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40342" w14:textId="5F81A8F1" w:rsidR="006C3370" w:rsidRPr="00A66C03" w:rsidRDefault="006C3370" w:rsidP="00D926F2">
      <w:pPr>
        <w:ind w:right="-608"/>
        <w:jc w:val="center"/>
        <w:rPr>
          <w:rFonts w:ascii="Arial" w:hAnsi="Arial" w:cs="Arial"/>
          <w:b/>
          <w:sz w:val="24"/>
          <w:szCs w:val="24"/>
        </w:rPr>
      </w:pPr>
      <w:r w:rsidRPr="00A66C03">
        <w:rPr>
          <w:rFonts w:ascii="Arial" w:hAnsi="Arial" w:cs="Arial"/>
          <w:b/>
          <w:sz w:val="24"/>
          <w:szCs w:val="24"/>
        </w:rPr>
        <w:t>EDITAL DE CONCORRÊNCIA ELETRÔNICA</w:t>
      </w:r>
      <w:r w:rsidR="007079B1" w:rsidRPr="00A66C03">
        <w:rPr>
          <w:rFonts w:ascii="Arial" w:hAnsi="Arial" w:cs="Arial"/>
          <w:b/>
          <w:sz w:val="24"/>
          <w:szCs w:val="24"/>
        </w:rPr>
        <w:t xml:space="preserve"> N</w:t>
      </w:r>
      <w:r w:rsidR="00B83C3A" w:rsidRPr="00A66C03">
        <w:rPr>
          <w:rFonts w:ascii="Arial" w:hAnsi="Arial" w:cs="Arial"/>
          <w:b/>
          <w:sz w:val="24"/>
          <w:szCs w:val="24"/>
        </w:rPr>
        <w:t>.</w:t>
      </w:r>
      <w:r w:rsidR="003E4ABC" w:rsidRPr="00A66C03">
        <w:rPr>
          <w:rFonts w:ascii="Arial" w:hAnsi="Arial" w:cs="Arial"/>
          <w:b/>
          <w:sz w:val="24"/>
          <w:szCs w:val="24"/>
        </w:rPr>
        <w:t xml:space="preserve">º </w:t>
      </w:r>
      <w:r w:rsidR="00B83C3A" w:rsidRPr="00A66C03">
        <w:rPr>
          <w:rFonts w:ascii="Arial" w:hAnsi="Arial" w:cs="Arial"/>
          <w:b/>
          <w:sz w:val="24"/>
          <w:szCs w:val="24"/>
        </w:rPr>
        <w:t>008</w:t>
      </w:r>
      <w:r w:rsidR="003E4ABC" w:rsidRPr="00A66C03">
        <w:rPr>
          <w:rFonts w:ascii="Arial" w:hAnsi="Arial" w:cs="Arial"/>
          <w:b/>
          <w:sz w:val="24"/>
          <w:szCs w:val="24"/>
        </w:rPr>
        <w:t>/202</w:t>
      </w:r>
      <w:r w:rsidR="00F35F4C" w:rsidRPr="00A66C03">
        <w:rPr>
          <w:rFonts w:ascii="Arial" w:hAnsi="Arial" w:cs="Arial"/>
          <w:b/>
          <w:sz w:val="24"/>
          <w:szCs w:val="24"/>
        </w:rPr>
        <w:t>6</w:t>
      </w:r>
    </w:p>
    <w:p w14:paraId="710DD7BC" w14:textId="27DEE431" w:rsidR="008E78FC" w:rsidRPr="00A66C03" w:rsidRDefault="008E78FC" w:rsidP="00D926F2">
      <w:pPr>
        <w:ind w:right="-608"/>
        <w:jc w:val="center"/>
        <w:rPr>
          <w:rFonts w:ascii="Arial" w:hAnsi="Arial" w:cs="Arial"/>
          <w:b/>
          <w:sz w:val="24"/>
          <w:szCs w:val="24"/>
        </w:rPr>
      </w:pPr>
      <w:r w:rsidRPr="00A66C03">
        <w:rPr>
          <w:rFonts w:ascii="Arial" w:hAnsi="Arial" w:cs="Arial"/>
          <w:b/>
          <w:sz w:val="24"/>
          <w:szCs w:val="24"/>
        </w:rPr>
        <w:t>PROCESSO ADMINISTRATIVO N</w:t>
      </w:r>
      <w:r w:rsidR="00B83C3A" w:rsidRPr="00A66C03">
        <w:rPr>
          <w:rFonts w:ascii="Arial" w:hAnsi="Arial" w:cs="Arial"/>
          <w:b/>
          <w:sz w:val="24"/>
          <w:szCs w:val="24"/>
        </w:rPr>
        <w:t>.</w:t>
      </w:r>
      <w:r w:rsidRPr="00A66C03">
        <w:rPr>
          <w:rFonts w:ascii="Arial" w:hAnsi="Arial" w:cs="Arial"/>
          <w:b/>
          <w:sz w:val="24"/>
          <w:szCs w:val="24"/>
        </w:rPr>
        <w:t xml:space="preserve">º </w:t>
      </w:r>
      <w:r w:rsidR="00B83C3A" w:rsidRPr="00A66C03">
        <w:rPr>
          <w:rFonts w:ascii="Arial" w:hAnsi="Arial" w:cs="Arial"/>
          <w:b/>
          <w:sz w:val="24"/>
          <w:szCs w:val="24"/>
        </w:rPr>
        <w:t>070</w:t>
      </w:r>
      <w:r w:rsidRPr="00A66C03">
        <w:rPr>
          <w:rFonts w:ascii="Arial" w:hAnsi="Arial" w:cs="Arial"/>
          <w:b/>
          <w:sz w:val="24"/>
          <w:szCs w:val="24"/>
        </w:rPr>
        <w:t>/202</w:t>
      </w:r>
      <w:r w:rsidR="00F35F4C" w:rsidRPr="00A66C03">
        <w:rPr>
          <w:rFonts w:ascii="Arial" w:hAnsi="Arial" w:cs="Arial"/>
          <w:b/>
          <w:sz w:val="24"/>
          <w:szCs w:val="24"/>
        </w:rPr>
        <w:t>6</w:t>
      </w:r>
    </w:p>
    <w:p w14:paraId="3B1A428E" w14:textId="7D6E7FAA" w:rsidR="006C3370" w:rsidRPr="00A66C03" w:rsidRDefault="00A95B72" w:rsidP="00D926F2">
      <w:pPr>
        <w:ind w:right="-608"/>
        <w:jc w:val="center"/>
        <w:rPr>
          <w:rFonts w:ascii="Arial" w:hAnsi="Arial" w:cs="Arial"/>
          <w:b/>
          <w:sz w:val="24"/>
          <w:szCs w:val="24"/>
        </w:rPr>
      </w:pPr>
      <w:r w:rsidRPr="00A66C03">
        <w:rPr>
          <w:rFonts w:ascii="Arial" w:hAnsi="Arial" w:cs="Arial"/>
          <w:b/>
          <w:sz w:val="24"/>
          <w:szCs w:val="24"/>
        </w:rPr>
        <w:t xml:space="preserve">MUNICÍPIO DE </w:t>
      </w:r>
      <w:r w:rsidR="00B33016" w:rsidRPr="00A66C03">
        <w:rPr>
          <w:rFonts w:ascii="Arial" w:hAnsi="Arial" w:cs="Arial"/>
          <w:b/>
          <w:sz w:val="24"/>
          <w:szCs w:val="24"/>
        </w:rPr>
        <w:t>SÃO VALENTIM DO SUL</w:t>
      </w:r>
      <w:r w:rsidRPr="00A66C03">
        <w:rPr>
          <w:rFonts w:ascii="Arial" w:hAnsi="Arial" w:cs="Arial"/>
          <w:b/>
          <w:sz w:val="24"/>
          <w:szCs w:val="24"/>
        </w:rPr>
        <w:t>/RS</w:t>
      </w:r>
    </w:p>
    <w:p w14:paraId="797813C7" w14:textId="77777777" w:rsidR="00A95B72" w:rsidRPr="00A66C03" w:rsidRDefault="00A95B72" w:rsidP="00D926F2">
      <w:pPr>
        <w:ind w:right="-608"/>
        <w:jc w:val="both"/>
        <w:rPr>
          <w:rFonts w:ascii="Arial" w:hAnsi="Arial" w:cs="Arial"/>
          <w:sz w:val="24"/>
          <w:szCs w:val="24"/>
        </w:rPr>
      </w:pPr>
    </w:p>
    <w:p w14:paraId="0E9BC377" w14:textId="77777777" w:rsidR="00B33016" w:rsidRPr="00A66C03" w:rsidRDefault="00B33016" w:rsidP="00D926F2">
      <w:pPr>
        <w:ind w:right="-608"/>
        <w:jc w:val="both"/>
        <w:rPr>
          <w:rFonts w:ascii="Arial" w:hAnsi="Arial" w:cs="Arial"/>
          <w:b/>
          <w:sz w:val="24"/>
          <w:szCs w:val="24"/>
        </w:rPr>
      </w:pPr>
      <w:r w:rsidRPr="00A66C03">
        <w:rPr>
          <w:rFonts w:ascii="Arial" w:hAnsi="Arial" w:cs="Arial"/>
          <w:b/>
          <w:sz w:val="24"/>
          <w:szCs w:val="24"/>
        </w:rPr>
        <w:t xml:space="preserve">OBJETO: </w:t>
      </w:r>
    </w:p>
    <w:p w14:paraId="7161F80B" w14:textId="72E3320F" w:rsidR="00B33016" w:rsidRDefault="00D00F1B" w:rsidP="00D926F2">
      <w:pPr>
        <w:ind w:right="-608"/>
        <w:jc w:val="both"/>
        <w:rPr>
          <w:rFonts w:ascii="Arial" w:hAnsi="Arial" w:cs="Arial"/>
          <w:b/>
          <w:sz w:val="24"/>
          <w:szCs w:val="24"/>
        </w:rPr>
      </w:pPr>
      <w:r w:rsidRPr="00D00F1B">
        <w:rPr>
          <w:rFonts w:ascii="Arial" w:hAnsi="Arial" w:cs="Arial"/>
          <w:b/>
          <w:sz w:val="24"/>
          <w:szCs w:val="24"/>
        </w:rPr>
        <w:t>CONTRATAÇÃO DE EMPRESA(S) PARA A RECONSTRUÇÃO DE DUAS PONTES, COM FORNECIMENTO DE MATERIAIS, MÃO DE OBRA, EQUIPAMENTOS, TRANSPORTE E DEMAIS SERVIÇOS NECESSÁRIOS À COMPLETA EXECUÇÃO DAS OBRAS NO MUNICÍPIO DE SÃO VALENTIM DO SUL/RS, REFERENTES ÀS AÇÕES DE RECONSTRUÇÃO FINANCIADAS PELA DEFESA CIVIL NACIONAL, VINCULADAS AO PROTOCOLO Nº REC-RS-4319711-20251002-07.</w:t>
      </w:r>
    </w:p>
    <w:p w14:paraId="11044BE8" w14:textId="77777777" w:rsidR="00D00F1B" w:rsidRPr="00A66C03" w:rsidRDefault="00D00F1B" w:rsidP="00D926F2">
      <w:pPr>
        <w:ind w:right="-608"/>
        <w:jc w:val="both"/>
        <w:rPr>
          <w:rFonts w:ascii="Arial" w:hAnsi="Arial" w:cs="Arial"/>
          <w:b/>
          <w:sz w:val="24"/>
          <w:szCs w:val="24"/>
        </w:rPr>
      </w:pPr>
    </w:p>
    <w:p w14:paraId="5675BE0C" w14:textId="77777777" w:rsidR="00B33016" w:rsidRPr="00A66C03" w:rsidRDefault="00B33016" w:rsidP="00D926F2">
      <w:pPr>
        <w:ind w:right="-608"/>
        <w:jc w:val="both"/>
        <w:rPr>
          <w:rFonts w:ascii="Arial" w:hAnsi="Arial" w:cs="Arial"/>
          <w:b/>
          <w:sz w:val="24"/>
          <w:szCs w:val="24"/>
        </w:rPr>
      </w:pPr>
      <w:r w:rsidRPr="00A66C03">
        <w:rPr>
          <w:rFonts w:ascii="Arial" w:hAnsi="Arial" w:cs="Arial"/>
          <w:b/>
          <w:sz w:val="24"/>
          <w:szCs w:val="24"/>
        </w:rPr>
        <w:t>VALOR TOTAL ESTIMADO DA CONTRATAÇÃO:</w:t>
      </w:r>
    </w:p>
    <w:p w14:paraId="30359602" w14:textId="615F9F3C" w:rsidR="00B33016" w:rsidRPr="00A66C03" w:rsidRDefault="001260A5" w:rsidP="00D926F2">
      <w:pPr>
        <w:ind w:right="-608"/>
        <w:jc w:val="both"/>
        <w:rPr>
          <w:rFonts w:ascii="Arial" w:hAnsi="Arial" w:cs="Arial"/>
          <w:b/>
          <w:sz w:val="24"/>
          <w:szCs w:val="24"/>
        </w:rPr>
      </w:pPr>
      <w:r w:rsidRPr="00A66C03">
        <w:rPr>
          <w:rFonts w:ascii="Arial" w:hAnsi="Arial" w:cs="Arial"/>
          <w:b/>
          <w:sz w:val="24"/>
          <w:szCs w:val="24"/>
        </w:rPr>
        <w:t>R$</w:t>
      </w:r>
      <w:r w:rsidR="00F35F4C" w:rsidRPr="00A66C03">
        <w:rPr>
          <w:rFonts w:ascii="Arial" w:hAnsi="Arial" w:cs="Arial"/>
          <w:b/>
          <w:color w:val="000000"/>
          <w:sz w:val="24"/>
          <w:szCs w:val="24"/>
        </w:rPr>
        <w:t xml:space="preserve"> 1.081.766,99</w:t>
      </w:r>
    </w:p>
    <w:p w14:paraId="12C89416" w14:textId="77777777" w:rsidR="00B33016" w:rsidRPr="00A66C03" w:rsidRDefault="00B33016" w:rsidP="00D926F2">
      <w:pPr>
        <w:ind w:right="-608"/>
        <w:jc w:val="both"/>
        <w:rPr>
          <w:rFonts w:ascii="Arial" w:hAnsi="Arial" w:cs="Arial"/>
          <w:b/>
          <w:sz w:val="24"/>
          <w:szCs w:val="24"/>
        </w:rPr>
      </w:pPr>
    </w:p>
    <w:p w14:paraId="33E5BCCD" w14:textId="77777777" w:rsidR="00B33016" w:rsidRPr="00A66C03" w:rsidRDefault="00B33016" w:rsidP="00D926F2">
      <w:pPr>
        <w:ind w:right="-608"/>
        <w:jc w:val="both"/>
        <w:rPr>
          <w:rFonts w:ascii="Arial" w:hAnsi="Arial" w:cs="Arial"/>
          <w:b/>
          <w:sz w:val="24"/>
          <w:szCs w:val="24"/>
        </w:rPr>
      </w:pPr>
      <w:r w:rsidRPr="00A66C03">
        <w:rPr>
          <w:rFonts w:ascii="Arial" w:hAnsi="Arial" w:cs="Arial"/>
          <w:b/>
          <w:sz w:val="24"/>
          <w:szCs w:val="24"/>
        </w:rPr>
        <w:t>DATA DA SESSÃO PÚBLICA:</w:t>
      </w:r>
    </w:p>
    <w:p w14:paraId="0F88CFC7" w14:textId="77777777" w:rsidR="00DC04C1" w:rsidRPr="00A66C03" w:rsidRDefault="00DC04C1" w:rsidP="00D926F2">
      <w:pPr>
        <w:ind w:right="-608"/>
        <w:jc w:val="both"/>
        <w:rPr>
          <w:rFonts w:ascii="Arial" w:hAnsi="Arial" w:cs="Arial"/>
          <w:b/>
          <w:sz w:val="24"/>
          <w:szCs w:val="24"/>
        </w:rPr>
      </w:pPr>
    </w:p>
    <w:p w14:paraId="0E97CDD4" w14:textId="367D69BD" w:rsidR="00B33016" w:rsidRPr="00A66C03" w:rsidRDefault="00B33016" w:rsidP="00D926F2">
      <w:pPr>
        <w:ind w:right="-608"/>
        <w:jc w:val="both"/>
        <w:rPr>
          <w:rFonts w:ascii="Arial" w:hAnsi="Arial" w:cs="Arial"/>
          <w:b/>
          <w:sz w:val="24"/>
          <w:szCs w:val="24"/>
        </w:rPr>
      </w:pPr>
      <w:r w:rsidRPr="00A66C03">
        <w:rPr>
          <w:rFonts w:ascii="Arial" w:hAnsi="Arial" w:cs="Arial"/>
          <w:b/>
          <w:sz w:val="24"/>
          <w:szCs w:val="24"/>
        </w:rPr>
        <w:t xml:space="preserve">Dia </w:t>
      </w:r>
      <w:r w:rsidR="000D7710" w:rsidRPr="00A66C03">
        <w:rPr>
          <w:rFonts w:ascii="Arial" w:hAnsi="Arial" w:cs="Arial"/>
          <w:b/>
          <w:sz w:val="24"/>
          <w:szCs w:val="24"/>
        </w:rPr>
        <w:t>14</w:t>
      </w:r>
      <w:r w:rsidR="00F35F4C" w:rsidRPr="00A66C03">
        <w:rPr>
          <w:rFonts w:ascii="Arial" w:hAnsi="Arial" w:cs="Arial"/>
          <w:b/>
          <w:sz w:val="24"/>
          <w:szCs w:val="24"/>
        </w:rPr>
        <w:t>/07/2026</w:t>
      </w:r>
      <w:r w:rsidRPr="00A66C03">
        <w:rPr>
          <w:rFonts w:ascii="Arial" w:hAnsi="Arial" w:cs="Arial"/>
          <w:b/>
          <w:sz w:val="24"/>
          <w:szCs w:val="24"/>
        </w:rPr>
        <w:t xml:space="preserve"> às </w:t>
      </w:r>
      <w:r w:rsidR="008A227C" w:rsidRPr="00A66C03">
        <w:rPr>
          <w:rFonts w:ascii="Arial" w:hAnsi="Arial" w:cs="Arial"/>
          <w:b/>
          <w:sz w:val="24"/>
          <w:szCs w:val="24"/>
        </w:rPr>
        <w:t>9</w:t>
      </w:r>
      <w:r w:rsidRPr="00A66C03">
        <w:rPr>
          <w:rFonts w:ascii="Arial" w:hAnsi="Arial" w:cs="Arial"/>
          <w:b/>
          <w:sz w:val="24"/>
          <w:szCs w:val="24"/>
        </w:rPr>
        <w:t>h (horário de Brasília)</w:t>
      </w:r>
    </w:p>
    <w:p w14:paraId="70BFEAE5" w14:textId="77777777" w:rsidR="00B815C2" w:rsidRPr="00A66C03" w:rsidRDefault="00B815C2" w:rsidP="00D926F2">
      <w:pPr>
        <w:ind w:right="-608"/>
        <w:jc w:val="both"/>
        <w:rPr>
          <w:rFonts w:ascii="Arial" w:hAnsi="Arial" w:cs="Arial"/>
          <w:b/>
          <w:sz w:val="24"/>
          <w:szCs w:val="24"/>
        </w:rPr>
      </w:pPr>
    </w:p>
    <w:p w14:paraId="0DA34BD4" w14:textId="0341B7BE" w:rsidR="00B815C2" w:rsidRPr="00A66C03" w:rsidRDefault="00B815C2" w:rsidP="00D926F2">
      <w:pPr>
        <w:adjustRightInd w:val="0"/>
        <w:ind w:right="-608"/>
        <w:jc w:val="both"/>
        <w:rPr>
          <w:rFonts w:ascii="Arial" w:eastAsia="Calibri" w:hAnsi="Arial" w:cs="Arial"/>
          <w:sz w:val="24"/>
          <w:szCs w:val="24"/>
        </w:rPr>
      </w:pPr>
      <w:r w:rsidRPr="00A66C03">
        <w:rPr>
          <w:rFonts w:ascii="Arial" w:eastAsia="Calibri" w:hAnsi="Arial" w:cs="Arial"/>
          <w:b/>
          <w:bCs/>
          <w:sz w:val="24"/>
          <w:szCs w:val="24"/>
        </w:rPr>
        <w:t xml:space="preserve">Recebimento das Propostas: </w:t>
      </w:r>
      <w:r w:rsidRPr="00A66C03">
        <w:rPr>
          <w:rFonts w:ascii="Arial" w:eastAsia="Calibri" w:hAnsi="Arial" w:cs="Arial"/>
          <w:sz w:val="24"/>
          <w:szCs w:val="24"/>
        </w:rPr>
        <w:t xml:space="preserve">a partir das 16h do dia </w:t>
      </w:r>
      <w:r w:rsidR="000D7710" w:rsidRPr="00A66C03">
        <w:rPr>
          <w:rFonts w:ascii="Arial" w:eastAsia="Calibri" w:hAnsi="Arial" w:cs="Arial"/>
          <w:sz w:val="24"/>
          <w:szCs w:val="24"/>
        </w:rPr>
        <w:t>24</w:t>
      </w:r>
      <w:r w:rsidR="00F35F4C" w:rsidRPr="00A66C03">
        <w:rPr>
          <w:rFonts w:ascii="Arial" w:eastAsia="Calibri" w:hAnsi="Arial" w:cs="Arial"/>
          <w:sz w:val="24"/>
          <w:szCs w:val="24"/>
        </w:rPr>
        <w:t>/06/2026</w:t>
      </w:r>
      <w:r w:rsidRPr="00A66C03">
        <w:rPr>
          <w:rFonts w:ascii="Arial" w:eastAsia="Calibri" w:hAnsi="Arial" w:cs="Arial"/>
          <w:sz w:val="24"/>
          <w:szCs w:val="24"/>
        </w:rPr>
        <w:t xml:space="preserve">, até as 9h do dia </w:t>
      </w:r>
      <w:r w:rsidR="000D7710" w:rsidRPr="00A66C03">
        <w:rPr>
          <w:rFonts w:ascii="Arial" w:eastAsia="Calibri" w:hAnsi="Arial" w:cs="Arial"/>
          <w:sz w:val="24"/>
          <w:szCs w:val="24"/>
        </w:rPr>
        <w:t>14</w:t>
      </w:r>
      <w:r w:rsidR="00F35F4C" w:rsidRPr="00A66C03">
        <w:rPr>
          <w:rFonts w:ascii="Arial" w:eastAsia="Calibri" w:hAnsi="Arial" w:cs="Arial"/>
          <w:sz w:val="24"/>
          <w:szCs w:val="24"/>
        </w:rPr>
        <w:t>/07/2026</w:t>
      </w:r>
      <w:r w:rsidRPr="00A66C03">
        <w:rPr>
          <w:rFonts w:ascii="Arial" w:eastAsia="Calibri" w:hAnsi="Arial" w:cs="Arial"/>
          <w:sz w:val="24"/>
          <w:szCs w:val="24"/>
        </w:rPr>
        <w:t>;</w:t>
      </w:r>
    </w:p>
    <w:p w14:paraId="4CA0C893" w14:textId="77777777" w:rsidR="00DC04C1" w:rsidRPr="00A66C03" w:rsidRDefault="00DC04C1" w:rsidP="00D926F2">
      <w:pPr>
        <w:adjustRightInd w:val="0"/>
        <w:ind w:right="-608"/>
        <w:jc w:val="both"/>
        <w:rPr>
          <w:rFonts w:ascii="Arial" w:eastAsia="Calibri" w:hAnsi="Arial" w:cs="Arial"/>
          <w:sz w:val="24"/>
          <w:szCs w:val="24"/>
        </w:rPr>
      </w:pPr>
    </w:p>
    <w:p w14:paraId="4F3B90F5" w14:textId="67939F47" w:rsidR="00B815C2" w:rsidRPr="00A66C03" w:rsidRDefault="00B815C2" w:rsidP="00D926F2">
      <w:pPr>
        <w:adjustRightInd w:val="0"/>
        <w:ind w:right="-608"/>
        <w:jc w:val="both"/>
        <w:rPr>
          <w:rFonts w:ascii="Arial" w:eastAsia="Calibri" w:hAnsi="Arial" w:cs="Arial"/>
          <w:sz w:val="24"/>
          <w:szCs w:val="24"/>
        </w:rPr>
      </w:pPr>
      <w:r w:rsidRPr="00A66C03">
        <w:rPr>
          <w:rFonts w:ascii="Arial" w:eastAsia="Calibri" w:hAnsi="Arial" w:cs="Arial"/>
          <w:b/>
          <w:bCs/>
          <w:sz w:val="24"/>
          <w:szCs w:val="24"/>
        </w:rPr>
        <w:t xml:space="preserve">Abertura das Propostas: </w:t>
      </w:r>
      <w:r w:rsidRPr="00A66C03">
        <w:rPr>
          <w:rFonts w:ascii="Arial" w:eastAsia="Calibri" w:hAnsi="Arial" w:cs="Arial"/>
          <w:sz w:val="24"/>
          <w:szCs w:val="24"/>
        </w:rPr>
        <w:t xml:space="preserve">a partir das 9h do dia </w:t>
      </w:r>
      <w:r w:rsidR="000D7710" w:rsidRPr="00A66C03">
        <w:rPr>
          <w:rFonts w:ascii="Arial" w:hAnsi="Arial" w:cs="Arial"/>
          <w:b/>
          <w:sz w:val="24"/>
          <w:szCs w:val="24"/>
        </w:rPr>
        <w:t>14</w:t>
      </w:r>
      <w:r w:rsidR="00F35F4C" w:rsidRPr="00A66C03">
        <w:rPr>
          <w:rFonts w:ascii="Arial" w:hAnsi="Arial" w:cs="Arial"/>
          <w:b/>
          <w:sz w:val="24"/>
          <w:szCs w:val="24"/>
        </w:rPr>
        <w:t>/07/2026</w:t>
      </w:r>
      <w:r w:rsidRPr="00A66C03">
        <w:rPr>
          <w:rFonts w:ascii="Arial" w:eastAsia="Calibri" w:hAnsi="Arial" w:cs="Arial"/>
          <w:sz w:val="24"/>
          <w:szCs w:val="24"/>
        </w:rPr>
        <w:t>;</w:t>
      </w:r>
    </w:p>
    <w:p w14:paraId="3B34F3E0" w14:textId="77777777" w:rsidR="00DC04C1" w:rsidRPr="00A66C03" w:rsidRDefault="00DC04C1" w:rsidP="00D926F2">
      <w:pPr>
        <w:adjustRightInd w:val="0"/>
        <w:ind w:right="-608"/>
        <w:jc w:val="both"/>
        <w:rPr>
          <w:rFonts w:ascii="Arial" w:eastAsia="Calibri" w:hAnsi="Arial" w:cs="Arial"/>
          <w:sz w:val="24"/>
          <w:szCs w:val="24"/>
          <w:lang w:val="pt-BR"/>
        </w:rPr>
      </w:pPr>
    </w:p>
    <w:p w14:paraId="797CAF4A" w14:textId="727BF712" w:rsidR="00B815C2" w:rsidRPr="00A66C03" w:rsidRDefault="00B815C2" w:rsidP="00D926F2">
      <w:pPr>
        <w:adjustRightInd w:val="0"/>
        <w:ind w:right="-608"/>
        <w:jc w:val="both"/>
        <w:rPr>
          <w:rFonts w:ascii="Arial" w:eastAsia="Calibri" w:hAnsi="Arial" w:cs="Arial"/>
          <w:sz w:val="24"/>
          <w:szCs w:val="24"/>
        </w:rPr>
      </w:pPr>
      <w:r w:rsidRPr="00A66C03">
        <w:rPr>
          <w:rFonts w:ascii="Arial" w:eastAsia="Calibri" w:hAnsi="Arial" w:cs="Arial"/>
          <w:b/>
          <w:bCs/>
          <w:sz w:val="24"/>
          <w:szCs w:val="24"/>
        </w:rPr>
        <w:t xml:space="preserve">Início da sessão de disputa de Preços: </w:t>
      </w:r>
      <w:r w:rsidRPr="00A66C03">
        <w:rPr>
          <w:rFonts w:ascii="Arial" w:eastAsia="Calibri" w:hAnsi="Arial" w:cs="Arial"/>
          <w:sz w:val="24"/>
          <w:szCs w:val="24"/>
        </w:rPr>
        <w:t xml:space="preserve">as 9h01min do dia </w:t>
      </w:r>
      <w:r w:rsidR="000D7710" w:rsidRPr="00A66C03">
        <w:rPr>
          <w:rFonts w:ascii="Arial" w:eastAsia="Calibri" w:hAnsi="Arial" w:cs="Arial"/>
          <w:sz w:val="24"/>
          <w:szCs w:val="24"/>
        </w:rPr>
        <w:t>14</w:t>
      </w:r>
      <w:r w:rsidR="00F35F4C" w:rsidRPr="00A66C03">
        <w:rPr>
          <w:rFonts w:ascii="Arial" w:eastAsia="Calibri" w:hAnsi="Arial" w:cs="Arial"/>
          <w:sz w:val="24"/>
          <w:szCs w:val="24"/>
        </w:rPr>
        <w:t>/07/2026</w:t>
      </w:r>
      <w:r w:rsidRPr="00A66C03">
        <w:rPr>
          <w:rFonts w:ascii="Arial" w:eastAsia="Calibri" w:hAnsi="Arial" w:cs="Arial"/>
          <w:sz w:val="24"/>
          <w:szCs w:val="24"/>
        </w:rPr>
        <w:t>.</w:t>
      </w:r>
    </w:p>
    <w:p w14:paraId="059DF366" w14:textId="77777777" w:rsidR="00B33016" w:rsidRPr="00A66C03" w:rsidRDefault="00B33016" w:rsidP="00D926F2">
      <w:pPr>
        <w:ind w:right="-608"/>
        <w:jc w:val="both"/>
        <w:rPr>
          <w:rFonts w:ascii="Arial" w:hAnsi="Arial" w:cs="Arial"/>
          <w:b/>
          <w:sz w:val="24"/>
          <w:szCs w:val="24"/>
        </w:rPr>
      </w:pPr>
    </w:p>
    <w:p w14:paraId="178F56A4" w14:textId="77777777" w:rsidR="00B33016" w:rsidRPr="00A66C03" w:rsidRDefault="00B33016" w:rsidP="00D926F2">
      <w:pPr>
        <w:ind w:right="-608"/>
        <w:jc w:val="both"/>
        <w:rPr>
          <w:rFonts w:ascii="Arial" w:hAnsi="Arial" w:cs="Arial"/>
          <w:b/>
          <w:sz w:val="24"/>
          <w:szCs w:val="24"/>
        </w:rPr>
      </w:pPr>
      <w:r w:rsidRPr="00A66C03">
        <w:rPr>
          <w:rFonts w:ascii="Arial" w:hAnsi="Arial" w:cs="Arial"/>
          <w:b/>
          <w:sz w:val="24"/>
          <w:szCs w:val="24"/>
        </w:rPr>
        <w:t>Critério de Julgamento:</w:t>
      </w:r>
    </w:p>
    <w:p w14:paraId="70FB8919" w14:textId="027B9435" w:rsidR="00B33016" w:rsidRPr="00A66C03" w:rsidRDefault="00B33016" w:rsidP="00D926F2">
      <w:pPr>
        <w:ind w:right="-608"/>
        <w:jc w:val="both"/>
        <w:rPr>
          <w:rFonts w:ascii="Arial" w:hAnsi="Arial" w:cs="Arial"/>
          <w:b/>
          <w:sz w:val="24"/>
          <w:szCs w:val="24"/>
        </w:rPr>
      </w:pPr>
      <w:r w:rsidRPr="00A66C03">
        <w:rPr>
          <w:rFonts w:ascii="Arial" w:hAnsi="Arial" w:cs="Arial"/>
          <w:b/>
          <w:sz w:val="24"/>
          <w:szCs w:val="24"/>
        </w:rPr>
        <w:t>Menor Preço</w:t>
      </w:r>
      <w:r w:rsidR="00F35F4C" w:rsidRPr="00A66C03">
        <w:rPr>
          <w:rFonts w:ascii="Arial" w:hAnsi="Arial" w:cs="Arial"/>
          <w:b/>
          <w:sz w:val="24"/>
          <w:szCs w:val="24"/>
        </w:rPr>
        <w:t xml:space="preserve"> </w:t>
      </w:r>
      <w:r w:rsidR="007C2B80" w:rsidRPr="00A66C03">
        <w:rPr>
          <w:rFonts w:ascii="Arial" w:hAnsi="Arial" w:cs="Arial"/>
          <w:b/>
          <w:sz w:val="24"/>
          <w:szCs w:val="24"/>
        </w:rPr>
        <w:t>– POR LOTE</w:t>
      </w:r>
    </w:p>
    <w:p w14:paraId="7CC774C5" w14:textId="77777777" w:rsidR="00B33016" w:rsidRPr="00A66C03" w:rsidRDefault="00B33016" w:rsidP="00D926F2">
      <w:pPr>
        <w:ind w:right="-608"/>
        <w:jc w:val="both"/>
        <w:rPr>
          <w:rFonts w:ascii="Arial" w:hAnsi="Arial" w:cs="Arial"/>
          <w:b/>
          <w:sz w:val="24"/>
          <w:szCs w:val="24"/>
        </w:rPr>
      </w:pPr>
    </w:p>
    <w:p w14:paraId="0AD7B0F7" w14:textId="77777777" w:rsidR="00B33016" w:rsidRPr="00A66C03" w:rsidRDefault="00B33016" w:rsidP="00D926F2">
      <w:pPr>
        <w:ind w:right="-608"/>
        <w:jc w:val="both"/>
        <w:rPr>
          <w:rFonts w:ascii="Arial" w:hAnsi="Arial" w:cs="Arial"/>
          <w:b/>
          <w:sz w:val="24"/>
          <w:szCs w:val="24"/>
        </w:rPr>
      </w:pPr>
      <w:r w:rsidRPr="00A66C03">
        <w:rPr>
          <w:rFonts w:ascii="Arial" w:hAnsi="Arial" w:cs="Arial"/>
          <w:b/>
          <w:sz w:val="24"/>
          <w:szCs w:val="24"/>
        </w:rPr>
        <w:t>Modo de disputa:</w:t>
      </w:r>
    </w:p>
    <w:p w14:paraId="0FACAFE7" w14:textId="77777777" w:rsidR="00B33016" w:rsidRPr="00A66C03" w:rsidRDefault="00B33016" w:rsidP="00D926F2">
      <w:pPr>
        <w:ind w:right="-608"/>
        <w:jc w:val="both"/>
        <w:rPr>
          <w:rFonts w:ascii="Arial" w:hAnsi="Arial" w:cs="Arial"/>
          <w:b/>
          <w:sz w:val="24"/>
          <w:szCs w:val="24"/>
        </w:rPr>
      </w:pPr>
      <w:r w:rsidRPr="00A66C03">
        <w:rPr>
          <w:rFonts w:ascii="Arial" w:hAnsi="Arial" w:cs="Arial"/>
          <w:b/>
          <w:sz w:val="24"/>
          <w:szCs w:val="24"/>
        </w:rPr>
        <w:t>Aberto</w:t>
      </w:r>
    </w:p>
    <w:p w14:paraId="6EE4DEEC" w14:textId="77777777" w:rsidR="00B33016" w:rsidRPr="00A66C03" w:rsidRDefault="00B33016" w:rsidP="00D926F2">
      <w:pPr>
        <w:ind w:right="-608"/>
        <w:jc w:val="both"/>
        <w:rPr>
          <w:rFonts w:ascii="Arial" w:hAnsi="Arial" w:cs="Arial"/>
          <w:b/>
          <w:sz w:val="24"/>
          <w:szCs w:val="24"/>
        </w:rPr>
      </w:pPr>
    </w:p>
    <w:p w14:paraId="5D48F1CD" w14:textId="77777777" w:rsidR="00B33016" w:rsidRPr="00A66C03" w:rsidRDefault="00B33016" w:rsidP="00D926F2">
      <w:pPr>
        <w:ind w:right="-608"/>
        <w:jc w:val="both"/>
        <w:rPr>
          <w:rFonts w:ascii="Arial" w:hAnsi="Arial" w:cs="Arial"/>
          <w:b/>
          <w:sz w:val="24"/>
          <w:szCs w:val="24"/>
        </w:rPr>
      </w:pPr>
      <w:r w:rsidRPr="00A66C03">
        <w:rPr>
          <w:rFonts w:ascii="Arial" w:hAnsi="Arial" w:cs="Arial"/>
          <w:b/>
          <w:sz w:val="24"/>
          <w:szCs w:val="24"/>
        </w:rPr>
        <w:t>PREFERÊNCIA ME/EPP/EQUIPARADAS</w:t>
      </w:r>
    </w:p>
    <w:p w14:paraId="52713F3B" w14:textId="77777777" w:rsidR="003818B3" w:rsidRPr="00A66C03" w:rsidRDefault="00B33016" w:rsidP="00D926F2">
      <w:pPr>
        <w:ind w:right="-608"/>
        <w:jc w:val="both"/>
        <w:rPr>
          <w:rFonts w:ascii="Arial" w:hAnsi="Arial" w:cs="Arial"/>
          <w:sz w:val="24"/>
          <w:szCs w:val="24"/>
        </w:rPr>
      </w:pPr>
      <w:r w:rsidRPr="00A66C03">
        <w:rPr>
          <w:rFonts w:ascii="Arial" w:hAnsi="Arial" w:cs="Arial"/>
          <w:b/>
          <w:sz w:val="24"/>
          <w:szCs w:val="24"/>
        </w:rPr>
        <w:t>SIM</w:t>
      </w:r>
    </w:p>
    <w:p w14:paraId="5D939AA4" w14:textId="77777777" w:rsidR="003818B3" w:rsidRPr="00A66C03" w:rsidRDefault="003818B3" w:rsidP="00D926F2">
      <w:pPr>
        <w:ind w:right="-608"/>
        <w:jc w:val="both"/>
        <w:rPr>
          <w:rFonts w:ascii="Arial" w:hAnsi="Arial" w:cs="Arial"/>
          <w:sz w:val="24"/>
          <w:szCs w:val="24"/>
        </w:rPr>
      </w:pPr>
    </w:p>
    <w:p w14:paraId="02A0681D" w14:textId="77777777" w:rsidR="003818B3" w:rsidRPr="00A66C03" w:rsidRDefault="00A95B72" w:rsidP="00D926F2">
      <w:pPr>
        <w:ind w:right="-608"/>
        <w:jc w:val="both"/>
        <w:rPr>
          <w:rFonts w:ascii="Arial" w:hAnsi="Arial" w:cs="Arial"/>
          <w:b/>
          <w:bCs/>
          <w:sz w:val="24"/>
          <w:szCs w:val="24"/>
        </w:rPr>
      </w:pPr>
      <w:r w:rsidRPr="00A66C03">
        <w:rPr>
          <w:rFonts w:ascii="Arial" w:hAnsi="Arial" w:cs="Arial"/>
          <w:b/>
          <w:bCs/>
          <w:sz w:val="24"/>
          <w:szCs w:val="24"/>
        </w:rPr>
        <w:t xml:space="preserve">1 - </w:t>
      </w:r>
      <w:r w:rsidR="006C3370" w:rsidRPr="00A66C03">
        <w:rPr>
          <w:rFonts w:ascii="Arial" w:hAnsi="Arial" w:cs="Arial"/>
          <w:b/>
          <w:bCs/>
          <w:sz w:val="24"/>
          <w:szCs w:val="24"/>
        </w:rPr>
        <w:t>INTRODUÇÃO</w:t>
      </w:r>
    </w:p>
    <w:p w14:paraId="5EC6CE8A" w14:textId="77777777" w:rsidR="003818B3" w:rsidRPr="00A66C03" w:rsidRDefault="003818B3" w:rsidP="00D926F2">
      <w:pPr>
        <w:ind w:right="-608"/>
        <w:jc w:val="both"/>
        <w:rPr>
          <w:rFonts w:ascii="Arial" w:hAnsi="Arial" w:cs="Arial"/>
          <w:sz w:val="24"/>
          <w:szCs w:val="24"/>
        </w:rPr>
      </w:pPr>
    </w:p>
    <w:p w14:paraId="0BEE7235" w14:textId="02EB4EC4" w:rsidR="003818B3" w:rsidRPr="00A66C03" w:rsidRDefault="00A95B72" w:rsidP="00D926F2">
      <w:pPr>
        <w:ind w:right="-608"/>
        <w:jc w:val="both"/>
        <w:rPr>
          <w:rFonts w:ascii="Arial" w:hAnsi="Arial" w:cs="Arial"/>
          <w:sz w:val="24"/>
          <w:szCs w:val="24"/>
        </w:rPr>
      </w:pPr>
      <w:r w:rsidRPr="00A66C03">
        <w:rPr>
          <w:rFonts w:ascii="Arial" w:hAnsi="Arial" w:cs="Arial"/>
          <w:sz w:val="24"/>
          <w:szCs w:val="24"/>
        </w:rPr>
        <w:t xml:space="preserve">1.1 </w:t>
      </w:r>
      <w:r w:rsidR="006C3370" w:rsidRPr="00A66C03">
        <w:rPr>
          <w:rFonts w:ascii="Arial" w:hAnsi="Arial" w:cs="Arial"/>
          <w:sz w:val="24"/>
          <w:szCs w:val="24"/>
        </w:rPr>
        <w:t xml:space="preserve">– O MUNICÍPIO DE </w:t>
      </w:r>
      <w:r w:rsidR="00B33016" w:rsidRPr="00A66C03">
        <w:rPr>
          <w:rFonts w:ascii="Arial" w:hAnsi="Arial" w:cs="Arial"/>
          <w:sz w:val="24"/>
          <w:szCs w:val="24"/>
        </w:rPr>
        <w:t>SÃO VALENTIM DO SUL / RS</w:t>
      </w:r>
      <w:r w:rsidR="006C3370" w:rsidRPr="00A66C03">
        <w:rPr>
          <w:rFonts w:ascii="Arial" w:hAnsi="Arial" w:cs="Arial"/>
          <w:sz w:val="24"/>
          <w:szCs w:val="24"/>
        </w:rPr>
        <w:t xml:space="preserve"> por meio do Prefeito Municipal, Sr.</w:t>
      </w:r>
      <w:r w:rsidR="00CF1D09" w:rsidRPr="00A66C03">
        <w:rPr>
          <w:rFonts w:ascii="Arial" w:hAnsi="Arial" w:cs="Arial"/>
          <w:sz w:val="24"/>
          <w:szCs w:val="24"/>
        </w:rPr>
        <w:t xml:space="preserve"> </w:t>
      </w:r>
      <w:r w:rsidR="00B33016" w:rsidRPr="00A66C03">
        <w:rPr>
          <w:rFonts w:ascii="Arial" w:hAnsi="Arial" w:cs="Arial"/>
          <w:sz w:val="24"/>
          <w:szCs w:val="24"/>
        </w:rPr>
        <w:t>MOISÉS CAVANUS</w:t>
      </w:r>
      <w:r w:rsidR="006C3370" w:rsidRPr="00A66C03">
        <w:rPr>
          <w:rFonts w:ascii="Arial" w:hAnsi="Arial" w:cs="Arial"/>
          <w:sz w:val="24"/>
          <w:szCs w:val="24"/>
        </w:rPr>
        <w:t>, torna público que fará realizar licitação, sob a modalidade de CONCORRÊNCIA PÚBLICA, por meio eletrônico, pelo critério de julgamento</w:t>
      </w:r>
      <w:r w:rsidR="006E7402" w:rsidRPr="00A66C03">
        <w:rPr>
          <w:rFonts w:ascii="Arial" w:hAnsi="Arial" w:cs="Arial"/>
          <w:sz w:val="24"/>
          <w:szCs w:val="24"/>
        </w:rPr>
        <w:t xml:space="preserve"> de menor preço </w:t>
      </w:r>
      <w:r w:rsidR="003925E4" w:rsidRPr="00A66C03">
        <w:rPr>
          <w:rFonts w:ascii="Arial" w:hAnsi="Arial" w:cs="Arial"/>
          <w:sz w:val="24"/>
          <w:szCs w:val="24"/>
        </w:rPr>
        <w:t>por lote</w:t>
      </w:r>
      <w:r w:rsidR="006C3370" w:rsidRPr="00A66C03">
        <w:rPr>
          <w:rFonts w:ascii="Arial" w:hAnsi="Arial" w:cs="Arial"/>
          <w:sz w:val="24"/>
          <w:szCs w:val="24"/>
        </w:rPr>
        <w:t xml:space="preserve">, para a realização, </w:t>
      </w:r>
      <w:r w:rsidR="006C3370" w:rsidRPr="00A66C03">
        <w:rPr>
          <w:rFonts w:ascii="Arial" w:hAnsi="Arial" w:cs="Arial"/>
          <w:b/>
          <w:sz w:val="24"/>
          <w:szCs w:val="24"/>
        </w:rPr>
        <w:t>sob o regime de</w:t>
      </w:r>
      <w:r w:rsidR="006E7402" w:rsidRPr="00A66C03">
        <w:rPr>
          <w:rFonts w:ascii="Arial" w:hAnsi="Arial" w:cs="Arial"/>
          <w:b/>
          <w:sz w:val="24"/>
          <w:szCs w:val="24"/>
        </w:rPr>
        <w:t xml:space="preserve"> empreitada por </w:t>
      </w:r>
      <w:r w:rsidR="00D143DE">
        <w:rPr>
          <w:rFonts w:ascii="Arial" w:hAnsi="Arial" w:cs="Arial"/>
          <w:b/>
          <w:sz w:val="24"/>
          <w:szCs w:val="24"/>
        </w:rPr>
        <w:t xml:space="preserve">preço </w:t>
      </w:r>
      <w:r w:rsidR="00F35F4C" w:rsidRPr="00A66C03">
        <w:rPr>
          <w:rFonts w:ascii="Arial" w:hAnsi="Arial" w:cs="Arial"/>
          <w:b/>
          <w:sz w:val="24"/>
          <w:szCs w:val="24"/>
        </w:rPr>
        <w:t>global</w:t>
      </w:r>
      <w:r w:rsidR="006C3370" w:rsidRPr="00A66C03">
        <w:rPr>
          <w:rFonts w:ascii="Arial" w:hAnsi="Arial" w:cs="Arial"/>
          <w:sz w:val="24"/>
          <w:szCs w:val="24"/>
        </w:rPr>
        <w:t>,</w:t>
      </w:r>
      <w:r w:rsidR="003B2286">
        <w:rPr>
          <w:rFonts w:ascii="Arial" w:hAnsi="Arial" w:cs="Arial"/>
          <w:sz w:val="24"/>
          <w:szCs w:val="24"/>
        </w:rPr>
        <w:t xml:space="preserve"> </w:t>
      </w:r>
      <w:r w:rsidR="003B2286">
        <w:rPr>
          <w:rFonts w:ascii="Arial" w:hAnsi="Arial" w:cs="Arial"/>
          <w:b/>
          <w:bCs/>
          <w:sz w:val="24"/>
          <w:szCs w:val="24"/>
        </w:rPr>
        <w:t>POR LOTES</w:t>
      </w:r>
      <w:r w:rsidR="006C3370" w:rsidRPr="00A66C03">
        <w:rPr>
          <w:rFonts w:ascii="Arial" w:hAnsi="Arial" w:cs="Arial"/>
          <w:sz w:val="24"/>
          <w:szCs w:val="24"/>
        </w:rPr>
        <w:t xml:space="preserve"> das obras</w:t>
      </w:r>
      <w:r w:rsidR="006E7402" w:rsidRPr="00A66C03">
        <w:rPr>
          <w:rFonts w:ascii="Arial" w:hAnsi="Arial" w:cs="Arial"/>
          <w:sz w:val="24"/>
          <w:szCs w:val="24"/>
        </w:rPr>
        <w:t xml:space="preserve"> </w:t>
      </w:r>
      <w:r w:rsidR="006C3370" w:rsidRPr="00A66C03">
        <w:rPr>
          <w:rFonts w:ascii="Arial" w:hAnsi="Arial" w:cs="Arial"/>
          <w:sz w:val="24"/>
          <w:szCs w:val="24"/>
        </w:rPr>
        <w:t>de engenharia devidamente descrit</w:t>
      </w:r>
      <w:r w:rsidR="002B50DE">
        <w:rPr>
          <w:rFonts w:ascii="Arial" w:hAnsi="Arial" w:cs="Arial"/>
          <w:sz w:val="24"/>
          <w:szCs w:val="24"/>
        </w:rPr>
        <w:t>a</w:t>
      </w:r>
      <w:r w:rsidR="006C3370" w:rsidRPr="00A66C03">
        <w:rPr>
          <w:rFonts w:ascii="Arial" w:hAnsi="Arial" w:cs="Arial"/>
          <w:sz w:val="24"/>
          <w:szCs w:val="24"/>
        </w:rPr>
        <w:t>s, caracterizados e especificados no</w:t>
      </w:r>
      <w:r w:rsidR="006E7402" w:rsidRPr="00A66C03">
        <w:rPr>
          <w:rFonts w:ascii="Arial" w:hAnsi="Arial" w:cs="Arial"/>
          <w:sz w:val="24"/>
          <w:szCs w:val="24"/>
        </w:rPr>
        <w:t xml:space="preserve"> </w:t>
      </w:r>
      <w:r w:rsidR="006C3370" w:rsidRPr="00A66C03">
        <w:rPr>
          <w:rFonts w:ascii="Arial" w:hAnsi="Arial" w:cs="Arial"/>
          <w:sz w:val="24"/>
          <w:szCs w:val="24"/>
        </w:rPr>
        <w:t xml:space="preserve"> Projeto Executivo, na forma da lei.</w:t>
      </w:r>
    </w:p>
    <w:p w14:paraId="55A01F36" w14:textId="77777777" w:rsidR="003818B3" w:rsidRPr="00A66C03" w:rsidRDefault="003818B3" w:rsidP="00D926F2">
      <w:pPr>
        <w:ind w:right="-608"/>
        <w:jc w:val="both"/>
        <w:rPr>
          <w:rFonts w:ascii="Arial" w:hAnsi="Arial" w:cs="Arial"/>
          <w:sz w:val="24"/>
          <w:szCs w:val="24"/>
        </w:rPr>
      </w:pPr>
    </w:p>
    <w:p w14:paraId="7ADA5127" w14:textId="77777777" w:rsidR="003818B3" w:rsidRPr="00A66C03" w:rsidRDefault="00A95B72" w:rsidP="00D926F2">
      <w:pPr>
        <w:ind w:right="-608"/>
        <w:jc w:val="both"/>
        <w:rPr>
          <w:rFonts w:ascii="Arial" w:hAnsi="Arial" w:cs="Arial"/>
          <w:sz w:val="24"/>
          <w:szCs w:val="24"/>
        </w:rPr>
      </w:pPr>
      <w:r w:rsidRPr="00A66C03">
        <w:rPr>
          <w:rFonts w:ascii="Arial" w:hAnsi="Arial" w:cs="Arial"/>
          <w:sz w:val="24"/>
          <w:szCs w:val="24"/>
        </w:rPr>
        <w:t xml:space="preserve">1.2 </w:t>
      </w:r>
      <w:r w:rsidR="006C3370" w:rsidRPr="00A66C03">
        <w:rPr>
          <w:rFonts w:ascii="Arial" w:hAnsi="Arial" w:cs="Arial"/>
          <w:sz w:val="24"/>
          <w:szCs w:val="24"/>
        </w:rPr>
        <w:t xml:space="preserve">– A presente licitação se rege por toda a legislação aplicável à espécie, especialmente pelas normas de caráter geral da Lei Federal nº 14.133/2021, pela Lei Complementar Federal nº 123/2006 – Estatuto Nacional da Microempresa e da Empresa de Pequeno </w:t>
      </w:r>
      <w:r w:rsidR="006C3370" w:rsidRPr="00A66C03">
        <w:rPr>
          <w:rFonts w:ascii="Arial" w:hAnsi="Arial" w:cs="Arial"/>
          <w:sz w:val="24"/>
          <w:szCs w:val="24"/>
        </w:rPr>
        <w:lastRenderedPageBreak/>
        <w:t xml:space="preserve">Porte, pela Lei Complementar Federal nº 101/2000 – Lei de Responsabilidade Fiscal, pelo Código de Defesa do Consumidor, instituído pela Lei Federal nº 8.078/90 e pelo Decreto Municipal nº </w:t>
      </w:r>
      <w:r w:rsidR="00791028" w:rsidRPr="00A66C03">
        <w:rPr>
          <w:rFonts w:ascii="Arial" w:hAnsi="Arial" w:cs="Arial"/>
          <w:sz w:val="24"/>
          <w:szCs w:val="24"/>
        </w:rPr>
        <w:t>063/2023</w:t>
      </w:r>
      <w:r w:rsidR="006C3370" w:rsidRPr="00A66C03">
        <w:rPr>
          <w:rFonts w:ascii="Arial" w:hAnsi="Arial" w:cs="Arial"/>
          <w:sz w:val="24"/>
          <w:szCs w:val="24"/>
        </w:rPr>
        <w:t>, bem como pelos preceitos de Direito Público, pelas disposições deste Edital e de seus Anexos, normas que as licitantes declaram conhecer e a elas se sujeitarem incondicional e irrestritamente.</w:t>
      </w:r>
    </w:p>
    <w:p w14:paraId="24682CA5" w14:textId="77777777" w:rsidR="00220E93" w:rsidRPr="00A66C03" w:rsidRDefault="00220E93" w:rsidP="00D926F2">
      <w:pPr>
        <w:ind w:right="-608"/>
        <w:jc w:val="both"/>
        <w:rPr>
          <w:rFonts w:ascii="Arial" w:hAnsi="Arial" w:cs="Arial"/>
          <w:sz w:val="24"/>
          <w:szCs w:val="24"/>
        </w:rPr>
      </w:pPr>
    </w:p>
    <w:p w14:paraId="4B8589F0" w14:textId="78761D18" w:rsidR="003818B3" w:rsidRPr="00A66C03" w:rsidRDefault="00A95B72" w:rsidP="00D926F2">
      <w:pPr>
        <w:ind w:right="-608"/>
        <w:jc w:val="both"/>
        <w:rPr>
          <w:rFonts w:ascii="Arial" w:hAnsi="Arial" w:cs="Arial"/>
          <w:sz w:val="24"/>
          <w:szCs w:val="24"/>
        </w:rPr>
      </w:pPr>
      <w:r w:rsidRPr="00A66C03">
        <w:rPr>
          <w:rFonts w:ascii="Arial" w:hAnsi="Arial" w:cs="Arial"/>
          <w:sz w:val="24"/>
          <w:szCs w:val="24"/>
        </w:rPr>
        <w:t xml:space="preserve">1.3 </w:t>
      </w:r>
      <w:r w:rsidR="006C3370" w:rsidRPr="00A66C03">
        <w:rPr>
          <w:rFonts w:ascii="Arial" w:hAnsi="Arial" w:cs="Arial"/>
          <w:sz w:val="24"/>
          <w:szCs w:val="24"/>
        </w:rPr>
        <w:t xml:space="preserve">– A presente licitação será processada exclusivamente por meio eletrônico, sendo utilizado o Sistema </w:t>
      </w:r>
      <w:hyperlink r:id="rId8" w:history="1">
        <w:r w:rsidR="00791028" w:rsidRPr="00A66C03">
          <w:rPr>
            <w:rStyle w:val="Hyperlink"/>
            <w:rFonts w:ascii="Arial" w:hAnsi="Arial" w:cs="Arial"/>
            <w:color w:val="auto"/>
            <w:sz w:val="24"/>
            <w:szCs w:val="24"/>
            <w:u w:val="none"/>
          </w:rPr>
          <w:t>Portal</w:t>
        </w:r>
      </w:hyperlink>
      <w:r w:rsidR="00791028" w:rsidRPr="00A66C03">
        <w:rPr>
          <w:rFonts w:ascii="Arial" w:hAnsi="Arial" w:cs="Arial"/>
          <w:sz w:val="24"/>
          <w:szCs w:val="24"/>
        </w:rPr>
        <w:t xml:space="preserve"> Nacional de Compras Públicas</w:t>
      </w:r>
      <w:r w:rsidR="006C3370" w:rsidRPr="00A66C03">
        <w:rPr>
          <w:rFonts w:ascii="Arial" w:hAnsi="Arial" w:cs="Arial"/>
          <w:sz w:val="24"/>
          <w:szCs w:val="24"/>
        </w:rPr>
        <w:t xml:space="preserve">, disponibilizado e processado no endereço eletrônico </w:t>
      </w:r>
      <w:r w:rsidR="00791028" w:rsidRPr="00A66C03">
        <w:rPr>
          <w:rFonts w:ascii="Arial" w:hAnsi="Arial" w:cs="Arial"/>
          <w:sz w:val="24"/>
          <w:szCs w:val="24"/>
        </w:rPr>
        <w:t>www.portaldecompraspublicas.com.br</w:t>
      </w:r>
      <w:r w:rsidR="006C3370" w:rsidRPr="00A66C03">
        <w:rPr>
          <w:rFonts w:ascii="Arial" w:hAnsi="Arial" w:cs="Arial"/>
          <w:sz w:val="24"/>
          <w:szCs w:val="24"/>
        </w:rPr>
        <w:t>, a que as licitantes interessadas se submetem, devendo providenciar o seu credenciamento junto ao referido sistema, no sítio antes indicado, para obtenção da chave de identificação e da senha, antes da data determinada para a realização da Concorrência Eletrônica.</w:t>
      </w:r>
    </w:p>
    <w:p w14:paraId="5D09876A" w14:textId="77777777" w:rsidR="003818B3" w:rsidRPr="00A66C03" w:rsidRDefault="003818B3" w:rsidP="00D926F2">
      <w:pPr>
        <w:ind w:right="-608"/>
        <w:jc w:val="both"/>
        <w:rPr>
          <w:rFonts w:ascii="Arial" w:hAnsi="Arial" w:cs="Arial"/>
          <w:sz w:val="24"/>
          <w:szCs w:val="24"/>
        </w:rPr>
      </w:pPr>
    </w:p>
    <w:p w14:paraId="519CD56F" w14:textId="77777777" w:rsidR="003818B3" w:rsidRPr="00A66C03" w:rsidRDefault="00A95B72" w:rsidP="00D926F2">
      <w:pPr>
        <w:ind w:right="-608"/>
        <w:jc w:val="both"/>
        <w:rPr>
          <w:rFonts w:ascii="Arial" w:hAnsi="Arial" w:cs="Arial"/>
          <w:sz w:val="24"/>
          <w:szCs w:val="24"/>
        </w:rPr>
      </w:pPr>
      <w:r w:rsidRPr="00A66C03">
        <w:rPr>
          <w:rFonts w:ascii="Arial" w:hAnsi="Arial" w:cs="Arial"/>
          <w:sz w:val="24"/>
          <w:szCs w:val="24"/>
        </w:rPr>
        <w:t xml:space="preserve">1.4 </w:t>
      </w:r>
      <w:r w:rsidR="006C3370" w:rsidRPr="00A66C03">
        <w:rPr>
          <w:rFonts w:ascii="Arial" w:hAnsi="Arial" w:cs="Arial"/>
          <w:sz w:val="24"/>
          <w:szCs w:val="24"/>
        </w:rPr>
        <w:t>– As retificações do Edital obrigarão todas as licitantes e serão divulgadas pelos mesmos meios de divulgação do Edital.</w:t>
      </w:r>
    </w:p>
    <w:p w14:paraId="08B4DAB2" w14:textId="77777777" w:rsidR="003818B3" w:rsidRPr="00A66C03" w:rsidRDefault="003818B3" w:rsidP="00D926F2">
      <w:pPr>
        <w:ind w:right="-608"/>
        <w:jc w:val="both"/>
        <w:rPr>
          <w:rFonts w:ascii="Arial" w:hAnsi="Arial" w:cs="Arial"/>
          <w:sz w:val="24"/>
          <w:szCs w:val="24"/>
        </w:rPr>
      </w:pPr>
    </w:p>
    <w:p w14:paraId="1D368A33" w14:textId="77777777" w:rsidR="003818B3" w:rsidRPr="00A66C03" w:rsidRDefault="00A95B72" w:rsidP="00D926F2">
      <w:pPr>
        <w:ind w:right="-608"/>
        <w:jc w:val="both"/>
        <w:rPr>
          <w:rFonts w:ascii="Arial" w:hAnsi="Arial" w:cs="Arial"/>
          <w:sz w:val="24"/>
          <w:szCs w:val="24"/>
        </w:rPr>
      </w:pPr>
      <w:r w:rsidRPr="00A66C03">
        <w:rPr>
          <w:rFonts w:ascii="Arial" w:hAnsi="Arial" w:cs="Arial"/>
          <w:sz w:val="24"/>
          <w:szCs w:val="24"/>
        </w:rPr>
        <w:t xml:space="preserve">1.5 </w:t>
      </w:r>
      <w:r w:rsidR="006C3370" w:rsidRPr="00A66C03">
        <w:rPr>
          <w:rFonts w:ascii="Arial" w:hAnsi="Arial" w:cs="Arial"/>
          <w:sz w:val="24"/>
          <w:szCs w:val="24"/>
        </w:rPr>
        <w:t>– A licitação que é objeto do presente Edital poderá ser adiada ou revogada por razões de interesse público, sem que caiba às licitantes qualquer direito a reclamação ou indenização por estes motivos.</w:t>
      </w:r>
    </w:p>
    <w:p w14:paraId="50608E75" w14:textId="77777777" w:rsidR="003818B3" w:rsidRPr="00A66C03" w:rsidRDefault="003818B3" w:rsidP="00D926F2">
      <w:pPr>
        <w:ind w:right="-608"/>
        <w:jc w:val="both"/>
        <w:rPr>
          <w:rFonts w:ascii="Arial" w:hAnsi="Arial" w:cs="Arial"/>
          <w:sz w:val="24"/>
          <w:szCs w:val="24"/>
        </w:rPr>
      </w:pPr>
    </w:p>
    <w:p w14:paraId="234606BB" w14:textId="4F5894D5" w:rsidR="003818B3" w:rsidRPr="00A66C03" w:rsidRDefault="00A95B72" w:rsidP="00D926F2">
      <w:pPr>
        <w:ind w:right="-608"/>
        <w:jc w:val="both"/>
        <w:rPr>
          <w:rFonts w:ascii="Arial" w:hAnsi="Arial" w:cs="Arial"/>
          <w:sz w:val="24"/>
          <w:szCs w:val="24"/>
        </w:rPr>
      </w:pPr>
      <w:r w:rsidRPr="00A66C03">
        <w:rPr>
          <w:rFonts w:ascii="Arial" w:hAnsi="Arial" w:cs="Arial"/>
          <w:sz w:val="24"/>
          <w:szCs w:val="24"/>
        </w:rPr>
        <w:t xml:space="preserve">1.6 </w:t>
      </w:r>
      <w:r w:rsidR="006C3370" w:rsidRPr="00A66C03">
        <w:rPr>
          <w:rFonts w:ascii="Arial" w:hAnsi="Arial" w:cs="Arial"/>
          <w:sz w:val="24"/>
          <w:szCs w:val="24"/>
        </w:rPr>
        <w:t xml:space="preserve">– As licitantes interessadas poderão obter o presente Edital e seus anexos no endereço eletrônico </w:t>
      </w:r>
      <w:r w:rsidR="007A6C65" w:rsidRPr="00A66C03">
        <w:rPr>
          <w:rFonts w:ascii="Arial" w:hAnsi="Arial" w:cs="Arial"/>
          <w:sz w:val="24"/>
          <w:szCs w:val="24"/>
        </w:rPr>
        <w:t xml:space="preserve">publicados no Portal de Compras Públicas, no sítio </w:t>
      </w:r>
      <w:hyperlink r:id="rId9" w:history="1">
        <w:r w:rsidR="007A6C65" w:rsidRPr="00A66C03">
          <w:rPr>
            <w:rStyle w:val="Hyperlink"/>
            <w:rFonts w:ascii="Arial" w:hAnsi="Arial" w:cs="Arial"/>
            <w:sz w:val="24"/>
            <w:szCs w:val="24"/>
          </w:rPr>
          <w:t>www.portaldecompraspublicas.com.br</w:t>
        </w:r>
      </w:hyperlink>
      <w:r w:rsidR="007A6C65" w:rsidRPr="00A66C03">
        <w:rPr>
          <w:rFonts w:ascii="Arial" w:hAnsi="Arial" w:cs="Arial"/>
          <w:sz w:val="24"/>
          <w:szCs w:val="24"/>
        </w:rPr>
        <w:t xml:space="preserve">  </w:t>
      </w:r>
      <w:r w:rsidR="006C3370" w:rsidRPr="00A66C03">
        <w:rPr>
          <w:rFonts w:ascii="Arial" w:hAnsi="Arial" w:cs="Arial"/>
          <w:sz w:val="24"/>
          <w:szCs w:val="24"/>
        </w:rPr>
        <w:t xml:space="preserve">e  pelo site da Prefeitura de </w:t>
      </w:r>
      <w:r w:rsidR="007A6C65" w:rsidRPr="00A66C03">
        <w:rPr>
          <w:rFonts w:ascii="Arial" w:hAnsi="Arial" w:cs="Arial"/>
          <w:sz w:val="24"/>
          <w:szCs w:val="24"/>
        </w:rPr>
        <w:t>São Valentim do Sul/RS</w:t>
      </w:r>
      <w:r w:rsidR="00791028" w:rsidRPr="00A66C03">
        <w:rPr>
          <w:rFonts w:ascii="Arial" w:hAnsi="Arial" w:cs="Arial"/>
          <w:sz w:val="24"/>
          <w:szCs w:val="24"/>
        </w:rPr>
        <w:t xml:space="preserve">, </w:t>
      </w:r>
      <w:hyperlink r:id="rId10" w:history="1">
        <w:r w:rsidR="00791028" w:rsidRPr="00A66C03">
          <w:rPr>
            <w:rStyle w:val="Hyperlink"/>
            <w:rFonts w:ascii="Arial" w:hAnsi="Arial" w:cs="Arial"/>
            <w:sz w:val="24"/>
            <w:szCs w:val="24"/>
          </w:rPr>
          <w:t>www.saovalentimdosul.rs.gov.br</w:t>
        </w:r>
      </w:hyperlink>
      <w:r w:rsidR="007A6C65" w:rsidRPr="00A66C03">
        <w:rPr>
          <w:rFonts w:ascii="Arial" w:hAnsi="Arial" w:cs="Arial"/>
          <w:sz w:val="24"/>
          <w:szCs w:val="24"/>
        </w:rPr>
        <w:t>.</w:t>
      </w:r>
    </w:p>
    <w:p w14:paraId="507D00CF" w14:textId="77777777" w:rsidR="003818B3" w:rsidRPr="00A66C03" w:rsidRDefault="003818B3" w:rsidP="00D926F2">
      <w:pPr>
        <w:ind w:right="-608"/>
        <w:jc w:val="both"/>
        <w:rPr>
          <w:rFonts w:ascii="Arial" w:hAnsi="Arial" w:cs="Arial"/>
          <w:sz w:val="24"/>
          <w:szCs w:val="24"/>
        </w:rPr>
      </w:pPr>
    </w:p>
    <w:p w14:paraId="6694ECF9" w14:textId="4FDF94B4" w:rsidR="003818B3" w:rsidRPr="00A66C03" w:rsidRDefault="00A95B72" w:rsidP="00D926F2">
      <w:pPr>
        <w:ind w:right="-608"/>
        <w:jc w:val="both"/>
        <w:rPr>
          <w:rFonts w:ascii="Arial" w:hAnsi="Arial" w:cs="Arial"/>
          <w:sz w:val="24"/>
          <w:szCs w:val="24"/>
        </w:rPr>
      </w:pPr>
      <w:r w:rsidRPr="00A66C03">
        <w:rPr>
          <w:rFonts w:ascii="Arial" w:hAnsi="Arial" w:cs="Arial"/>
          <w:sz w:val="24"/>
          <w:szCs w:val="24"/>
        </w:rPr>
        <w:t xml:space="preserve">1.7 </w:t>
      </w:r>
      <w:r w:rsidR="006C3370" w:rsidRPr="00A66C03">
        <w:rPr>
          <w:rFonts w:ascii="Arial" w:hAnsi="Arial" w:cs="Arial"/>
          <w:sz w:val="24"/>
          <w:szCs w:val="24"/>
        </w:rPr>
        <w:t>– Os pedidos de esclarecimentos referentes ao processo licitatório serão enviados ao Presidente da Comissão/Agente de Contratação, até 3 (três) dias úteis anteriores à data fixada para abertura da sessão pública, por meio eletrônico, endereçado ao</w:t>
      </w:r>
      <w:r w:rsidR="00C654CF" w:rsidRPr="00A66C03">
        <w:rPr>
          <w:rFonts w:ascii="Arial" w:hAnsi="Arial" w:cs="Arial"/>
          <w:sz w:val="24"/>
          <w:szCs w:val="24"/>
        </w:rPr>
        <w:t xml:space="preserve"> </w:t>
      </w:r>
      <w:r w:rsidR="006C3370" w:rsidRPr="00A66C03">
        <w:rPr>
          <w:rFonts w:ascii="Arial" w:hAnsi="Arial" w:cs="Arial"/>
          <w:sz w:val="24"/>
          <w:szCs w:val="24"/>
        </w:rPr>
        <w:t>correio eletrônico</w:t>
      </w:r>
      <w:r w:rsidR="00C654CF" w:rsidRPr="00A66C03">
        <w:rPr>
          <w:rFonts w:ascii="Arial" w:hAnsi="Arial" w:cs="Arial"/>
          <w:sz w:val="24"/>
          <w:szCs w:val="24"/>
        </w:rPr>
        <w:t xml:space="preserve"> </w:t>
      </w:r>
      <w:bookmarkStart w:id="0" w:name="_Hlk195182923"/>
      <w:r w:rsidR="007A6C65" w:rsidRPr="00A66C03">
        <w:rPr>
          <w:rFonts w:ascii="Arial" w:hAnsi="Arial" w:cs="Arial"/>
          <w:sz w:val="24"/>
          <w:szCs w:val="24"/>
        </w:rPr>
        <w:fldChar w:fldCharType="begin"/>
      </w:r>
      <w:r w:rsidR="007A6C65" w:rsidRPr="00A66C03">
        <w:rPr>
          <w:rFonts w:ascii="Arial" w:hAnsi="Arial" w:cs="Arial"/>
          <w:sz w:val="24"/>
          <w:szCs w:val="24"/>
        </w:rPr>
        <w:instrText xml:space="preserve"> HYPERLINK "mailto:licitacao@saovalentimdosul.rs.gov.br" </w:instrText>
      </w:r>
      <w:r w:rsidR="007A6C65" w:rsidRPr="00A66C03">
        <w:rPr>
          <w:rFonts w:ascii="Arial" w:hAnsi="Arial" w:cs="Arial"/>
          <w:sz w:val="24"/>
          <w:szCs w:val="24"/>
        </w:rPr>
        <w:fldChar w:fldCharType="separate"/>
      </w:r>
      <w:r w:rsidR="007A6C65" w:rsidRPr="00A66C03">
        <w:rPr>
          <w:rStyle w:val="Hyperlink"/>
          <w:rFonts w:ascii="Arial" w:hAnsi="Arial" w:cs="Arial"/>
          <w:sz w:val="24"/>
          <w:szCs w:val="24"/>
        </w:rPr>
        <w:t>licitacao@saovalentimdosul.rs.gov.br</w:t>
      </w:r>
      <w:r w:rsidR="007A6C65" w:rsidRPr="00A66C03">
        <w:rPr>
          <w:rFonts w:ascii="Arial" w:hAnsi="Arial" w:cs="Arial"/>
          <w:sz w:val="24"/>
          <w:szCs w:val="24"/>
        </w:rPr>
        <w:fldChar w:fldCharType="end"/>
      </w:r>
      <w:bookmarkEnd w:id="0"/>
      <w:r w:rsidR="006C3370" w:rsidRPr="00A66C03">
        <w:rPr>
          <w:rFonts w:ascii="Arial" w:hAnsi="Arial" w:cs="Arial"/>
          <w:sz w:val="24"/>
          <w:szCs w:val="24"/>
        </w:rPr>
        <w:t>.</w:t>
      </w:r>
    </w:p>
    <w:p w14:paraId="7A53FC3F" w14:textId="77777777" w:rsidR="003818B3" w:rsidRPr="00A66C03" w:rsidRDefault="003818B3" w:rsidP="00D926F2">
      <w:pPr>
        <w:ind w:right="-608"/>
        <w:jc w:val="both"/>
        <w:rPr>
          <w:rFonts w:ascii="Arial" w:hAnsi="Arial" w:cs="Arial"/>
          <w:sz w:val="24"/>
          <w:szCs w:val="24"/>
        </w:rPr>
      </w:pPr>
    </w:p>
    <w:p w14:paraId="0300FD65" w14:textId="77777777" w:rsidR="003818B3" w:rsidRPr="00A66C03" w:rsidRDefault="00A95B72" w:rsidP="00D926F2">
      <w:pPr>
        <w:ind w:right="-608"/>
        <w:jc w:val="both"/>
        <w:rPr>
          <w:rFonts w:ascii="Arial" w:hAnsi="Arial" w:cs="Arial"/>
          <w:sz w:val="24"/>
          <w:szCs w:val="24"/>
        </w:rPr>
      </w:pPr>
      <w:r w:rsidRPr="00A66C03">
        <w:rPr>
          <w:rFonts w:ascii="Arial" w:hAnsi="Arial" w:cs="Arial"/>
          <w:sz w:val="24"/>
          <w:szCs w:val="24"/>
        </w:rPr>
        <w:t xml:space="preserve">1.8 </w:t>
      </w:r>
      <w:r w:rsidR="006C3370" w:rsidRPr="00A66C03">
        <w:rPr>
          <w:rFonts w:ascii="Arial" w:hAnsi="Arial" w:cs="Arial"/>
          <w:sz w:val="24"/>
          <w:szCs w:val="24"/>
        </w:rPr>
        <w:t>– O Presidente da Comissão/Agente de Contratação responderá os pedidos de esclarecimentos no prazo de 3 (três) dias úteis, contado da data de recebimento do pedido, e poderá requisitar subsídios formais aos responsáveis pela elaboração do edital e dos anexos. As respostas aos pedidos de esclarecimentos serão divulgadas pelo sistema e vincularão os participantes e a Administração.</w:t>
      </w:r>
    </w:p>
    <w:p w14:paraId="5805AC95" w14:textId="77777777" w:rsidR="003818B3" w:rsidRPr="00A66C03" w:rsidRDefault="003818B3" w:rsidP="00D926F2">
      <w:pPr>
        <w:ind w:right="-608"/>
        <w:jc w:val="both"/>
        <w:rPr>
          <w:rFonts w:ascii="Arial" w:hAnsi="Arial" w:cs="Arial"/>
          <w:sz w:val="24"/>
          <w:szCs w:val="24"/>
        </w:rPr>
      </w:pPr>
    </w:p>
    <w:p w14:paraId="6CBAC65E" w14:textId="77777777" w:rsidR="003818B3" w:rsidRPr="00A66C03" w:rsidRDefault="00A95B72" w:rsidP="00D926F2">
      <w:pPr>
        <w:ind w:right="-608"/>
        <w:jc w:val="both"/>
        <w:rPr>
          <w:rFonts w:ascii="Arial" w:hAnsi="Arial" w:cs="Arial"/>
          <w:sz w:val="24"/>
          <w:szCs w:val="24"/>
        </w:rPr>
      </w:pPr>
      <w:r w:rsidRPr="00A66C03">
        <w:rPr>
          <w:rFonts w:ascii="Arial" w:hAnsi="Arial" w:cs="Arial"/>
          <w:sz w:val="24"/>
          <w:szCs w:val="24"/>
        </w:rPr>
        <w:t xml:space="preserve">1.9 </w:t>
      </w:r>
      <w:r w:rsidR="006C3370" w:rsidRPr="00A66C03">
        <w:rPr>
          <w:rFonts w:ascii="Arial" w:hAnsi="Arial" w:cs="Arial"/>
          <w:sz w:val="24"/>
          <w:szCs w:val="24"/>
        </w:rPr>
        <w:t>–</w:t>
      </w:r>
      <w:r w:rsidR="006C3370" w:rsidRPr="00A66C03">
        <w:rPr>
          <w:rFonts w:ascii="Arial" w:hAnsi="Arial" w:cs="Arial"/>
          <w:sz w:val="24"/>
          <w:szCs w:val="24"/>
        </w:rPr>
        <w:tab/>
        <w:t>Os interessados poderão formular impugnações até 3 (três) dias úteis anteriores à data fixada para abertura da sessão pública por meio eletrônico, endereçado ao correio eletrônico</w:t>
      </w:r>
      <w:r w:rsidR="00C654CF" w:rsidRPr="00A66C03">
        <w:rPr>
          <w:rFonts w:ascii="Arial" w:hAnsi="Arial" w:cs="Arial"/>
          <w:sz w:val="24"/>
          <w:szCs w:val="24"/>
        </w:rPr>
        <w:t xml:space="preserve"> </w:t>
      </w:r>
      <w:hyperlink r:id="rId11" w:history="1">
        <w:r w:rsidR="007A6C65" w:rsidRPr="00A66C03">
          <w:rPr>
            <w:rStyle w:val="Hyperlink"/>
            <w:rFonts w:ascii="Arial" w:hAnsi="Arial" w:cs="Arial"/>
            <w:sz w:val="24"/>
            <w:szCs w:val="24"/>
          </w:rPr>
          <w:t>licitacao@saovalentimdosul.rs.gov.br</w:t>
        </w:r>
      </w:hyperlink>
      <w:r w:rsidR="00C654CF" w:rsidRPr="00A66C03">
        <w:rPr>
          <w:rFonts w:ascii="Arial" w:hAnsi="Arial" w:cs="Arial"/>
          <w:sz w:val="24"/>
          <w:szCs w:val="24"/>
        </w:rPr>
        <w:t>.</w:t>
      </w:r>
    </w:p>
    <w:p w14:paraId="5458E6C1" w14:textId="77777777" w:rsidR="003818B3" w:rsidRPr="00A66C03" w:rsidRDefault="003818B3" w:rsidP="00D926F2">
      <w:pPr>
        <w:ind w:right="-608"/>
        <w:jc w:val="both"/>
        <w:rPr>
          <w:rFonts w:ascii="Arial" w:hAnsi="Arial" w:cs="Arial"/>
          <w:sz w:val="24"/>
          <w:szCs w:val="24"/>
        </w:rPr>
      </w:pPr>
    </w:p>
    <w:p w14:paraId="71995573" w14:textId="77777777" w:rsidR="003818B3" w:rsidRPr="00A66C03" w:rsidRDefault="00A95B72" w:rsidP="00D926F2">
      <w:pPr>
        <w:ind w:right="-608"/>
        <w:jc w:val="both"/>
        <w:rPr>
          <w:rFonts w:ascii="Arial" w:hAnsi="Arial" w:cs="Arial"/>
          <w:sz w:val="24"/>
          <w:szCs w:val="24"/>
        </w:rPr>
      </w:pPr>
      <w:r w:rsidRPr="00A66C03">
        <w:rPr>
          <w:rFonts w:ascii="Arial" w:hAnsi="Arial" w:cs="Arial"/>
          <w:sz w:val="24"/>
          <w:szCs w:val="24"/>
        </w:rPr>
        <w:t xml:space="preserve">1.10 </w:t>
      </w:r>
      <w:r w:rsidR="006C3370" w:rsidRPr="00A66C03">
        <w:rPr>
          <w:rFonts w:ascii="Arial" w:hAnsi="Arial" w:cs="Arial"/>
          <w:sz w:val="24"/>
          <w:szCs w:val="24"/>
        </w:rPr>
        <w:t>– Caberá ao Presidente da Comissão/Agente de Contratação, auxiliado pelos responsáveis pela elaboração do edital e dos anexos, decidir sobre a impugnação no prazo de 3 (três) dias úteis, contado da data de recebimento da impugnação.</w:t>
      </w:r>
    </w:p>
    <w:p w14:paraId="227006BA" w14:textId="77777777" w:rsidR="003818B3" w:rsidRPr="00A66C03" w:rsidRDefault="003818B3" w:rsidP="00D926F2">
      <w:pPr>
        <w:ind w:right="-608"/>
        <w:jc w:val="both"/>
        <w:rPr>
          <w:rFonts w:ascii="Arial" w:hAnsi="Arial" w:cs="Arial"/>
          <w:sz w:val="24"/>
          <w:szCs w:val="24"/>
        </w:rPr>
      </w:pPr>
    </w:p>
    <w:p w14:paraId="3EBEE16A" w14:textId="77777777" w:rsidR="003818B3" w:rsidRPr="00A66C03" w:rsidRDefault="00A95B72" w:rsidP="00D926F2">
      <w:pPr>
        <w:ind w:right="-608"/>
        <w:jc w:val="both"/>
        <w:rPr>
          <w:rFonts w:ascii="Arial" w:hAnsi="Arial" w:cs="Arial"/>
          <w:sz w:val="24"/>
          <w:szCs w:val="24"/>
        </w:rPr>
      </w:pPr>
      <w:r w:rsidRPr="00A66C03">
        <w:rPr>
          <w:rFonts w:ascii="Arial" w:hAnsi="Arial" w:cs="Arial"/>
          <w:sz w:val="24"/>
          <w:szCs w:val="24"/>
        </w:rPr>
        <w:t xml:space="preserve">1.11 </w:t>
      </w:r>
      <w:r w:rsidR="006C3370" w:rsidRPr="00A66C03">
        <w:rPr>
          <w:rFonts w:ascii="Arial" w:hAnsi="Arial" w:cs="Arial"/>
          <w:sz w:val="24"/>
          <w:szCs w:val="24"/>
        </w:rPr>
        <w:t>– A impugnação possui efeito suspensivo até que sobrevenha decisão final da autoridade competente.</w:t>
      </w:r>
    </w:p>
    <w:p w14:paraId="3BDA832A" w14:textId="77777777" w:rsidR="00220E93" w:rsidRPr="00A66C03" w:rsidRDefault="00220E93" w:rsidP="00D926F2">
      <w:pPr>
        <w:ind w:right="-608"/>
        <w:jc w:val="both"/>
        <w:rPr>
          <w:rFonts w:ascii="Arial" w:hAnsi="Arial" w:cs="Arial"/>
          <w:sz w:val="24"/>
          <w:szCs w:val="24"/>
        </w:rPr>
      </w:pPr>
    </w:p>
    <w:p w14:paraId="48E6AC10" w14:textId="77777777" w:rsidR="003818B3" w:rsidRPr="00A66C03" w:rsidRDefault="00A95B72" w:rsidP="00D926F2">
      <w:pPr>
        <w:ind w:right="-608"/>
        <w:jc w:val="both"/>
        <w:rPr>
          <w:rFonts w:ascii="Arial" w:hAnsi="Arial" w:cs="Arial"/>
          <w:sz w:val="24"/>
          <w:szCs w:val="24"/>
        </w:rPr>
      </w:pPr>
      <w:r w:rsidRPr="00A66C03">
        <w:rPr>
          <w:rFonts w:ascii="Arial" w:hAnsi="Arial" w:cs="Arial"/>
          <w:sz w:val="24"/>
          <w:szCs w:val="24"/>
        </w:rPr>
        <w:lastRenderedPageBreak/>
        <w:t xml:space="preserve">1.12 </w:t>
      </w:r>
      <w:r w:rsidR="006C3370" w:rsidRPr="00A66C03">
        <w:rPr>
          <w:rFonts w:ascii="Arial" w:hAnsi="Arial" w:cs="Arial"/>
          <w:sz w:val="24"/>
          <w:szCs w:val="24"/>
        </w:rPr>
        <w:t>– Acolhida a impugnação contra o edital, será definida e publicada nova data para realização do certame</w:t>
      </w:r>
      <w:r w:rsidR="00994FCD" w:rsidRPr="00A66C03">
        <w:rPr>
          <w:rFonts w:ascii="Arial" w:hAnsi="Arial" w:cs="Arial"/>
          <w:sz w:val="24"/>
          <w:szCs w:val="24"/>
        </w:rPr>
        <w:t>, se for o caso</w:t>
      </w:r>
      <w:r w:rsidR="006C3370" w:rsidRPr="00A66C03">
        <w:rPr>
          <w:rFonts w:ascii="Arial" w:hAnsi="Arial" w:cs="Arial"/>
          <w:sz w:val="24"/>
          <w:szCs w:val="24"/>
        </w:rPr>
        <w:t>.</w:t>
      </w:r>
    </w:p>
    <w:p w14:paraId="5463B86E" w14:textId="77777777" w:rsidR="003818B3" w:rsidRPr="00A66C03" w:rsidRDefault="003818B3" w:rsidP="00D926F2">
      <w:pPr>
        <w:ind w:right="-608"/>
        <w:jc w:val="both"/>
        <w:rPr>
          <w:rFonts w:ascii="Arial" w:hAnsi="Arial" w:cs="Arial"/>
          <w:sz w:val="24"/>
          <w:szCs w:val="24"/>
        </w:rPr>
      </w:pPr>
    </w:p>
    <w:p w14:paraId="10A72CE7" w14:textId="77777777" w:rsidR="003818B3" w:rsidRPr="00A66C03" w:rsidRDefault="00A95B72" w:rsidP="00D926F2">
      <w:pPr>
        <w:ind w:right="-608"/>
        <w:jc w:val="both"/>
        <w:rPr>
          <w:rFonts w:ascii="Arial" w:hAnsi="Arial" w:cs="Arial"/>
          <w:sz w:val="24"/>
          <w:szCs w:val="24"/>
        </w:rPr>
      </w:pPr>
      <w:r w:rsidRPr="00A66C03">
        <w:rPr>
          <w:rFonts w:ascii="Arial" w:hAnsi="Arial" w:cs="Arial"/>
          <w:sz w:val="24"/>
          <w:szCs w:val="24"/>
        </w:rPr>
        <w:t xml:space="preserve">1.13 </w:t>
      </w:r>
      <w:r w:rsidR="006C3370" w:rsidRPr="00A66C03">
        <w:rPr>
          <w:rFonts w:ascii="Arial" w:hAnsi="Arial" w:cs="Arial"/>
          <w:sz w:val="24"/>
          <w:szCs w:val="24"/>
        </w:rPr>
        <w:t>– A licitação não prosseguirá nos atos ulteriores até que sejam prestados os esclarecimentos ou respondidas as impugnações existentes. Oferecida a resposta da Administração, a sessão de recebimento das propostas será realizada nos prazos</w:t>
      </w:r>
      <w:r w:rsidR="00994FCD" w:rsidRPr="00A66C03">
        <w:rPr>
          <w:rFonts w:ascii="Arial" w:hAnsi="Arial" w:cs="Arial"/>
          <w:sz w:val="24"/>
          <w:szCs w:val="24"/>
        </w:rPr>
        <w:t xml:space="preserve"> já estabelecidos</w:t>
      </w:r>
      <w:r w:rsidR="006C3370" w:rsidRPr="00A66C03">
        <w:rPr>
          <w:rFonts w:ascii="Arial" w:hAnsi="Arial" w:cs="Arial"/>
          <w:sz w:val="24"/>
          <w:szCs w:val="24"/>
        </w:rPr>
        <w:t>, no mesmo horário e local, salvo quando houver designação expressa de outra data pelo Presidente da Comissão/Agente de Contratação a ser divulgada pelos mesmos meios de divulgação do Edital.</w:t>
      </w:r>
    </w:p>
    <w:p w14:paraId="787264B1" w14:textId="77777777" w:rsidR="00220E93" w:rsidRPr="00A66C03" w:rsidRDefault="00220E93" w:rsidP="00D926F2">
      <w:pPr>
        <w:adjustRightInd w:val="0"/>
        <w:spacing w:line="276" w:lineRule="auto"/>
        <w:ind w:right="-608"/>
        <w:jc w:val="both"/>
        <w:rPr>
          <w:rFonts w:ascii="Arial" w:hAnsi="Arial" w:cs="Arial"/>
          <w:bCs/>
          <w:iCs/>
          <w:sz w:val="24"/>
          <w:szCs w:val="24"/>
        </w:rPr>
      </w:pPr>
    </w:p>
    <w:p w14:paraId="578DE524" w14:textId="7BAE7E6B" w:rsidR="00220E93" w:rsidRPr="00A66C03" w:rsidRDefault="00220E93" w:rsidP="00D926F2">
      <w:pPr>
        <w:adjustRightInd w:val="0"/>
        <w:spacing w:line="276" w:lineRule="auto"/>
        <w:ind w:right="-608"/>
        <w:jc w:val="both"/>
        <w:rPr>
          <w:rFonts w:ascii="Arial" w:hAnsi="Arial" w:cs="Arial"/>
          <w:sz w:val="24"/>
          <w:szCs w:val="24"/>
        </w:rPr>
      </w:pPr>
      <w:r w:rsidRPr="00A66C03">
        <w:rPr>
          <w:rFonts w:ascii="Arial" w:hAnsi="Arial" w:cs="Arial"/>
          <w:bCs/>
          <w:iCs/>
          <w:sz w:val="24"/>
          <w:szCs w:val="24"/>
        </w:rPr>
        <w:t xml:space="preserve">1.14. Em anexo, Memorial Descritivo, Memorial de Cálculo, BDI, Encargos Sociais, ART, Projetos e Plantas, Cronograma Físico-Financeiro e Orçamento, com responsabilidade técnica da </w:t>
      </w:r>
      <w:r w:rsidRPr="00A66C03">
        <w:rPr>
          <w:rFonts w:ascii="Arial" w:hAnsi="Arial" w:cs="Arial"/>
          <w:b/>
          <w:iCs/>
          <w:sz w:val="24"/>
          <w:szCs w:val="24"/>
        </w:rPr>
        <w:t xml:space="preserve">Empresa </w:t>
      </w:r>
      <w:r w:rsidRPr="00A66C03">
        <w:rPr>
          <w:rFonts w:ascii="Arial" w:hAnsi="Arial" w:cs="Arial"/>
          <w:b/>
          <w:sz w:val="24"/>
          <w:szCs w:val="24"/>
          <w:shd w:val="clear" w:color="auto" w:fill="FFFFFF"/>
        </w:rPr>
        <w:t>BENEDETTI E</w:t>
      </w:r>
      <w:r w:rsidRPr="00A66C03">
        <w:rPr>
          <w:rFonts w:ascii="Arial" w:hAnsi="Arial" w:cs="Arial"/>
          <w:b/>
          <w:sz w:val="24"/>
          <w:szCs w:val="24"/>
        </w:rPr>
        <w:t xml:space="preserve"> </w:t>
      </w:r>
      <w:r w:rsidRPr="00A66C03">
        <w:rPr>
          <w:rFonts w:ascii="Arial" w:hAnsi="Arial" w:cs="Arial"/>
          <w:b/>
          <w:sz w:val="24"/>
          <w:szCs w:val="24"/>
          <w:shd w:val="clear" w:color="auto" w:fill="FFFFFF"/>
        </w:rPr>
        <w:t>FUGALI ENGENHARIA LTDA</w:t>
      </w:r>
      <w:r w:rsidR="009B33DE" w:rsidRPr="00A66C03">
        <w:rPr>
          <w:rFonts w:ascii="Arial" w:hAnsi="Arial" w:cs="Arial"/>
          <w:b/>
          <w:sz w:val="24"/>
          <w:szCs w:val="24"/>
          <w:shd w:val="clear" w:color="auto" w:fill="FFFFFF"/>
        </w:rPr>
        <w:t>.</w:t>
      </w:r>
    </w:p>
    <w:p w14:paraId="799C863E" w14:textId="77777777" w:rsidR="00220E93" w:rsidRPr="00A66C03" w:rsidRDefault="00220E93" w:rsidP="00D926F2">
      <w:pPr>
        <w:ind w:right="-608"/>
        <w:jc w:val="both"/>
        <w:rPr>
          <w:rFonts w:ascii="Arial" w:hAnsi="Arial" w:cs="Arial"/>
          <w:sz w:val="24"/>
          <w:szCs w:val="24"/>
        </w:rPr>
      </w:pPr>
    </w:p>
    <w:p w14:paraId="04D6F582" w14:textId="77777777" w:rsidR="003818B3" w:rsidRPr="00A66C03" w:rsidRDefault="003818B3" w:rsidP="00D926F2">
      <w:pPr>
        <w:ind w:right="-608"/>
        <w:jc w:val="both"/>
        <w:rPr>
          <w:rFonts w:ascii="Arial" w:hAnsi="Arial" w:cs="Arial"/>
          <w:sz w:val="24"/>
          <w:szCs w:val="24"/>
        </w:rPr>
      </w:pPr>
    </w:p>
    <w:p w14:paraId="45952ECE" w14:textId="77777777" w:rsidR="003818B3" w:rsidRPr="00A66C03" w:rsidRDefault="00102E9B" w:rsidP="00D926F2">
      <w:pPr>
        <w:ind w:right="-608"/>
        <w:jc w:val="both"/>
        <w:rPr>
          <w:rFonts w:ascii="Arial" w:hAnsi="Arial" w:cs="Arial"/>
          <w:b/>
          <w:bCs/>
          <w:sz w:val="24"/>
          <w:szCs w:val="24"/>
        </w:rPr>
      </w:pPr>
      <w:r w:rsidRPr="00A66C03">
        <w:rPr>
          <w:rFonts w:ascii="Arial" w:hAnsi="Arial" w:cs="Arial"/>
          <w:b/>
          <w:bCs/>
          <w:sz w:val="24"/>
          <w:szCs w:val="24"/>
        </w:rPr>
        <w:t xml:space="preserve">2 - </w:t>
      </w:r>
      <w:r w:rsidR="006C3370" w:rsidRPr="00A66C03">
        <w:rPr>
          <w:rFonts w:ascii="Arial" w:hAnsi="Arial" w:cs="Arial"/>
          <w:b/>
          <w:bCs/>
          <w:sz w:val="24"/>
          <w:szCs w:val="24"/>
        </w:rPr>
        <w:t>DIA, HORÁRIO E LOCAL DA ABERTURA DA LICITAÇÃO</w:t>
      </w:r>
    </w:p>
    <w:p w14:paraId="07315F9E" w14:textId="77777777" w:rsidR="003818B3" w:rsidRPr="00A66C03" w:rsidRDefault="003818B3" w:rsidP="00D926F2">
      <w:pPr>
        <w:ind w:right="-608"/>
        <w:jc w:val="both"/>
        <w:rPr>
          <w:rFonts w:ascii="Arial" w:hAnsi="Arial" w:cs="Arial"/>
          <w:sz w:val="24"/>
          <w:szCs w:val="24"/>
        </w:rPr>
      </w:pPr>
    </w:p>
    <w:p w14:paraId="0C2DEE84" w14:textId="7B9836C0" w:rsidR="003818B3" w:rsidRPr="00A66C03" w:rsidRDefault="00102E9B" w:rsidP="00D926F2">
      <w:pPr>
        <w:ind w:right="-608"/>
        <w:jc w:val="both"/>
        <w:rPr>
          <w:rFonts w:ascii="Arial" w:hAnsi="Arial" w:cs="Arial"/>
          <w:sz w:val="24"/>
          <w:szCs w:val="24"/>
        </w:rPr>
      </w:pPr>
      <w:r w:rsidRPr="00A66C03">
        <w:rPr>
          <w:rFonts w:ascii="Arial" w:hAnsi="Arial" w:cs="Arial"/>
          <w:sz w:val="24"/>
          <w:szCs w:val="24"/>
        </w:rPr>
        <w:t xml:space="preserve">2.1 </w:t>
      </w:r>
      <w:r w:rsidR="006C3370" w:rsidRPr="00A66C03">
        <w:rPr>
          <w:rFonts w:ascii="Arial" w:hAnsi="Arial" w:cs="Arial"/>
          <w:sz w:val="24"/>
          <w:szCs w:val="24"/>
        </w:rPr>
        <w:t xml:space="preserve">– </w:t>
      </w:r>
      <w:r w:rsidR="006C3370" w:rsidRPr="00A66C03">
        <w:rPr>
          <w:rFonts w:ascii="Arial" w:hAnsi="Arial" w:cs="Arial"/>
          <w:b/>
          <w:bCs/>
          <w:sz w:val="24"/>
          <w:szCs w:val="24"/>
          <w:u w:val="single"/>
        </w:rPr>
        <w:t>No dia</w:t>
      </w:r>
      <w:r w:rsidRPr="00A66C03">
        <w:rPr>
          <w:rFonts w:ascii="Arial" w:hAnsi="Arial" w:cs="Arial"/>
          <w:b/>
          <w:bCs/>
          <w:sz w:val="24"/>
          <w:szCs w:val="24"/>
          <w:u w:val="single"/>
        </w:rPr>
        <w:t xml:space="preserve"> </w:t>
      </w:r>
      <w:r w:rsidR="009B33DE" w:rsidRPr="00A66C03">
        <w:rPr>
          <w:rFonts w:ascii="Arial" w:hAnsi="Arial" w:cs="Arial"/>
          <w:b/>
          <w:bCs/>
          <w:sz w:val="24"/>
          <w:szCs w:val="24"/>
          <w:u w:val="single"/>
        </w:rPr>
        <w:t>14</w:t>
      </w:r>
      <w:r w:rsidR="00F35F4C" w:rsidRPr="00A66C03">
        <w:rPr>
          <w:rFonts w:ascii="Arial" w:hAnsi="Arial" w:cs="Arial"/>
          <w:b/>
          <w:bCs/>
          <w:sz w:val="24"/>
          <w:szCs w:val="24"/>
          <w:u w:val="single"/>
        </w:rPr>
        <w:t xml:space="preserve"> </w:t>
      </w:r>
      <w:r w:rsidR="007A6C65" w:rsidRPr="00A66C03">
        <w:rPr>
          <w:rFonts w:ascii="Arial" w:hAnsi="Arial" w:cs="Arial"/>
          <w:b/>
          <w:bCs/>
          <w:sz w:val="24"/>
          <w:szCs w:val="24"/>
          <w:u w:val="single"/>
        </w:rPr>
        <w:t xml:space="preserve">de </w:t>
      </w:r>
      <w:r w:rsidR="00F57C6E" w:rsidRPr="00A66C03">
        <w:rPr>
          <w:rFonts w:ascii="Arial" w:hAnsi="Arial" w:cs="Arial"/>
          <w:b/>
          <w:bCs/>
          <w:sz w:val="24"/>
          <w:szCs w:val="24"/>
          <w:u w:val="single"/>
        </w:rPr>
        <w:t>julho</w:t>
      </w:r>
      <w:r w:rsidR="007A6C65" w:rsidRPr="00A66C03">
        <w:rPr>
          <w:rFonts w:ascii="Arial" w:hAnsi="Arial" w:cs="Arial"/>
          <w:b/>
          <w:bCs/>
          <w:sz w:val="24"/>
          <w:szCs w:val="24"/>
          <w:u w:val="single"/>
        </w:rPr>
        <w:t xml:space="preserve"> de 202</w:t>
      </w:r>
      <w:r w:rsidR="00F35F4C" w:rsidRPr="00A66C03">
        <w:rPr>
          <w:rFonts w:ascii="Arial" w:hAnsi="Arial" w:cs="Arial"/>
          <w:b/>
          <w:bCs/>
          <w:sz w:val="24"/>
          <w:szCs w:val="24"/>
          <w:u w:val="single"/>
        </w:rPr>
        <w:t>6</w:t>
      </w:r>
      <w:r w:rsidR="006C3370" w:rsidRPr="00A66C03">
        <w:rPr>
          <w:rFonts w:ascii="Arial" w:hAnsi="Arial" w:cs="Arial"/>
          <w:b/>
          <w:bCs/>
          <w:sz w:val="24"/>
          <w:szCs w:val="24"/>
          <w:u w:val="single"/>
        </w:rPr>
        <w:t>, às</w:t>
      </w:r>
      <w:r w:rsidRPr="00A66C03">
        <w:rPr>
          <w:rFonts w:ascii="Arial" w:hAnsi="Arial" w:cs="Arial"/>
          <w:b/>
          <w:bCs/>
          <w:sz w:val="24"/>
          <w:szCs w:val="24"/>
          <w:u w:val="single"/>
        </w:rPr>
        <w:t xml:space="preserve"> </w:t>
      </w:r>
      <w:r w:rsidR="007A6C65" w:rsidRPr="00A66C03">
        <w:rPr>
          <w:rFonts w:ascii="Arial" w:hAnsi="Arial" w:cs="Arial"/>
          <w:b/>
          <w:bCs/>
          <w:sz w:val="24"/>
          <w:szCs w:val="24"/>
          <w:u w:val="single"/>
        </w:rPr>
        <w:t>9</w:t>
      </w:r>
      <w:r w:rsidR="009B33DE" w:rsidRPr="00A66C03">
        <w:rPr>
          <w:rFonts w:ascii="Arial" w:hAnsi="Arial" w:cs="Arial"/>
          <w:b/>
          <w:bCs/>
          <w:sz w:val="24"/>
          <w:szCs w:val="24"/>
          <w:u w:val="single"/>
        </w:rPr>
        <w:t xml:space="preserve"> </w:t>
      </w:r>
      <w:r w:rsidR="006C3370" w:rsidRPr="00A66C03">
        <w:rPr>
          <w:rFonts w:ascii="Arial" w:hAnsi="Arial" w:cs="Arial"/>
          <w:b/>
          <w:bCs/>
          <w:sz w:val="24"/>
          <w:szCs w:val="24"/>
          <w:u w:val="single"/>
        </w:rPr>
        <w:t>h</w:t>
      </w:r>
      <w:r w:rsidR="007A6C65" w:rsidRPr="00A66C03">
        <w:rPr>
          <w:rFonts w:ascii="Arial" w:hAnsi="Arial" w:cs="Arial"/>
          <w:b/>
          <w:bCs/>
          <w:sz w:val="24"/>
          <w:szCs w:val="24"/>
          <w:u w:val="single"/>
        </w:rPr>
        <w:t>oras</w:t>
      </w:r>
      <w:r w:rsidR="006C3370" w:rsidRPr="00A66C03">
        <w:rPr>
          <w:rFonts w:ascii="Arial" w:hAnsi="Arial" w:cs="Arial"/>
          <w:sz w:val="24"/>
          <w:szCs w:val="24"/>
        </w:rPr>
        <w:t xml:space="preserve">, o Presidente da Comissão/Agente de Contratação iniciará a sessão pública da </w:t>
      </w:r>
      <w:r w:rsidR="006C3370" w:rsidRPr="00A66C03">
        <w:rPr>
          <w:rFonts w:ascii="Arial" w:hAnsi="Arial" w:cs="Arial"/>
          <w:b/>
          <w:bCs/>
          <w:sz w:val="24"/>
          <w:szCs w:val="24"/>
        </w:rPr>
        <w:t>CONCORRÊNCIA</w:t>
      </w:r>
      <w:r w:rsidR="007A6C65" w:rsidRPr="00A66C03">
        <w:rPr>
          <w:rFonts w:ascii="Arial" w:hAnsi="Arial" w:cs="Arial"/>
          <w:b/>
          <w:bCs/>
          <w:sz w:val="24"/>
          <w:szCs w:val="24"/>
        </w:rPr>
        <w:t xml:space="preserve"> ELETRONICA</w:t>
      </w:r>
      <w:r w:rsidR="006C3370" w:rsidRPr="00A66C03">
        <w:rPr>
          <w:rFonts w:ascii="Arial" w:hAnsi="Arial" w:cs="Arial"/>
          <w:b/>
          <w:bCs/>
          <w:sz w:val="24"/>
          <w:szCs w:val="24"/>
        </w:rPr>
        <w:t xml:space="preserve"> N</w:t>
      </w:r>
      <w:r w:rsidR="00544D55" w:rsidRPr="00A66C03">
        <w:rPr>
          <w:rFonts w:ascii="Arial" w:hAnsi="Arial" w:cs="Arial"/>
          <w:b/>
          <w:bCs/>
          <w:sz w:val="24"/>
          <w:szCs w:val="24"/>
        </w:rPr>
        <w:t>.</w:t>
      </w:r>
      <w:r w:rsidR="006C3370" w:rsidRPr="00A66C03">
        <w:rPr>
          <w:rFonts w:ascii="Arial" w:hAnsi="Arial" w:cs="Arial"/>
          <w:b/>
          <w:bCs/>
          <w:sz w:val="24"/>
          <w:szCs w:val="24"/>
        </w:rPr>
        <w:t xml:space="preserve">º </w:t>
      </w:r>
      <w:r w:rsidR="007D78DB" w:rsidRPr="00A66C03">
        <w:rPr>
          <w:rFonts w:ascii="Arial" w:hAnsi="Arial" w:cs="Arial"/>
          <w:b/>
          <w:bCs/>
          <w:sz w:val="24"/>
          <w:szCs w:val="24"/>
        </w:rPr>
        <w:t>008</w:t>
      </w:r>
      <w:r w:rsidR="006C3370" w:rsidRPr="00A66C03">
        <w:rPr>
          <w:rFonts w:ascii="Arial" w:hAnsi="Arial" w:cs="Arial"/>
          <w:b/>
          <w:bCs/>
          <w:sz w:val="24"/>
          <w:szCs w:val="24"/>
        </w:rPr>
        <w:t>/</w:t>
      </w:r>
      <w:r w:rsidRPr="00A66C03">
        <w:rPr>
          <w:rFonts w:ascii="Arial" w:hAnsi="Arial" w:cs="Arial"/>
          <w:b/>
          <w:bCs/>
          <w:sz w:val="24"/>
          <w:szCs w:val="24"/>
        </w:rPr>
        <w:t>202</w:t>
      </w:r>
      <w:r w:rsidR="007D78DB" w:rsidRPr="00A66C03">
        <w:rPr>
          <w:rFonts w:ascii="Arial" w:hAnsi="Arial" w:cs="Arial"/>
          <w:b/>
          <w:bCs/>
          <w:sz w:val="24"/>
          <w:szCs w:val="24"/>
        </w:rPr>
        <w:t>6</w:t>
      </w:r>
      <w:r w:rsidR="006C3370" w:rsidRPr="00A66C03">
        <w:rPr>
          <w:rFonts w:ascii="Arial" w:hAnsi="Arial" w:cs="Arial"/>
          <w:sz w:val="24"/>
          <w:szCs w:val="24"/>
        </w:rPr>
        <w:t xml:space="preserve">, no endereço eletrônico </w:t>
      </w:r>
      <w:bookmarkStart w:id="1" w:name="_Hlk195183708"/>
      <w:r w:rsidR="007A6C65" w:rsidRPr="00A66C03">
        <w:rPr>
          <w:rFonts w:ascii="Arial" w:hAnsi="Arial" w:cs="Arial"/>
          <w:sz w:val="24"/>
          <w:szCs w:val="24"/>
        </w:rPr>
        <w:fldChar w:fldCharType="begin"/>
      </w:r>
      <w:r w:rsidR="007A6C65" w:rsidRPr="00A66C03">
        <w:rPr>
          <w:rFonts w:ascii="Arial" w:hAnsi="Arial" w:cs="Arial"/>
          <w:sz w:val="24"/>
          <w:szCs w:val="24"/>
        </w:rPr>
        <w:instrText xml:space="preserve"> HYPERLINK "http://www.portaldecompraspublicas.com.br" </w:instrText>
      </w:r>
      <w:r w:rsidR="007A6C65" w:rsidRPr="00A66C03">
        <w:rPr>
          <w:rFonts w:ascii="Arial" w:hAnsi="Arial" w:cs="Arial"/>
          <w:sz w:val="24"/>
          <w:szCs w:val="24"/>
        </w:rPr>
        <w:fldChar w:fldCharType="separate"/>
      </w:r>
      <w:r w:rsidR="007A6C65" w:rsidRPr="00A66C03">
        <w:rPr>
          <w:rStyle w:val="Hyperlink"/>
          <w:rFonts w:ascii="Arial" w:hAnsi="Arial" w:cs="Arial"/>
          <w:sz w:val="24"/>
          <w:szCs w:val="24"/>
        </w:rPr>
        <w:t>www.portaldecompraspublicas.com.br</w:t>
      </w:r>
      <w:r w:rsidR="007A6C65" w:rsidRPr="00A66C03">
        <w:rPr>
          <w:rFonts w:ascii="Arial" w:hAnsi="Arial" w:cs="Arial"/>
          <w:sz w:val="24"/>
          <w:szCs w:val="24"/>
        </w:rPr>
        <w:fldChar w:fldCharType="end"/>
      </w:r>
      <w:r w:rsidR="006C3370" w:rsidRPr="00A66C03">
        <w:rPr>
          <w:rFonts w:ascii="Arial" w:hAnsi="Arial" w:cs="Arial"/>
          <w:sz w:val="24"/>
          <w:szCs w:val="24"/>
        </w:rPr>
        <w:t>.</w:t>
      </w:r>
    </w:p>
    <w:p w14:paraId="592407AE" w14:textId="77777777" w:rsidR="003818B3" w:rsidRPr="00A66C03" w:rsidRDefault="003818B3" w:rsidP="00D926F2">
      <w:pPr>
        <w:ind w:right="-608"/>
        <w:jc w:val="both"/>
        <w:rPr>
          <w:rFonts w:ascii="Arial" w:hAnsi="Arial" w:cs="Arial"/>
          <w:sz w:val="24"/>
          <w:szCs w:val="24"/>
        </w:rPr>
      </w:pPr>
    </w:p>
    <w:bookmarkEnd w:id="1"/>
    <w:p w14:paraId="56479439" w14:textId="77777777" w:rsidR="003818B3" w:rsidRPr="00A66C03" w:rsidRDefault="00102E9B" w:rsidP="00D926F2">
      <w:pPr>
        <w:ind w:right="-608"/>
        <w:jc w:val="both"/>
        <w:rPr>
          <w:rFonts w:ascii="Arial" w:hAnsi="Arial" w:cs="Arial"/>
          <w:sz w:val="24"/>
          <w:szCs w:val="24"/>
        </w:rPr>
      </w:pPr>
      <w:r w:rsidRPr="00A66C03">
        <w:rPr>
          <w:rFonts w:ascii="Arial" w:hAnsi="Arial" w:cs="Arial"/>
          <w:sz w:val="24"/>
          <w:szCs w:val="24"/>
        </w:rPr>
        <w:t xml:space="preserve">2.2 </w:t>
      </w:r>
      <w:r w:rsidR="006C3370" w:rsidRPr="00A66C03">
        <w:rPr>
          <w:rFonts w:ascii="Arial" w:hAnsi="Arial" w:cs="Arial"/>
          <w:sz w:val="24"/>
          <w:szCs w:val="24"/>
        </w:rPr>
        <w:t>– No caso de a licitação não poder ser realizada na data estabelecida, será adiada para o primeiro dia útil posterior, no mesmo horário e local, salvo designação expressa de outra data pelo Presidente da Comissão/Agente de Contratação a ser divulgada pelos mesmos meios de divulgação do Edital.</w:t>
      </w:r>
    </w:p>
    <w:p w14:paraId="130E2BC5" w14:textId="77777777" w:rsidR="003818B3" w:rsidRPr="00A66C03" w:rsidRDefault="003818B3" w:rsidP="00D926F2">
      <w:pPr>
        <w:ind w:right="-608"/>
        <w:jc w:val="both"/>
        <w:rPr>
          <w:rFonts w:ascii="Arial" w:hAnsi="Arial" w:cs="Arial"/>
          <w:sz w:val="24"/>
          <w:szCs w:val="24"/>
        </w:rPr>
      </w:pPr>
    </w:p>
    <w:p w14:paraId="21B1EEF9" w14:textId="77777777" w:rsidR="003818B3" w:rsidRPr="00A66C03" w:rsidRDefault="00102E9B" w:rsidP="00D926F2">
      <w:pPr>
        <w:ind w:right="-608"/>
        <w:jc w:val="both"/>
        <w:rPr>
          <w:rFonts w:ascii="Arial" w:hAnsi="Arial" w:cs="Arial"/>
          <w:b/>
          <w:bCs/>
          <w:sz w:val="24"/>
          <w:szCs w:val="24"/>
        </w:rPr>
      </w:pPr>
      <w:r w:rsidRPr="00A66C03">
        <w:rPr>
          <w:rFonts w:ascii="Arial" w:hAnsi="Arial" w:cs="Arial"/>
          <w:b/>
          <w:bCs/>
          <w:sz w:val="24"/>
          <w:szCs w:val="24"/>
        </w:rPr>
        <w:t xml:space="preserve">3 - </w:t>
      </w:r>
      <w:r w:rsidR="006C3370" w:rsidRPr="00A66C03">
        <w:rPr>
          <w:rFonts w:ascii="Arial" w:hAnsi="Arial" w:cs="Arial"/>
          <w:b/>
          <w:bCs/>
          <w:sz w:val="24"/>
          <w:szCs w:val="24"/>
        </w:rPr>
        <w:t>OBJETO</w:t>
      </w:r>
    </w:p>
    <w:p w14:paraId="42298818" w14:textId="77777777" w:rsidR="003818B3" w:rsidRPr="00A66C03" w:rsidRDefault="003818B3" w:rsidP="00D926F2">
      <w:pPr>
        <w:ind w:right="-608"/>
        <w:jc w:val="both"/>
        <w:rPr>
          <w:rFonts w:ascii="Arial" w:hAnsi="Arial" w:cs="Arial"/>
          <w:sz w:val="24"/>
          <w:szCs w:val="24"/>
        </w:rPr>
      </w:pPr>
    </w:p>
    <w:p w14:paraId="4E56DF0E" w14:textId="28CE684E" w:rsidR="003818B3" w:rsidRPr="00A66C03" w:rsidRDefault="00102E9B" w:rsidP="00D926F2">
      <w:pPr>
        <w:ind w:right="-608"/>
        <w:jc w:val="both"/>
        <w:rPr>
          <w:rFonts w:ascii="Arial" w:hAnsi="Arial" w:cs="Arial"/>
          <w:sz w:val="24"/>
          <w:szCs w:val="24"/>
        </w:rPr>
      </w:pPr>
      <w:r w:rsidRPr="00A66C03">
        <w:rPr>
          <w:rFonts w:ascii="Arial" w:hAnsi="Arial" w:cs="Arial"/>
          <w:sz w:val="24"/>
          <w:szCs w:val="24"/>
        </w:rPr>
        <w:t xml:space="preserve">3.1 </w:t>
      </w:r>
      <w:r w:rsidR="006C3370" w:rsidRPr="00A66C03">
        <w:rPr>
          <w:rFonts w:ascii="Arial" w:hAnsi="Arial" w:cs="Arial"/>
          <w:sz w:val="24"/>
          <w:szCs w:val="24"/>
        </w:rPr>
        <w:t>– O objeto do presente Edital é a execução da obra</w:t>
      </w:r>
      <w:r w:rsidR="007A6C65" w:rsidRPr="00A66C03">
        <w:rPr>
          <w:rFonts w:ascii="Arial" w:hAnsi="Arial" w:cs="Arial"/>
          <w:sz w:val="24"/>
          <w:szCs w:val="24"/>
        </w:rPr>
        <w:t>,</w:t>
      </w:r>
      <w:r w:rsidR="006C3370" w:rsidRPr="00A66C03">
        <w:rPr>
          <w:rFonts w:ascii="Arial" w:hAnsi="Arial" w:cs="Arial"/>
          <w:sz w:val="24"/>
          <w:szCs w:val="24"/>
        </w:rPr>
        <w:t xml:space="preserve"> </w:t>
      </w:r>
      <w:r w:rsidR="007A6C65" w:rsidRPr="00A66C03">
        <w:rPr>
          <w:rFonts w:ascii="Arial" w:hAnsi="Arial" w:cs="Arial"/>
          <w:b/>
          <w:sz w:val="24"/>
          <w:szCs w:val="24"/>
        </w:rPr>
        <w:t xml:space="preserve">por </w:t>
      </w:r>
      <w:r w:rsidR="00F11FCE" w:rsidRPr="00A66C03">
        <w:rPr>
          <w:rFonts w:ascii="Arial" w:hAnsi="Arial" w:cs="Arial"/>
          <w:b/>
          <w:sz w:val="24"/>
          <w:szCs w:val="24"/>
        </w:rPr>
        <w:t xml:space="preserve">empreitada </w:t>
      </w:r>
      <w:r w:rsidR="00951BFC" w:rsidRPr="00A66C03">
        <w:rPr>
          <w:rFonts w:ascii="Arial" w:hAnsi="Arial" w:cs="Arial"/>
          <w:b/>
          <w:sz w:val="24"/>
          <w:szCs w:val="24"/>
        </w:rPr>
        <w:t xml:space="preserve">por lote </w:t>
      </w:r>
      <w:r w:rsidR="00F11FCE" w:rsidRPr="00A66C03">
        <w:rPr>
          <w:rFonts w:ascii="Arial" w:hAnsi="Arial" w:cs="Arial"/>
          <w:sz w:val="24"/>
          <w:szCs w:val="24"/>
        </w:rPr>
        <w:t xml:space="preserve">(incluindo o </w:t>
      </w:r>
      <w:r w:rsidR="005A61B0" w:rsidRPr="005A61B0">
        <w:rPr>
          <w:rFonts w:ascii="Arial" w:hAnsi="Arial" w:cs="Arial"/>
          <w:sz w:val="24"/>
          <w:szCs w:val="24"/>
        </w:rPr>
        <w:t>fornecimento de materiais e mão de obra</w:t>
      </w:r>
      <w:r w:rsidR="00F11FCE" w:rsidRPr="00A66C03">
        <w:rPr>
          <w:rFonts w:ascii="Arial" w:hAnsi="Arial" w:cs="Arial"/>
          <w:sz w:val="24"/>
          <w:szCs w:val="24"/>
        </w:rPr>
        <w:t xml:space="preserve">), para </w:t>
      </w:r>
      <w:r w:rsidR="003435FA" w:rsidRPr="00A66C03">
        <w:rPr>
          <w:rFonts w:ascii="Arial" w:hAnsi="Arial" w:cs="Arial"/>
          <w:b/>
          <w:sz w:val="24"/>
          <w:szCs w:val="24"/>
        </w:rPr>
        <w:t>CONTRATAÇÃO DE EMPRESA ESPECIALIZADA, PARA EXECUÇÃO DE OBRAS EM AÇÕES DE RECONSTRUÇÃO, COM RECURSOS ADVINDO</w:t>
      </w:r>
      <w:r w:rsidR="002B50DE">
        <w:rPr>
          <w:rFonts w:ascii="Arial" w:hAnsi="Arial" w:cs="Arial"/>
          <w:b/>
          <w:sz w:val="24"/>
          <w:szCs w:val="24"/>
        </w:rPr>
        <w:t>S</w:t>
      </w:r>
      <w:r w:rsidR="003435FA" w:rsidRPr="00A66C03">
        <w:rPr>
          <w:rFonts w:ascii="Arial" w:hAnsi="Arial" w:cs="Arial"/>
          <w:b/>
          <w:sz w:val="24"/>
          <w:szCs w:val="24"/>
        </w:rPr>
        <w:t xml:space="preserve"> DA DEFESA CIVIL NACIONAL no</w:t>
      </w:r>
      <w:r w:rsidR="003435FA" w:rsidRPr="00A66C03">
        <w:rPr>
          <w:rFonts w:ascii="Arial" w:hAnsi="Arial" w:cs="Arial"/>
          <w:sz w:val="24"/>
          <w:szCs w:val="24"/>
        </w:rPr>
        <w:t xml:space="preserve"> </w:t>
      </w:r>
      <w:r w:rsidR="00F11FCE" w:rsidRPr="00A66C03">
        <w:rPr>
          <w:rFonts w:ascii="Arial" w:hAnsi="Arial" w:cs="Arial"/>
          <w:sz w:val="24"/>
          <w:szCs w:val="24"/>
        </w:rPr>
        <w:t xml:space="preserve">  Município de São Valentim do Sul</w:t>
      </w:r>
      <w:r w:rsidRPr="00A66C03">
        <w:rPr>
          <w:rFonts w:ascii="Arial" w:hAnsi="Arial" w:cs="Arial"/>
          <w:sz w:val="24"/>
          <w:szCs w:val="24"/>
        </w:rPr>
        <w:t xml:space="preserve">, </w:t>
      </w:r>
      <w:r w:rsidR="006C3370" w:rsidRPr="00A66C03">
        <w:rPr>
          <w:rFonts w:ascii="Arial" w:hAnsi="Arial" w:cs="Arial"/>
          <w:sz w:val="24"/>
          <w:szCs w:val="24"/>
        </w:rPr>
        <w:t>conforme as especificações constantes</w:t>
      </w:r>
      <w:r w:rsidR="007E0156" w:rsidRPr="00A66C03">
        <w:rPr>
          <w:rFonts w:ascii="Arial" w:hAnsi="Arial" w:cs="Arial"/>
          <w:sz w:val="24"/>
          <w:szCs w:val="24"/>
        </w:rPr>
        <w:t xml:space="preserve"> no </w:t>
      </w:r>
      <w:r w:rsidR="006C3370" w:rsidRPr="00A66C03">
        <w:rPr>
          <w:rFonts w:ascii="Arial" w:hAnsi="Arial" w:cs="Arial"/>
          <w:sz w:val="24"/>
          <w:szCs w:val="24"/>
        </w:rPr>
        <w:t>Projeto Executivo</w:t>
      </w:r>
      <w:r w:rsidR="00D63D2D" w:rsidRPr="00A66C03">
        <w:rPr>
          <w:rFonts w:ascii="Arial" w:hAnsi="Arial" w:cs="Arial"/>
          <w:sz w:val="24"/>
          <w:szCs w:val="24"/>
        </w:rPr>
        <w:t>, anexo do presente edital</w:t>
      </w:r>
      <w:r w:rsidR="0016096B" w:rsidRPr="00A66C03">
        <w:rPr>
          <w:rFonts w:ascii="Arial" w:hAnsi="Arial" w:cs="Arial"/>
          <w:sz w:val="24"/>
          <w:szCs w:val="24"/>
        </w:rPr>
        <w:t xml:space="preserve"> e descrição abaixo:</w:t>
      </w:r>
    </w:p>
    <w:p w14:paraId="75B7E9DC" w14:textId="77777777" w:rsidR="0016096B" w:rsidRPr="00A66C03" w:rsidRDefault="0016096B" w:rsidP="00D926F2">
      <w:pPr>
        <w:ind w:right="-608"/>
        <w:jc w:val="both"/>
        <w:rPr>
          <w:rFonts w:ascii="Arial" w:hAnsi="Arial" w:cs="Arial"/>
          <w:sz w:val="24"/>
          <w:szCs w:val="24"/>
        </w:rPr>
      </w:pPr>
    </w:p>
    <w:p w14:paraId="2B938B98" w14:textId="77777777" w:rsidR="00F35F4C" w:rsidRPr="00A66C03" w:rsidRDefault="00220E93" w:rsidP="00D926F2">
      <w:pPr>
        <w:pStyle w:val="Ttulo5"/>
        <w:tabs>
          <w:tab w:val="left" w:pos="0"/>
        </w:tabs>
        <w:spacing w:line="276" w:lineRule="auto"/>
        <w:ind w:right="-608"/>
        <w:jc w:val="both"/>
        <w:rPr>
          <w:rFonts w:ascii="Arial" w:hAnsi="Arial" w:cs="Arial"/>
          <w:b w:val="0"/>
          <w:i w:val="0"/>
          <w:iCs w:val="0"/>
          <w:sz w:val="24"/>
          <w:szCs w:val="24"/>
        </w:rPr>
      </w:pPr>
      <w:r w:rsidRPr="00A66C03">
        <w:rPr>
          <w:rFonts w:ascii="Arial" w:hAnsi="Arial" w:cs="Arial"/>
          <w:i w:val="0"/>
          <w:iCs w:val="0"/>
          <w:sz w:val="24"/>
          <w:szCs w:val="24"/>
        </w:rPr>
        <w:tab/>
      </w:r>
      <w:r w:rsidR="0016096B" w:rsidRPr="00A66C03">
        <w:rPr>
          <w:rFonts w:ascii="Arial" w:hAnsi="Arial" w:cs="Arial"/>
          <w:i w:val="0"/>
          <w:iCs w:val="0"/>
          <w:sz w:val="24"/>
          <w:szCs w:val="24"/>
        </w:rPr>
        <w:t xml:space="preserve">3.1.1 - </w:t>
      </w:r>
      <w:r w:rsidR="00F35F4C" w:rsidRPr="00A66C03">
        <w:rPr>
          <w:rFonts w:ascii="Arial" w:hAnsi="Arial" w:cs="Arial"/>
          <w:bCs w:val="0"/>
          <w:i w:val="0"/>
          <w:iCs w:val="0"/>
          <w:sz w:val="24"/>
          <w:szCs w:val="24"/>
        </w:rPr>
        <w:t>LOTE 01 -</w:t>
      </w:r>
      <w:r w:rsidR="00F35F4C" w:rsidRPr="00A66C03">
        <w:rPr>
          <w:rFonts w:ascii="Arial" w:hAnsi="Arial" w:cs="Arial"/>
          <w:b w:val="0"/>
          <w:i w:val="0"/>
          <w:iCs w:val="0"/>
          <w:sz w:val="24"/>
          <w:szCs w:val="24"/>
        </w:rPr>
        <w:t xml:space="preserve"> Reconstrução de ponte sobre o Arroio Caçador com extensão de 15 metros e largura de 6 metros em concreto armado (Protocolo: REC-RS-4319711-20251002-07). Coordenadas: Latitude: 29°01'01''S - Longitude: 51° 44'42'' O; </w:t>
      </w:r>
    </w:p>
    <w:p w14:paraId="565F04A2" w14:textId="77777777" w:rsidR="00F35F4C" w:rsidRPr="00A66C03" w:rsidRDefault="00F35F4C" w:rsidP="00D926F2">
      <w:pPr>
        <w:spacing w:line="276" w:lineRule="auto"/>
        <w:ind w:right="-608"/>
        <w:jc w:val="both"/>
        <w:rPr>
          <w:rFonts w:ascii="Arial" w:hAnsi="Arial" w:cs="Arial"/>
          <w:sz w:val="24"/>
          <w:szCs w:val="24"/>
        </w:rPr>
      </w:pPr>
    </w:p>
    <w:p w14:paraId="1641A075" w14:textId="77777777" w:rsidR="00F35F4C" w:rsidRPr="00A66C03" w:rsidRDefault="00F35F4C" w:rsidP="00D926F2">
      <w:pPr>
        <w:adjustRightInd w:val="0"/>
        <w:spacing w:line="276" w:lineRule="auto"/>
        <w:ind w:right="-608" w:firstLine="720"/>
        <w:jc w:val="both"/>
        <w:rPr>
          <w:rFonts w:ascii="Arial" w:hAnsi="Arial" w:cs="Arial"/>
          <w:sz w:val="24"/>
          <w:szCs w:val="24"/>
        </w:rPr>
      </w:pPr>
      <w:r w:rsidRPr="00A66C03">
        <w:rPr>
          <w:rFonts w:ascii="Arial" w:hAnsi="Arial" w:cs="Arial"/>
          <w:b/>
          <w:bCs/>
          <w:sz w:val="24"/>
          <w:szCs w:val="24"/>
        </w:rPr>
        <w:t>3.1.2 - LOTE 02 -</w:t>
      </w:r>
      <w:r w:rsidRPr="00A66C03">
        <w:rPr>
          <w:rFonts w:ascii="Arial" w:hAnsi="Arial" w:cs="Arial"/>
          <w:sz w:val="24"/>
          <w:szCs w:val="24"/>
        </w:rPr>
        <w:t xml:space="preserve"> Reconstrução de ponte sobre o Arroio Azambuja São Jerônimo com extensão de 12,20 metros e largura de 6 metros em concreto armado (Protocolo: REC-RS-4319711-20251002-07). Coordenadas: Latitude: 28°59'48''S - Longitude: 51°45'05'' O.</w:t>
      </w:r>
    </w:p>
    <w:p w14:paraId="6EB567AA" w14:textId="77777777" w:rsidR="00F35F4C" w:rsidRPr="00A66C03" w:rsidRDefault="00F35F4C" w:rsidP="00D926F2">
      <w:pPr>
        <w:adjustRightInd w:val="0"/>
        <w:spacing w:line="276" w:lineRule="auto"/>
        <w:ind w:right="-608"/>
        <w:jc w:val="both"/>
        <w:rPr>
          <w:rFonts w:ascii="Arial" w:hAnsi="Arial" w:cs="Arial"/>
          <w:b/>
          <w:bCs/>
          <w:color w:val="000000"/>
          <w:sz w:val="24"/>
          <w:szCs w:val="24"/>
        </w:rPr>
      </w:pPr>
    </w:p>
    <w:p w14:paraId="4056E9AE" w14:textId="77777777" w:rsidR="003435FA" w:rsidRPr="00A66C03" w:rsidRDefault="003435FA" w:rsidP="00D926F2">
      <w:pPr>
        <w:ind w:right="-608" w:firstLine="720"/>
        <w:jc w:val="both"/>
        <w:rPr>
          <w:rFonts w:ascii="Arial" w:hAnsi="Arial" w:cs="Arial"/>
          <w:sz w:val="24"/>
          <w:szCs w:val="24"/>
        </w:rPr>
      </w:pPr>
    </w:p>
    <w:p w14:paraId="614F9B0A" w14:textId="77777777" w:rsidR="003818B3" w:rsidRPr="00A66C03" w:rsidRDefault="007E0156" w:rsidP="00D926F2">
      <w:pPr>
        <w:ind w:right="-608"/>
        <w:jc w:val="both"/>
        <w:rPr>
          <w:rFonts w:ascii="Arial" w:hAnsi="Arial" w:cs="Arial"/>
          <w:sz w:val="24"/>
          <w:szCs w:val="24"/>
        </w:rPr>
      </w:pPr>
      <w:r w:rsidRPr="00A66C03">
        <w:rPr>
          <w:rFonts w:ascii="Arial" w:hAnsi="Arial" w:cs="Arial"/>
          <w:sz w:val="24"/>
          <w:szCs w:val="24"/>
        </w:rPr>
        <w:t>3.</w:t>
      </w:r>
      <w:r w:rsidR="0016096B" w:rsidRPr="00A66C03">
        <w:rPr>
          <w:rFonts w:ascii="Arial" w:hAnsi="Arial" w:cs="Arial"/>
          <w:sz w:val="24"/>
          <w:szCs w:val="24"/>
        </w:rPr>
        <w:t>2</w:t>
      </w:r>
      <w:r w:rsidRPr="00A66C03">
        <w:rPr>
          <w:rFonts w:ascii="Arial" w:hAnsi="Arial" w:cs="Arial"/>
          <w:sz w:val="24"/>
          <w:szCs w:val="24"/>
        </w:rPr>
        <w:t xml:space="preserve"> – </w:t>
      </w:r>
      <w:r w:rsidR="006C3370" w:rsidRPr="00A66C03">
        <w:rPr>
          <w:rFonts w:ascii="Arial" w:hAnsi="Arial" w:cs="Arial"/>
          <w:sz w:val="24"/>
          <w:szCs w:val="24"/>
        </w:rPr>
        <w:t>São consideradas parcelas de maior relevância técnica</w:t>
      </w:r>
      <w:r w:rsidRPr="00A66C03">
        <w:rPr>
          <w:rFonts w:ascii="Arial" w:hAnsi="Arial" w:cs="Arial"/>
          <w:sz w:val="24"/>
          <w:szCs w:val="24"/>
        </w:rPr>
        <w:t>:</w:t>
      </w:r>
    </w:p>
    <w:p w14:paraId="45FBBEE0" w14:textId="77777777" w:rsidR="00572A62" w:rsidRPr="00A66C03" w:rsidRDefault="00572A62" w:rsidP="00D926F2">
      <w:pPr>
        <w:ind w:right="-608"/>
        <w:jc w:val="both"/>
        <w:rPr>
          <w:rFonts w:ascii="Arial" w:hAnsi="Arial" w:cs="Arial"/>
          <w:sz w:val="24"/>
          <w:szCs w:val="24"/>
        </w:rPr>
      </w:pPr>
    </w:p>
    <w:tbl>
      <w:tblPr>
        <w:tblW w:w="9249"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8"/>
        <w:gridCol w:w="6531"/>
      </w:tblGrid>
      <w:tr w:rsidR="00C84C27" w:rsidRPr="00A66C03" w14:paraId="3192BA97" w14:textId="77777777" w:rsidTr="00C84C27">
        <w:trPr>
          <w:trHeight w:val="513"/>
        </w:trPr>
        <w:tc>
          <w:tcPr>
            <w:tcW w:w="2718" w:type="dxa"/>
            <w:tcBorders>
              <w:top w:val="single" w:sz="4" w:space="0" w:color="000000"/>
              <w:left w:val="single" w:sz="4" w:space="0" w:color="000000"/>
              <w:bottom w:val="single" w:sz="4" w:space="0" w:color="000000"/>
              <w:right w:val="nil"/>
            </w:tcBorders>
            <w:shd w:val="clear" w:color="auto" w:fill="E6E6E6"/>
          </w:tcPr>
          <w:p w14:paraId="65D674F5" w14:textId="77777777" w:rsidR="00C84C27" w:rsidRPr="00A66C03" w:rsidRDefault="00C84C27" w:rsidP="002F7859">
            <w:pPr>
              <w:spacing w:before="120" w:after="120" w:line="276" w:lineRule="auto"/>
              <w:ind w:right="243"/>
              <w:jc w:val="center"/>
              <w:rPr>
                <w:rFonts w:ascii="Arial" w:hAnsi="Arial" w:cs="Arial"/>
                <w:sz w:val="24"/>
                <w:szCs w:val="24"/>
              </w:rPr>
            </w:pPr>
          </w:p>
        </w:tc>
        <w:tc>
          <w:tcPr>
            <w:tcW w:w="6531" w:type="dxa"/>
            <w:tcBorders>
              <w:top w:val="single" w:sz="4" w:space="0" w:color="000000"/>
              <w:left w:val="nil"/>
              <w:bottom w:val="single" w:sz="4" w:space="0" w:color="000000"/>
              <w:right w:val="single" w:sz="4" w:space="0" w:color="auto"/>
            </w:tcBorders>
            <w:shd w:val="clear" w:color="auto" w:fill="E6E6E6"/>
            <w:hideMark/>
          </w:tcPr>
          <w:p w14:paraId="6F51D62F" w14:textId="77777777" w:rsidR="00C84C27" w:rsidRPr="00A66C03" w:rsidRDefault="00C84C27" w:rsidP="002F7859">
            <w:pPr>
              <w:spacing w:before="120" w:after="120" w:line="276" w:lineRule="auto"/>
              <w:ind w:right="243"/>
              <w:rPr>
                <w:rFonts w:ascii="Arial" w:hAnsi="Arial" w:cs="Arial"/>
                <w:b/>
                <w:bCs/>
                <w:sz w:val="24"/>
                <w:szCs w:val="24"/>
              </w:rPr>
            </w:pPr>
            <w:r w:rsidRPr="00A66C03">
              <w:rPr>
                <w:rFonts w:ascii="Arial" w:hAnsi="Arial" w:cs="Arial"/>
                <w:b/>
                <w:bCs/>
                <w:sz w:val="24"/>
                <w:szCs w:val="24"/>
              </w:rPr>
              <w:t xml:space="preserve">                   LOTE 01</w:t>
            </w:r>
          </w:p>
        </w:tc>
      </w:tr>
      <w:tr w:rsidR="00C84C27" w:rsidRPr="00A66C03" w14:paraId="1CA8A423" w14:textId="77777777" w:rsidTr="00C84C27">
        <w:trPr>
          <w:trHeight w:val="513"/>
        </w:trPr>
        <w:tc>
          <w:tcPr>
            <w:tcW w:w="2718" w:type="dxa"/>
            <w:tcBorders>
              <w:top w:val="single" w:sz="4" w:space="0" w:color="000000"/>
              <w:left w:val="single" w:sz="4" w:space="0" w:color="000000"/>
              <w:bottom w:val="single" w:sz="4" w:space="0" w:color="000000"/>
              <w:right w:val="single" w:sz="4" w:space="0" w:color="000000"/>
            </w:tcBorders>
            <w:shd w:val="clear" w:color="auto" w:fill="E6E6E6"/>
            <w:hideMark/>
          </w:tcPr>
          <w:p w14:paraId="650D13E3" w14:textId="77777777" w:rsidR="00C84C27" w:rsidRPr="00A66C03" w:rsidRDefault="00C84C27" w:rsidP="002F7859">
            <w:pPr>
              <w:spacing w:before="120" w:after="120" w:line="276" w:lineRule="auto"/>
              <w:ind w:left="32" w:right="243" w:hanging="284"/>
              <w:jc w:val="center"/>
              <w:rPr>
                <w:rFonts w:ascii="Arial" w:hAnsi="Arial" w:cs="Arial"/>
                <w:sz w:val="24"/>
                <w:szCs w:val="24"/>
              </w:rPr>
            </w:pPr>
            <w:r w:rsidRPr="00A66C03">
              <w:rPr>
                <w:rFonts w:ascii="Arial" w:hAnsi="Arial" w:cs="Arial"/>
                <w:sz w:val="24"/>
                <w:szCs w:val="24"/>
              </w:rPr>
              <w:t>Item</w:t>
            </w:r>
          </w:p>
        </w:tc>
        <w:tc>
          <w:tcPr>
            <w:tcW w:w="6531" w:type="dxa"/>
            <w:tcBorders>
              <w:top w:val="single" w:sz="4" w:space="0" w:color="000000"/>
              <w:left w:val="single" w:sz="4" w:space="0" w:color="000000"/>
              <w:bottom w:val="single" w:sz="4" w:space="0" w:color="000000"/>
              <w:right w:val="single" w:sz="4" w:space="0" w:color="auto"/>
            </w:tcBorders>
            <w:shd w:val="clear" w:color="auto" w:fill="E6E6E6"/>
            <w:hideMark/>
          </w:tcPr>
          <w:p w14:paraId="41C0CDEC" w14:textId="77777777" w:rsidR="00C84C27" w:rsidRPr="00A66C03" w:rsidRDefault="00C84C27" w:rsidP="002F7859">
            <w:pPr>
              <w:spacing w:before="120" w:after="120" w:line="276" w:lineRule="auto"/>
              <w:ind w:right="243"/>
              <w:jc w:val="center"/>
              <w:rPr>
                <w:rFonts w:ascii="Arial" w:hAnsi="Arial" w:cs="Arial"/>
                <w:sz w:val="24"/>
                <w:szCs w:val="24"/>
              </w:rPr>
            </w:pPr>
            <w:r w:rsidRPr="00A66C03">
              <w:rPr>
                <w:rFonts w:ascii="Arial" w:hAnsi="Arial" w:cs="Arial"/>
                <w:sz w:val="24"/>
                <w:szCs w:val="24"/>
              </w:rPr>
              <w:t>Descrição dos Serviços</w:t>
            </w:r>
          </w:p>
        </w:tc>
      </w:tr>
      <w:tr w:rsidR="00C84C27" w:rsidRPr="00A66C03" w14:paraId="791884CF"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0CAD9E8C" w14:textId="77777777" w:rsidR="00C84C27" w:rsidRPr="00A66C03" w:rsidRDefault="00C84C27" w:rsidP="002F7859">
            <w:pPr>
              <w:spacing w:line="276" w:lineRule="auto"/>
              <w:ind w:right="243"/>
              <w:jc w:val="center"/>
              <w:rPr>
                <w:rFonts w:ascii="Arial" w:hAnsi="Arial" w:cs="Arial"/>
              </w:rPr>
            </w:pPr>
            <w:r w:rsidRPr="00A66C03">
              <w:rPr>
                <w:rFonts w:ascii="Arial" w:hAnsi="Arial" w:cs="Arial"/>
              </w:rPr>
              <w:t>5.5, 5.6 e 5.7</w:t>
            </w:r>
          </w:p>
        </w:tc>
        <w:tc>
          <w:tcPr>
            <w:tcW w:w="6531" w:type="dxa"/>
            <w:tcBorders>
              <w:top w:val="single" w:sz="4" w:space="0" w:color="000000"/>
              <w:left w:val="single" w:sz="4" w:space="0" w:color="000000"/>
              <w:bottom w:val="single" w:sz="4" w:space="0" w:color="000000"/>
              <w:right w:val="single" w:sz="4" w:space="0" w:color="000000"/>
            </w:tcBorders>
          </w:tcPr>
          <w:p w14:paraId="7BA80D70" w14:textId="77777777" w:rsidR="00C84C27" w:rsidRPr="00A66C03" w:rsidRDefault="00C84C27" w:rsidP="002F7859">
            <w:pPr>
              <w:spacing w:after="120" w:line="276" w:lineRule="auto"/>
              <w:ind w:left="142" w:right="243"/>
              <w:jc w:val="both"/>
              <w:rPr>
                <w:rFonts w:ascii="Arial" w:hAnsi="Arial" w:cs="Arial"/>
              </w:rPr>
            </w:pPr>
            <w:r w:rsidRPr="00A66C03">
              <w:rPr>
                <w:rFonts w:ascii="Arial" w:hAnsi="Arial" w:cs="Arial"/>
              </w:rPr>
              <w:t>Armação de bloco, sapata isolada, viga baldrame e sapata corrida utilizando aço CA-50.</w:t>
            </w:r>
          </w:p>
        </w:tc>
      </w:tr>
      <w:tr w:rsidR="00C84C27" w:rsidRPr="00A66C03" w14:paraId="753DD09C" w14:textId="77777777" w:rsidTr="00C84C27">
        <w:trPr>
          <w:trHeight w:val="1268"/>
        </w:trPr>
        <w:tc>
          <w:tcPr>
            <w:tcW w:w="2718" w:type="dxa"/>
            <w:tcBorders>
              <w:top w:val="single" w:sz="4" w:space="0" w:color="000000"/>
              <w:left w:val="single" w:sz="4" w:space="0" w:color="000000"/>
              <w:bottom w:val="single" w:sz="4" w:space="0" w:color="000000"/>
              <w:right w:val="single" w:sz="4" w:space="0" w:color="000000"/>
            </w:tcBorders>
            <w:hideMark/>
          </w:tcPr>
          <w:p w14:paraId="3CABF49B" w14:textId="77777777" w:rsidR="00C84C27" w:rsidRPr="00A66C03" w:rsidRDefault="00C84C27" w:rsidP="002F7859">
            <w:pPr>
              <w:spacing w:line="276" w:lineRule="auto"/>
              <w:ind w:right="243"/>
              <w:jc w:val="center"/>
              <w:rPr>
                <w:rFonts w:ascii="Arial" w:hAnsi="Arial" w:cs="Arial"/>
              </w:rPr>
            </w:pPr>
            <w:r w:rsidRPr="00A66C03">
              <w:rPr>
                <w:rFonts w:ascii="Arial" w:hAnsi="Arial" w:cs="Arial"/>
              </w:rPr>
              <w:t>5.8, 6.7, 7.1.9, 7.2.9, 7.3.6 e 7.4.4</w:t>
            </w:r>
          </w:p>
        </w:tc>
        <w:tc>
          <w:tcPr>
            <w:tcW w:w="6531" w:type="dxa"/>
            <w:tcBorders>
              <w:top w:val="single" w:sz="4" w:space="0" w:color="000000"/>
              <w:left w:val="single" w:sz="4" w:space="0" w:color="000000"/>
              <w:bottom w:val="single" w:sz="4" w:space="0" w:color="000000"/>
              <w:right w:val="single" w:sz="4" w:space="0" w:color="000000"/>
            </w:tcBorders>
          </w:tcPr>
          <w:p w14:paraId="2BD3BE71" w14:textId="77777777" w:rsidR="00C84C27" w:rsidRPr="00A66C03" w:rsidRDefault="00C84C27" w:rsidP="002F7859">
            <w:pPr>
              <w:spacing w:after="120" w:line="276" w:lineRule="auto"/>
              <w:ind w:left="142" w:right="243"/>
              <w:jc w:val="both"/>
              <w:rPr>
                <w:rFonts w:ascii="Arial" w:hAnsi="Arial" w:cs="Arial"/>
              </w:rPr>
            </w:pPr>
            <w:r w:rsidRPr="00A66C03">
              <w:rPr>
                <w:rFonts w:ascii="Arial" w:hAnsi="Arial" w:cs="Arial"/>
              </w:rPr>
              <w:t>Concreto usinado bombeável, classe de resistência C30, com brita 0 e 1, slump = 130 +/- 20 mm, exclui serviço de bombeamento (NBR 8953).</w:t>
            </w:r>
          </w:p>
        </w:tc>
      </w:tr>
      <w:tr w:rsidR="00C84C27" w:rsidRPr="00A66C03" w14:paraId="6BCE7A96"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5F78EF86" w14:textId="77777777" w:rsidR="00C84C27" w:rsidRPr="00A66C03" w:rsidRDefault="00C84C27" w:rsidP="002F7859">
            <w:pPr>
              <w:spacing w:line="276" w:lineRule="auto"/>
              <w:ind w:right="243"/>
              <w:jc w:val="center"/>
              <w:rPr>
                <w:rFonts w:ascii="Arial" w:hAnsi="Arial" w:cs="Arial"/>
              </w:rPr>
            </w:pPr>
            <w:r w:rsidRPr="00A66C03">
              <w:rPr>
                <w:rFonts w:ascii="Arial" w:hAnsi="Arial" w:cs="Arial"/>
              </w:rPr>
              <w:t>6.4, 6.5 e 6.6</w:t>
            </w:r>
          </w:p>
        </w:tc>
        <w:tc>
          <w:tcPr>
            <w:tcW w:w="6531" w:type="dxa"/>
            <w:tcBorders>
              <w:top w:val="single" w:sz="4" w:space="0" w:color="000000"/>
              <w:left w:val="single" w:sz="4" w:space="0" w:color="000000"/>
              <w:bottom w:val="single" w:sz="4" w:space="0" w:color="000000"/>
              <w:right w:val="single" w:sz="4" w:space="0" w:color="000000"/>
            </w:tcBorders>
          </w:tcPr>
          <w:p w14:paraId="3D89D573" w14:textId="77777777" w:rsidR="00C84C27" w:rsidRPr="00A66C03" w:rsidRDefault="00C84C27" w:rsidP="002F7859">
            <w:pPr>
              <w:spacing w:after="120" w:line="276" w:lineRule="auto"/>
              <w:ind w:left="142" w:right="243"/>
              <w:jc w:val="both"/>
              <w:rPr>
                <w:rFonts w:ascii="Arial" w:hAnsi="Arial" w:cs="Arial"/>
              </w:rPr>
            </w:pPr>
            <w:r w:rsidRPr="00A66C03">
              <w:rPr>
                <w:rFonts w:ascii="Arial" w:hAnsi="Arial" w:cs="Arial"/>
                <w:color w:val="000000"/>
              </w:rPr>
              <w:t>Armação de cortina de contenção em concreto armado, com aço CA-50.</w:t>
            </w:r>
          </w:p>
        </w:tc>
      </w:tr>
      <w:tr w:rsidR="00C84C27" w:rsidRPr="00A66C03" w14:paraId="18EA7762"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6B41B637" w14:textId="77777777" w:rsidR="00C84C27" w:rsidRPr="00A66C03" w:rsidRDefault="00C84C27" w:rsidP="002F7859">
            <w:pPr>
              <w:spacing w:line="276" w:lineRule="auto"/>
              <w:ind w:right="243"/>
              <w:jc w:val="center"/>
              <w:rPr>
                <w:rFonts w:ascii="Arial" w:hAnsi="Arial" w:cs="Arial"/>
              </w:rPr>
            </w:pPr>
            <w:r w:rsidRPr="00A66C03">
              <w:rPr>
                <w:rFonts w:ascii="Arial" w:hAnsi="Arial" w:cs="Arial"/>
              </w:rPr>
              <w:t>6.2, 6.3, 7.1.4, 7.1.5, 7.1.6, 7.1.7, 7.1.8, 7.4.2, e 7.4.3</w:t>
            </w:r>
          </w:p>
        </w:tc>
        <w:tc>
          <w:tcPr>
            <w:tcW w:w="6531" w:type="dxa"/>
            <w:tcBorders>
              <w:top w:val="single" w:sz="4" w:space="0" w:color="000000"/>
              <w:left w:val="single" w:sz="4" w:space="0" w:color="000000"/>
              <w:bottom w:val="single" w:sz="4" w:space="0" w:color="000000"/>
              <w:right w:val="single" w:sz="4" w:space="0" w:color="000000"/>
            </w:tcBorders>
          </w:tcPr>
          <w:p w14:paraId="52F84135" w14:textId="77777777" w:rsidR="00C84C27" w:rsidRPr="00A66C03" w:rsidRDefault="00C84C27" w:rsidP="002F7859">
            <w:pPr>
              <w:spacing w:after="120" w:line="276" w:lineRule="auto"/>
              <w:ind w:left="142" w:right="243"/>
              <w:jc w:val="both"/>
              <w:rPr>
                <w:rFonts w:ascii="Arial" w:hAnsi="Arial" w:cs="Arial"/>
              </w:rPr>
            </w:pPr>
            <w:r w:rsidRPr="00A66C03">
              <w:rPr>
                <w:rFonts w:ascii="Arial" w:hAnsi="Arial" w:cs="Arial"/>
              </w:rPr>
              <w:t>Armação de pilar ou viga de estrutura convencional de concreto armado utilizando aço CA-50</w:t>
            </w:r>
          </w:p>
        </w:tc>
      </w:tr>
      <w:tr w:rsidR="00C84C27" w:rsidRPr="00A66C03" w14:paraId="00ABED83"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75F29801" w14:textId="77777777" w:rsidR="00C84C27" w:rsidRPr="00A66C03" w:rsidRDefault="00C84C27" w:rsidP="002F7859">
            <w:pPr>
              <w:spacing w:line="276" w:lineRule="auto"/>
              <w:ind w:right="243"/>
              <w:jc w:val="center"/>
              <w:rPr>
                <w:rFonts w:ascii="Arial" w:hAnsi="Arial" w:cs="Arial"/>
              </w:rPr>
            </w:pPr>
            <w:r w:rsidRPr="00A66C03">
              <w:rPr>
                <w:rFonts w:ascii="Arial" w:hAnsi="Arial" w:cs="Arial"/>
              </w:rPr>
              <w:t>7.1.2</w:t>
            </w:r>
          </w:p>
        </w:tc>
        <w:tc>
          <w:tcPr>
            <w:tcW w:w="6531" w:type="dxa"/>
            <w:tcBorders>
              <w:top w:val="single" w:sz="4" w:space="0" w:color="000000"/>
              <w:left w:val="single" w:sz="4" w:space="0" w:color="000000"/>
              <w:bottom w:val="single" w:sz="4" w:space="0" w:color="000000"/>
              <w:right w:val="single" w:sz="4" w:space="0" w:color="000000"/>
            </w:tcBorders>
          </w:tcPr>
          <w:p w14:paraId="76BE6169" w14:textId="77777777" w:rsidR="00C84C27" w:rsidRPr="00A66C03" w:rsidRDefault="00C84C27" w:rsidP="002F7859">
            <w:pPr>
              <w:spacing w:after="120" w:line="276" w:lineRule="auto"/>
              <w:ind w:left="142" w:right="243"/>
              <w:jc w:val="both"/>
              <w:rPr>
                <w:rFonts w:ascii="Arial" w:hAnsi="Arial" w:cs="Arial"/>
                <w:color w:val="000000"/>
              </w:rPr>
            </w:pPr>
            <w:r w:rsidRPr="00A66C03">
              <w:rPr>
                <w:rFonts w:ascii="Arial" w:hAnsi="Arial" w:cs="Arial"/>
                <w:color w:val="000000"/>
              </w:rPr>
              <w:t>Ancoragem ativa para 9 cordoalhas - D = 15,2 mm</w:t>
            </w:r>
          </w:p>
        </w:tc>
      </w:tr>
      <w:tr w:rsidR="00C84C27" w:rsidRPr="00A66C03" w14:paraId="49DE97A8"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5EC37183" w14:textId="77777777" w:rsidR="00C84C27" w:rsidRPr="00A66C03" w:rsidRDefault="00C84C27" w:rsidP="002F7859">
            <w:pPr>
              <w:spacing w:line="276" w:lineRule="auto"/>
              <w:ind w:right="243"/>
              <w:jc w:val="center"/>
              <w:rPr>
                <w:rFonts w:ascii="Arial" w:hAnsi="Arial" w:cs="Arial"/>
              </w:rPr>
            </w:pPr>
            <w:r w:rsidRPr="00A66C03">
              <w:rPr>
                <w:rFonts w:ascii="Arial" w:hAnsi="Arial" w:cs="Arial"/>
              </w:rPr>
              <w:t>7.1.3</w:t>
            </w:r>
          </w:p>
        </w:tc>
        <w:tc>
          <w:tcPr>
            <w:tcW w:w="6531" w:type="dxa"/>
            <w:tcBorders>
              <w:top w:val="single" w:sz="4" w:space="0" w:color="000000"/>
              <w:left w:val="single" w:sz="4" w:space="0" w:color="000000"/>
              <w:bottom w:val="single" w:sz="4" w:space="0" w:color="000000"/>
              <w:right w:val="single" w:sz="4" w:space="0" w:color="000000"/>
            </w:tcBorders>
          </w:tcPr>
          <w:p w14:paraId="0AE68DE7" w14:textId="77777777" w:rsidR="00C84C27" w:rsidRPr="00A66C03" w:rsidRDefault="00C84C27" w:rsidP="002F7859">
            <w:pPr>
              <w:spacing w:after="120" w:line="276" w:lineRule="auto"/>
              <w:ind w:left="142" w:right="243"/>
              <w:jc w:val="both"/>
              <w:rPr>
                <w:rFonts w:ascii="Arial" w:hAnsi="Arial" w:cs="Arial"/>
                <w:color w:val="000000"/>
              </w:rPr>
            </w:pPr>
            <w:r w:rsidRPr="00A66C03">
              <w:rPr>
                <w:rFonts w:ascii="Arial" w:hAnsi="Arial" w:cs="Arial"/>
                <w:color w:val="000000"/>
              </w:rPr>
              <w:t>Cordoalha engraxada CP 190 RB D = 15,2 mm - fornecimento e instalação</w:t>
            </w:r>
          </w:p>
        </w:tc>
      </w:tr>
      <w:tr w:rsidR="00C84C27" w:rsidRPr="00A66C03" w14:paraId="38A74B9D"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tcPr>
          <w:p w14:paraId="7B6CDF78" w14:textId="77777777" w:rsidR="00C84C27" w:rsidRPr="00A66C03" w:rsidRDefault="00C84C27" w:rsidP="002F7859">
            <w:pPr>
              <w:spacing w:line="276" w:lineRule="auto"/>
              <w:ind w:right="243"/>
              <w:jc w:val="center"/>
              <w:rPr>
                <w:rFonts w:ascii="Arial" w:hAnsi="Arial" w:cs="Arial"/>
              </w:rPr>
            </w:pPr>
            <w:r w:rsidRPr="00A66C03">
              <w:rPr>
                <w:rFonts w:ascii="Arial" w:hAnsi="Arial" w:cs="Arial"/>
              </w:rPr>
              <w:t>7.3.4 e 7.3.5</w:t>
            </w:r>
          </w:p>
        </w:tc>
        <w:tc>
          <w:tcPr>
            <w:tcW w:w="6531" w:type="dxa"/>
            <w:tcBorders>
              <w:top w:val="single" w:sz="4" w:space="0" w:color="000000"/>
              <w:left w:val="single" w:sz="4" w:space="0" w:color="000000"/>
              <w:bottom w:val="single" w:sz="4" w:space="0" w:color="000000"/>
              <w:right w:val="single" w:sz="4" w:space="0" w:color="000000"/>
            </w:tcBorders>
          </w:tcPr>
          <w:p w14:paraId="1AC5FDD3" w14:textId="77777777" w:rsidR="00C84C27" w:rsidRPr="00A66C03" w:rsidRDefault="00C84C27" w:rsidP="002F7859">
            <w:pPr>
              <w:spacing w:after="120" w:line="276" w:lineRule="auto"/>
              <w:ind w:left="142" w:right="243"/>
              <w:jc w:val="both"/>
              <w:rPr>
                <w:rFonts w:ascii="Arial" w:hAnsi="Arial" w:cs="Arial"/>
                <w:color w:val="000000"/>
              </w:rPr>
            </w:pPr>
            <w:r w:rsidRPr="00A66C03">
              <w:rPr>
                <w:rFonts w:ascii="Arial" w:hAnsi="Arial" w:cs="Arial"/>
                <w:color w:val="000000"/>
              </w:rPr>
              <w:t>Armação de laje de estrutura convencional de concreto armado utilizando aço CA-50</w:t>
            </w:r>
          </w:p>
        </w:tc>
      </w:tr>
    </w:tbl>
    <w:p w14:paraId="050C9636" w14:textId="77777777" w:rsidR="00F35F4C" w:rsidRPr="00A66C03" w:rsidRDefault="00F35F4C" w:rsidP="002F7859">
      <w:pPr>
        <w:spacing w:line="276" w:lineRule="auto"/>
        <w:ind w:right="243"/>
        <w:jc w:val="both"/>
        <w:rPr>
          <w:rFonts w:ascii="Arial" w:hAnsi="Arial" w:cs="Arial"/>
          <w:sz w:val="24"/>
          <w:szCs w:val="24"/>
        </w:rPr>
      </w:pPr>
    </w:p>
    <w:tbl>
      <w:tblPr>
        <w:tblW w:w="9249"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8"/>
        <w:gridCol w:w="6531"/>
      </w:tblGrid>
      <w:tr w:rsidR="00C84C27" w:rsidRPr="00A66C03" w14:paraId="687EF0D1" w14:textId="77777777" w:rsidTr="00C84C27">
        <w:trPr>
          <w:trHeight w:val="513"/>
        </w:trPr>
        <w:tc>
          <w:tcPr>
            <w:tcW w:w="2718" w:type="dxa"/>
            <w:tcBorders>
              <w:top w:val="single" w:sz="4" w:space="0" w:color="000000"/>
              <w:left w:val="single" w:sz="4" w:space="0" w:color="000000"/>
              <w:bottom w:val="single" w:sz="4" w:space="0" w:color="000000"/>
              <w:right w:val="nil"/>
            </w:tcBorders>
            <w:shd w:val="clear" w:color="auto" w:fill="E6E6E6"/>
          </w:tcPr>
          <w:p w14:paraId="4EEB56BB" w14:textId="77777777" w:rsidR="00C84C27" w:rsidRPr="00A66C03" w:rsidRDefault="00C84C27" w:rsidP="002F7859">
            <w:pPr>
              <w:spacing w:before="120" w:after="120" w:line="276" w:lineRule="auto"/>
              <w:ind w:right="243"/>
              <w:jc w:val="center"/>
              <w:rPr>
                <w:rFonts w:ascii="Arial" w:hAnsi="Arial" w:cs="Arial"/>
                <w:sz w:val="24"/>
                <w:szCs w:val="24"/>
              </w:rPr>
            </w:pPr>
            <w:bookmarkStart w:id="2" w:name="_Hlk231898491"/>
          </w:p>
        </w:tc>
        <w:tc>
          <w:tcPr>
            <w:tcW w:w="6531" w:type="dxa"/>
            <w:tcBorders>
              <w:top w:val="single" w:sz="4" w:space="0" w:color="000000"/>
              <w:left w:val="nil"/>
              <w:bottom w:val="single" w:sz="4" w:space="0" w:color="000000"/>
              <w:right w:val="single" w:sz="4" w:space="0" w:color="auto"/>
            </w:tcBorders>
            <w:shd w:val="clear" w:color="auto" w:fill="E6E6E6"/>
            <w:hideMark/>
          </w:tcPr>
          <w:p w14:paraId="356B17DB" w14:textId="77777777" w:rsidR="00C84C27" w:rsidRPr="00A66C03" w:rsidRDefault="00C84C27" w:rsidP="002F7859">
            <w:pPr>
              <w:spacing w:before="120" w:after="120" w:line="276" w:lineRule="auto"/>
              <w:ind w:right="243"/>
              <w:rPr>
                <w:rFonts w:ascii="Arial" w:hAnsi="Arial" w:cs="Arial"/>
                <w:b/>
                <w:bCs/>
                <w:sz w:val="24"/>
                <w:szCs w:val="24"/>
              </w:rPr>
            </w:pPr>
            <w:r w:rsidRPr="00A66C03">
              <w:rPr>
                <w:rFonts w:ascii="Arial" w:hAnsi="Arial" w:cs="Arial"/>
                <w:b/>
                <w:bCs/>
                <w:sz w:val="24"/>
                <w:szCs w:val="24"/>
              </w:rPr>
              <w:t xml:space="preserve">                          LOTE 02</w:t>
            </w:r>
          </w:p>
        </w:tc>
      </w:tr>
      <w:tr w:rsidR="00C84C27" w:rsidRPr="00A66C03" w14:paraId="75DFD131" w14:textId="77777777" w:rsidTr="00C84C27">
        <w:trPr>
          <w:trHeight w:val="513"/>
        </w:trPr>
        <w:tc>
          <w:tcPr>
            <w:tcW w:w="2718" w:type="dxa"/>
            <w:tcBorders>
              <w:top w:val="single" w:sz="4" w:space="0" w:color="000000"/>
              <w:left w:val="single" w:sz="4" w:space="0" w:color="000000"/>
              <w:bottom w:val="single" w:sz="4" w:space="0" w:color="000000"/>
              <w:right w:val="single" w:sz="4" w:space="0" w:color="000000"/>
            </w:tcBorders>
            <w:shd w:val="clear" w:color="auto" w:fill="E6E6E6"/>
            <w:hideMark/>
          </w:tcPr>
          <w:p w14:paraId="68E96DF8" w14:textId="77777777" w:rsidR="00C84C27" w:rsidRPr="00A66C03" w:rsidRDefault="00C84C27" w:rsidP="002F7859">
            <w:pPr>
              <w:spacing w:before="120" w:after="120" w:line="276" w:lineRule="auto"/>
              <w:ind w:left="32" w:right="243" w:hanging="284"/>
              <w:jc w:val="center"/>
              <w:rPr>
                <w:rFonts w:ascii="Arial" w:hAnsi="Arial" w:cs="Arial"/>
                <w:sz w:val="24"/>
                <w:szCs w:val="24"/>
              </w:rPr>
            </w:pPr>
            <w:r w:rsidRPr="00A66C03">
              <w:rPr>
                <w:rFonts w:ascii="Arial" w:hAnsi="Arial" w:cs="Arial"/>
                <w:sz w:val="24"/>
                <w:szCs w:val="24"/>
              </w:rPr>
              <w:t>Item</w:t>
            </w:r>
          </w:p>
        </w:tc>
        <w:tc>
          <w:tcPr>
            <w:tcW w:w="6531" w:type="dxa"/>
            <w:tcBorders>
              <w:top w:val="single" w:sz="4" w:space="0" w:color="000000"/>
              <w:left w:val="single" w:sz="4" w:space="0" w:color="000000"/>
              <w:bottom w:val="single" w:sz="4" w:space="0" w:color="000000"/>
              <w:right w:val="single" w:sz="4" w:space="0" w:color="000000"/>
            </w:tcBorders>
            <w:shd w:val="clear" w:color="auto" w:fill="E6E6E6"/>
            <w:hideMark/>
          </w:tcPr>
          <w:p w14:paraId="5E2CC072" w14:textId="77777777" w:rsidR="00C84C27" w:rsidRPr="00A66C03" w:rsidRDefault="00C84C27" w:rsidP="002F7859">
            <w:pPr>
              <w:spacing w:before="120" w:after="120" w:line="276" w:lineRule="auto"/>
              <w:ind w:right="243"/>
              <w:jc w:val="center"/>
              <w:rPr>
                <w:rFonts w:ascii="Arial" w:hAnsi="Arial" w:cs="Arial"/>
                <w:sz w:val="24"/>
                <w:szCs w:val="24"/>
              </w:rPr>
            </w:pPr>
            <w:r w:rsidRPr="00A66C03">
              <w:rPr>
                <w:rFonts w:ascii="Arial" w:hAnsi="Arial" w:cs="Arial"/>
                <w:sz w:val="24"/>
                <w:szCs w:val="24"/>
              </w:rPr>
              <w:t>Descrição dos Serviços</w:t>
            </w:r>
          </w:p>
        </w:tc>
      </w:tr>
      <w:tr w:rsidR="00C84C27" w:rsidRPr="00A66C03" w14:paraId="39163B98"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266947B4" w14:textId="77777777" w:rsidR="00C84C27" w:rsidRPr="00A66C03" w:rsidRDefault="00C84C27" w:rsidP="002F7859">
            <w:pPr>
              <w:spacing w:line="276" w:lineRule="auto"/>
              <w:ind w:right="243"/>
              <w:jc w:val="center"/>
              <w:rPr>
                <w:rFonts w:ascii="Arial" w:hAnsi="Arial" w:cs="Arial"/>
              </w:rPr>
            </w:pPr>
            <w:r w:rsidRPr="00A66C03">
              <w:rPr>
                <w:rFonts w:ascii="Arial" w:hAnsi="Arial" w:cs="Arial"/>
              </w:rPr>
              <w:t>6.2.3, 6.2.4, e 6.2.5</w:t>
            </w:r>
          </w:p>
        </w:tc>
        <w:tc>
          <w:tcPr>
            <w:tcW w:w="6531" w:type="dxa"/>
            <w:tcBorders>
              <w:top w:val="single" w:sz="4" w:space="0" w:color="000000"/>
              <w:left w:val="single" w:sz="4" w:space="0" w:color="000000"/>
              <w:bottom w:val="single" w:sz="4" w:space="0" w:color="000000"/>
              <w:right w:val="single" w:sz="4" w:space="0" w:color="000000"/>
            </w:tcBorders>
          </w:tcPr>
          <w:p w14:paraId="2FF08475" w14:textId="77777777" w:rsidR="00C84C27" w:rsidRPr="00A66C03" w:rsidRDefault="00C84C27" w:rsidP="002F7859">
            <w:pPr>
              <w:spacing w:after="120" w:line="276" w:lineRule="auto"/>
              <w:ind w:left="142" w:right="243"/>
              <w:jc w:val="both"/>
              <w:rPr>
                <w:rFonts w:ascii="Arial" w:hAnsi="Arial" w:cs="Arial"/>
              </w:rPr>
            </w:pPr>
            <w:r w:rsidRPr="00A66C03">
              <w:rPr>
                <w:rFonts w:ascii="Arial" w:hAnsi="Arial" w:cs="Arial"/>
                <w:color w:val="000000"/>
              </w:rPr>
              <w:t>Armação de bloco, sapata isolada, viga baldrame e sapata corrida utilizando aço CA-50.</w:t>
            </w:r>
          </w:p>
        </w:tc>
      </w:tr>
      <w:tr w:rsidR="00C84C27" w:rsidRPr="00A66C03" w14:paraId="182DD2EF" w14:textId="77777777" w:rsidTr="00C84C27">
        <w:trPr>
          <w:trHeight w:val="1268"/>
        </w:trPr>
        <w:tc>
          <w:tcPr>
            <w:tcW w:w="2718" w:type="dxa"/>
            <w:tcBorders>
              <w:top w:val="single" w:sz="4" w:space="0" w:color="000000"/>
              <w:left w:val="single" w:sz="4" w:space="0" w:color="000000"/>
              <w:bottom w:val="single" w:sz="4" w:space="0" w:color="000000"/>
              <w:right w:val="single" w:sz="4" w:space="0" w:color="000000"/>
            </w:tcBorders>
            <w:hideMark/>
          </w:tcPr>
          <w:p w14:paraId="24F90DD0" w14:textId="77777777" w:rsidR="00C84C27" w:rsidRPr="00A66C03" w:rsidRDefault="00C84C27" w:rsidP="002F7859">
            <w:pPr>
              <w:spacing w:line="276" w:lineRule="auto"/>
              <w:ind w:right="243"/>
              <w:jc w:val="center"/>
              <w:rPr>
                <w:rFonts w:ascii="Arial" w:hAnsi="Arial" w:cs="Arial"/>
              </w:rPr>
            </w:pPr>
            <w:r w:rsidRPr="00A66C03">
              <w:rPr>
                <w:rFonts w:ascii="Arial" w:hAnsi="Arial" w:cs="Arial"/>
              </w:rPr>
              <w:t>6.2.6, 7.1.6, 8.1.8, 8.2.6 e 8.3.4</w:t>
            </w:r>
          </w:p>
        </w:tc>
        <w:tc>
          <w:tcPr>
            <w:tcW w:w="6531" w:type="dxa"/>
            <w:tcBorders>
              <w:top w:val="single" w:sz="4" w:space="0" w:color="000000"/>
              <w:left w:val="single" w:sz="4" w:space="0" w:color="000000"/>
              <w:bottom w:val="single" w:sz="4" w:space="0" w:color="000000"/>
              <w:right w:val="single" w:sz="4" w:space="0" w:color="000000"/>
            </w:tcBorders>
          </w:tcPr>
          <w:p w14:paraId="0193A501" w14:textId="77777777" w:rsidR="00C84C27" w:rsidRPr="00A66C03" w:rsidRDefault="00C84C27" w:rsidP="002F7859">
            <w:pPr>
              <w:spacing w:after="120" w:line="276" w:lineRule="auto"/>
              <w:ind w:left="142" w:right="243"/>
              <w:jc w:val="both"/>
              <w:rPr>
                <w:rFonts w:ascii="Arial" w:hAnsi="Arial" w:cs="Arial"/>
                <w:color w:val="000000"/>
              </w:rPr>
            </w:pPr>
            <w:r w:rsidRPr="00A66C03">
              <w:rPr>
                <w:rFonts w:ascii="Arial" w:hAnsi="Arial" w:cs="Arial"/>
                <w:color w:val="000000"/>
              </w:rPr>
              <w:t>Concreto usinado bombeável, classe de resistência C30, com brita 0 e 1, slump = 130 +/- 20 mm, exclui serviço de bombeamento (NBR 8953).</w:t>
            </w:r>
          </w:p>
        </w:tc>
      </w:tr>
      <w:tr w:rsidR="00C84C27" w:rsidRPr="00A66C03" w14:paraId="3EAA3BD9"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3101DDD0" w14:textId="77777777" w:rsidR="00C84C27" w:rsidRPr="00A66C03" w:rsidRDefault="00C84C27" w:rsidP="002F7859">
            <w:pPr>
              <w:spacing w:line="276" w:lineRule="auto"/>
              <w:ind w:right="243"/>
              <w:jc w:val="center"/>
              <w:rPr>
                <w:rFonts w:ascii="Arial" w:hAnsi="Arial" w:cs="Arial"/>
              </w:rPr>
            </w:pPr>
            <w:r w:rsidRPr="00A66C03">
              <w:rPr>
                <w:rFonts w:ascii="Arial" w:hAnsi="Arial" w:cs="Arial"/>
              </w:rPr>
              <w:t xml:space="preserve">7.1.2, 7.1.3, 7.1.4 e 7.1.5 </w:t>
            </w:r>
          </w:p>
        </w:tc>
        <w:tc>
          <w:tcPr>
            <w:tcW w:w="6531" w:type="dxa"/>
            <w:tcBorders>
              <w:top w:val="single" w:sz="4" w:space="0" w:color="000000"/>
              <w:left w:val="single" w:sz="4" w:space="0" w:color="000000"/>
              <w:bottom w:val="single" w:sz="4" w:space="0" w:color="000000"/>
              <w:right w:val="single" w:sz="4" w:space="0" w:color="000000"/>
            </w:tcBorders>
          </w:tcPr>
          <w:p w14:paraId="2FA74260" w14:textId="77777777" w:rsidR="00C84C27" w:rsidRPr="00A66C03" w:rsidRDefault="00C84C27" w:rsidP="002F7859">
            <w:pPr>
              <w:spacing w:after="120" w:line="276" w:lineRule="auto"/>
              <w:ind w:left="142" w:right="243"/>
              <w:jc w:val="both"/>
              <w:rPr>
                <w:rFonts w:ascii="Arial" w:hAnsi="Arial" w:cs="Arial"/>
              </w:rPr>
            </w:pPr>
            <w:r w:rsidRPr="00A66C03">
              <w:rPr>
                <w:rFonts w:ascii="Arial" w:hAnsi="Arial" w:cs="Arial"/>
                <w:color w:val="000000"/>
              </w:rPr>
              <w:t>Armação de cortina de contenção em concreto armado, com aço CA-50.</w:t>
            </w:r>
          </w:p>
        </w:tc>
      </w:tr>
      <w:tr w:rsidR="00C84C27" w:rsidRPr="00A66C03" w14:paraId="59012AFF"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23C6C34C" w14:textId="77777777" w:rsidR="00C84C27" w:rsidRPr="00A66C03" w:rsidRDefault="00C84C27" w:rsidP="002F7859">
            <w:pPr>
              <w:spacing w:line="276" w:lineRule="auto"/>
              <w:ind w:right="243"/>
              <w:jc w:val="center"/>
              <w:rPr>
                <w:rFonts w:ascii="Arial" w:hAnsi="Arial" w:cs="Arial"/>
              </w:rPr>
            </w:pPr>
            <w:r w:rsidRPr="00A66C03">
              <w:rPr>
                <w:rFonts w:ascii="Arial" w:hAnsi="Arial" w:cs="Arial"/>
              </w:rPr>
              <w:t>8.1.3, 8.1.4, 8.1.5, 8.1.6 e 8.1.7</w:t>
            </w:r>
          </w:p>
        </w:tc>
        <w:tc>
          <w:tcPr>
            <w:tcW w:w="6531" w:type="dxa"/>
            <w:tcBorders>
              <w:top w:val="single" w:sz="4" w:space="0" w:color="000000"/>
              <w:left w:val="single" w:sz="4" w:space="0" w:color="000000"/>
              <w:bottom w:val="single" w:sz="4" w:space="0" w:color="000000"/>
              <w:right w:val="single" w:sz="4" w:space="0" w:color="000000"/>
            </w:tcBorders>
          </w:tcPr>
          <w:p w14:paraId="1B3EF31C" w14:textId="77777777" w:rsidR="00C84C27" w:rsidRPr="00A66C03" w:rsidRDefault="00C84C27" w:rsidP="002F7859">
            <w:pPr>
              <w:spacing w:after="120" w:line="276" w:lineRule="auto"/>
              <w:ind w:left="142" w:right="243"/>
              <w:jc w:val="both"/>
              <w:rPr>
                <w:rFonts w:ascii="Arial" w:hAnsi="Arial" w:cs="Arial"/>
              </w:rPr>
            </w:pPr>
            <w:r w:rsidRPr="00A66C03">
              <w:rPr>
                <w:rFonts w:ascii="Arial" w:hAnsi="Arial" w:cs="Arial"/>
              </w:rPr>
              <w:t>Armação de pilar ou viga de estrutura convencional de concreto armado utilizando aço CA-50</w:t>
            </w:r>
          </w:p>
        </w:tc>
      </w:tr>
      <w:tr w:rsidR="00C84C27" w:rsidRPr="00A66C03" w14:paraId="4A57E662"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1CDB70D3" w14:textId="77777777" w:rsidR="00C84C27" w:rsidRPr="00A66C03" w:rsidRDefault="00C84C27" w:rsidP="002F7859">
            <w:pPr>
              <w:spacing w:line="276" w:lineRule="auto"/>
              <w:ind w:right="243"/>
              <w:jc w:val="center"/>
              <w:rPr>
                <w:rFonts w:ascii="Arial" w:hAnsi="Arial" w:cs="Arial"/>
              </w:rPr>
            </w:pPr>
            <w:r w:rsidRPr="00A66C03">
              <w:rPr>
                <w:rFonts w:ascii="Arial" w:hAnsi="Arial" w:cs="Arial"/>
              </w:rPr>
              <w:t>8.2.4 e 8.2.5</w:t>
            </w:r>
          </w:p>
        </w:tc>
        <w:tc>
          <w:tcPr>
            <w:tcW w:w="6531" w:type="dxa"/>
            <w:tcBorders>
              <w:top w:val="single" w:sz="4" w:space="0" w:color="000000"/>
              <w:left w:val="single" w:sz="4" w:space="0" w:color="000000"/>
              <w:bottom w:val="single" w:sz="4" w:space="0" w:color="000000"/>
              <w:right w:val="single" w:sz="4" w:space="0" w:color="000000"/>
            </w:tcBorders>
          </w:tcPr>
          <w:p w14:paraId="29840F9E" w14:textId="77777777" w:rsidR="00C84C27" w:rsidRPr="00A66C03" w:rsidRDefault="00C84C27" w:rsidP="002F7859">
            <w:pPr>
              <w:spacing w:after="120" w:line="276" w:lineRule="auto"/>
              <w:ind w:left="142" w:right="243"/>
              <w:jc w:val="both"/>
              <w:rPr>
                <w:rFonts w:ascii="Arial" w:hAnsi="Arial" w:cs="Arial"/>
                <w:color w:val="000000"/>
              </w:rPr>
            </w:pPr>
            <w:r w:rsidRPr="00A66C03">
              <w:rPr>
                <w:rFonts w:ascii="Arial" w:hAnsi="Arial" w:cs="Arial"/>
                <w:color w:val="000000"/>
              </w:rPr>
              <w:t>Armação de laje de estrutura convencional de concreto armado utilizando aço CA-50</w:t>
            </w:r>
          </w:p>
        </w:tc>
      </w:tr>
      <w:bookmarkEnd w:id="2"/>
    </w:tbl>
    <w:p w14:paraId="292E0A1B" w14:textId="77777777" w:rsidR="00F35F4C" w:rsidRPr="00A66C03" w:rsidRDefault="00F35F4C" w:rsidP="00D926F2">
      <w:pPr>
        <w:ind w:right="-608"/>
        <w:jc w:val="both"/>
        <w:rPr>
          <w:rFonts w:ascii="Arial" w:hAnsi="Arial" w:cs="Arial"/>
          <w:sz w:val="24"/>
          <w:szCs w:val="24"/>
        </w:rPr>
      </w:pPr>
    </w:p>
    <w:p w14:paraId="664672BE" w14:textId="4DB523E4" w:rsidR="007A6C65" w:rsidRPr="00874167" w:rsidRDefault="00874167" w:rsidP="00D926F2">
      <w:pPr>
        <w:ind w:right="-608"/>
        <w:jc w:val="both"/>
        <w:rPr>
          <w:rFonts w:ascii="Arial" w:hAnsi="Arial" w:cs="Arial"/>
          <w:b/>
          <w:bCs/>
          <w:sz w:val="24"/>
          <w:szCs w:val="24"/>
        </w:rPr>
      </w:pPr>
      <w:r w:rsidRPr="00874167">
        <w:rPr>
          <w:rFonts w:ascii="Arial" w:hAnsi="Arial" w:cs="Arial"/>
          <w:b/>
          <w:bCs/>
          <w:sz w:val="24"/>
          <w:szCs w:val="24"/>
        </w:rPr>
        <w:t>4 – DO ORÇAMENTO</w:t>
      </w:r>
    </w:p>
    <w:p w14:paraId="6173A2BB" w14:textId="77777777" w:rsidR="00874167" w:rsidRDefault="00874167" w:rsidP="00D926F2">
      <w:pPr>
        <w:ind w:right="-608"/>
        <w:jc w:val="both"/>
        <w:rPr>
          <w:rFonts w:ascii="Arial" w:hAnsi="Arial" w:cs="Arial"/>
          <w:sz w:val="24"/>
          <w:szCs w:val="24"/>
        </w:rPr>
      </w:pPr>
    </w:p>
    <w:p w14:paraId="37ACC10F" w14:textId="24796DBD" w:rsidR="003818B3" w:rsidRPr="00A66C03" w:rsidRDefault="00874167" w:rsidP="00D926F2">
      <w:pPr>
        <w:ind w:right="-608"/>
        <w:jc w:val="both"/>
        <w:rPr>
          <w:rFonts w:ascii="Arial" w:hAnsi="Arial" w:cs="Arial"/>
          <w:sz w:val="24"/>
          <w:szCs w:val="24"/>
        </w:rPr>
      </w:pPr>
      <w:r>
        <w:rPr>
          <w:rFonts w:ascii="Arial" w:hAnsi="Arial" w:cs="Arial"/>
          <w:sz w:val="24"/>
          <w:szCs w:val="24"/>
        </w:rPr>
        <w:t>4.1</w:t>
      </w:r>
      <w:r w:rsidR="00675253" w:rsidRPr="00A66C03">
        <w:rPr>
          <w:rFonts w:ascii="Arial" w:hAnsi="Arial" w:cs="Arial"/>
          <w:sz w:val="24"/>
          <w:szCs w:val="24"/>
        </w:rPr>
        <w:t xml:space="preserve"> </w:t>
      </w:r>
      <w:r w:rsidR="006C3370" w:rsidRPr="00A66C03">
        <w:rPr>
          <w:rFonts w:ascii="Arial" w:hAnsi="Arial" w:cs="Arial"/>
          <w:sz w:val="24"/>
          <w:szCs w:val="24"/>
        </w:rPr>
        <w:t>– O demonstrativo contendo o orçamento estimado, sob</w:t>
      </w:r>
      <w:r w:rsidR="00667F28" w:rsidRPr="00A66C03">
        <w:rPr>
          <w:rFonts w:ascii="Arial" w:hAnsi="Arial" w:cs="Arial"/>
          <w:sz w:val="24"/>
          <w:szCs w:val="24"/>
        </w:rPr>
        <w:t xml:space="preserve"> </w:t>
      </w:r>
      <w:r w:rsidR="006C3370" w:rsidRPr="00A66C03">
        <w:rPr>
          <w:rFonts w:ascii="Arial" w:hAnsi="Arial" w:cs="Arial"/>
          <w:sz w:val="24"/>
          <w:szCs w:val="24"/>
        </w:rPr>
        <w:t xml:space="preserve">a forma de Planilha de Quantitativos e Custos Unitários, encontra-se </w:t>
      </w:r>
      <w:r w:rsidR="00675253" w:rsidRPr="00A66C03">
        <w:rPr>
          <w:rFonts w:ascii="Arial" w:hAnsi="Arial" w:cs="Arial"/>
          <w:sz w:val="24"/>
          <w:szCs w:val="24"/>
        </w:rPr>
        <w:t xml:space="preserve">em </w:t>
      </w:r>
      <w:r w:rsidR="006C3370" w:rsidRPr="00A66C03">
        <w:rPr>
          <w:rFonts w:ascii="Arial" w:hAnsi="Arial" w:cs="Arial"/>
          <w:sz w:val="24"/>
          <w:szCs w:val="24"/>
        </w:rPr>
        <w:t>Anexo</w:t>
      </w:r>
      <w:r w:rsidR="00675253" w:rsidRPr="00A66C03">
        <w:rPr>
          <w:rFonts w:ascii="Arial" w:hAnsi="Arial" w:cs="Arial"/>
          <w:sz w:val="24"/>
          <w:szCs w:val="24"/>
        </w:rPr>
        <w:t xml:space="preserve"> ao edital</w:t>
      </w:r>
      <w:r w:rsidR="006C3370" w:rsidRPr="00A66C03">
        <w:rPr>
          <w:rFonts w:ascii="Arial" w:hAnsi="Arial" w:cs="Arial"/>
          <w:sz w:val="24"/>
          <w:szCs w:val="24"/>
        </w:rPr>
        <w:t xml:space="preserve">, totalizando a importância de </w:t>
      </w:r>
      <w:r w:rsidR="00F35F4C" w:rsidRPr="00A66C03">
        <w:rPr>
          <w:rFonts w:ascii="Arial" w:hAnsi="Arial" w:cs="Arial"/>
          <w:sz w:val="24"/>
          <w:szCs w:val="24"/>
        </w:rPr>
        <w:t>R$ 1.081.766,99 (um milhão, oitenta e um mil, setecentos e sessenta e seis reais com noventa e nove centavos).</w:t>
      </w:r>
    </w:p>
    <w:p w14:paraId="797734B6" w14:textId="77777777" w:rsidR="003818B3" w:rsidRPr="00A66C03" w:rsidRDefault="003818B3" w:rsidP="00D926F2">
      <w:pPr>
        <w:ind w:right="-608"/>
        <w:jc w:val="both"/>
        <w:rPr>
          <w:rFonts w:ascii="Arial" w:hAnsi="Arial" w:cs="Arial"/>
          <w:sz w:val="24"/>
          <w:szCs w:val="24"/>
        </w:rPr>
      </w:pPr>
    </w:p>
    <w:p w14:paraId="6D2E2945" w14:textId="77777777" w:rsidR="003818B3" w:rsidRPr="00A66C03" w:rsidRDefault="00675253" w:rsidP="00D926F2">
      <w:pPr>
        <w:ind w:right="-608"/>
        <w:jc w:val="both"/>
        <w:rPr>
          <w:rFonts w:ascii="Arial" w:hAnsi="Arial" w:cs="Arial"/>
          <w:b/>
          <w:bCs/>
          <w:sz w:val="24"/>
          <w:szCs w:val="24"/>
        </w:rPr>
      </w:pPr>
      <w:r w:rsidRPr="00A66C03">
        <w:rPr>
          <w:rFonts w:ascii="Arial" w:hAnsi="Arial" w:cs="Arial"/>
          <w:b/>
          <w:bCs/>
          <w:sz w:val="24"/>
          <w:szCs w:val="24"/>
        </w:rPr>
        <w:t xml:space="preserve">5 - </w:t>
      </w:r>
      <w:r w:rsidR="006C3370" w:rsidRPr="00A66C03">
        <w:rPr>
          <w:rFonts w:ascii="Arial" w:hAnsi="Arial" w:cs="Arial"/>
          <w:b/>
          <w:bCs/>
          <w:sz w:val="24"/>
          <w:szCs w:val="24"/>
        </w:rPr>
        <w:t>CRITÉRIO DE JULGAMENTO</w:t>
      </w:r>
    </w:p>
    <w:p w14:paraId="1EF21F59" w14:textId="77777777" w:rsidR="003818B3" w:rsidRPr="00A66C03" w:rsidRDefault="003818B3" w:rsidP="00D926F2">
      <w:pPr>
        <w:ind w:right="-608"/>
        <w:jc w:val="both"/>
        <w:rPr>
          <w:rFonts w:ascii="Arial" w:hAnsi="Arial" w:cs="Arial"/>
          <w:sz w:val="24"/>
          <w:szCs w:val="24"/>
        </w:rPr>
      </w:pPr>
    </w:p>
    <w:p w14:paraId="49A966BC" w14:textId="77777777" w:rsidR="00675253" w:rsidRPr="00A66C03" w:rsidRDefault="00675253" w:rsidP="00D926F2">
      <w:pPr>
        <w:ind w:right="-608"/>
        <w:jc w:val="both"/>
        <w:rPr>
          <w:rFonts w:ascii="Arial" w:hAnsi="Arial" w:cs="Arial"/>
          <w:sz w:val="24"/>
          <w:szCs w:val="24"/>
        </w:rPr>
      </w:pPr>
      <w:r w:rsidRPr="00A66C03">
        <w:rPr>
          <w:rFonts w:ascii="Arial" w:hAnsi="Arial" w:cs="Arial"/>
          <w:sz w:val="24"/>
          <w:szCs w:val="24"/>
        </w:rPr>
        <w:t xml:space="preserve">5.1 </w:t>
      </w:r>
      <w:r w:rsidR="006C3370" w:rsidRPr="00A66C03">
        <w:rPr>
          <w:rFonts w:ascii="Arial" w:hAnsi="Arial" w:cs="Arial"/>
          <w:sz w:val="24"/>
          <w:szCs w:val="24"/>
        </w:rPr>
        <w:t>– O critério de julgamento da presente licitação é o</w:t>
      </w:r>
      <w:r w:rsidRPr="00A66C03">
        <w:rPr>
          <w:rFonts w:ascii="Arial" w:hAnsi="Arial" w:cs="Arial"/>
          <w:sz w:val="24"/>
          <w:szCs w:val="24"/>
        </w:rPr>
        <w:t xml:space="preserve"> menor preço </w:t>
      </w:r>
      <w:r w:rsidR="00784119" w:rsidRPr="00A66C03">
        <w:rPr>
          <w:rFonts w:ascii="Arial" w:hAnsi="Arial" w:cs="Arial"/>
          <w:sz w:val="24"/>
          <w:szCs w:val="24"/>
        </w:rPr>
        <w:t xml:space="preserve">por </w:t>
      </w:r>
      <w:r w:rsidR="00784119" w:rsidRPr="00A66C03">
        <w:rPr>
          <w:rFonts w:ascii="Arial" w:hAnsi="Arial" w:cs="Arial"/>
          <w:b/>
          <w:bCs/>
          <w:sz w:val="24"/>
          <w:szCs w:val="24"/>
        </w:rPr>
        <w:t>LOTE</w:t>
      </w:r>
      <w:r w:rsidRPr="00A66C03">
        <w:rPr>
          <w:rFonts w:ascii="Arial" w:hAnsi="Arial" w:cs="Arial"/>
          <w:sz w:val="24"/>
          <w:szCs w:val="24"/>
        </w:rPr>
        <w:t>.</w:t>
      </w:r>
    </w:p>
    <w:p w14:paraId="02D70621" w14:textId="77777777" w:rsidR="00675253" w:rsidRPr="00A66C03" w:rsidRDefault="00675253" w:rsidP="00D926F2">
      <w:pPr>
        <w:ind w:right="-608"/>
        <w:jc w:val="both"/>
        <w:rPr>
          <w:rFonts w:ascii="Arial" w:hAnsi="Arial" w:cs="Arial"/>
          <w:sz w:val="24"/>
          <w:szCs w:val="24"/>
        </w:rPr>
      </w:pPr>
    </w:p>
    <w:p w14:paraId="0E12CC93" w14:textId="77777777" w:rsidR="003818B3" w:rsidRPr="00A66C03" w:rsidRDefault="00675253" w:rsidP="00D926F2">
      <w:pPr>
        <w:ind w:right="-608"/>
        <w:jc w:val="both"/>
        <w:rPr>
          <w:rFonts w:ascii="Arial" w:hAnsi="Arial" w:cs="Arial"/>
          <w:b/>
          <w:bCs/>
          <w:sz w:val="24"/>
          <w:szCs w:val="24"/>
        </w:rPr>
      </w:pPr>
      <w:r w:rsidRPr="00A66C03">
        <w:rPr>
          <w:rFonts w:ascii="Arial" w:hAnsi="Arial" w:cs="Arial"/>
          <w:b/>
          <w:bCs/>
          <w:sz w:val="24"/>
          <w:szCs w:val="24"/>
        </w:rPr>
        <w:t xml:space="preserve">6 - </w:t>
      </w:r>
      <w:r w:rsidR="006C3370" w:rsidRPr="00A66C03">
        <w:rPr>
          <w:rFonts w:ascii="Arial" w:hAnsi="Arial" w:cs="Arial"/>
          <w:b/>
          <w:bCs/>
          <w:sz w:val="24"/>
          <w:szCs w:val="24"/>
        </w:rPr>
        <w:t>PRAZOS</w:t>
      </w:r>
    </w:p>
    <w:p w14:paraId="023ED9CF" w14:textId="77777777" w:rsidR="003818B3" w:rsidRPr="00A66C03" w:rsidRDefault="003818B3" w:rsidP="00D926F2">
      <w:pPr>
        <w:ind w:right="-608"/>
        <w:jc w:val="both"/>
        <w:rPr>
          <w:rFonts w:ascii="Arial" w:hAnsi="Arial" w:cs="Arial"/>
          <w:sz w:val="24"/>
          <w:szCs w:val="24"/>
        </w:rPr>
      </w:pPr>
    </w:p>
    <w:p w14:paraId="4036795F" w14:textId="4F63F2EC" w:rsidR="003818B3" w:rsidRPr="00A66C03" w:rsidRDefault="00675253" w:rsidP="00D926F2">
      <w:pPr>
        <w:ind w:right="-608"/>
        <w:jc w:val="both"/>
        <w:rPr>
          <w:rFonts w:ascii="Arial" w:hAnsi="Arial" w:cs="Arial"/>
          <w:sz w:val="24"/>
          <w:szCs w:val="24"/>
        </w:rPr>
      </w:pPr>
      <w:r w:rsidRPr="00A66C03">
        <w:rPr>
          <w:rFonts w:ascii="Arial" w:hAnsi="Arial" w:cs="Arial"/>
          <w:sz w:val="24"/>
          <w:szCs w:val="24"/>
        </w:rPr>
        <w:t xml:space="preserve">6.1 </w:t>
      </w:r>
      <w:r w:rsidR="006C3370" w:rsidRPr="00A66C03">
        <w:rPr>
          <w:rFonts w:ascii="Arial" w:hAnsi="Arial" w:cs="Arial"/>
          <w:sz w:val="24"/>
          <w:szCs w:val="24"/>
        </w:rPr>
        <w:t>– O Contrato vigorará a partir da assinatura até</w:t>
      </w:r>
      <w:r w:rsidRPr="00A66C03">
        <w:rPr>
          <w:rFonts w:ascii="Arial" w:hAnsi="Arial" w:cs="Arial"/>
          <w:sz w:val="24"/>
          <w:szCs w:val="24"/>
        </w:rPr>
        <w:t xml:space="preserve"> </w:t>
      </w:r>
      <w:r w:rsidR="00F57C6E" w:rsidRPr="00A66C03">
        <w:rPr>
          <w:rFonts w:ascii="Arial" w:hAnsi="Arial" w:cs="Arial"/>
          <w:sz w:val="24"/>
          <w:szCs w:val="24"/>
        </w:rPr>
        <w:t>12</w:t>
      </w:r>
      <w:r w:rsidR="008529E1" w:rsidRPr="00A66C03">
        <w:rPr>
          <w:rFonts w:ascii="Arial" w:hAnsi="Arial" w:cs="Arial"/>
          <w:sz w:val="24"/>
          <w:szCs w:val="24"/>
        </w:rPr>
        <w:t xml:space="preserve"> </w:t>
      </w:r>
      <w:r w:rsidR="00F04534" w:rsidRPr="00A66C03">
        <w:rPr>
          <w:rFonts w:ascii="Arial" w:hAnsi="Arial" w:cs="Arial"/>
          <w:sz w:val="24"/>
          <w:szCs w:val="24"/>
        </w:rPr>
        <w:t>(</w:t>
      </w:r>
      <w:r w:rsidR="00F57C6E" w:rsidRPr="00A66C03">
        <w:rPr>
          <w:rFonts w:ascii="Arial" w:hAnsi="Arial" w:cs="Arial"/>
          <w:sz w:val="24"/>
          <w:szCs w:val="24"/>
        </w:rPr>
        <w:t>doze</w:t>
      </w:r>
      <w:r w:rsidR="00F04534" w:rsidRPr="00A66C03">
        <w:rPr>
          <w:rFonts w:ascii="Arial" w:hAnsi="Arial" w:cs="Arial"/>
          <w:sz w:val="24"/>
          <w:szCs w:val="24"/>
        </w:rPr>
        <w:t>)</w:t>
      </w:r>
      <w:r w:rsidR="004A2A9F" w:rsidRPr="00A66C03">
        <w:rPr>
          <w:rFonts w:ascii="Arial" w:hAnsi="Arial" w:cs="Arial"/>
          <w:sz w:val="24"/>
          <w:szCs w:val="24"/>
        </w:rPr>
        <w:t xml:space="preserve"> meses</w:t>
      </w:r>
      <w:r w:rsidR="006C3370" w:rsidRPr="00A66C03">
        <w:rPr>
          <w:rFonts w:ascii="Arial" w:hAnsi="Arial" w:cs="Arial"/>
          <w:sz w:val="24"/>
          <w:szCs w:val="24"/>
        </w:rPr>
        <w:t>, em perfeita obediência ao Cronograma Físico-Financeiro</w:t>
      </w:r>
      <w:r w:rsidR="004A2A9F" w:rsidRPr="00A66C03">
        <w:rPr>
          <w:rFonts w:ascii="Arial" w:hAnsi="Arial" w:cs="Arial"/>
          <w:sz w:val="24"/>
          <w:szCs w:val="24"/>
        </w:rPr>
        <w:t xml:space="preserve"> anexo ao edital</w:t>
      </w:r>
      <w:r w:rsidR="006C3370" w:rsidRPr="00A66C03">
        <w:rPr>
          <w:rFonts w:ascii="Arial" w:hAnsi="Arial" w:cs="Arial"/>
          <w:sz w:val="24"/>
          <w:szCs w:val="24"/>
        </w:rPr>
        <w:t>.</w:t>
      </w:r>
    </w:p>
    <w:p w14:paraId="04DAFA93" w14:textId="77777777" w:rsidR="003818B3" w:rsidRPr="00A66C03" w:rsidRDefault="003818B3" w:rsidP="00D926F2">
      <w:pPr>
        <w:ind w:right="-608"/>
        <w:jc w:val="both"/>
        <w:rPr>
          <w:rFonts w:ascii="Arial" w:hAnsi="Arial" w:cs="Arial"/>
          <w:sz w:val="24"/>
          <w:szCs w:val="24"/>
        </w:rPr>
      </w:pPr>
    </w:p>
    <w:p w14:paraId="5FCB8156" w14:textId="392B08B5" w:rsidR="003818B3" w:rsidRPr="00A66C03" w:rsidRDefault="001C0BF0" w:rsidP="00D926F2">
      <w:pPr>
        <w:spacing w:line="276" w:lineRule="auto"/>
        <w:ind w:right="-608" w:firstLine="720"/>
        <w:jc w:val="both"/>
        <w:rPr>
          <w:rFonts w:ascii="Arial" w:hAnsi="Arial" w:cs="Arial"/>
          <w:sz w:val="24"/>
          <w:szCs w:val="24"/>
        </w:rPr>
      </w:pPr>
      <w:r w:rsidRPr="00A66C03">
        <w:rPr>
          <w:rFonts w:ascii="Arial" w:hAnsi="Arial" w:cs="Arial"/>
          <w:b/>
          <w:bCs/>
          <w:sz w:val="24"/>
          <w:szCs w:val="24"/>
        </w:rPr>
        <w:t>6.1.1.</w:t>
      </w:r>
      <w:r w:rsidR="00F83595" w:rsidRPr="00A66C03">
        <w:rPr>
          <w:rFonts w:ascii="Arial" w:hAnsi="Arial" w:cs="Arial"/>
          <w:sz w:val="24"/>
          <w:szCs w:val="24"/>
        </w:rPr>
        <w:t xml:space="preserve"> O prazo de execução das obras será de até 120 (cento e vinte) dias para cada lote, contados da emissão da Ordem de Início dos Serviços, observadas as disposições constantes no Cronograma Físico-Financeiro integrante do Projeto Executivo.</w:t>
      </w:r>
    </w:p>
    <w:p w14:paraId="42F9D561" w14:textId="057BCAF9" w:rsidR="00F83595" w:rsidRPr="00A66C03" w:rsidRDefault="00F83595" w:rsidP="00D926F2">
      <w:pPr>
        <w:spacing w:line="276" w:lineRule="auto"/>
        <w:ind w:right="-608" w:firstLine="720"/>
        <w:jc w:val="both"/>
        <w:rPr>
          <w:rFonts w:ascii="Arial" w:hAnsi="Arial" w:cs="Arial"/>
          <w:sz w:val="24"/>
          <w:szCs w:val="24"/>
        </w:rPr>
      </w:pPr>
    </w:p>
    <w:p w14:paraId="2585E62F" w14:textId="2F5AB614" w:rsidR="00F83595" w:rsidRPr="00A66C03" w:rsidRDefault="00F83595" w:rsidP="00F83595">
      <w:pPr>
        <w:spacing w:line="276" w:lineRule="auto"/>
        <w:ind w:right="-608" w:firstLine="720"/>
        <w:jc w:val="both"/>
        <w:rPr>
          <w:rFonts w:ascii="Arial" w:hAnsi="Arial" w:cs="Arial"/>
          <w:sz w:val="24"/>
          <w:szCs w:val="24"/>
        </w:rPr>
      </w:pPr>
      <w:r w:rsidRPr="00A66C03">
        <w:rPr>
          <w:rFonts w:ascii="Arial" w:hAnsi="Arial" w:cs="Arial"/>
          <w:b/>
          <w:bCs/>
          <w:sz w:val="24"/>
          <w:szCs w:val="24"/>
        </w:rPr>
        <w:t>LOTE 01:</w:t>
      </w:r>
      <w:r w:rsidRPr="00A66C03">
        <w:rPr>
          <w:rFonts w:ascii="Arial" w:hAnsi="Arial" w:cs="Arial"/>
          <w:sz w:val="24"/>
          <w:szCs w:val="24"/>
        </w:rPr>
        <w:t xml:space="preserve"> Reconstrução de ponte sobre o Arroio Caçador, com extensão de 15,00 metros e largura de 6,00 metros, em concreto armado, conforme Protocolo nº REC-RS-4319711-20251002-07 da Defesa Civil Nacional, localizada nas coordenadas geográficas Latitude 29°01'01"S e Longitude 51°44'42"O.</w:t>
      </w:r>
    </w:p>
    <w:p w14:paraId="1CDC5325" w14:textId="77777777" w:rsidR="00F83595" w:rsidRPr="00A66C03" w:rsidRDefault="00F83595" w:rsidP="00F83595">
      <w:pPr>
        <w:spacing w:line="276" w:lineRule="auto"/>
        <w:ind w:right="-608" w:firstLine="720"/>
        <w:jc w:val="both"/>
        <w:rPr>
          <w:rFonts w:ascii="Arial" w:hAnsi="Arial" w:cs="Arial"/>
          <w:sz w:val="24"/>
          <w:szCs w:val="24"/>
        </w:rPr>
      </w:pPr>
    </w:p>
    <w:p w14:paraId="79267909" w14:textId="7F80B75B" w:rsidR="00F83595" w:rsidRPr="00A66C03" w:rsidRDefault="00F83595" w:rsidP="00F83595">
      <w:pPr>
        <w:spacing w:line="276" w:lineRule="auto"/>
        <w:ind w:right="-608" w:firstLine="720"/>
        <w:jc w:val="both"/>
        <w:rPr>
          <w:rFonts w:ascii="Arial" w:hAnsi="Arial" w:cs="Arial"/>
          <w:sz w:val="24"/>
          <w:szCs w:val="24"/>
        </w:rPr>
      </w:pPr>
      <w:r w:rsidRPr="00A66C03">
        <w:rPr>
          <w:rFonts w:ascii="Arial" w:hAnsi="Arial" w:cs="Arial"/>
          <w:b/>
          <w:bCs/>
          <w:sz w:val="24"/>
          <w:szCs w:val="24"/>
        </w:rPr>
        <w:t>LOTE 02:</w:t>
      </w:r>
      <w:r w:rsidRPr="00A66C03">
        <w:rPr>
          <w:rFonts w:ascii="Arial" w:hAnsi="Arial" w:cs="Arial"/>
          <w:sz w:val="24"/>
          <w:szCs w:val="24"/>
        </w:rPr>
        <w:t xml:space="preserve"> Reconstrução de ponte sobre o Arroio Azambuja São Jerônimo, com extensão de 12,20 metros e largura de 6,00 metros, em concreto armado, conforme Protocolo nº REC-RS-4319711-20251002-07 da Defesa Civil Nacional, localizada nas coordenadas geográficas Latitude 28°59'48"S e Longitude 51°45'05"O.</w:t>
      </w:r>
    </w:p>
    <w:p w14:paraId="1D2DB954" w14:textId="77777777" w:rsidR="004A2A9F" w:rsidRPr="00A66C03" w:rsidRDefault="004A2A9F" w:rsidP="00D926F2">
      <w:pPr>
        <w:ind w:right="-608"/>
        <w:jc w:val="both"/>
        <w:rPr>
          <w:rFonts w:ascii="Arial" w:hAnsi="Arial" w:cs="Arial"/>
          <w:sz w:val="24"/>
          <w:szCs w:val="24"/>
        </w:rPr>
      </w:pPr>
    </w:p>
    <w:p w14:paraId="7E2B935E" w14:textId="77777777" w:rsidR="003818B3" w:rsidRPr="00A66C03" w:rsidRDefault="004A2A9F" w:rsidP="00D926F2">
      <w:pPr>
        <w:ind w:right="-608"/>
        <w:jc w:val="both"/>
        <w:rPr>
          <w:rFonts w:ascii="Arial" w:hAnsi="Arial" w:cs="Arial"/>
          <w:color w:val="FF0000"/>
          <w:sz w:val="24"/>
          <w:szCs w:val="24"/>
        </w:rPr>
      </w:pPr>
      <w:r w:rsidRPr="00A66C03">
        <w:rPr>
          <w:rFonts w:ascii="Arial" w:hAnsi="Arial" w:cs="Arial"/>
          <w:sz w:val="24"/>
          <w:szCs w:val="24"/>
        </w:rPr>
        <w:t>6.</w:t>
      </w:r>
      <w:r w:rsidR="004E29F9" w:rsidRPr="00A66C03">
        <w:rPr>
          <w:rFonts w:ascii="Arial" w:hAnsi="Arial" w:cs="Arial"/>
          <w:sz w:val="24"/>
          <w:szCs w:val="24"/>
        </w:rPr>
        <w:t>2</w:t>
      </w:r>
      <w:r w:rsidRPr="00A66C03">
        <w:rPr>
          <w:rFonts w:ascii="Arial" w:hAnsi="Arial" w:cs="Arial"/>
          <w:sz w:val="24"/>
          <w:szCs w:val="24"/>
        </w:rPr>
        <w:t xml:space="preserve"> </w:t>
      </w:r>
      <w:r w:rsidR="006C3370" w:rsidRPr="00A66C03">
        <w:rPr>
          <w:rFonts w:ascii="Arial" w:hAnsi="Arial" w:cs="Arial"/>
          <w:sz w:val="24"/>
          <w:szCs w:val="24"/>
        </w:rPr>
        <w:t>– As licitantes ficam obrigadas a manter a validade da proposta por 60 (sessenta) dias, contados da data da realização da licitação.</w:t>
      </w:r>
    </w:p>
    <w:p w14:paraId="68C184C4" w14:textId="77777777" w:rsidR="003818B3" w:rsidRPr="00A66C03" w:rsidRDefault="003818B3" w:rsidP="00D926F2">
      <w:pPr>
        <w:ind w:right="-608"/>
        <w:jc w:val="both"/>
        <w:rPr>
          <w:rFonts w:ascii="Arial" w:hAnsi="Arial" w:cs="Arial"/>
          <w:sz w:val="24"/>
          <w:szCs w:val="24"/>
        </w:rPr>
      </w:pPr>
    </w:p>
    <w:p w14:paraId="630F4AB6" w14:textId="77777777" w:rsidR="003818B3" w:rsidRPr="00A66C03" w:rsidRDefault="004A2A9F" w:rsidP="00D926F2">
      <w:pPr>
        <w:ind w:right="-608"/>
        <w:jc w:val="both"/>
        <w:rPr>
          <w:rFonts w:ascii="Arial" w:hAnsi="Arial" w:cs="Arial"/>
          <w:sz w:val="24"/>
          <w:szCs w:val="24"/>
        </w:rPr>
      </w:pPr>
      <w:r w:rsidRPr="00A66C03">
        <w:rPr>
          <w:rFonts w:ascii="Arial" w:hAnsi="Arial" w:cs="Arial"/>
          <w:sz w:val="24"/>
          <w:szCs w:val="24"/>
        </w:rPr>
        <w:t>6.</w:t>
      </w:r>
      <w:r w:rsidR="004E29F9" w:rsidRPr="00A66C03">
        <w:rPr>
          <w:rFonts w:ascii="Arial" w:hAnsi="Arial" w:cs="Arial"/>
          <w:sz w:val="24"/>
          <w:szCs w:val="24"/>
        </w:rPr>
        <w:t>3</w:t>
      </w:r>
      <w:r w:rsidRPr="00A66C03">
        <w:rPr>
          <w:rFonts w:ascii="Arial" w:hAnsi="Arial" w:cs="Arial"/>
          <w:sz w:val="24"/>
          <w:szCs w:val="24"/>
        </w:rPr>
        <w:t xml:space="preserve"> </w:t>
      </w:r>
      <w:r w:rsidR="006C3370" w:rsidRPr="00A66C03">
        <w:rPr>
          <w:rFonts w:ascii="Arial" w:hAnsi="Arial" w:cs="Arial"/>
          <w:sz w:val="24"/>
          <w:szCs w:val="24"/>
        </w:rPr>
        <w:t>– Decorrido o prazo consignado no item anterior sem que tenha havido convocação para assinatura do termo de contrato ou retirada do instrumento equivalente, as licitantes ficarão liberadas de quaisquer compromissos assumidos.</w:t>
      </w:r>
    </w:p>
    <w:p w14:paraId="5CB21D74" w14:textId="77777777" w:rsidR="003818B3" w:rsidRPr="00A66C03" w:rsidRDefault="003818B3" w:rsidP="00D926F2">
      <w:pPr>
        <w:ind w:right="-608"/>
        <w:jc w:val="both"/>
        <w:rPr>
          <w:rFonts w:ascii="Arial" w:hAnsi="Arial" w:cs="Arial"/>
          <w:sz w:val="24"/>
          <w:szCs w:val="24"/>
        </w:rPr>
      </w:pPr>
    </w:p>
    <w:p w14:paraId="3820D637" w14:textId="77777777" w:rsidR="003818B3" w:rsidRPr="00A66C03" w:rsidRDefault="003818B3" w:rsidP="00D926F2">
      <w:pPr>
        <w:ind w:right="-608"/>
        <w:jc w:val="both"/>
        <w:rPr>
          <w:rFonts w:ascii="Arial" w:hAnsi="Arial" w:cs="Arial"/>
          <w:sz w:val="24"/>
          <w:szCs w:val="24"/>
        </w:rPr>
      </w:pPr>
    </w:p>
    <w:p w14:paraId="5EC6C51C" w14:textId="77777777" w:rsidR="003818B3" w:rsidRPr="00A66C03" w:rsidRDefault="004A2A9F" w:rsidP="00D926F2">
      <w:pPr>
        <w:ind w:right="-608"/>
        <w:jc w:val="both"/>
        <w:rPr>
          <w:rFonts w:ascii="Arial" w:hAnsi="Arial" w:cs="Arial"/>
          <w:b/>
          <w:bCs/>
          <w:sz w:val="24"/>
          <w:szCs w:val="24"/>
        </w:rPr>
      </w:pPr>
      <w:r w:rsidRPr="00A66C03">
        <w:rPr>
          <w:rFonts w:ascii="Arial" w:hAnsi="Arial" w:cs="Arial"/>
          <w:b/>
          <w:bCs/>
          <w:sz w:val="24"/>
          <w:szCs w:val="24"/>
        </w:rPr>
        <w:t xml:space="preserve">7 - </w:t>
      </w:r>
      <w:r w:rsidR="006C3370" w:rsidRPr="00A66C03">
        <w:rPr>
          <w:rFonts w:ascii="Arial" w:hAnsi="Arial" w:cs="Arial"/>
          <w:b/>
          <w:bCs/>
          <w:sz w:val="24"/>
          <w:szCs w:val="24"/>
        </w:rPr>
        <w:t>CONDIÇÕES DE PARTICIPAÇÃO</w:t>
      </w:r>
    </w:p>
    <w:p w14:paraId="0A84A7CE" w14:textId="6FD81662" w:rsidR="00D63D2D" w:rsidRPr="00A66C03" w:rsidRDefault="004A2A9F" w:rsidP="001259D1">
      <w:pPr>
        <w:ind w:right="-608"/>
        <w:jc w:val="both"/>
        <w:rPr>
          <w:rFonts w:ascii="Arial" w:hAnsi="Arial" w:cs="Arial"/>
          <w:sz w:val="24"/>
          <w:szCs w:val="24"/>
        </w:rPr>
      </w:pPr>
      <w:r w:rsidRPr="00A66C03">
        <w:rPr>
          <w:rFonts w:ascii="Arial" w:hAnsi="Arial" w:cs="Arial"/>
          <w:sz w:val="24"/>
          <w:szCs w:val="24"/>
        </w:rPr>
        <w:t xml:space="preserve">7.1 </w:t>
      </w:r>
      <w:r w:rsidR="006C3370" w:rsidRPr="00A66C03">
        <w:rPr>
          <w:rFonts w:ascii="Arial" w:hAnsi="Arial" w:cs="Arial"/>
          <w:sz w:val="24"/>
          <w:szCs w:val="24"/>
        </w:rPr>
        <w:t>– Para a participação nesta licitação é necessário que o interessado esteja credenciado junto ao provedor do sistema</w:t>
      </w:r>
      <w:r w:rsidRPr="00A66C03">
        <w:rPr>
          <w:rFonts w:ascii="Arial" w:hAnsi="Arial" w:cs="Arial"/>
          <w:sz w:val="24"/>
          <w:szCs w:val="24"/>
        </w:rPr>
        <w:t xml:space="preserve"> </w:t>
      </w:r>
      <w:hyperlink r:id="rId12" w:history="1">
        <w:r w:rsidR="00F04534" w:rsidRPr="00A66C03">
          <w:rPr>
            <w:rStyle w:val="Hyperlink"/>
            <w:rFonts w:ascii="Arial" w:hAnsi="Arial" w:cs="Arial"/>
            <w:sz w:val="24"/>
            <w:szCs w:val="24"/>
          </w:rPr>
          <w:t>www.portaldecompraspublicas.com.br</w:t>
        </w:r>
      </w:hyperlink>
      <w:r w:rsidR="00DD1883" w:rsidRPr="00A66C03">
        <w:rPr>
          <w:rFonts w:ascii="Arial" w:hAnsi="Arial" w:cs="Arial"/>
          <w:sz w:val="24"/>
          <w:szCs w:val="24"/>
        </w:rPr>
        <w:t>.</w:t>
      </w:r>
    </w:p>
    <w:p w14:paraId="1E263B24" w14:textId="77777777" w:rsidR="00DD1883" w:rsidRPr="00A66C03" w:rsidRDefault="00DD1883" w:rsidP="00D926F2">
      <w:pPr>
        <w:ind w:right="-608"/>
        <w:jc w:val="both"/>
        <w:rPr>
          <w:rFonts w:ascii="Arial" w:hAnsi="Arial" w:cs="Arial"/>
          <w:sz w:val="24"/>
          <w:szCs w:val="24"/>
        </w:rPr>
      </w:pPr>
    </w:p>
    <w:p w14:paraId="3BB79B7C" w14:textId="77777777" w:rsidR="00D63D2D"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7.2 </w:t>
      </w:r>
      <w:r w:rsidR="006C3370" w:rsidRPr="00A66C03">
        <w:rPr>
          <w:rFonts w:ascii="Arial" w:hAnsi="Arial" w:cs="Arial"/>
          <w:sz w:val="24"/>
          <w:szCs w:val="24"/>
        </w:rPr>
        <w:t xml:space="preserve">– Para participação na Concorrência Eletrônica, a licitante deverá manifestar, em campo próprio do sistema eletrônico, que cumpre plenamente os requisitos de habilitação </w:t>
      </w:r>
      <w:r w:rsidR="006C3370" w:rsidRPr="00A66C03">
        <w:rPr>
          <w:rFonts w:ascii="Arial" w:hAnsi="Arial" w:cs="Arial"/>
          <w:sz w:val="24"/>
          <w:szCs w:val="24"/>
        </w:rPr>
        <w:lastRenderedPageBreak/>
        <w:t>e que sua proposta está em conformidade com as exigências do instrumento convocatório.</w:t>
      </w:r>
    </w:p>
    <w:p w14:paraId="0DD4C1DC" w14:textId="77777777" w:rsidR="00D63D2D"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7.3 </w:t>
      </w:r>
      <w:r w:rsidR="006C3370" w:rsidRPr="00A66C03">
        <w:rPr>
          <w:rFonts w:ascii="Arial" w:hAnsi="Arial" w:cs="Arial"/>
          <w:sz w:val="24"/>
          <w:szCs w:val="24"/>
        </w:rPr>
        <w:t>–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à Concorrência Eletrônica e que se responsabiliza pela origem e procedência dos bens que cotar.</w:t>
      </w:r>
    </w:p>
    <w:p w14:paraId="361DD849" w14:textId="77777777" w:rsidR="00D63D2D" w:rsidRPr="00A66C03" w:rsidRDefault="00D63D2D" w:rsidP="00D926F2">
      <w:pPr>
        <w:ind w:right="-608"/>
        <w:jc w:val="both"/>
        <w:rPr>
          <w:rFonts w:ascii="Arial" w:hAnsi="Arial" w:cs="Arial"/>
          <w:sz w:val="24"/>
          <w:szCs w:val="24"/>
        </w:rPr>
      </w:pPr>
    </w:p>
    <w:p w14:paraId="31FF2750" w14:textId="77777777" w:rsidR="003818B3"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7.4 </w:t>
      </w:r>
      <w:r w:rsidR="006C3370" w:rsidRPr="00A66C03">
        <w:rPr>
          <w:rFonts w:ascii="Arial" w:hAnsi="Arial" w:cs="Arial"/>
          <w:sz w:val="24"/>
          <w:szCs w:val="24"/>
        </w:rPr>
        <w:t>– A licitante responde integralmente por todos os atos praticados na Concorrência Eletrônica por seus representantes devidamente credenciados, assim como pela utilização da</w:t>
      </w:r>
      <w:r w:rsidR="00DD1883" w:rsidRPr="00A66C03">
        <w:rPr>
          <w:rFonts w:ascii="Arial" w:hAnsi="Arial" w:cs="Arial"/>
          <w:sz w:val="24"/>
          <w:szCs w:val="24"/>
        </w:rPr>
        <w:t xml:space="preserve"> </w:t>
      </w:r>
      <w:r w:rsidR="006C3370" w:rsidRPr="00A66C03">
        <w:rPr>
          <w:rFonts w:ascii="Arial" w:hAnsi="Arial" w:cs="Arial"/>
          <w:sz w:val="24"/>
          <w:szCs w:val="24"/>
        </w:rPr>
        <w:t>senha de acesso ao sistema, ainda que indevidamente, inclusive por pessoa não credenciada como sua representante.</w:t>
      </w:r>
    </w:p>
    <w:p w14:paraId="2493E3C8" w14:textId="77777777" w:rsidR="003818B3" w:rsidRPr="00A66C03" w:rsidRDefault="003818B3" w:rsidP="00D926F2">
      <w:pPr>
        <w:ind w:right="-608"/>
        <w:jc w:val="both"/>
        <w:rPr>
          <w:rFonts w:ascii="Arial" w:hAnsi="Arial" w:cs="Arial"/>
          <w:sz w:val="24"/>
          <w:szCs w:val="24"/>
        </w:rPr>
      </w:pPr>
    </w:p>
    <w:p w14:paraId="58964094" w14:textId="77777777" w:rsidR="003818B3"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7.5 </w:t>
      </w:r>
      <w:r w:rsidR="006C3370" w:rsidRPr="00A66C03">
        <w:rPr>
          <w:rFonts w:ascii="Arial" w:hAnsi="Arial" w:cs="Arial"/>
          <w:sz w:val="24"/>
          <w:szCs w:val="24"/>
        </w:rPr>
        <w:t>– Cada representante credenciado poderá representar apenas uma licitante, em cada Concorrência Eletrônica.</w:t>
      </w:r>
    </w:p>
    <w:p w14:paraId="17384E33" w14:textId="77777777" w:rsidR="003818B3" w:rsidRPr="00A66C03" w:rsidRDefault="003818B3" w:rsidP="00D926F2">
      <w:pPr>
        <w:ind w:right="-608"/>
        <w:jc w:val="both"/>
        <w:rPr>
          <w:rFonts w:ascii="Arial" w:hAnsi="Arial" w:cs="Arial"/>
          <w:sz w:val="24"/>
          <w:szCs w:val="24"/>
        </w:rPr>
      </w:pPr>
    </w:p>
    <w:p w14:paraId="661CCB99" w14:textId="77777777" w:rsidR="003818B3"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7.6 </w:t>
      </w:r>
      <w:r w:rsidR="006C3370" w:rsidRPr="00A66C03">
        <w:rPr>
          <w:rFonts w:ascii="Arial" w:hAnsi="Arial" w:cs="Arial"/>
          <w:sz w:val="24"/>
          <w:szCs w:val="24"/>
        </w:rPr>
        <w:t>– O envio da proposta vinculará a licitante ao cumprimento de todas as condições e obrigações inerentes ao certame.</w:t>
      </w:r>
    </w:p>
    <w:p w14:paraId="79BB9AF3" w14:textId="77777777" w:rsidR="003818B3" w:rsidRPr="00A66C03" w:rsidRDefault="003818B3" w:rsidP="00D926F2">
      <w:pPr>
        <w:ind w:right="-608"/>
        <w:jc w:val="both"/>
        <w:rPr>
          <w:rFonts w:ascii="Arial" w:hAnsi="Arial" w:cs="Arial"/>
          <w:sz w:val="24"/>
          <w:szCs w:val="24"/>
        </w:rPr>
      </w:pPr>
    </w:p>
    <w:p w14:paraId="2D344B79" w14:textId="77777777" w:rsidR="003818B3"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7.7 </w:t>
      </w:r>
      <w:r w:rsidR="006C3370" w:rsidRPr="00A66C03">
        <w:rPr>
          <w:rFonts w:ascii="Arial" w:hAnsi="Arial" w:cs="Arial"/>
          <w:sz w:val="24"/>
          <w:szCs w:val="24"/>
        </w:rPr>
        <w:t>–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4A4029B6" w14:textId="77777777" w:rsidR="003818B3" w:rsidRPr="00A66C03" w:rsidRDefault="003818B3" w:rsidP="00D926F2">
      <w:pPr>
        <w:ind w:right="-608"/>
        <w:jc w:val="both"/>
        <w:rPr>
          <w:rFonts w:ascii="Arial" w:hAnsi="Arial" w:cs="Arial"/>
          <w:sz w:val="24"/>
          <w:szCs w:val="24"/>
        </w:rPr>
      </w:pPr>
    </w:p>
    <w:p w14:paraId="1A8D1345" w14:textId="77777777" w:rsidR="003818B3"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7.8 </w:t>
      </w:r>
      <w:r w:rsidR="006C3370" w:rsidRPr="00A66C03">
        <w:rPr>
          <w:rFonts w:ascii="Arial" w:hAnsi="Arial" w:cs="Arial"/>
          <w:sz w:val="24"/>
          <w:szCs w:val="24"/>
        </w:rPr>
        <w:t>– Não será permitida a participação de sociedades cooperativas em razão da natureza do objeto do presente certame.</w:t>
      </w:r>
    </w:p>
    <w:p w14:paraId="312903FA" w14:textId="77777777" w:rsidR="003818B3" w:rsidRPr="00A66C03" w:rsidRDefault="003818B3" w:rsidP="00D926F2">
      <w:pPr>
        <w:ind w:right="-608"/>
        <w:jc w:val="both"/>
        <w:rPr>
          <w:rFonts w:ascii="Arial" w:hAnsi="Arial" w:cs="Arial"/>
          <w:sz w:val="24"/>
          <w:szCs w:val="24"/>
        </w:rPr>
      </w:pPr>
    </w:p>
    <w:p w14:paraId="0D8A535B" w14:textId="77777777" w:rsidR="003818B3"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7.9 </w:t>
      </w:r>
      <w:r w:rsidR="006C3370" w:rsidRPr="00A66C03">
        <w:rPr>
          <w:rFonts w:ascii="Arial" w:hAnsi="Arial" w:cs="Arial"/>
          <w:sz w:val="24"/>
          <w:szCs w:val="24"/>
        </w:rPr>
        <w:t>– Não será permitida a participação em consórcio.</w:t>
      </w:r>
    </w:p>
    <w:p w14:paraId="0EAC931E" w14:textId="77777777" w:rsidR="003818B3" w:rsidRPr="00A66C03" w:rsidRDefault="003818B3" w:rsidP="00D926F2">
      <w:pPr>
        <w:ind w:right="-608"/>
        <w:jc w:val="both"/>
        <w:rPr>
          <w:rFonts w:ascii="Arial" w:hAnsi="Arial" w:cs="Arial"/>
          <w:sz w:val="24"/>
          <w:szCs w:val="24"/>
        </w:rPr>
      </w:pPr>
    </w:p>
    <w:p w14:paraId="0D949D33" w14:textId="38E64A80" w:rsidR="003818B3"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7.10 </w:t>
      </w:r>
      <w:r w:rsidR="006C3370" w:rsidRPr="00A66C03">
        <w:rPr>
          <w:rFonts w:ascii="Arial" w:hAnsi="Arial" w:cs="Arial"/>
          <w:sz w:val="24"/>
          <w:szCs w:val="24"/>
        </w:rPr>
        <w:t>– As operações societárias promovidas pela empresa licitante ou contratada deverão ser submetidas à prévia aprovação d</w:t>
      </w:r>
      <w:r w:rsidR="00F04534" w:rsidRPr="00A66C03">
        <w:rPr>
          <w:rFonts w:ascii="Arial" w:hAnsi="Arial" w:cs="Arial"/>
          <w:sz w:val="24"/>
          <w:szCs w:val="24"/>
        </w:rPr>
        <w:t>o Município de São Valentim do Sul/RS</w:t>
      </w:r>
      <w:r w:rsidR="006C3370" w:rsidRPr="00A66C03">
        <w:rPr>
          <w:rFonts w:ascii="Arial" w:hAnsi="Arial" w:cs="Arial"/>
          <w:sz w:val="24"/>
          <w:szCs w:val="24"/>
        </w:rPr>
        <w:t xml:space="preserve">, para verificação de suas implicações com o objeto do Contrato, que poderá ser </w:t>
      </w:r>
      <w:r w:rsidR="002B50DE" w:rsidRPr="002B50DE">
        <w:rPr>
          <w:rFonts w:ascii="Arial" w:hAnsi="Arial" w:cs="Arial"/>
          <w:sz w:val="24"/>
          <w:szCs w:val="24"/>
        </w:rPr>
        <w:t>rescindido</w:t>
      </w:r>
      <w:r w:rsidR="002B50DE">
        <w:rPr>
          <w:rFonts w:ascii="Arial" w:hAnsi="Arial" w:cs="Arial"/>
          <w:sz w:val="24"/>
          <w:szCs w:val="24"/>
        </w:rPr>
        <w:t xml:space="preserve"> </w:t>
      </w:r>
      <w:r w:rsidR="006C3370" w:rsidRPr="00A66C03">
        <w:rPr>
          <w:rFonts w:ascii="Arial" w:hAnsi="Arial" w:cs="Arial"/>
          <w:sz w:val="24"/>
          <w:szCs w:val="24"/>
        </w:rPr>
        <w:t>em qualquer hipótese de prejuízo ou elevação de risco para o seu cumprimento.</w:t>
      </w:r>
    </w:p>
    <w:p w14:paraId="195F62F4" w14:textId="77777777" w:rsidR="003818B3" w:rsidRPr="00A66C03" w:rsidRDefault="003818B3" w:rsidP="00D926F2">
      <w:pPr>
        <w:ind w:right="-608"/>
        <w:jc w:val="both"/>
        <w:rPr>
          <w:rFonts w:ascii="Arial" w:hAnsi="Arial" w:cs="Arial"/>
          <w:sz w:val="24"/>
          <w:szCs w:val="24"/>
        </w:rPr>
      </w:pPr>
    </w:p>
    <w:p w14:paraId="7B63F1AB" w14:textId="77777777" w:rsidR="003818B3"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7.11 </w:t>
      </w:r>
      <w:r w:rsidR="006C3370" w:rsidRPr="00A66C03">
        <w:rPr>
          <w:rFonts w:ascii="Arial" w:hAnsi="Arial" w:cs="Arial"/>
          <w:sz w:val="24"/>
          <w:szCs w:val="24"/>
        </w:rPr>
        <w:t>–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 devendo apresentar declaração de atendimento a tal requisito.</w:t>
      </w:r>
    </w:p>
    <w:p w14:paraId="443B34D1" w14:textId="77777777" w:rsidR="003818B3" w:rsidRPr="00A66C03" w:rsidRDefault="003818B3" w:rsidP="00D926F2">
      <w:pPr>
        <w:ind w:right="-608"/>
        <w:jc w:val="both"/>
        <w:rPr>
          <w:rFonts w:ascii="Arial" w:hAnsi="Arial" w:cs="Arial"/>
          <w:sz w:val="24"/>
          <w:szCs w:val="24"/>
        </w:rPr>
      </w:pPr>
    </w:p>
    <w:p w14:paraId="2E660DF8" w14:textId="77777777" w:rsidR="003818B3"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7.12 </w:t>
      </w:r>
      <w:r w:rsidR="006C3370" w:rsidRPr="00A66C03">
        <w:rPr>
          <w:rFonts w:ascii="Arial" w:hAnsi="Arial" w:cs="Arial"/>
          <w:sz w:val="24"/>
          <w:szCs w:val="24"/>
        </w:rPr>
        <w:t>–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1C32A6FB" w14:textId="77777777" w:rsidR="001941FA" w:rsidRPr="00A66C03" w:rsidRDefault="001941FA" w:rsidP="00D926F2">
      <w:pPr>
        <w:ind w:right="-608"/>
        <w:jc w:val="both"/>
        <w:rPr>
          <w:rFonts w:ascii="Arial" w:hAnsi="Arial" w:cs="Arial"/>
          <w:sz w:val="24"/>
          <w:szCs w:val="24"/>
        </w:rPr>
      </w:pPr>
    </w:p>
    <w:p w14:paraId="5E3CB463" w14:textId="77777777" w:rsidR="003818B3"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7.13 </w:t>
      </w:r>
      <w:r w:rsidR="006C3370" w:rsidRPr="00A66C03">
        <w:rPr>
          <w:rFonts w:ascii="Arial" w:hAnsi="Arial" w:cs="Arial"/>
          <w:sz w:val="24"/>
          <w:szCs w:val="24"/>
        </w:rPr>
        <w:t>–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E12590" w14:textId="77777777" w:rsidR="003818B3" w:rsidRPr="00A66C03" w:rsidRDefault="003818B3" w:rsidP="00D926F2">
      <w:pPr>
        <w:ind w:right="-608"/>
        <w:jc w:val="both"/>
        <w:rPr>
          <w:rFonts w:ascii="Arial" w:hAnsi="Arial" w:cs="Arial"/>
          <w:sz w:val="24"/>
          <w:szCs w:val="24"/>
        </w:rPr>
      </w:pPr>
    </w:p>
    <w:p w14:paraId="2D6AD8DC" w14:textId="77777777" w:rsidR="003818B3" w:rsidRPr="00A66C03" w:rsidRDefault="001941FA" w:rsidP="00D926F2">
      <w:pPr>
        <w:ind w:right="-608"/>
        <w:jc w:val="both"/>
        <w:rPr>
          <w:rFonts w:ascii="Arial" w:hAnsi="Arial" w:cs="Arial"/>
          <w:sz w:val="24"/>
          <w:szCs w:val="24"/>
        </w:rPr>
      </w:pPr>
      <w:r w:rsidRPr="00A66C03">
        <w:rPr>
          <w:rFonts w:ascii="Arial" w:hAnsi="Arial" w:cs="Arial"/>
          <w:sz w:val="24"/>
          <w:szCs w:val="24"/>
        </w:rPr>
        <w:t xml:space="preserve">7.14 </w:t>
      </w:r>
      <w:r w:rsidR="006C3370" w:rsidRPr="00A66C03">
        <w:rPr>
          <w:rFonts w:ascii="Arial" w:hAnsi="Arial" w:cs="Arial"/>
          <w:sz w:val="24"/>
          <w:szCs w:val="24"/>
        </w:rPr>
        <w:t>–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770E37B3" w14:textId="77777777" w:rsidR="003818B3" w:rsidRPr="00A66C03" w:rsidRDefault="003818B3" w:rsidP="00D926F2">
      <w:pPr>
        <w:ind w:right="-608"/>
        <w:jc w:val="both"/>
        <w:rPr>
          <w:rFonts w:ascii="Arial" w:hAnsi="Arial" w:cs="Arial"/>
          <w:sz w:val="24"/>
          <w:szCs w:val="24"/>
        </w:rPr>
      </w:pPr>
    </w:p>
    <w:p w14:paraId="777BCEAD" w14:textId="77777777" w:rsidR="003818B3" w:rsidRPr="00A66C03" w:rsidRDefault="0060633A" w:rsidP="00D926F2">
      <w:pPr>
        <w:ind w:right="-608"/>
        <w:jc w:val="both"/>
        <w:rPr>
          <w:rFonts w:ascii="Arial" w:hAnsi="Arial" w:cs="Arial"/>
          <w:sz w:val="24"/>
          <w:szCs w:val="24"/>
        </w:rPr>
      </w:pPr>
      <w:r w:rsidRPr="00A66C03">
        <w:rPr>
          <w:rFonts w:ascii="Arial" w:hAnsi="Arial" w:cs="Arial"/>
          <w:sz w:val="24"/>
          <w:szCs w:val="24"/>
        </w:rPr>
        <w:t xml:space="preserve">7.15 </w:t>
      </w:r>
      <w:r w:rsidR="006C3370" w:rsidRPr="00A66C03">
        <w:rPr>
          <w:rFonts w:ascii="Arial" w:hAnsi="Arial" w:cs="Arial"/>
          <w:sz w:val="24"/>
          <w:szCs w:val="24"/>
        </w:rPr>
        <w:t>–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B4BE67" w14:textId="77777777" w:rsidR="003818B3" w:rsidRPr="00A66C03" w:rsidRDefault="003818B3" w:rsidP="00D926F2">
      <w:pPr>
        <w:ind w:right="-608"/>
        <w:jc w:val="both"/>
        <w:rPr>
          <w:rFonts w:ascii="Arial" w:hAnsi="Arial" w:cs="Arial"/>
          <w:sz w:val="24"/>
          <w:szCs w:val="24"/>
        </w:rPr>
      </w:pPr>
    </w:p>
    <w:p w14:paraId="27F9637D" w14:textId="77777777" w:rsidR="003818B3" w:rsidRPr="00A66C03" w:rsidRDefault="0060633A" w:rsidP="00D926F2">
      <w:pPr>
        <w:ind w:right="-608"/>
        <w:jc w:val="both"/>
        <w:rPr>
          <w:rFonts w:ascii="Arial" w:hAnsi="Arial" w:cs="Arial"/>
          <w:sz w:val="24"/>
          <w:szCs w:val="24"/>
        </w:rPr>
      </w:pPr>
      <w:r w:rsidRPr="00A66C03">
        <w:rPr>
          <w:rFonts w:ascii="Arial" w:hAnsi="Arial" w:cs="Arial"/>
          <w:sz w:val="24"/>
          <w:szCs w:val="24"/>
        </w:rPr>
        <w:t xml:space="preserve">7.16 </w:t>
      </w:r>
      <w:r w:rsidR="006C3370" w:rsidRPr="00A66C03">
        <w:rPr>
          <w:rFonts w:ascii="Arial" w:hAnsi="Arial" w:cs="Arial"/>
          <w:sz w:val="24"/>
          <w:szCs w:val="24"/>
        </w:rPr>
        <w:t>– As empresas estrangeiras que não funcionem no País deverão apresentar documentos equivalentes, visando à habilitação, na forma de regulamento emitido pelo Poder Executivo federal.</w:t>
      </w:r>
    </w:p>
    <w:p w14:paraId="256A85BB" w14:textId="77777777" w:rsidR="003818B3" w:rsidRPr="00A66C03" w:rsidRDefault="003818B3" w:rsidP="00D926F2">
      <w:pPr>
        <w:ind w:right="-608"/>
        <w:jc w:val="both"/>
        <w:rPr>
          <w:rFonts w:ascii="Arial" w:hAnsi="Arial" w:cs="Arial"/>
          <w:sz w:val="24"/>
          <w:szCs w:val="24"/>
        </w:rPr>
      </w:pPr>
    </w:p>
    <w:p w14:paraId="0299302D" w14:textId="77777777" w:rsidR="003818B3" w:rsidRPr="00A66C03" w:rsidRDefault="0060633A" w:rsidP="00D926F2">
      <w:pPr>
        <w:ind w:right="-608"/>
        <w:jc w:val="both"/>
        <w:rPr>
          <w:rFonts w:ascii="Arial" w:hAnsi="Arial" w:cs="Arial"/>
          <w:sz w:val="24"/>
          <w:szCs w:val="24"/>
        </w:rPr>
      </w:pPr>
      <w:r w:rsidRPr="00A66C03">
        <w:rPr>
          <w:rFonts w:ascii="Arial" w:hAnsi="Arial" w:cs="Arial"/>
          <w:sz w:val="24"/>
          <w:szCs w:val="24"/>
        </w:rPr>
        <w:t xml:space="preserve">7.17 </w:t>
      </w:r>
      <w:r w:rsidR="006C3370" w:rsidRPr="00A66C03">
        <w:rPr>
          <w:rFonts w:ascii="Arial" w:hAnsi="Arial" w:cs="Arial"/>
          <w:sz w:val="24"/>
          <w:szCs w:val="24"/>
        </w:rPr>
        <w:t>– A empresa estrangeira, que concorrer isoladamente ou como líder de consórcio, deve informar endereço de representante em território brasileiro, com poderes para receber intimação e citação, bem como endereço eletrônico para comunicações.</w:t>
      </w:r>
    </w:p>
    <w:p w14:paraId="49D9EEA3" w14:textId="77777777" w:rsidR="003818B3" w:rsidRPr="00A66C03" w:rsidRDefault="003818B3" w:rsidP="00D926F2">
      <w:pPr>
        <w:ind w:right="-608"/>
        <w:jc w:val="both"/>
        <w:rPr>
          <w:rFonts w:ascii="Arial" w:hAnsi="Arial" w:cs="Arial"/>
          <w:sz w:val="24"/>
          <w:szCs w:val="24"/>
        </w:rPr>
      </w:pPr>
    </w:p>
    <w:p w14:paraId="48A4B736" w14:textId="77777777" w:rsidR="003818B3" w:rsidRPr="00A66C03" w:rsidRDefault="0060633A" w:rsidP="00D926F2">
      <w:pPr>
        <w:ind w:right="-608"/>
        <w:jc w:val="both"/>
        <w:rPr>
          <w:rFonts w:ascii="Arial" w:hAnsi="Arial" w:cs="Arial"/>
          <w:sz w:val="24"/>
          <w:szCs w:val="24"/>
        </w:rPr>
      </w:pPr>
      <w:r w:rsidRPr="00A66C03">
        <w:rPr>
          <w:rFonts w:ascii="Arial" w:hAnsi="Arial" w:cs="Arial"/>
          <w:sz w:val="24"/>
          <w:szCs w:val="24"/>
        </w:rPr>
        <w:t xml:space="preserve">7.18 </w:t>
      </w:r>
      <w:r w:rsidR="006C3370" w:rsidRPr="00A66C03">
        <w:rPr>
          <w:rFonts w:ascii="Arial" w:hAnsi="Arial" w:cs="Arial"/>
          <w:sz w:val="24"/>
          <w:szCs w:val="24"/>
        </w:rPr>
        <w:t>– O envio da proposta vinculará a licitante ao cumprimento de todas as condições e obrigações inerentes ao certame.</w:t>
      </w:r>
    </w:p>
    <w:p w14:paraId="721574D8" w14:textId="77777777" w:rsidR="003818B3" w:rsidRPr="00A66C03" w:rsidRDefault="003818B3" w:rsidP="00D926F2">
      <w:pPr>
        <w:ind w:right="-608"/>
        <w:jc w:val="both"/>
        <w:rPr>
          <w:rFonts w:ascii="Arial" w:hAnsi="Arial" w:cs="Arial"/>
          <w:sz w:val="24"/>
          <w:szCs w:val="24"/>
        </w:rPr>
      </w:pPr>
    </w:p>
    <w:p w14:paraId="3C3087B1" w14:textId="77777777" w:rsidR="003818B3" w:rsidRPr="00A66C03" w:rsidRDefault="0060633A" w:rsidP="00D926F2">
      <w:pPr>
        <w:ind w:right="-608"/>
        <w:jc w:val="both"/>
        <w:rPr>
          <w:rFonts w:ascii="Arial" w:hAnsi="Arial" w:cs="Arial"/>
          <w:b/>
          <w:bCs/>
          <w:sz w:val="24"/>
          <w:szCs w:val="24"/>
        </w:rPr>
      </w:pPr>
      <w:r w:rsidRPr="00A66C03">
        <w:rPr>
          <w:rFonts w:ascii="Arial" w:hAnsi="Arial" w:cs="Arial"/>
          <w:b/>
          <w:bCs/>
          <w:sz w:val="24"/>
          <w:szCs w:val="24"/>
        </w:rPr>
        <w:t xml:space="preserve">8 - </w:t>
      </w:r>
      <w:r w:rsidR="006C3370" w:rsidRPr="00A66C03">
        <w:rPr>
          <w:rFonts w:ascii="Arial" w:hAnsi="Arial" w:cs="Arial"/>
          <w:b/>
          <w:bCs/>
          <w:sz w:val="24"/>
          <w:szCs w:val="24"/>
        </w:rPr>
        <w:t>CREDENCIAMENTO</w:t>
      </w:r>
    </w:p>
    <w:p w14:paraId="2CD269A5" w14:textId="77777777" w:rsidR="003818B3" w:rsidRPr="00A66C03" w:rsidRDefault="003818B3" w:rsidP="00D926F2">
      <w:pPr>
        <w:ind w:right="-608"/>
        <w:jc w:val="both"/>
        <w:rPr>
          <w:rFonts w:ascii="Arial" w:hAnsi="Arial" w:cs="Arial"/>
          <w:sz w:val="24"/>
          <w:szCs w:val="24"/>
        </w:rPr>
      </w:pPr>
    </w:p>
    <w:p w14:paraId="1F2B9857" w14:textId="149CF85D" w:rsidR="003818B3" w:rsidRPr="00A66C03" w:rsidRDefault="000440D4" w:rsidP="00D926F2">
      <w:pPr>
        <w:ind w:right="-608"/>
        <w:jc w:val="both"/>
        <w:rPr>
          <w:rFonts w:ascii="Arial" w:hAnsi="Arial" w:cs="Arial"/>
          <w:sz w:val="24"/>
          <w:szCs w:val="24"/>
        </w:rPr>
      </w:pPr>
      <w:r w:rsidRPr="00A66C03">
        <w:rPr>
          <w:rFonts w:ascii="Arial" w:hAnsi="Arial" w:cs="Arial"/>
          <w:sz w:val="24"/>
          <w:szCs w:val="24"/>
        </w:rPr>
        <w:t xml:space="preserve">8.1 </w:t>
      </w:r>
      <w:r w:rsidR="006C3370" w:rsidRPr="00A66C03">
        <w:rPr>
          <w:rFonts w:ascii="Arial" w:hAnsi="Arial" w:cs="Arial"/>
          <w:sz w:val="24"/>
          <w:szCs w:val="24"/>
        </w:rPr>
        <w:t xml:space="preserve">– Todo o procedimento para credenciamento e cadastramento consta do “Manual do Fornecedor”, disponibilizado no endereço eletrônico </w:t>
      </w:r>
      <w:hyperlink r:id="rId13" w:history="1">
        <w:r w:rsidR="00F04534" w:rsidRPr="00A66C03">
          <w:rPr>
            <w:rStyle w:val="Hyperlink"/>
            <w:rFonts w:ascii="Arial" w:hAnsi="Arial" w:cs="Arial"/>
            <w:sz w:val="24"/>
            <w:szCs w:val="24"/>
          </w:rPr>
          <w:t>www.portaldecompraspublicas.com.br</w:t>
        </w:r>
      </w:hyperlink>
      <w:r w:rsidRPr="00A66C03">
        <w:rPr>
          <w:rFonts w:ascii="Arial" w:hAnsi="Arial" w:cs="Arial"/>
          <w:sz w:val="24"/>
          <w:szCs w:val="24"/>
        </w:rPr>
        <w:t>.</w:t>
      </w:r>
    </w:p>
    <w:p w14:paraId="667FFA53" w14:textId="77777777" w:rsidR="003818B3" w:rsidRPr="00A66C03" w:rsidRDefault="003818B3" w:rsidP="00D926F2">
      <w:pPr>
        <w:ind w:right="-608"/>
        <w:jc w:val="both"/>
        <w:rPr>
          <w:rFonts w:ascii="Arial" w:hAnsi="Arial" w:cs="Arial"/>
          <w:sz w:val="24"/>
          <w:szCs w:val="24"/>
        </w:rPr>
      </w:pPr>
    </w:p>
    <w:p w14:paraId="56B32F3F" w14:textId="64F0B544" w:rsidR="003818B3" w:rsidRPr="00A66C03" w:rsidRDefault="000440D4" w:rsidP="00D926F2">
      <w:pPr>
        <w:ind w:right="-608"/>
        <w:jc w:val="both"/>
        <w:rPr>
          <w:rFonts w:ascii="Arial" w:hAnsi="Arial" w:cs="Arial"/>
          <w:sz w:val="24"/>
          <w:szCs w:val="24"/>
        </w:rPr>
      </w:pPr>
      <w:r w:rsidRPr="00A66C03">
        <w:rPr>
          <w:rFonts w:ascii="Arial" w:hAnsi="Arial" w:cs="Arial"/>
          <w:sz w:val="24"/>
          <w:szCs w:val="24"/>
        </w:rPr>
        <w:t xml:space="preserve">8.2 </w:t>
      </w:r>
      <w:r w:rsidR="006C3370" w:rsidRPr="00A66C03">
        <w:rPr>
          <w:rFonts w:ascii="Arial" w:hAnsi="Arial" w:cs="Arial"/>
          <w:sz w:val="24"/>
          <w:szCs w:val="24"/>
        </w:rPr>
        <w:t xml:space="preserve">– O credenciamento dar–se–á pela atribuição de chave de identificação e senha, pessoal e intransferível, para acesso ao Sistema </w:t>
      </w:r>
      <w:hyperlink r:id="rId14" w:history="1">
        <w:r w:rsidR="001336F1" w:rsidRPr="00A66C03">
          <w:rPr>
            <w:rStyle w:val="Hyperlink"/>
            <w:rFonts w:ascii="Arial" w:hAnsi="Arial" w:cs="Arial"/>
            <w:sz w:val="24"/>
            <w:szCs w:val="24"/>
          </w:rPr>
          <w:t>www.portaldecompraspublicas.com.br</w:t>
        </w:r>
      </w:hyperlink>
      <w:r w:rsidR="006C3370" w:rsidRPr="00A66C03">
        <w:rPr>
          <w:rFonts w:ascii="Arial" w:hAnsi="Arial" w:cs="Arial"/>
          <w:sz w:val="24"/>
          <w:szCs w:val="24"/>
        </w:rPr>
        <w:t>.</w:t>
      </w:r>
    </w:p>
    <w:p w14:paraId="33286FB6" w14:textId="77777777" w:rsidR="003818B3" w:rsidRPr="00A66C03" w:rsidRDefault="003818B3" w:rsidP="00D926F2">
      <w:pPr>
        <w:ind w:right="-608"/>
        <w:jc w:val="both"/>
        <w:rPr>
          <w:rFonts w:ascii="Arial" w:hAnsi="Arial" w:cs="Arial"/>
          <w:sz w:val="24"/>
          <w:szCs w:val="24"/>
        </w:rPr>
      </w:pPr>
    </w:p>
    <w:p w14:paraId="31525B35" w14:textId="0166D55D" w:rsidR="003818B3" w:rsidRPr="00A66C03" w:rsidRDefault="00A1006E" w:rsidP="00D926F2">
      <w:pPr>
        <w:ind w:right="-608"/>
        <w:rPr>
          <w:rFonts w:ascii="Arial" w:hAnsi="Arial" w:cs="Arial"/>
          <w:sz w:val="24"/>
          <w:szCs w:val="24"/>
        </w:rPr>
      </w:pPr>
      <w:r w:rsidRPr="00A66C03">
        <w:rPr>
          <w:rFonts w:ascii="Arial" w:hAnsi="Arial" w:cs="Arial"/>
          <w:sz w:val="24"/>
          <w:szCs w:val="24"/>
        </w:rPr>
        <w:t xml:space="preserve">8.3 </w:t>
      </w:r>
      <w:r w:rsidR="006C3370" w:rsidRPr="00A66C03">
        <w:rPr>
          <w:rFonts w:ascii="Arial" w:hAnsi="Arial" w:cs="Arial"/>
          <w:sz w:val="24"/>
          <w:szCs w:val="24"/>
        </w:rPr>
        <w:t xml:space="preserve">– O referido credenciamento depende de registro cadastral atualizado no Sistema </w:t>
      </w:r>
      <w:hyperlink r:id="rId15" w:history="1">
        <w:r w:rsidR="00F04534" w:rsidRPr="00A66C03">
          <w:rPr>
            <w:rStyle w:val="Hyperlink"/>
            <w:rFonts w:ascii="Arial" w:hAnsi="Arial" w:cs="Arial"/>
            <w:sz w:val="24"/>
            <w:szCs w:val="24"/>
          </w:rPr>
          <w:t>www.portaldecompraspublicas.com.br</w:t>
        </w:r>
      </w:hyperlink>
      <w:r w:rsidR="006C3370" w:rsidRPr="00A66C03">
        <w:rPr>
          <w:rFonts w:ascii="Arial" w:hAnsi="Arial" w:cs="Arial"/>
          <w:sz w:val="24"/>
          <w:szCs w:val="24"/>
        </w:rPr>
        <w:t>.</w:t>
      </w:r>
    </w:p>
    <w:p w14:paraId="3F81BBAC" w14:textId="77777777" w:rsidR="003818B3" w:rsidRPr="00A66C03" w:rsidRDefault="003818B3" w:rsidP="00D926F2">
      <w:pPr>
        <w:ind w:right="-608"/>
        <w:jc w:val="both"/>
        <w:rPr>
          <w:rFonts w:ascii="Arial" w:hAnsi="Arial" w:cs="Arial"/>
          <w:sz w:val="24"/>
          <w:szCs w:val="24"/>
        </w:rPr>
      </w:pPr>
    </w:p>
    <w:p w14:paraId="6F0990E5" w14:textId="77777777" w:rsidR="003818B3" w:rsidRPr="00A66C03" w:rsidRDefault="00A1006E" w:rsidP="00D926F2">
      <w:pPr>
        <w:ind w:right="-608"/>
        <w:jc w:val="both"/>
        <w:rPr>
          <w:rFonts w:ascii="Arial" w:hAnsi="Arial" w:cs="Arial"/>
          <w:sz w:val="24"/>
          <w:szCs w:val="24"/>
        </w:rPr>
      </w:pPr>
      <w:r w:rsidRPr="00A66C03">
        <w:rPr>
          <w:rFonts w:ascii="Arial" w:hAnsi="Arial" w:cs="Arial"/>
          <w:sz w:val="24"/>
          <w:szCs w:val="24"/>
        </w:rPr>
        <w:t xml:space="preserve">8.4 </w:t>
      </w:r>
      <w:r w:rsidR="006C3370" w:rsidRPr="00A66C03">
        <w:rPr>
          <w:rFonts w:ascii="Arial" w:hAnsi="Arial" w:cs="Arial"/>
          <w:sz w:val="24"/>
          <w:szCs w:val="24"/>
        </w:rPr>
        <w:t>– O credenciamento junto ao provedor do sistema implica a responsabilização legal da licitante e do seu representante legal, além da presunção de sua capacidade técnica para realizar transações inerentes à Concorrência.</w:t>
      </w:r>
    </w:p>
    <w:p w14:paraId="5D08921B" w14:textId="77777777" w:rsidR="003818B3" w:rsidRPr="00A66C03" w:rsidRDefault="003818B3" w:rsidP="00D926F2">
      <w:pPr>
        <w:ind w:right="-608"/>
        <w:jc w:val="both"/>
        <w:rPr>
          <w:rFonts w:ascii="Arial" w:hAnsi="Arial" w:cs="Arial"/>
          <w:sz w:val="24"/>
          <w:szCs w:val="24"/>
        </w:rPr>
      </w:pPr>
    </w:p>
    <w:p w14:paraId="2CDA0BD2" w14:textId="77777777" w:rsidR="003818B3" w:rsidRPr="00A66C03" w:rsidRDefault="00A1006E" w:rsidP="00D926F2">
      <w:pPr>
        <w:ind w:right="-608"/>
        <w:jc w:val="both"/>
        <w:rPr>
          <w:rFonts w:ascii="Arial" w:hAnsi="Arial" w:cs="Arial"/>
          <w:sz w:val="24"/>
          <w:szCs w:val="24"/>
        </w:rPr>
      </w:pPr>
      <w:r w:rsidRPr="00A66C03">
        <w:rPr>
          <w:rFonts w:ascii="Arial" w:hAnsi="Arial" w:cs="Arial"/>
          <w:sz w:val="24"/>
          <w:szCs w:val="24"/>
        </w:rPr>
        <w:t xml:space="preserve">8.5 </w:t>
      </w:r>
      <w:r w:rsidR="006C3370" w:rsidRPr="00A66C03">
        <w:rPr>
          <w:rFonts w:ascii="Arial" w:hAnsi="Arial" w:cs="Arial"/>
          <w:sz w:val="24"/>
          <w:szCs w:val="24"/>
        </w:rPr>
        <w:t xml:space="preserve">– É de exclusiva responsabilidade da licitante a utilização da senha de acesso, inclusive qualquer transação efetuada diretamente ou por representante, não sendo </w:t>
      </w:r>
      <w:r w:rsidR="006C3370" w:rsidRPr="00A66C03">
        <w:rPr>
          <w:rFonts w:ascii="Arial" w:hAnsi="Arial" w:cs="Arial"/>
          <w:sz w:val="24"/>
          <w:szCs w:val="24"/>
        </w:rPr>
        <w:lastRenderedPageBreak/>
        <w:t>cabível ao Provedor do Sistema ou ao</w:t>
      </w:r>
      <w:r w:rsidRPr="00A66C03">
        <w:rPr>
          <w:rFonts w:ascii="Arial" w:hAnsi="Arial" w:cs="Arial"/>
          <w:sz w:val="24"/>
          <w:szCs w:val="24"/>
        </w:rPr>
        <w:t xml:space="preserve"> Município</w:t>
      </w:r>
      <w:r w:rsidR="006C3370" w:rsidRPr="00A66C03">
        <w:rPr>
          <w:rFonts w:ascii="Arial" w:hAnsi="Arial" w:cs="Arial"/>
          <w:sz w:val="24"/>
          <w:szCs w:val="24"/>
        </w:rPr>
        <w:t>, promotor da presente licitação, responsabilidades por eventuais danos decorrentes do uso indevido da senha, ainda que por terceiros.</w:t>
      </w:r>
    </w:p>
    <w:p w14:paraId="4404545A" w14:textId="77777777" w:rsidR="003818B3" w:rsidRPr="00A66C03" w:rsidRDefault="003818B3" w:rsidP="00D926F2">
      <w:pPr>
        <w:ind w:right="-608"/>
        <w:jc w:val="both"/>
        <w:rPr>
          <w:rFonts w:ascii="Arial" w:hAnsi="Arial" w:cs="Arial"/>
          <w:sz w:val="24"/>
          <w:szCs w:val="24"/>
        </w:rPr>
      </w:pPr>
    </w:p>
    <w:p w14:paraId="7524CB19" w14:textId="77777777" w:rsidR="003818B3" w:rsidRPr="00A66C03" w:rsidRDefault="00A1006E" w:rsidP="00D926F2">
      <w:pPr>
        <w:ind w:right="-608"/>
        <w:jc w:val="both"/>
        <w:rPr>
          <w:rFonts w:ascii="Arial" w:hAnsi="Arial" w:cs="Arial"/>
          <w:sz w:val="24"/>
          <w:szCs w:val="24"/>
        </w:rPr>
      </w:pPr>
      <w:r w:rsidRPr="00A66C03">
        <w:rPr>
          <w:rFonts w:ascii="Arial" w:hAnsi="Arial" w:cs="Arial"/>
          <w:sz w:val="24"/>
          <w:szCs w:val="24"/>
        </w:rPr>
        <w:t xml:space="preserve">8.6 </w:t>
      </w:r>
      <w:r w:rsidR="006C3370" w:rsidRPr="00A66C03">
        <w:rPr>
          <w:rFonts w:ascii="Arial" w:hAnsi="Arial" w:cs="Arial"/>
          <w:sz w:val="24"/>
          <w:szCs w:val="24"/>
        </w:rPr>
        <w:t>– A perda da senha ou a quebra do sigilo deverão ser comunicadas imediatamente ao provedor do sistema para imediato bloqueio do acesso.</w:t>
      </w:r>
    </w:p>
    <w:p w14:paraId="1F906616" w14:textId="77777777" w:rsidR="003818B3" w:rsidRPr="00A66C03" w:rsidRDefault="003818B3" w:rsidP="00D926F2">
      <w:pPr>
        <w:ind w:right="-608"/>
        <w:jc w:val="both"/>
        <w:rPr>
          <w:rFonts w:ascii="Arial" w:hAnsi="Arial" w:cs="Arial"/>
          <w:sz w:val="24"/>
          <w:szCs w:val="24"/>
        </w:rPr>
      </w:pPr>
    </w:p>
    <w:p w14:paraId="01A911F8" w14:textId="77777777" w:rsidR="003818B3" w:rsidRPr="00A66C03" w:rsidRDefault="003818B3" w:rsidP="00D926F2">
      <w:pPr>
        <w:ind w:right="-608"/>
        <w:jc w:val="both"/>
        <w:rPr>
          <w:rFonts w:ascii="Arial" w:hAnsi="Arial" w:cs="Arial"/>
          <w:sz w:val="24"/>
          <w:szCs w:val="24"/>
        </w:rPr>
      </w:pPr>
    </w:p>
    <w:p w14:paraId="4E22FE81" w14:textId="77777777" w:rsidR="003818B3" w:rsidRPr="00A66C03" w:rsidRDefault="00A1006E" w:rsidP="00D926F2">
      <w:pPr>
        <w:ind w:right="-608"/>
        <w:jc w:val="both"/>
        <w:rPr>
          <w:rFonts w:ascii="Arial" w:hAnsi="Arial" w:cs="Arial"/>
          <w:b/>
          <w:bCs/>
          <w:sz w:val="24"/>
          <w:szCs w:val="24"/>
        </w:rPr>
      </w:pPr>
      <w:r w:rsidRPr="00A66C03">
        <w:rPr>
          <w:rFonts w:ascii="Arial" w:hAnsi="Arial" w:cs="Arial"/>
          <w:b/>
          <w:bCs/>
          <w:sz w:val="24"/>
          <w:szCs w:val="24"/>
        </w:rPr>
        <w:t xml:space="preserve">9 - </w:t>
      </w:r>
      <w:r w:rsidR="006C3370" w:rsidRPr="00A66C03">
        <w:rPr>
          <w:rFonts w:ascii="Arial" w:hAnsi="Arial" w:cs="Arial"/>
          <w:b/>
          <w:bCs/>
          <w:sz w:val="24"/>
          <w:szCs w:val="24"/>
        </w:rPr>
        <w:t>APRESENTAÇÃO DAS PROPOSTAS DE PREÇO E DA DOCUMENTAÇÃO</w:t>
      </w:r>
    </w:p>
    <w:p w14:paraId="2F8A8989" w14:textId="77777777" w:rsidR="003818B3" w:rsidRPr="00A66C03" w:rsidRDefault="003818B3" w:rsidP="00D926F2">
      <w:pPr>
        <w:ind w:right="-608"/>
        <w:jc w:val="both"/>
        <w:rPr>
          <w:rFonts w:ascii="Arial" w:hAnsi="Arial" w:cs="Arial"/>
          <w:sz w:val="24"/>
          <w:szCs w:val="24"/>
        </w:rPr>
      </w:pPr>
    </w:p>
    <w:p w14:paraId="2C6D5B98" w14:textId="77777777" w:rsidR="004C0A74" w:rsidRPr="00A66C03" w:rsidRDefault="004C0A74" w:rsidP="004C0A74">
      <w:pPr>
        <w:ind w:right="-608"/>
        <w:jc w:val="both"/>
        <w:rPr>
          <w:rFonts w:ascii="Arial" w:hAnsi="Arial" w:cs="Arial"/>
          <w:sz w:val="24"/>
          <w:szCs w:val="24"/>
        </w:rPr>
      </w:pPr>
      <w:r w:rsidRPr="00A66C03">
        <w:rPr>
          <w:rFonts w:ascii="Arial" w:hAnsi="Arial" w:cs="Arial"/>
          <w:sz w:val="24"/>
          <w:szCs w:val="24"/>
        </w:rPr>
        <w:t>9.1 – Após a divulgação do edital no sítio eletrônico, os licitantes encaminharão, exclusivamente por meio do sistema, a proposta de preços contendo a descrição do objeto ofertado e o respectivo valor, até a data e o horário estabelecidos para a abertura da sessão pública.</w:t>
      </w:r>
    </w:p>
    <w:p w14:paraId="7A5FA26B" w14:textId="77777777" w:rsidR="004C0A74" w:rsidRPr="00A66C03" w:rsidRDefault="004C0A74" w:rsidP="004C0A74">
      <w:pPr>
        <w:ind w:right="-608"/>
        <w:jc w:val="both"/>
        <w:rPr>
          <w:rFonts w:ascii="Arial" w:hAnsi="Arial" w:cs="Arial"/>
          <w:sz w:val="24"/>
          <w:szCs w:val="24"/>
        </w:rPr>
      </w:pPr>
    </w:p>
    <w:p w14:paraId="41E6D8A9" w14:textId="77777777" w:rsidR="004C0A74" w:rsidRPr="00A66C03" w:rsidRDefault="004C0A74" w:rsidP="004C0A74">
      <w:pPr>
        <w:ind w:right="-608"/>
        <w:jc w:val="both"/>
        <w:rPr>
          <w:rFonts w:ascii="Arial" w:hAnsi="Arial" w:cs="Arial"/>
          <w:sz w:val="24"/>
          <w:szCs w:val="24"/>
        </w:rPr>
      </w:pPr>
      <w:r w:rsidRPr="00A66C03">
        <w:rPr>
          <w:rFonts w:ascii="Arial" w:hAnsi="Arial" w:cs="Arial"/>
          <w:sz w:val="24"/>
          <w:szCs w:val="24"/>
        </w:rPr>
        <w:t>9.1.1 – Encerrada a fase de lances e definida a melhor proposta, a Agente de Contratação solicitará ao licitante provisoriamente classificado em primeiro lugar a apresentação dos documentos de habilitação exigidos neste Edital, por meio do sistema eletrônico, no prazo por ela fixado, observado o disposto na Lei Federal nº 14.133/2021.</w:t>
      </w:r>
    </w:p>
    <w:p w14:paraId="5012938D" w14:textId="77777777" w:rsidR="004C0A74" w:rsidRPr="00A66C03" w:rsidRDefault="004C0A74" w:rsidP="004C0A74">
      <w:pPr>
        <w:ind w:right="-608"/>
        <w:jc w:val="both"/>
        <w:rPr>
          <w:rFonts w:ascii="Arial" w:hAnsi="Arial" w:cs="Arial"/>
          <w:sz w:val="24"/>
          <w:szCs w:val="24"/>
        </w:rPr>
      </w:pPr>
    </w:p>
    <w:p w14:paraId="73B35EFD" w14:textId="77777777" w:rsidR="004C0A74" w:rsidRPr="00A66C03" w:rsidRDefault="004C0A74" w:rsidP="004C0A74">
      <w:pPr>
        <w:ind w:right="-608"/>
        <w:jc w:val="both"/>
        <w:rPr>
          <w:rFonts w:ascii="Arial" w:hAnsi="Arial" w:cs="Arial"/>
          <w:sz w:val="24"/>
          <w:szCs w:val="24"/>
        </w:rPr>
      </w:pPr>
      <w:r w:rsidRPr="00A66C03">
        <w:rPr>
          <w:rFonts w:ascii="Arial" w:hAnsi="Arial" w:cs="Arial"/>
          <w:sz w:val="24"/>
          <w:szCs w:val="24"/>
        </w:rPr>
        <w:t>9.2 – A etapa de apresentação das propostas será encerrada com a abertura da sessão pública.</w:t>
      </w:r>
    </w:p>
    <w:p w14:paraId="434FF6C9" w14:textId="77777777" w:rsidR="004C0A74" w:rsidRPr="00A66C03" w:rsidRDefault="004C0A74" w:rsidP="004C0A74">
      <w:pPr>
        <w:ind w:right="-608"/>
        <w:jc w:val="both"/>
        <w:rPr>
          <w:rFonts w:ascii="Arial" w:hAnsi="Arial" w:cs="Arial"/>
          <w:sz w:val="24"/>
          <w:szCs w:val="24"/>
        </w:rPr>
      </w:pPr>
    </w:p>
    <w:p w14:paraId="6DBB65FE" w14:textId="77777777" w:rsidR="004C0A74" w:rsidRPr="00A66C03" w:rsidRDefault="004C0A74" w:rsidP="004C0A74">
      <w:pPr>
        <w:ind w:right="-608"/>
        <w:jc w:val="both"/>
        <w:rPr>
          <w:rFonts w:ascii="Arial" w:hAnsi="Arial" w:cs="Arial"/>
          <w:sz w:val="24"/>
          <w:szCs w:val="24"/>
        </w:rPr>
      </w:pPr>
      <w:r w:rsidRPr="00A66C03">
        <w:rPr>
          <w:rFonts w:ascii="Arial" w:hAnsi="Arial" w:cs="Arial"/>
          <w:sz w:val="24"/>
          <w:szCs w:val="24"/>
        </w:rPr>
        <w:t>9.3 – As propostas de preços deverão conter os valores unitários, totais e o valor global, em conformidade com a planilha orçamentária integrante do projeto executivo da obra.</w:t>
      </w:r>
    </w:p>
    <w:p w14:paraId="4944AD78" w14:textId="77777777" w:rsidR="004C0A74" w:rsidRPr="00A66C03" w:rsidRDefault="004C0A74" w:rsidP="004C0A74">
      <w:pPr>
        <w:ind w:right="-608"/>
        <w:jc w:val="both"/>
        <w:rPr>
          <w:rFonts w:ascii="Arial" w:hAnsi="Arial" w:cs="Arial"/>
          <w:sz w:val="24"/>
          <w:szCs w:val="24"/>
        </w:rPr>
      </w:pPr>
    </w:p>
    <w:p w14:paraId="6ABFB985" w14:textId="77777777" w:rsidR="004C0A74" w:rsidRPr="00A66C03" w:rsidRDefault="004C0A74" w:rsidP="004C0A74">
      <w:pPr>
        <w:ind w:right="-608"/>
        <w:jc w:val="both"/>
        <w:rPr>
          <w:rFonts w:ascii="Arial" w:hAnsi="Arial" w:cs="Arial"/>
          <w:sz w:val="24"/>
          <w:szCs w:val="24"/>
        </w:rPr>
      </w:pPr>
      <w:r w:rsidRPr="00A66C03">
        <w:rPr>
          <w:rFonts w:ascii="Arial" w:hAnsi="Arial" w:cs="Arial"/>
          <w:sz w:val="24"/>
          <w:szCs w:val="24"/>
        </w:rPr>
        <w:t>9.4 – Até a abertura da sessão pública, os licitantes poderão retirar ou substituir suas propostas apresentadas no sistema eletrônico.</w:t>
      </w:r>
    </w:p>
    <w:p w14:paraId="583D16DB" w14:textId="77777777" w:rsidR="004C0A74" w:rsidRPr="00A66C03" w:rsidRDefault="004C0A74" w:rsidP="004C0A74">
      <w:pPr>
        <w:ind w:right="-608"/>
        <w:jc w:val="both"/>
        <w:rPr>
          <w:rFonts w:ascii="Arial" w:hAnsi="Arial" w:cs="Arial"/>
          <w:sz w:val="24"/>
          <w:szCs w:val="24"/>
        </w:rPr>
      </w:pPr>
    </w:p>
    <w:p w14:paraId="4033E11C" w14:textId="0DCDB9C8" w:rsidR="003818B3" w:rsidRPr="00A66C03" w:rsidRDefault="004C0A74" w:rsidP="004C0A74">
      <w:pPr>
        <w:ind w:right="-608"/>
        <w:jc w:val="both"/>
        <w:rPr>
          <w:rFonts w:ascii="Arial" w:hAnsi="Arial" w:cs="Arial"/>
          <w:sz w:val="24"/>
          <w:szCs w:val="24"/>
        </w:rPr>
      </w:pPr>
      <w:r w:rsidRPr="00A66C03">
        <w:rPr>
          <w:rFonts w:ascii="Arial" w:hAnsi="Arial" w:cs="Arial"/>
          <w:sz w:val="24"/>
          <w:szCs w:val="24"/>
        </w:rPr>
        <w:t>9.5 – Os documentos de habilitação do licitante provisoriamente classificado em primeiro lugar serão apresentados somente após solicitação da Agente de Contratação e disponibilizados para análise e acesso público na forma prevista neste Edital e na legislação aplicável.</w:t>
      </w:r>
    </w:p>
    <w:p w14:paraId="285CE2EF" w14:textId="77777777" w:rsidR="004C0A74" w:rsidRPr="00A66C03" w:rsidRDefault="004C0A74" w:rsidP="004C0A74">
      <w:pPr>
        <w:ind w:right="-608"/>
        <w:jc w:val="both"/>
        <w:rPr>
          <w:rFonts w:ascii="Arial" w:hAnsi="Arial" w:cs="Arial"/>
          <w:sz w:val="24"/>
          <w:szCs w:val="24"/>
        </w:rPr>
      </w:pPr>
    </w:p>
    <w:p w14:paraId="214FCD82" w14:textId="77777777" w:rsidR="003818B3" w:rsidRPr="00A66C03" w:rsidRDefault="00D10FED" w:rsidP="00D926F2">
      <w:pPr>
        <w:ind w:right="-608"/>
        <w:jc w:val="both"/>
        <w:rPr>
          <w:rFonts w:ascii="Arial" w:hAnsi="Arial" w:cs="Arial"/>
          <w:sz w:val="24"/>
          <w:szCs w:val="24"/>
        </w:rPr>
      </w:pPr>
      <w:r w:rsidRPr="00A66C03">
        <w:rPr>
          <w:rFonts w:ascii="Arial" w:hAnsi="Arial" w:cs="Arial"/>
          <w:sz w:val="24"/>
          <w:szCs w:val="24"/>
        </w:rPr>
        <w:t xml:space="preserve">9.6 </w:t>
      </w:r>
      <w:r w:rsidR="006C3370" w:rsidRPr="00A66C03">
        <w:rPr>
          <w:rFonts w:ascii="Arial" w:hAnsi="Arial" w:cs="Arial"/>
          <w:sz w:val="24"/>
          <w:szCs w:val="24"/>
        </w:rPr>
        <w:t>– Os documentos complementares à proposta e à habilitação, quando necessários à confirmação daqueles exigidos no edital e já apresentados, serão encaminhados pelo licitante melhor classificado após o encerramento do envio de lances, em formato digital, no</w:t>
      </w:r>
      <w:r w:rsidR="00200A17" w:rsidRPr="00A66C03">
        <w:rPr>
          <w:rFonts w:ascii="Arial" w:hAnsi="Arial" w:cs="Arial"/>
          <w:sz w:val="24"/>
          <w:szCs w:val="24"/>
        </w:rPr>
        <w:t xml:space="preserve"> prazo estabelecido pel</w:t>
      </w:r>
      <w:r w:rsidR="00B34DFD" w:rsidRPr="00A66C03">
        <w:rPr>
          <w:rFonts w:ascii="Arial" w:hAnsi="Arial" w:cs="Arial"/>
          <w:sz w:val="24"/>
          <w:szCs w:val="24"/>
        </w:rPr>
        <w:t>o Presidente d</w:t>
      </w:r>
      <w:r w:rsidR="00200A17" w:rsidRPr="00A66C03">
        <w:rPr>
          <w:rFonts w:ascii="Arial" w:hAnsi="Arial" w:cs="Arial"/>
          <w:sz w:val="24"/>
          <w:szCs w:val="24"/>
        </w:rPr>
        <w:t>a Comissão / Agente de Contratação</w:t>
      </w:r>
      <w:r w:rsidR="006C3370" w:rsidRPr="00A66C03">
        <w:rPr>
          <w:rFonts w:ascii="Arial" w:hAnsi="Arial" w:cs="Arial"/>
          <w:sz w:val="24"/>
          <w:szCs w:val="24"/>
        </w:rPr>
        <w:t>.</w:t>
      </w:r>
    </w:p>
    <w:p w14:paraId="0D8BC201" w14:textId="77777777" w:rsidR="003818B3" w:rsidRPr="00A66C03" w:rsidRDefault="003818B3" w:rsidP="00D926F2">
      <w:pPr>
        <w:ind w:right="-608"/>
        <w:jc w:val="both"/>
        <w:rPr>
          <w:rFonts w:ascii="Arial" w:hAnsi="Arial" w:cs="Arial"/>
          <w:sz w:val="24"/>
          <w:szCs w:val="24"/>
        </w:rPr>
      </w:pPr>
    </w:p>
    <w:p w14:paraId="459E68AB" w14:textId="77777777" w:rsidR="003818B3" w:rsidRPr="00A66C03" w:rsidRDefault="00D10FED" w:rsidP="00D926F2">
      <w:pPr>
        <w:ind w:right="-608"/>
        <w:jc w:val="both"/>
        <w:rPr>
          <w:rFonts w:ascii="Arial" w:hAnsi="Arial" w:cs="Arial"/>
          <w:sz w:val="24"/>
          <w:szCs w:val="24"/>
        </w:rPr>
      </w:pPr>
      <w:r w:rsidRPr="00A66C03">
        <w:rPr>
          <w:rFonts w:ascii="Arial" w:hAnsi="Arial" w:cs="Arial"/>
          <w:sz w:val="24"/>
          <w:szCs w:val="24"/>
        </w:rPr>
        <w:t xml:space="preserve">9.7 </w:t>
      </w:r>
      <w:r w:rsidR="006C3370" w:rsidRPr="00A66C03">
        <w:rPr>
          <w:rFonts w:ascii="Arial" w:hAnsi="Arial" w:cs="Arial"/>
          <w:sz w:val="24"/>
          <w:szCs w:val="24"/>
        </w:rPr>
        <w:t>– O Presidente da Comissão/Agente de Contratação poderá, no julgamento das propostas, sanar erros ou falhas que não alterem a substância das propostas, mediante decisão fundamentada, registrada em ata e acessível aos licitantes, e lhe atribuirá validade e eficácia para fins de classificação.</w:t>
      </w:r>
    </w:p>
    <w:p w14:paraId="69224CD3" w14:textId="77777777" w:rsidR="003818B3" w:rsidRPr="00A66C03" w:rsidRDefault="003818B3" w:rsidP="00D926F2">
      <w:pPr>
        <w:ind w:right="-608"/>
        <w:jc w:val="both"/>
        <w:rPr>
          <w:rFonts w:ascii="Arial" w:hAnsi="Arial" w:cs="Arial"/>
          <w:sz w:val="24"/>
          <w:szCs w:val="24"/>
        </w:rPr>
      </w:pPr>
    </w:p>
    <w:p w14:paraId="63EA1949" w14:textId="77777777" w:rsidR="003818B3" w:rsidRPr="00A66C03" w:rsidRDefault="00D10FED" w:rsidP="00D926F2">
      <w:pPr>
        <w:ind w:right="-608"/>
        <w:jc w:val="both"/>
        <w:rPr>
          <w:rFonts w:ascii="Arial" w:hAnsi="Arial" w:cs="Arial"/>
          <w:sz w:val="24"/>
          <w:szCs w:val="24"/>
        </w:rPr>
      </w:pPr>
      <w:r w:rsidRPr="00A66C03">
        <w:rPr>
          <w:rFonts w:ascii="Arial" w:hAnsi="Arial" w:cs="Arial"/>
          <w:sz w:val="24"/>
          <w:szCs w:val="24"/>
        </w:rPr>
        <w:t xml:space="preserve">9.8 </w:t>
      </w:r>
      <w:r w:rsidR="006C3370" w:rsidRPr="00A66C03">
        <w:rPr>
          <w:rFonts w:ascii="Arial" w:hAnsi="Arial" w:cs="Arial"/>
          <w:sz w:val="24"/>
          <w:szCs w:val="24"/>
        </w:rPr>
        <w:t>– Na hipótese de necessidade de suspensão da sessão pública para a realização de diligências, com vistas ao saneamento de que trata o item</w:t>
      </w:r>
      <w:r w:rsidR="00B34DFD" w:rsidRPr="00A66C03">
        <w:rPr>
          <w:rFonts w:ascii="Arial" w:hAnsi="Arial" w:cs="Arial"/>
          <w:sz w:val="24"/>
          <w:szCs w:val="24"/>
        </w:rPr>
        <w:t xml:space="preserve"> anterior,</w:t>
      </w:r>
      <w:r w:rsidR="006C3370" w:rsidRPr="00A66C03">
        <w:rPr>
          <w:rFonts w:ascii="Arial" w:hAnsi="Arial" w:cs="Arial"/>
          <w:sz w:val="24"/>
          <w:szCs w:val="24"/>
        </w:rPr>
        <w:t xml:space="preserve"> a sessão pública somente poderá ser reiniciada mediante aviso prévio no sistema com, no mínimo, 24 (vinte </w:t>
      </w:r>
      <w:r w:rsidR="006C3370" w:rsidRPr="00A66C03">
        <w:rPr>
          <w:rFonts w:ascii="Arial" w:hAnsi="Arial" w:cs="Arial"/>
          <w:sz w:val="24"/>
          <w:szCs w:val="24"/>
        </w:rPr>
        <w:lastRenderedPageBreak/>
        <w:t>e quatro) horas de antecedência, e a ocorrência será registrada em ata.</w:t>
      </w:r>
    </w:p>
    <w:p w14:paraId="26D8EF2C" w14:textId="77777777" w:rsidR="003818B3" w:rsidRPr="00A66C03" w:rsidRDefault="003818B3" w:rsidP="00D926F2">
      <w:pPr>
        <w:ind w:right="-608"/>
        <w:jc w:val="both"/>
        <w:rPr>
          <w:rFonts w:ascii="Arial" w:hAnsi="Arial" w:cs="Arial"/>
          <w:sz w:val="24"/>
          <w:szCs w:val="24"/>
        </w:rPr>
      </w:pPr>
    </w:p>
    <w:p w14:paraId="6B5C22CE" w14:textId="77777777" w:rsidR="003818B3" w:rsidRPr="00A66C03" w:rsidRDefault="00D10FED" w:rsidP="00D926F2">
      <w:pPr>
        <w:ind w:right="-608"/>
        <w:jc w:val="both"/>
        <w:rPr>
          <w:rFonts w:ascii="Arial" w:hAnsi="Arial" w:cs="Arial"/>
          <w:sz w:val="24"/>
          <w:szCs w:val="24"/>
        </w:rPr>
      </w:pPr>
      <w:r w:rsidRPr="00A66C03">
        <w:rPr>
          <w:rFonts w:ascii="Arial" w:hAnsi="Arial" w:cs="Arial"/>
          <w:sz w:val="24"/>
          <w:szCs w:val="24"/>
        </w:rPr>
        <w:t xml:space="preserve">9.9 </w:t>
      </w:r>
      <w:r w:rsidR="006C3370" w:rsidRPr="00A66C03">
        <w:rPr>
          <w:rFonts w:ascii="Arial" w:hAnsi="Arial" w:cs="Arial"/>
          <w:sz w:val="24"/>
          <w:szCs w:val="24"/>
        </w:rPr>
        <w:t>– Não será estabelecida nesta etapa do certame ordem de classificação entre as propostas apresentadas, o que somente ocorrerá após a realização de procedimentos de negociação e julgamento da proposta.</w:t>
      </w:r>
    </w:p>
    <w:p w14:paraId="48B01F0A" w14:textId="77777777" w:rsidR="003818B3" w:rsidRPr="00A66C03" w:rsidRDefault="003818B3" w:rsidP="00D926F2">
      <w:pPr>
        <w:ind w:right="-608"/>
        <w:jc w:val="both"/>
        <w:rPr>
          <w:rFonts w:ascii="Arial" w:hAnsi="Arial" w:cs="Arial"/>
          <w:sz w:val="24"/>
          <w:szCs w:val="24"/>
        </w:rPr>
      </w:pPr>
    </w:p>
    <w:p w14:paraId="27A3932F" w14:textId="77777777" w:rsidR="003818B3" w:rsidRPr="00A66C03" w:rsidRDefault="00D10FED" w:rsidP="00D926F2">
      <w:pPr>
        <w:ind w:right="-608"/>
        <w:jc w:val="both"/>
        <w:rPr>
          <w:rFonts w:ascii="Arial" w:hAnsi="Arial" w:cs="Arial"/>
          <w:sz w:val="24"/>
          <w:szCs w:val="24"/>
        </w:rPr>
      </w:pPr>
      <w:r w:rsidRPr="00A66C03">
        <w:rPr>
          <w:rFonts w:ascii="Arial" w:hAnsi="Arial" w:cs="Arial"/>
          <w:sz w:val="24"/>
          <w:szCs w:val="24"/>
        </w:rPr>
        <w:t xml:space="preserve">9.10 </w:t>
      </w:r>
      <w:r w:rsidR="006C3370" w:rsidRPr="00A66C03">
        <w:rPr>
          <w:rFonts w:ascii="Arial" w:hAnsi="Arial" w:cs="Arial"/>
          <w:sz w:val="24"/>
          <w:szCs w:val="24"/>
        </w:rPr>
        <w:t>– No preço proposto serão computadas todas as despesas para a entrega do(s) bem(ns), incluindo a totalidade dos custos diretos e indiretos do objeto da presente licitação,</w:t>
      </w:r>
      <w:r w:rsidR="00B34DFD" w:rsidRPr="00A66C03">
        <w:rPr>
          <w:rFonts w:ascii="Arial" w:hAnsi="Arial" w:cs="Arial"/>
          <w:sz w:val="24"/>
          <w:szCs w:val="24"/>
        </w:rPr>
        <w:t xml:space="preserve"> c</w:t>
      </w:r>
      <w:r w:rsidR="006C3370" w:rsidRPr="00A66C03">
        <w:rPr>
          <w:rFonts w:ascii="Arial" w:hAnsi="Arial" w:cs="Arial"/>
          <w:sz w:val="24"/>
          <w:szCs w:val="24"/>
        </w:rPr>
        <w:t>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49522FAA" w14:textId="77777777" w:rsidR="003818B3" w:rsidRPr="00A66C03" w:rsidRDefault="003818B3" w:rsidP="00D926F2">
      <w:pPr>
        <w:ind w:right="-608"/>
        <w:jc w:val="both"/>
        <w:rPr>
          <w:rFonts w:ascii="Arial" w:hAnsi="Arial" w:cs="Arial"/>
          <w:sz w:val="24"/>
          <w:szCs w:val="24"/>
        </w:rPr>
      </w:pPr>
    </w:p>
    <w:p w14:paraId="70FB726F" w14:textId="77777777" w:rsidR="003818B3" w:rsidRPr="00A66C03" w:rsidRDefault="00D10FED" w:rsidP="00D926F2">
      <w:pPr>
        <w:ind w:right="-608"/>
        <w:jc w:val="both"/>
        <w:rPr>
          <w:rFonts w:ascii="Arial" w:hAnsi="Arial" w:cs="Arial"/>
          <w:sz w:val="24"/>
          <w:szCs w:val="24"/>
        </w:rPr>
      </w:pPr>
      <w:r w:rsidRPr="00A66C03">
        <w:rPr>
          <w:rFonts w:ascii="Arial" w:hAnsi="Arial" w:cs="Arial"/>
          <w:sz w:val="24"/>
          <w:szCs w:val="24"/>
        </w:rPr>
        <w:t xml:space="preserve">9.11 </w:t>
      </w:r>
      <w:r w:rsidR="006C3370" w:rsidRPr="00A66C03">
        <w:rPr>
          <w:rFonts w:ascii="Arial" w:hAnsi="Arial" w:cs="Arial"/>
          <w:sz w:val="24"/>
          <w:szCs w:val="24"/>
        </w:rPr>
        <w:t>– Nenhuma reivindicação para pagamento adicional será considerada se decorrer de erro ou má interpretação do objeto licitado ou deste Edital. Considerar–se–á que os preços propostos são completos e suficientes para pagar todo o objeto contratado.</w:t>
      </w:r>
    </w:p>
    <w:p w14:paraId="7961F8D1" w14:textId="77777777" w:rsidR="003818B3" w:rsidRPr="00A66C03" w:rsidRDefault="003818B3" w:rsidP="00D926F2">
      <w:pPr>
        <w:ind w:right="-608"/>
        <w:jc w:val="both"/>
        <w:rPr>
          <w:rFonts w:ascii="Arial" w:hAnsi="Arial" w:cs="Arial"/>
          <w:sz w:val="24"/>
          <w:szCs w:val="24"/>
        </w:rPr>
      </w:pPr>
    </w:p>
    <w:p w14:paraId="3E936ABA" w14:textId="77777777" w:rsidR="003818B3" w:rsidRPr="00A66C03" w:rsidRDefault="00D10FED" w:rsidP="00D926F2">
      <w:pPr>
        <w:ind w:right="-608"/>
        <w:jc w:val="both"/>
        <w:rPr>
          <w:rFonts w:ascii="Arial" w:hAnsi="Arial" w:cs="Arial"/>
          <w:sz w:val="24"/>
          <w:szCs w:val="24"/>
        </w:rPr>
      </w:pPr>
      <w:r w:rsidRPr="00A66C03">
        <w:rPr>
          <w:rFonts w:ascii="Arial" w:hAnsi="Arial" w:cs="Arial"/>
          <w:sz w:val="24"/>
          <w:szCs w:val="24"/>
        </w:rPr>
        <w:t xml:space="preserve">9.12 </w:t>
      </w:r>
      <w:r w:rsidR="006C3370" w:rsidRPr="00A66C03">
        <w:rPr>
          <w:rFonts w:ascii="Arial" w:hAnsi="Arial" w:cs="Arial"/>
          <w:sz w:val="24"/>
          <w:szCs w:val="24"/>
        </w:rPr>
        <w:t>– A licitante deverá remeter a proposta de preços devidamente adequada aos preços ofertados na fase competitiva em arquivo único compactado, no curso da sessão pública, quando solicitada a fazê–lo pelo Presidente da Comissão/Agente de Contratação.</w:t>
      </w:r>
    </w:p>
    <w:p w14:paraId="387244B4" w14:textId="77777777" w:rsidR="003818B3" w:rsidRPr="00A66C03" w:rsidRDefault="003818B3" w:rsidP="00D926F2">
      <w:pPr>
        <w:ind w:right="-608"/>
        <w:jc w:val="both"/>
        <w:rPr>
          <w:rFonts w:ascii="Arial" w:hAnsi="Arial" w:cs="Arial"/>
          <w:sz w:val="24"/>
          <w:szCs w:val="24"/>
        </w:rPr>
      </w:pPr>
    </w:p>
    <w:p w14:paraId="12C26CC8" w14:textId="77777777" w:rsidR="003818B3" w:rsidRPr="00A66C03" w:rsidRDefault="00D10FED" w:rsidP="00D926F2">
      <w:pPr>
        <w:ind w:right="-608"/>
        <w:jc w:val="both"/>
        <w:rPr>
          <w:rFonts w:ascii="Arial" w:hAnsi="Arial" w:cs="Arial"/>
          <w:sz w:val="24"/>
          <w:szCs w:val="24"/>
        </w:rPr>
      </w:pPr>
      <w:r w:rsidRPr="00A66C03">
        <w:rPr>
          <w:rFonts w:ascii="Arial" w:hAnsi="Arial" w:cs="Arial"/>
          <w:sz w:val="24"/>
          <w:szCs w:val="24"/>
        </w:rPr>
        <w:t xml:space="preserve">9.13 </w:t>
      </w:r>
      <w:r w:rsidR="006C3370" w:rsidRPr="00A66C03">
        <w:rPr>
          <w:rFonts w:ascii="Arial" w:hAnsi="Arial" w:cs="Arial"/>
          <w:sz w:val="24"/>
          <w:szCs w:val="24"/>
        </w:rPr>
        <w:t>– As licitantes arcarão com todos os custos relativos à apresentação das suas propostas. O</w:t>
      </w:r>
      <w:r w:rsidRPr="00A66C03">
        <w:rPr>
          <w:rFonts w:ascii="Arial" w:hAnsi="Arial" w:cs="Arial"/>
          <w:sz w:val="24"/>
          <w:szCs w:val="24"/>
        </w:rPr>
        <w:t xml:space="preserve"> Município</w:t>
      </w:r>
      <w:r w:rsidR="006C3370" w:rsidRPr="00A66C03">
        <w:rPr>
          <w:rFonts w:ascii="Arial" w:hAnsi="Arial" w:cs="Arial"/>
          <w:sz w:val="24"/>
          <w:szCs w:val="24"/>
        </w:rPr>
        <w:t>, em nenhuma hipótese, será responsável por tais custos, quaisquer que sejam os procedimentos seguidos na licitação ou os seus resultados.</w:t>
      </w:r>
    </w:p>
    <w:p w14:paraId="47D401C2" w14:textId="77777777" w:rsidR="00D10FED" w:rsidRPr="00A66C03" w:rsidRDefault="00D10FED" w:rsidP="00D926F2">
      <w:pPr>
        <w:ind w:right="-608"/>
        <w:jc w:val="both"/>
        <w:rPr>
          <w:rFonts w:ascii="Arial" w:hAnsi="Arial" w:cs="Arial"/>
          <w:sz w:val="24"/>
          <w:szCs w:val="24"/>
        </w:rPr>
      </w:pPr>
    </w:p>
    <w:p w14:paraId="2B5445CC" w14:textId="77777777" w:rsidR="003818B3" w:rsidRPr="00A66C03" w:rsidRDefault="00D10FED" w:rsidP="00D926F2">
      <w:pPr>
        <w:ind w:right="-608"/>
        <w:jc w:val="both"/>
        <w:rPr>
          <w:rFonts w:ascii="Arial" w:hAnsi="Arial" w:cs="Arial"/>
          <w:sz w:val="24"/>
          <w:szCs w:val="24"/>
        </w:rPr>
      </w:pPr>
      <w:r w:rsidRPr="00A66C03">
        <w:rPr>
          <w:rFonts w:ascii="Arial" w:hAnsi="Arial" w:cs="Arial"/>
          <w:sz w:val="24"/>
          <w:szCs w:val="24"/>
        </w:rPr>
        <w:t xml:space="preserve">9.14 </w:t>
      </w:r>
      <w:r w:rsidR="006C3370" w:rsidRPr="00A66C03">
        <w:rPr>
          <w:rFonts w:ascii="Arial" w:hAnsi="Arial" w:cs="Arial"/>
          <w:sz w:val="24"/>
          <w:szCs w:val="24"/>
        </w:rPr>
        <w:t>– Incumbirá, ainda, à licitante acompanhar as operações no sistema eletrônico durante a sessão pública da Concorrência Eletrônica, ficando responsável pelo ônus decorrente da perda de negócios diante da inobservância de quaisquer mensagens emitidas pelo sistema ou de sua desconexão.</w:t>
      </w:r>
    </w:p>
    <w:p w14:paraId="5B06602D" w14:textId="77777777" w:rsidR="003818B3" w:rsidRPr="00A66C03" w:rsidRDefault="003818B3" w:rsidP="00D926F2">
      <w:pPr>
        <w:ind w:right="-608"/>
        <w:jc w:val="both"/>
        <w:rPr>
          <w:rFonts w:ascii="Arial" w:hAnsi="Arial" w:cs="Arial"/>
          <w:sz w:val="24"/>
          <w:szCs w:val="24"/>
        </w:rPr>
      </w:pPr>
    </w:p>
    <w:p w14:paraId="1EA4799D" w14:textId="77777777" w:rsidR="003818B3" w:rsidRPr="00A66C03" w:rsidRDefault="00D10FED" w:rsidP="00D926F2">
      <w:pPr>
        <w:ind w:right="-608"/>
        <w:jc w:val="both"/>
        <w:rPr>
          <w:rFonts w:ascii="Arial" w:hAnsi="Arial" w:cs="Arial"/>
          <w:sz w:val="24"/>
          <w:szCs w:val="24"/>
        </w:rPr>
      </w:pPr>
      <w:r w:rsidRPr="00A66C03">
        <w:rPr>
          <w:rFonts w:ascii="Arial" w:hAnsi="Arial" w:cs="Arial"/>
          <w:sz w:val="24"/>
          <w:szCs w:val="24"/>
        </w:rPr>
        <w:t xml:space="preserve">9.15 </w:t>
      </w:r>
      <w:r w:rsidR="006C3370" w:rsidRPr="00A66C03">
        <w:rPr>
          <w:rFonts w:ascii="Arial" w:hAnsi="Arial" w:cs="Arial"/>
          <w:sz w:val="24"/>
          <w:szCs w:val="24"/>
        </w:rPr>
        <w:t>– 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26DA38A7" w14:textId="77777777" w:rsidR="003818B3" w:rsidRPr="00A66C03" w:rsidRDefault="003818B3" w:rsidP="00D926F2">
      <w:pPr>
        <w:ind w:right="-608"/>
        <w:jc w:val="both"/>
        <w:rPr>
          <w:rFonts w:ascii="Arial" w:hAnsi="Arial" w:cs="Arial"/>
          <w:sz w:val="24"/>
          <w:szCs w:val="24"/>
        </w:rPr>
      </w:pPr>
    </w:p>
    <w:p w14:paraId="1CBC367D" w14:textId="77777777" w:rsidR="003818B3" w:rsidRPr="00A66C03" w:rsidRDefault="00D10FED" w:rsidP="00D926F2">
      <w:pPr>
        <w:ind w:right="-608"/>
        <w:jc w:val="both"/>
        <w:rPr>
          <w:rFonts w:ascii="Arial" w:hAnsi="Arial" w:cs="Arial"/>
          <w:sz w:val="24"/>
          <w:szCs w:val="24"/>
        </w:rPr>
      </w:pPr>
      <w:r w:rsidRPr="00A66C03">
        <w:rPr>
          <w:rFonts w:ascii="Arial" w:hAnsi="Arial" w:cs="Arial"/>
          <w:sz w:val="24"/>
          <w:szCs w:val="24"/>
        </w:rPr>
        <w:t xml:space="preserve">9.16 </w:t>
      </w:r>
      <w:r w:rsidR="006C3370" w:rsidRPr="00A66C03">
        <w:rPr>
          <w:rFonts w:ascii="Arial" w:hAnsi="Arial" w:cs="Arial"/>
          <w:sz w:val="24"/>
          <w:szCs w:val="24"/>
        </w:rPr>
        <w:t>– A falta da declaração de enquadramento da licitante como microempresa ou empresa de pequeno porte não conduzirá ao seu afastamento da licitação, mas tão somente dos benefícios da Lei Complementar Federal nº 123/2006.</w:t>
      </w:r>
    </w:p>
    <w:p w14:paraId="7B830863" w14:textId="77777777" w:rsidR="003818B3" w:rsidRPr="00A66C03" w:rsidRDefault="003818B3" w:rsidP="00D926F2">
      <w:pPr>
        <w:ind w:right="-608"/>
        <w:jc w:val="both"/>
        <w:rPr>
          <w:rFonts w:ascii="Arial" w:hAnsi="Arial" w:cs="Arial"/>
          <w:sz w:val="24"/>
          <w:szCs w:val="24"/>
        </w:rPr>
      </w:pPr>
    </w:p>
    <w:p w14:paraId="6CE5B9E5" w14:textId="77777777" w:rsidR="003818B3" w:rsidRPr="00A66C03" w:rsidRDefault="00D10FED" w:rsidP="00D926F2">
      <w:pPr>
        <w:ind w:right="-608"/>
        <w:jc w:val="both"/>
        <w:rPr>
          <w:rFonts w:ascii="Arial" w:hAnsi="Arial" w:cs="Arial"/>
          <w:sz w:val="24"/>
          <w:szCs w:val="24"/>
        </w:rPr>
      </w:pPr>
      <w:r w:rsidRPr="00A66C03">
        <w:rPr>
          <w:rFonts w:ascii="Arial" w:hAnsi="Arial" w:cs="Arial"/>
          <w:sz w:val="24"/>
          <w:szCs w:val="24"/>
        </w:rPr>
        <w:t xml:space="preserve">9.17 </w:t>
      </w:r>
      <w:r w:rsidR="006C3370" w:rsidRPr="00A66C03">
        <w:rPr>
          <w:rFonts w:ascii="Arial" w:hAnsi="Arial" w:cs="Arial"/>
          <w:sz w:val="24"/>
          <w:szCs w:val="24"/>
        </w:rPr>
        <w:t>– A declaração falsa de enquadramento da licitante como microempresa ou empresa de pequeno porte implicará a sua inabilitação quando a falsidade for constatada no curso do certame, sem prejuízo das penalidades cabíveis.</w:t>
      </w:r>
    </w:p>
    <w:p w14:paraId="441970D0" w14:textId="77777777" w:rsidR="003818B3" w:rsidRPr="00A66C03" w:rsidRDefault="003818B3" w:rsidP="00D926F2">
      <w:pPr>
        <w:ind w:right="-608"/>
        <w:jc w:val="both"/>
        <w:rPr>
          <w:rFonts w:ascii="Arial" w:hAnsi="Arial" w:cs="Arial"/>
          <w:sz w:val="24"/>
          <w:szCs w:val="24"/>
        </w:rPr>
      </w:pPr>
    </w:p>
    <w:p w14:paraId="1F09C7B0" w14:textId="77777777" w:rsidR="003818B3" w:rsidRPr="00A66C03" w:rsidRDefault="003818B3" w:rsidP="00D926F2">
      <w:pPr>
        <w:ind w:right="-608"/>
        <w:jc w:val="both"/>
        <w:rPr>
          <w:rFonts w:ascii="Arial" w:hAnsi="Arial" w:cs="Arial"/>
          <w:sz w:val="24"/>
          <w:szCs w:val="24"/>
        </w:rPr>
      </w:pPr>
    </w:p>
    <w:p w14:paraId="553E6289" w14:textId="77777777" w:rsidR="003818B3" w:rsidRPr="00A66C03" w:rsidRDefault="00D10FED" w:rsidP="00D926F2">
      <w:pPr>
        <w:ind w:right="-608"/>
        <w:jc w:val="both"/>
        <w:rPr>
          <w:rFonts w:ascii="Arial" w:hAnsi="Arial" w:cs="Arial"/>
          <w:b/>
          <w:bCs/>
          <w:sz w:val="24"/>
          <w:szCs w:val="24"/>
        </w:rPr>
      </w:pPr>
      <w:r w:rsidRPr="00A66C03">
        <w:rPr>
          <w:rFonts w:ascii="Arial" w:hAnsi="Arial" w:cs="Arial"/>
          <w:b/>
          <w:bCs/>
          <w:sz w:val="24"/>
          <w:szCs w:val="24"/>
        </w:rPr>
        <w:lastRenderedPageBreak/>
        <w:t xml:space="preserve">10 - </w:t>
      </w:r>
      <w:r w:rsidR="006C3370" w:rsidRPr="00A66C03">
        <w:rPr>
          <w:rFonts w:ascii="Arial" w:hAnsi="Arial" w:cs="Arial"/>
          <w:b/>
          <w:bCs/>
          <w:sz w:val="24"/>
          <w:szCs w:val="24"/>
        </w:rPr>
        <w:t>ABERTURA DAS PROPOSTAS E FORMULAÇÃO DE LANCES</w:t>
      </w:r>
    </w:p>
    <w:p w14:paraId="5556F311" w14:textId="77777777" w:rsidR="00D10FED" w:rsidRPr="00A66C03" w:rsidRDefault="00D10FED" w:rsidP="00D926F2">
      <w:pPr>
        <w:ind w:right="-608"/>
        <w:jc w:val="both"/>
        <w:rPr>
          <w:rFonts w:ascii="Arial" w:hAnsi="Arial" w:cs="Arial"/>
          <w:sz w:val="24"/>
          <w:szCs w:val="24"/>
        </w:rPr>
      </w:pPr>
    </w:p>
    <w:p w14:paraId="03B7B017" w14:textId="77777777" w:rsidR="003818B3" w:rsidRPr="00A66C03" w:rsidRDefault="00A264E2" w:rsidP="00D926F2">
      <w:pPr>
        <w:ind w:right="-608"/>
        <w:jc w:val="both"/>
        <w:rPr>
          <w:rFonts w:ascii="Arial" w:hAnsi="Arial" w:cs="Arial"/>
          <w:sz w:val="24"/>
          <w:szCs w:val="24"/>
        </w:rPr>
      </w:pPr>
      <w:r w:rsidRPr="00A66C03">
        <w:rPr>
          <w:rFonts w:ascii="Arial" w:hAnsi="Arial" w:cs="Arial"/>
          <w:sz w:val="24"/>
          <w:szCs w:val="24"/>
        </w:rPr>
        <w:t xml:space="preserve">10.1 </w:t>
      </w:r>
      <w:r w:rsidR="006C3370" w:rsidRPr="00A66C03">
        <w:rPr>
          <w:rFonts w:ascii="Arial" w:hAnsi="Arial" w:cs="Arial"/>
          <w:sz w:val="24"/>
          <w:szCs w:val="24"/>
        </w:rPr>
        <w:t>– A partir do horário previsto no edital, a sessão pública na internet será aberta pelo Presidente da Comissão/Agente de Contratação com a utilização de sua chave de acesso e senha.</w:t>
      </w:r>
    </w:p>
    <w:p w14:paraId="38EB1ED3" w14:textId="77777777" w:rsidR="003818B3" w:rsidRPr="00A66C03" w:rsidRDefault="003818B3" w:rsidP="00D926F2">
      <w:pPr>
        <w:ind w:right="-608"/>
        <w:jc w:val="both"/>
        <w:rPr>
          <w:rFonts w:ascii="Arial" w:hAnsi="Arial" w:cs="Arial"/>
          <w:sz w:val="24"/>
          <w:szCs w:val="24"/>
        </w:rPr>
      </w:pPr>
    </w:p>
    <w:p w14:paraId="2F0A4E88" w14:textId="77777777" w:rsidR="003818B3" w:rsidRPr="00A66C03" w:rsidRDefault="00A264E2" w:rsidP="00D926F2">
      <w:pPr>
        <w:ind w:right="-608"/>
        <w:jc w:val="both"/>
        <w:rPr>
          <w:rFonts w:ascii="Arial" w:hAnsi="Arial" w:cs="Arial"/>
          <w:sz w:val="24"/>
          <w:szCs w:val="24"/>
        </w:rPr>
      </w:pPr>
      <w:r w:rsidRPr="00A66C03">
        <w:rPr>
          <w:rFonts w:ascii="Arial" w:hAnsi="Arial" w:cs="Arial"/>
          <w:sz w:val="24"/>
          <w:szCs w:val="24"/>
        </w:rPr>
        <w:t xml:space="preserve">10.2 </w:t>
      </w:r>
      <w:r w:rsidR="006C3370" w:rsidRPr="00A66C03">
        <w:rPr>
          <w:rFonts w:ascii="Arial" w:hAnsi="Arial" w:cs="Arial"/>
          <w:sz w:val="24"/>
          <w:szCs w:val="24"/>
        </w:rPr>
        <w:t>– Os licitantes poderão participar da sessão pública na internet, mediante a utilização de sua chave de acesso e senha.</w:t>
      </w:r>
    </w:p>
    <w:p w14:paraId="397394FE" w14:textId="77777777" w:rsidR="003818B3" w:rsidRPr="00A66C03" w:rsidRDefault="003818B3" w:rsidP="00D926F2">
      <w:pPr>
        <w:ind w:right="-608"/>
        <w:jc w:val="both"/>
        <w:rPr>
          <w:rFonts w:ascii="Arial" w:hAnsi="Arial" w:cs="Arial"/>
          <w:sz w:val="24"/>
          <w:szCs w:val="24"/>
        </w:rPr>
      </w:pPr>
    </w:p>
    <w:p w14:paraId="2227A918" w14:textId="77777777" w:rsidR="003818B3" w:rsidRPr="00A66C03" w:rsidRDefault="00A264E2" w:rsidP="00D926F2">
      <w:pPr>
        <w:ind w:right="-608"/>
        <w:jc w:val="both"/>
        <w:rPr>
          <w:rFonts w:ascii="Arial" w:hAnsi="Arial" w:cs="Arial"/>
          <w:sz w:val="24"/>
          <w:szCs w:val="24"/>
        </w:rPr>
      </w:pPr>
      <w:r w:rsidRPr="00A66C03">
        <w:rPr>
          <w:rFonts w:ascii="Arial" w:hAnsi="Arial" w:cs="Arial"/>
          <w:sz w:val="24"/>
          <w:szCs w:val="24"/>
        </w:rPr>
        <w:t xml:space="preserve">10.3 </w:t>
      </w:r>
      <w:r w:rsidR="006C3370" w:rsidRPr="00A66C03">
        <w:rPr>
          <w:rFonts w:ascii="Arial" w:hAnsi="Arial" w:cs="Arial"/>
          <w:sz w:val="24"/>
          <w:szCs w:val="24"/>
        </w:rPr>
        <w:t>– O sistema disponibilizará campo próprio para troca de mensagens entre o Presidente da Comissão/Agente de Contratação e os licitantes.</w:t>
      </w:r>
    </w:p>
    <w:p w14:paraId="668EC8DF" w14:textId="77777777" w:rsidR="003818B3" w:rsidRPr="00A66C03" w:rsidRDefault="003818B3" w:rsidP="00D926F2">
      <w:pPr>
        <w:ind w:right="-608"/>
        <w:jc w:val="both"/>
        <w:rPr>
          <w:rFonts w:ascii="Arial" w:hAnsi="Arial" w:cs="Arial"/>
          <w:sz w:val="24"/>
          <w:szCs w:val="24"/>
        </w:rPr>
      </w:pPr>
    </w:p>
    <w:p w14:paraId="0EBCF3F9" w14:textId="77777777" w:rsidR="003818B3" w:rsidRPr="00A66C03" w:rsidRDefault="00A264E2" w:rsidP="00D926F2">
      <w:pPr>
        <w:ind w:right="-608"/>
        <w:jc w:val="both"/>
        <w:rPr>
          <w:rFonts w:ascii="Arial" w:hAnsi="Arial" w:cs="Arial"/>
          <w:sz w:val="24"/>
          <w:szCs w:val="24"/>
        </w:rPr>
      </w:pPr>
      <w:r w:rsidRPr="00A66C03">
        <w:rPr>
          <w:rFonts w:ascii="Arial" w:hAnsi="Arial" w:cs="Arial"/>
          <w:sz w:val="24"/>
          <w:szCs w:val="24"/>
        </w:rPr>
        <w:t xml:space="preserve">10.4 </w:t>
      </w:r>
      <w:r w:rsidR="006C3370" w:rsidRPr="00A66C03">
        <w:rPr>
          <w:rFonts w:ascii="Arial" w:hAnsi="Arial" w:cs="Arial"/>
          <w:sz w:val="24"/>
          <w:szCs w:val="24"/>
        </w:rPr>
        <w:t>– O Presidente da Comissão/Agente de Contratação verificará as propostas apresentadas e desclassificará aquelas que não estejam em conformidade com os requisitos estabelecidos no edital.</w:t>
      </w:r>
    </w:p>
    <w:p w14:paraId="01E84C96" w14:textId="77777777" w:rsidR="003818B3" w:rsidRPr="00A66C03" w:rsidRDefault="003818B3" w:rsidP="00D926F2">
      <w:pPr>
        <w:ind w:right="-608"/>
        <w:jc w:val="both"/>
        <w:rPr>
          <w:rFonts w:ascii="Arial" w:hAnsi="Arial" w:cs="Arial"/>
          <w:sz w:val="24"/>
          <w:szCs w:val="24"/>
        </w:rPr>
      </w:pPr>
    </w:p>
    <w:p w14:paraId="47CEC1A7" w14:textId="77777777" w:rsidR="003818B3" w:rsidRPr="00A66C03" w:rsidRDefault="00A264E2" w:rsidP="00D926F2">
      <w:pPr>
        <w:ind w:right="-608"/>
        <w:jc w:val="both"/>
        <w:rPr>
          <w:rFonts w:ascii="Arial" w:hAnsi="Arial" w:cs="Arial"/>
          <w:sz w:val="24"/>
          <w:szCs w:val="24"/>
        </w:rPr>
      </w:pPr>
      <w:r w:rsidRPr="00A66C03">
        <w:rPr>
          <w:rFonts w:ascii="Arial" w:hAnsi="Arial" w:cs="Arial"/>
          <w:sz w:val="24"/>
          <w:szCs w:val="24"/>
        </w:rPr>
        <w:t xml:space="preserve">10.5 </w:t>
      </w:r>
      <w:r w:rsidR="006C3370" w:rsidRPr="00A66C03">
        <w:rPr>
          <w:rFonts w:ascii="Arial" w:hAnsi="Arial" w:cs="Arial"/>
          <w:sz w:val="24"/>
          <w:szCs w:val="24"/>
        </w:rPr>
        <w:t>– Serão desclassificadas as propostas:</w:t>
      </w:r>
    </w:p>
    <w:p w14:paraId="61E7EF1F" w14:textId="77777777" w:rsidR="003818B3" w:rsidRPr="00A66C03" w:rsidRDefault="00A264E2" w:rsidP="00D926F2">
      <w:pPr>
        <w:ind w:right="-608"/>
        <w:jc w:val="both"/>
        <w:rPr>
          <w:rFonts w:ascii="Arial" w:hAnsi="Arial" w:cs="Arial"/>
          <w:sz w:val="24"/>
          <w:szCs w:val="24"/>
        </w:rPr>
      </w:pPr>
      <w:r w:rsidRPr="00A66C03">
        <w:rPr>
          <w:rFonts w:ascii="Arial" w:hAnsi="Arial" w:cs="Arial"/>
          <w:sz w:val="24"/>
          <w:szCs w:val="24"/>
        </w:rPr>
        <w:t xml:space="preserve">10.5.1 – </w:t>
      </w:r>
      <w:r w:rsidR="006C3370" w:rsidRPr="00A66C03">
        <w:rPr>
          <w:rFonts w:ascii="Arial" w:hAnsi="Arial" w:cs="Arial"/>
          <w:sz w:val="24"/>
          <w:szCs w:val="24"/>
        </w:rPr>
        <w:t>cujo objeto não atenda as especificações, prazos e condições fixados no Edital;</w:t>
      </w:r>
    </w:p>
    <w:p w14:paraId="19CD65BC" w14:textId="77777777" w:rsidR="003818B3" w:rsidRPr="00A66C03" w:rsidRDefault="00A264E2" w:rsidP="00D926F2">
      <w:pPr>
        <w:ind w:right="-608"/>
        <w:jc w:val="both"/>
        <w:rPr>
          <w:rFonts w:ascii="Arial" w:hAnsi="Arial" w:cs="Arial"/>
          <w:sz w:val="24"/>
          <w:szCs w:val="24"/>
        </w:rPr>
      </w:pPr>
      <w:r w:rsidRPr="00A66C03">
        <w:rPr>
          <w:rFonts w:ascii="Arial" w:hAnsi="Arial" w:cs="Arial"/>
          <w:sz w:val="24"/>
          <w:szCs w:val="24"/>
        </w:rPr>
        <w:t>10.5.</w:t>
      </w:r>
      <w:r w:rsidR="008C55C3" w:rsidRPr="00A66C03">
        <w:rPr>
          <w:rFonts w:ascii="Arial" w:hAnsi="Arial" w:cs="Arial"/>
          <w:sz w:val="24"/>
          <w:szCs w:val="24"/>
        </w:rPr>
        <w:t>2</w:t>
      </w:r>
      <w:r w:rsidRPr="00A66C03">
        <w:rPr>
          <w:rFonts w:ascii="Arial" w:hAnsi="Arial" w:cs="Arial"/>
          <w:sz w:val="24"/>
          <w:szCs w:val="24"/>
        </w:rPr>
        <w:t xml:space="preserve"> – </w:t>
      </w:r>
      <w:r w:rsidR="006C3370" w:rsidRPr="00A66C03">
        <w:rPr>
          <w:rFonts w:ascii="Arial" w:hAnsi="Arial" w:cs="Arial"/>
          <w:sz w:val="24"/>
          <w:szCs w:val="24"/>
        </w:rPr>
        <w:t>que contiverem vícios insanáveis;</w:t>
      </w:r>
    </w:p>
    <w:p w14:paraId="77C49F3B" w14:textId="77777777" w:rsidR="003818B3" w:rsidRPr="00A66C03" w:rsidRDefault="00A264E2" w:rsidP="00D926F2">
      <w:pPr>
        <w:ind w:right="-608"/>
        <w:jc w:val="both"/>
        <w:rPr>
          <w:rFonts w:ascii="Arial" w:hAnsi="Arial" w:cs="Arial"/>
          <w:sz w:val="24"/>
          <w:szCs w:val="24"/>
        </w:rPr>
      </w:pPr>
      <w:r w:rsidRPr="00A66C03">
        <w:rPr>
          <w:rFonts w:ascii="Arial" w:hAnsi="Arial" w:cs="Arial"/>
          <w:sz w:val="24"/>
          <w:szCs w:val="24"/>
        </w:rPr>
        <w:t>10.5.</w:t>
      </w:r>
      <w:r w:rsidR="008C55C3" w:rsidRPr="00A66C03">
        <w:rPr>
          <w:rFonts w:ascii="Arial" w:hAnsi="Arial" w:cs="Arial"/>
          <w:sz w:val="24"/>
          <w:szCs w:val="24"/>
        </w:rPr>
        <w:t>3</w:t>
      </w:r>
      <w:r w:rsidRPr="00A66C03">
        <w:rPr>
          <w:rFonts w:ascii="Arial" w:hAnsi="Arial" w:cs="Arial"/>
          <w:sz w:val="24"/>
          <w:szCs w:val="24"/>
        </w:rPr>
        <w:t xml:space="preserve"> – </w:t>
      </w:r>
      <w:r w:rsidR="006C3370" w:rsidRPr="00A66C03">
        <w:rPr>
          <w:rFonts w:ascii="Arial" w:hAnsi="Arial" w:cs="Arial"/>
          <w:sz w:val="24"/>
          <w:szCs w:val="24"/>
        </w:rPr>
        <w:t>que apresentarem preços inexequíveis ou permanecerem acima do orçamento estimado para a contratação;</w:t>
      </w:r>
    </w:p>
    <w:p w14:paraId="4D1D94A4" w14:textId="77777777" w:rsidR="003818B3" w:rsidRPr="00A66C03" w:rsidRDefault="00A264E2" w:rsidP="00D926F2">
      <w:pPr>
        <w:ind w:right="-608"/>
        <w:jc w:val="both"/>
        <w:rPr>
          <w:rFonts w:ascii="Arial" w:hAnsi="Arial" w:cs="Arial"/>
          <w:sz w:val="24"/>
          <w:szCs w:val="24"/>
        </w:rPr>
      </w:pPr>
      <w:r w:rsidRPr="00A66C03">
        <w:rPr>
          <w:rFonts w:ascii="Arial" w:hAnsi="Arial" w:cs="Arial"/>
          <w:sz w:val="24"/>
          <w:szCs w:val="24"/>
        </w:rPr>
        <w:t>10.5.</w:t>
      </w:r>
      <w:r w:rsidR="008C55C3" w:rsidRPr="00A66C03">
        <w:rPr>
          <w:rFonts w:ascii="Arial" w:hAnsi="Arial" w:cs="Arial"/>
          <w:sz w:val="24"/>
          <w:szCs w:val="24"/>
        </w:rPr>
        <w:t>4</w:t>
      </w:r>
      <w:r w:rsidRPr="00A66C03">
        <w:rPr>
          <w:rFonts w:ascii="Arial" w:hAnsi="Arial" w:cs="Arial"/>
          <w:sz w:val="24"/>
          <w:szCs w:val="24"/>
        </w:rPr>
        <w:t xml:space="preserve"> – </w:t>
      </w:r>
      <w:r w:rsidR="006C3370" w:rsidRPr="00A66C03">
        <w:rPr>
          <w:rFonts w:ascii="Arial" w:hAnsi="Arial" w:cs="Arial"/>
          <w:sz w:val="24"/>
          <w:szCs w:val="24"/>
        </w:rPr>
        <w:t>não tiverem sua exequibilidade demonstrada, quando exigido;</w:t>
      </w:r>
    </w:p>
    <w:p w14:paraId="02DC3B50" w14:textId="77777777" w:rsidR="003818B3" w:rsidRPr="00A66C03" w:rsidRDefault="00A264E2" w:rsidP="00D926F2">
      <w:pPr>
        <w:ind w:right="-608"/>
        <w:jc w:val="both"/>
        <w:rPr>
          <w:rFonts w:ascii="Arial" w:hAnsi="Arial" w:cs="Arial"/>
          <w:sz w:val="24"/>
          <w:szCs w:val="24"/>
        </w:rPr>
      </w:pPr>
      <w:r w:rsidRPr="00A66C03">
        <w:rPr>
          <w:rFonts w:ascii="Arial" w:hAnsi="Arial" w:cs="Arial"/>
          <w:sz w:val="24"/>
          <w:szCs w:val="24"/>
        </w:rPr>
        <w:t>10.5.</w:t>
      </w:r>
      <w:r w:rsidR="008C55C3" w:rsidRPr="00A66C03">
        <w:rPr>
          <w:rFonts w:ascii="Arial" w:hAnsi="Arial" w:cs="Arial"/>
          <w:sz w:val="24"/>
          <w:szCs w:val="24"/>
        </w:rPr>
        <w:t>5</w:t>
      </w:r>
      <w:r w:rsidRPr="00A66C03">
        <w:rPr>
          <w:rFonts w:ascii="Arial" w:hAnsi="Arial" w:cs="Arial"/>
          <w:sz w:val="24"/>
          <w:szCs w:val="24"/>
        </w:rPr>
        <w:t xml:space="preserve"> – </w:t>
      </w:r>
      <w:r w:rsidR="006C3370" w:rsidRPr="00A66C03">
        <w:rPr>
          <w:rFonts w:ascii="Arial" w:hAnsi="Arial" w:cs="Arial"/>
          <w:sz w:val="24"/>
          <w:szCs w:val="24"/>
        </w:rPr>
        <w:t>que apresentarem desconformidade insanável com quaisquer outras exigências do Edital;</w:t>
      </w:r>
    </w:p>
    <w:p w14:paraId="55DC1679"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10.5.6 – </w:t>
      </w:r>
      <w:r w:rsidR="006C3370" w:rsidRPr="00A66C03">
        <w:rPr>
          <w:rFonts w:ascii="Arial" w:hAnsi="Arial" w:cs="Arial"/>
          <w:sz w:val="24"/>
          <w:szCs w:val="24"/>
        </w:rPr>
        <w:t>que apresentem preço baseado exclusivamente em proposta das demais licitantes;</w:t>
      </w:r>
    </w:p>
    <w:p w14:paraId="7756F274"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10.5.7 – </w:t>
      </w:r>
      <w:r w:rsidR="006C3370" w:rsidRPr="00A66C03">
        <w:rPr>
          <w:rFonts w:ascii="Arial" w:hAnsi="Arial" w:cs="Arial"/>
          <w:sz w:val="24"/>
          <w:szCs w:val="24"/>
        </w:rPr>
        <w:t>que por ação da licitante ofertante contenha elementos que permitam a sua identificação;</w:t>
      </w:r>
    </w:p>
    <w:p w14:paraId="5DA03C75"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10.5.8 – </w:t>
      </w:r>
      <w:r w:rsidR="006C3370" w:rsidRPr="00A66C03">
        <w:rPr>
          <w:rFonts w:ascii="Arial" w:hAnsi="Arial" w:cs="Arial"/>
          <w:sz w:val="24"/>
          <w:szCs w:val="24"/>
        </w:rPr>
        <w:t>que não tenha indicado a marca dos produtos cotados</w:t>
      </w:r>
      <w:r w:rsidR="00BC550E" w:rsidRPr="00A66C03">
        <w:rPr>
          <w:rFonts w:ascii="Arial" w:hAnsi="Arial" w:cs="Arial"/>
          <w:sz w:val="24"/>
          <w:szCs w:val="24"/>
        </w:rPr>
        <w:t>, quando for o caso</w:t>
      </w:r>
      <w:r w:rsidR="006C3370" w:rsidRPr="00A66C03">
        <w:rPr>
          <w:rFonts w:ascii="Arial" w:hAnsi="Arial" w:cs="Arial"/>
          <w:sz w:val="24"/>
          <w:szCs w:val="24"/>
        </w:rPr>
        <w:t>;</w:t>
      </w:r>
    </w:p>
    <w:p w14:paraId="673C3921"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10.5.9 – </w:t>
      </w:r>
      <w:r w:rsidR="006C3370" w:rsidRPr="00A66C03">
        <w:rPr>
          <w:rFonts w:ascii="Arial" w:hAnsi="Arial" w:cs="Arial"/>
          <w:sz w:val="24"/>
          <w:szCs w:val="24"/>
        </w:rPr>
        <w:t>cujo objeto esteja desacompanhado da documentação técnica/certificação exigida no Termo de Referência.</w:t>
      </w:r>
    </w:p>
    <w:p w14:paraId="0C68A505" w14:textId="77777777" w:rsidR="003818B3" w:rsidRPr="00A66C03" w:rsidRDefault="003818B3" w:rsidP="00D926F2">
      <w:pPr>
        <w:ind w:right="-608"/>
        <w:jc w:val="both"/>
        <w:rPr>
          <w:rFonts w:ascii="Arial" w:hAnsi="Arial" w:cs="Arial"/>
          <w:sz w:val="24"/>
          <w:szCs w:val="24"/>
        </w:rPr>
      </w:pPr>
    </w:p>
    <w:p w14:paraId="258F783A"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10.6 </w:t>
      </w:r>
      <w:r w:rsidR="006C3370" w:rsidRPr="00A66C03">
        <w:rPr>
          <w:rFonts w:ascii="Arial" w:hAnsi="Arial" w:cs="Arial"/>
          <w:sz w:val="24"/>
          <w:szCs w:val="24"/>
        </w:rPr>
        <w:t>– A desclassificação da proposta será fundamentada e registrada no sistema, acompanhado em tempo real por todos os participantes.</w:t>
      </w:r>
    </w:p>
    <w:p w14:paraId="0C040085" w14:textId="77777777" w:rsidR="003818B3" w:rsidRPr="00A66C03" w:rsidRDefault="003818B3" w:rsidP="00D926F2">
      <w:pPr>
        <w:ind w:right="-608"/>
        <w:jc w:val="both"/>
        <w:rPr>
          <w:rFonts w:ascii="Arial" w:hAnsi="Arial" w:cs="Arial"/>
          <w:sz w:val="24"/>
          <w:szCs w:val="24"/>
        </w:rPr>
      </w:pPr>
    </w:p>
    <w:p w14:paraId="1094B1AE"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10.7 </w:t>
      </w:r>
      <w:r w:rsidR="006C3370" w:rsidRPr="00A66C03">
        <w:rPr>
          <w:rFonts w:ascii="Arial" w:hAnsi="Arial" w:cs="Arial"/>
          <w:sz w:val="24"/>
          <w:szCs w:val="24"/>
        </w:rPr>
        <w:t>– Para efeito de avaliação da exequibilidade e de sobrepreço, serão considerados o preço global, os quantitativos e os preços unitários tidos como relevantes, observado o critério de aceitabilidade de preços unitário e global fixado neste edital, conforme as especificidades do mercado correspondente (art. 59, § 3º, da Lei Federal nº 14.133/2021).</w:t>
      </w:r>
    </w:p>
    <w:p w14:paraId="33711F00" w14:textId="77777777" w:rsidR="003818B3" w:rsidRPr="00A66C03" w:rsidRDefault="003818B3" w:rsidP="00D926F2">
      <w:pPr>
        <w:ind w:right="-608"/>
        <w:jc w:val="both"/>
        <w:rPr>
          <w:rFonts w:ascii="Arial" w:hAnsi="Arial" w:cs="Arial"/>
          <w:sz w:val="24"/>
          <w:szCs w:val="24"/>
        </w:rPr>
      </w:pPr>
    </w:p>
    <w:p w14:paraId="15BF2516"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10.8 </w:t>
      </w:r>
      <w:r w:rsidR="006C3370" w:rsidRPr="00A66C03">
        <w:rPr>
          <w:rFonts w:ascii="Arial" w:hAnsi="Arial" w:cs="Arial"/>
          <w:sz w:val="24"/>
          <w:szCs w:val="24"/>
        </w:rPr>
        <w:t>– Serão consideradas inexequíveis as propostas cujos valores forem inferiores a 75% (setenta e cinco por cento) do valor orçado pela Administração, conforme o § 4º do art. 59 da Lei Federal nº 14.133/2021.</w:t>
      </w:r>
    </w:p>
    <w:p w14:paraId="60FE678D" w14:textId="77777777" w:rsidR="003818B3" w:rsidRPr="00A66C03" w:rsidRDefault="003818B3" w:rsidP="00D926F2">
      <w:pPr>
        <w:ind w:right="-608"/>
        <w:jc w:val="both"/>
        <w:rPr>
          <w:rFonts w:ascii="Arial" w:hAnsi="Arial" w:cs="Arial"/>
          <w:sz w:val="24"/>
          <w:szCs w:val="24"/>
        </w:rPr>
      </w:pPr>
    </w:p>
    <w:p w14:paraId="1AD76CA8"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10.9 </w:t>
      </w:r>
      <w:r w:rsidR="006C3370" w:rsidRPr="00A66C03">
        <w:rPr>
          <w:rFonts w:ascii="Arial" w:hAnsi="Arial" w:cs="Arial"/>
          <w:sz w:val="24"/>
          <w:szCs w:val="24"/>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w:t>
      </w:r>
      <w:r w:rsidR="006C3370" w:rsidRPr="00A66C03">
        <w:rPr>
          <w:rFonts w:ascii="Arial" w:hAnsi="Arial" w:cs="Arial"/>
          <w:sz w:val="24"/>
          <w:szCs w:val="24"/>
        </w:rPr>
        <w:lastRenderedPageBreak/>
        <w:t>acordo com a Lei Federal nº 14.133/2021.</w:t>
      </w:r>
    </w:p>
    <w:p w14:paraId="55703A1A" w14:textId="77777777" w:rsidR="003818B3" w:rsidRPr="00A66C03" w:rsidRDefault="003818B3" w:rsidP="00D926F2">
      <w:pPr>
        <w:ind w:right="-608"/>
        <w:jc w:val="both"/>
        <w:rPr>
          <w:rFonts w:ascii="Arial" w:hAnsi="Arial" w:cs="Arial"/>
          <w:sz w:val="24"/>
          <w:szCs w:val="24"/>
        </w:rPr>
      </w:pPr>
    </w:p>
    <w:p w14:paraId="4D71E5D0"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10.10 </w:t>
      </w:r>
      <w:r w:rsidR="006C3370" w:rsidRPr="00A66C03">
        <w:rPr>
          <w:rFonts w:ascii="Arial" w:hAnsi="Arial" w:cs="Arial"/>
          <w:sz w:val="24"/>
          <w:szCs w:val="24"/>
        </w:rPr>
        <w:t>– Após a análise das propostas de preço será divulgada nova grade ordenatória pelo sistema contendo a relação com as propostas classificadas e aquelas desclassificadas mediante decisão motivada do Presidente da Comissão/Agente de Contratação.</w:t>
      </w:r>
    </w:p>
    <w:p w14:paraId="258A4BC2" w14:textId="77777777" w:rsidR="003818B3" w:rsidRPr="00A66C03" w:rsidRDefault="003818B3" w:rsidP="00D926F2">
      <w:pPr>
        <w:ind w:right="-608"/>
        <w:jc w:val="both"/>
        <w:rPr>
          <w:rFonts w:ascii="Arial" w:hAnsi="Arial" w:cs="Arial"/>
          <w:sz w:val="24"/>
          <w:szCs w:val="24"/>
        </w:rPr>
      </w:pPr>
    </w:p>
    <w:p w14:paraId="45891A3B"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10.11 </w:t>
      </w:r>
      <w:r w:rsidR="006C3370" w:rsidRPr="00A66C03">
        <w:rPr>
          <w:rFonts w:ascii="Arial" w:hAnsi="Arial" w:cs="Arial"/>
          <w:sz w:val="24"/>
          <w:szCs w:val="24"/>
        </w:rPr>
        <w:t>– O sistema ordenará, automaticamente, as propostas classificadas pelo Presidente da Comissão/Agente de Contratação, sendo que somente estas participarão da etapa de lances.</w:t>
      </w:r>
    </w:p>
    <w:p w14:paraId="37C03196" w14:textId="77777777" w:rsidR="003818B3" w:rsidRPr="00A66C03" w:rsidRDefault="003818B3" w:rsidP="00D926F2">
      <w:pPr>
        <w:ind w:right="-608"/>
        <w:jc w:val="both"/>
        <w:rPr>
          <w:rFonts w:ascii="Arial" w:hAnsi="Arial" w:cs="Arial"/>
          <w:sz w:val="24"/>
          <w:szCs w:val="24"/>
        </w:rPr>
      </w:pPr>
    </w:p>
    <w:p w14:paraId="633B0D66"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10.12 </w:t>
      </w:r>
      <w:r w:rsidR="006C3370" w:rsidRPr="00A66C03">
        <w:rPr>
          <w:rFonts w:ascii="Arial" w:hAnsi="Arial" w:cs="Arial"/>
          <w:sz w:val="24"/>
          <w:szCs w:val="24"/>
        </w:rPr>
        <w:t>– A etapa de lances será realizada exclusivamente por meio do sistema eletrônico para os autores das propostas classificadas.</w:t>
      </w:r>
    </w:p>
    <w:p w14:paraId="6B7DEDF3" w14:textId="77777777" w:rsidR="003818B3" w:rsidRPr="00A66C03" w:rsidRDefault="003818B3" w:rsidP="00D926F2">
      <w:pPr>
        <w:ind w:right="-608"/>
        <w:jc w:val="both"/>
        <w:rPr>
          <w:rFonts w:ascii="Arial" w:hAnsi="Arial" w:cs="Arial"/>
          <w:sz w:val="24"/>
          <w:szCs w:val="24"/>
        </w:rPr>
      </w:pPr>
    </w:p>
    <w:p w14:paraId="591E72B2"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10.13 </w:t>
      </w:r>
      <w:r w:rsidR="006C3370" w:rsidRPr="00A66C03">
        <w:rPr>
          <w:rFonts w:ascii="Arial" w:hAnsi="Arial" w:cs="Arial"/>
          <w:sz w:val="24"/>
          <w:szCs w:val="24"/>
        </w:rPr>
        <w:t>– Para a etapa de lances nesta concorrência eletrônica será adotado o modo de disputa</w:t>
      </w:r>
      <w:r w:rsidR="00BC550E" w:rsidRPr="00A66C03">
        <w:rPr>
          <w:rFonts w:ascii="Arial" w:hAnsi="Arial" w:cs="Arial"/>
          <w:sz w:val="24"/>
          <w:szCs w:val="24"/>
        </w:rPr>
        <w:t xml:space="preserve"> aberto</w:t>
      </w:r>
      <w:r w:rsidR="006C3370" w:rsidRPr="00A66C03">
        <w:rPr>
          <w:rFonts w:ascii="Arial" w:hAnsi="Arial" w:cs="Arial"/>
          <w:sz w:val="24"/>
          <w:szCs w:val="24"/>
        </w:rPr>
        <w:t>.</w:t>
      </w:r>
    </w:p>
    <w:p w14:paraId="0022F467" w14:textId="77777777" w:rsidR="00BC550E" w:rsidRPr="00A66C03" w:rsidRDefault="00BC550E" w:rsidP="00D926F2">
      <w:pPr>
        <w:ind w:right="-608"/>
        <w:jc w:val="both"/>
        <w:rPr>
          <w:rFonts w:ascii="Arial" w:hAnsi="Arial" w:cs="Arial"/>
          <w:sz w:val="24"/>
          <w:szCs w:val="24"/>
        </w:rPr>
      </w:pPr>
    </w:p>
    <w:p w14:paraId="5806CFCF"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10.14 </w:t>
      </w:r>
      <w:r w:rsidR="006C3370" w:rsidRPr="00A66C03">
        <w:rPr>
          <w:rFonts w:ascii="Arial" w:hAnsi="Arial" w:cs="Arial"/>
          <w:sz w:val="24"/>
          <w:szCs w:val="24"/>
        </w:rPr>
        <w:t>– Aberta a etapa de lances, as licitantes classificadas deverão encaminhar lances exclusivamente por meio do sistema eletrônico, sendo a licitante imediatamente informada do recebimento do seu lance e do valor consignado no registro.</w:t>
      </w:r>
    </w:p>
    <w:p w14:paraId="185F217A" w14:textId="77777777" w:rsidR="003818B3" w:rsidRPr="00A66C03" w:rsidRDefault="003818B3" w:rsidP="00D926F2">
      <w:pPr>
        <w:ind w:right="-608"/>
        <w:jc w:val="both"/>
        <w:rPr>
          <w:rFonts w:ascii="Arial" w:hAnsi="Arial" w:cs="Arial"/>
          <w:sz w:val="24"/>
          <w:szCs w:val="24"/>
        </w:rPr>
      </w:pPr>
    </w:p>
    <w:p w14:paraId="14940F0D"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10.15 </w:t>
      </w:r>
      <w:r w:rsidR="006C3370" w:rsidRPr="00A66C03">
        <w:rPr>
          <w:rFonts w:ascii="Arial" w:hAnsi="Arial" w:cs="Arial"/>
          <w:sz w:val="24"/>
          <w:szCs w:val="24"/>
        </w:rPr>
        <w:t>– As licitantes poderão oferecer lances sucessivos, observado o horário fixado e as regras de aceitação pertinentes.</w:t>
      </w:r>
    </w:p>
    <w:p w14:paraId="0F123560" w14:textId="77777777" w:rsidR="003818B3" w:rsidRPr="00A66C03" w:rsidRDefault="003818B3" w:rsidP="00D926F2">
      <w:pPr>
        <w:ind w:right="-608"/>
        <w:jc w:val="both"/>
        <w:rPr>
          <w:rFonts w:ascii="Arial" w:hAnsi="Arial" w:cs="Arial"/>
          <w:sz w:val="24"/>
          <w:szCs w:val="24"/>
        </w:rPr>
      </w:pPr>
    </w:p>
    <w:p w14:paraId="48965A93" w14:textId="70E88C80"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10.16 </w:t>
      </w:r>
      <w:r w:rsidR="006C3370" w:rsidRPr="00A66C03">
        <w:rPr>
          <w:rFonts w:ascii="Arial" w:hAnsi="Arial" w:cs="Arial"/>
          <w:sz w:val="24"/>
          <w:szCs w:val="24"/>
        </w:rPr>
        <w:t>– O licitante somente poderá oferecer valor inferior ao último lance por ele ofertado e registrado pelo sistema, observado o intervalo mínimo de</w:t>
      </w:r>
      <w:r w:rsidR="00854ABB" w:rsidRPr="00A66C03">
        <w:rPr>
          <w:rFonts w:ascii="Arial" w:hAnsi="Arial" w:cs="Arial"/>
          <w:sz w:val="24"/>
          <w:szCs w:val="24"/>
        </w:rPr>
        <w:t xml:space="preserve"> </w:t>
      </w:r>
      <w:r w:rsidR="00854ABB" w:rsidRPr="00A66C03">
        <w:rPr>
          <w:rFonts w:ascii="Arial" w:hAnsi="Arial" w:cs="Arial"/>
          <w:b/>
          <w:bCs/>
          <w:sz w:val="24"/>
          <w:szCs w:val="24"/>
        </w:rPr>
        <w:t xml:space="preserve">R$ </w:t>
      </w:r>
      <w:r w:rsidR="009A0950" w:rsidRPr="00A66C03">
        <w:rPr>
          <w:rFonts w:ascii="Arial" w:hAnsi="Arial" w:cs="Arial"/>
          <w:b/>
          <w:bCs/>
          <w:sz w:val="24"/>
          <w:szCs w:val="24"/>
        </w:rPr>
        <w:t>1.000</w:t>
      </w:r>
      <w:r w:rsidR="002730B6" w:rsidRPr="00A66C03">
        <w:rPr>
          <w:rFonts w:ascii="Arial" w:hAnsi="Arial" w:cs="Arial"/>
          <w:b/>
          <w:bCs/>
          <w:sz w:val="24"/>
          <w:szCs w:val="24"/>
        </w:rPr>
        <w:t>,00</w:t>
      </w:r>
      <w:r w:rsidR="00854ABB" w:rsidRPr="00A66C03">
        <w:rPr>
          <w:rFonts w:ascii="Arial" w:hAnsi="Arial" w:cs="Arial"/>
          <w:b/>
          <w:bCs/>
          <w:sz w:val="24"/>
          <w:szCs w:val="24"/>
        </w:rPr>
        <w:t xml:space="preserve"> </w:t>
      </w:r>
      <w:r w:rsidR="00767FA7" w:rsidRPr="00A66C03">
        <w:rPr>
          <w:rFonts w:ascii="Arial" w:hAnsi="Arial" w:cs="Arial"/>
          <w:b/>
          <w:bCs/>
          <w:sz w:val="24"/>
          <w:szCs w:val="24"/>
        </w:rPr>
        <w:t>(</w:t>
      </w:r>
      <w:r w:rsidR="009A0950" w:rsidRPr="00A66C03">
        <w:rPr>
          <w:rFonts w:ascii="Arial" w:hAnsi="Arial" w:cs="Arial"/>
          <w:b/>
          <w:bCs/>
          <w:sz w:val="24"/>
          <w:szCs w:val="24"/>
        </w:rPr>
        <w:t>mil</w:t>
      </w:r>
      <w:r w:rsidR="00767FA7" w:rsidRPr="00A66C03">
        <w:rPr>
          <w:rFonts w:ascii="Arial" w:hAnsi="Arial" w:cs="Arial"/>
          <w:b/>
          <w:bCs/>
          <w:sz w:val="24"/>
          <w:szCs w:val="24"/>
        </w:rPr>
        <w:t xml:space="preserve"> reais) </w:t>
      </w:r>
      <w:r w:rsidR="006C3370" w:rsidRPr="00A66C03">
        <w:rPr>
          <w:rFonts w:ascii="Arial" w:hAnsi="Arial" w:cs="Arial"/>
          <w:sz w:val="24"/>
          <w:szCs w:val="24"/>
        </w:rPr>
        <w:t>de diferença de valores, que incidirá tanto em relação aos lances intermediários, quanto em relação ao lance que cobrir a melhor oferta.</w:t>
      </w:r>
    </w:p>
    <w:p w14:paraId="4B1D83CE" w14:textId="77777777" w:rsidR="003818B3" w:rsidRPr="00A66C03" w:rsidRDefault="003818B3" w:rsidP="00D926F2">
      <w:pPr>
        <w:ind w:right="-608"/>
        <w:jc w:val="both"/>
        <w:rPr>
          <w:rFonts w:ascii="Arial" w:hAnsi="Arial" w:cs="Arial"/>
          <w:sz w:val="24"/>
          <w:szCs w:val="24"/>
        </w:rPr>
      </w:pPr>
    </w:p>
    <w:p w14:paraId="46565DD6"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10.17 </w:t>
      </w:r>
      <w:r w:rsidR="006C3370" w:rsidRPr="00A66C03">
        <w:rPr>
          <w:rFonts w:ascii="Arial" w:hAnsi="Arial" w:cs="Arial"/>
          <w:sz w:val="24"/>
          <w:szCs w:val="24"/>
        </w:rPr>
        <w:t>– Não serão aceitos dois ou mais lances do mesmo valor, prevalecendo aquele que for recebido e registrado em primeiro lugar.</w:t>
      </w:r>
    </w:p>
    <w:p w14:paraId="7A5AB913" w14:textId="77777777" w:rsidR="003818B3" w:rsidRPr="00A66C03" w:rsidRDefault="003818B3" w:rsidP="00D926F2">
      <w:pPr>
        <w:ind w:right="-608"/>
        <w:jc w:val="both"/>
        <w:rPr>
          <w:rFonts w:ascii="Arial" w:hAnsi="Arial" w:cs="Arial"/>
          <w:sz w:val="24"/>
          <w:szCs w:val="24"/>
        </w:rPr>
      </w:pPr>
    </w:p>
    <w:p w14:paraId="057B020C"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10.18 </w:t>
      </w:r>
      <w:r w:rsidR="006C3370" w:rsidRPr="00A66C03">
        <w:rPr>
          <w:rFonts w:ascii="Arial" w:hAnsi="Arial" w:cs="Arial"/>
          <w:sz w:val="24"/>
          <w:szCs w:val="24"/>
        </w:rPr>
        <w:t>– Durante o transcurso da etapa de lances, as licitantes serão informadas, em tempo real, do valor do menor lance registrado, vedada a identificação da detentora do lance.</w:t>
      </w:r>
    </w:p>
    <w:p w14:paraId="5B0A2873" w14:textId="77777777" w:rsidR="003818B3" w:rsidRPr="00A66C03" w:rsidRDefault="003818B3" w:rsidP="00D926F2">
      <w:pPr>
        <w:ind w:right="-608"/>
        <w:jc w:val="both"/>
        <w:rPr>
          <w:rFonts w:ascii="Arial" w:hAnsi="Arial" w:cs="Arial"/>
          <w:sz w:val="24"/>
          <w:szCs w:val="24"/>
        </w:rPr>
      </w:pPr>
    </w:p>
    <w:p w14:paraId="2FBEB66B"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10.19 </w:t>
      </w:r>
      <w:r w:rsidR="006C3370" w:rsidRPr="00A66C03">
        <w:rPr>
          <w:rFonts w:ascii="Arial" w:hAnsi="Arial" w:cs="Arial"/>
          <w:sz w:val="24"/>
          <w:szCs w:val="24"/>
        </w:rPr>
        <w:t xml:space="preserve">– Não poderá haver desistência dos lances ofertados, a não ser em situação devidamente justificada e aceita pelo </w:t>
      </w:r>
      <w:r w:rsidR="00854ABB" w:rsidRPr="00A66C03">
        <w:rPr>
          <w:rFonts w:ascii="Arial" w:hAnsi="Arial" w:cs="Arial"/>
          <w:sz w:val="24"/>
          <w:szCs w:val="24"/>
        </w:rPr>
        <w:t>Presidente da Comissão/</w:t>
      </w:r>
      <w:r w:rsidR="006C3370" w:rsidRPr="00A66C03">
        <w:rPr>
          <w:rFonts w:ascii="Arial" w:hAnsi="Arial" w:cs="Arial"/>
          <w:sz w:val="24"/>
          <w:szCs w:val="24"/>
        </w:rPr>
        <w:t>Agente de Contratação , sujeitando–se a licitante às penalidades previstas n</w:t>
      </w:r>
      <w:r w:rsidR="00854ABB" w:rsidRPr="00A66C03">
        <w:rPr>
          <w:rFonts w:ascii="Arial" w:hAnsi="Arial" w:cs="Arial"/>
          <w:sz w:val="24"/>
          <w:szCs w:val="24"/>
        </w:rPr>
        <w:t xml:space="preserve">este </w:t>
      </w:r>
      <w:r w:rsidR="006C3370" w:rsidRPr="00A66C03">
        <w:rPr>
          <w:rFonts w:ascii="Arial" w:hAnsi="Arial" w:cs="Arial"/>
          <w:sz w:val="24"/>
          <w:szCs w:val="24"/>
        </w:rPr>
        <w:t>edital.</w:t>
      </w:r>
    </w:p>
    <w:p w14:paraId="4268FD43" w14:textId="77777777" w:rsidR="003818B3" w:rsidRPr="00A66C03" w:rsidRDefault="003818B3" w:rsidP="00D926F2">
      <w:pPr>
        <w:ind w:right="-608"/>
        <w:jc w:val="both"/>
        <w:rPr>
          <w:rFonts w:ascii="Arial" w:hAnsi="Arial" w:cs="Arial"/>
          <w:sz w:val="24"/>
          <w:szCs w:val="24"/>
        </w:rPr>
      </w:pPr>
    </w:p>
    <w:p w14:paraId="50C8DDBD"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10.20 </w:t>
      </w:r>
      <w:r w:rsidR="006C3370" w:rsidRPr="00A66C03">
        <w:rPr>
          <w:rFonts w:ascii="Arial" w:hAnsi="Arial" w:cs="Arial"/>
          <w:sz w:val="24"/>
          <w:szCs w:val="24"/>
        </w:rPr>
        <w:t>– A etapa de envio de lances na sessão pública durará dez minutos e, após isso, será prorrogada automaticamente pelo sistema quando houver lance ofertado nos dois últimos minutos do período de duração da sessão pública.</w:t>
      </w:r>
    </w:p>
    <w:p w14:paraId="44EF72CD" w14:textId="77777777" w:rsidR="00854ABB" w:rsidRPr="00A66C03" w:rsidRDefault="00854ABB" w:rsidP="00D926F2">
      <w:pPr>
        <w:ind w:right="-608"/>
        <w:jc w:val="both"/>
        <w:rPr>
          <w:rFonts w:ascii="Arial" w:hAnsi="Arial" w:cs="Arial"/>
          <w:sz w:val="24"/>
          <w:szCs w:val="24"/>
        </w:rPr>
      </w:pPr>
    </w:p>
    <w:p w14:paraId="311405D4"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10.21 </w:t>
      </w:r>
      <w:r w:rsidR="006C3370" w:rsidRPr="00A66C03">
        <w:rPr>
          <w:rFonts w:ascii="Arial" w:hAnsi="Arial" w:cs="Arial"/>
          <w:sz w:val="24"/>
          <w:szCs w:val="24"/>
        </w:rPr>
        <w:t>– A prorrogação automática da etapa de envio de lances será de dois minutos e ocorrerá sucessivamente sempre que houver lances enviados nesse período de prorrogação, inclusive quando se tratar de lances intermediários.</w:t>
      </w:r>
    </w:p>
    <w:p w14:paraId="68306A4F" w14:textId="77777777" w:rsidR="003818B3" w:rsidRPr="00A66C03" w:rsidRDefault="003818B3" w:rsidP="00D926F2">
      <w:pPr>
        <w:ind w:right="-608"/>
        <w:jc w:val="both"/>
        <w:rPr>
          <w:rFonts w:ascii="Arial" w:hAnsi="Arial" w:cs="Arial"/>
          <w:sz w:val="24"/>
          <w:szCs w:val="24"/>
        </w:rPr>
      </w:pPr>
    </w:p>
    <w:p w14:paraId="246B3FCD" w14:textId="77777777" w:rsidR="003818B3" w:rsidRPr="00A66C03" w:rsidRDefault="008C55C3" w:rsidP="00D926F2">
      <w:pPr>
        <w:ind w:right="-608"/>
        <w:jc w:val="both"/>
        <w:rPr>
          <w:rFonts w:ascii="Arial" w:hAnsi="Arial" w:cs="Arial"/>
          <w:sz w:val="24"/>
          <w:szCs w:val="24"/>
        </w:rPr>
      </w:pPr>
      <w:r w:rsidRPr="00A66C03">
        <w:rPr>
          <w:rFonts w:ascii="Arial" w:hAnsi="Arial" w:cs="Arial"/>
          <w:sz w:val="24"/>
          <w:szCs w:val="24"/>
        </w:rPr>
        <w:lastRenderedPageBreak/>
        <w:t xml:space="preserve">10.22 </w:t>
      </w:r>
      <w:r w:rsidR="006C3370" w:rsidRPr="00A66C03">
        <w:rPr>
          <w:rFonts w:ascii="Arial" w:hAnsi="Arial" w:cs="Arial"/>
          <w:sz w:val="24"/>
          <w:szCs w:val="24"/>
        </w:rPr>
        <w:t>– Na hipótese de não haver novos lances, a sessão pública será encerrada automaticamente.</w:t>
      </w:r>
    </w:p>
    <w:p w14:paraId="417B72EA" w14:textId="77777777" w:rsidR="003818B3" w:rsidRPr="00A66C03" w:rsidRDefault="003818B3" w:rsidP="00D926F2">
      <w:pPr>
        <w:ind w:right="-608"/>
        <w:jc w:val="both"/>
        <w:rPr>
          <w:rFonts w:ascii="Arial" w:hAnsi="Arial" w:cs="Arial"/>
          <w:sz w:val="24"/>
          <w:szCs w:val="24"/>
        </w:rPr>
      </w:pPr>
    </w:p>
    <w:p w14:paraId="37F453E0" w14:textId="77777777" w:rsidR="00A264E2" w:rsidRPr="00A66C03" w:rsidRDefault="008C55C3" w:rsidP="00D926F2">
      <w:pPr>
        <w:ind w:right="-608"/>
        <w:jc w:val="both"/>
        <w:rPr>
          <w:rFonts w:ascii="Arial" w:hAnsi="Arial" w:cs="Arial"/>
          <w:sz w:val="24"/>
          <w:szCs w:val="24"/>
        </w:rPr>
      </w:pPr>
      <w:r w:rsidRPr="00A66C03">
        <w:rPr>
          <w:rFonts w:ascii="Arial" w:hAnsi="Arial" w:cs="Arial"/>
          <w:sz w:val="24"/>
          <w:szCs w:val="24"/>
        </w:rPr>
        <w:t xml:space="preserve">10.23 </w:t>
      </w:r>
      <w:r w:rsidR="006C3370" w:rsidRPr="00A66C03">
        <w:rPr>
          <w:rFonts w:ascii="Arial" w:hAnsi="Arial" w:cs="Arial"/>
          <w:sz w:val="24"/>
          <w:szCs w:val="24"/>
        </w:rPr>
        <w:t>– Encerrada a sessão pública sem prorrogação automática pelo sistema, o Presidente da Comissão/Agente de Contratação poderá, assessorado pela equipe de apoio, admitir o reinício da etapa de envio de lances, em prol da consecução do melhor preço, mediante justificativa.</w:t>
      </w:r>
    </w:p>
    <w:p w14:paraId="33427C30" w14:textId="77777777" w:rsidR="00A264E2" w:rsidRPr="00A66C03" w:rsidRDefault="00A264E2" w:rsidP="00D926F2">
      <w:pPr>
        <w:ind w:right="-608"/>
        <w:jc w:val="both"/>
        <w:rPr>
          <w:rFonts w:ascii="Arial" w:hAnsi="Arial" w:cs="Arial"/>
          <w:sz w:val="24"/>
          <w:szCs w:val="24"/>
        </w:rPr>
      </w:pPr>
    </w:p>
    <w:p w14:paraId="18A2FFAD" w14:textId="77777777" w:rsidR="003818B3" w:rsidRPr="00A66C03" w:rsidRDefault="008C55C3" w:rsidP="00D926F2">
      <w:pPr>
        <w:ind w:right="-608"/>
        <w:jc w:val="both"/>
        <w:rPr>
          <w:rFonts w:ascii="Arial" w:hAnsi="Arial" w:cs="Arial"/>
          <w:b/>
          <w:bCs/>
          <w:sz w:val="24"/>
          <w:szCs w:val="24"/>
        </w:rPr>
      </w:pPr>
      <w:r w:rsidRPr="00A66C03">
        <w:rPr>
          <w:rFonts w:ascii="Arial" w:hAnsi="Arial" w:cs="Arial"/>
          <w:b/>
          <w:bCs/>
          <w:sz w:val="24"/>
          <w:szCs w:val="24"/>
        </w:rPr>
        <w:t xml:space="preserve">11 - </w:t>
      </w:r>
      <w:r w:rsidR="006C3370" w:rsidRPr="00A66C03">
        <w:rPr>
          <w:rFonts w:ascii="Arial" w:hAnsi="Arial" w:cs="Arial"/>
          <w:b/>
          <w:bCs/>
          <w:sz w:val="24"/>
          <w:szCs w:val="24"/>
        </w:rPr>
        <w:t>JULGAMENTO DAS PROPOSTAS E DIREITO DE PREFERÊNCIA</w:t>
      </w:r>
    </w:p>
    <w:p w14:paraId="40375934" w14:textId="77777777" w:rsidR="003818B3" w:rsidRPr="00A66C03" w:rsidRDefault="003818B3" w:rsidP="00D926F2">
      <w:pPr>
        <w:ind w:right="-608"/>
        <w:jc w:val="both"/>
        <w:rPr>
          <w:rFonts w:ascii="Arial" w:hAnsi="Arial" w:cs="Arial"/>
          <w:sz w:val="24"/>
          <w:szCs w:val="24"/>
        </w:rPr>
      </w:pPr>
    </w:p>
    <w:p w14:paraId="2665F310" w14:textId="77777777" w:rsidR="003818B3" w:rsidRPr="00A66C03" w:rsidRDefault="005961DB" w:rsidP="00D926F2">
      <w:pPr>
        <w:ind w:right="-608"/>
        <w:jc w:val="both"/>
        <w:rPr>
          <w:rFonts w:ascii="Arial" w:hAnsi="Arial" w:cs="Arial"/>
          <w:sz w:val="24"/>
          <w:szCs w:val="24"/>
        </w:rPr>
      </w:pPr>
      <w:r w:rsidRPr="00A66C03">
        <w:rPr>
          <w:rFonts w:ascii="Arial" w:hAnsi="Arial" w:cs="Arial"/>
          <w:sz w:val="24"/>
          <w:szCs w:val="24"/>
        </w:rPr>
        <w:t xml:space="preserve">11.1 </w:t>
      </w:r>
      <w:r w:rsidR="006C3370" w:rsidRPr="00A66C03">
        <w:rPr>
          <w:rFonts w:ascii="Arial" w:hAnsi="Arial" w:cs="Arial"/>
          <w:sz w:val="24"/>
          <w:szCs w:val="24"/>
        </w:rPr>
        <w:t>– Para julgamento e classificação das propostas, será adotado o critério d</w:t>
      </w:r>
      <w:r w:rsidR="008C55C3" w:rsidRPr="00A66C03">
        <w:rPr>
          <w:rFonts w:ascii="Arial" w:hAnsi="Arial" w:cs="Arial"/>
          <w:sz w:val="24"/>
          <w:szCs w:val="24"/>
        </w:rPr>
        <w:t xml:space="preserve">e </w:t>
      </w:r>
      <w:r w:rsidR="008C55C3" w:rsidRPr="00A66C03">
        <w:rPr>
          <w:rFonts w:ascii="Arial" w:hAnsi="Arial" w:cs="Arial"/>
          <w:b/>
          <w:sz w:val="24"/>
          <w:szCs w:val="24"/>
        </w:rPr>
        <w:t xml:space="preserve">menor preço </w:t>
      </w:r>
      <w:r w:rsidR="00951BFC" w:rsidRPr="00A66C03">
        <w:rPr>
          <w:rFonts w:ascii="Arial" w:hAnsi="Arial" w:cs="Arial"/>
          <w:b/>
          <w:sz w:val="24"/>
          <w:szCs w:val="24"/>
        </w:rPr>
        <w:t>por lote</w:t>
      </w:r>
      <w:r w:rsidR="006C3370" w:rsidRPr="00A66C03">
        <w:rPr>
          <w:rFonts w:ascii="Arial" w:hAnsi="Arial" w:cs="Arial"/>
          <w:sz w:val="24"/>
          <w:szCs w:val="24"/>
        </w:rPr>
        <w:t>, sendo considerada mais bem classificada a licitante que, ao final da etapa de lances da concorrência eletrônica, tenha apresentado lance(s) cujo(s) valor(es) seja(m) igual(is) ou inferior(es) ao(s) previsto(s)</w:t>
      </w:r>
      <w:r w:rsidR="00B913CE" w:rsidRPr="00A66C03">
        <w:rPr>
          <w:rFonts w:ascii="Arial" w:hAnsi="Arial" w:cs="Arial"/>
          <w:sz w:val="24"/>
          <w:szCs w:val="24"/>
        </w:rPr>
        <w:t xml:space="preserve"> na planilha orçamentária de valores estimados do Município, </w:t>
      </w:r>
      <w:r w:rsidR="00B24E9C" w:rsidRPr="00A66C03">
        <w:rPr>
          <w:rFonts w:ascii="Arial" w:hAnsi="Arial" w:cs="Arial"/>
          <w:sz w:val="24"/>
          <w:szCs w:val="24"/>
        </w:rPr>
        <w:t xml:space="preserve">considerado o valor total </w:t>
      </w:r>
      <w:r w:rsidR="00951BFC" w:rsidRPr="00A66C03">
        <w:rPr>
          <w:rFonts w:ascii="Arial" w:hAnsi="Arial" w:cs="Arial"/>
          <w:sz w:val="24"/>
          <w:szCs w:val="24"/>
        </w:rPr>
        <w:t>de cada lote</w:t>
      </w:r>
      <w:r w:rsidR="00B24E9C" w:rsidRPr="00A66C03">
        <w:rPr>
          <w:rFonts w:ascii="Arial" w:hAnsi="Arial" w:cs="Arial"/>
          <w:sz w:val="24"/>
          <w:szCs w:val="24"/>
        </w:rPr>
        <w:t>, para o caso</w:t>
      </w:r>
      <w:r w:rsidR="006C3370" w:rsidRPr="00A66C03">
        <w:rPr>
          <w:rFonts w:ascii="Arial" w:hAnsi="Arial" w:cs="Arial"/>
          <w:sz w:val="24"/>
          <w:szCs w:val="24"/>
        </w:rPr>
        <w:t>.</w:t>
      </w:r>
    </w:p>
    <w:p w14:paraId="302A781E" w14:textId="77777777" w:rsidR="003818B3" w:rsidRPr="00A66C03" w:rsidRDefault="003818B3" w:rsidP="00D926F2">
      <w:pPr>
        <w:ind w:right="-608"/>
        <w:jc w:val="both"/>
        <w:rPr>
          <w:rFonts w:ascii="Arial" w:hAnsi="Arial" w:cs="Arial"/>
          <w:sz w:val="24"/>
          <w:szCs w:val="24"/>
        </w:rPr>
      </w:pPr>
    </w:p>
    <w:p w14:paraId="684EDF6D" w14:textId="77777777" w:rsidR="003818B3" w:rsidRPr="00A66C03" w:rsidRDefault="005961DB" w:rsidP="00D926F2">
      <w:pPr>
        <w:ind w:right="-608"/>
        <w:jc w:val="both"/>
        <w:rPr>
          <w:rFonts w:ascii="Arial" w:hAnsi="Arial" w:cs="Arial"/>
          <w:sz w:val="24"/>
          <w:szCs w:val="24"/>
        </w:rPr>
      </w:pPr>
      <w:r w:rsidRPr="00A66C03">
        <w:rPr>
          <w:rFonts w:ascii="Arial" w:hAnsi="Arial" w:cs="Arial"/>
          <w:sz w:val="24"/>
          <w:szCs w:val="24"/>
        </w:rPr>
        <w:t xml:space="preserve">11.2 </w:t>
      </w:r>
      <w:r w:rsidR="006C3370" w:rsidRPr="00A66C03">
        <w:rPr>
          <w:rFonts w:ascii="Arial" w:hAnsi="Arial" w:cs="Arial"/>
          <w:sz w:val="24"/>
          <w:szCs w:val="24"/>
        </w:rPr>
        <w:t>– Será assegurada, como critério de desempate, a preferência de contratação para as microempresas e empresas de pequeno porte em relação àquelas empresas que não detenham essa condição.</w:t>
      </w:r>
    </w:p>
    <w:p w14:paraId="34DE5235" w14:textId="77777777" w:rsidR="003818B3" w:rsidRPr="00A66C03" w:rsidRDefault="003818B3" w:rsidP="00D926F2">
      <w:pPr>
        <w:ind w:right="-608"/>
        <w:jc w:val="both"/>
        <w:rPr>
          <w:rFonts w:ascii="Arial" w:hAnsi="Arial" w:cs="Arial"/>
          <w:sz w:val="24"/>
          <w:szCs w:val="24"/>
        </w:rPr>
      </w:pPr>
    </w:p>
    <w:p w14:paraId="50048D86" w14:textId="77777777" w:rsidR="003818B3" w:rsidRPr="00A66C03" w:rsidRDefault="005961DB" w:rsidP="00D926F2">
      <w:pPr>
        <w:ind w:right="-608"/>
        <w:jc w:val="both"/>
        <w:rPr>
          <w:rFonts w:ascii="Arial" w:hAnsi="Arial" w:cs="Arial"/>
          <w:sz w:val="24"/>
          <w:szCs w:val="24"/>
        </w:rPr>
      </w:pPr>
      <w:r w:rsidRPr="00A66C03">
        <w:rPr>
          <w:rFonts w:ascii="Arial" w:hAnsi="Arial" w:cs="Arial"/>
          <w:sz w:val="24"/>
          <w:szCs w:val="24"/>
        </w:rPr>
        <w:t xml:space="preserve">11.3 </w:t>
      </w:r>
      <w:r w:rsidR="006C3370" w:rsidRPr="00A66C03">
        <w:rPr>
          <w:rFonts w:ascii="Arial" w:hAnsi="Arial" w:cs="Arial"/>
          <w:sz w:val="24"/>
          <w:szCs w:val="24"/>
        </w:rPr>
        <w:t>–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14:paraId="59B63874" w14:textId="77777777" w:rsidR="003818B3" w:rsidRPr="00A66C03" w:rsidRDefault="003818B3" w:rsidP="00D926F2">
      <w:pPr>
        <w:ind w:right="-608"/>
        <w:jc w:val="both"/>
        <w:rPr>
          <w:rFonts w:ascii="Arial" w:hAnsi="Arial" w:cs="Arial"/>
          <w:sz w:val="24"/>
          <w:szCs w:val="24"/>
        </w:rPr>
      </w:pPr>
    </w:p>
    <w:p w14:paraId="3EA08DC3" w14:textId="77777777" w:rsidR="003818B3" w:rsidRPr="00A66C03" w:rsidRDefault="005961DB" w:rsidP="00D926F2">
      <w:pPr>
        <w:ind w:right="-608"/>
        <w:jc w:val="both"/>
        <w:rPr>
          <w:rFonts w:ascii="Arial" w:hAnsi="Arial" w:cs="Arial"/>
          <w:sz w:val="24"/>
          <w:szCs w:val="24"/>
        </w:rPr>
      </w:pPr>
      <w:r w:rsidRPr="00A66C03">
        <w:rPr>
          <w:rFonts w:ascii="Arial" w:hAnsi="Arial" w:cs="Arial"/>
          <w:sz w:val="24"/>
          <w:szCs w:val="24"/>
        </w:rPr>
        <w:t xml:space="preserve">11.4 </w:t>
      </w:r>
      <w:r w:rsidR="006C3370" w:rsidRPr="00A66C03">
        <w:rPr>
          <w:rFonts w:ascii="Arial" w:hAnsi="Arial" w:cs="Arial"/>
          <w:sz w:val="24"/>
          <w:szCs w:val="24"/>
        </w:rPr>
        <w:t>– Serão consideradas em situação de empate as propostas apresentadas pelas microempresas e empresas de pequeno porte iguais ou superiores em até 10% (dez por cento) àquela considerada mais bem classificada.</w:t>
      </w:r>
    </w:p>
    <w:p w14:paraId="306B4097" w14:textId="77777777" w:rsidR="003818B3" w:rsidRPr="00A66C03" w:rsidRDefault="003818B3" w:rsidP="00D926F2">
      <w:pPr>
        <w:ind w:right="-608"/>
        <w:jc w:val="both"/>
        <w:rPr>
          <w:rFonts w:ascii="Arial" w:hAnsi="Arial" w:cs="Arial"/>
          <w:sz w:val="24"/>
          <w:szCs w:val="24"/>
        </w:rPr>
      </w:pPr>
    </w:p>
    <w:p w14:paraId="1D99B707" w14:textId="77777777" w:rsidR="003818B3" w:rsidRPr="00A66C03" w:rsidRDefault="005961DB" w:rsidP="00D926F2">
      <w:pPr>
        <w:ind w:right="-608"/>
        <w:jc w:val="both"/>
        <w:rPr>
          <w:rFonts w:ascii="Arial" w:hAnsi="Arial" w:cs="Arial"/>
          <w:sz w:val="24"/>
          <w:szCs w:val="24"/>
        </w:rPr>
      </w:pPr>
      <w:r w:rsidRPr="00A66C03">
        <w:rPr>
          <w:rFonts w:ascii="Arial" w:hAnsi="Arial" w:cs="Arial"/>
          <w:sz w:val="24"/>
          <w:szCs w:val="24"/>
        </w:rPr>
        <w:t xml:space="preserve">11.5 </w:t>
      </w:r>
      <w:r w:rsidR="006C3370" w:rsidRPr="00A66C03">
        <w:rPr>
          <w:rFonts w:ascii="Arial" w:hAnsi="Arial" w:cs="Arial"/>
          <w:sz w:val="24"/>
          <w:szCs w:val="24"/>
        </w:rPr>
        <w:t>– Ocorrendo o empate, na forma do item anterior, proceder–se–á da seguinte forma:</w:t>
      </w:r>
    </w:p>
    <w:p w14:paraId="2D0F36AD" w14:textId="77777777" w:rsidR="003818B3" w:rsidRPr="00A66C03" w:rsidRDefault="003818B3" w:rsidP="00D926F2">
      <w:pPr>
        <w:ind w:right="-608"/>
        <w:jc w:val="both"/>
        <w:rPr>
          <w:rFonts w:ascii="Arial" w:hAnsi="Arial" w:cs="Arial"/>
          <w:sz w:val="24"/>
          <w:szCs w:val="24"/>
        </w:rPr>
      </w:pPr>
    </w:p>
    <w:p w14:paraId="3BB147FD" w14:textId="77777777" w:rsidR="003818B3" w:rsidRPr="00A66C03" w:rsidRDefault="005961DB" w:rsidP="00D926F2">
      <w:pPr>
        <w:ind w:right="-608"/>
        <w:jc w:val="both"/>
        <w:rPr>
          <w:rFonts w:ascii="Arial" w:hAnsi="Arial" w:cs="Arial"/>
          <w:sz w:val="24"/>
          <w:szCs w:val="24"/>
        </w:rPr>
      </w:pPr>
      <w:r w:rsidRPr="00A66C03">
        <w:rPr>
          <w:rFonts w:ascii="Arial" w:hAnsi="Arial" w:cs="Arial"/>
          <w:sz w:val="24"/>
          <w:szCs w:val="24"/>
        </w:rPr>
        <w:t xml:space="preserve">11.5.1 – </w:t>
      </w:r>
      <w:r w:rsidR="006C3370" w:rsidRPr="00A66C03">
        <w:rPr>
          <w:rFonts w:ascii="Arial" w:hAnsi="Arial" w:cs="Arial"/>
          <w:sz w:val="24"/>
          <w:szCs w:val="24"/>
        </w:rPr>
        <w:t>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1B239725" w14:textId="77777777" w:rsidR="00057105" w:rsidRPr="00A66C03" w:rsidRDefault="00057105" w:rsidP="00D926F2">
      <w:pPr>
        <w:ind w:right="-608"/>
        <w:jc w:val="both"/>
        <w:rPr>
          <w:rFonts w:ascii="Arial" w:hAnsi="Arial" w:cs="Arial"/>
          <w:sz w:val="24"/>
          <w:szCs w:val="24"/>
        </w:rPr>
      </w:pPr>
    </w:p>
    <w:p w14:paraId="3F6A1EF0" w14:textId="77777777" w:rsidR="003818B3" w:rsidRPr="00A66C03" w:rsidRDefault="005961DB" w:rsidP="00D926F2">
      <w:pPr>
        <w:ind w:right="-608"/>
        <w:jc w:val="both"/>
        <w:rPr>
          <w:rFonts w:ascii="Arial" w:hAnsi="Arial" w:cs="Arial"/>
          <w:sz w:val="24"/>
          <w:szCs w:val="24"/>
        </w:rPr>
      </w:pPr>
      <w:r w:rsidRPr="00A66C03">
        <w:rPr>
          <w:rFonts w:ascii="Arial" w:hAnsi="Arial" w:cs="Arial"/>
          <w:sz w:val="24"/>
          <w:szCs w:val="24"/>
        </w:rPr>
        <w:t>11.5.</w:t>
      </w:r>
      <w:r w:rsidR="0052406C" w:rsidRPr="00A66C03">
        <w:rPr>
          <w:rFonts w:ascii="Arial" w:hAnsi="Arial" w:cs="Arial"/>
          <w:sz w:val="24"/>
          <w:szCs w:val="24"/>
        </w:rPr>
        <w:t>2</w:t>
      </w:r>
      <w:r w:rsidRPr="00A66C03">
        <w:rPr>
          <w:rFonts w:ascii="Arial" w:hAnsi="Arial" w:cs="Arial"/>
          <w:sz w:val="24"/>
          <w:szCs w:val="24"/>
        </w:rPr>
        <w:t xml:space="preserve"> – </w:t>
      </w:r>
      <w:r w:rsidR="006C3370" w:rsidRPr="00A66C03">
        <w:rPr>
          <w:rFonts w:ascii="Arial" w:hAnsi="Arial" w:cs="Arial"/>
          <w:sz w:val="24"/>
          <w:szCs w:val="24"/>
        </w:rPr>
        <w:t>Caso a microempresa ou empresa de pequeno porte convocada apresente proposta de preço inferior, esta será considerada a melhor oferta;</w:t>
      </w:r>
    </w:p>
    <w:p w14:paraId="6531B560" w14:textId="77777777" w:rsidR="003818B3" w:rsidRPr="00A66C03" w:rsidRDefault="003818B3" w:rsidP="00D926F2">
      <w:pPr>
        <w:ind w:right="-608"/>
        <w:jc w:val="both"/>
        <w:rPr>
          <w:rFonts w:ascii="Arial" w:hAnsi="Arial" w:cs="Arial"/>
          <w:sz w:val="24"/>
          <w:szCs w:val="24"/>
        </w:rPr>
      </w:pPr>
    </w:p>
    <w:p w14:paraId="3F081C0F" w14:textId="77777777" w:rsidR="003818B3" w:rsidRPr="00A66C03" w:rsidRDefault="005961DB" w:rsidP="00D926F2">
      <w:pPr>
        <w:ind w:right="-608"/>
        <w:jc w:val="both"/>
        <w:rPr>
          <w:rFonts w:ascii="Arial" w:hAnsi="Arial" w:cs="Arial"/>
          <w:sz w:val="24"/>
          <w:szCs w:val="24"/>
        </w:rPr>
      </w:pPr>
      <w:r w:rsidRPr="00A66C03">
        <w:rPr>
          <w:rFonts w:ascii="Arial" w:hAnsi="Arial" w:cs="Arial"/>
          <w:sz w:val="24"/>
          <w:szCs w:val="24"/>
        </w:rPr>
        <w:t>11.5.</w:t>
      </w:r>
      <w:r w:rsidR="0052406C" w:rsidRPr="00A66C03">
        <w:rPr>
          <w:rFonts w:ascii="Arial" w:hAnsi="Arial" w:cs="Arial"/>
          <w:sz w:val="24"/>
          <w:szCs w:val="24"/>
        </w:rPr>
        <w:t>3</w:t>
      </w:r>
      <w:r w:rsidRPr="00A66C03">
        <w:rPr>
          <w:rFonts w:ascii="Arial" w:hAnsi="Arial" w:cs="Arial"/>
          <w:sz w:val="24"/>
          <w:szCs w:val="24"/>
        </w:rPr>
        <w:t xml:space="preserve"> – </w:t>
      </w:r>
      <w:r w:rsidR="006C3370" w:rsidRPr="00A66C03">
        <w:rPr>
          <w:rFonts w:ascii="Arial" w:hAnsi="Arial" w:cs="Arial"/>
          <w:sz w:val="24"/>
          <w:szCs w:val="24"/>
        </w:rPr>
        <w:t>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14:paraId="352952C7" w14:textId="77777777" w:rsidR="003818B3" w:rsidRPr="00A66C03" w:rsidRDefault="003818B3" w:rsidP="00D926F2">
      <w:pPr>
        <w:ind w:right="-608"/>
        <w:jc w:val="both"/>
        <w:rPr>
          <w:rFonts w:ascii="Arial" w:hAnsi="Arial" w:cs="Arial"/>
          <w:sz w:val="24"/>
          <w:szCs w:val="24"/>
        </w:rPr>
      </w:pPr>
    </w:p>
    <w:p w14:paraId="0D596248" w14:textId="77777777" w:rsidR="003818B3" w:rsidRPr="00A66C03" w:rsidRDefault="005961DB" w:rsidP="00D926F2">
      <w:pPr>
        <w:ind w:right="-608"/>
        <w:jc w:val="both"/>
        <w:rPr>
          <w:rFonts w:ascii="Arial" w:hAnsi="Arial" w:cs="Arial"/>
          <w:sz w:val="24"/>
          <w:szCs w:val="24"/>
        </w:rPr>
      </w:pPr>
      <w:r w:rsidRPr="00A66C03">
        <w:rPr>
          <w:rFonts w:ascii="Arial" w:hAnsi="Arial" w:cs="Arial"/>
          <w:sz w:val="24"/>
          <w:szCs w:val="24"/>
        </w:rPr>
        <w:t>11.5.</w:t>
      </w:r>
      <w:r w:rsidR="0052406C" w:rsidRPr="00A66C03">
        <w:rPr>
          <w:rFonts w:ascii="Arial" w:hAnsi="Arial" w:cs="Arial"/>
          <w:sz w:val="24"/>
          <w:szCs w:val="24"/>
        </w:rPr>
        <w:t>4</w:t>
      </w:r>
      <w:r w:rsidRPr="00A66C03">
        <w:rPr>
          <w:rFonts w:ascii="Arial" w:hAnsi="Arial" w:cs="Arial"/>
          <w:sz w:val="24"/>
          <w:szCs w:val="24"/>
        </w:rPr>
        <w:t xml:space="preserve"> – </w:t>
      </w:r>
      <w:r w:rsidR="006C3370" w:rsidRPr="00A66C03">
        <w:rPr>
          <w:rFonts w:ascii="Arial" w:hAnsi="Arial" w:cs="Arial"/>
          <w:sz w:val="24"/>
          <w:szCs w:val="24"/>
        </w:rPr>
        <w:t xml:space="preserve">No caso de equivalência nos valores apresentados por mais de uma microempresa ou empresa de pequeno porte que se enquadrem na situação de empate </w:t>
      </w:r>
      <w:r w:rsidR="006C3370" w:rsidRPr="00A66C03">
        <w:rPr>
          <w:rFonts w:ascii="Arial" w:hAnsi="Arial" w:cs="Arial"/>
          <w:sz w:val="24"/>
          <w:szCs w:val="24"/>
        </w:rPr>
        <w:lastRenderedPageBreak/>
        <w:t>antes prevista, será convocada primeiro para apresentar melhor oferta aquela que tenha tido o seu último lance recebido e registrado em primeiro lugar.</w:t>
      </w:r>
    </w:p>
    <w:p w14:paraId="391C0A4C" w14:textId="77777777" w:rsidR="003818B3" w:rsidRPr="00A66C03" w:rsidRDefault="003818B3" w:rsidP="00D926F2">
      <w:pPr>
        <w:ind w:right="-608"/>
        <w:jc w:val="both"/>
        <w:rPr>
          <w:rFonts w:ascii="Arial" w:hAnsi="Arial" w:cs="Arial"/>
          <w:sz w:val="24"/>
          <w:szCs w:val="24"/>
        </w:rPr>
      </w:pPr>
    </w:p>
    <w:p w14:paraId="03C3CA8C"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11.6 </w:t>
      </w:r>
      <w:r w:rsidR="006C3370" w:rsidRPr="00A66C03">
        <w:rPr>
          <w:rFonts w:ascii="Arial" w:hAnsi="Arial" w:cs="Arial"/>
          <w:sz w:val="24"/>
          <w:szCs w:val="24"/>
        </w:rPr>
        <w:t>– Caso nenhuma microempresa ou empresa de pequeno porte venha a ter sua proposta considerada a mais bem classificada pelo critério de desempate, o objeto licitado será adjudicado em favor da proposta originalmente mais bem classificada do certame.</w:t>
      </w:r>
    </w:p>
    <w:p w14:paraId="093E1489" w14:textId="77777777" w:rsidR="003818B3" w:rsidRPr="00A66C03" w:rsidRDefault="003818B3" w:rsidP="00D926F2">
      <w:pPr>
        <w:ind w:right="-608"/>
        <w:jc w:val="both"/>
        <w:rPr>
          <w:rFonts w:ascii="Arial" w:hAnsi="Arial" w:cs="Arial"/>
          <w:sz w:val="24"/>
          <w:szCs w:val="24"/>
        </w:rPr>
      </w:pPr>
    </w:p>
    <w:p w14:paraId="2DA67DAC"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11.7 </w:t>
      </w:r>
      <w:r w:rsidR="006C3370" w:rsidRPr="00A66C03">
        <w:rPr>
          <w:rFonts w:ascii="Arial" w:hAnsi="Arial" w:cs="Arial"/>
          <w:sz w:val="24"/>
          <w:szCs w:val="24"/>
        </w:rPr>
        <w:t>– Somente haverá aplicação do disposto nos itens acima quando a proposta originalmente mais bem classificada do certame não tiver sido apresentada por microempresa ou empresa de pequeno porte.</w:t>
      </w:r>
    </w:p>
    <w:p w14:paraId="67300846" w14:textId="77777777" w:rsidR="003818B3" w:rsidRPr="00A66C03" w:rsidRDefault="003818B3" w:rsidP="00D926F2">
      <w:pPr>
        <w:ind w:right="-608"/>
        <w:jc w:val="both"/>
        <w:rPr>
          <w:rFonts w:ascii="Arial" w:hAnsi="Arial" w:cs="Arial"/>
          <w:sz w:val="24"/>
          <w:szCs w:val="24"/>
        </w:rPr>
      </w:pPr>
    </w:p>
    <w:p w14:paraId="38BA48A3"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11.8 </w:t>
      </w:r>
      <w:r w:rsidR="006C3370" w:rsidRPr="00A66C03">
        <w:rPr>
          <w:rFonts w:ascii="Arial" w:hAnsi="Arial" w:cs="Arial"/>
          <w:sz w:val="24"/>
          <w:szCs w:val="24"/>
        </w:rPr>
        <w:t>–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w:t>
      </w:r>
    </w:p>
    <w:p w14:paraId="5D815B92" w14:textId="77777777" w:rsidR="003818B3" w:rsidRPr="00A66C03" w:rsidRDefault="003818B3" w:rsidP="00D926F2">
      <w:pPr>
        <w:ind w:right="-608"/>
        <w:jc w:val="both"/>
        <w:rPr>
          <w:rFonts w:ascii="Arial" w:hAnsi="Arial" w:cs="Arial"/>
          <w:sz w:val="24"/>
          <w:szCs w:val="24"/>
        </w:rPr>
      </w:pPr>
    </w:p>
    <w:p w14:paraId="46A2DF62"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11.9 </w:t>
      </w:r>
      <w:r w:rsidR="006C3370" w:rsidRPr="00A66C03">
        <w:rPr>
          <w:rFonts w:ascii="Arial" w:hAnsi="Arial" w:cs="Arial"/>
          <w:sz w:val="24"/>
          <w:szCs w:val="24"/>
        </w:rPr>
        <w:t>– Na hipótese de o disposto no</w:t>
      </w:r>
      <w:r w:rsidR="00057105" w:rsidRPr="00A66C03">
        <w:rPr>
          <w:rFonts w:ascii="Arial" w:hAnsi="Arial" w:cs="Arial"/>
          <w:sz w:val="24"/>
          <w:szCs w:val="24"/>
        </w:rPr>
        <w:t>s itens anteriores n</w:t>
      </w:r>
      <w:r w:rsidR="006C3370" w:rsidRPr="00A66C03">
        <w:rPr>
          <w:rFonts w:ascii="Arial" w:hAnsi="Arial" w:cs="Arial"/>
          <w:sz w:val="24"/>
          <w:szCs w:val="24"/>
        </w:rPr>
        <w:t>ão ser suficiente para solucionar o empate, serão observados, quanto às propostas em situação de empate, os demais critérios e preferências previstos no art. 60 da Lei Federal nº 14.133/2021.</w:t>
      </w:r>
    </w:p>
    <w:p w14:paraId="7160894A" w14:textId="77777777" w:rsidR="003818B3" w:rsidRPr="00A66C03" w:rsidRDefault="003818B3" w:rsidP="00D926F2">
      <w:pPr>
        <w:ind w:right="-608"/>
        <w:jc w:val="both"/>
        <w:rPr>
          <w:rFonts w:ascii="Arial" w:hAnsi="Arial" w:cs="Arial"/>
          <w:sz w:val="24"/>
          <w:szCs w:val="24"/>
        </w:rPr>
      </w:pPr>
    </w:p>
    <w:p w14:paraId="1F7FE228"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11.10 </w:t>
      </w:r>
      <w:r w:rsidR="006C3370" w:rsidRPr="00A66C03">
        <w:rPr>
          <w:rFonts w:ascii="Arial" w:hAnsi="Arial" w:cs="Arial"/>
          <w:sz w:val="24"/>
          <w:szCs w:val="24"/>
        </w:rPr>
        <w:t>– Após o encerramento das etapas anteriores, o Presidente da Comissão/Agente de Contratação deverá encaminhar, pelo sistema eletrônico, contraproposta à licitante mais bem classificada para que seja obtida melhor proposta, observado o critério de julgamento, não se admitindo negociar condições diferentes daquelas previstas em edital.</w:t>
      </w:r>
    </w:p>
    <w:p w14:paraId="0813DF31" w14:textId="77777777" w:rsidR="003818B3" w:rsidRPr="00A66C03" w:rsidRDefault="003818B3" w:rsidP="00D926F2">
      <w:pPr>
        <w:ind w:right="-608"/>
        <w:jc w:val="both"/>
        <w:rPr>
          <w:rFonts w:ascii="Arial" w:hAnsi="Arial" w:cs="Arial"/>
          <w:sz w:val="24"/>
          <w:szCs w:val="24"/>
        </w:rPr>
      </w:pPr>
    </w:p>
    <w:p w14:paraId="7D66194A"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11.11 </w:t>
      </w:r>
      <w:r w:rsidR="006C3370" w:rsidRPr="00A66C03">
        <w:rPr>
          <w:rFonts w:ascii="Arial" w:hAnsi="Arial" w:cs="Arial"/>
          <w:sz w:val="24"/>
          <w:szCs w:val="24"/>
        </w:rPr>
        <w:t>– A negociação será realizada por meio do sistema e poderá ser acompanhada pelos demais licitantes.</w:t>
      </w:r>
    </w:p>
    <w:p w14:paraId="50E51874" w14:textId="77777777" w:rsidR="003818B3" w:rsidRPr="00A66C03" w:rsidRDefault="003818B3" w:rsidP="00D926F2">
      <w:pPr>
        <w:ind w:right="-608"/>
        <w:jc w:val="both"/>
        <w:rPr>
          <w:rFonts w:ascii="Arial" w:hAnsi="Arial" w:cs="Arial"/>
          <w:sz w:val="24"/>
          <w:szCs w:val="24"/>
        </w:rPr>
      </w:pPr>
    </w:p>
    <w:p w14:paraId="7FE7FB9E"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11.12 </w:t>
      </w:r>
      <w:r w:rsidR="006C3370" w:rsidRPr="00A66C03">
        <w:rPr>
          <w:rFonts w:ascii="Arial" w:hAnsi="Arial" w:cs="Arial"/>
          <w:sz w:val="24"/>
          <w:szCs w:val="24"/>
        </w:rPr>
        <w:t>– Haverá um prazo de</w:t>
      </w:r>
      <w:r w:rsidR="00675D02" w:rsidRPr="00A66C03">
        <w:rPr>
          <w:rFonts w:ascii="Arial" w:hAnsi="Arial" w:cs="Arial"/>
          <w:sz w:val="24"/>
          <w:szCs w:val="24"/>
        </w:rPr>
        <w:t xml:space="preserve"> duas</w:t>
      </w:r>
      <w:r w:rsidR="006C3370" w:rsidRPr="00A66C03">
        <w:rPr>
          <w:rFonts w:ascii="Arial" w:hAnsi="Arial" w:cs="Arial"/>
          <w:sz w:val="24"/>
          <w:szCs w:val="24"/>
        </w:rPr>
        <w:t xml:space="preserve"> horas</w:t>
      </w:r>
      <w:r w:rsidR="00675D02" w:rsidRPr="00A66C03">
        <w:rPr>
          <w:rFonts w:ascii="Arial" w:hAnsi="Arial" w:cs="Arial"/>
          <w:sz w:val="24"/>
          <w:szCs w:val="24"/>
        </w:rPr>
        <w:t xml:space="preserve"> </w:t>
      </w:r>
      <w:r w:rsidR="006C3370" w:rsidRPr="00A66C03">
        <w:rPr>
          <w:rFonts w:ascii="Arial" w:hAnsi="Arial" w:cs="Arial"/>
          <w:sz w:val="24"/>
          <w:szCs w:val="24"/>
        </w:rPr>
        <w:t>, contado da solicitação do Presidente da Comissão/Agente de Contratação no sistema, para envio da proposta, e se necessário, dos documentos complementares, adequada ao último lance ofertado após a negociação.</w:t>
      </w:r>
    </w:p>
    <w:p w14:paraId="01ACE8AB" w14:textId="77777777" w:rsidR="003818B3" w:rsidRPr="00A66C03" w:rsidRDefault="003818B3" w:rsidP="00D926F2">
      <w:pPr>
        <w:ind w:right="-608"/>
        <w:jc w:val="both"/>
        <w:rPr>
          <w:rFonts w:ascii="Arial" w:hAnsi="Arial" w:cs="Arial"/>
          <w:sz w:val="24"/>
          <w:szCs w:val="24"/>
        </w:rPr>
      </w:pPr>
    </w:p>
    <w:p w14:paraId="61669CCB"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11.13 </w:t>
      </w:r>
      <w:r w:rsidR="006C3370" w:rsidRPr="00A66C03">
        <w:rPr>
          <w:rFonts w:ascii="Arial" w:hAnsi="Arial" w:cs="Arial"/>
          <w:sz w:val="24"/>
          <w:szCs w:val="24"/>
        </w:rPr>
        <w:t>– O Presidente da Comissão/Agente de Contratação anunciará a licitante detentora da proposta ou do lance de menor valor/maior desconto, imediatamente após o encerramento</w:t>
      </w:r>
      <w:r w:rsidR="00675D02" w:rsidRPr="00A66C03">
        <w:rPr>
          <w:rFonts w:ascii="Arial" w:hAnsi="Arial" w:cs="Arial"/>
          <w:sz w:val="24"/>
          <w:szCs w:val="24"/>
        </w:rPr>
        <w:t xml:space="preserve"> </w:t>
      </w:r>
      <w:r w:rsidR="006C3370" w:rsidRPr="00A66C03">
        <w:rPr>
          <w:rFonts w:ascii="Arial" w:hAnsi="Arial" w:cs="Arial"/>
          <w:sz w:val="24"/>
          <w:szCs w:val="24"/>
        </w:rPr>
        <w:t>da etapa de lances da sessão pública ou, quando for o caso, após negociação e decisão pelo Presidente da Comissão/Agente de Contratação acerca da aceitação da proposta ou do lance de menor valor.</w:t>
      </w:r>
    </w:p>
    <w:p w14:paraId="389A0C30" w14:textId="77777777" w:rsidR="003818B3" w:rsidRPr="00A66C03" w:rsidRDefault="003818B3" w:rsidP="00D926F2">
      <w:pPr>
        <w:ind w:right="-608"/>
        <w:jc w:val="both"/>
        <w:rPr>
          <w:rFonts w:ascii="Arial" w:hAnsi="Arial" w:cs="Arial"/>
          <w:sz w:val="24"/>
          <w:szCs w:val="24"/>
        </w:rPr>
      </w:pPr>
    </w:p>
    <w:p w14:paraId="08D26243"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11.14 </w:t>
      </w:r>
      <w:r w:rsidR="006C3370" w:rsidRPr="00A66C03">
        <w:rPr>
          <w:rFonts w:ascii="Arial" w:hAnsi="Arial" w:cs="Arial"/>
          <w:sz w:val="24"/>
          <w:szCs w:val="24"/>
        </w:rPr>
        <w:t>– Nas hipóteses em que se configurarem preços inexequíveis, o Presidente da Comissão/Agente de Contratação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0A104922" w14:textId="77777777" w:rsidR="003818B3" w:rsidRPr="00A66C03" w:rsidRDefault="003818B3" w:rsidP="00D926F2">
      <w:pPr>
        <w:ind w:right="-608"/>
        <w:jc w:val="both"/>
        <w:rPr>
          <w:rFonts w:ascii="Arial" w:hAnsi="Arial" w:cs="Arial"/>
          <w:sz w:val="24"/>
          <w:szCs w:val="24"/>
        </w:rPr>
      </w:pPr>
    </w:p>
    <w:p w14:paraId="2DD257F2"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11.15 </w:t>
      </w:r>
      <w:r w:rsidR="006C3370" w:rsidRPr="00A66C03">
        <w:rPr>
          <w:rFonts w:ascii="Arial" w:hAnsi="Arial" w:cs="Arial"/>
          <w:sz w:val="24"/>
          <w:szCs w:val="24"/>
        </w:rPr>
        <w:t>– Na hipótese de desclassificação de todas as propostas, o Presidente da Comissão/Agente de Contratação poderá fixar às licitantes o prazo de 8 (oito) dias úteis para apresentação de outras propostas, corrigida das causas de sua desclassificação.</w:t>
      </w:r>
    </w:p>
    <w:p w14:paraId="7984BA66" w14:textId="77777777" w:rsidR="003818B3" w:rsidRPr="00A66C03" w:rsidRDefault="003818B3" w:rsidP="00D926F2">
      <w:pPr>
        <w:ind w:right="-608"/>
        <w:jc w:val="both"/>
        <w:rPr>
          <w:rFonts w:ascii="Arial" w:hAnsi="Arial" w:cs="Arial"/>
          <w:sz w:val="24"/>
          <w:szCs w:val="24"/>
        </w:rPr>
      </w:pPr>
    </w:p>
    <w:p w14:paraId="73EFD2F0"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11.16 </w:t>
      </w:r>
      <w:r w:rsidR="006C3370" w:rsidRPr="00A66C03">
        <w:rPr>
          <w:rFonts w:ascii="Arial" w:hAnsi="Arial" w:cs="Arial"/>
          <w:sz w:val="24"/>
          <w:szCs w:val="24"/>
        </w:rPr>
        <w:t>– Encerradas as negociações e considerada aceitável a oferta de</w:t>
      </w:r>
      <w:r w:rsidR="00FA6D49" w:rsidRPr="00A66C03">
        <w:rPr>
          <w:rFonts w:ascii="Arial" w:hAnsi="Arial" w:cs="Arial"/>
          <w:sz w:val="24"/>
          <w:szCs w:val="24"/>
        </w:rPr>
        <w:t xml:space="preserve"> menor valor </w:t>
      </w:r>
      <w:r w:rsidR="00951BFC" w:rsidRPr="00A66C03">
        <w:rPr>
          <w:rFonts w:ascii="Arial" w:hAnsi="Arial" w:cs="Arial"/>
          <w:sz w:val="24"/>
          <w:szCs w:val="24"/>
        </w:rPr>
        <w:t>de cada lote</w:t>
      </w:r>
      <w:r w:rsidR="006C3370" w:rsidRPr="00A66C03">
        <w:rPr>
          <w:rFonts w:ascii="Arial" w:hAnsi="Arial" w:cs="Arial"/>
          <w:sz w:val="24"/>
          <w:szCs w:val="24"/>
        </w:rPr>
        <w:t>, passará o Agente de Contratação ao julgamento da habilitação observando as seguintes diretrizes:</w:t>
      </w:r>
    </w:p>
    <w:p w14:paraId="527C3301" w14:textId="77777777" w:rsidR="003818B3" w:rsidRPr="00A66C03" w:rsidRDefault="003818B3" w:rsidP="00D926F2">
      <w:pPr>
        <w:ind w:right="-608"/>
        <w:jc w:val="both"/>
        <w:rPr>
          <w:rFonts w:ascii="Arial" w:hAnsi="Arial" w:cs="Arial"/>
          <w:sz w:val="24"/>
          <w:szCs w:val="24"/>
        </w:rPr>
      </w:pPr>
    </w:p>
    <w:p w14:paraId="01BD83E9"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11.16.1 – </w:t>
      </w:r>
      <w:r w:rsidR="006C3370" w:rsidRPr="00A66C03">
        <w:rPr>
          <w:rFonts w:ascii="Arial" w:hAnsi="Arial" w:cs="Arial"/>
          <w:sz w:val="24"/>
          <w:szCs w:val="24"/>
        </w:rPr>
        <w:t>O Agente de Contratação deverá efetuar consulta ao Cadastro Nacional de Empresas Inidôneas e Suspensas – CEIS, de modo a não admitir a permanência,</w:t>
      </w:r>
      <w:r w:rsidR="00FA6D49" w:rsidRPr="00A66C03">
        <w:rPr>
          <w:rFonts w:ascii="Arial" w:hAnsi="Arial" w:cs="Arial"/>
          <w:sz w:val="24"/>
          <w:szCs w:val="24"/>
        </w:rPr>
        <w:t xml:space="preserve"> </w:t>
      </w:r>
      <w:r w:rsidR="006C3370" w:rsidRPr="00A66C03">
        <w:rPr>
          <w:rFonts w:ascii="Arial" w:hAnsi="Arial" w:cs="Arial"/>
          <w:sz w:val="24"/>
          <w:szCs w:val="24"/>
        </w:rPr>
        <w:t>no certame, de licitante declarada suspensa de participar em licitações, impedida de contratar com a Administração ou declarada inidônea.</w:t>
      </w:r>
    </w:p>
    <w:p w14:paraId="5E7A2D40" w14:textId="77777777" w:rsidR="003818B3" w:rsidRPr="00A66C03" w:rsidRDefault="003818B3" w:rsidP="00D926F2">
      <w:pPr>
        <w:ind w:right="-608"/>
        <w:jc w:val="both"/>
        <w:rPr>
          <w:rFonts w:ascii="Arial" w:hAnsi="Arial" w:cs="Arial"/>
          <w:sz w:val="24"/>
          <w:szCs w:val="24"/>
        </w:rPr>
      </w:pPr>
    </w:p>
    <w:p w14:paraId="1026E585"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11.16.2 – </w:t>
      </w:r>
      <w:r w:rsidR="006C3370" w:rsidRPr="00A66C03">
        <w:rPr>
          <w:rFonts w:ascii="Arial" w:hAnsi="Arial" w:cs="Arial"/>
          <w:sz w:val="24"/>
          <w:szCs w:val="24"/>
        </w:rPr>
        <w:t>O Agente de Contratação verificará o atendimento das condições de habilitação da licitante detentora da oferta de menor valo</w:t>
      </w:r>
      <w:r w:rsidR="00FA6D49" w:rsidRPr="00A66C03">
        <w:rPr>
          <w:rFonts w:ascii="Arial" w:hAnsi="Arial" w:cs="Arial"/>
          <w:sz w:val="24"/>
          <w:szCs w:val="24"/>
        </w:rPr>
        <w:t>r</w:t>
      </w:r>
      <w:r w:rsidR="006C3370" w:rsidRPr="00A66C03">
        <w:rPr>
          <w:rFonts w:ascii="Arial" w:hAnsi="Arial" w:cs="Arial"/>
          <w:sz w:val="24"/>
          <w:szCs w:val="24"/>
        </w:rPr>
        <w:t xml:space="preserve"> por meio d</w:t>
      </w:r>
      <w:r w:rsidR="00FA6D49" w:rsidRPr="00A66C03">
        <w:rPr>
          <w:rFonts w:ascii="Arial" w:hAnsi="Arial" w:cs="Arial"/>
          <w:sz w:val="24"/>
          <w:szCs w:val="24"/>
        </w:rPr>
        <w:t>a apreciação dos documentos de habilitação exigidos neste edital</w:t>
      </w:r>
      <w:r w:rsidR="006C3370" w:rsidRPr="00A66C03">
        <w:rPr>
          <w:rFonts w:ascii="Arial" w:hAnsi="Arial" w:cs="Arial"/>
          <w:sz w:val="24"/>
          <w:szCs w:val="24"/>
        </w:rPr>
        <w:t>;</w:t>
      </w:r>
    </w:p>
    <w:p w14:paraId="3F3FCDB3" w14:textId="77777777" w:rsidR="003818B3" w:rsidRPr="00A66C03" w:rsidRDefault="003818B3" w:rsidP="00D926F2">
      <w:pPr>
        <w:ind w:right="-608"/>
        <w:jc w:val="both"/>
        <w:rPr>
          <w:rFonts w:ascii="Arial" w:hAnsi="Arial" w:cs="Arial"/>
          <w:sz w:val="24"/>
          <w:szCs w:val="24"/>
        </w:rPr>
      </w:pPr>
    </w:p>
    <w:p w14:paraId="0DC31037"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11.16.3 – </w:t>
      </w:r>
      <w:r w:rsidR="006C3370" w:rsidRPr="00A66C03">
        <w:rPr>
          <w:rFonts w:ascii="Arial" w:hAnsi="Arial" w:cs="Arial"/>
          <w:sz w:val="24"/>
          <w:szCs w:val="24"/>
        </w:rPr>
        <w:t>Caso os dados e informações existentes no</w:t>
      </w:r>
      <w:r w:rsidR="00FA6D49" w:rsidRPr="00A66C03">
        <w:rPr>
          <w:rFonts w:ascii="Arial" w:hAnsi="Arial" w:cs="Arial"/>
          <w:sz w:val="24"/>
          <w:szCs w:val="24"/>
        </w:rPr>
        <w:t xml:space="preserve">s documentos de habilitação </w:t>
      </w:r>
      <w:r w:rsidR="006C3370" w:rsidRPr="00A66C03">
        <w:rPr>
          <w:rFonts w:ascii="Arial" w:hAnsi="Arial" w:cs="Arial"/>
          <w:sz w:val="24"/>
          <w:szCs w:val="24"/>
        </w:rPr>
        <w:t>não atendam aos requisitos estabelecidos n</w:t>
      </w:r>
      <w:r w:rsidR="00FA6D49" w:rsidRPr="00A66C03">
        <w:rPr>
          <w:rFonts w:ascii="Arial" w:hAnsi="Arial" w:cs="Arial"/>
          <w:sz w:val="24"/>
          <w:szCs w:val="24"/>
        </w:rPr>
        <w:t xml:space="preserve">este </w:t>
      </w:r>
      <w:r w:rsidR="006C3370" w:rsidRPr="00A66C03">
        <w:rPr>
          <w:rFonts w:ascii="Arial" w:hAnsi="Arial" w:cs="Arial"/>
          <w:sz w:val="24"/>
          <w:szCs w:val="24"/>
        </w:rPr>
        <w:t>edital, o Presidente da Comissão/Agente de Contratação verificará a possibilidade de suprir ou sanear eventuais omissões ou falhas mediante consultas efetuadas por outros meios eletrônicos que julgar adequados;</w:t>
      </w:r>
    </w:p>
    <w:p w14:paraId="0F51CCB3" w14:textId="77777777" w:rsidR="00662845" w:rsidRPr="00A66C03" w:rsidRDefault="00662845" w:rsidP="00D926F2">
      <w:pPr>
        <w:ind w:right="-608"/>
        <w:jc w:val="both"/>
        <w:rPr>
          <w:rFonts w:ascii="Arial" w:hAnsi="Arial" w:cs="Arial"/>
          <w:sz w:val="24"/>
          <w:szCs w:val="24"/>
        </w:rPr>
      </w:pPr>
    </w:p>
    <w:p w14:paraId="5026A3C7" w14:textId="77777777" w:rsidR="00662845"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11.16.4 – </w:t>
      </w:r>
      <w:r w:rsidR="00662845" w:rsidRPr="00A66C03">
        <w:rPr>
          <w:rFonts w:ascii="Arial" w:hAnsi="Arial" w:cs="Arial"/>
          <w:sz w:val="24"/>
          <w:szCs w:val="24"/>
        </w:rPr>
        <w:t>O Agente de Contratação poderá suspender a sessão pública pelo prazo que fixar para a realização de diligências com vistas ao saneamento que trata o item anterior. A sessão pública somente poderá ser reiniciada mediante aviso prévio no sistema com, no mínimo, 24 (vinte e quatro) horas de antecedência, e a ocorrência será registrada em ata.</w:t>
      </w:r>
    </w:p>
    <w:p w14:paraId="7565DE55" w14:textId="77777777" w:rsidR="00662845" w:rsidRPr="00A66C03" w:rsidRDefault="00662845" w:rsidP="00D926F2">
      <w:pPr>
        <w:ind w:right="-608"/>
        <w:jc w:val="both"/>
        <w:rPr>
          <w:rFonts w:ascii="Arial" w:hAnsi="Arial" w:cs="Arial"/>
          <w:sz w:val="24"/>
          <w:szCs w:val="24"/>
        </w:rPr>
      </w:pPr>
    </w:p>
    <w:p w14:paraId="600F694C" w14:textId="77777777" w:rsidR="00662845"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11.16.5 – </w:t>
      </w:r>
      <w:r w:rsidR="00662845" w:rsidRPr="00A66C03">
        <w:rPr>
          <w:rFonts w:ascii="Arial" w:hAnsi="Arial" w:cs="Arial"/>
          <w:sz w:val="24"/>
          <w:szCs w:val="24"/>
        </w:rPr>
        <w:t>A Administração não se responsabilizará pela eventual indisponibilidade dos equipamentos ou meios eletrônicos de consulta no momento da verificação. Na hipótese de ocorrer essa indisponibilidade, a licitante será inabilitada, mediante decisão motivada.</w:t>
      </w:r>
    </w:p>
    <w:p w14:paraId="4A4783B7" w14:textId="77777777" w:rsidR="003818B3" w:rsidRPr="00A66C03" w:rsidRDefault="003818B3" w:rsidP="00D926F2">
      <w:pPr>
        <w:ind w:right="-608"/>
        <w:jc w:val="both"/>
        <w:rPr>
          <w:rFonts w:ascii="Arial" w:hAnsi="Arial" w:cs="Arial"/>
          <w:sz w:val="24"/>
          <w:szCs w:val="24"/>
        </w:rPr>
      </w:pPr>
    </w:p>
    <w:p w14:paraId="3494EE08"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11.16.6 – </w:t>
      </w:r>
      <w:r w:rsidR="006C3370" w:rsidRPr="00A66C03">
        <w:rPr>
          <w:rFonts w:ascii="Arial" w:hAnsi="Arial" w:cs="Arial"/>
          <w:sz w:val="24"/>
          <w:szCs w:val="24"/>
        </w:rPr>
        <w:t>Essa verificação será registrada pelo Presidente da Comissão/Agente de Contratação na ata da sessão pública, devendo ser anexados aos autos do processo administrativo respectivo os documentos obtidos por meio eletrônico, salvo impossibilidade devidamente certificada e justificada;</w:t>
      </w:r>
    </w:p>
    <w:p w14:paraId="507C679F" w14:textId="77777777" w:rsidR="003818B3" w:rsidRPr="00A66C03" w:rsidRDefault="003818B3" w:rsidP="00D926F2">
      <w:pPr>
        <w:ind w:right="-608"/>
        <w:jc w:val="both"/>
        <w:rPr>
          <w:rFonts w:ascii="Arial" w:hAnsi="Arial" w:cs="Arial"/>
          <w:sz w:val="24"/>
          <w:szCs w:val="24"/>
        </w:rPr>
      </w:pPr>
    </w:p>
    <w:p w14:paraId="4FA019E0" w14:textId="77777777" w:rsidR="006A25C4" w:rsidRPr="00A66C03" w:rsidRDefault="0052406C" w:rsidP="00D1460A">
      <w:pPr>
        <w:ind w:right="-608"/>
        <w:jc w:val="both"/>
        <w:rPr>
          <w:rFonts w:ascii="Arial" w:hAnsi="Arial" w:cs="Arial"/>
          <w:color w:val="FF0000"/>
          <w:sz w:val="24"/>
          <w:szCs w:val="24"/>
        </w:rPr>
      </w:pPr>
      <w:r w:rsidRPr="00A66C03">
        <w:rPr>
          <w:rFonts w:ascii="Arial" w:hAnsi="Arial" w:cs="Arial"/>
          <w:sz w:val="24"/>
          <w:szCs w:val="24"/>
        </w:rPr>
        <w:t xml:space="preserve">11.16.7 – </w:t>
      </w:r>
      <w:r w:rsidR="006C3370" w:rsidRPr="00A66C03">
        <w:rPr>
          <w:rFonts w:ascii="Arial" w:hAnsi="Arial" w:cs="Arial"/>
          <w:sz w:val="24"/>
          <w:szCs w:val="24"/>
        </w:rPr>
        <w:t xml:space="preserve">A(s) licitante(s) deverá(ão) remeter sua documentação de habilitação em arquivo único compactado. Na hipótese de necessidade de envio de documentos complementares após o julgamento da proposta, os documentos serão enviados em formato digital, via Sistema </w:t>
      </w:r>
      <w:hyperlink r:id="rId16" w:history="1">
        <w:r w:rsidR="006A25C4" w:rsidRPr="00A66C03">
          <w:rPr>
            <w:rStyle w:val="Hyperlink"/>
            <w:rFonts w:ascii="Arial" w:hAnsi="Arial" w:cs="Arial"/>
            <w:sz w:val="24"/>
            <w:szCs w:val="24"/>
          </w:rPr>
          <w:t>www.portaldecompraspublicas.com.br</w:t>
        </w:r>
      </w:hyperlink>
      <w:r w:rsidR="006A25C4" w:rsidRPr="00A66C03">
        <w:rPr>
          <w:rFonts w:ascii="Arial" w:hAnsi="Arial" w:cs="Arial"/>
          <w:color w:val="FF0000"/>
          <w:sz w:val="24"/>
          <w:szCs w:val="24"/>
        </w:rPr>
        <w:t xml:space="preserve"> .</w:t>
      </w:r>
    </w:p>
    <w:p w14:paraId="4C0D7B6B" w14:textId="77777777" w:rsidR="00662845" w:rsidRPr="00A66C03" w:rsidRDefault="00662845" w:rsidP="00D926F2">
      <w:pPr>
        <w:ind w:right="-608"/>
        <w:jc w:val="both"/>
        <w:rPr>
          <w:rFonts w:ascii="Arial" w:hAnsi="Arial" w:cs="Arial"/>
          <w:sz w:val="24"/>
          <w:szCs w:val="24"/>
        </w:rPr>
      </w:pPr>
    </w:p>
    <w:p w14:paraId="3C4497EE"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11.16.8 – </w:t>
      </w:r>
      <w:r w:rsidR="006C3370" w:rsidRPr="00A66C03">
        <w:rPr>
          <w:rFonts w:ascii="Arial" w:hAnsi="Arial" w:cs="Arial"/>
          <w:sz w:val="24"/>
          <w:szCs w:val="24"/>
        </w:rPr>
        <w:t>Constatado o cumprimento dos requisitos e condições estabelecidos no Edital, a licitante será habilitada e declarada vencedora do certame.</w:t>
      </w:r>
    </w:p>
    <w:p w14:paraId="2E855A0E" w14:textId="77777777" w:rsidR="003818B3" w:rsidRPr="00A66C03" w:rsidRDefault="003818B3" w:rsidP="00D926F2">
      <w:pPr>
        <w:ind w:right="-608"/>
        <w:jc w:val="both"/>
        <w:rPr>
          <w:rFonts w:ascii="Arial" w:hAnsi="Arial" w:cs="Arial"/>
          <w:sz w:val="24"/>
          <w:szCs w:val="24"/>
        </w:rPr>
      </w:pPr>
    </w:p>
    <w:p w14:paraId="4CDCA7B2"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11.17 </w:t>
      </w:r>
      <w:r w:rsidR="006C3370" w:rsidRPr="00A66C03">
        <w:rPr>
          <w:rFonts w:ascii="Arial" w:hAnsi="Arial" w:cs="Arial"/>
          <w:sz w:val="24"/>
          <w:szCs w:val="24"/>
        </w:rPr>
        <w:t xml:space="preserve">– Se a oferta não for aceitável, permanecendo acima do máximo estipulado para a contratação, ou se a licitante desatender as exigências para a habilitação, o Presidente da Comissão/Agente de Contratação examinará a oferta subsequente na ordem de classificação, negociará com o seu autor, decidirá sobre a sua aceitabilidade e, em caso positivo, verificará as condições de habilitação e, assim, sucessivamente, até a apuração </w:t>
      </w:r>
      <w:r w:rsidR="006C3370" w:rsidRPr="00A66C03">
        <w:rPr>
          <w:rFonts w:ascii="Arial" w:hAnsi="Arial" w:cs="Arial"/>
          <w:sz w:val="24"/>
          <w:szCs w:val="24"/>
        </w:rPr>
        <w:lastRenderedPageBreak/>
        <w:t>de uma oferta aceitável cujo autor atenda aos requisitos de habilitação, caso em que será declarada vencedora.</w:t>
      </w:r>
    </w:p>
    <w:p w14:paraId="481A44FC" w14:textId="77777777" w:rsidR="0052406C" w:rsidRPr="00A66C03" w:rsidRDefault="0052406C" w:rsidP="00D926F2">
      <w:pPr>
        <w:ind w:right="-608"/>
        <w:jc w:val="both"/>
        <w:rPr>
          <w:rFonts w:ascii="Arial" w:hAnsi="Arial" w:cs="Arial"/>
          <w:sz w:val="24"/>
          <w:szCs w:val="24"/>
        </w:rPr>
      </w:pPr>
    </w:p>
    <w:p w14:paraId="32D551E9"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11.18 </w:t>
      </w:r>
      <w:r w:rsidR="006C3370" w:rsidRPr="00A66C03">
        <w:rPr>
          <w:rFonts w:ascii="Arial" w:hAnsi="Arial" w:cs="Arial"/>
          <w:sz w:val="24"/>
          <w:szCs w:val="24"/>
        </w:rPr>
        <w:t>– Na hipótese do art. 61, §1º, da Lei Federal nº 14.133/2021, o Presidente da Comissão/Agente de Contratação, após negociar com os demais licitantes, na ordem de classificação, decidirá sobre a aceitabilidade das propostas e, em caso positivo, observará quanto à verificação e comprovação da habilitação</w:t>
      </w:r>
    </w:p>
    <w:p w14:paraId="3CB433BB" w14:textId="77777777" w:rsidR="003818B3" w:rsidRPr="00A66C03" w:rsidRDefault="003818B3" w:rsidP="00D926F2">
      <w:pPr>
        <w:ind w:right="-608"/>
        <w:jc w:val="both"/>
        <w:rPr>
          <w:rFonts w:ascii="Arial" w:hAnsi="Arial" w:cs="Arial"/>
          <w:sz w:val="24"/>
          <w:szCs w:val="24"/>
        </w:rPr>
      </w:pPr>
    </w:p>
    <w:p w14:paraId="68316FD6"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11.19</w:t>
      </w:r>
      <w:r w:rsidR="006C3370" w:rsidRPr="00A66C03">
        <w:rPr>
          <w:rFonts w:ascii="Arial" w:hAnsi="Arial" w:cs="Arial"/>
          <w:sz w:val="24"/>
          <w:szCs w:val="24"/>
        </w:rPr>
        <w:t>– Na hipótese de inabilitação de todas as licitantes, o Presidente da Comissão/Agente de Contratação poderá fixar o prazo de 8 (oito) dias úteis para apresentação de nova documentação, corrigida das causas de suas inabilitações.</w:t>
      </w:r>
    </w:p>
    <w:p w14:paraId="4B9C5BF4" w14:textId="77777777" w:rsidR="003818B3" w:rsidRPr="00A66C03" w:rsidRDefault="003818B3" w:rsidP="00D926F2">
      <w:pPr>
        <w:ind w:right="-608"/>
        <w:jc w:val="both"/>
        <w:rPr>
          <w:rFonts w:ascii="Arial" w:hAnsi="Arial" w:cs="Arial"/>
          <w:sz w:val="24"/>
          <w:szCs w:val="24"/>
        </w:rPr>
      </w:pPr>
    </w:p>
    <w:p w14:paraId="4880791B" w14:textId="77777777" w:rsidR="003818B3" w:rsidRPr="00A66C03" w:rsidRDefault="0052406C" w:rsidP="00D926F2">
      <w:pPr>
        <w:ind w:right="-608"/>
        <w:jc w:val="both"/>
        <w:rPr>
          <w:rFonts w:ascii="Arial" w:hAnsi="Arial" w:cs="Arial"/>
          <w:sz w:val="24"/>
          <w:szCs w:val="24"/>
        </w:rPr>
      </w:pPr>
      <w:r w:rsidRPr="00A66C03">
        <w:rPr>
          <w:rFonts w:ascii="Arial" w:hAnsi="Arial" w:cs="Arial"/>
          <w:sz w:val="24"/>
          <w:szCs w:val="24"/>
        </w:rPr>
        <w:t xml:space="preserve">11.20 </w:t>
      </w:r>
      <w:r w:rsidR="006C3370" w:rsidRPr="00A66C03">
        <w:rPr>
          <w:rFonts w:ascii="Arial" w:hAnsi="Arial" w:cs="Arial"/>
          <w:sz w:val="24"/>
          <w:szCs w:val="24"/>
        </w:rPr>
        <w:t>– Da sessão, o sistema gerará ata circunstanciada em que estarão registrados todos os atos e ocorrências do procedimento, a qual será disponibilizada para consulta no endereço eletrônic</w:t>
      </w:r>
      <w:r w:rsidR="006A25C4" w:rsidRPr="00A66C03">
        <w:rPr>
          <w:rFonts w:ascii="Arial" w:hAnsi="Arial" w:cs="Arial"/>
          <w:sz w:val="24"/>
          <w:szCs w:val="24"/>
        </w:rPr>
        <w:t xml:space="preserve">o </w:t>
      </w:r>
      <w:hyperlink r:id="rId17" w:history="1">
        <w:r w:rsidR="006A25C4" w:rsidRPr="00A66C03">
          <w:rPr>
            <w:rStyle w:val="Hyperlink"/>
            <w:rFonts w:ascii="Arial" w:hAnsi="Arial" w:cs="Arial"/>
            <w:sz w:val="24"/>
            <w:szCs w:val="24"/>
          </w:rPr>
          <w:t>www.portaldecompraspublicas.com.br</w:t>
        </w:r>
      </w:hyperlink>
      <w:r w:rsidR="006A25C4" w:rsidRPr="00A66C03">
        <w:rPr>
          <w:rFonts w:ascii="Arial" w:hAnsi="Arial" w:cs="Arial"/>
          <w:color w:val="FF0000"/>
          <w:sz w:val="24"/>
          <w:szCs w:val="24"/>
        </w:rPr>
        <w:t xml:space="preserve"> </w:t>
      </w:r>
    </w:p>
    <w:p w14:paraId="03B2D602" w14:textId="77777777" w:rsidR="00DA6392" w:rsidRPr="00A66C03" w:rsidRDefault="00DA6392" w:rsidP="00D926F2">
      <w:pPr>
        <w:ind w:right="-608"/>
        <w:jc w:val="both"/>
        <w:rPr>
          <w:rFonts w:ascii="Arial" w:hAnsi="Arial" w:cs="Arial"/>
          <w:color w:val="FF0000"/>
          <w:sz w:val="24"/>
          <w:szCs w:val="24"/>
        </w:rPr>
      </w:pPr>
    </w:p>
    <w:p w14:paraId="0773B2B4" w14:textId="77777777" w:rsidR="001A131E" w:rsidRPr="00A66C03" w:rsidRDefault="001A131E" w:rsidP="001A131E">
      <w:pPr>
        <w:ind w:right="-608"/>
        <w:jc w:val="both"/>
        <w:rPr>
          <w:rFonts w:ascii="Arial" w:hAnsi="Arial" w:cs="Arial"/>
          <w:sz w:val="24"/>
          <w:szCs w:val="24"/>
        </w:rPr>
      </w:pPr>
      <w:r w:rsidRPr="00A66C03">
        <w:rPr>
          <w:rFonts w:ascii="Arial" w:hAnsi="Arial" w:cs="Arial"/>
          <w:sz w:val="24"/>
          <w:szCs w:val="24"/>
        </w:rPr>
        <w:t>11.21 – Encerrada a sessão pública, os documentos de habilitação encaminhados por meio do sistema eletrônico serão considerados suficientes para fins de julgamento e habilitação, observada a legislação aplicável.</w:t>
      </w:r>
    </w:p>
    <w:p w14:paraId="7C9B524B" w14:textId="77777777" w:rsidR="001A131E" w:rsidRPr="00A66C03" w:rsidRDefault="001A131E" w:rsidP="001A131E">
      <w:pPr>
        <w:ind w:right="-608"/>
        <w:jc w:val="both"/>
        <w:rPr>
          <w:rFonts w:ascii="Arial" w:hAnsi="Arial" w:cs="Arial"/>
          <w:sz w:val="24"/>
          <w:szCs w:val="24"/>
        </w:rPr>
      </w:pPr>
    </w:p>
    <w:p w14:paraId="6DB0FC35" w14:textId="77777777" w:rsidR="001A131E" w:rsidRPr="00A66C03" w:rsidRDefault="001A131E" w:rsidP="001A131E">
      <w:pPr>
        <w:ind w:right="-608"/>
        <w:jc w:val="both"/>
        <w:rPr>
          <w:rFonts w:ascii="Arial" w:hAnsi="Arial" w:cs="Arial"/>
          <w:sz w:val="24"/>
          <w:szCs w:val="24"/>
        </w:rPr>
      </w:pPr>
      <w:r w:rsidRPr="00A66C03">
        <w:rPr>
          <w:rFonts w:ascii="Arial" w:hAnsi="Arial" w:cs="Arial"/>
          <w:sz w:val="24"/>
          <w:szCs w:val="24"/>
        </w:rPr>
        <w:t>11.21.1 – O Agente de Contratação poderá, mediante diligência e quando houver dúvida fundada quanto à autenticidade, validade ou integridade dos documentos apresentados, solicitar à licitante vencedora a apresentação dos documentos originais ou de cópias autenticadas, em meio físico ou eletrônico, no prazo de até 2 (dois) dias úteis, prorrogável por igual período mediante justificativa aceita pela Administração.</w:t>
      </w:r>
    </w:p>
    <w:p w14:paraId="39C86BEC" w14:textId="77777777" w:rsidR="001A131E" w:rsidRPr="00A66C03" w:rsidRDefault="001A131E" w:rsidP="001A131E">
      <w:pPr>
        <w:ind w:right="-608"/>
        <w:jc w:val="both"/>
        <w:rPr>
          <w:rFonts w:ascii="Arial" w:hAnsi="Arial" w:cs="Arial"/>
          <w:sz w:val="24"/>
          <w:szCs w:val="24"/>
        </w:rPr>
      </w:pPr>
    </w:p>
    <w:p w14:paraId="58E12183" w14:textId="77777777" w:rsidR="001A131E" w:rsidRPr="00A66C03" w:rsidRDefault="001A131E" w:rsidP="001A131E">
      <w:pPr>
        <w:ind w:right="-608"/>
        <w:jc w:val="both"/>
        <w:rPr>
          <w:rFonts w:ascii="Arial" w:hAnsi="Arial" w:cs="Arial"/>
          <w:sz w:val="24"/>
          <w:szCs w:val="24"/>
        </w:rPr>
      </w:pPr>
      <w:r w:rsidRPr="00A66C03">
        <w:rPr>
          <w:rFonts w:ascii="Arial" w:hAnsi="Arial" w:cs="Arial"/>
          <w:sz w:val="24"/>
          <w:szCs w:val="24"/>
        </w:rPr>
        <w:t>11.21.2 – A ausência de apresentação dos documentos solicitados em diligência, quando imprescindíveis à comprovação das condições de habilitação, poderá ensejar a inabilitação da licitante, assegurados o contraditório e a ampla defesa.</w:t>
      </w:r>
    </w:p>
    <w:p w14:paraId="4FCF8431" w14:textId="77777777" w:rsidR="001A131E" w:rsidRPr="00A66C03" w:rsidRDefault="001A131E" w:rsidP="001A131E">
      <w:pPr>
        <w:ind w:right="-608"/>
        <w:jc w:val="both"/>
        <w:rPr>
          <w:rFonts w:ascii="Arial" w:hAnsi="Arial" w:cs="Arial"/>
          <w:sz w:val="24"/>
          <w:szCs w:val="24"/>
        </w:rPr>
      </w:pPr>
    </w:p>
    <w:p w14:paraId="737B21FC" w14:textId="4CE44213" w:rsidR="004C681C" w:rsidRPr="00A66C03" w:rsidRDefault="001A131E" w:rsidP="001A131E">
      <w:pPr>
        <w:ind w:right="-608"/>
        <w:jc w:val="both"/>
        <w:rPr>
          <w:rFonts w:ascii="Arial" w:hAnsi="Arial" w:cs="Arial"/>
          <w:sz w:val="24"/>
          <w:szCs w:val="24"/>
        </w:rPr>
      </w:pPr>
      <w:r w:rsidRPr="00A66C03">
        <w:rPr>
          <w:rFonts w:ascii="Arial" w:hAnsi="Arial" w:cs="Arial"/>
          <w:sz w:val="24"/>
          <w:szCs w:val="24"/>
        </w:rPr>
        <w:t>11.21.3 – Erros formais que não comprometam o conteúdo, a autenticidade ou a validade dos documentos poderão ser saneados pelo Agente de Contratação, nos termos da Lei Federal nº 14.133/2021.</w:t>
      </w:r>
    </w:p>
    <w:p w14:paraId="6BC7B595" w14:textId="77777777" w:rsidR="001A131E" w:rsidRPr="00A66C03" w:rsidRDefault="001A131E" w:rsidP="001A131E">
      <w:pPr>
        <w:ind w:right="-608"/>
        <w:jc w:val="both"/>
        <w:rPr>
          <w:rFonts w:ascii="Arial" w:hAnsi="Arial" w:cs="Arial"/>
          <w:sz w:val="24"/>
          <w:szCs w:val="24"/>
        </w:rPr>
      </w:pPr>
    </w:p>
    <w:p w14:paraId="55D3C458" w14:textId="77777777" w:rsidR="003818B3" w:rsidRPr="00A66C03" w:rsidRDefault="0052406C" w:rsidP="00D926F2">
      <w:pPr>
        <w:ind w:right="-608"/>
        <w:jc w:val="both"/>
        <w:rPr>
          <w:rFonts w:ascii="Arial" w:hAnsi="Arial" w:cs="Arial"/>
          <w:b/>
          <w:bCs/>
          <w:sz w:val="24"/>
          <w:szCs w:val="24"/>
        </w:rPr>
      </w:pPr>
      <w:r w:rsidRPr="00A66C03">
        <w:rPr>
          <w:rFonts w:ascii="Arial" w:hAnsi="Arial" w:cs="Arial"/>
          <w:b/>
          <w:bCs/>
          <w:sz w:val="24"/>
          <w:szCs w:val="24"/>
        </w:rPr>
        <w:t xml:space="preserve">12 - </w:t>
      </w:r>
      <w:r w:rsidR="006C3370" w:rsidRPr="00A66C03">
        <w:rPr>
          <w:rFonts w:ascii="Arial" w:hAnsi="Arial" w:cs="Arial"/>
          <w:b/>
          <w:bCs/>
          <w:sz w:val="24"/>
          <w:szCs w:val="24"/>
        </w:rPr>
        <w:t>HABILITAÇÃO</w:t>
      </w:r>
    </w:p>
    <w:p w14:paraId="3820514A" w14:textId="77777777" w:rsidR="003818B3" w:rsidRPr="00A66C03" w:rsidRDefault="003818B3" w:rsidP="00D926F2">
      <w:pPr>
        <w:ind w:right="-608"/>
        <w:jc w:val="both"/>
        <w:rPr>
          <w:rFonts w:ascii="Arial" w:hAnsi="Arial" w:cs="Arial"/>
          <w:sz w:val="24"/>
          <w:szCs w:val="24"/>
        </w:rPr>
      </w:pPr>
    </w:p>
    <w:p w14:paraId="4ADB5E3F" w14:textId="77777777" w:rsidR="003818B3" w:rsidRPr="00A66C03" w:rsidRDefault="009D7195" w:rsidP="00D926F2">
      <w:pPr>
        <w:ind w:right="-608"/>
        <w:jc w:val="both"/>
        <w:rPr>
          <w:rFonts w:ascii="Arial" w:hAnsi="Arial" w:cs="Arial"/>
          <w:sz w:val="24"/>
          <w:szCs w:val="24"/>
        </w:rPr>
      </w:pPr>
      <w:r w:rsidRPr="00A66C03">
        <w:rPr>
          <w:rFonts w:ascii="Arial" w:hAnsi="Arial" w:cs="Arial"/>
          <w:sz w:val="24"/>
          <w:szCs w:val="24"/>
        </w:rPr>
        <w:t xml:space="preserve">12.1 </w:t>
      </w:r>
      <w:r w:rsidR="006C3370" w:rsidRPr="00A66C03">
        <w:rPr>
          <w:rFonts w:ascii="Arial" w:hAnsi="Arial" w:cs="Arial"/>
          <w:sz w:val="24"/>
          <w:szCs w:val="24"/>
        </w:rPr>
        <w:t>– O julgamento da habilitação se processará na forma prevista no item</w:t>
      </w:r>
      <w:r w:rsidR="001D022A" w:rsidRPr="00A66C03">
        <w:rPr>
          <w:rFonts w:ascii="Arial" w:hAnsi="Arial" w:cs="Arial"/>
          <w:sz w:val="24"/>
          <w:szCs w:val="24"/>
        </w:rPr>
        <w:t xml:space="preserve"> 11</w:t>
      </w:r>
      <w:r w:rsidR="006C3370" w:rsidRPr="00A66C03">
        <w:rPr>
          <w:rFonts w:ascii="Arial" w:hAnsi="Arial" w:cs="Arial"/>
          <w:sz w:val="24"/>
          <w:szCs w:val="24"/>
        </w:rPr>
        <w:t xml:space="preserve"> deste Edital, mediante o exame dos documentos a seguir relacionados, os quais dizem respeito à:</w:t>
      </w:r>
    </w:p>
    <w:p w14:paraId="5CBB72F9" w14:textId="77777777" w:rsidR="003818B3" w:rsidRPr="00A66C03" w:rsidRDefault="009D7195" w:rsidP="00D926F2">
      <w:pPr>
        <w:ind w:right="-608"/>
        <w:jc w:val="both"/>
        <w:rPr>
          <w:rFonts w:ascii="Arial" w:hAnsi="Arial" w:cs="Arial"/>
          <w:sz w:val="24"/>
          <w:szCs w:val="24"/>
        </w:rPr>
      </w:pPr>
      <w:r w:rsidRPr="00A66C03">
        <w:rPr>
          <w:rFonts w:ascii="Arial" w:hAnsi="Arial" w:cs="Arial"/>
          <w:sz w:val="24"/>
          <w:szCs w:val="24"/>
        </w:rPr>
        <w:t xml:space="preserve">12.1.1 – </w:t>
      </w:r>
      <w:r w:rsidR="006C3370" w:rsidRPr="00A66C03">
        <w:rPr>
          <w:rFonts w:ascii="Arial" w:hAnsi="Arial" w:cs="Arial"/>
          <w:sz w:val="24"/>
          <w:szCs w:val="24"/>
        </w:rPr>
        <w:t>Documentação relativa à habilitação jurídica;</w:t>
      </w:r>
    </w:p>
    <w:p w14:paraId="1E369D5D" w14:textId="77777777" w:rsidR="003818B3" w:rsidRPr="00A66C03" w:rsidRDefault="009D7195" w:rsidP="00D926F2">
      <w:pPr>
        <w:ind w:right="-608"/>
        <w:jc w:val="both"/>
        <w:rPr>
          <w:rFonts w:ascii="Arial" w:hAnsi="Arial" w:cs="Arial"/>
          <w:sz w:val="24"/>
          <w:szCs w:val="24"/>
        </w:rPr>
      </w:pPr>
      <w:r w:rsidRPr="00A66C03">
        <w:rPr>
          <w:rFonts w:ascii="Arial" w:hAnsi="Arial" w:cs="Arial"/>
          <w:sz w:val="24"/>
          <w:szCs w:val="24"/>
        </w:rPr>
        <w:t xml:space="preserve">12.1.2 – </w:t>
      </w:r>
      <w:r w:rsidR="006C3370" w:rsidRPr="00A66C03">
        <w:rPr>
          <w:rFonts w:ascii="Arial" w:hAnsi="Arial" w:cs="Arial"/>
          <w:sz w:val="24"/>
          <w:szCs w:val="24"/>
        </w:rPr>
        <w:t>Documentação relativa à habilitação econômico–financeira;</w:t>
      </w:r>
    </w:p>
    <w:p w14:paraId="303FC9A2" w14:textId="77777777" w:rsidR="003818B3" w:rsidRPr="00A66C03" w:rsidRDefault="009D7195" w:rsidP="00D926F2">
      <w:pPr>
        <w:ind w:right="-608"/>
        <w:jc w:val="both"/>
        <w:rPr>
          <w:rFonts w:ascii="Arial" w:hAnsi="Arial" w:cs="Arial"/>
          <w:sz w:val="24"/>
          <w:szCs w:val="24"/>
        </w:rPr>
      </w:pPr>
      <w:r w:rsidRPr="00A66C03">
        <w:rPr>
          <w:rFonts w:ascii="Arial" w:hAnsi="Arial" w:cs="Arial"/>
          <w:sz w:val="24"/>
          <w:szCs w:val="24"/>
        </w:rPr>
        <w:t xml:space="preserve">12.1.3 – </w:t>
      </w:r>
      <w:r w:rsidR="006C3370" w:rsidRPr="00A66C03">
        <w:rPr>
          <w:rFonts w:ascii="Arial" w:hAnsi="Arial" w:cs="Arial"/>
          <w:sz w:val="24"/>
          <w:szCs w:val="24"/>
        </w:rPr>
        <w:t>Documentação relativa à habilitação fiscal;</w:t>
      </w:r>
    </w:p>
    <w:p w14:paraId="1A272552" w14:textId="77777777" w:rsidR="003818B3" w:rsidRPr="00A66C03" w:rsidRDefault="009D7195" w:rsidP="00D926F2">
      <w:pPr>
        <w:ind w:right="-608"/>
        <w:jc w:val="both"/>
        <w:rPr>
          <w:rFonts w:ascii="Arial" w:hAnsi="Arial" w:cs="Arial"/>
          <w:sz w:val="24"/>
          <w:szCs w:val="24"/>
        </w:rPr>
      </w:pPr>
      <w:r w:rsidRPr="00A66C03">
        <w:rPr>
          <w:rFonts w:ascii="Arial" w:hAnsi="Arial" w:cs="Arial"/>
          <w:sz w:val="24"/>
          <w:szCs w:val="24"/>
        </w:rPr>
        <w:t xml:space="preserve">12.1.4 – </w:t>
      </w:r>
      <w:r w:rsidR="006C3370" w:rsidRPr="00A66C03">
        <w:rPr>
          <w:rFonts w:ascii="Arial" w:hAnsi="Arial" w:cs="Arial"/>
          <w:sz w:val="24"/>
          <w:szCs w:val="24"/>
        </w:rPr>
        <w:t>Documentação relativa à habilitação social e trabalhista;</w:t>
      </w:r>
    </w:p>
    <w:p w14:paraId="6ACF699E" w14:textId="77777777" w:rsidR="003818B3" w:rsidRPr="00A66C03" w:rsidRDefault="009D7195" w:rsidP="00D926F2">
      <w:pPr>
        <w:ind w:right="-608"/>
        <w:jc w:val="both"/>
        <w:rPr>
          <w:rFonts w:ascii="Arial" w:hAnsi="Arial" w:cs="Arial"/>
          <w:sz w:val="24"/>
          <w:szCs w:val="24"/>
        </w:rPr>
      </w:pPr>
      <w:r w:rsidRPr="00A66C03">
        <w:rPr>
          <w:rFonts w:ascii="Arial" w:hAnsi="Arial" w:cs="Arial"/>
          <w:sz w:val="24"/>
          <w:szCs w:val="24"/>
        </w:rPr>
        <w:t xml:space="preserve">12.1.5 – </w:t>
      </w:r>
      <w:r w:rsidR="006C3370" w:rsidRPr="00A66C03">
        <w:rPr>
          <w:rFonts w:ascii="Arial" w:hAnsi="Arial" w:cs="Arial"/>
          <w:sz w:val="24"/>
          <w:szCs w:val="24"/>
        </w:rPr>
        <w:t>Documentação relativa à qualificação técnica.</w:t>
      </w:r>
    </w:p>
    <w:p w14:paraId="3213C065" w14:textId="77777777" w:rsidR="003818B3" w:rsidRPr="00A66C03" w:rsidRDefault="003818B3" w:rsidP="00D926F2">
      <w:pPr>
        <w:ind w:right="-608"/>
        <w:jc w:val="both"/>
        <w:rPr>
          <w:rFonts w:ascii="Arial" w:hAnsi="Arial" w:cs="Arial"/>
          <w:sz w:val="24"/>
          <w:szCs w:val="24"/>
        </w:rPr>
      </w:pPr>
    </w:p>
    <w:p w14:paraId="3AC8AF0B" w14:textId="77777777" w:rsidR="003818B3" w:rsidRPr="00A66C03" w:rsidRDefault="009D7195" w:rsidP="00D926F2">
      <w:pPr>
        <w:ind w:right="-608"/>
        <w:jc w:val="both"/>
        <w:rPr>
          <w:rFonts w:ascii="Arial" w:hAnsi="Arial" w:cs="Arial"/>
          <w:sz w:val="24"/>
          <w:szCs w:val="24"/>
        </w:rPr>
      </w:pPr>
      <w:r w:rsidRPr="00A66C03">
        <w:rPr>
          <w:rFonts w:ascii="Arial" w:hAnsi="Arial" w:cs="Arial"/>
          <w:sz w:val="24"/>
          <w:szCs w:val="24"/>
        </w:rPr>
        <w:t xml:space="preserve">12.2 </w:t>
      </w:r>
      <w:r w:rsidR="006C3370" w:rsidRPr="00A66C03">
        <w:rPr>
          <w:rFonts w:ascii="Arial" w:hAnsi="Arial" w:cs="Arial"/>
          <w:sz w:val="24"/>
          <w:szCs w:val="24"/>
        </w:rPr>
        <w:t xml:space="preserve">– As empresas estrangeiras que não funcionem no País deverão apresentar documentos equivalentes, na forma de regulamento previsto no art. 70, parágrafo único, </w:t>
      </w:r>
      <w:r w:rsidR="006C3370" w:rsidRPr="00A66C03">
        <w:rPr>
          <w:rFonts w:ascii="Arial" w:hAnsi="Arial" w:cs="Arial"/>
          <w:sz w:val="24"/>
          <w:szCs w:val="24"/>
        </w:rPr>
        <w:lastRenderedPageBreak/>
        <w:t>da Lei Federal nº 14.133/2021.</w:t>
      </w:r>
    </w:p>
    <w:p w14:paraId="3FF0165B" w14:textId="77777777" w:rsidR="003818B3" w:rsidRPr="00A66C03" w:rsidRDefault="003818B3" w:rsidP="00D926F2">
      <w:pPr>
        <w:ind w:right="-608"/>
        <w:jc w:val="both"/>
        <w:rPr>
          <w:rFonts w:ascii="Arial" w:hAnsi="Arial" w:cs="Arial"/>
          <w:sz w:val="24"/>
          <w:szCs w:val="24"/>
        </w:rPr>
      </w:pPr>
    </w:p>
    <w:p w14:paraId="78968755" w14:textId="77777777" w:rsidR="003818B3" w:rsidRPr="00A66C03" w:rsidRDefault="009D7195" w:rsidP="00D926F2">
      <w:pPr>
        <w:ind w:right="-608"/>
        <w:jc w:val="both"/>
        <w:rPr>
          <w:rFonts w:ascii="Arial" w:hAnsi="Arial" w:cs="Arial"/>
          <w:sz w:val="24"/>
          <w:szCs w:val="24"/>
        </w:rPr>
      </w:pPr>
      <w:r w:rsidRPr="00A66C03">
        <w:rPr>
          <w:rFonts w:ascii="Arial" w:hAnsi="Arial" w:cs="Arial"/>
          <w:sz w:val="24"/>
          <w:szCs w:val="24"/>
        </w:rPr>
        <w:t>12.3 –</w:t>
      </w:r>
      <w:r w:rsidR="006C3370" w:rsidRPr="00A66C03">
        <w:rPr>
          <w:rFonts w:ascii="Arial" w:hAnsi="Arial" w:cs="Arial"/>
          <w:sz w:val="24"/>
          <w:szCs w:val="24"/>
        </w:rPr>
        <w:t xml:space="preserve"> Não serão aceitos como documentação hábil a suprir exigências deste Edital pedidos de inscrição, protocolos, cartas ou qualquer outro documento que visem a substituir os exigido</w:t>
      </w:r>
      <w:r w:rsidR="00922048" w:rsidRPr="00A66C03">
        <w:rPr>
          <w:rFonts w:ascii="Arial" w:hAnsi="Arial" w:cs="Arial"/>
          <w:sz w:val="24"/>
          <w:szCs w:val="24"/>
        </w:rPr>
        <w:t>s</w:t>
      </w:r>
      <w:r w:rsidR="006C3370" w:rsidRPr="00A66C03">
        <w:rPr>
          <w:rFonts w:ascii="Arial" w:hAnsi="Arial" w:cs="Arial"/>
          <w:sz w:val="24"/>
          <w:szCs w:val="24"/>
        </w:rPr>
        <w:t>.</w:t>
      </w:r>
    </w:p>
    <w:p w14:paraId="41D2C5C2" w14:textId="77777777" w:rsidR="003818B3" w:rsidRPr="00A66C03" w:rsidRDefault="003818B3" w:rsidP="00D926F2">
      <w:pPr>
        <w:ind w:right="-608"/>
        <w:jc w:val="both"/>
        <w:rPr>
          <w:rFonts w:ascii="Arial" w:hAnsi="Arial" w:cs="Arial"/>
          <w:sz w:val="24"/>
          <w:szCs w:val="24"/>
        </w:rPr>
      </w:pPr>
    </w:p>
    <w:p w14:paraId="4DF9834F" w14:textId="77777777" w:rsidR="003818B3" w:rsidRPr="00A66C03" w:rsidRDefault="009D7195" w:rsidP="00D926F2">
      <w:pPr>
        <w:ind w:right="-608"/>
        <w:jc w:val="both"/>
        <w:rPr>
          <w:rFonts w:ascii="Arial" w:hAnsi="Arial" w:cs="Arial"/>
          <w:sz w:val="24"/>
          <w:szCs w:val="24"/>
        </w:rPr>
      </w:pPr>
      <w:r w:rsidRPr="00A66C03">
        <w:rPr>
          <w:rFonts w:ascii="Arial" w:hAnsi="Arial" w:cs="Arial"/>
          <w:sz w:val="24"/>
          <w:szCs w:val="24"/>
        </w:rPr>
        <w:t xml:space="preserve">12.4 </w:t>
      </w:r>
      <w:r w:rsidR="006C3370" w:rsidRPr="00A66C03">
        <w:rPr>
          <w:rFonts w:ascii="Arial" w:hAnsi="Arial" w:cs="Arial"/>
          <w:sz w:val="24"/>
          <w:szCs w:val="24"/>
        </w:rPr>
        <w:t>–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782F53C0" w14:textId="77777777" w:rsidR="003818B3" w:rsidRPr="00A66C03" w:rsidRDefault="003818B3" w:rsidP="00D926F2">
      <w:pPr>
        <w:ind w:right="-608"/>
        <w:jc w:val="both"/>
        <w:rPr>
          <w:rFonts w:ascii="Arial" w:hAnsi="Arial" w:cs="Arial"/>
          <w:sz w:val="24"/>
          <w:szCs w:val="24"/>
        </w:rPr>
      </w:pPr>
    </w:p>
    <w:p w14:paraId="4AACD5B9" w14:textId="77777777" w:rsidR="003818B3" w:rsidRPr="00A66C03" w:rsidRDefault="009D7195" w:rsidP="00D926F2">
      <w:pPr>
        <w:ind w:right="-608"/>
        <w:jc w:val="both"/>
        <w:rPr>
          <w:rFonts w:ascii="Arial" w:hAnsi="Arial" w:cs="Arial"/>
          <w:sz w:val="24"/>
          <w:szCs w:val="24"/>
        </w:rPr>
      </w:pPr>
      <w:r w:rsidRPr="00A66C03">
        <w:rPr>
          <w:rFonts w:ascii="Arial" w:hAnsi="Arial" w:cs="Arial"/>
          <w:sz w:val="24"/>
          <w:szCs w:val="24"/>
        </w:rPr>
        <w:t xml:space="preserve">12.5 </w:t>
      </w:r>
      <w:r w:rsidR="006C3370" w:rsidRPr="00A66C03">
        <w:rPr>
          <w:rFonts w:ascii="Arial" w:hAnsi="Arial" w:cs="Arial"/>
          <w:sz w:val="24"/>
          <w:szCs w:val="24"/>
        </w:rPr>
        <w:t xml:space="preserve">– A documentação exigida poderá ser substituída pelo registo cadastral </w:t>
      </w:r>
      <w:r w:rsidR="00922048" w:rsidRPr="00A66C03">
        <w:rPr>
          <w:rFonts w:ascii="Arial" w:hAnsi="Arial" w:cs="Arial"/>
          <w:sz w:val="24"/>
          <w:szCs w:val="24"/>
        </w:rPr>
        <w:t xml:space="preserve">do Município </w:t>
      </w:r>
      <w:r w:rsidR="006C3370" w:rsidRPr="00A66C03">
        <w:rPr>
          <w:rFonts w:ascii="Arial" w:hAnsi="Arial" w:cs="Arial"/>
          <w:sz w:val="24"/>
          <w:szCs w:val="24"/>
        </w:rPr>
        <w:t>e deverão ser apresentados independentemente de terem sido cadastrados no</w:t>
      </w:r>
      <w:r w:rsidR="00922048" w:rsidRPr="00A66C03">
        <w:rPr>
          <w:rFonts w:ascii="Arial" w:hAnsi="Arial" w:cs="Arial"/>
          <w:sz w:val="24"/>
          <w:szCs w:val="24"/>
        </w:rPr>
        <w:t xml:space="preserve"> Sistema</w:t>
      </w:r>
      <w:r w:rsidR="00F04534" w:rsidRPr="00A66C03">
        <w:rPr>
          <w:rFonts w:ascii="Arial" w:hAnsi="Arial" w:cs="Arial"/>
          <w:sz w:val="24"/>
          <w:szCs w:val="24"/>
        </w:rPr>
        <w:t>: www.portaldecompraspublicas.com.br</w:t>
      </w:r>
      <w:r w:rsidR="00922048" w:rsidRPr="00A66C03">
        <w:rPr>
          <w:rFonts w:ascii="Arial" w:hAnsi="Arial" w:cs="Arial"/>
          <w:sz w:val="24"/>
          <w:szCs w:val="24"/>
        </w:rPr>
        <w:t>.</w:t>
      </w:r>
    </w:p>
    <w:p w14:paraId="6390067A" w14:textId="77777777" w:rsidR="003818B3" w:rsidRPr="00A66C03" w:rsidRDefault="003818B3" w:rsidP="00D926F2">
      <w:pPr>
        <w:ind w:right="-608"/>
        <w:jc w:val="both"/>
        <w:rPr>
          <w:rFonts w:ascii="Arial" w:hAnsi="Arial" w:cs="Arial"/>
          <w:sz w:val="24"/>
          <w:szCs w:val="24"/>
        </w:rPr>
      </w:pPr>
    </w:p>
    <w:p w14:paraId="27556238" w14:textId="77777777" w:rsidR="003818B3" w:rsidRPr="00A66C03" w:rsidRDefault="009D7195" w:rsidP="00D926F2">
      <w:pPr>
        <w:ind w:right="-608"/>
        <w:jc w:val="both"/>
        <w:rPr>
          <w:rFonts w:ascii="Arial" w:hAnsi="Arial" w:cs="Arial"/>
          <w:b/>
          <w:bCs/>
          <w:sz w:val="24"/>
          <w:szCs w:val="24"/>
        </w:rPr>
      </w:pPr>
      <w:r w:rsidRPr="00A66C03">
        <w:rPr>
          <w:rFonts w:ascii="Arial" w:hAnsi="Arial" w:cs="Arial"/>
          <w:b/>
          <w:bCs/>
          <w:sz w:val="24"/>
          <w:szCs w:val="24"/>
        </w:rPr>
        <w:t xml:space="preserve">13 </w:t>
      </w:r>
      <w:r w:rsidR="006C3370" w:rsidRPr="00A66C03">
        <w:rPr>
          <w:rFonts w:ascii="Arial" w:hAnsi="Arial" w:cs="Arial"/>
          <w:b/>
          <w:bCs/>
          <w:sz w:val="24"/>
          <w:szCs w:val="24"/>
        </w:rPr>
        <w:t>– HABILITAÇÃO JURÍDICA</w:t>
      </w:r>
    </w:p>
    <w:p w14:paraId="11A5C767" w14:textId="77777777" w:rsidR="003818B3" w:rsidRPr="00A66C03" w:rsidRDefault="003818B3" w:rsidP="00D926F2">
      <w:pPr>
        <w:ind w:right="-608"/>
        <w:jc w:val="both"/>
        <w:rPr>
          <w:rFonts w:ascii="Arial" w:hAnsi="Arial" w:cs="Arial"/>
          <w:sz w:val="24"/>
          <w:szCs w:val="24"/>
        </w:rPr>
      </w:pPr>
    </w:p>
    <w:p w14:paraId="1FDF71B8" w14:textId="77777777" w:rsidR="00147E9A" w:rsidRPr="00A66C03" w:rsidRDefault="00147E9A" w:rsidP="00D926F2">
      <w:pPr>
        <w:ind w:right="-608"/>
        <w:jc w:val="both"/>
        <w:rPr>
          <w:rFonts w:ascii="Arial" w:hAnsi="Arial" w:cs="Arial"/>
          <w:sz w:val="24"/>
          <w:szCs w:val="24"/>
        </w:rPr>
      </w:pPr>
      <w:r w:rsidRPr="00A66C03">
        <w:rPr>
          <w:rFonts w:ascii="Arial" w:hAnsi="Arial" w:cs="Arial"/>
          <w:sz w:val="24"/>
          <w:szCs w:val="24"/>
        </w:rPr>
        <w:t>13.1 – Para fins de habilitação jurídica as licitantes deverão apresentar os seguintes documentos:</w:t>
      </w:r>
    </w:p>
    <w:p w14:paraId="5A1A5544" w14:textId="77777777" w:rsidR="003818B3" w:rsidRPr="00A66C03" w:rsidRDefault="003818B3" w:rsidP="00D926F2">
      <w:pPr>
        <w:ind w:right="-608"/>
        <w:jc w:val="both"/>
        <w:rPr>
          <w:rFonts w:ascii="Arial" w:hAnsi="Arial" w:cs="Arial"/>
          <w:sz w:val="24"/>
          <w:szCs w:val="24"/>
        </w:rPr>
      </w:pPr>
    </w:p>
    <w:p w14:paraId="3F45FF19" w14:textId="77777777" w:rsidR="003818B3" w:rsidRPr="00A66C03" w:rsidRDefault="00503E54" w:rsidP="00D926F2">
      <w:pPr>
        <w:ind w:right="-608"/>
        <w:jc w:val="both"/>
        <w:rPr>
          <w:rFonts w:ascii="Arial" w:hAnsi="Arial" w:cs="Arial"/>
          <w:sz w:val="24"/>
          <w:szCs w:val="24"/>
        </w:rPr>
      </w:pPr>
      <w:r w:rsidRPr="00A66C03">
        <w:rPr>
          <w:rFonts w:ascii="Arial" w:hAnsi="Arial" w:cs="Arial"/>
          <w:sz w:val="24"/>
          <w:szCs w:val="24"/>
        </w:rPr>
        <w:t xml:space="preserve">13.1.1 – </w:t>
      </w:r>
      <w:r w:rsidR="006C3370" w:rsidRPr="00A66C03">
        <w:rPr>
          <w:rFonts w:ascii="Arial" w:hAnsi="Arial" w:cs="Arial"/>
          <w:sz w:val="24"/>
          <w:szCs w:val="24"/>
        </w:rPr>
        <w:t xml:space="preserve"> Registro comercial, no caso de empresário individual;</w:t>
      </w:r>
    </w:p>
    <w:p w14:paraId="7B584369" w14:textId="77777777" w:rsidR="003818B3" w:rsidRPr="00A66C03" w:rsidRDefault="003818B3" w:rsidP="00D926F2">
      <w:pPr>
        <w:ind w:right="-608"/>
        <w:jc w:val="both"/>
        <w:rPr>
          <w:rFonts w:ascii="Arial" w:hAnsi="Arial" w:cs="Arial"/>
          <w:sz w:val="24"/>
          <w:szCs w:val="24"/>
        </w:rPr>
      </w:pPr>
    </w:p>
    <w:p w14:paraId="041F117A" w14:textId="77777777" w:rsidR="003818B3" w:rsidRPr="00A66C03" w:rsidRDefault="00503E54" w:rsidP="00D926F2">
      <w:pPr>
        <w:ind w:right="-608"/>
        <w:jc w:val="both"/>
        <w:rPr>
          <w:rFonts w:ascii="Arial" w:hAnsi="Arial" w:cs="Arial"/>
          <w:sz w:val="24"/>
          <w:szCs w:val="24"/>
        </w:rPr>
      </w:pPr>
      <w:r w:rsidRPr="00A66C03">
        <w:rPr>
          <w:rFonts w:ascii="Arial" w:hAnsi="Arial" w:cs="Arial"/>
          <w:sz w:val="24"/>
          <w:szCs w:val="24"/>
        </w:rPr>
        <w:t>13.1.</w:t>
      </w:r>
      <w:r w:rsidR="001C19CB" w:rsidRPr="00A66C03">
        <w:rPr>
          <w:rFonts w:ascii="Arial" w:hAnsi="Arial" w:cs="Arial"/>
          <w:sz w:val="24"/>
          <w:szCs w:val="24"/>
        </w:rPr>
        <w:t>2</w:t>
      </w:r>
      <w:r w:rsidRPr="00A66C03">
        <w:rPr>
          <w:rFonts w:ascii="Arial" w:hAnsi="Arial" w:cs="Arial"/>
          <w:sz w:val="24"/>
          <w:szCs w:val="24"/>
        </w:rPr>
        <w:t xml:space="preserve"> –</w:t>
      </w:r>
      <w:r w:rsidR="006C3370" w:rsidRPr="00A66C03">
        <w:rPr>
          <w:rFonts w:ascii="Arial" w:hAnsi="Arial" w:cs="Arial"/>
          <w:sz w:val="24"/>
          <w:szCs w:val="24"/>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36EE3263" w14:textId="77777777" w:rsidR="003818B3" w:rsidRPr="00A66C03" w:rsidRDefault="003818B3" w:rsidP="00D926F2">
      <w:pPr>
        <w:ind w:right="-608"/>
        <w:jc w:val="both"/>
        <w:rPr>
          <w:rFonts w:ascii="Arial" w:hAnsi="Arial" w:cs="Arial"/>
          <w:sz w:val="24"/>
          <w:szCs w:val="24"/>
        </w:rPr>
      </w:pPr>
    </w:p>
    <w:p w14:paraId="6B0FDB3A" w14:textId="77777777" w:rsidR="003818B3" w:rsidRPr="00A66C03" w:rsidRDefault="00503E54" w:rsidP="00D926F2">
      <w:pPr>
        <w:ind w:right="-608"/>
        <w:jc w:val="both"/>
        <w:rPr>
          <w:rFonts w:ascii="Arial" w:hAnsi="Arial" w:cs="Arial"/>
          <w:sz w:val="24"/>
          <w:szCs w:val="24"/>
        </w:rPr>
      </w:pPr>
      <w:r w:rsidRPr="00A66C03">
        <w:rPr>
          <w:rFonts w:ascii="Arial" w:hAnsi="Arial" w:cs="Arial"/>
          <w:sz w:val="24"/>
          <w:szCs w:val="24"/>
        </w:rPr>
        <w:t>13.1.</w:t>
      </w:r>
      <w:r w:rsidR="001C19CB" w:rsidRPr="00A66C03">
        <w:rPr>
          <w:rFonts w:ascii="Arial" w:hAnsi="Arial" w:cs="Arial"/>
          <w:sz w:val="24"/>
          <w:szCs w:val="24"/>
        </w:rPr>
        <w:t>3</w:t>
      </w:r>
      <w:r w:rsidRPr="00A66C03">
        <w:rPr>
          <w:rFonts w:ascii="Arial" w:hAnsi="Arial" w:cs="Arial"/>
          <w:sz w:val="24"/>
          <w:szCs w:val="24"/>
        </w:rPr>
        <w:t xml:space="preserve"> –</w:t>
      </w:r>
      <w:r w:rsidR="006C3370" w:rsidRPr="00A66C03">
        <w:rPr>
          <w:rFonts w:ascii="Arial" w:hAnsi="Arial" w:cs="Arial"/>
          <w:sz w:val="24"/>
          <w:szCs w:val="24"/>
        </w:rPr>
        <w:t xml:space="preserve"> Inscrição do ato constitutivo, no caso de sociedade simples, acompanhada da prova da composição da diretoria em exercício.</w:t>
      </w:r>
    </w:p>
    <w:p w14:paraId="5A5A230D" w14:textId="77777777" w:rsidR="003818B3" w:rsidRPr="00A66C03" w:rsidRDefault="003818B3" w:rsidP="00D926F2">
      <w:pPr>
        <w:ind w:right="-608"/>
        <w:jc w:val="both"/>
        <w:rPr>
          <w:rFonts w:ascii="Arial" w:hAnsi="Arial" w:cs="Arial"/>
          <w:sz w:val="24"/>
          <w:szCs w:val="24"/>
        </w:rPr>
      </w:pPr>
    </w:p>
    <w:p w14:paraId="4EFF819D" w14:textId="77777777" w:rsidR="003818B3" w:rsidRPr="00A66C03" w:rsidRDefault="00503E54" w:rsidP="00D926F2">
      <w:pPr>
        <w:ind w:right="-608"/>
        <w:jc w:val="both"/>
        <w:rPr>
          <w:rFonts w:ascii="Arial" w:hAnsi="Arial" w:cs="Arial"/>
          <w:sz w:val="24"/>
          <w:szCs w:val="24"/>
        </w:rPr>
      </w:pPr>
      <w:r w:rsidRPr="00A66C03">
        <w:rPr>
          <w:rFonts w:ascii="Arial" w:hAnsi="Arial" w:cs="Arial"/>
          <w:sz w:val="24"/>
          <w:szCs w:val="24"/>
        </w:rPr>
        <w:t>13.1.</w:t>
      </w:r>
      <w:r w:rsidR="001C19CB" w:rsidRPr="00A66C03">
        <w:rPr>
          <w:rFonts w:ascii="Arial" w:hAnsi="Arial" w:cs="Arial"/>
          <w:sz w:val="24"/>
          <w:szCs w:val="24"/>
        </w:rPr>
        <w:t>3.1</w:t>
      </w:r>
      <w:r w:rsidRPr="00A66C03">
        <w:rPr>
          <w:rFonts w:ascii="Arial" w:hAnsi="Arial" w:cs="Arial"/>
          <w:sz w:val="24"/>
          <w:szCs w:val="24"/>
        </w:rPr>
        <w:t xml:space="preserve"> –</w:t>
      </w:r>
      <w:r w:rsidR="006C3370" w:rsidRPr="00A66C03">
        <w:rPr>
          <w:rFonts w:ascii="Arial" w:hAnsi="Arial" w:cs="Arial"/>
          <w:sz w:val="24"/>
          <w:szCs w:val="24"/>
        </w:rPr>
        <w:t xml:space="preserve"> A sociedade simples que não adotar um dos tipos societários regulados no Código Civil deverá mencionar no respectivo ato constitutivo as pessoas naturais incumbidas de sua administração, exceto se assumir a forma de sociedade cooperativa.</w:t>
      </w:r>
    </w:p>
    <w:p w14:paraId="3B1C4059" w14:textId="77777777" w:rsidR="003818B3" w:rsidRPr="00A66C03" w:rsidRDefault="003818B3" w:rsidP="00D926F2">
      <w:pPr>
        <w:ind w:right="-608"/>
        <w:jc w:val="both"/>
        <w:rPr>
          <w:rFonts w:ascii="Arial" w:hAnsi="Arial" w:cs="Arial"/>
          <w:sz w:val="24"/>
          <w:szCs w:val="24"/>
        </w:rPr>
      </w:pPr>
    </w:p>
    <w:p w14:paraId="45DD67C7" w14:textId="77777777" w:rsidR="003818B3" w:rsidRPr="00A66C03" w:rsidRDefault="00503E54" w:rsidP="00D926F2">
      <w:pPr>
        <w:ind w:right="-608"/>
        <w:jc w:val="both"/>
        <w:rPr>
          <w:rFonts w:ascii="Arial" w:hAnsi="Arial" w:cs="Arial"/>
          <w:sz w:val="24"/>
          <w:szCs w:val="24"/>
        </w:rPr>
      </w:pPr>
      <w:r w:rsidRPr="00A66C03">
        <w:rPr>
          <w:rFonts w:ascii="Arial" w:hAnsi="Arial" w:cs="Arial"/>
          <w:sz w:val="24"/>
          <w:szCs w:val="24"/>
        </w:rPr>
        <w:t>13.1.</w:t>
      </w:r>
      <w:r w:rsidR="001C19CB" w:rsidRPr="00A66C03">
        <w:rPr>
          <w:rFonts w:ascii="Arial" w:hAnsi="Arial" w:cs="Arial"/>
          <w:sz w:val="24"/>
          <w:szCs w:val="24"/>
        </w:rPr>
        <w:t>4</w:t>
      </w:r>
      <w:r w:rsidRPr="00A66C03">
        <w:rPr>
          <w:rFonts w:ascii="Arial" w:hAnsi="Arial" w:cs="Arial"/>
          <w:sz w:val="24"/>
          <w:szCs w:val="24"/>
        </w:rPr>
        <w:t xml:space="preserve"> –</w:t>
      </w:r>
      <w:r w:rsidR="006C3370" w:rsidRPr="00A66C03">
        <w:rPr>
          <w:rFonts w:ascii="Arial" w:hAnsi="Arial" w:cs="Arial"/>
          <w:sz w:val="24"/>
          <w:szCs w:val="24"/>
        </w:rPr>
        <w:t xml:space="preserve"> A prova da investidura dos administradores da sociedade limitada eventualmente designados em ato separado do Contrato Social, mediante termo de posse no livro de atas da Administração e averbação no registro competente.</w:t>
      </w:r>
    </w:p>
    <w:p w14:paraId="59E32824" w14:textId="77777777" w:rsidR="003818B3" w:rsidRPr="00A66C03" w:rsidRDefault="003818B3" w:rsidP="00D926F2">
      <w:pPr>
        <w:ind w:right="-608"/>
        <w:jc w:val="both"/>
        <w:rPr>
          <w:rFonts w:ascii="Arial" w:hAnsi="Arial" w:cs="Arial"/>
          <w:sz w:val="24"/>
          <w:szCs w:val="24"/>
        </w:rPr>
      </w:pPr>
    </w:p>
    <w:p w14:paraId="7A87C7AA" w14:textId="77777777" w:rsidR="003818B3" w:rsidRPr="00A66C03" w:rsidRDefault="001C19CB" w:rsidP="00D926F2">
      <w:pPr>
        <w:ind w:right="-608"/>
        <w:jc w:val="both"/>
        <w:rPr>
          <w:rFonts w:ascii="Arial" w:hAnsi="Arial" w:cs="Arial"/>
          <w:sz w:val="24"/>
          <w:szCs w:val="24"/>
        </w:rPr>
      </w:pPr>
      <w:r w:rsidRPr="00A66C03">
        <w:rPr>
          <w:rFonts w:ascii="Arial" w:hAnsi="Arial" w:cs="Arial"/>
          <w:sz w:val="24"/>
          <w:szCs w:val="24"/>
        </w:rPr>
        <w:t>13.1.5 –</w:t>
      </w:r>
      <w:r w:rsidR="006C3370" w:rsidRPr="00A66C03">
        <w:rPr>
          <w:rFonts w:ascii="Arial" w:hAnsi="Arial" w:cs="Arial"/>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4603B5C0" w14:textId="77777777" w:rsidR="00147E9A" w:rsidRPr="00A66C03" w:rsidRDefault="00147E9A" w:rsidP="00D926F2">
      <w:pPr>
        <w:ind w:right="-608"/>
        <w:jc w:val="both"/>
        <w:rPr>
          <w:rFonts w:ascii="Arial" w:hAnsi="Arial" w:cs="Arial"/>
          <w:sz w:val="24"/>
          <w:szCs w:val="24"/>
        </w:rPr>
      </w:pPr>
    </w:p>
    <w:p w14:paraId="17605D4C" w14:textId="77777777" w:rsidR="003818B3" w:rsidRPr="00A66C03" w:rsidRDefault="001C19CB" w:rsidP="00D926F2">
      <w:pPr>
        <w:ind w:right="-608"/>
        <w:jc w:val="both"/>
        <w:rPr>
          <w:rFonts w:ascii="Arial" w:hAnsi="Arial" w:cs="Arial"/>
          <w:sz w:val="24"/>
          <w:szCs w:val="24"/>
        </w:rPr>
      </w:pPr>
      <w:r w:rsidRPr="00A66C03">
        <w:rPr>
          <w:rFonts w:ascii="Arial" w:hAnsi="Arial" w:cs="Arial"/>
          <w:sz w:val="24"/>
          <w:szCs w:val="24"/>
        </w:rPr>
        <w:t>13.1.6 –</w:t>
      </w:r>
      <w:r w:rsidR="006C3370" w:rsidRPr="00A66C03">
        <w:rPr>
          <w:rFonts w:ascii="Arial" w:hAnsi="Arial" w:cs="Arial"/>
          <w:sz w:val="24"/>
          <w:szCs w:val="24"/>
        </w:rPr>
        <w:t xml:space="preserve"> Na hipótese de existir alteração nos documentos citados acima posteriormente à constituição da sociedade, os referidos documentos deverão ser apresentados de forma consolidada, contendo todas as cláusulas em vigor.</w:t>
      </w:r>
    </w:p>
    <w:p w14:paraId="66E7D837" w14:textId="77777777" w:rsidR="003818B3" w:rsidRPr="00A66C03" w:rsidRDefault="003818B3" w:rsidP="00D926F2">
      <w:pPr>
        <w:ind w:right="-608"/>
        <w:jc w:val="both"/>
        <w:rPr>
          <w:rFonts w:ascii="Arial" w:hAnsi="Arial" w:cs="Arial"/>
          <w:sz w:val="24"/>
          <w:szCs w:val="24"/>
        </w:rPr>
      </w:pPr>
    </w:p>
    <w:p w14:paraId="675EAB3E" w14:textId="77777777" w:rsidR="001C19CB" w:rsidRPr="00A66C03" w:rsidRDefault="001C19CB" w:rsidP="00D926F2">
      <w:pPr>
        <w:ind w:right="-608"/>
        <w:jc w:val="both"/>
        <w:rPr>
          <w:rFonts w:ascii="Arial" w:hAnsi="Arial" w:cs="Arial"/>
          <w:sz w:val="24"/>
          <w:szCs w:val="24"/>
        </w:rPr>
      </w:pPr>
      <w:r w:rsidRPr="00A66C03">
        <w:rPr>
          <w:rFonts w:ascii="Arial" w:hAnsi="Arial" w:cs="Arial"/>
          <w:sz w:val="24"/>
          <w:szCs w:val="24"/>
        </w:rPr>
        <w:t>13.1.7 –</w:t>
      </w:r>
      <w:r w:rsidR="006C3370" w:rsidRPr="00A66C03">
        <w:rPr>
          <w:rFonts w:ascii="Arial" w:hAnsi="Arial" w:cs="Arial"/>
          <w:sz w:val="24"/>
          <w:szCs w:val="24"/>
        </w:rPr>
        <w:t xml:space="preserve"> Declaração formal de que atende às disposições do art. 9º, § 1º, da Lei Federal </w:t>
      </w:r>
      <w:r w:rsidR="006C3370" w:rsidRPr="00A66C03">
        <w:rPr>
          <w:rFonts w:ascii="Arial" w:hAnsi="Arial" w:cs="Arial"/>
          <w:sz w:val="24"/>
          <w:szCs w:val="24"/>
        </w:rPr>
        <w:lastRenderedPageBreak/>
        <w:t>nº 14.133/2021, na forma do Anexo</w:t>
      </w:r>
      <w:r w:rsidRPr="00A66C03">
        <w:rPr>
          <w:rFonts w:ascii="Arial" w:hAnsi="Arial" w:cs="Arial"/>
          <w:sz w:val="24"/>
          <w:szCs w:val="24"/>
        </w:rPr>
        <w:t xml:space="preserve"> deste edital</w:t>
      </w:r>
      <w:r w:rsidR="006C3370" w:rsidRPr="00A66C03">
        <w:rPr>
          <w:rFonts w:ascii="Arial" w:hAnsi="Arial" w:cs="Arial"/>
          <w:sz w:val="24"/>
          <w:szCs w:val="24"/>
        </w:rPr>
        <w:t>.</w:t>
      </w:r>
    </w:p>
    <w:p w14:paraId="35DC4DA1" w14:textId="77777777" w:rsidR="005C3026" w:rsidRPr="00A66C03" w:rsidRDefault="005C3026" w:rsidP="00D926F2">
      <w:pPr>
        <w:ind w:right="-608"/>
        <w:jc w:val="both"/>
        <w:rPr>
          <w:rFonts w:ascii="Arial" w:hAnsi="Arial" w:cs="Arial"/>
          <w:sz w:val="24"/>
          <w:szCs w:val="24"/>
        </w:rPr>
      </w:pPr>
    </w:p>
    <w:p w14:paraId="5F9AE6BD" w14:textId="77777777" w:rsidR="005C3026" w:rsidRPr="00A66C03" w:rsidRDefault="005C3026" w:rsidP="00D926F2">
      <w:pPr>
        <w:ind w:right="-608"/>
        <w:jc w:val="both"/>
        <w:rPr>
          <w:rFonts w:ascii="Arial" w:hAnsi="Arial" w:cs="Arial"/>
          <w:sz w:val="24"/>
          <w:szCs w:val="24"/>
        </w:rPr>
      </w:pPr>
      <w:r w:rsidRPr="00A66C03">
        <w:rPr>
          <w:rFonts w:ascii="Arial" w:hAnsi="Arial" w:cs="Arial"/>
          <w:sz w:val="24"/>
          <w:szCs w:val="24"/>
        </w:rPr>
        <w:t xml:space="preserve">13.1.8 - </w:t>
      </w:r>
      <w:r w:rsidRPr="00A66C03">
        <w:rPr>
          <w:rFonts w:ascii="Arial" w:hAnsi="Arial" w:cs="Arial"/>
          <w:b/>
          <w:sz w:val="24"/>
          <w:szCs w:val="24"/>
        </w:rPr>
        <w:t>Declaração da licitante</w:t>
      </w:r>
      <w:r w:rsidRPr="00A66C03">
        <w:rPr>
          <w:rFonts w:ascii="Arial" w:hAnsi="Arial" w:cs="Arial"/>
          <w:sz w:val="24"/>
          <w:szCs w:val="24"/>
        </w:rPr>
        <w:t xml:space="preserve"> de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art. 14, IV da Lei nº 14.133/2021.</w:t>
      </w:r>
    </w:p>
    <w:p w14:paraId="5492C4EA" w14:textId="77777777" w:rsidR="00C31574" w:rsidRPr="00A66C03" w:rsidRDefault="00C31574" w:rsidP="00D926F2">
      <w:pPr>
        <w:ind w:right="-608"/>
        <w:jc w:val="both"/>
        <w:rPr>
          <w:rFonts w:ascii="Arial" w:hAnsi="Arial" w:cs="Arial"/>
          <w:sz w:val="24"/>
          <w:szCs w:val="24"/>
        </w:rPr>
      </w:pPr>
    </w:p>
    <w:p w14:paraId="1D992033" w14:textId="77777777" w:rsidR="003818B3" w:rsidRPr="00A66C03" w:rsidRDefault="00970282" w:rsidP="00D926F2">
      <w:pPr>
        <w:ind w:right="-608"/>
        <w:jc w:val="both"/>
        <w:rPr>
          <w:rFonts w:ascii="Arial" w:hAnsi="Arial" w:cs="Arial"/>
          <w:b/>
          <w:bCs/>
          <w:sz w:val="24"/>
          <w:szCs w:val="24"/>
        </w:rPr>
      </w:pPr>
      <w:r w:rsidRPr="00A66C03">
        <w:rPr>
          <w:rFonts w:ascii="Arial" w:hAnsi="Arial" w:cs="Arial"/>
          <w:b/>
          <w:bCs/>
          <w:sz w:val="24"/>
          <w:szCs w:val="24"/>
        </w:rPr>
        <w:t xml:space="preserve">14 </w:t>
      </w:r>
      <w:r w:rsidR="006C3370" w:rsidRPr="00A66C03">
        <w:rPr>
          <w:rFonts w:ascii="Arial" w:hAnsi="Arial" w:cs="Arial"/>
          <w:b/>
          <w:bCs/>
          <w:sz w:val="24"/>
          <w:szCs w:val="24"/>
        </w:rPr>
        <w:t>– HABILITAÇÃO ECONÔMICO–FINANCEIRA</w:t>
      </w:r>
    </w:p>
    <w:p w14:paraId="1674FA2E" w14:textId="77777777" w:rsidR="003818B3" w:rsidRPr="00A66C03" w:rsidRDefault="003818B3" w:rsidP="00D926F2">
      <w:pPr>
        <w:ind w:right="-608"/>
        <w:jc w:val="both"/>
        <w:rPr>
          <w:rFonts w:ascii="Arial" w:hAnsi="Arial" w:cs="Arial"/>
          <w:sz w:val="24"/>
          <w:szCs w:val="24"/>
        </w:rPr>
      </w:pPr>
    </w:p>
    <w:p w14:paraId="20AE6C49" w14:textId="77777777" w:rsidR="001C19CB" w:rsidRPr="00A66C03" w:rsidRDefault="001C19CB" w:rsidP="00D926F2">
      <w:pPr>
        <w:ind w:right="-608"/>
        <w:jc w:val="both"/>
        <w:rPr>
          <w:rFonts w:ascii="Arial" w:hAnsi="Arial" w:cs="Arial"/>
          <w:sz w:val="24"/>
          <w:szCs w:val="24"/>
        </w:rPr>
      </w:pPr>
      <w:r w:rsidRPr="00A66C03">
        <w:rPr>
          <w:rFonts w:ascii="Arial" w:hAnsi="Arial" w:cs="Arial"/>
          <w:sz w:val="24"/>
          <w:szCs w:val="24"/>
        </w:rPr>
        <w:t>1</w:t>
      </w:r>
      <w:r w:rsidR="00970282" w:rsidRPr="00A66C03">
        <w:rPr>
          <w:rFonts w:ascii="Arial" w:hAnsi="Arial" w:cs="Arial"/>
          <w:sz w:val="24"/>
          <w:szCs w:val="24"/>
        </w:rPr>
        <w:t>4</w:t>
      </w:r>
      <w:r w:rsidRPr="00A66C03">
        <w:rPr>
          <w:rFonts w:ascii="Arial" w:hAnsi="Arial" w:cs="Arial"/>
          <w:sz w:val="24"/>
          <w:szCs w:val="24"/>
        </w:rPr>
        <w:t xml:space="preserve">.1 – Para fins de habilitação </w:t>
      </w:r>
      <w:r w:rsidR="00970282" w:rsidRPr="00A66C03">
        <w:rPr>
          <w:rFonts w:ascii="Arial" w:hAnsi="Arial" w:cs="Arial"/>
          <w:sz w:val="24"/>
          <w:szCs w:val="24"/>
        </w:rPr>
        <w:t>econômico-financeira</w:t>
      </w:r>
      <w:r w:rsidRPr="00A66C03">
        <w:rPr>
          <w:rFonts w:ascii="Arial" w:hAnsi="Arial" w:cs="Arial"/>
          <w:sz w:val="24"/>
          <w:szCs w:val="24"/>
        </w:rPr>
        <w:t xml:space="preserve"> as licitantes deverão apresentar os seguintes documentos:</w:t>
      </w:r>
    </w:p>
    <w:p w14:paraId="5E7D017D" w14:textId="77777777" w:rsidR="003818B3" w:rsidRPr="00A66C03" w:rsidRDefault="003818B3" w:rsidP="00D926F2">
      <w:pPr>
        <w:ind w:right="-608"/>
        <w:jc w:val="both"/>
        <w:rPr>
          <w:rFonts w:ascii="Arial" w:hAnsi="Arial" w:cs="Arial"/>
          <w:sz w:val="24"/>
          <w:szCs w:val="24"/>
        </w:rPr>
      </w:pPr>
    </w:p>
    <w:p w14:paraId="7CAEF17F" w14:textId="77777777" w:rsidR="003818B3" w:rsidRPr="00A66C03" w:rsidRDefault="00813A4F" w:rsidP="00D926F2">
      <w:pPr>
        <w:ind w:right="-608"/>
        <w:jc w:val="both"/>
        <w:rPr>
          <w:rFonts w:ascii="Arial" w:hAnsi="Arial" w:cs="Arial"/>
          <w:b/>
          <w:sz w:val="24"/>
          <w:szCs w:val="24"/>
        </w:rPr>
      </w:pPr>
      <w:r w:rsidRPr="00A66C03">
        <w:rPr>
          <w:rFonts w:ascii="Arial" w:hAnsi="Arial" w:cs="Arial"/>
          <w:sz w:val="24"/>
          <w:szCs w:val="24"/>
        </w:rPr>
        <w:t xml:space="preserve">14.1.1 – </w:t>
      </w:r>
      <w:r w:rsidR="006C3370" w:rsidRPr="00A66C03">
        <w:rPr>
          <w:rFonts w:ascii="Arial" w:hAnsi="Arial" w:cs="Arial"/>
          <w:sz w:val="24"/>
          <w:szCs w:val="24"/>
        </w:rPr>
        <w:t>Balanço patrimonial e demonstrações contábeis do</w:t>
      </w:r>
      <w:r w:rsidR="00970282" w:rsidRPr="00A66C03">
        <w:rPr>
          <w:rFonts w:ascii="Arial" w:hAnsi="Arial" w:cs="Arial"/>
          <w:sz w:val="24"/>
          <w:szCs w:val="24"/>
        </w:rPr>
        <w:t xml:space="preserve"> último </w:t>
      </w:r>
      <w:r w:rsidR="006C3370" w:rsidRPr="00A66C03">
        <w:rPr>
          <w:rFonts w:ascii="Arial" w:hAnsi="Arial" w:cs="Arial"/>
          <w:sz w:val="24"/>
          <w:szCs w:val="24"/>
        </w:rPr>
        <w:t>exercício socia</w:t>
      </w:r>
      <w:r w:rsidR="00970282" w:rsidRPr="00A66C03">
        <w:rPr>
          <w:rFonts w:ascii="Arial" w:hAnsi="Arial" w:cs="Arial"/>
          <w:sz w:val="24"/>
          <w:szCs w:val="24"/>
        </w:rPr>
        <w:t>l</w:t>
      </w:r>
      <w:r w:rsidR="006C3370" w:rsidRPr="00A66C03">
        <w:rPr>
          <w:rFonts w:ascii="Arial" w:hAnsi="Arial" w:cs="Arial"/>
          <w:sz w:val="24"/>
          <w:szCs w:val="24"/>
        </w:rPr>
        <w:t>, já exigíve</w:t>
      </w:r>
      <w:r w:rsidR="00970282" w:rsidRPr="00A66C03">
        <w:rPr>
          <w:rFonts w:ascii="Arial" w:hAnsi="Arial" w:cs="Arial"/>
          <w:sz w:val="24"/>
          <w:szCs w:val="24"/>
        </w:rPr>
        <w:t>l</w:t>
      </w:r>
      <w:r w:rsidR="006C3370" w:rsidRPr="00A66C03">
        <w:rPr>
          <w:rFonts w:ascii="Arial" w:hAnsi="Arial" w:cs="Arial"/>
          <w:sz w:val="24"/>
          <w:szCs w:val="24"/>
        </w:rPr>
        <w:t xml:space="preserve"> e apresentado na forma da lei, devidamente registrado na Junta Comercial do Estado de sua sede ou domicílio ou em outro órgão equivalente, </w:t>
      </w:r>
      <w:r w:rsidR="006C3370" w:rsidRPr="00A66C03">
        <w:rPr>
          <w:rFonts w:ascii="Arial" w:hAnsi="Arial" w:cs="Arial"/>
          <w:b/>
          <w:sz w:val="24"/>
          <w:szCs w:val="24"/>
        </w:rPr>
        <w:t>devendo apresentar</w:t>
      </w:r>
      <w:r w:rsidR="00413B59" w:rsidRPr="00A66C03">
        <w:rPr>
          <w:rFonts w:ascii="Arial" w:hAnsi="Arial" w:cs="Arial"/>
          <w:b/>
          <w:sz w:val="24"/>
          <w:szCs w:val="24"/>
        </w:rPr>
        <w:t xml:space="preserve"> juntamente com o balanço os seguintes resultados calculados</w:t>
      </w:r>
      <w:r w:rsidR="00B815C2" w:rsidRPr="00A66C03">
        <w:rPr>
          <w:rFonts w:ascii="Arial" w:hAnsi="Arial" w:cs="Arial"/>
          <w:b/>
          <w:sz w:val="24"/>
          <w:szCs w:val="24"/>
        </w:rPr>
        <w:t>, sob pena de desclassificação,</w:t>
      </w:r>
      <w:r w:rsidR="00413B59" w:rsidRPr="00A66C03">
        <w:rPr>
          <w:rFonts w:ascii="Arial" w:hAnsi="Arial" w:cs="Arial"/>
          <w:b/>
          <w:sz w:val="24"/>
          <w:szCs w:val="24"/>
        </w:rPr>
        <w:t xml:space="preserve"> em documento anexo</w:t>
      </w:r>
      <w:r w:rsidR="006C3370" w:rsidRPr="00A66C03">
        <w:rPr>
          <w:rFonts w:ascii="Arial" w:hAnsi="Arial" w:cs="Arial"/>
          <w:sz w:val="24"/>
          <w:szCs w:val="24"/>
        </w:rPr>
        <w:t>:</w:t>
      </w:r>
    </w:p>
    <w:p w14:paraId="5E739437" w14:textId="77777777" w:rsidR="003818B3" w:rsidRPr="00A66C03" w:rsidRDefault="003818B3" w:rsidP="00D926F2">
      <w:pPr>
        <w:ind w:right="-608"/>
        <w:jc w:val="both"/>
        <w:rPr>
          <w:rFonts w:ascii="Arial" w:hAnsi="Arial" w:cs="Arial"/>
          <w:color w:val="FF0000"/>
          <w:sz w:val="24"/>
          <w:szCs w:val="24"/>
        </w:rPr>
      </w:pPr>
    </w:p>
    <w:p w14:paraId="1309DE38" w14:textId="77777777" w:rsidR="003818B3" w:rsidRPr="00A66C03" w:rsidRDefault="00813A4F" w:rsidP="00D926F2">
      <w:pPr>
        <w:ind w:right="-608"/>
        <w:jc w:val="both"/>
        <w:rPr>
          <w:rFonts w:ascii="Arial" w:hAnsi="Arial" w:cs="Arial"/>
          <w:sz w:val="24"/>
          <w:szCs w:val="24"/>
        </w:rPr>
      </w:pPr>
      <w:r w:rsidRPr="00A66C03">
        <w:rPr>
          <w:rFonts w:ascii="Arial" w:hAnsi="Arial" w:cs="Arial"/>
          <w:sz w:val="24"/>
          <w:szCs w:val="24"/>
        </w:rPr>
        <w:t>14.1.1.1 –</w:t>
      </w:r>
      <w:r w:rsidR="006C3370" w:rsidRPr="00A66C03">
        <w:rPr>
          <w:rFonts w:ascii="Arial" w:hAnsi="Arial" w:cs="Arial"/>
          <w:sz w:val="24"/>
          <w:szCs w:val="24"/>
        </w:rPr>
        <w:t xml:space="preserve"> Índice de Liquidez Geral (ILG) igual ou maior que</w:t>
      </w:r>
      <w:r w:rsidR="00970282" w:rsidRPr="00A66C03">
        <w:rPr>
          <w:rFonts w:ascii="Arial" w:hAnsi="Arial" w:cs="Arial"/>
          <w:sz w:val="24"/>
          <w:szCs w:val="24"/>
        </w:rPr>
        <w:t xml:space="preserve"> </w:t>
      </w:r>
      <w:r w:rsidR="00F04534" w:rsidRPr="00A66C03">
        <w:rPr>
          <w:rFonts w:ascii="Arial" w:hAnsi="Arial" w:cs="Arial"/>
          <w:sz w:val="24"/>
          <w:szCs w:val="24"/>
        </w:rPr>
        <w:t>1</w:t>
      </w:r>
      <w:r w:rsidR="006C3370" w:rsidRPr="00A66C03">
        <w:rPr>
          <w:rFonts w:ascii="Arial" w:hAnsi="Arial" w:cs="Arial"/>
          <w:sz w:val="24"/>
          <w:szCs w:val="24"/>
        </w:rPr>
        <w:t>. Será considerado como Índice de Liquidez Geral o quociente da soma do Ativo Circulante com o Realizável a Longo Prazo pela soma do Passivo Circulante com o Passivo Não Circulante.</w:t>
      </w:r>
    </w:p>
    <w:p w14:paraId="7C9ED4D2" w14:textId="77777777" w:rsidR="003818B3" w:rsidRPr="00A66C03" w:rsidRDefault="003818B3" w:rsidP="00D926F2">
      <w:pPr>
        <w:ind w:right="-608"/>
        <w:jc w:val="both"/>
        <w:rPr>
          <w:rFonts w:ascii="Arial" w:hAnsi="Arial" w:cs="Arial"/>
          <w:sz w:val="24"/>
          <w:szCs w:val="24"/>
        </w:rPr>
      </w:pPr>
    </w:p>
    <w:p w14:paraId="74576B41" w14:textId="77777777" w:rsidR="00E643FE" w:rsidRPr="00A66C03" w:rsidRDefault="006C3370" w:rsidP="00D926F2">
      <w:pPr>
        <w:ind w:right="-608"/>
        <w:jc w:val="both"/>
        <w:rPr>
          <w:rFonts w:ascii="Arial" w:hAnsi="Arial" w:cs="Arial"/>
          <w:sz w:val="24"/>
          <w:szCs w:val="24"/>
        </w:rPr>
      </w:pPr>
      <w:r w:rsidRPr="00A66C03">
        <w:rPr>
          <w:rFonts w:ascii="Arial" w:hAnsi="Arial" w:cs="Arial"/>
          <w:sz w:val="24"/>
          <w:szCs w:val="24"/>
        </w:rPr>
        <w:t>ATIVO CIRCULANTE + REALIZÁVEL A LONGO PRAZO ILG =</w:t>
      </w:r>
    </w:p>
    <w:p w14:paraId="58BA9D44"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w:t>
      </w:r>
    </w:p>
    <w:p w14:paraId="0A300EE6"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PASSIVO CIRCULANTE + PASSIVO NÃO CIRCULANTE</w:t>
      </w:r>
    </w:p>
    <w:p w14:paraId="70B8552F" w14:textId="77777777" w:rsidR="003818B3" w:rsidRPr="00A66C03" w:rsidRDefault="003818B3" w:rsidP="00D926F2">
      <w:pPr>
        <w:ind w:right="-608"/>
        <w:jc w:val="both"/>
        <w:rPr>
          <w:rFonts w:ascii="Arial" w:hAnsi="Arial" w:cs="Arial"/>
          <w:sz w:val="24"/>
          <w:szCs w:val="24"/>
        </w:rPr>
      </w:pPr>
    </w:p>
    <w:p w14:paraId="6AA8DECA" w14:textId="77777777" w:rsidR="003818B3" w:rsidRPr="00A66C03" w:rsidRDefault="003818B3" w:rsidP="00D926F2">
      <w:pPr>
        <w:ind w:right="-608"/>
        <w:jc w:val="both"/>
        <w:rPr>
          <w:rFonts w:ascii="Arial" w:hAnsi="Arial" w:cs="Arial"/>
          <w:sz w:val="24"/>
          <w:szCs w:val="24"/>
        </w:rPr>
      </w:pPr>
    </w:p>
    <w:p w14:paraId="6B77C8D1" w14:textId="77777777" w:rsidR="003818B3" w:rsidRPr="00A66C03" w:rsidRDefault="00813A4F" w:rsidP="00D926F2">
      <w:pPr>
        <w:ind w:right="-608"/>
        <w:jc w:val="both"/>
        <w:rPr>
          <w:rFonts w:ascii="Arial" w:hAnsi="Arial" w:cs="Arial"/>
          <w:sz w:val="24"/>
          <w:szCs w:val="24"/>
        </w:rPr>
      </w:pPr>
      <w:r w:rsidRPr="00A66C03">
        <w:rPr>
          <w:rFonts w:ascii="Arial" w:hAnsi="Arial" w:cs="Arial"/>
          <w:sz w:val="24"/>
          <w:szCs w:val="24"/>
        </w:rPr>
        <w:t>14.1.1.2 –</w:t>
      </w:r>
      <w:r w:rsidR="006C3370" w:rsidRPr="00A66C03">
        <w:rPr>
          <w:rFonts w:ascii="Arial" w:hAnsi="Arial" w:cs="Arial"/>
          <w:sz w:val="24"/>
          <w:szCs w:val="24"/>
        </w:rPr>
        <w:t xml:space="preserve"> Índice de Liquidez Corrente (ILC) igual ou maior que </w:t>
      </w:r>
      <w:r w:rsidR="00F04534" w:rsidRPr="00A66C03">
        <w:rPr>
          <w:rFonts w:ascii="Arial" w:hAnsi="Arial" w:cs="Arial"/>
          <w:sz w:val="24"/>
          <w:szCs w:val="24"/>
        </w:rPr>
        <w:t>1</w:t>
      </w:r>
      <w:r w:rsidR="006C3370" w:rsidRPr="00A66C03">
        <w:rPr>
          <w:rFonts w:ascii="Arial" w:hAnsi="Arial" w:cs="Arial"/>
          <w:sz w:val="24"/>
          <w:szCs w:val="24"/>
        </w:rPr>
        <w:t>. Será considerado como índice de Liquidez Corrente o quociente da divisão do Ativo Circulante pelo Passivo Circulante.</w:t>
      </w:r>
    </w:p>
    <w:p w14:paraId="6D5FE72B" w14:textId="77777777" w:rsidR="003818B3" w:rsidRPr="00A66C03" w:rsidRDefault="003818B3" w:rsidP="00D926F2">
      <w:pPr>
        <w:ind w:right="-608"/>
        <w:jc w:val="both"/>
        <w:rPr>
          <w:rFonts w:ascii="Arial" w:hAnsi="Arial" w:cs="Arial"/>
          <w:sz w:val="24"/>
          <w:szCs w:val="24"/>
        </w:rPr>
      </w:pPr>
    </w:p>
    <w:p w14:paraId="13345688" w14:textId="77777777" w:rsidR="00E643FE" w:rsidRPr="00A66C03" w:rsidRDefault="006C3370" w:rsidP="00D926F2">
      <w:pPr>
        <w:ind w:right="-608"/>
        <w:jc w:val="both"/>
        <w:rPr>
          <w:rFonts w:ascii="Arial" w:hAnsi="Arial" w:cs="Arial"/>
          <w:sz w:val="24"/>
          <w:szCs w:val="24"/>
        </w:rPr>
      </w:pPr>
      <w:r w:rsidRPr="00A66C03">
        <w:rPr>
          <w:rFonts w:ascii="Arial" w:hAnsi="Arial" w:cs="Arial"/>
          <w:sz w:val="24"/>
          <w:szCs w:val="24"/>
        </w:rPr>
        <w:t>ATIVO CIRCULANTE ILC =</w:t>
      </w:r>
    </w:p>
    <w:p w14:paraId="59E86743"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w:t>
      </w:r>
    </w:p>
    <w:p w14:paraId="43CE5699"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PASSIVO CIRCULANTE</w:t>
      </w:r>
    </w:p>
    <w:p w14:paraId="5DDCFC94" w14:textId="77777777" w:rsidR="003818B3" w:rsidRPr="00A66C03" w:rsidRDefault="003818B3" w:rsidP="00D926F2">
      <w:pPr>
        <w:ind w:right="-608"/>
        <w:jc w:val="both"/>
        <w:rPr>
          <w:rFonts w:ascii="Arial" w:hAnsi="Arial" w:cs="Arial"/>
          <w:sz w:val="24"/>
          <w:szCs w:val="24"/>
        </w:rPr>
      </w:pPr>
    </w:p>
    <w:p w14:paraId="01D2A12C" w14:textId="77777777" w:rsidR="003818B3" w:rsidRPr="00A66C03" w:rsidRDefault="00813A4F" w:rsidP="00D926F2">
      <w:pPr>
        <w:ind w:right="-608"/>
        <w:jc w:val="both"/>
        <w:rPr>
          <w:rFonts w:ascii="Arial" w:hAnsi="Arial" w:cs="Arial"/>
          <w:sz w:val="24"/>
          <w:szCs w:val="24"/>
        </w:rPr>
      </w:pPr>
      <w:r w:rsidRPr="00A66C03">
        <w:rPr>
          <w:rFonts w:ascii="Arial" w:hAnsi="Arial" w:cs="Arial"/>
          <w:sz w:val="24"/>
          <w:szCs w:val="24"/>
        </w:rPr>
        <w:t>14.1.1.3 –</w:t>
      </w:r>
      <w:r w:rsidR="006C3370" w:rsidRPr="00A66C03">
        <w:rPr>
          <w:rFonts w:ascii="Arial" w:hAnsi="Arial" w:cs="Arial"/>
          <w:sz w:val="24"/>
          <w:szCs w:val="24"/>
        </w:rPr>
        <w:t xml:space="preserve"> Índice de Endividamento (IE) menor ou igual a </w:t>
      </w:r>
      <w:r w:rsidR="003502A5" w:rsidRPr="00A66C03">
        <w:rPr>
          <w:rFonts w:ascii="Arial" w:hAnsi="Arial" w:cs="Arial"/>
          <w:sz w:val="24"/>
          <w:szCs w:val="24"/>
        </w:rPr>
        <w:t>1</w:t>
      </w:r>
      <w:r w:rsidR="006C3370" w:rsidRPr="00A66C03">
        <w:rPr>
          <w:rFonts w:ascii="Arial" w:hAnsi="Arial" w:cs="Arial"/>
          <w:sz w:val="24"/>
          <w:szCs w:val="24"/>
        </w:rPr>
        <w:t>. Será considerado Índice de Endividamento o quociente da divisão da soma do Passivo Circulante com o Passivo Não Circulante pelo Patrimônio Líquido.</w:t>
      </w:r>
    </w:p>
    <w:p w14:paraId="087DBB93" w14:textId="77777777" w:rsidR="00E643FE" w:rsidRPr="00A66C03" w:rsidRDefault="00E643FE" w:rsidP="00D926F2">
      <w:pPr>
        <w:ind w:right="-608"/>
        <w:jc w:val="both"/>
        <w:rPr>
          <w:rFonts w:ascii="Arial" w:hAnsi="Arial" w:cs="Arial"/>
          <w:sz w:val="24"/>
          <w:szCs w:val="24"/>
        </w:rPr>
      </w:pPr>
    </w:p>
    <w:p w14:paraId="5A91BEC9" w14:textId="77777777" w:rsidR="00E643FE" w:rsidRPr="00A66C03" w:rsidRDefault="006C3370" w:rsidP="00D926F2">
      <w:pPr>
        <w:ind w:right="-608"/>
        <w:jc w:val="both"/>
        <w:rPr>
          <w:rFonts w:ascii="Arial" w:hAnsi="Arial" w:cs="Arial"/>
          <w:sz w:val="24"/>
          <w:szCs w:val="24"/>
        </w:rPr>
      </w:pPr>
      <w:r w:rsidRPr="00A66C03">
        <w:rPr>
          <w:rFonts w:ascii="Arial" w:hAnsi="Arial" w:cs="Arial"/>
          <w:sz w:val="24"/>
          <w:szCs w:val="24"/>
        </w:rPr>
        <w:t>PASSIVO CIRCULANTE + PASSIVO NÃO CIRCULANTE IE =</w:t>
      </w:r>
    </w:p>
    <w:p w14:paraId="24510153"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w:t>
      </w:r>
    </w:p>
    <w:p w14:paraId="52AC8F50"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PATRIMÔNIO LÍQUIDO</w:t>
      </w:r>
    </w:p>
    <w:p w14:paraId="4102D8D0" w14:textId="77777777" w:rsidR="003818B3" w:rsidRPr="00A66C03" w:rsidRDefault="003818B3" w:rsidP="00D926F2">
      <w:pPr>
        <w:ind w:right="-608"/>
        <w:jc w:val="both"/>
        <w:rPr>
          <w:rFonts w:ascii="Arial" w:hAnsi="Arial" w:cs="Arial"/>
          <w:sz w:val="24"/>
          <w:szCs w:val="24"/>
        </w:rPr>
      </w:pPr>
    </w:p>
    <w:p w14:paraId="25447ADB" w14:textId="77777777" w:rsidR="00F04534" w:rsidRPr="00A66C03" w:rsidRDefault="00F04534" w:rsidP="00D926F2">
      <w:pPr>
        <w:ind w:right="-608"/>
        <w:jc w:val="both"/>
        <w:rPr>
          <w:rFonts w:ascii="Arial" w:hAnsi="Arial" w:cs="Arial"/>
          <w:sz w:val="24"/>
          <w:szCs w:val="24"/>
        </w:rPr>
      </w:pPr>
    </w:p>
    <w:p w14:paraId="4F29EE7C" w14:textId="392EBBF8" w:rsidR="003818B3" w:rsidRPr="00A66C03" w:rsidRDefault="00874167" w:rsidP="00D926F2">
      <w:pPr>
        <w:ind w:right="-608"/>
        <w:jc w:val="both"/>
        <w:rPr>
          <w:rFonts w:ascii="Arial" w:hAnsi="Arial" w:cs="Arial"/>
          <w:sz w:val="24"/>
          <w:szCs w:val="24"/>
        </w:rPr>
      </w:pPr>
      <w:r>
        <w:rPr>
          <w:rFonts w:ascii="Arial" w:hAnsi="Arial" w:cs="Arial"/>
          <w:sz w:val="24"/>
          <w:szCs w:val="24"/>
        </w:rPr>
        <w:t>1</w:t>
      </w:r>
      <w:r w:rsidR="00813A4F" w:rsidRPr="00A66C03">
        <w:rPr>
          <w:rFonts w:ascii="Arial" w:hAnsi="Arial" w:cs="Arial"/>
          <w:sz w:val="24"/>
          <w:szCs w:val="24"/>
        </w:rPr>
        <w:t>4.1.2 –</w:t>
      </w:r>
      <w:r w:rsidR="006C3370" w:rsidRPr="00A66C03">
        <w:rPr>
          <w:rFonts w:ascii="Arial" w:hAnsi="Arial" w:cs="Arial"/>
          <w:sz w:val="24"/>
          <w:szCs w:val="24"/>
        </w:rPr>
        <w:t xml:space="preserve"> A licitante que utiliza a Escrituração Contábil Digital – ECD deverá apresentar o </w:t>
      </w:r>
      <w:r w:rsidR="006C3370" w:rsidRPr="00A66C03">
        <w:rPr>
          <w:rFonts w:ascii="Arial" w:hAnsi="Arial" w:cs="Arial"/>
          <w:sz w:val="24"/>
          <w:szCs w:val="24"/>
        </w:rPr>
        <w:lastRenderedPageBreak/>
        <w:t>balanço patrimonial autenticado na forma eletrônica, pelo Sistema Público de Escrituração Digital – SPED, acompanhado do termo de autenticação eletrônica da Junta Comercial dos termos de abertura e de encerramento do Livro Diário.</w:t>
      </w:r>
    </w:p>
    <w:p w14:paraId="16AEFD77" w14:textId="77777777" w:rsidR="003818B3" w:rsidRPr="00A66C03" w:rsidRDefault="003818B3" w:rsidP="00D926F2">
      <w:pPr>
        <w:ind w:right="-608"/>
        <w:jc w:val="both"/>
        <w:rPr>
          <w:rFonts w:ascii="Arial" w:hAnsi="Arial" w:cs="Arial"/>
          <w:sz w:val="24"/>
          <w:szCs w:val="24"/>
        </w:rPr>
      </w:pPr>
    </w:p>
    <w:p w14:paraId="523E7FB8" w14:textId="77777777" w:rsidR="003818B3" w:rsidRPr="00A66C03" w:rsidRDefault="00813A4F" w:rsidP="00D926F2">
      <w:pPr>
        <w:ind w:right="-608"/>
        <w:jc w:val="both"/>
        <w:rPr>
          <w:rFonts w:ascii="Arial" w:hAnsi="Arial" w:cs="Arial"/>
          <w:sz w:val="24"/>
          <w:szCs w:val="24"/>
        </w:rPr>
      </w:pPr>
      <w:r w:rsidRPr="00A66C03">
        <w:rPr>
          <w:rFonts w:ascii="Arial" w:hAnsi="Arial" w:cs="Arial"/>
          <w:sz w:val="24"/>
          <w:szCs w:val="24"/>
        </w:rPr>
        <w:t>14.1.3 –</w:t>
      </w:r>
      <w:r w:rsidR="006C3370" w:rsidRPr="00A66C03">
        <w:rPr>
          <w:rFonts w:ascii="Arial" w:hAnsi="Arial" w:cs="Arial"/>
          <w:sz w:val="24"/>
          <w:szCs w:val="24"/>
        </w:rPr>
        <w:t xml:space="preserve"> Serão considerados e aceitos como na forma da lei os balanços patrimoniais e demonstrações contábeis que contenham as seguintes exigências:</w:t>
      </w:r>
    </w:p>
    <w:p w14:paraId="42B6863E" w14:textId="77777777" w:rsidR="003818B3" w:rsidRPr="00A66C03" w:rsidRDefault="003818B3" w:rsidP="00D926F2">
      <w:pPr>
        <w:ind w:right="-608"/>
        <w:jc w:val="both"/>
        <w:rPr>
          <w:rFonts w:ascii="Arial" w:hAnsi="Arial" w:cs="Arial"/>
          <w:sz w:val="24"/>
          <w:szCs w:val="24"/>
        </w:rPr>
      </w:pPr>
    </w:p>
    <w:p w14:paraId="6F48CE8A" w14:textId="77777777" w:rsidR="003818B3" w:rsidRPr="00A66C03" w:rsidRDefault="00813A4F" w:rsidP="00D926F2">
      <w:pPr>
        <w:ind w:right="-608"/>
        <w:jc w:val="both"/>
        <w:rPr>
          <w:rFonts w:ascii="Arial" w:hAnsi="Arial" w:cs="Arial"/>
          <w:sz w:val="24"/>
          <w:szCs w:val="24"/>
        </w:rPr>
      </w:pPr>
      <w:r w:rsidRPr="00A66C03">
        <w:rPr>
          <w:rFonts w:ascii="Arial" w:hAnsi="Arial" w:cs="Arial"/>
          <w:sz w:val="24"/>
          <w:szCs w:val="24"/>
        </w:rPr>
        <w:t>14.1.3.</w:t>
      </w:r>
      <w:r w:rsidR="006C3370" w:rsidRPr="00A66C03">
        <w:rPr>
          <w:rFonts w:ascii="Arial" w:hAnsi="Arial" w:cs="Arial"/>
          <w:sz w:val="24"/>
          <w:szCs w:val="24"/>
        </w:rPr>
        <w:t>1</w:t>
      </w:r>
      <w:r w:rsidRPr="00A66C03">
        <w:rPr>
          <w:rFonts w:ascii="Arial" w:hAnsi="Arial" w:cs="Arial"/>
          <w:sz w:val="24"/>
          <w:szCs w:val="24"/>
        </w:rPr>
        <w:t xml:space="preserve"> – </w:t>
      </w:r>
      <w:r w:rsidR="006C3370" w:rsidRPr="00A66C03">
        <w:rPr>
          <w:rFonts w:ascii="Arial" w:hAnsi="Arial" w:cs="Arial"/>
          <w:sz w:val="24"/>
          <w:szCs w:val="24"/>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5728720D" w14:textId="77777777" w:rsidR="003818B3" w:rsidRPr="00A66C03" w:rsidRDefault="003818B3" w:rsidP="00D926F2">
      <w:pPr>
        <w:ind w:right="-608"/>
        <w:jc w:val="both"/>
        <w:rPr>
          <w:rFonts w:ascii="Arial" w:hAnsi="Arial" w:cs="Arial"/>
          <w:sz w:val="24"/>
          <w:szCs w:val="24"/>
        </w:rPr>
      </w:pPr>
    </w:p>
    <w:p w14:paraId="45AC488B" w14:textId="3AF41B0A" w:rsidR="003818B3" w:rsidRPr="00A66C03" w:rsidRDefault="00813A4F" w:rsidP="00D926F2">
      <w:pPr>
        <w:ind w:right="-608"/>
        <w:jc w:val="both"/>
        <w:rPr>
          <w:rFonts w:ascii="Arial" w:hAnsi="Arial" w:cs="Arial"/>
          <w:sz w:val="24"/>
          <w:szCs w:val="24"/>
        </w:rPr>
      </w:pPr>
      <w:r w:rsidRPr="00A66C03">
        <w:rPr>
          <w:rFonts w:ascii="Arial" w:hAnsi="Arial" w:cs="Arial"/>
          <w:sz w:val="24"/>
          <w:szCs w:val="24"/>
        </w:rPr>
        <w:t>14.1.3.</w:t>
      </w:r>
      <w:r w:rsidR="00C82F2C" w:rsidRPr="00A66C03">
        <w:rPr>
          <w:rFonts w:ascii="Arial" w:hAnsi="Arial" w:cs="Arial"/>
          <w:sz w:val="24"/>
          <w:szCs w:val="24"/>
        </w:rPr>
        <w:t>2</w:t>
      </w:r>
      <w:r w:rsidRPr="00A66C03">
        <w:rPr>
          <w:rFonts w:ascii="Arial" w:hAnsi="Arial" w:cs="Arial"/>
          <w:sz w:val="24"/>
          <w:szCs w:val="24"/>
        </w:rPr>
        <w:t xml:space="preserve"> –</w:t>
      </w:r>
      <w:r w:rsidR="006C3370" w:rsidRPr="00A66C03">
        <w:rPr>
          <w:rFonts w:ascii="Arial" w:hAnsi="Arial" w:cs="Arial"/>
          <w:sz w:val="24"/>
          <w:szCs w:val="24"/>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7D67E4F1" w14:textId="77777777" w:rsidR="003818B3" w:rsidRPr="00A66C03" w:rsidRDefault="003818B3" w:rsidP="00D926F2">
      <w:pPr>
        <w:ind w:right="-608"/>
        <w:jc w:val="both"/>
        <w:rPr>
          <w:rFonts w:ascii="Arial" w:hAnsi="Arial" w:cs="Arial"/>
          <w:sz w:val="24"/>
          <w:szCs w:val="24"/>
        </w:rPr>
      </w:pPr>
    </w:p>
    <w:p w14:paraId="15C6F9B3" w14:textId="02C4ED86" w:rsidR="003818B3" w:rsidRPr="00A66C03" w:rsidRDefault="00813A4F" w:rsidP="00D926F2">
      <w:pPr>
        <w:ind w:right="-608"/>
        <w:jc w:val="both"/>
        <w:rPr>
          <w:rFonts w:ascii="Arial" w:hAnsi="Arial" w:cs="Arial"/>
          <w:sz w:val="24"/>
          <w:szCs w:val="24"/>
        </w:rPr>
      </w:pPr>
      <w:r w:rsidRPr="00A66C03">
        <w:rPr>
          <w:rFonts w:ascii="Arial" w:hAnsi="Arial" w:cs="Arial"/>
          <w:sz w:val="24"/>
          <w:szCs w:val="24"/>
        </w:rPr>
        <w:t>14.1.3.</w:t>
      </w:r>
      <w:r w:rsidR="00C82F2C" w:rsidRPr="00A66C03">
        <w:rPr>
          <w:rFonts w:ascii="Arial" w:hAnsi="Arial" w:cs="Arial"/>
          <w:sz w:val="24"/>
          <w:szCs w:val="24"/>
        </w:rPr>
        <w:t xml:space="preserve">3 </w:t>
      </w:r>
      <w:r w:rsidRPr="00A66C03">
        <w:rPr>
          <w:rFonts w:ascii="Arial" w:hAnsi="Arial" w:cs="Arial"/>
          <w:sz w:val="24"/>
          <w:szCs w:val="24"/>
        </w:rPr>
        <w:t>–</w:t>
      </w:r>
      <w:r w:rsidR="006C3370" w:rsidRPr="00A66C03">
        <w:rPr>
          <w:rFonts w:ascii="Arial" w:hAnsi="Arial" w:cs="Arial"/>
          <w:sz w:val="24"/>
          <w:szCs w:val="24"/>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0D65FD28" w14:textId="77777777" w:rsidR="003818B3" w:rsidRPr="00A66C03" w:rsidRDefault="003818B3" w:rsidP="00D926F2">
      <w:pPr>
        <w:ind w:right="-608"/>
        <w:jc w:val="both"/>
        <w:rPr>
          <w:rFonts w:ascii="Arial" w:hAnsi="Arial" w:cs="Arial"/>
          <w:sz w:val="24"/>
          <w:szCs w:val="24"/>
        </w:rPr>
      </w:pPr>
    </w:p>
    <w:p w14:paraId="1CAD92B1" w14:textId="77777777" w:rsidR="003818B3" w:rsidRPr="00A66C03" w:rsidRDefault="00813A4F" w:rsidP="00D926F2">
      <w:pPr>
        <w:ind w:right="-608"/>
        <w:jc w:val="both"/>
        <w:rPr>
          <w:rFonts w:ascii="Arial" w:hAnsi="Arial" w:cs="Arial"/>
          <w:sz w:val="24"/>
          <w:szCs w:val="24"/>
        </w:rPr>
      </w:pPr>
      <w:r w:rsidRPr="00A66C03">
        <w:rPr>
          <w:rFonts w:ascii="Arial" w:hAnsi="Arial" w:cs="Arial"/>
          <w:sz w:val="24"/>
          <w:szCs w:val="24"/>
        </w:rPr>
        <w:t>14.1.4 –</w:t>
      </w:r>
      <w:r w:rsidR="006C3370" w:rsidRPr="00A66C03">
        <w:rPr>
          <w:rFonts w:ascii="Arial" w:hAnsi="Arial" w:cs="Arial"/>
          <w:sz w:val="24"/>
          <w:szCs w:val="24"/>
        </w:rPr>
        <w:t xml:space="preserve"> A licitante que não alcançar o índice (ou quaisquer dos índices) acima exigido(s), conforme o caso, deverá comprovar que possui patrimônio líquido mínimo igual ou superior a</w:t>
      </w:r>
      <w:r w:rsidR="00865CD8" w:rsidRPr="00A66C03">
        <w:rPr>
          <w:rFonts w:ascii="Arial" w:hAnsi="Arial" w:cs="Arial"/>
          <w:sz w:val="24"/>
          <w:szCs w:val="24"/>
        </w:rPr>
        <w:t xml:space="preserve"> 10% </w:t>
      </w:r>
      <w:r w:rsidR="006C3370" w:rsidRPr="00A66C03">
        <w:rPr>
          <w:rFonts w:ascii="Arial" w:hAnsi="Arial" w:cs="Arial"/>
          <w:sz w:val="24"/>
          <w:szCs w:val="24"/>
        </w:rPr>
        <w:t>(dez por cento), nos termos do § 4º do art. 69 da Lei Federal nº 14.133/2021</w:t>
      </w:r>
      <w:r w:rsidR="00865CD8" w:rsidRPr="00A66C03">
        <w:rPr>
          <w:rFonts w:ascii="Arial" w:hAnsi="Arial" w:cs="Arial"/>
          <w:sz w:val="24"/>
          <w:szCs w:val="24"/>
        </w:rPr>
        <w:t>,</w:t>
      </w:r>
      <w:r w:rsidR="006C3370" w:rsidRPr="00A66C03">
        <w:rPr>
          <w:rFonts w:ascii="Arial" w:hAnsi="Arial" w:cs="Arial"/>
          <w:sz w:val="24"/>
          <w:szCs w:val="24"/>
        </w:rPr>
        <w:t xml:space="preserve"> do valor estimado para a contratação. A comprovação será</w:t>
      </w:r>
      <w:r w:rsidR="00865CD8" w:rsidRPr="00A66C03">
        <w:rPr>
          <w:rFonts w:ascii="Arial" w:hAnsi="Arial" w:cs="Arial"/>
          <w:sz w:val="24"/>
          <w:szCs w:val="24"/>
        </w:rPr>
        <w:t xml:space="preserve"> </w:t>
      </w:r>
      <w:r w:rsidR="006C3370" w:rsidRPr="00A66C03">
        <w:rPr>
          <w:rFonts w:ascii="Arial" w:hAnsi="Arial" w:cs="Arial"/>
          <w:sz w:val="24"/>
          <w:szCs w:val="24"/>
        </w:rPr>
        <w:t>obrigatoriamente feita pelo balanço patrimonial e demonstrações contábeis do último exercício social, já exigíveis e apresentados na forma da lei.</w:t>
      </w:r>
    </w:p>
    <w:p w14:paraId="49E15BC1" w14:textId="77777777" w:rsidR="003818B3" w:rsidRPr="00A66C03" w:rsidRDefault="003818B3" w:rsidP="00D926F2">
      <w:pPr>
        <w:ind w:right="-608"/>
        <w:jc w:val="both"/>
        <w:rPr>
          <w:rFonts w:ascii="Arial" w:hAnsi="Arial" w:cs="Arial"/>
          <w:sz w:val="24"/>
          <w:szCs w:val="24"/>
        </w:rPr>
      </w:pPr>
    </w:p>
    <w:p w14:paraId="6589D194" w14:textId="77777777" w:rsidR="003818B3" w:rsidRPr="00A66C03" w:rsidRDefault="00813A4F" w:rsidP="00D926F2">
      <w:pPr>
        <w:ind w:right="-608"/>
        <w:jc w:val="both"/>
        <w:rPr>
          <w:rFonts w:ascii="Arial" w:hAnsi="Arial" w:cs="Arial"/>
          <w:sz w:val="24"/>
          <w:szCs w:val="24"/>
        </w:rPr>
      </w:pPr>
      <w:r w:rsidRPr="00A66C03">
        <w:rPr>
          <w:rFonts w:ascii="Arial" w:hAnsi="Arial" w:cs="Arial"/>
          <w:sz w:val="24"/>
          <w:szCs w:val="24"/>
        </w:rPr>
        <w:t>14.1.5 –</w:t>
      </w:r>
      <w:r w:rsidR="006C3370" w:rsidRPr="00A66C03">
        <w:rPr>
          <w:rFonts w:ascii="Arial" w:hAnsi="Arial" w:cs="Arial"/>
          <w:sz w:val="24"/>
          <w:szCs w:val="24"/>
        </w:rPr>
        <w:t xml:space="preserve"> Certidões negativas de falência, recuperação judicial e extrajudicial, ou de insolvência civil expedidas pelo Distribuidor da sede da licitante. </w:t>
      </w:r>
    </w:p>
    <w:p w14:paraId="733A0C21" w14:textId="77777777" w:rsidR="003818B3" w:rsidRPr="00A66C03" w:rsidRDefault="003818B3" w:rsidP="00D926F2">
      <w:pPr>
        <w:ind w:right="-608"/>
        <w:jc w:val="both"/>
        <w:rPr>
          <w:rFonts w:ascii="Arial" w:hAnsi="Arial" w:cs="Arial"/>
          <w:sz w:val="24"/>
          <w:szCs w:val="24"/>
        </w:rPr>
      </w:pPr>
    </w:p>
    <w:p w14:paraId="60EEEB3D" w14:textId="1C227811" w:rsidR="00813A4F" w:rsidRDefault="00874167" w:rsidP="00D926F2">
      <w:pPr>
        <w:ind w:right="-608"/>
        <w:jc w:val="both"/>
        <w:rPr>
          <w:rFonts w:ascii="Arial" w:hAnsi="Arial" w:cs="Arial"/>
          <w:sz w:val="24"/>
          <w:szCs w:val="24"/>
        </w:rPr>
      </w:pPr>
      <w:r w:rsidRPr="00874167">
        <w:rPr>
          <w:rFonts w:ascii="Arial" w:hAnsi="Arial" w:cs="Arial"/>
          <w:sz w:val="24"/>
          <w:szCs w:val="24"/>
        </w:rPr>
        <w:t>14.1.6 – 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deste Edital.</w:t>
      </w:r>
    </w:p>
    <w:p w14:paraId="7164D39A" w14:textId="77777777" w:rsidR="00874167" w:rsidRPr="00A66C03" w:rsidRDefault="00874167" w:rsidP="00D926F2">
      <w:pPr>
        <w:ind w:right="-608"/>
        <w:jc w:val="both"/>
        <w:rPr>
          <w:rFonts w:ascii="Arial" w:hAnsi="Arial" w:cs="Arial"/>
          <w:sz w:val="24"/>
          <w:szCs w:val="24"/>
        </w:rPr>
      </w:pPr>
    </w:p>
    <w:p w14:paraId="48C37A4C" w14:textId="77777777" w:rsidR="003818B3" w:rsidRPr="00A66C03" w:rsidRDefault="00813A4F" w:rsidP="00D926F2">
      <w:pPr>
        <w:ind w:right="-608"/>
        <w:jc w:val="both"/>
        <w:rPr>
          <w:rFonts w:ascii="Arial" w:hAnsi="Arial" w:cs="Arial"/>
          <w:b/>
          <w:bCs/>
          <w:sz w:val="24"/>
          <w:szCs w:val="24"/>
        </w:rPr>
      </w:pPr>
      <w:r w:rsidRPr="00A66C03">
        <w:rPr>
          <w:rFonts w:ascii="Arial" w:hAnsi="Arial" w:cs="Arial"/>
          <w:b/>
          <w:bCs/>
          <w:sz w:val="24"/>
          <w:szCs w:val="24"/>
        </w:rPr>
        <w:t xml:space="preserve">15 </w:t>
      </w:r>
      <w:r w:rsidR="006C3370" w:rsidRPr="00A66C03">
        <w:rPr>
          <w:rFonts w:ascii="Arial" w:hAnsi="Arial" w:cs="Arial"/>
          <w:b/>
          <w:bCs/>
          <w:sz w:val="24"/>
          <w:szCs w:val="24"/>
        </w:rPr>
        <w:t>– HABILITAÇÃO FISCAL</w:t>
      </w:r>
    </w:p>
    <w:p w14:paraId="0E37881C" w14:textId="77777777" w:rsidR="003818B3" w:rsidRPr="00A66C03" w:rsidRDefault="003818B3" w:rsidP="00D926F2">
      <w:pPr>
        <w:ind w:right="-608"/>
        <w:jc w:val="both"/>
        <w:rPr>
          <w:rFonts w:ascii="Arial" w:hAnsi="Arial" w:cs="Arial"/>
          <w:sz w:val="24"/>
          <w:szCs w:val="24"/>
        </w:rPr>
      </w:pPr>
    </w:p>
    <w:p w14:paraId="036D4D21" w14:textId="77777777" w:rsidR="001C19CB" w:rsidRPr="00A66C03" w:rsidRDefault="001C19CB" w:rsidP="00D926F2">
      <w:pPr>
        <w:ind w:right="-608"/>
        <w:jc w:val="both"/>
        <w:rPr>
          <w:rFonts w:ascii="Arial" w:hAnsi="Arial" w:cs="Arial"/>
          <w:sz w:val="24"/>
          <w:szCs w:val="24"/>
        </w:rPr>
      </w:pPr>
      <w:r w:rsidRPr="00A66C03">
        <w:rPr>
          <w:rFonts w:ascii="Arial" w:hAnsi="Arial" w:cs="Arial"/>
          <w:sz w:val="24"/>
          <w:szCs w:val="24"/>
        </w:rPr>
        <w:t>1</w:t>
      </w:r>
      <w:r w:rsidR="00813A4F" w:rsidRPr="00A66C03">
        <w:rPr>
          <w:rFonts w:ascii="Arial" w:hAnsi="Arial" w:cs="Arial"/>
          <w:sz w:val="24"/>
          <w:szCs w:val="24"/>
        </w:rPr>
        <w:t>5</w:t>
      </w:r>
      <w:r w:rsidRPr="00A66C03">
        <w:rPr>
          <w:rFonts w:ascii="Arial" w:hAnsi="Arial" w:cs="Arial"/>
          <w:sz w:val="24"/>
          <w:szCs w:val="24"/>
        </w:rPr>
        <w:t xml:space="preserve">.1 – Para fins de habilitação </w:t>
      </w:r>
      <w:r w:rsidR="007329CC" w:rsidRPr="00A66C03">
        <w:rPr>
          <w:rFonts w:ascii="Arial" w:hAnsi="Arial" w:cs="Arial"/>
          <w:sz w:val="24"/>
          <w:szCs w:val="24"/>
        </w:rPr>
        <w:t xml:space="preserve">fiscal </w:t>
      </w:r>
      <w:r w:rsidRPr="00A66C03">
        <w:rPr>
          <w:rFonts w:ascii="Arial" w:hAnsi="Arial" w:cs="Arial"/>
          <w:sz w:val="24"/>
          <w:szCs w:val="24"/>
        </w:rPr>
        <w:t>as licitantes deverão apresentar os seguintes documentos:</w:t>
      </w:r>
    </w:p>
    <w:p w14:paraId="13348BE3" w14:textId="77777777" w:rsidR="003818B3" w:rsidRPr="00A66C03" w:rsidRDefault="003818B3" w:rsidP="00D926F2">
      <w:pPr>
        <w:ind w:right="-608"/>
        <w:jc w:val="both"/>
        <w:rPr>
          <w:rFonts w:ascii="Arial" w:hAnsi="Arial" w:cs="Arial"/>
          <w:sz w:val="24"/>
          <w:szCs w:val="24"/>
        </w:rPr>
      </w:pPr>
    </w:p>
    <w:p w14:paraId="61E72CF9" w14:textId="77777777" w:rsidR="003818B3" w:rsidRPr="00A66C03" w:rsidRDefault="007329CC" w:rsidP="00D926F2">
      <w:pPr>
        <w:ind w:right="-608"/>
        <w:jc w:val="both"/>
        <w:rPr>
          <w:rFonts w:ascii="Arial" w:hAnsi="Arial" w:cs="Arial"/>
          <w:sz w:val="24"/>
          <w:szCs w:val="24"/>
        </w:rPr>
      </w:pPr>
      <w:r w:rsidRPr="00A66C03">
        <w:rPr>
          <w:rFonts w:ascii="Arial" w:hAnsi="Arial" w:cs="Arial"/>
          <w:sz w:val="24"/>
          <w:szCs w:val="24"/>
        </w:rPr>
        <w:lastRenderedPageBreak/>
        <w:t xml:space="preserve">15.1.1 – </w:t>
      </w:r>
      <w:r w:rsidR="006C3370" w:rsidRPr="00A66C03">
        <w:rPr>
          <w:rFonts w:ascii="Arial" w:hAnsi="Arial" w:cs="Arial"/>
          <w:sz w:val="24"/>
          <w:szCs w:val="24"/>
        </w:rPr>
        <w:t>Prova de inscrição no Cadastro Nacional de Pessoas Jurídicas – CNPJ ou no Cadastro de Pessoas Físicas – CPF.</w:t>
      </w:r>
    </w:p>
    <w:p w14:paraId="7CB53E6B" w14:textId="77777777" w:rsidR="003818B3" w:rsidRPr="00A66C03" w:rsidRDefault="003818B3" w:rsidP="00D926F2">
      <w:pPr>
        <w:ind w:right="-608"/>
        <w:jc w:val="both"/>
        <w:rPr>
          <w:rFonts w:ascii="Arial" w:hAnsi="Arial" w:cs="Arial"/>
          <w:sz w:val="24"/>
          <w:szCs w:val="24"/>
        </w:rPr>
      </w:pPr>
    </w:p>
    <w:p w14:paraId="502899A3" w14:textId="77777777" w:rsidR="003818B3" w:rsidRPr="00A66C03" w:rsidRDefault="007329CC" w:rsidP="00D926F2">
      <w:pPr>
        <w:ind w:right="-608"/>
        <w:jc w:val="both"/>
        <w:rPr>
          <w:rFonts w:ascii="Arial" w:hAnsi="Arial" w:cs="Arial"/>
          <w:sz w:val="24"/>
          <w:szCs w:val="24"/>
        </w:rPr>
      </w:pPr>
      <w:r w:rsidRPr="00A66C03">
        <w:rPr>
          <w:rFonts w:ascii="Arial" w:hAnsi="Arial" w:cs="Arial"/>
          <w:sz w:val="24"/>
          <w:szCs w:val="24"/>
        </w:rPr>
        <w:t>15.1.2 –</w:t>
      </w:r>
      <w:r w:rsidR="006C3370" w:rsidRPr="00A66C03">
        <w:rPr>
          <w:rFonts w:ascii="Arial" w:hAnsi="Arial" w:cs="Arial"/>
          <w:sz w:val="24"/>
          <w:szCs w:val="24"/>
        </w:rPr>
        <w:t xml:space="preserve"> Prova de inscrição no cadastro de contribuintes estadual ou municipal, se houver, relativo ao domicílio ou sede da licitante, pertinente à atividade empresarial objeto desta licitação.</w:t>
      </w:r>
    </w:p>
    <w:p w14:paraId="409AEB57" w14:textId="77777777" w:rsidR="003818B3" w:rsidRPr="00A66C03" w:rsidRDefault="003818B3" w:rsidP="00D926F2">
      <w:pPr>
        <w:ind w:right="-608"/>
        <w:jc w:val="both"/>
        <w:rPr>
          <w:rFonts w:ascii="Arial" w:hAnsi="Arial" w:cs="Arial"/>
          <w:sz w:val="24"/>
          <w:szCs w:val="24"/>
        </w:rPr>
      </w:pPr>
    </w:p>
    <w:p w14:paraId="12433C61" w14:textId="77777777" w:rsidR="003818B3" w:rsidRPr="00A66C03" w:rsidRDefault="007329CC" w:rsidP="00D926F2">
      <w:pPr>
        <w:ind w:right="-608"/>
        <w:jc w:val="both"/>
        <w:rPr>
          <w:rFonts w:ascii="Arial" w:hAnsi="Arial" w:cs="Arial"/>
          <w:sz w:val="24"/>
          <w:szCs w:val="24"/>
        </w:rPr>
      </w:pPr>
      <w:r w:rsidRPr="00A66C03">
        <w:rPr>
          <w:rFonts w:ascii="Arial" w:hAnsi="Arial" w:cs="Arial"/>
          <w:sz w:val="24"/>
          <w:szCs w:val="24"/>
        </w:rPr>
        <w:t>15.1.3 –</w:t>
      </w:r>
      <w:r w:rsidR="006C3370" w:rsidRPr="00A66C03">
        <w:rPr>
          <w:rFonts w:ascii="Arial" w:hAnsi="Arial" w:cs="Arial"/>
          <w:sz w:val="24"/>
          <w:szCs w:val="24"/>
        </w:rPr>
        <w:t xml:space="preserve"> Prova de regularidade com as Fazendas Federal, Estadual e Municipal mediante a apresentação dos seguintes documentos:</w:t>
      </w:r>
    </w:p>
    <w:p w14:paraId="38700B90" w14:textId="77777777" w:rsidR="003818B3" w:rsidRPr="00A66C03" w:rsidRDefault="003818B3" w:rsidP="00D926F2">
      <w:pPr>
        <w:ind w:right="-608"/>
        <w:jc w:val="both"/>
        <w:rPr>
          <w:rFonts w:ascii="Arial" w:hAnsi="Arial" w:cs="Arial"/>
          <w:sz w:val="24"/>
          <w:szCs w:val="24"/>
        </w:rPr>
      </w:pPr>
    </w:p>
    <w:p w14:paraId="3D78613D" w14:textId="77777777" w:rsidR="003818B3" w:rsidRPr="00A66C03" w:rsidRDefault="007329CC" w:rsidP="00D926F2">
      <w:pPr>
        <w:ind w:right="-608"/>
        <w:jc w:val="both"/>
        <w:rPr>
          <w:rFonts w:ascii="Arial" w:hAnsi="Arial" w:cs="Arial"/>
          <w:sz w:val="24"/>
          <w:szCs w:val="24"/>
        </w:rPr>
      </w:pPr>
      <w:r w:rsidRPr="00A66C03">
        <w:rPr>
          <w:rFonts w:ascii="Arial" w:hAnsi="Arial" w:cs="Arial"/>
          <w:sz w:val="24"/>
          <w:szCs w:val="24"/>
        </w:rPr>
        <w:t>15.1.3.1 –</w:t>
      </w:r>
      <w:r w:rsidR="006C3370" w:rsidRPr="00A66C03">
        <w:rPr>
          <w:rFonts w:ascii="Arial" w:hAnsi="Arial" w:cs="Arial"/>
          <w:sz w:val="24"/>
          <w:szCs w:val="24"/>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w:t>
      </w:r>
    </w:p>
    <w:p w14:paraId="4E373767" w14:textId="77777777" w:rsidR="003818B3" w:rsidRPr="00A66C03" w:rsidRDefault="003818B3" w:rsidP="00D926F2">
      <w:pPr>
        <w:ind w:right="-608"/>
        <w:jc w:val="both"/>
        <w:rPr>
          <w:rFonts w:ascii="Arial" w:hAnsi="Arial" w:cs="Arial"/>
          <w:sz w:val="24"/>
          <w:szCs w:val="24"/>
        </w:rPr>
      </w:pPr>
    </w:p>
    <w:p w14:paraId="375546E1" w14:textId="77777777" w:rsidR="003818B3" w:rsidRPr="00A66C03" w:rsidRDefault="007329CC" w:rsidP="00D926F2">
      <w:pPr>
        <w:ind w:right="-608"/>
        <w:jc w:val="both"/>
        <w:rPr>
          <w:rFonts w:ascii="Arial" w:hAnsi="Arial" w:cs="Arial"/>
          <w:sz w:val="24"/>
          <w:szCs w:val="24"/>
        </w:rPr>
      </w:pPr>
      <w:r w:rsidRPr="00A66C03">
        <w:rPr>
          <w:rFonts w:ascii="Arial" w:hAnsi="Arial" w:cs="Arial"/>
          <w:sz w:val="24"/>
          <w:szCs w:val="24"/>
        </w:rPr>
        <w:t>15.1.3.2 –</w:t>
      </w:r>
      <w:r w:rsidR="006C3370" w:rsidRPr="00A66C03">
        <w:rPr>
          <w:rFonts w:ascii="Arial" w:hAnsi="Arial" w:cs="Arial"/>
          <w:sz w:val="24"/>
          <w:szCs w:val="24"/>
        </w:rPr>
        <w:t xml:space="preserve"> A prova de regularidade com a Fazenda Estadual do domicílio da licitante;</w:t>
      </w:r>
    </w:p>
    <w:p w14:paraId="5D8D051F" w14:textId="77777777" w:rsidR="003818B3" w:rsidRPr="00A66C03" w:rsidRDefault="003818B3" w:rsidP="00D926F2">
      <w:pPr>
        <w:ind w:right="-608"/>
        <w:jc w:val="both"/>
        <w:rPr>
          <w:rFonts w:ascii="Arial" w:hAnsi="Arial" w:cs="Arial"/>
          <w:sz w:val="24"/>
          <w:szCs w:val="24"/>
        </w:rPr>
      </w:pPr>
    </w:p>
    <w:p w14:paraId="060A58DF" w14:textId="77777777" w:rsidR="003818B3" w:rsidRPr="00A66C03" w:rsidRDefault="007329CC" w:rsidP="00D926F2">
      <w:pPr>
        <w:ind w:right="-608"/>
        <w:jc w:val="both"/>
        <w:rPr>
          <w:rFonts w:ascii="Arial" w:hAnsi="Arial" w:cs="Arial"/>
          <w:sz w:val="24"/>
          <w:szCs w:val="24"/>
        </w:rPr>
      </w:pPr>
      <w:r w:rsidRPr="00A66C03">
        <w:rPr>
          <w:rFonts w:ascii="Arial" w:hAnsi="Arial" w:cs="Arial"/>
          <w:sz w:val="24"/>
          <w:szCs w:val="24"/>
        </w:rPr>
        <w:t>15.1.3.3 –</w:t>
      </w:r>
      <w:r w:rsidR="006C3370" w:rsidRPr="00A66C03">
        <w:rPr>
          <w:rFonts w:ascii="Arial" w:hAnsi="Arial" w:cs="Arial"/>
          <w:sz w:val="24"/>
          <w:szCs w:val="24"/>
        </w:rPr>
        <w:t xml:space="preserve"> A prova de regularidade com a Fazenda Municipal do domicílio da licitante;</w:t>
      </w:r>
    </w:p>
    <w:p w14:paraId="560017FC" w14:textId="77777777" w:rsidR="003818B3" w:rsidRPr="00A66C03" w:rsidRDefault="003818B3" w:rsidP="00D926F2">
      <w:pPr>
        <w:ind w:right="-608"/>
        <w:jc w:val="both"/>
        <w:rPr>
          <w:rFonts w:ascii="Arial" w:hAnsi="Arial" w:cs="Arial"/>
          <w:sz w:val="24"/>
          <w:szCs w:val="24"/>
        </w:rPr>
      </w:pPr>
    </w:p>
    <w:p w14:paraId="5CA5087E" w14:textId="77777777" w:rsidR="003818B3" w:rsidRPr="00A66C03" w:rsidRDefault="007329CC" w:rsidP="00D926F2">
      <w:pPr>
        <w:ind w:right="-608"/>
        <w:jc w:val="both"/>
        <w:rPr>
          <w:rFonts w:ascii="Arial" w:hAnsi="Arial" w:cs="Arial"/>
          <w:sz w:val="24"/>
          <w:szCs w:val="24"/>
        </w:rPr>
      </w:pPr>
      <w:r w:rsidRPr="00A66C03">
        <w:rPr>
          <w:rFonts w:ascii="Arial" w:hAnsi="Arial" w:cs="Arial"/>
          <w:sz w:val="24"/>
          <w:szCs w:val="24"/>
        </w:rPr>
        <w:t>15.1.4 –</w:t>
      </w:r>
      <w:r w:rsidR="006C3370" w:rsidRPr="00A66C03">
        <w:rPr>
          <w:rFonts w:ascii="Arial" w:hAnsi="Arial" w:cs="Arial"/>
          <w:sz w:val="24"/>
          <w:szCs w:val="24"/>
        </w:rPr>
        <w:t xml:space="preserve"> Prova de Regularidade perante o Fundo de Garantia por Tempo de Serviço – CRF– FGTS.</w:t>
      </w:r>
    </w:p>
    <w:p w14:paraId="4243C3D5" w14:textId="77777777" w:rsidR="003818B3" w:rsidRPr="00A66C03" w:rsidRDefault="003818B3" w:rsidP="00D926F2">
      <w:pPr>
        <w:ind w:right="-608"/>
        <w:jc w:val="both"/>
        <w:rPr>
          <w:rFonts w:ascii="Arial" w:hAnsi="Arial" w:cs="Arial"/>
          <w:sz w:val="24"/>
          <w:szCs w:val="24"/>
        </w:rPr>
      </w:pPr>
    </w:p>
    <w:p w14:paraId="3CBC9819" w14:textId="77777777" w:rsidR="003818B3" w:rsidRPr="00A66C03" w:rsidRDefault="007329CC" w:rsidP="00D926F2">
      <w:pPr>
        <w:ind w:right="-608"/>
        <w:jc w:val="both"/>
        <w:rPr>
          <w:rFonts w:ascii="Arial" w:hAnsi="Arial" w:cs="Arial"/>
          <w:sz w:val="24"/>
          <w:szCs w:val="24"/>
        </w:rPr>
      </w:pPr>
      <w:r w:rsidRPr="00A66C03">
        <w:rPr>
          <w:rFonts w:ascii="Arial" w:hAnsi="Arial" w:cs="Arial"/>
          <w:sz w:val="24"/>
          <w:szCs w:val="24"/>
        </w:rPr>
        <w:t>15.1.5 –</w:t>
      </w:r>
      <w:r w:rsidR="006C3370" w:rsidRPr="00A66C03">
        <w:rPr>
          <w:rFonts w:ascii="Arial" w:hAnsi="Arial" w:cs="Arial"/>
          <w:sz w:val="24"/>
          <w:szCs w:val="24"/>
        </w:rPr>
        <w:t xml:space="preserve"> As microempresas e empresas de pequeno porte deverão apresentar toda a documentação exigida para efeito de comprovação de regularidade fiscal, mesmo que esta apresente alguma restrição.</w:t>
      </w:r>
    </w:p>
    <w:p w14:paraId="2A23C921" w14:textId="77777777" w:rsidR="003818B3" w:rsidRPr="00A66C03" w:rsidRDefault="003818B3" w:rsidP="00D926F2">
      <w:pPr>
        <w:ind w:right="-608"/>
        <w:jc w:val="both"/>
        <w:rPr>
          <w:rFonts w:ascii="Arial" w:hAnsi="Arial" w:cs="Arial"/>
          <w:sz w:val="24"/>
          <w:szCs w:val="24"/>
        </w:rPr>
      </w:pPr>
    </w:p>
    <w:p w14:paraId="39E7CCDB" w14:textId="77777777" w:rsidR="003818B3" w:rsidRPr="00A66C03" w:rsidRDefault="007329CC" w:rsidP="00D926F2">
      <w:pPr>
        <w:ind w:right="-608"/>
        <w:jc w:val="both"/>
        <w:rPr>
          <w:rFonts w:ascii="Arial" w:hAnsi="Arial" w:cs="Arial"/>
          <w:sz w:val="24"/>
          <w:szCs w:val="24"/>
        </w:rPr>
      </w:pPr>
      <w:r w:rsidRPr="00A66C03">
        <w:rPr>
          <w:rFonts w:ascii="Arial" w:hAnsi="Arial" w:cs="Arial"/>
          <w:sz w:val="24"/>
          <w:szCs w:val="24"/>
        </w:rPr>
        <w:t>15.1.5.1 –</w:t>
      </w:r>
      <w:r w:rsidR="006C3370" w:rsidRPr="00A66C03">
        <w:rPr>
          <w:rFonts w:ascii="Arial" w:hAnsi="Arial" w:cs="Arial"/>
          <w:sz w:val="24"/>
          <w:szCs w:val="24"/>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CAACD8C" w14:textId="77777777" w:rsidR="003818B3" w:rsidRPr="00A66C03" w:rsidRDefault="003818B3" w:rsidP="00D926F2">
      <w:pPr>
        <w:ind w:right="-608"/>
        <w:jc w:val="both"/>
        <w:rPr>
          <w:rFonts w:ascii="Arial" w:hAnsi="Arial" w:cs="Arial"/>
          <w:sz w:val="24"/>
          <w:szCs w:val="24"/>
        </w:rPr>
      </w:pPr>
    </w:p>
    <w:p w14:paraId="0F9C1B20" w14:textId="37454191" w:rsidR="003818B3" w:rsidRPr="00A66C03" w:rsidRDefault="007329CC" w:rsidP="00D926F2">
      <w:pPr>
        <w:ind w:right="-608"/>
        <w:jc w:val="both"/>
        <w:rPr>
          <w:rFonts w:ascii="Arial" w:hAnsi="Arial" w:cs="Arial"/>
          <w:sz w:val="24"/>
          <w:szCs w:val="24"/>
        </w:rPr>
      </w:pPr>
      <w:r w:rsidRPr="00A66C03">
        <w:rPr>
          <w:rFonts w:ascii="Arial" w:hAnsi="Arial" w:cs="Arial"/>
          <w:sz w:val="24"/>
          <w:szCs w:val="24"/>
        </w:rPr>
        <w:t>15.1.5.</w:t>
      </w:r>
      <w:r w:rsidR="00C82F2C" w:rsidRPr="00A66C03">
        <w:rPr>
          <w:rFonts w:ascii="Arial" w:hAnsi="Arial" w:cs="Arial"/>
          <w:sz w:val="24"/>
          <w:szCs w:val="24"/>
        </w:rPr>
        <w:t>2</w:t>
      </w:r>
      <w:r w:rsidRPr="00A66C03">
        <w:rPr>
          <w:rFonts w:ascii="Arial" w:hAnsi="Arial" w:cs="Arial"/>
          <w:sz w:val="24"/>
          <w:szCs w:val="24"/>
        </w:rPr>
        <w:t xml:space="preserve"> –</w:t>
      </w:r>
      <w:r w:rsidR="006C3370" w:rsidRPr="00A66C03">
        <w:rPr>
          <w:rFonts w:ascii="Arial" w:hAnsi="Arial" w:cs="Arial"/>
          <w:sz w:val="24"/>
          <w:szCs w:val="24"/>
        </w:rPr>
        <w:t xml:space="preserve"> O prazo acima será prorrogado por igual período, mediante requerimento do interessado, ressalvadas as hipóteses de urgência na contratação ou prazo insuficiente para o empenho.</w:t>
      </w:r>
    </w:p>
    <w:p w14:paraId="72C954FE" w14:textId="77777777" w:rsidR="003818B3" w:rsidRPr="00A66C03" w:rsidRDefault="003818B3" w:rsidP="00D926F2">
      <w:pPr>
        <w:ind w:right="-608"/>
        <w:jc w:val="both"/>
        <w:rPr>
          <w:rFonts w:ascii="Arial" w:hAnsi="Arial" w:cs="Arial"/>
          <w:sz w:val="24"/>
          <w:szCs w:val="24"/>
        </w:rPr>
      </w:pPr>
    </w:p>
    <w:p w14:paraId="30CE8138" w14:textId="1D8F8BEE" w:rsidR="003818B3" w:rsidRPr="00A66C03" w:rsidRDefault="007329CC" w:rsidP="00D926F2">
      <w:pPr>
        <w:ind w:right="-608"/>
        <w:jc w:val="both"/>
        <w:rPr>
          <w:rFonts w:ascii="Arial" w:hAnsi="Arial" w:cs="Arial"/>
          <w:sz w:val="24"/>
          <w:szCs w:val="24"/>
        </w:rPr>
      </w:pPr>
      <w:r w:rsidRPr="00A66C03">
        <w:rPr>
          <w:rFonts w:ascii="Arial" w:hAnsi="Arial" w:cs="Arial"/>
          <w:sz w:val="24"/>
          <w:szCs w:val="24"/>
        </w:rPr>
        <w:t>15.1.5.</w:t>
      </w:r>
      <w:r w:rsidR="00C82F2C" w:rsidRPr="00A66C03">
        <w:rPr>
          <w:rFonts w:ascii="Arial" w:hAnsi="Arial" w:cs="Arial"/>
          <w:sz w:val="24"/>
          <w:szCs w:val="24"/>
        </w:rPr>
        <w:t>3</w:t>
      </w:r>
      <w:r w:rsidRPr="00A66C03">
        <w:rPr>
          <w:rFonts w:ascii="Arial" w:hAnsi="Arial" w:cs="Arial"/>
          <w:sz w:val="24"/>
          <w:szCs w:val="24"/>
        </w:rPr>
        <w:t xml:space="preserve"> –</w:t>
      </w:r>
      <w:r w:rsidR="006C3370" w:rsidRPr="00A66C03">
        <w:rPr>
          <w:rFonts w:ascii="Arial" w:hAnsi="Arial" w:cs="Arial"/>
          <w:sz w:val="24"/>
          <w:szCs w:val="24"/>
        </w:rPr>
        <w:t xml:space="preserve"> A não regularização da documentação no prazo estipulado implicará a decadência do direito à contratação, sem prejuízo do disposto no art. 90, § 5º, da Lei Federal nº 14.133/2021.</w:t>
      </w:r>
    </w:p>
    <w:p w14:paraId="7D401F60" w14:textId="77777777" w:rsidR="003818B3" w:rsidRPr="00A66C03" w:rsidRDefault="003818B3" w:rsidP="00D926F2">
      <w:pPr>
        <w:ind w:right="-608"/>
        <w:jc w:val="both"/>
        <w:rPr>
          <w:rFonts w:ascii="Arial" w:hAnsi="Arial" w:cs="Arial"/>
          <w:sz w:val="24"/>
          <w:szCs w:val="24"/>
        </w:rPr>
      </w:pPr>
    </w:p>
    <w:p w14:paraId="2000A482" w14:textId="77777777" w:rsidR="003818B3" w:rsidRPr="00A66C03" w:rsidRDefault="007329CC" w:rsidP="00D926F2">
      <w:pPr>
        <w:ind w:right="-608"/>
        <w:jc w:val="both"/>
        <w:rPr>
          <w:rFonts w:ascii="Arial" w:hAnsi="Arial" w:cs="Arial"/>
          <w:b/>
          <w:bCs/>
          <w:sz w:val="24"/>
          <w:szCs w:val="24"/>
        </w:rPr>
      </w:pPr>
      <w:r w:rsidRPr="00A66C03">
        <w:rPr>
          <w:rFonts w:ascii="Arial" w:hAnsi="Arial" w:cs="Arial"/>
          <w:b/>
          <w:bCs/>
          <w:sz w:val="24"/>
          <w:szCs w:val="24"/>
        </w:rPr>
        <w:t>16</w:t>
      </w:r>
      <w:r w:rsidR="006C3370" w:rsidRPr="00A66C03">
        <w:rPr>
          <w:rFonts w:ascii="Arial" w:hAnsi="Arial" w:cs="Arial"/>
          <w:b/>
          <w:bCs/>
          <w:sz w:val="24"/>
          <w:szCs w:val="24"/>
        </w:rPr>
        <w:t>– DOCUMENTAÇÃO RELATIVA À HABILITAÇÃO SOCIAL E TRABALHISTA</w:t>
      </w:r>
    </w:p>
    <w:p w14:paraId="53B3C1CD" w14:textId="77777777" w:rsidR="001C19CB" w:rsidRPr="00A66C03" w:rsidRDefault="001C19CB" w:rsidP="00D926F2">
      <w:pPr>
        <w:ind w:right="-608"/>
        <w:jc w:val="both"/>
        <w:rPr>
          <w:rFonts w:ascii="Arial" w:hAnsi="Arial" w:cs="Arial"/>
          <w:sz w:val="24"/>
          <w:szCs w:val="24"/>
        </w:rPr>
      </w:pPr>
    </w:p>
    <w:p w14:paraId="321EC69E" w14:textId="77777777" w:rsidR="003818B3" w:rsidRPr="00A66C03" w:rsidRDefault="001C19CB" w:rsidP="00D926F2">
      <w:pPr>
        <w:ind w:right="-608"/>
        <w:jc w:val="both"/>
        <w:rPr>
          <w:rFonts w:ascii="Arial" w:hAnsi="Arial" w:cs="Arial"/>
          <w:sz w:val="24"/>
          <w:szCs w:val="24"/>
        </w:rPr>
      </w:pPr>
      <w:r w:rsidRPr="00A66C03">
        <w:rPr>
          <w:rFonts w:ascii="Arial" w:hAnsi="Arial" w:cs="Arial"/>
          <w:sz w:val="24"/>
          <w:szCs w:val="24"/>
        </w:rPr>
        <w:t>1</w:t>
      </w:r>
      <w:r w:rsidR="007329CC" w:rsidRPr="00A66C03">
        <w:rPr>
          <w:rFonts w:ascii="Arial" w:hAnsi="Arial" w:cs="Arial"/>
          <w:sz w:val="24"/>
          <w:szCs w:val="24"/>
        </w:rPr>
        <w:t>6</w:t>
      </w:r>
      <w:r w:rsidRPr="00A66C03">
        <w:rPr>
          <w:rFonts w:ascii="Arial" w:hAnsi="Arial" w:cs="Arial"/>
          <w:sz w:val="24"/>
          <w:szCs w:val="24"/>
        </w:rPr>
        <w:t xml:space="preserve">.1 – Para fins de habilitação </w:t>
      </w:r>
      <w:r w:rsidR="00EC6D95" w:rsidRPr="00A66C03">
        <w:rPr>
          <w:rFonts w:ascii="Arial" w:hAnsi="Arial" w:cs="Arial"/>
          <w:sz w:val="24"/>
          <w:szCs w:val="24"/>
        </w:rPr>
        <w:t>social e trabalhista</w:t>
      </w:r>
      <w:r w:rsidRPr="00A66C03">
        <w:rPr>
          <w:rFonts w:ascii="Arial" w:hAnsi="Arial" w:cs="Arial"/>
          <w:sz w:val="24"/>
          <w:szCs w:val="24"/>
        </w:rPr>
        <w:t xml:space="preserve"> as licitantes deverão apresentar os seguintes documentos:</w:t>
      </w:r>
    </w:p>
    <w:p w14:paraId="61B65983" w14:textId="77777777" w:rsidR="003818B3" w:rsidRPr="00A66C03" w:rsidRDefault="003818B3" w:rsidP="00D926F2">
      <w:pPr>
        <w:ind w:right="-608"/>
        <w:jc w:val="both"/>
        <w:rPr>
          <w:rFonts w:ascii="Arial" w:hAnsi="Arial" w:cs="Arial"/>
          <w:sz w:val="24"/>
          <w:szCs w:val="24"/>
        </w:rPr>
      </w:pPr>
    </w:p>
    <w:p w14:paraId="2B94E6AF" w14:textId="77777777" w:rsidR="003818B3" w:rsidRPr="00A66C03" w:rsidRDefault="00EC6D95" w:rsidP="00D926F2">
      <w:pPr>
        <w:ind w:right="-608"/>
        <w:jc w:val="both"/>
        <w:rPr>
          <w:rFonts w:ascii="Arial" w:hAnsi="Arial" w:cs="Arial"/>
          <w:sz w:val="24"/>
          <w:szCs w:val="24"/>
        </w:rPr>
      </w:pPr>
      <w:r w:rsidRPr="00A66C03">
        <w:rPr>
          <w:rFonts w:ascii="Arial" w:hAnsi="Arial" w:cs="Arial"/>
          <w:sz w:val="24"/>
          <w:szCs w:val="24"/>
        </w:rPr>
        <w:t>16.1.1 –</w:t>
      </w:r>
      <w:r w:rsidR="006C3370" w:rsidRPr="00A66C03">
        <w:rPr>
          <w:rFonts w:ascii="Arial" w:hAnsi="Arial" w:cs="Arial"/>
          <w:sz w:val="24"/>
          <w:szCs w:val="24"/>
        </w:rPr>
        <w:t xml:space="preserve"> Declaração firmada pela licitante, na forma do Anexo</w:t>
      </w:r>
      <w:r w:rsidRPr="00A66C03">
        <w:rPr>
          <w:rFonts w:ascii="Arial" w:hAnsi="Arial" w:cs="Arial"/>
          <w:sz w:val="24"/>
          <w:szCs w:val="24"/>
        </w:rPr>
        <w:t xml:space="preserve"> deste edital</w:t>
      </w:r>
      <w:r w:rsidR="006C3370" w:rsidRPr="00A66C03">
        <w:rPr>
          <w:rFonts w:ascii="Arial" w:hAnsi="Arial" w:cs="Arial"/>
          <w:sz w:val="24"/>
          <w:szCs w:val="24"/>
        </w:rPr>
        <w:t xml:space="preserve">, de que não </w:t>
      </w:r>
      <w:r w:rsidR="006C3370" w:rsidRPr="00A66C03">
        <w:rPr>
          <w:rFonts w:ascii="Arial" w:hAnsi="Arial" w:cs="Arial"/>
          <w:sz w:val="24"/>
          <w:szCs w:val="24"/>
        </w:rPr>
        <w:lastRenderedPageBreak/>
        <w:t>emprega menor de dezoito anos em trabalho noturno, perigoso ou insalubre e de que não emprega menor de dezesseis anos, salvo maiores de quatorze anos na condição de aprendiz, sob as penas da lei.</w:t>
      </w:r>
    </w:p>
    <w:p w14:paraId="0A62973A" w14:textId="77777777" w:rsidR="003818B3" w:rsidRPr="00A66C03" w:rsidRDefault="003818B3" w:rsidP="00D926F2">
      <w:pPr>
        <w:ind w:right="-608"/>
        <w:jc w:val="both"/>
        <w:rPr>
          <w:rFonts w:ascii="Arial" w:hAnsi="Arial" w:cs="Arial"/>
          <w:sz w:val="24"/>
          <w:szCs w:val="24"/>
        </w:rPr>
      </w:pPr>
    </w:p>
    <w:p w14:paraId="035042C6" w14:textId="77777777" w:rsidR="003818B3" w:rsidRPr="00A66C03" w:rsidRDefault="00EC6D95" w:rsidP="00D926F2">
      <w:pPr>
        <w:ind w:right="-608"/>
        <w:jc w:val="both"/>
        <w:rPr>
          <w:rFonts w:ascii="Arial" w:hAnsi="Arial" w:cs="Arial"/>
          <w:sz w:val="24"/>
          <w:szCs w:val="24"/>
        </w:rPr>
      </w:pPr>
      <w:r w:rsidRPr="00A66C03">
        <w:rPr>
          <w:rFonts w:ascii="Arial" w:hAnsi="Arial" w:cs="Arial"/>
          <w:sz w:val="24"/>
          <w:szCs w:val="24"/>
        </w:rPr>
        <w:t>16.1.2 –</w:t>
      </w:r>
      <w:r w:rsidR="006C3370" w:rsidRPr="00A66C03">
        <w:rPr>
          <w:rFonts w:ascii="Arial" w:hAnsi="Arial" w:cs="Arial"/>
          <w:sz w:val="24"/>
          <w:szCs w:val="24"/>
        </w:rPr>
        <w:t xml:space="preserve"> Certidão Negativa de Débitos Trabalhistas – CNDT ou Certidão Positiva de Débitos Trabalhistas com efeito negativo.</w:t>
      </w:r>
    </w:p>
    <w:p w14:paraId="391E49F9" w14:textId="77777777" w:rsidR="003818B3" w:rsidRPr="00A66C03" w:rsidRDefault="003818B3" w:rsidP="00D926F2">
      <w:pPr>
        <w:ind w:right="-608"/>
        <w:jc w:val="both"/>
        <w:rPr>
          <w:rFonts w:ascii="Arial" w:hAnsi="Arial" w:cs="Arial"/>
          <w:sz w:val="24"/>
          <w:szCs w:val="24"/>
        </w:rPr>
      </w:pPr>
    </w:p>
    <w:p w14:paraId="5A089718" w14:textId="77777777" w:rsidR="003818B3" w:rsidRPr="00A66C03" w:rsidRDefault="00EC6D95" w:rsidP="00D926F2">
      <w:pPr>
        <w:ind w:right="-608"/>
        <w:jc w:val="both"/>
        <w:rPr>
          <w:rFonts w:ascii="Arial" w:hAnsi="Arial" w:cs="Arial"/>
          <w:sz w:val="24"/>
          <w:szCs w:val="24"/>
        </w:rPr>
      </w:pPr>
      <w:r w:rsidRPr="00A66C03">
        <w:rPr>
          <w:rFonts w:ascii="Arial" w:hAnsi="Arial" w:cs="Arial"/>
          <w:sz w:val="24"/>
          <w:szCs w:val="24"/>
        </w:rPr>
        <w:t>16.1.3 –</w:t>
      </w:r>
      <w:r w:rsidR="006C3370" w:rsidRPr="00A66C03">
        <w:rPr>
          <w:rFonts w:ascii="Arial" w:hAnsi="Arial" w:cs="Arial"/>
          <w:sz w:val="24"/>
          <w:szCs w:val="24"/>
        </w:rPr>
        <w:t xml:space="preserve"> Declaração de Reserva de cargos para pessoa com deficiência e para reabilitado da Previdência Social, </w:t>
      </w:r>
      <w:r w:rsidRPr="00A66C03">
        <w:rPr>
          <w:rFonts w:ascii="Arial" w:hAnsi="Arial" w:cs="Arial"/>
          <w:sz w:val="24"/>
          <w:szCs w:val="24"/>
        </w:rPr>
        <w:t xml:space="preserve">na forma do </w:t>
      </w:r>
      <w:r w:rsidR="006C3370" w:rsidRPr="00A66C03">
        <w:rPr>
          <w:rFonts w:ascii="Arial" w:hAnsi="Arial" w:cs="Arial"/>
          <w:sz w:val="24"/>
          <w:szCs w:val="24"/>
        </w:rPr>
        <w:t>Anexo</w:t>
      </w:r>
      <w:r w:rsidRPr="00A66C03">
        <w:rPr>
          <w:rFonts w:ascii="Arial" w:hAnsi="Arial" w:cs="Arial"/>
          <w:sz w:val="24"/>
          <w:szCs w:val="24"/>
        </w:rPr>
        <w:t xml:space="preserve"> deste edital</w:t>
      </w:r>
      <w:r w:rsidR="006C3370" w:rsidRPr="00A66C03">
        <w:rPr>
          <w:rFonts w:ascii="Arial" w:hAnsi="Arial" w:cs="Arial"/>
          <w:sz w:val="24"/>
          <w:szCs w:val="24"/>
        </w:rPr>
        <w:t>.</w:t>
      </w:r>
    </w:p>
    <w:p w14:paraId="1699690F" w14:textId="77777777" w:rsidR="003818B3" w:rsidRPr="00A66C03" w:rsidRDefault="003818B3" w:rsidP="00D926F2">
      <w:pPr>
        <w:ind w:right="-608"/>
        <w:jc w:val="both"/>
        <w:rPr>
          <w:rFonts w:ascii="Arial" w:hAnsi="Arial" w:cs="Arial"/>
          <w:sz w:val="24"/>
          <w:szCs w:val="24"/>
        </w:rPr>
      </w:pPr>
    </w:p>
    <w:p w14:paraId="16602929" w14:textId="77777777" w:rsidR="003818B3" w:rsidRPr="00A66C03" w:rsidRDefault="00EC6D95" w:rsidP="00D926F2">
      <w:pPr>
        <w:ind w:right="-608"/>
        <w:jc w:val="both"/>
        <w:rPr>
          <w:rFonts w:ascii="Arial" w:hAnsi="Arial" w:cs="Arial"/>
          <w:b/>
          <w:bCs/>
          <w:sz w:val="24"/>
          <w:szCs w:val="24"/>
        </w:rPr>
      </w:pPr>
      <w:r w:rsidRPr="00A66C03">
        <w:rPr>
          <w:rFonts w:ascii="Arial" w:hAnsi="Arial" w:cs="Arial"/>
          <w:b/>
          <w:bCs/>
          <w:sz w:val="24"/>
          <w:szCs w:val="24"/>
        </w:rPr>
        <w:t xml:space="preserve">17 </w:t>
      </w:r>
      <w:r w:rsidR="006C3370" w:rsidRPr="00A66C03">
        <w:rPr>
          <w:rFonts w:ascii="Arial" w:hAnsi="Arial" w:cs="Arial"/>
          <w:b/>
          <w:bCs/>
          <w:sz w:val="24"/>
          <w:szCs w:val="24"/>
        </w:rPr>
        <w:t>– QUALIFICAÇÃO TÉCNICA</w:t>
      </w:r>
    </w:p>
    <w:p w14:paraId="0217D307" w14:textId="77777777" w:rsidR="003818B3" w:rsidRPr="00A66C03" w:rsidRDefault="003818B3" w:rsidP="00D926F2">
      <w:pPr>
        <w:ind w:right="-608"/>
        <w:jc w:val="both"/>
        <w:rPr>
          <w:rFonts w:ascii="Arial" w:hAnsi="Arial" w:cs="Arial"/>
          <w:sz w:val="24"/>
          <w:szCs w:val="24"/>
        </w:rPr>
      </w:pPr>
    </w:p>
    <w:p w14:paraId="670771CE" w14:textId="77777777" w:rsidR="001C19CB" w:rsidRPr="00A66C03" w:rsidRDefault="001C19CB" w:rsidP="00D926F2">
      <w:pPr>
        <w:ind w:right="-608"/>
        <w:jc w:val="both"/>
        <w:rPr>
          <w:rFonts w:ascii="Arial" w:hAnsi="Arial" w:cs="Arial"/>
          <w:sz w:val="24"/>
          <w:szCs w:val="24"/>
        </w:rPr>
      </w:pPr>
      <w:r w:rsidRPr="00A66C03">
        <w:rPr>
          <w:rFonts w:ascii="Arial" w:hAnsi="Arial" w:cs="Arial"/>
          <w:sz w:val="24"/>
          <w:szCs w:val="24"/>
        </w:rPr>
        <w:t>1</w:t>
      </w:r>
      <w:r w:rsidR="00EC6D95" w:rsidRPr="00A66C03">
        <w:rPr>
          <w:rFonts w:ascii="Arial" w:hAnsi="Arial" w:cs="Arial"/>
          <w:sz w:val="24"/>
          <w:szCs w:val="24"/>
        </w:rPr>
        <w:t>7</w:t>
      </w:r>
      <w:r w:rsidRPr="00A66C03">
        <w:rPr>
          <w:rFonts w:ascii="Arial" w:hAnsi="Arial" w:cs="Arial"/>
          <w:sz w:val="24"/>
          <w:szCs w:val="24"/>
        </w:rPr>
        <w:t>.1 – Para fins de habilitação</w:t>
      </w:r>
      <w:r w:rsidR="00EC6D95" w:rsidRPr="00A66C03">
        <w:rPr>
          <w:rFonts w:ascii="Arial" w:hAnsi="Arial" w:cs="Arial"/>
          <w:sz w:val="24"/>
          <w:szCs w:val="24"/>
        </w:rPr>
        <w:t xml:space="preserve"> de qualificação técnica</w:t>
      </w:r>
      <w:r w:rsidRPr="00A66C03">
        <w:rPr>
          <w:rFonts w:ascii="Arial" w:hAnsi="Arial" w:cs="Arial"/>
          <w:sz w:val="24"/>
          <w:szCs w:val="24"/>
        </w:rPr>
        <w:t xml:space="preserve"> as licitantes deverão apresentar os seguintes documentos:</w:t>
      </w:r>
    </w:p>
    <w:p w14:paraId="23A5E9DF" w14:textId="77777777" w:rsidR="001C19CB" w:rsidRPr="00A66C03" w:rsidRDefault="001C19CB" w:rsidP="00D926F2">
      <w:pPr>
        <w:ind w:right="-608"/>
        <w:jc w:val="both"/>
        <w:rPr>
          <w:rFonts w:ascii="Arial" w:hAnsi="Arial" w:cs="Arial"/>
          <w:sz w:val="24"/>
          <w:szCs w:val="24"/>
        </w:rPr>
      </w:pPr>
    </w:p>
    <w:p w14:paraId="2F09C80F" w14:textId="77777777" w:rsidR="003818B3" w:rsidRPr="00A66C03" w:rsidRDefault="00C106F5" w:rsidP="00D926F2">
      <w:pPr>
        <w:ind w:right="-608"/>
        <w:jc w:val="both"/>
        <w:rPr>
          <w:rFonts w:ascii="Arial" w:hAnsi="Arial" w:cs="Arial"/>
          <w:sz w:val="24"/>
          <w:szCs w:val="24"/>
        </w:rPr>
      </w:pPr>
      <w:r w:rsidRPr="00A66C03">
        <w:rPr>
          <w:rFonts w:ascii="Arial" w:hAnsi="Arial" w:cs="Arial"/>
          <w:sz w:val="24"/>
          <w:szCs w:val="24"/>
        </w:rPr>
        <w:t>17.1.1 –</w:t>
      </w:r>
      <w:r w:rsidR="006C3370" w:rsidRPr="00A66C03">
        <w:rPr>
          <w:rFonts w:ascii="Arial" w:hAnsi="Arial" w:cs="Arial"/>
          <w:sz w:val="24"/>
          <w:szCs w:val="24"/>
        </w:rPr>
        <w:t xml:space="preserve"> Declaração, de que recebeu todos e documentos necessários para participar da licitação e de que tomou conhecimento de todas as informações e condições locais para o cumprimento das obrigações objeto desta licitação.</w:t>
      </w:r>
    </w:p>
    <w:p w14:paraId="254CBC32" w14:textId="77777777" w:rsidR="003818B3" w:rsidRPr="00A66C03" w:rsidRDefault="003818B3" w:rsidP="00D926F2">
      <w:pPr>
        <w:ind w:right="-608"/>
        <w:jc w:val="both"/>
        <w:rPr>
          <w:rFonts w:ascii="Arial" w:hAnsi="Arial" w:cs="Arial"/>
          <w:sz w:val="24"/>
          <w:szCs w:val="24"/>
        </w:rPr>
      </w:pPr>
    </w:p>
    <w:p w14:paraId="0BDC8E5A" w14:textId="77777777" w:rsidR="003818B3" w:rsidRPr="00A66C03" w:rsidRDefault="00C106F5" w:rsidP="00D926F2">
      <w:pPr>
        <w:ind w:right="-608"/>
        <w:jc w:val="both"/>
        <w:rPr>
          <w:rFonts w:ascii="Arial" w:hAnsi="Arial" w:cs="Arial"/>
          <w:sz w:val="24"/>
          <w:szCs w:val="24"/>
        </w:rPr>
      </w:pPr>
      <w:r w:rsidRPr="00A66C03">
        <w:rPr>
          <w:rFonts w:ascii="Arial" w:hAnsi="Arial" w:cs="Arial"/>
          <w:sz w:val="24"/>
          <w:szCs w:val="24"/>
        </w:rPr>
        <w:t>17.1.</w:t>
      </w:r>
      <w:r w:rsidR="00476A23" w:rsidRPr="00A66C03">
        <w:rPr>
          <w:rFonts w:ascii="Arial" w:hAnsi="Arial" w:cs="Arial"/>
          <w:sz w:val="24"/>
          <w:szCs w:val="24"/>
        </w:rPr>
        <w:t>2</w:t>
      </w:r>
      <w:r w:rsidRPr="00A66C03">
        <w:rPr>
          <w:rFonts w:ascii="Arial" w:hAnsi="Arial" w:cs="Arial"/>
          <w:sz w:val="24"/>
          <w:szCs w:val="24"/>
        </w:rPr>
        <w:t xml:space="preserve"> –</w:t>
      </w:r>
      <w:r w:rsidR="006C3370" w:rsidRPr="00A66C03">
        <w:rPr>
          <w:rFonts w:ascii="Arial" w:hAnsi="Arial" w:cs="Arial"/>
          <w:sz w:val="24"/>
          <w:szCs w:val="24"/>
        </w:rPr>
        <w:t xml:space="preserve"> Capacidade técnica operacional ou empresarial</w:t>
      </w:r>
      <w:r w:rsidR="00EC6D95" w:rsidRPr="00A66C03">
        <w:rPr>
          <w:rFonts w:ascii="Arial" w:hAnsi="Arial" w:cs="Arial"/>
          <w:sz w:val="24"/>
          <w:szCs w:val="24"/>
        </w:rPr>
        <w:t>:</w:t>
      </w:r>
    </w:p>
    <w:p w14:paraId="274DD16A" w14:textId="77777777" w:rsidR="003818B3" w:rsidRPr="00A66C03" w:rsidRDefault="003818B3" w:rsidP="00D926F2">
      <w:pPr>
        <w:ind w:right="-608"/>
        <w:jc w:val="both"/>
        <w:rPr>
          <w:rFonts w:ascii="Arial" w:hAnsi="Arial" w:cs="Arial"/>
          <w:sz w:val="24"/>
          <w:szCs w:val="24"/>
        </w:rPr>
      </w:pPr>
    </w:p>
    <w:p w14:paraId="6F678441" w14:textId="77777777" w:rsidR="003818B3" w:rsidRPr="00A66C03" w:rsidRDefault="00476A23" w:rsidP="00D926F2">
      <w:pPr>
        <w:ind w:right="-608"/>
        <w:jc w:val="both"/>
        <w:rPr>
          <w:rFonts w:ascii="Arial" w:hAnsi="Arial" w:cs="Arial"/>
          <w:sz w:val="24"/>
          <w:szCs w:val="24"/>
        </w:rPr>
      </w:pPr>
      <w:r w:rsidRPr="00A66C03">
        <w:rPr>
          <w:rFonts w:ascii="Arial" w:hAnsi="Arial" w:cs="Arial"/>
          <w:sz w:val="24"/>
          <w:szCs w:val="24"/>
        </w:rPr>
        <w:t>17.1.2.1 –</w:t>
      </w:r>
      <w:r w:rsidR="006C3370" w:rsidRPr="00A66C03">
        <w:rPr>
          <w:rFonts w:ascii="Arial" w:hAnsi="Arial" w:cs="Arial"/>
          <w:sz w:val="24"/>
          <w:szCs w:val="24"/>
        </w:rPr>
        <w:t xml:space="preserve"> Registro ou Inscrição do licitante no Conselho Regional de</w:t>
      </w:r>
      <w:r w:rsidR="00BE7483" w:rsidRPr="00A66C03">
        <w:rPr>
          <w:rFonts w:ascii="Arial" w:hAnsi="Arial" w:cs="Arial"/>
          <w:sz w:val="24"/>
          <w:szCs w:val="24"/>
        </w:rPr>
        <w:t xml:space="preserve"> Classe (CREA/CAU) </w:t>
      </w:r>
      <w:r w:rsidR="006C3370" w:rsidRPr="00A66C03">
        <w:rPr>
          <w:rFonts w:ascii="Arial" w:hAnsi="Arial" w:cs="Arial"/>
          <w:sz w:val="24"/>
          <w:szCs w:val="24"/>
        </w:rPr>
        <w:t>da região da sede da empresa.</w:t>
      </w:r>
    </w:p>
    <w:p w14:paraId="7149AD04" w14:textId="77777777" w:rsidR="003818B3" w:rsidRPr="00A66C03" w:rsidRDefault="003818B3" w:rsidP="00D926F2">
      <w:pPr>
        <w:ind w:right="-608"/>
        <w:jc w:val="both"/>
        <w:rPr>
          <w:rFonts w:ascii="Arial" w:hAnsi="Arial" w:cs="Arial"/>
          <w:sz w:val="24"/>
          <w:szCs w:val="24"/>
        </w:rPr>
      </w:pPr>
    </w:p>
    <w:p w14:paraId="327F78F3" w14:textId="209A0110" w:rsidR="003818B3" w:rsidRPr="00A66C03" w:rsidRDefault="00476A23" w:rsidP="00D926F2">
      <w:pPr>
        <w:ind w:right="-608"/>
        <w:jc w:val="both"/>
        <w:rPr>
          <w:rFonts w:ascii="Arial" w:hAnsi="Arial" w:cs="Arial"/>
          <w:sz w:val="24"/>
          <w:szCs w:val="24"/>
        </w:rPr>
      </w:pPr>
      <w:r w:rsidRPr="00A66C03">
        <w:rPr>
          <w:rFonts w:ascii="Arial" w:hAnsi="Arial" w:cs="Arial"/>
          <w:sz w:val="24"/>
          <w:szCs w:val="24"/>
        </w:rPr>
        <w:t>17.1.2.2</w:t>
      </w:r>
      <w:r w:rsidR="00C660B1" w:rsidRPr="00A66C03">
        <w:rPr>
          <w:rFonts w:ascii="Arial" w:hAnsi="Arial" w:cs="Arial"/>
          <w:sz w:val="24"/>
          <w:szCs w:val="24"/>
        </w:rPr>
        <w:t xml:space="preserve"> -</w:t>
      </w:r>
      <w:r w:rsidRPr="00A66C03">
        <w:rPr>
          <w:rFonts w:ascii="Arial" w:hAnsi="Arial" w:cs="Arial"/>
          <w:sz w:val="24"/>
          <w:szCs w:val="24"/>
        </w:rPr>
        <w:t xml:space="preserve"> </w:t>
      </w:r>
      <w:r w:rsidR="006C3370" w:rsidRPr="00A66C03">
        <w:rPr>
          <w:rFonts w:ascii="Arial" w:hAnsi="Arial" w:cs="Arial"/>
          <w:sz w:val="24"/>
          <w:szCs w:val="24"/>
        </w:rPr>
        <w:t>Comprovação de que o licitante executou/prestou, sem restrição, serviço/obra de características semelhantes ao</w:t>
      </w:r>
      <w:r w:rsidR="00BE7483" w:rsidRPr="00A66C03">
        <w:rPr>
          <w:rFonts w:ascii="Arial" w:hAnsi="Arial" w:cs="Arial"/>
          <w:sz w:val="24"/>
          <w:szCs w:val="24"/>
        </w:rPr>
        <w:t xml:space="preserve"> desta licitação</w:t>
      </w:r>
      <w:r w:rsidR="006C3370" w:rsidRPr="00A66C03">
        <w:rPr>
          <w:rFonts w:ascii="Arial" w:hAnsi="Arial" w:cs="Arial"/>
          <w:sz w:val="24"/>
          <w:szCs w:val="24"/>
        </w:rPr>
        <w:t>, considerando-se as parcelas de maior relevância e quantitativos mínimos</w:t>
      </w:r>
      <w:r w:rsidR="00BE7483" w:rsidRPr="00A66C03">
        <w:rPr>
          <w:rFonts w:ascii="Arial" w:hAnsi="Arial" w:cs="Arial"/>
          <w:sz w:val="24"/>
          <w:szCs w:val="24"/>
        </w:rPr>
        <w:t xml:space="preserve"> definidos neste edital</w:t>
      </w:r>
      <w:r w:rsidR="006C3370" w:rsidRPr="00A66C03">
        <w:rPr>
          <w:rFonts w:ascii="Arial" w:hAnsi="Arial" w:cs="Arial"/>
          <w:sz w:val="24"/>
          <w:szCs w:val="24"/>
        </w:rPr>
        <w:t>. A comprovação será feita por meio de apresentação de no mínimo 1 (um) Atestado</w:t>
      </w:r>
      <w:r w:rsidR="00BE7483" w:rsidRPr="00A66C03">
        <w:rPr>
          <w:rFonts w:ascii="Arial" w:hAnsi="Arial" w:cs="Arial"/>
          <w:sz w:val="24"/>
          <w:szCs w:val="24"/>
        </w:rPr>
        <w:t xml:space="preserve"> acompanhado da </w:t>
      </w:r>
      <w:r w:rsidR="006C3370" w:rsidRPr="00A66C03">
        <w:rPr>
          <w:rFonts w:ascii="Arial" w:hAnsi="Arial" w:cs="Arial"/>
          <w:sz w:val="24"/>
          <w:szCs w:val="24"/>
        </w:rPr>
        <w:t>Certidão de Acervo Técnico, certificado pelo CREA</w:t>
      </w:r>
      <w:r w:rsidR="00BE7483" w:rsidRPr="00A66C03">
        <w:rPr>
          <w:rFonts w:ascii="Arial" w:hAnsi="Arial" w:cs="Arial"/>
          <w:sz w:val="24"/>
          <w:szCs w:val="24"/>
        </w:rPr>
        <w:t>/CAU</w:t>
      </w:r>
      <w:r w:rsidR="006C3370" w:rsidRPr="00A66C03">
        <w:rPr>
          <w:rFonts w:ascii="Arial" w:hAnsi="Arial" w:cs="Arial"/>
          <w:sz w:val="24"/>
          <w:szCs w:val="24"/>
        </w:rPr>
        <w:t>, devidamente assinado e carimbado pelo órgão ou entidade pública ou privada declarante.</w:t>
      </w:r>
    </w:p>
    <w:p w14:paraId="5F4FDDEA" w14:textId="77777777" w:rsidR="003818B3" w:rsidRPr="00A66C03" w:rsidRDefault="003818B3" w:rsidP="00D926F2">
      <w:pPr>
        <w:ind w:right="-608"/>
        <w:jc w:val="both"/>
        <w:rPr>
          <w:rFonts w:ascii="Arial" w:hAnsi="Arial" w:cs="Arial"/>
          <w:sz w:val="24"/>
          <w:szCs w:val="24"/>
        </w:rPr>
      </w:pPr>
    </w:p>
    <w:p w14:paraId="16013978" w14:textId="0838DAA4" w:rsidR="0001440C" w:rsidRPr="00A66C03" w:rsidRDefault="00476A23" w:rsidP="00D926F2">
      <w:pPr>
        <w:ind w:right="-608"/>
        <w:jc w:val="both"/>
        <w:rPr>
          <w:rFonts w:ascii="Arial" w:hAnsi="Arial" w:cs="Arial"/>
          <w:sz w:val="24"/>
          <w:szCs w:val="24"/>
        </w:rPr>
      </w:pPr>
      <w:r w:rsidRPr="00A66C03">
        <w:rPr>
          <w:rFonts w:ascii="Arial" w:hAnsi="Arial" w:cs="Arial"/>
          <w:sz w:val="24"/>
          <w:szCs w:val="24"/>
        </w:rPr>
        <w:t>17.1.2.3 –</w:t>
      </w:r>
      <w:r w:rsidR="000A7D45" w:rsidRPr="00A66C03">
        <w:rPr>
          <w:rFonts w:ascii="Arial" w:hAnsi="Arial" w:cs="Arial"/>
          <w:sz w:val="24"/>
          <w:szCs w:val="24"/>
        </w:rPr>
        <w:t xml:space="preserve"> As características semelhantes para comprovação da capacidade técnico-operacional do licitante, na forma do art. 67, inciso II, da Lei Federal nº 14.133/2021, correspondem às parcelas de maior relevância técnica e valor significativo do objeto, devendo o licitante comprovar a execução anterior de quantitativos mínimos equivalentes a 50% (cinquenta por cento) dos quantitativos previstos para cada item abaixo relacionado:</w:t>
      </w:r>
    </w:p>
    <w:p w14:paraId="480673CE" w14:textId="77777777" w:rsidR="00F35F4C" w:rsidRPr="00A66C03" w:rsidRDefault="00F35F4C" w:rsidP="00D926F2">
      <w:pPr>
        <w:ind w:right="-608"/>
        <w:jc w:val="both"/>
        <w:rPr>
          <w:rFonts w:ascii="Arial" w:hAnsi="Arial" w:cs="Arial"/>
          <w:sz w:val="24"/>
          <w:szCs w:val="24"/>
        </w:rPr>
      </w:pPr>
    </w:p>
    <w:tbl>
      <w:tblPr>
        <w:tblW w:w="9516"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8"/>
        <w:gridCol w:w="5245"/>
        <w:gridCol w:w="1553"/>
      </w:tblGrid>
      <w:tr w:rsidR="00F35F4C" w:rsidRPr="00A66C03" w14:paraId="2AFFEAE2" w14:textId="77777777" w:rsidTr="004B3CDA">
        <w:trPr>
          <w:trHeight w:val="513"/>
        </w:trPr>
        <w:tc>
          <w:tcPr>
            <w:tcW w:w="2718" w:type="dxa"/>
            <w:tcBorders>
              <w:top w:val="single" w:sz="4" w:space="0" w:color="000000"/>
              <w:left w:val="single" w:sz="4" w:space="0" w:color="000000"/>
              <w:bottom w:val="single" w:sz="4" w:space="0" w:color="000000"/>
              <w:right w:val="nil"/>
            </w:tcBorders>
            <w:shd w:val="clear" w:color="auto" w:fill="E6E6E6"/>
          </w:tcPr>
          <w:p w14:paraId="3A957D0E" w14:textId="77777777" w:rsidR="00F35F4C" w:rsidRPr="00A66C03" w:rsidRDefault="00F35F4C" w:rsidP="00D926F2">
            <w:pPr>
              <w:spacing w:before="120" w:after="120" w:line="276" w:lineRule="auto"/>
              <w:ind w:right="-608"/>
              <w:jc w:val="center"/>
              <w:rPr>
                <w:rFonts w:ascii="Arial" w:hAnsi="Arial" w:cs="Arial"/>
                <w:sz w:val="24"/>
                <w:szCs w:val="24"/>
              </w:rPr>
            </w:pPr>
          </w:p>
        </w:tc>
        <w:tc>
          <w:tcPr>
            <w:tcW w:w="5245" w:type="dxa"/>
            <w:tcBorders>
              <w:top w:val="single" w:sz="4" w:space="0" w:color="000000"/>
              <w:left w:val="nil"/>
              <w:bottom w:val="single" w:sz="4" w:space="0" w:color="000000"/>
              <w:right w:val="nil"/>
            </w:tcBorders>
            <w:shd w:val="clear" w:color="auto" w:fill="E6E6E6"/>
            <w:hideMark/>
          </w:tcPr>
          <w:p w14:paraId="13EB460D" w14:textId="77777777" w:rsidR="00F35F4C" w:rsidRPr="00A66C03" w:rsidRDefault="00F35F4C" w:rsidP="00D926F2">
            <w:pPr>
              <w:spacing w:before="120" w:after="120" w:line="276" w:lineRule="auto"/>
              <w:ind w:right="-608"/>
              <w:rPr>
                <w:rFonts w:ascii="Arial" w:hAnsi="Arial" w:cs="Arial"/>
                <w:b/>
                <w:bCs/>
                <w:sz w:val="24"/>
                <w:szCs w:val="24"/>
              </w:rPr>
            </w:pPr>
            <w:r w:rsidRPr="00A66C03">
              <w:rPr>
                <w:rFonts w:ascii="Arial" w:hAnsi="Arial" w:cs="Arial"/>
                <w:b/>
                <w:bCs/>
                <w:sz w:val="24"/>
                <w:szCs w:val="24"/>
              </w:rPr>
              <w:t xml:space="preserve">                   LOTE 01</w:t>
            </w:r>
          </w:p>
        </w:tc>
        <w:tc>
          <w:tcPr>
            <w:tcW w:w="1553" w:type="dxa"/>
            <w:tcBorders>
              <w:top w:val="single" w:sz="4" w:space="0" w:color="000000"/>
              <w:left w:val="nil"/>
              <w:bottom w:val="single" w:sz="4" w:space="0" w:color="000000"/>
              <w:right w:val="single" w:sz="4" w:space="0" w:color="auto"/>
            </w:tcBorders>
            <w:shd w:val="clear" w:color="auto" w:fill="E6E6E6"/>
          </w:tcPr>
          <w:p w14:paraId="43EB0A88" w14:textId="77777777" w:rsidR="00F35F4C" w:rsidRPr="00A66C03" w:rsidRDefault="00F35F4C" w:rsidP="00D926F2">
            <w:pPr>
              <w:spacing w:before="120" w:after="120" w:line="276" w:lineRule="auto"/>
              <w:ind w:right="-608"/>
              <w:jc w:val="center"/>
              <w:rPr>
                <w:rFonts w:ascii="Arial" w:hAnsi="Arial" w:cs="Arial"/>
                <w:sz w:val="24"/>
                <w:szCs w:val="24"/>
              </w:rPr>
            </w:pPr>
          </w:p>
        </w:tc>
      </w:tr>
      <w:tr w:rsidR="00F35F4C" w:rsidRPr="00A66C03" w14:paraId="12F5654B" w14:textId="77777777" w:rsidTr="004B3CDA">
        <w:trPr>
          <w:trHeight w:val="513"/>
        </w:trPr>
        <w:tc>
          <w:tcPr>
            <w:tcW w:w="2718" w:type="dxa"/>
            <w:tcBorders>
              <w:top w:val="single" w:sz="4" w:space="0" w:color="000000"/>
              <w:left w:val="single" w:sz="4" w:space="0" w:color="000000"/>
              <w:bottom w:val="single" w:sz="4" w:space="0" w:color="000000"/>
              <w:right w:val="single" w:sz="4" w:space="0" w:color="000000"/>
            </w:tcBorders>
            <w:shd w:val="clear" w:color="auto" w:fill="E6E6E6"/>
            <w:hideMark/>
          </w:tcPr>
          <w:p w14:paraId="36E2B406" w14:textId="77777777" w:rsidR="00F35F4C" w:rsidRPr="00A66C03" w:rsidRDefault="00F35F4C" w:rsidP="00D926F2">
            <w:pPr>
              <w:spacing w:before="120" w:after="120" w:line="276" w:lineRule="auto"/>
              <w:ind w:left="32" w:right="-608" w:hanging="284"/>
              <w:jc w:val="center"/>
              <w:rPr>
                <w:rFonts w:ascii="Arial" w:hAnsi="Arial" w:cs="Arial"/>
                <w:sz w:val="24"/>
                <w:szCs w:val="24"/>
              </w:rPr>
            </w:pPr>
            <w:r w:rsidRPr="00A66C03">
              <w:rPr>
                <w:rFonts w:ascii="Arial" w:hAnsi="Arial" w:cs="Arial"/>
                <w:sz w:val="24"/>
                <w:szCs w:val="24"/>
              </w:rPr>
              <w:t>Item</w:t>
            </w:r>
          </w:p>
        </w:tc>
        <w:tc>
          <w:tcPr>
            <w:tcW w:w="5245" w:type="dxa"/>
            <w:tcBorders>
              <w:top w:val="single" w:sz="4" w:space="0" w:color="000000"/>
              <w:left w:val="single" w:sz="4" w:space="0" w:color="000000"/>
              <w:bottom w:val="single" w:sz="4" w:space="0" w:color="000000"/>
              <w:right w:val="single" w:sz="4" w:space="0" w:color="000000"/>
            </w:tcBorders>
            <w:shd w:val="clear" w:color="auto" w:fill="E6E6E6"/>
            <w:hideMark/>
          </w:tcPr>
          <w:p w14:paraId="32210E71" w14:textId="77777777" w:rsidR="00F35F4C" w:rsidRPr="00A66C03" w:rsidRDefault="00F35F4C" w:rsidP="00D926F2">
            <w:pPr>
              <w:spacing w:before="120" w:after="120" w:line="276" w:lineRule="auto"/>
              <w:ind w:right="-608"/>
              <w:jc w:val="center"/>
              <w:rPr>
                <w:rFonts w:ascii="Arial" w:hAnsi="Arial" w:cs="Arial"/>
                <w:sz w:val="24"/>
                <w:szCs w:val="24"/>
              </w:rPr>
            </w:pPr>
            <w:r w:rsidRPr="00A66C03">
              <w:rPr>
                <w:rFonts w:ascii="Arial" w:hAnsi="Arial" w:cs="Arial"/>
                <w:sz w:val="24"/>
                <w:szCs w:val="24"/>
              </w:rPr>
              <w:t>Descrição dos Serviços</w:t>
            </w:r>
          </w:p>
        </w:tc>
        <w:tc>
          <w:tcPr>
            <w:tcW w:w="1553" w:type="dxa"/>
            <w:tcBorders>
              <w:top w:val="single" w:sz="4" w:space="0" w:color="000000"/>
              <w:left w:val="single" w:sz="4" w:space="0" w:color="000000"/>
              <w:bottom w:val="single" w:sz="4" w:space="0" w:color="000000"/>
              <w:right w:val="single" w:sz="4" w:space="0" w:color="000000"/>
            </w:tcBorders>
            <w:shd w:val="clear" w:color="auto" w:fill="E6E6E6"/>
            <w:hideMark/>
          </w:tcPr>
          <w:p w14:paraId="3933CABC" w14:textId="77777777" w:rsidR="00F35F4C" w:rsidRPr="00A66C03" w:rsidRDefault="00F35F4C" w:rsidP="00D926F2">
            <w:pPr>
              <w:spacing w:before="120" w:after="120" w:line="276" w:lineRule="auto"/>
              <w:ind w:right="-608"/>
              <w:jc w:val="center"/>
              <w:rPr>
                <w:rFonts w:ascii="Arial" w:hAnsi="Arial" w:cs="Arial"/>
                <w:sz w:val="24"/>
                <w:szCs w:val="24"/>
              </w:rPr>
            </w:pPr>
            <w:r w:rsidRPr="00A66C03">
              <w:rPr>
                <w:rFonts w:ascii="Arial" w:hAnsi="Arial" w:cs="Arial"/>
                <w:sz w:val="24"/>
                <w:szCs w:val="24"/>
              </w:rPr>
              <w:t>Quantidade</w:t>
            </w:r>
          </w:p>
        </w:tc>
      </w:tr>
      <w:tr w:rsidR="00F35F4C" w:rsidRPr="00A66C03" w14:paraId="3997501F" w14:textId="77777777" w:rsidTr="004B3CDA">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6B3B9D4C" w14:textId="77777777" w:rsidR="00F35F4C" w:rsidRPr="00A66C03" w:rsidRDefault="00F35F4C" w:rsidP="00D926F2">
            <w:pPr>
              <w:spacing w:line="276" w:lineRule="auto"/>
              <w:ind w:right="-608"/>
              <w:jc w:val="center"/>
              <w:rPr>
                <w:rFonts w:ascii="Arial" w:hAnsi="Arial" w:cs="Arial"/>
              </w:rPr>
            </w:pPr>
            <w:r w:rsidRPr="00A66C03">
              <w:rPr>
                <w:rFonts w:ascii="Arial" w:hAnsi="Arial" w:cs="Arial"/>
              </w:rPr>
              <w:t>5.5, 5.6 e 5.7</w:t>
            </w:r>
          </w:p>
        </w:tc>
        <w:tc>
          <w:tcPr>
            <w:tcW w:w="5245" w:type="dxa"/>
            <w:tcBorders>
              <w:top w:val="single" w:sz="4" w:space="0" w:color="000000"/>
              <w:left w:val="single" w:sz="4" w:space="0" w:color="000000"/>
              <w:bottom w:val="single" w:sz="4" w:space="0" w:color="000000"/>
              <w:right w:val="single" w:sz="4" w:space="0" w:color="000000"/>
            </w:tcBorders>
          </w:tcPr>
          <w:p w14:paraId="690E6F82" w14:textId="77777777" w:rsidR="00F35F4C" w:rsidRPr="00A66C03" w:rsidRDefault="00F35F4C" w:rsidP="00614AFA">
            <w:pPr>
              <w:spacing w:after="120" w:line="276" w:lineRule="auto"/>
              <w:ind w:left="142" w:right="273"/>
              <w:jc w:val="both"/>
              <w:rPr>
                <w:rFonts w:ascii="Arial" w:hAnsi="Arial" w:cs="Arial"/>
              </w:rPr>
            </w:pPr>
            <w:r w:rsidRPr="00A66C03">
              <w:rPr>
                <w:rFonts w:ascii="Arial" w:hAnsi="Arial" w:cs="Arial"/>
              </w:rPr>
              <w:t>Armação de bloco, sapata isolada, viga baldrame e sapata corrida utilizando aço CA-50.</w:t>
            </w:r>
          </w:p>
        </w:tc>
        <w:tc>
          <w:tcPr>
            <w:tcW w:w="1553" w:type="dxa"/>
            <w:tcBorders>
              <w:top w:val="single" w:sz="4" w:space="0" w:color="000000"/>
              <w:left w:val="single" w:sz="4" w:space="0" w:color="000000"/>
              <w:bottom w:val="single" w:sz="4" w:space="0" w:color="000000"/>
              <w:right w:val="single" w:sz="4" w:space="0" w:color="000000"/>
            </w:tcBorders>
            <w:hideMark/>
          </w:tcPr>
          <w:p w14:paraId="69D8B4A7" w14:textId="77777777" w:rsidR="00F35F4C" w:rsidRPr="00A66C03" w:rsidRDefault="00F35F4C" w:rsidP="001259D1">
            <w:pPr>
              <w:spacing w:line="276" w:lineRule="auto"/>
              <w:ind w:right="-292"/>
              <w:jc w:val="center"/>
              <w:rPr>
                <w:rFonts w:ascii="Arial" w:hAnsi="Arial" w:cs="Arial"/>
              </w:rPr>
            </w:pPr>
            <w:r w:rsidRPr="00A66C03">
              <w:rPr>
                <w:rFonts w:ascii="Arial" w:hAnsi="Arial" w:cs="Arial"/>
              </w:rPr>
              <w:t>4.107,26 kg</w:t>
            </w:r>
          </w:p>
        </w:tc>
      </w:tr>
      <w:tr w:rsidR="00F35F4C" w:rsidRPr="00A66C03" w14:paraId="0605F107" w14:textId="77777777" w:rsidTr="004B3CDA">
        <w:trPr>
          <w:trHeight w:val="1268"/>
        </w:trPr>
        <w:tc>
          <w:tcPr>
            <w:tcW w:w="2718" w:type="dxa"/>
            <w:tcBorders>
              <w:top w:val="single" w:sz="4" w:space="0" w:color="000000"/>
              <w:left w:val="single" w:sz="4" w:space="0" w:color="000000"/>
              <w:bottom w:val="single" w:sz="4" w:space="0" w:color="000000"/>
              <w:right w:val="single" w:sz="4" w:space="0" w:color="000000"/>
            </w:tcBorders>
            <w:hideMark/>
          </w:tcPr>
          <w:p w14:paraId="7CE98CD9" w14:textId="77777777" w:rsidR="00F35F4C" w:rsidRPr="00A66C03" w:rsidRDefault="00F35F4C" w:rsidP="00614AFA">
            <w:pPr>
              <w:spacing w:line="276" w:lineRule="auto"/>
              <w:ind w:right="141"/>
              <w:jc w:val="center"/>
              <w:rPr>
                <w:rFonts w:ascii="Arial" w:hAnsi="Arial" w:cs="Arial"/>
              </w:rPr>
            </w:pPr>
            <w:r w:rsidRPr="00A66C03">
              <w:rPr>
                <w:rFonts w:ascii="Arial" w:hAnsi="Arial" w:cs="Arial"/>
              </w:rPr>
              <w:lastRenderedPageBreak/>
              <w:t>5.8, 6.7, 7.1.9, 7.2.9, 7.3.6 e 7.4.4</w:t>
            </w:r>
          </w:p>
        </w:tc>
        <w:tc>
          <w:tcPr>
            <w:tcW w:w="5245" w:type="dxa"/>
            <w:tcBorders>
              <w:top w:val="single" w:sz="4" w:space="0" w:color="000000"/>
              <w:left w:val="single" w:sz="4" w:space="0" w:color="000000"/>
              <w:bottom w:val="single" w:sz="4" w:space="0" w:color="000000"/>
              <w:right w:val="single" w:sz="4" w:space="0" w:color="000000"/>
            </w:tcBorders>
          </w:tcPr>
          <w:p w14:paraId="26CD6E00" w14:textId="77777777" w:rsidR="00F35F4C" w:rsidRPr="00A66C03" w:rsidRDefault="00F35F4C" w:rsidP="00614AFA">
            <w:pPr>
              <w:spacing w:after="120" w:line="276" w:lineRule="auto"/>
              <w:ind w:left="142" w:right="273"/>
              <w:jc w:val="both"/>
              <w:rPr>
                <w:rFonts w:ascii="Arial" w:hAnsi="Arial" w:cs="Arial"/>
              </w:rPr>
            </w:pPr>
            <w:r w:rsidRPr="00A66C03">
              <w:rPr>
                <w:rFonts w:ascii="Arial" w:hAnsi="Arial" w:cs="Arial"/>
              </w:rPr>
              <w:t>Concreto usinado bombeável, classe de resistência C30, com brita 0 e 1, slump = 130 +/- 20 mm, exclui serviço de bombeamento (NBR 8953).</w:t>
            </w:r>
          </w:p>
        </w:tc>
        <w:tc>
          <w:tcPr>
            <w:tcW w:w="1553" w:type="dxa"/>
            <w:tcBorders>
              <w:top w:val="single" w:sz="4" w:space="0" w:color="000000"/>
              <w:left w:val="single" w:sz="4" w:space="0" w:color="000000"/>
              <w:bottom w:val="single" w:sz="4" w:space="0" w:color="000000"/>
              <w:right w:val="single" w:sz="4" w:space="0" w:color="000000"/>
            </w:tcBorders>
            <w:hideMark/>
          </w:tcPr>
          <w:p w14:paraId="3201B192" w14:textId="77777777" w:rsidR="00F35F4C" w:rsidRPr="00A66C03" w:rsidRDefault="00F35F4C" w:rsidP="001259D1">
            <w:pPr>
              <w:spacing w:line="276" w:lineRule="auto"/>
              <w:ind w:right="-292"/>
              <w:jc w:val="center"/>
              <w:rPr>
                <w:rFonts w:ascii="Arial" w:hAnsi="Arial" w:cs="Arial"/>
              </w:rPr>
            </w:pPr>
            <w:r w:rsidRPr="00A66C03">
              <w:rPr>
                <w:rFonts w:ascii="Arial" w:hAnsi="Arial" w:cs="Arial"/>
              </w:rPr>
              <w:t>149,22 m³</w:t>
            </w:r>
          </w:p>
        </w:tc>
      </w:tr>
      <w:tr w:rsidR="00F35F4C" w:rsidRPr="00A66C03" w14:paraId="176BACD9" w14:textId="77777777" w:rsidTr="004B3CDA">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2CFC5BDB" w14:textId="77777777" w:rsidR="00F35F4C" w:rsidRPr="00A66C03" w:rsidRDefault="00F35F4C" w:rsidP="00D926F2">
            <w:pPr>
              <w:spacing w:line="276" w:lineRule="auto"/>
              <w:ind w:right="-608"/>
              <w:jc w:val="center"/>
              <w:rPr>
                <w:rFonts w:ascii="Arial" w:hAnsi="Arial" w:cs="Arial"/>
              </w:rPr>
            </w:pPr>
            <w:r w:rsidRPr="00A66C03">
              <w:rPr>
                <w:rFonts w:ascii="Arial" w:hAnsi="Arial" w:cs="Arial"/>
              </w:rPr>
              <w:t>6.4, 6.5 e 6.6</w:t>
            </w:r>
          </w:p>
        </w:tc>
        <w:tc>
          <w:tcPr>
            <w:tcW w:w="5245" w:type="dxa"/>
            <w:tcBorders>
              <w:top w:val="single" w:sz="4" w:space="0" w:color="000000"/>
              <w:left w:val="single" w:sz="4" w:space="0" w:color="000000"/>
              <w:bottom w:val="single" w:sz="4" w:space="0" w:color="000000"/>
              <w:right w:val="single" w:sz="4" w:space="0" w:color="000000"/>
            </w:tcBorders>
          </w:tcPr>
          <w:p w14:paraId="685CB0E1" w14:textId="77777777" w:rsidR="00F35F4C" w:rsidRPr="00A66C03" w:rsidRDefault="00F35F4C" w:rsidP="00614AFA">
            <w:pPr>
              <w:spacing w:after="120" w:line="276" w:lineRule="auto"/>
              <w:ind w:left="142" w:right="273"/>
              <w:jc w:val="both"/>
              <w:rPr>
                <w:rFonts w:ascii="Arial" w:hAnsi="Arial" w:cs="Arial"/>
              </w:rPr>
            </w:pPr>
            <w:r w:rsidRPr="00A66C03">
              <w:rPr>
                <w:rFonts w:ascii="Arial" w:hAnsi="Arial" w:cs="Arial"/>
                <w:color w:val="000000"/>
              </w:rPr>
              <w:t>Armação de cortina de contenção em concreto armado, com aço CA-50.</w:t>
            </w:r>
          </w:p>
        </w:tc>
        <w:tc>
          <w:tcPr>
            <w:tcW w:w="1553" w:type="dxa"/>
            <w:tcBorders>
              <w:top w:val="single" w:sz="4" w:space="0" w:color="000000"/>
              <w:left w:val="single" w:sz="4" w:space="0" w:color="000000"/>
              <w:bottom w:val="single" w:sz="4" w:space="0" w:color="000000"/>
              <w:right w:val="single" w:sz="4" w:space="0" w:color="000000"/>
            </w:tcBorders>
            <w:hideMark/>
          </w:tcPr>
          <w:p w14:paraId="46FA9D27" w14:textId="77777777" w:rsidR="00F35F4C" w:rsidRPr="00A66C03" w:rsidRDefault="00F35F4C" w:rsidP="001259D1">
            <w:pPr>
              <w:spacing w:after="120" w:line="276" w:lineRule="auto"/>
              <w:ind w:right="-292"/>
              <w:jc w:val="center"/>
              <w:rPr>
                <w:rFonts w:ascii="Arial" w:hAnsi="Arial" w:cs="Arial"/>
                <w:b/>
              </w:rPr>
            </w:pPr>
            <w:r w:rsidRPr="00A66C03">
              <w:rPr>
                <w:rFonts w:ascii="Arial" w:hAnsi="Arial" w:cs="Arial"/>
              </w:rPr>
              <w:t>4.731,65 kg</w:t>
            </w:r>
          </w:p>
        </w:tc>
      </w:tr>
      <w:tr w:rsidR="00F35F4C" w:rsidRPr="00A66C03" w14:paraId="4406C897" w14:textId="77777777" w:rsidTr="004B3CDA">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18D2C5D8" w14:textId="77777777" w:rsidR="00F35F4C" w:rsidRPr="00A66C03" w:rsidRDefault="00F35F4C" w:rsidP="00D926F2">
            <w:pPr>
              <w:spacing w:line="276" w:lineRule="auto"/>
              <w:ind w:right="-608"/>
              <w:jc w:val="center"/>
              <w:rPr>
                <w:rFonts w:ascii="Arial" w:hAnsi="Arial" w:cs="Arial"/>
              </w:rPr>
            </w:pPr>
            <w:r w:rsidRPr="00A66C03">
              <w:rPr>
                <w:rFonts w:ascii="Arial" w:hAnsi="Arial" w:cs="Arial"/>
              </w:rPr>
              <w:t>6.2, 6.3, 7.1.4, 7.1.5, 7.1.6, 7.1.7, 7.1.8, 7.4.2, e 7.4.3</w:t>
            </w:r>
          </w:p>
        </w:tc>
        <w:tc>
          <w:tcPr>
            <w:tcW w:w="5245" w:type="dxa"/>
            <w:tcBorders>
              <w:top w:val="single" w:sz="4" w:space="0" w:color="000000"/>
              <w:left w:val="single" w:sz="4" w:space="0" w:color="000000"/>
              <w:bottom w:val="single" w:sz="4" w:space="0" w:color="000000"/>
              <w:right w:val="single" w:sz="4" w:space="0" w:color="000000"/>
            </w:tcBorders>
          </w:tcPr>
          <w:p w14:paraId="68FCAE1B" w14:textId="77777777" w:rsidR="00F35F4C" w:rsidRPr="00A66C03" w:rsidRDefault="00F35F4C" w:rsidP="00614AFA">
            <w:pPr>
              <w:spacing w:after="120" w:line="276" w:lineRule="auto"/>
              <w:ind w:left="142" w:right="273"/>
              <w:jc w:val="both"/>
              <w:rPr>
                <w:rFonts w:ascii="Arial" w:hAnsi="Arial" w:cs="Arial"/>
              </w:rPr>
            </w:pPr>
            <w:r w:rsidRPr="00A66C03">
              <w:rPr>
                <w:rFonts w:ascii="Arial" w:hAnsi="Arial" w:cs="Arial"/>
              </w:rPr>
              <w:t>Armação de pilar ou viga de estrutura convencional de concreto armado utilizando aço CA-50</w:t>
            </w:r>
          </w:p>
        </w:tc>
        <w:tc>
          <w:tcPr>
            <w:tcW w:w="1553" w:type="dxa"/>
            <w:tcBorders>
              <w:top w:val="single" w:sz="4" w:space="0" w:color="000000"/>
              <w:left w:val="single" w:sz="4" w:space="0" w:color="000000"/>
              <w:bottom w:val="single" w:sz="4" w:space="0" w:color="000000"/>
              <w:right w:val="single" w:sz="4" w:space="0" w:color="000000"/>
            </w:tcBorders>
            <w:hideMark/>
          </w:tcPr>
          <w:p w14:paraId="40B03C51" w14:textId="77777777" w:rsidR="00F35F4C" w:rsidRPr="00A66C03" w:rsidRDefault="00F35F4C" w:rsidP="001259D1">
            <w:pPr>
              <w:spacing w:line="276" w:lineRule="auto"/>
              <w:ind w:right="-292"/>
              <w:jc w:val="center"/>
              <w:rPr>
                <w:rFonts w:ascii="Arial" w:hAnsi="Arial" w:cs="Arial"/>
              </w:rPr>
            </w:pPr>
            <w:r w:rsidRPr="00A66C03">
              <w:rPr>
                <w:rFonts w:ascii="Arial" w:hAnsi="Arial" w:cs="Arial"/>
              </w:rPr>
              <w:t>4948,91 kg</w:t>
            </w:r>
          </w:p>
        </w:tc>
      </w:tr>
      <w:tr w:rsidR="00F35F4C" w:rsidRPr="00A66C03" w14:paraId="53B168E4" w14:textId="77777777" w:rsidTr="004B3CDA">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534A288A" w14:textId="77777777" w:rsidR="00F35F4C" w:rsidRPr="00A66C03" w:rsidRDefault="00F35F4C" w:rsidP="00D926F2">
            <w:pPr>
              <w:spacing w:line="276" w:lineRule="auto"/>
              <w:ind w:right="-608"/>
              <w:jc w:val="center"/>
              <w:rPr>
                <w:rFonts w:ascii="Arial" w:hAnsi="Arial" w:cs="Arial"/>
              </w:rPr>
            </w:pPr>
            <w:r w:rsidRPr="00A66C03">
              <w:rPr>
                <w:rFonts w:ascii="Arial" w:hAnsi="Arial" w:cs="Arial"/>
              </w:rPr>
              <w:t>7.1.2</w:t>
            </w:r>
          </w:p>
        </w:tc>
        <w:tc>
          <w:tcPr>
            <w:tcW w:w="5245" w:type="dxa"/>
            <w:tcBorders>
              <w:top w:val="single" w:sz="4" w:space="0" w:color="000000"/>
              <w:left w:val="single" w:sz="4" w:space="0" w:color="000000"/>
              <w:bottom w:val="single" w:sz="4" w:space="0" w:color="000000"/>
              <w:right w:val="single" w:sz="4" w:space="0" w:color="000000"/>
            </w:tcBorders>
          </w:tcPr>
          <w:p w14:paraId="5F020E3F" w14:textId="77777777" w:rsidR="00F35F4C" w:rsidRPr="00A66C03" w:rsidRDefault="00F35F4C" w:rsidP="00614AFA">
            <w:pPr>
              <w:spacing w:after="120" w:line="276" w:lineRule="auto"/>
              <w:ind w:left="142" w:right="273"/>
              <w:jc w:val="both"/>
              <w:rPr>
                <w:rFonts w:ascii="Arial" w:hAnsi="Arial" w:cs="Arial"/>
                <w:color w:val="000000"/>
              </w:rPr>
            </w:pPr>
            <w:r w:rsidRPr="00A66C03">
              <w:rPr>
                <w:rFonts w:ascii="Arial" w:hAnsi="Arial" w:cs="Arial"/>
                <w:color w:val="000000"/>
              </w:rPr>
              <w:t>Ancoragem ativa para 9 cordoalhas - D = 15,2 mm</w:t>
            </w:r>
          </w:p>
        </w:tc>
        <w:tc>
          <w:tcPr>
            <w:tcW w:w="1553" w:type="dxa"/>
            <w:tcBorders>
              <w:top w:val="single" w:sz="4" w:space="0" w:color="000000"/>
              <w:left w:val="single" w:sz="4" w:space="0" w:color="000000"/>
              <w:bottom w:val="single" w:sz="4" w:space="0" w:color="000000"/>
              <w:right w:val="single" w:sz="4" w:space="0" w:color="000000"/>
            </w:tcBorders>
            <w:hideMark/>
          </w:tcPr>
          <w:p w14:paraId="6CE9781A" w14:textId="77777777" w:rsidR="00F35F4C" w:rsidRPr="00A66C03" w:rsidRDefault="00F35F4C" w:rsidP="001259D1">
            <w:pPr>
              <w:spacing w:line="276" w:lineRule="auto"/>
              <w:ind w:right="-292"/>
              <w:jc w:val="center"/>
              <w:rPr>
                <w:rFonts w:ascii="Arial" w:hAnsi="Arial" w:cs="Arial"/>
                <w:bCs/>
              </w:rPr>
            </w:pPr>
            <w:r w:rsidRPr="00A66C03">
              <w:rPr>
                <w:rFonts w:ascii="Arial" w:hAnsi="Arial" w:cs="Arial"/>
                <w:bCs/>
              </w:rPr>
              <w:t>10,00 un</w:t>
            </w:r>
          </w:p>
        </w:tc>
      </w:tr>
      <w:tr w:rsidR="00F35F4C" w:rsidRPr="00A66C03" w14:paraId="5019446A" w14:textId="77777777" w:rsidTr="004B3CDA">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5811DEF3" w14:textId="77777777" w:rsidR="00F35F4C" w:rsidRPr="00A66C03" w:rsidRDefault="00F35F4C" w:rsidP="00D926F2">
            <w:pPr>
              <w:spacing w:line="276" w:lineRule="auto"/>
              <w:ind w:right="-608"/>
              <w:jc w:val="center"/>
              <w:rPr>
                <w:rFonts w:ascii="Arial" w:hAnsi="Arial" w:cs="Arial"/>
              </w:rPr>
            </w:pPr>
            <w:r w:rsidRPr="00A66C03">
              <w:rPr>
                <w:rFonts w:ascii="Arial" w:hAnsi="Arial" w:cs="Arial"/>
              </w:rPr>
              <w:t>7.1.3</w:t>
            </w:r>
          </w:p>
        </w:tc>
        <w:tc>
          <w:tcPr>
            <w:tcW w:w="5245" w:type="dxa"/>
            <w:tcBorders>
              <w:top w:val="single" w:sz="4" w:space="0" w:color="000000"/>
              <w:left w:val="single" w:sz="4" w:space="0" w:color="000000"/>
              <w:bottom w:val="single" w:sz="4" w:space="0" w:color="000000"/>
              <w:right w:val="single" w:sz="4" w:space="0" w:color="000000"/>
            </w:tcBorders>
          </w:tcPr>
          <w:p w14:paraId="40A2EE3D" w14:textId="77777777" w:rsidR="00F35F4C" w:rsidRPr="00A66C03" w:rsidRDefault="00F35F4C" w:rsidP="00614AFA">
            <w:pPr>
              <w:spacing w:after="120" w:line="276" w:lineRule="auto"/>
              <w:ind w:left="142" w:right="273"/>
              <w:jc w:val="both"/>
              <w:rPr>
                <w:rFonts w:ascii="Arial" w:hAnsi="Arial" w:cs="Arial"/>
                <w:color w:val="000000"/>
              </w:rPr>
            </w:pPr>
            <w:r w:rsidRPr="00A66C03">
              <w:rPr>
                <w:rFonts w:ascii="Arial" w:hAnsi="Arial" w:cs="Arial"/>
                <w:color w:val="000000"/>
              </w:rPr>
              <w:t>Cordoalha engraxada CP 190 RB D = 15,2 mm - fornecimento e instalação</w:t>
            </w:r>
          </w:p>
        </w:tc>
        <w:tc>
          <w:tcPr>
            <w:tcW w:w="1553" w:type="dxa"/>
            <w:tcBorders>
              <w:top w:val="single" w:sz="4" w:space="0" w:color="000000"/>
              <w:left w:val="single" w:sz="4" w:space="0" w:color="000000"/>
              <w:bottom w:val="single" w:sz="4" w:space="0" w:color="000000"/>
              <w:right w:val="single" w:sz="4" w:space="0" w:color="000000"/>
            </w:tcBorders>
            <w:hideMark/>
          </w:tcPr>
          <w:p w14:paraId="459A6B75" w14:textId="77777777" w:rsidR="00F35F4C" w:rsidRPr="00A66C03" w:rsidRDefault="00F35F4C" w:rsidP="001259D1">
            <w:pPr>
              <w:spacing w:line="276" w:lineRule="auto"/>
              <w:ind w:right="-292"/>
              <w:jc w:val="center"/>
              <w:rPr>
                <w:rFonts w:ascii="Arial" w:hAnsi="Arial" w:cs="Arial"/>
              </w:rPr>
            </w:pPr>
            <w:r w:rsidRPr="00A66C03">
              <w:rPr>
                <w:rFonts w:ascii="Arial" w:hAnsi="Arial" w:cs="Arial"/>
              </w:rPr>
              <w:t>941,00 kg</w:t>
            </w:r>
          </w:p>
        </w:tc>
      </w:tr>
      <w:tr w:rsidR="00F35F4C" w:rsidRPr="00A66C03" w14:paraId="55054D69" w14:textId="77777777" w:rsidTr="004B3CDA">
        <w:trPr>
          <w:trHeight w:val="366"/>
        </w:trPr>
        <w:tc>
          <w:tcPr>
            <w:tcW w:w="2718" w:type="dxa"/>
            <w:tcBorders>
              <w:top w:val="single" w:sz="4" w:space="0" w:color="000000"/>
              <w:left w:val="single" w:sz="4" w:space="0" w:color="000000"/>
              <w:bottom w:val="single" w:sz="4" w:space="0" w:color="000000"/>
              <w:right w:val="single" w:sz="4" w:space="0" w:color="000000"/>
            </w:tcBorders>
          </w:tcPr>
          <w:p w14:paraId="74627956" w14:textId="77777777" w:rsidR="00F35F4C" w:rsidRPr="00A66C03" w:rsidRDefault="00F35F4C" w:rsidP="00D926F2">
            <w:pPr>
              <w:spacing w:line="276" w:lineRule="auto"/>
              <w:ind w:right="-608"/>
              <w:jc w:val="center"/>
              <w:rPr>
                <w:rFonts w:ascii="Arial" w:hAnsi="Arial" w:cs="Arial"/>
              </w:rPr>
            </w:pPr>
            <w:r w:rsidRPr="00A66C03">
              <w:rPr>
                <w:rFonts w:ascii="Arial" w:hAnsi="Arial" w:cs="Arial"/>
              </w:rPr>
              <w:t>7.3.4 e 7.3.5</w:t>
            </w:r>
          </w:p>
        </w:tc>
        <w:tc>
          <w:tcPr>
            <w:tcW w:w="5245" w:type="dxa"/>
            <w:tcBorders>
              <w:top w:val="single" w:sz="4" w:space="0" w:color="000000"/>
              <w:left w:val="single" w:sz="4" w:space="0" w:color="000000"/>
              <w:bottom w:val="single" w:sz="4" w:space="0" w:color="000000"/>
              <w:right w:val="single" w:sz="4" w:space="0" w:color="000000"/>
            </w:tcBorders>
          </w:tcPr>
          <w:p w14:paraId="00D5C87D" w14:textId="77777777" w:rsidR="00F35F4C" w:rsidRPr="00A66C03" w:rsidRDefault="00F35F4C" w:rsidP="00614AFA">
            <w:pPr>
              <w:spacing w:after="120" w:line="276" w:lineRule="auto"/>
              <w:ind w:left="142" w:right="273"/>
              <w:jc w:val="both"/>
              <w:rPr>
                <w:rFonts w:ascii="Arial" w:hAnsi="Arial" w:cs="Arial"/>
                <w:color w:val="000000"/>
              </w:rPr>
            </w:pPr>
            <w:r w:rsidRPr="00A66C03">
              <w:rPr>
                <w:rFonts w:ascii="Arial" w:hAnsi="Arial" w:cs="Arial"/>
                <w:color w:val="000000"/>
              </w:rPr>
              <w:t>Armação de laje de estrutura convencional de concreto armado utilizando aço CA-50</w:t>
            </w:r>
          </w:p>
        </w:tc>
        <w:tc>
          <w:tcPr>
            <w:tcW w:w="1553" w:type="dxa"/>
            <w:tcBorders>
              <w:top w:val="single" w:sz="4" w:space="0" w:color="000000"/>
              <w:left w:val="single" w:sz="4" w:space="0" w:color="000000"/>
              <w:bottom w:val="single" w:sz="4" w:space="0" w:color="000000"/>
              <w:right w:val="single" w:sz="4" w:space="0" w:color="000000"/>
            </w:tcBorders>
          </w:tcPr>
          <w:p w14:paraId="24791AC9" w14:textId="77777777" w:rsidR="00F35F4C" w:rsidRPr="00A66C03" w:rsidRDefault="00F35F4C" w:rsidP="001259D1">
            <w:pPr>
              <w:spacing w:line="276" w:lineRule="auto"/>
              <w:ind w:right="-292"/>
              <w:jc w:val="center"/>
              <w:rPr>
                <w:rFonts w:ascii="Arial" w:hAnsi="Arial" w:cs="Arial"/>
              </w:rPr>
            </w:pPr>
            <w:r w:rsidRPr="00A66C03">
              <w:rPr>
                <w:rFonts w:ascii="Arial" w:hAnsi="Arial" w:cs="Arial"/>
              </w:rPr>
              <w:t>1755,75 kg</w:t>
            </w:r>
          </w:p>
        </w:tc>
      </w:tr>
    </w:tbl>
    <w:p w14:paraId="4777A9EC" w14:textId="77777777" w:rsidR="00F35F4C" w:rsidRPr="00A66C03" w:rsidRDefault="00F35F4C" w:rsidP="00D926F2">
      <w:pPr>
        <w:spacing w:line="276" w:lineRule="auto"/>
        <w:ind w:right="-608"/>
        <w:jc w:val="both"/>
        <w:rPr>
          <w:rFonts w:ascii="Arial" w:hAnsi="Arial" w:cs="Arial"/>
          <w:sz w:val="24"/>
          <w:szCs w:val="24"/>
        </w:rPr>
      </w:pPr>
    </w:p>
    <w:tbl>
      <w:tblPr>
        <w:tblW w:w="953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8"/>
        <w:gridCol w:w="4830"/>
        <w:gridCol w:w="1984"/>
      </w:tblGrid>
      <w:tr w:rsidR="00F35F4C" w:rsidRPr="00A66C03" w14:paraId="217C07B1" w14:textId="77777777" w:rsidTr="00C84C27">
        <w:trPr>
          <w:trHeight w:val="513"/>
        </w:trPr>
        <w:tc>
          <w:tcPr>
            <w:tcW w:w="2718" w:type="dxa"/>
            <w:tcBorders>
              <w:top w:val="single" w:sz="4" w:space="0" w:color="000000"/>
              <w:left w:val="single" w:sz="4" w:space="0" w:color="000000"/>
              <w:bottom w:val="single" w:sz="4" w:space="0" w:color="000000"/>
              <w:right w:val="nil"/>
            </w:tcBorders>
            <w:shd w:val="clear" w:color="auto" w:fill="E6E6E6"/>
          </w:tcPr>
          <w:p w14:paraId="54BE8CC3" w14:textId="77777777" w:rsidR="00F35F4C" w:rsidRPr="00A66C03" w:rsidRDefault="00F35F4C" w:rsidP="00D926F2">
            <w:pPr>
              <w:spacing w:before="120" w:after="120" w:line="276" w:lineRule="auto"/>
              <w:ind w:right="-608"/>
              <w:jc w:val="center"/>
              <w:rPr>
                <w:rFonts w:ascii="Arial" w:hAnsi="Arial" w:cs="Arial"/>
                <w:sz w:val="24"/>
                <w:szCs w:val="24"/>
              </w:rPr>
            </w:pPr>
          </w:p>
        </w:tc>
        <w:tc>
          <w:tcPr>
            <w:tcW w:w="4830" w:type="dxa"/>
            <w:tcBorders>
              <w:top w:val="single" w:sz="4" w:space="0" w:color="000000"/>
              <w:left w:val="nil"/>
              <w:bottom w:val="single" w:sz="4" w:space="0" w:color="000000"/>
              <w:right w:val="nil"/>
            </w:tcBorders>
            <w:shd w:val="clear" w:color="auto" w:fill="E6E6E6"/>
            <w:hideMark/>
          </w:tcPr>
          <w:p w14:paraId="2D2B005D" w14:textId="77777777" w:rsidR="00F35F4C" w:rsidRPr="00A66C03" w:rsidRDefault="00F35F4C" w:rsidP="00D926F2">
            <w:pPr>
              <w:spacing w:before="120" w:after="120" w:line="276" w:lineRule="auto"/>
              <w:ind w:right="-608"/>
              <w:rPr>
                <w:rFonts w:ascii="Arial" w:hAnsi="Arial" w:cs="Arial"/>
                <w:b/>
                <w:bCs/>
                <w:sz w:val="24"/>
                <w:szCs w:val="24"/>
              </w:rPr>
            </w:pPr>
            <w:r w:rsidRPr="00A66C03">
              <w:rPr>
                <w:rFonts w:ascii="Arial" w:hAnsi="Arial" w:cs="Arial"/>
                <w:b/>
                <w:bCs/>
                <w:sz w:val="24"/>
                <w:szCs w:val="24"/>
              </w:rPr>
              <w:t xml:space="preserve">                          LOTE 02</w:t>
            </w:r>
          </w:p>
        </w:tc>
        <w:tc>
          <w:tcPr>
            <w:tcW w:w="1984" w:type="dxa"/>
            <w:tcBorders>
              <w:top w:val="single" w:sz="4" w:space="0" w:color="000000"/>
              <w:left w:val="nil"/>
              <w:bottom w:val="single" w:sz="4" w:space="0" w:color="000000"/>
              <w:right w:val="single" w:sz="4" w:space="0" w:color="auto"/>
            </w:tcBorders>
            <w:shd w:val="clear" w:color="auto" w:fill="E6E6E6"/>
          </w:tcPr>
          <w:p w14:paraId="65B9BC5C" w14:textId="77777777" w:rsidR="00F35F4C" w:rsidRPr="00A66C03" w:rsidRDefault="00F35F4C" w:rsidP="00D926F2">
            <w:pPr>
              <w:spacing w:before="120" w:after="120" w:line="276" w:lineRule="auto"/>
              <w:ind w:right="-608"/>
              <w:jc w:val="center"/>
              <w:rPr>
                <w:rFonts w:ascii="Arial" w:hAnsi="Arial" w:cs="Arial"/>
                <w:sz w:val="24"/>
                <w:szCs w:val="24"/>
              </w:rPr>
            </w:pPr>
          </w:p>
        </w:tc>
      </w:tr>
      <w:tr w:rsidR="00F35F4C" w:rsidRPr="00A66C03" w14:paraId="1678DBB1" w14:textId="77777777" w:rsidTr="00C84C27">
        <w:trPr>
          <w:trHeight w:val="513"/>
        </w:trPr>
        <w:tc>
          <w:tcPr>
            <w:tcW w:w="2718" w:type="dxa"/>
            <w:tcBorders>
              <w:top w:val="single" w:sz="4" w:space="0" w:color="000000"/>
              <w:left w:val="single" w:sz="4" w:space="0" w:color="000000"/>
              <w:bottom w:val="single" w:sz="4" w:space="0" w:color="000000"/>
              <w:right w:val="single" w:sz="4" w:space="0" w:color="000000"/>
            </w:tcBorders>
            <w:shd w:val="clear" w:color="auto" w:fill="E6E6E6"/>
            <w:hideMark/>
          </w:tcPr>
          <w:p w14:paraId="2E3FC4DA" w14:textId="77777777" w:rsidR="00F35F4C" w:rsidRPr="00A66C03" w:rsidRDefault="00F35F4C" w:rsidP="00D926F2">
            <w:pPr>
              <w:spacing w:before="120" w:after="120" w:line="276" w:lineRule="auto"/>
              <w:ind w:left="32" w:right="-608" w:hanging="284"/>
              <w:jc w:val="center"/>
              <w:rPr>
                <w:rFonts w:ascii="Arial" w:hAnsi="Arial" w:cs="Arial"/>
                <w:sz w:val="24"/>
                <w:szCs w:val="24"/>
              </w:rPr>
            </w:pPr>
            <w:r w:rsidRPr="00A66C03">
              <w:rPr>
                <w:rFonts w:ascii="Arial" w:hAnsi="Arial" w:cs="Arial"/>
                <w:sz w:val="24"/>
                <w:szCs w:val="24"/>
              </w:rPr>
              <w:t>Item</w:t>
            </w:r>
          </w:p>
        </w:tc>
        <w:tc>
          <w:tcPr>
            <w:tcW w:w="4830" w:type="dxa"/>
            <w:tcBorders>
              <w:top w:val="single" w:sz="4" w:space="0" w:color="000000"/>
              <w:left w:val="single" w:sz="4" w:space="0" w:color="000000"/>
              <w:bottom w:val="single" w:sz="4" w:space="0" w:color="000000"/>
              <w:right w:val="single" w:sz="4" w:space="0" w:color="000000"/>
            </w:tcBorders>
            <w:shd w:val="clear" w:color="auto" w:fill="E6E6E6"/>
            <w:hideMark/>
          </w:tcPr>
          <w:p w14:paraId="5F6FB7D5" w14:textId="77777777" w:rsidR="00F35F4C" w:rsidRPr="00A66C03" w:rsidRDefault="00F35F4C" w:rsidP="00D926F2">
            <w:pPr>
              <w:spacing w:before="120" w:after="120" w:line="276" w:lineRule="auto"/>
              <w:ind w:right="-608"/>
              <w:jc w:val="center"/>
              <w:rPr>
                <w:rFonts w:ascii="Arial" w:hAnsi="Arial" w:cs="Arial"/>
                <w:sz w:val="24"/>
                <w:szCs w:val="24"/>
              </w:rPr>
            </w:pPr>
            <w:r w:rsidRPr="00A66C03">
              <w:rPr>
                <w:rFonts w:ascii="Arial" w:hAnsi="Arial" w:cs="Arial"/>
                <w:sz w:val="24"/>
                <w:szCs w:val="24"/>
              </w:rPr>
              <w:t>Descrição dos Serviços</w:t>
            </w:r>
          </w:p>
        </w:tc>
        <w:tc>
          <w:tcPr>
            <w:tcW w:w="1984" w:type="dxa"/>
            <w:tcBorders>
              <w:top w:val="single" w:sz="4" w:space="0" w:color="000000"/>
              <w:left w:val="single" w:sz="4" w:space="0" w:color="000000"/>
              <w:bottom w:val="single" w:sz="4" w:space="0" w:color="000000"/>
              <w:right w:val="single" w:sz="4" w:space="0" w:color="000000"/>
            </w:tcBorders>
            <w:shd w:val="clear" w:color="auto" w:fill="E6E6E6"/>
            <w:hideMark/>
          </w:tcPr>
          <w:p w14:paraId="5BEC6202" w14:textId="77777777" w:rsidR="00F35F4C" w:rsidRPr="00A66C03" w:rsidRDefault="00F35F4C" w:rsidP="00D926F2">
            <w:pPr>
              <w:spacing w:before="120" w:after="120" w:line="276" w:lineRule="auto"/>
              <w:ind w:right="-608"/>
              <w:jc w:val="center"/>
              <w:rPr>
                <w:rFonts w:ascii="Arial" w:hAnsi="Arial" w:cs="Arial"/>
                <w:sz w:val="24"/>
                <w:szCs w:val="24"/>
              </w:rPr>
            </w:pPr>
            <w:r w:rsidRPr="00A66C03">
              <w:rPr>
                <w:rFonts w:ascii="Arial" w:hAnsi="Arial" w:cs="Arial"/>
                <w:sz w:val="24"/>
                <w:szCs w:val="24"/>
              </w:rPr>
              <w:t>Quantidade</w:t>
            </w:r>
          </w:p>
        </w:tc>
      </w:tr>
      <w:tr w:rsidR="00F35F4C" w:rsidRPr="00A66C03" w14:paraId="607467A7"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3590DD88" w14:textId="77777777" w:rsidR="00F35F4C" w:rsidRPr="00A66C03" w:rsidRDefault="00F35F4C" w:rsidP="00D926F2">
            <w:pPr>
              <w:spacing w:line="276" w:lineRule="auto"/>
              <w:ind w:right="-608"/>
              <w:jc w:val="center"/>
              <w:rPr>
                <w:rFonts w:ascii="Arial" w:hAnsi="Arial" w:cs="Arial"/>
              </w:rPr>
            </w:pPr>
            <w:r w:rsidRPr="00A66C03">
              <w:rPr>
                <w:rFonts w:ascii="Arial" w:hAnsi="Arial" w:cs="Arial"/>
              </w:rPr>
              <w:t>6.2.3, 6.2.4, e 6.2.5</w:t>
            </w:r>
          </w:p>
        </w:tc>
        <w:tc>
          <w:tcPr>
            <w:tcW w:w="4830" w:type="dxa"/>
            <w:tcBorders>
              <w:top w:val="single" w:sz="4" w:space="0" w:color="000000"/>
              <w:left w:val="single" w:sz="4" w:space="0" w:color="000000"/>
              <w:bottom w:val="single" w:sz="4" w:space="0" w:color="000000"/>
              <w:right w:val="single" w:sz="4" w:space="0" w:color="000000"/>
            </w:tcBorders>
          </w:tcPr>
          <w:p w14:paraId="118F8825" w14:textId="77777777" w:rsidR="00F35F4C" w:rsidRPr="00A66C03" w:rsidRDefault="00F35F4C" w:rsidP="00D633E8">
            <w:pPr>
              <w:spacing w:after="120" w:line="276" w:lineRule="auto"/>
              <w:ind w:left="142" w:right="152"/>
              <w:jc w:val="both"/>
              <w:rPr>
                <w:rFonts w:ascii="Arial" w:hAnsi="Arial" w:cs="Arial"/>
              </w:rPr>
            </w:pPr>
            <w:r w:rsidRPr="00A66C03">
              <w:rPr>
                <w:rFonts w:ascii="Arial" w:hAnsi="Arial" w:cs="Arial"/>
                <w:color w:val="000000"/>
              </w:rPr>
              <w:t>Armação de bloco, sapata isolada, viga baldrame e sapata corrida utilizando aço CA-50.</w:t>
            </w:r>
          </w:p>
        </w:tc>
        <w:tc>
          <w:tcPr>
            <w:tcW w:w="1984" w:type="dxa"/>
            <w:tcBorders>
              <w:top w:val="single" w:sz="4" w:space="0" w:color="000000"/>
              <w:left w:val="single" w:sz="4" w:space="0" w:color="000000"/>
              <w:bottom w:val="single" w:sz="4" w:space="0" w:color="000000"/>
              <w:right w:val="single" w:sz="4" w:space="0" w:color="000000"/>
            </w:tcBorders>
            <w:hideMark/>
          </w:tcPr>
          <w:p w14:paraId="4A66AFD5" w14:textId="77777777" w:rsidR="00F35F4C" w:rsidRPr="00A66C03" w:rsidRDefault="00F35F4C" w:rsidP="00D926F2">
            <w:pPr>
              <w:spacing w:line="276" w:lineRule="auto"/>
              <w:ind w:right="-608"/>
              <w:jc w:val="center"/>
              <w:rPr>
                <w:rFonts w:ascii="Arial" w:hAnsi="Arial" w:cs="Arial"/>
              </w:rPr>
            </w:pPr>
            <w:r w:rsidRPr="00A66C03">
              <w:rPr>
                <w:rFonts w:ascii="Arial" w:hAnsi="Arial" w:cs="Arial"/>
                <w:color w:val="000000"/>
              </w:rPr>
              <w:t xml:space="preserve">4187,89 </w:t>
            </w:r>
            <w:r w:rsidRPr="00A66C03">
              <w:rPr>
                <w:rFonts w:ascii="Arial" w:hAnsi="Arial" w:cs="Arial"/>
              </w:rPr>
              <w:t>kg</w:t>
            </w:r>
          </w:p>
        </w:tc>
      </w:tr>
      <w:tr w:rsidR="00F35F4C" w:rsidRPr="00A66C03" w14:paraId="673F0A4C" w14:textId="77777777" w:rsidTr="00C84C27">
        <w:trPr>
          <w:trHeight w:val="1268"/>
        </w:trPr>
        <w:tc>
          <w:tcPr>
            <w:tcW w:w="2718" w:type="dxa"/>
            <w:tcBorders>
              <w:top w:val="single" w:sz="4" w:space="0" w:color="000000"/>
              <w:left w:val="single" w:sz="4" w:space="0" w:color="000000"/>
              <w:bottom w:val="single" w:sz="4" w:space="0" w:color="000000"/>
              <w:right w:val="single" w:sz="4" w:space="0" w:color="000000"/>
            </w:tcBorders>
            <w:hideMark/>
          </w:tcPr>
          <w:p w14:paraId="6CB9535F" w14:textId="77777777" w:rsidR="00F35F4C" w:rsidRPr="00A66C03" w:rsidRDefault="00F35F4C" w:rsidP="00D633E8">
            <w:pPr>
              <w:spacing w:line="276" w:lineRule="auto"/>
              <w:ind w:right="141"/>
              <w:jc w:val="center"/>
              <w:rPr>
                <w:rFonts w:ascii="Arial" w:hAnsi="Arial" w:cs="Arial"/>
              </w:rPr>
            </w:pPr>
            <w:r w:rsidRPr="00A66C03">
              <w:rPr>
                <w:rFonts w:ascii="Arial" w:hAnsi="Arial" w:cs="Arial"/>
              </w:rPr>
              <w:t>6.2.6, 7.1.6, 8.1.8, 8.2.6 e 8.3.4</w:t>
            </w:r>
          </w:p>
        </w:tc>
        <w:tc>
          <w:tcPr>
            <w:tcW w:w="4830" w:type="dxa"/>
            <w:tcBorders>
              <w:top w:val="single" w:sz="4" w:space="0" w:color="000000"/>
              <w:left w:val="single" w:sz="4" w:space="0" w:color="000000"/>
              <w:bottom w:val="single" w:sz="4" w:space="0" w:color="000000"/>
              <w:right w:val="single" w:sz="4" w:space="0" w:color="000000"/>
            </w:tcBorders>
          </w:tcPr>
          <w:p w14:paraId="1CC05E52" w14:textId="77777777" w:rsidR="00F35F4C" w:rsidRPr="00A66C03" w:rsidRDefault="00F35F4C" w:rsidP="00D633E8">
            <w:pPr>
              <w:spacing w:after="120" w:line="276" w:lineRule="auto"/>
              <w:ind w:left="142" w:right="152"/>
              <w:jc w:val="both"/>
              <w:rPr>
                <w:rFonts w:ascii="Arial" w:hAnsi="Arial" w:cs="Arial"/>
                <w:color w:val="000000"/>
              </w:rPr>
            </w:pPr>
            <w:r w:rsidRPr="00A66C03">
              <w:rPr>
                <w:rFonts w:ascii="Arial" w:hAnsi="Arial" w:cs="Arial"/>
                <w:color w:val="000000"/>
              </w:rPr>
              <w:t>Concreto usinado bombeável, classe de resistência C30, com brita 0 e 1, slump = 130 +/- 20 mm, exclui serviço de bombeamento (NBR 8953).</w:t>
            </w:r>
          </w:p>
        </w:tc>
        <w:tc>
          <w:tcPr>
            <w:tcW w:w="1984" w:type="dxa"/>
            <w:tcBorders>
              <w:top w:val="single" w:sz="4" w:space="0" w:color="000000"/>
              <w:left w:val="single" w:sz="4" w:space="0" w:color="000000"/>
              <w:bottom w:val="single" w:sz="4" w:space="0" w:color="000000"/>
              <w:right w:val="single" w:sz="4" w:space="0" w:color="000000"/>
            </w:tcBorders>
            <w:hideMark/>
          </w:tcPr>
          <w:p w14:paraId="1AEF3E8B" w14:textId="77777777" w:rsidR="00F35F4C" w:rsidRPr="00A66C03" w:rsidRDefault="00F35F4C" w:rsidP="00D926F2">
            <w:pPr>
              <w:spacing w:line="276" w:lineRule="auto"/>
              <w:ind w:right="-608"/>
              <w:jc w:val="center"/>
              <w:rPr>
                <w:rFonts w:ascii="Arial" w:hAnsi="Arial" w:cs="Arial"/>
              </w:rPr>
            </w:pPr>
            <w:r w:rsidRPr="00A66C03">
              <w:rPr>
                <w:rFonts w:ascii="Arial" w:hAnsi="Arial" w:cs="Arial"/>
              </w:rPr>
              <w:t>156,66 m³</w:t>
            </w:r>
          </w:p>
        </w:tc>
      </w:tr>
      <w:tr w:rsidR="00F35F4C" w:rsidRPr="00A66C03" w14:paraId="1844ACE8"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787B0176" w14:textId="77777777" w:rsidR="00F35F4C" w:rsidRPr="00A66C03" w:rsidRDefault="00F35F4C" w:rsidP="00D633E8">
            <w:pPr>
              <w:spacing w:line="276" w:lineRule="auto"/>
              <w:jc w:val="center"/>
              <w:rPr>
                <w:rFonts w:ascii="Arial" w:hAnsi="Arial" w:cs="Arial"/>
              </w:rPr>
            </w:pPr>
            <w:r w:rsidRPr="00A66C03">
              <w:rPr>
                <w:rFonts w:ascii="Arial" w:hAnsi="Arial" w:cs="Arial"/>
              </w:rPr>
              <w:t xml:space="preserve">7.1.2, 7.1.3, 7.1.4 e 7.1.5 </w:t>
            </w:r>
          </w:p>
        </w:tc>
        <w:tc>
          <w:tcPr>
            <w:tcW w:w="4830" w:type="dxa"/>
            <w:tcBorders>
              <w:top w:val="single" w:sz="4" w:space="0" w:color="000000"/>
              <w:left w:val="single" w:sz="4" w:space="0" w:color="000000"/>
              <w:bottom w:val="single" w:sz="4" w:space="0" w:color="000000"/>
              <w:right w:val="single" w:sz="4" w:space="0" w:color="000000"/>
            </w:tcBorders>
          </w:tcPr>
          <w:p w14:paraId="21F415BD" w14:textId="77777777" w:rsidR="00F35F4C" w:rsidRPr="00A66C03" w:rsidRDefault="00F35F4C" w:rsidP="00D633E8">
            <w:pPr>
              <w:spacing w:after="120" w:line="276" w:lineRule="auto"/>
              <w:ind w:left="142" w:right="152"/>
              <w:jc w:val="both"/>
              <w:rPr>
                <w:rFonts w:ascii="Arial" w:hAnsi="Arial" w:cs="Arial"/>
              </w:rPr>
            </w:pPr>
            <w:r w:rsidRPr="00A66C03">
              <w:rPr>
                <w:rFonts w:ascii="Arial" w:hAnsi="Arial" w:cs="Arial"/>
                <w:color w:val="000000"/>
              </w:rPr>
              <w:t>Armação de cortina de contenção em concreto armado, com aço CA-50.</w:t>
            </w:r>
          </w:p>
        </w:tc>
        <w:tc>
          <w:tcPr>
            <w:tcW w:w="1984" w:type="dxa"/>
            <w:tcBorders>
              <w:top w:val="single" w:sz="4" w:space="0" w:color="000000"/>
              <w:left w:val="single" w:sz="4" w:space="0" w:color="000000"/>
              <w:bottom w:val="single" w:sz="4" w:space="0" w:color="000000"/>
              <w:right w:val="single" w:sz="4" w:space="0" w:color="000000"/>
            </w:tcBorders>
            <w:hideMark/>
          </w:tcPr>
          <w:p w14:paraId="2BF2AF88" w14:textId="77777777" w:rsidR="00F35F4C" w:rsidRPr="00A66C03" w:rsidRDefault="00F35F4C" w:rsidP="00D926F2">
            <w:pPr>
              <w:spacing w:after="120" w:line="276" w:lineRule="auto"/>
              <w:ind w:right="-608"/>
              <w:jc w:val="center"/>
              <w:rPr>
                <w:rFonts w:ascii="Arial" w:hAnsi="Arial" w:cs="Arial"/>
                <w:b/>
              </w:rPr>
            </w:pPr>
            <w:r w:rsidRPr="00A66C03">
              <w:rPr>
                <w:rFonts w:ascii="Arial" w:hAnsi="Arial" w:cs="Arial"/>
              </w:rPr>
              <w:t>5.854,55 kg</w:t>
            </w:r>
          </w:p>
        </w:tc>
      </w:tr>
      <w:tr w:rsidR="00F35F4C" w:rsidRPr="00A66C03" w14:paraId="6945A9ED"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1DA9F21C" w14:textId="77777777" w:rsidR="00F35F4C" w:rsidRPr="00A66C03" w:rsidRDefault="00F35F4C" w:rsidP="00D633E8">
            <w:pPr>
              <w:spacing w:line="276" w:lineRule="auto"/>
              <w:ind w:right="141"/>
              <w:jc w:val="center"/>
              <w:rPr>
                <w:rFonts w:ascii="Arial" w:hAnsi="Arial" w:cs="Arial"/>
              </w:rPr>
            </w:pPr>
            <w:r w:rsidRPr="00A66C03">
              <w:rPr>
                <w:rFonts w:ascii="Arial" w:hAnsi="Arial" w:cs="Arial"/>
              </w:rPr>
              <w:t>8.1.3, 8.1.4, 8.1.5, 8.1.6 e 8.1.7</w:t>
            </w:r>
          </w:p>
        </w:tc>
        <w:tc>
          <w:tcPr>
            <w:tcW w:w="4830" w:type="dxa"/>
            <w:tcBorders>
              <w:top w:val="single" w:sz="4" w:space="0" w:color="000000"/>
              <w:left w:val="single" w:sz="4" w:space="0" w:color="000000"/>
              <w:bottom w:val="single" w:sz="4" w:space="0" w:color="000000"/>
              <w:right w:val="single" w:sz="4" w:space="0" w:color="000000"/>
            </w:tcBorders>
          </w:tcPr>
          <w:p w14:paraId="1BB9EDFF" w14:textId="77777777" w:rsidR="00F35F4C" w:rsidRPr="00A66C03" w:rsidRDefault="00F35F4C" w:rsidP="00D633E8">
            <w:pPr>
              <w:spacing w:after="120" w:line="276" w:lineRule="auto"/>
              <w:ind w:left="142" w:right="152"/>
              <w:jc w:val="both"/>
              <w:rPr>
                <w:rFonts w:ascii="Arial" w:hAnsi="Arial" w:cs="Arial"/>
              </w:rPr>
            </w:pPr>
            <w:r w:rsidRPr="00A66C03">
              <w:rPr>
                <w:rFonts w:ascii="Arial" w:hAnsi="Arial" w:cs="Arial"/>
              </w:rPr>
              <w:t>Armação de pilar ou viga de estrutura convencional de concreto armado utilizando aço CA-50</w:t>
            </w:r>
          </w:p>
        </w:tc>
        <w:tc>
          <w:tcPr>
            <w:tcW w:w="1984" w:type="dxa"/>
            <w:tcBorders>
              <w:top w:val="single" w:sz="4" w:space="0" w:color="000000"/>
              <w:left w:val="single" w:sz="4" w:space="0" w:color="000000"/>
              <w:bottom w:val="single" w:sz="4" w:space="0" w:color="000000"/>
              <w:right w:val="single" w:sz="4" w:space="0" w:color="000000"/>
            </w:tcBorders>
            <w:hideMark/>
          </w:tcPr>
          <w:p w14:paraId="46EC1099" w14:textId="77777777" w:rsidR="00F35F4C" w:rsidRPr="00A66C03" w:rsidRDefault="00F35F4C" w:rsidP="00D926F2">
            <w:pPr>
              <w:spacing w:line="276" w:lineRule="auto"/>
              <w:ind w:right="-608"/>
              <w:jc w:val="center"/>
              <w:rPr>
                <w:rFonts w:ascii="Arial" w:hAnsi="Arial" w:cs="Arial"/>
              </w:rPr>
            </w:pPr>
            <w:r w:rsidRPr="00A66C03">
              <w:rPr>
                <w:rFonts w:ascii="Arial" w:hAnsi="Arial" w:cs="Arial"/>
              </w:rPr>
              <w:t>2.658,14  kg</w:t>
            </w:r>
          </w:p>
        </w:tc>
      </w:tr>
      <w:tr w:rsidR="00F35F4C" w:rsidRPr="00A66C03" w14:paraId="3AC12E03" w14:textId="77777777" w:rsidTr="00C84C27">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3094DBF7" w14:textId="77777777" w:rsidR="00F35F4C" w:rsidRPr="00A66C03" w:rsidRDefault="00F35F4C" w:rsidP="00D926F2">
            <w:pPr>
              <w:spacing w:line="276" w:lineRule="auto"/>
              <w:ind w:right="-608"/>
              <w:jc w:val="center"/>
              <w:rPr>
                <w:rFonts w:ascii="Arial" w:hAnsi="Arial" w:cs="Arial"/>
              </w:rPr>
            </w:pPr>
            <w:r w:rsidRPr="00A66C03">
              <w:rPr>
                <w:rFonts w:ascii="Arial" w:hAnsi="Arial" w:cs="Arial"/>
              </w:rPr>
              <w:t>8.2.4 e 8.2.5</w:t>
            </w:r>
          </w:p>
        </w:tc>
        <w:tc>
          <w:tcPr>
            <w:tcW w:w="4830" w:type="dxa"/>
            <w:tcBorders>
              <w:top w:val="single" w:sz="4" w:space="0" w:color="000000"/>
              <w:left w:val="single" w:sz="4" w:space="0" w:color="000000"/>
              <w:bottom w:val="single" w:sz="4" w:space="0" w:color="000000"/>
              <w:right w:val="single" w:sz="4" w:space="0" w:color="000000"/>
            </w:tcBorders>
          </w:tcPr>
          <w:p w14:paraId="59C757AA" w14:textId="77777777" w:rsidR="00F35F4C" w:rsidRPr="00A66C03" w:rsidRDefault="00F35F4C" w:rsidP="00D633E8">
            <w:pPr>
              <w:spacing w:after="120" w:line="276" w:lineRule="auto"/>
              <w:ind w:left="142" w:right="152"/>
              <w:jc w:val="both"/>
              <w:rPr>
                <w:rFonts w:ascii="Arial" w:hAnsi="Arial" w:cs="Arial"/>
                <w:color w:val="000000"/>
              </w:rPr>
            </w:pPr>
            <w:r w:rsidRPr="00A66C03">
              <w:rPr>
                <w:rFonts w:ascii="Arial" w:hAnsi="Arial" w:cs="Arial"/>
                <w:color w:val="000000"/>
              </w:rPr>
              <w:t>Armação de laje de estrutura convencional de concreto armado utilizando aço CA-50</w:t>
            </w:r>
          </w:p>
        </w:tc>
        <w:tc>
          <w:tcPr>
            <w:tcW w:w="1984" w:type="dxa"/>
            <w:tcBorders>
              <w:top w:val="single" w:sz="4" w:space="0" w:color="000000"/>
              <w:left w:val="single" w:sz="4" w:space="0" w:color="000000"/>
              <w:bottom w:val="single" w:sz="4" w:space="0" w:color="000000"/>
              <w:right w:val="single" w:sz="4" w:space="0" w:color="000000"/>
            </w:tcBorders>
            <w:hideMark/>
          </w:tcPr>
          <w:p w14:paraId="4F7AF2CB" w14:textId="77777777" w:rsidR="00F35F4C" w:rsidRPr="00A66C03" w:rsidRDefault="00F35F4C" w:rsidP="00D926F2">
            <w:pPr>
              <w:spacing w:line="276" w:lineRule="auto"/>
              <w:ind w:right="-608"/>
              <w:jc w:val="center"/>
              <w:rPr>
                <w:rFonts w:ascii="Arial" w:hAnsi="Arial" w:cs="Arial"/>
                <w:bCs/>
              </w:rPr>
            </w:pPr>
            <w:r w:rsidRPr="00A66C03">
              <w:rPr>
                <w:rFonts w:ascii="Arial" w:hAnsi="Arial" w:cs="Arial"/>
                <w:bCs/>
              </w:rPr>
              <w:t>2.507,74 kg</w:t>
            </w:r>
          </w:p>
        </w:tc>
      </w:tr>
    </w:tbl>
    <w:p w14:paraId="200F01E2" w14:textId="77777777" w:rsidR="00F35F4C" w:rsidRPr="00A66C03" w:rsidRDefault="00F35F4C" w:rsidP="00D926F2">
      <w:pPr>
        <w:ind w:right="-608"/>
        <w:jc w:val="both"/>
        <w:rPr>
          <w:rFonts w:ascii="Arial" w:hAnsi="Arial" w:cs="Arial"/>
          <w:sz w:val="24"/>
          <w:szCs w:val="24"/>
        </w:rPr>
      </w:pPr>
    </w:p>
    <w:p w14:paraId="7AC7F7F1" w14:textId="77777777" w:rsidR="003818B3" w:rsidRPr="00A66C03" w:rsidRDefault="00C106F5" w:rsidP="00D926F2">
      <w:pPr>
        <w:ind w:right="-608"/>
        <w:jc w:val="both"/>
        <w:rPr>
          <w:rFonts w:ascii="Arial" w:hAnsi="Arial" w:cs="Arial"/>
          <w:sz w:val="24"/>
          <w:szCs w:val="24"/>
        </w:rPr>
      </w:pPr>
      <w:r w:rsidRPr="00A66C03">
        <w:rPr>
          <w:rFonts w:ascii="Arial" w:hAnsi="Arial" w:cs="Arial"/>
          <w:sz w:val="24"/>
          <w:szCs w:val="24"/>
        </w:rPr>
        <w:t>17.1.</w:t>
      </w:r>
      <w:r w:rsidR="00476A23" w:rsidRPr="00A66C03">
        <w:rPr>
          <w:rFonts w:ascii="Arial" w:hAnsi="Arial" w:cs="Arial"/>
          <w:sz w:val="24"/>
          <w:szCs w:val="24"/>
        </w:rPr>
        <w:t>3</w:t>
      </w:r>
      <w:r w:rsidRPr="00A66C03">
        <w:rPr>
          <w:rFonts w:ascii="Arial" w:hAnsi="Arial" w:cs="Arial"/>
          <w:sz w:val="24"/>
          <w:szCs w:val="24"/>
        </w:rPr>
        <w:t xml:space="preserve"> –</w:t>
      </w:r>
      <w:r w:rsidR="006C3370" w:rsidRPr="00A66C03">
        <w:rPr>
          <w:rFonts w:ascii="Arial" w:hAnsi="Arial" w:cs="Arial"/>
          <w:sz w:val="24"/>
          <w:szCs w:val="24"/>
        </w:rPr>
        <w:t xml:space="preserve"> Caso sua comprovação técnica operacional seja feita através de atestado do responsável técnico, deve demonstrar que a licitante, pessoa jurídica, executou/prestou o serviço/obra, caso contrário somente comprova a capacidade técnica profissional.</w:t>
      </w:r>
    </w:p>
    <w:p w14:paraId="647FC545" w14:textId="77777777" w:rsidR="003818B3" w:rsidRPr="00A66C03" w:rsidRDefault="003818B3" w:rsidP="00D926F2">
      <w:pPr>
        <w:ind w:right="-608"/>
        <w:jc w:val="both"/>
        <w:rPr>
          <w:rFonts w:ascii="Arial" w:hAnsi="Arial" w:cs="Arial"/>
          <w:sz w:val="24"/>
          <w:szCs w:val="24"/>
        </w:rPr>
      </w:pPr>
    </w:p>
    <w:p w14:paraId="14BFD77D" w14:textId="048579E1" w:rsidR="003818B3" w:rsidRPr="00A66C03" w:rsidRDefault="00C106F5" w:rsidP="00D926F2">
      <w:pPr>
        <w:ind w:right="-608"/>
        <w:jc w:val="both"/>
        <w:rPr>
          <w:rFonts w:ascii="Arial" w:hAnsi="Arial" w:cs="Arial"/>
          <w:sz w:val="24"/>
          <w:szCs w:val="24"/>
        </w:rPr>
      </w:pPr>
      <w:r w:rsidRPr="00A66C03">
        <w:rPr>
          <w:rFonts w:ascii="Arial" w:hAnsi="Arial" w:cs="Arial"/>
          <w:sz w:val="24"/>
          <w:szCs w:val="24"/>
        </w:rPr>
        <w:t>17.1.</w:t>
      </w:r>
      <w:r w:rsidR="00476A23" w:rsidRPr="00A66C03">
        <w:rPr>
          <w:rFonts w:ascii="Arial" w:hAnsi="Arial" w:cs="Arial"/>
          <w:sz w:val="24"/>
          <w:szCs w:val="24"/>
        </w:rPr>
        <w:t>4</w:t>
      </w:r>
      <w:r w:rsidRPr="00A66C03">
        <w:rPr>
          <w:rFonts w:ascii="Arial" w:hAnsi="Arial" w:cs="Arial"/>
          <w:sz w:val="24"/>
          <w:szCs w:val="24"/>
        </w:rPr>
        <w:t xml:space="preserve"> –</w:t>
      </w:r>
      <w:r w:rsidR="006C3370" w:rsidRPr="00A66C03">
        <w:rPr>
          <w:rFonts w:ascii="Arial" w:hAnsi="Arial" w:cs="Arial"/>
          <w:sz w:val="24"/>
          <w:szCs w:val="24"/>
        </w:rPr>
        <w:t xml:space="preserve"> </w:t>
      </w:r>
      <w:r w:rsidR="00AA7964" w:rsidRPr="00AA7964">
        <w:rPr>
          <w:rFonts w:ascii="Arial" w:hAnsi="Arial" w:cs="Arial"/>
          <w:sz w:val="24"/>
          <w:szCs w:val="24"/>
        </w:rPr>
        <w:t xml:space="preserve">O licitante deverá comprovar experiência anterior na execução das parcelas de maior relevância técnica e valor significativo definidas neste Edital, observados os </w:t>
      </w:r>
      <w:r w:rsidR="00AA7964" w:rsidRPr="00AA7964">
        <w:rPr>
          <w:rFonts w:ascii="Arial" w:hAnsi="Arial" w:cs="Arial"/>
          <w:sz w:val="24"/>
          <w:szCs w:val="24"/>
        </w:rPr>
        <w:lastRenderedPageBreak/>
        <w:t>quantitativos mínimos estabelecidos para fins de qualificação técnico-operacional.</w:t>
      </w:r>
    </w:p>
    <w:p w14:paraId="1EBA8DB6" w14:textId="77777777" w:rsidR="003818B3" w:rsidRPr="00A66C03" w:rsidRDefault="003818B3" w:rsidP="00D926F2">
      <w:pPr>
        <w:ind w:right="-608"/>
        <w:jc w:val="both"/>
        <w:rPr>
          <w:rFonts w:ascii="Arial" w:hAnsi="Arial" w:cs="Arial"/>
          <w:sz w:val="24"/>
          <w:szCs w:val="24"/>
        </w:rPr>
      </w:pPr>
    </w:p>
    <w:p w14:paraId="75DB348A" w14:textId="77777777" w:rsidR="003818B3" w:rsidRPr="00A66C03" w:rsidRDefault="00C106F5" w:rsidP="00D926F2">
      <w:pPr>
        <w:ind w:right="-608"/>
        <w:jc w:val="both"/>
        <w:rPr>
          <w:rFonts w:ascii="Arial" w:hAnsi="Arial" w:cs="Arial"/>
          <w:sz w:val="24"/>
          <w:szCs w:val="24"/>
        </w:rPr>
      </w:pPr>
      <w:r w:rsidRPr="00A66C03">
        <w:rPr>
          <w:rFonts w:ascii="Arial" w:hAnsi="Arial" w:cs="Arial"/>
          <w:sz w:val="24"/>
          <w:szCs w:val="24"/>
        </w:rPr>
        <w:t>17.1.</w:t>
      </w:r>
      <w:r w:rsidR="00476A23" w:rsidRPr="00A66C03">
        <w:rPr>
          <w:rFonts w:ascii="Arial" w:hAnsi="Arial" w:cs="Arial"/>
          <w:sz w:val="24"/>
          <w:szCs w:val="24"/>
        </w:rPr>
        <w:t>5</w:t>
      </w:r>
      <w:r w:rsidRPr="00A66C03">
        <w:rPr>
          <w:rFonts w:ascii="Arial" w:hAnsi="Arial" w:cs="Arial"/>
          <w:sz w:val="24"/>
          <w:szCs w:val="24"/>
        </w:rPr>
        <w:t xml:space="preserve"> –</w:t>
      </w:r>
      <w:r w:rsidR="006C3370" w:rsidRPr="00A66C03">
        <w:rPr>
          <w:rFonts w:ascii="Arial" w:hAnsi="Arial" w:cs="Arial"/>
          <w:sz w:val="24"/>
          <w:szCs w:val="24"/>
        </w:rPr>
        <w:t xml:space="preserve"> Será admitida a soma dos atestados ou certidões apresentados pelas licitantes, desde que tais documentos sejam tecnicamente pertinentes e compatíveis em características, quantidades e prazos com o objeto da licitação.</w:t>
      </w:r>
    </w:p>
    <w:p w14:paraId="757B7F86" w14:textId="77777777" w:rsidR="00D91C72" w:rsidRPr="00A66C03" w:rsidRDefault="00D91C72" w:rsidP="00D926F2">
      <w:pPr>
        <w:ind w:right="-608"/>
        <w:jc w:val="both"/>
        <w:rPr>
          <w:rFonts w:ascii="Arial" w:hAnsi="Arial" w:cs="Arial"/>
          <w:sz w:val="24"/>
          <w:szCs w:val="24"/>
        </w:rPr>
      </w:pPr>
    </w:p>
    <w:p w14:paraId="1DD83F61" w14:textId="77777777" w:rsidR="003818B3" w:rsidRPr="00A66C03" w:rsidRDefault="00C106F5" w:rsidP="00D926F2">
      <w:pPr>
        <w:ind w:right="-608"/>
        <w:jc w:val="both"/>
        <w:rPr>
          <w:rFonts w:ascii="Arial" w:hAnsi="Arial" w:cs="Arial"/>
          <w:sz w:val="24"/>
          <w:szCs w:val="24"/>
        </w:rPr>
      </w:pPr>
      <w:r w:rsidRPr="00A66C03">
        <w:rPr>
          <w:rFonts w:ascii="Arial" w:hAnsi="Arial" w:cs="Arial"/>
          <w:sz w:val="24"/>
          <w:szCs w:val="24"/>
        </w:rPr>
        <w:t>17.1.</w:t>
      </w:r>
      <w:r w:rsidR="00476A23" w:rsidRPr="00A66C03">
        <w:rPr>
          <w:rFonts w:ascii="Arial" w:hAnsi="Arial" w:cs="Arial"/>
          <w:sz w:val="24"/>
          <w:szCs w:val="24"/>
        </w:rPr>
        <w:t>6</w:t>
      </w:r>
      <w:r w:rsidRPr="00A66C03">
        <w:rPr>
          <w:rFonts w:ascii="Arial" w:hAnsi="Arial" w:cs="Arial"/>
          <w:sz w:val="24"/>
          <w:szCs w:val="24"/>
        </w:rPr>
        <w:t xml:space="preserve"> –</w:t>
      </w:r>
      <w:r w:rsidR="006C3370" w:rsidRPr="00A66C03">
        <w:rPr>
          <w:rFonts w:ascii="Arial" w:hAnsi="Arial" w:cs="Arial"/>
          <w:sz w:val="24"/>
          <w:szCs w:val="24"/>
        </w:rPr>
        <w:t xml:space="preserve"> Será admitida, para fins de comprovação de quantitativo mínimo, a apresentação e o somatório de diferentes atestados executados de forma concomitante.</w:t>
      </w:r>
    </w:p>
    <w:p w14:paraId="0C041DEB" w14:textId="77777777" w:rsidR="003818B3" w:rsidRPr="00A66C03" w:rsidRDefault="003818B3" w:rsidP="00D926F2">
      <w:pPr>
        <w:ind w:right="-608"/>
        <w:jc w:val="both"/>
        <w:rPr>
          <w:rFonts w:ascii="Arial" w:hAnsi="Arial" w:cs="Arial"/>
          <w:sz w:val="24"/>
          <w:szCs w:val="24"/>
        </w:rPr>
      </w:pPr>
    </w:p>
    <w:p w14:paraId="14FC8442" w14:textId="77777777" w:rsidR="003818B3" w:rsidRPr="00A66C03" w:rsidRDefault="00C106F5" w:rsidP="00D926F2">
      <w:pPr>
        <w:ind w:right="-608"/>
        <w:jc w:val="both"/>
        <w:rPr>
          <w:rFonts w:ascii="Arial" w:hAnsi="Arial" w:cs="Arial"/>
          <w:b/>
          <w:bCs/>
          <w:sz w:val="24"/>
          <w:szCs w:val="24"/>
        </w:rPr>
      </w:pPr>
      <w:r w:rsidRPr="00A66C03">
        <w:rPr>
          <w:rFonts w:ascii="Arial" w:hAnsi="Arial" w:cs="Arial"/>
          <w:b/>
          <w:bCs/>
          <w:sz w:val="24"/>
          <w:szCs w:val="24"/>
        </w:rPr>
        <w:t>17.1.</w:t>
      </w:r>
      <w:r w:rsidR="00476A23" w:rsidRPr="00A66C03">
        <w:rPr>
          <w:rFonts w:ascii="Arial" w:hAnsi="Arial" w:cs="Arial"/>
          <w:b/>
          <w:bCs/>
          <w:sz w:val="24"/>
          <w:szCs w:val="24"/>
        </w:rPr>
        <w:t>7</w:t>
      </w:r>
      <w:r w:rsidRPr="00A66C03">
        <w:rPr>
          <w:rFonts w:ascii="Arial" w:hAnsi="Arial" w:cs="Arial"/>
          <w:b/>
          <w:bCs/>
          <w:sz w:val="24"/>
          <w:szCs w:val="24"/>
        </w:rPr>
        <w:t xml:space="preserve"> –</w:t>
      </w:r>
      <w:r w:rsidR="006C3370" w:rsidRPr="00A66C03">
        <w:rPr>
          <w:rFonts w:ascii="Arial" w:hAnsi="Arial" w:cs="Arial"/>
          <w:b/>
          <w:bCs/>
          <w:sz w:val="24"/>
          <w:szCs w:val="24"/>
        </w:rPr>
        <w:t xml:space="preserve"> Capacidade técnica profissional</w:t>
      </w:r>
      <w:r w:rsidR="00D708F2" w:rsidRPr="00A66C03">
        <w:rPr>
          <w:rFonts w:ascii="Arial" w:hAnsi="Arial" w:cs="Arial"/>
          <w:b/>
          <w:bCs/>
          <w:sz w:val="24"/>
          <w:szCs w:val="24"/>
        </w:rPr>
        <w:t>:</w:t>
      </w:r>
    </w:p>
    <w:p w14:paraId="366AA12F" w14:textId="77777777" w:rsidR="003818B3" w:rsidRPr="00A66C03" w:rsidRDefault="003818B3" w:rsidP="00D926F2">
      <w:pPr>
        <w:ind w:right="-608"/>
        <w:jc w:val="both"/>
        <w:rPr>
          <w:rFonts w:ascii="Arial" w:hAnsi="Arial" w:cs="Arial"/>
          <w:sz w:val="24"/>
          <w:szCs w:val="24"/>
        </w:rPr>
      </w:pPr>
    </w:p>
    <w:p w14:paraId="33B64D4F" w14:textId="77777777" w:rsidR="003818B3" w:rsidRPr="00A66C03" w:rsidRDefault="00476A23" w:rsidP="00D926F2">
      <w:pPr>
        <w:ind w:right="-608"/>
        <w:jc w:val="both"/>
        <w:rPr>
          <w:rFonts w:ascii="Arial" w:hAnsi="Arial" w:cs="Arial"/>
          <w:sz w:val="24"/>
          <w:szCs w:val="24"/>
        </w:rPr>
      </w:pPr>
      <w:r w:rsidRPr="00A66C03">
        <w:rPr>
          <w:rFonts w:ascii="Arial" w:hAnsi="Arial" w:cs="Arial"/>
          <w:sz w:val="24"/>
          <w:szCs w:val="24"/>
        </w:rPr>
        <w:t>17.1.7.1 –</w:t>
      </w:r>
      <w:r w:rsidR="006C3370" w:rsidRPr="00A66C03">
        <w:rPr>
          <w:rFonts w:ascii="Arial" w:hAnsi="Arial" w:cs="Arial"/>
          <w:sz w:val="24"/>
          <w:szCs w:val="24"/>
        </w:rPr>
        <w:t xml:space="preserve"> Registro ou Inscrição do responsável técnico indicado no Conselho Regional de</w:t>
      </w:r>
      <w:r w:rsidR="00D708F2" w:rsidRPr="00A66C03">
        <w:rPr>
          <w:rFonts w:ascii="Arial" w:hAnsi="Arial" w:cs="Arial"/>
          <w:sz w:val="24"/>
          <w:szCs w:val="24"/>
        </w:rPr>
        <w:t xml:space="preserve"> Classe </w:t>
      </w:r>
      <w:r w:rsidR="006C3370" w:rsidRPr="00A66C03">
        <w:rPr>
          <w:rFonts w:ascii="Arial" w:hAnsi="Arial" w:cs="Arial"/>
          <w:sz w:val="24"/>
          <w:szCs w:val="24"/>
        </w:rPr>
        <w:t>– CREA</w:t>
      </w:r>
      <w:r w:rsidR="00D708F2" w:rsidRPr="00A66C03">
        <w:rPr>
          <w:rFonts w:ascii="Arial" w:hAnsi="Arial" w:cs="Arial"/>
          <w:sz w:val="24"/>
          <w:szCs w:val="24"/>
        </w:rPr>
        <w:t>/CAU</w:t>
      </w:r>
      <w:r w:rsidR="006C3370" w:rsidRPr="00A66C03">
        <w:rPr>
          <w:rFonts w:ascii="Arial" w:hAnsi="Arial" w:cs="Arial"/>
          <w:sz w:val="24"/>
          <w:szCs w:val="24"/>
        </w:rPr>
        <w:t xml:space="preserve"> da região da sede da empresa;</w:t>
      </w:r>
    </w:p>
    <w:p w14:paraId="73C0A33E" w14:textId="77777777" w:rsidR="003818B3" w:rsidRPr="00A66C03" w:rsidRDefault="003818B3" w:rsidP="00D926F2">
      <w:pPr>
        <w:ind w:right="-608"/>
        <w:jc w:val="both"/>
        <w:rPr>
          <w:rFonts w:ascii="Arial" w:hAnsi="Arial" w:cs="Arial"/>
          <w:sz w:val="24"/>
          <w:szCs w:val="24"/>
        </w:rPr>
      </w:pPr>
    </w:p>
    <w:p w14:paraId="40436FAB" w14:textId="6891A411" w:rsidR="003818B3" w:rsidRPr="00A66C03" w:rsidRDefault="00476A23" w:rsidP="00D926F2">
      <w:pPr>
        <w:ind w:right="-608"/>
        <w:jc w:val="both"/>
        <w:rPr>
          <w:rFonts w:ascii="Arial" w:hAnsi="Arial" w:cs="Arial"/>
          <w:sz w:val="24"/>
          <w:szCs w:val="24"/>
        </w:rPr>
      </w:pPr>
      <w:r w:rsidRPr="00A66C03">
        <w:rPr>
          <w:rFonts w:ascii="Arial" w:hAnsi="Arial" w:cs="Arial"/>
          <w:sz w:val="24"/>
          <w:szCs w:val="24"/>
        </w:rPr>
        <w:t>17.1.7.</w:t>
      </w:r>
      <w:r w:rsidR="00C02E9F" w:rsidRPr="00A66C03">
        <w:rPr>
          <w:rFonts w:ascii="Arial" w:hAnsi="Arial" w:cs="Arial"/>
          <w:sz w:val="24"/>
          <w:szCs w:val="24"/>
        </w:rPr>
        <w:t>2</w:t>
      </w:r>
      <w:r w:rsidRPr="00A66C03">
        <w:rPr>
          <w:rFonts w:ascii="Arial" w:hAnsi="Arial" w:cs="Arial"/>
          <w:sz w:val="24"/>
          <w:szCs w:val="24"/>
        </w:rPr>
        <w:t xml:space="preserve"> –</w:t>
      </w:r>
      <w:r w:rsidR="006C3370" w:rsidRPr="00A66C03">
        <w:rPr>
          <w:rFonts w:ascii="Arial" w:hAnsi="Arial" w:cs="Arial"/>
          <w:sz w:val="24"/>
          <w:szCs w:val="24"/>
        </w:rPr>
        <w:t xml:space="preserve"> Comprovação de que o licitante possui em seu quadro permanente profissional devidamente reconhecido pelo CREA</w:t>
      </w:r>
      <w:r w:rsidR="00D708F2" w:rsidRPr="00A66C03">
        <w:rPr>
          <w:rFonts w:ascii="Arial" w:hAnsi="Arial" w:cs="Arial"/>
          <w:sz w:val="24"/>
          <w:szCs w:val="24"/>
        </w:rPr>
        <w:t>/CAU</w:t>
      </w:r>
      <w:r w:rsidR="006C3370" w:rsidRPr="00A66C03">
        <w:rPr>
          <w:rFonts w:ascii="Arial" w:hAnsi="Arial" w:cs="Arial"/>
          <w:sz w:val="24"/>
          <w:szCs w:val="24"/>
        </w:rPr>
        <w:t xml:space="preserve">, de nível superior, e que seja detentor de no mínimo 1 (uma) Certidão de Acervo Técnico por execução de serviços/obras de características semelhantes aos indicados </w:t>
      </w:r>
      <w:r w:rsidR="00D708F2" w:rsidRPr="00A66C03">
        <w:rPr>
          <w:rFonts w:ascii="Arial" w:hAnsi="Arial" w:cs="Arial"/>
          <w:sz w:val="24"/>
          <w:szCs w:val="24"/>
        </w:rPr>
        <w:t>neste edital</w:t>
      </w:r>
      <w:r w:rsidR="006C3370" w:rsidRPr="00A66C03">
        <w:rPr>
          <w:rFonts w:ascii="Arial" w:hAnsi="Arial" w:cs="Arial"/>
          <w:sz w:val="24"/>
          <w:szCs w:val="24"/>
        </w:rPr>
        <w:t xml:space="preserve">, considerando-se as parcelas de maior relevância </w:t>
      </w:r>
      <w:r w:rsidR="00C82F2C" w:rsidRPr="00A66C03">
        <w:rPr>
          <w:rFonts w:ascii="Arial" w:hAnsi="Arial" w:cs="Arial"/>
          <w:sz w:val="24"/>
          <w:szCs w:val="24"/>
        </w:rPr>
        <w:t>aquelas</w:t>
      </w:r>
      <w:r w:rsidR="00D708F2" w:rsidRPr="00A66C03">
        <w:rPr>
          <w:rFonts w:ascii="Arial" w:hAnsi="Arial" w:cs="Arial"/>
          <w:sz w:val="24"/>
          <w:szCs w:val="24"/>
        </w:rPr>
        <w:t xml:space="preserve"> também definidas por este edital.</w:t>
      </w:r>
    </w:p>
    <w:p w14:paraId="761FCD8E" w14:textId="77777777" w:rsidR="003818B3" w:rsidRPr="00A66C03" w:rsidRDefault="003818B3" w:rsidP="00D926F2">
      <w:pPr>
        <w:ind w:right="-608"/>
        <w:jc w:val="both"/>
        <w:rPr>
          <w:rFonts w:ascii="Arial" w:hAnsi="Arial" w:cs="Arial"/>
          <w:sz w:val="24"/>
          <w:szCs w:val="24"/>
        </w:rPr>
      </w:pPr>
    </w:p>
    <w:p w14:paraId="3D1DCA01" w14:textId="4C5F69C0" w:rsidR="003818B3" w:rsidRPr="00A66C03" w:rsidRDefault="00476A23" w:rsidP="00D926F2">
      <w:pPr>
        <w:ind w:right="-608"/>
        <w:jc w:val="both"/>
        <w:rPr>
          <w:rFonts w:ascii="Arial" w:hAnsi="Arial" w:cs="Arial"/>
          <w:sz w:val="24"/>
          <w:szCs w:val="24"/>
        </w:rPr>
      </w:pPr>
      <w:r w:rsidRPr="00A66C03">
        <w:rPr>
          <w:rFonts w:ascii="Arial" w:hAnsi="Arial" w:cs="Arial"/>
          <w:sz w:val="24"/>
          <w:szCs w:val="24"/>
        </w:rPr>
        <w:t>17.1.7.</w:t>
      </w:r>
      <w:r w:rsidR="00C02E9F" w:rsidRPr="00A66C03">
        <w:rPr>
          <w:rFonts w:ascii="Arial" w:hAnsi="Arial" w:cs="Arial"/>
          <w:sz w:val="24"/>
          <w:szCs w:val="24"/>
        </w:rPr>
        <w:t>3</w:t>
      </w:r>
      <w:r w:rsidRPr="00A66C03">
        <w:rPr>
          <w:rFonts w:ascii="Arial" w:hAnsi="Arial" w:cs="Arial"/>
          <w:sz w:val="24"/>
          <w:szCs w:val="24"/>
        </w:rPr>
        <w:t xml:space="preserve"> –</w:t>
      </w:r>
      <w:r w:rsidR="006C3370" w:rsidRPr="00A66C03">
        <w:rPr>
          <w:rFonts w:ascii="Arial" w:hAnsi="Arial" w:cs="Arial"/>
          <w:sz w:val="24"/>
          <w:szCs w:val="24"/>
        </w:rPr>
        <w:t xml:space="preserve"> </w:t>
      </w:r>
      <w:r w:rsidR="000D05C6" w:rsidRPr="00A66C03">
        <w:rPr>
          <w:rFonts w:ascii="Arial" w:hAnsi="Arial" w:cs="Arial"/>
          <w:sz w:val="24"/>
          <w:szCs w:val="24"/>
        </w:rPr>
        <w:t>As características semelhantes para comprovação da capacidade técnico-operacional do licitante, na forma do art. 67, inciso II, da Lei Federal nº 14.133/2021, correspondem às parcelas de maior relevância técnica e valor significativo do objeto, devendo o licitante comprovar a execução anterior de quantitativos mínimos equivalentes a 50% (cinquenta por cento) dos quantitativos previstos para cada item abaixo relacionado:</w:t>
      </w:r>
    </w:p>
    <w:p w14:paraId="3ADB674C" w14:textId="77777777" w:rsidR="00C84C27" w:rsidRPr="00A66C03" w:rsidRDefault="00C84C27" w:rsidP="00D926F2">
      <w:pPr>
        <w:ind w:right="-608"/>
        <w:jc w:val="both"/>
        <w:rPr>
          <w:rFonts w:ascii="Arial" w:hAnsi="Arial" w:cs="Arial"/>
          <w:sz w:val="24"/>
          <w:szCs w:val="24"/>
        </w:rPr>
      </w:pPr>
    </w:p>
    <w:tbl>
      <w:tblPr>
        <w:tblW w:w="9516"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8"/>
        <w:gridCol w:w="5245"/>
        <w:gridCol w:w="1553"/>
      </w:tblGrid>
      <w:tr w:rsidR="00D633E8" w:rsidRPr="00A66C03" w14:paraId="716FBF07" w14:textId="77777777" w:rsidTr="00E6326D">
        <w:trPr>
          <w:trHeight w:val="513"/>
        </w:trPr>
        <w:tc>
          <w:tcPr>
            <w:tcW w:w="2718" w:type="dxa"/>
            <w:tcBorders>
              <w:top w:val="single" w:sz="4" w:space="0" w:color="000000"/>
              <w:left w:val="single" w:sz="4" w:space="0" w:color="000000"/>
              <w:bottom w:val="single" w:sz="4" w:space="0" w:color="000000"/>
              <w:right w:val="nil"/>
            </w:tcBorders>
            <w:shd w:val="clear" w:color="auto" w:fill="E6E6E6"/>
          </w:tcPr>
          <w:p w14:paraId="22B19D5A" w14:textId="77777777" w:rsidR="00D633E8" w:rsidRPr="00A66C03" w:rsidRDefault="00D633E8" w:rsidP="00E6326D">
            <w:pPr>
              <w:spacing w:before="120" w:after="120" w:line="276" w:lineRule="auto"/>
              <w:ind w:right="-608"/>
              <w:jc w:val="center"/>
              <w:rPr>
                <w:rFonts w:ascii="Arial" w:hAnsi="Arial" w:cs="Arial"/>
                <w:sz w:val="24"/>
                <w:szCs w:val="24"/>
              </w:rPr>
            </w:pPr>
          </w:p>
        </w:tc>
        <w:tc>
          <w:tcPr>
            <w:tcW w:w="5245" w:type="dxa"/>
            <w:tcBorders>
              <w:top w:val="single" w:sz="4" w:space="0" w:color="000000"/>
              <w:left w:val="nil"/>
              <w:bottom w:val="single" w:sz="4" w:space="0" w:color="000000"/>
              <w:right w:val="nil"/>
            </w:tcBorders>
            <w:shd w:val="clear" w:color="auto" w:fill="E6E6E6"/>
            <w:hideMark/>
          </w:tcPr>
          <w:p w14:paraId="12EE3B7F" w14:textId="77777777" w:rsidR="00D633E8" w:rsidRPr="00A66C03" w:rsidRDefault="00D633E8" w:rsidP="00E6326D">
            <w:pPr>
              <w:spacing w:before="120" w:after="120" w:line="276" w:lineRule="auto"/>
              <w:ind w:right="-608"/>
              <w:rPr>
                <w:rFonts w:ascii="Arial" w:hAnsi="Arial" w:cs="Arial"/>
                <w:b/>
                <w:bCs/>
                <w:sz w:val="24"/>
                <w:szCs w:val="24"/>
              </w:rPr>
            </w:pPr>
            <w:r w:rsidRPr="00A66C03">
              <w:rPr>
                <w:rFonts w:ascii="Arial" w:hAnsi="Arial" w:cs="Arial"/>
                <w:b/>
                <w:bCs/>
                <w:sz w:val="24"/>
                <w:szCs w:val="24"/>
              </w:rPr>
              <w:t xml:space="preserve">                   LOTE 01</w:t>
            </w:r>
          </w:p>
        </w:tc>
        <w:tc>
          <w:tcPr>
            <w:tcW w:w="1553" w:type="dxa"/>
            <w:tcBorders>
              <w:top w:val="single" w:sz="4" w:space="0" w:color="000000"/>
              <w:left w:val="nil"/>
              <w:bottom w:val="single" w:sz="4" w:space="0" w:color="000000"/>
              <w:right w:val="single" w:sz="4" w:space="0" w:color="auto"/>
            </w:tcBorders>
            <w:shd w:val="clear" w:color="auto" w:fill="E6E6E6"/>
          </w:tcPr>
          <w:p w14:paraId="586D3AA5" w14:textId="77777777" w:rsidR="00D633E8" w:rsidRPr="00A66C03" w:rsidRDefault="00D633E8" w:rsidP="00E6326D">
            <w:pPr>
              <w:spacing w:before="120" w:after="120" w:line="276" w:lineRule="auto"/>
              <w:ind w:right="-608"/>
              <w:jc w:val="center"/>
              <w:rPr>
                <w:rFonts w:ascii="Arial" w:hAnsi="Arial" w:cs="Arial"/>
                <w:sz w:val="24"/>
                <w:szCs w:val="24"/>
              </w:rPr>
            </w:pPr>
          </w:p>
        </w:tc>
      </w:tr>
      <w:tr w:rsidR="00D633E8" w:rsidRPr="00A66C03" w14:paraId="2D300C39" w14:textId="77777777" w:rsidTr="00E6326D">
        <w:trPr>
          <w:trHeight w:val="513"/>
        </w:trPr>
        <w:tc>
          <w:tcPr>
            <w:tcW w:w="2718" w:type="dxa"/>
            <w:tcBorders>
              <w:top w:val="single" w:sz="4" w:space="0" w:color="000000"/>
              <w:left w:val="single" w:sz="4" w:space="0" w:color="000000"/>
              <w:bottom w:val="single" w:sz="4" w:space="0" w:color="000000"/>
              <w:right w:val="single" w:sz="4" w:space="0" w:color="000000"/>
            </w:tcBorders>
            <w:shd w:val="clear" w:color="auto" w:fill="E6E6E6"/>
            <w:hideMark/>
          </w:tcPr>
          <w:p w14:paraId="67006FBE" w14:textId="77777777" w:rsidR="00D633E8" w:rsidRPr="00A66C03" w:rsidRDefault="00D633E8" w:rsidP="00E6326D">
            <w:pPr>
              <w:spacing w:before="120" w:after="120" w:line="276" w:lineRule="auto"/>
              <w:ind w:left="32" w:right="-608" w:hanging="284"/>
              <w:jc w:val="center"/>
              <w:rPr>
                <w:rFonts w:ascii="Arial" w:hAnsi="Arial" w:cs="Arial"/>
                <w:sz w:val="24"/>
                <w:szCs w:val="24"/>
              </w:rPr>
            </w:pPr>
            <w:r w:rsidRPr="00A66C03">
              <w:rPr>
                <w:rFonts w:ascii="Arial" w:hAnsi="Arial" w:cs="Arial"/>
                <w:sz w:val="24"/>
                <w:szCs w:val="24"/>
              </w:rPr>
              <w:t>Item</w:t>
            </w:r>
          </w:p>
        </w:tc>
        <w:tc>
          <w:tcPr>
            <w:tcW w:w="5245" w:type="dxa"/>
            <w:tcBorders>
              <w:top w:val="single" w:sz="4" w:space="0" w:color="000000"/>
              <w:left w:val="single" w:sz="4" w:space="0" w:color="000000"/>
              <w:bottom w:val="single" w:sz="4" w:space="0" w:color="000000"/>
              <w:right w:val="single" w:sz="4" w:space="0" w:color="000000"/>
            </w:tcBorders>
            <w:shd w:val="clear" w:color="auto" w:fill="E6E6E6"/>
            <w:hideMark/>
          </w:tcPr>
          <w:p w14:paraId="16CBC423" w14:textId="77777777" w:rsidR="00D633E8" w:rsidRPr="00A66C03" w:rsidRDefault="00D633E8" w:rsidP="00E6326D">
            <w:pPr>
              <w:spacing w:before="120" w:after="120" w:line="276" w:lineRule="auto"/>
              <w:ind w:right="-608"/>
              <w:jc w:val="center"/>
              <w:rPr>
                <w:rFonts w:ascii="Arial" w:hAnsi="Arial" w:cs="Arial"/>
                <w:sz w:val="24"/>
                <w:szCs w:val="24"/>
              </w:rPr>
            </w:pPr>
            <w:r w:rsidRPr="00A66C03">
              <w:rPr>
                <w:rFonts w:ascii="Arial" w:hAnsi="Arial" w:cs="Arial"/>
                <w:sz w:val="24"/>
                <w:szCs w:val="24"/>
              </w:rPr>
              <w:t>Descrição dos Serviços</w:t>
            </w:r>
          </w:p>
        </w:tc>
        <w:tc>
          <w:tcPr>
            <w:tcW w:w="1553" w:type="dxa"/>
            <w:tcBorders>
              <w:top w:val="single" w:sz="4" w:space="0" w:color="000000"/>
              <w:left w:val="single" w:sz="4" w:space="0" w:color="000000"/>
              <w:bottom w:val="single" w:sz="4" w:space="0" w:color="000000"/>
              <w:right w:val="single" w:sz="4" w:space="0" w:color="000000"/>
            </w:tcBorders>
            <w:shd w:val="clear" w:color="auto" w:fill="E6E6E6"/>
            <w:hideMark/>
          </w:tcPr>
          <w:p w14:paraId="22302CB6" w14:textId="77777777" w:rsidR="00D633E8" w:rsidRPr="00A66C03" w:rsidRDefault="00D633E8" w:rsidP="00E6326D">
            <w:pPr>
              <w:spacing w:before="120" w:after="120" w:line="276" w:lineRule="auto"/>
              <w:ind w:right="-608"/>
              <w:jc w:val="center"/>
              <w:rPr>
                <w:rFonts w:ascii="Arial" w:hAnsi="Arial" w:cs="Arial"/>
                <w:sz w:val="24"/>
                <w:szCs w:val="24"/>
              </w:rPr>
            </w:pPr>
            <w:r w:rsidRPr="00A66C03">
              <w:rPr>
                <w:rFonts w:ascii="Arial" w:hAnsi="Arial" w:cs="Arial"/>
                <w:sz w:val="24"/>
                <w:szCs w:val="24"/>
              </w:rPr>
              <w:t>Quantidade</w:t>
            </w:r>
          </w:p>
        </w:tc>
      </w:tr>
      <w:tr w:rsidR="00D633E8" w:rsidRPr="00A66C03" w14:paraId="610A093A" w14:textId="77777777" w:rsidTr="00E6326D">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2751B2D6" w14:textId="77777777" w:rsidR="00D633E8" w:rsidRPr="00A66C03" w:rsidRDefault="00D633E8" w:rsidP="00E6326D">
            <w:pPr>
              <w:spacing w:line="276" w:lineRule="auto"/>
              <w:ind w:right="-608"/>
              <w:jc w:val="center"/>
              <w:rPr>
                <w:rFonts w:ascii="Arial" w:hAnsi="Arial" w:cs="Arial"/>
              </w:rPr>
            </w:pPr>
            <w:r w:rsidRPr="00A66C03">
              <w:rPr>
                <w:rFonts w:ascii="Arial" w:hAnsi="Arial" w:cs="Arial"/>
              </w:rPr>
              <w:t>5.5, 5.6 e 5.7</w:t>
            </w:r>
          </w:p>
        </w:tc>
        <w:tc>
          <w:tcPr>
            <w:tcW w:w="5245" w:type="dxa"/>
            <w:tcBorders>
              <w:top w:val="single" w:sz="4" w:space="0" w:color="000000"/>
              <w:left w:val="single" w:sz="4" w:space="0" w:color="000000"/>
              <w:bottom w:val="single" w:sz="4" w:space="0" w:color="000000"/>
              <w:right w:val="single" w:sz="4" w:space="0" w:color="000000"/>
            </w:tcBorders>
          </w:tcPr>
          <w:p w14:paraId="04468434" w14:textId="77777777" w:rsidR="00D633E8" w:rsidRPr="00A66C03" w:rsidRDefault="00D633E8" w:rsidP="00E6326D">
            <w:pPr>
              <w:spacing w:after="120" w:line="276" w:lineRule="auto"/>
              <w:ind w:left="142" w:right="273"/>
              <w:jc w:val="both"/>
              <w:rPr>
                <w:rFonts w:ascii="Arial" w:hAnsi="Arial" w:cs="Arial"/>
              </w:rPr>
            </w:pPr>
            <w:r w:rsidRPr="00A66C03">
              <w:rPr>
                <w:rFonts w:ascii="Arial" w:hAnsi="Arial" w:cs="Arial"/>
              </w:rPr>
              <w:t>Armação de bloco, sapata isolada, viga baldrame e sapata corrida utilizando aço CA-50.</w:t>
            </w:r>
          </w:p>
        </w:tc>
        <w:tc>
          <w:tcPr>
            <w:tcW w:w="1553" w:type="dxa"/>
            <w:tcBorders>
              <w:top w:val="single" w:sz="4" w:space="0" w:color="000000"/>
              <w:left w:val="single" w:sz="4" w:space="0" w:color="000000"/>
              <w:bottom w:val="single" w:sz="4" w:space="0" w:color="000000"/>
              <w:right w:val="single" w:sz="4" w:space="0" w:color="000000"/>
            </w:tcBorders>
            <w:hideMark/>
          </w:tcPr>
          <w:p w14:paraId="204A64CE" w14:textId="77777777" w:rsidR="00D633E8" w:rsidRPr="00A66C03" w:rsidRDefault="00D633E8" w:rsidP="00E6326D">
            <w:pPr>
              <w:spacing w:line="276" w:lineRule="auto"/>
              <w:ind w:right="-292"/>
              <w:jc w:val="center"/>
              <w:rPr>
                <w:rFonts w:ascii="Arial" w:hAnsi="Arial" w:cs="Arial"/>
              </w:rPr>
            </w:pPr>
            <w:r w:rsidRPr="00A66C03">
              <w:rPr>
                <w:rFonts w:ascii="Arial" w:hAnsi="Arial" w:cs="Arial"/>
              </w:rPr>
              <w:t>4.107,26 kg</w:t>
            </w:r>
          </w:p>
        </w:tc>
      </w:tr>
      <w:tr w:rsidR="00D633E8" w:rsidRPr="00A66C03" w14:paraId="57DB901C" w14:textId="77777777" w:rsidTr="00E6326D">
        <w:trPr>
          <w:trHeight w:val="1268"/>
        </w:trPr>
        <w:tc>
          <w:tcPr>
            <w:tcW w:w="2718" w:type="dxa"/>
            <w:tcBorders>
              <w:top w:val="single" w:sz="4" w:space="0" w:color="000000"/>
              <w:left w:val="single" w:sz="4" w:space="0" w:color="000000"/>
              <w:bottom w:val="single" w:sz="4" w:space="0" w:color="000000"/>
              <w:right w:val="single" w:sz="4" w:space="0" w:color="000000"/>
            </w:tcBorders>
            <w:hideMark/>
          </w:tcPr>
          <w:p w14:paraId="5910E078" w14:textId="77777777" w:rsidR="00D633E8" w:rsidRPr="00A66C03" w:rsidRDefault="00D633E8" w:rsidP="00E6326D">
            <w:pPr>
              <w:spacing w:line="276" w:lineRule="auto"/>
              <w:ind w:right="141"/>
              <w:jc w:val="center"/>
              <w:rPr>
                <w:rFonts w:ascii="Arial" w:hAnsi="Arial" w:cs="Arial"/>
              </w:rPr>
            </w:pPr>
            <w:r w:rsidRPr="00A66C03">
              <w:rPr>
                <w:rFonts w:ascii="Arial" w:hAnsi="Arial" w:cs="Arial"/>
              </w:rPr>
              <w:t>5.8, 6.7, 7.1.9, 7.2.9, 7.3.6 e 7.4.4</w:t>
            </w:r>
          </w:p>
        </w:tc>
        <w:tc>
          <w:tcPr>
            <w:tcW w:w="5245" w:type="dxa"/>
            <w:tcBorders>
              <w:top w:val="single" w:sz="4" w:space="0" w:color="000000"/>
              <w:left w:val="single" w:sz="4" w:space="0" w:color="000000"/>
              <w:bottom w:val="single" w:sz="4" w:space="0" w:color="000000"/>
              <w:right w:val="single" w:sz="4" w:space="0" w:color="000000"/>
            </w:tcBorders>
          </w:tcPr>
          <w:p w14:paraId="778032BB" w14:textId="77777777" w:rsidR="00D633E8" w:rsidRPr="00A66C03" w:rsidRDefault="00D633E8" w:rsidP="00E6326D">
            <w:pPr>
              <w:spacing w:after="120" w:line="276" w:lineRule="auto"/>
              <w:ind w:left="142" w:right="273"/>
              <w:jc w:val="both"/>
              <w:rPr>
                <w:rFonts w:ascii="Arial" w:hAnsi="Arial" w:cs="Arial"/>
              </w:rPr>
            </w:pPr>
            <w:r w:rsidRPr="00A66C03">
              <w:rPr>
                <w:rFonts w:ascii="Arial" w:hAnsi="Arial" w:cs="Arial"/>
              </w:rPr>
              <w:t>Concreto usinado bombeável, classe de resistência C30, com brita 0 e 1, slump = 130 +/- 20 mm, exclui serviço de bombeamento (NBR 8953).</w:t>
            </w:r>
          </w:p>
        </w:tc>
        <w:tc>
          <w:tcPr>
            <w:tcW w:w="1553" w:type="dxa"/>
            <w:tcBorders>
              <w:top w:val="single" w:sz="4" w:space="0" w:color="000000"/>
              <w:left w:val="single" w:sz="4" w:space="0" w:color="000000"/>
              <w:bottom w:val="single" w:sz="4" w:space="0" w:color="000000"/>
              <w:right w:val="single" w:sz="4" w:space="0" w:color="000000"/>
            </w:tcBorders>
            <w:hideMark/>
          </w:tcPr>
          <w:p w14:paraId="0C2739A8" w14:textId="77777777" w:rsidR="00D633E8" w:rsidRPr="00A66C03" w:rsidRDefault="00D633E8" w:rsidP="00E6326D">
            <w:pPr>
              <w:spacing w:line="276" w:lineRule="auto"/>
              <w:ind w:right="-292"/>
              <w:jc w:val="center"/>
              <w:rPr>
                <w:rFonts w:ascii="Arial" w:hAnsi="Arial" w:cs="Arial"/>
              </w:rPr>
            </w:pPr>
            <w:r w:rsidRPr="00A66C03">
              <w:rPr>
                <w:rFonts w:ascii="Arial" w:hAnsi="Arial" w:cs="Arial"/>
              </w:rPr>
              <w:t>149,22 m³</w:t>
            </w:r>
          </w:p>
        </w:tc>
      </w:tr>
      <w:tr w:rsidR="00D633E8" w:rsidRPr="00A66C03" w14:paraId="77C41943" w14:textId="77777777" w:rsidTr="00E6326D">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1D347736" w14:textId="77777777" w:rsidR="00D633E8" w:rsidRPr="00A66C03" w:rsidRDefault="00D633E8" w:rsidP="00E6326D">
            <w:pPr>
              <w:spacing w:line="276" w:lineRule="auto"/>
              <w:ind w:right="-608"/>
              <w:jc w:val="center"/>
              <w:rPr>
                <w:rFonts w:ascii="Arial" w:hAnsi="Arial" w:cs="Arial"/>
              </w:rPr>
            </w:pPr>
            <w:r w:rsidRPr="00A66C03">
              <w:rPr>
                <w:rFonts w:ascii="Arial" w:hAnsi="Arial" w:cs="Arial"/>
              </w:rPr>
              <w:t>6.4, 6.5 e 6.6</w:t>
            </w:r>
          </w:p>
        </w:tc>
        <w:tc>
          <w:tcPr>
            <w:tcW w:w="5245" w:type="dxa"/>
            <w:tcBorders>
              <w:top w:val="single" w:sz="4" w:space="0" w:color="000000"/>
              <w:left w:val="single" w:sz="4" w:space="0" w:color="000000"/>
              <w:bottom w:val="single" w:sz="4" w:space="0" w:color="000000"/>
              <w:right w:val="single" w:sz="4" w:space="0" w:color="000000"/>
            </w:tcBorders>
          </w:tcPr>
          <w:p w14:paraId="00CE21D2" w14:textId="77777777" w:rsidR="00D633E8" w:rsidRPr="00A66C03" w:rsidRDefault="00D633E8" w:rsidP="00E6326D">
            <w:pPr>
              <w:spacing w:after="120" w:line="276" w:lineRule="auto"/>
              <w:ind w:left="142" w:right="273"/>
              <w:jc w:val="both"/>
              <w:rPr>
                <w:rFonts w:ascii="Arial" w:hAnsi="Arial" w:cs="Arial"/>
              </w:rPr>
            </w:pPr>
            <w:r w:rsidRPr="00A66C03">
              <w:rPr>
                <w:rFonts w:ascii="Arial" w:hAnsi="Arial" w:cs="Arial"/>
                <w:color w:val="000000"/>
              </w:rPr>
              <w:t>Armação de cortina de contenção em concreto armado, com aço CA-50.</w:t>
            </w:r>
          </w:p>
        </w:tc>
        <w:tc>
          <w:tcPr>
            <w:tcW w:w="1553" w:type="dxa"/>
            <w:tcBorders>
              <w:top w:val="single" w:sz="4" w:space="0" w:color="000000"/>
              <w:left w:val="single" w:sz="4" w:space="0" w:color="000000"/>
              <w:bottom w:val="single" w:sz="4" w:space="0" w:color="000000"/>
              <w:right w:val="single" w:sz="4" w:space="0" w:color="000000"/>
            </w:tcBorders>
            <w:hideMark/>
          </w:tcPr>
          <w:p w14:paraId="7EF42889" w14:textId="77777777" w:rsidR="00D633E8" w:rsidRPr="00A66C03" w:rsidRDefault="00D633E8" w:rsidP="00E6326D">
            <w:pPr>
              <w:spacing w:after="120" w:line="276" w:lineRule="auto"/>
              <w:ind w:right="-292"/>
              <w:jc w:val="center"/>
              <w:rPr>
                <w:rFonts w:ascii="Arial" w:hAnsi="Arial" w:cs="Arial"/>
                <w:b/>
              </w:rPr>
            </w:pPr>
            <w:r w:rsidRPr="00A66C03">
              <w:rPr>
                <w:rFonts w:ascii="Arial" w:hAnsi="Arial" w:cs="Arial"/>
              </w:rPr>
              <w:t>4.731,65 kg</w:t>
            </w:r>
          </w:p>
        </w:tc>
      </w:tr>
      <w:tr w:rsidR="00D633E8" w:rsidRPr="00A66C03" w14:paraId="40D5D30F" w14:textId="77777777" w:rsidTr="00E6326D">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390A10B5" w14:textId="77777777" w:rsidR="00D633E8" w:rsidRPr="00A66C03" w:rsidRDefault="00D633E8" w:rsidP="00E6326D">
            <w:pPr>
              <w:spacing w:line="276" w:lineRule="auto"/>
              <w:ind w:right="-608"/>
              <w:jc w:val="center"/>
              <w:rPr>
                <w:rFonts w:ascii="Arial" w:hAnsi="Arial" w:cs="Arial"/>
              </w:rPr>
            </w:pPr>
            <w:r w:rsidRPr="00A66C03">
              <w:rPr>
                <w:rFonts w:ascii="Arial" w:hAnsi="Arial" w:cs="Arial"/>
              </w:rPr>
              <w:t>6.2, 6.3, 7.1.4, 7.1.5, 7.1.6, 7.1.7, 7.1.8, 7.4.2, e 7.4.3</w:t>
            </w:r>
          </w:p>
        </w:tc>
        <w:tc>
          <w:tcPr>
            <w:tcW w:w="5245" w:type="dxa"/>
            <w:tcBorders>
              <w:top w:val="single" w:sz="4" w:space="0" w:color="000000"/>
              <w:left w:val="single" w:sz="4" w:space="0" w:color="000000"/>
              <w:bottom w:val="single" w:sz="4" w:space="0" w:color="000000"/>
              <w:right w:val="single" w:sz="4" w:space="0" w:color="000000"/>
            </w:tcBorders>
          </w:tcPr>
          <w:p w14:paraId="522FC2D9" w14:textId="77777777" w:rsidR="00D633E8" w:rsidRPr="00A66C03" w:rsidRDefault="00D633E8" w:rsidP="00E6326D">
            <w:pPr>
              <w:spacing w:after="120" w:line="276" w:lineRule="auto"/>
              <w:ind w:left="142" w:right="273"/>
              <w:jc w:val="both"/>
              <w:rPr>
                <w:rFonts w:ascii="Arial" w:hAnsi="Arial" w:cs="Arial"/>
              </w:rPr>
            </w:pPr>
            <w:r w:rsidRPr="00A66C03">
              <w:rPr>
                <w:rFonts w:ascii="Arial" w:hAnsi="Arial" w:cs="Arial"/>
              </w:rPr>
              <w:t>Armação de pilar ou viga de estrutura convencional de concreto armado utilizando aço CA-50</w:t>
            </w:r>
          </w:p>
        </w:tc>
        <w:tc>
          <w:tcPr>
            <w:tcW w:w="1553" w:type="dxa"/>
            <w:tcBorders>
              <w:top w:val="single" w:sz="4" w:space="0" w:color="000000"/>
              <w:left w:val="single" w:sz="4" w:space="0" w:color="000000"/>
              <w:bottom w:val="single" w:sz="4" w:space="0" w:color="000000"/>
              <w:right w:val="single" w:sz="4" w:space="0" w:color="000000"/>
            </w:tcBorders>
            <w:hideMark/>
          </w:tcPr>
          <w:p w14:paraId="0D52E989" w14:textId="77777777" w:rsidR="00D633E8" w:rsidRPr="00A66C03" w:rsidRDefault="00D633E8" w:rsidP="00E6326D">
            <w:pPr>
              <w:spacing w:line="276" w:lineRule="auto"/>
              <w:ind w:right="-292"/>
              <w:jc w:val="center"/>
              <w:rPr>
                <w:rFonts w:ascii="Arial" w:hAnsi="Arial" w:cs="Arial"/>
              </w:rPr>
            </w:pPr>
            <w:r w:rsidRPr="00A66C03">
              <w:rPr>
                <w:rFonts w:ascii="Arial" w:hAnsi="Arial" w:cs="Arial"/>
              </w:rPr>
              <w:t>4948,91 kg</w:t>
            </w:r>
          </w:p>
        </w:tc>
      </w:tr>
      <w:tr w:rsidR="00D633E8" w:rsidRPr="00A66C03" w14:paraId="1CF5AA31" w14:textId="77777777" w:rsidTr="00E6326D">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660EB951" w14:textId="77777777" w:rsidR="00D633E8" w:rsidRPr="00A66C03" w:rsidRDefault="00D633E8" w:rsidP="00E6326D">
            <w:pPr>
              <w:spacing w:line="276" w:lineRule="auto"/>
              <w:ind w:right="-608"/>
              <w:jc w:val="center"/>
              <w:rPr>
                <w:rFonts w:ascii="Arial" w:hAnsi="Arial" w:cs="Arial"/>
              </w:rPr>
            </w:pPr>
            <w:r w:rsidRPr="00A66C03">
              <w:rPr>
                <w:rFonts w:ascii="Arial" w:hAnsi="Arial" w:cs="Arial"/>
              </w:rPr>
              <w:t>7.1.2</w:t>
            </w:r>
          </w:p>
        </w:tc>
        <w:tc>
          <w:tcPr>
            <w:tcW w:w="5245" w:type="dxa"/>
            <w:tcBorders>
              <w:top w:val="single" w:sz="4" w:space="0" w:color="000000"/>
              <w:left w:val="single" w:sz="4" w:space="0" w:color="000000"/>
              <w:bottom w:val="single" w:sz="4" w:space="0" w:color="000000"/>
              <w:right w:val="single" w:sz="4" w:space="0" w:color="000000"/>
            </w:tcBorders>
          </w:tcPr>
          <w:p w14:paraId="5DE85495" w14:textId="77777777" w:rsidR="00D633E8" w:rsidRPr="00A66C03" w:rsidRDefault="00D633E8" w:rsidP="00E6326D">
            <w:pPr>
              <w:spacing w:after="120" w:line="276" w:lineRule="auto"/>
              <w:ind w:left="142" w:right="273"/>
              <w:jc w:val="both"/>
              <w:rPr>
                <w:rFonts w:ascii="Arial" w:hAnsi="Arial" w:cs="Arial"/>
                <w:color w:val="000000"/>
              </w:rPr>
            </w:pPr>
            <w:r w:rsidRPr="00A66C03">
              <w:rPr>
                <w:rFonts w:ascii="Arial" w:hAnsi="Arial" w:cs="Arial"/>
                <w:color w:val="000000"/>
              </w:rPr>
              <w:t>Ancoragem ativa para 9 cordoalhas - D = 15,2 mm</w:t>
            </w:r>
          </w:p>
        </w:tc>
        <w:tc>
          <w:tcPr>
            <w:tcW w:w="1553" w:type="dxa"/>
            <w:tcBorders>
              <w:top w:val="single" w:sz="4" w:space="0" w:color="000000"/>
              <w:left w:val="single" w:sz="4" w:space="0" w:color="000000"/>
              <w:bottom w:val="single" w:sz="4" w:space="0" w:color="000000"/>
              <w:right w:val="single" w:sz="4" w:space="0" w:color="000000"/>
            </w:tcBorders>
            <w:hideMark/>
          </w:tcPr>
          <w:p w14:paraId="3501B125" w14:textId="77777777" w:rsidR="00D633E8" w:rsidRPr="00A66C03" w:rsidRDefault="00D633E8" w:rsidP="00E6326D">
            <w:pPr>
              <w:spacing w:line="276" w:lineRule="auto"/>
              <w:ind w:right="-292"/>
              <w:jc w:val="center"/>
              <w:rPr>
                <w:rFonts w:ascii="Arial" w:hAnsi="Arial" w:cs="Arial"/>
                <w:bCs/>
              </w:rPr>
            </w:pPr>
            <w:r w:rsidRPr="00A66C03">
              <w:rPr>
                <w:rFonts w:ascii="Arial" w:hAnsi="Arial" w:cs="Arial"/>
                <w:bCs/>
              </w:rPr>
              <w:t>10,00 un</w:t>
            </w:r>
          </w:p>
        </w:tc>
      </w:tr>
      <w:tr w:rsidR="00D633E8" w:rsidRPr="00A66C03" w14:paraId="00CAF7A2" w14:textId="77777777" w:rsidTr="00E6326D">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178ED3CC" w14:textId="77777777" w:rsidR="00D633E8" w:rsidRPr="00A66C03" w:rsidRDefault="00D633E8" w:rsidP="00E6326D">
            <w:pPr>
              <w:spacing w:line="276" w:lineRule="auto"/>
              <w:ind w:right="-608"/>
              <w:jc w:val="center"/>
              <w:rPr>
                <w:rFonts w:ascii="Arial" w:hAnsi="Arial" w:cs="Arial"/>
              </w:rPr>
            </w:pPr>
            <w:r w:rsidRPr="00A66C03">
              <w:rPr>
                <w:rFonts w:ascii="Arial" w:hAnsi="Arial" w:cs="Arial"/>
              </w:rPr>
              <w:lastRenderedPageBreak/>
              <w:t>7.1.3</w:t>
            </w:r>
          </w:p>
        </w:tc>
        <w:tc>
          <w:tcPr>
            <w:tcW w:w="5245" w:type="dxa"/>
            <w:tcBorders>
              <w:top w:val="single" w:sz="4" w:space="0" w:color="000000"/>
              <w:left w:val="single" w:sz="4" w:space="0" w:color="000000"/>
              <w:bottom w:val="single" w:sz="4" w:space="0" w:color="000000"/>
              <w:right w:val="single" w:sz="4" w:space="0" w:color="000000"/>
            </w:tcBorders>
          </w:tcPr>
          <w:p w14:paraId="5D600336" w14:textId="77777777" w:rsidR="00D633E8" w:rsidRPr="00A66C03" w:rsidRDefault="00D633E8" w:rsidP="00E6326D">
            <w:pPr>
              <w:spacing w:after="120" w:line="276" w:lineRule="auto"/>
              <w:ind w:left="142" w:right="273"/>
              <w:jc w:val="both"/>
              <w:rPr>
                <w:rFonts w:ascii="Arial" w:hAnsi="Arial" w:cs="Arial"/>
                <w:color w:val="000000"/>
              </w:rPr>
            </w:pPr>
            <w:r w:rsidRPr="00A66C03">
              <w:rPr>
                <w:rFonts w:ascii="Arial" w:hAnsi="Arial" w:cs="Arial"/>
                <w:color w:val="000000"/>
              </w:rPr>
              <w:t>Cordoalha engraxada CP 190 RB D = 15,2 mm - fornecimento e instalação</w:t>
            </w:r>
          </w:p>
        </w:tc>
        <w:tc>
          <w:tcPr>
            <w:tcW w:w="1553" w:type="dxa"/>
            <w:tcBorders>
              <w:top w:val="single" w:sz="4" w:space="0" w:color="000000"/>
              <w:left w:val="single" w:sz="4" w:space="0" w:color="000000"/>
              <w:bottom w:val="single" w:sz="4" w:space="0" w:color="000000"/>
              <w:right w:val="single" w:sz="4" w:space="0" w:color="000000"/>
            </w:tcBorders>
            <w:hideMark/>
          </w:tcPr>
          <w:p w14:paraId="4768211C" w14:textId="77777777" w:rsidR="00D633E8" w:rsidRPr="00A66C03" w:rsidRDefault="00D633E8" w:rsidP="00E6326D">
            <w:pPr>
              <w:spacing w:line="276" w:lineRule="auto"/>
              <w:ind w:right="-292"/>
              <w:jc w:val="center"/>
              <w:rPr>
                <w:rFonts w:ascii="Arial" w:hAnsi="Arial" w:cs="Arial"/>
              </w:rPr>
            </w:pPr>
            <w:r w:rsidRPr="00A66C03">
              <w:rPr>
                <w:rFonts w:ascii="Arial" w:hAnsi="Arial" w:cs="Arial"/>
              </w:rPr>
              <w:t>941,00 kg</w:t>
            </w:r>
          </w:p>
        </w:tc>
      </w:tr>
      <w:tr w:rsidR="00D633E8" w:rsidRPr="00A66C03" w14:paraId="608CBFAE" w14:textId="77777777" w:rsidTr="00E6326D">
        <w:trPr>
          <w:trHeight w:val="366"/>
        </w:trPr>
        <w:tc>
          <w:tcPr>
            <w:tcW w:w="2718" w:type="dxa"/>
            <w:tcBorders>
              <w:top w:val="single" w:sz="4" w:space="0" w:color="000000"/>
              <w:left w:val="single" w:sz="4" w:space="0" w:color="000000"/>
              <w:bottom w:val="single" w:sz="4" w:space="0" w:color="000000"/>
              <w:right w:val="single" w:sz="4" w:space="0" w:color="000000"/>
            </w:tcBorders>
          </w:tcPr>
          <w:p w14:paraId="058AA7C5" w14:textId="77777777" w:rsidR="00D633E8" w:rsidRPr="00A66C03" w:rsidRDefault="00D633E8" w:rsidP="00E6326D">
            <w:pPr>
              <w:spacing w:line="276" w:lineRule="auto"/>
              <w:ind w:right="-608"/>
              <w:jc w:val="center"/>
              <w:rPr>
                <w:rFonts w:ascii="Arial" w:hAnsi="Arial" w:cs="Arial"/>
              </w:rPr>
            </w:pPr>
            <w:r w:rsidRPr="00A66C03">
              <w:rPr>
                <w:rFonts w:ascii="Arial" w:hAnsi="Arial" w:cs="Arial"/>
              </w:rPr>
              <w:t>7.3.4 e 7.3.5</w:t>
            </w:r>
          </w:p>
        </w:tc>
        <w:tc>
          <w:tcPr>
            <w:tcW w:w="5245" w:type="dxa"/>
            <w:tcBorders>
              <w:top w:val="single" w:sz="4" w:space="0" w:color="000000"/>
              <w:left w:val="single" w:sz="4" w:space="0" w:color="000000"/>
              <w:bottom w:val="single" w:sz="4" w:space="0" w:color="000000"/>
              <w:right w:val="single" w:sz="4" w:space="0" w:color="000000"/>
            </w:tcBorders>
          </w:tcPr>
          <w:p w14:paraId="3352E099" w14:textId="77777777" w:rsidR="00D633E8" w:rsidRPr="00A66C03" w:rsidRDefault="00D633E8" w:rsidP="00E6326D">
            <w:pPr>
              <w:spacing w:after="120" w:line="276" w:lineRule="auto"/>
              <w:ind w:left="142" w:right="273"/>
              <w:jc w:val="both"/>
              <w:rPr>
                <w:rFonts w:ascii="Arial" w:hAnsi="Arial" w:cs="Arial"/>
                <w:color w:val="000000"/>
              </w:rPr>
            </w:pPr>
            <w:r w:rsidRPr="00A66C03">
              <w:rPr>
                <w:rFonts w:ascii="Arial" w:hAnsi="Arial" w:cs="Arial"/>
                <w:color w:val="000000"/>
              </w:rPr>
              <w:t>Armação de laje de estrutura convencional de concreto armado utilizando aço CA-50</w:t>
            </w:r>
          </w:p>
        </w:tc>
        <w:tc>
          <w:tcPr>
            <w:tcW w:w="1553" w:type="dxa"/>
            <w:tcBorders>
              <w:top w:val="single" w:sz="4" w:space="0" w:color="000000"/>
              <w:left w:val="single" w:sz="4" w:space="0" w:color="000000"/>
              <w:bottom w:val="single" w:sz="4" w:space="0" w:color="000000"/>
              <w:right w:val="single" w:sz="4" w:space="0" w:color="000000"/>
            </w:tcBorders>
          </w:tcPr>
          <w:p w14:paraId="0D7F1D1E" w14:textId="77777777" w:rsidR="00D633E8" w:rsidRPr="00A66C03" w:rsidRDefault="00D633E8" w:rsidP="00E6326D">
            <w:pPr>
              <w:spacing w:line="276" w:lineRule="auto"/>
              <w:ind w:right="-292"/>
              <w:jc w:val="center"/>
              <w:rPr>
                <w:rFonts w:ascii="Arial" w:hAnsi="Arial" w:cs="Arial"/>
              </w:rPr>
            </w:pPr>
            <w:r w:rsidRPr="00A66C03">
              <w:rPr>
                <w:rFonts w:ascii="Arial" w:hAnsi="Arial" w:cs="Arial"/>
              </w:rPr>
              <w:t>1755,75 kg</w:t>
            </w:r>
          </w:p>
        </w:tc>
      </w:tr>
    </w:tbl>
    <w:p w14:paraId="12A26C1D" w14:textId="77777777" w:rsidR="00D633E8" w:rsidRPr="00A66C03" w:rsidRDefault="00D633E8" w:rsidP="00D633E8">
      <w:pPr>
        <w:spacing w:line="276" w:lineRule="auto"/>
        <w:ind w:right="-608"/>
        <w:jc w:val="both"/>
        <w:rPr>
          <w:rFonts w:ascii="Arial" w:hAnsi="Arial" w:cs="Arial"/>
          <w:sz w:val="24"/>
          <w:szCs w:val="24"/>
        </w:rPr>
      </w:pPr>
    </w:p>
    <w:tbl>
      <w:tblPr>
        <w:tblW w:w="953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8"/>
        <w:gridCol w:w="4830"/>
        <w:gridCol w:w="1984"/>
      </w:tblGrid>
      <w:tr w:rsidR="00D633E8" w:rsidRPr="00A66C03" w14:paraId="55D4ABC5" w14:textId="77777777" w:rsidTr="00E6326D">
        <w:trPr>
          <w:trHeight w:val="513"/>
        </w:trPr>
        <w:tc>
          <w:tcPr>
            <w:tcW w:w="2718" w:type="dxa"/>
            <w:tcBorders>
              <w:top w:val="single" w:sz="4" w:space="0" w:color="000000"/>
              <w:left w:val="single" w:sz="4" w:space="0" w:color="000000"/>
              <w:bottom w:val="single" w:sz="4" w:space="0" w:color="000000"/>
              <w:right w:val="nil"/>
            </w:tcBorders>
            <w:shd w:val="clear" w:color="auto" w:fill="E6E6E6"/>
          </w:tcPr>
          <w:p w14:paraId="7C1A53EC" w14:textId="77777777" w:rsidR="00D633E8" w:rsidRPr="00A66C03" w:rsidRDefault="00D633E8" w:rsidP="00E6326D">
            <w:pPr>
              <w:spacing w:before="120" w:after="120" w:line="276" w:lineRule="auto"/>
              <w:ind w:right="-608"/>
              <w:jc w:val="center"/>
              <w:rPr>
                <w:rFonts w:ascii="Arial" w:hAnsi="Arial" w:cs="Arial"/>
                <w:sz w:val="24"/>
                <w:szCs w:val="24"/>
              </w:rPr>
            </w:pPr>
          </w:p>
        </w:tc>
        <w:tc>
          <w:tcPr>
            <w:tcW w:w="4830" w:type="dxa"/>
            <w:tcBorders>
              <w:top w:val="single" w:sz="4" w:space="0" w:color="000000"/>
              <w:left w:val="nil"/>
              <w:bottom w:val="single" w:sz="4" w:space="0" w:color="000000"/>
              <w:right w:val="nil"/>
            </w:tcBorders>
            <w:shd w:val="clear" w:color="auto" w:fill="E6E6E6"/>
            <w:hideMark/>
          </w:tcPr>
          <w:p w14:paraId="19127834" w14:textId="77777777" w:rsidR="00D633E8" w:rsidRPr="00A66C03" w:rsidRDefault="00D633E8" w:rsidP="00E6326D">
            <w:pPr>
              <w:spacing w:before="120" w:after="120" w:line="276" w:lineRule="auto"/>
              <w:ind w:right="-608"/>
              <w:rPr>
                <w:rFonts w:ascii="Arial" w:hAnsi="Arial" w:cs="Arial"/>
                <w:b/>
                <w:bCs/>
                <w:sz w:val="24"/>
                <w:szCs w:val="24"/>
              </w:rPr>
            </w:pPr>
            <w:r w:rsidRPr="00A66C03">
              <w:rPr>
                <w:rFonts w:ascii="Arial" w:hAnsi="Arial" w:cs="Arial"/>
                <w:b/>
                <w:bCs/>
                <w:sz w:val="24"/>
                <w:szCs w:val="24"/>
              </w:rPr>
              <w:t xml:space="preserve">                          LOTE 02</w:t>
            </w:r>
          </w:p>
        </w:tc>
        <w:tc>
          <w:tcPr>
            <w:tcW w:w="1984" w:type="dxa"/>
            <w:tcBorders>
              <w:top w:val="single" w:sz="4" w:space="0" w:color="000000"/>
              <w:left w:val="nil"/>
              <w:bottom w:val="single" w:sz="4" w:space="0" w:color="000000"/>
              <w:right w:val="single" w:sz="4" w:space="0" w:color="auto"/>
            </w:tcBorders>
            <w:shd w:val="clear" w:color="auto" w:fill="E6E6E6"/>
          </w:tcPr>
          <w:p w14:paraId="749A12EB" w14:textId="77777777" w:rsidR="00D633E8" w:rsidRPr="00A66C03" w:rsidRDefault="00D633E8" w:rsidP="00E6326D">
            <w:pPr>
              <w:spacing w:before="120" w:after="120" w:line="276" w:lineRule="auto"/>
              <w:ind w:right="-608"/>
              <w:jc w:val="center"/>
              <w:rPr>
                <w:rFonts w:ascii="Arial" w:hAnsi="Arial" w:cs="Arial"/>
                <w:sz w:val="24"/>
                <w:szCs w:val="24"/>
              </w:rPr>
            </w:pPr>
          </w:p>
        </w:tc>
      </w:tr>
      <w:tr w:rsidR="00D633E8" w:rsidRPr="00A66C03" w14:paraId="07F3AC56" w14:textId="77777777" w:rsidTr="00E6326D">
        <w:trPr>
          <w:trHeight w:val="513"/>
        </w:trPr>
        <w:tc>
          <w:tcPr>
            <w:tcW w:w="2718" w:type="dxa"/>
            <w:tcBorders>
              <w:top w:val="single" w:sz="4" w:space="0" w:color="000000"/>
              <w:left w:val="single" w:sz="4" w:space="0" w:color="000000"/>
              <w:bottom w:val="single" w:sz="4" w:space="0" w:color="000000"/>
              <w:right w:val="single" w:sz="4" w:space="0" w:color="000000"/>
            </w:tcBorders>
            <w:shd w:val="clear" w:color="auto" w:fill="E6E6E6"/>
            <w:hideMark/>
          </w:tcPr>
          <w:p w14:paraId="5ACE7BB5" w14:textId="77777777" w:rsidR="00D633E8" w:rsidRPr="00A66C03" w:rsidRDefault="00D633E8" w:rsidP="00E6326D">
            <w:pPr>
              <w:spacing w:before="120" w:after="120" w:line="276" w:lineRule="auto"/>
              <w:ind w:left="32" w:right="-608" w:hanging="284"/>
              <w:jc w:val="center"/>
              <w:rPr>
                <w:rFonts w:ascii="Arial" w:hAnsi="Arial" w:cs="Arial"/>
                <w:sz w:val="24"/>
                <w:szCs w:val="24"/>
              </w:rPr>
            </w:pPr>
            <w:r w:rsidRPr="00A66C03">
              <w:rPr>
                <w:rFonts w:ascii="Arial" w:hAnsi="Arial" w:cs="Arial"/>
                <w:sz w:val="24"/>
                <w:szCs w:val="24"/>
              </w:rPr>
              <w:t>Item</w:t>
            </w:r>
          </w:p>
        </w:tc>
        <w:tc>
          <w:tcPr>
            <w:tcW w:w="4830" w:type="dxa"/>
            <w:tcBorders>
              <w:top w:val="single" w:sz="4" w:space="0" w:color="000000"/>
              <w:left w:val="single" w:sz="4" w:space="0" w:color="000000"/>
              <w:bottom w:val="single" w:sz="4" w:space="0" w:color="000000"/>
              <w:right w:val="single" w:sz="4" w:space="0" w:color="000000"/>
            </w:tcBorders>
            <w:shd w:val="clear" w:color="auto" w:fill="E6E6E6"/>
            <w:hideMark/>
          </w:tcPr>
          <w:p w14:paraId="3E6CB21C" w14:textId="77777777" w:rsidR="00D633E8" w:rsidRPr="00A66C03" w:rsidRDefault="00D633E8" w:rsidP="00E6326D">
            <w:pPr>
              <w:spacing w:before="120" w:after="120" w:line="276" w:lineRule="auto"/>
              <w:ind w:right="-608"/>
              <w:jc w:val="center"/>
              <w:rPr>
                <w:rFonts w:ascii="Arial" w:hAnsi="Arial" w:cs="Arial"/>
                <w:sz w:val="24"/>
                <w:szCs w:val="24"/>
              </w:rPr>
            </w:pPr>
            <w:r w:rsidRPr="00A66C03">
              <w:rPr>
                <w:rFonts w:ascii="Arial" w:hAnsi="Arial" w:cs="Arial"/>
                <w:sz w:val="24"/>
                <w:szCs w:val="24"/>
              </w:rPr>
              <w:t>Descrição dos Serviços</w:t>
            </w:r>
          </w:p>
        </w:tc>
        <w:tc>
          <w:tcPr>
            <w:tcW w:w="1984" w:type="dxa"/>
            <w:tcBorders>
              <w:top w:val="single" w:sz="4" w:space="0" w:color="000000"/>
              <w:left w:val="single" w:sz="4" w:space="0" w:color="000000"/>
              <w:bottom w:val="single" w:sz="4" w:space="0" w:color="000000"/>
              <w:right w:val="single" w:sz="4" w:space="0" w:color="000000"/>
            </w:tcBorders>
            <w:shd w:val="clear" w:color="auto" w:fill="E6E6E6"/>
            <w:hideMark/>
          </w:tcPr>
          <w:p w14:paraId="6AF9B077" w14:textId="77777777" w:rsidR="00D633E8" w:rsidRPr="00A66C03" w:rsidRDefault="00D633E8" w:rsidP="00E6326D">
            <w:pPr>
              <w:spacing w:before="120" w:after="120" w:line="276" w:lineRule="auto"/>
              <w:ind w:right="-608"/>
              <w:jc w:val="center"/>
              <w:rPr>
                <w:rFonts w:ascii="Arial" w:hAnsi="Arial" w:cs="Arial"/>
                <w:sz w:val="24"/>
                <w:szCs w:val="24"/>
              </w:rPr>
            </w:pPr>
            <w:r w:rsidRPr="00A66C03">
              <w:rPr>
                <w:rFonts w:ascii="Arial" w:hAnsi="Arial" w:cs="Arial"/>
                <w:sz w:val="24"/>
                <w:szCs w:val="24"/>
              </w:rPr>
              <w:t>Quantidade</w:t>
            </w:r>
          </w:p>
        </w:tc>
      </w:tr>
      <w:tr w:rsidR="00D633E8" w:rsidRPr="00A66C03" w14:paraId="53AE52B4" w14:textId="77777777" w:rsidTr="00E6326D">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2A271052" w14:textId="77777777" w:rsidR="00D633E8" w:rsidRPr="00A66C03" w:rsidRDefault="00D633E8" w:rsidP="00E6326D">
            <w:pPr>
              <w:spacing w:line="276" w:lineRule="auto"/>
              <w:ind w:right="-608"/>
              <w:jc w:val="center"/>
              <w:rPr>
                <w:rFonts w:ascii="Arial" w:hAnsi="Arial" w:cs="Arial"/>
              </w:rPr>
            </w:pPr>
            <w:r w:rsidRPr="00A66C03">
              <w:rPr>
                <w:rFonts w:ascii="Arial" w:hAnsi="Arial" w:cs="Arial"/>
              </w:rPr>
              <w:t>6.2.3, 6.2.4, e 6.2.5</w:t>
            </w:r>
          </w:p>
        </w:tc>
        <w:tc>
          <w:tcPr>
            <w:tcW w:w="4830" w:type="dxa"/>
            <w:tcBorders>
              <w:top w:val="single" w:sz="4" w:space="0" w:color="000000"/>
              <w:left w:val="single" w:sz="4" w:space="0" w:color="000000"/>
              <w:bottom w:val="single" w:sz="4" w:space="0" w:color="000000"/>
              <w:right w:val="single" w:sz="4" w:space="0" w:color="000000"/>
            </w:tcBorders>
          </w:tcPr>
          <w:p w14:paraId="37A9F2A8" w14:textId="77777777" w:rsidR="00D633E8" w:rsidRPr="00A66C03" w:rsidRDefault="00D633E8" w:rsidP="00E6326D">
            <w:pPr>
              <w:spacing w:after="120" w:line="276" w:lineRule="auto"/>
              <w:ind w:left="142" w:right="152"/>
              <w:jc w:val="both"/>
              <w:rPr>
                <w:rFonts w:ascii="Arial" w:hAnsi="Arial" w:cs="Arial"/>
              </w:rPr>
            </w:pPr>
            <w:r w:rsidRPr="00A66C03">
              <w:rPr>
                <w:rFonts w:ascii="Arial" w:hAnsi="Arial" w:cs="Arial"/>
                <w:color w:val="000000"/>
              </w:rPr>
              <w:t>Armação de bloco, sapata isolada, viga baldrame e sapata corrida utilizando aço CA-50.</w:t>
            </w:r>
          </w:p>
        </w:tc>
        <w:tc>
          <w:tcPr>
            <w:tcW w:w="1984" w:type="dxa"/>
            <w:tcBorders>
              <w:top w:val="single" w:sz="4" w:space="0" w:color="000000"/>
              <w:left w:val="single" w:sz="4" w:space="0" w:color="000000"/>
              <w:bottom w:val="single" w:sz="4" w:space="0" w:color="000000"/>
              <w:right w:val="single" w:sz="4" w:space="0" w:color="000000"/>
            </w:tcBorders>
            <w:hideMark/>
          </w:tcPr>
          <w:p w14:paraId="0DCEDAD8" w14:textId="77777777" w:rsidR="00D633E8" w:rsidRPr="00A66C03" w:rsidRDefault="00D633E8" w:rsidP="00E6326D">
            <w:pPr>
              <w:spacing w:line="276" w:lineRule="auto"/>
              <w:ind w:right="-608"/>
              <w:jc w:val="center"/>
              <w:rPr>
                <w:rFonts w:ascii="Arial" w:hAnsi="Arial" w:cs="Arial"/>
              </w:rPr>
            </w:pPr>
            <w:r w:rsidRPr="00A66C03">
              <w:rPr>
                <w:rFonts w:ascii="Arial" w:hAnsi="Arial" w:cs="Arial"/>
                <w:color w:val="000000"/>
              </w:rPr>
              <w:t xml:space="preserve">4187,89 </w:t>
            </w:r>
            <w:r w:rsidRPr="00A66C03">
              <w:rPr>
                <w:rFonts w:ascii="Arial" w:hAnsi="Arial" w:cs="Arial"/>
              </w:rPr>
              <w:t>kg</w:t>
            </w:r>
          </w:p>
        </w:tc>
      </w:tr>
      <w:tr w:rsidR="00D633E8" w:rsidRPr="00A66C03" w14:paraId="4FF5E109" w14:textId="77777777" w:rsidTr="00E6326D">
        <w:trPr>
          <w:trHeight w:val="1268"/>
        </w:trPr>
        <w:tc>
          <w:tcPr>
            <w:tcW w:w="2718" w:type="dxa"/>
            <w:tcBorders>
              <w:top w:val="single" w:sz="4" w:space="0" w:color="000000"/>
              <w:left w:val="single" w:sz="4" w:space="0" w:color="000000"/>
              <w:bottom w:val="single" w:sz="4" w:space="0" w:color="000000"/>
              <w:right w:val="single" w:sz="4" w:space="0" w:color="000000"/>
            </w:tcBorders>
            <w:hideMark/>
          </w:tcPr>
          <w:p w14:paraId="61A7B31B" w14:textId="77777777" w:rsidR="00D633E8" w:rsidRPr="00A66C03" w:rsidRDefault="00D633E8" w:rsidP="00E6326D">
            <w:pPr>
              <w:spacing w:line="276" w:lineRule="auto"/>
              <w:ind w:right="141"/>
              <w:jc w:val="center"/>
              <w:rPr>
                <w:rFonts w:ascii="Arial" w:hAnsi="Arial" w:cs="Arial"/>
              </w:rPr>
            </w:pPr>
            <w:r w:rsidRPr="00A66C03">
              <w:rPr>
                <w:rFonts w:ascii="Arial" w:hAnsi="Arial" w:cs="Arial"/>
              </w:rPr>
              <w:t>6.2.6, 7.1.6, 8.1.8, 8.2.6 e 8.3.4</w:t>
            </w:r>
          </w:p>
        </w:tc>
        <w:tc>
          <w:tcPr>
            <w:tcW w:w="4830" w:type="dxa"/>
            <w:tcBorders>
              <w:top w:val="single" w:sz="4" w:space="0" w:color="000000"/>
              <w:left w:val="single" w:sz="4" w:space="0" w:color="000000"/>
              <w:bottom w:val="single" w:sz="4" w:space="0" w:color="000000"/>
              <w:right w:val="single" w:sz="4" w:space="0" w:color="000000"/>
            </w:tcBorders>
          </w:tcPr>
          <w:p w14:paraId="798F0C57" w14:textId="77777777" w:rsidR="00D633E8" w:rsidRPr="00A66C03" w:rsidRDefault="00D633E8" w:rsidP="00E6326D">
            <w:pPr>
              <w:spacing w:after="120" w:line="276" w:lineRule="auto"/>
              <w:ind w:left="142" w:right="152"/>
              <w:jc w:val="both"/>
              <w:rPr>
                <w:rFonts w:ascii="Arial" w:hAnsi="Arial" w:cs="Arial"/>
                <w:color w:val="000000"/>
              </w:rPr>
            </w:pPr>
            <w:r w:rsidRPr="00A66C03">
              <w:rPr>
                <w:rFonts w:ascii="Arial" w:hAnsi="Arial" w:cs="Arial"/>
                <w:color w:val="000000"/>
              </w:rPr>
              <w:t>Concreto usinado bombeável, classe de resistência C30, com brita 0 e 1, slump = 130 +/- 20 mm, exclui serviço de bombeamento (NBR 8953).</w:t>
            </w:r>
          </w:p>
        </w:tc>
        <w:tc>
          <w:tcPr>
            <w:tcW w:w="1984" w:type="dxa"/>
            <w:tcBorders>
              <w:top w:val="single" w:sz="4" w:space="0" w:color="000000"/>
              <w:left w:val="single" w:sz="4" w:space="0" w:color="000000"/>
              <w:bottom w:val="single" w:sz="4" w:space="0" w:color="000000"/>
              <w:right w:val="single" w:sz="4" w:space="0" w:color="000000"/>
            </w:tcBorders>
            <w:hideMark/>
          </w:tcPr>
          <w:p w14:paraId="7FD95745" w14:textId="77777777" w:rsidR="00D633E8" w:rsidRPr="00A66C03" w:rsidRDefault="00D633E8" w:rsidP="00E6326D">
            <w:pPr>
              <w:spacing w:line="276" w:lineRule="auto"/>
              <w:ind w:right="-608"/>
              <w:jc w:val="center"/>
              <w:rPr>
                <w:rFonts w:ascii="Arial" w:hAnsi="Arial" w:cs="Arial"/>
              </w:rPr>
            </w:pPr>
            <w:r w:rsidRPr="00A66C03">
              <w:rPr>
                <w:rFonts w:ascii="Arial" w:hAnsi="Arial" w:cs="Arial"/>
              </w:rPr>
              <w:t>156,66 m³</w:t>
            </w:r>
          </w:p>
        </w:tc>
      </w:tr>
      <w:tr w:rsidR="00D633E8" w:rsidRPr="00A66C03" w14:paraId="4E83AD5D" w14:textId="77777777" w:rsidTr="00E6326D">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26C6F08F" w14:textId="77777777" w:rsidR="00D633E8" w:rsidRPr="00A66C03" w:rsidRDefault="00D633E8" w:rsidP="00E6326D">
            <w:pPr>
              <w:spacing w:line="276" w:lineRule="auto"/>
              <w:jc w:val="center"/>
              <w:rPr>
                <w:rFonts w:ascii="Arial" w:hAnsi="Arial" w:cs="Arial"/>
              </w:rPr>
            </w:pPr>
            <w:r w:rsidRPr="00A66C03">
              <w:rPr>
                <w:rFonts w:ascii="Arial" w:hAnsi="Arial" w:cs="Arial"/>
              </w:rPr>
              <w:t xml:space="preserve">7.1.2, 7.1.3, 7.1.4 e 7.1.5 </w:t>
            </w:r>
          </w:p>
        </w:tc>
        <w:tc>
          <w:tcPr>
            <w:tcW w:w="4830" w:type="dxa"/>
            <w:tcBorders>
              <w:top w:val="single" w:sz="4" w:space="0" w:color="000000"/>
              <w:left w:val="single" w:sz="4" w:space="0" w:color="000000"/>
              <w:bottom w:val="single" w:sz="4" w:space="0" w:color="000000"/>
              <w:right w:val="single" w:sz="4" w:space="0" w:color="000000"/>
            </w:tcBorders>
          </w:tcPr>
          <w:p w14:paraId="39077312" w14:textId="77777777" w:rsidR="00D633E8" w:rsidRPr="00A66C03" w:rsidRDefault="00D633E8" w:rsidP="00E6326D">
            <w:pPr>
              <w:spacing w:after="120" w:line="276" w:lineRule="auto"/>
              <w:ind w:left="142" w:right="152"/>
              <w:jc w:val="both"/>
              <w:rPr>
                <w:rFonts w:ascii="Arial" w:hAnsi="Arial" w:cs="Arial"/>
              </w:rPr>
            </w:pPr>
            <w:r w:rsidRPr="00A66C03">
              <w:rPr>
                <w:rFonts w:ascii="Arial" w:hAnsi="Arial" w:cs="Arial"/>
                <w:color w:val="000000"/>
              </w:rPr>
              <w:t>Armação de cortina de contenção em concreto armado, com aço CA-50.</w:t>
            </w:r>
          </w:p>
        </w:tc>
        <w:tc>
          <w:tcPr>
            <w:tcW w:w="1984" w:type="dxa"/>
            <w:tcBorders>
              <w:top w:val="single" w:sz="4" w:space="0" w:color="000000"/>
              <w:left w:val="single" w:sz="4" w:space="0" w:color="000000"/>
              <w:bottom w:val="single" w:sz="4" w:space="0" w:color="000000"/>
              <w:right w:val="single" w:sz="4" w:space="0" w:color="000000"/>
            </w:tcBorders>
            <w:hideMark/>
          </w:tcPr>
          <w:p w14:paraId="6DD63A33" w14:textId="77777777" w:rsidR="00D633E8" w:rsidRPr="00A66C03" w:rsidRDefault="00D633E8" w:rsidP="00E6326D">
            <w:pPr>
              <w:spacing w:after="120" w:line="276" w:lineRule="auto"/>
              <w:ind w:right="-608"/>
              <w:jc w:val="center"/>
              <w:rPr>
                <w:rFonts w:ascii="Arial" w:hAnsi="Arial" w:cs="Arial"/>
                <w:b/>
              </w:rPr>
            </w:pPr>
            <w:r w:rsidRPr="00A66C03">
              <w:rPr>
                <w:rFonts w:ascii="Arial" w:hAnsi="Arial" w:cs="Arial"/>
              </w:rPr>
              <w:t>5.854,55 kg</w:t>
            </w:r>
          </w:p>
        </w:tc>
      </w:tr>
      <w:tr w:rsidR="00D633E8" w:rsidRPr="00A66C03" w14:paraId="3F5131A6" w14:textId="77777777" w:rsidTr="00E6326D">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2C9EA5EC" w14:textId="77777777" w:rsidR="00D633E8" w:rsidRPr="00A66C03" w:rsidRDefault="00D633E8" w:rsidP="00E6326D">
            <w:pPr>
              <w:spacing w:line="276" w:lineRule="auto"/>
              <w:ind w:right="141"/>
              <w:jc w:val="center"/>
              <w:rPr>
                <w:rFonts w:ascii="Arial" w:hAnsi="Arial" w:cs="Arial"/>
              </w:rPr>
            </w:pPr>
            <w:r w:rsidRPr="00A66C03">
              <w:rPr>
                <w:rFonts w:ascii="Arial" w:hAnsi="Arial" w:cs="Arial"/>
              </w:rPr>
              <w:t>8.1.3, 8.1.4, 8.1.5, 8.1.6 e 8.1.7</w:t>
            </w:r>
          </w:p>
        </w:tc>
        <w:tc>
          <w:tcPr>
            <w:tcW w:w="4830" w:type="dxa"/>
            <w:tcBorders>
              <w:top w:val="single" w:sz="4" w:space="0" w:color="000000"/>
              <w:left w:val="single" w:sz="4" w:space="0" w:color="000000"/>
              <w:bottom w:val="single" w:sz="4" w:space="0" w:color="000000"/>
              <w:right w:val="single" w:sz="4" w:space="0" w:color="000000"/>
            </w:tcBorders>
          </w:tcPr>
          <w:p w14:paraId="5D50201B" w14:textId="77777777" w:rsidR="00D633E8" w:rsidRPr="00A66C03" w:rsidRDefault="00D633E8" w:rsidP="00E6326D">
            <w:pPr>
              <w:spacing w:after="120" w:line="276" w:lineRule="auto"/>
              <w:ind w:left="142" w:right="152"/>
              <w:jc w:val="both"/>
              <w:rPr>
                <w:rFonts w:ascii="Arial" w:hAnsi="Arial" w:cs="Arial"/>
              </w:rPr>
            </w:pPr>
            <w:r w:rsidRPr="00A66C03">
              <w:rPr>
                <w:rFonts w:ascii="Arial" w:hAnsi="Arial" w:cs="Arial"/>
              </w:rPr>
              <w:t>Armação de pilar ou viga de estrutura convencional de concreto armado utilizando aço CA-50</w:t>
            </w:r>
          </w:p>
        </w:tc>
        <w:tc>
          <w:tcPr>
            <w:tcW w:w="1984" w:type="dxa"/>
            <w:tcBorders>
              <w:top w:val="single" w:sz="4" w:space="0" w:color="000000"/>
              <w:left w:val="single" w:sz="4" w:space="0" w:color="000000"/>
              <w:bottom w:val="single" w:sz="4" w:space="0" w:color="000000"/>
              <w:right w:val="single" w:sz="4" w:space="0" w:color="000000"/>
            </w:tcBorders>
            <w:hideMark/>
          </w:tcPr>
          <w:p w14:paraId="65EC8FB0" w14:textId="77777777" w:rsidR="00D633E8" w:rsidRPr="00A66C03" w:rsidRDefault="00D633E8" w:rsidP="00E6326D">
            <w:pPr>
              <w:spacing w:line="276" w:lineRule="auto"/>
              <w:ind w:right="-608"/>
              <w:jc w:val="center"/>
              <w:rPr>
                <w:rFonts w:ascii="Arial" w:hAnsi="Arial" w:cs="Arial"/>
              </w:rPr>
            </w:pPr>
            <w:r w:rsidRPr="00A66C03">
              <w:rPr>
                <w:rFonts w:ascii="Arial" w:hAnsi="Arial" w:cs="Arial"/>
              </w:rPr>
              <w:t>2.658,14  kg</w:t>
            </w:r>
          </w:p>
        </w:tc>
      </w:tr>
      <w:tr w:rsidR="00D633E8" w:rsidRPr="00A66C03" w14:paraId="4DD49D26" w14:textId="77777777" w:rsidTr="00E6326D">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28EA778F" w14:textId="77777777" w:rsidR="00D633E8" w:rsidRPr="00A66C03" w:rsidRDefault="00D633E8" w:rsidP="00E6326D">
            <w:pPr>
              <w:spacing w:line="276" w:lineRule="auto"/>
              <w:ind w:right="-608"/>
              <w:jc w:val="center"/>
              <w:rPr>
                <w:rFonts w:ascii="Arial" w:hAnsi="Arial" w:cs="Arial"/>
              </w:rPr>
            </w:pPr>
            <w:r w:rsidRPr="00A66C03">
              <w:rPr>
                <w:rFonts w:ascii="Arial" w:hAnsi="Arial" w:cs="Arial"/>
              </w:rPr>
              <w:t>8.2.4 e 8.2.5</w:t>
            </w:r>
          </w:p>
        </w:tc>
        <w:tc>
          <w:tcPr>
            <w:tcW w:w="4830" w:type="dxa"/>
            <w:tcBorders>
              <w:top w:val="single" w:sz="4" w:space="0" w:color="000000"/>
              <w:left w:val="single" w:sz="4" w:space="0" w:color="000000"/>
              <w:bottom w:val="single" w:sz="4" w:space="0" w:color="000000"/>
              <w:right w:val="single" w:sz="4" w:space="0" w:color="000000"/>
            </w:tcBorders>
          </w:tcPr>
          <w:p w14:paraId="45F98303" w14:textId="77777777" w:rsidR="00D633E8" w:rsidRPr="00A66C03" w:rsidRDefault="00D633E8" w:rsidP="00E6326D">
            <w:pPr>
              <w:spacing w:after="120" w:line="276" w:lineRule="auto"/>
              <w:ind w:left="142" w:right="152"/>
              <w:jc w:val="both"/>
              <w:rPr>
                <w:rFonts w:ascii="Arial" w:hAnsi="Arial" w:cs="Arial"/>
                <w:color w:val="000000"/>
              </w:rPr>
            </w:pPr>
            <w:r w:rsidRPr="00A66C03">
              <w:rPr>
                <w:rFonts w:ascii="Arial" w:hAnsi="Arial" w:cs="Arial"/>
                <w:color w:val="000000"/>
              </w:rPr>
              <w:t>Armação de laje de estrutura convencional de concreto armado utilizando aço CA-50</w:t>
            </w:r>
          </w:p>
        </w:tc>
        <w:tc>
          <w:tcPr>
            <w:tcW w:w="1984" w:type="dxa"/>
            <w:tcBorders>
              <w:top w:val="single" w:sz="4" w:space="0" w:color="000000"/>
              <w:left w:val="single" w:sz="4" w:space="0" w:color="000000"/>
              <w:bottom w:val="single" w:sz="4" w:space="0" w:color="000000"/>
              <w:right w:val="single" w:sz="4" w:space="0" w:color="000000"/>
            </w:tcBorders>
            <w:hideMark/>
          </w:tcPr>
          <w:p w14:paraId="1023F0AB" w14:textId="77777777" w:rsidR="00D633E8" w:rsidRPr="00A66C03" w:rsidRDefault="00D633E8" w:rsidP="00E6326D">
            <w:pPr>
              <w:spacing w:line="276" w:lineRule="auto"/>
              <w:ind w:right="-608"/>
              <w:jc w:val="center"/>
              <w:rPr>
                <w:rFonts w:ascii="Arial" w:hAnsi="Arial" w:cs="Arial"/>
                <w:bCs/>
              </w:rPr>
            </w:pPr>
            <w:r w:rsidRPr="00A66C03">
              <w:rPr>
                <w:rFonts w:ascii="Arial" w:hAnsi="Arial" w:cs="Arial"/>
                <w:bCs/>
              </w:rPr>
              <w:t>2.507,74 kg</w:t>
            </w:r>
          </w:p>
        </w:tc>
      </w:tr>
    </w:tbl>
    <w:p w14:paraId="62C28A08" w14:textId="77777777" w:rsidR="00C84C27" w:rsidRPr="00A66C03" w:rsidRDefault="00C84C27" w:rsidP="00D926F2">
      <w:pPr>
        <w:ind w:right="-608"/>
        <w:jc w:val="both"/>
        <w:rPr>
          <w:rFonts w:ascii="Arial" w:hAnsi="Arial" w:cs="Arial"/>
          <w:sz w:val="24"/>
          <w:szCs w:val="24"/>
        </w:rPr>
      </w:pPr>
    </w:p>
    <w:p w14:paraId="5C364C44" w14:textId="77777777" w:rsidR="003818B3" w:rsidRPr="00A66C03" w:rsidRDefault="00476A23" w:rsidP="00D926F2">
      <w:pPr>
        <w:ind w:right="-608"/>
        <w:jc w:val="both"/>
        <w:rPr>
          <w:rFonts w:ascii="Arial" w:hAnsi="Arial" w:cs="Arial"/>
          <w:sz w:val="24"/>
          <w:szCs w:val="24"/>
        </w:rPr>
      </w:pPr>
      <w:r w:rsidRPr="00A66C03">
        <w:rPr>
          <w:rFonts w:ascii="Arial" w:hAnsi="Arial" w:cs="Arial"/>
          <w:sz w:val="24"/>
          <w:szCs w:val="24"/>
        </w:rPr>
        <w:t>17.1.7.</w:t>
      </w:r>
      <w:r w:rsidR="00C02E9F" w:rsidRPr="00A66C03">
        <w:rPr>
          <w:rFonts w:ascii="Arial" w:hAnsi="Arial" w:cs="Arial"/>
          <w:sz w:val="24"/>
          <w:szCs w:val="24"/>
        </w:rPr>
        <w:t>4</w:t>
      </w:r>
      <w:r w:rsidRPr="00A66C03">
        <w:rPr>
          <w:rFonts w:ascii="Arial" w:hAnsi="Arial" w:cs="Arial"/>
          <w:sz w:val="24"/>
          <w:szCs w:val="24"/>
        </w:rPr>
        <w:t xml:space="preserve"> –</w:t>
      </w:r>
      <w:r w:rsidR="006C3370" w:rsidRPr="00A66C03">
        <w:rPr>
          <w:rFonts w:ascii="Arial" w:hAnsi="Arial" w:cs="Arial"/>
          <w:sz w:val="24"/>
          <w:szCs w:val="24"/>
        </w:rPr>
        <w:t xml:space="preserve"> O responsável técnico indicado poderá ocupar a posição de diretor, sócio ou integrar o quadro permanente do licitante na condição de empregado ou de prestador de serviços, devendo ser comprovada sua vinculação com o licitante, até a data da apresentação dos documentos de habilitação, por meio de carteira de trabalho e previdência social (CTPS),</w:t>
      </w:r>
      <w:r w:rsidR="00D91C72" w:rsidRPr="00A66C03">
        <w:rPr>
          <w:rFonts w:ascii="Arial" w:hAnsi="Arial" w:cs="Arial"/>
          <w:sz w:val="24"/>
          <w:szCs w:val="24"/>
        </w:rPr>
        <w:t xml:space="preserve"> </w:t>
      </w:r>
      <w:r w:rsidR="006C3370" w:rsidRPr="00A66C03">
        <w:rPr>
          <w:rFonts w:ascii="Arial" w:hAnsi="Arial" w:cs="Arial"/>
          <w:sz w:val="24"/>
          <w:szCs w:val="24"/>
        </w:rPr>
        <w:t>contrato de prestação de serviços, ficha de registro de empregado ou contrato social, conforme o caso.</w:t>
      </w:r>
    </w:p>
    <w:p w14:paraId="2A18B41B" w14:textId="77777777" w:rsidR="003818B3" w:rsidRPr="00A66C03" w:rsidRDefault="003818B3" w:rsidP="00D926F2">
      <w:pPr>
        <w:ind w:right="-608"/>
        <w:jc w:val="both"/>
        <w:rPr>
          <w:rFonts w:ascii="Arial" w:hAnsi="Arial" w:cs="Arial"/>
          <w:sz w:val="24"/>
          <w:szCs w:val="24"/>
        </w:rPr>
      </w:pPr>
    </w:p>
    <w:p w14:paraId="10C23CC3" w14:textId="77777777" w:rsidR="003818B3" w:rsidRPr="00A66C03" w:rsidRDefault="00476A23" w:rsidP="00D926F2">
      <w:pPr>
        <w:ind w:right="-608"/>
        <w:jc w:val="both"/>
        <w:rPr>
          <w:rFonts w:ascii="Arial" w:hAnsi="Arial" w:cs="Arial"/>
          <w:sz w:val="24"/>
          <w:szCs w:val="24"/>
        </w:rPr>
      </w:pPr>
      <w:r w:rsidRPr="00A66C03">
        <w:rPr>
          <w:rFonts w:ascii="Arial" w:hAnsi="Arial" w:cs="Arial"/>
          <w:sz w:val="24"/>
          <w:szCs w:val="24"/>
        </w:rPr>
        <w:t>17.1.7.</w:t>
      </w:r>
      <w:r w:rsidR="00C02E9F" w:rsidRPr="00A66C03">
        <w:rPr>
          <w:rFonts w:ascii="Arial" w:hAnsi="Arial" w:cs="Arial"/>
          <w:sz w:val="24"/>
          <w:szCs w:val="24"/>
        </w:rPr>
        <w:t>5</w:t>
      </w:r>
      <w:r w:rsidRPr="00A66C03">
        <w:rPr>
          <w:rFonts w:ascii="Arial" w:hAnsi="Arial" w:cs="Arial"/>
          <w:sz w:val="24"/>
          <w:szCs w:val="24"/>
        </w:rPr>
        <w:t xml:space="preserve"> –</w:t>
      </w:r>
      <w:r w:rsidR="006C3370" w:rsidRPr="00A66C03">
        <w:rPr>
          <w:rFonts w:ascii="Arial" w:hAnsi="Arial" w:cs="Arial"/>
          <w:sz w:val="24"/>
          <w:szCs w:val="24"/>
        </w:rPr>
        <w:t xml:space="preserve"> O contrato de prestação de serviços que se refira à obrigação futura do profissional em responder tecnicamente pelo licitante deverá especificar sua vinculação à execução integral da obra objeto desta licitação.</w:t>
      </w:r>
    </w:p>
    <w:p w14:paraId="06A1CD39" w14:textId="77777777" w:rsidR="003818B3" w:rsidRPr="00A66C03" w:rsidRDefault="003818B3" w:rsidP="00D926F2">
      <w:pPr>
        <w:ind w:right="-608"/>
        <w:jc w:val="both"/>
        <w:rPr>
          <w:rFonts w:ascii="Arial" w:hAnsi="Arial" w:cs="Arial"/>
          <w:sz w:val="24"/>
          <w:szCs w:val="24"/>
        </w:rPr>
      </w:pPr>
    </w:p>
    <w:p w14:paraId="084AC905" w14:textId="77777777" w:rsidR="003818B3" w:rsidRPr="00A66C03" w:rsidRDefault="00476A23" w:rsidP="00D926F2">
      <w:pPr>
        <w:ind w:right="-608"/>
        <w:jc w:val="both"/>
        <w:rPr>
          <w:rFonts w:ascii="Arial" w:hAnsi="Arial" w:cs="Arial"/>
          <w:sz w:val="24"/>
          <w:szCs w:val="24"/>
        </w:rPr>
      </w:pPr>
      <w:r w:rsidRPr="00A66C03">
        <w:rPr>
          <w:rFonts w:ascii="Arial" w:hAnsi="Arial" w:cs="Arial"/>
          <w:sz w:val="24"/>
          <w:szCs w:val="24"/>
        </w:rPr>
        <w:t>17.1.7.</w:t>
      </w:r>
      <w:r w:rsidR="00C02E9F" w:rsidRPr="00A66C03">
        <w:rPr>
          <w:rFonts w:ascii="Arial" w:hAnsi="Arial" w:cs="Arial"/>
          <w:sz w:val="24"/>
          <w:szCs w:val="24"/>
        </w:rPr>
        <w:t>6</w:t>
      </w:r>
      <w:r w:rsidRPr="00A66C03">
        <w:rPr>
          <w:rFonts w:ascii="Arial" w:hAnsi="Arial" w:cs="Arial"/>
          <w:sz w:val="24"/>
          <w:szCs w:val="24"/>
        </w:rPr>
        <w:t xml:space="preserve"> –</w:t>
      </w:r>
      <w:r w:rsidR="006C3370" w:rsidRPr="00A66C03">
        <w:rPr>
          <w:rFonts w:ascii="Arial" w:hAnsi="Arial" w:cs="Arial"/>
          <w:sz w:val="24"/>
          <w:szCs w:val="24"/>
        </w:rPr>
        <w:t xml:space="preserve"> Será admitido o somatório de atestados para comprovação da experiência anterior do Responsável Técnico, podendo inclusive indicar mais de um Responsável Técnico, na execução de todos os serviços discriminados.</w:t>
      </w:r>
    </w:p>
    <w:p w14:paraId="1F6F17C7" w14:textId="77777777" w:rsidR="003818B3" w:rsidRPr="00A66C03" w:rsidRDefault="003818B3" w:rsidP="00D926F2">
      <w:pPr>
        <w:ind w:right="-608"/>
        <w:jc w:val="both"/>
        <w:rPr>
          <w:rFonts w:ascii="Arial" w:hAnsi="Arial" w:cs="Arial"/>
          <w:sz w:val="24"/>
          <w:szCs w:val="24"/>
        </w:rPr>
      </w:pPr>
    </w:p>
    <w:p w14:paraId="03EFFEE5" w14:textId="120AA9D6" w:rsidR="003818B3" w:rsidRPr="00A66C03" w:rsidRDefault="00C106F5" w:rsidP="00D926F2">
      <w:pPr>
        <w:ind w:right="-608"/>
        <w:jc w:val="both"/>
        <w:rPr>
          <w:rFonts w:ascii="Arial" w:hAnsi="Arial" w:cs="Arial"/>
          <w:sz w:val="24"/>
          <w:szCs w:val="24"/>
        </w:rPr>
      </w:pPr>
      <w:r w:rsidRPr="00A66C03">
        <w:rPr>
          <w:rFonts w:ascii="Arial" w:hAnsi="Arial" w:cs="Arial"/>
          <w:sz w:val="24"/>
          <w:szCs w:val="24"/>
        </w:rPr>
        <w:t>17.1.</w:t>
      </w:r>
      <w:r w:rsidR="00D65E07" w:rsidRPr="00A66C03">
        <w:rPr>
          <w:rFonts w:ascii="Arial" w:hAnsi="Arial" w:cs="Arial"/>
          <w:sz w:val="24"/>
          <w:szCs w:val="24"/>
        </w:rPr>
        <w:t>8</w:t>
      </w:r>
      <w:r w:rsidRPr="00A66C03">
        <w:rPr>
          <w:rFonts w:ascii="Arial" w:hAnsi="Arial" w:cs="Arial"/>
          <w:sz w:val="24"/>
          <w:szCs w:val="24"/>
        </w:rPr>
        <w:t xml:space="preserve"> –</w:t>
      </w:r>
      <w:r w:rsidR="006C3370" w:rsidRPr="00A66C03">
        <w:rPr>
          <w:rFonts w:ascii="Arial" w:hAnsi="Arial" w:cs="Arial"/>
          <w:sz w:val="24"/>
          <w:szCs w:val="24"/>
        </w:rPr>
        <w:t xml:space="preserve"> Os atestados ou certidões recebidos estão sujeitos à verificação do Agente de Contratação e da sua Equipe de Apoio quanto à veracidade dos respectivos conteúdos, inclusive para os efeitos previstos nos arts. 169, § 3º, II, da Lei Federal nº 14.133/2021, e </w:t>
      </w:r>
      <w:r w:rsidR="006C3370" w:rsidRPr="00A66C03">
        <w:rPr>
          <w:rFonts w:ascii="Arial" w:hAnsi="Arial" w:cs="Arial"/>
          <w:sz w:val="24"/>
          <w:szCs w:val="24"/>
        </w:rPr>
        <w:lastRenderedPageBreak/>
        <w:t>337–F do Código Penal.</w:t>
      </w:r>
    </w:p>
    <w:p w14:paraId="29124340" w14:textId="77777777" w:rsidR="003818B3" w:rsidRPr="00A66C03" w:rsidRDefault="00C106F5" w:rsidP="00D926F2">
      <w:pPr>
        <w:ind w:right="-608"/>
        <w:jc w:val="both"/>
        <w:rPr>
          <w:rFonts w:ascii="Arial" w:hAnsi="Arial" w:cs="Arial"/>
          <w:sz w:val="24"/>
          <w:szCs w:val="24"/>
        </w:rPr>
      </w:pPr>
      <w:r w:rsidRPr="00A66C03">
        <w:rPr>
          <w:rFonts w:ascii="Arial" w:hAnsi="Arial" w:cs="Arial"/>
          <w:sz w:val="24"/>
          <w:szCs w:val="24"/>
        </w:rPr>
        <w:t>17.1.</w:t>
      </w:r>
      <w:r w:rsidR="00F70520" w:rsidRPr="00A66C03">
        <w:rPr>
          <w:rFonts w:ascii="Arial" w:hAnsi="Arial" w:cs="Arial"/>
          <w:sz w:val="24"/>
          <w:szCs w:val="24"/>
        </w:rPr>
        <w:t>9</w:t>
      </w:r>
      <w:r w:rsidRPr="00A66C03">
        <w:rPr>
          <w:rFonts w:ascii="Arial" w:hAnsi="Arial" w:cs="Arial"/>
          <w:sz w:val="24"/>
          <w:szCs w:val="24"/>
        </w:rPr>
        <w:t xml:space="preserve"> –</w:t>
      </w:r>
      <w:r w:rsidR="00B815C2" w:rsidRPr="00A66C03">
        <w:rPr>
          <w:rFonts w:ascii="Arial" w:hAnsi="Arial" w:cs="Arial"/>
          <w:sz w:val="24"/>
          <w:szCs w:val="24"/>
        </w:rPr>
        <w:t xml:space="preserve"> </w:t>
      </w:r>
      <w:r w:rsidR="006C3370" w:rsidRPr="00A66C03">
        <w:rPr>
          <w:rFonts w:ascii="Arial" w:hAnsi="Arial" w:cs="Arial"/>
          <w:sz w:val="24"/>
          <w:szCs w:val="24"/>
        </w:rPr>
        <w:t>Prova, feita por intermédio da apresentação, em original, do ATESTADO DE VISITA fornecido e assinado pelo servidor do órgão fiscalizador, ou declaração da licitante,</w:t>
      </w:r>
      <w:r w:rsidR="003C6242" w:rsidRPr="00A66C03">
        <w:rPr>
          <w:rFonts w:ascii="Arial" w:hAnsi="Arial" w:cs="Arial"/>
          <w:sz w:val="24"/>
          <w:szCs w:val="24"/>
        </w:rPr>
        <w:t xml:space="preserve"> </w:t>
      </w:r>
      <w:r w:rsidR="006C3370" w:rsidRPr="00A66C03">
        <w:rPr>
          <w:rFonts w:ascii="Arial" w:hAnsi="Arial" w:cs="Arial"/>
          <w:sz w:val="24"/>
          <w:szCs w:val="24"/>
        </w:rPr>
        <w:t>na forma do Anexo</w:t>
      </w:r>
      <w:r w:rsidR="003C6242" w:rsidRPr="00A66C03">
        <w:rPr>
          <w:rFonts w:ascii="Arial" w:hAnsi="Arial" w:cs="Arial"/>
          <w:sz w:val="24"/>
          <w:szCs w:val="24"/>
        </w:rPr>
        <w:t xml:space="preserve"> deste edital</w:t>
      </w:r>
      <w:r w:rsidR="006C3370" w:rsidRPr="00A66C03">
        <w:rPr>
          <w:rFonts w:ascii="Arial" w:hAnsi="Arial" w:cs="Arial"/>
          <w:sz w:val="24"/>
          <w:szCs w:val="24"/>
        </w:rPr>
        <w:t>, de que o seu Responsável Técnico ou outro profissional de</w:t>
      </w:r>
      <w:r w:rsidR="003C6242" w:rsidRPr="00A66C03">
        <w:rPr>
          <w:rFonts w:ascii="Arial" w:hAnsi="Arial" w:cs="Arial"/>
          <w:sz w:val="24"/>
          <w:szCs w:val="24"/>
        </w:rPr>
        <w:t xml:space="preserve"> </w:t>
      </w:r>
      <w:r w:rsidR="006C3370" w:rsidRPr="00A66C03">
        <w:rPr>
          <w:rFonts w:ascii="Arial" w:hAnsi="Arial" w:cs="Arial"/>
          <w:sz w:val="24"/>
          <w:szCs w:val="24"/>
        </w:rPr>
        <w:t xml:space="preserve">qualificação correlata visitou o local da entrega dos bens, na data </w:t>
      </w:r>
      <w:r w:rsidRPr="00A66C03">
        <w:rPr>
          <w:rFonts w:ascii="Arial" w:hAnsi="Arial" w:cs="Arial"/>
          <w:sz w:val="24"/>
          <w:szCs w:val="24"/>
        </w:rPr>
        <w:t xml:space="preserve">da efetiva visita </w:t>
      </w:r>
      <w:r w:rsidR="006C3370" w:rsidRPr="00A66C03">
        <w:rPr>
          <w:rFonts w:ascii="Arial" w:hAnsi="Arial" w:cs="Arial"/>
          <w:sz w:val="24"/>
          <w:szCs w:val="24"/>
        </w:rPr>
        <w:t>e tomou conhecimento das condições para execução do objeto desta licitação</w:t>
      </w:r>
      <w:r w:rsidRPr="00A66C03">
        <w:rPr>
          <w:rFonts w:ascii="Arial" w:hAnsi="Arial" w:cs="Arial"/>
          <w:sz w:val="24"/>
          <w:szCs w:val="24"/>
        </w:rPr>
        <w:t>, quando for o caso</w:t>
      </w:r>
      <w:r w:rsidR="006C3370" w:rsidRPr="00A66C03">
        <w:rPr>
          <w:rFonts w:ascii="Arial" w:hAnsi="Arial" w:cs="Arial"/>
          <w:sz w:val="24"/>
          <w:szCs w:val="24"/>
        </w:rPr>
        <w:t>. O ATESTADO DE VISITA pode ser substituído por declaração em que o licitante ateste que conhece o local e as condições de realização do objeto do contrato, conforme o § 2º do art. 63 da Lei Federal nº 14.133/2021.</w:t>
      </w:r>
    </w:p>
    <w:p w14:paraId="3CAAC099" w14:textId="77777777" w:rsidR="003818B3" w:rsidRPr="00A66C03" w:rsidRDefault="003818B3" w:rsidP="00D926F2">
      <w:pPr>
        <w:ind w:right="-608"/>
        <w:jc w:val="both"/>
        <w:rPr>
          <w:rFonts w:ascii="Arial" w:hAnsi="Arial" w:cs="Arial"/>
          <w:sz w:val="24"/>
          <w:szCs w:val="24"/>
        </w:rPr>
      </w:pPr>
    </w:p>
    <w:p w14:paraId="7DAB78F5" w14:textId="77777777" w:rsidR="003818B3" w:rsidRPr="00A66C03" w:rsidRDefault="00C02E9F" w:rsidP="00D926F2">
      <w:pPr>
        <w:ind w:right="-608"/>
        <w:jc w:val="both"/>
        <w:rPr>
          <w:rFonts w:ascii="Arial" w:hAnsi="Arial" w:cs="Arial"/>
          <w:b/>
          <w:bCs/>
          <w:sz w:val="24"/>
          <w:szCs w:val="24"/>
        </w:rPr>
      </w:pPr>
      <w:r w:rsidRPr="00A66C03">
        <w:rPr>
          <w:rFonts w:ascii="Arial" w:hAnsi="Arial" w:cs="Arial"/>
          <w:b/>
          <w:bCs/>
          <w:sz w:val="24"/>
          <w:szCs w:val="24"/>
        </w:rPr>
        <w:t xml:space="preserve">18 - </w:t>
      </w:r>
      <w:r w:rsidR="006C3370" w:rsidRPr="00A66C03">
        <w:rPr>
          <w:rFonts w:ascii="Arial" w:hAnsi="Arial" w:cs="Arial"/>
          <w:b/>
          <w:bCs/>
          <w:sz w:val="24"/>
          <w:szCs w:val="24"/>
        </w:rPr>
        <w:t>MEDIÇÕES</w:t>
      </w:r>
    </w:p>
    <w:p w14:paraId="364C44DE" w14:textId="77777777" w:rsidR="003818B3" w:rsidRPr="00A66C03" w:rsidRDefault="003818B3" w:rsidP="00D926F2">
      <w:pPr>
        <w:ind w:right="-608"/>
        <w:jc w:val="both"/>
        <w:rPr>
          <w:rFonts w:ascii="Arial" w:hAnsi="Arial" w:cs="Arial"/>
          <w:sz w:val="24"/>
          <w:szCs w:val="24"/>
        </w:rPr>
      </w:pPr>
    </w:p>
    <w:p w14:paraId="26FAC7D9" w14:textId="77777777" w:rsidR="003818B3" w:rsidRPr="00A66C03" w:rsidRDefault="00CD6721" w:rsidP="00D926F2">
      <w:pPr>
        <w:ind w:right="-608"/>
        <w:jc w:val="both"/>
        <w:rPr>
          <w:rFonts w:ascii="Arial" w:hAnsi="Arial" w:cs="Arial"/>
          <w:sz w:val="24"/>
          <w:szCs w:val="24"/>
        </w:rPr>
      </w:pPr>
      <w:r w:rsidRPr="00A66C03">
        <w:rPr>
          <w:rFonts w:ascii="Arial" w:hAnsi="Arial" w:cs="Arial"/>
          <w:sz w:val="24"/>
          <w:szCs w:val="24"/>
        </w:rPr>
        <w:t xml:space="preserve">18.1 </w:t>
      </w:r>
      <w:r w:rsidR="006C3370" w:rsidRPr="00A66C03">
        <w:rPr>
          <w:rFonts w:ascii="Arial" w:hAnsi="Arial" w:cs="Arial"/>
          <w:sz w:val="24"/>
          <w:szCs w:val="24"/>
        </w:rPr>
        <w:t>– As medições das obras e/ou serviços obedecerão ao Cronograma Físico-Financeiro</w:t>
      </w:r>
      <w:r w:rsidR="00C02E9F" w:rsidRPr="00A66C03">
        <w:rPr>
          <w:rFonts w:ascii="Arial" w:hAnsi="Arial" w:cs="Arial"/>
          <w:sz w:val="24"/>
          <w:szCs w:val="24"/>
        </w:rPr>
        <w:t xml:space="preserve"> componente do projeto executivo, anexo a este edital,</w:t>
      </w:r>
      <w:r w:rsidR="006C3370" w:rsidRPr="00A66C03">
        <w:rPr>
          <w:rFonts w:ascii="Arial" w:hAnsi="Arial" w:cs="Arial"/>
          <w:sz w:val="24"/>
          <w:szCs w:val="24"/>
        </w:rPr>
        <w:t xml:space="preserve"> que será ajustado em função de inícios ou reinícios de etapas da obra e/ou serviço em dias diferentes do primeiro dia útil de cada mês.</w:t>
      </w:r>
    </w:p>
    <w:p w14:paraId="7DD1A971" w14:textId="77777777" w:rsidR="003818B3" w:rsidRPr="00A66C03" w:rsidRDefault="003818B3" w:rsidP="00D926F2">
      <w:pPr>
        <w:ind w:right="-608"/>
        <w:jc w:val="both"/>
        <w:rPr>
          <w:rFonts w:ascii="Arial" w:hAnsi="Arial" w:cs="Arial"/>
          <w:sz w:val="24"/>
          <w:szCs w:val="24"/>
        </w:rPr>
      </w:pPr>
    </w:p>
    <w:p w14:paraId="6F5E5D8B" w14:textId="77777777" w:rsidR="003818B3" w:rsidRPr="00A66C03" w:rsidRDefault="00CD6721" w:rsidP="00D926F2">
      <w:pPr>
        <w:ind w:right="-608"/>
        <w:jc w:val="both"/>
        <w:rPr>
          <w:rFonts w:ascii="Arial" w:hAnsi="Arial" w:cs="Arial"/>
          <w:sz w:val="24"/>
          <w:szCs w:val="24"/>
        </w:rPr>
      </w:pPr>
      <w:r w:rsidRPr="00A66C03">
        <w:rPr>
          <w:rFonts w:ascii="Arial" w:hAnsi="Arial" w:cs="Arial"/>
          <w:sz w:val="24"/>
          <w:szCs w:val="24"/>
        </w:rPr>
        <w:t xml:space="preserve">18.2 </w:t>
      </w:r>
      <w:r w:rsidR="006C3370" w:rsidRPr="00A66C03">
        <w:rPr>
          <w:rFonts w:ascii="Arial" w:hAnsi="Arial" w:cs="Arial"/>
          <w:sz w:val="24"/>
          <w:szCs w:val="24"/>
        </w:rPr>
        <w:t>– A cada alteração contratual, por acréscimo ou redução do objeto, valor ou prazo do Contrato, observado o limite legal estabelecido no art. 125 da Lei Federal nº 14.133/2021, será acordado novo Cronograma, atendido o interesse do</w:t>
      </w:r>
      <w:r w:rsidR="00C02E9F" w:rsidRPr="00A66C03">
        <w:rPr>
          <w:rFonts w:ascii="Arial" w:hAnsi="Arial" w:cs="Arial"/>
          <w:sz w:val="24"/>
          <w:szCs w:val="24"/>
        </w:rPr>
        <w:t xml:space="preserve"> Município</w:t>
      </w:r>
      <w:r w:rsidR="006C3370" w:rsidRPr="00A66C03">
        <w:rPr>
          <w:rFonts w:ascii="Arial" w:hAnsi="Arial" w:cs="Arial"/>
          <w:sz w:val="24"/>
          <w:szCs w:val="24"/>
        </w:rPr>
        <w:t>.</w:t>
      </w:r>
    </w:p>
    <w:p w14:paraId="12378354" w14:textId="77777777" w:rsidR="003818B3" w:rsidRPr="00A66C03" w:rsidRDefault="003818B3" w:rsidP="00D926F2">
      <w:pPr>
        <w:ind w:right="-608"/>
        <w:jc w:val="both"/>
        <w:rPr>
          <w:rFonts w:ascii="Arial" w:hAnsi="Arial" w:cs="Arial"/>
          <w:sz w:val="24"/>
          <w:szCs w:val="24"/>
        </w:rPr>
      </w:pPr>
    </w:p>
    <w:p w14:paraId="76B5DB4B" w14:textId="77777777" w:rsidR="003818B3" w:rsidRPr="00A66C03" w:rsidRDefault="00CD6721" w:rsidP="00D926F2">
      <w:pPr>
        <w:ind w:right="-608"/>
        <w:jc w:val="both"/>
        <w:rPr>
          <w:rFonts w:ascii="Arial" w:hAnsi="Arial" w:cs="Arial"/>
          <w:sz w:val="24"/>
          <w:szCs w:val="24"/>
        </w:rPr>
      </w:pPr>
      <w:r w:rsidRPr="00A66C03">
        <w:rPr>
          <w:rFonts w:ascii="Arial" w:hAnsi="Arial" w:cs="Arial"/>
          <w:sz w:val="24"/>
          <w:szCs w:val="24"/>
        </w:rPr>
        <w:t xml:space="preserve">18.3 </w:t>
      </w:r>
      <w:r w:rsidR="006C3370" w:rsidRPr="00A66C03">
        <w:rPr>
          <w:rFonts w:ascii="Arial" w:hAnsi="Arial" w:cs="Arial"/>
          <w:sz w:val="24"/>
          <w:szCs w:val="24"/>
        </w:rPr>
        <w:t>– As medições serão processadas independentemente da solicitação da CONTRATADA. A primeira medição será realizada em até 30 (trinta) dias corridos após o recebimento da ordem de início, e as subsequentes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14:paraId="39AACBC6" w14:textId="77777777" w:rsidR="003818B3" w:rsidRPr="00A66C03" w:rsidRDefault="003818B3" w:rsidP="00D926F2">
      <w:pPr>
        <w:ind w:right="-608"/>
        <w:jc w:val="both"/>
        <w:rPr>
          <w:rFonts w:ascii="Arial" w:hAnsi="Arial" w:cs="Arial"/>
          <w:sz w:val="24"/>
          <w:szCs w:val="24"/>
        </w:rPr>
      </w:pPr>
    </w:p>
    <w:p w14:paraId="68584AC3" w14:textId="77777777" w:rsidR="003818B3" w:rsidRPr="00A66C03" w:rsidRDefault="00CD6721" w:rsidP="00D926F2">
      <w:pPr>
        <w:ind w:right="-608"/>
        <w:jc w:val="both"/>
        <w:rPr>
          <w:rFonts w:ascii="Arial" w:hAnsi="Arial" w:cs="Arial"/>
          <w:sz w:val="24"/>
          <w:szCs w:val="24"/>
        </w:rPr>
      </w:pPr>
      <w:r w:rsidRPr="00A66C03">
        <w:rPr>
          <w:rFonts w:ascii="Arial" w:hAnsi="Arial" w:cs="Arial"/>
          <w:sz w:val="24"/>
          <w:szCs w:val="24"/>
        </w:rPr>
        <w:t xml:space="preserve">18.4 </w:t>
      </w:r>
      <w:r w:rsidR="006C3370" w:rsidRPr="00A66C03">
        <w:rPr>
          <w:rFonts w:ascii="Arial" w:hAnsi="Arial" w:cs="Arial"/>
          <w:sz w:val="24"/>
          <w:szCs w:val="24"/>
        </w:rPr>
        <w:t>– O processamento das medições obedecerá à seguinte sistemática:</w:t>
      </w:r>
    </w:p>
    <w:p w14:paraId="1E3900E5" w14:textId="77777777" w:rsidR="003818B3" w:rsidRPr="00A66C03" w:rsidRDefault="003818B3" w:rsidP="00D926F2">
      <w:pPr>
        <w:ind w:right="-608"/>
        <w:jc w:val="both"/>
        <w:rPr>
          <w:rFonts w:ascii="Arial" w:hAnsi="Arial" w:cs="Arial"/>
          <w:sz w:val="24"/>
          <w:szCs w:val="24"/>
        </w:rPr>
      </w:pPr>
    </w:p>
    <w:p w14:paraId="0BE413CE" w14:textId="77777777" w:rsidR="003818B3" w:rsidRPr="00A66C03" w:rsidRDefault="00EC58DB" w:rsidP="00D926F2">
      <w:pPr>
        <w:ind w:right="-608"/>
        <w:jc w:val="both"/>
        <w:rPr>
          <w:rFonts w:ascii="Arial" w:hAnsi="Arial" w:cs="Arial"/>
          <w:sz w:val="24"/>
          <w:szCs w:val="24"/>
        </w:rPr>
      </w:pPr>
      <w:r w:rsidRPr="00A66C03">
        <w:rPr>
          <w:rFonts w:ascii="Arial" w:hAnsi="Arial" w:cs="Arial"/>
          <w:sz w:val="24"/>
          <w:szCs w:val="24"/>
        </w:rPr>
        <w:t xml:space="preserve">18.4.1 - </w:t>
      </w:r>
      <w:r w:rsidR="006C3370" w:rsidRPr="00A66C03">
        <w:rPr>
          <w:rFonts w:ascii="Arial" w:hAnsi="Arial" w:cs="Arial"/>
          <w:sz w:val="24"/>
          <w:szCs w:val="24"/>
        </w:rPr>
        <w:t>Todos os itens constantes da Planilha de Quantitativos e Custos Unitários</w:t>
      </w:r>
      <w:r w:rsidR="00C02E9F" w:rsidRPr="00A66C03">
        <w:rPr>
          <w:rFonts w:ascii="Arial" w:hAnsi="Arial" w:cs="Arial"/>
          <w:sz w:val="24"/>
          <w:szCs w:val="24"/>
        </w:rPr>
        <w:t xml:space="preserve"> componentes do projeto executivo anexo a este edital</w:t>
      </w:r>
      <w:r w:rsidR="006C3370" w:rsidRPr="00A66C03">
        <w:rPr>
          <w:rFonts w:ascii="Arial" w:hAnsi="Arial" w:cs="Arial"/>
          <w:sz w:val="24"/>
          <w:szCs w:val="24"/>
        </w:rPr>
        <w:t>, originariamente ou em virtude de alterações contratuais, serão apontados em impresso próprio, assinado pela Fiscalização.</w:t>
      </w:r>
    </w:p>
    <w:p w14:paraId="47D88BAB" w14:textId="77777777" w:rsidR="003818B3" w:rsidRPr="00A66C03" w:rsidRDefault="003818B3" w:rsidP="00D926F2">
      <w:pPr>
        <w:ind w:right="-608"/>
        <w:jc w:val="both"/>
        <w:rPr>
          <w:rFonts w:ascii="Arial" w:hAnsi="Arial" w:cs="Arial"/>
          <w:sz w:val="24"/>
          <w:szCs w:val="24"/>
        </w:rPr>
      </w:pPr>
    </w:p>
    <w:p w14:paraId="5973040C" w14:textId="1FE8AB90" w:rsidR="003818B3" w:rsidRPr="00A66C03" w:rsidRDefault="00EC58DB" w:rsidP="00D926F2">
      <w:pPr>
        <w:ind w:right="-608"/>
        <w:jc w:val="both"/>
        <w:rPr>
          <w:rFonts w:ascii="Arial" w:hAnsi="Arial" w:cs="Arial"/>
          <w:sz w:val="24"/>
          <w:szCs w:val="24"/>
        </w:rPr>
      </w:pPr>
      <w:r w:rsidRPr="00A66C03">
        <w:rPr>
          <w:rFonts w:ascii="Arial" w:hAnsi="Arial" w:cs="Arial"/>
          <w:sz w:val="24"/>
          <w:szCs w:val="24"/>
        </w:rPr>
        <w:t>18.4</w:t>
      </w:r>
      <w:r w:rsidR="002B50DE">
        <w:rPr>
          <w:rFonts w:ascii="Arial" w:hAnsi="Arial" w:cs="Arial"/>
          <w:sz w:val="24"/>
          <w:szCs w:val="24"/>
        </w:rPr>
        <w:t>.</w:t>
      </w:r>
      <w:r w:rsidRPr="00A66C03">
        <w:rPr>
          <w:rFonts w:ascii="Arial" w:hAnsi="Arial" w:cs="Arial"/>
          <w:sz w:val="24"/>
          <w:szCs w:val="24"/>
        </w:rPr>
        <w:t xml:space="preserve">2 - </w:t>
      </w:r>
      <w:r w:rsidR="006C3370" w:rsidRPr="00A66C03">
        <w:rPr>
          <w:rFonts w:ascii="Arial" w:hAnsi="Arial" w:cs="Arial"/>
          <w:sz w:val="24"/>
          <w:szCs w:val="24"/>
        </w:rPr>
        <w:t>O preço unitário dos itens não contemplados na Planilha de Quantitativos e Custos Unitários, incluídos em virtude de alterações contratuais, observados os limites legais, será calculado de acordo com a seguinte fórmula:</w:t>
      </w:r>
    </w:p>
    <w:p w14:paraId="2C6F33E6" w14:textId="77777777" w:rsidR="003818B3" w:rsidRPr="00A66C03" w:rsidRDefault="003818B3" w:rsidP="00D926F2">
      <w:pPr>
        <w:ind w:right="-608"/>
        <w:jc w:val="both"/>
        <w:rPr>
          <w:rFonts w:ascii="Arial" w:hAnsi="Arial" w:cs="Arial"/>
          <w:sz w:val="24"/>
          <w:szCs w:val="24"/>
        </w:rPr>
      </w:pPr>
    </w:p>
    <w:p w14:paraId="4126DBD7" w14:textId="77777777" w:rsidR="003818B3" w:rsidRPr="00A66C03" w:rsidRDefault="003818B3" w:rsidP="00D926F2">
      <w:pPr>
        <w:ind w:right="-608"/>
        <w:jc w:val="both"/>
        <w:rPr>
          <w:rFonts w:ascii="Arial" w:hAnsi="Arial" w:cs="Arial"/>
          <w:sz w:val="24"/>
          <w:szCs w:val="24"/>
        </w:rPr>
      </w:pPr>
    </w:p>
    <w:p w14:paraId="0ACCA66B"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PUII =</w:t>
      </w:r>
      <w:r w:rsidRPr="00A66C03">
        <w:rPr>
          <w:rFonts w:ascii="Arial" w:hAnsi="Arial" w:cs="Arial"/>
          <w:sz w:val="24"/>
          <w:szCs w:val="24"/>
        </w:rPr>
        <w:tab/>
        <w:t>PLO</w:t>
      </w:r>
      <w:r w:rsidRPr="00A66C03">
        <w:rPr>
          <w:rFonts w:ascii="Arial" w:hAnsi="Arial" w:cs="Arial"/>
          <w:sz w:val="24"/>
          <w:szCs w:val="24"/>
        </w:rPr>
        <w:tab/>
        <w:t>x PUEII</w:t>
      </w:r>
    </w:p>
    <w:p w14:paraId="68190C25" w14:textId="64AAF746" w:rsidR="003818B3" w:rsidRPr="00A66C03" w:rsidRDefault="005D545E" w:rsidP="00D926F2">
      <w:pPr>
        <w:ind w:right="-608"/>
        <w:jc w:val="both"/>
        <w:rPr>
          <w:rFonts w:ascii="Arial" w:hAnsi="Arial" w:cs="Arial"/>
          <w:sz w:val="24"/>
          <w:szCs w:val="24"/>
        </w:rPr>
      </w:pPr>
      <w:r w:rsidRPr="00A66C03">
        <w:rPr>
          <w:rFonts w:ascii="Arial" w:hAnsi="Arial" w:cs="Arial"/>
          <w:noProof/>
        </w:rPr>
        <mc:AlternateContent>
          <mc:Choice Requires="wps">
            <w:drawing>
              <wp:anchor distT="0" distB="0" distL="0" distR="0" simplePos="0" relativeHeight="251650048" behindDoc="1" locked="0" layoutInCell="1" allowOverlap="1" wp14:anchorId="79A815C6" wp14:editId="5E61B007">
                <wp:simplePos x="0" y="0"/>
                <wp:positionH relativeFrom="page">
                  <wp:posOffset>1500505</wp:posOffset>
                </wp:positionH>
                <wp:positionV relativeFrom="paragraph">
                  <wp:posOffset>100330</wp:posOffset>
                </wp:positionV>
                <wp:extent cx="1137920" cy="1270"/>
                <wp:effectExtent l="0" t="0" r="0" b="0"/>
                <wp:wrapTopAndBottom/>
                <wp:docPr id="22"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7920" cy="1270"/>
                        </a:xfrm>
                        <a:custGeom>
                          <a:avLst/>
                          <a:gdLst>
                            <a:gd name="T0" fmla="+- 0 2363 2363"/>
                            <a:gd name="T1" fmla="*/ T0 w 1792"/>
                            <a:gd name="T2" fmla="+- 0 4155 2363"/>
                            <a:gd name="T3" fmla="*/ T2 w 1792"/>
                          </a:gdLst>
                          <a:ahLst/>
                          <a:cxnLst>
                            <a:cxn ang="0">
                              <a:pos x="T1" y="0"/>
                            </a:cxn>
                            <a:cxn ang="0">
                              <a:pos x="T3" y="0"/>
                            </a:cxn>
                          </a:cxnLst>
                          <a:rect l="0" t="0" r="r" b="b"/>
                          <a:pathLst>
                            <a:path w="1792">
                              <a:moveTo>
                                <a:pt x="0" y="0"/>
                              </a:moveTo>
                              <a:lnTo>
                                <a:pt x="1792" y="0"/>
                              </a:lnTo>
                            </a:path>
                          </a:pathLst>
                        </a:custGeom>
                        <a:noFill/>
                        <a:ln w="6095">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461B8" id="Freeform 23" o:spid="_x0000_s1026" style="position:absolute;margin-left:118.15pt;margin-top:7.9pt;width:89.6pt;height:.1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Q9hqgIAAL4FAAAOAAAAZHJzL2Uyb0RvYy54bWysVNtu2zAMfR+wfxD0uKH1JZeuQZ1iaNdh&#10;QLcVaPYBiizHxmRRk5Q43dePlJ3UzbaXYX4QJJM6PDykeHW9bzXbKecbMAXPzlPOlJFQNmZT8G+r&#10;u7N3nPkgTCk0GFXwJ+X59fL1q6vOLlQONehSOYYgxi86W/A6BLtIEi9r1Qp/DlYZNFbgWhHw6DZJ&#10;6USH6K1O8jSdJx240jqQynv8e9sb+TLiV5WS4WtVeRWYLjhyC3F1cV3TmiyvxGLjhK0bOdAQ/8Ci&#10;FY3BoEeoWxEE27rmN6i2kQ48VOFcQptAVTVSxRwwmyw9yeaxFlbFXFAcb48y+f8HK7/sHhxryoLn&#10;OWdGtFijO6cUKc7yCenTWb9At0f74ChDb+9BfvdoSF5Y6ODRh627z1AijNgGiJrsK9fSTcyW7aP0&#10;T0fp1T4wiT+zbHJxmWOFJNqy/CJWJhGLw1259eGjgogjdvc+9IUrcRdlLwfuK4SoWo01fHvGUsxg&#10;PonLUOijW3Zwe5OwVco6lmH4UydUZIQ1zWazP2JNDm6ElY+wkP/mwFDUB9JybwbWuGOCHkoadbLg&#10;SZ8VcjsIhAjoRBn+xRdjn/r2d4YQDl/Aae87zrD31322VgRiRiFoyzqUn6SgHy3s1AqiKZxUDoM8&#10;W7UZe8XrY1a9GW9QAGybfhODEtdRZQ3cNVrH0mpDVObp5SxS8aCbkozExrvN+kY7thP0quNHySDY&#10;CzfrfLgVvu79oqnP2cHWlDFKrUT5YdgH0eh+j0AaRY/9TS3dv4E1lE/Y3g76IYJDDzc1uJ+cdThA&#10;Cu5/bIVTnOlPBl/oZTad0sSJh+nsgprbjS3rsUUYiVAFDxw7grY3oZ9SW+uaTY2RsqiDgff4rKqG&#10;+j/y61kNBxwSUYZhoNEUGp+j1/PYXf4CAAD//wMAUEsDBBQABgAIAAAAIQAg6ag63wAAAAkBAAAP&#10;AAAAZHJzL2Rvd25yZXYueG1sTI/NTsMwEITvSLyDtUjcqN2URCjEqRASRRw4tCDE0YndJGCv09j5&#10;4e1ZTuW4M59mZ4rt4iybzBA6jxLWKwHMYO11h42E97enmztgISrUyno0En5MgG15eVGoXPsZ92Y6&#10;xIZRCIZcSWhj7HPOQ90ap8LK9wbJO/rBqUjn0HA9qJnCneWJEBl3qkP60KrePLam/j6MTsLzqxin&#10;r4/kWOHnaT7Zlx3f407K66vl4R5YNEs8w/BXn6pDSZ0qP6IOzEpINtmGUDJSmkDA7TpNgVUkZAJ4&#10;WfD/C8pfAAAA//8DAFBLAQItABQABgAIAAAAIQC2gziS/gAAAOEBAAATAAAAAAAAAAAAAAAAAAAA&#10;AABbQ29udGVudF9UeXBlc10ueG1sUEsBAi0AFAAGAAgAAAAhADj9If/WAAAAlAEAAAsAAAAAAAAA&#10;AAAAAAAALwEAAF9yZWxzLy5yZWxzUEsBAi0AFAAGAAgAAAAhAPUND2GqAgAAvgUAAA4AAAAAAAAA&#10;AAAAAAAALgIAAGRycy9lMm9Eb2MueG1sUEsBAi0AFAAGAAgAAAAhACDpqDrfAAAACQEAAA8AAAAA&#10;AAAAAAAAAAAABAUAAGRycy9kb3ducmV2LnhtbFBLBQYAAAAABAAEAPMAAAAQBgAAAAA=&#10;" path="m,l1792,e" filled="f" strokeweight=".16931mm">
                <v:path arrowok="t" o:connecttype="custom" o:connectlocs="0,0;1137920,0" o:connectangles="0,0"/>
                <w10:wrap type="topAndBottom" anchorx="page"/>
              </v:shape>
            </w:pict>
          </mc:Fallback>
        </mc:AlternateContent>
      </w:r>
      <w:r w:rsidR="00CD6721" w:rsidRPr="00A66C03">
        <w:rPr>
          <w:rFonts w:ascii="Arial" w:hAnsi="Arial" w:cs="Arial"/>
          <w:sz w:val="24"/>
          <w:szCs w:val="24"/>
        </w:rPr>
        <w:t xml:space="preserve">                     </w:t>
      </w:r>
      <w:r w:rsidR="006C3370" w:rsidRPr="00A66C03">
        <w:rPr>
          <w:rFonts w:ascii="Arial" w:hAnsi="Arial" w:cs="Arial"/>
          <w:sz w:val="24"/>
          <w:szCs w:val="24"/>
        </w:rPr>
        <w:t>PEO</w:t>
      </w:r>
    </w:p>
    <w:p w14:paraId="23F3C6E7"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Onde:</w:t>
      </w:r>
    </w:p>
    <w:p w14:paraId="5A224F21" w14:textId="77777777" w:rsidR="003818B3" w:rsidRPr="00A66C03" w:rsidRDefault="003818B3" w:rsidP="00D926F2">
      <w:pPr>
        <w:ind w:right="-608"/>
        <w:jc w:val="both"/>
        <w:rPr>
          <w:rFonts w:ascii="Arial" w:hAnsi="Arial" w:cs="Arial"/>
          <w:sz w:val="24"/>
          <w:szCs w:val="24"/>
        </w:rPr>
      </w:pPr>
    </w:p>
    <w:p w14:paraId="71427C34" w14:textId="77777777" w:rsidR="00CD6721" w:rsidRPr="00A66C03" w:rsidRDefault="006C3370" w:rsidP="00D926F2">
      <w:pPr>
        <w:ind w:right="-608"/>
        <w:jc w:val="both"/>
        <w:rPr>
          <w:rFonts w:ascii="Arial" w:hAnsi="Arial" w:cs="Arial"/>
          <w:sz w:val="24"/>
          <w:szCs w:val="24"/>
        </w:rPr>
      </w:pPr>
      <w:r w:rsidRPr="00A66C03">
        <w:rPr>
          <w:rFonts w:ascii="Arial" w:hAnsi="Arial" w:cs="Arial"/>
          <w:sz w:val="24"/>
          <w:szCs w:val="24"/>
        </w:rPr>
        <w:t xml:space="preserve">PUII = Preço unitário do item incluído, referido ao mês base do orçamento; </w:t>
      </w:r>
    </w:p>
    <w:p w14:paraId="1EA3C137" w14:textId="77777777" w:rsidR="00CD6721" w:rsidRPr="00A66C03" w:rsidRDefault="006C3370" w:rsidP="00D926F2">
      <w:pPr>
        <w:ind w:right="-608"/>
        <w:jc w:val="both"/>
        <w:rPr>
          <w:rFonts w:ascii="Arial" w:hAnsi="Arial" w:cs="Arial"/>
          <w:sz w:val="24"/>
          <w:szCs w:val="24"/>
        </w:rPr>
      </w:pPr>
      <w:r w:rsidRPr="00A66C03">
        <w:rPr>
          <w:rFonts w:ascii="Arial" w:hAnsi="Arial" w:cs="Arial"/>
          <w:sz w:val="24"/>
          <w:szCs w:val="24"/>
        </w:rPr>
        <w:t xml:space="preserve">PEO = Preço (EMOP) da obra ou serviço, referido ao mês base do orçamento; </w:t>
      </w:r>
    </w:p>
    <w:p w14:paraId="0B382B3B"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lastRenderedPageBreak/>
        <w:t>PLO = Preço da licitante para a obra, referido ao mês base do orçamento;</w:t>
      </w:r>
    </w:p>
    <w:p w14:paraId="04DF3E85" w14:textId="77777777" w:rsidR="00CD6721" w:rsidRPr="00A66C03" w:rsidRDefault="006C3370" w:rsidP="00D926F2">
      <w:pPr>
        <w:ind w:right="-608"/>
        <w:jc w:val="both"/>
        <w:rPr>
          <w:rFonts w:ascii="Arial" w:hAnsi="Arial" w:cs="Arial"/>
          <w:sz w:val="24"/>
          <w:szCs w:val="24"/>
        </w:rPr>
      </w:pPr>
      <w:r w:rsidRPr="00A66C03">
        <w:rPr>
          <w:rFonts w:ascii="Arial" w:hAnsi="Arial" w:cs="Arial"/>
          <w:sz w:val="24"/>
          <w:szCs w:val="24"/>
        </w:rPr>
        <w:t>PUEII = Preço unitário (EMOP), do item incluído, referido ao mês base do orçamento.</w:t>
      </w:r>
    </w:p>
    <w:p w14:paraId="036E1DC1" w14:textId="77777777" w:rsidR="00CD6721" w:rsidRPr="00A66C03" w:rsidRDefault="00CD6721" w:rsidP="00D926F2">
      <w:pPr>
        <w:ind w:right="-608"/>
        <w:jc w:val="both"/>
        <w:rPr>
          <w:rFonts w:ascii="Arial" w:hAnsi="Arial" w:cs="Arial"/>
          <w:sz w:val="24"/>
          <w:szCs w:val="24"/>
        </w:rPr>
      </w:pPr>
    </w:p>
    <w:p w14:paraId="327839C0" w14:textId="77777777" w:rsidR="003818B3" w:rsidRPr="00A66C03" w:rsidRDefault="00CD6721" w:rsidP="00D926F2">
      <w:pPr>
        <w:ind w:right="-608"/>
        <w:jc w:val="both"/>
        <w:rPr>
          <w:rFonts w:ascii="Arial" w:hAnsi="Arial" w:cs="Arial"/>
          <w:sz w:val="24"/>
          <w:szCs w:val="24"/>
        </w:rPr>
      </w:pPr>
      <w:r w:rsidRPr="00A66C03">
        <w:rPr>
          <w:rFonts w:ascii="Arial" w:hAnsi="Arial" w:cs="Arial"/>
          <w:sz w:val="24"/>
          <w:szCs w:val="24"/>
        </w:rPr>
        <w:t xml:space="preserve">18.5 </w:t>
      </w:r>
      <w:r w:rsidR="006C3370" w:rsidRPr="00A66C03">
        <w:rPr>
          <w:rFonts w:ascii="Arial" w:hAnsi="Arial" w:cs="Arial"/>
          <w:sz w:val="24"/>
          <w:szCs w:val="24"/>
        </w:rPr>
        <w:t>– Não serão considerados nas medições quaisquer obras e/ou serviços executados, mas não discriminados na Planilha de Quantitativos e Custos Unitários, ou em suas eventuais alterações no curso do Contrato.</w:t>
      </w:r>
    </w:p>
    <w:p w14:paraId="494C3CE9" w14:textId="77777777" w:rsidR="003818B3" w:rsidRPr="00A66C03" w:rsidRDefault="003818B3" w:rsidP="00D926F2">
      <w:pPr>
        <w:ind w:right="-608"/>
        <w:jc w:val="both"/>
        <w:rPr>
          <w:rFonts w:ascii="Arial" w:hAnsi="Arial" w:cs="Arial"/>
          <w:sz w:val="24"/>
          <w:szCs w:val="24"/>
        </w:rPr>
      </w:pPr>
    </w:p>
    <w:p w14:paraId="0CC99F66" w14:textId="77777777" w:rsidR="003818B3" w:rsidRPr="00A66C03" w:rsidRDefault="00CD6721" w:rsidP="00D926F2">
      <w:pPr>
        <w:ind w:right="-608"/>
        <w:jc w:val="both"/>
        <w:rPr>
          <w:rFonts w:ascii="Arial" w:hAnsi="Arial" w:cs="Arial"/>
          <w:sz w:val="24"/>
          <w:szCs w:val="24"/>
        </w:rPr>
      </w:pPr>
      <w:r w:rsidRPr="00A66C03">
        <w:rPr>
          <w:rFonts w:ascii="Arial" w:hAnsi="Arial" w:cs="Arial"/>
          <w:sz w:val="24"/>
          <w:szCs w:val="24"/>
        </w:rPr>
        <w:t xml:space="preserve">18.6 </w:t>
      </w:r>
      <w:r w:rsidR="006C3370" w:rsidRPr="00A66C03">
        <w:rPr>
          <w:rFonts w:ascii="Arial" w:hAnsi="Arial" w:cs="Arial"/>
          <w:sz w:val="24"/>
          <w:szCs w:val="24"/>
        </w:rPr>
        <w:t>– Para obtenção do valor de cada medição, será observado o seguinte procedimento:</w:t>
      </w:r>
    </w:p>
    <w:p w14:paraId="2DF4BCFC"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as quantidades medidas serão multiplicadas pelos respectivos preços unitários;</w:t>
      </w:r>
    </w:p>
    <w:p w14:paraId="2102DA7A"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o valor de cada medição corresponderá ao somatório dos produtos finais obtidos nos termos da alínea anterior;</w:t>
      </w:r>
    </w:p>
    <w:p w14:paraId="05844660"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para efeito de faturamento, o valor de cada medição deverá considerar o percentual de redução ou acréscimo proposto pela CONTRATADA.</w:t>
      </w:r>
    </w:p>
    <w:p w14:paraId="3E8C925D" w14:textId="77777777" w:rsidR="003818B3" w:rsidRPr="00A66C03" w:rsidRDefault="003818B3" w:rsidP="00D926F2">
      <w:pPr>
        <w:ind w:right="-608"/>
        <w:jc w:val="both"/>
        <w:rPr>
          <w:rFonts w:ascii="Arial" w:hAnsi="Arial" w:cs="Arial"/>
          <w:sz w:val="24"/>
          <w:szCs w:val="24"/>
        </w:rPr>
      </w:pPr>
    </w:p>
    <w:p w14:paraId="31D7CA2F" w14:textId="77777777" w:rsidR="003818B3" w:rsidRPr="00A66C03" w:rsidRDefault="00CD6721" w:rsidP="00D926F2">
      <w:pPr>
        <w:ind w:right="-608"/>
        <w:jc w:val="both"/>
        <w:rPr>
          <w:rFonts w:ascii="Arial" w:hAnsi="Arial" w:cs="Arial"/>
          <w:sz w:val="24"/>
          <w:szCs w:val="24"/>
        </w:rPr>
      </w:pPr>
      <w:r w:rsidRPr="00A66C03">
        <w:rPr>
          <w:rFonts w:ascii="Arial" w:hAnsi="Arial" w:cs="Arial"/>
          <w:sz w:val="24"/>
          <w:szCs w:val="24"/>
        </w:rPr>
        <w:t xml:space="preserve">18.7 </w:t>
      </w:r>
      <w:r w:rsidR="006C3370" w:rsidRPr="00A66C03">
        <w:rPr>
          <w:rFonts w:ascii="Arial" w:hAnsi="Arial" w:cs="Arial"/>
          <w:sz w:val="24"/>
          <w:szCs w:val="24"/>
        </w:rPr>
        <w:t>– Na medição final ou na medição única será anexado um cadastro técnico das obras e/ou serviços realizados, com todas as plantas, detalhes e especificações.</w:t>
      </w:r>
    </w:p>
    <w:p w14:paraId="3E744318" w14:textId="77777777" w:rsidR="003818B3" w:rsidRPr="00A66C03" w:rsidRDefault="003818B3" w:rsidP="00D926F2">
      <w:pPr>
        <w:ind w:right="-608"/>
        <w:jc w:val="both"/>
        <w:rPr>
          <w:rFonts w:ascii="Arial" w:hAnsi="Arial" w:cs="Arial"/>
          <w:sz w:val="24"/>
          <w:szCs w:val="24"/>
        </w:rPr>
      </w:pPr>
    </w:p>
    <w:p w14:paraId="0D3EB747" w14:textId="77777777" w:rsidR="003818B3" w:rsidRPr="00A66C03" w:rsidRDefault="003818B3" w:rsidP="00D926F2">
      <w:pPr>
        <w:ind w:right="-608"/>
        <w:jc w:val="both"/>
        <w:rPr>
          <w:rFonts w:ascii="Arial" w:hAnsi="Arial" w:cs="Arial"/>
          <w:sz w:val="24"/>
          <w:szCs w:val="24"/>
        </w:rPr>
      </w:pPr>
    </w:p>
    <w:p w14:paraId="3A09E42D" w14:textId="77777777" w:rsidR="003818B3" w:rsidRPr="00A66C03" w:rsidRDefault="00EC58DB" w:rsidP="00D926F2">
      <w:pPr>
        <w:ind w:right="-608"/>
        <w:jc w:val="both"/>
        <w:rPr>
          <w:rFonts w:ascii="Arial" w:hAnsi="Arial" w:cs="Arial"/>
          <w:b/>
          <w:bCs/>
          <w:sz w:val="24"/>
          <w:szCs w:val="24"/>
        </w:rPr>
      </w:pPr>
      <w:r w:rsidRPr="00A66C03">
        <w:rPr>
          <w:rFonts w:ascii="Arial" w:hAnsi="Arial" w:cs="Arial"/>
          <w:b/>
          <w:bCs/>
          <w:sz w:val="24"/>
          <w:szCs w:val="24"/>
        </w:rPr>
        <w:t xml:space="preserve">19 - </w:t>
      </w:r>
      <w:r w:rsidR="006C3370" w:rsidRPr="00A66C03">
        <w:rPr>
          <w:rFonts w:ascii="Arial" w:hAnsi="Arial" w:cs="Arial"/>
          <w:b/>
          <w:bCs/>
          <w:sz w:val="24"/>
          <w:szCs w:val="24"/>
        </w:rPr>
        <w:t>RECURSOS</w:t>
      </w:r>
    </w:p>
    <w:p w14:paraId="288373D5" w14:textId="77777777" w:rsidR="003818B3" w:rsidRPr="00A66C03" w:rsidRDefault="003818B3" w:rsidP="00D926F2">
      <w:pPr>
        <w:ind w:right="-608"/>
        <w:jc w:val="both"/>
        <w:rPr>
          <w:rFonts w:ascii="Arial" w:hAnsi="Arial" w:cs="Arial"/>
          <w:sz w:val="24"/>
          <w:szCs w:val="24"/>
        </w:rPr>
      </w:pPr>
    </w:p>
    <w:p w14:paraId="55FF71EB" w14:textId="77777777" w:rsidR="003818B3" w:rsidRPr="00A66C03" w:rsidRDefault="00EC58DB" w:rsidP="00D926F2">
      <w:pPr>
        <w:ind w:right="-608"/>
        <w:jc w:val="both"/>
        <w:rPr>
          <w:rFonts w:ascii="Arial" w:hAnsi="Arial" w:cs="Arial"/>
          <w:sz w:val="24"/>
          <w:szCs w:val="24"/>
        </w:rPr>
      </w:pPr>
      <w:r w:rsidRPr="00A66C03">
        <w:rPr>
          <w:rFonts w:ascii="Arial" w:hAnsi="Arial" w:cs="Arial"/>
          <w:sz w:val="24"/>
          <w:szCs w:val="24"/>
        </w:rPr>
        <w:t xml:space="preserve">19.1 </w:t>
      </w:r>
      <w:r w:rsidR="006C3370" w:rsidRPr="00A66C03">
        <w:rPr>
          <w:rFonts w:ascii="Arial" w:hAnsi="Arial" w:cs="Arial"/>
          <w:sz w:val="24"/>
          <w:szCs w:val="24"/>
        </w:rPr>
        <w:t>– Divulgada a vencedora, o Presidente da Comissão/Agente de Contratação informará às licitantes, por meio de mensagem lançada no sistema, que poderão manifestar motivadamente a intenção de interpor recurso, desde que devidamente registrada a síntese de suas razões em campo próprio do sistema, no prazo concedido na sessão pública.</w:t>
      </w:r>
    </w:p>
    <w:p w14:paraId="43C21F69" w14:textId="77777777" w:rsidR="003818B3" w:rsidRPr="00A66C03" w:rsidRDefault="003818B3" w:rsidP="00D926F2">
      <w:pPr>
        <w:ind w:right="-608"/>
        <w:jc w:val="both"/>
        <w:rPr>
          <w:rFonts w:ascii="Arial" w:hAnsi="Arial" w:cs="Arial"/>
          <w:sz w:val="24"/>
          <w:szCs w:val="24"/>
        </w:rPr>
      </w:pPr>
    </w:p>
    <w:p w14:paraId="093BCD39" w14:textId="77777777" w:rsidR="003818B3" w:rsidRPr="00A66C03" w:rsidRDefault="00EC58DB" w:rsidP="00D926F2">
      <w:pPr>
        <w:ind w:right="-608"/>
        <w:jc w:val="both"/>
        <w:rPr>
          <w:rFonts w:ascii="Arial" w:hAnsi="Arial" w:cs="Arial"/>
          <w:sz w:val="24"/>
          <w:szCs w:val="24"/>
        </w:rPr>
      </w:pPr>
      <w:r w:rsidRPr="00A66C03">
        <w:rPr>
          <w:rFonts w:ascii="Arial" w:hAnsi="Arial" w:cs="Arial"/>
          <w:sz w:val="24"/>
          <w:szCs w:val="24"/>
        </w:rPr>
        <w:t xml:space="preserve">19.2 </w:t>
      </w:r>
      <w:r w:rsidR="006C3370" w:rsidRPr="00A66C03">
        <w:rPr>
          <w:rFonts w:ascii="Arial" w:hAnsi="Arial" w:cs="Arial"/>
          <w:sz w:val="24"/>
          <w:szCs w:val="24"/>
        </w:rPr>
        <w:t>– A falta de manifestação imediata e motivada da licitante importará a decadência do direito de recurso.</w:t>
      </w:r>
    </w:p>
    <w:p w14:paraId="563CC186" w14:textId="77777777" w:rsidR="003818B3" w:rsidRPr="00A66C03" w:rsidRDefault="003818B3" w:rsidP="00D926F2">
      <w:pPr>
        <w:ind w:right="-608"/>
        <w:jc w:val="both"/>
        <w:rPr>
          <w:rFonts w:ascii="Arial" w:hAnsi="Arial" w:cs="Arial"/>
          <w:sz w:val="24"/>
          <w:szCs w:val="24"/>
        </w:rPr>
      </w:pPr>
    </w:p>
    <w:p w14:paraId="73D905E5" w14:textId="77777777" w:rsidR="003818B3" w:rsidRPr="00A66C03" w:rsidRDefault="00EC58DB" w:rsidP="00D926F2">
      <w:pPr>
        <w:ind w:right="-608"/>
        <w:jc w:val="both"/>
        <w:rPr>
          <w:rFonts w:ascii="Arial" w:hAnsi="Arial" w:cs="Arial"/>
          <w:sz w:val="24"/>
          <w:szCs w:val="24"/>
        </w:rPr>
      </w:pPr>
      <w:r w:rsidRPr="00A66C03">
        <w:rPr>
          <w:rFonts w:ascii="Arial" w:hAnsi="Arial" w:cs="Arial"/>
          <w:sz w:val="24"/>
          <w:szCs w:val="24"/>
        </w:rPr>
        <w:t xml:space="preserve">19.3 </w:t>
      </w:r>
      <w:r w:rsidR="006C3370" w:rsidRPr="00A66C03">
        <w:rPr>
          <w:rFonts w:ascii="Arial" w:hAnsi="Arial" w:cs="Arial"/>
          <w:sz w:val="24"/>
          <w:szCs w:val="24"/>
        </w:rPr>
        <w:t>–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67C428B0" w14:textId="77777777" w:rsidR="003818B3" w:rsidRPr="00A66C03" w:rsidRDefault="003818B3" w:rsidP="00D926F2">
      <w:pPr>
        <w:ind w:right="-608"/>
        <w:jc w:val="both"/>
        <w:rPr>
          <w:rFonts w:ascii="Arial" w:hAnsi="Arial" w:cs="Arial"/>
          <w:sz w:val="24"/>
          <w:szCs w:val="24"/>
        </w:rPr>
      </w:pPr>
    </w:p>
    <w:p w14:paraId="6B59C393" w14:textId="77777777" w:rsidR="003818B3" w:rsidRPr="00A66C03" w:rsidRDefault="00EC58DB" w:rsidP="00D926F2">
      <w:pPr>
        <w:ind w:right="-608"/>
        <w:jc w:val="both"/>
        <w:rPr>
          <w:rFonts w:ascii="Arial" w:hAnsi="Arial" w:cs="Arial"/>
          <w:sz w:val="24"/>
          <w:szCs w:val="24"/>
        </w:rPr>
      </w:pPr>
      <w:r w:rsidRPr="00A66C03">
        <w:rPr>
          <w:rFonts w:ascii="Arial" w:hAnsi="Arial" w:cs="Arial"/>
          <w:sz w:val="24"/>
          <w:szCs w:val="24"/>
        </w:rPr>
        <w:t xml:space="preserve">19.4 </w:t>
      </w:r>
      <w:r w:rsidR="006C3370" w:rsidRPr="00A66C03">
        <w:rPr>
          <w:rFonts w:ascii="Arial" w:hAnsi="Arial" w:cs="Arial"/>
          <w:sz w:val="24"/>
          <w:szCs w:val="24"/>
        </w:rPr>
        <w:t>– A apresentação das razões e das contrarrazões dos recursos deverá ser realizada, única e exclusivamente, em campo próprio do sistema eletrônico, observados os prazos estabelecidos no item anterior.</w:t>
      </w:r>
    </w:p>
    <w:p w14:paraId="6DB0BDDC" w14:textId="77777777" w:rsidR="003818B3" w:rsidRPr="00A66C03" w:rsidRDefault="003818B3" w:rsidP="00D926F2">
      <w:pPr>
        <w:ind w:right="-608"/>
        <w:jc w:val="both"/>
        <w:rPr>
          <w:rFonts w:ascii="Arial" w:hAnsi="Arial" w:cs="Arial"/>
          <w:sz w:val="24"/>
          <w:szCs w:val="24"/>
        </w:rPr>
      </w:pPr>
    </w:p>
    <w:p w14:paraId="30708AA6" w14:textId="77777777" w:rsidR="003818B3" w:rsidRPr="00A66C03" w:rsidRDefault="00EC58DB" w:rsidP="00D926F2">
      <w:pPr>
        <w:ind w:right="-608"/>
        <w:jc w:val="both"/>
        <w:rPr>
          <w:rFonts w:ascii="Arial" w:hAnsi="Arial" w:cs="Arial"/>
          <w:sz w:val="24"/>
          <w:szCs w:val="24"/>
        </w:rPr>
      </w:pPr>
      <w:r w:rsidRPr="00A66C03">
        <w:rPr>
          <w:rFonts w:ascii="Arial" w:hAnsi="Arial" w:cs="Arial"/>
          <w:sz w:val="24"/>
          <w:szCs w:val="24"/>
        </w:rPr>
        <w:t xml:space="preserve">19.5 </w:t>
      </w:r>
      <w:r w:rsidR="006C3370" w:rsidRPr="00A66C03">
        <w:rPr>
          <w:rFonts w:ascii="Arial" w:hAnsi="Arial" w:cs="Arial"/>
          <w:sz w:val="24"/>
          <w:szCs w:val="24"/>
        </w:rPr>
        <w:t>– A não apresentação das razões escritas mencionadas acima acarretará, como consequência, a análise do recurso pela síntese das razões apresentadas na sessão pública.</w:t>
      </w:r>
    </w:p>
    <w:p w14:paraId="6883C12B" w14:textId="77777777" w:rsidR="003818B3" w:rsidRPr="00A66C03" w:rsidRDefault="003818B3" w:rsidP="00D926F2">
      <w:pPr>
        <w:ind w:right="-608"/>
        <w:jc w:val="both"/>
        <w:rPr>
          <w:rFonts w:ascii="Arial" w:hAnsi="Arial" w:cs="Arial"/>
          <w:sz w:val="24"/>
          <w:szCs w:val="24"/>
        </w:rPr>
      </w:pPr>
    </w:p>
    <w:p w14:paraId="219677AC" w14:textId="77777777" w:rsidR="003818B3" w:rsidRPr="00A66C03" w:rsidRDefault="00EC58DB" w:rsidP="00D926F2">
      <w:pPr>
        <w:ind w:right="-608"/>
        <w:jc w:val="both"/>
        <w:rPr>
          <w:rFonts w:ascii="Arial" w:hAnsi="Arial" w:cs="Arial"/>
          <w:sz w:val="24"/>
          <w:szCs w:val="24"/>
        </w:rPr>
      </w:pPr>
      <w:r w:rsidRPr="00A66C03">
        <w:rPr>
          <w:rFonts w:ascii="Arial" w:hAnsi="Arial" w:cs="Arial"/>
          <w:sz w:val="24"/>
          <w:szCs w:val="24"/>
        </w:rPr>
        <w:t xml:space="preserve">19.6 </w:t>
      </w:r>
      <w:r w:rsidR="006C3370" w:rsidRPr="00A66C03">
        <w:rPr>
          <w:rFonts w:ascii="Arial" w:hAnsi="Arial" w:cs="Arial"/>
          <w:sz w:val="24"/>
          <w:szCs w:val="24"/>
        </w:rPr>
        <w:t>– Os recursos serão dirigidos ao Presidente da Comissão/Agente de Contratação, que poderá reconsiderar seu ato no prazo de 3 (três) dias úteis, ou então, neste mesmo prazo, encaminhar o recurso, devidamente instruído, à autoridade superior, que proferirá a decisão no mesmo prazo, a contar do recebimento.</w:t>
      </w:r>
    </w:p>
    <w:p w14:paraId="2479CE4A" w14:textId="77777777" w:rsidR="003818B3" w:rsidRPr="00A66C03" w:rsidRDefault="003818B3" w:rsidP="00D926F2">
      <w:pPr>
        <w:ind w:right="-608"/>
        <w:jc w:val="both"/>
        <w:rPr>
          <w:rFonts w:ascii="Arial" w:hAnsi="Arial" w:cs="Arial"/>
          <w:sz w:val="24"/>
          <w:szCs w:val="24"/>
        </w:rPr>
      </w:pPr>
    </w:p>
    <w:p w14:paraId="6FEBA753" w14:textId="77777777" w:rsidR="003818B3" w:rsidRPr="00A66C03" w:rsidRDefault="00EC58DB" w:rsidP="00D926F2">
      <w:pPr>
        <w:ind w:right="-608"/>
        <w:jc w:val="both"/>
        <w:rPr>
          <w:rFonts w:ascii="Arial" w:hAnsi="Arial" w:cs="Arial"/>
          <w:sz w:val="24"/>
          <w:szCs w:val="24"/>
        </w:rPr>
      </w:pPr>
      <w:r w:rsidRPr="00A66C03">
        <w:rPr>
          <w:rFonts w:ascii="Arial" w:hAnsi="Arial" w:cs="Arial"/>
          <w:sz w:val="24"/>
          <w:szCs w:val="24"/>
        </w:rPr>
        <w:t xml:space="preserve">19.7 </w:t>
      </w:r>
      <w:r w:rsidR="006C3370" w:rsidRPr="00A66C03">
        <w:rPr>
          <w:rFonts w:ascii="Arial" w:hAnsi="Arial" w:cs="Arial"/>
          <w:sz w:val="24"/>
          <w:szCs w:val="24"/>
        </w:rPr>
        <w:t>– O recurso terá efeito suspensivo e o seu acolhimento importará a invalidação dos atos insuscetíveis de aproveitamento.</w:t>
      </w:r>
    </w:p>
    <w:p w14:paraId="3E7F0F11" w14:textId="77777777" w:rsidR="003818B3" w:rsidRPr="00A66C03" w:rsidRDefault="003818B3" w:rsidP="00D926F2">
      <w:pPr>
        <w:ind w:right="-608"/>
        <w:jc w:val="both"/>
        <w:rPr>
          <w:rFonts w:ascii="Arial" w:hAnsi="Arial" w:cs="Arial"/>
          <w:sz w:val="24"/>
          <w:szCs w:val="24"/>
        </w:rPr>
      </w:pPr>
    </w:p>
    <w:p w14:paraId="2B71D904" w14:textId="77777777" w:rsidR="003818B3" w:rsidRPr="00A66C03" w:rsidRDefault="00EC58DB" w:rsidP="00D926F2">
      <w:pPr>
        <w:ind w:right="-608"/>
        <w:jc w:val="both"/>
        <w:rPr>
          <w:rFonts w:ascii="Arial" w:hAnsi="Arial" w:cs="Arial"/>
          <w:sz w:val="24"/>
          <w:szCs w:val="24"/>
        </w:rPr>
      </w:pPr>
      <w:r w:rsidRPr="00A66C03">
        <w:rPr>
          <w:rFonts w:ascii="Arial" w:hAnsi="Arial" w:cs="Arial"/>
          <w:sz w:val="24"/>
          <w:szCs w:val="24"/>
        </w:rPr>
        <w:t xml:space="preserve">19.8 </w:t>
      </w:r>
      <w:r w:rsidR="006C3370" w:rsidRPr="00A66C03">
        <w:rPr>
          <w:rFonts w:ascii="Arial" w:hAnsi="Arial" w:cs="Arial"/>
          <w:sz w:val="24"/>
          <w:szCs w:val="24"/>
        </w:rPr>
        <w:t>– Decididos os recursos e constatada a regularidade dos atos praticados, a autoridade competente adjudicará o objeto da licitação à licitante vencedora e homologará o procedimento licitatório.</w:t>
      </w:r>
    </w:p>
    <w:p w14:paraId="499F4020" w14:textId="77777777" w:rsidR="003818B3" w:rsidRPr="00A66C03" w:rsidRDefault="003818B3" w:rsidP="00D926F2">
      <w:pPr>
        <w:ind w:right="-608"/>
        <w:jc w:val="both"/>
        <w:rPr>
          <w:rFonts w:ascii="Arial" w:hAnsi="Arial" w:cs="Arial"/>
          <w:sz w:val="24"/>
          <w:szCs w:val="24"/>
        </w:rPr>
      </w:pPr>
    </w:p>
    <w:p w14:paraId="7D6BE503" w14:textId="77777777" w:rsidR="003818B3" w:rsidRPr="00A66C03" w:rsidRDefault="00EC58DB" w:rsidP="00D926F2">
      <w:pPr>
        <w:ind w:right="-608"/>
        <w:jc w:val="both"/>
        <w:rPr>
          <w:rFonts w:ascii="Arial" w:hAnsi="Arial" w:cs="Arial"/>
          <w:sz w:val="24"/>
          <w:szCs w:val="24"/>
        </w:rPr>
      </w:pPr>
      <w:r w:rsidRPr="00A66C03">
        <w:rPr>
          <w:rFonts w:ascii="Arial" w:hAnsi="Arial" w:cs="Arial"/>
          <w:sz w:val="24"/>
          <w:szCs w:val="24"/>
        </w:rPr>
        <w:t xml:space="preserve">19.9 </w:t>
      </w:r>
      <w:r w:rsidR="006C3370" w:rsidRPr="00A66C03">
        <w:rPr>
          <w:rFonts w:ascii="Arial" w:hAnsi="Arial" w:cs="Arial"/>
          <w:sz w:val="24"/>
          <w:szCs w:val="24"/>
        </w:rPr>
        <w:t>– Os recursos relativos às sanções administrativas estão previstos na minuta de contrato</w:t>
      </w:r>
      <w:r w:rsidRPr="00A66C03">
        <w:rPr>
          <w:rFonts w:ascii="Arial" w:hAnsi="Arial" w:cs="Arial"/>
          <w:sz w:val="24"/>
          <w:szCs w:val="24"/>
        </w:rPr>
        <w:t>, anexa a este edital</w:t>
      </w:r>
      <w:r w:rsidR="006C3370" w:rsidRPr="00A66C03">
        <w:rPr>
          <w:rFonts w:ascii="Arial" w:hAnsi="Arial" w:cs="Arial"/>
          <w:sz w:val="24"/>
          <w:szCs w:val="24"/>
        </w:rPr>
        <w:t>.</w:t>
      </w:r>
    </w:p>
    <w:p w14:paraId="2F3D98AE" w14:textId="77777777" w:rsidR="003818B3" w:rsidRPr="00A66C03" w:rsidRDefault="003818B3" w:rsidP="00D926F2">
      <w:pPr>
        <w:ind w:right="-608"/>
        <w:jc w:val="both"/>
        <w:rPr>
          <w:rFonts w:ascii="Arial" w:hAnsi="Arial" w:cs="Arial"/>
          <w:sz w:val="24"/>
          <w:szCs w:val="24"/>
        </w:rPr>
      </w:pPr>
    </w:p>
    <w:p w14:paraId="691716F6" w14:textId="77777777" w:rsidR="003818B3" w:rsidRPr="00A66C03" w:rsidRDefault="0008218E" w:rsidP="00D926F2">
      <w:pPr>
        <w:ind w:right="-608"/>
        <w:jc w:val="both"/>
        <w:rPr>
          <w:rFonts w:ascii="Arial" w:hAnsi="Arial" w:cs="Arial"/>
          <w:b/>
          <w:bCs/>
          <w:sz w:val="24"/>
          <w:szCs w:val="24"/>
        </w:rPr>
      </w:pPr>
      <w:r w:rsidRPr="00A66C03">
        <w:rPr>
          <w:rFonts w:ascii="Arial" w:hAnsi="Arial" w:cs="Arial"/>
          <w:b/>
          <w:bCs/>
          <w:sz w:val="24"/>
          <w:szCs w:val="24"/>
        </w:rPr>
        <w:t xml:space="preserve">20 - </w:t>
      </w:r>
      <w:r w:rsidR="006C3370" w:rsidRPr="00A66C03">
        <w:rPr>
          <w:rFonts w:ascii="Arial" w:hAnsi="Arial" w:cs="Arial"/>
          <w:b/>
          <w:bCs/>
          <w:sz w:val="24"/>
          <w:szCs w:val="24"/>
        </w:rPr>
        <w:t>CONEXÃO COM O SISTEMA ELETRÔNICO</w:t>
      </w:r>
    </w:p>
    <w:p w14:paraId="35D8CDB5" w14:textId="77777777" w:rsidR="003818B3" w:rsidRPr="00A66C03" w:rsidRDefault="003818B3" w:rsidP="00D926F2">
      <w:pPr>
        <w:ind w:right="-608"/>
        <w:jc w:val="both"/>
        <w:rPr>
          <w:rFonts w:ascii="Arial" w:hAnsi="Arial" w:cs="Arial"/>
          <w:sz w:val="24"/>
          <w:szCs w:val="24"/>
        </w:rPr>
      </w:pPr>
    </w:p>
    <w:p w14:paraId="595879A3" w14:textId="77777777" w:rsidR="003818B3" w:rsidRPr="00A66C03" w:rsidRDefault="001F3240" w:rsidP="00D926F2">
      <w:pPr>
        <w:ind w:right="-608"/>
        <w:jc w:val="both"/>
        <w:rPr>
          <w:rFonts w:ascii="Arial" w:hAnsi="Arial" w:cs="Arial"/>
          <w:sz w:val="24"/>
          <w:szCs w:val="24"/>
        </w:rPr>
      </w:pPr>
      <w:r w:rsidRPr="00A66C03">
        <w:rPr>
          <w:rFonts w:ascii="Arial" w:hAnsi="Arial" w:cs="Arial"/>
          <w:sz w:val="24"/>
          <w:szCs w:val="24"/>
        </w:rPr>
        <w:t xml:space="preserve">20.1 </w:t>
      </w:r>
      <w:r w:rsidR="006C3370" w:rsidRPr="00A66C03">
        <w:rPr>
          <w:rFonts w:ascii="Arial" w:hAnsi="Arial" w:cs="Arial"/>
          <w:sz w:val="24"/>
          <w:szCs w:val="24"/>
        </w:rPr>
        <w:t>– As licitantes, como responsáveis por todas as transações que forem efetuadas em seu nome no sistema eletrônico, assumem como firmes e verdadeiras suas propostas e lances.</w:t>
      </w:r>
    </w:p>
    <w:p w14:paraId="323F36BC" w14:textId="77777777" w:rsidR="003818B3" w:rsidRPr="00A66C03" w:rsidRDefault="003818B3" w:rsidP="00D926F2">
      <w:pPr>
        <w:ind w:right="-608"/>
        <w:jc w:val="both"/>
        <w:rPr>
          <w:rFonts w:ascii="Arial" w:hAnsi="Arial" w:cs="Arial"/>
          <w:sz w:val="24"/>
          <w:szCs w:val="24"/>
        </w:rPr>
      </w:pPr>
    </w:p>
    <w:p w14:paraId="3E239FF1" w14:textId="77777777" w:rsidR="001F3240" w:rsidRPr="00A66C03" w:rsidRDefault="001F3240" w:rsidP="00D926F2">
      <w:pPr>
        <w:ind w:right="-608"/>
        <w:jc w:val="both"/>
        <w:rPr>
          <w:rFonts w:ascii="Arial" w:hAnsi="Arial" w:cs="Arial"/>
          <w:sz w:val="24"/>
          <w:szCs w:val="24"/>
        </w:rPr>
      </w:pPr>
      <w:r w:rsidRPr="00A66C03">
        <w:rPr>
          <w:rFonts w:ascii="Arial" w:hAnsi="Arial" w:cs="Arial"/>
          <w:sz w:val="24"/>
          <w:szCs w:val="24"/>
        </w:rPr>
        <w:t xml:space="preserve">20.2 </w:t>
      </w:r>
      <w:r w:rsidR="006C3370" w:rsidRPr="00A66C03">
        <w:rPr>
          <w:rFonts w:ascii="Arial" w:hAnsi="Arial" w:cs="Arial"/>
          <w:sz w:val="24"/>
          <w:szCs w:val="24"/>
        </w:rPr>
        <w:t>– Caso o Sistema da Concorrência Eletrônica fique inacessível por problemas operacionais, exclusivamente do próprio sistema, com a desconexão de todos os participantes no decorrer da etapa competitiva da concorrência, o procedimento licitatório será suspenso e somente será retomado após a comunicação aos participantes</w:t>
      </w:r>
      <w:r w:rsidRPr="00A66C03">
        <w:rPr>
          <w:rFonts w:ascii="Arial" w:hAnsi="Arial" w:cs="Arial"/>
          <w:sz w:val="24"/>
          <w:szCs w:val="24"/>
        </w:rPr>
        <w:t>.</w:t>
      </w:r>
    </w:p>
    <w:p w14:paraId="77BBABA0" w14:textId="77777777" w:rsidR="001F3240" w:rsidRPr="00A66C03" w:rsidRDefault="001F3240" w:rsidP="00D926F2">
      <w:pPr>
        <w:ind w:right="-608"/>
        <w:jc w:val="both"/>
        <w:rPr>
          <w:rFonts w:ascii="Arial" w:hAnsi="Arial" w:cs="Arial"/>
          <w:sz w:val="24"/>
          <w:szCs w:val="24"/>
        </w:rPr>
      </w:pPr>
    </w:p>
    <w:p w14:paraId="75B41979" w14:textId="77777777" w:rsidR="003818B3" w:rsidRPr="00A66C03" w:rsidRDefault="001F3240" w:rsidP="00D926F2">
      <w:pPr>
        <w:ind w:right="-608"/>
        <w:jc w:val="both"/>
        <w:rPr>
          <w:rFonts w:ascii="Arial" w:hAnsi="Arial" w:cs="Arial"/>
          <w:sz w:val="24"/>
          <w:szCs w:val="24"/>
        </w:rPr>
      </w:pPr>
      <w:r w:rsidRPr="00A66C03">
        <w:rPr>
          <w:rFonts w:ascii="Arial" w:hAnsi="Arial" w:cs="Arial"/>
          <w:sz w:val="24"/>
          <w:szCs w:val="24"/>
        </w:rPr>
        <w:t xml:space="preserve">20.3 </w:t>
      </w:r>
      <w:r w:rsidR="006C3370" w:rsidRPr="00A66C03">
        <w:rPr>
          <w:rFonts w:ascii="Arial" w:hAnsi="Arial" w:cs="Arial"/>
          <w:sz w:val="24"/>
          <w:szCs w:val="24"/>
        </w:rPr>
        <w:t>– Incumbirá à licitante acompanhar as operações no sistema durante a sessão pública da concorrência eletrônica, ficando responsável pelo ônus decorrente da perda de negócios diante da inobservância de quaisquer mensagens emitidas por meio do sistema ou em virtude de sua desconexão.</w:t>
      </w:r>
    </w:p>
    <w:p w14:paraId="19423D02" w14:textId="77777777" w:rsidR="003818B3" w:rsidRPr="00A66C03" w:rsidRDefault="003818B3" w:rsidP="00D926F2">
      <w:pPr>
        <w:ind w:right="-608"/>
        <w:jc w:val="both"/>
        <w:rPr>
          <w:rFonts w:ascii="Arial" w:hAnsi="Arial" w:cs="Arial"/>
          <w:sz w:val="24"/>
          <w:szCs w:val="24"/>
        </w:rPr>
      </w:pPr>
    </w:p>
    <w:p w14:paraId="1D2B278E" w14:textId="77777777" w:rsidR="003818B3" w:rsidRPr="00A66C03" w:rsidRDefault="001F3240" w:rsidP="00D926F2">
      <w:pPr>
        <w:ind w:right="-608"/>
        <w:jc w:val="both"/>
        <w:rPr>
          <w:rFonts w:ascii="Arial" w:hAnsi="Arial" w:cs="Arial"/>
          <w:sz w:val="24"/>
          <w:szCs w:val="24"/>
        </w:rPr>
      </w:pPr>
      <w:r w:rsidRPr="00A66C03">
        <w:rPr>
          <w:rFonts w:ascii="Arial" w:hAnsi="Arial" w:cs="Arial"/>
          <w:sz w:val="24"/>
          <w:szCs w:val="24"/>
        </w:rPr>
        <w:t xml:space="preserve">20.4 </w:t>
      </w:r>
      <w:r w:rsidR="006C3370" w:rsidRPr="00A66C03">
        <w:rPr>
          <w:rFonts w:ascii="Arial" w:hAnsi="Arial" w:cs="Arial"/>
          <w:sz w:val="24"/>
          <w:szCs w:val="24"/>
        </w:rPr>
        <w:t>– A desconexão do Presidente da Comissão/Agente de Contratação no decorrer da etapa de lances não prejudica o seu transcurso. Caso o sistema eletrônico permaneça acessível às licitantes para o oferecimento de lances, estes continuarão a ser recebidos, retornando o Presidente da Comissão/Agente de Contratação, quando possível, à sua atuação na etapa de lances, sem prejuízo dos atos realizados.</w:t>
      </w:r>
    </w:p>
    <w:p w14:paraId="1B994469" w14:textId="77777777" w:rsidR="003818B3" w:rsidRPr="00A66C03" w:rsidRDefault="003818B3" w:rsidP="00D926F2">
      <w:pPr>
        <w:ind w:right="-608"/>
        <w:jc w:val="both"/>
        <w:rPr>
          <w:rFonts w:ascii="Arial" w:hAnsi="Arial" w:cs="Arial"/>
          <w:sz w:val="24"/>
          <w:szCs w:val="24"/>
        </w:rPr>
      </w:pPr>
    </w:p>
    <w:p w14:paraId="61E2311B" w14:textId="77777777" w:rsidR="001F3240" w:rsidRPr="00A66C03" w:rsidRDefault="001F3240" w:rsidP="00D926F2">
      <w:pPr>
        <w:ind w:right="-608"/>
        <w:jc w:val="both"/>
        <w:rPr>
          <w:rFonts w:ascii="Arial" w:hAnsi="Arial" w:cs="Arial"/>
          <w:sz w:val="24"/>
          <w:szCs w:val="24"/>
        </w:rPr>
      </w:pPr>
      <w:r w:rsidRPr="00A66C03">
        <w:rPr>
          <w:rFonts w:ascii="Arial" w:hAnsi="Arial" w:cs="Arial"/>
          <w:sz w:val="24"/>
          <w:szCs w:val="24"/>
        </w:rPr>
        <w:t xml:space="preserve">20.5 </w:t>
      </w:r>
      <w:r w:rsidR="006C3370" w:rsidRPr="00A66C03">
        <w:rPr>
          <w:rFonts w:ascii="Arial" w:hAnsi="Arial" w:cs="Arial"/>
          <w:sz w:val="24"/>
          <w:szCs w:val="24"/>
        </w:rPr>
        <w:t>– Quando a desconexão do sistema eletrônico para o/a Presidente da Comissão/Agente de Contratação persistir por tempo superior a dez minutos, a sessão pública será suspensa e reiniciada somente decorridas vinte e quatro horas após a comunicação do fato aos participantes</w:t>
      </w:r>
      <w:r w:rsidRPr="00A66C03">
        <w:rPr>
          <w:rFonts w:ascii="Arial" w:hAnsi="Arial" w:cs="Arial"/>
          <w:sz w:val="24"/>
          <w:szCs w:val="24"/>
        </w:rPr>
        <w:t>.</w:t>
      </w:r>
    </w:p>
    <w:p w14:paraId="3D82C528" w14:textId="77777777" w:rsidR="001F3240" w:rsidRPr="00A66C03" w:rsidRDefault="001F3240" w:rsidP="00D926F2">
      <w:pPr>
        <w:ind w:right="-608"/>
        <w:jc w:val="both"/>
        <w:rPr>
          <w:rFonts w:ascii="Arial" w:hAnsi="Arial" w:cs="Arial"/>
          <w:sz w:val="24"/>
          <w:szCs w:val="24"/>
        </w:rPr>
      </w:pPr>
    </w:p>
    <w:p w14:paraId="5CD25C08" w14:textId="77777777" w:rsidR="003818B3" w:rsidRPr="00A66C03" w:rsidRDefault="001F3240" w:rsidP="00D926F2">
      <w:pPr>
        <w:ind w:right="-608"/>
        <w:jc w:val="both"/>
        <w:rPr>
          <w:rFonts w:ascii="Arial" w:hAnsi="Arial" w:cs="Arial"/>
          <w:b/>
          <w:bCs/>
          <w:sz w:val="24"/>
          <w:szCs w:val="24"/>
        </w:rPr>
      </w:pPr>
      <w:r w:rsidRPr="00A66C03">
        <w:rPr>
          <w:rFonts w:ascii="Arial" w:hAnsi="Arial" w:cs="Arial"/>
          <w:b/>
          <w:bCs/>
          <w:sz w:val="24"/>
          <w:szCs w:val="24"/>
        </w:rPr>
        <w:t xml:space="preserve">21 - </w:t>
      </w:r>
      <w:r w:rsidR="006C3370" w:rsidRPr="00A66C03">
        <w:rPr>
          <w:rFonts w:ascii="Arial" w:hAnsi="Arial" w:cs="Arial"/>
          <w:b/>
          <w:bCs/>
          <w:sz w:val="24"/>
          <w:szCs w:val="24"/>
        </w:rPr>
        <w:t>GARANTIA</w:t>
      </w:r>
    </w:p>
    <w:p w14:paraId="0D218A35" w14:textId="77777777" w:rsidR="003818B3" w:rsidRPr="00A66C03" w:rsidRDefault="003818B3" w:rsidP="00D926F2">
      <w:pPr>
        <w:ind w:right="-608"/>
        <w:jc w:val="both"/>
        <w:rPr>
          <w:rFonts w:ascii="Arial" w:hAnsi="Arial" w:cs="Arial"/>
          <w:sz w:val="24"/>
          <w:szCs w:val="24"/>
        </w:rPr>
      </w:pPr>
    </w:p>
    <w:p w14:paraId="5ABFCAED" w14:textId="77777777" w:rsidR="003818B3" w:rsidRPr="00A66C03" w:rsidRDefault="001C004D" w:rsidP="00D926F2">
      <w:pPr>
        <w:ind w:right="-608"/>
        <w:jc w:val="both"/>
        <w:rPr>
          <w:rFonts w:ascii="Arial" w:hAnsi="Arial" w:cs="Arial"/>
          <w:sz w:val="24"/>
          <w:szCs w:val="24"/>
        </w:rPr>
      </w:pPr>
      <w:r w:rsidRPr="00A66C03">
        <w:rPr>
          <w:rFonts w:ascii="Arial" w:hAnsi="Arial" w:cs="Arial"/>
          <w:sz w:val="24"/>
          <w:szCs w:val="24"/>
        </w:rPr>
        <w:t xml:space="preserve">21.1 </w:t>
      </w:r>
      <w:r w:rsidR="006C3370" w:rsidRPr="00A66C03">
        <w:rPr>
          <w:rFonts w:ascii="Arial" w:hAnsi="Arial" w:cs="Arial"/>
          <w:sz w:val="24"/>
          <w:szCs w:val="24"/>
        </w:rPr>
        <w:t>– A ADJUDICATÁRIA prestará garantia de 5% (</w:t>
      </w:r>
      <w:r w:rsidR="00E56FD3" w:rsidRPr="00A66C03">
        <w:rPr>
          <w:rFonts w:ascii="Arial" w:hAnsi="Arial" w:cs="Arial"/>
          <w:sz w:val="24"/>
          <w:szCs w:val="24"/>
        </w:rPr>
        <w:t xml:space="preserve">cinco </w:t>
      </w:r>
      <w:r w:rsidR="006C3370" w:rsidRPr="00A66C03">
        <w:rPr>
          <w:rFonts w:ascii="Arial" w:hAnsi="Arial" w:cs="Arial"/>
          <w:sz w:val="24"/>
          <w:szCs w:val="24"/>
        </w:rPr>
        <w:t>por cento) do valor total do Contrato, até o momento da sua assinatura ou da retirada do instrumento equivalente, em uma das modalidades previstas no art. 96, § 1º, da Lei Federal nº 14.133/2021.</w:t>
      </w:r>
    </w:p>
    <w:p w14:paraId="0AD8BE5E" w14:textId="77777777" w:rsidR="001C004D" w:rsidRPr="00A66C03" w:rsidRDefault="001C004D" w:rsidP="00D926F2">
      <w:pPr>
        <w:ind w:right="-608"/>
        <w:jc w:val="both"/>
        <w:rPr>
          <w:rFonts w:ascii="Arial" w:hAnsi="Arial" w:cs="Arial"/>
          <w:sz w:val="24"/>
          <w:szCs w:val="24"/>
        </w:rPr>
      </w:pPr>
    </w:p>
    <w:p w14:paraId="380BCE93" w14:textId="77777777" w:rsidR="001C004D" w:rsidRPr="00A66C03" w:rsidRDefault="001C004D" w:rsidP="00D926F2">
      <w:pPr>
        <w:ind w:right="-608"/>
        <w:jc w:val="both"/>
        <w:rPr>
          <w:rFonts w:ascii="Arial" w:hAnsi="Arial" w:cs="Arial"/>
          <w:sz w:val="24"/>
          <w:szCs w:val="24"/>
        </w:rPr>
      </w:pPr>
      <w:r w:rsidRPr="00A66C03">
        <w:rPr>
          <w:rFonts w:ascii="Arial" w:hAnsi="Arial" w:cs="Arial"/>
          <w:sz w:val="24"/>
          <w:szCs w:val="24"/>
        </w:rPr>
        <w:t>21.2 – Caso o valor do Contrato seja alterado, de acordo com o art. 124 da Lei Federal nº 14.133/2021, a CONTRATADA deverá complementar o valor da garantia para que seja mantido o percentual de 5% (cinco por cento) do valor do Contrato.</w:t>
      </w:r>
    </w:p>
    <w:p w14:paraId="3800C09C" w14:textId="77777777" w:rsidR="003818B3" w:rsidRPr="00A66C03" w:rsidRDefault="003818B3" w:rsidP="00D926F2">
      <w:pPr>
        <w:ind w:right="-608"/>
        <w:jc w:val="both"/>
        <w:rPr>
          <w:rFonts w:ascii="Arial" w:hAnsi="Arial" w:cs="Arial"/>
          <w:sz w:val="24"/>
          <w:szCs w:val="24"/>
        </w:rPr>
      </w:pPr>
    </w:p>
    <w:p w14:paraId="0FE9E708" w14:textId="77777777" w:rsidR="003818B3" w:rsidRPr="00A66C03" w:rsidRDefault="001C004D" w:rsidP="00D926F2">
      <w:pPr>
        <w:ind w:right="-608"/>
        <w:jc w:val="both"/>
        <w:rPr>
          <w:rFonts w:ascii="Arial" w:hAnsi="Arial" w:cs="Arial"/>
          <w:sz w:val="24"/>
          <w:szCs w:val="24"/>
        </w:rPr>
      </w:pPr>
      <w:r w:rsidRPr="00A66C03">
        <w:rPr>
          <w:rFonts w:ascii="Arial" w:hAnsi="Arial" w:cs="Arial"/>
          <w:sz w:val="24"/>
          <w:szCs w:val="24"/>
        </w:rPr>
        <w:t xml:space="preserve">21.3 </w:t>
      </w:r>
      <w:r w:rsidR="006C3370" w:rsidRPr="00A66C03">
        <w:rPr>
          <w:rFonts w:ascii="Arial" w:hAnsi="Arial" w:cs="Arial"/>
          <w:sz w:val="24"/>
          <w:szCs w:val="24"/>
        </w:rPr>
        <w:t>– No caso de seguro–garantia, a prestação da garantia pelo contratado será efetuada em</w:t>
      </w:r>
      <w:r w:rsidR="00E56FD3" w:rsidRPr="00A66C03">
        <w:rPr>
          <w:rFonts w:ascii="Arial" w:hAnsi="Arial" w:cs="Arial"/>
          <w:sz w:val="24"/>
          <w:szCs w:val="24"/>
        </w:rPr>
        <w:t xml:space="preserve"> trinta dias, co</w:t>
      </w:r>
      <w:r w:rsidR="006C3370" w:rsidRPr="00A66C03">
        <w:rPr>
          <w:rFonts w:ascii="Arial" w:hAnsi="Arial" w:cs="Arial"/>
          <w:sz w:val="24"/>
          <w:szCs w:val="24"/>
        </w:rPr>
        <w:t>ntado da data de homologação da licitação e anterior à assinatura do contrato.</w:t>
      </w:r>
    </w:p>
    <w:p w14:paraId="1B50E6E4" w14:textId="77777777" w:rsidR="003818B3" w:rsidRPr="00A66C03" w:rsidRDefault="003818B3" w:rsidP="00D926F2">
      <w:pPr>
        <w:ind w:right="-608"/>
        <w:jc w:val="both"/>
        <w:rPr>
          <w:rFonts w:ascii="Arial" w:hAnsi="Arial" w:cs="Arial"/>
          <w:sz w:val="24"/>
          <w:szCs w:val="24"/>
        </w:rPr>
      </w:pPr>
    </w:p>
    <w:p w14:paraId="09B66929" w14:textId="77777777" w:rsidR="003818B3" w:rsidRPr="00A66C03" w:rsidRDefault="001C004D" w:rsidP="00D926F2">
      <w:pPr>
        <w:ind w:right="-608"/>
        <w:jc w:val="both"/>
        <w:rPr>
          <w:rFonts w:ascii="Arial" w:hAnsi="Arial" w:cs="Arial"/>
          <w:sz w:val="24"/>
          <w:szCs w:val="24"/>
        </w:rPr>
      </w:pPr>
      <w:r w:rsidRPr="00A66C03">
        <w:rPr>
          <w:rFonts w:ascii="Arial" w:hAnsi="Arial" w:cs="Arial"/>
          <w:sz w:val="24"/>
          <w:szCs w:val="24"/>
        </w:rPr>
        <w:t xml:space="preserve">21.4 </w:t>
      </w:r>
      <w:r w:rsidR="006C3370" w:rsidRPr="00A66C03">
        <w:rPr>
          <w:rFonts w:ascii="Arial" w:hAnsi="Arial" w:cs="Arial"/>
          <w:sz w:val="24"/>
          <w:szCs w:val="24"/>
        </w:rPr>
        <w:t>–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14:paraId="35ED0371" w14:textId="77777777" w:rsidR="003818B3" w:rsidRPr="00A66C03" w:rsidRDefault="003818B3" w:rsidP="00D926F2">
      <w:pPr>
        <w:ind w:right="-608"/>
        <w:jc w:val="both"/>
        <w:rPr>
          <w:rFonts w:ascii="Arial" w:hAnsi="Arial" w:cs="Arial"/>
          <w:sz w:val="24"/>
          <w:szCs w:val="24"/>
        </w:rPr>
      </w:pPr>
    </w:p>
    <w:p w14:paraId="60A9CCB5" w14:textId="77777777" w:rsidR="003818B3" w:rsidRPr="00A66C03" w:rsidRDefault="001C004D" w:rsidP="00D926F2">
      <w:pPr>
        <w:ind w:right="-608"/>
        <w:jc w:val="both"/>
        <w:rPr>
          <w:rFonts w:ascii="Arial" w:hAnsi="Arial" w:cs="Arial"/>
          <w:sz w:val="24"/>
          <w:szCs w:val="24"/>
        </w:rPr>
      </w:pPr>
      <w:r w:rsidRPr="00A66C03">
        <w:rPr>
          <w:rFonts w:ascii="Arial" w:hAnsi="Arial" w:cs="Arial"/>
          <w:sz w:val="24"/>
          <w:szCs w:val="24"/>
        </w:rPr>
        <w:t xml:space="preserve">21.5 </w:t>
      </w:r>
      <w:r w:rsidR="006C3370" w:rsidRPr="00A66C03">
        <w:rPr>
          <w:rFonts w:ascii="Arial" w:hAnsi="Arial" w:cs="Arial"/>
          <w:sz w:val="24"/>
          <w:szCs w:val="24"/>
        </w:rPr>
        <w:t>– O</w:t>
      </w:r>
      <w:r w:rsidR="00693A46" w:rsidRPr="00A66C03">
        <w:rPr>
          <w:rFonts w:ascii="Arial" w:hAnsi="Arial" w:cs="Arial"/>
          <w:sz w:val="24"/>
          <w:szCs w:val="24"/>
        </w:rPr>
        <w:t xml:space="preserve"> Município </w:t>
      </w:r>
      <w:r w:rsidR="006C3370" w:rsidRPr="00A66C03">
        <w:rPr>
          <w:rFonts w:ascii="Arial" w:hAnsi="Arial" w:cs="Arial"/>
          <w:sz w:val="24"/>
          <w:szCs w:val="24"/>
        </w:rPr>
        <w:t>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14:paraId="6D1F209B" w14:textId="77777777" w:rsidR="003818B3" w:rsidRPr="00A66C03" w:rsidRDefault="003818B3" w:rsidP="00D926F2">
      <w:pPr>
        <w:ind w:right="-608"/>
        <w:jc w:val="both"/>
        <w:rPr>
          <w:rFonts w:ascii="Arial" w:hAnsi="Arial" w:cs="Arial"/>
          <w:sz w:val="24"/>
          <w:szCs w:val="24"/>
        </w:rPr>
      </w:pPr>
    </w:p>
    <w:p w14:paraId="5E32C6E1" w14:textId="77777777" w:rsidR="003818B3" w:rsidRPr="00A66C03" w:rsidRDefault="001C004D" w:rsidP="00D926F2">
      <w:pPr>
        <w:ind w:right="-608"/>
        <w:jc w:val="both"/>
        <w:rPr>
          <w:rFonts w:ascii="Arial" w:hAnsi="Arial" w:cs="Arial"/>
          <w:sz w:val="24"/>
          <w:szCs w:val="24"/>
        </w:rPr>
      </w:pPr>
      <w:r w:rsidRPr="00A66C03">
        <w:rPr>
          <w:rFonts w:ascii="Arial" w:hAnsi="Arial" w:cs="Arial"/>
          <w:sz w:val="24"/>
          <w:szCs w:val="24"/>
        </w:rPr>
        <w:t xml:space="preserve">21.6 </w:t>
      </w:r>
      <w:r w:rsidR="006C3370" w:rsidRPr="00A66C03">
        <w:rPr>
          <w:rFonts w:ascii="Arial" w:hAnsi="Arial" w:cs="Arial"/>
          <w:sz w:val="24"/>
          <w:szCs w:val="24"/>
        </w:rPr>
        <w:t>–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14:paraId="5D048738" w14:textId="77777777" w:rsidR="003818B3" w:rsidRPr="00A66C03" w:rsidRDefault="003818B3" w:rsidP="00D926F2">
      <w:pPr>
        <w:ind w:right="-608"/>
        <w:jc w:val="both"/>
        <w:rPr>
          <w:rFonts w:ascii="Arial" w:hAnsi="Arial" w:cs="Arial"/>
          <w:sz w:val="24"/>
          <w:szCs w:val="24"/>
        </w:rPr>
      </w:pPr>
    </w:p>
    <w:p w14:paraId="11C45540" w14:textId="77777777" w:rsidR="003818B3" w:rsidRPr="00A66C03" w:rsidRDefault="001C004D" w:rsidP="00D926F2">
      <w:pPr>
        <w:ind w:right="-608"/>
        <w:jc w:val="both"/>
        <w:rPr>
          <w:rFonts w:ascii="Arial" w:hAnsi="Arial" w:cs="Arial"/>
          <w:sz w:val="24"/>
          <w:szCs w:val="24"/>
        </w:rPr>
      </w:pPr>
      <w:r w:rsidRPr="00A66C03">
        <w:rPr>
          <w:rFonts w:ascii="Arial" w:hAnsi="Arial" w:cs="Arial"/>
          <w:sz w:val="24"/>
          <w:szCs w:val="24"/>
        </w:rPr>
        <w:t xml:space="preserve">21.7 </w:t>
      </w:r>
      <w:r w:rsidR="006C3370" w:rsidRPr="00A66C03">
        <w:rPr>
          <w:rFonts w:ascii="Arial" w:hAnsi="Arial" w:cs="Arial"/>
          <w:sz w:val="24"/>
          <w:szCs w:val="24"/>
        </w:rPr>
        <w:t>– Em caso de extinção decorrente de falta imputável à CONTRATADA, a garantia reverterá integralmente ao CONTRATANTE, que promoverá a cobrança de eventual diferença que venha a ser apurada entre o importe da garantia prestada e o débito verificado.</w:t>
      </w:r>
    </w:p>
    <w:p w14:paraId="34072CED" w14:textId="77777777" w:rsidR="003818B3" w:rsidRPr="00A66C03" w:rsidRDefault="003818B3" w:rsidP="00D926F2">
      <w:pPr>
        <w:ind w:right="-608"/>
        <w:jc w:val="both"/>
        <w:rPr>
          <w:rFonts w:ascii="Arial" w:hAnsi="Arial" w:cs="Arial"/>
          <w:sz w:val="24"/>
          <w:szCs w:val="24"/>
        </w:rPr>
      </w:pPr>
    </w:p>
    <w:p w14:paraId="12534E2D" w14:textId="77777777" w:rsidR="003818B3" w:rsidRPr="00A66C03" w:rsidRDefault="001C004D" w:rsidP="00D926F2">
      <w:pPr>
        <w:ind w:right="-608"/>
        <w:jc w:val="both"/>
        <w:rPr>
          <w:rFonts w:ascii="Arial" w:hAnsi="Arial" w:cs="Arial"/>
          <w:sz w:val="24"/>
          <w:szCs w:val="24"/>
        </w:rPr>
      </w:pPr>
      <w:r w:rsidRPr="00A66C03">
        <w:rPr>
          <w:rFonts w:ascii="Arial" w:hAnsi="Arial" w:cs="Arial"/>
          <w:sz w:val="24"/>
          <w:szCs w:val="24"/>
        </w:rPr>
        <w:t xml:space="preserve">21.8 </w:t>
      </w:r>
      <w:r w:rsidR="006C3370" w:rsidRPr="00A66C03">
        <w:rPr>
          <w:rFonts w:ascii="Arial" w:hAnsi="Arial" w:cs="Arial"/>
          <w:sz w:val="24"/>
          <w:szCs w:val="24"/>
        </w:rPr>
        <w:t>– Na hipótese de descontos da garantia a qualquer título, seu valor original deverá ser integralmente recomposto no prazo de 7 (sete) dias úteis, exceto no caso da cobrança de</w:t>
      </w:r>
      <w:r w:rsidR="00693A46" w:rsidRPr="00A66C03">
        <w:rPr>
          <w:rFonts w:ascii="Arial" w:hAnsi="Arial" w:cs="Arial"/>
          <w:sz w:val="24"/>
          <w:szCs w:val="24"/>
        </w:rPr>
        <w:t xml:space="preserve"> </w:t>
      </w:r>
      <w:r w:rsidR="006C3370" w:rsidRPr="00A66C03">
        <w:rPr>
          <w:rFonts w:ascii="Arial" w:hAnsi="Arial" w:cs="Arial"/>
          <w:sz w:val="24"/>
          <w:szCs w:val="24"/>
        </w:rPr>
        <w:t>valores de multas aplicadas, em que esse será de 48 (quarenta e oito) horas, sempre contados da utilização ou da notificação pelo</w:t>
      </w:r>
      <w:r w:rsidR="00693A46" w:rsidRPr="00A66C03">
        <w:rPr>
          <w:rFonts w:ascii="Arial" w:hAnsi="Arial" w:cs="Arial"/>
          <w:sz w:val="24"/>
          <w:szCs w:val="24"/>
        </w:rPr>
        <w:t xml:space="preserve"> Município</w:t>
      </w:r>
      <w:r w:rsidR="006C3370" w:rsidRPr="00A66C03">
        <w:rPr>
          <w:rFonts w:ascii="Arial" w:hAnsi="Arial" w:cs="Arial"/>
          <w:sz w:val="24"/>
          <w:szCs w:val="24"/>
        </w:rPr>
        <w:t>, o que ocorrer por último, sob pena de rescisão administrativa do Contrato.</w:t>
      </w:r>
    </w:p>
    <w:p w14:paraId="20EAD22A" w14:textId="77777777" w:rsidR="003818B3" w:rsidRPr="00A66C03" w:rsidRDefault="003818B3" w:rsidP="00D926F2">
      <w:pPr>
        <w:ind w:right="-608"/>
        <w:jc w:val="both"/>
        <w:rPr>
          <w:rFonts w:ascii="Arial" w:hAnsi="Arial" w:cs="Arial"/>
          <w:sz w:val="24"/>
          <w:szCs w:val="24"/>
        </w:rPr>
      </w:pPr>
    </w:p>
    <w:p w14:paraId="6B8D697A" w14:textId="1FFA36AE" w:rsidR="003818B3" w:rsidRPr="00A66C03" w:rsidRDefault="001C004D" w:rsidP="00D926F2">
      <w:pPr>
        <w:ind w:right="-608"/>
        <w:jc w:val="both"/>
        <w:rPr>
          <w:rFonts w:ascii="Arial" w:hAnsi="Arial" w:cs="Arial"/>
          <w:sz w:val="24"/>
          <w:szCs w:val="24"/>
        </w:rPr>
      </w:pPr>
      <w:r w:rsidRPr="00A66C03">
        <w:rPr>
          <w:rFonts w:ascii="Arial" w:hAnsi="Arial" w:cs="Arial"/>
          <w:sz w:val="24"/>
          <w:szCs w:val="24"/>
        </w:rPr>
        <w:t xml:space="preserve">21.9 </w:t>
      </w:r>
      <w:r w:rsidR="006C3370" w:rsidRPr="00A66C03">
        <w:rPr>
          <w:rFonts w:ascii="Arial" w:hAnsi="Arial" w:cs="Arial"/>
          <w:sz w:val="24"/>
          <w:szCs w:val="24"/>
        </w:rPr>
        <w:t>– Sempre que houver reajuste ou alteração do valor do Contrato, a garantia será complementada no prazo de 7 (sete) dias úteis do recebimento, pela CONTRATADA, do correspondente aviso, sob pena de aplicação das sanções previstas n</w:t>
      </w:r>
      <w:r w:rsidRPr="00A66C03">
        <w:rPr>
          <w:rFonts w:ascii="Arial" w:hAnsi="Arial" w:cs="Arial"/>
          <w:sz w:val="24"/>
          <w:szCs w:val="24"/>
        </w:rPr>
        <w:t>este edital e no Contrato</w:t>
      </w:r>
      <w:r w:rsidR="006C3370" w:rsidRPr="00A66C03">
        <w:rPr>
          <w:rFonts w:ascii="Arial" w:hAnsi="Arial" w:cs="Arial"/>
          <w:sz w:val="24"/>
          <w:szCs w:val="24"/>
        </w:rPr>
        <w:t>.</w:t>
      </w:r>
    </w:p>
    <w:p w14:paraId="5D106476" w14:textId="77777777" w:rsidR="004329C2" w:rsidRPr="00A66C03" w:rsidRDefault="004329C2" w:rsidP="00D926F2">
      <w:pPr>
        <w:ind w:right="-608"/>
        <w:jc w:val="both"/>
        <w:rPr>
          <w:rFonts w:ascii="Arial" w:hAnsi="Arial" w:cs="Arial"/>
          <w:sz w:val="24"/>
          <w:szCs w:val="24"/>
        </w:rPr>
      </w:pPr>
    </w:p>
    <w:p w14:paraId="2B144D74" w14:textId="77777777" w:rsidR="003818B3" w:rsidRPr="00A66C03" w:rsidRDefault="001C004D" w:rsidP="00D926F2">
      <w:pPr>
        <w:ind w:right="-608"/>
        <w:jc w:val="both"/>
        <w:rPr>
          <w:rFonts w:ascii="Arial" w:hAnsi="Arial" w:cs="Arial"/>
          <w:sz w:val="24"/>
          <w:szCs w:val="24"/>
        </w:rPr>
      </w:pPr>
      <w:r w:rsidRPr="00A66C03">
        <w:rPr>
          <w:rFonts w:ascii="Arial" w:hAnsi="Arial" w:cs="Arial"/>
          <w:sz w:val="24"/>
          <w:szCs w:val="24"/>
        </w:rPr>
        <w:t xml:space="preserve">21.10 </w:t>
      </w:r>
      <w:r w:rsidR="006C3370" w:rsidRPr="00A66C03">
        <w:rPr>
          <w:rFonts w:ascii="Arial" w:hAnsi="Arial" w:cs="Arial"/>
          <w:sz w:val="24"/>
          <w:szCs w:val="24"/>
        </w:rPr>
        <w:t>– Os reforços do valor da garantia poderão ser igualmente prestados em uma das modalidades previstas no art. 96, §1º, da Lei Federal nº 14.133/2021.</w:t>
      </w:r>
    </w:p>
    <w:p w14:paraId="44EC36C7" w14:textId="77777777" w:rsidR="003818B3" w:rsidRPr="00A66C03" w:rsidRDefault="003818B3" w:rsidP="00D926F2">
      <w:pPr>
        <w:ind w:right="-608"/>
        <w:jc w:val="both"/>
        <w:rPr>
          <w:rFonts w:ascii="Arial" w:hAnsi="Arial" w:cs="Arial"/>
          <w:sz w:val="24"/>
          <w:szCs w:val="24"/>
        </w:rPr>
      </w:pPr>
    </w:p>
    <w:p w14:paraId="34FE4FC1" w14:textId="77777777" w:rsidR="003818B3" w:rsidRPr="00A66C03" w:rsidRDefault="001C004D" w:rsidP="00D926F2">
      <w:pPr>
        <w:ind w:right="-608"/>
        <w:jc w:val="both"/>
        <w:rPr>
          <w:rFonts w:ascii="Arial" w:hAnsi="Arial" w:cs="Arial"/>
          <w:sz w:val="24"/>
          <w:szCs w:val="24"/>
        </w:rPr>
      </w:pPr>
      <w:r w:rsidRPr="00A66C03">
        <w:rPr>
          <w:rFonts w:ascii="Arial" w:hAnsi="Arial" w:cs="Arial"/>
          <w:sz w:val="24"/>
          <w:szCs w:val="24"/>
        </w:rPr>
        <w:t>21.11</w:t>
      </w:r>
      <w:r w:rsidR="006C3370" w:rsidRPr="00A66C03">
        <w:rPr>
          <w:rFonts w:ascii="Arial" w:hAnsi="Arial" w:cs="Arial"/>
          <w:sz w:val="24"/>
          <w:szCs w:val="24"/>
        </w:rPr>
        <w:t>– A garantia contratual somente será restituída após o integral cumprimento do Contrato, mediante ato liberatório da autoridade contratante, podendo ser retida, se necessário, para quitar eventuais obrigações da CONTRATADA.</w:t>
      </w:r>
    </w:p>
    <w:p w14:paraId="1B466254" w14:textId="77777777" w:rsidR="003818B3" w:rsidRPr="00A66C03" w:rsidRDefault="003818B3" w:rsidP="00D926F2">
      <w:pPr>
        <w:ind w:right="-608"/>
        <w:jc w:val="both"/>
        <w:rPr>
          <w:rFonts w:ascii="Arial" w:hAnsi="Arial" w:cs="Arial"/>
          <w:sz w:val="24"/>
          <w:szCs w:val="24"/>
        </w:rPr>
      </w:pPr>
    </w:p>
    <w:p w14:paraId="7636E15E" w14:textId="77777777" w:rsidR="003818B3" w:rsidRPr="00A66C03" w:rsidRDefault="001C004D" w:rsidP="00D926F2">
      <w:pPr>
        <w:ind w:right="-608"/>
        <w:jc w:val="both"/>
        <w:rPr>
          <w:rFonts w:ascii="Arial" w:hAnsi="Arial" w:cs="Arial"/>
          <w:b/>
          <w:bCs/>
          <w:sz w:val="24"/>
          <w:szCs w:val="24"/>
        </w:rPr>
      </w:pPr>
      <w:r w:rsidRPr="00A66C03">
        <w:rPr>
          <w:rFonts w:ascii="Arial" w:hAnsi="Arial" w:cs="Arial"/>
          <w:b/>
          <w:bCs/>
          <w:sz w:val="24"/>
          <w:szCs w:val="24"/>
        </w:rPr>
        <w:t xml:space="preserve">22 - </w:t>
      </w:r>
      <w:r w:rsidR="006C3370" w:rsidRPr="00A66C03">
        <w:rPr>
          <w:rFonts w:ascii="Arial" w:hAnsi="Arial" w:cs="Arial"/>
          <w:b/>
          <w:bCs/>
          <w:sz w:val="24"/>
          <w:szCs w:val="24"/>
        </w:rPr>
        <w:t>ADJUDICAÇÃO, HOMOLOGAÇÃO E CONTRATAÇÃO</w:t>
      </w:r>
    </w:p>
    <w:p w14:paraId="3270BD79" w14:textId="77777777" w:rsidR="003818B3" w:rsidRPr="00A66C03" w:rsidRDefault="003818B3" w:rsidP="00D926F2">
      <w:pPr>
        <w:ind w:right="-608"/>
        <w:jc w:val="both"/>
        <w:rPr>
          <w:rFonts w:ascii="Arial" w:hAnsi="Arial" w:cs="Arial"/>
          <w:sz w:val="24"/>
          <w:szCs w:val="24"/>
        </w:rPr>
      </w:pPr>
    </w:p>
    <w:p w14:paraId="2A219B35" w14:textId="77777777" w:rsidR="003818B3" w:rsidRPr="00A66C03" w:rsidRDefault="0002051C" w:rsidP="00D926F2">
      <w:pPr>
        <w:ind w:right="-608"/>
        <w:jc w:val="both"/>
        <w:rPr>
          <w:rFonts w:ascii="Arial" w:hAnsi="Arial" w:cs="Arial"/>
          <w:sz w:val="24"/>
          <w:szCs w:val="24"/>
        </w:rPr>
      </w:pPr>
      <w:r w:rsidRPr="00A66C03">
        <w:rPr>
          <w:rFonts w:ascii="Arial" w:hAnsi="Arial" w:cs="Arial"/>
          <w:sz w:val="24"/>
          <w:szCs w:val="24"/>
        </w:rPr>
        <w:lastRenderedPageBreak/>
        <w:t xml:space="preserve">22.1 </w:t>
      </w:r>
      <w:r w:rsidR="006C3370" w:rsidRPr="00A66C03">
        <w:rPr>
          <w:rFonts w:ascii="Arial" w:hAnsi="Arial" w:cs="Arial"/>
          <w:sz w:val="24"/>
          <w:szCs w:val="24"/>
        </w:rPr>
        <w:t>– Constatada a regularidade dos atos praticados e decididos os recursos eventualmente interpostos, a autoridade competente</w:t>
      </w:r>
      <w:r w:rsidR="006C3370" w:rsidRPr="00A66C03">
        <w:rPr>
          <w:rFonts w:ascii="Arial" w:hAnsi="Arial" w:cs="Arial"/>
          <w:sz w:val="24"/>
          <w:szCs w:val="24"/>
        </w:rPr>
        <w:tab/>
        <w:t>adjudicará o objeto da licitação à licitante vencedora e homologará o procedimento licitatório.</w:t>
      </w:r>
    </w:p>
    <w:p w14:paraId="664C0855" w14:textId="77777777" w:rsidR="003818B3" w:rsidRPr="00A66C03" w:rsidRDefault="003818B3" w:rsidP="00D926F2">
      <w:pPr>
        <w:ind w:right="-608"/>
        <w:jc w:val="both"/>
        <w:rPr>
          <w:rFonts w:ascii="Arial" w:hAnsi="Arial" w:cs="Arial"/>
          <w:sz w:val="24"/>
          <w:szCs w:val="24"/>
        </w:rPr>
      </w:pPr>
    </w:p>
    <w:p w14:paraId="0DE89B0B" w14:textId="77777777" w:rsidR="003818B3" w:rsidRPr="00A66C03" w:rsidRDefault="0002051C" w:rsidP="00D926F2">
      <w:pPr>
        <w:ind w:right="-608"/>
        <w:jc w:val="both"/>
        <w:rPr>
          <w:rFonts w:ascii="Arial" w:hAnsi="Arial" w:cs="Arial"/>
          <w:sz w:val="24"/>
          <w:szCs w:val="24"/>
        </w:rPr>
      </w:pPr>
      <w:r w:rsidRPr="00A66C03">
        <w:rPr>
          <w:rFonts w:ascii="Arial" w:hAnsi="Arial" w:cs="Arial"/>
          <w:sz w:val="24"/>
          <w:szCs w:val="24"/>
        </w:rPr>
        <w:t xml:space="preserve">22.2 </w:t>
      </w:r>
      <w:r w:rsidR="006C3370" w:rsidRPr="00A66C03">
        <w:rPr>
          <w:rFonts w:ascii="Arial" w:hAnsi="Arial" w:cs="Arial"/>
          <w:sz w:val="24"/>
          <w:szCs w:val="24"/>
        </w:rPr>
        <w:t>– Integra o presente Edital, sob a forma de Anexo, a minuta do Contrato cujas disposições disciplinarão as relações entre</w:t>
      </w:r>
      <w:r w:rsidR="00691018" w:rsidRPr="00A66C03">
        <w:rPr>
          <w:rFonts w:ascii="Arial" w:hAnsi="Arial" w:cs="Arial"/>
          <w:sz w:val="24"/>
          <w:szCs w:val="24"/>
        </w:rPr>
        <w:t xml:space="preserve"> o Município </w:t>
      </w:r>
      <w:r w:rsidR="006C3370" w:rsidRPr="00A66C03">
        <w:rPr>
          <w:rFonts w:ascii="Arial" w:hAnsi="Arial" w:cs="Arial"/>
          <w:sz w:val="24"/>
          <w:szCs w:val="24"/>
        </w:rPr>
        <w:t>e a ADJUDICATÁRIA.</w:t>
      </w:r>
    </w:p>
    <w:p w14:paraId="2F90B9A2" w14:textId="77777777" w:rsidR="003818B3" w:rsidRPr="00A66C03" w:rsidRDefault="003818B3" w:rsidP="00D926F2">
      <w:pPr>
        <w:ind w:right="-608"/>
        <w:jc w:val="both"/>
        <w:rPr>
          <w:rFonts w:ascii="Arial" w:hAnsi="Arial" w:cs="Arial"/>
          <w:sz w:val="24"/>
          <w:szCs w:val="24"/>
        </w:rPr>
      </w:pPr>
    </w:p>
    <w:p w14:paraId="5E2E3E03" w14:textId="77777777" w:rsidR="003818B3" w:rsidRPr="00A66C03" w:rsidRDefault="0002051C" w:rsidP="00D926F2">
      <w:pPr>
        <w:ind w:right="-608"/>
        <w:jc w:val="both"/>
        <w:rPr>
          <w:rFonts w:ascii="Arial" w:hAnsi="Arial" w:cs="Arial"/>
          <w:sz w:val="24"/>
          <w:szCs w:val="24"/>
        </w:rPr>
      </w:pPr>
      <w:r w:rsidRPr="00A66C03">
        <w:rPr>
          <w:rFonts w:ascii="Arial" w:hAnsi="Arial" w:cs="Arial"/>
          <w:sz w:val="24"/>
          <w:szCs w:val="24"/>
        </w:rPr>
        <w:t xml:space="preserve">22.3 </w:t>
      </w:r>
      <w:r w:rsidR="006C3370" w:rsidRPr="00A66C03">
        <w:rPr>
          <w:rFonts w:ascii="Arial" w:hAnsi="Arial" w:cs="Arial"/>
          <w:sz w:val="24"/>
          <w:szCs w:val="24"/>
        </w:rPr>
        <w:t>– Uma vez homologado o resultado da licitação pelo</w:t>
      </w:r>
      <w:r w:rsidR="00691018" w:rsidRPr="00A66C03">
        <w:rPr>
          <w:rFonts w:ascii="Arial" w:hAnsi="Arial" w:cs="Arial"/>
          <w:sz w:val="24"/>
          <w:szCs w:val="24"/>
        </w:rPr>
        <w:t xml:space="preserve"> Prefeito Municipal</w:t>
      </w:r>
      <w:r w:rsidR="006C3370" w:rsidRPr="00A66C03">
        <w:rPr>
          <w:rFonts w:ascii="Arial" w:hAnsi="Arial" w:cs="Arial"/>
          <w:sz w:val="24"/>
          <w:szCs w:val="24"/>
        </w:rPr>
        <w:t>, será a licitante vencedora convocada, com antecedência mínima de dois dias úteis, pelo</w:t>
      </w:r>
      <w:r w:rsidR="00691018" w:rsidRPr="00A66C03">
        <w:rPr>
          <w:rFonts w:ascii="Arial" w:hAnsi="Arial" w:cs="Arial"/>
          <w:sz w:val="24"/>
          <w:szCs w:val="24"/>
        </w:rPr>
        <w:t xml:space="preserve"> Município</w:t>
      </w:r>
      <w:r w:rsidR="006C3370" w:rsidRPr="00A66C03">
        <w:rPr>
          <w:rFonts w:ascii="Arial" w:hAnsi="Arial" w:cs="Arial"/>
          <w:sz w:val="24"/>
          <w:szCs w:val="24"/>
        </w:rPr>
        <w:t>,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2F0DE1D7" w14:textId="77777777" w:rsidR="003818B3" w:rsidRPr="00A66C03" w:rsidRDefault="003818B3" w:rsidP="00D926F2">
      <w:pPr>
        <w:ind w:right="-608"/>
        <w:jc w:val="both"/>
        <w:rPr>
          <w:rFonts w:ascii="Arial" w:hAnsi="Arial" w:cs="Arial"/>
          <w:sz w:val="24"/>
          <w:szCs w:val="24"/>
        </w:rPr>
      </w:pPr>
    </w:p>
    <w:p w14:paraId="429DCC66" w14:textId="77777777" w:rsidR="003818B3" w:rsidRPr="00A66C03" w:rsidRDefault="0002051C" w:rsidP="00D926F2">
      <w:pPr>
        <w:ind w:right="-608"/>
        <w:jc w:val="both"/>
        <w:rPr>
          <w:rFonts w:ascii="Arial" w:hAnsi="Arial" w:cs="Arial"/>
          <w:sz w:val="24"/>
          <w:szCs w:val="24"/>
        </w:rPr>
      </w:pPr>
      <w:r w:rsidRPr="00A66C03">
        <w:rPr>
          <w:rFonts w:ascii="Arial" w:hAnsi="Arial" w:cs="Arial"/>
          <w:sz w:val="24"/>
          <w:szCs w:val="24"/>
        </w:rPr>
        <w:t xml:space="preserve">22.4 </w:t>
      </w:r>
      <w:r w:rsidR="006C3370" w:rsidRPr="00A66C03">
        <w:rPr>
          <w:rFonts w:ascii="Arial" w:hAnsi="Arial" w:cs="Arial"/>
          <w:sz w:val="24"/>
          <w:szCs w:val="24"/>
        </w:rPr>
        <w:t>– O prazo de convocação poderá ser prorrogado 1 (uma) vez, por igual período, mediante solicitação da parte durante seu transcurso, devidamente justificada, e desde que o motivo apresentado seja aceito pelo</w:t>
      </w:r>
      <w:r w:rsidR="00691018" w:rsidRPr="00A66C03">
        <w:rPr>
          <w:rFonts w:ascii="Arial" w:hAnsi="Arial" w:cs="Arial"/>
          <w:sz w:val="24"/>
          <w:szCs w:val="24"/>
        </w:rPr>
        <w:t xml:space="preserve"> Município</w:t>
      </w:r>
      <w:r w:rsidR="006C3370" w:rsidRPr="00A66C03">
        <w:rPr>
          <w:rFonts w:ascii="Arial" w:hAnsi="Arial" w:cs="Arial"/>
          <w:sz w:val="24"/>
          <w:szCs w:val="24"/>
        </w:rPr>
        <w:t>.</w:t>
      </w:r>
    </w:p>
    <w:p w14:paraId="6642AF6E" w14:textId="77777777" w:rsidR="003818B3" w:rsidRPr="00A66C03" w:rsidRDefault="003818B3" w:rsidP="00D926F2">
      <w:pPr>
        <w:ind w:right="-608"/>
        <w:jc w:val="both"/>
        <w:rPr>
          <w:rFonts w:ascii="Arial" w:hAnsi="Arial" w:cs="Arial"/>
          <w:sz w:val="24"/>
          <w:szCs w:val="24"/>
        </w:rPr>
      </w:pPr>
    </w:p>
    <w:p w14:paraId="275105B9" w14:textId="50F3D907" w:rsidR="003818B3" w:rsidRPr="00A66C03" w:rsidRDefault="0002051C" w:rsidP="00D926F2">
      <w:pPr>
        <w:ind w:right="-608"/>
        <w:jc w:val="both"/>
        <w:rPr>
          <w:rFonts w:ascii="Arial" w:hAnsi="Arial" w:cs="Arial"/>
          <w:sz w:val="24"/>
          <w:szCs w:val="24"/>
        </w:rPr>
      </w:pPr>
      <w:r w:rsidRPr="00A66C03">
        <w:rPr>
          <w:rFonts w:ascii="Arial" w:hAnsi="Arial" w:cs="Arial"/>
          <w:sz w:val="24"/>
          <w:szCs w:val="24"/>
        </w:rPr>
        <w:t>22.</w:t>
      </w:r>
      <w:r w:rsidR="00CE49BB" w:rsidRPr="00A66C03">
        <w:rPr>
          <w:rFonts w:ascii="Arial" w:hAnsi="Arial" w:cs="Arial"/>
          <w:sz w:val="24"/>
          <w:szCs w:val="24"/>
        </w:rPr>
        <w:t>5</w:t>
      </w:r>
      <w:r w:rsidRPr="00A66C03">
        <w:rPr>
          <w:rFonts w:ascii="Arial" w:hAnsi="Arial" w:cs="Arial"/>
          <w:sz w:val="24"/>
          <w:szCs w:val="24"/>
        </w:rPr>
        <w:t xml:space="preserve"> </w:t>
      </w:r>
      <w:r w:rsidR="006C3370" w:rsidRPr="00A66C03">
        <w:rPr>
          <w:rFonts w:ascii="Arial" w:hAnsi="Arial" w:cs="Arial"/>
          <w:sz w:val="24"/>
          <w:szCs w:val="24"/>
        </w:rPr>
        <w:t>– Deixando a ADJUDICATÁRIA de assinar o Contrato ou de retirar o instrumento equivalente no prazo assinalado, poderá o Presidente da Comissão/Agente de Contratação, independentemente da aplicação das sanções administrativas à faltosa,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6A556039" w14:textId="77777777" w:rsidR="00826825" w:rsidRPr="00A66C03" w:rsidRDefault="00826825" w:rsidP="00D926F2">
      <w:pPr>
        <w:ind w:right="-608"/>
        <w:jc w:val="both"/>
        <w:rPr>
          <w:rFonts w:ascii="Arial" w:hAnsi="Arial" w:cs="Arial"/>
          <w:sz w:val="24"/>
          <w:szCs w:val="24"/>
        </w:rPr>
      </w:pPr>
    </w:p>
    <w:p w14:paraId="685958A0" w14:textId="7B3EA40F" w:rsidR="003818B3" w:rsidRPr="00A66C03" w:rsidRDefault="0002051C" w:rsidP="00D926F2">
      <w:pPr>
        <w:ind w:right="-608"/>
        <w:jc w:val="both"/>
        <w:rPr>
          <w:rFonts w:ascii="Arial" w:hAnsi="Arial" w:cs="Arial"/>
          <w:sz w:val="24"/>
          <w:szCs w:val="24"/>
        </w:rPr>
      </w:pPr>
      <w:r w:rsidRPr="00A66C03">
        <w:rPr>
          <w:rFonts w:ascii="Arial" w:hAnsi="Arial" w:cs="Arial"/>
          <w:sz w:val="24"/>
          <w:szCs w:val="24"/>
        </w:rPr>
        <w:t>22.</w:t>
      </w:r>
      <w:r w:rsidR="00CE49BB" w:rsidRPr="00A66C03">
        <w:rPr>
          <w:rFonts w:ascii="Arial" w:hAnsi="Arial" w:cs="Arial"/>
          <w:sz w:val="24"/>
          <w:szCs w:val="24"/>
        </w:rPr>
        <w:t>6</w:t>
      </w:r>
      <w:r w:rsidRPr="00A66C03">
        <w:rPr>
          <w:rFonts w:ascii="Arial" w:hAnsi="Arial" w:cs="Arial"/>
          <w:sz w:val="24"/>
          <w:szCs w:val="24"/>
        </w:rPr>
        <w:t xml:space="preserve"> </w:t>
      </w:r>
      <w:r w:rsidR="006C3370" w:rsidRPr="00A66C03">
        <w:rPr>
          <w:rFonts w:ascii="Arial" w:hAnsi="Arial" w:cs="Arial"/>
          <w:sz w:val="24"/>
          <w:szCs w:val="24"/>
        </w:rPr>
        <w:t>–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w:t>
      </w:r>
      <w:r w:rsidR="00983117" w:rsidRPr="00A66C03">
        <w:rPr>
          <w:rFonts w:ascii="Arial" w:hAnsi="Arial" w:cs="Arial"/>
          <w:sz w:val="24"/>
          <w:szCs w:val="24"/>
        </w:rPr>
        <w:t xml:space="preserve"> Município. </w:t>
      </w:r>
      <w:r w:rsidR="006C3370" w:rsidRPr="00A66C03">
        <w:rPr>
          <w:rFonts w:ascii="Arial" w:hAnsi="Arial" w:cs="Arial"/>
          <w:sz w:val="24"/>
          <w:szCs w:val="24"/>
        </w:rPr>
        <w:t>A ocorrência de desconformidade implicará a substituição dos materiais recusados, por não atender às especificações contidas no</w:t>
      </w:r>
      <w:r w:rsidR="00983117" w:rsidRPr="00A66C03">
        <w:rPr>
          <w:rFonts w:ascii="Arial" w:hAnsi="Arial" w:cs="Arial"/>
          <w:sz w:val="24"/>
          <w:szCs w:val="24"/>
        </w:rPr>
        <w:t xml:space="preserve"> Projeto Executivo, </w:t>
      </w:r>
      <w:r w:rsidR="006C3370" w:rsidRPr="00A66C03">
        <w:rPr>
          <w:rFonts w:ascii="Arial" w:hAnsi="Arial" w:cs="Arial"/>
          <w:sz w:val="24"/>
          <w:szCs w:val="24"/>
        </w:rPr>
        <w:t>que integra este Edital, sem ônus para o</w:t>
      </w:r>
      <w:r w:rsidR="001E2461" w:rsidRPr="00A66C03">
        <w:rPr>
          <w:rFonts w:ascii="Arial" w:hAnsi="Arial" w:cs="Arial"/>
          <w:sz w:val="24"/>
          <w:szCs w:val="24"/>
        </w:rPr>
        <w:t xml:space="preserve"> Município </w:t>
      </w:r>
      <w:r w:rsidR="006C3370" w:rsidRPr="00A66C03">
        <w:rPr>
          <w:rFonts w:ascii="Arial" w:hAnsi="Arial" w:cs="Arial"/>
          <w:sz w:val="24"/>
          <w:szCs w:val="24"/>
        </w:rPr>
        <w:t>e sem prejuízo da aplicação das sanções cabíveis.</w:t>
      </w:r>
    </w:p>
    <w:p w14:paraId="46A9DDDF" w14:textId="77777777" w:rsidR="003818B3" w:rsidRPr="00A66C03" w:rsidRDefault="003818B3" w:rsidP="00D926F2">
      <w:pPr>
        <w:ind w:right="-608"/>
        <w:jc w:val="both"/>
        <w:rPr>
          <w:rFonts w:ascii="Arial" w:hAnsi="Arial" w:cs="Arial"/>
          <w:sz w:val="24"/>
          <w:szCs w:val="24"/>
        </w:rPr>
      </w:pPr>
    </w:p>
    <w:p w14:paraId="7DB1957D" w14:textId="0EFC857F" w:rsidR="003818B3" w:rsidRPr="00A66C03" w:rsidRDefault="0002051C" w:rsidP="00D926F2">
      <w:pPr>
        <w:ind w:right="-608"/>
        <w:jc w:val="both"/>
        <w:rPr>
          <w:rFonts w:ascii="Arial" w:hAnsi="Arial" w:cs="Arial"/>
          <w:sz w:val="24"/>
          <w:szCs w:val="24"/>
        </w:rPr>
      </w:pPr>
      <w:r w:rsidRPr="00A66C03">
        <w:rPr>
          <w:rFonts w:ascii="Arial" w:hAnsi="Arial" w:cs="Arial"/>
          <w:sz w:val="24"/>
          <w:szCs w:val="24"/>
        </w:rPr>
        <w:t>22.</w:t>
      </w:r>
      <w:r w:rsidR="00CE49BB" w:rsidRPr="00A66C03">
        <w:rPr>
          <w:rFonts w:ascii="Arial" w:hAnsi="Arial" w:cs="Arial"/>
          <w:sz w:val="24"/>
          <w:szCs w:val="24"/>
        </w:rPr>
        <w:t>7</w:t>
      </w:r>
      <w:r w:rsidRPr="00A66C03">
        <w:rPr>
          <w:rFonts w:ascii="Arial" w:hAnsi="Arial" w:cs="Arial"/>
          <w:sz w:val="24"/>
          <w:szCs w:val="24"/>
        </w:rPr>
        <w:t xml:space="preserve"> </w:t>
      </w:r>
      <w:r w:rsidR="006C3370" w:rsidRPr="00A66C03">
        <w:rPr>
          <w:rFonts w:ascii="Arial" w:hAnsi="Arial" w:cs="Arial"/>
          <w:sz w:val="24"/>
          <w:szCs w:val="24"/>
        </w:rPr>
        <w:t>–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14:paraId="20C0E8AE" w14:textId="77777777" w:rsidR="003818B3" w:rsidRPr="00A66C03" w:rsidRDefault="003818B3" w:rsidP="00D926F2">
      <w:pPr>
        <w:ind w:right="-608"/>
        <w:jc w:val="both"/>
        <w:rPr>
          <w:rFonts w:ascii="Arial" w:hAnsi="Arial" w:cs="Arial"/>
          <w:sz w:val="24"/>
          <w:szCs w:val="24"/>
        </w:rPr>
      </w:pPr>
    </w:p>
    <w:p w14:paraId="23AB0FE3" w14:textId="17086A0C" w:rsidR="003818B3" w:rsidRPr="00A66C03" w:rsidRDefault="0002051C" w:rsidP="00D926F2">
      <w:pPr>
        <w:ind w:right="-608"/>
        <w:jc w:val="both"/>
        <w:rPr>
          <w:rFonts w:ascii="Arial" w:hAnsi="Arial" w:cs="Arial"/>
          <w:sz w:val="24"/>
          <w:szCs w:val="24"/>
        </w:rPr>
      </w:pPr>
      <w:r w:rsidRPr="00A66C03">
        <w:rPr>
          <w:rFonts w:ascii="Arial" w:hAnsi="Arial" w:cs="Arial"/>
          <w:sz w:val="24"/>
          <w:szCs w:val="24"/>
        </w:rPr>
        <w:t>22.</w:t>
      </w:r>
      <w:r w:rsidR="00CE49BB" w:rsidRPr="00A66C03">
        <w:rPr>
          <w:rFonts w:ascii="Arial" w:hAnsi="Arial" w:cs="Arial"/>
          <w:sz w:val="24"/>
          <w:szCs w:val="24"/>
        </w:rPr>
        <w:t>8</w:t>
      </w:r>
      <w:r w:rsidRPr="00A66C03">
        <w:rPr>
          <w:rFonts w:ascii="Arial" w:hAnsi="Arial" w:cs="Arial"/>
          <w:sz w:val="24"/>
          <w:szCs w:val="24"/>
        </w:rPr>
        <w:t xml:space="preserve"> </w:t>
      </w:r>
      <w:r w:rsidR="006C3370" w:rsidRPr="00A66C03">
        <w:rPr>
          <w:rFonts w:ascii="Arial" w:hAnsi="Arial" w:cs="Arial"/>
          <w:sz w:val="24"/>
          <w:szCs w:val="24"/>
        </w:rPr>
        <w:t xml:space="preserve">– No momento da assinatura do Contrato ou da retirada do instrumento equivalente, a ADJUDICATÁRIA deverá apresentar, quando couber, relação nominal de seus empregados, com a devida documentação comprobatória, demonstrando cumprir o </w:t>
      </w:r>
      <w:r w:rsidR="006C3370" w:rsidRPr="00A66C03">
        <w:rPr>
          <w:rFonts w:ascii="Arial" w:hAnsi="Arial" w:cs="Arial"/>
          <w:sz w:val="24"/>
          <w:szCs w:val="24"/>
        </w:rPr>
        <w:lastRenderedPageBreak/>
        <w:t>disposto nas políticas de inclusão estabelecidas na legislação em vigor.</w:t>
      </w:r>
    </w:p>
    <w:p w14:paraId="748D458A" w14:textId="77777777" w:rsidR="003818B3" w:rsidRPr="00A66C03" w:rsidRDefault="003818B3" w:rsidP="00D926F2">
      <w:pPr>
        <w:ind w:right="-608"/>
        <w:jc w:val="both"/>
        <w:rPr>
          <w:rFonts w:ascii="Arial" w:hAnsi="Arial" w:cs="Arial"/>
          <w:sz w:val="24"/>
          <w:szCs w:val="24"/>
        </w:rPr>
      </w:pPr>
    </w:p>
    <w:p w14:paraId="6AB1A34F" w14:textId="7C417135" w:rsidR="003818B3" w:rsidRPr="00A66C03" w:rsidRDefault="0002051C" w:rsidP="00D926F2">
      <w:pPr>
        <w:ind w:right="-608"/>
        <w:jc w:val="both"/>
        <w:rPr>
          <w:rFonts w:ascii="Arial" w:hAnsi="Arial" w:cs="Arial"/>
          <w:sz w:val="24"/>
          <w:szCs w:val="24"/>
        </w:rPr>
      </w:pPr>
      <w:r w:rsidRPr="00A66C03">
        <w:rPr>
          <w:rFonts w:ascii="Arial" w:hAnsi="Arial" w:cs="Arial"/>
          <w:sz w:val="24"/>
          <w:szCs w:val="24"/>
        </w:rPr>
        <w:t>22.</w:t>
      </w:r>
      <w:r w:rsidR="00CE49BB" w:rsidRPr="00A66C03">
        <w:rPr>
          <w:rFonts w:ascii="Arial" w:hAnsi="Arial" w:cs="Arial"/>
          <w:sz w:val="24"/>
          <w:szCs w:val="24"/>
        </w:rPr>
        <w:t>9</w:t>
      </w:r>
      <w:r w:rsidRPr="00A66C03">
        <w:rPr>
          <w:rFonts w:ascii="Arial" w:hAnsi="Arial" w:cs="Arial"/>
          <w:sz w:val="24"/>
          <w:szCs w:val="24"/>
        </w:rPr>
        <w:t xml:space="preserve"> </w:t>
      </w:r>
      <w:r w:rsidR="006C3370" w:rsidRPr="00A66C03">
        <w:rPr>
          <w:rFonts w:ascii="Arial" w:hAnsi="Arial" w:cs="Arial"/>
          <w:sz w:val="24"/>
          <w:szCs w:val="24"/>
        </w:rPr>
        <w:t>– Sendo a ADJUDICATÁRIA microempresa ou empresa de pequeno porte optante pelo Regime Simplificado de Tributação – SIMPLES deverá apresentar cópia da comunicação encaminhada à Receita Federal do Brasil, com comprovante de entrega e recebimento, informando acerca da assinatura do contrato de prestação de serviços com fornecimento de mão–de–obra, no prazo previsto no art. 30, § 1º, inciso II, da Lei Complementar Federal nº 123/06.</w:t>
      </w:r>
    </w:p>
    <w:p w14:paraId="3BD3085B" w14:textId="77777777" w:rsidR="00D91C72" w:rsidRPr="00A66C03" w:rsidRDefault="00D91C72" w:rsidP="00D926F2">
      <w:pPr>
        <w:ind w:right="-608"/>
        <w:jc w:val="both"/>
        <w:rPr>
          <w:rFonts w:ascii="Arial" w:hAnsi="Arial" w:cs="Arial"/>
          <w:sz w:val="24"/>
          <w:szCs w:val="24"/>
        </w:rPr>
      </w:pPr>
    </w:p>
    <w:p w14:paraId="29F47229" w14:textId="3B09CEF1" w:rsidR="003818B3" w:rsidRPr="00A66C03" w:rsidRDefault="0002051C" w:rsidP="00D926F2">
      <w:pPr>
        <w:ind w:right="-608"/>
        <w:jc w:val="both"/>
        <w:rPr>
          <w:rFonts w:ascii="Arial" w:hAnsi="Arial" w:cs="Arial"/>
          <w:sz w:val="24"/>
          <w:szCs w:val="24"/>
        </w:rPr>
      </w:pPr>
      <w:r w:rsidRPr="00A66C03">
        <w:rPr>
          <w:rFonts w:ascii="Arial" w:hAnsi="Arial" w:cs="Arial"/>
          <w:sz w:val="24"/>
          <w:szCs w:val="24"/>
        </w:rPr>
        <w:t>22.1</w:t>
      </w:r>
      <w:r w:rsidR="00CE49BB" w:rsidRPr="00A66C03">
        <w:rPr>
          <w:rFonts w:ascii="Arial" w:hAnsi="Arial" w:cs="Arial"/>
          <w:sz w:val="24"/>
          <w:szCs w:val="24"/>
        </w:rPr>
        <w:t>0</w:t>
      </w:r>
      <w:r w:rsidRPr="00A66C03">
        <w:rPr>
          <w:rFonts w:ascii="Arial" w:hAnsi="Arial" w:cs="Arial"/>
          <w:sz w:val="24"/>
          <w:szCs w:val="24"/>
        </w:rPr>
        <w:t xml:space="preserve"> </w:t>
      </w:r>
      <w:r w:rsidR="006C3370" w:rsidRPr="00A66C03">
        <w:rPr>
          <w:rFonts w:ascii="Arial" w:hAnsi="Arial" w:cs="Arial"/>
          <w:sz w:val="24"/>
          <w:szCs w:val="24"/>
        </w:rPr>
        <w:t>– O ato de recebimento do objeto da licitação não implica a sua aceitação definitiva e não eximirá a licitante de sua responsabilidade no que concerne à qualidade dos serviços prestados.</w:t>
      </w:r>
    </w:p>
    <w:p w14:paraId="21CC6657" w14:textId="77777777" w:rsidR="003818B3" w:rsidRPr="00A66C03" w:rsidRDefault="003818B3" w:rsidP="00D926F2">
      <w:pPr>
        <w:ind w:right="-608"/>
        <w:jc w:val="both"/>
        <w:rPr>
          <w:rFonts w:ascii="Arial" w:hAnsi="Arial" w:cs="Arial"/>
          <w:sz w:val="24"/>
          <w:szCs w:val="24"/>
        </w:rPr>
      </w:pPr>
    </w:p>
    <w:p w14:paraId="2103DFB6" w14:textId="31EB540B" w:rsidR="00530D56" w:rsidRPr="00A66C03" w:rsidRDefault="00530D56" w:rsidP="00530D56">
      <w:pPr>
        <w:ind w:right="-608"/>
        <w:jc w:val="both"/>
        <w:rPr>
          <w:rFonts w:ascii="Arial" w:hAnsi="Arial" w:cs="Arial"/>
          <w:sz w:val="24"/>
          <w:szCs w:val="24"/>
        </w:rPr>
      </w:pPr>
      <w:r w:rsidRPr="00A66C03">
        <w:rPr>
          <w:rFonts w:ascii="Arial" w:hAnsi="Arial" w:cs="Arial"/>
          <w:sz w:val="24"/>
          <w:szCs w:val="24"/>
        </w:rPr>
        <w:t>22.1</w:t>
      </w:r>
      <w:r w:rsidR="00CE49BB" w:rsidRPr="00A66C03">
        <w:rPr>
          <w:rFonts w:ascii="Arial" w:hAnsi="Arial" w:cs="Arial"/>
          <w:sz w:val="24"/>
          <w:szCs w:val="24"/>
        </w:rPr>
        <w:t>1</w:t>
      </w:r>
      <w:r w:rsidRPr="00A66C03">
        <w:rPr>
          <w:rFonts w:ascii="Arial" w:hAnsi="Arial" w:cs="Arial"/>
          <w:sz w:val="24"/>
          <w:szCs w:val="24"/>
        </w:rPr>
        <w:t xml:space="preserve"> –   A    Fiscalização    da    execução    do    objeto    contratado    caberá    ao Setor de Fiscalização dos Contratos, através da servidora Valentina Marina, designada pela Portaria Municipal n</w:t>
      </w:r>
      <w:r w:rsidR="00667F28" w:rsidRPr="00A66C03">
        <w:rPr>
          <w:rFonts w:ascii="Arial" w:hAnsi="Arial" w:cs="Arial"/>
          <w:sz w:val="24"/>
          <w:szCs w:val="24"/>
        </w:rPr>
        <w:t>.</w:t>
      </w:r>
      <w:r w:rsidRPr="00A66C03">
        <w:rPr>
          <w:rFonts w:ascii="Arial" w:hAnsi="Arial" w:cs="Arial"/>
          <w:sz w:val="24"/>
          <w:szCs w:val="24"/>
        </w:rPr>
        <w:t>º 276/2026.</w:t>
      </w:r>
    </w:p>
    <w:p w14:paraId="2CAA0CDB" w14:textId="77777777" w:rsidR="00530D56" w:rsidRPr="00A66C03" w:rsidRDefault="00530D56" w:rsidP="00530D56">
      <w:pPr>
        <w:ind w:right="-608"/>
        <w:jc w:val="both"/>
        <w:rPr>
          <w:rFonts w:ascii="Arial" w:hAnsi="Arial" w:cs="Arial"/>
          <w:sz w:val="24"/>
          <w:szCs w:val="24"/>
        </w:rPr>
      </w:pPr>
    </w:p>
    <w:p w14:paraId="1FCDE692" w14:textId="423600D4" w:rsidR="00530D56" w:rsidRPr="00A66C03" w:rsidRDefault="00530D56" w:rsidP="00530D56">
      <w:pPr>
        <w:ind w:right="-608"/>
        <w:jc w:val="both"/>
        <w:rPr>
          <w:rFonts w:ascii="Arial" w:hAnsi="Arial" w:cs="Arial"/>
          <w:sz w:val="24"/>
          <w:szCs w:val="24"/>
        </w:rPr>
      </w:pPr>
      <w:r w:rsidRPr="00A66C03">
        <w:rPr>
          <w:rFonts w:ascii="Arial" w:hAnsi="Arial" w:cs="Arial"/>
          <w:sz w:val="24"/>
          <w:szCs w:val="24"/>
        </w:rPr>
        <w:t>22.1</w:t>
      </w:r>
      <w:r w:rsidR="00CE49BB" w:rsidRPr="00A66C03">
        <w:rPr>
          <w:rFonts w:ascii="Arial" w:hAnsi="Arial" w:cs="Arial"/>
          <w:sz w:val="24"/>
          <w:szCs w:val="24"/>
        </w:rPr>
        <w:t>2</w:t>
      </w:r>
      <w:r w:rsidRPr="00A66C03">
        <w:rPr>
          <w:rFonts w:ascii="Arial" w:hAnsi="Arial" w:cs="Arial"/>
          <w:sz w:val="24"/>
          <w:szCs w:val="24"/>
        </w:rPr>
        <w:t xml:space="preserve"> – A Gestão da execução do objeto contratado caberá ao Setor de Engenharia através do servidor Altair Eitelven, matrícula nº 794.</w:t>
      </w:r>
    </w:p>
    <w:p w14:paraId="37BE8860" w14:textId="4DDFDA7E" w:rsidR="00C939B4" w:rsidRPr="00A66C03" w:rsidRDefault="00C939B4" w:rsidP="00530D56">
      <w:pPr>
        <w:ind w:right="-608"/>
        <w:jc w:val="both"/>
        <w:rPr>
          <w:rFonts w:ascii="Arial" w:hAnsi="Arial" w:cs="Arial"/>
          <w:sz w:val="24"/>
          <w:szCs w:val="24"/>
        </w:rPr>
      </w:pPr>
      <w:r w:rsidRPr="00A66C03">
        <w:rPr>
          <w:rFonts w:ascii="Arial" w:hAnsi="Arial" w:cs="Arial"/>
          <w:sz w:val="24"/>
          <w:szCs w:val="24"/>
        </w:rPr>
        <w:t xml:space="preserve">     </w:t>
      </w:r>
      <w:r w:rsidRPr="00A66C03">
        <w:rPr>
          <w:rFonts w:ascii="Arial" w:hAnsi="Arial" w:cs="Arial"/>
          <w:sz w:val="24"/>
          <w:szCs w:val="24"/>
        </w:rPr>
        <w:tab/>
        <w:t xml:space="preserve">22.13.1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w:t>
      </w:r>
    </w:p>
    <w:p w14:paraId="23829E0C" w14:textId="77777777" w:rsidR="00C939B4" w:rsidRPr="00A66C03" w:rsidRDefault="00C939B4" w:rsidP="00D926F2">
      <w:pPr>
        <w:ind w:right="-608" w:firstLine="720"/>
        <w:jc w:val="both"/>
        <w:rPr>
          <w:rFonts w:ascii="Arial" w:hAnsi="Arial" w:cs="Arial"/>
          <w:sz w:val="24"/>
          <w:szCs w:val="24"/>
        </w:rPr>
      </w:pPr>
      <w:r w:rsidRPr="00A66C03">
        <w:rPr>
          <w:rFonts w:ascii="Arial" w:hAnsi="Arial" w:cs="Arial"/>
          <w:sz w:val="24"/>
          <w:szCs w:val="24"/>
        </w:rPr>
        <w:t xml:space="preserve">22.13.2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4F5FDA9" w14:textId="10285ABD" w:rsidR="00C939B4" w:rsidRPr="00A66C03" w:rsidRDefault="00C939B4" w:rsidP="00D926F2">
      <w:pPr>
        <w:ind w:right="-608" w:firstLine="720"/>
        <w:jc w:val="both"/>
        <w:rPr>
          <w:rFonts w:ascii="Arial" w:hAnsi="Arial" w:cs="Arial"/>
          <w:sz w:val="24"/>
          <w:szCs w:val="24"/>
        </w:rPr>
      </w:pPr>
      <w:r w:rsidRPr="00A66C03">
        <w:rPr>
          <w:rFonts w:ascii="Arial" w:hAnsi="Arial" w:cs="Arial"/>
          <w:sz w:val="24"/>
          <w:szCs w:val="24"/>
        </w:rPr>
        <w:t>22.13.</w:t>
      </w:r>
      <w:r w:rsidR="00C82F2C" w:rsidRPr="00A66C03">
        <w:rPr>
          <w:rFonts w:ascii="Arial" w:hAnsi="Arial" w:cs="Arial"/>
          <w:sz w:val="24"/>
          <w:szCs w:val="24"/>
        </w:rPr>
        <w:t>3</w:t>
      </w:r>
      <w:r w:rsidRPr="00A66C03">
        <w:rPr>
          <w:rFonts w:ascii="Arial" w:hAnsi="Arial" w:cs="Arial"/>
          <w:sz w:val="24"/>
          <w:szCs w:val="24"/>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C112B4A" w14:textId="31A7553F" w:rsidR="00C939B4" w:rsidRPr="00A66C03" w:rsidRDefault="00C939B4" w:rsidP="00D926F2">
      <w:pPr>
        <w:ind w:right="-608" w:firstLine="720"/>
        <w:jc w:val="both"/>
        <w:rPr>
          <w:rFonts w:ascii="Arial" w:hAnsi="Arial" w:cs="Arial"/>
          <w:sz w:val="24"/>
          <w:szCs w:val="24"/>
        </w:rPr>
      </w:pPr>
      <w:r w:rsidRPr="00A66C03">
        <w:rPr>
          <w:rFonts w:ascii="Arial" w:hAnsi="Arial" w:cs="Arial"/>
          <w:sz w:val="24"/>
          <w:szCs w:val="24"/>
        </w:rPr>
        <w:t>22.13.</w:t>
      </w:r>
      <w:r w:rsidR="00C82F2C" w:rsidRPr="00A66C03">
        <w:rPr>
          <w:rFonts w:ascii="Arial" w:hAnsi="Arial" w:cs="Arial"/>
          <w:sz w:val="24"/>
          <w:szCs w:val="24"/>
        </w:rPr>
        <w:t>4</w:t>
      </w:r>
      <w:r w:rsidRPr="00A66C03">
        <w:rPr>
          <w:rFonts w:ascii="Arial" w:hAnsi="Arial" w:cs="Arial"/>
          <w:sz w:val="24"/>
          <w:szCs w:val="24"/>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9B68921" w14:textId="32EA4A09" w:rsidR="00C939B4" w:rsidRPr="00A66C03" w:rsidRDefault="00C939B4" w:rsidP="00D926F2">
      <w:pPr>
        <w:ind w:right="-608" w:firstLine="720"/>
        <w:jc w:val="both"/>
        <w:rPr>
          <w:rFonts w:ascii="Arial" w:hAnsi="Arial" w:cs="Arial"/>
          <w:sz w:val="24"/>
          <w:szCs w:val="24"/>
        </w:rPr>
      </w:pPr>
      <w:r w:rsidRPr="00A66C03">
        <w:rPr>
          <w:rFonts w:ascii="Arial" w:hAnsi="Arial" w:cs="Arial"/>
          <w:sz w:val="24"/>
          <w:szCs w:val="24"/>
        </w:rPr>
        <w:t>22.13.</w:t>
      </w:r>
      <w:r w:rsidR="00C82F2C" w:rsidRPr="00A66C03">
        <w:rPr>
          <w:rFonts w:ascii="Arial" w:hAnsi="Arial" w:cs="Arial"/>
          <w:sz w:val="24"/>
          <w:szCs w:val="24"/>
        </w:rPr>
        <w:t>5</w:t>
      </w:r>
      <w:r w:rsidRPr="00A66C03">
        <w:rPr>
          <w:rFonts w:ascii="Arial" w:hAnsi="Arial" w:cs="Arial"/>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AB78942" w14:textId="32702FB5" w:rsidR="00C939B4" w:rsidRPr="00A66C03" w:rsidRDefault="00C939B4" w:rsidP="00D926F2">
      <w:pPr>
        <w:ind w:right="-608" w:firstLine="720"/>
        <w:jc w:val="both"/>
        <w:rPr>
          <w:rFonts w:ascii="Arial" w:hAnsi="Arial" w:cs="Arial"/>
          <w:sz w:val="24"/>
          <w:szCs w:val="24"/>
        </w:rPr>
      </w:pPr>
      <w:r w:rsidRPr="00A66C03">
        <w:rPr>
          <w:rFonts w:ascii="Arial" w:hAnsi="Arial" w:cs="Arial"/>
          <w:sz w:val="24"/>
          <w:szCs w:val="24"/>
        </w:rPr>
        <w:t>22.13.</w:t>
      </w:r>
      <w:r w:rsidR="00C82F2C" w:rsidRPr="00A66C03">
        <w:rPr>
          <w:rFonts w:ascii="Arial" w:hAnsi="Arial" w:cs="Arial"/>
          <w:sz w:val="24"/>
          <w:szCs w:val="24"/>
        </w:rPr>
        <w:t>6</w:t>
      </w:r>
      <w:r w:rsidRPr="00A66C03">
        <w:rPr>
          <w:rFonts w:ascii="Arial" w:hAnsi="Arial" w:cs="Arial"/>
          <w:sz w:val="24"/>
          <w:szCs w:val="24"/>
        </w:rPr>
        <w:t xml:space="preserve"> O gestor do contrato deverá elaborar relatório final com informações sobre a consecução dos objetivos que tenham justificado a contratação e eventuais condutas a serem adotadas para o aprimoramento das atividades da Administração. (Decreto nº </w:t>
      </w:r>
      <w:r w:rsidRPr="00A66C03">
        <w:rPr>
          <w:rFonts w:ascii="Arial" w:hAnsi="Arial" w:cs="Arial"/>
          <w:sz w:val="24"/>
          <w:szCs w:val="24"/>
        </w:rPr>
        <w:lastRenderedPageBreak/>
        <w:t xml:space="preserve">11.246, de 2022, art. 21, VI). </w:t>
      </w:r>
    </w:p>
    <w:p w14:paraId="6E1993BF" w14:textId="6578341D" w:rsidR="00C939B4" w:rsidRPr="00A66C03" w:rsidRDefault="00C939B4" w:rsidP="00D926F2">
      <w:pPr>
        <w:ind w:right="-608" w:firstLine="720"/>
        <w:jc w:val="both"/>
        <w:rPr>
          <w:rFonts w:ascii="Arial" w:hAnsi="Arial" w:cs="Arial"/>
          <w:sz w:val="24"/>
          <w:szCs w:val="24"/>
        </w:rPr>
      </w:pPr>
      <w:r w:rsidRPr="00A66C03">
        <w:rPr>
          <w:rFonts w:ascii="Arial" w:hAnsi="Arial" w:cs="Arial"/>
          <w:sz w:val="24"/>
          <w:szCs w:val="24"/>
        </w:rPr>
        <w:t>22.13.</w:t>
      </w:r>
      <w:r w:rsidR="00C82F2C" w:rsidRPr="00A66C03">
        <w:rPr>
          <w:rFonts w:ascii="Arial" w:hAnsi="Arial" w:cs="Arial"/>
          <w:sz w:val="24"/>
          <w:szCs w:val="24"/>
        </w:rPr>
        <w:t>7</w:t>
      </w:r>
      <w:r w:rsidRPr="00A66C03">
        <w:rPr>
          <w:rFonts w:ascii="Arial" w:hAnsi="Arial" w:cs="Arial"/>
          <w:sz w:val="24"/>
          <w:szCs w:val="24"/>
        </w:rPr>
        <w:t xml:space="preserve"> O gestor do contrato deverá enviar a documentação pertinente ao setor de contratos para a formalização dos procedimentos de liquidação e pagamento, no valor dimensionado pela fiscalização e gestão nos termos do contrato.</w:t>
      </w:r>
    </w:p>
    <w:p w14:paraId="66460071" w14:textId="77777777" w:rsidR="00500EC8" w:rsidRPr="00A66C03" w:rsidRDefault="00500EC8" w:rsidP="00D926F2">
      <w:pPr>
        <w:ind w:right="-608"/>
        <w:jc w:val="both"/>
        <w:rPr>
          <w:rFonts w:ascii="Arial" w:hAnsi="Arial" w:cs="Arial"/>
          <w:sz w:val="24"/>
          <w:szCs w:val="24"/>
        </w:rPr>
      </w:pPr>
    </w:p>
    <w:p w14:paraId="268BEB35" w14:textId="77777777" w:rsidR="003818B3" w:rsidRPr="00A66C03" w:rsidRDefault="0002051C" w:rsidP="00D926F2">
      <w:pPr>
        <w:ind w:right="-608"/>
        <w:jc w:val="both"/>
        <w:rPr>
          <w:rFonts w:ascii="Arial" w:hAnsi="Arial" w:cs="Arial"/>
          <w:b/>
          <w:bCs/>
          <w:sz w:val="24"/>
          <w:szCs w:val="24"/>
        </w:rPr>
      </w:pPr>
      <w:r w:rsidRPr="00A66C03">
        <w:rPr>
          <w:rFonts w:ascii="Arial" w:hAnsi="Arial" w:cs="Arial"/>
          <w:b/>
          <w:bCs/>
          <w:sz w:val="24"/>
          <w:szCs w:val="24"/>
        </w:rPr>
        <w:t xml:space="preserve">23 - </w:t>
      </w:r>
      <w:r w:rsidR="006C3370" w:rsidRPr="00A66C03">
        <w:rPr>
          <w:rFonts w:ascii="Arial" w:hAnsi="Arial" w:cs="Arial"/>
          <w:b/>
          <w:bCs/>
          <w:sz w:val="24"/>
          <w:szCs w:val="24"/>
        </w:rPr>
        <w:t>CONDIÇÕES DE PAGAMENTO</w:t>
      </w:r>
    </w:p>
    <w:p w14:paraId="60CB2944" w14:textId="77777777" w:rsidR="003818B3" w:rsidRPr="00A66C03" w:rsidRDefault="003818B3" w:rsidP="00D926F2">
      <w:pPr>
        <w:ind w:right="-608"/>
        <w:jc w:val="both"/>
        <w:rPr>
          <w:rFonts w:ascii="Arial" w:hAnsi="Arial" w:cs="Arial"/>
          <w:sz w:val="24"/>
          <w:szCs w:val="24"/>
        </w:rPr>
      </w:pPr>
    </w:p>
    <w:p w14:paraId="6CFB0DD0" w14:textId="77777777" w:rsidR="003818B3" w:rsidRPr="00A66C03" w:rsidRDefault="00357FDC" w:rsidP="00D926F2">
      <w:pPr>
        <w:ind w:right="-608"/>
        <w:jc w:val="both"/>
        <w:rPr>
          <w:rFonts w:ascii="Arial" w:hAnsi="Arial" w:cs="Arial"/>
          <w:sz w:val="24"/>
          <w:szCs w:val="24"/>
        </w:rPr>
      </w:pPr>
      <w:r w:rsidRPr="00A66C03">
        <w:rPr>
          <w:rFonts w:ascii="Arial" w:hAnsi="Arial" w:cs="Arial"/>
          <w:sz w:val="24"/>
          <w:szCs w:val="24"/>
        </w:rPr>
        <w:t xml:space="preserve">23.1 </w:t>
      </w:r>
      <w:r w:rsidR="006C3370" w:rsidRPr="00A66C03">
        <w:rPr>
          <w:rFonts w:ascii="Arial" w:hAnsi="Arial" w:cs="Arial"/>
          <w:sz w:val="24"/>
          <w:szCs w:val="24"/>
        </w:rPr>
        <w:t>– Os pagamentos serão efetuados em conformidade com as etapas estabelecidas no Cronograma Físico-Financeiro, observada a obrigatoriedade da reserva do percentual de 10% (dez por cento) do valor do Contrato ou da Nota de Empenho para a última etapa, e obedecido o sistema de medições estabelecido neste Edital.</w:t>
      </w:r>
    </w:p>
    <w:p w14:paraId="764DC4EB" w14:textId="77777777" w:rsidR="003818B3" w:rsidRPr="00A66C03" w:rsidRDefault="003818B3" w:rsidP="00D926F2">
      <w:pPr>
        <w:ind w:right="-608"/>
        <w:jc w:val="both"/>
        <w:rPr>
          <w:rFonts w:ascii="Arial" w:hAnsi="Arial" w:cs="Arial"/>
          <w:sz w:val="24"/>
          <w:szCs w:val="24"/>
        </w:rPr>
      </w:pPr>
    </w:p>
    <w:p w14:paraId="20885BFE" w14:textId="77777777" w:rsidR="003818B3" w:rsidRPr="00A66C03" w:rsidRDefault="00357FDC" w:rsidP="00D926F2">
      <w:pPr>
        <w:ind w:right="-608"/>
        <w:jc w:val="both"/>
        <w:rPr>
          <w:rFonts w:ascii="Arial" w:hAnsi="Arial" w:cs="Arial"/>
          <w:sz w:val="24"/>
          <w:szCs w:val="24"/>
        </w:rPr>
      </w:pPr>
      <w:r w:rsidRPr="00A66C03">
        <w:rPr>
          <w:rFonts w:ascii="Arial" w:hAnsi="Arial" w:cs="Arial"/>
          <w:sz w:val="24"/>
          <w:szCs w:val="24"/>
        </w:rPr>
        <w:t xml:space="preserve">23.2 </w:t>
      </w:r>
      <w:r w:rsidR="006C3370" w:rsidRPr="00A66C03">
        <w:rPr>
          <w:rFonts w:ascii="Arial" w:hAnsi="Arial" w:cs="Arial"/>
          <w:sz w:val="24"/>
          <w:szCs w:val="24"/>
        </w:rPr>
        <w:t>–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w:t>
      </w:r>
      <w:r w:rsidR="003B477E" w:rsidRPr="00A66C03">
        <w:rPr>
          <w:rFonts w:ascii="Arial" w:hAnsi="Arial" w:cs="Arial"/>
          <w:sz w:val="24"/>
          <w:szCs w:val="24"/>
        </w:rPr>
        <w:t xml:space="preserve"> setor </w:t>
      </w:r>
      <w:r w:rsidR="00D11198" w:rsidRPr="00A66C03">
        <w:rPr>
          <w:rFonts w:ascii="Arial" w:hAnsi="Arial" w:cs="Arial"/>
          <w:sz w:val="24"/>
          <w:szCs w:val="24"/>
        </w:rPr>
        <w:t>da Fazenda Municipal</w:t>
      </w:r>
      <w:r w:rsidR="006C3370" w:rsidRPr="00A66C03">
        <w:rPr>
          <w:rFonts w:ascii="Arial" w:hAnsi="Arial" w:cs="Arial"/>
          <w:sz w:val="24"/>
          <w:szCs w:val="24"/>
        </w:rPr>
        <w:t xml:space="preserve"> e obedecido o disposto na legislação.</w:t>
      </w:r>
    </w:p>
    <w:p w14:paraId="2A3DD30D" w14:textId="77777777" w:rsidR="003818B3" w:rsidRPr="00A66C03" w:rsidRDefault="003818B3" w:rsidP="00D926F2">
      <w:pPr>
        <w:ind w:right="-608"/>
        <w:jc w:val="both"/>
        <w:rPr>
          <w:rFonts w:ascii="Arial" w:hAnsi="Arial" w:cs="Arial"/>
          <w:sz w:val="24"/>
          <w:szCs w:val="24"/>
        </w:rPr>
      </w:pPr>
    </w:p>
    <w:p w14:paraId="20D660E8" w14:textId="77777777" w:rsidR="003818B3" w:rsidRPr="00A66C03" w:rsidRDefault="00357FDC" w:rsidP="00D926F2">
      <w:pPr>
        <w:ind w:right="-608"/>
        <w:jc w:val="both"/>
        <w:rPr>
          <w:rFonts w:ascii="Arial" w:hAnsi="Arial" w:cs="Arial"/>
          <w:sz w:val="24"/>
          <w:szCs w:val="24"/>
        </w:rPr>
      </w:pPr>
      <w:r w:rsidRPr="00A66C03">
        <w:rPr>
          <w:rFonts w:ascii="Arial" w:hAnsi="Arial" w:cs="Arial"/>
          <w:sz w:val="24"/>
          <w:szCs w:val="24"/>
        </w:rPr>
        <w:t xml:space="preserve">23.3 </w:t>
      </w:r>
      <w:r w:rsidR="006C3370" w:rsidRPr="00A66C03">
        <w:rPr>
          <w:rFonts w:ascii="Arial" w:hAnsi="Arial" w:cs="Arial"/>
          <w:sz w:val="24"/>
          <w:szCs w:val="24"/>
        </w:rPr>
        <w:t>–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5B506D2F" w14:textId="77777777" w:rsidR="003B477E" w:rsidRPr="00A66C03" w:rsidRDefault="003B477E" w:rsidP="00D926F2">
      <w:pPr>
        <w:ind w:right="-608"/>
        <w:jc w:val="both"/>
        <w:rPr>
          <w:rFonts w:ascii="Arial" w:hAnsi="Arial" w:cs="Arial"/>
          <w:sz w:val="24"/>
          <w:szCs w:val="24"/>
        </w:rPr>
      </w:pPr>
    </w:p>
    <w:p w14:paraId="37799A29" w14:textId="77777777" w:rsidR="003818B3" w:rsidRPr="00A66C03" w:rsidRDefault="00357FDC" w:rsidP="00D926F2">
      <w:pPr>
        <w:ind w:right="-608"/>
        <w:jc w:val="both"/>
        <w:rPr>
          <w:rFonts w:ascii="Arial" w:hAnsi="Arial" w:cs="Arial"/>
          <w:sz w:val="24"/>
          <w:szCs w:val="24"/>
        </w:rPr>
      </w:pPr>
      <w:r w:rsidRPr="00A66C03">
        <w:rPr>
          <w:rFonts w:ascii="Arial" w:hAnsi="Arial" w:cs="Arial"/>
          <w:sz w:val="24"/>
          <w:szCs w:val="24"/>
        </w:rPr>
        <w:t xml:space="preserve">23.4 </w:t>
      </w:r>
      <w:r w:rsidR="006C3370" w:rsidRPr="00A66C03">
        <w:rPr>
          <w:rFonts w:ascii="Arial" w:hAnsi="Arial" w:cs="Arial"/>
          <w:sz w:val="24"/>
          <w:szCs w:val="24"/>
        </w:rPr>
        <w:t>– O pagamento à CONTRATADA será realizado em razão do(s) serviços/fornecimento efetivamente executados e aceitos no período–base mencionado no item anterior sem que o</w:t>
      </w:r>
      <w:r w:rsidR="003B477E" w:rsidRPr="00A66C03">
        <w:rPr>
          <w:rFonts w:ascii="Arial" w:hAnsi="Arial" w:cs="Arial"/>
          <w:sz w:val="24"/>
          <w:szCs w:val="24"/>
        </w:rPr>
        <w:t xml:space="preserve"> Município </w:t>
      </w:r>
      <w:r w:rsidR="006C3370" w:rsidRPr="00A66C03">
        <w:rPr>
          <w:rFonts w:ascii="Arial" w:hAnsi="Arial" w:cs="Arial"/>
          <w:sz w:val="24"/>
          <w:szCs w:val="24"/>
        </w:rPr>
        <w:t>esteja obrigado a pagar o valor total do Contrato.</w:t>
      </w:r>
    </w:p>
    <w:p w14:paraId="4F1BFAEC" w14:textId="77777777" w:rsidR="003818B3" w:rsidRPr="00A66C03" w:rsidRDefault="003818B3" w:rsidP="00D926F2">
      <w:pPr>
        <w:ind w:right="-608"/>
        <w:jc w:val="both"/>
        <w:rPr>
          <w:rFonts w:ascii="Arial" w:hAnsi="Arial" w:cs="Arial"/>
          <w:sz w:val="24"/>
          <w:szCs w:val="24"/>
        </w:rPr>
      </w:pPr>
    </w:p>
    <w:p w14:paraId="7F761C60" w14:textId="77777777" w:rsidR="003818B3" w:rsidRPr="00A66C03" w:rsidRDefault="00357FDC" w:rsidP="00D926F2">
      <w:pPr>
        <w:ind w:right="-608"/>
        <w:jc w:val="both"/>
        <w:rPr>
          <w:rFonts w:ascii="Arial" w:hAnsi="Arial" w:cs="Arial"/>
          <w:sz w:val="24"/>
          <w:szCs w:val="24"/>
        </w:rPr>
      </w:pPr>
      <w:r w:rsidRPr="00A66C03">
        <w:rPr>
          <w:rFonts w:ascii="Arial" w:hAnsi="Arial" w:cs="Arial"/>
          <w:sz w:val="24"/>
          <w:szCs w:val="24"/>
        </w:rPr>
        <w:t xml:space="preserve">23.5 </w:t>
      </w:r>
      <w:r w:rsidR="006C3370" w:rsidRPr="00A66C03">
        <w:rPr>
          <w:rFonts w:ascii="Arial" w:hAnsi="Arial" w:cs="Arial"/>
          <w:sz w:val="24"/>
          <w:szCs w:val="24"/>
        </w:rPr>
        <w:t>–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na forma do Anexo</w:t>
      </w:r>
      <w:r w:rsidR="003B477E" w:rsidRPr="00A66C03">
        <w:rPr>
          <w:rFonts w:ascii="Arial" w:hAnsi="Arial" w:cs="Arial"/>
          <w:sz w:val="24"/>
          <w:szCs w:val="24"/>
        </w:rPr>
        <w:t xml:space="preserve"> deste edital.</w:t>
      </w:r>
    </w:p>
    <w:p w14:paraId="712B9D9C" w14:textId="77777777" w:rsidR="003818B3" w:rsidRPr="00A66C03" w:rsidRDefault="003818B3" w:rsidP="00D926F2">
      <w:pPr>
        <w:ind w:right="-608"/>
        <w:jc w:val="both"/>
        <w:rPr>
          <w:rFonts w:ascii="Arial" w:hAnsi="Arial" w:cs="Arial"/>
          <w:sz w:val="24"/>
          <w:szCs w:val="24"/>
        </w:rPr>
      </w:pPr>
    </w:p>
    <w:p w14:paraId="314A6AED" w14:textId="77777777" w:rsidR="003818B3" w:rsidRPr="00A66C03" w:rsidRDefault="00357FDC" w:rsidP="00D926F2">
      <w:pPr>
        <w:ind w:right="-608"/>
        <w:jc w:val="both"/>
        <w:rPr>
          <w:rFonts w:ascii="Arial" w:hAnsi="Arial" w:cs="Arial"/>
          <w:sz w:val="24"/>
          <w:szCs w:val="24"/>
        </w:rPr>
      </w:pPr>
      <w:r w:rsidRPr="00A66C03">
        <w:rPr>
          <w:rFonts w:ascii="Arial" w:hAnsi="Arial" w:cs="Arial"/>
          <w:sz w:val="24"/>
          <w:szCs w:val="24"/>
        </w:rPr>
        <w:t xml:space="preserve">23.6 </w:t>
      </w:r>
      <w:r w:rsidR="006C3370" w:rsidRPr="00A66C03">
        <w:rPr>
          <w:rFonts w:ascii="Arial" w:hAnsi="Arial" w:cs="Arial"/>
          <w:sz w:val="24"/>
          <w:szCs w:val="24"/>
        </w:rPr>
        <w:t>– No caso de erro nos documentos de faturamento ou cobrança, estes serão devolvidos à CONTRATADA para retificação ou substituição, passando o prazo de pagamento a fluir, então, a partir da reapresentação válida desses documentos.</w:t>
      </w:r>
    </w:p>
    <w:p w14:paraId="0EF4C651" w14:textId="77777777" w:rsidR="003818B3" w:rsidRPr="00A66C03" w:rsidRDefault="003818B3" w:rsidP="00D926F2">
      <w:pPr>
        <w:ind w:right="-608"/>
        <w:jc w:val="both"/>
        <w:rPr>
          <w:rFonts w:ascii="Arial" w:hAnsi="Arial" w:cs="Arial"/>
          <w:sz w:val="24"/>
          <w:szCs w:val="24"/>
        </w:rPr>
      </w:pPr>
    </w:p>
    <w:p w14:paraId="5F68B816" w14:textId="77777777" w:rsidR="003818B3" w:rsidRPr="00A66C03" w:rsidRDefault="00357FDC" w:rsidP="00D926F2">
      <w:pPr>
        <w:ind w:right="-608"/>
        <w:jc w:val="both"/>
        <w:rPr>
          <w:rFonts w:ascii="Arial" w:hAnsi="Arial" w:cs="Arial"/>
          <w:sz w:val="24"/>
          <w:szCs w:val="24"/>
        </w:rPr>
      </w:pPr>
      <w:r w:rsidRPr="00A66C03">
        <w:rPr>
          <w:rFonts w:ascii="Arial" w:hAnsi="Arial" w:cs="Arial"/>
          <w:sz w:val="24"/>
          <w:szCs w:val="24"/>
        </w:rPr>
        <w:t xml:space="preserve">23.7 </w:t>
      </w:r>
      <w:r w:rsidR="006C3370" w:rsidRPr="00A66C03">
        <w:rPr>
          <w:rFonts w:ascii="Arial" w:hAnsi="Arial" w:cs="Arial"/>
          <w:sz w:val="24"/>
          <w:szCs w:val="24"/>
        </w:rPr>
        <w:t>–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no</w:t>
      </w:r>
      <w:r w:rsidRPr="00A66C03">
        <w:rPr>
          <w:rFonts w:ascii="Arial" w:hAnsi="Arial" w:cs="Arial"/>
          <w:sz w:val="24"/>
          <w:szCs w:val="24"/>
        </w:rPr>
        <w:t xml:space="preserve"> setor </w:t>
      </w:r>
      <w:r w:rsidR="00D11198" w:rsidRPr="00A66C03">
        <w:rPr>
          <w:rFonts w:ascii="Arial" w:hAnsi="Arial" w:cs="Arial"/>
          <w:sz w:val="24"/>
          <w:szCs w:val="24"/>
        </w:rPr>
        <w:t>Fazenda Municipal</w:t>
      </w:r>
      <w:r w:rsidRPr="00A66C03">
        <w:rPr>
          <w:rFonts w:ascii="Arial" w:hAnsi="Arial" w:cs="Arial"/>
          <w:sz w:val="24"/>
          <w:szCs w:val="24"/>
        </w:rPr>
        <w:t xml:space="preserve"> </w:t>
      </w:r>
      <w:r w:rsidR="006C3370" w:rsidRPr="00A66C03">
        <w:rPr>
          <w:rFonts w:ascii="Arial" w:hAnsi="Arial" w:cs="Arial"/>
          <w:sz w:val="24"/>
          <w:szCs w:val="24"/>
        </w:rPr>
        <w:t>e a data do efetivo pagamento, limitados a 12% ao ano.</w:t>
      </w:r>
    </w:p>
    <w:p w14:paraId="4F6B19B4" w14:textId="77777777" w:rsidR="003818B3" w:rsidRPr="00A66C03" w:rsidRDefault="003818B3" w:rsidP="00D926F2">
      <w:pPr>
        <w:ind w:right="-608"/>
        <w:jc w:val="both"/>
        <w:rPr>
          <w:rFonts w:ascii="Arial" w:hAnsi="Arial" w:cs="Arial"/>
          <w:sz w:val="24"/>
          <w:szCs w:val="24"/>
        </w:rPr>
      </w:pPr>
    </w:p>
    <w:p w14:paraId="5AC5F5F1" w14:textId="77777777" w:rsidR="003818B3" w:rsidRPr="00A66C03" w:rsidRDefault="00357FDC" w:rsidP="00D926F2">
      <w:pPr>
        <w:ind w:right="-608"/>
        <w:jc w:val="both"/>
        <w:rPr>
          <w:rFonts w:ascii="Arial" w:hAnsi="Arial" w:cs="Arial"/>
          <w:sz w:val="24"/>
          <w:szCs w:val="24"/>
        </w:rPr>
      </w:pPr>
      <w:r w:rsidRPr="00A66C03">
        <w:rPr>
          <w:rFonts w:ascii="Arial" w:hAnsi="Arial" w:cs="Arial"/>
          <w:sz w:val="24"/>
          <w:szCs w:val="24"/>
        </w:rPr>
        <w:t xml:space="preserve">23.8 </w:t>
      </w:r>
      <w:r w:rsidR="006C3370" w:rsidRPr="00A66C03">
        <w:rPr>
          <w:rFonts w:ascii="Arial" w:hAnsi="Arial" w:cs="Arial"/>
          <w:sz w:val="24"/>
          <w:szCs w:val="24"/>
        </w:rPr>
        <w:t>– O valor dos pagamentos eventualmente antecipados será descontado à taxa de 1% (um por cento) ao mês, calculada pro rata die, entre o dia do pagamento e o 30º (trigésimo) dia da data do protocolo do documento de cobrança</w:t>
      </w:r>
      <w:r w:rsidRPr="00A66C03">
        <w:rPr>
          <w:rFonts w:ascii="Arial" w:hAnsi="Arial" w:cs="Arial"/>
          <w:sz w:val="24"/>
          <w:szCs w:val="24"/>
        </w:rPr>
        <w:t>,</w:t>
      </w:r>
    </w:p>
    <w:p w14:paraId="7778F970" w14:textId="77777777" w:rsidR="003818B3" w:rsidRPr="00A66C03" w:rsidRDefault="003818B3" w:rsidP="00D926F2">
      <w:pPr>
        <w:ind w:right="-608"/>
        <w:jc w:val="both"/>
        <w:rPr>
          <w:rFonts w:ascii="Arial" w:hAnsi="Arial" w:cs="Arial"/>
          <w:sz w:val="24"/>
          <w:szCs w:val="24"/>
        </w:rPr>
      </w:pPr>
    </w:p>
    <w:p w14:paraId="77062430" w14:textId="77777777" w:rsidR="003818B3" w:rsidRPr="00A66C03" w:rsidRDefault="00357FDC" w:rsidP="00D926F2">
      <w:pPr>
        <w:ind w:right="-608"/>
        <w:jc w:val="both"/>
        <w:rPr>
          <w:rFonts w:ascii="Arial" w:hAnsi="Arial" w:cs="Arial"/>
          <w:sz w:val="24"/>
          <w:szCs w:val="24"/>
        </w:rPr>
      </w:pPr>
      <w:r w:rsidRPr="00A66C03">
        <w:rPr>
          <w:rFonts w:ascii="Arial" w:hAnsi="Arial" w:cs="Arial"/>
          <w:sz w:val="24"/>
          <w:szCs w:val="24"/>
        </w:rPr>
        <w:t xml:space="preserve">23.9 </w:t>
      </w:r>
      <w:r w:rsidR="006C3370" w:rsidRPr="00A66C03">
        <w:rPr>
          <w:rFonts w:ascii="Arial" w:hAnsi="Arial" w:cs="Arial"/>
          <w:sz w:val="24"/>
          <w:szCs w:val="24"/>
        </w:rPr>
        <w:t>– O pagamento será efetuado à CONTRATADA por meio de crédito em conta corrente</w:t>
      </w:r>
      <w:r w:rsidR="00366FEC" w:rsidRPr="00A66C03">
        <w:rPr>
          <w:rFonts w:ascii="Arial" w:hAnsi="Arial" w:cs="Arial"/>
          <w:sz w:val="24"/>
          <w:szCs w:val="24"/>
        </w:rPr>
        <w:t xml:space="preserve"> vigente em nome da licitante</w:t>
      </w:r>
      <w:r w:rsidR="006C3370" w:rsidRPr="00A66C03">
        <w:rPr>
          <w:rFonts w:ascii="Arial" w:hAnsi="Arial" w:cs="Arial"/>
          <w:sz w:val="24"/>
          <w:szCs w:val="24"/>
        </w:rPr>
        <w:t>, a qual deverá ser cadastrada junto à Coordenação do Tesouro Municipal.</w:t>
      </w:r>
    </w:p>
    <w:p w14:paraId="41A731DC" w14:textId="77777777" w:rsidR="00F11FCE" w:rsidRPr="00A66C03" w:rsidRDefault="00F11FCE" w:rsidP="00D926F2">
      <w:pPr>
        <w:ind w:right="-608"/>
        <w:jc w:val="both"/>
        <w:rPr>
          <w:rFonts w:ascii="Arial" w:hAnsi="Arial" w:cs="Arial"/>
          <w:sz w:val="24"/>
          <w:szCs w:val="24"/>
        </w:rPr>
      </w:pPr>
    </w:p>
    <w:p w14:paraId="5155FB60" w14:textId="3D2AEEA1" w:rsidR="003818B3" w:rsidRPr="00A66C03" w:rsidRDefault="0043262E" w:rsidP="00D926F2">
      <w:pPr>
        <w:ind w:right="-608"/>
        <w:jc w:val="both"/>
        <w:rPr>
          <w:rFonts w:ascii="Arial" w:hAnsi="Arial" w:cs="Arial"/>
          <w:sz w:val="24"/>
          <w:szCs w:val="24"/>
        </w:rPr>
      </w:pPr>
      <w:r w:rsidRPr="00A66C03">
        <w:rPr>
          <w:rFonts w:ascii="Arial" w:hAnsi="Arial" w:cs="Arial"/>
          <w:sz w:val="24"/>
          <w:szCs w:val="24"/>
        </w:rPr>
        <w:t>23.10 – Os pagamentos serão realizados de acordo com o Cronograma Físico-Financeiro e as medições aprovadas pela fiscalização do contrato, sendo a execução das obras custeada com recursos oriundos da Defesa Civil Nacional, vinculados ao Protocolo nº REC-RS-4319711-20251002-07.</w:t>
      </w:r>
    </w:p>
    <w:p w14:paraId="33115ECC" w14:textId="77777777" w:rsidR="0043262E" w:rsidRPr="00A66C03" w:rsidRDefault="0043262E" w:rsidP="00D926F2">
      <w:pPr>
        <w:ind w:right="-608"/>
        <w:jc w:val="both"/>
        <w:rPr>
          <w:rFonts w:ascii="Arial" w:hAnsi="Arial" w:cs="Arial"/>
          <w:sz w:val="24"/>
          <w:szCs w:val="24"/>
        </w:rPr>
      </w:pPr>
    </w:p>
    <w:p w14:paraId="6A996C29" w14:textId="77777777" w:rsidR="003818B3" w:rsidRPr="00A66C03" w:rsidRDefault="00357FDC" w:rsidP="00D926F2">
      <w:pPr>
        <w:ind w:right="-608"/>
        <w:jc w:val="both"/>
        <w:rPr>
          <w:rFonts w:ascii="Arial" w:hAnsi="Arial" w:cs="Arial"/>
          <w:b/>
          <w:bCs/>
          <w:sz w:val="24"/>
          <w:szCs w:val="24"/>
        </w:rPr>
      </w:pPr>
      <w:r w:rsidRPr="00A66C03">
        <w:rPr>
          <w:rFonts w:ascii="Arial" w:hAnsi="Arial" w:cs="Arial"/>
          <w:b/>
          <w:bCs/>
          <w:sz w:val="24"/>
          <w:szCs w:val="24"/>
        </w:rPr>
        <w:t xml:space="preserve">24 - </w:t>
      </w:r>
      <w:r w:rsidR="006C3370" w:rsidRPr="00A66C03">
        <w:rPr>
          <w:rFonts w:ascii="Arial" w:hAnsi="Arial" w:cs="Arial"/>
          <w:b/>
          <w:bCs/>
          <w:sz w:val="24"/>
          <w:szCs w:val="24"/>
        </w:rPr>
        <w:t>REAJUSTE</w:t>
      </w:r>
    </w:p>
    <w:p w14:paraId="1AD75C61" w14:textId="77777777" w:rsidR="003818B3" w:rsidRPr="00A66C03" w:rsidRDefault="003818B3" w:rsidP="00D926F2">
      <w:pPr>
        <w:ind w:right="-608"/>
        <w:jc w:val="both"/>
        <w:rPr>
          <w:rFonts w:ascii="Arial" w:hAnsi="Arial" w:cs="Arial"/>
          <w:sz w:val="24"/>
          <w:szCs w:val="24"/>
        </w:rPr>
      </w:pPr>
    </w:p>
    <w:p w14:paraId="1846A2DD" w14:textId="3B8F0077" w:rsidR="003818B3" w:rsidRPr="00A66C03" w:rsidRDefault="000E45AF" w:rsidP="00D926F2">
      <w:pPr>
        <w:ind w:right="-608"/>
        <w:jc w:val="both"/>
        <w:rPr>
          <w:rFonts w:ascii="Arial" w:hAnsi="Arial" w:cs="Arial"/>
          <w:sz w:val="24"/>
          <w:szCs w:val="24"/>
          <w:lang w:val="pt-BR"/>
        </w:rPr>
      </w:pPr>
      <w:r w:rsidRPr="00A66C03">
        <w:rPr>
          <w:rFonts w:ascii="Arial" w:hAnsi="Arial" w:cs="Arial"/>
          <w:sz w:val="24"/>
          <w:szCs w:val="24"/>
        </w:rPr>
        <w:t>24.1 – Os preços contratados serão reajustados após decorridos 12 (doze) meses da data-base do orçamento estimado da contratação, observada a variação do índice previsto neste Contrato, nos termos do art. 92, § 3º, da Lei Federal nº 14.133/2021.</w:t>
      </w:r>
      <w:r w:rsidR="006C3370" w:rsidRPr="00A66C03">
        <w:rPr>
          <w:rFonts w:ascii="Arial" w:hAnsi="Arial" w:cs="Arial"/>
          <w:sz w:val="24"/>
          <w:szCs w:val="24"/>
        </w:rPr>
        <w:t xml:space="preserve"> </w:t>
      </w:r>
    </w:p>
    <w:p w14:paraId="5DA189F4" w14:textId="5B05A53C" w:rsidR="003818B3" w:rsidRPr="00A66C03" w:rsidRDefault="000E45AF" w:rsidP="00D926F2">
      <w:pPr>
        <w:ind w:right="-608"/>
        <w:jc w:val="both"/>
        <w:rPr>
          <w:rFonts w:ascii="Arial" w:hAnsi="Arial" w:cs="Arial"/>
          <w:sz w:val="24"/>
          <w:szCs w:val="24"/>
        </w:rPr>
      </w:pPr>
      <w:r w:rsidRPr="00A66C03">
        <w:rPr>
          <w:rFonts w:ascii="Arial" w:hAnsi="Arial" w:cs="Arial"/>
          <w:sz w:val="24"/>
          <w:szCs w:val="24"/>
        </w:rPr>
        <w:t>24.</w:t>
      </w:r>
      <w:r w:rsidR="00807CEB" w:rsidRPr="00A66C03">
        <w:rPr>
          <w:rFonts w:ascii="Arial" w:hAnsi="Arial" w:cs="Arial"/>
          <w:sz w:val="24"/>
          <w:szCs w:val="24"/>
        </w:rPr>
        <w:t>2</w:t>
      </w:r>
      <w:r w:rsidRPr="00A66C03">
        <w:rPr>
          <w:rFonts w:ascii="Arial" w:hAnsi="Arial" w:cs="Arial"/>
          <w:sz w:val="24"/>
          <w:szCs w:val="24"/>
        </w:rPr>
        <w:t xml:space="preserve"> – Os preços contratados serão reajustados pela variação acumulada do Índice Nacional de Preços ao Consumidor Amplo – IPCA, apurado pelo Instituto Brasileiro de Geografia e Estatística – IBGE, ou por outro índice oficial que venha a substituí-lo, mediante aplicação da seguinte fórmula:</w:t>
      </w:r>
    </w:p>
    <w:p w14:paraId="2A53ECAC" w14:textId="77777777" w:rsidR="000E45AF" w:rsidRPr="00A66C03" w:rsidRDefault="000E45AF" w:rsidP="00D926F2">
      <w:pPr>
        <w:ind w:right="-608"/>
        <w:jc w:val="both"/>
        <w:rPr>
          <w:rFonts w:ascii="Arial" w:hAnsi="Arial" w:cs="Arial"/>
          <w:sz w:val="24"/>
          <w:szCs w:val="24"/>
        </w:rPr>
      </w:pPr>
    </w:p>
    <w:p w14:paraId="19364D4E"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R = Po [(I–Io)/Io]</w:t>
      </w:r>
    </w:p>
    <w:p w14:paraId="53405FE2" w14:textId="77777777" w:rsidR="003818B3" w:rsidRPr="00A66C03" w:rsidRDefault="003818B3" w:rsidP="00D926F2">
      <w:pPr>
        <w:ind w:right="-608"/>
        <w:jc w:val="both"/>
        <w:rPr>
          <w:rFonts w:ascii="Arial" w:hAnsi="Arial" w:cs="Arial"/>
          <w:sz w:val="24"/>
          <w:szCs w:val="24"/>
        </w:rPr>
      </w:pPr>
    </w:p>
    <w:p w14:paraId="67AB43EE"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Onde:</w:t>
      </w:r>
    </w:p>
    <w:p w14:paraId="3059F1B4"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R = valor do reajuste;</w:t>
      </w:r>
    </w:p>
    <w:p w14:paraId="059A63FB"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I = índice mensal relativo ao mês anterior ao de aniversário do Contrato;</w:t>
      </w:r>
    </w:p>
    <w:p w14:paraId="0EFA42A4"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Io = índice mensal relativo ao mês anterior ao da apresentação da Proposta; Po = preço unitário contratual, objeto do reajustamento.</w:t>
      </w:r>
    </w:p>
    <w:p w14:paraId="31DB58BB" w14:textId="77777777" w:rsidR="003818B3" w:rsidRPr="00A66C03" w:rsidRDefault="003818B3" w:rsidP="00D926F2">
      <w:pPr>
        <w:ind w:right="-608"/>
        <w:jc w:val="both"/>
        <w:rPr>
          <w:rFonts w:ascii="Arial" w:hAnsi="Arial" w:cs="Arial"/>
          <w:sz w:val="24"/>
          <w:szCs w:val="24"/>
        </w:rPr>
      </w:pPr>
    </w:p>
    <w:p w14:paraId="46E7DEE4" w14:textId="6D942301" w:rsidR="003818B3" w:rsidRPr="00A66C03" w:rsidRDefault="00562717" w:rsidP="00D926F2">
      <w:pPr>
        <w:ind w:right="-608"/>
        <w:jc w:val="both"/>
        <w:rPr>
          <w:rFonts w:ascii="Arial" w:hAnsi="Arial" w:cs="Arial"/>
          <w:sz w:val="24"/>
          <w:szCs w:val="24"/>
        </w:rPr>
      </w:pPr>
      <w:r w:rsidRPr="00A66C03">
        <w:rPr>
          <w:rFonts w:ascii="Arial" w:hAnsi="Arial" w:cs="Arial"/>
          <w:sz w:val="24"/>
          <w:szCs w:val="24"/>
        </w:rPr>
        <w:t>24.</w:t>
      </w:r>
      <w:r w:rsidR="00807CEB" w:rsidRPr="00A66C03">
        <w:rPr>
          <w:rFonts w:ascii="Arial" w:hAnsi="Arial" w:cs="Arial"/>
          <w:sz w:val="24"/>
          <w:szCs w:val="24"/>
        </w:rPr>
        <w:t>3</w:t>
      </w:r>
      <w:r w:rsidRPr="00A66C03">
        <w:rPr>
          <w:rFonts w:ascii="Arial" w:hAnsi="Arial" w:cs="Arial"/>
          <w:sz w:val="24"/>
          <w:szCs w:val="24"/>
        </w:rPr>
        <w:t xml:space="preserve"> </w:t>
      </w:r>
      <w:r w:rsidR="006C3370" w:rsidRPr="00A66C03">
        <w:rPr>
          <w:rFonts w:ascii="Arial" w:hAnsi="Arial" w:cs="Arial"/>
          <w:sz w:val="24"/>
          <w:szCs w:val="24"/>
        </w:rPr>
        <w:t>– A repactuação terá data vinculada à apresentação das propostas, para os custos decorrentes do mercado, e com data vinculada ao acordo, à convenção coletiva ou ao dissídio coletivo ao qual o orçamento esteja vinculado, para os custos decorrentes da mão de obra.</w:t>
      </w:r>
    </w:p>
    <w:p w14:paraId="485EAC51" w14:textId="77777777" w:rsidR="003818B3" w:rsidRPr="00A66C03" w:rsidRDefault="003818B3" w:rsidP="00D926F2">
      <w:pPr>
        <w:ind w:right="-608"/>
        <w:jc w:val="both"/>
        <w:rPr>
          <w:rFonts w:ascii="Arial" w:hAnsi="Arial" w:cs="Arial"/>
          <w:sz w:val="24"/>
          <w:szCs w:val="24"/>
        </w:rPr>
      </w:pPr>
    </w:p>
    <w:p w14:paraId="730570F2" w14:textId="122CC320" w:rsidR="003818B3" w:rsidRPr="00A66C03" w:rsidRDefault="00562717" w:rsidP="00D926F2">
      <w:pPr>
        <w:ind w:right="-608"/>
        <w:jc w:val="both"/>
        <w:rPr>
          <w:rFonts w:ascii="Arial" w:hAnsi="Arial" w:cs="Arial"/>
          <w:sz w:val="24"/>
          <w:szCs w:val="24"/>
        </w:rPr>
      </w:pPr>
      <w:r w:rsidRPr="00A66C03">
        <w:rPr>
          <w:rFonts w:ascii="Arial" w:hAnsi="Arial" w:cs="Arial"/>
          <w:sz w:val="24"/>
          <w:szCs w:val="24"/>
        </w:rPr>
        <w:t>24.</w:t>
      </w:r>
      <w:r w:rsidR="00807CEB" w:rsidRPr="00A66C03">
        <w:rPr>
          <w:rFonts w:ascii="Arial" w:hAnsi="Arial" w:cs="Arial"/>
          <w:sz w:val="24"/>
          <w:szCs w:val="24"/>
        </w:rPr>
        <w:t>4</w:t>
      </w:r>
      <w:r w:rsidRPr="00A66C03">
        <w:rPr>
          <w:rFonts w:ascii="Arial" w:hAnsi="Arial" w:cs="Arial"/>
          <w:sz w:val="24"/>
          <w:szCs w:val="24"/>
        </w:rPr>
        <w:t xml:space="preserve"> </w:t>
      </w:r>
      <w:r w:rsidR="006C3370" w:rsidRPr="00A66C03">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w:t>
      </w:r>
      <w:r w:rsidRPr="00A66C03">
        <w:rPr>
          <w:rFonts w:ascii="Arial" w:hAnsi="Arial" w:cs="Arial"/>
          <w:sz w:val="24"/>
          <w:szCs w:val="24"/>
        </w:rPr>
        <w:t>item 24.</w:t>
      </w:r>
      <w:r w:rsidR="00807CEB" w:rsidRPr="00A66C03">
        <w:rPr>
          <w:rFonts w:ascii="Arial" w:hAnsi="Arial" w:cs="Arial"/>
          <w:sz w:val="24"/>
          <w:szCs w:val="24"/>
        </w:rPr>
        <w:t>2</w:t>
      </w:r>
      <w:r w:rsidRPr="00A66C03">
        <w:rPr>
          <w:rFonts w:ascii="Arial" w:hAnsi="Arial" w:cs="Arial"/>
          <w:sz w:val="24"/>
          <w:szCs w:val="24"/>
        </w:rPr>
        <w:t xml:space="preserve"> deste edital.</w:t>
      </w:r>
    </w:p>
    <w:p w14:paraId="32CAE5BB" w14:textId="77777777" w:rsidR="003818B3" w:rsidRPr="00A66C03" w:rsidRDefault="003818B3" w:rsidP="00D926F2">
      <w:pPr>
        <w:ind w:right="-608"/>
        <w:jc w:val="both"/>
        <w:rPr>
          <w:rFonts w:ascii="Arial" w:hAnsi="Arial" w:cs="Arial"/>
          <w:sz w:val="24"/>
          <w:szCs w:val="24"/>
        </w:rPr>
      </w:pPr>
    </w:p>
    <w:p w14:paraId="2CDC0D7A" w14:textId="77777777" w:rsidR="003818B3" w:rsidRPr="00A66C03" w:rsidRDefault="00562717" w:rsidP="00D926F2">
      <w:pPr>
        <w:ind w:right="-608"/>
        <w:jc w:val="both"/>
        <w:rPr>
          <w:rFonts w:ascii="Arial" w:hAnsi="Arial" w:cs="Arial"/>
          <w:b/>
          <w:bCs/>
          <w:sz w:val="24"/>
          <w:szCs w:val="24"/>
        </w:rPr>
      </w:pPr>
      <w:r w:rsidRPr="00A66C03">
        <w:rPr>
          <w:rFonts w:ascii="Arial" w:hAnsi="Arial" w:cs="Arial"/>
          <w:b/>
          <w:bCs/>
          <w:sz w:val="24"/>
          <w:szCs w:val="24"/>
        </w:rPr>
        <w:t xml:space="preserve">25 - </w:t>
      </w:r>
      <w:r w:rsidR="006C3370" w:rsidRPr="00A66C03">
        <w:rPr>
          <w:rFonts w:ascii="Arial" w:hAnsi="Arial" w:cs="Arial"/>
          <w:b/>
          <w:bCs/>
          <w:sz w:val="24"/>
          <w:szCs w:val="24"/>
        </w:rPr>
        <w:t>SANÇÕES ADMINISTRATIVAS</w:t>
      </w:r>
    </w:p>
    <w:p w14:paraId="10FDD34C" w14:textId="77777777" w:rsidR="003818B3" w:rsidRPr="00A66C03" w:rsidRDefault="003818B3" w:rsidP="00D926F2">
      <w:pPr>
        <w:ind w:right="-608"/>
        <w:jc w:val="both"/>
        <w:rPr>
          <w:rFonts w:ascii="Arial" w:hAnsi="Arial" w:cs="Arial"/>
          <w:sz w:val="24"/>
          <w:szCs w:val="24"/>
        </w:rPr>
      </w:pPr>
    </w:p>
    <w:p w14:paraId="749FB325" w14:textId="77777777" w:rsidR="003818B3" w:rsidRPr="00A66C03" w:rsidRDefault="003B1BDD" w:rsidP="00D926F2">
      <w:pPr>
        <w:ind w:right="-608"/>
        <w:jc w:val="both"/>
        <w:rPr>
          <w:rFonts w:ascii="Arial" w:hAnsi="Arial" w:cs="Arial"/>
          <w:sz w:val="24"/>
          <w:szCs w:val="24"/>
        </w:rPr>
      </w:pPr>
      <w:r w:rsidRPr="00A66C03">
        <w:rPr>
          <w:rFonts w:ascii="Arial" w:hAnsi="Arial" w:cs="Arial"/>
          <w:sz w:val="24"/>
          <w:szCs w:val="24"/>
        </w:rPr>
        <w:t xml:space="preserve">25.1 </w:t>
      </w:r>
      <w:r w:rsidR="006C3370" w:rsidRPr="00A66C03">
        <w:rPr>
          <w:rFonts w:ascii="Arial" w:hAnsi="Arial" w:cs="Arial"/>
          <w:sz w:val="24"/>
          <w:szCs w:val="24"/>
        </w:rPr>
        <w:t>– A recusa da ADJUDICATÁRIA em assinar o termo de contrato ou em retirar o instrumento equivalente dentro do prazo estabelecido caracteriza o descumprimento total das obrigações assumidas, sujeitando–a às penalidades previstas</w:t>
      </w:r>
      <w:r w:rsidR="00E138EE" w:rsidRPr="00A66C03">
        <w:rPr>
          <w:rFonts w:ascii="Arial" w:hAnsi="Arial" w:cs="Arial"/>
          <w:sz w:val="24"/>
          <w:szCs w:val="24"/>
        </w:rPr>
        <w:t xml:space="preserve"> neste edital</w:t>
      </w:r>
      <w:r w:rsidR="006C3370" w:rsidRPr="00A66C03">
        <w:rPr>
          <w:rFonts w:ascii="Arial" w:hAnsi="Arial" w:cs="Arial"/>
          <w:sz w:val="24"/>
          <w:szCs w:val="24"/>
        </w:rPr>
        <w:t>.</w:t>
      </w:r>
    </w:p>
    <w:p w14:paraId="2DA8768C" w14:textId="77777777" w:rsidR="003818B3" w:rsidRPr="00A66C03" w:rsidRDefault="003818B3" w:rsidP="00D926F2">
      <w:pPr>
        <w:ind w:right="-608"/>
        <w:jc w:val="both"/>
        <w:rPr>
          <w:rFonts w:ascii="Arial" w:hAnsi="Arial" w:cs="Arial"/>
          <w:sz w:val="24"/>
          <w:szCs w:val="24"/>
        </w:rPr>
      </w:pPr>
    </w:p>
    <w:p w14:paraId="32D8A61D" w14:textId="77777777" w:rsidR="003818B3" w:rsidRPr="00A66C03" w:rsidRDefault="003B1BDD" w:rsidP="00D926F2">
      <w:pPr>
        <w:ind w:right="-608"/>
        <w:jc w:val="both"/>
        <w:rPr>
          <w:rFonts w:ascii="Arial" w:hAnsi="Arial" w:cs="Arial"/>
          <w:sz w:val="24"/>
          <w:szCs w:val="24"/>
        </w:rPr>
      </w:pPr>
      <w:r w:rsidRPr="00A66C03">
        <w:rPr>
          <w:rFonts w:ascii="Arial" w:hAnsi="Arial" w:cs="Arial"/>
          <w:sz w:val="24"/>
          <w:szCs w:val="24"/>
        </w:rPr>
        <w:t xml:space="preserve">25.2 </w:t>
      </w:r>
      <w:r w:rsidR="006C3370" w:rsidRPr="00A66C03">
        <w:rPr>
          <w:rFonts w:ascii="Arial" w:hAnsi="Arial" w:cs="Arial"/>
          <w:sz w:val="24"/>
          <w:szCs w:val="24"/>
        </w:rPr>
        <w:t>– Em razão das condutas previstas no art. 155 da Lei Federal n° 14.133/2021, o</w:t>
      </w:r>
      <w:r w:rsidR="00E138EE" w:rsidRPr="00A66C03">
        <w:rPr>
          <w:rFonts w:ascii="Arial" w:hAnsi="Arial" w:cs="Arial"/>
          <w:sz w:val="24"/>
          <w:szCs w:val="24"/>
        </w:rPr>
        <w:t xml:space="preserve"> Município </w:t>
      </w:r>
      <w:r w:rsidR="006C3370" w:rsidRPr="00A66C03">
        <w:rPr>
          <w:rFonts w:ascii="Arial" w:hAnsi="Arial" w:cs="Arial"/>
          <w:sz w:val="24"/>
          <w:szCs w:val="24"/>
        </w:rPr>
        <w:t>poderá, sem prejuízo responsabilidade civil e criminal que couber, aplicar as seguintes sanções, previstas no art. 156 da Lei Federal nº 14.133/2021:</w:t>
      </w:r>
    </w:p>
    <w:p w14:paraId="3C69646D" w14:textId="77777777" w:rsidR="003818B3" w:rsidRPr="00A66C03" w:rsidRDefault="003B1BDD" w:rsidP="00D926F2">
      <w:pPr>
        <w:ind w:right="-608"/>
        <w:jc w:val="both"/>
        <w:rPr>
          <w:rFonts w:ascii="Arial" w:hAnsi="Arial" w:cs="Arial"/>
          <w:sz w:val="24"/>
          <w:szCs w:val="24"/>
        </w:rPr>
      </w:pPr>
      <w:r w:rsidRPr="00A66C03">
        <w:rPr>
          <w:rFonts w:ascii="Arial" w:hAnsi="Arial" w:cs="Arial"/>
          <w:sz w:val="24"/>
          <w:szCs w:val="24"/>
        </w:rPr>
        <w:lastRenderedPageBreak/>
        <w:t xml:space="preserve">25.2.1 - </w:t>
      </w:r>
      <w:r w:rsidR="006C3370" w:rsidRPr="00A66C03">
        <w:rPr>
          <w:rFonts w:ascii="Arial" w:hAnsi="Arial" w:cs="Arial"/>
          <w:sz w:val="24"/>
          <w:szCs w:val="24"/>
        </w:rPr>
        <w:t>Advertência;</w:t>
      </w:r>
    </w:p>
    <w:p w14:paraId="323E84C9" w14:textId="77777777" w:rsidR="003818B3" w:rsidRPr="00A66C03" w:rsidRDefault="003B1BDD" w:rsidP="00D926F2">
      <w:pPr>
        <w:ind w:right="-608"/>
        <w:jc w:val="both"/>
        <w:rPr>
          <w:rFonts w:ascii="Arial" w:hAnsi="Arial" w:cs="Arial"/>
          <w:sz w:val="24"/>
          <w:szCs w:val="24"/>
        </w:rPr>
      </w:pPr>
      <w:r w:rsidRPr="00A66C03">
        <w:rPr>
          <w:rFonts w:ascii="Arial" w:hAnsi="Arial" w:cs="Arial"/>
          <w:sz w:val="24"/>
          <w:szCs w:val="24"/>
        </w:rPr>
        <w:t xml:space="preserve">25.2.2 - </w:t>
      </w:r>
      <w:r w:rsidR="006C3370" w:rsidRPr="00A66C03">
        <w:rPr>
          <w:rFonts w:ascii="Arial" w:hAnsi="Arial" w:cs="Arial"/>
          <w:sz w:val="24"/>
          <w:szCs w:val="24"/>
        </w:rPr>
        <w:t>Multa;</w:t>
      </w:r>
    </w:p>
    <w:p w14:paraId="2378EF09" w14:textId="77777777" w:rsidR="003818B3" w:rsidRPr="00A66C03" w:rsidRDefault="003B1BDD" w:rsidP="00D926F2">
      <w:pPr>
        <w:ind w:right="-608"/>
        <w:jc w:val="both"/>
        <w:rPr>
          <w:rFonts w:ascii="Arial" w:hAnsi="Arial" w:cs="Arial"/>
          <w:sz w:val="24"/>
          <w:szCs w:val="24"/>
        </w:rPr>
      </w:pPr>
      <w:r w:rsidRPr="00A66C03">
        <w:rPr>
          <w:rFonts w:ascii="Arial" w:hAnsi="Arial" w:cs="Arial"/>
          <w:sz w:val="24"/>
          <w:szCs w:val="24"/>
        </w:rPr>
        <w:t xml:space="preserve">25.2.3 - </w:t>
      </w:r>
      <w:r w:rsidR="006C3370" w:rsidRPr="00A66C03">
        <w:rPr>
          <w:rFonts w:ascii="Arial" w:hAnsi="Arial" w:cs="Arial"/>
          <w:sz w:val="24"/>
          <w:szCs w:val="24"/>
        </w:rPr>
        <w:t>Impedimento de licitar e contratar, pelo prazo de até 3 (três) anos;</w:t>
      </w:r>
    </w:p>
    <w:p w14:paraId="7176E1D7" w14:textId="77777777" w:rsidR="003818B3" w:rsidRPr="00A66C03" w:rsidRDefault="003B1BDD" w:rsidP="00D926F2">
      <w:pPr>
        <w:ind w:right="-608"/>
        <w:jc w:val="both"/>
        <w:rPr>
          <w:rFonts w:ascii="Arial" w:hAnsi="Arial" w:cs="Arial"/>
          <w:sz w:val="24"/>
          <w:szCs w:val="24"/>
        </w:rPr>
      </w:pPr>
      <w:r w:rsidRPr="00A66C03">
        <w:rPr>
          <w:rFonts w:ascii="Arial" w:hAnsi="Arial" w:cs="Arial"/>
          <w:sz w:val="24"/>
          <w:szCs w:val="24"/>
        </w:rPr>
        <w:t xml:space="preserve">25.2.4 - </w:t>
      </w:r>
      <w:r w:rsidR="006C3370" w:rsidRPr="00A66C03">
        <w:rPr>
          <w:rFonts w:ascii="Arial" w:hAnsi="Arial" w:cs="Arial"/>
          <w:sz w:val="24"/>
          <w:szCs w:val="24"/>
        </w:rPr>
        <w:t>Declaração de inidoneidade para licitar ou contratar.</w:t>
      </w:r>
    </w:p>
    <w:p w14:paraId="78C2F06F" w14:textId="77777777" w:rsidR="003818B3" w:rsidRPr="00A66C03" w:rsidRDefault="003B1BDD" w:rsidP="00D926F2">
      <w:pPr>
        <w:ind w:right="-608"/>
        <w:jc w:val="both"/>
        <w:rPr>
          <w:rFonts w:ascii="Arial" w:hAnsi="Arial" w:cs="Arial"/>
          <w:sz w:val="24"/>
          <w:szCs w:val="24"/>
        </w:rPr>
      </w:pPr>
      <w:r w:rsidRPr="00A66C03">
        <w:rPr>
          <w:rFonts w:ascii="Arial" w:hAnsi="Arial" w:cs="Arial"/>
          <w:sz w:val="24"/>
          <w:szCs w:val="24"/>
        </w:rPr>
        <w:t xml:space="preserve">25.3 </w:t>
      </w:r>
      <w:r w:rsidR="006C3370" w:rsidRPr="00A66C03">
        <w:rPr>
          <w:rFonts w:ascii="Arial" w:hAnsi="Arial" w:cs="Arial"/>
          <w:sz w:val="24"/>
          <w:szCs w:val="24"/>
        </w:rPr>
        <w:t xml:space="preserve">– A aplicação da sanção </w:t>
      </w:r>
      <w:r w:rsidRPr="00A66C03">
        <w:rPr>
          <w:rFonts w:ascii="Arial" w:hAnsi="Arial" w:cs="Arial"/>
          <w:sz w:val="24"/>
          <w:szCs w:val="24"/>
        </w:rPr>
        <w:t xml:space="preserve">de multa </w:t>
      </w:r>
      <w:r w:rsidR="006C3370" w:rsidRPr="00A66C03">
        <w:rPr>
          <w:rFonts w:ascii="Arial" w:hAnsi="Arial" w:cs="Arial"/>
          <w:sz w:val="24"/>
          <w:szCs w:val="24"/>
        </w:rPr>
        <w:t>observará os seguintes parâmetros:</w:t>
      </w:r>
    </w:p>
    <w:p w14:paraId="698ED1ED" w14:textId="77777777" w:rsidR="003818B3" w:rsidRPr="00A66C03" w:rsidRDefault="003B1BDD" w:rsidP="00D926F2">
      <w:pPr>
        <w:ind w:right="-608"/>
        <w:jc w:val="both"/>
        <w:rPr>
          <w:rFonts w:ascii="Arial" w:hAnsi="Arial" w:cs="Arial"/>
          <w:sz w:val="24"/>
          <w:szCs w:val="24"/>
        </w:rPr>
      </w:pPr>
      <w:r w:rsidRPr="00A66C03">
        <w:rPr>
          <w:rFonts w:ascii="Arial" w:hAnsi="Arial" w:cs="Arial"/>
          <w:sz w:val="24"/>
          <w:szCs w:val="24"/>
        </w:rPr>
        <w:t xml:space="preserve">25.3.1 </w:t>
      </w:r>
      <w:r w:rsidR="006C3370" w:rsidRPr="00A66C03">
        <w:rPr>
          <w:rFonts w:ascii="Arial" w:hAnsi="Arial" w:cs="Arial"/>
          <w:sz w:val="24"/>
          <w:szCs w:val="24"/>
        </w:rPr>
        <w:t>–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271857D4" w14:textId="77777777" w:rsidR="003818B3" w:rsidRPr="00A66C03" w:rsidRDefault="003818B3" w:rsidP="00D926F2">
      <w:pPr>
        <w:ind w:right="-608"/>
        <w:jc w:val="both"/>
        <w:rPr>
          <w:rFonts w:ascii="Arial" w:hAnsi="Arial" w:cs="Arial"/>
          <w:sz w:val="24"/>
          <w:szCs w:val="24"/>
        </w:rPr>
      </w:pPr>
    </w:p>
    <w:p w14:paraId="6BEE149D" w14:textId="77777777" w:rsidR="003818B3" w:rsidRPr="00A66C03" w:rsidRDefault="003B1BDD" w:rsidP="00D926F2">
      <w:pPr>
        <w:ind w:right="-608"/>
        <w:jc w:val="both"/>
        <w:rPr>
          <w:rFonts w:ascii="Arial" w:hAnsi="Arial" w:cs="Arial"/>
          <w:sz w:val="24"/>
          <w:szCs w:val="24"/>
        </w:rPr>
      </w:pPr>
      <w:r w:rsidRPr="00A66C03">
        <w:rPr>
          <w:rFonts w:ascii="Arial" w:hAnsi="Arial" w:cs="Arial"/>
          <w:sz w:val="24"/>
          <w:szCs w:val="24"/>
        </w:rPr>
        <w:t xml:space="preserve">25.3.2 </w:t>
      </w:r>
      <w:r w:rsidR="006C3370" w:rsidRPr="00A66C03">
        <w:rPr>
          <w:rFonts w:ascii="Arial" w:hAnsi="Arial" w:cs="Arial"/>
          <w:sz w:val="24"/>
          <w:szCs w:val="24"/>
        </w:rPr>
        <w:t>– 0,1% (um décimo por cento) até 10% (dez por cento) sobre o valor da parcela em atraso do Contrato, em caso de atraso na execução das obras e/ou serviços, por período superior ao previsto no subitem anterior ou de inexecução parcial da obrigação assumida;</w:t>
      </w:r>
    </w:p>
    <w:p w14:paraId="2799B882" w14:textId="77777777" w:rsidR="003818B3" w:rsidRPr="00A66C03" w:rsidRDefault="003818B3" w:rsidP="00D926F2">
      <w:pPr>
        <w:ind w:right="-608"/>
        <w:jc w:val="both"/>
        <w:rPr>
          <w:rFonts w:ascii="Arial" w:hAnsi="Arial" w:cs="Arial"/>
          <w:sz w:val="24"/>
          <w:szCs w:val="24"/>
        </w:rPr>
      </w:pPr>
    </w:p>
    <w:p w14:paraId="4F48153D" w14:textId="77777777" w:rsidR="003818B3" w:rsidRPr="00A66C03" w:rsidRDefault="003B1BDD" w:rsidP="00D926F2">
      <w:pPr>
        <w:ind w:right="-608"/>
        <w:jc w:val="both"/>
        <w:rPr>
          <w:rFonts w:ascii="Arial" w:hAnsi="Arial" w:cs="Arial"/>
          <w:sz w:val="24"/>
          <w:szCs w:val="24"/>
        </w:rPr>
      </w:pPr>
      <w:r w:rsidRPr="00A66C03">
        <w:rPr>
          <w:rFonts w:ascii="Arial" w:hAnsi="Arial" w:cs="Arial"/>
          <w:sz w:val="24"/>
          <w:szCs w:val="24"/>
        </w:rPr>
        <w:t xml:space="preserve">25.3.3 </w:t>
      </w:r>
      <w:r w:rsidR="006C3370" w:rsidRPr="00A66C03">
        <w:rPr>
          <w:rFonts w:ascii="Arial" w:hAnsi="Arial" w:cs="Arial"/>
          <w:sz w:val="24"/>
          <w:szCs w:val="24"/>
        </w:rPr>
        <w:t>– 0,5% (meio por cento) até 20% (vinte por cento) sobre o valor do Contrato ou do saldo não atendido do Contrato, em caso de inexecução total da obrigação assumida;</w:t>
      </w:r>
    </w:p>
    <w:p w14:paraId="1B639FFA" w14:textId="77777777" w:rsidR="003818B3" w:rsidRPr="00A66C03" w:rsidRDefault="003818B3" w:rsidP="00D926F2">
      <w:pPr>
        <w:ind w:right="-608"/>
        <w:jc w:val="both"/>
        <w:rPr>
          <w:rFonts w:ascii="Arial" w:hAnsi="Arial" w:cs="Arial"/>
          <w:sz w:val="24"/>
          <w:szCs w:val="24"/>
        </w:rPr>
      </w:pPr>
    </w:p>
    <w:p w14:paraId="57FCF2FD" w14:textId="77777777" w:rsidR="003818B3" w:rsidRPr="00A66C03" w:rsidRDefault="003B1BDD" w:rsidP="00D926F2">
      <w:pPr>
        <w:ind w:right="-608"/>
        <w:jc w:val="both"/>
        <w:rPr>
          <w:rFonts w:ascii="Arial" w:hAnsi="Arial" w:cs="Arial"/>
          <w:sz w:val="24"/>
          <w:szCs w:val="24"/>
        </w:rPr>
      </w:pPr>
      <w:r w:rsidRPr="00A66C03">
        <w:rPr>
          <w:rFonts w:ascii="Arial" w:hAnsi="Arial" w:cs="Arial"/>
          <w:sz w:val="24"/>
          <w:szCs w:val="24"/>
        </w:rPr>
        <w:t xml:space="preserve">25.3.4 </w:t>
      </w:r>
      <w:r w:rsidR="006C3370" w:rsidRPr="00A66C03">
        <w:rPr>
          <w:rFonts w:ascii="Arial" w:hAnsi="Arial" w:cs="Arial"/>
          <w:sz w:val="24"/>
          <w:szCs w:val="24"/>
        </w:rPr>
        <w:t>– 0,2% a 3,2% por dia sobre o valor mensal do Contrato, conforme detalhamento constante das tabelas 1 e 2, abaixo; e</w:t>
      </w:r>
    </w:p>
    <w:p w14:paraId="1E02C474" w14:textId="77777777" w:rsidR="003818B3" w:rsidRPr="00A66C03" w:rsidRDefault="003818B3" w:rsidP="00D926F2">
      <w:pPr>
        <w:ind w:right="-608"/>
        <w:jc w:val="both"/>
        <w:rPr>
          <w:rFonts w:ascii="Arial" w:hAnsi="Arial" w:cs="Arial"/>
          <w:sz w:val="24"/>
          <w:szCs w:val="24"/>
        </w:rPr>
      </w:pPr>
    </w:p>
    <w:p w14:paraId="6B37693C" w14:textId="77777777" w:rsidR="003818B3" w:rsidRPr="00A66C03" w:rsidRDefault="003B1BDD" w:rsidP="00D926F2">
      <w:pPr>
        <w:ind w:right="-608"/>
        <w:jc w:val="both"/>
        <w:rPr>
          <w:rFonts w:ascii="Arial" w:hAnsi="Arial" w:cs="Arial"/>
          <w:sz w:val="24"/>
          <w:szCs w:val="24"/>
        </w:rPr>
      </w:pPr>
      <w:r w:rsidRPr="00A66C03">
        <w:rPr>
          <w:rFonts w:ascii="Arial" w:hAnsi="Arial" w:cs="Arial"/>
          <w:sz w:val="24"/>
          <w:szCs w:val="24"/>
        </w:rPr>
        <w:t xml:space="preserve">25.3.5 </w:t>
      </w:r>
      <w:r w:rsidR="006C3370" w:rsidRPr="00A66C03">
        <w:rPr>
          <w:rFonts w:ascii="Arial" w:hAnsi="Arial" w:cs="Arial"/>
          <w:sz w:val="24"/>
          <w:szCs w:val="24"/>
        </w:rPr>
        <w:t>–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47CD0D7F" w14:textId="77777777" w:rsidR="003818B3" w:rsidRPr="00A66C03" w:rsidRDefault="003818B3" w:rsidP="00D926F2">
      <w:pPr>
        <w:ind w:right="-608"/>
        <w:jc w:val="both"/>
        <w:rPr>
          <w:rFonts w:ascii="Arial" w:hAnsi="Arial" w:cs="Arial"/>
          <w:sz w:val="24"/>
          <w:szCs w:val="24"/>
        </w:rPr>
      </w:pPr>
    </w:p>
    <w:p w14:paraId="208B8DCA" w14:textId="77777777" w:rsidR="003818B3" w:rsidRPr="00A66C03" w:rsidRDefault="00630427" w:rsidP="00D926F2">
      <w:pPr>
        <w:ind w:right="-608"/>
        <w:jc w:val="both"/>
        <w:rPr>
          <w:rFonts w:ascii="Arial" w:hAnsi="Arial" w:cs="Arial"/>
          <w:sz w:val="24"/>
          <w:szCs w:val="24"/>
        </w:rPr>
      </w:pPr>
      <w:r w:rsidRPr="00A66C03">
        <w:rPr>
          <w:rFonts w:ascii="Arial" w:hAnsi="Arial" w:cs="Arial"/>
          <w:sz w:val="24"/>
          <w:szCs w:val="24"/>
        </w:rPr>
        <w:t xml:space="preserve">25.4 </w:t>
      </w:r>
      <w:r w:rsidR="006C3370" w:rsidRPr="00A66C03">
        <w:rPr>
          <w:rFonts w:ascii="Arial" w:hAnsi="Arial" w:cs="Arial"/>
          <w:sz w:val="24"/>
          <w:szCs w:val="24"/>
        </w:rPr>
        <w:t>– As penalidades de multa decorrentes de fatos diversos serão consideradas</w:t>
      </w:r>
      <w:r w:rsidR="008F0E17" w:rsidRPr="00A66C03">
        <w:rPr>
          <w:rFonts w:ascii="Arial" w:hAnsi="Arial" w:cs="Arial"/>
          <w:sz w:val="24"/>
          <w:szCs w:val="24"/>
        </w:rPr>
        <w:t xml:space="preserve"> </w:t>
      </w:r>
      <w:r w:rsidR="006C3370" w:rsidRPr="00A66C03">
        <w:rPr>
          <w:rFonts w:ascii="Arial" w:hAnsi="Arial" w:cs="Arial"/>
          <w:sz w:val="24"/>
          <w:szCs w:val="24"/>
        </w:rPr>
        <w:t>independentes entre si.</w:t>
      </w:r>
    </w:p>
    <w:p w14:paraId="24CB5141" w14:textId="77777777" w:rsidR="003818B3" w:rsidRPr="00A66C03" w:rsidRDefault="003818B3" w:rsidP="00D926F2">
      <w:pPr>
        <w:ind w:right="-608"/>
        <w:jc w:val="both"/>
        <w:rPr>
          <w:rFonts w:ascii="Arial" w:hAnsi="Arial" w:cs="Arial"/>
          <w:sz w:val="24"/>
          <w:szCs w:val="24"/>
        </w:rPr>
      </w:pPr>
    </w:p>
    <w:p w14:paraId="26F90068" w14:textId="77777777" w:rsidR="003818B3" w:rsidRPr="00A66C03" w:rsidRDefault="00630427" w:rsidP="00D926F2">
      <w:pPr>
        <w:ind w:right="-608"/>
        <w:jc w:val="both"/>
        <w:rPr>
          <w:rFonts w:ascii="Arial" w:hAnsi="Arial" w:cs="Arial"/>
          <w:sz w:val="24"/>
          <w:szCs w:val="24"/>
        </w:rPr>
      </w:pPr>
      <w:r w:rsidRPr="00A66C03">
        <w:rPr>
          <w:rFonts w:ascii="Arial" w:hAnsi="Arial" w:cs="Arial"/>
          <w:sz w:val="24"/>
          <w:szCs w:val="24"/>
        </w:rPr>
        <w:t xml:space="preserve">25.5 </w:t>
      </w:r>
      <w:r w:rsidR="006C3370" w:rsidRPr="00A66C03">
        <w:rPr>
          <w:rFonts w:ascii="Arial" w:hAnsi="Arial" w:cs="Arial"/>
          <w:sz w:val="24"/>
          <w:szCs w:val="24"/>
        </w:rPr>
        <w:t>– Para efeito de aplicação de multas, às infrações são atribuídos graus, de acordo com as tabelas 1 e 2:</w:t>
      </w:r>
    </w:p>
    <w:p w14:paraId="39916ECC" w14:textId="77777777" w:rsidR="003818B3" w:rsidRPr="00A66C03" w:rsidRDefault="003818B3" w:rsidP="00D926F2">
      <w:pPr>
        <w:ind w:right="-608"/>
        <w:jc w:val="both"/>
        <w:rPr>
          <w:rFonts w:ascii="Arial" w:hAnsi="Arial" w:cs="Arial"/>
          <w:sz w:val="24"/>
          <w:szCs w:val="24"/>
        </w:rPr>
      </w:pP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6"/>
        <w:gridCol w:w="7655"/>
      </w:tblGrid>
      <w:tr w:rsidR="003818B3" w:rsidRPr="00A66C03" w14:paraId="0E0806EB" w14:textId="77777777" w:rsidTr="001C0BF0">
        <w:trPr>
          <w:trHeight w:val="405"/>
        </w:trPr>
        <w:tc>
          <w:tcPr>
            <w:tcW w:w="8931" w:type="dxa"/>
            <w:gridSpan w:val="2"/>
            <w:tcBorders>
              <w:top w:val="nil"/>
              <w:left w:val="nil"/>
              <w:right w:val="nil"/>
            </w:tcBorders>
            <w:shd w:val="clear" w:color="auto" w:fill="auto"/>
          </w:tcPr>
          <w:p w14:paraId="1B5459DC"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TABELA 1</w:t>
            </w:r>
          </w:p>
        </w:tc>
      </w:tr>
      <w:tr w:rsidR="003818B3" w:rsidRPr="00A66C03" w14:paraId="17A62F3C" w14:textId="77777777" w:rsidTr="001C0BF0">
        <w:trPr>
          <w:trHeight w:val="414"/>
        </w:trPr>
        <w:tc>
          <w:tcPr>
            <w:tcW w:w="1276" w:type="dxa"/>
            <w:shd w:val="clear" w:color="auto" w:fill="auto"/>
          </w:tcPr>
          <w:p w14:paraId="64FE2F79"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GRAU</w:t>
            </w:r>
          </w:p>
        </w:tc>
        <w:tc>
          <w:tcPr>
            <w:tcW w:w="7655" w:type="dxa"/>
            <w:shd w:val="clear" w:color="auto" w:fill="auto"/>
          </w:tcPr>
          <w:p w14:paraId="06702774" w14:textId="77777777" w:rsidR="003818B3" w:rsidRPr="00A66C03" w:rsidRDefault="008F0E17" w:rsidP="00D926F2">
            <w:pPr>
              <w:ind w:right="-608"/>
              <w:jc w:val="both"/>
              <w:rPr>
                <w:rFonts w:ascii="Arial" w:hAnsi="Arial" w:cs="Arial"/>
                <w:sz w:val="24"/>
                <w:szCs w:val="24"/>
              </w:rPr>
            </w:pPr>
            <w:r w:rsidRPr="00A66C03">
              <w:rPr>
                <w:rFonts w:ascii="Arial" w:hAnsi="Arial" w:cs="Arial"/>
                <w:sz w:val="24"/>
                <w:szCs w:val="24"/>
              </w:rPr>
              <w:t xml:space="preserve">  </w:t>
            </w:r>
            <w:r w:rsidR="006C3370" w:rsidRPr="00A66C03">
              <w:rPr>
                <w:rFonts w:ascii="Arial" w:hAnsi="Arial" w:cs="Arial"/>
                <w:sz w:val="24"/>
                <w:szCs w:val="24"/>
              </w:rPr>
              <w:t>CORRESPONDÊNCIA</w:t>
            </w:r>
          </w:p>
        </w:tc>
      </w:tr>
      <w:tr w:rsidR="003818B3" w:rsidRPr="00A66C03" w14:paraId="5BF93FA5" w14:textId="77777777" w:rsidTr="001C0BF0">
        <w:trPr>
          <w:trHeight w:val="412"/>
        </w:trPr>
        <w:tc>
          <w:tcPr>
            <w:tcW w:w="1276" w:type="dxa"/>
            <w:shd w:val="clear" w:color="auto" w:fill="auto"/>
          </w:tcPr>
          <w:p w14:paraId="5D6EDD13"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1</w:t>
            </w:r>
          </w:p>
        </w:tc>
        <w:tc>
          <w:tcPr>
            <w:tcW w:w="7655" w:type="dxa"/>
            <w:shd w:val="clear" w:color="auto" w:fill="auto"/>
          </w:tcPr>
          <w:p w14:paraId="0123F84C"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0,2% ao dia sobre o valor mensal do contrato</w:t>
            </w:r>
          </w:p>
        </w:tc>
      </w:tr>
      <w:tr w:rsidR="003818B3" w:rsidRPr="00A66C03" w14:paraId="008F600F" w14:textId="77777777" w:rsidTr="001C0BF0">
        <w:trPr>
          <w:trHeight w:val="414"/>
        </w:trPr>
        <w:tc>
          <w:tcPr>
            <w:tcW w:w="1276" w:type="dxa"/>
            <w:shd w:val="clear" w:color="auto" w:fill="auto"/>
          </w:tcPr>
          <w:p w14:paraId="040B7417"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2</w:t>
            </w:r>
          </w:p>
        </w:tc>
        <w:tc>
          <w:tcPr>
            <w:tcW w:w="7655" w:type="dxa"/>
            <w:shd w:val="clear" w:color="auto" w:fill="auto"/>
          </w:tcPr>
          <w:p w14:paraId="46713873"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0,4% ao dia sobre o valor mensal do contrato</w:t>
            </w:r>
          </w:p>
        </w:tc>
      </w:tr>
      <w:tr w:rsidR="008F0E17" w:rsidRPr="00A66C03" w14:paraId="52E3267C" w14:textId="77777777" w:rsidTr="001C0BF0">
        <w:trPr>
          <w:trHeight w:val="414"/>
        </w:trPr>
        <w:tc>
          <w:tcPr>
            <w:tcW w:w="1276" w:type="dxa"/>
            <w:shd w:val="clear" w:color="auto" w:fill="auto"/>
          </w:tcPr>
          <w:p w14:paraId="1764CF7B" w14:textId="77777777" w:rsidR="008F0E17" w:rsidRPr="00A66C03" w:rsidRDefault="008F0E17" w:rsidP="00D926F2">
            <w:pPr>
              <w:ind w:right="-608"/>
              <w:jc w:val="center"/>
              <w:rPr>
                <w:rFonts w:ascii="Arial" w:hAnsi="Arial" w:cs="Arial"/>
                <w:sz w:val="24"/>
                <w:szCs w:val="24"/>
              </w:rPr>
            </w:pPr>
            <w:r w:rsidRPr="00A66C03">
              <w:rPr>
                <w:rFonts w:ascii="Arial" w:hAnsi="Arial" w:cs="Arial"/>
                <w:sz w:val="24"/>
                <w:szCs w:val="24"/>
              </w:rPr>
              <w:t>3</w:t>
            </w:r>
          </w:p>
        </w:tc>
        <w:tc>
          <w:tcPr>
            <w:tcW w:w="7655" w:type="dxa"/>
            <w:shd w:val="clear" w:color="auto" w:fill="auto"/>
          </w:tcPr>
          <w:p w14:paraId="117865B9" w14:textId="77777777" w:rsidR="008F0E17" w:rsidRPr="00A66C03" w:rsidRDefault="008F0E17" w:rsidP="00D926F2">
            <w:pPr>
              <w:ind w:right="-608"/>
              <w:jc w:val="both"/>
              <w:rPr>
                <w:rFonts w:ascii="Arial" w:hAnsi="Arial" w:cs="Arial"/>
                <w:sz w:val="24"/>
                <w:szCs w:val="24"/>
              </w:rPr>
            </w:pPr>
            <w:r w:rsidRPr="00A66C03">
              <w:rPr>
                <w:rFonts w:ascii="Arial" w:hAnsi="Arial" w:cs="Arial"/>
                <w:sz w:val="24"/>
                <w:szCs w:val="24"/>
              </w:rPr>
              <w:t>0,8% ao dia sobre o valor mensal do contrato</w:t>
            </w:r>
          </w:p>
        </w:tc>
      </w:tr>
      <w:tr w:rsidR="008F0E17" w:rsidRPr="00A66C03" w14:paraId="528FE80F" w14:textId="77777777" w:rsidTr="001C0BF0">
        <w:trPr>
          <w:trHeight w:val="414"/>
        </w:trPr>
        <w:tc>
          <w:tcPr>
            <w:tcW w:w="1276" w:type="dxa"/>
            <w:shd w:val="clear" w:color="auto" w:fill="auto"/>
          </w:tcPr>
          <w:p w14:paraId="6F48550C" w14:textId="77777777" w:rsidR="008F0E17" w:rsidRPr="00A66C03" w:rsidRDefault="008F0E17" w:rsidP="00D926F2">
            <w:pPr>
              <w:ind w:right="-608"/>
              <w:jc w:val="center"/>
              <w:rPr>
                <w:rFonts w:ascii="Arial" w:hAnsi="Arial" w:cs="Arial"/>
                <w:sz w:val="24"/>
                <w:szCs w:val="24"/>
              </w:rPr>
            </w:pPr>
            <w:r w:rsidRPr="00A66C03">
              <w:rPr>
                <w:rFonts w:ascii="Arial" w:hAnsi="Arial" w:cs="Arial"/>
                <w:sz w:val="24"/>
                <w:szCs w:val="24"/>
              </w:rPr>
              <w:t>4</w:t>
            </w:r>
          </w:p>
        </w:tc>
        <w:tc>
          <w:tcPr>
            <w:tcW w:w="7655" w:type="dxa"/>
            <w:shd w:val="clear" w:color="auto" w:fill="auto"/>
          </w:tcPr>
          <w:p w14:paraId="44F3A864" w14:textId="77777777" w:rsidR="008F0E17" w:rsidRPr="00A66C03" w:rsidRDefault="008F0E17" w:rsidP="00D926F2">
            <w:pPr>
              <w:ind w:right="-608"/>
              <w:jc w:val="both"/>
              <w:rPr>
                <w:rFonts w:ascii="Arial" w:hAnsi="Arial" w:cs="Arial"/>
                <w:sz w:val="24"/>
                <w:szCs w:val="24"/>
              </w:rPr>
            </w:pPr>
            <w:r w:rsidRPr="00A66C03">
              <w:rPr>
                <w:rFonts w:ascii="Arial" w:hAnsi="Arial" w:cs="Arial"/>
                <w:sz w:val="24"/>
                <w:szCs w:val="24"/>
              </w:rPr>
              <w:t>1,6% ao dia sobre o valor mensal do contrato</w:t>
            </w:r>
          </w:p>
        </w:tc>
      </w:tr>
      <w:tr w:rsidR="008F0E17" w:rsidRPr="00A66C03" w14:paraId="2D588548" w14:textId="77777777" w:rsidTr="001C0BF0">
        <w:trPr>
          <w:trHeight w:val="414"/>
        </w:trPr>
        <w:tc>
          <w:tcPr>
            <w:tcW w:w="1276" w:type="dxa"/>
            <w:shd w:val="clear" w:color="auto" w:fill="auto"/>
          </w:tcPr>
          <w:p w14:paraId="75C65838" w14:textId="77777777" w:rsidR="008F0E17" w:rsidRPr="00A66C03" w:rsidRDefault="008F0E17" w:rsidP="00D926F2">
            <w:pPr>
              <w:ind w:right="-608"/>
              <w:jc w:val="center"/>
              <w:rPr>
                <w:rFonts w:ascii="Arial" w:hAnsi="Arial" w:cs="Arial"/>
                <w:sz w:val="24"/>
                <w:szCs w:val="24"/>
              </w:rPr>
            </w:pPr>
            <w:r w:rsidRPr="00A66C03">
              <w:rPr>
                <w:rFonts w:ascii="Arial" w:hAnsi="Arial" w:cs="Arial"/>
                <w:sz w:val="24"/>
                <w:szCs w:val="24"/>
              </w:rPr>
              <w:t>5</w:t>
            </w:r>
          </w:p>
        </w:tc>
        <w:tc>
          <w:tcPr>
            <w:tcW w:w="7655" w:type="dxa"/>
            <w:shd w:val="clear" w:color="auto" w:fill="auto"/>
          </w:tcPr>
          <w:p w14:paraId="55335534" w14:textId="77777777" w:rsidR="008F0E17" w:rsidRPr="00A66C03" w:rsidRDefault="008F0E17" w:rsidP="00D926F2">
            <w:pPr>
              <w:ind w:right="-608"/>
              <w:jc w:val="both"/>
              <w:rPr>
                <w:rFonts w:ascii="Arial" w:hAnsi="Arial" w:cs="Arial"/>
                <w:sz w:val="24"/>
                <w:szCs w:val="24"/>
              </w:rPr>
            </w:pPr>
            <w:r w:rsidRPr="00A66C03">
              <w:rPr>
                <w:rFonts w:ascii="Arial" w:hAnsi="Arial" w:cs="Arial"/>
                <w:sz w:val="24"/>
                <w:szCs w:val="24"/>
              </w:rPr>
              <w:t>3,2% ao dia sobre o valor mensal do contrato</w:t>
            </w:r>
          </w:p>
        </w:tc>
      </w:tr>
    </w:tbl>
    <w:p w14:paraId="37FDE962" w14:textId="77777777" w:rsidR="003818B3" w:rsidRPr="00A66C03" w:rsidRDefault="003818B3" w:rsidP="00D926F2">
      <w:pPr>
        <w:ind w:right="-608"/>
        <w:jc w:val="both"/>
        <w:rPr>
          <w:rFonts w:ascii="Arial" w:hAnsi="Arial" w:cs="Arial"/>
          <w:sz w:val="24"/>
          <w:szCs w:val="24"/>
        </w:rPr>
      </w:pP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6700"/>
        <w:gridCol w:w="1238"/>
      </w:tblGrid>
      <w:tr w:rsidR="003818B3" w:rsidRPr="00A66C03" w14:paraId="4AB90F09" w14:textId="77777777" w:rsidTr="00321BB1">
        <w:trPr>
          <w:trHeight w:val="403"/>
        </w:trPr>
        <w:tc>
          <w:tcPr>
            <w:tcW w:w="8931" w:type="dxa"/>
            <w:gridSpan w:val="3"/>
            <w:tcBorders>
              <w:top w:val="nil"/>
              <w:left w:val="nil"/>
              <w:right w:val="nil"/>
            </w:tcBorders>
            <w:shd w:val="clear" w:color="auto" w:fill="auto"/>
          </w:tcPr>
          <w:p w14:paraId="22EF205B"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TABELA 2</w:t>
            </w:r>
          </w:p>
        </w:tc>
      </w:tr>
      <w:tr w:rsidR="003818B3" w:rsidRPr="00A66C03" w14:paraId="083985B1" w14:textId="77777777" w:rsidTr="00321BB1">
        <w:trPr>
          <w:trHeight w:val="414"/>
        </w:trPr>
        <w:tc>
          <w:tcPr>
            <w:tcW w:w="8931" w:type="dxa"/>
            <w:gridSpan w:val="3"/>
            <w:shd w:val="clear" w:color="auto" w:fill="auto"/>
          </w:tcPr>
          <w:p w14:paraId="3882AD27"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lastRenderedPageBreak/>
              <w:t>INFRAÇÃO</w:t>
            </w:r>
          </w:p>
        </w:tc>
      </w:tr>
      <w:tr w:rsidR="003818B3" w:rsidRPr="00A66C03" w14:paraId="38E0DE35" w14:textId="77777777" w:rsidTr="00321BB1">
        <w:trPr>
          <w:trHeight w:val="414"/>
        </w:trPr>
        <w:tc>
          <w:tcPr>
            <w:tcW w:w="993" w:type="dxa"/>
            <w:shd w:val="clear" w:color="auto" w:fill="auto"/>
          </w:tcPr>
          <w:p w14:paraId="21CA8695"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ITEM</w:t>
            </w:r>
          </w:p>
        </w:tc>
        <w:tc>
          <w:tcPr>
            <w:tcW w:w="6700" w:type="dxa"/>
            <w:shd w:val="clear" w:color="auto" w:fill="auto"/>
          </w:tcPr>
          <w:p w14:paraId="7199CD34"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DESCRIÇÃO</w:t>
            </w:r>
          </w:p>
        </w:tc>
        <w:tc>
          <w:tcPr>
            <w:tcW w:w="1238" w:type="dxa"/>
            <w:shd w:val="clear" w:color="auto" w:fill="auto"/>
          </w:tcPr>
          <w:p w14:paraId="3462443E" w14:textId="77777777" w:rsidR="003818B3" w:rsidRPr="00A66C03" w:rsidRDefault="00321BB1" w:rsidP="00D926F2">
            <w:pPr>
              <w:ind w:right="-608"/>
              <w:jc w:val="both"/>
              <w:rPr>
                <w:rFonts w:ascii="Arial" w:hAnsi="Arial" w:cs="Arial"/>
                <w:sz w:val="24"/>
                <w:szCs w:val="24"/>
              </w:rPr>
            </w:pPr>
            <w:r w:rsidRPr="00A66C03">
              <w:rPr>
                <w:rFonts w:ascii="Arial" w:hAnsi="Arial" w:cs="Arial"/>
                <w:sz w:val="24"/>
                <w:szCs w:val="24"/>
              </w:rPr>
              <w:t xml:space="preserve"> </w:t>
            </w:r>
            <w:r w:rsidR="006C3370" w:rsidRPr="00A66C03">
              <w:rPr>
                <w:rFonts w:ascii="Arial" w:hAnsi="Arial" w:cs="Arial"/>
                <w:sz w:val="24"/>
                <w:szCs w:val="24"/>
              </w:rPr>
              <w:t>GRAU</w:t>
            </w:r>
          </w:p>
        </w:tc>
      </w:tr>
      <w:tr w:rsidR="003818B3" w:rsidRPr="00A66C03" w14:paraId="5FC6F1CE" w14:textId="77777777" w:rsidTr="00321BB1">
        <w:trPr>
          <w:trHeight w:val="633"/>
        </w:trPr>
        <w:tc>
          <w:tcPr>
            <w:tcW w:w="993" w:type="dxa"/>
            <w:shd w:val="clear" w:color="auto" w:fill="auto"/>
          </w:tcPr>
          <w:p w14:paraId="25B96F5F"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1</w:t>
            </w:r>
          </w:p>
        </w:tc>
        <w:tc>
          <w:tcPr>
            <w:tcW w:w="6700" w:type="dxa"/>
            <w:shd w:val="clear" w:color="auto" w:fill="auto"/>
          </w:tcPr>
          <w:p w14:paraId="55F25A5D" w14:textId="77777777" w:rsidR="003818B3" w:rsidRPr="00A66C03" w:rsidRDefault="006C3370" w:rsidP="00D926F2">
            <w:pPr>
              <w:ind w:left="144" w:right="-608"/>
              <w:jc w:val="both"/>
              <w:rPr>
                <w:rFonts w:ascii="Arial" w:hAnsi="Arial" w:cs="Arial"/>
                <w:sz w:val="24"/>
                <w:szCs w:val="24"/>
              </w:rPr>
            </w:pPr>
            <w:r w:rsidRPr="00A66C03">
              <w:rPr>
                <w:rFonts w:ascii="Arial" w:hAnsi="Arial" w:cs="Arial"/>
                <w:sz w:val="24"/>
                <w:szCs w:val="24"/>
              </w:rPr>
              <w:t>Permitir situação que crie a possibilidade de causar dano</w:t>
            </w:r>
          </w:p>
          <w:p w14:paraId="4D818D3B" w14:textId="77777777" w:rsidR="003818B3" w:rsidRPr="00A66C03" w:rsidRDefault="006C3370" w:rsidP="00D926F2">
            <w:pPr>
              <w:ind w:left="144" w:right="-608"/>
              <w:jc w:val="both"/>
              <w:rPr>
                <w:rFonts w:ascii="Arial" w:hAnsi="Arial" w:cs="Arial"/>
                <w:sz w:val="24"/>
                <w:szCs w:val="24"/>
              </w:rPr>
            </w:pPr>
            <w:r w:rsidRPr="00A66C03">
              <w:rPr>
                <w:rFonts w:ascii="Arial" w:hAnsi="Arial" w:cs="Arial"/>
                <w:sz w:val="24"/>
                <w:szCs w:val="24"/>
              </w:rPr>
              <w:t>físico, lesão corporal ou consequências letais, por ocorrência;</w:t>
            </w:r>
          </w:p>
        </w:tc>
        <w:tc>
          <w:tcPr>
            <w:tcW w:w="1238" w:type="dxa"/>
            <w:shd w:val="clear" w:color="auto" w:fill="auto"/>
          </w:tcPr>
          <w:p w14:paraId="7E13FC67"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05</w:t>
            </w:r>
          </w:p>
        </w:tc>
      </w:tr>
      <w:tr w:rsidR="003818B3" w:rsidRPr="00A66C03" w14:paraId="5EA6423D" w14:textId="77777777" w:rsidTr="00321BB1">
        <w:trPr>
          <w:trHeight w:val="636"/>
        </w:trPr>
        <w:tc>
          <w:tcPr>
            <w:tcW w:w="993" w:type="dxa"/>
            <w:shd w:val="clear" w:color="auto" w:fill="auto"/>
          </w:tcPr>
          <w:p w14:paraId="6E37455F"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2</w:t>
            </w:r>
          </w:p>
        </w:tc>
        <w:tc>
          <w:tcPr>
            <w:tcW w:w="6700" w:type="dxa"/>
            <w:shd w:val="clear" w:color="auto" w:fill="auto"/>
          </w:tcPr>
          <w:p w14:paraId="596D5009" w14:textId="77777777" w:rsidR="003818B3" w:rsidRPr="00A66C03" w:rsidRDefault="006C3370" w:rsidP="00D926F2">
            <w:pPr>
              <w:ind w:left="144" w:right="-608"/>
              <w:jc w:val="both"/>
              <w:rPr>
                <w:rFonts w:ascii="Arial" w:hAnsi="Arial" w:cs="Arial"/>
                <w:sz w:val="24"/>
                <w:szCs w:val="24"/>
              </w:rPr>
            </w:pPr>
            <w:r w:rsidRPr="00A66C03">
              <w:rPr>
                <w:rFonts w:ascii="Arial" w:hAnsi="Arial" w:cs="Arial"/>
                <w:sz w:val="24"/>
                <w:szCs w:val="24"/>
              </w:rPr>
              <w:t>Suspender ou interromper, salvo motivo de força maior ou</w:t>
            </w:r>
          </w:p>
          <w:p w14:paraId="51A4534B" w14:textId="77777777" w:rsidR="003818B3" w:rsidRPr="00A66C03" w:rsidRDefault="006C3370" w:rsidP="00D926F2">
            <w:pPr>
              <w:ind w:left="144" w:right="-608"/>
              <w:jc w:val="both"/>
              <w:rPr>
                <w:rFonts w:ascii="Arial" w:hAnsi="Arial" w:cs="Arial"/>
                <w:sz w:val="24"/>
                <w:szCs w:val="24"/>
              </w:rPr>
            </w:pPr>
            <w:r w:rsidRPr="00A66C03">
              <w:rPr>
                <w:rFonts w:ascii="Arial" w:hAnsi="Arial" w:cs="Arial"/>
                <w:sz w:val="24"/>
                <w:szCs w:val="24"/>
              </w:rPr>
              <w:t>caso fortuito, a execução das obras e/ou serviços;</w:t>
            </w:r>
          </w:p>
        </w:tc>
        <w:tc>
          <w:tcPr>
            <w:tcW w:w="1238" w:type="dxa"/>
            <w:shd w:val="clear" w:color="auto" w:fill="auto"/>
          </w:tcPr>
          <w:p w14:paraId="281C3EE9"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04</w:t>
            </w:r>
          </w:p>
        </w:tc>
      </w:tr>
      <w:tr w:rsidR="003818B3" w:rsidRPr="00A66C03" w14:paraId="1C593A18" w14:textId="77777777" w:rsidTr="00321BB1">
        <w:trPr>
          <w:trHeight w:val="633"/>
        </w:trPr>
        <w:tc>
          <w:tcPr>
            <w:tcW w:w="993" w:type="dxa"/>
            <w:shd w:val="clear" w:color="auto" w:fill="auto"/>
          </w:tcPr>
          <w:p w14:paraId="2B4816F2"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3</w:t>
            </w:r>
          </w:p>
        </w:tc>
        <w:tc>
          <w:tcPr>
            <w:tcW w:w="6700" w:type="dxa"/>
            <w:shd w:val="clear" w:color="auto" w:fill="auto"/>
          </w:tcPr>
          <w:p w14:paraId="07A51444"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Manter funcionário sem qualificação para executar as obras</w:t>
            </w:r>
          </w:p>
          <w:p w14:paraId="630719B7"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e/ou serviços contratados, por empregado e por dia;</w:t>
            </w:r>
          </w:p>
        </w:tc>
        <w:tc>
          <w:tcPr>
            <w:tcW w:w="1238" w:type="dxa"/>
            <w:shd w:val="clear" w:color="auto" w:fill="auto"/>
          </w:tcPr>
          <w:p w14:paraId="22727758"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03</w:t>
            </w:r>
          </w:p>
        </w:tc>
      </w:tr>
      <w:tr w:rsidR="003818B3" w:rsidRPr="00A66C03" w14:paraId="0D1B4D06" w14:textId="77777777" w:rsidTr="00321BB1">
        <w:trPr>
          <w:trHeight w:val="635"/>
        </w:trPr>
        <w:tc>
          <w:tcPr>
            <w:tcW w:w="993" w:type="dxa"/>
            <w:shd w:val="clear" w:color="auto" w:fill="auto"/>
          </w:tcPr>
          <w:p w14:paraId="26167D5E"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4</w:t>
            </w:r>
          </w:p>
        </w:tc>
        <w:tc>
          <w:tcPr>
            <w:tcW w:w="6700" w:type="dxa"/>
            <w:shd w:val="clear" w:color="auto" w:fill="auto"/>
          </w:tcPr>
          <w:p w14:paraId="47D44009"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Recusar–se a executar serviço determinado pela fiscalização,</w:t>
            </w:r>
          </w:p>
          <w:p w14:paraId="34A97EA6"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por obra e/ou serviço e por dia;</w:t>
            </w:r>
          </w:p>
        </w:tc>
        <w:tc>
          <w:tcPr>
            <w:tcW w:w="1238" w:type="dxa"/>
            <w:shd w:val="clear" w:color="auto" w:fill="auto"/>
          </w:tcPr>
          <w:p w14:paraId="656C76ED"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02</w:t>
            </w:r>
          </w:p>
        </w:tc>
      </w:tr>
      <w:tr w:rsidR="003818B3" w:rsidRPr="00A66C03" w14:paraId="5A3D1B62" w14:textId="77777777" w:rsidTr="00321BB1">
        <w:trPr>
          <w:trHeight w:val="318"/>
        </w:trPr>
        <w:tc>
          <w:tcPr>
            <w:tcW w:w="8931" w:type="dxa"/>
            <w:gridSpan w:val="3"/>
            <w:shd w:val="clear" w:color="auto" w:fill="auto"/>
          </w:tcPr>
          <w:p w14:paraId="6B669A5F" w14:textId="77777777" w:rsidR="003818B3" w:rsidRPr="00A66C03" w:rsidRDefault="006C3370" w:rsidP="00D926F2">
            <w:pPr>
              <w:ind w:right="-608"/>
              <w:jc w:val="center"/>
              <w:rPr>
                <w:rFonts w:ascii="Arial" w:hAnsi="Arial" w:cs="Arial"/>
                <w:b/>
                <w:bCs/>
                <w:sz w:val="24"/>
                <w:szCs w:val="24"/>
              </w:rPr>
            </w:pPr>
            <w:r w:rsidRPr="00A66C03">
              <w:rPr>
                <w:rFonts w:ascii="Arial" w:hAnsi="Arial" w:cs="Arial"/>
                <w:b/>
                <w:bCs/>
                <w:sz w:val="24"/>
                <w:szCs w:val="24"/>
              </w:rPr>
              <w:t>Para os itens a seguir, deixar de:</w:t>
            </w:r>
          </w:p>
        </w:tc>
      </w:tr>
      <w:tr w:rsidR="003818B3" w:rsidRPr="00A66C03" w14:paraId="1D4201EF" w14:textId="77777777" w:rsidTr="00321BB1">
        <w:trPr>
          <w:trHeight w:val="633"/>
        </w:trPr>
        <w:tc>
          <w:tcPr>
            <w:tcW w:w="993" w:type="dxa"/>
            <w:shd w:val="clear" w:color="auto" w:fill="auto"/>
          </w:tcPr>
          <w:p w14:paraId="75505597"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5</w:t>
            </w:r>
          </w:p>
        </w:tc>
        <w:tc>
          <w:tcPr>
            <w:tcW w:w="6700" w:type="dxa"/>
            <w:shd w:val="clear" w:color="auto" w:fill="auto"/>
          </w:tcPr>
          <w:p w14:paraId="25F07DA4"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Cumprir determinação formal ou instrução complementar do</w:t>
            </w:r>
          </w:p>
          <w:p w14:paraId="1610B2C1"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órgão fiscalizador, por ocorrência;</w:t>
            </w:r>
          </w:p>
        </w:tc>
        <w:tc>
          <w:tcPr>
            <w:tcW w:w="1238" w:type="dxa"/>
            <w:shd w:val="clear" w:color="auto" w:fill="auto"/>
          </w:tcPr>
          <w:p w14:paraId="19A6561B"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02</w:t>
            </w:r>
          </w:p>
        </w:tc>
      </w:tr>
      <w:tr w:rsidR="003818B3" w:rsidRPr="00A66C03" w14:paraId="22D741DD" w14:textId="77777777" w:rsidTr="00321BB1">
        <w:trPr>
          <w:trHeight w:val="635"/>
        </w:trPr>
        <w:tc>
          <w:tcPr>
            <w:tcW w:w="993" w:type="dxa"/>
            <w:shd w:val="clear" w:color="auto" w:fill="auto"/>
          </w:tcPr>
          <w:p w14:paraId="0850E32D"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6</w:t>
            </w:r>
          </w:p>
        </w:tc>
        <w:tc>
          <w:tcPr>
            <w:tcW w:w="6700" w:type="dxa"/>
            <w:shd w:val="clear" w:color="auto" w:fill="auto"/>
          </w:tcPr>
          <w:p w14:paraId="2227F56A"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Substituir empregado alocado que não atenda às necessidades</w:t>
            </w:r>
          </w:p>
          <w:p w14:paraId="71FEA298"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da obra e/ou serviço, por funcionário e por dia;</w:t>
            </w:r>
          </w:p>
        </w:tc>
        <w:tc>
          <w:tcPr>
            <w:tcW w:w="1238" w:type="dxa"/>
            <w:shd w:val="clear" w:color="auto" w:fill="auto"/>
          </w:tcPr>
          <w:p w14:paraId="50B09F2C"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01</w:t>
            </w:r>
          </w:p>
        </w:tc>
      </w:tr>
      <w:tr w:rsidR="003818B3" w:rsidRPr="00A66C03" w14:paraId="594E4A10" w14:textId="77777777" w:rsidTr="00321BB1">
        <w:trPr>
          <w:trHeight w:val="1269"/>
        </w:trPr>
        <w:tc>
          <w:tcPr>
            <w:tcW w:w="993" w:type="dxa"/>
            <w:shd w:val="clear" w:color="auto" w:fill="auto"/>
          </w:tcPr>
          <w:p w14:paraId="37067DD3"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7</w:t>
            </w:r>
          </w:p>
        </w:tc>
        <w:tc>
          <w:tcPr>
            <w:tcW w:w="6700" w:type="dxa"/>
            <w:shd w:val="clear" w:color="auto" w:fill="auto"/>
          </w:tcPr>
          <w:p w14:paraId="0F15C685"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Cumprir quaisquer dos itens do Contrato e seus Anexos não previstos nesta tabela de multas, após reincidência formalmente notificada pelo órgão fiscalizador, por item e por</w:t>
            </w:r>
          </w:p>
          <w:p w14:paraId="516D9F00"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ocorrência;</w:t>
            </w:r>
          </w:p>
        </w:tc>
        <w:tc>
          <w:tcPr>
            <w:tcW w:w="1238" w:type="dxa"/>
            <w:shd w:val="clear" w:color="auto" w:fill="auto"/>
          </w:tcPr>
          <w:p w14:paraId="7579B629"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03</w:t>
            </w:r>
          </w:p>
        </w:tc>
      </w:tr>
      <w:tr w:rsidR="003818B3" w:rsidRPr="00A66C03" w14:paraId="453ABD73" w14:textId="77777777" w:rsidTr="00321BB1">
        <w:trPr>
          <w:trHeight w:val="635"/>
        </w:trPr>
        <w:tc>
          <w:tcPr>
            <w:tcW w:w="993" w:type="dxa"/>
            <w:shd w:val="clear" w:color="auto" w:fill="auto"/>
          </w:tcPr>
          <w:p w14:paraId="2B7C3BBA"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8</w:t>
            </w:r>
          </w:p>
        </w:tc>
        <w:tc>
          <w:tcPr>
            <w:tcW w:w="6700" w:type="dxa"/>
            <w:shd w:val="clear" w:color="auto" w:fill="auto"/>
          </w:tcPr>
          <w:p w14:paraId="580C2855"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Indicar e manter durante a execução do contrato os prepostos</w:t>
            </w:r>
          </w:p>
          <w:p w14:paraId="657435F2"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previstos no Contrato;</w:t>
            </w:r>
          </w:p>
        </w:tc>
        <w:tc>
          <w:tcPr>
            <w:tcW w:w="1238" w:type="dxa"/>
            <w:shd w:val="clear" w:color="auto" w:fill="auto"/>
          </w:tcPr>
          <w:p w14:paraId="3646626D" w14:textId="77777777" w:rsidR="003818B3" w:rsidRPr="00A66C03" w:rsidRDefault="006C3370" w:rsidP="00D926F2">
            <w:pPr>
              <w:ind w:right="-608"/>
              <w:jc w:val="center"/>
              <w:rPr>
                <w:rFonts w:ascii="Arial" w:hAnsi="Arial" w:cs="Arial"/>
                <w:sz w:val="24"/>
                <w:szCs w:val="24"/>
              </w:rPr>
            </w:pPr>
            <w:r w:rsidRPr="00A66C03">
              <w:rPr>
                <w:rFonts w:ascii="Arial" w:hAnsi="Arial" w:cs="Arial"/>
                <w:sz w:val="24"/>
                <w:szCs w:val="24"/>
              </w:rPr>
              <w:t>01</w:t>
            </w:r>
          </w:p>
        </w:tc>
      </w:tr>
    </w:tbl>
    <w:p w14:paraId="7982B40C" w14:textId="77777777" w:rsidR="003818B3" w:rsidRPr="00A66C03" w:rsidRDefault="003818B3" w:rsidP="00D926F2">
      <w:pPr>
        <w:ind w:right="-608"/>
        <w:jc w:val="both"/>
        <w:rPr>
          <w:rFonts w:ascii="Arial" w:hAnsi="Arial" w:cs="Arial"/>
          <w:sz w:val="24"/>
          <w:szCs w:val="24"/>
        </w:rPr>
      </w:pPr>
    </w:p>
    <w:p w14:paraId="2642374F" w14:textId="77777777" w:rsidR="003818B3" w:rsidRPr="00A66C03" w:rsidRDefault="00630427" w:rsidP="00D926F2">
      <w:pPr>
        <w:ind w:right="-608"/>
        <w:jc w:val="both"/>
        <w:rPr>
          <w:rFonts w:ascii="Arial" w:hAnsi="Arial" w:cs="Arial"/>
          <w:sz w:val="24"/>
          <w:szCs w:val="24"/>
        </w:rPr>
      </w:pPr>
      <w:r w:rsidRPr="00A66C03">
        <w:rPr>
          <w:rFonts w:ascii="Arial" w:hAnsi="Arial" w:cs="Arial"/>
          <w:sz w:val="24"/>
          <w:szCs w:val="24"/>
        </w:rPr>
        <w:t xml:space="preserve">25.6 </w:t>
      </w:r>
      <w:r w:rsidR="006C3370" w:rsidRPr="00A66C03">
        <w:rPr>
          <w:rFonts w:ascii="Arial" w:hAnsi="Arial" w:cs="Arial"/>
          <w:sz w:val="24"/>
          <w:szCs w:val="24"/>
        </w:rPr>
        <w:t>– As sanções somente serão aplicadas após o decurso do prazo para apresentação de defesa prévia do interessado no respectivo processo, no prazo de 15 (quinze) dias úteis, observadas as demais formalidades legais.</w:t>
      </w:r>
    </w:p>
    <w:p w14:paraId="55508A6B" w14:textId="77777777" w:rsidR="003818B3" w:rsidRPr="00A66C03" w:rsidRDefault="003818B3" w:rsidP="00D926F2">
      <w:pPr>
        <w:ind w:right="-608"/>
        <w:jc w:val="both"/>
        <w:rPr>
          <w:rFonts w:ascii="Arial" w:hAnsi="Arial" w:cs="Arial"/>
          <w:sz w:val="24"/>
          <w:szCs w:val="24"/>
        </w:rPr>
      </w:pPr>
    </w:p>
    <w:p w14:paraId="0DDB17F8" w14:textId="77777777" w:rsidR="003818B3" w:rsidRPr="00A66C03" w:rsidRDefault="00630427" w:rsidP="00D926F2">
      <w:pPr>
        <w:ind w:right="-608"/>
        <w:jc w:val="both"/>
        <w:rPr>
          <w:rFonts w:ascii="Arial" w:hAnsi="Arial" w:cs="Arial"/>
          <w:sz w:val="24"/>
          <w:szCs w:val="24"/>
        </w:rPr>
      </w:pPr>
      <w:r w:rsidRPr="00A66C03">
        <w:rPr>
          <w:rFonts w:ascii="Arial" w:hAnsi="Arial" w:cs="Arial"/>
          <w:sz w:val="24"/>
          <w:szCs w:val="24"/>
        </w:rPr>
        <w:t xml:space="preserve">25.7 </w:t>
      </w:r>
      <w:r w:rsidR="006C3370" w:rsidRPr="00A66C03">
        <w:rPr>
          <w:rFonts w:ascii="Arial" w:hAnsi="Arial" w:cs="Arial"/>
          <w:sz w:val="24"/>
          <w:szCs w:val="24"/>
        </w:rPr>
        <w:t>– As sanções previstas n</w:t>
      </w:r>
      <w:r w:rsidRPr="00A66C03">
        <w:rPr>
          <w:rFonts w:ascii="Arial" w:hAnsi="Arial" w:cs="Arial"/>
          <w:sz w:val="24"/>
          <w:szCs w:val="24"/>
        </w:rPr>
        <w:t xml:space="preserve">os itens 25.2.1, 25.2.3 e 25.2.4 deste edital </w:t>
      </w:r>
      <w:r w:rsidR="006C3370" w:rsidRPr="00A66C03">
        <w:rPr>
          <w:rFonts w:ascii="Arial" w:hAnsi="Arial" w:cs="Arial"/>
          <w:sz w:val="24"/>
          <w:szCs w:val="24"/>
        </w:rPr>
        <w:t>poderão ser aplicadas juntamente com aquela prevista n</w:t>
      </w:r>
      <w:r w:rsidRPr="00A66C03">
        <w:rPr>
          <w:rFonts w:ascii="Arial" w:hAnsi="Arial" w:cs="Arial"/>
          <w:sz w:val="24"/>
          <w:szCs w:val="24"/>
        </w:rPr>
        <w:t>o item 25.2.2</w:t>
      </w:r>
      <w:r w:rsidR="006C3370" w:rsidRPr="00A66C03">
        <w:rPr>
          <w:rFonts w:ascii="Arial" w:hAnsi="Arial" w:cs="Arial"/>
          <w:sz w:val="24"/>
          <w:szCs w:val="24"/>
        </w:rPr>
        <w:t>, e não excluem a possibilidade de rescisão unilateral do Contrato.</w:t>
      </w:r>
    </w:p>
    <w:p w14:paraId="29334A8E" w14:textId="77777777" w:rsidR="003818B3" w:rsidRPr="00A66C03" w:rsidRDefault="003818B3" w:rsidP="00D926F2">
      <w:pPr>
        <w:ind w:right="-608"/>
        <w:jc w:val="both"/>
        <w:rPr>
          <w:rFonts w:ascii="Arial" w:hAnsi="Arial" w:cs="Arial"/>
          <w:sz w:val="24"/>
          <w:szCs w:val="24"/>
        </w:rPr>
      </w:pPr>
    </w:p>
    <w:p w14:paraId="2FBFEBAD" w14:textId="77777777" w:rsidR="003818B3" w:rsidRPr="00A66C03" w:rsidRDefault="00630427" w:rsidP="00D926F2">
      <w:pPr>
        <w:ind w:right="-608"/>
        <w:jc w:val="both"/>
        <w:rPr>
          <w:rFonts w:ascii="Arial" w:hAnsi="Arial" w:cs="Arial"/>
          <w:sz w:val="24"/>
          <w:szCs w:val="24"/>
        </w:rPr>
      </w:pPr>
      <w:r w:rsidRPr="00A66C03">
        <w:rPr>
          <w:rFonts w:ascii="Arial" w:hAnsi="Arial" w:cs="Arial"/>
          <w:sz w:val="24"/>
          <w:szCs w:val="24"/>
        </w:rPr>
        <w:t xml:space="preserve">25.8 </w:t>
      </w:r>
      <w:r w:rsidR="006C3370" w:rsidRPr="00A66C03">
        <w:rPr>
          <w:rFonts w:ascii="Arial" w:hAnsi="Arial" w:cs="Arial"/>
          <w:sz w:val="24"/>
          <w:szCs w:val="24"/>
        </w:rPr>
        <w:t>– As multas eventualmente aplicadas</w:t>
      </w:r>
      <w:r w:rsidR="00CF30F8" w:rsidRPr="00A66C03">
        <w:rPr>
          <w:rFonts w:ascii="Arial" w:hAnsi="Arial" w:cs="Arial"/>
          <w:sz w:val="24"/>
          <w:szCs w:val="24"/>
        </w:rPr>
        <w:t xml:space="preserve"> </w:t>
      </w:r>
      <w:r w:rsidR="006C3370" w:rsidRPr="00A66C03">
        <w:rPr>
          <w:rFonts w:ascii="Arial" w:hAnsi="Arial" w:cs="Arial"/>
          <w:sz w:val="24"/>
          <w:szCs w:val="24"/>
        </w:rPr>
        <w:t>não possuem caráter compensatório, e, assim, o pagamento delas não eximirá a</w:t>
      </w:r>
      <w:r w:rsidR="00E138EE" w:rsidRPr="00A66C03">
        <w:rPr>
          <w:rFonts w:ascii="Arial" w:hAnsi="Arial" w:cs="Arial"/>
          <w:sz w:val="24"/>
          <w:szCs w:val="24"/>
        </w:rPr>
        <w:t xml:space="preserve"> </w:t>
      </w:r>
      <w:r w:rsidR="006C3370" w:rsidRPr="00A66C03">
        <w:rPr>
          <w:rFonts w:ascii="Arial" w:hAnsi="Arial" w:cs="Arial"/>
          <w:sz w:val="24"/>
          <w:szCs w:val="24"/>
        </w:rPr>
        <w:t>CONTRATADA de responsabilidade pelas perdas e danos decorrentes das infrações cometidas.</w:t>
      </w:r>
    </w:p>
    <w:p w14:paraId="70C10743" w14:textId="77777777" w:rsidR="003818B3" w:rsidRPr="00A66C03" w:rsidRDefault="003818B3" w:rsidP="00D926F2">
      <w:pPr>
        <w:ind w:right="-608"/>
        <w:jc w:val="both"/>
        <w:rPr>
          <w:rFonts w:ascii="Arial" w:hAnsi="Arial" w:cs="Arial"/>
          <w:sz w:val="24"/>
          <w:szCs w:val="24"/>
        </w:rPr>
      </w:pPr>
    </w:p>
    <w:p w14:paraId="3840971E" w14:textId="77777777" w:rsidR="003818B3" w:rsidRPr="00A66C03" w:rsidRDefault="00CF30F8" w:rsidP="00D926F2">
      <w:pPr>
        <w:ind w:right="-608"/>
        <w:jc w:val="both"/>
        <w:rPr>
          <w:rFonts w:ascii="Arial" w:hAnsi="Arial" w:cs="Arial"/>
          <w:sz w:val="24"/>
          <w:szCs w:val="24"/>
        </w:rPr>
      </w:pPr>
      <w:r w:rsidRPr="00A66C03">
        <w:rPr>
          <w:rFonts w:ascii="Arial" w:hAnsi="Arial" w:cs="Arial"/>
          <w:sz w:val="24"/>
          <w:szCs w:val="24"/>
        </w:rPr>
        <w:t xml:space="preserve">25.9 </w:t>
      </w:r>
      <w:r w:rsidR="006C3370" w:rsidRPr="00A66C03">
        <w:rPr>
          <w:rFonts w:ascii="Arial" w:hAnsi="Arial" w:cs="Arial"/>
          <w:sz w:val="24"/>
          <w:szCs w:val="24"/>
        </w:rPr>
        <w:t xml:space="preserve">– As multas aplicadas </w:t>
      </w:r>
      <w:r w:rsidRPr="00A66C03">
        <w:rPr>
          <w:rFonts w:ascii="Arial" w:hAnsi="Arial" w:cs="Arial"/>
          <w:sz w:val="24"/>
          <w:szCs w:val="24"/>
        </w:rPr>
        <w:t>serão</w:t>
      </w:r>
      <w:r w:rsidR="006C3370" w:rsidRPr="00A66C03">
        <w:rPr>
          <w:rFonts w:ascii="Arial" w:hAnsi="Arial" w:cs="Arial"/>
          <w:sz w:val="24"/>
          <w:szCs w:val="24"/>
        </w:rPr>
        <w:t xml:space="preserve"> compensadas com valores devidos à CONTRATADA</w:t>
      </w:r>
      <w:r w:rsidRPr="00A66C03">
        <w:rPr>
          <w:rFonts w:ascii="Arial" w:hAnsi="Arial" w:cs="Arial"/>
          <w:sz w:val="24"/>
          <w:szCs w:val="24"/>
        </w:rPr>
        <w:t>.</w:t>
      </w:r>
    </w:p>
    <w:p w14:paraId="20F22474" w14:textId="77777777" w:rsidR="003818B3" w:rsidRPr="00A66C03" w:rsidRDefault="003818B3" w:rsidP="00D926F2">
      <w:pPr>
        <w:ind w:right="-608"/>
        <w:jc w:val="both"/>
        <w:rPr>
          <w:rFonts w:ascii="Arial" w:hAnsi="Arial" w:cs="Arial"/>
          <w:sz w:val="24"/>
          <w:szCs w:val="24"/>
        </w:rPr>
      </w:pPr>
    </w:p>
    <w:p w14:paraId="046D45B8" w14:textId="77777777" w:rsidR="003818B3" w:rsidRPr="00A66C03" w:rsidRDefault="00CF30F8" w:rsidP="00D926F2">
      <w:pPr>
        <w:ind w:right="-608"/>
        <w:jc w:val="both"/>
        <w:rPr>
          <w:rFonts w:ascii="Arial" w:hAnsi="Arial" w:cs="Arial"/>
          <w:sz w:val="24"/>
          <w:szCs w:val="24"/>
        </w:rPr>
      </w:pPr>
      <w:r w:rsidRPr="00A66C03">
        <w:rPr>
          <w:rFonts w:ascii="Arial" w:hAnsi="Arial" w:cs="Arial"/>
          <w:sz w:val="24"/>
          <w:szCs w:val="24"/>
        </w:rPr>
        <w:t xml:space="preserve">25.10 </w:t>
      </w:r>
      <w:r w:rsidR="006C3370" w:rsidRPr="00A66C03">
        <w:rPr>
          <w:rFonts w:ascii="Arial" w:hAnsi="Arial" w:cs="Arial"/>
          <w:sz w:val="24"/>
          <w:szCs w:val="24"/>
        </w:rPr>
        <w:t>–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w:t>
      </w:r>
    </w:p>
    <w:p w14:paraId="6F185392" w14:textId="77777777" w:rsidR="003818B3" w:rsidRPr="00A66C03" w:rsidRDefault="003818B3" w:rsidP="00D926F2">
      <w:pPr>
        <w:ind w:right="-608"/>
        <w:jc w:val="both"/>
        <w:rPr>
          <w:rFonts w:ascii="Arial" w:hAnsi="Arial" w:cs="Arial"/>
          <w:sz w:val="24"/>
          <w:szCs w:val="24"/>
        </w:rPr>
      </w:pPr>
    </w:p>
    <w:p w14:paraId="134AFCEE" w14:textId="77777777" w:rsidR="003818B3" w:rsidRPr="00A66C03" w:rsidRDefault="00CF30F8" w:rsidP="00D926F2">
      <w:pPr>
        <w:ind w:right="-608"/>
        <w:jc w:val="both"/>
        <w:rPr>
          <w:rFonts w:ascii="Arial" w:hAnsi="Arial" w:cs="Arial"/>
          <w:sz w:val="24"/>
          <w:szCs w:val="24"/>
        </w:rPr>
      </w:pPr>
      <w:r w:rsidRPr="00A66C03">
        <w:rPr>
          <w:rFonts w:ascii="Arial" w:hAnsi="Arial" w:cs="Arial"/>
          <w:sz w:val="24"/>
          <w:szCs w:val="24"/>
        </w:rPr>
        <w:lastRenderedPageBreak/>
        <w:t xml:space="preserve">25.11 </w:t>
      </w:r>
      <w:r w:rsidR="006C3370" w:rsidRPr="00A66C03">
        <w:rPr>
          <w:rFonts w:ascii="Arial" w:hAnsi="Arial" w:cs="Arial"/>
          <w:sz w:val="24"/>
          <w:szCs w:val="24"/>
        </w:rPr>
        <w:t>– A aplicação das sanções previstas n</w:t>
      </w:r>
      <w:r w:rsidRPr="00A66C03">
        <w:rPr>
          <w:rFonts w:ascii="Arial" w:hAnsi="Arial" w:cs="Arial"/>
          <w:sz w:val="24"/>
          <w:szCs w:val="24"/>
        </w:rPr>
        <w:t xml:space="preserve">este edital </w:t>
      </w:r>
      <w:r w:rsidR="006C3370" w:rsidRPr="00A66C03">
        <w:rPr>
          <w:rFonts w:ascii="Arial" w:hAnsi="Arial" w:cs="Arial"/>
          <w:sz w:val="24"/>
          <w:szCs w:val="24"/>
        </w:rPr>
        <w:t>não exclui, em hipótese alguma, a obrigação de reparação integral do dano causado à Administração Pública.</w:t>
      </w:r>
    </w:p>
    <w:p w14:paraId="3ED5F7B9" w14:textId="77777777" w:rsidR="003818B3" w:rsidRPr="00A66C03" w:rsidRDefault="003818B3" w:rsidP="00D926F2">
      <w:pPr>
        <w:ind w:right="-608"/>
        <w:jc w:val="both"/>
        <w:rPr>
          <w:rFonts w:ascii="Arial" w:hAnsi="Arial" w:cs="Arial"/>
          <w:sz w:val="24"/>
          <w:szCs w:val="24"/>
        </w:rPr>
      </w:pPr>
    </w:p>
    <w:p w14:paraId="318D5611" w14:textId="77777777" w:rsidR="003818B3" w:rsidRPr="00A66C03" w:rsidRDefault="00CF30F8" w:rsidP="00D926F2">
      <w:pPr>
        <w:ind w:right="-608"/>
        <w:jc w:val="both"/>
        <w:rPr>
          <w:rFonts w:ascii="Arial" w:hAnsi="Arial" w:cs="Arial"/>
          <w:sz w:val="24"/>
          <w:szCs w:val="24"/>
        </w:rPr>
      </w:pPr>
      <w:r w:rsidRPr="00A66C03">
        <w:rPr>
          <w:rFonts w:ascii="Arial" w:hAnsi="Arial" w:cs="Arial"/>
          <w:sz w:val="24"/>
          <w:szCs w:val="24"/>
        </w:rPr>
        <w:t>25.12</w:t>
      </w:r>
      <w:r w:rsidR="006C3370" w:rsidRPr="00A66C03">
        <w:rPr>
          <w:rFonts w:ascii="Arial" w:hAnsi="Arial" w:cs="Arial"/>
          <w:sz w:val="24"/>
          <w:szCs w:val="24"/>
        </w:rP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62B8632" w14:textId="77777777" w:rsidR="003818B3" w:rsidRPr="00A66C03" w:rsidRDefault="003818B3" w:rsidP="00D926F2">
      <w:pPr>
        <w:ind w:right="-608"/>
        <w:jc w:val="both"/>
        <w:rPr>
          <w:rFonts w:ascii="Arial" w:hAnsi="Arial" w:cs="Arial"/>
          <w:sz w:val="24"/>
          <w:szCs w:val="24"/>
        </w:rPr>
      </w:pPr>
    </w:p>
    <w:p w14:paraId="1EC7F299" w14:textId="77777777" w:rsidR="003818B3" w:rsidRPr="00A66C03" w:rsidRDefault="00CF30F8" w:rsidP="00D926F2">
      <w:pPr>
        <w:ind w:right="-608"/>
        <w:jc w:val="both"/>
        <w:rPr>
          <w:rFonts w:ascii="Arial" w:hAnsi="Arial" w:cs="Arial"/>
          <w:b/>
          <w:bCs/>
          <w:sz w:val="24"/>
          <w:szCs w:val="24"/>
        </w:rPr>
      </w:pPr>
      <w:r w:rsidRPr="00A66C03">
        <w:rPr>
          <w:rFonts w:ascii="Arial" w:hAnsi="Arial" w:cs="Arial"/>
          <w:b/>
          <w:bCs/>
          <w:sz w:val="24"/>
          <w:szCs w:val="24"/>
        </w:rPr>
        <w:t xml:space="preserve">26 - </w:t>
      </w:r>
      <w:r w:rsidR="006C3370" w:rsidRPr="00A66C03">
        <w:rPr>
          <w:rFonts w:ascii="Arial" w:hAnsi="Arial" w:cs="Arial"/>
          <w:b/>
          <w:bCs/>
          <w:sz w:val="24"/>
          <w:szCs w:val="24"/>
        </w:rPr>
        <w:t>FORO</w:t>
      </w:r>
    </w:p>
    <w:p w14:paraId="77B2A787" w14:textId="77777777" w:rsidR="003818B3" w:rsidRPr="00A66C03" w:rsidRDefault="003818B3" w:rsidP="00D926F2">
      <w:pPr>
        <w:ind w:right="-608"/>
        <w:jc w:val="both"/>
        <w:rPr>
          <w:rFonts w:ascii="Arial" w:hAnsi="Arial" w:cs="Arial"/>
          <w:sz w:val="24"/>
          <w:szCs w:val="24"/>
        </w:rPr>
      </w:pPr>
    </w:p>
    <w:p w14:paraId="1BD1DEFB" w14:textId="77777777" w:rsidR="003818B3" w:rsidRPr="00A66C03" w:rsidRDefault="00CF1D09" w:rsidP="00D926F2">
      <w:pPr>
        <w:ind w:right="-608"/>
        <w:jc w:val="both"/>
        <w:rPr>
          <w:rFonts w:ascii="Arial" w:hAnsi="Arial" w:cs="Arial"/>
          <w:sz w:val="24"/>
          <w:szCs w:val="24"/>
        </w:rPr>
      </w:pPr>
      <w:r w:rsidRPr="00A66C03">
        <w:rPr>
          <w:rFonts w:ascii="Arial" w:hAnsi="Arial" w:cs="Arial"/>
          <w:sz w:val="24"/>
          <w:szCs w:val="24"/>
        </w:rPr>
        <w:t xml:space="preserve">26.1 </w:t>
      </w:r>
      <w:r w:rsidR="006C3370" w:rsidRPr="00A66C03">
        <w:rPr>
          <w:rFonts w:ascii="Arial" w:hAnsi="Arial" w:cs="Arial"/>
          <w:sz w:val="24"/>
          <w:szCs w:val="24"/>
        </w:rPr>
        <w:t xml:space="preserve">– Fica eleito o Foro de </w:t>
      </w:r>
      <w:r w:rsidR="00D11198" w:rsidRPr="00A66C03">
        <w:rPr>
          <w:rFonts w:ascii="Arial" w:hAnsi="Arial" w:cs="Arial"/>
          <w:sz w:val="24"/>
          <w:szCs w:val="24"/>
        </w:rPr>
        <w:t>Guaporé/RS</w:t>
      </w:r>
      <w:r w:rsidR="006C3370" w:rsidRPr="00A66C03">
        <w:rPr>
          <w:rFonts w:ascii="Arial" w:hAnsi="Arial" w:cs="Arial"/>
          <w:sz w:val="24"/>
          <w:szCs w:val="24"/>
        </w:rPr>
        <w:t xml:space="preserve"> para dirimir quaisquer dúvidas oriundas do presente Edital, renunciando as partes desde já a qualquer outro, por mais especial ou privilegiado que seja.</w:t>
      </w:r>
    </w:p>
    <w:p w14:paraId="5D63FD40" w14:textId="77777777" w:rsidR="003818B3" w:rsidRPr="00A66C03" w:rsidRDefault="003818B3" w:rsidP="00D926F2">
      <w:pPr>
        <w:ind w:right="-608"/>
        <w:jc w:val="both"/>
        <w:rPr>
          <w:rFonts w:ascii="Arial" w:hAnsi="Arial" w:cs="Arial"/>
          <w:sz w:val="24"/>
          <w:szCs w:val="24"/>
        </w:rPr>
      </w:pPr>
    </w:p>
    <w:p w14:paraId="5FF777AF" w14:textId="77777777" w:rsidR="003818B3" w:rsidRPr="00A66C03" w:rsidRDefault="00CF30F8" w:rsidP="00D926F2">
      <w:pPr>
        <w:ind w:right="-608"/>
        <w:jc w:val="both"/>
        <w:rPr>
          <w:rFonts w:ascii="Arial" w:hAnsi="Arial" w:cs="Arial"/>
          <w:b/>
          <w:bCs/>
          <w:sz w:val="24"/>
          <w:szCs w:val="24"/>
        </w:rPr>
      </w:pPr>
      <w:r w:rsidRPr="00A66C03">
        <w:rPr>
          <w:rFonts w:ascii="Arial" w:hAnsi="Arial" w:cs="Arial"/>
          <w:b/>
          <w:bCs/>
          <w:sz w:val="24"/>
          <w:szCs w:val="24"/>
        </w:rPr>
        <w:t xml:space="preserve">27 - </w:t>
      </w:r>
      <w:r w:rsidR="006C3370" w:rsidRPr="00A66C03">
        <w:rPr>
          <w:rFonts w:ascii="Arial" w:hAnsi="Arial" w:cs="Arial"/>
          <w:b/>
          <w:bCs/>
          <w:sz w:val="24"/>
          <w:szCs w:val="24"/>
        </w:rPr>
        <w:t>DISPOSIÇÕES FINAIS</w:t>
      </w:r>
    </w:p>
    <w:p w14:paraId="33B762F2" w14:textId="77777777" w:rsidR="00CF30F8" w:rsidRPr="00A66C03" w:rsidRDefault="00CF30F8" w:rsidP="00D926F2">
      <w:pPr>
        <w:ind w:right="-608"/>
        <w:jc w:val="both"/>
        <w:rPr>
          <w:rFonts w:ascii="Arial" w:hAnsi="Arial" w:cs="Arial"/>
          <w:sz w:val="24"/>
          <w:szCs w:val="24"/>
        </w:rPr>
      </w:pPr>
    </w:p>
    <w:p w14:paraId="1D5BA6BF" w14:textId="77777777" w:rsidR="003818B3" w:rsidRPr="00A66C03" w:rsidRDefault="00A84C8D" w:rsidP="00D926F2">
      <w:pPr>
        <w:ind w:right="-608"/>
        <w:jc w:val="both"/>
        <w:rPr>
          <w:rFonts w:ascii="Arial" w:hAnsi="Arial" w:cs="Arial"/>
          <w:sz w:val="24"/>
          <w:szCs w:val="24"/>
        </w:rPr>
      </w:pPr>
      <w:r w:rsidRPr="00A66C03">
        <w:rPr>
          <w:rFonts w:ascii="Arial" w:hAnsi="Arial" w:cs="Arial"/>
          <w:sz w:val="24"/>
          <w:szCs w:val="24"/>
        </w:rPr>
        <w:t xml:space="preserve">27.1 </w:t>
      </w:r>
      <w:r w:rsidR="006C3370" w:rsidRPr="00A66C03">
        <w:rPr>
          <w:rFonts w:ascii="Arial" w:hAnsi="Arial" w:cs="Arial"/>
          <w:sz w:val="24"/>
          <w:szCs w:val="24"/>
        </w:rPr>
        <w:t>– Ficam as licitantes sujeitas às sanções administrativas, cíveis e penais cabíveis caso apresentem, na licitação, qualquer declaração falsa ou que não corresponda à realidade dos fatos.</w:t>
      </w:r>
    </w:p>
    <w:p w14:paraId="6018B624" w14:textId="77777777" w:rsidR="003818B3" w:rsidRPr="00A66C03" w:rsidRDefault="003818B3" w:rsidP="00D926F2">
      <w:pPr>
        <w:ind w:right="-608"/>
        <w:jc w:val="both"/>
        <w:rPr>
          <w:rFonts w:ascii="Arial" w:hAnsi="Arial" w:cs="Arial"/>
          <w:sz w:val="24"/>
          <w:szCs w:val="24"/>
        </w:rPr>
      </w:pPr>
    </w:p>
    <w:p w14:paraId="2F106B3B" w14:textId="77777777" w:rsidR="003818B3" w:rsidRPr="00A66C03" w:rsidRDefault="00A84C8D" w:rsidP="00D926F2">
      <w:pPr>
        <w:ind w:right="-608"/>
        <w:jc w:val="both"/>
        <w:rPr>
          <w:rFonts w:ascii="Arial" w:hAnsi="Arial" w:cs="Arial"/>
          <w:sz w:val="24"/>
          <w:szCs w:val="24"/>
        </w:rPr>
      </w:pPr>
      <w:r w:rsidRPr="00A66C03">
        <w:rPr>
          <w:rFonts w:ascii="Arial" w:hAnsi="Arial" w:cs="Arial"/>
          <w:sz w:val="24"/>
          <w:szCs w:val="24"/>
        </w:rPr>
        <w:t xml:space="preserve">27.2 </w:t>
      </w:r>
      <w:r w:rsidR="006C3370" w:rsidRPr="00A66C03">
        <w:rPr>
          <w:rFonts w:ascii="Arial" w:hAnsi="Arial" w:cs="Arial"/>
          <w:sz w:val="24"/>
          <w:szCs w:val="24"/>
        </w:rPr>
        <w:t>– Na contagem dos prazos, é excluído o dia de início e incluído o do vencimento, e considerar–se–ão os dias consecutivos, salvo disposição em contrário. Os prazos somente se iniciam e vencem em dias de expediente</w:t>
      </w:r>
      <w:r w:rsidR="00CF30F8" w:rsidRPr="00A66C03">
        <w:rPr>
          <w:rFonts w:ascii="Arial" w:hAnsi="Arial" w:cs="Arial"/>
          <w:sz w:val="24"/>
          <w:szCs w:val="24"/>
        </w:rPr>
        <w:t xml:space="preserve"> do Município</w:t>
      </w:r>
      <w:r w:rsidR="006C3370" w:rsidRPr="00A66C03">
        <w:rPr>
          <w:rFonts w:ascii="Arial" w:hAnsi="Arial" w:cs="Arial"/>
          <w:sz w:val="24"/>
          <w:szCs w:val="24"/>
        </w:rPr>
        <w:t>.</w:t>
      </w:r>
    </w:p>
    <w:p w14:paraId="23EE7C58" w14:textId="77777777" w:rsidR="003818B3" w:rsidRPr="00A66C03" w:rsidRDefault="003818B3" w:rsidP="00D926F2">
      <w:pPr>
        <w:ind w:right="-608"/>
        <w:jc w:val="both"/>
        <w:rPr>
          <w:rFonts w:ascii="Arial" w:hAnsi="Arial" w:cs="Arial"/>
          <w:sz w:val="24"/>
          <w:szCs w:val="24"/>
        </w:rPr>
      </w:pPr>
    </w:p>
    <w:p w14:paraId="0F250181" w14:textId="77777777" w:rsidR="003818B3" w:rsidRPr="00A66C03" w:rsidRDefault="00A84C8D" w:rsidP="00D926F2">
      <w:pPr>
        <w:ind w:right="-608"/>
        <w:jc w:val="both"/>
        <w:rPr>
          <w:rFonts w:ascii="Arial" w:hAnsi="Arial" w:cs="Arial"/>
          <w:sz w:val="24"/>
          <w:szCs w:val="24"/>
        </w:rPr>
      </w:pPr>
      <w:r w:rsidRPr="00A66C03">
        <w:rPr>
          <w:rFonts w:ascii="Arial" w:hAnsi="Arial" w:cs="Arial"/>
          <w:sz w:val="24"/>
          <w:szCs w:val="24"/>
        </w:rPr>
        <w:t xml:space="preserve">27.3 </w:t>
      </w:r>
      <w:r w:rsidR="006C3370" w:rsidRPr="00A66C03">
        <w:rPr>
          <w:rFonts w:ascii="Arial" w:hAnsi="Arial" w:cs="Arial"/>
          <w:sz w:val="24"/>
          <w:szCs w:val="24"/>
        </w:rPr>
        <w:t>– As referências de horário correspondem ao horário oficial de Brasília – DF.</w:t>
      </w:r>
    </w:p>
    <w:p w14:paraId="19B77AEC" w14:textId="77777777" w:rsidR="003818B3" w:rsidRPr="00A66C03" w:rsidRDefault="003818B3" w:rsidP="00D926F2">
      <w:pPr>
        <w:ind w:right="-608"/>
        <w:jc w:val="both"/>
        <w:rPr>
          <w:rFonts w:ascii="Arial" w:hAnsi="Arial" w:cs="Arial"/>
          <w:sz w:val="24"/>
          <w:szCs w:val="24"/>
        </w:rPr>
      </w:pPr>
    </w:p>
    <w:p w14:paraId="2EF36708" w14:textId="77777777" w:rsidR="003818B3" w:rsidRPr="00A66C03" w:rsidRDefault="00A84C8D" w:rsidP="00D926F2">
      <w:pPr>
        <w:ind w:right="-608"/>
        <w:jc w:val="both"/>
        <w:rPr>
          <w:rFonts w:ascii="Arial" w:hAnsi="Arial" w:cs="Arial"/>
          <w:sz w:val="24"/>
          <w:szCs w:val="24"/>
        </w:rPr>
      </w:pPr>
      <w:r w:rsidRPr="00A66C03">
        <w:rPr>
          <w:rFonts w:ascii="Arial" w:hAnsi="Arial" w:cs="Arial"/>
          <w:sz w:val="24"/>
          <w:szCs w:val="24"/>
        </w:rPr>
        <w:t xml:space="preserve">27.4 </w:t>
      </w:r>
      <w:r w:rsidR="006C3370" w:rsidRPr="00A66C03">
        <w:rPr>
          <w:rFonts w:ascii="Arial" w:hAnsi="Arial" w:cs="Arial"/>
          <w:sz w:val="24"/>
          <w:szCs w:val="24"/>
        </w:rPr>
        <w:t>– Os casos omissos serão resolvidos pelo Presidente da Comissão/Agente de Contratação .</w:t>
      </w:r>
    </w:p>
    <w:p w14:paraId="4AC479B1" w14:textId="77777777" w:rsidR="003818B3" w:rsidRPr="00A66C03" w:rsidRDefault="003818B3" w:rsidP="00D926F2">
      <w:pPr>
        <w:ind w:right="-608"/>
        <w:jc w:val="both"/>
        <w:rPr>
          <w:rFonts w:ascii="Arial" w:hAnsi="Arial" w:cs="Arial"/>
          <w:sz w:val="24"/>
          <w:szCs w:val="24"/>
        </w:rPr>
      </w:pPr>
    </w:p>
    <w:p w14:paraId="6E7D68B2" w14:textId="77777777" w:rsidR="003818B3" w:rsidRPr="00A66C03" w:rsidRDefault="00A84C8D" w:rsidP="00D926F2">
      <w:pPr>
        <w:ind w:right="-608"/>
        <w:jc w:val="both"/>
        <w:rPr>
          <w:rFonts w:ascii="Arial" w:hAnsi="Arial" w:cs="Arial"/>
          <w:sz w:val="24"/>
          <w:szCs w:val="24"/>
        </w:rPr>
      </w:pPr>
      <w:r w:rsidRPr="00A66C03">
        <w:rPr>
          <w:rFonts w:ascii="Arial" w:hAnsi="Arial" w:cs="Arial"/>
          <w:sz w:val="24"/>
          <w:szCs w:val="24"/>
        </w:rPr>
        <w:t xml:space="preserve">27.5 </w:t>
      </w:r>
      <w:r w:rsidR="006C3370" w:rsidRPr="00A66C03">
        <w:rPr>
          <w:rFonts w:ascii="Arial" w:hAnsi="Arial" w:cs="Arial"/>
          <w:sz w:val="24"/>
          <w:szCs w:val="24"/>
        </w:rPr>
        <w:t>– Fazem parte integrante deste Edital:</w:t>
      </w:r>
    </w:p>
    <w:p w14:paraId="5C2655FF" w14:textId="77777777" w:rsidR="003818B3" w:rsidRPr="00A66C03" w:rsidRDefault="003818B3" w:rsidP="00D926F2">
      <w:pPr>
        <w:ind w:right="-608"/>
        <w:jc w:val="both"/>
        <w:rPr>
          <w:rFonts w:ascii="Arial" w:hAnsi="Arial" w:cs="Arial"/>
          <w:sz w:val="24"/>
          <w:szCs w:val="24"/>
        </w:rPr>
      </w:pPr>
    </w:p>
    <w:tbl>
      <w:tblPr>
        <w:tblW w:w="8786"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9"/>
        <w:gridCol w:w="7617"/>
      </w:tblGrid>
      <w:tr w:rsidR="003818B3" w:rsidRPr="00A66C03" w14:paraId="08AA4A4A" w14:textId="77777777" w:rsidTr="00CA48FF">
        <w:trPr>
          <w:trHeight w:val="412"/>
        </w:trPr>
        <w:tc>
          <w:tcPr>
            <w:tcW w:w="1169" w:type="dxa"/>
            <w:shd w:val="clear" w:color="auto" w:fill="auto"/>
          </w:tcPr>
          <w:p w14:paraId="45BDEFAD"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Anexo</w:t>
            </w:r>
            <w:r w:rsidR="00CA48FF" w:rsidRPr="00A66C03">
              <w:rPr>
                <w:rFonts w:ascii="Arial" w:hAnsi="Arial" w:cs="Arial"/>
                <w:sz w:val="24"/>
                <w:szCs w:val="24"/>
              </w:rPr>
              <w:t xml:space="preserve"> I</w:t>
            </w:r>
          </w:p>
        </w:tc>
        <w:tc>
          <w:tcPr>
            <w:tcW w:w="7617" w:type="dxa"/>
            <w:shd w:val="clear" w:color="auto" w:fill="auto"/>
          </w:tcPr>
          <w:p w14:paraId="22A0AA19" w14:textId="77777777" w:rsidR="003818B3" w:rsidRPr="00A66C03" w:rsidRDefault="00A84C8D" w:rsidP="00D926F2">
            <w:pPr>
              <w:ind w:right="-608"/>
              <w:jc w:val="both"/>
              <w:rPr>
                <w:rFonts w:ascii="Arial" w:hAnsi="Arial" w:cs="Arial"/>
                <w:sz w:val="24"/>
                <w:szCs w:val="24"/>
              </w:rPr>
            </w:pPr>
            <w:r w:rsidRPr="00A66C03">
              <w:rPr>
                <w:rFonts w:ascii="Arial" w:hAnsi="Arial" w:cs="Arial"/>
                <w:sz w:val="24"/>
                <w:szCs w:val="24"/>
              </w:rPr>
              <w:t>Projeto Executivo da Obra</w:t>
            </w:r>
          </w:p>
        </w:tc>
      </w:tr>
      <w:tr w:rsidR="003818B3" w:rsidRPr="00A66C03" w14:paraId="3CDFD532" w14:textId="77777777" w:rsidTr="00CA48FF">
        <w:trPr>
          <w:trHeight w:val="414"/>
        </w:trPr>
        <w:tc>
          <w:tcPr>
            <w:tcW w:w="1169" w:type="dxa"/>
            <w:shd w:val="clear" w:color="auto" w:fill="auto"/>
          </w:tcPr>
          <w:p w14:paraId="07F0BE1F"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Anexo</w:t>
            </w:r>
            <w:r w:rsidR="00CA48FF" w:rsidRPr="00A66C03">
              <w:rPr>
                <w:rFonts w:ascii="Arial" w:hAnsi="Arial" w:cs="Arial"/>
                <w:sz w:val="24"/>
                <w:szCs w:val="24"/>
              </w:rPr>
              <w:t xml:space="preserve"> II</w:t>
            </w:r>
          </w:p>
        </w:tc>
        <w:tc>
          <w:tcPr>
            <w:tcW w:w="7617" w:type="dxa"/>
            <w:shd w:val="clear" w:color="auto" w:fill="auto"/>
          </w:tcPr>
          <w:p w14:paraId="39BA5872"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Minuta de Contrato</w:t>
            </w:r>
          </w:p>
        </w:tc>
      </w:tr>
      <w:tr w:rsidR="003818B3" w:rsidRPr="00A66C03" w14:paraId="7EF30700" w14:textId="77777777" w:rsidTr="00CA48FF">
        <w:trPr>
          <w:trHeight w:val="414"/>
        </w:trPr>
        <w:tc>
          <w:tcPr>
            <w:tcW w:w="1169" w:type="dxa"/>
            <w:shd w:val="clear" w:color="auto" w:fill="auto"/>
          </w:tcPr>
          <w:p w14:paraId="7202B973"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Anexo</w:t>
            </w:r>
            <w:r w:rsidR="00CA48FF" w:rsidRPr="00A66C03">
              <w:rPr>
                <w:rFonts w:ascii="Arial" w:hAnsi="Arial" w:cs="Arial"/>
                <w:sz w:val="24"/>
                <w:szCs w:val="24"/>
              </w:rPr>
              <w:t xml:space="preserve"> III</w:t>
            </w:r>
          </w:p>
        </w:tc>
        <w:tc>
          <w:tcPr>
            <w:tcW w:w="7617" w:type="dxa"/>
            <w:shd w:val="clear" w:color="auto" w:fill="auto"/>
          </w:tcPr>
          <w:p w14:paraId="6D916C42" w14:textId="73943318"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Estimativa orçamentária</w:t>
            </w:r>
          </w:p>
        </w:tc>
      </w:tr>
      <w:tr w:rsidR="003818B3" w:rsidRPr="00A66C03" w14:paraId="0A1AD222" w14:textId="77777777" w:rsidTr="00CA48FF">
        <w:trPr>
          <w:trHeight w:val="412"/>
        </w:trPr>
        <w:tc>
          <w:tcPr>
            <w:tcW w:w="1169" w:type="dxa"/>
            <w:shd w:val="clear" w:color="auto" w:fill="auto"/>
          </w:tcPr>
          <w:p w14:paraId="4C6081E9"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Anexo</w:t>
            </w:r>
            <w:r w:rsidR="00CA48FF" w:rsidRPr="00A66C03">
              <w:rPr>
                <w:rFonts w:ascii="Arial" w:hAnsi="Arial" w:cs="Arial"/>
                <w:sz w:val="24"/>
                <w:szCs w:val="24"/>
              </w:rPr>
              <w:t xml:space="preserve"> IV</w:t>
            </w:r>
          </w:p>
        </w:tc>
        <w:tc>
          <w:tcPr>
            <w:tcW w:w="7617" w:type="dxa"/>
            <w:shd w:val="clear" w:color="auto" w:fill="auto"/>
          </w:tcPr>
          <w:p w14:paraId="2D64ABAD"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Declaração de Responsabilização Civil e Administrativa</w:t>
            </w:r>
          </w:p>
        </w:tc>
      </w:tr>
      <w:tr w:rsidR="003818B3" w:rsidRPr="00A66C03" w14:paraId="3F67731E" w14:textId="77777777" w:rsidTr="00CA48FF">
        <w:trPr>
          <w:trHeight w:val="414"/>
        </w:trPr>
        <w:tc>
          <w:tcPr>
            <w:tcW w:w="1169" w:type="dxa"/>
            <w:shd w:val="clear" w:color="auto" w:fill="auto"/>
          </w:tcPr>
          <w:p w14:paraId="41FC245D"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Anexo</w:t>
            </w:r>
            <w:r w:rsidR="00CA48FF" w:rsidRPr="00A66C03">
              <w:rPr>
                <w:rFonts w:ascii="Arial" w:hAnsi="Arial" w:cs="Arial"/>
                <w:sz w:val="24"/>
                <w:szCs w:val="24"/>
              </w:rPr>
              <w:t xml:space="preserve"> V</w:t>
            </w:r>
          </w:p>
        </w:tc>
        <w:tc>
          <w:tcPr>
            <w:tcW w:w="7617" w:type="dxa"/>
            <w:shd w:val="clear" w:color="auto" w:fill="auto"/>
          </w:tcPr>
          <w:p w14:paraId="010BDE9A"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Declaração de Inexistência de Nepotismo</w:t>
            </w:r>
          </w:p>
        </w:tc>
      </w:tr>
      <w:tr w:rsidR="003818B3" w:rsidRPr="00A66C03" w14:paraId="1D125A7C" w14:textId="77777777" w:rsidTr="00CA48FF">
        <w:trPr>
          <w:trHeight w:val="414"/>
        </w:trPr>
        <w:tc>
          <w:tcPr>
            <w:tcW w:w="1169" w:type="dxa"/>
            <w:shd w:val="clear" w:color="auto" w:fill="auto"/>
          </w:tcPr>
          <w:p w14:paraId="7EB81013"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Anexo</w:t>
            </w:r>
            <w:r w:rsidR="00CA48FF" w:rsidRPr="00A66C03">
              <w:rPr>
                <w:rFonts w:ascii="Arial" w:hAnsi="Arial" w:cs="Arial"/>
                <w:sz w:val="24"/>
                <w:szCs w:val="24"/>
              </w:rPr>
              <w:t xml:space="preserve"> VI</w:t>
            </w:r>
          </w:p>
        </w:tc>
        <w:tc>
          <w:tcPr>
            <w:tcW w:w="7617" w:type="dxa"/>
            <w:shd w:val="clear" w:color="auto" w:fill="auto"/>
          </w:tcPr>
          <w:p w14:paraId="764DADD2"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Declaração ref. ao art. 9º, § 1º, da Lei Federal nº 14.133/2021</w:t>
            </w:r>
          </w:p>
        </w:tc>
      </w:tr>
      <w:tr w:rsidR="003818B3" w:rsidRPr="00A66C03" w14:paraId="44194549" w14:textId="77777777" w:rsidTr="00CA48FF">
        <w:trPr>
          <w:trHeight w:val="412"/>
        </w:trPr>
        <w:tc>
          <w:tcPr>
            <w:tcW w:w="1169" w:type="dxa"/>
            <w:shd w:val="clear" w:color="auto" w:fill="auto"/>
          </w:tcPr>
          <w:p w14:paraId="64261100"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Anexo</w:t>
            </w:r>
            <w:r w:rsidR="00CA48FF" w:rsidRPr="00A66C03">
              <w:rPr>
                <w:rFonts w:ascii="Arial" w:hAnsi="Arial" w:cs="Arial"/>
                <w:sz w:val="24"/>
                <w:szCs w:val="24"/>
              </w:rPr>
              <w:t xml:space="preserve"> VII</w:t>
            </w:r>
          </w:p>
        </w:tc>
        <w:tc>
          <w:tcPr>
            <w:tcW w:w="7617" w:type="dxa"/>
            <w:shd w:val="clear" w:color="auto" w:fill="auto"/>
          </w:tcPr>
          <w:p w14:paraId="2367118E"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Declaração ref. ao artigo 68, inc. VI da Lei 14.133/21;</w:t>
            </w:r>
          </w:p>
        </w:tc>
      </w:tr>
      <w:tr w:rsidR="003818B3" w:rsidRPr="00A66C03" w14:paraId="1D69B2FE" w14:textId="77777777" w:rsidTr="00CA48FF">
        <w:trPr>
          <w:trHeight w:val="827"/>
        </w:trPr>
        <w:tc>
          <w:tcPr>
            <w:tcW w:w="1169" w:type="dxa"/>
            <w:shd w:val="clear" w:color="auto" w:fill="auto"/>
          </w:tcPr>
          <w:p w14:paraId="1883CD0D"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lastRenderedPageBreak/>
              <w:t>Anexo</w:t>
            </w:r>
            <w:r w:rsidR="00CA48FF" w:rsidRPr="00A66C03">
              <w:rPr>
                <w:rFonts w:ascii="Arial" w:hAnsi="Arial" w:cs="Arial"/>
                <w:sz w:val="24"/>
                <w:szCs w:val="24"/>
              </w:rPr>
              <w:t xml:space="preserve"> VIII</w:t>
            </w:r>
          </w:p>
        </w:tc>
        <w:tc>
          <w:tcPr>
            <w:tcW w:w="7617" w:type="dxa"/>
            <w:shd w:val="clear" w:color="auto" w:fill="auto"/>
          </w:tcPr>
          <w:p w14:paraId="135E22CC"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Declaração para fins de habilitação econômico–financeira, do art. 63, § 1º, da</w:t>
            </w:r>
            <w:r w:rsidR="00CA48FF" w:rsidRPr="00A66C03">
              <w:rPr>
                <w:rFonts w:ascii="Arial" w:hAnsi="Arial" w:cs="Arial"/>
                <w:sz w:val="24"/>
                <w:szCs w:val="24"/>
              </w:rPr>
              <w:t xml:space="preserve"> </w:t>
            </w:r>
            <w:r w:rsidRPr="00A66C03">
              <w:rPr>
                <w:rFonts w:ascii="Arial" w:hAnsi="Arial" w:cs="Arial"/>
                <w:sz w:val="24"/>
                <w:szCs w:val="24"/>
              </w:rPr>
              <w:t>Lei Federal nº 14.133/2021</w:t>
            </w:r>
          </w:p>
        </w:tc>
      </w:tr>
      <w:tr w:rsidR="003818B3" w:rsidRPr="00A66C03" w14:paraId="54C1AE0C" w14:textId="77777777" w:rsidTr="00CA48FF">
        <w:trPr>
          <w:trHeight w:val="585"/>
        </w:trPr>
        <w:tc>
          <w:tcPr>
            <w:tcW w:w="1169" w:type="dxa"/>
            <w:shd w:val="clear" w:color="auto" w:fill="auto"/>
          </w:tcPr>
          <w:p w14:paraId="7B048DAA"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Anexo</w:t>
            </w:r>
            <w:r w:rsidR="00CA48FF" w:rsidRPr="00A66C03">
              <w:rPr>
                <w:rFonts w:ascii="Arial" w:hAnsi="Arial" w:cs="Arial"/>
                <w:sz w:val="24"/>
                <w:szCs w:val="24"/>
              </w:rPr>
              <w:t xml:space="preserve"> IX</w:t>
            </w:r>
          </w:p>
        </w:tc>
        <w:tc>
          <w:tcPr>
            <w:tcW w:w="7617" w:type="dxa"/>
            <w:shd w:val="clear" w:color="auto" w:fill="auto"/>
          </w:tcPr>
          <w:p w14:paraId="78BBB953"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Declaração de cumprimento de reserva de cargos do art. 63, IV, da Lei Federal</w:t>
            </w:r>
            <w:r w:rsidR="00B867B8" w:rsidRPr="00A66C03">
              <w:rPr>
                <w:rFonts w:ascii="Arial" w:hAnsi="Arial" w:cs="Arial"/>
                <w:sz w:val="24"/>
                <w:szCs w:val="24"/>
              </w:rPr>
              <w:t xml:space="preserve"> </w:t>
            </w:r>
            <w:r w:rsidRPr="00A66C03">
              <w:rPr>
                <w:rFonts w:ascii="Arial" w:hAnsi="Arial" w:cs="Arial"/>
                <w:sz w:val="24"/>
                <w:szCs w:val="24"/>
              </w:rPr>
              <w:t>14.133/2021</w:t>
            </w:r>
          </w:p>
        </w:tc>
      </w:tr>
      <w:tr w:rsidR="003818B3" w:rsidRPr="00A66C03" w14:paraId="42004FCA" w14:textId="77777777" w:rsidTr="00CA48FF">
        <w:trPr>
          <w:trHeight w:val="412"/>
        </w:trPr>
        <w:tc>
          <w:tcPr>
            <w:tcW w:w="1169" w:type="dxa"/>
            <w:shd w:val="clear" w:color="auto" w:fill="auto"/>
          </w:tcPr>
          <w:p w14:paraId="253ED6CE"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Anexo</w:t>
            </w:r>
            <w:r w:rsidR="00CA48FF" w:rsidRPr="00A66C03">
              <w:rPr>
                <w:rFonts w:ascii="Arial" w:hAnsi="Arial" w:cs="Arial"/>
                <w:sz w:val="24"/>
                <w:szCs w:val="24"/>
              </w:rPr>
              <w:t xml:space="preserve"> X</w:t>
            </w:r>
          </w:p>
        </w:tc>
        <w:tc>
          <w:tcPr>
            <w:tcW w:w="7617" w:type="dxa"/>
            <w:shd w:val="clear" w:color="auto" w:fill="auto"/>
          </w:tcPr>
          <w:p w14:paraId="76C36B82"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Declaração de visita</w:t>
            </w:r>
          </w:p>
        </w:tc>
      </w:tr>
      <w:tr w:rsidR="003818B3" w:rsidRPr="00A66C03" w14:paraId="51D53E4F" w14:textId="77777777" w:rsidTr="000E45AF">
        <w:trPr>
          <w:trHeight w:val="322"/>
        </w:trPr>
        <w:tc>
          <w:tcPr>
            <w:tcW w:w="1169" w:type="dxa"/>
            <w:shd w:val="clear" w:color="auto" w:fill="auto"/>
          </w:tcPr>
          <w:p w14:paraId="2101D213"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Anexo</w:t>
            </w:r>
            <w:r w:rsidR="00CA48FF" w:rsidRPr="00A66C03">
              <w:rPr>
                <w:rFonts w:ascii="Arial" w:hAnsi="Arial" w:cs="Arial"/>
                <w:sz w:val="24"/>
                <w:szCs w:val="24"/>
              </w:rPr>
              <w:t xml:space="preserve"> XI</w:t>
            </w:r>
          </w:p>
        </w:tc>
        <w:tc>
          <w:tcPr>
            <w:tcW w:w="7617" w:type="dxa"/>
            <w:shd w:val="clear" w:color="auto" w:fill="auto"/>
          </w:tcPr>
          <w:p w14:paraId="3170DCD9" w14:textId="19C64FF4"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Modelo de propost</w:t>
            </w:r>
            <w:r w:rsidR="000E45AF" w:rsidRPr="00A66C03">
              <w:rPr>
                <w:rFonts w:ascii="Arial" w:hAnsi="Arial" w:cs="Arial"/>
                <w:sz w:val="24"/>
                <w:szCs w:val="24"/>
              </w:rPr>
              <w:t>a</w:t>
            </w:r>
          </w:p>
        </w:tc>
      </w:tr>
      <w:tr w:rsidR="003818B3" w:rsidRPr="00A66C03" w14:paraId="0D425F82" w14:textId="77777777" w:rsidTr="00CA48FF">
        <w:trPr>
          <w:trHeight w:val="414"/>
        </w:trPr>
        <w:tc>
          <w:tcPr>
            <w:tcW w:w="1169" w:type="dxa"/>
            <w:shd w:val="clear" w:color="auto" w:fill="auto"/>
          </w:tcPr>
          <w:p w14:paraId="7CC42F7E"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Anexo</w:t>
            </w:r>
            <w:r w:rsidR="00CA48FF" w:rsidRPr="00A66C03">
              <w:rPr>
                <w:rFonts w:ascii="Arial" w:hAnsi="Arial" w:cs="Arial"/>
                <w:sz w:val="24"/>
                <w:szCs w:val="24"/>
              </w:rPr>
              <w:t xml:space="preserve"> XII</w:t>
            </w:r>
          </w:p>
        </w:tc>
        <w:tc>
          <w:tcPr>
            <w:tcW w:w="7617" w:type="dxa"/>
            <w:shd w:val="clear" w:color="auto" w:fill="auto"/>
          </w:tcPr>
          <w:p w14:paraId="0D5EE9F7" w14:textId="77777777" w:rsidR="003818B3" w:rsidRPr="00A66C03" w:rsidRDefault="006C3370" w:rsidP="00D926F2">
            <w:pPr>
              <w:ind w:right="-608"/>
              <w:jc w:val="both"/>
              <w:rPr>
                <w:rFonts w:ascii="Arial" w:hAnsi="Arial" w:cs="Arial"/>
                <w:sz w:val="24"/>
                <w:szCs w:val="24"/>
              </w:rPr>
            </w:pPr>
            <w:r w:rsidRPr="00A66C03">
              <w:rPr>
                <w:rFonts w:ascii="Arial" w:hAnsi="Arial" w:cs="Arial"/>
                <w:sz w:val="24"/>
                <w:szCs w:val="24"/>
              </w:rPr>
              <w:t>Indicação da localização das instalações</w:t>
            </w:r>
          </w:p>
        </w:tc>
      </w:tr>
      <w:tr w:rsidR="00B867B8" w:rsidRPr="00A66C03" w14:paraId="7D4F398E" w14:textId="77777777" w:rsidTr="00CA48FF">
        <w:trPr>
          <w:trHeight w:val="414"/>
        </w:trPr>
        <w:tc>
          <w:tcPr>
            <w:tcW w:w="1169" w:type="dxa"/>
            <w:shd w:val="clear" w:color="auto" w:fill="auto"/>
          </w:tcPr>
          <w:p w14:paraId="4656A93C" w14:textId="77777777" w:rsidR="00B867B8" w:rsidRPr="00A66C03" w:rsidRDefault="00B867B8" w:rsidP="00D926F2">
            <w:pPr>
              <w:ind w:right="-608"/>
              <w:jc w:val="both"/>
              <w:rPr>
                <w:rFonts w:ascii="Arial" w:hAnsi="Arial" w:cs="Arial"/>
                <w:sz w:val="24"/>
                <w:szCs w:val="24"/>
              </w:rPr>
            </w:pPr>
            <w:r w:rsidRPr="00A66C03">
              <w:rPr>
                <w:rFonts w:ascii="Arial" w:hAnsi="Arial" w:cs="Arial"/>
                <w:sz w:val="24"/>
                <w:szCs w:val="24"/>
              </w:rPr>
              <w:t>Anexo</w:t>
            </w:r>
            <w:r w:rsidR="00CA48FF" w:rsidRPr="00A66C03">
              <w:rPr>
                <w:rFonts w:ascii="Arial" w:hAnsi="Arial" w:cs="Arial"/>
                <w:sz w:val="24"/>
                <w:szCs w:val="24"/>
              </w:rPr>
              <w:t xml:space="preserve"> XIII</w:t>
            </w:r>
          </w:p>
        </w:tc>
        <w:tc>
          <w:tcPr>
            <w:tcW w:w="7617" w:type="dxa"/>
            <w:shd w:val="clear" w:color="auto" w:fill="auto"/>
          </w:tcPr>
          <w:p w14:paraId="05A746AE" w14:textId="77777777" w:rsidR="00B867B8" w:rsidRPr="00A66C03" w:rsidRDefault="00B867B8" w:rsidP="000E45AF">
            <w:pPr>
              <w:ind w:right="107"/>
              <w:jc w:val="both"/>
              <w:rPr>
                <w:rFonts w:ascii="Arial" w:hAnsi="Arial" w:cs="Arial"/>
                <w:sz w:val="24"/>
                <w:szCs w:val="24"/>
              </w:rPr>
            </w:pPr>
            <w:r w:rsidRPr="00A66C03">
              <w:rPr>
                <w:rFonts w:ascii="Arial" w:hAnsi="Arial" w:cs="Arial"/>
                <w:sz w:val="24"/>
                <w:szCs w:val="24"/>
              </w:rPr>
              <w:t>Declaração de inexistencia de vínculo, conforme art. 14, IV da Lei Federal nº 14.133/2021</w:t>
            </w:r>
          </w:p>
        </w:tc>
      </w:tr>
    </w:tbl>
    <w:p w14:paraId="635FED34" w14:textId="77777777" w:rsidR="00752B4A" w:rsidRPr="00A66C03" w:rsidRDefault="00752B4A" w:rsidP="00D926F2">
      <w:pPr>
        <w:ind w:right="-608"/>
        <w:jc w:val="right"/>
        <w:rPr>
          <w:rFonts w:ascii="Arial" w:hAnsi="Arial" w:cs="Arial"/>
          <w:sz w:val="24"/>
          <w:szCs w:val="24"/>
        </w:rPr>
      </w:pPr>
    </w:p>
    <w:p w14:paraId="6F4A08CD" w14:textId="77777777" w:rsidR="00303401" w:rsidRPr="00A66C03" w:rsidRDefault="00303401" w:rsidP="00363D1D">
      <w:pPr>
        <w:ind w:right="-608"/>
        <w:rPr>
          <w:rFonts w:ascii="Arial" w:hAnsi="Arial" w:cs="Arial"/>
          <w:sz w:val="24"/>
          <w:szCs w:val="24"/>
        </w:rPr>
      </w:pPr>
    </w:p>
    <w:p w14:paraId="0640A2A0" w14:textId="48AF8228" w:rsidR="00A84C8D" w:rsidRPr="00A66C03" w:rsidRDefault="001171B5" w:rsidP="00D926F2">
      <w:pPr>
        <w:ind w:right="-608"/>
        <w:jc w:val="right"/>
        <w:rPr>
          <w:rFonts w:ascii="Arial" w:hAnsi="Arial" w:cs="Arial"/>
          <w:sz w:val="24"/>
          <w:szCs w:val="24"/>
        </w:rPr>
      </w:pPr>
      <w:r w:rsidRPr="00A66C03">
        <w:rPr>
          <w:rFonts w:ascii="Arial" w:hAnsi="Arial" w:cs="Arial"/>
          <w:sz w:val="24"/>
          <w:szCs w:val="24"/>
        </w:rPr>
        <w:t>S</w:t>
      </w:r>
      <w:r w:rsidR="00D11198" w:rsidRPr="00A66C03">
        <w:rPr>
          <w:rFonts w:ascii="Arial" w:hAnsi="Arial" w:cs="Arial"/>
          <w:sz w:val="24"/>
          <w:szCs w:val="24"/>
        </w:rPr>
        <w:t>ão Valentim do Sul</w:t>
      </w:r>
      <w:r w:rsidR="00363D1D" w:rsidRPr="00A66C03">
        <w:rPr>
          <w:rFonts w:ascii="Arial" w:hAnsi="Arial" w:cs="Arial"/>
          <w:sz w:val="24"/>
          <w:szCs w:val="24"/>
        </w:rPr>
        <w:t>/</w:t>
      </w:r>
      <w:r w:rsidR="00D11198" w:rsidRPr="00A66C03">
        <w:rPr>
          <w:rFonts w:ascii="Arial" w:hAnsi="Arial" w:cs="Arial"/>
          <w:sz w:val="24"/>
          <w:szCs w:val="24"/>
        </w:rPr>
        <w:t>RS</w:t>
      </w:r>
      <w:r w:rsidR="006C3370" w:rsidRPr="00A66C03">
        <w:rPr>
          <w:rFonts w:ascii="Arial" w:hAnsi="Arial" w:cs="Arial"/>
          <w:sz w:val="24"/>
          <w:szCs w:val="24"/>
        </w:rPr>
        <w:t>,</w:t>
      </w:r>
      <w:r w:rsidR="00363D1D" w:rsidRPr="00A66C03">
        <w:rPr>
          <w:rFonts w:ascii="Arial" w:hAnsi="Arial" w:cs="Arial"/>
          <w:sz w:val="24"/>
          <w:szCs w:val="24"/>
        </w:rPr>
        <w:t xml:space="preserve"> 24</w:t>
      </w:r>
      <w:r w:rsidR="00D11198" w:rsidRPr="00A66C03">
        <w:rPr>
          <w:rFonts w:ascii="Arial" w:hAnsi="Arial" w:cs="Arial"/>
          <w:sz w:val="24"/>
          <w:szCs w:val="24"/>
        </w:rPr>
        <w:t xml:space="preserve"> de </w:t>
      </w:r>
      <w:r w:rsidR="00C84C27" w:rsidRPr="00A66C03">
        <w:rPr>
          <w:rFonts w:ascii="Arial" w:hAnsi="Arial" w:cs="Arial"/>
          <w:sz w:val="24"/>
          <w:szCs w:val="24"/>
        </w:rPr>
        <w:t>junh</w:t>
      </w:r>
      <w:r w:rsidR="001C0BF0" w:rsidRPr="00A66C03">
        <w:rPr>
          <w:rFonts w:ascii="Arial" w:hAnsi="Arial" w:cs="Arial"/>
          <w:sz w:val="24"/>
          <w:szCs w:val="24"/>
        </w:rPr>
        <w:t>o</w:t>
      </w:r>
      <w:r w:rsidR="00D11198" w:rsidRPr="00A66C03">
        <w:rPr>
          <w:rFonts w:ascii="Arial" w:hAnsi="Arial" w:cs="Arial"/>
          <w:sz w:val="24"/>
          <w:szCs w:val="24"/>
        </w:rPr>
        <w:t xml:space="preserve"> de 202</w:t>
      </w:r>
      <w:r w:rsidR="00C84C27" w:rsidRPr="00A66C03">
        <w:rPr>
          <w:rFonts w:ascii="Arial" w:hAnsi="Arial" w:cs="Arial"/>
          <w:sz w:val="24"/>
          <w:szCs w:val="24"/>
        </w:rPr>
        <w:t>6</w:t>
      </w:r>
      <w:r w:rsidR="00D11198" w:rsidRPr="00A66C03">
        <w:rPr>
          <w:rFonts w:ascii="Arial" w:hAnsi="Arial" w:cs="Arial"/>
          <w:sz w:val="24"/>
          <w:szCs w:val="24"/>
        </w:rPr>
        <w:t>.</w:t>
      </w:r>
    </w:p>
    <w:p w14:paraId="0F7F46BC" w14:textId="30903D64" w:rsidR="00A84C8D" w:rsidRPr="00A66C03" w:rsidRDefault="00A84C8D" w:rsidP="00D926F2">
      <w:pPr>
        <w:ind w:right="-608"/>
        <w:jc w:val="both"/>
        <w:rPr>
          <w:rFonts w:ascii="Arial" w:hAnsi="Arial" w:cs="Arial"/>
          <w:sz w:val="24"/>
          <w:szCs w:val="24"/>
        </w:rPr>
      </w:pPr>
    </w:p>
    <w:p w14:paraId="288FEC70" w14:textId="77777777" w:rsidR="00363D1D" w:rsidRPr="00A66C03" w:rsidRDefault="00363D1D" w:rsidP="00363D1D">
      <w:pPr>
        <w:ind w:right="-608"/>
        <w:jc w:val="center"/>
        <w:rPr>
          <w:rFonts w:ascii="Arial" w:hAnsi="Arial" w:cs="Arial"/>
          <w:sz w:val="24"/>
          <w:szCs w:val="24"/>
        </w:rPr>
      </w:pPr>
    </w:p>
    <w:p w14:paraId="20C9641A" w14:textId="0D934008" w:rsidR="003818B3" w:rsidRPr="00A66C03" w:rsidRDefault="005D545E" w:rsidP="00363D1D">
      <w:pPr>
        <w:ind w:right="-608"/>
        <w:jc w:val="center"/>
        <w:rPr>
          <w:rFonts w:ascii="Arial" w:hAnsi="Arial" w:cs="Arial"/>
          <w:sz w:val="24"/>
          <w:szCs w:val="24"/>
        </w:rPr>
      </w:pPr>
      <w:r w:rsidRPr="00A66C03">
        <w:rPr>
          <w:rFonts w:ascii="Arial" w:hAnsi="Arial" w:cs="Arial"/>
          <w:noProof/>
        </w:rPr>
        <mc:AlternateContent>
          <mc:Choice Requires="wps">
            <w:drawing>
              <wp:anchor distT="0" distB="0" distL="0" distR="0" simplePos="0" relativeHeight="251651072" behindDoc="1" locked="0" layoutInCell="1" allowOverlap="1" wp14:anchorId="405840FE" wp14:editId="0D519379">
                <wp:simplePos x="0" y="0"/>
                <wp:positionH relativeFrom="page">
                  <wp:posOffset>1836420</wp:posOffset>
                </wp:positionH>
                <wp:positionV relativeFrom="paragraph">
                  <wp:posOffset>196850</wp:posOffset>
                </wp:positionV>
                <wp:extent cx="3886200" cy="1270"/>
                <wp:effectExtent l="0" t="0" r="0" b="0"/>
                <wp:wrapTopAndBottom/>
                <wp:docPr id="21"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892 2892"/>
                            <a:gd name="T1" fmla="*/ T0 w 6120"/>
                            <a:gd name="T2" fmla="+- 0 9012 2892"/>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E24FF6" id="Freeform 22" o:spid="_x0000_s1026" style="position:absolute;margin-left:144.6pt;margin-top:15.5pt;width:306pt;height:.1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GwJrAIAAL4FAAAOAAAAZHJzL2Uyb0RvYy54bWysVG1v0zAQ/o7Ef7D8EbTmZaNrq6YTWhlC&#10;GjBp5Qe4jtNEOLax3abj13M+J11W4AsiHyw7d37uuefOt7w5tpIchHWNVgXNJiklQnFdNmpX0G+b&#10;u4sZJc4zVTKplSjok3D0ZvX61bIzC5HrWstSWAIgyi06U9Dae7NIEsdr0TI30UYoMFbatszD0e6S&#10;0rIO0FuZ5Gk6TTptS2M1F87B33U00hXiV5Xg/mtVOeGJLChw87haXLdhTVZLtthZZuqG9zTYP7Bo&#10;WaMg6AlqzTwje9v8BtU23GqnKz/huk10VTVcYA6QTZaeZfNYMyMwFxDHmZNM7v/B8i+HB0uasqB5&#10;RoliLdTozgoRFCd5HvTpjFuA26N5sCFDZ+41/+7AkLywhIMDH7LtPusSYNjea9TkWNk23IRsyRGl&#10;fzpJL46ecPh5OZtNoZ6UcLBl+TVWJmGL4S7fO/9RaMRhh3vnY+FK2KHsZc99AxBVK6GGby9ISvLZ&#10;PMelL/TJDZKNbm8SsklJR6ZZPnTDySkfnBBrnmZ/xroc3AJWPsIC/ruBIasH0vyoetawIyw8lBR1&#10;MtoFfTbAbRAIEMApZPgXX4h97hvv9CEsvIDz3reUQO9voySG+cAshAhb0hUUpQg/Wn0QG40mf1Y5&#10;CPJslWrshdfHrKIZboQA0DZxg0ED11Fllb5rpMTSSoVU0vkUtXFaNmUwBjbO7ra30pIDC68av5AM&#10;gL1wM9b5NXN19ENTzNnqvSoxSi1Y+aHfe9bIuAcgCaJjf4eWjm9gq8snaG+r4xCBoQebWtuflHQw&#10;QArqfuyZFZTITwpe6Dy7ugoTBw9X766hvYgdW7ZjC1McoArqKXRE2N76OKX2xja7GiJlqIPS7+FZ&#10;VU3of+QXWfUHGBIoQz/QwhQan9HreeyufgEAAP//AwBQSwMEFAAGAAgAAAAhAEh8qSbdAAAACQEA&#10;AA8AAABkcnMvZG93bnJldi54bWxMj81OwzAQhO9IvIO1SNyokyCqJsSpEAIu/EiUPIAbL3FEvI5i&#10;pzU8PdsTHHd2NPNNvU1uFAecw+BJQb7KQCB13gzUK2g/Hq82IELUZPToCRV8Y4Btc35W68r4I73j&#10;YRd7wSEUKq3AxjhVUobOotNh5Sck/n362enI59xLM+sjh7tRFlm2lk4PxA1WT3hvsfvaLU7B9YN/&#10;s/k6lal9ermh55/YTsurUpcX6e4WRMQU/8xwwmd0aJhp7xcyQYwKik1ZsJXDct7EhjLLWdifhAJk&#10;U8v/C5pfAAAA//8DAFBLAQItABQABgAIAAAAIQC2gziS/gAAAOEBAAATAAAAAAAAAAAAAAAAAAAA&#10;AABbQ29udGVudF9UeXBlc10ueG1sUEsBAi0AFAAGAAgAAAAhADj9If/WAAAAlAEAAAsAAAAAAAAA&#10;AAAAAAAALwEAAF9yZWxzLy5yZWxzUEsBAi0AFAAGAAgAAAAhAAgMbAmsAgAAvgUAAA4AAAAAAAAA&#10;AAAAAAAALgIAAGRycy9lMm9Eb2MueG1sUEsBAi0AFAAGAAgAAAAhAEh8qSbdAAAACQEAAA8AAAAA&#10;AAAAAAAAAAAABgUAAGRycy9kb3ducmV2LnhtbFBLBQYAAAAABAAEAPMAAAAQBgAAAAA=&#10;" path="m,l6120,e" filled="f" strokeweight=".48pt">
                <v:path arrowok="t" o:connecttype="custom" o:connectlocs="0,0;3886200,0" o:connectangles="0,0"/>
                <w10:wrap type="topAndBottom" anchorx="page"/>
              </v:shape>
            </w:pict>
          </mc:Fallback>
        </mc:AlternateContent>
      </w:r>
    </w:p>
    <w:p w14:paraId="6912100F" w14:textId="77777777" w:rsidR="003818B3" w:rsidRPr="00A66C03" w:rsidRDefault="00D11198" w:rsidP="00363D1D">
      <w:pPr>
        <w:ind w:right="-608"/>
        <w:jc w:val="center"/>
        <w:rPr>
          <w:rFonts w:ascii="Arial" w:hAnsi="Arial" w:cs="Arial"/>
          <w:sz w:val="24"/>
          <w:szCs w:val="24"/>
        </w:rPr>
      </w:pPr>
      <w:r w:rsidRPr="00A66C03">
        <w:rPr>
          <w:rFonts w:ascii="Arial" w:hAnsi="Arial" w:cs="Arial"/>
          <w:sz w:val="24"/>
          <w:szCs w:val="24"/>
        </w:rPr>
        <w:t>MOISÉS CAVANUS</w:t>
      </w:r>
    </w:p>
    <w:p w14:paraId="7679FF3E" w14:textId="5B824B51" w:rsidR="00C80A30" w:rsidRPr="00A66C03" w:rsidRDefault="00A84C8D" w:rsidP="00363D1D">
      <w:pPr>
        <w:ind w:right="-608"/>
        <w:jc w:val="center"/>
        <w:rPr>
          <w:rFonts w:ascii="Arial" w:hAnsi="Arial" w:cs="Arial"/>
          <w:sz w:val="24"/>
          <w:szCs w:val="24"/>
        </w:rPr>
      </w:pPr>
      <w:r w:rsidRPr="00A66C03">
        <w:rPr>
          <w:rFonts w:ascii="Arial" w:hAnsi="Arial" w:cs="Arial"/>
          <w:sz w:val="24"/>
          <w:szCs w:val="24"/>
        </w:rPr>
        <w:t>Prefeito Municipal</w:t>
      </w:r>
    </w:p>
    <w:p w14:paraId="4141E243" w14:textId="2056F12A" w:rsidR="00C80A30" w:rsidRPr="00A66C03" w:rsidRDefault="00C80A30" w:rsidP="00D926F2">
      <w:pPr>
        <w:ind w:right="-608"/>
        <w:jc w:val="right"/>
        <w:rPr>
          <w:rFonts w:ascii="Arial" w:hAnsi="Arial" w:cs="Arial"/>
        </w:rPr>
      </w:pPr>
    </w:p>
    <w:p w14:paraId="426EA6A2" w14:textId="29FB6E8B" w:rsidR="001009D7" w:rsidRPr="00A66C03" w:rsidRDefault="001009D7" w:rsidP="00D926F2">
      <w:pPr>
        <w:ind w:right="-608"/>
        <w:jc w:val="right"/>
        <w:rPr>
          <w:rFonts w:ascii="Arial" w:hAnsi="Arial" w:cs="Arial"/>
        </w:rPr>
      </w:pPr>
    </w:p>
    <w:p w14:paraId="2DCC8E3C" w14:textId="77777777" w:rsidR="001009D7" w:rsidRPr="00A66C03" w:rsidRDefault="001009D7" w:rsidP="00D926F2">
      <w:pPr>
        <w:ind w:right="-608"/>
        <w:jc w:val="right"/>
        <w:rPr>
          <w:rFonts w:ascii="Arial" w:hAnsi="Arial" w:cs="Arial"/>
        </w:rPr>
      </w:pPr>
    </w:p>
    <w:p w14:paraId="2A6F14FE" w14:textId="63C8905B" w:rsidR="008F0E17" w:rsidRPr="00A66C03" w:rsidRDefault="008F0E17" w:rsidP="001009D7">
      <w:pPr>
        <w:ind w:right="-608"/>
        <w:jc w:val="right"/>
        <w:rPr>
          <w:rFonts w:ascii="Arial" w:hAnsi="Arial" w:cs="Arial"/>
        </w:rPr>
      </w:pPr>
      <w:r w:rsidRPr="00A66C03">
        <w:rPr>
          <w:rFonts w:ascii="Arial" w:hAnsi="Arial" w:cs="Arial"/>
        </w:rPr>
        <w:t>Aprovado</w:t>
      </w:r>
      <w:r w:rsidR="001009D7" w:rsidRPr="00A66C03">
        <w:rPr>
          <w:rFonts w:ascii="Arial" w:hAnsi="Arial" w:cs="Arial"/>
        </w:rPr>
        <w:t>:</w:t>
      </w:r>
    </w:p>
    <w:p w14:paraId="02852281" w14:textId="77777777" w:rsidR="008F0E17" w:rsidRPr="00A66C03" w:rsidRDefault="008F0E17" w:rsidP="00D926F2">
      <w:pPr>
        <w:ind w:right="-608"/>
        <w:jc w:val="right"/>
        <w:rPr>
          <w:rFonts w:ascii="Arial" w:hAnsi="Arial" w:cs="Arial"/>
        </w:rPr>
      </w:pPr>
      <w:r w:rsidRPr="00A66C03">
        <w:rPr>
          <w:rFonts w:ascii="Arial" w:hAnsi="Arial" w:cs="Arial"/>
        </w:rPr>
        <w:t>EDUARDO DEBIASI</w:t>
      </w:r>
    </w:p>
    <w:p w14:paraId="48895441" w14:textId="10211D03" w:rsidR="008F0E17" w:rsidRPr="008F0E17" w:rsidRDefault="008F0E17" w:rsidP="00D926F2">
      <w:pPr>
        <w:ind w:right="-608"/>
        <w:jc w:val="right"/>
        <w:rPr>
          <w:rFonts w:ascii="Arial" w:hAnsi="Arial" w:cs="Arial"/>
        </w:rPr>
        <w:sectPr w:rsidR="008F0E17" w:rsidRPr="008F0E17" w:rsidSect="00321BB1">
          <w:headerReference w:type="default" r:id="rId18"/>
          <w:footerReference w:type="default" r:id="rId19"/>
          <w:pgSz w:w="11910" w:h="16840"/>
          <w:pgMar w:top="2269" w:right="1420" w:bottom="1560" w:left="1600" w:header="720" w:footer="720" w:gutter="0"/>
          <w:cols w:space="720"/>
        </w:sectPr>
      </w:pPr>
      <w:r w:rsidRPr="00A66C03">
        <w:rPr>
          <w:rFonts w:ascii="Arial" w:hAnsi="Arial" w:cs="Arial"/>
        </w:rPr>
        <w:t>OAB/RS n</w:t>
      </w:r>
      <w:r w:rsidR="00363D1D" w:rsidRPr="00A66C03">
        <w:rPr>
          <w:rFonts w:ascii="Arial" w:hAnsi="Arial" w:cs="Arial"/>
        </w:rPr>
        <w:t>.</w:t>
      </w:r>
      <w:r w:rsidRPr="00A66C03">
        <w:rPr>
          <w:rFonts w:ascii="Arial" w:hAnsi="Arial" w:cs="Arial"/>
        </w:rPr>
        <w:t>º 84.229 - Advogado</w:t>
      </w:r>
    </w:p>
    <w:p w14:paraId="57720D98" w14:textId="77777777" w:rsidR="00CC5030" w:rsidRDefault="00CC5030" w:rsidP="00D926F2">
      <w:pPr>
        <w:ind w:right="-608"/>
        <w:jc w:val="center"/>
        <w:rPr>
          <w:rFonts w:ascii="Arial" w:hAnsi="Arial" w:cs="Arial"/>
          <w:sz w:val="24"/>
          <w:szCs w:val="24"/>
        </w:rPr>
      </w:pPr>
    </w:p>
    <w:p w14:paraId="4D8051BD" w14:textId="77777777" w:rsidR="00CA48FF" w:rsidRPr="000E45AF" w:rsidRDefault="00CA48FF" w:rsidP="00D926F2">
      <w:pPr>
        <w:ind w:right="-608"/>
        <w:jc w:val="center"/>
        <w:rPr>
          <w:rFonts w:ascii="Arial" w:hAnsi="Arial" w:cs="Arial"/>
          <w:b/>
          <w:bCs/>
          <w:sz w:val="24"/>
          <w:szCs w:val="24"/>
        </w:rPr>
      </w:pPr>
      <w:r w:rsidRPr="000E45AF">
        <w:rPr>
          <w:rFonts w:ascii="Arial" w:hAnsi="Arial" w:cs="Arial"/>
          <w:b/>
          <w:bCs/>
          <w:sz w:val="24"/>
          <w:szCs w:val="24"/>
        </w:rPr>
        <w:t xml:space="preserve">ANEXO I </w:t>
      </w:r>
    </w:p>
    <w:p w14:paraId="4ECCB17A" w14:textId="77777777" w:rsidR="00A84C8D" w:rsidRDefault="00A84C8D" w:rsidP="00D926F2">
      <w:pPr>
        <w:ind w:right="-608"/>
        <w:jc w:val="center"/>
        <w:rPr>
          <w:rFonts w:ascii="Arial" w:hAnsi="Arial" w:cs="Arial"/>
          <w:sz w:val="24"/>
          <w:szCs w:val="24"/>
        </w:rPr>
      </w:pPr>
      <w:r>
        <w:rPr>
          <w:rFonts w:ascii="Arial" w:hAnsi="Arial" w:cs="Arial"/>
          <w:sz w:val="24"/>
          <w:szCs w:val="24"/>
        </w:rPr>
        <w:t>PROJETO EXECUTIVO DA OBRA</w:t>
      </w:r>
      <w:r w:rsidR="00027B34">
        <w:rPr>
          <w:rFonts w:ascii="Arial" w:hAnsi="Arial" w:cs="Arial"/>
          <w:sz w:val="24"/>
          <w:szCs w:val="24"/>
        </w:rPr>
        <w:t xml:space="preserve"> E ANEXOS</w:t>
      </w:r>
    </w:p>
    <w:p w14:paraId="1DC16BCA" w14:textId="77777777" w:rsidR="008F0E17" w:rsidRDefault="008F0E17" w:rsidP="00D926F2">
      <w:pPr>
        <w:ind w:right="-608"/>
        <w:jc w:val="both"/>
        <w:rPr>
          <w:rFonts w:ascii="Arial" w:hAnsi="Arial" w:cs="Arial"/>
          <w:sz w:val="24"/>
          <w:szCs w:val="24"/>
        </w:rPr>
      </w:pPr>
    </w:p>
    <w:p w14:paraId="2050EF63" w14:textId="77777777" w:rsidR="008F0E17" w:rsidRDefault="008F0E17" w:rsidP="00D926F2">
      <w:pPr>
        <w:ind w:right="-608"/>
        <w:jc w:val="both"/>
        <w:rPr>
          <w:rFonts w:ascii="Arial" w:hAnsi="Arial" w:cs="Arial"/>
          <w:sz w:val="24"/>
          <w:szCs w:val="24"/>
        </w:rPr>
      </w:pPr>
    </w:p>
    <w:p w14:paraId="5BFC7BFC" w14:textId="77777777" w:rsidR="008F0E17" w:rsidRDefault="008F0E17" w:rsidP="00D926F2">
      <w:pPr>
        <w:ind w:right="-608"/>
        <w:jc w:val="both"/>
        <w:rPr>
          <w:rFonts w:ascii="Arial" w:hAnsi="Arial" w:cs="Arial"/>
          <w:sz w:val="24"/>
          <w:szCs w:val="24"/>
        </w:rPr>
      </w:pPr>
    </w:p>
    <w:p w14:paraId="002D5648" w14:textId="77777777" w:rsidR="00A84C8D" w:rsidRDefault="005A7329" w:rsidP="00D926F2">
      <w:pPr>
        <w:ind w:right="-608"/>
        <w:jc w:val="center"/>
        <w:rPr>
          <w:rFonts w:ascii="Arial" w:hAnsi="Arial" w:cs="Arial"/>
          <w:sz w:val="24"/>
          <w:szCs w:val="24"/>
        </w:rPr>
      </w:pPr>
      <w:hyperlink r:id="rId20" w:history="1">
        <w:r w:rsidR="0009479E" w:rsidRPr="00D26B27">
          <w:rPr>
            <w:rStyle w:val="Hyperlink"/>
            <w:rFonts w:ascii="Arial" w:hAnsi="Arial" w:cs="Arial"/>
            <w:sz w:val="24"/>
            <w:szCs w:val="24"/>
          </w:rPr>
          <w:t>www.saovalentimdosul.rs.gov.br</w:t>
        </w:r>
      </w:hyperlink>
    </w:p>
    <w:p w14:paraId="6653B290" w14:textId="77777777" w:rsidR="008F0E17" w:rsidRDefault="008F0E17" w:rsidP="00D926F2">
      <w:pPr>
        <w:ind w:right="-608"/>
        <w:jc w:val="both"/>
        <w:rPr>
          <w:rFonts w:ascii="Arial" w:hAnsi="Arial" w:cs="Arial"/>
          <w:sz w:val="24"/>
          <w:szCs w:val="24"/>
        </w:rPr>
      </w:pPr>
    </w:p>
    <w:p w14:paraId="33F6372D" w14:textId="77777777" w:rsidR="008F0E17" w:rsidRDefault="008F0E17" w:rsidP="00D926F2">
      <w:pPr>
        <w:ind w:right="-608"/>
        <w:jc w:val="both"/>
        <w:rPr>
          <w:rFonts w:ascii="Arial" w:hAnsi="Arial" w:cs="Arial"/>
          <w:sz w:val="24"/>
          <w:szCs w:val="24"/>
        </w:rPr>
      </w:pPr>
    </w:p>
    <w:p w14:paraId="07AF7AB0" w14:textId="77777777" w:rsidR="008F0E17" w:rsidRDefault="008F0E17" w:rsidP="00D926F2">
      <w:pPr>
        <w:ind w:right="-608"/>
        <w:jc w:val="both"/>
        <w:rPr>
          <w:rFonts w:ascii="Arial" w:hAnsi="Arial" w:cs="Arial"/>
          <w:sz w:val="24"/>
          <w:szCs w:val="24"/>
        </w:rPr>
      </w:pPr>
    </w:p>
    <w:p w14:paraId="72027465" w14:textId="77777777" w:rsidR="008F0E17" w:rsidRDefault="008F0E17" w:rsidP="00D926F2">
      <w:pPr>
        <w:ind w:right="-608"/>
        <w:jc w:val="both"/>
        <w:rPr>
          <w:rFonts w:ascii="Arial" w:hAnsi="Arial" w:cs="Arial"/>
          <w:sz w:val="24"/>
          <w:szCs w:val="24"/>
        </w:rPr>
      </w:pPr>
    </w:p>
    <w:p w14:paraId="63384B50" w14:textId="77777777" w:rsidR="00A84C8D" w:rsidRDefault="00A84C8D" w:rsidP="00D926F2">
      <w:pPr>
        <w:ind w:right="-608"/>
        <w:jc w:val="both"/>
        <w:rPr>
          <w:rFonts w:ascii="Arial" w:hAnsi="Arial" w:cs="Arial"/>
          <w:sz w:val="24"/>
          <w:szCs w:val="24"/>
        </w:rPr>
      </w:pPr>
    </w:p>
    <w:p w14:paraId="01AE2963" w14:textId="77777777" w:rsidR="00A84C8D" w:rsidRDefault="00A84C8D" w:rsidP="00D926F2">
      <w:pPr>
        <w:ind w:right="-608"/>
        <w:jc w:val="both"/>
        <w:rPr>
          <w:rFonts w:ascii="Arial" w:hAnsi="Arial" w:cs="Arial"/>
          <w:sz w:val="24"/>
          <w:szCs w:val="24"/>
        </w:rPr>
      </w:pPr>
    </w:p>
    <w:p w14:paraId="11766EF8" w14:textId="77777777" w:rsidR="00A84C8D" w:rsidRDefault="00A84C8D" w:rsidP="00D926F2">
      <w:pPr>
        <w:ind w:right="-608"/>
        <w:jc w:val="both"/>
        <w:rPr>
          <w:rFonts w:ascii="Arial" w:hAnsi="Arial" w:cs="Arial"/>
          <w:sz w:val="24"/>
          <w:szCs w:val="24"/>
        </w:rPr>
      </w:pPr>
    </w:p>
    <w:p w14:paraId="078BD5D3" w14:textId="77777777" w:rsidR="006A25C4" w:rsidRDefault="006A25C4" w:rsidP="00D926F2">
      <w:pPr>
        <w:ind w:right="-608"/>
        <w:jc w:val="both"/>
        <w:rPr>
          <w:rFonts w:ascii="Arial" w:hAnsi="Arial" w:cs="Arial"/>
          <w:sz w:val="24"/>
          <w:szCs w:val="24"/>
        </w:rPr>
      </w:pPr>
    </w:p>
    <w:p w14:paraId="1A96ACD6" w14:textId="77777777" w:rsidR="006A25C4" w:rsidRDefault="006A25C4" w:rsidP="00D926F2">
      <w:pPr>
        <w:ind w:right="-608"/>
        <w:jc w:val="both"/>
        <w:rPr>
          <w:rFonts w:ascii="Arial" w:hAnsi="Arial" w:cs="Arial"/>
          <w:sz w:val="24"/>
          <w:szCs w:val="24"/>
        </w:rPr>
      </w:pPr>
    </w:p>
    <w:p w14:paraId="21715587" w14:textId="77777777" w:rsidR="006A25C4" w:rsidRDefault="006A25C4" w:rsidP="00D926F2">
      <w:pPr>
        <w:ind w:right="-608"/>
        <w:jc w:val="both"/>
        <w:rPr>
          <w:rFonts w:ascii="Arial" w:hAnsi="Arial" w:cs="Arial"/>
          <w:sz w:val="24"/>
          <w:szCs w:val="24"/>
        </w:rPr>
      </w:pPr>
    </w:p>
    <w:p w14:paraId="13EACFF9" w14:textId="77777777" w:rsidR="006A25C4" w:rsidRDefault="006A25C4" w:rsidP="00D926F2">
      <w:pPr>
        <w:ind w:right="-608"/>
        <w:jc w:val="both"/>
        <w:rPr>
          <w:rFonts w:ascii="Arial" w:hAnsi="Arial" w:cs="Arial"/>
          <w:sz w:val="24"/>
          <w:szCs w:val="24"/>
        </w:rPr>
      </w:pPr>
    </w:p>
    <w:p w14:paraId="32393237" w14:textId="77777777" w:rsidR="006A25C4" w:rsidRDefault="006A25C4" w:rsidP="00D926F2">
      <w:pPr>
        <w:ind w:right="-608"/>
        <w:jc w:val="both"/>
        <w:rPr>
          <w:rFonts w:ascii="Arial" w:hAnsi="Arial" w:cs="Arial"/>
          <w:sz w:val="24"/>
          <w:szCs w:val="24"/>
        </w:rPr>
      </w:pPr>
    </w:p>
    <w:p w14:paraId="574828A4" w14:textId="77777777" w:rsidR="006A25C4" w:rsidRDefault="006A25C4" w:rsidP="00D926F2">
      <w:pPr>
        <w:ind w:right="-608"/>
        <w:jc w:val="both"/>
        <w:rPr>
          <w:rFonts w:ascii="Arial" w:hAnsi="Arial" w:cs="Arial"/>
          <w:sz w:val="24"/>
          <w:szCs w:val="24"/>
        </w:rPr>
      </w:pPr>
    </w:p>
    <w:p w14:paraId="064C126B" w14:textId="77777777" w:rsidR="006A25C4" w:rsidRDefault="006A25C4" w:rsidP="00D926F2">
      <w:pPr>
        <w:ind w:right="-608"/>
        <w:jc w:val="both"/>
        <w:rPr>
          <w:rFonts w:ascii="Arial" w:hAnsi="Arial" w:cs="Arial"/>
          <w:sz w:val="24"/>
          <w:szCs w:val="24"/>
        </w:rPr>
      </w:pPr>
    </w:p>
    <w:p w14:paraId="2F6B497F" w14:textId="77777777" w:rsidR="00A84C8D" w:rsidRDefault="00A84C8D" w:rsidP="00D926F2">
      <w:pPr>
        <w:ind w:right="-608"/>
        <w:jc w:val="both"/>
        <w:rPr>
          <w:rFonts w:ascii="Arial" w:hAnsi="Arial" w:cs="Arial"/>
          <w:sz w:val="24"/>
          <w:szCs w:val="24"/>
        </w:rPr>
      </w:pPr>
    </w:p>
    <w:p w14:paraId="41EF5093" w14:textId="77777777" w:rsidR="00A84C8D" w:rsidRDefault="00A84C8D" w:rsidP="00D926F2">
      <w:pPr>
        <w:ind w:right="-608"/>
        <w:jc w:val="both"/>
        <w:rPr>
          <w:rFonts w:ascii="Arial" w:hAnsi="Arial" w:cs="Arial"/>
          <w:sz w:val="24"/>
          <w:szCs w:val="24"/>
        </w:rPr>
      </w:pPr>
    </w:p>
    <w:p w14:paraId="14F2DD2A" w14:textId="77777777" w:rsidR="00A84C8D" w:rsidRDefault="00A84C8D" w:rsidP="00D926F2">
      <w:pPr>
        <w:ind w:right="-608"/>
        <w:jc w:val="both"/>
        <w:rPr>
          <w:rFonts w:ascii="Arial" w:hAnsi="Arial" w:cs="Arial"/>
          <w:sz w:val="24"/>
          <w:szCs w:val="24"/>
        </w:rPr>
      </w:pPr>
    </w:p>
    <w:p w14:paraId="441B4BDB" w14:textId="77777777" w:rsidR="00A84C8D" w:rsidRDefault="00A84C8D" w:rsidP="00D926F2">
      <w:pPr>
        <w:ind w:right="-608"/>
        <w:jc w:val="both"/>
        <w:rPr>
          <w:rFonts w:ascii="Arial" w:hAnsi="Arial" w:cs="Arial"/>
          <w:sz w:val="24"/>
          <w:szCs w:val="24"/>
        </w:rPr>
      </w:pPr>
    </w:p>
    <w:p w14:paraId="6639E1DB" w14:textId="77777777" w:rsidR="00A84C8D" w:rsidRDefault="00A84C8D" w:rsidP="00D926F2">
      <w:pPr>
        <w:ind w:right="-608"/>
        <w:jc w:val="both"/>
        <w:rPr>
          <w:rFonts w:ascii="Arial" w:hAnsi="Arial" w:cs="Arial"/>
          <w:sz w:val="24"/>
          <w:szCs w:val="24"/>
        </w:rPr>
      </w:pPr>
    </w:p>
    <w:p w14:paraId="559A6B78" w14:textId="77777777" w:rsidR="00A84C8D" w:rsidRDefault="00A84C8D" w:rsidP="00D926F2">
      <w:pPr>
        <w:ind w:right="-608"/>
        <w:jc w:val="both"/>
        <w:rPr>
          <w:rFonts w:ascii="Arial" w:hAnsi="Arial" w:cs="Arial"/>
          <w:sz w:val="24"/>
          <w:szCs w:val="24"/>
        </w:rPr>
      </w:pPr>
    </w:p>
    <w:p w14:paraId="2019BD6D" w14:textId="77777777" w:rsidR="00A84C8D" w:rsidRDefault="00A84C8D" w:rsidP="00D926F2">
      <w:pPr>
        <w:ind w:right="-608"/>
        <w:jc w:val="both"/>
        <w:rPr>
          <w:rFonts w:ascii="Arial" w:hAnsi="Arial" w:cs="Arial"/>
          <w:sz w:val="24"/>
          <w:szCs w:val="24"/>
        </w:rPr>
      </w:pPr>
    </w:p>
    <w:p w14:paraId="1684C87B" w14:textId="77777777" w:rsidR="00A84C8D" w:rsidRDefault="00A84C8D" w:rsidP="00D926F2">
      <w:pPr>
        <w:ind w:right="-608"/>
        <w:jc w:val="both"/>
        <w:rPr>
          <w:rFonts w:ascii="Arial" w:hAnsi="Arial" w:cs="Arial"/>
          <w:sz w:val="24"/>
          <w:szCs w:val="24"/>
        </w:rPr>
      </w:pPr>
    </w:p>
    <w:p w14:paraId="7F0BCDE7" w14:textId="77777777" w:rsidR="00A84C8D" w:rsidRDefault="00A84C8D" w:rsidP="00D926F2">
      <w:pPr>
        <w:ind w:right="-608"/>
        <w:jc w:val="both"/>
        <w:rPr>
          <w:rFonts w:ascii="Arial" w:hAnsi="Arial" w:cs="Arial"/>
          <w:sz w:val="24"/>
          <w:szCs w:val="24"/>
        </w:rPr>
      </w:pPr>
    </w:p>
    <w:p w14:paraId="02E7121B" w14:textId="77777777" w:rsidR="00A84C8D" w:rsidRDefault="00A84C8D" w:rsidP="00D926F2">
      <w:pPr>
        <w:ind w:right="-608"/>
        <w:jc w:val="both"/>
        <w:rPr>
          <w:rFonts w:ascii="Arial" w:hAnsi="Arial" w:cs="Arial"/>
          <w:sz w:val="24"/>
          <w:szCs w:val="24"/>
        </w:rPr>
      </w:pPr>
    </w:p>
    <w:p w14:paraId="75AE3A98" w14:textId="77777777" w:rsidR="00A84C8D" w:rsidRDefault="00A84C8D" w:rsidP="00D926F2">
      <w:pPr>
        <w:ind w:right="-608"/>
        <w:jc w:val="both"/>
        <w:rPr>
          <w:rFonts w:ascii="Arial" w:hAnsi="Arial" w:cs="Arial"/>
          <w:sz w:val="24"/>
          <w:szCs w:val="24"/>
        </w:rPr>
      </w:pPr>
    </w:p>
    <w:p w14:paraId="380AE08B" w14:textId="77777777" w:rsidR="00A84C8D" w:rsidRDefault="00A84C8D" w:rsidP="00D926F2">
      <w:pPr>
        <w:ind w:right="-608"/>
        <w:jc w:val="both"/>
        <w:rPr>
          <w:rFonts w:ascii="Arial" w:hAnsi="Arial" w:cs="Arial"/>
          <w:sz w:val="24"/>
          <w:szCs w:val="24"/>
        </w:rPr>
      </w:pPr>
    </w:p>
    <w:p w14:paraId="145500B3" w14:textId="77777777" w:rsidR="00A84C8D" w:rsidRDefault="00A84C8D" w:rsidP="00D926F2">
      <w:pPr>
        <w:ind w:right="-608"/>
        <w:jc w:val="both"/>
        <w:rPr>
          <w:rFonts w:ascii="Arial" w:hAnsi="Arial" w:cs="Arial"/>
          <w:sz w:val="24"/>
          <w:szCs w:val="24"/>
        </w:rPr>
      </w:pPr>
    </w:p>
    <w:p w14:paraId="1C08A274" w14:textId="77777777" w:rsidR="00A84C8D" w:rsidRDefault="00A84C8D" w:rsidP="00D926F2">
      <w:pPr>
        <w:ind w:right="-608"/>
        <w:jc w:val="both"/>
        <w:rPr>
          <w:rFonts w:ascii="Arial" w:hAnsi="Arial" w:cs="Arial"/>
          <w:sz w:val="24"/>
          <w:szCs w:val="24"/>
        </w:rPr>
      </w:pPr>
    </w:p>
    <w:p w14:paraId="124D044D" w14:textId="77777777" w:rsidR="00A84C8D" w:rsidRDefault="00A84C8D" w:rsidP="00D926F2">
      <w:pPr>
        <w:ind w:right="-608"/>
        <w:jc w:val="both"/>
        <w:rPr>
          <w:rFonts w:ascii="Arial" w:hAnsi="Arial" w:cs="Arial"/>
          <w:sz w:val="24"/>
          <w:szCs w:val="24"/>
        </w:rPr>
      </w:pPr>
    </w:p>
    <w:p w14:paraId="2FAAAE61" w14:textId="77777777" w:rsidR="00A84C8D" w:rsidRDefault="00A84C8D" w:rsidP="00D926F2">
      <w:pPr>
        <w:ind w:right="-608"/>
        <w:jc w:val="both"/>
        <w:rPr>
          <w:rFonts w:ascii="Arial" w:hAnsi="Arial" w:cs="Arial"/>
          <w:sz w:val="24"/>
          <w:szCs w:val="24"/>
        </w:rPr>
      </w:pPr>
    </w:p>
    <w:p w14:paraId="41F07FC0" w14:textId="77777777" w:rsidR="00A84C8D" w:rsidRDefault="00A84C8D" w:rsidP="00D926F2">
      <w:pPr>
        <w:ind w:right="-608"/>
        <w:jc w:val="both"/>
        <w:rPr>
          <w:rFonts w:ascii="Arial" w:hAnsi="Arial" w:cs="Arial"/>
          <w:sz w:val="24"/>
          <w:szCs w:val="24"/>
        </w:rPr>
      </w:pPr>
    </w:p>
    <w:p w14:paraId="4261D1A6" w14:textId="77777777" w:rsidR="00A84C8D" w:rsidRDefault="00A84C8D" w:rsidP="00D926F2">
      <w:pPr>
        <w:ind w:right="-608"/>
        <w:jc w:val="both"/>
        <w:rPr>
          <w:rFonts w:ascii="Arial" w:hAnsi="Arial" w:cs="Arial"/>
          <w:sz w:val="24"/>
          <w:szCs w:val="24"/>
        </w:rPr>
      </w:pPr>
    </w:p>
    <w:p w14:paraId="3DB4B289" w14:textId="77777777" w:rsidR="00A84C8D" w:rsidRDefault="00A84C8D" w:rsidP="00D926F2">
      <w:pPr>
        <w:ind w:right="-608"/>
        <w:jc w:val="both"/>
        <w:rPr>
          <w:rFonts w:ascii="Arial" w:hAnsi="Arial" w:cs="Arial"/>
          <w:sz w:val="24"/>
          <w:szCs w:val="24"/>
        </w:rPr>
      </w:pPr>
    </w:p>
    <w:p w14:paraId="5831F474" w14:textId="77777777" w:rsidR="00A84C8D" w:rsidRDefault="00A84C8D" w:rsidP="00D926F2">
      <w:pPr>
        <w:ind w:right="-608"/>
        <w:jc w:val="both"/>
        <w:rPr>
          <w:rFonts w:ascii="Arial" w:hAnsi="Arial" w:cs="Arial"/>
          <w:sz w:val="24"/>
          <w:szCs w:val="24"/>
        </w:rPr>
      </w:pPr>
    </w:p>
    <w:p w14:paraId="0F7BF94F" w14:textId="77777777" w:rsidR="00A84C8D" w:rsidRDefault="00A84C8D" w:rsidP="00D926F2">
      <w:pPr>
        <w:ind w:right="-608"/>
        <w:jc w:val="both"/>
        <w:rPr>
          <w:rFonts w:ascii="Arial" w:hAnsi="Arial" w:cs="Arial"/>
          <w:sz w:val="24"/>
          <w:szCs w:val="24"/>
        </w:rPr>
      </w:pPr>
    </w:p>
    <w:p w14:paraId="22180625" w14:textId="77777777" w:rsidR="00A84C8D" w:rsidRDefault="00A84C8D" w:rsidP="00D926F2">
      <w:pPr>
        <w:ind w:right="-608"/>
        <w:jc w:val="both"/>
        <w:rPr>
          <w:rFonts w:ascii="Arial" w:hAnsi="Arial" w:cs="Arial"/>
          <w:sz w:val="24"/>
          <w:szCs w:val="24"/>
        </w:rPr>
      </w:pPr>
    </w:p>
    <w:p w14:paraId="0EB086FF" w14:textId="77777777" w:rsidR="00A84C8D" w:rsidRDefault="00A84C8D" w:rsidP="00D926F2">
      <w:pPr>
        <w:ind w:right="-608"/>
        <w:jc w:val="both"/>
        <w:rPr>
          <w:rFonts w:ascii="Arial" w:hAnsi="Arial" w:cs="Arial"/>
          <w:sz w:val="24"/>
          <w:szCs w:val="24"/>
        </w:rPr>
      </w:pPr>
    </w:p>
    <w:p w14:paraId="2537980A" w14:textId="77777777" w:rsidR="003925E4" w:rsidRDefault="003925E4" w:rsidP="00D926F2">
      <w:pPr>
        <w:ind w:right="-608"/>
        <w:jc w:val="both"/>
        <w:rPr>
          <w:rFonts w:ascii="Arial" w:hAnsi="Arial" w:cs="Arial"/>
          <w:sz w:val="24"/>
          <w:szCs w:val="24"/>
        </w:rPr>
      </w:pPr>
    </w:p>
    <w:p w14:paraId="60D08256" w14:textId="77777777" w:rsidR="00A84C8D" w:rsidRDefault="00A84C8D" w:rsidP="00D926F2">
      <w:pPr>
        <w:ind w:right="-608"/>
        <w:jc w:val="both"/>
        <w:rPr>
          <w:rFonts w:ascii="Arial" w:hAnsi="Arial" w:cs="Arial"/>
          <w:sz w:val="24"/>
          <w:szCs w:val="24"/>
        </w:rPr>
      </w:pPr>
    </w:p>
    <w:p w14:paraId="3A24FAC1" w14:textId="77777777" w:rsidR="00A84C8D" w:rsidRDefault="00A84C8D" w:rsidP="00D926F2">
      <w:pPr>
        <w:ind w:right="-608"/>
        <w:jc w:val="both"/>
        <w:rPr>
          <w:rFonts w:ascii="Arial" w:hAnsi="Arial" w:cs="Arial"/>
          <w:sz w:val="24"/>
          <w:szCs w:val="24"/>
        </w:rPr>
      </w:pPr>
    </w:p>
    <w:p w14:paraId="37B48BF7" w14:textId="77777777" w:rsidR="00CA48FF" w:rsidRPr="00D65E07" w:rsidRDefault="00CA48FF" w:rsidP="00D926F2">
      <w:pPr>
        <w:ind w:right="-608"/>
        <w:jc w:val="center"/>
        <w:rPr>
          <w:rFonts w:ascii="Arial" w:hAnsi="Arial" w:cs="Arial"/>
          <w:b/>
          <w:bCs/>
          <w:sz w:val="24"/>
          <w:szCs w:val="24"/>
        </w:rPr>
      </w:pPr>
      <w:r w:rsidRPr="00D65E07">
        <w:rPr>
          <w:rFonts w:ascii="Arial" w:hAnsi="Arial" w:cs="Arial"/>
          <w:b/>
          <w:bCs/>
          <w:sz w:val="24"/>
          <w:szCs w:val="24"/>
        </w:rPr>
        <w:lastRenderedPageBreak/>
        <w:t>ANEXO II</w:t>
      </w:r>
    </w:p>
    <w:p w14:paraId="246A5202" w14:textId="77777777" w:rsidR="00A84C8D" w:rsidRDefault="00A84C8D" w:rsidP="00D926F2">
      <w:pPr>
        <w:ind w:right="-608"/>
        <w:jc w:val="both"/>
        <w:rPr>
          <w:rFonts w:ascii="Arial" w:hAnsi="Arial" w:cs="Arial"/>
          <w:sz w:val="24"/>
          <w:szCs w:val="24"/>
        </w:rPr>
      </w:pPr>
    </w:p>
    <w:p w14:paraId="1DD8D0F3" w14:textId="77777777" w:rsidR="003818B3" w:rsidRPr="00757BDC" w:rsidRDefault="006C3370" w:rsidP="00D926F2">
      <w:pPr>
        <w:ind w:right="-608"/>
        <w:jc w:val="center"/>
        <w:rPr>
          <w:rFonts w:ascii="Arial" w:hAnsi="Arial" w:cs="Arial"/>
          <w:sz w:val="24"/>
          <w:szCs w:val="24"/>
        </w:rPr>
      </w:pPr>
      <w:r w:rsidRPr="00757BDC">
        <w:rPr>
          <w:rFonts w:ascii="Arial" w:hAnsi="Arial" w:cs="Arial"/>
          <w:sz w:val="24"/>
          <w:szCs w:val="24"/>
        </w:rPr>
        <w:t>MINUTA DE CONTRATO</w:t>
      </w:r>
      <w:r w:rsidR="00D068F1" w:rsidRPr="00757BDC">
        <w:rPr>
          <w:rFonts w:ascii="Arial" w:hAnsi="Arial" w:cs="Arial"/>
          <w:sz w:val="24"/>
          <w:szCs w:val="24"/>
        </w:rPr>
        <w:t xml:space="preserve"> ADMINISTRATIVO Nº xxxx/202</w:t>
      </w:r>
      <w:r w:rsidR="00C84C27" w:rsidRPr="00757BDC">
        <w:rPr>
          <w:rFonts w:ascii="Arial" w:hAnsi="Arial" w:cs="Arial"/>
          <w:sz w:val="24"/>
          <w:szCs w:val="24"/>
        </w:rPr>
        <w:t>6</w:t>
      </w:r>
    </w:p>
    <w:p w14:paraId="21D4B2ED" w14:textId="77777777" w:rsidR="008918F5" w:rsidRPr="00757BDC" w:rsidRDefault="008918F5" w:rsidP="00D926F2">
      <w:pPr>
        <w:ind w:right="-608"/>
        <w:jc w:val="center"/>
        <w:rPr>
          <w:rFonts w:ascii="Arial" w:hAnsi="Arial" w:cs="Arial"/>
          <w:sz w:val="24"/>
          <w:szCs w:val="24"/>
        </w:rPr>
      </w:pPr>
      <w:r w:rsidRPr="00757BDC">
        <w:rPr>
          <w:rFonts w:ascii="Arial" w:hAnsi="Arial" w:cs="Arial"/>
          <w:sz w:val="24"/>
          <w:szCs w:val="24"/>
        </w:rPr>
        <w:t xml:space="preserve">Prestação de Serviços – </w:t>
      </w:r>
      <w:r w:rsidR="00303401" w:rsidRPr="00757BDC">
        <w:rPr>
          <w:rFonts w:ascii="Arial" w:hAnsi="Arial" w:cs="Arial"/>
          <w:sz w:val="24"/>
          <w:szCs w:val="24"/>
        </w:rPr>
        <w:t xml:space="preserve">RECONSTRUÇÃO DE </w:t>
      </w:r>
      <w:r w:rsidRPr="00757BDC">
        <w:rPr>
          <w:rFonts w:ascii="Arial" w:hAnsi="Arial" w:cs="Arial"/>
          <w:sz w:val="24"/>
          <w:szCs w:val="24"/>
        </w:rPr>
        <w:t>PONTE</w:t>
      </w:r>
      <w:r w:rsidR="00303401" w:rsidRPr="00757BDC">
        <w:rPr>
          <w:rFonts w:ascii="Arial" w:hAnsi="Arial" w:cs="Arial"/>
          <w:sz w:val="24"/>
          <w:szCs w:val="24"/>
        </w:rPr>
        <w:t>S</w:t>
      </w:r>
    </w:p>
    <w:p w14:paraId="77E0EDDC" w14:textId="72739AE1" w:rsidR="00D068F1" w:rsidRPr="007079B1" w:rsidRDefault="00D068F1" w:rsidP="00D926F2">
      <w:pPr>
        <w:ind w:right="-608"/>
        <w:jc w:val="center"/>
        <w:rPr>
          <w:rFonts w:ascii="Arial" w:hAnsi="Arial" w:cs="Arial"/>
          <w:sz w:val="24"/>
          <w:szCs w:val="24"/>
        </w:rPr>
      </w:pPr>
      <w:r w:rsidRPr="00757BDC">
        <w:rPr>
          <w:rFonts w:ascii="Arial" w:hAnsi="Arial" w:cs="Arial"/>
          <w:sz w:val="24"/>
          <w:szCs w:val="24"/>
        </w:rPr>
        <w:t xml:space="preserve">Concorrência </w:t>
      </w:r>
      <w:r w:rsidR="00C956BD" w:rsidRPr="00757BDC">
        <w:rPr>
          <w:rFonts w:ascii="Arial" w:hAnsi="Arial" w:cs="Arial"/>
          <w:sz w:val="24"/>
          <w:szCs w:val="24"/>
        </w:rPr>
        <w:t xml:space="preserve">Pública </w:t>
      </w:r>
      <w:r w:rsidRPr="00757BDC">
        <w:rPr>
          <w:rFonts w:ascii="Arial" w:hAnsi="Arial" w:cs="Arial"/>
          <w:sz w:val="24"/>
          <w:szCs w:val="24"/>
        </w:rPr>
        <w:t>Eletrônica</w:t>
      </w:r>
      <w:r w:rsidR="00757BDC" w:rsidRPr="00757BDC">
        <w:rPr>
          <w:rFonts w:ascii="Arial" w:hAnsi="Arial" w:cs="Arial"/>
          <w:sz w:val="24"/>
          <w:szCs w:val="24"/>
        </w:rPr>
        <w:t xml:space="preserve"> </w:t>
      </w:r>
      <w:r w:rsidRPr="00757BDC">
        <w:rPr>
          <w:rFonts w:ascii="Arial" w:hAnsi="Arial" w:cs="Arial"/>
          <w:sz w:val="24"/>
          <w:szCs w:val="24"/>
        </w:rPr>
        <w:t>n</w:t>
      </w:r>
      <w:r w:rsidR="00757BDC" w:rsidRPr="00757BDC">
        <w:rPr>
          <w:rFonts w:ascii="Arial" w:hAnsi="Arial" w:cs="Arial"/>
          <w:sz w:val="24"/>
          <w:szCs w:val="24"/>
        </w:rPr>
        <w:t>.</w:t>
      </w:r>
      <w:r w:rsidRPr="00757BDC">
        <w:rPr>
          <w:rFonts w:ascii="Arial" w:hAnsi="Arial" w:cs="Arial"/>
          <w:sz w:val="24"/>
          <w:szCs w:val="24"/>
        </w:rPr>
        <w:t xml:space="preserve">º </w:t>
      </w:r>
      <w:r w:rsidR="00757BDC" w:rsidRPr="00757BDC">
        <w:rPr>
          <w:rFonts w:ascii="Arial" w:hAnsi="Arial" w:cs="Arial"/>
          <w:sz w:val="24"/>
          <w:szCs w:val="24"/>
        </w:rPr>
        <w:t>008</w:t>
      </w:r>
      <w:r w:rsidRPr="00757BDC">
        <w:rPr>
          <w:rFonts w:ascii="Arial" w:hAnsi="Arial" w:cs="Arial"/>
          <w:sz w:val="24"/>
          <w:szCs w:val="24"/>
        </w:rPr>
        <w:t>/202</w:t>
      </w:r>
      <w:r w:rsidR="00C84C27" w:rsidRPr="00757BDC">
        <w:rPr>
          <w:rFonts w:ascii="Arial" w:hAnsi="Arial" w:cs="Arial"/>
          <w:sz w:val="24"/>
          <w:szCs w:val="24"/>
        </w:rPr>
        <w:t>6</w:t>
      </w:r>
    </w:p>
    <w:p w14:paraId="0B1200DE" w14:textId="77777777" w:rsidR="003818B3" w:rsidRPr="007079B1" w:rsidRDefault="003818B3" w:rsidP="00D926F2">
      <w:pPr>
        <w:ind w:right="-608"/>
        <w:jc w:val="both"/>
        <w:rPr>
          <w:rFonts w:ascii="Arial" w:hAnsi="Arial" w:cs="Arial"/>
          <w:sz w:val="24"/>
          <w:szCs w:val="24"/>
        </w:rPr>
      </w:pPr>
    </w:p>
    <w:p w14:paraId="4CB80683" w14:textId="6754523D" w:rsidR="003818B3" w:rsidRPr="001336F1" w:rsidRDefault="001336F1" w:rsidP="00D926F2">
      <w:pPr>
        <w:ind w:right="-608"/>
        <w:jc w:val="both"/>
        <w:rPr>
          <w:rFonts w:ascii="Arial" w:hAnsi="Arial" w:cs="Arial"/>
          <w:sz w:val="24"/>
          <w:szCs w:val="24"/>
        </w:rPr>
      </w:pPr>
      <w:r w:rsidRPr="001336F1">
        <w:rPr>
          <w:rFonts w:ascii="Arial" w:hAnsi="Arial" w:cs="Arial"/>
          <w:sz w:val="24"/>
          <w:szCs w:val="24"/>
        </w:rPr>
        <w:t xml:space="preserve">O MUNICÍPIO DE SÃO VALENTIM DO SUL, pessoa jurídica de direito público interno, inscrita no CNPJ/MF sob nº 92.902.055/0001-05, com sede administrativa na Rua João Scussel, 66, Centro, representada pelo seu Prefeito Municipal, Senhor MOISES CAVANUS, brasileiro, solteiro, portador do CPF(MF) nº 806.332.340-87, RG nº 806332340-87 SSP/RS,  residente e domiciliado no Distrito da Fazenda Fialho,  na cidade de São Valentim do Sul, RS, doravante denominada </w:t>
      </w:r>
      <w:r w:rsidRPr="001336F1">
        <w:rPr>
          <w:rFonts w:ascii="Arial" w:hAnsi="Arial" w:cs="Arial"/>
          <w:b/>
          <w:sz w:val="24"/>
          <w:szCs w:val="24"/>
        </w:rPr>
        <w:t>CONTRATANTE</w:t>
      </w:r>
      <w:r w:rsidR="00511823" w:rsidRPr="001336F1">
        <w:rPr>
          <w:rFonts w:ascii="Arial" w:hAnsi="Arial" w:cs="Arial"/>
          <w:sz w:val="24"/>
          <w:szCs w:val="24"/>
        </w:rPr>
        <w:t>,</w:t>
      </w:r>
      <w:r w:rsidR="00511823" w:rsidRPr="001336F1">
        <w:rPr>
          <w:rFonts w:ascii="Arial" w:hAnsi="Arial" w:cs="Arial"/>
          <w:spacing w:val="41"/>
          <w:sz w:val="24"/>
          <w:szCs w:val="24"/>
        </w:rPr>
        <w:t xml:space="preserve"> </w:t>
      </w:r>
      <w:r w:rsidR="00511823" w:rsidRPr="001336F1">
        <w:rPr>
          <w:rFonts w:ascii="Arial" w:hAnsi="Arial" w:cs="Arial"/>
          <w:sz w:val="24"/>
          <w:szCs w:val="24"/>
        </w:rPr>
        <w:t>de</w:t>
      </w:r>
      <w:r w:rsidR="00511823" w:rsidRPr="001336F1">
        <w:rPr>
          <w:rFonts w:ascii="Arial" w:hAnsi="Arial" w:cs="Arial"/>
          <w:spacing w:val="41"/>
          <w:sz w:val="24"/>
          <w:szCs w:val="24"/>
        </w:rPr>
        <w:t xml:space="preserve"> </w:t>
      </w:r>
      <w:r w:rsidR="00511823" w:rsidRPr="001336F1">
        <w:rPr>
          <w:rFonts w:ascii="Arial" w:hAnsi="Arial" w:cs="Arial"/>
          <w:sz w:val="24"/>
          <w:szCs w:val="24"/>
        </w:rPr>
        <w:t>outro</w:t>
      </w:r>
      <w:r w:rsidR="00511823" w:rsidRPr="001336F1">
        <w:rPr>
          <w:rFonts w:ascii="Arial" w:hAnsi="Arial" w:cs="Arial"/>
          <w:spacing w:val="40"/>
          <w:sz w:val="24"/>
          <w:szCs w:val="24"/>
        </w:rPr>
        <w:t xml:space="preserve"> </w:t>
      </w:r>
      <w:r w:rsidR="00511823" w:rsidRPr="001336F1">
        <w:rPr>
          <w:rFonts w:ascii="Arial" w:hAnsi="Arial" w:cs="Arial"/>
          <w:sz w:val="24"/>
          <w:szCs w:val="24"/>
        </w:rPr>
        <w:t>lado,</w:t>
      </w:r>
      <w:r w:rsidR="00511823" w:rsidRPr="001336F1">
        <w:rPr>
          <w:rFonts w:ascii="Arial" w:hAnsi="Arial" w:cs="Arial"/>
          <w:spacing w:val="43"/>
          <w:sz w:val="24"/>
          <w:szCs w:val="24"/>
        </w:rPr>
        <w:t xml:space="preserve"> </w:t>
      </w:r>
      <w:r w:rsidR="00511823" w:rsidRPr="001336F1">
        <w:rPr>
          <w:rFonts w:ascii="Arial" w:hAnsi="Arial" w:cs="Arial"/>
          <w:sz w:val="24"/>
          <w:szCs w:val="24"/>
        </w:rPr>
        <w:t>a</w:t>
      </w:r>
      <w:r w:rsidR="00511823" w:rsidRPr="001336F1">
        <w:rPr>
          <w:rFonts w:ascii="Arial" w:hAnsi="Arial" w:cs="Arial"/>
          <w:spacing w:val="40"/>
          <w:sz w:val="24"/>
          <w:szCs w:val="24"/>
        </w:rPr>
        <w:t xml:space="preserve"> </w:t>
      </w:r>
      <w:r w:rsidR="00511823" w:rsidRPr="001336F1">
        <w:rPr>
          <w:rFonts w:ascii="Arial" w:hAnsi="Arial" w:cs="Arial"/>
          <w:sz w:val="24"/>
          <w:szCs w:val="24"/>
        </w:rPr>
        <w:t>empresa</w:t>
      </w:r>
      <w:r w:rsidR="00511823" w:rsidRPr="001336F1">
        <w:rPr>
          <w:rFonts w:ascii="Arial" w:hAnsi="Arial" w:cs="Arial"/>
          <w:sz w:val="24"/>
          <w:szCs w:val="24"/>
        </w:rPr>
        <w:tab/>
        <w:t>,</w:t>
      </w:r>
      <w:r w:rsidR="00511823" w:rsidRPr="001336F1">
        <w:rPr>
          <w:rFonts w:ascii="Arial" w:hAnsi="Arial" w:cs="Arial"/>
          <w:spacing w:val="16"/>
          <w:sz w:val="24"/>
          <w:szCs w:val="24"/>
        </w:rPr>
        <w:t xml:space="preserve"> </w:t>
      </w:r>
      <w:r w:rsidR="00511823" w:rsidRPr="001336F1">
        <w:rPr>
          <w:rFonts w:ascii="Arial" w:hAnsi="Arial" w:cs="Arial"/>
          <w:sz w:val="24"/>
          <w:szCs w:val="24"/>
        </w:rPr>
        <w:t>sediada</w:t>
      </w:r>
      <w:r w:rsidR="00511823" w:rsidRPr="001336F1">
        <w:rPr>
          <w:rFonts w:ascii="Arial" w:hAnsi="Arial" w:cs="Arial"/>
          <w:spacing w:val="15"/>
          <w:sz w:val="24"/>
          <w:szCs w:val="24"/>
        </w:rPr>
        <w:t xml:space="preserve"> </w:t>
      </w:r>
      <w:r w:rsidR="00511823" w:rsidRPr="001336F1">
        <w:rPr>
          <w:rFonts w:ascii="Arial" w:hAnsi="Arial" w:cs="Arial"/>
          <w:sz w:val="24"/>
          <w:szCs w:val="24"/>
        </w:rPr>
        <w:t xml:space="preserve">à   </w:t>
      </w:r>
      <w:r w:rsidR="00511823" w:rsidRPr="001336F1">
        <w:rPr>
          <w:rFonts w:ascii="Arial" w:hAnsi="Arial" w:cs="Arial"/>
          <w:spacing w:val="62"/>
          <w:sz w:val="24"/>
          <w:szCs w:val="24"/>
        </w:rPr>
        <w:t xml:space="preserve"> </w:t>
      </w:r>
      <w:r w:rsidR="00511823" w:rsidRPr="001336F1">
        <w:rPr>
          <w:rFonts w:ascii="Arial" w:hAnsi="Arial" w:cs="Arial"/>
          <w:sz w:val="24"/>
          <w:szCs w:val="24"/>
        </w:rPr>
        <w:t>,</w:t>
      </w:r>
      <w:r w:rsidR="00511823" w:rsidRPr="001336F1">
        <w:rPr>
          <w:rFonts w:ascii="Arial" w:hAnsi="Arial" w:cs="Arial"/>
          <w:spacing w:val="13"/>
          <w:sz w:val="24"/>
          <w:szCs w:val="24"/>
        </w:rPr>
        <w:t xml:space="preserve"> </w:t>
      </w:r>
      <w:r w:rsidR="00511823" w:rsidRPr="001336F1">
        <w:rPr>
          <w:rFonts w:ascii="Arial" w:hAnsi="Arial" w:cs="Arial"/>
          <w:sz w:val="24"/>
          <w:szCs w:val="24"/>
        </w:rPr>
        <w:t xml:space="preserve">nº   </w:t>
      </w:r>
      <w:r w:rsidR="00511823" w:rsidRPr="001336F1">
        <w:rPr>
          <w:rFonts w:ascii="Arial" w:hAnsi="Arial" w:cs="Arial"/>
          <w:spacing w:val="63"/>
          <w:sz w:val="24"/>
          <w:szCs w:val="24"/>
        </w:rPr>
        <w:t xml:space="preserve"> </w:t>
      </w:r>
      <w:r w:rsidR="00511823" w:rsidRPr="001336F1">
        <w:rPr>
          <w:rFonts w:ascii="Arial" w:hAnsi="Arial" w:cs="Arial"/>
          <w:sz w:val="24"/>
          <w:szCs w:val="24"/>
        </w:rPr>
        <w:t>,</w:t>
      </w:r>
      <w:r w:rsidR="00511823" w:rsidRPr="001336F1">
        <w:rPr>
          <w:rFonts w:ascii="Arial" w:hAnsi="Arial" w:cs="Arial"/>
          <w:spacing w:val="18"/>
          <w:sz w:val="24"/>
          <w:szCs w:val="24"/>
        </w:rPr>
        <w:t xml:space="preserve"> </w:t>
      </w:r>
      <w:r w:rsidR="00511823" w:rsidRPr="001336F1">
        <w:rPr>
          <w:rFonts w:ascii="Arial" w:hAnsi="Arial" w:cs="Arial"/>
          <w:sz w:val="24"/>
          <w:szCs w:val="24"/>
        </w:rPr>
        <w:t>em</w:t>
      </w:r>
      <w:r w:rsidR="00511823" w:rsidRPr="001336F1">
        <w:rPr>
          <w:rFonts w:ascii="Arial" w:hAnsi="Arial" w:cs="Arial"/>
          <w:spacing w:val="99"/>
          <w:sz w:val="24"/>
          <w:szCs w:val="24"/>
        </w:rPr>
        <w:t xml:space="preserve"> </w:t>
      </w:r>
      <w:r w:rsidR="00511823" w:rsidRPr="001336F1">
        <w:rPr>
          <w:rFonts w:ascii="Arial" w:hAnsi="Arial" w:cs="Arial"/>
          <w:sz w:val="24"/>
          <w:szCs w:val="24"/>
        </w:rPr>
        <w:t>,</w:t>
      </w:r>
      <w:r w:rsidR="00511823" w:rsidRPr="001336F1">
        <w:rPr>
          <w:rFonts w:ascii="Arial" w:hAnsi="Arial" w:cs="Arial"/>
          <w:spacing w:val="18"/>
          <w:sz w:val="24"/>
          <w:szCs w:val="24"/>
        </w:rPr>
        <w:t xml:space="preserve"> </w:t>
      </w:r>
      <w:r w:rsidR="00511823" w:rsidRPr="001336F1">
        <w:rPr>
          <w:rFonts w:ascii="Arial" w:hAnsi="Arial" w:cs="Arial"/>
          <w:sz w:val="24"/>
          <w:szCs w:val="24"/>
        </w:rPr>
        <w:t>inscrita</w:t>
      </w:r>
      <w:r w:rsidR="00511823" w:rsidRPr="001336F1">
        <w:rPr>
          <w:rFonts w:ascii="Arial" w:hAnsi="Arial" w:cs="Arial"/>
          <w:spacing w:val="16"/>
          <w:sz w:val="24"/>
          <w:szCs w:val="24"/>
        </w:rPr>
        <w:t xml:space="preserve"> </w:t>
      </w:r>
      <w:r w:rsidR="00511823" w:rsidRPr="001336F1">
        <w:rPr>
          <w:rFonts w:ascii="Arial" w:hAnsi="Arial" w:cs="Arial"/>
          <w:sz w:val="24"/>
          <w:szCs w:val="24"/>
        </w:rPr>
        <w:t>no</w:t>
      </w:r>
      <w:r w:rsidR="00511823" w:rsidRPr="001336F1">
        <w:rPr>
          <w:rFonts w:ascii="Arial" w:hAnsi="Arial" w:cs="Arial"/>
          <w:spacing w:val="13"/>
          <w:sz w:val="24"/>
          <w:szCs w:val="24"/>
        </w:rPr>
        <w:t xml:space="preserve"> </w:t>
      </w:r>
      <w:r w:rsidR="00511823" w:rsidRPr="001336F1">
        <w:rPr>
          <w:rFonts w:ascii="Arial" w:hAnsi="Arial" w:cs="Arial"/>
          <w:sz w:val="24"/>
          <w:szCs w:val="24"/>
        </w:rPr>
        <w:t>CNPJ/MF</w:t>
      </w:r>
      <w:r w:rsidR="00511823" w:rsidRPr="001336F1">
        <w:rPr>
          <w:rFonts w:ascii="Arial" w:hAnsi="Arial" w:cs="Arial"/>
          <w:spacing w:val="15"/>
          <w:sz w:val="24"/>
          <w:szCs w:val="24"/>
        </w:rPr>
        <w:t xml:space="preserve"> </w:t>
      </w:r>
      <w:r w:rsidR="00511823" w:rsidRPr="001336F1">
        <w:rPr>
          <w:rFonts w:ascii="Arial" w:hAnsi="Arial" w:cs="Arial"/>
          <w:sz w:val="24"/>
          <w:szCs w:val="24"/>
        </w:rPr>
        <w:t>sob</w:t>
      </w:r>
      <w:r w:rsidR="00511823" w:rsidRPr="001336F1">
        <w:rPr>
          <w:rFonts w:ascii="Arial" w:hAnsi="Arial" w:cs="Arial"/>
          <w:spacing w:val="16"/>
          <w:sz w:val="24"/>
          <w:szCs w:val="24"/>
        </w:rPr>
        <w:t xml:space="preserve"> </w:t>
      </w:r>
      <w:r w:rsidR="00511823" w:rsidRPr="001336F1">
        <w:rPr>
          <w:rFonts w:ascii="Arial" w:hAnsi="Arial" w:cs="Arial"/>
          <w:sz w:val="24"/>
          <w:szCs w:val="24"/>
        </w:rPr>
        <w:t>nº</w:t>
      </w:r>
      <w:r w:rsidR="005D545E">
        <w:rPr>
          <w:noProof/>
        </w:rPr>
        <mc:AlternateContent>
          <mc:Choice Requires="wps">
            <w:drawing>
              <wp:anchor distT="0" distB="0" distL="114300" distR="114300" simplePos="0" relativeHeight="251664384" behindDoc="1" locked="0" layoutInCell="1" allowOverlap="1" wp14:anchorId="14C2380D" wp14:editId="4EDBF2DE">
                <wp:simplePos x="0" y="0"/>
                <wp:positionH relativeFrom="page">
                  <wp:posOffset>2679065</wp:posOffset>
                </wp:positionH>
                <wp:positionV relativeFrom="paragraph">
                  <wp:posOffset>594360</wp:posOffset>
                </wp:positionV>
                <wp:extent cx="82550" cy="16510"/>
                <wp:effectExtent l="0" t="0" r="0" b="0"/>
                <wp:wrapNone/>
                <wp:docPr id="27"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 cy="1651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45036" id="Rectangle 25" o:spid="_x0000_s1026" style="position:absolute;margin-left:210.95pt;margin-top:46.8pt;width:6.5pt;height:1.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sr+wEAANoDAAAOAAAAZHJzL2Uyb0RvYy54bWysU8GO0zAQvSPxD5bvNE3U7C5R09Wqq0VI&#10;C6xY+ADHcRILx2PGbtPy9YydbilwQ+RgeTzjl/fejNe3h9GwvUKvwdY8Xyw5U1ZCq21f869fHt7c&#10;cOaDsK0wYFXNj8rz283rV+vJVaqAAUyrkBGI9dXkaj6E4Kos83JQo/ALcMpSsgMcRaAQ+6xFMRH6&#10;aLJiubzKJsDWIUjlPZ3ez0m+Sfhdp2T41HVeBWZqTtxCWjGtTVyzzVpUPQo3aHmiIf6BxSi0pZ+e&#10;oe5FEGyH+i+oUUsED11YSBgz6DotVdJAavLlH2qeB+FU0kLmeHe2yf8/WPlx/4RMtzUvrjmzYqQe&#10;fSbXhO2NYkUZDZqcr6ju2T1hlOjdI8hvnlnYDlSm7hBhGpRoiVYe67PfLsTA01XWTB+gJXixC5C8&#10;OnQ4RkBygR1SS47nlqhDYJIOb4qypL5JyuRXZZ4alonq5apDH94pGFnc1ByJeYIW+0cfIhVRvZQk&#10;6mB0+6CNSQH2zdYg24s4G+lL7EnhZZmxsdhCvDYjxpOkMcqa7WmgPZJEhHnA6EHQZgD8wdlEw1Vz&#10;/30nUHFm3luy6W2+WsVpTMGqvC4owMtMc5kRVhJUzQNn83Yb5gneOdT9QH/Kk2gLd2Rtp5PwaPvM&#10;6kSWBij5cRr2OKGXcar69SQ3PwEAAP//AwBQSwMEFAAGAAgAAAAhAH714PLfAAAACQEAAA8AAABk&#10;cnMvZG93bnJldi54bWxMj8FOwzAMhu9IvENkJG4sXVeqtWs6MSSOSGxwYLe09dpqjVOSbCs8PeY0&#10;jv796ffnYj2ZQZzR+d6SgvksAoFU26anVsHH+8vDEoQPmho9WEIF3+hhXd7eFDpv7IW2eN6FVnAJ&#10;+Vwr6EIYcyl93aHRfmZHJN4drDM68Oha2Th94XIzyDiKUml0T3yh0yM+d1gfdyejYJMtN19vCb3+&#10;bKs97j+r42PsIqXu76anFYiAU7jC8KfP6lCyU2VP1HgxKEjiecaogmyRgmAgWSQcVBykMciykP8/&#10;KH8BAAD//wMAUEsBAi0AFAAGAAgAAAAhALaDOJL+AAAA4QEAABMAAAAAAAAAAAAAAAAAAAAAAFtD&#10;b250ZW50X1R5cGVzXS54bWxQSwECLQAUAAYACAAAACEAOP0h/9YAAACUAQAACwAAAAAAAAAAAAAA&#10;AAAvAQAAX3JlbHMvLnJlbHNQSwECLQAUAAYACAAAACEAI1GbK/sBAADaAwAADgAAAAAAAAAAAAAA&#10;AAAuAgAAZHJzL2Uyb0RvYy54bWxQSwECLQAUAAYACAAAACEAfvXg8t8AAAAJAQAADwAAAAAAAAAA&#10;AAAAAABVBAAAZHJzL2Rvd25yZXYueG1sUEsFBgAAAAAEAAQA8wAAAGEFAAAAAA==&#10;" fillcolor="black" stroked="f">
                <w10:wrap anchorx="page"/>
              </v:rect>
            </w:pict>
          </mc:Fallback>
        </mc:AlternateContent>
      </w:r>
      <w:r w:rsidR="00511823" w:rsidRPr="001336F1">
        <w:rPr>
          <w:rFonts w:ascii="Arial" w:hAnsi="Arial" w:cs="Arial"/>
          <w:sz w:val="24"/>
          <w:szCs w:val="24"/>
        </w:rPr>
        <w:t xml:space="preserve"> XXXXX,</w:t>
      </w:r>
      <w:r w:rsidR="00511823" w:rsidRPr="001336F1">
        <w:rPr>
          <w:rFonts w:ascii="Arial" w:hAnsi="Arial" w:cs="Arial"/>
          <w:spacing w:val="8"/>
          <w:sz w:val="24"/>
          <w:szCs w:val="24"/>
        </w:rPr>
        <w:t xml:space="preserve"> </w:t>
      </w:r>
      <w:r w:rsidR="00511823" w:rsidRPr="001336F1">
        <w:rPr>
          <w:rFonts w:ascii="Arial" w:hAnsi="Arial" w:cs="Arial"/>
          <w:sz w:val="24"/>
          <w:szCs w:val="24"/>
        </w:rPr>
        <w:t>Inscrição</w:t>
      </w:r>
      <w:r w:rsidR="00511823" w:rsidRPr="001336F1">
        <w:rPr>
          <w:rFonts w:ascii="Arial" w:hAnsi="Arial" w:cs="Arial"/>
          <w:spacing w:val="9"/>
          <w:sz w:val="24"/>
          <w:szCs w:val="24"/>
        </w:rPr>
        <w:t xml:space="preserve"> </w:t>
      </w:r>
      <w:r w:rsidR="00511823" w:rsidRPr="001336F1">
        <w:rPr>
          <w:rFonts w:ascii="Arial" w:hAnsi="Arial" w:cs="Arial"/>
          <w:sz w:val="24"/>
          <w:szCs w:val="24"/>
        </w:rPr>
        <w:t>Estadual</w:t>
      </w:r>
      <w:r w:rsidR="00511823" w:rsidRPr="001336F1">
        <w:rPr>
          <w:rFonts w:ascii="Arial" w:hAnsi="Arial" w:cs="Arial"/>
          <w:spacing w:val="7"/>
          <w:sz w:val="24"/>
          <w:szCs w:val="24"/>
        </w:rPr>
        <w:t xml:space="preserve"> </w:t>
      </w:r>
      <w:r w:rsidR="00511823" w:rsidRPr="001336F1">
        <w:rPr>
          <w:rFonts w:ascii="Arial" w:hAnsi="Arial" w:cs="Arial"/>
          <w:sz w:val="24"/>
          <w:szCs w:val="24"/>
        </w:rPr>
        <w:t>nº XXXXXXXX, representada pelo Sr. Xxxxxxxx, portador do CPF nº xxxxxxx,</w:t>
      </w:r>
      <w:r w:rsidR="00511823" w:rsidRPr="001336F1">
        <w:rPr>
          <w:rFonts w:ascii="Arial" w:hAnsi="Arial" w:cs="Arial"/>
          <w:spacing w:val="13"/>
          <w:sz w:val="24"/>
          <w:szCs w:val="24"/>
        </w:rPr>
        <w:t xml:space="preserve"> </w:t>
      </w:r>
      <w:r w:rsidR="00511823" w:rsidRPr="001336F1">
        <w:rPr>
          <w:rFonts w:ascii="Arial" w:hAnsi="Arial" w:cs="Arial"/>
          <w:sz w:val="24"/>
          <w:szCs w:val="24"/>
        </w:rPr>
        <w:t>de</w:t>
      </w:r>
      <w:r w:rsidR="00511823" w:rsidRPr="001336F1">
        <w:rPr>
          <w:rFonts w:ascii="Arial" w:hAnsi="Arial" w:cs="Arial"/>
          <w:spacing w:val="10"/>
          <w:sz w:val="24"/>
          <w:szCs w:val="24"/>
        </w:rPr>
        <w:t xml:space="preserve"> </w:t>
      </w:r>
      <w:r w:rsidR="00511823" w:rsidRPr="001336F1">
        <w:rPr>
          <w:rFonts w:ascii="Arial" w:hAnsi="Arial" w:cs="Arial"/>
          <w:sz w:val="24"/>
          <w:szCs w:val="24"/>
        </w:rPr>
        <w:t>ora</w:t>
      </w:r>
      <w:r w:rsidR="00511823" w:rsidRPr="001336F1">
        <w:rPr>
          <w:rFonts w:ascii="Arial" w:hAnsi="Arial" w:cs="Arial"/>
          <w:spacing w:val="8"/>
          <w:sz w:val="24"/>
          <w:szCs w:val="24"/>
        </w:rPr>
        <w:t xml:space="preserve"> </w:t>
      </w:r>
      <w:r w:rsidR="00511823" w:rsidRPr="001336F1">
        <w:rPr>
          <w:rFonts w:ascii="Arial" w:hAnsi="Arial" w:cs="Arial"/>
          <w:sz w:val="24"/>
          <w:szCs w:val="24"/>
        </w:rPr>
        <w:t>em</w:t>
      </w:r>
      <w:r w:rsidR="00511823" w:rsidRPr="001336F1">
        <w:rPr>
          <w:rFonts w:ascii="Arial" w:hAnsi="Arial" w:cs="Arial"/>
          <w:spacing w:val="13"/>
          <w:sz w:val="24"/>
          <w:szCs w:val="24"/>
        </w:rPr>
        <w:t xml:space="preserve"> </w:t>
      </w:r>
      <w:r w:rsidR="00511823" w:rsidRPr="001336F1">
        <w:rPr>
          <w:rFonts w:ascii="Arial" w:hAnsi="Arial" w:cs="Arial"/>
          <w:sz w:val="24"/>
          <w:szCs w:val="24"/>
        </w:rPr>
        <w:t>diante</w:t>
      </w:r>
      <w:r w:rsidR="00511823" w:rsidRPr="001336F1">
        <w:rPr>
          <w:rFonts w:ascii="Arial" w:hAnsi="Arial" w:cs="Arial"/>
          <w:spacing w:val="5"/>
          <w:sz w:val="24"/>
          <w:szCs w:val="24"/>
        </w:rPr>
        <w:t xml:space="preserve"> </w:t>
      </w:r>
      <w:r w:rsidR="00511823" w:rsidRPr="001336F1">
        <w:rPr>
          <w:rFonts w:ascii="Arial" w:hAnsi="Arial" w:cs="Arial"/>
          <w:sz w:val="24"/>
          <w:szCs w:val="24"/>
        </w:rPr>
        <w:t>denominada</w:t>
      </w:r>
      <w:r w:rsidR="00511823" w:rsidRPr="001336F1">
        <w:rPr>
          <w:rFonts w:ascii="Arial" w:hAnsi="Arial" w:cs="Arial"/>
          <w:spacing w:val="14"/>
          <w:sz w:val="24"/>
          <w:szCs w:val="24"/>
        </w:rPr>
        <w:t xml:space="preserve"> </w:t>
      </w:r>
      <w:r w:rsidR="00511823" w:rsidRPr="001336F1">
        <w:rPr>
          <w:rFonts w:ascii="Arial" w:hAnsi="Arial" w:cs="Arial"/>
          <w:b/>
          <w:sz w:val="24"/>
          <w:szCs w:val="24"/>
        </w:rPr>
        <w:t>CONTRATADA</w:t>
      </w:r>
      <w:r w:rsidR="00511823" w:rsidRPr="001336F1">
        <w:rPr>
          <w:rFonts w:ascii="Arial" w:hAnsi="Arial" w:cs="Arial"/>
          <w:sz w:val="24"/>
          <w:szCs w:val="24"/>
        </w:rPr>
        <w:t>,</w:t>
      </w:r>
      <w:r w:rsidR="00511823" w:rsidRPr="001336F1">
        <w:rPr>
          <w:rFonts w:ascii="Arial" w:hAnsi="Arial" w:cs="Arial"/>
          <w:spacing w:val="7"/>
          <w:sz w:val="24"/>
          <w:szCs w:val="24"/>
        </w:rPr>
        <w:t xml:space="preserve"> </w:t>
      </w:r>
      <w:r w:rsidR="00511823" w:rsidRPr="001336F1">
        <w:rPr>
          <w:rFonts w:ascii="Arial" w:hAnsi="Arial" w:cs="Arial"/>
          <w:spacing w:val="-61"/>
          <w:sz w:val="24"/>
          <w:szCs w:val="24"/>
        </w:rPr>
        <w:t xml:space="preserve"> </w:t>
      </w:r>
      <w:r w:rsidR="00511823" w:rsidRPr="001336F1">
        <w:rPr>
          <w:rFonts w:ascii="Arial" w:hAnsi="Arial" w:cs="Arial"/>
          <w:sz w:val="24"/>
          <w:szCs w:val="24"/>
        </w:rPr>
        <w:t>firmar</w:t>
      </w:r>
      <w:r w:rsidR="00511823" w:rsidRPr="001336F1">
        <w:rPr>
          <w:rFonts w:ascii="Arial" w:hAnsi="Arial" w:cs="Arial"/>
          <w:spacing w:val="17"/>
          <w:sz w:val="24"/>
          <w:szCs w:val="24"/>
        </w:rPr>
        <w:t xml:space="preserve"> </w:t>
      </w:r>
      <w:r w:rsidR="00511823" w:rsidRPr="001336F1">
        <w:rPr>
          <w:rFonts w:ascii="Arial" w:hAnsi="Arial" w:cs="Arial"/>
          <w:sz w:val="24"/>
          <w:szCs w:val="24"/>
        </w:rPr>
        <w:t>o</w:t>
      </w:r>
      <w:r w:rsidR="00511823" w:rsidRPr="001336F1">
        <w:rPr>
          <w:rFonts w:ascii="Arial" w:hAnsi="Arial" w:cs="Arial"/>
          <w:spacing w:val="15"/>
          <w:sz w:val="24"/>
          <w:szCs w:val="24"/>
        </w:rPr>
        <w:t xml:space="preserve"> </w:t>
      </w:r>
      <w:r w:rsidR="00511823" w:rsidRPr="001336F1">
        <w:rPr>
          <w:rFonts w:ascii="Arial" w:hAnsi="Arial" w:cs="Arial"/>
          <w:sz w:val="24"/>
          <w:szCs w:val="24"/>
        </w:rPr>
        <w:t>presente</w:t>
      </w:r>
      <w:r w:rsidR="00511823" w:rsidRPr="001336F1">
        <w:rPr>
          <w:rFonts w:ascii="Arial" w:hAnsi="Arial" w:cs="Arial"/>
          <w:spacing w:val="13"/>
          <w:sz w:val="24"/>
          <w:szCs w:val="24"/>
        </w:rPr>
        <w:t xml:space="preserve"> </w:t>
      </w:r>
      <w:r w:rsidR="00511823" w:rsidRPr="001336F1">
        <w:rPr>
          <w:rFonts w:ascii="Arial" w:hAnsi="Arial" w:cs="Arial"/>
          <w:sz w:val="24"/>
          <w:szCs w:val="24"/>
        </w:rPr>
        <w:t>contrato,</w:t>
      </w:r>
      <w:r w:rsidR="00511823" w:rsidRPr="001336F1">
        <w:rPr>
          <w:rFonts w:ascii="Arial" w:hAnsi="Arial" w:cs="Arial"/>
          <w:spacing w:val="15"/>
          <w:sz w:val="24"/>
          <w:szCs w:val="24"/>
        </w:rPr>
        <w:t xml:space="preserve"> </w:t>
      </w:r>
      <w:r w:rsidR="00511823" w:rsidRPr="001336F1">
        <w:rPr>
          <w:rFonts w:ascii="Arial" w:hAnsi="Arial" w:cs="Arial"/>
          <w:sz w:val="24"/>
          <w:szCs w:val="24"/>
        </w:rPr>
        <w:t>mediante</w:t>
      </w:r>
      <w:r w:rsidR="00511823" w:rsidRPr="001336F1">
        <w:rPr>
          <w:rFonts w:ascii="Arial" w:hAnsi="Arial" w:cs="Arial"/>
          <w:spacing w:val="15"/>
          <w:sz w:val="24"/>
          <w:szCs w:val="24"/>
        </w:rPr>
        <w:t xml:space="preserve"> </w:t>
      </w:r>
      <w:r w:rsidR="00511823" w:rsidRPr="001336F1">
        <w:rPr>
          <w:rFonts w:ascii="Arial" w:hAnsi="Arial" w:cs="Arial"/>
          <w:sz w:val="24"/>
          <w:szCs w:val="24"/>
        </w:rPr>
        <w:t>as</w:t>
      </w:r>
      <w:r w:rsidR="00511823" w:rsidRPr="001336F1">
        <w:rPr>
          <w:rFonts w:ascii="Arial" w:hAnsi="Arial" w:cs="Arial"/>
          <w:spacing w:val="19"/>
          <w:sz w:val="24"/>
          <w:szCs w:val="24"/>
        </w:rPr>
        <w:t xml:space="preserve"> </w:t>
      </w:r>
      <w:r w:rsidR="00511823" w:rsidRPr="001336F1">
        <w:rPr>
          <w:rFonts w:ascii="Arial" w:hAnsi="Arial" w:cs="Arial"/>
          <w:sz w:val="24"/>
          <w:szCs w:val="24"/>
        </w:rPr>
        <w:t>seguintes</w:t>
      </w:r>
      <w:r w:rsidR="00511823" w:rsidRPr="001336F1">
        <w:rPr>
          <w:rFonts w:ascii="Arial" w:hAnsi="Arial" w:cs="Arial"/>
          <w:spacing w:val="17"/>
          <w:sz w:val="24"/>
          <w:szCs w:val="24"/>
        </w:rPr>
        <w:t xml:space="preserve"> </w:t>
      </w:r>
      <w:r w:rsidR="00511823" w:rsidRPr="001336F1">
        <w:rPr>
          <w:rFonts w:ascii="Arial" w:hAnsi="Arial" w:cs="Arial"/>
          <w:sz w:val="24"/>
          <w:szCs w:val="24"/>
        </w:rPr>
        <w:t>cláusulas</w:t>
      </w:r>
      <w:r w:rsidR="00511823" w:rsidRPr="001336F1">
        <w:rPr>
          <w:rFonts w:ascii="Arial" w:hAnsi="Arial" w:cs="Arial"/>
          <w:spacing w:val="16"/>
          <w:sz w:val="24"/>
          <w:szCs w:val="24"/>
        </w:rPr>
        <w:t xml:space="preserve"> </w:t>
      </w:r>
      <w:r w:rsidR="00511823" w:rsidRPr="001336F1">
        <w:rPr>
          <w:rFonts w:ascii="Arial" w:hAnsi="Arial" w:cs="Arial"/>
          <w:sz w:val="24"/>
          <w:szCs w:val="24"/>
        </w:rPr>
        <w:t>e</w:t>
      </w:r>
      <w:r w:rsidR="00511823" w:rsidRPr="001336F1">
        <w:rPr>
          <w:rFonts w:ascii="Arial" w:hAnsi="Arial" w:cs="Arial"/>
          <w:spacing w:val="17"/>
          <w:sz w:val="24"/>
          <w:szCs w:val="24"/>
        </w:rPr>
        <w:t xml:space="preserve"> </w:t>
      </w:r>
      <w:r w:rsidR="00511823" w:rsidRPr="001336F1">
        <w:rPr>
          <w:rFonts w:ascii="Arial" w:hAnsi="Arial" w:cs="Arial"/>
          <w:sz w:val="24"/>
          <w:szCs w:val="24"/>
        </w:rPr>
        <w:t>condições,</w:t>
      </w:r>
      <w:r w:rsidR="00511823" w:rsidRPr="001336F1">
        <w:rPr>
          <w:rFonts w:ascii="Arial" w:hAnsi="Arial" w:cs="Arial"/>
          <w:spacing w:val="19"/>
          <w:sz w:val="24"/>
          <w:szCs w:val="24"/>
        </w:rPr>
        <w:t xml:space="preserve"> </w:t>
      </w:r>
      <w:r w:rsidR="00511823" w:rsidRPr="001336F1">
        <w:rPr>
          <w:rFonts w:ascii="Arial" w:hAnsi="Arial" w:cs="Arial"/>
          <w:sz w:val="24"/>
          <w:szCs w:val="24"/>
        </w:rPr>
        <w:t>sujeitando-se</w:t>
      </w:r>
      <w:r w:rsidR="00511823" w:rsidRPr="001336F1">
        <w:rPr>
          <w:rFonts w:ascii="Arial" w:hAnsi="Arial" w:cs="Arial"/>
          <w:spacing w:val="-61"/>
          <w:sz w:val="24"/>
          <w:szCs w:val="24"/>
        </w:rPr>
        <w:t xml:space="preserve"> </w:t>
      </w:r>
      <w:r w:rsidR="00511823" w:rsidRPr="001336F1">
        <w:rPr>
          <w:rFonts w:ascii="Arial" w:hAnsi="Arial" w:cs="Arial"/>
          <w:sz w:val="24"/>
          <w:szCs w:val="24"/>
        </w:rPr>
        <w:t xml:space="preserve">às normas da Lei nº 14.133/2021, bem como ao processo de contratação instaurado sob a modalidade de </w:t>
      </w:r>
      <w:r w:rsidR="00D068F1" w:rsidRPr="001336F1">
        <w:rPr>
          <w:rFonts w:ascii="Arial" w:hAnsi="Arial" w:cs="Arial"/>
          <w:sz w:val="24"/>
          <w:szCs w:val="24"/>
        </w:rPr>
        <w:t xml:space="preserve">Concorrência </w:t>
      </w:r>
      <w:r w:rsidR="00D068F1" w:rsidRPr="00757BDC">
        <w:rPr>
          <w:rFonts w:ascii="Arial" w:hAnsi="Arial" w:cs="Arial"/>
          <w:sz w:val="24"/>
          <w:szCs w:val="24"/>
        </w:rPr>
        <w:t>Eletrônica</w:t>
      </w:r>
      <w:r w:rsidR="00511823" w:rsidRPr="00757BDC">
        <w:rPr>
          <w:rFonts w:ascii="Arial" w:hAnsi="Arial" w:cs="Arial"/>
          <w:sz w:val="24"/>
          <w:szCs w:val="24"/>
        </w:rPr>
        <w:t>, n</w:t>
      </w:r>
      <w:r w:rsidR="00757BDC" w:rsidRPr="00757BDC">
        <w:rPr>
          <w:rFonts w:ascii="Arial" w:hAnsi="Arial" w:cs="Arial"/>
          <w:sz w:val="24"/>
          <w:szCs w:val="24"/>
        </w:rPr>
        <w:t>.</w:t>
      </w:r>
      <w:r w:rsidR="00511823" w:rsidRPr="00757BDC">
        <w:rPr>
          <w:rFonts w:ascii="Arial" w:hAnsi="Arial" w:cs="Arial"/>
          <w:sz w:val="24"/>
          <w:szCs w:val="24"/>
        </w:rPr>
        <w:t xml:space="preserve">º </w:t>
      </w:r>
      <w:r w:rsidR="00D068F1" w:rsidRPr="00757BDC">
        <w:rPr>
          <w:rFonts w:ascii="Arial" w:hAnsi="Arial" w:cs="Arial"/>
          <w:sz w:val="24"/>
          <w:szCs w:val="24"/>
        </w:rPr>
        <w:t>00</w:t>
      </w:r>
      <w:r w:rsidR="00757BDC" w:rsidRPr="00757BDC">
        <w:rPr>
          <w:rFonts w:ascii="Arial" w:hAnsi="Arial" w:cs="Arial"/>
          <w:sz w:val="24"/>
          <w:szCs w:val="24"/>
        </w:rPr>
        <w:t>8</w:t>
      </w:r>
      <w:r w:rsidR="00511823" w:rsidRPr="00757BDC">
        <w:rPr>
          <w:rFonts w:ascii="Arial" w:hAnsi="Arial" w:cs="Arial"/>
          <w:sz w:val="24"/>
          <w:szCs w:val="24"/>
        </w:rPr>
        <w:t>/202</w:t>
      </w:r>
      <w:r w:rsidR="00303401" w:rsidRPr="00757BDC">
        <w:rPr>
          <w:rFonts w:ascii="Arial" w:hAnsi="Arial" w:cs="Arial"/>
          <w:sz w:val="24"/>
          <w:szCs w:val="24"/>
        </w:rPr>
        <w:t>6</w:t>
      </w:r>
      <w:r w:rsidR="00D068F1" w:rsidRPr="00757BDC">
        <w:rPr>
          <w:rFonts w:ascii="Arial" w:hAnsi="Arial" w:cs="Arial"/>
          <w:sz w:val="24"/>
          <w:szCs w:val="24"/>
        </w:rPr>
        <w:t>.</w:t>
      </w:r>
    </w:p>
    <w:p w14:paraId="4ADE9C77" w14:textId="77777777" w:rsidR="003818B3" w:rsidRPr="007079B1" w:rsidRDefault="003818B3" w:rsidP="00D926F2">
      <w:pPr>
        <w:ind w:right="-608"/>
        <w:jc w:val="both"/>
        <w:rPr>
          <w:rFonts w:ascii="Arial" w:hAnsi="Arial" w:cs="Arial"/>
          <w:sz w:val="24"/>
          <w:szCs w:val="24"/>
        </w:rPr>
      </w:pPr>
    </w:p>
    <w:p w14:paraId="59256901"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PRIMEIRA – LEGISLAÇÃO APLICÁVEL</w:t>
      </w:r>
    </w:p>
    <w:p w14:paraId="0B3A3B29" w14:textId="77777777" w:rsidR="00AB4271" w:rsidRDefault="006C3370" w:rsidP="00D926F2">
      <w:pPr>
        <w:ind w:right="-608"/>
        <w:jc w:val="both"/>
        <w:rPr>
          <w:rFonts w:ascii="Arial" w:hAnsi="Arial" w:cs="Arial"/>
          <w:sz w:val="24"/>
          <w:szCs w:val="24"/>
        </w:rPr>
      </w:pPr>
      <w:r w:rsidRPr="007079B1">
        <w:rPr>
          <w:rFonts w:ascii="Arial" w:hAnsi="Arial" w:cs="Arial"/>
          <w:sz w:val="24"/>
          <w:szCs w:val="24"/>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w:t>
      </w:r>
      <w:r w:rsidRPr="001171B5">
        <w:rPr>
          <w:rFonts w:ascii="Arial" w:hAnsi="Arial" w:cs="Arial"/>
          <w:sz w:val="24"/>
          <w:szCs w:val="24"/>
        </w:rPr>
        <w:t xml:space="preserve">, pelo </w:t>
      </w:r>
      <w:bookmarkStart w:id="3" w:name="_Hlk196213198"/>
      <w:r w:rsidRPr="001171B5">
        <w:rPr>
          <w:rFonts w:ascii="Arial" w:hAnsi="Arial" w:cs="Arial"/>
          <w:sz w:val="24"/>
          <w:szCs w:val="24"/>
        </w:rPr>
        <w:t>Decreto Municipa</w:t>
      </w:r>
      <w:r w:rsidR="00AB4271" w:rsidRPr="001171B5">
        <w:rPr>
          <w:rFonts w:ascii="Arial" w:hAnsi="Arial" w:cs="Arial"/>
          <w:sz w:val="24"/>
          <w:szCs w:val="24"/>
        </w:rPr>
        <w:t>l</w:t>
      </w:r>
      <w:r w:rsidRPr="001171B5">
        <w:rPr>
          <w:rFonts w:ascii="Arial" w:hAnsi="Arial" w:cs="Arial"/>
          <w:sz w:val="24"/>
          <w:szCs w:val="24"/>
        </w:rPr>
        <w:t xml:space="preserve"> nº </w:t>
      </w:r>
      <w:r w:rsidR="0056662B" w:rsidRPr="001171B5">
        <w:rPr>
          <w:rFonts w:ascii="Arial" w:hAnsi="Arial" w:cs="Arial"/>
          <w:sz w:val="24"/>
          <w:szCs w:val="24"/>
        </w:rPr>
        <w:t>063/2023</w:t>
      </w:r>
      <w:bookmarkEnd w:id="3"/>
      <w:r w:rsidR="00AB4271" w:rsidRPr="001171B5">
        <w:rPr>
          <w:rFonts w:ascii="Arial" w:hAnsi="Arial" w:cs="Arial"/>
          <w:sz w:val="24"/>
          <w:szCs w:val="24"/>
        </w:rPr>
        <w:t>,</w:t>
      </w:r>
      <w:r w:rsidRPr="001171B5">
        <w:rPr>
          <w:rFonts w:ascii="Arial" w:hAnsi="Arial" w:cs="Arial"/>
          <w:sz w:val="24"/>
          <w:szCs w:val="24"/>
        </w:rPr>
        <w:t xml:space="preserve"> bem como pelos preceitos de Direito Público, pelas regras constantes do Edital e de seus</w:t>
      </w:r>
      <w:r w:rsidRPr="007079B1">
        <w:rPr>
          <w:rFonts w:ascii="Arial" w:hAnsi="Arial" w:cs="Arial"/>
          <w:sz w:val="24"/>
          <w:szCs w:val="24"/>
        </w:rPr>
        <w:t xml:space="preserve"> Anexos, pela Proposta da CONTRATADA e pelas disposições deste</w:t>
      </w:r>
      <w:r w:rsidR="00AB4271">
        <w:rPr>
          <w:rFonts w:ascii="Arial" w:hAnsi="Arial" w:cs="Arial"/>
          <w:sz w:val="24"/>
          <w:szCs w:val="24"/>
        </w:rPr>
        <w:t xml:space="preserve"> </w:t>
      </w:r>
      <w:r w:rsidRPr="007079B1">
        <w:rPr>
          <w:rFonts w:ascii="Arial" w:hAnsi="Arial" w:cs="Arial"/>
          <w:sz w:val="24"/>
          <w:szCs w:val="24"/>
        </w:rPr>
        <w:t xml:space="preserve">Contrato. </w:t>
      </w:r>
    </w:p>
    <w:p w14:paraId="53FC47AB" w14:textId="77777777" w:rsidR="00AB4271" w:rsidRDefault="00AB4271" w:rsidP="00D926F2">
      <w:pPr>
        <w:ind w:right="-608"/>
        <w:jc w:val="both"/>
        <w:rPr>
          <w:rFonts w:ascii="Arial" w:hAnsi="Arial" w:cs="Arial"/>
          <w:sz w:val="24"/>
          <w:szCs w:val="24"/>
        </w:rPr>
      </w:pPr>
    </w:p>
    <w:p w14:paraId="105658AB" w14:textId="77777777" w:rsidR="003818B3" w:rsidRPr="007079B1" w:rsidRDefault="00AB4271" w:rsidP="00D926F2">
      <w:pPr>
        <w:ind w:right="-608"/>
        <w:jc w:val="both"/>
        <w:rPr>
          <w:rFonts w:ascii="Arial" w:hAnsi="Arial" w:cs="Arial"/>
          <w:sz w:val="24"/>
          <w:szCs w:val="24"/>
        </w:rPr>
      </w:pPr>
      <w:r>
        <w:rPr>
          <w:rFonts w:ascii="Arial" w:hAnsi="Arial" w:cs="Arial"/>
          <w:sz w:val="24"/>
          <w:szCs w:val="24"/>
        </w:rPr>
        <w:t>P</w:t>
      </w:r>
      <w:r w:rsidR="00AB7D71">
        <w:rPr>
          <w:rFonts w:ascii="Arial" w:hAnsi="Arial" w:cs="Arial"/>
          <w:sz w:val="24"/>
          <w:szCs w:val="24"/>
        </w:rPr>
        <w:t>arágrafo único</w:t>
      </w:r>
      <w:r>
        <w:rPr>
          <w:rFonts w:ascii="Arial" w:hAnsi="Arial" w:cs="Arial"/>
          <w:sz w:val="24"/>
          <w:szCs w:val="24"/>
        </w:rPr>
        <w:t>. A CONTRAT</w:t>
      </w:r>
      <w:r w:rsidR="006C3370" w:rsidRPr="007079B1">
        <w:rPr>
          <w:rFonts w:ascii="Arial" w:hAnsi="Arial" w:cs="Arial"/>
          <w:sz w:val="24"/>
          <w:szCs w:val="24"/>
        </w:rPr>
        <w:t>ATADA declara conhecer todas essas normas e concorda em se sujeitar às suas estipulações, sistema de penalidades e demais regras delas constantes, ainda que não expressamente transcritas neste instrumento, incondicional e irrestritamente.</w:t>
      </w:r>
    </w:p>
    <w:p w14:paraId="5B946106" w14:textId="77777777" w:rsidR="003818B3" w:rsidRPr="007079B1" w:rsidRDefault="003818B3" w:rsidP="00D926F2">
      <w:pPr>
        <w:ind w:right="-608"/>
        <w:jc w:val="both"/>
        <w:rPr>
          <w:rFonts w:ascii="Arial" w:hAnsi="Arial" w:cs="Arial"/>
          <w:sz w:val="24"/>
          <w:szCs w:val="24"/>
        </w:rPr>
      </w:pPr>
    </w:p>
    <w:p w14:paraId="665B194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SEGUNDA – OBJETO</w:t>
      </w:r>
    </w:p>
    <w:p w14:paraId="4FE529BB" w14:textId="45D3C745" w:rsidR="003818B3" w:rsidRDefault="006C3370" w:rsidP="00D926F2">
      <w:pPr>
        <w:ind w:right="-608"/>
        <w:jc w:val="both"/>
        <w:rPr>
          <w:rFonts w:ascii="Arial" w:hAnsi="Arial" w:cs="Arial"/>
          <w:bCs/>
          <w:sz w:val="24"/>
          <w:szCs w:val="24"/>
        </w:rPr>
      </w:pPr>
      <w:bookmarkStart w:id="4" w:name="_Hlk199769165"/>
      <w:r w:rsidRPr="007079B1">
        <w:rPr>
          <w:rFonts w:ascii="Arial" w:hAnsi="Arial" w:cs="Arial"/>
          <w:sz w:val="24"/>
          <w:szCs w:val="24"/>
        </w:rPr>
        <w:t xml:space="preserve">O objeto do presente Contrato é a execução das obras </w:t>
      </w:r>
      <w:r w:rsidR="00D1469D">
        <w:rPr>
          <w:rFonts w:ascii="Arial" w:hAnsi="Arial" w:cs="Arial"/>
          <w:sz w:val="24"/>
          <w:szCs w:val="24"/>
        </w:rPr>
        <w:t>sob</w:t>
      </w:r>
      <w:r w:rsidR="00D1469D" w:rsidRPr="00D1469D">
        <w:rPr>
          <w:rFonts w:ascii="Arial" w:hAnsi="Arial" w:cs="Arial"/>
          <w:sz w:val="24"/>
          <w:szCs w:val="24"/>
        </w:rPr>
        <w:t xml:space="preserve"> regime de empreitada </w:t>
      </w:r>
      <w:r w:rsidR="00951BFC">
        <w:rPr>
          <w:rFonts w:ascii="Arial" w:hAnsi="Arial" w:cs="Arial"/>
          <w:sz w:val="24"/>
          <w:szCs w:val="24"/>
        </w:rPr>
        <w:t>por lote</w:t>
      </w:r>
      <w:r w:rsidR="00D1469D" w:rsidRPr="00D1469D">
        <w:rPr>
          <w:rFonts w:ascii="Arial" w:hAnsi="Arial" w:cs="Arial"/>
          <w:sz w:val="24"/>
          <w:szCs w:val="24"/>
        </w:rPr>
        <w:t xml:space="preserve"> (incluindo o fo</w:t>
      </w:r>
      <w:r w:rsidR="00E35478">
        <w:rPr>
          <w:rFonts w:ascii="Arial" w:hAnsi="Arial" w:cs="Arial"/>
          <w:sz w:val="24"/>
          <w:szCs w:val="24"/>
        </w:rPr>
        <w:t>r</w:t>
      </w:r>
      <w:r w:rsidR="00D1469D" w:rsidRPr="00D1469D">
        <w:rPr>
          <w:rFonts w:ascii="Arial" w:hAnsi="Arial" w:cs="Arial"/>
          <w:sz w:val="24"/>
          <w:szCs w:val="24"/>
        </w:rPr>
        <w:t xml:space="preserve">necimento de material e mão-de-obra), </w:t>
      </w:r>
      <w:r w:rsidR="00D1469D">
        <w:rPr>
          <w:rFonts w:ascii="Arial" w:hAnsi="Arial" w:cs="Arial"/>
          <w:sz w:val="24"/>
          <w:szCs w:val="24"/>
        </w:rPr>
        <w:t xml:space="preserve">para </w:t>
      </w:r>
      <w:bookmarkEnd w:id="4"/>
      <w:r w:rsidR="00C84C27" w:rsidRPr="00C84C27">
        <w:rPr>
          <w:rFonts w:ascii="Arial" w:hAnsi="Arial" w:cs="Arial"/>
          <w:bCs/>
          <w:sz w:val="24"/>
          <w:szCs w:val="24"/>
        </w:rPr>
        <w:t>a reconstrução de duas pontes, incluindo fornecimento de materiais, mão de obra, equipamentos, transporte e demais serviços necessários à completa execução das obras no MUNICÍPIO DE SÃO VALENTIM DO SUL/RS.</w:t>
      </w:r>
    </w:p>
    <w:p w14:paraId="257ED795" w14:textId="77777777" w:rsidR="00C84C27" w:rsidRDefault="00C84C27" w:rsidP="00D926F2">
      <w:pPr>
        <w:ind w:right="-608"/>
        <w:jc w:val="both"/>
        <w:rPr>
          <w:rFonts w:ascii="Arial" w:hAnsi="Arial" w:cs="Arial"/>
          <w:bCs/>
          <w:sz w:val="24"/>
          <w:szCs w:val="24"/>
        </w:rPr>
      </w:pPr>
    </w:p>
    <w:tbl>
      <w:tblPr>
        <w:tblW w:w="9133"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2"/>
        <w:gridCol w:w="5915"/>
        <w:gridCol w:w="2126"/>
      </w:tblGrid>
      <w:tr w:rsidR="00C84C27" w:rsidRPr="005F4DB3" w14:paraId="4971C7F7" w14:textId="77777777" w:rsidTr="00303401">
        <w:trPr>
          <w:trHeight w:val="644"/>
        </w:trPr>
        <w:tc>
          <w:tcPr>
            <w:tcW w:w="1092" w:type="dxa"/>
            <w:vAlign w:val="center"/>
          </w:tcPr>
          <w:p w14:paraId="0E213125" w14:textId="77777777" w:rsidR="00C84C27" w:rsidRPr="005F4DB3" w:rsidRDefault="00C84C27" w:rsidP="00E35478">
            <w:pPr>
              <w:pStyle w:val="Contedodatabela"/>
              <w:spacing w:line="276" w:lineRule="auto"/>
              <w:ind w:right="-236"/>
              <w:jc w:val="center"/>
              <w:rPr>
                <w:rFonts w:ascii="Arial" w:hAnsi="Arial" w:cs="Arial"/>
              </w:rPr>
            </w:pPr>
            <w:r w:rsidRPr="005F4DB3">
              <w:rPr>
                <w:rFonts w:ascii="Arial" w:hAnsi="Arial" w:cs="Arial"/>
                <w:b/>
                <w:bCs/>
                <w:sz w:val="24"/>
                <w:szCs w:val="24"/>
              </w:rPr>
              <w:t xml:space="preserve">LOTE </w:t>
            </w:r>
          </w:p>
        </w:tc>
        <w:tc>
          <w:tcPr>
            <w:tcW w:w="5915" w:type="dxa"/>
            <w:vAlign w:val="center"/>
          </w:tcPr>
          <w:p w14:paraId="2A670CE5" w14:textId="77777777" w:rsidR="00C84C27" w:rsidRPr="005F4DB3" w:rsidRDefault="00C84C27" w:rsidP="00D926F2">
            <w:pPr>
              <w:pStyle w:val="Contedodatabela"/>
              <w:spacing w:line="276" w:lineRule="auto"/>
              <w:ind w:right="-608"/>
              <w:jc w:val="center"/>
              <w:rPr>
                <w:rFonts w:ascii="Arial" w:hAnsi="Arial" w:cs="Arial"/>
              </w:rPr>
            </w:pPr>
            <w:r w:rsidRPr="005F4DB3">
              <w:rPr>
                <w:rFonts w:ascii="Arial" w:hAnsi="Arial" w:cs="Arial"/>
                <w:b/>
                <w:bCs/>
                <w:sz w:val="24"/>
                <w:szCs w:val="24"/>
              </w:rPr>
              <w:t>DESCRIÇÃO</w:t>
            </w:r>
          </w:p>
        </w:tc>
        <w:tc>
          <w:tcPr>
            <w:tcW w:w="2126" w:type="dxa"/>
            <w:vAlign w:val="center"/>
          </w:tcPr>
          <w:p w14:paraId="4E66665C" w14:textId="77777777" w:rsidR="00C84C27" w:rsidRPr="005F4DB3" w:rsidRDefault="00C84C27" w:rsidP="00D926F2">
            <w:pPr>
              <w:pStyle w:val="Contedodatabela"/>
              <w:spacing w:line="276" w:lineRule="auto"/>
              <w:ind w:right="-608"/>
              <w:jc w:val="center"/>
              <w:rPr>
                <w:rFonts w:ascii="Arial" w:hAnsi="Arial" w:cs="Arial"/>
              </w:rPr>
            </w:pPr>
            <w:r w:rsidRPr="005F4DB3">
              <w:rPr>
                <w:rFonts w:ascii="Arial" w:hAnsi="Arial" w:cs="Arial"/>
                <w:b/>
                <w:bCs/>
                <w:sz w:val="24"/>
                <w:szCs w:val="24"/>
              </w:rPr>
              <w:t>QNT.</w:t>
            </w:r>
          </w:p>
        </w:tc>
      </w:tr>
      <w:tr w:rsidR="00C84C27" w:rsidRPr="00173E1F" w14:paraId="1F5AC44E" w14:textId="77777777" w:rsidTr="00303401">
        <w:trPr>
          <w:trHeight w:val="711"/>
        </w:trPr>
        <w:tc>
          <w:tcPr>
            <w:tcW w:w="1092" w:type="dxa"/>
          </w:tcPr>
          <w:p w14:paraId="2D1121D4" w14:textId="77777777" w:rsidR="00C84C27" w:rsidRPr="00173E1F" w:rsidRDefault="00C84C27" w:rsidP="00D926F2">
            <w:pPr>
              <w:spacing w:line="276" w:lineRule="auto"/>
              <w:ind w:left="-81" w:right="-608" w:firstLine="709"/>
              <w:jc w:val="center"/>
              <w:rPr>
                <w:rFonts w:ascii="Arial" w:hAnsi="Arial" w:cs="Arial"/>
                <w:sz w:val="24"/>
                <w:szCs w:val="24"/>
              </w:rPr>
            </w:pPr>
          </w:p>
          <w:p w14:paraId="054B865B" w14:textId="77777777" w:rsidR="00C84C27" w:rsidRPr="00173E1F" w:rsidRDefault="00C84C27" w:rsidP="00D926F2">
            <w:pPr>
              <w:spacing w:line="276" w:lineRule="auto"/>
              <w:ind w:left="-81" w:right="-608"/>
              <w:rPr>
                <w:rFonts w:ascii="Arial" w:hAnsi="Arial" w:cs="Arial"/>
                <w:sz w:val="24"/>
                <w:szCs w:val="24"/>
              </w:rPr>
            </w:pPr>
            <w:r w:rsidRPr="00173E1F">
              <w:rPr>
                <w:rFonts w:ascii="Arial" w:hAnsi="Arial" w:cs="Arial"/>
                <w:sz w:val="24"/>
                <w:szCs w:val="24"/>
              </w:rPr>
              <w:t xml:space="preserve">      01</w:t>
            </w:r>
          </w:p>
        </w:tc>
        <w:tc>
          <w:tcPr>
            <w:tcW w:w="5915" w:type="dxa"/>
          </w:tcPr>
          <w:p w14:paraId="3D6DF759" w14:textId="77777777" w:rsidR="00C84C27" w:rsidRPr="00173E1F" w:rsidRDefault="00C84C27" w:rsidP="00E35478">
            <w:pPr>
              <w:spacing w:line="276" w:lineRule="auto"/>
              <w:ind w:right="147"/>
              <w:jc w:val="both"/>
              <w:rPr>
                <w:rFonts w:ascii="Arial" w:hAnsi="Arial" w:cs="Arial"/>
                <w:sz w:val="24"/>
                <w:szCs w:val="24"/>
              </w:rPr>
            </w:pPr>
            <w:r w:rsidRPr="00173E1F">
              <w:rPr>
                <w:rFonts w:ascii="Arial" w:hAnsi="Arial" w:cs="Arial"/>
                <w:sz w:val="24"/>
                <w:szCs w:val="24"/>
              </w:rPr>
              <w:t>Reconstrução de 90 m² ponte sobre o Arroio Caçador com extensão de 15 metros e largura de 6 metros em concreto armado (Protocolo: REC-RS-4319711-</w:t>
            </w:r>
            <w:r w:rsidRPr="00173E1F">
              <w:rPr>
                <w:rFonts w:ascii="Arial" w:hAnsi="Arial" w:cs="Arial"/>
                <w:sz w:val="24"/>
                <w:szCs w:val="24"/>
              </w:rPr>
              <w:lastRenderedPageBreak/>
              <w:t>20251002-07). Coordenadas: Latitude: 29°01'01''S - Longitude: 51° 44'42'' O;</w:t>
            </w:r>
          </w:p>
        </w:tc>
        <w:tc>
          <w:tcPr>
            <w:tcW w:w="2126" w:type="dxa"/>
          </w:tcPr>
          <w:p w14:paraId="3EB6E434" w14:textId="77777777" w:rsidR="00C84C27" w:rsidRPr="00173E1F" w:rsidRDefault="00C84C27" w:rsidP="00E35478">
            <w:pPr>
              <w:spacing w:line="276" w:lineRule="auto"/>
              <w:ind w:right="148"/>
              <w:rPr>
                <w:rFonts w:ascii="Arial" w:hAnsi="Arial" w:cs="Arial"/>
                <w:sz w:val="24"/>
                <w:szCs w:val="24"/>
              </w:rPr>
            </w:pPr>
          </w:p>
          <w:p w14:paraId="095D74B0" w14:textId="77777777" w:rsidR="00C84C27" w:rsidRPr="00173E1F" w:rsidRDefault="00C84C27" w:rsidP="00E35478">
            <w:pPr>
              <w:spacing w:line="276" w:lineRule="auto"/>
              <w:ind w:right="148"/>
              <w:jc w:val="both"/>
              <w:rPr>
                <w:rFonts w:ascii="Arial" w:hAnsi="Arial" w:cs="Arial"/>
                <w:sz w:val="24"/>
                <w:szCs w:val="24"/>
              </w:rPr>
            </w:pPr>
            <w:r w:rsidRPr="00173E1F">
              <w:rPr>
                <w:rFonts w:ascii="Arial" w:hAnsi="Arial" w:cs="Arial"/>
                <w:sz w:val="24"/>
                <w:szCs w:val="24"/>
              </w:rPr>
              <w:t xml:space="preserve"> 1.1 ao 10.1 itens.</w:t>
            </w:r>
          </w:p>
          <w:p w14:paraId="61523696" w14:textId="77777777" w:rsidR="00C84C27" w:rsidRPr="00173E1F" w:rsidRDefault="00C84C27" w:rsidP="00E35478">
            <w:pPr>
              <w:spacing w:line="276" w:lineRule="auto"/>
              <w:ind w:right="148"/>
              <w:jc w:val="both"/>
              <w:rPr>
                <w:rFonts w:ascii="Arial" w:hAnsi="Arial" w:cs="Arial"/>
                <w:sz w:val="24"/>
                <w:szCs w:val="24"/>
              </w:rPr>
            </w:pPr>
          </w:p>
          <w:p w14:paraId="2A05109B" w14:textId="77777777" w:rsidR="00C84C27" w:rsidRPr="00173E1F" w:rsidRDefault="00C84C27" w:rsidP="00E35478">
            <w:pPr>
              <w:spacing w:line="276" w:lineRule="auto"/>
              <w:ind w:right="148"/>
              <w:jc w:val="both"/>
              <w:rPr>
                <w:rFonts w:ascii="Arial" w:hAnsi="Arial" w:cs="Arial"/>
                <w:sz w:val="24"/>
                <w:szCs w:val="24"/>
              </w:rPr>
            </w:pPr>
            <w:r w:rsidRPr="00173E1F">
              <w:rPr>
                <w:rFonts w:ascii="Arial" w:hAnsi="Arial" w:cs="Arial"/>
                <w:sz w:val="24"/>
                <w:szCs w:val="24"/>
              </w:rPr>
              <w:t xml:space="preserve"> Descritos na planilha orçamentária que segue em anexo</w:t>
            </w:r>
          </w:p>
        </w:tc>
      </w:tr>
    </w:tbl>
    <w:p w14:paraId="7829AE70" w14:textId="77777777" w:rsidR="00C84C27" w:rsidRPr="00173E1F" w:rsidRDefault="00C84C27" w:rsidP="00D926F2">
      <w:pPr>
        <w:spacing w:line="276" w:lineRule="auto"/>
        <w:ind w:right="-608"/>
        <w:jc w:val="both"/>
        <w:rPr>
          <w:rFonts w:ascii="Arial" w:hAnsi="Arial" w:cs="Arial"/>
          <w:sz w:val="24"/>
          <w:szCs w:val="24"/>
        </w:rPr>
      </w:pPr>
    </w:p>
    <w:p w14:paraId="7215F12D" w14:textId="77777777" w:rsidR="00C84C27" w:rsidRPr="00173E1F" w:rsidRDefault="00C84C27" w:rsidP="00D926F2">
      <w:pPr>
        <w:spacing w:line="276" w:lineRule="auto"/>
        <w:ind w:right="-608"/>
        <w:jc w:val="both"/>
        <w:rPr>
          <w:rFonts w:ascii="Arial" w:hAnsi="Arial" w:cs="Arial"/>
          <w:sz w:val="24"/>
          <w:szCs w:val="24"/>
        </w:rPr>
      </w:pPr>
    </w:p>
    <w:tbl>
      <w:tblPr>
        <w:tblW w:w="9133"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2"/>
        <w:gridCol w:w="4923"/>
        <w:gridCol w:w="3118"/>
      </w:tblGrid>
      <w:tr w:rsidR="00C84C27" w:rsidRPr="00173E1F" w14:paraId="7DA39859" w14:textId="77777777" w:rsidTr="00C84C27">
        <w:trPr>
          <w:trHeight w:val="710"/>
        </w:trPr>
        <w:tc>
          <w:tcPr>
            <w:tcW w:w="1092" w:type="dxa"/>
            <w:vAlign w:val="center"/>
          </w:tcPr>
          <w:p w14:paraId="4ED23A2B" w14:textId="77777777" w:rsidR="00C84C27" w:rsidRPr="00173E1F" w:rsidRDefault="00C84C27" w:rsidP="00E35478">
            <w:pPr>
              <w:pStyle w:val="Contedodatabela"/>
              <w:spacing w:line="276" w:lineRule="auto"/>
              <w:ind w:right="-94"/>
              <w:jc w:val="center"/>
              <w:rPr>
                <w:rFonts w:ascii="Arial" w:hAnsi="Arial" w:cs="Arial"/>
              </w:rPr>
            </w:pPr>
            <w:r w:rsidRPr="00173E1F">
              <w:rPr>
                <w:rFonts w:ascii="Arial" w:hAnsi="Arial" w:cs="Arial"/>
                <w:b/>
                <w:bCs/>
                <w:sz w:val="24"/>
                <w:szCs w:val="24"/>
              </w:rPr>
              <w:t xml:space="preserve">LOTE </w:t>
            </w:r>
          </w:p>
        </w:tc>
        <w:tc>
          <w:tcPr>
            <w:tcW w:w="4923" w:type="dxa"/>
            <w:vAlign w:val="center"/>
          </w:tcPr>
          <w:p w14:paraId="720E4FF8" w14:textId="77777777" w:rsidR="00C84C27" w:rsidRPr="00173E1F" w:rsidRDefault="00C84C27" w:rsidP="00D926F2">
            <w:pPr>
              <w:pStyle w:val="Contedodatabela"/>
              <w:spacing w:line="276" w:lineRule="auto"/>
              <w:ind w:right="-608"/>
              <w:jc w:val="center"/>
              <w:rPr>
                <w:rFonts w:ascii="Arial" w:hAnsi="Arial" w:cs="Arial"/>
              </w:rPr>
            </w:pPr>
            <w:r w:rsidRPr="00173E1F">
              <w:rPr>
                <w:rFonts w:ascii="Arial" w:hAnsi="Arial" w:cs="Arial"/>
                <w:b/>
                <w:bCs/>
                <w:sz w:val="24"/>
                <w:szCs w:val="24"/>
              </w:rPr>
              <w:t>DESCRIÇÃO</w:t>
            </w:r>
          </w:p>
        </w:tc>
        <w:tc>
          <w:tcPr>
            <w:tcW w:w="3118" w:type="dxa"/>
            <w:vAlign w:val="center"/>
          </w:tcPr>
          <w:p w14:paraId="2A1EE0D2" w14:textId="77777777" w:rsidR="00C84C27" w:rsidRPr="00173E1F" w:rsidRDefault="00C84C27" w:rsidP="00D926F2">
            <w:pPr>
              <w:pStyle w:val="Contedodatabela"/>
              <w:spacing w:line="276" w:lineRule="auto"/>
              <w:ind w:right="-608"/>
              <w:jc w:val="center"/>
              <w:rPr>
                <w:rFonts w:ascii="Arial" w:hAnsi="Arial" w:cs="Arial"/>
              </w:rPr>
            </w:pPr>
            <w:r w:rsidRPr="00173E1F">
              <w:rPr>
                <w:rFonts w:ascii="Arial" w:hAnsi="Arial" w:cs="Arial"/>
                <w:b/>
                <w:bCs/>
                <w:sz w:val="24"/>
                <w:szCs w:val="24"/>
              </w:rPr>
              <w:t>QNT.</w:t>
            </w:r>
          </w:p>
        </w:tc>
      </w:tr>
      <w:tr w:rsidR="00C84C27" w:rsidRPr="00173E1F" w14:paraId="39922161" w14:textId="77777777" w:rsidTr="00C84C27">
        <w:trPr>
          <w:trHeight w:val="711"/>
        </w:trPr>
        <w:tc>
          <w:tcPr>
            <w:tcW w:w="1092" w:type="dxa"/>
          </w:tcPr>
          <w:p w14:paraId="08189A27" w14:textId="77777777" w:rsidR="00C84C27" w:rsidRPr="00173E1F" w:rsidRDefault="00C84C27" w:rsidP="00D926F2">
            <w:pPr>
              <w:spacing w:line="276" w:lineRule="auto"/>
              <w:ind w:left="-81" w:right="-608" w:firstLine="709"/>
              <w:jc w:val="center"/>
              <w:rPr>
                <w:rFonts w:ascii="Arial" w:hAnsi="Arial" w:cs="Arial"/>
                <w:sz w:val="24"/>
                <w:szCs w:val="24"/>
              </w:rPr>
            </w:pPr>
          </w:p>
          <w:p w14:paraId="32DE7B8C" w14:textId="77777777" w:rsidR="00C84C27" w:rsidRPr="00173E1F" w:rsidRDefault="00C84C27" w:rsidP="00D926F2">
            <w:pPr>
              <w:spacing w:line="276" w:lineRule="auto"/>
              <w:ind w:left="-81" w:right="-608"/>
              <w:rPr>
                <w:rFonts w:ascii="Arial" w:hAnsi="Arial" w:cs="Arial"/>
                <w:sz w:val="24"/>
                <w:szCs w:val="24"/>
              </w:rPr>
            </w:pPr>
            <w:r w:rsidRPr="00173E1F">
              <w:rPr>
                <w:rFonts w:ascii="Arial" w:hAnsi="Arial" w:cs="Arial"/>
                <w:sz w:val="24"/>
                <w:szCs w:val="24"/>
              </w:rPr>
              <w:t xml:space="preserve">      02</w:t>
            </w:r>
          </w:p>
        </w:tc>
        <w:tc>
          <w:tcPr>
            <w:tcW w:w="4923" w:type="dxa"/>
          </w:tcPr>
          <w:p w14:paraId="1C36783D" w14:textId="77777777" w:rsidR="00C84C27" w:rsidRPr="00173E1F" w:rsidRDefault="00C84C27" w:rsidP="00E35478">
            <w:pPr>
              <w:spacing w:line="276" w:lineRule="auto"/>
              <w:ind w:right="8"/>
              <w:jc w:val="both"/>
              <w:rPr>
                <w:rFonts w:ascii="Arial" w:hAnsi="Arial" w:cs="Arial"/>
                <w:sz w:val="24"/>
                <w:szCs w:val="24"/>
              </w:rPr>
            </w:pPr>
            <w:r w:rsidRPr="00173E1F">
              <w:rPr>
                <w:rFonts w:ascii="Arial" w:hAnsi="Arial" w:cs="Arial"/>
                <w:sz w:val="24"/>
                <w:szCs w:val="24"/>
              </w:rPr>
              <w:t>Reconstrução de 73,20 m² ponte sobre o Arroio Azambuja São Jerônimo com extensão de 12,20 metros e largura de 6 metros em concreto armado (Protocolo: REC-RS-4319711-20251002-07). Coordenadas: Latitude: 28°59'48''S - Longitude: 51°45'05'' O.</w:t>
            </w:r>
          </w:p>
        </w:tc>
        <w:tc>
          <w:tcPr>
            <w:tcW w:w="3118" w:type="dxa"/>
          </w:tcPr>
          <w:p w14:paraId="70AF6F7C" w14:textId="77777777" w:rsidR="00C84C27" w:rsidRPr="00173E1F" w:rsidRDefault="00C84C27" w:rsidP="00E35478">
            <w:pPr>
              <w:spacing w:line="276" w:lineRule="auto"/>
              <w:ind w:right="431"/>
              <w:jc w:val="both"/>
              <w:rPr>
                <w:rFonts w:ascii="Arial" w:hAnsi="Arial" w:cs="Arial"/>
                <w:sz w:val="24"/>
                <w:szCs w:val="24"/>
              </w:rPr>
            </w:pPr>
            <w:r w:rsidRPr="00173E1F">
              <w:rPr>
                <w:rFonts w:ascii="Arial" w:hAnsi="Arial" w:cs="Arial"/>
                <w:sz w:val="24"/>
                <w:szCs w:val="24"/>
              </w:rPr>
              <w:t xml:space="preserve"> 1.1 ao</w:t>
            </w:r>
            <w:r>
              <w:rPr>
                <w:rFonts w:ascii="Arial" w:hAnsi="Arial" w:cs="Arial"/>
                <w:sz w:val="24"/>
                <w:szCs w:val="24"/>
              </w:rPr>
              <w:t xml:space="preserve"> </w:t>
            </w:r>
            <w:r w:rsidRPr="00173E1F">
              <w:rPr>
                <w:rFonts w:ascii="Arial" w:hAnsi="Arial" w:cs="Arial"/>
                <w:sz w:val="24"/>
                <w:szCs w:val="24"/>
              </w:rPr>
              <w:t>11.1 itens.</w:t>
            </w:r>
          </w:p>
          <w:p w14:paraId="1554D226" w14:textId="77777777" w:rsidR="00C84C27" w:rsidRPr="00173E1F" w:rsidRDefault="00C84C27" w:rsidP="00E35478">
            <w:pPr>
              <w:spacing w:line="276" w:lineRule="auto"/>
              <w:ind w:right="431"/>
              <w:jc w:val="both"/>
              <w:rPr>
                <w:rFonts w:ascii="Arial" w:hAnsi="Arial" w:cs="Arial"/>
                <w:sz w:val="24"/>
                <w:szCs w:val="24"/>
              </w:rPr>
            </w:pPr>
          </w:p>
          <w:p w14:paraId="720EB712" w14:textId="77777777" w:rsidR="00C84C27" w:rsidRPr="00173E1F" w:rsidRDefault="00C84C27" w:rsidP="00E35478">
            <w:pPr>
              <w:spacing w:line="276" w:lineRule="auto"/>
              <w:ind w:right="431"/>
              <w:jc w:val="both"/>
              <w:rPr>
                <w:rFonts w:ascii="Arial" w:hAnsi="Arial" w:cs="Arial"/>
                <w:sz w:val="24"/>
                <w:szCs w:val="24"/>
              </w:rPr>
            </w:pPr>
            <w:r w:rsidRPr="00173E1F">
              <w:rPr>
                <w:rFonts w:ascii="Arial" w:hAnsi="Arial" w:cs="Arial"/>
                <w:sz w:val="24"/>
                <w:szCs w:val="24"/>
              </w:rPr>
              <w:t xml:space="preserve"> Descritos no plano orçamentário que segue em anexo</w:t>
            </w:r>
          </w:p>
        </w:tc>
      </w:tr>
    </w:tbl>
    <w:p w14:paraId="3617592F" w14:textId="77777777" w:rsidR="00C84C27" w:rsidRDefault="00C84C27" w:rsidP="00D926F2">
      <w:pPr>
        <w:ind w:right="-608"/>
        <w:jc w:val="both"/>
        <w:rPr>
          <w:rFonts w:ascii="Arial" w:hAnsi="Arial" w:cs="Arial"/>
          <w:bCs/>
          <w:sz w:val="24"/>
          <w:szCs w:val="24"/>
        </w:rPr>
      </w:pPr>
    </w:p>
    <w:p w14:paraId="38C53CD6"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Primeiro – As obras</w:t>
      </w:r>
      <w:r w:rsidR="00AB7D71">
        <w:rPr>
          <w:rFonts w:ascii="Arial" w:hAnsi="Arial" w:cs="Arial"/>
          <w:sz w:val="24"/>
          <w:szCs w:val="24"/>
        </w:rPr>
        <w:t xml:space="preserve"> </w:t>
      </w:r>
      <w:r w:rsidRPr="007079B1">
        <w:rPr>
          <w:rFonts w:ascii="Arial" w:hAnsi="Arial" w:cs="Arial"/>
          <w:sz w:val="24"/>
          <w:szCs w:val="24"/>
        </w:rPr>
        <w:t>serão executad</w:t>
      </w:r>
      <w:r w:rsidR="00AB7D71">
        <w:rPr>
          <w:rFonts w:ascii="Arial" w:hAnsi="Arial" w:cs="Arial"/>
          <w:sz w:val="24"/>
          <w:szCs w:val="24"/>
        </w:rPr>
        <w:t>a</w:t>
      </w:r>
      <w:r w:rsidRPr="007079B1">
        <w:rPr>
          <w:rFonts w:ascii="Arial" w:hAnsi="Arial" w:cs="Arial"/>
          <w:sz w:val="24"/>
          <w:szCs w:val="24"/>
        </w:rPr>
        <w:t>s com obediência rigorosa, fiel e integral de todas as exigências, normas, itens, elementos, condições gerais e especiais, contidos no Projeto Executivo, na Descrição dos Serviços, no Escopo dos Serviços, no Cronograma Físico-Financeiro, em detalhes e informações fornecidas pelo CONTRATANTE, bem como nas normas técnicas para a execução e conservação das obras ou serviços.</w:t>
      </w:r>
    </w:p>
    <w:p w14:paraId="01BBB2A4" w14:textId="77777777" w:rsidR="003818B3" w:rsidRPr="007079B1" w:rsidRDefault="003818B3" w:rsidP="00D926F2">
      <w:pPr>
        <w:ind w:right="-608"/>
        <w:jc w:val="both"/>
        <w:rPr>
          <w:rFonts w:ascii="Arial" w:hAnsi="Arial" w:cs="Arial"/>
          <w:sz w:val="24"/>
          <w:szCs w:val="24"/>
        </w:rPr>
      </w:pPr>
    </w:p>
    <w:p w14:paraId="18C0E95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Segundo – A cada alteração contratual, por acréscimo ou redução do objeto, valor ou prazo do Contrato, observados os limites legais estabelecidos nos arts. 125 e 128 da Lei Federal nº 14.133/2021, será acordado novo Cronograma, atendido o interesse do CONTRATANTE.</w:t>
      </w:r>
    </w:p>
    <w:p w14:paraId="3BC46515" w14:textId="77777777" w:rsidR="003818B3" w:rsidRPr="007079B1" w:rsidRDefault="003818B3" w:rsidP="00D926F2">
      <w:pPr>
        <w:ind w:right="-608"/>
        <w:jc w:val="both"/>
        <w:rPr>
          <w:rFonts w:ascii="Arial" w:hAnsi="Arial" w:cs="Arial"/>
          <w:sz w:val="24"/>
          <w:szCs w:val="24"/>
        </w:rPr>
      </w:pPr>
    </w:p>
    <w:p w14:paraId="7866A321"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TERCEIRA – VALOR</w:t>
      </w:r>
    </w:p>
    <w:p w14:paraId="148D144A" w14:textId="77777777" w:rsidR="00DF09BF" w:rsidRDefault="006C3370" w:rsidP="00D926F2">
      <w:pPr>
        <w:ind w:right="-608"/>
        <w:jc w:val="both"/>
        <w:rPr>
          <w:rFonts w:ascii="Arial" w:hAnsi="Arial" w:cs="Arial"/>
          <w:sz w:val="24"/>
          <w:szCs w:val="24"/>
        </w:rPr>
      </w:pPr>
      <w:r w:rsidRPr="007079B1">
        <w:rPr>
          <w:rFonts w:ascii="Arial" w:hAnsi="Arial" w:cs="Arial"/>
          <w:sz w:val="24"/>
          <w:szCs w:val="24"/>
        </w:rPr>
        <w:t>O valor</w:t>
      </w:r>
      <w:r w:rsidR="00AB7D71">
        <w:rPr>
          <w:rFonts w:ascii="Arial" w:hAnsi="Arial" w:cs="Arial"/>
          <w:sz w:val="24"/>
          <w:szCs w:val="24"/>
        </w:rPr>
        <w:t xml:space="preserve"> </w:t>
      </w:r>
      <w:r w:rsidRPr="007079B1">
        <w:rPr>
          <w:rFonts w:ascii="Arial" w:hAnsi="Arial" w:cs="Arial"/>
          <w:sz w:val="24"/>
          <w:szCs w:val="24"/>
        </w:rPr>
        <w:t>total dopresente Contrato é de R$</w:t>
      </w:r>
      <w:r w:rsidR="00AB7D71">
        <w:rPr>
          <w:rFonts w:ascii="Arial" w:hAnsi="Arial" w:cs="Arial"/>
          <w:sz w:val="24"/>
          <w:szCs w:val="24"/>
        </w:rPr>
        <w:t xml:space="preserve"> xxxxxxx, sendo o valor de R$ xxxxxxx relativos a materiais e R$ xxxxxxx relativos a mão de obra</w:t>
      </w:r>
      <w:r w:rsidRPr="007079B1">
        <w:rPr>
          <w:rFonts w:ascii="Arial" w:hAnsi="Arial" w:cs="Arial"/>
          <w:sz w:val="24"/>
          <w:szCs w:val="24"/>
        </w:rPr>
        <w:t xml:space="preserve">, cuja composição se encontra especificada na Planilha de Quantitativos e Custos Unitários, </w:t>
      </w:r>
      <w:r w:rsidR="00DF09BF">
        <w:rPr>
          <w:rFonts w:ascii="Arial" w:hAnsi="Arial" w:cs="Arial"/>
          <w:sz w:val="24"/>
          <w:szCs w:val="24"/>
        </w:rPr>
        <w:t>componentes do projeto executivo.</w:t>
      </w:r>
      <w:r w:rsidR="006A25C4">
        <w:rPr>
          <w:rFonts w:ascii="Arial" w:hAnsi="Arial" w:cs="Arial"/>
          <w:sz w:val="24"/>
          <w:szCs w:val="24"/>
        </w:rPr>
        <w:t xml:space="preserve"> </w:t>
      </w:r>
    </w:p>
    <w:p w14:paraId="0350128F" w14:textId="77777777" w:rsidR="00DB1C2B" w:rsidRDefault="00DB1C2B" w:rsidP="00D926F2">
      <w:pPr>
        <w:ind w:right="-608"/>
        <w:jc w:val="both"/>
        <w:rPr>
          <w:rFonts w:ascii="Arial" w:hAnsi="Arial" w:cs="Arial"/>
          <w:sz w:val="24"/>
          <w:szCs w:val="24"/>
        </w:rPr>
      </w:pPr>
    </w:p>
    <w:tbl>
      <w:tblPr>
        <w:tblW w:w="9133"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6"/>
        <w:gridCol w:w="3254"/>
        <w:gridCol w:w="2278"/>
        <w:gridCol w:w="2465"/>
      </w:tblGrid>
      <w:tr w:rsidR="00DB1C2B" w:rsidRPr="005F4DB3" w14:paraId="6C5C6F5E" w14:textId="77777777" w:rsidTr="008918F5">
        <w:trPr>
          <w:trHeight w:val="644"/>
        </w:trPr>
        <w:tc>
          <w:tcPr>
            <w:tcW w:w="1136" w:type="dxa"/>
            <w:vAlign w:val="center"/>
          </w:tcPr>
          <w:p w14:paraId="31E4A9DA" w14:textId="77777777" w:rsidR="00DB1C2B" w:rsidRPr="005F4DB3" w:rsidRDefault="00DB1C2B" w:rsidP="00D926F2">
            <w:pPr>
              <w:pStyle w:val="Contedodatabela"/>
              <w:ind w:right="-608"/>
              <w:jc w:val="center"/>
              <w:rPr>
                <w:rFonts w:ascii="Arial" w:hAnsi="Arial" w:cs="Arial"/>
              </w:rPr>
            </w:pPr>
            <w:r w:rsidRPr="005F4DB3">
              <w:rPr>
                <w:rFonts w:ascii="Arial" w:hAnsi="Arial" w:cs="Arial"/>
                <w:b/>
                <w:bCs/>
                <w:sz w:val="24"/>
                <w:szCs w:val="24"/>
              </w:rPr>
              <w:t>LOTE 01</w:t>
            </w:r>
          </w:p>
        </w:tc>
        <w:tc>
          <w:tcPr>
            <w:tcW w:w="3254" w:type="dxa"/>
            <w:vAlign w:val="center"/>
          </w:tcPr>
          <w:p w14:paraId="2C54E8FD" w14:textId="77777777" w:rsidR="00DB1C2B" w:rsidRPr="005F4DB3" w:rsidRDefault="00DB1C2B" w:rsidP="00D926F2">
            <w:pPr>
              <w:pStyle w:val="Contedodatabela"/>
              <w:ind w:right="-608"/>
              <w:jc w:val="center"/>
              <w:rPr>
                <w:rFonts w:ascii="Arial" w:hAnsi="Arial" w:cs="Arial"/>
              </w:rPr>
            </w:pPr>
            <w:r w:rsidRPr="005F4DB3">
              <w:rPr>
                <w:rFonts w:ascii="Arial" w:hAnsi="Arial" w:cs="Arial"/>
                <w:b/>
                <w:bCs/>
                <w:sz w:val="24"/>
                <w:szCs w:val="24"/>
              </w:rPr>
              <w:t>DESCRIÇÃO</w:t>
            </w:r>
          </w:p>
        </w:tc>
        <w:tc>
          <w:tcPr>
            <w:tcW w:w="2278" w:type="dxa"/>
            <w:vAlign w:val="center"/>
          </w:tcPr>
          <w:p w14:paraId="507B05C1" w14:textId="77777777" w:rsidR="00DB1C2B" w:rsidRPr="005F4DB3" w:rsidRDefault="00DB1C2B" w:rsidP="00D926F2">
            <w:pPr>
              <w:pStyle w:val="Contedodatabela"/>
              <w:ind w:right="-608"/>
              <w:jc w:val="center"/>
              <w:rPr>
                <w:rFonts w:ascii="Arial" w:hAnsi="Arial" w:cs="Arial"/>
              </w:rPr>
            </w:pPr>
            <w:r w:rsidRPr="005F4DB3">
              <w:rPr>
                <w:rFonts w:ascii="Arial" w:hAnsi="Arial" w:cs="Arial"/>
                <w:b/>
                <w:bCs/>
                <w:sz w:val="24"/>
                <w:szCs w:val="24"/>
              </w:rPr>
              <w:t>QNT.</w:t>
            </w:r>
          </w:p>
        </w:tc>
        <w:tc>
          <w:tcPr>
            <w:tcW w:w="2465" w:type="dxa"/>
            <w:vAlign w:val="center"/>
          </w:tcPr>
          <w:p w14:paraId="1A98A0C5" w14:textId="77777777" w:rsidR="00DB1C2B" w:rsidRPr="005F4DB3" w:rsidRDefault="00DB1C2B" w:rsidP="00D926F2">
            <w:pPr>
              <w:pStyle w:val="Contedodatabela"/>
              <w:ind w:right="-608"/>
              <w:jc w:val="center"/>
              <w:rPr>
                <w:rFonts w:ascii="Arial" w:hAnsi="Arial" w:cs="Arial"/>
              </w:rPr>
            </w:pPr>
            <w:r w:rsidRPr="005F4DB3">
              <w:rPr>
                <w:rFonts w:ascii="Arial" w:hAnsi="Arial" w:cs="Arial"/>
                <w:b/>
                <w:bCs/>
                <w:sz w:val="24"/>
                <w:szCs w:val="24"/>
              </w:rPr>
              <w:t>VALOR TOTAL</w:t>
            </w:r>
          </w:p>
        </w:tc>
      </w:tr>
      <w:tr w:rsidR="00DB1C2B" w:rsidRPr="005F4DB3" w14:paraId="160F585A" w14:textId="77777777" w:rsidTr="00C6710D">
        <w:trPr>
          <w:trHeight w:val="356"/>
        </w:trPr>
        <w:tc>
          <w:tcPr>
            <w:tcW w:w="1136" w:type="dxa"/>
          </w:tcPr>
          <w:p w14:paraId="31296621" w14:textId="77777777" w:rsidR="00DB1C2B" w:rsidRPr="005F4DB3" w:rsidRDefault="00DB1C2B" w:rsidP="00D926F2">
            <w:pPr>
              <w:ind w:left="-81" w:right="-608" w:firstLine="709"/>
              <w:jc w:val="center"/>
              <w:rPr>
                <w:rFonts w:ascii="Arial" w:hAnsi="Arial" w:cs="Arial"/>
                <w:sz w:val="24"/>
                <w:szCs w:val="24"/>
              </w:rPr>
            </w:pPr>
          </w:p>
          <w:p w14:paraId="1C3FD8EE" w14:textId="77777777" w:rsidR="00DB1C2B" w:rsidRPr="005F4DB3" w:rsidRDefault="00DB1C2B" w:rsidP="00D926F2">
            <w:pPr>
              <w:ind w:left="-81" w:right="-608"/>
              <w:rPr>
                <w:rFonts w:ascii="Arial" w:hAnsi="Arial" w:cs="Arial"/>
                <w:sz w:val="24"/>
                <w:szCs w:val="24"/>
              </w:rPr>
            </w:pPr>
          </w:p>
        </w:tc>
        <w:tc>
          <w:tcPr>
            <w:tcW w:w="3254" w:type="dxa"/>
          </w:tcPr>
          <w:p w14:paraId="5871ED3D" w14:textId="77777777" w:rsidR="00DB1C2B" w:rsidRPr="005F4DB3" w:rsidRDefault="00DB1C2B" w:rsidP="00D926F2">
            <w:pPr>
              <w:ind w:right="-608"/>
              <w:jc w:val="both"/>
              <w:rPr>
                <w:rFonts w:ascii="Arial" w:hAnsi="Arial" w:cs="Arial"/>
                <w:sz w:val="24"/>
                <w:szCs w:val="24"/>
              </w:rPr>
            </w:pPr>
          </w:p>
        </w:tc>
        <w:tc>
          <w:tcPr>
            <w:tcW w:w="2278" w:type="dxa"/>
          </w:tcPr>
          <w:p w14:paraId="25A721A4" w14:textId="77777777" w:rsidR="00DB1C2B" w:rsidRPr="005F4DB3" w:rsidRDefault="00DB1C2B" w:rsidP="00D926F2">
            <w:pPr>
              <w:ind w:right="-608"/>
              <w:jc w:val="both"/>
              <w:rPr>
                <w:rFonts w:ascii="Arial" w:hAnsi="Arial" w:cs="Arial"/>
                <w:sz w:val="24"/>
                <w:szCs w:val="24"/>
              </w:rPr>
            </w:pPr>
          </w:p>
        </w:tc>
        <w:tc>
          <w:tcPr>
            <w:tcW w:w="2465" w:type="dxa"/>
          </w:tcPr>
          <w:p w14:paraId="17C25A4F" w14:textId="77777777" w:rsidR="00DB1C2B" w:rsidRPr="005F4DB3" w:rsidRDefault="00DB1C2B" w:rsidP="00D926F2">
            <w:pPr>
              <w:ind w:right="-608"/>
              <w:jc w:val="both"/>
              <w:rPr>
                <w:rFonts w:ascii="Arial" w:hAnsi="Arial" w:cs="Arial"/>
                <w:sz w:val="24"/>
                <w:szCs w:val="24"/>
              </w:rPr>
            </w:pPr>
          </w:p>
        </w:tc>
      </w:tr>
    </w:tbl>
    <w:p w14:paraId="65BD2B64" w14:textId="77777777" w:rsidR="00DB1C2B" w:rsidRPr="005F4DB3" w:rsidRDefault="00DB1C2B" w:rsidP="00D926F2">
      <w:pPr>
        <w:ind w:right="-608"/>
        <w:jc w:val="both"/>
        <w:rPr>
          <w:rFonts w:ascii="Arial" w:hAnsi="Arial" w:cs="Arial"/>
          <w:sz w:val="24"/>
          <w:szCs w:val="24"/>
        </w:rPr>
      </w:pPr>
    </w:p>
    <w:tbl>
      <w:tblPr>
        <w:tblW w:w="8991"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4"/>
        <w:gridCol w:w="3262"/>
        <w:gridCol w:w="2286"/>
        <w:gridCol w:w="2329"/>
      </w:tblGrid>
      <w:tr w:rsidR="00DB1C2B" w:rsidRPr="005F4DB3" w14:paraId="1A0FB2B8" w14:textId="77777777" w:rsidTr="008918F5">
        <w:trPr>
          <w:trHeight w:val="710"/>
        </w:trPr>
        <w:tc>
          <w:tcPr>
            <w:tcW w:w="1114" w:type="dxa"/>
            <w:vAlign w:val="center"/>
          </w:tcPr>
          <w:p w14:paraId="25368C19" w14:textId="77777777" w:rsidR="00DB1C2B" w:rsidRPr="005F4DB3" w:rsidRDefault="00DB1C2B" w:rsidP="00D926F2">
            <w:pPr>
              <w:pStyle w:val="Contedodatabela"/>
              <w:ind w:right="-608"/>
              <w:jc w:val="center"/>
              <w:rPr>
                <w:rFonts w:ascii="Arial" w:hAnsi="Arial" w:cs="Arial"/>
              </w:rPr>
            </w:pPr>
            <w:r>
              <w:rPr>
                <w:rFonts w:ascii="Arial" w:hAnsi="Arial" w:cs="Arial"/>
                <w:b/>
                <w:bCs/>
                <w:sz w:val="24"/>
                <w:szCs w:val="24"/>
              </w:rPr>
              <w:t>LOTE 02</w:t>
            </w:r>
          </w:p>
        </w:tc>
        <w:tc>
          <w:tcPr>
            <w:tcW w:w="3262" w:type="dxa"/>
            <w:vAlign w:val="center"/>
          </w:tcPr>
          <w:p w14:paraId="38A95CB8" w14:textId="77777777" w:rsidR="00DB1C2B" w:rsidRPr="005F4DB3" w:rsidRDefault="00DB1C2B" w:rsidP="00D926F2">
            <w:pPr>
              <w:pStyle w:val="Contedodatabela"/>
              <w:ind w:right="-608"/>
              <w:jc w:val="center"/>
              <w:rPr>
                <w:rFonts w:ascii="Arial" w:hAnsi="Arial" w:cs="Arial"/>
              </w:rPr>
            </w:pPr>
            <w:r w:rsidRPr="005F4DB3">
              <w:rPr>
                <w:rFonts w:ascii="Arial" w:hAnsi="Arial" w:cs="Arial"/>
                <w:b/>
                <w:bCs/>
                <w:sz w:val="24"/>
                <w:szCs w:val="24"/>
              </w:rPr>
              <w:t>DESCRIÇÃO</w:t>
            </w:r>
          </w:p>
        </w:tc>
        <w:tc>
          <w:tcPr>
            <w:tcW w:w="2286" w:type="dxa"/>
            <w:vAlign w:val="center"/>
          </w:tcPr>
          <w:p w14:paraId="5456DD2D" w14:textId="77777777" w:rsidR="00DB1C2B" w:rsidRPr="005F4DB3" w:rsidRDefault="00DB1C2B" w:rsidP="00D926F2">
            <w:pPr>
              <w:pStyle w:val="Contedodatabela"/>
              <w:ind w:right="-608"/>
              <w:jc w:val="center"/>
              <w:rPr>
                <w:rFonts w:ascii="Arial" w:hAnsi="Arial" w:cs="Arial"/>
              </w:rPr>
            </w:pPr>
            <w:r w:rsidRPr="005F4DB3">
              <w:rPr>
                <w:rFonts w:ascii="Arial" w:hAnsi="Arial" w:cs="Arial"/>
                <w:b/>
                <w:bCs/>
                <w:sz w:val="24"/>
                <w:szCs w:val="24"/>
              </w:rPr>
              <w:t>QNT.</w:t>
            </w:r>
          </w:p>
        </w:tc>
        <w:tc>
          <w:tcPr>
            <w:tcW w:w="2329" w:type="dxa"/>
            <w:vAlign w:val="center"/>
          </w:tcPr>
          <w:p w14:paraId="236FFB7D" w14:textId="77777777" w:rsidR="00DB1C2B" w:rsidRPr="005F4DB3" w:rsidRDefault="00DB1C2B" w:rsidP="00D926F2">
            <w:pPr>
              <w:pStyle w:val="Contedodatabela"/>
              <w:ind w:right="-608"/>
              <w:jc w:val="center"/>
              <w:rPr>
                <w:rFonts w:ascii="Arial" w:hAnsi="Arial" w:cs="Arial"/>
              </w:rPr>
            </w:pPr>
            <w:r w:rsidRPr="005F4DB3">
              <w:rPr>
                <w:rFonts w:ascii="Arial" w:hAnsi="Arial" w:cs="Arial"/>
                <w:b/>
                <w:bCs/>
                <w:sz w:val="24"/>
                <w:szCs w:val="24"/>
              </w:rPr>
              <w:t>VALOR TOTAL</w:t>
            </w:r>
          </w:p>
        </w:tc>
      </w:tr>
    </w:tbl>
    <w:p w14:paraId="6747FB2F" w14:textId="77777777" w:rsidR="00C6710D" w:rsidRDefault="00C6710D" w:rsidP="00D926F2">
      <w:pPr>
        <w:ind w:right="-608"/>
        <w:jc w:val="both"/>
        <w:rPr>
          <w:rFonts w:ascii="Arial" w:hAnsi="Arial" w:cs="Arial"/>
          <w:b/>
          <w:bCs/>
          <w:sz w:val="24"/>
          <w:szCs w:val="24"/>
        </w:rPr>
      </w:pPr>
    </w:p>
    <w:p w14:paraId="4F7C18B5" w14:textId="77777777" w:rsidR="00DF09BF" w:rsidRDefault="006A25C4" w:rsidP="00D926F2">
      <w:pPr>
        <w:ind w:right="-608"/>
        <w:jc w:val="both"/>
        <w:rPr>
          <w:rFonts w:ascii="Arial" w:hAnsi="Arial" w:cs="Arial"/>
        </w:rPr>
      </w:pPr>
      <w:r w:rsidRPr="008918F5">
        <w:rPr>
          <w:rFonts w:ascii="Arial" w:hAnsi="Arial" w:cs="Arial"/>
          <w:b/>
          <w:bCs/>
          <w:sz w:val="24"/>
          <w:szCs w:val="24"/>
        </w:rPr>
        <w:lastRenderedPageBreak/>
        <w:t xml:space="preserve">Os pagamentos serão com </w:t>
      </w:r>
      <w:r w:rsidR="00C6710D">
        <w:rPr>
          <w:rFonts w:ascii="Arial" w:hAnsi="Arial" w:cs="Arial"/>
          <w:b/>
          <w:bCs/>
          <w:sz w:val="24"/>
          <w:szCs w:val="24"/>
        </w:rPr>
        <w:t>R</w:t>
      </w:r>
      <w:r w:rsidRPr="008918F5">
        <w:rPr>
          <w:rFonts w:ascii="Arial" w:hAnsi="Arial" w:cs="Arial"/>
          <w:b/>
          <w:bCs/>
          <w:sz w:val="24"/>
          <w:szCs w:val="24"/>
        </w:rPr>
        <w:t xml:space="preserve">ecursos referente </w:t>
      </w:r>
      <w:r w:rsidR="00321BB1" w:rsidRPr="008918F5">
        <w:rPr>
          <w:rFonts w:ascii="Arial" w:hAnsi="Arial" w:cs="Arial"/>
          <w:b/>
          <w:bCs/>
          <w:sz w:val="24"/>
          <w:szCs w:val="24"/>
        </w:rPr>
        <w:t xml:space="preserve">ao </w:t>
      </w:r>
      <w:r w:rsidR="00C84C27" w:rsidRPr="00A8652B">
        <w:rPr>
          <w:rFonts w:ascii="Arial" w:hAnsi="Arial" w:cs="Arial"/>
        </w:rPr>
        <w:t>Protocolo: REC-RS-4319711-20251002-07 e Protocolo: REC-RS-4319711-20251002-07 da Defesa</w:t>
      </w:r>
      <w:r w:rsidR="00C84C27" w:rsidRPr="00256B55">
        <w:rPr>
          <w:rFonts w:ascii="Arial" w:hAnsi="Arial" w:cs="Arial"/>
        </w:rPr>
        <w:t xml:space="preserve"> Civi</w:t>
      </w:r>
      <w:r w:rsidR="00C84C27">
        <w:rPr>
          <w:rFonts w:ascii="Arial" w:hAnsi="Arial" w:cs="Arial"/>
        </w:rPr>
        <w:t>l.</w:t>
      </w:r>
    </w:p>
    <w:p w14:paraId="66CCC167" w14:textId="77777777" w:rsidR="00C84C27" w:rsidRPr="008918F5" w:rsidRDefault="00C84C27" w:rsidP="00D926F2">
      <w:pPr>
        <w:ind w:right="-608"/>
        <w:jc w:val="both"/>
        <w:rPr>
          <w:rFonts w:ascii="Arial" w:hAnsi="Arial" w:cs="Arial"/>
          <w:sz w:val="24"/>
          <w:szCs w:val="24"/>
        </w:rPr>
      </w:pPr>
    </w:p>
    <w:p w14:paraId="58246A9A"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QUARTA – FORMA E PRAZO DE PAGAMENTO</w:t>
      </w:r>
    </w:p>
    <w:p w14:paraId="081A7C2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Os pagamentos serão efetuados em conformidade com as etapas estabelecidas no Cronograma Físico-Financeiro</w:t>
      </w:r>
      <w:r w:rsidR="00204543">
        <w:rPr>
          <w:rFonts w:ascii="Arial" w:hAnsi="Arial" w:cs="Arial"/>
          <w:sz w:val="24"/>
          <w:szCs w:val="24"/>
        </w:rPr>
        <w:t xml:space="preserve">, </w:t>
      </w:r>
      <w:r w:rsidRPr="007079B1">
        <w:rPr>
          <w:rFonts w:ascii="Arial" w:hAnsi="Arial" w:cs="Arial"/>
          <w:sz w:val="24"/>
          <w:szCs w:val="24"/>
        </w:rPr>
        <w:t>observada a obrigatoriedade da reserva do percentual de 10% (dez por cento) do valor do Contrato ou da Nota de Empenho para a última etapa, e obedecido o sistema de medições estabelecido neste Edital.</w:t>
      </w:r>
    </w:p>
    <w:p w14:paraId="7B198E59" w14:textId="77777777" w:rsidR="003818B3" w:rsidRPr="007079B1" w:rsidRDefault="003818B3" w:rsidP="00D926F2">
      <w:pPr>
        <w:ind w:right="-608"/>
        <w:jc w:val="both"/>
        <w:rPr>
          <w:rFonts w:ascii="Arial" w:hAnsi="Arial" w:cs="Arial"/>
          <w:sz w:val="24"/>
          <w:szCs w:val="24"/>
        </w:rPr>
      </w:pPr>
    </w:p>
    <w:p w14:paraId="1E76F6A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Primeiro – Os pagamentos serão efetuados à CONTRATADA, mensalmente, após a regular liquidação da despesa, nos termos do art. 63 da Lei Federal nº 4.320/1964, observado o disposto nos arts. 140 e 141 da Lei Federal nº 14.133/2021, em 30 (trinta) dias, a contar da data do protocolo do documento de cobrança no</w:t>
      </w:r>
      <w:r w:rsidR="00204543">
        <w:rPr>
          <w:rFonts w:ascii="Arial" w:hAnsi="Arial" w:cs="Arial"/>
          <w:sz w:val="24"/>
          <w:szCs w:val="24"/>
        </w:rPr>
        <w:t xml:space="preserve"> setor </w:t>
      </w:r>
      <w:r w:rsidR="00D1469D">
        <w:rPr>
          <w:rFonts w:ascii="Arial" w:hAnsi="Arial" w:cs="Arial"/>
          <w:sz w:val="24"/>
          <w:szCs w:val="24"/>
        </w:rPr>
        <w:t>Fazenda Municipal</w:t>
      </w:r>
      <w:r w:rsidRPr="007079B1">
        <w:rPr>
          <w:rFonts w:ascii="Arial" w:hAnsi="Arial" w:cs="Arial"/>
          <w:sz w:val="24"/>
          <w:szCs w:val="24"/>
        </w:rPr>
        <w:t>.</w:t>
      </w:r>
    </w:p>
    <w:p w14:paraId="54E12422" w14:textId="77777777" w:rsidR="003818B3" w:rsidRPr="007079B1" w:rsidRDefault="003818B3" w:rsidP="00D926F2">
      <w:pPr>
        <w:ind w:right="-608"/>
        <w:jc w:val="both"/>
        <w:rPr>
          <w:rFonts w:ascii="Arial" w:hAnsi="Arial" w:cs="Arial"/>
          <w:sz w:val="24"/>
          <w:szCs w:val="24"/>
        </w:rPr>
      </w:pPr>
    </w:p>
    <w:p w14:paraId="5C34006B"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Segundo –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5201016E" w14:textId="77777777" w:rsidR="003818B3" w:rsidRPr="007079B1" w:rsidRDefault="003818B3" w:rsidP="00D926F2">
      <w:pPr>
        <w:ind w:right="-608"/>
        <w:jc w:val="both"/>
        <w:rPr>
          <w:rFonts w:ascii="Arial" w:hAnsi="Arial" w:cs="Arial"/>
          <w:sz w:val="24"/>
          <w:szCs w:val="24"/>
        </w:rPr>
      </w:pPr>
    </w:p>
    <w:p w14:paraId="0BA0BCC5"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Terceiro – O documento de cobrança será apresentado à Fiscalização, para atestação, e, após, protocolado no</w:t>
      </w:r>
      <w:r w:rsidR="00204543">
        <w:rPr>
          <w:rFonts w:ascii="Arial" w:hAnsi="Arial" w:cs="Arial"/>
          <w:sz w:val="24"/>
          <w:szCs w:val="24"/>
        </w:rPr>
        <w:t xml:space="preserve"> setor competente do Município</w:t>
      </w:r>
      <w:r w:rsidRPr="007079B1">
        <w:rPr>
          <w:rFonts w:ascii="Arial" w:hAnsi="Arial" w:cs="Arial"/>
          <w:sz w:val="24"/>
          <w:szCs w:val="24"/>
        </w:rPr>
        <w:t>.</w:t>
      </w:r>
    </w:p>
    <w:p w14:paraId="307682F2" w14:textId="77777777" w:rsidR="003818B3" w:rsidRPr="007079B1" w:rsidRDefault="003818B3" w:rsidP="00D926F2">
      <w:pPr>
        <w:ind w:right="-608"/>
        <w:jc w:val="both"/>
        <w:rPr>
          <w:rFonts w:ascii="Arial" w:hAnsi="Arial" w:cs="Arial"/>
          <w:sz w:val="24"/>
          <w:szCs w:val="24"/>
        </w:rPr>
      </w:pPr>
    </w:p>
    <w:p w14:paraId="4D8A4C4A"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Quarto – O pagamento à CONTRATADA será realizado em razão do(s) serviços/fornecimento efetivamente executados e aceitos no período–base mencionado no parágrafo primeiro, sem que o</w:t>
      </w:r>
      <w:r w:rsidR="00204543">
        <w:rPr>
          <w:rFonts w:ascii="Arial" w:hAnsi="Arial" w:cs="Arial"/>
          <w:sz w:val="24"/>
          <w:szCs w:val="24"/>
        </w:rPr>
        <w:t xml:space="preserve"> Município </w:t>
      </w:r>
      <w:r w:rsidRPr="007079B1">
        <w:rPr>
          <w:rFonts w:ascii="Arial" w:hAnsi="Arial" w:cs="Arial"/>
          <w:sz w:val="24"/>
          <w:szCs w:val="24"/>
        </w:rPr>
        <w:t>esteja obrigado(a) a pagar o valor total do Contrato.</w:t>
      </w:r>
    </w:p>
    <w:p w14:paraId="4D9D8C92" w14:textId="77777777" w:rsidR="003818B3" w:rsidRPr="007079B1" w:rsidRDefault="003818B3" w:rsidP="00D926F2">
      <w:pPr>
        <w:ind w:right="-608"/>
        <w:jc w:val="both"/>
        <w:rPr>
          <w:rFonts w:ascii="Arial" w:hAnsi="Arial" w:cs="Arial"/>
          <w:sz w:val="24"/>
          <w:szCs w:val="24"/>
        </w:rPr>
      </w:pPr>
    </w:p>
    <w:p w14:paraId="3026A724" w14:textId="77777777" w:rsidR="00204543" w:rsidRDefault="006C3370" w:rsidP="00D926F2">
      <w:pPr>
        <w:ind w:right="-608"/>
        <w:jc w:val="both"/>
        <w:rPr>
          <w:rFonts w:ascii="Arial" w:hAnsi="Arial" w:cs="Arial"/>
          <w:sz w:val="24"/>
          <w:szCs w:val="24"/>
        </w:rPr>
      </w:pPr>
      <w:r w:rsidRPr="007079B1">
        <w:rPr>
          <w:rFonts w:ascii="Arial" w:hAnsi="Arial" w:cs="Arial"/>
          <w:sz w:val="24"/>
          <w:szCs w:val="24"/>
        </w:rPr>
        <w:t>Parágrafo Quinto –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w:t>
      </w:r>
      <w:r w:rsidR="00204543">
        <w:rPr>
          <w:rFonts w:ascii="Arial" w:hAnsi="Arial" w:cs="Arial"/>
          <w:sz w:val="24"/>
          <w:szCs w:val="24"/>
        </w:rPr>
        <w:t>.</w:t>
      </w:r>
    </w:p>
    <w:p w14:paraId="55E6CB58" w14:textId="77777777" w:rsidR="00204543" w:rsidRDefault="00204543" w:rsidP="00D926F2">
      <w:pPr>
        <w:ind w:right="-608"/>
        <w:jc w:val="both"/>
        <w:rPr>
          <w:rFonts w:ascii="Arial" w:hAnsi="Arial" w:cs="Arial"/>
          <w:sz w:val="24"/>
          <w:szCs w:val="24"/>
        </w:rPr>
      </w:pPr>
    </w:p>
    <w:p w14:paraId="1213E2D0"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Sexto – No caso de erro nos documentos de faturamento ou cobrança, estes serão devolvidos à CONTRATADA para retificação ou substituição, passando o prazo de pagamento a fluir, então, a partir da reapresentação válida desses documentos.</w:t>
      </w:r>
    </w:p>
    <w:p w14:paraId="1FF0F1FF" w14:textId="77777777" w:rsidR="003818B3" w:rsidRPr="007079B1" w:rsidRDefault="003818B3" w:rsidP="00D926F2">
      <w:pPr>
        <w:ind w:right="-608"/>
        <w:jc w:val="both"/>
        <w:rPr>
          <w:rFonts w:ascii="Arial" w:hAnsi="Arial" w:cs="Arial"/>
          <w:sz w:val="24"/>
          <w:szCs w:val="24"/>
        </w:rPr>
      </w:pPr>
    </w:p>
    <w:p w14:paraId="79809275"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Sétimo –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no</w:t>
      </w:r>
      <w:r w:rsidR="00204543">
        <w:rPr>
          <w:rFonts w:ascii="Arial" w:hAnsi="Arial" w:cs="Arial"/>
          <w:sz w:val="24"/>
          <w:szCs w:val="24"/>
        </w:rPr>
        <w:t xml:space="preserve"> setor competente do Município</w:t>
      </w:r>
      <w:r w:rsidRPr="007079B1">
        <w:rPr>
          <w:rFonts w:ascii="Arial" w:hAnsi="Arial" w:cs="Arial"/>
          <w:sz w:val="24"/>
          <w:szCs w:val="24"/>
        </w:rPr>
        <w:t xml:space="preserve"> e a data do efetivo pagamento, limitados a 12% ao ano.</w:t>
      </w:r>
    </w:p>
    <w:p w14:paraId="547F9601" w14:textId="77777777" w:rsidR="003818B3" w:rsidRPr="007079B1" w:rsidRDefault="003818B3" w:rsidP="00D926F2">
      <w:pPr>
        <w:ind w:right="-608"/>
        <w:jc w:val="both"/>
        <w:rPr>
          <w:rFonts w:ascii="Arial" w:hAnsi="Arial" w:cs="Arial"/>
          <w:sz w:val="24"/>
          <w:szCs w:val="24"/>
        </w:rPr>
      </w:pPr>
    </w:p>
    <w:p w14:paraId="3DAA75D0"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Oitavo – O pagamento será efetuado à CONTRATADA por meio de crédito em conta corrente</w:t>
      </w:r>
      <w:r w:rsidR="00366FEC">
        <w:rPr>
          <w:rFonts w:ascii="Arial" w:hAnsi="Arial" w:cs="Arial"/>
          <w:sz w:val="24"/>
          <w:szCs w:val="24"/>
        </w:rPr>
        <w:t xml:space="preserve"> vigente em nome desta</w:t>
      </w:r>
      <w:r w:rsidRPr="007079B1">
        <w:rPr>
          <w:rFonts w:ascii="Arial" w:hAnsi="Arial" w:cs="Arial"/>
          <w:sz w:val="24"/>
          <w:szCs w:val="24"/>
        </w:rPr>
        <w:t xml:space="preserve">, a qual deverá ser cadastrada junto à Coordenação </w:t>
      </w:r>
      <w:r w:rsidRPr="007079B1">
        <w:rPr>
          <w:rFonts w:ascii="Arial" w:hAnsi="Arial" w:cs="Arial"/>
          <w:sz w:val="24"/>
          <w:szCs w:val="24"/>
        </w:rPr>
        <w:lastRenderedPageBreak/>
        <w:t>do Tesouro Municipal.</w:t>
      </w:r>
    </w:p>
    <w:p w14:paraId="4F76710C" w14:textId="77777777" w:rsidR="003818B3" w:rsidRPr="007079B1" w:rsidRDefault="003818B3" w:rsidP="00D926F2">
      <w:pPr>
        <w:ind w:right="-608"/>
        <w:jc w:val="both"/>
        <w:rPr>
          <w:rFonts w:ascii="Arial" w:hAnsi="Arial" w:cs="Arial"/>
          <w:sz w:val="24"/>
          <w:szCs w:val="24"/>
        </w:rPr>
      </w:pPr>
    </w:p>
    <w:p w14:paraId="0DDBB3F3"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Nono – Será retida a título de garantia da perfeita execução e funcionamento das obras, de preferência a conta da fatura final, parcela igual a 10% do valor do Contrato ou da Nota de Empenho, não devendo, consequentemente, a última fatura ser inferior a esta última percentagem.</w:t>
      </w:r>
    </w:p>
    <w:p w14:paraId="40933BE8" w14:textId="77777777" w:rsidR="003818B3" w:rsidRPr="007079B1" w:rsidRDefault="003818B3" w:rsidP="00D926F2">
      <w:pPr>
        <w:ind w:right="-608"/>
        <w:jc w:val="both"/>
        <w:rPr>
          <w:rFonts w:ascii="Arial" w:hAnsi="Arial" w:cs="Arial"/>
          <w:sz w:val="24"/>
          <w:szCs w:val="24"/>
        </w:rPr>
      </w:pPr>
    </w:p>
    <w:p w14:paraId="6B6E09D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Décimo– A garantia suplementar, constituída pelas retenções sobre as faturas, será liberada logo após a aceitação provisória das obras ou a prestação definitiva dos serviços, quando for o caso.</w:t>
      </w:r>
    </w:p>
    <w:p w14:paraId="777BB59F" w14:textId="77777777" w:rsidR="003818B3" w:rsidRPr="007079B1" w:rsidRDefault="003818B3" w:rsidP="00D926F2">
      <w:pPr>
        <w:ind w:right="-608"/>
        <w:jc w:val="both"/>
        <w:rPr>
          <w:rFonts w:ascii="Arial" w:hAnsi="Arial" w:cs="Arial"/>
          <w:sz w:val="24"/>
          <w:szCs w:val="24"/>
        </w:rPr>
      </w:pPr>
    </w:p>
    <w:p w14:paraId="5FF38A2C"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QUINTA – REAJUSTE</w:t>
      </w:r>
    </w:p>
    <w:p w14:paraId="1D08AC1A" w14:textId="77777777" w:rsidR="003818B3" w:rsidRPr="007079B1" w:rsidRDefault="004321E0" w:rsidP="00D926F2">
      <w:pPr>
        <w:ind w:right="-608"/>
        <w:jc w:val="both"/>
        <w:rPr>
          <w:rFonts w:ascii="Arial" w:hAnsi="Arial" w:cs="Arial"/>
          <w:sz w:val="24"/>
          <w:szCs w:val="24"/>
        </w:rPr>
      </w:pPr>
      <w:r w:rsidRPr="007079B1">
        <w:rPr>
          <w:rFonts w:ascii="Arial" w:hAnsi="Arial" w:cs="Arial"/>
          <w:sz w:val="24"/>
          <w:szCs w:val="24"/>
        </w:rPr>
        <w:t>Somente   ocorrerá   reajustamento   do   Contrato   decorrido    o   prazo   de</w:t>
      </w:r>
      <w:r>
        <w:rPr>
          <w:rFonts w:ascii="Arial" w:hAnsi="Arial" w:cs="Arial"/>
          <w:sz w:val="24"/>
          <w:szCs w:val="24"/>
        </w:rPr>
        <w:t xml:space="preserve"> doze meses, contados da data de efetivo início da obra e somente se este prazo decorrer de previsão expressa no cronograma de execução físico-financeiro, não sendo reajustado em casos onde o prazo de doze meses fluir mediante termo aditivo de prorrogação contratual, qualquer que seja o motivo da referida prorrogação.</w:t>
      </w:r>
    </w:p>
    <w:p w14:paraId="70BF2D6C" w14:textId="77777777" w:rsidR="003818B3" w:rsidRPr="007079B1" w:rsidRDefault="003818B3" w:rsidP="00D926F2">
      <w:pPr>
        <w:ind w:right="-608"/>
        <w:jc w:val="both"/>
        <w:rPr>
          <w:rFonts w:ascii="Arial" w:hAnsi="Arial" w:cs="Arial"/>
          <w:sz w:val="24"/>
          <w:szCs w:val="24"/>
        </w:rPr>
      </w:pPr>
    </w:p>
    <w:p w14:paraId="713E691D" w14:textId="77777777" w:rsidR="003818B3" w:rsidRDefault="006C3370" w:rsidP="00D926F2">
      <w:pPr>
        <w:ind w:right="-608"/>
        <w:jc w:val="both"/>
        <w:rPr>
          <w:rFonts w:ascii="Arial" w:hAnsi="Arial" w:cs="Arial"/>
          <w:sz w:val="24"/>
          <w:szCs w:val="24"/>
        </w:rPr>
      </w:pPr>
      <w:r w:rsidRPr="007079B1">
        <w:rPr>
          <w:rFonts w:ascii="Arial" w:hAnsi="Arial" w:cs="Arial"/>
          <w:sz w:val="24"/>
          <w:szCs w:val="24"/>
        </w:rPr>
        <w:t>Parágrafo Primeiro – Os preços serão reajustados de acordo com a variação do Índice, calculado por meio da seguinte fórmula:</w:t>
      </w:r>
    </w:p>
    <w:p w14:paraId="0253787F" w14:textId="77777777" w:rsidR="00366FEC" w:rsidRPr="007079B1" w:rsidRDefault="00366FEC" w:rsidP="00D926F2">
      <w:pPr>
        <w:ind w:right="-608"/>
        <w:jc w:val="both"/>
        <w:rPr>
          <w:rFonts w:ascii="Arial" w:hAnsi="Arial" w:cs="Arial"/>
          <w:sz w:val="24"/>
          <w:szCs w:val="24"/>
        </w:rPr>
      </w:pPr>
    </w:p>
    <w:p w14:paraId="57425675"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R = Po [(I–Io)/Io]</w:t>
      </w:r>
    </w:p>
    <w:p w14:paraId="26FBBACC"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Onde:</w:t>
      </w:r>
    </w:p>
    <w:p w14:paraId="2239EAF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R = valor do reajuste;</w:t>
      </w:r>
    </w:p>
    <w:p w14:paraId="22F8E5AC"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I = índice mensal relativo ao mês anterior ao de aniversário do Contrato;</w:t>
      </w:r>
    </w:p>
    <w:p w14:paraId="418FB15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Io = índice mensal relativo ao mês anterior ao da apresentação da Proposta; Po = preço unitário contratual, objeto do reajustamento.</w:t>
      </w:r>
    </w:p>
    <w:p w14:paraId="4092C60C" w14:textId="77777777" w:rsidR="003818B3" w:rsidRPr="007079B1" w:rsidRDefault="003818B3" w:rsidP="00D926F2">
      <w:pPr>
        <w:ind w:right="-608"/>
        <w:jc w:val="both"/>
        <w:rPr>
          <w:rFonts w:ascii="Arial" w:hAnsi="Arial" w:cs="Arial"/>
          <w:sz w:val="24"/>
          <w:szCs w:val="24"/>
        </w:rPr>
      </w:pPr>
    </w:p>
    <w:p w14:paraId="59C48EBA"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Segundo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64A463A3" w14:textId="77777777" w:rsidR="003818B3" w:rsidRPr="007079B1" w:rsidRDefault="003818B3" w:rsidP="00D926F2">
      <w:pPr>
        <w:ind w:right="-608"/>
        <w:jc w:val="both"/>
        <w:rPr>
          <w:rFonts w:ascii="Arial" w:hAnsi="Arial" w:cs="Arial"/>
          <w:sz w:val="24"/>
          <w:szCs w:val="24"/>
        </w:rPr>
      </w:pPr>
    </w:p>
    <w:p w14:paraId="118F5DE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Parágrafo </w:t>
      </w:r>
      <w:r w:rsidR="00A5705C">
        <w:rPr>
          <w:rFonts w:ascii="Arial" w:hAnsi="Arial" w:cs="Arial"/>
          <w:sz w:val="24"/>
          <w:szCs w:val="24"/>
        </w:rPr>
        <w:t>Terceiro</w:t>
      </w:r>
      <w:r w:rsidRPr="007079B1">
        <w:rPr>
          <w:rFonts w:ascii="Arial" w:hAnsi="Arial" w:cs="Arial"/>
          <w:sz w:val="24"/>
          <w:szCs w:val="24"/>
        </w:rPr>
        <w:t xml:space="preserve"> – A repactuação terá data vinculada à apresentação das propostas, para os custos decorrentes do mercado, e com data vinculada ao acordo, à convenção coletiva ou ao dissídio coletivo ao qual o orçamento esteja vinculado, para os custos decorrentes da mão de obra.</w:t>
      </w:r>
    </w:p>
    <w:p w14:paraId="441219CB" w14:textId="77777777" w:rsidR="00A5705C" w:rsidRDefault="00A5705C" w:rsidP="00D926F2">
      <w:pPr>
        <w:ind w:right="-608"/>
        <w:jc w:val="both"/>
        <w:rPr>
          <w:rFonts w:ascii="Arial" w:hAnsi="Arial" w:cs="Arial"/>
          <w:sz w:val="24"/>
          <w:szCs w:val="24"/>
        </w:rPr>
      </w:pPr>
    </w:p>
    <w:p w14:paraId="0574676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SEXTA – REEQUILÍBRIO ECONÔMICO–FINANCEIRO</w:t>
      </w:r>
    </w:p>
    <w:p w14:paraId="5DAF880C"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Caso o CONTRATADO requeira reequilíbrio econômico–financeiro do contrato, fica o CONTRATANTE obrigado a responder em até </w:t>
      </w:r>
      <w:r w:rsidR="00A5705C">
        <w:rPr>
          <w:rFonts w:ascii="Arial" w:hAnsi="Arial" w:cs="Arial"/>
          <w:sz w:val="24"/>
          <w:szCs w:val="24"/>
        </w:rPr>
        <w:t xml:space="preserve">30 </w:t>
      </w:r>
      <w:r w:rsidRPr="007079B1">
        <w:rPr>
          <w:rFonts w:ascii="Arial" w:hAnsi="Arial" w:cs="Arial"/>
          <w:sz w:val="24"/>
          <w:szCs w:val="24"/>
        </w:rPr>
        <w:t>(</w:t>
      </w:r>
      <w:r w:rsidR="00A5705C">
        <w:rPr>
          <w:rFonts w:ascii="Arial" w:hAnsi="Arial" w:cs="Arial"/>
          <w:sz w:val="24"/>
          <w:szCs w:val="24"/>
        </w:rPr>
        <w:t>trinta</w:t>
      </w:r>
      <w:r w:rsidRPr="007079B1">
        <w:rPr>
          <w:rFonts w:ascii="Arial" w:hAnsi="Arial" w:cs="Arial"/>
          <w:sz w:val="24"/>
          <w:szCs w:val="24"/>
        </w:rPr>
        <w:t>) dias, da data do requerimento ou da data em que forem apresentados todos os documentos necessários à apreciação do pedido.</w:t>
      </w:r>
    </w:p>
    <w:p w14:paraId="320325F4" w14:textId="77777777" w:rsidR="003818B3" w:rsidRPr="007079B1" w:rsidRDefault="003818B3" w:rsidP="00D926F2">
      <w:pPr>
        <w:ind w:right="-608"/>
        <w:jc w:val="both"/>
        <w:rPr>
          <w:rFonts w:ascii="Arial" w:hAnsi="Arial" w:cs="Arial"/>
          <w:sz w:val="24"/>
          <w:szCs w:val="24"/>
        </w:rPr>
      </w:pPr>
    </w:p>
    <w:p w14:paraId="3DD3C33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SÉTIMA – REGIME DE EXECUÇÃO</w:t>
      </w:r>
    </w:p>
    <w:p w14:paraId="7FF47941"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A prestação do objeto do presente contrato obedecerá</w:t>
      </w:r>
      <w:r w:rsidR="00A5705C">
        <w:rPr>
          <w:rFonts w:ascii="Arial" w:hAnsi="Arial" w:cs="Arial"/>
          <w:sz w:val="24"/>
          <w:szCs w:val="24"/>
        </w:rPr>
        <w:t xml:space="preserve"> o regime de execução de empreitada por preço </w:t>
      </w:r>
      <w:r w:rsidR="00951BFC">
        <w:rPr>
          <w:rFonts w:ascii="Arial" w:hAnsi="Arial" w:cs="Arial"/>
          <w:sz w:val="24"/>
          <w:szCs w:val="24"/>
        </w:rPr>
        <w:t>total de cada lote</w:t>
      </w:r>
      <w:r w:rsidR="00A5705C">
        <w:rPr>
          <w:rFonts w:ascii="Arial" w:hAnsi="Arial" w:cs="Arial"/>
          <w:sz w:val="24"/>
          <w:szCs w:val="24"/>
        </w:rPr>
        <w:t>.</w:t>
      </w:r>
    </w:p>
    <w:p w14:paraId="60DCAADF"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lastRenderedPageBreak/>
        <w:t>CLÁUSULA OITAVA – FISCALIZAÇÃO</w:t>
      </w:r>
    </w:p>
    <w:p w14:paraId="0C941B6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EB476F" w14:textId="77777777" w:rsidR="003818B3" w:rsidRPr="007079B1" w:rsidRDefault="003818B3" w:rsidP="00D926F2">
      <w:pPr>
        <w:ind w:right="-608"/>
        <w:jc w:val="both"/>
        <w:rPr>
          <w:rFonts w:ascii="Arial" w:hAnsi="Arial" w:cs="Arial"/>
          <w:sz w:val="24"/>
          <w:szCs w:val="24"/>
        </w:rPr>
      </w:pPr>
    </w:p>
    <w:p w14:paraId="65203614" w14:textId="77777777" w:rsidR="00791028" w:rsidRPr="00791028" w:rsidRDefault="006C3370" w:rsidP="00D926F2">
      <w:pPr>
        <w:ind w:right="-608"/>
        <w:jc w:val="both"/>
        <w:rPr>
          <w:rFonts w:ascii="Arial" w:hAnsi="Arial" w:cs="Arial"/>
          <w:sz w:val="24"/>
          <w:szCs w:val="24"/>
        </w:rPr>
      </w:pPr>
      <w:r w:rsidRPr="007079B1">
        <w:rPr>
          <w:rFonts w:ascii="Arial" w:hAnsi="Arial" w:cs="Arial"/>
          <w:sz w:val="24"/>
          <w:szCs w:val="24"/>
        </w:rPr>
        <w:t>Parágrafo Primeiro –</w:t>
      </w:r>
      <w:r w:rsidR="00791028">
        <w:rPr>
          <w:rFonts w:ascii="Arial" w:hAnsi="Arial" w:cs="Arial"/>
          <w:sz w:val="24"/>
          <w:szCs w:val="24"/>
        </w:rPr>
        <w:t xml:space="preserve"> </w:t>
      </w:r>
      <w:r w:rsidR="00791028" w:rsidRPr="00791028">
        <w:rPr>
          <w:rFonts w:ascii="Arial" w:hAnsi="Arial" w:cs="Arial"/>
          <w:sz w:val="24"/>
          <w:szCs w:val="24"/>
        </w:rPr>
        <w:t>A    Fiscalização    da    execução    do    objeto    contratado    caberá    ao Setor de Fiscalização dos Contratos, através do servidor NATAN VIDAL DOS SANTOS, desiganado pela Portaria Municipal nº731/2024.</w:t>
      </w:r>
      <w:r w:rsidR="00791028">
        <w:rPr>
          <w:rFonts w:ascii="Arial" w:hAnsi="Arial" w:cs="Arial"/>
          <w:sz w:val="24"/>
          <w:szCs w:val="24"/>
        </w:rPr>
        <w:t xml:space="preserve"> </w:t>
      </w:r>
      <w:r w:rsidR="00791028" w:rsidRPr="007079B1">
        <w:rPr>
          <w:rFonts w:ascii="Arial" w:hAnsi="Arial" w:cs="Arial"/>
          <w:sz w:val="24"/>
          <w:szCs w:val="24"/>
        </w:rPr>
        <w:t>Incumbe à Fiscalização a prática de todos os atos que lhe são próprios nos termos da legislação em vigor, respeitados o contraditório e a ampla defesa.</w:t>
      </w:r>
    </w:p>
    <w:p w14:paraId="1FC7856B" w14:textId="77777777" w:rsidR="00791028" w:rsidRPr="00791028" w:rsidRDefault="00791028" w:rsidP="00D926F2">
      <w:pPr>
        <w:ind w:right="-608"/>
        <w:jc w:val="both"/>
        <w:rPr>
          <w:rFonts w:ascii="Arial" w:hAnsi="Arial" w:cs="Arial"/>
          <w:sz w:val="24"/>
          <w:szCs w:val="24"/>
        </w:rPr>
      </w:pPr>
    </w:p>
    <w:p w14:paraId="44561FC7" w14:textId="77777777" w:rsidR="003818B3" w:rsidRPr="007079B1" w:rsidRDefault="00791028" w:rsidP="00D926F2">
      <w:pPr>
        <w:ind w:right="-608"/>
        <w:jc w:val="both"/>
        <w:rPr>
          <w:rFonts w:ascii="Arial" w:hAnsi="Arial" w:cs="Arial"/>
          <w:sz w:val="24"/>
          <w:szCs w:val="24"/>
        </w:rPr>
      </w:pPr>
      <w:r w:rsidRPr="007079B1">
        <w:rPr>
          <w:rFonts w:ascii="Arial" w:hAnsi="Arial" w:cs="Arial"/>
          <w:sz w:val="24"/>
          <w:szCs w:val="24"/>
        </w:rPr>
        <w:t xml:space="preserve">Parágrafo </w:t>
      </w:r>
      <w:r>
        <w:rPr>
          <w:rFonts w:ascii="Arial" w:hAnsi="Arial" w:cs="Arial"/>
          <w:sz w:val="24"/>
          <w:szCs w:val="24"/>
        </w:rPr>
        <w:t xml:space="preserve">Segundo - </w:t>
      </w:r>
      <w:r w:rsidRPr="00791028">
        <w:rPr>
          <w:rFonts w:ascii="Arial" w:hAnsi="Arial" w:cs="Arial"/>
          <w:sz w:val="24"/>
          <w:szCs w:val="24"/>
        </w:rPr>
        <w:t>A    Gestão    da    execução    do    objeto    contratado    caberá    ao Setor de Engenharia através do servidor Altair Eitelven, matrícula nº 794</w:t>
      </w:r>
      <w:r>
        <w:rPr>
          <w:rFonts w:ascii="Arial" w:hAnsi="Arial" w:cs="Arial"/>
          <w:sz w:val="24"/>
          <w:szCs w:val="24"/>
        </w:rPr>
        <w:t xml:space="preserve">. </w:t>
      </w:r>
      <w:r w:rsidR="006C3370" w:rsidRPr="007079B1">
        <w:rPr>
          <w:rFonts w:ascii="Arial" w:hAnsi="Arial" w:cs="Arial"/>
          <w:sz w:val="24"/>
          <w:szCs w:val="24"/>
        </w:rPr>
        <w:t xml:space="preserve"> </w:t>
      </w:r>
    </w:p>
    <w:p w14:paraId="370E0131" w14:textId="77777777" w:rsidR="003818B3" w:rsidRPr="007079B1" w:rsidRDefault="003818B3" w:rsidP="00D926F2">
      <w:pPr>
        <w:ind w:right="-608"/>
        <w:jc w:val="both"/>
        <w:rPr>
          <w:rFonts w:ascii="Arial" w:hAnsi="Arial" w:cs="Arial"/>
          <w:sz w:val="24"/>
          <w:szCs w:val="24"/>
        </w:rPr>
      </w:pPr>
    </w:p>
    <w:p w14:paraId="2F507DDB"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3DF91838" w14:textId="77777777" w:rsidR="005A2FF7" w:rsidRDefault="005A2FF7" w:rsidP="00D926F2">
      <w:pPr>
        <w:ind w:right="-608"/>
        <w:jc w:val="both"/>
        <w:rPr>
          <w:rFonts w:ascii="Arial" w:hAnsi="Arial" w:cs="Arial"/>
          <w:sz w:val="24"/>
          <w:szCs w:val="24"/>
        </w:rPr>
      </w:pPr>
    </w:p>
    <w:p w14:paraId="1822F82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Terceiro – Compete à CONTRATADA fazer minucioso exame da execução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1095F763"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Quarto – A atuação fiscalizadora em nada restringirá a responsabilidade única, integral e exclusiva da CONTRATADA no que concerne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14:paraId="64404BEE" w14:textId="77777777" w:rsidR="003818B3" w:rsidRPr="007079B1" w:rsidRDefault="003818B3" w:rsidP="00D926F2">
      <w:pPr>
        <w:ind w:right="-608"/>
        <w:jc w:val="both"/>
        <w:rPr>
          <w:rFonts w:ascii="Arial" w:hAnsi="Arial" w:cs="Arial"/>
          <w:sz w:val="24"/>
          <w:szCs w:val="24"/>
        </w:rPr>
      </w:pPr>
    </w:p>
    <w:p w14:paraId="11ADE7CB" w14:textId="77777777" w:rsidR="003818B3" w:rsidRDefault="006C3370" w:rsidP="00D926F2">
      <w:pPr>
        <w:ind w:right="-608"/>
        <w:jc w:val="both"/>
        <w:rPr>
          <w:rFonts w:ascii="Arial" w:hAnsi="Arial" w:cs="Arial"/>
          <w:sz w:val="24"/>
          <w:szCs w:val="24"/>
        </w:rPr>
      </w:pPr>
      <w:r w:rsidRPr="007079B1">
        <w:rPr>
          <w:rFonts w:ascii="Arial" w:hAnsi="Arial" w:cs="Arial"/>
          <w:sz w:val="24"/>
          <w:szCs w:val="24"/>
        </w:rPr>
        <w:t>Parágrafo Quinto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57A213A9" w14:textId="77777777" w:rsidR="005A2FF7" w:rsidRPr="007079B1" w:rsidRDefault="005A2FF7" w:rsidP="00D926F2">
      <w:pPr>
        <w:ind w:right="-608"/>
        <w:jc w:val="both"/>
        <w:rPr>
          <w:rFonts w:ascii="Arial" w:hAnsi="Arial" w:cs="Arial"/>
          <w:sz w:val="24"/>
          <w:szCs w:val="24"/>
        </w:rPr>
      </w:pPr>
    </w:p>
    <w:p w14:paraId="7FD92E15"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NONA – RESPONSABILIDADE TÉCNICA</w:t>
      </w:r>
    </w:p>
    <w:p w14:paraId="49C9C6DA" w14:textId="77777777" w:rsidR="003818B3" w:rsidRPr="007079B1" w:rsidRDefault="00791028" w:rsidP="00D926F2">
      <w:pPr>
        <w:ind w:right="-608"/>
        <w:jc w:val="both"/>
        <w:rPr>
          <w:rFonts w:ascii="Arial" w:hAnsi="Arial" w:cs="Arial"/>
          <w:sz w:val="24"/>
          <w:szCs w:val="24"/>
        </w:rPr>
      </w:pPr>
      <w:r>
        <w:rPr>
          <w:rFonts w:ascii="Arial" w:hAnsi="Arial" w:cs="Arial"/>
          <w:sz w:val="24"/>
          <w:szCs w:val="24"/>
        </w:rPr>
        <w:t xml:space="preserve">Os </w:t>
      </w:r>
      <w:r w:rsidR="006C3370" w:rsidRPr="007079B1">
        <w:rPr>
          <w:rFonts w:ascii="Arial" w:hAnsi="Arial" w:cs="Arial"/>
          <w:sz w:val="24"/>
          <w:szCs w:val="24"/>
        </w:rPr>
        <w:t xml:space="preserve">serviços </w:t>
      </w:r>
      <w:r>
        <w:rPr>
          <w:rFonts w:ascii="Arial" w:hAnsi="Arial" w:cs="Arial"/>
          <w:sz w:val="24"/>
          <w:szCs w:val="24"/>
        </w:rPr>
        <w:t xml:space="preserve">do </w:t>
      </w:r>
      <w:r w:rsidR="006C3370" w:rsidRPr="007079B1">
        <w:rPr>
          <w:rFonts w:ascii="Arial" w:hAnsi="Arial" w:cs="Arial"/>
          <w:sz w:val="24"/>
          <w:szCs w:val="24"/>
        </w:rPr>
        <w:t>objeto deste Contrato serão executados sob a direção e responsabilidade técnica do Engenheiro</w:t>
      </w:r>
      <w:r>
        <w:rPr>
          <w:rFonts w:ascii="Arial" w:hAnsi="Arial" w:cs="Arial"/>
          <w:sz w:val="24"/>
          <w:szCs w:val="24"/>
        </w:rPr>
        <w:t xml:space="preserve"> xxxxxxxxx</w:t>
      </w:r>
      <w:r w:rsidR="006C3370" w:rsidRPr="007079B1">
        <w:rPr>
          <w:rFonts w:ascii="Arial" w:hAnsi="Arial" w:cs="Arial"/>
          <w:sz w:val="24"/>
          <w:szCs w:val="24"/>
        </w:rPr>
        <w:t>, que fica autorizado a representar a CONTRATADA em suas relações com o CONTRATANTE em matéria técnica.</w:t>
      </w:r>
    </w:p>
    <w:p w14:paraId="5CDE7056" w14:textId="77777777" w:rsidR="003818B3" w:rsidRPr="007079B1" w:rsidRDefault="003818B3" w:rsidP="00D926F2">
      <w:pPr>
        <w:ind w:right="-608"/>
        <w:jc w:val="both"/>
        <w:rPr>
          <w:rFonts w:ascii="Arial" w:hAnsi="Arial" w:cs="Arial"/>
          <w:sz w:val="24"/>
          <w:szCs w:val="24"/>
        </w:rPr>
      </w:pPr>
    </w:p>
    <w:p w14:paraId="5C887698"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Parágrafo Primeiro – A CONTRATADA se obriga a manter o profissional indicado nesta Cláusula como Responsável Técnico na direção das obras e/ou serviços e no local da sua </w:t>
      </w:r>
      <w:r w:rsidRPr="007079B1">
        <w:rPr>
          <w:rFonts w:ascii="Arial" w:hAnsi="Arial" w:cs="Arial"/>
          <w:sz w:val="24"/>
          <w:szCs w:val="24"/>
        </w:rPr>
        <w:lastRenderedPageBreak/>
        <w:t>execução até o respectivo encerramento.</w:t>
      </w:r>
    </w:p>
    <w:p w14:paraId="7A3A9FE0" w14:textId="77777777" w:rsidR="003818B3" w:rsidRPr="007079B1" w:rsidRDefault="003818B3" w:rsidP="00D926F2">
      <w:pPr>
        <w:ind w:right="-608"/>
        <w:jc w:val="both"/>
        <w:rPr>
          <w:rFonts w:ascii="Arial" w:hAnsi="Arial" w:cs="Arial"/>
          <w:sz w:val="24"/>
          <w:szCs w:val="24"/>
        </w:rPr>
      </w:pPr>
    </w:p>
    <w:p w14:paraId="36143B7A" w14:textId="77777777" w:rsidR="005A2FF7" w:rsidRDefault="006C3370" w:rsidP="00D926F2">
      <w:pPr>
        <w:ind w:right="-608"/>
        <w:jc w:val="both"/>
        <w:rPr>
          <w:rFonts w:ascii="Arial" w:hAnsi="Arial" w:cs="Arial"/>
          <w:sz w:val="24"/>
          <w:szCs w:val="24"/>
        </w:rPr>
      </w:pPr>
      <w:r w:rsidRPr="007079B1">
        <w:rPr>
          <w:rFonts w:ascii="Arial" w:hAnsi="Arial" w:cs="Arial"/>
          <w:sz w:val="24"/>
          <w:szCs w:val="24"/>
        </w:rPr>
        <w:t>Parágrafo Segundo – O Responsável Técnico indicado pela CONTRATADA poderá ser substituído por outro de mesma qualificação e experiência, cuja aceitação ficará a exclusivo critério do CONTRATANTE.</w:t>
      </w:r>
    </w:p>
    <w:p w14:paraId="413A8EC3" w14:textId="77777777" w:rsidR="005A2FF7" w:rsidRDefault="005A2FF7" w:rsidP="00D926F2">
      <w:pPr>
        <w:ind w:right="-608"/>
        <w:jc w:val="both"/>
        <w:rPr>
          <w:rFonts w:ascii="Arial" w:hAnsi="Arial" w:cs="Arial"/>
          <w:sz w:val="24"/>
          <w:szCs w:val="24"/>
        </w:rPr>
      </w:pPr>
    </w:p>
    <w:p w14:paraId="7E83A7B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DÉCIMA – MEDIÇÕES</w:t>
      </w:r>
    </w:p>
    <w:p w14:paraId="1BC58E91"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As medições obras e/ou serviços obedecerão ao Cronograma   Físico-Financeiro, que será ajustado em função de inícios e reinícios de etapas da obra e/ou serviço, em dias diferentes, no primeiro dia útil do mês.</w:t>
      </w:r>
    </w:p>
    <w:p w14:paraId="04FB12FE" w14:textId="77777777" w:rsidR="003818B3" w:rsidRPr="007079B1" w:rsidRDefault="003818B3" w:rsidP="00D926F2">
      <w:pPr>
        <w:ind w:right="-608"/>
        <w:jc w:val="both"/>
        <w:rPr>
          <w:rFonts w:ascii="Arial" w:hAnsi="Arial" w:cs="Arial"/>
          <w:sz w:val="24"/>
          <w:szCs w:val="24"/>
        </w:rPr>
      </w:pPr>
    </w:p>
    <w:p w14:paraId="2F14443C"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Primeiro – As medições serão processadas independentemente da solicitação da CONTRATADA. A primeira medição será realizada em até 30 (trinta) dias corridos após o recebimento da ordem de início, e as subsequentes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14:paraId="378A80D9" w14:textId="77777777" w:rsidR="003818B3" w:rsidRPr="007079B1" w:rsidRDefault="003818B3" w:rsidP="00D926F2">
      <w:pPr>
        <w:ind w:right="-608"/>
        <w:jc w:val="both"/>
        <w:rPr>
          <w:rFonts w:ascii="Arial" w:hAnsi="Arial" w:cs="Arial"/>
          <w:sz w:val="24"/>
          <w:szCs w:val="24"/>
        </w:rPr>
      </w:pPr>
    </w:p>
    <w:p w14:paraId="577DD08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Segundo – O processamento das medições obedecerá à seguinte sistemática:</w:t>
      </w:r>
    </w:p>
    <w:p w14:paraId="10B4F69A" w14:textId="77777777" w:rsidR="003818B3" w:rsidRPr="007079B1" w:rsidRDefault="003818B3" w:rsidP="00D926F2">
      <w:pPr>
        <w:ind w:right="-608"/>
        <w:jc w:val="both"/>
        <w:rPr>
          <w:rFonts w:ascii="Arial" w:hAnsi="Arial" w:cs="Arial"/>
          <w:sz w:val="24"/>
          <w:szCs w:val="24"/>
        </w:rPr>
      </w:pPr>
    </w:p>
    <w:p w14:paraId="0965309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Todos os itens constantes da Planilha de Quantitativos e Custos Unitários, originalmente ou em virtude de alterações contratuais, serão apontados em impresso próprio, assinado pela Fiscalização.</w:t>
      </w:r>
    </w:p>
    <w:p w14:paraId="0A05BEA4" w14:textId="77777777" w:rsidR="003818B3" w:rsidRPr="007079B1" w:rsidRDefault="003818B3" w:rsidP="00D926F2">
      <w:pPr>
        <w:ind w:right="-608"/>
        <w:jc w:val="both"/>
        <w:rPr>
          <w:rFonts w:ascii="Arial" w:hAnsi="Arial" w:cs="Arial"/>
          <w:sz w:val="24"/>
          <w:szCs w:val="24"/>
        </w:rPr>
      </w:pPr>
    </w:p>
    <w:p w14:paraId="196F4C6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O preço unitário dos itens não contemplados na Planilha de Quantitativos e Custos Unitários, incluídos em virtude de alterações contratuais, observados os limites legais, será calculado de acordo com a seguinte fórmula:</w:t>
      </w:r>
    </w:p>
    <w:p w14:paraId="5DD204EC" w14:textId="77777777" w:rsidR="003818B3" w:rsidRPr="007079B1" w:rsidRDefault="003818B3" w:rsidP="00D926F2">
      <w:pPr>
        <w:ind w:right="-608"/>
        <w:jc w:val="both"/>
        <w:rPr>
          <w:rFonts w:ascii="Arial" w:hAnsi="Arial" w:cs="Arial"/>
          <w:sz w:val="24"/>
          <w:szCs w:val="24"/>
        </w:rPr>
      </w:pPr>
    </w:p>
    <w:p w14:paraId="5D13A9D9"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PLO x PUEII PUII =  </w:t>
      </w:r>
      <w:r w:rsidRPr="007079B1">
        <w:rPr>
          <w:rFonts w:ascii="Arial" w:hAnsi="Arial" w:cs="Arial"/>
          <w:sz w:val="24"/>
          <w:szCs w:val="24"/>
        </w:rPr>
        <w:tab/>
      </w:r>
    </w:p>
    <w:p w14:paraId="5667DB0C"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PO</w:t>
      </w:r>
    </w:p>
    <w:p w14:paraId="694B46CE" w14:textId="77777777" w:rsidR="003818B3" w:rsidRPr="007079B1" w:rsidRDefault="003818B3" w:rsidP="00D926F2">
      <w:pPr>
        <w:ind w:right="-608"/>
        <w:jc w:val="both"/>
        <w:rPr>
          <w:rFonts w:ascii="Arial" w:hAnsi="Arial" w:cs="Arial"/>
          <w:sz w:val="24"/>
          <w:szCs w:val="24"/>
        </w:rPr>
      </w:pPr>
    </w:p>
    <w:p w14:paraId="07E838D0"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Onde:</w:t>
      </w:r>
    </w:p>
    <w:p w14:paraId="72D82D38"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PUII = Preço unitário do item incluído, referido ao mês base do orçamento;</w:t>
      </w:r>
    </w:p>
    <w:p w14:paraId="6A4BBD3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PEO = Preço (</w:t>
      </w:r>
      <w:r w:rsidRPr="007079B1">
        <w:rPr>
          <w:rFonts w:ascii="Arial" w:hAnsi="Arial" w:cs="Arial"/>
          <w:sz w:val="24"/>
          <w:szCs w:val="24"/>
        </w:rPr>
        <w:tab/>
        <w:t>) da obra ou serviço, referido ao mês base do orçamento;</w:t>
      </w:r>
    </w:p>
    <w:p w14:paraId="76A7F61F"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PLO = Preço da licitante para a obra, referido ao mês base do orçamento;</w:t>
      </w:r>
    </w:p>
    <w:p w14:paraId="2499F41B"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PUEII = Preço unitário (</w:t>
      </w:r>
      <w:r w:rsidRPr="007079B1">
        <w:rPr>
          <w:rFonts w:ascii="Arial" w:hAnsi="Arial" w:cs="Arial"/>
          <w:sz w:val="24"/>
          <w:szCs w:val="24"/>
        </w:rPr>
        <w:tab/>
        <w:t>), do item incluído, referido ao mês base do orçamento.</w:t>
      </w:r>
    </w:p>
    <w:p w14:paraId="41367890" w14:textId="77777777" w:rsidR="003818B3" w:rsidRPr="007079B1" w:rsidRDefault="003818B3" w:rsidP="00D926F2">
      <w:pPr>
        <w:ind w:right="-608"/>
        <w:jc w:val="both"/>
        <w:rPr>
          <w:rFonts w:ascii="Arial" w:hAnsi="Arial" w:cs="Arial"/>
          <w:sz w:val="24"/>
          <w:szCs w:val="24"/>
        </w:rPr>
      </w:pPr>
    </w:p>
    <w:p w14:paraId="61BC1476"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Terceiro – Não serão considerados nas medições quaisquer obras e/ou serviços executados, mas não discriminados na Planilha de Quantitativos e Custos Unitários ou em suas eventuais alterações no curso deste Contrato.</w:t>
      </w:r>
    </w:p>
    <w:p w14:paraId="0769DF24" w14:textId="77777777" w:rsidR="003818B3" w:rsidRPr="007079B1" w:rsidRDefault="003818B3" w:rsidP="00D926F2">
      <w:pPr>
        <w:ind w:right="-608"/>
        <w:jc w:val="both"/>
        <w:rPr>
          <w:rFonts w:ascii="Arial" w:hAnsi="Arial" w:cs="Arial"/>
          <w:sz w:val="24"/>
          <w:szCs w:val="24"/>
        </w:rPr>
      </w:pPr>
    </w:p>
    <w:p w14:paraId="03A22D9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Quarto – Para obtenção do valor de cada medição, será observado, quando cabível, o seguinte procedimento, respeitadas as quantidades constantes do orçamento oficial eventualmente alteradas no curso deste Contrato:</w:t>
      </w:r>
    </w:p>
    <w:p w14:paraId="7FBCA916" w14:textId="77777777" w:rsidR="00C80F4E" w:rsidRDefault="00C80F4E" w:rsidP="00D926F2">
      <w:pPr>
        <w:ind w:right="-608"/>
        <w:jc w:val="both"/>
        <w:rPr>
          <w:rFonts w:ascii="Arial" w:hAnsi="Arial" w:cs="Arial"/>
          <w:sz w:val="24"/>
          <w:szCs w:val="24"/>
        </w:rPr>
      </w:pPr>
    </w:p>
    <w:p w14:paraId="03AFB505" w14:textId="77777777" w:rsidR="003818B3" w:rsidRPr="007079B1" w:rsidRDefault="00C80F4E" w:rsidP="00D926F2">
      <w:pPr>
        <w:ind w:right="-608"/>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as quantidades medidas serão multiplicadas pelos respectivos preços unitários;</w:t>
      </w:r>
    </w:p>
    <w:p w14:paraId="06C03665" w14:textId="77777777" w:rsidR="003818B3" w:rsidRPr="007079B1" w:rsidRDefault="00C80F4E" w:rsidP="00D926F2">
      <w:pPr>
        <w:ind w:right="-608"/>
        <w:jc w:val="both"/>
        <w:rPr>
          <w:rFonts w:ascii="Arial" w:hAnsi="Arial" w:cs="Arial"/>
          <w:sz w:val="24"/>
          <w:szCs w:val="24"/>
        </w:rPr>
      </w:pPr>
      <w:r>
        <w:rPr>
          <w:rFonts w:ascii="Arial" w:hAnsi="Arial" w:cs="Arial"/>
          <w:sz w:val="24"/>
          <w:szCs w:val="24"/>
        </w:rPr>
        <w:lastRenderedPageBreak/>
        <w:t xml:space="preserve">II - </w:t>
      </w:r>
      <w:r w:rsidR="006C3370" w:rsidRPr="007079B1">
        <w:rPr>
          <w:rFonts w:ascii="Arial" w:hAnsi="Arial" w:cs="Arial"/>
          <w:sz w:val="24"/>
          <w:szCs w:val="24"/>
        </w:rPr>
        <w:t>o valor de cada medição corresponderá ao somatório dos produtos finais obtidos nos termos d</w:t>
      </w:r>
      <w:r>
        <w:rPr>
          <w:rFonts w:ascii="Arial" w:hAnsi="Arial" w:cs="Arial"/>
          <w:sz w:val="24"/>
          <w:szCs w:val="24"/>
        </w:rPr>
        <w:t>o item</w:t>
      </w:r>
      <w:r w:rsidR="006C3370" w:rsidRPr="007079B1">
        <w:rPr>
          <w:rFonts w:ascii="Arial" w:hAnsi="Arial" w:cs="Arial"/>
          <w:sz w:val="24"/>
          <w:szCs w:val="24"/>
        </w:rPr>
        <w:t xml:space="preserve"> anterior;</w:t>
      </w:r>
    </w:p>
    <w:p w14:paraId="16F36F4D" w14:textId="77777777" w:rsidR="003818B3" w:rsidRPr="007079B1" w:rsidRDefault="00C80F4E" w:rsidP="00D926F2">
      <w:pPr>
        <w:ind w:right="-608"/>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para efeito de faturamento o valor de cada medição deverá considerar o percentual de redução ou acréscimo proposto pela CONTRATADA.</w:t>
      </w:r>
    </w:p>
    <w:p w14:paraId="14018FB4" w14:textId="77777777" w:rsidR="003818B3" w:rsidRPr="007079B1" w:rsidRDefault="003818B3" w:rsidP="00D926F2">
      <w:pPr>
        <w:ind w:right="-608"/>
        <w:jc w:val="both"/>
        <w:rPr>
          <w:rFonts w:ascii="Arial" w:hAnsi="Arial" w:cs="Arial"/>
          <w:sz w:val="24"/>
          <w:szCs w:val="24"/>
        </w:rPr>
      </w:pPr>
    </w:p>
    <w:p w14:paraId="1AF29EBF"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Quinto – Na medição final ou na medição única será anexado cadastro técnico das obras e/ou serviços realizados, com todas as plantas, detalhes e especificações.</w:t>
      </w:r>
    </w:p>
    <w:p w14:paraId="68C0BB42" w14:textId="77777777" w:rsidR="003818B3" w:rsidRPr="007079B1" w:rsidRDefault="003818B3" w:rsidP="00D926F2">
      <w:pPr>
        <w:ind w:right="-608"/>
        <w:jc w:val="both"/>
        <w:rPr>
          <w:rFonts w:ascii="Arial" w:hAnsi="Arial" w:cs="Arial"/>
          <w:sz w:val="24"/>
          <w:szCs w:val="24"/>
        </w:rPr>
      </w:pPr>
    </w:p>
    <w:p w14:paraId="44DCC3D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DÉCIMA PRIMEIRA – ALTERAÇÃO DE QUANTITATIVOS</w:t>
      </w:r>
    </w:p>
    <w:p w14:paraId="645117E5"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Na vigência do Contrato, as quantidades dos itens constantes da Planilha de Quantitativos e Custos Unitários poderão ser acrescidas</w:t>
      </w:r>
      <w:r w:rsidR="007D323E">
        <w:rPr>
          <w:rFonts w:ascii="Arial" w:hAnsi="Arial" w:cs="Arial"/>
          <w:sz w:val="24"/>
          <w:szCs w:val="24"/>
        </w:rPr>
        <w:t xml:space="preserve"> ou suprimidas</w:t>
      </w:r>
      <w:r w:rsidRPr="007079B1">
        <w:rPr>
          <w:rFonts w:ascii="Arial" w:hAnsi="Arial" w:cs="Arial"/>
          <w:sz w:val="24"/>
          <w:szCs w:val="24"/>
        </w:rPr>
        <w:t xml:space="preserve"> em até </w:t>
      </w:r>
      <w:r w:rsidR="00AE6D2F">
        <w:rPr>
          <w:rFonts w:ascii="Arial" w:hAnsi="Arial" w:cs="Arial"/>
          <w:sz w:val="24"/>
          <w:szCs w:val="24"/>
        </w:rPr>
        <w:t>25</w:t>
      </w:r>
      <w:r w:rsidRPr="007079B1">
        <w:rPr>
          <w:rFonts w:ascii="Arial" w:hAnsi="Arial" w:cs="Arial"/>
          <w:sz w:val="24"/>
          <w:szCs w:val="24"/>
        </w:rPr>
        <w:t>% (</w:t>
      </w:r>
      <w:r w:rsidR="00AE6D2F">
        <w:rPr>
          <w:rFonts w:ascii="Arial" w:hAnsi="Arial" w:cs="Arial"/>
          <w:sz w:val="24"/>
          <w:szCs w:val="24"/>
        </w:rPr>
        <w:t xml:space="preserve">vinte e cinco </w:t>
      </w:r>
      <w:r w:rsidRPr="007079B1">
        <w:rPr>
          <w:rFonts w:ascii="Arial" w:hAnsi="Arial" w:cs="Arial"/>
          <w:sz w:val="24"/>
          <w:szCs w:val="24"/>
        </w:rPr>
        <w:t>por cento), por item, da quantidade primitiva, a juízo exclusivo da Fiscalização, desde que o acréscimo</w:t>
      </w:r>
      <w:r w:rsidR="00FE2B4E">
        <w:rPr>
          <w:rFonts w:ascii="Arial" w:hAnsi="Arial" w:cs="Arial"/>
          <w:sz w:val="24"/>
          <w:szCs w:val="24"/>
        </w:rPr>
        <w:t xml:space="preserve"> ou supressão</w:t>
      </w:r>
      <w:r w:rsidRPr="007079B1">
        <w:rPr>
          <w:rFonts w:ascii="Arial" w:hAnsi="Arial" w:cs="Arial"/>
          <w:sz w:val="24"/>
          <w:szCs w:val="24"/>
        </w:rPr>
        <w:t xml:space="preserve"> não altere o valor do Contrato e nem transfigure o objeto da contratação, na forma do disposto nos arts. 124, 125 e 126 da Lei Federal nº 14.133/2021, e sejam observadas as demais disposições deste Contrato.</w:t>
      </w:r>
    </w:p>
    <w:p w14:paraId="160E8668" w14:textId="77777777" w:rsidR="003818B3" w:rsidRPr="007079B1" w:rsidRDefault="003818B3" w:rsidP="00D926F2">
      <w:pPr>
        <w:ind w:right="-608"/>
        <w:jc w:val="both"/>
        <w:rPr>
          <w:rFonts w:ascii="Arial" w:hAnsi="Arial" w:cs="Arial"/>
          <w:sz w:val="24"/>
          <w:szCs w:val="24"/>
        </w:rPr>
      </w:pPr>
    </w:p>
    <w:p w14:paraId="464711E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Parágrafo </w:t>
      </w:r>
      <w:r w:rsidR="00051A91">
        <w:rPr>
          <w:rFonts w:ascii="Arial" w:hAnsi="Arial" w:cs="Arial"/>
          <w:sz w:val="24"/>
          <w:szCs w:val="24"/>
        </w:rPr>
        <w:t>Primeiro</w:t>
      </w:r>
      <w:r w:rsidRPr="007079B1">
        <w:rPr>
          <w:rFonts w:ascii="Arial" w:hAnsi="Arial" w:cs="Arial"/>
          <w:sz w:val="24"/>
          <w:szCs w:val="24"/>
        </w:rPr>
        <w:t xml:space="preserve"> – Para a preservação do valor do Contrato, aos acréscimos corresponderão, sempre que possível e recomendável, supressões de outros itens, em igual proporção, desde que não haja comprometimento da obra e nem se transfigure o objeto do contrato, conforme o art. 126 da Lei Federal nº 14.133/2021.</w:t>
      </w:r>
    </w:p>
    <w:p w14:paraId="2F87C29C" w14:textId="77777777" w:rsidR="003818B3" w:rsidRPr="007079B1" w:rsidRDefault="003818B3" w:rsidP="00D926F2">
      <w:pPr>
        <w:ind w:right="-608"/>
        <w:jc w:val="both"/>
        <w:rPr>
          <w:rFonts w:ascii="Arial" w:hAnsi="Arial" w:cs="Arial"/>
          <w:sz w:val="24"/>
          <w:szCs w:val="24"/>
        </w:rPr>
      </w:pPr>
    </w:p>
    <w:p w14:paraId="0641AAC6"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Parágrafo </w:t>
      </w:r>
      <w:r w:rsidR="00051A91">
        <w:rPr>
          <w:rFonts w:ascii="Arial" w:hAnsi="Arial" w:cs="Arial"/>
          <w:sz w:val="24"/>
          <w:szCs w:val="24"/>
        </w:rPr>
        <w:t>Segundo</w:t>
      </w:r>
      <w:r w:rsidRPr="007079B1">
        <w:rPr>
          <w:rFonts w:ascii="Arial" w:hAnsi="Arial" w:cs="Arial"/>
          <w:sz w:val="24"/>
          <w:szCs w:val="24"/>
        </w:rPr>
        <w:t xml:space="preserve"> – Itens simples ou compostos que não constem originariamente na Planilha de Quantitativos e Custos Unitários e que eventualmente se façam necessários, deverão ser incluídos sempre com base nos insumos, composições ou itens relacionados na tabela de preços adotada no Contrato.</w:t>
      </w:r>
    </w:p>
    <w:p w14:paraId="20412814" w14:textId="77777777" w:rsidR="003818B3" w:rsidRPr="007079B1" w:rsidRDefault="003818B3" w:rsidP="00D926F2">
      <w:pPr>
        <w:ind w:right="-608"/>
        <w:jc w:val="both"/>
        <w:rPr>
          <w:rFonts w:ascii="Arial" w:hAnsi="Arial" w:cs="Arial"/>
          <w:sz w:val="24"/>
          <w:szCs w:val="24"/>
        </w:rPr>
      </w:pPr>
    </w:p>
    <w:p w14:paraId="7EAB38F1" w14:textId="77777777" w:rsidR="003818B3" w:rsidRDefault="006C3370" w:rsidP="00D926F2">
      <w:pPr>
        <w:ind w:right="-608"/>
        <w:jc w:val="both"/>
        <w:rPr>
          <w:rFonts w:ascii="Arial" w:hAnsi="Arial" w:cs="Arial"/>
          <w:sz w:val="24"/>
          <w:szCs w:val="24"/>
        </w:rPr>
      </w:pPr>
      <w:r w:rsidRPr="007079B1">
        <w:rPr>
          <w:rFonts w:ascii="Arial" w:hAnsi="Arial" w:cs="Arial"/>
          <w:sz w:val="24"/>
          <w:szCs w:val="24"/>
        </w:rPr>
        <w:t xml:space="preserve">Parágrafo </w:t>
      </w:r>
      <w:r w:rsidR="00051A91">
        <w:rPr>
          <w:rFonts w:ascii="Arial" w:hAnsi="Arial" w:cs="Arial"/>
          <w:sz w:val="24"/>
          <w:szCs w:val="24"/>
        </w:rPr>
        <w:t>Terceiro</w:t>
      </w:r>
      <w:r w:rsidRPr="007079B1">
        <w:rPr>
          <w:rFonts w:ascii="Arial" w:hAnsi="Arial" w:cs="Arial"/>
          <w:sz w:val="24"/>
          <w:szCs w:val="24"/>
        </w:rPr>
        <w:t xml:space="preserve"> – Poderão ser aceitas variantes do Projeto Executivo, quando houver, para a execução das obras e/ou serviços, que, depois de analisadas pela Fiscalização, conduzam à redução do preço contratado. Esta variante será acompanhada de uma Planilha de Quantitativos e Preços Unitários que demonstre a efetiva redução do preço referencial. A aceitação das variantes implicará:</w:t>
      </w:r>
    </w:p>
    <w:p w14:paraId="09B45FCE" w14:textId="77777777" w:rsidR="00E76282" w:rsidRPr="007079B1" w:rsidRDefault="00E76282" w:rsidP="00D926F2">
      <w:pPr>
        <w:ind w:right="-608"/>
        <w:jc w:val="both"/>
        <w:rPr>
          <w:rFonts w:ascii="Arial" w:hAnsi="Arial" w:cs="Arial"/>
          <w:sz w:val="24"/>
          <w:szCs w:val="24"/>
        </w:rPr>
      </w:pPr>
    </w:p>
    <w:p w14:paraId="67CC04D3" w14:textId="77777777" w:rsidR="003818B3" w:rsidRPr="007079B1" w:rsidRDefault="00E76282" w:rsidP="00D926F2">
      <w:pPr>
        <w:ind w:right="-608"/>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a contemplação dos seus quantitativos e preços na Planilha Oficial de Quantitativos e Preços Unitários, procedendo-se às adaptações necessárias, com as substituições e modificações indispensáveis e pertinentes;</w:t>
      </w:r>
    </w:p>
    <w:p w14:paraId="18E20C30" w14:textId="77777777" w:rsidR="00E76282" w:rsidRDefault="00E76282" w:rsidP="00D926F2">
      <w:pPr>
        <w:ind w:right="-608"/>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a inalterabilidade dos preços e dos quantitativos das variantes.</w:t>
      </w:r>
    </w:p>
    <w:p w14:paraId="32FA58BE" w14:textId="77777777" w:rsidR="00E76282" w:rsidRDefault="00E76282" w:rsidP="00D926F2">
      <w:pPr>
        <w:ind w:right="-608"/>
        <w:jc w:val="both"/>
        <w:rPr>
          <w:rFonts w:ascii="Arial" w:hAnsi="Arial" w:cs="Arial"/>
          <w:sz w:val="24"/>
          <w:szCs w:val="24"/>
        </w:rPr>
      </w:pPr>
    </w:p>
    <w:p w14:paraId="492B398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w:t>
      </w:r>
      <w:r w:rsidR="00051A91">
        <w:rPr>
          <w:rFonts w:ascii="Arial" w:hAnsi="Arial" w:cs="Arial"/>
          <w:sz w:val="24"/>
          <w:szCs w:val="24"/>
        </w:rPr>
        <w:t>arto</w:t>
      </w:r>
      <w:r w:rsidRPr="007079B1">
        <w:rPr>
          <w:rFonts w:ascii="Arial" w:hAnsi="Arial" w:cs="Arial"/>
          <w:sz w:val="24"/>
          <w:szCs w:val="24"/>
        </w:rPr>
        <w:t xml:space="preserve"> – O CONTRATANTE poderá modificar o projeto ou as suas especificações para melhor adequação técnica aos seus objetivos, com alteração ou não do valor contratual, observado o disposto nos arts. 124, inciso I, e 130, ambos da Lei Federal nº 14.133/2021.</w:t>
      </w:r>
    </w:p>
    <w:p w14:paraId="1A4BCFD5" w14:textId="77777777" w:rsidR="003818B3" w:rsidRPr="007079B1" w:rsidRDefault="003818B3" w:rsidP="00D926F2">
      <w:pPr>
        <w:ind w:right="-608"/>
        <w:jc w:val="both"/>
        <w:rPr>
          <w:rFonts w:ascii="Arial" w:hAnsi="Arial" w:cs="Arial"/>
          <w:sz w:val="24"/>
          <w:szCs w:val="24"/>
        </w:rPr>
      </w:pPr>
    </w:p>
    <w:p w14:paraId="6970F0A6"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Quinto – A diferença percentual entre o valor global do contrato e o preço global de referência não poderá ser reduzida em favor do contratado em decorrência de aditamentos que modifiquem a planilha orçamentária, conforme o art. 128 da Lei Federal nº 14.133/2021.</w:t>
      </w:r>
    </w:p>
    <w:p w14:paraId="2CCCFB14" w14:textId="77777777" w:rsidR="003818B3" w:rsidRPr="007079B1" w:rsidRDefault="003818B3" w:rsidP="00D926F2">
      <w:pPr>
        <w:ind w:right="-608"/>
        <w:jc w:val="both"/>
        <w:rPr>
          <w:rFonts w:ascii="Arial" w:hAnsi="Arial" w:cs="Arial"/>
          <w:sz w:val="24"/>
          <w:szCs w:val="24"/>
        </w:rPr>
      </w:pPr>
    </w:p>
    <w:p w14:paraId="4EC901E3" w14:textId="77777777" w:rsidR="003818B3" w:rsidRDefault="006C3370" w:rsidP="00D926F2">
      <w:pPr>
        <w:ind w:right="-608"/>
        <w:jc w:val="both"/>
        <w:rPr>
          <w:rFonts w:ascii="Arial" w:hAnsi="Arial" w:cs="Arial"/>
          <w:sz w:val="24"/>
          <w:szCs w:val="24"/>
        </w:rPr>
      </w:pPr>
      <w:r w:rsidRPr="007079B1">
        <w:rPr>
          <w:rFonts w:ascii="Arial" w:hAnsi="Arial" w:cs="Arial"/>
          <w:sz w:val="24"/>
          <w:szCs w:val="24"/>
        </w:rPr>
        <w:lastRenderedPageBreak/>
        <w:t>Parágrafo Sexto – Nas hipóteses em que for adotada a contratação integrada ou semi- integrada, é vedada a alteração dos valores contratuais, exceto nos seguintes casos:</w:t>
      </w:r>
    </w:p>
    <w:p w14:paraId="105A3038" w14:textId="77777777" w:rsidR="00E76282" w:rsidRPr="007079B1" w:rsidRDefault="00E76282" w:rsidP="00D926F2">
      <w:pPr>
        <w:ind w:right="-608"/>
        <w:jc w:val="both"/>
        <w:rPr>
          <w:rFonts w:ascii="Arial" w:hAnsi="Arial" w:cs="Arial"/>
          <w:sz w:val="24"/>
          <w:szCs w:val="24"/>
        </w:rPr>
      </w:pPr>
    </w:p>
    <w:p w14:paraId="6EF88425" w14:textId="77777777" w:rsidR="003818B3" w:rsidRPr="007079B1" w:rsidRDefault="00E76282" w:rsidP="00D926F2">
      <w:pPr>
        <w:ind w:right="-608"/>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para restabelecimento do equilíbrio econômico-financeiro decorrente de caso fortuito ou força maior;</w:t>
      </w:r>
    </w:p>
    <w:p w14:paraId="4EF27B4C" w14:textId="77777777" w:rsidR="003818B3" w:rsidRPr="007079B1" w:rsidRDefault="00E76282" w:rsidP="00D926F2">
      <w:pPr>
        <w:ind w:right="-608"/>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por necessidade de alteração do projeto ou das especificações para melhor adequação técnica aos objetivos da contratação, a pedido da Administração, desde que não decorrente de erros ou omissões por parte do contratado, observados os limites estabelecidos no art. 125 desta Lei;</w:t>
      </w:r>
    </w:p>
    <w:p w14:paraId="4770F630" w14:textId="77777777" w:rsidR="003818B3" w:rsidRPr="007079B1" w:rsidRDefault="00E76282" w:rsidP="00D926F2">
      <w:pPr>
        <w:ind w:right="-608"/>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por necessidade de alteração do projeto nas contratações semi-integradas, nos termos do</w:t>
      </w:r>
      <w:r>
        <w:rPr>
          <w:rFonts w:ascii="Arial" w:hAnsi="Arial" w:cs="Arial"/>
          <w:sz w:val="24"/>
          <w:szCs w:val="24"/>
        </w:rPr>
        <w:t xml:space="preserve"> </w:t>
      </w:r>
      <w:r w:rsidR="006C3370" w:rsidRPr="007079B1">
        <w:rPr>
          <w:rFonts w:ascii="Arial" w:hAnsi="Arial" w:cs="Arial"/>
          <w:sz w:val="24"/>
          <w:szCs w:val="24"/>
        </w:rPr>
        <w:t>§ 5º do art. 46 desta Lei;</w:t>
      </w:r>
    </w:p>
    <w:p w14:paraId="53A178A3" w14:textId="77777777" w:rsidR="003818B3" w:rsidRPr="007079B1" w:rsidRDefault="00E76282" w:rsidP="00D926F2">
      <w:pPr>
        <w:ind w:right="-608"/>
        <w:jc w:val="both"/>
        <w:rPr>
          <w:rFonts w:ascii="Arial" w:hAnsi="Arial" w:cs="Arial"/>
          <w:sz w:val="24"/>
          <w:szCs w:val="24"/>
        </w:rPr>
      </w:pPr>
      <w:r>
        <w:rPr>
          <w:rFonts w:ascii="Arial" w:hAnsi="Arial" w:cs="Arial"/>
          <w:sz w:val="24"/>
          <w:szCs w:val="24"/>
        </w:rPr>
        <w:t xml:space="preserve">IV - </w:t>
      </w:r>
      <w:r w:rsidR="006C3370" w:rsidRPr="007079B1">
        <w:rPr>
          <w:rFonts w:ascii="Arial" w:hAnsi="Arial" w:cs="Arial"/>
          <w:sz w:val="24"/>
          <w:szCs w:val="24"/>
        </w:rPr>
        <w:t>por ocorrência de evento superveniente alocado na matriz de riscos como de responsabilidade da Administração.</w:t>
      </w:r>
    </w:p>
    <w:p w14:paraId="749DDFF3" w14:textId="77777777" w:rsidR="003818B3" w:rsidRPr="007079B1" w:rsidRDefault="003818B3" w:rsidP="00D926F2">
      <w:pPr>
        <w:ind w:right="-608"/>
        <w:jc w:val="both"/>
        <w:rPr>
          <w:rFonts w:ascii="Arial" w:hAnsi="Arial" w:cs="Arial"/>
          <w:sz w:val="24"/>
          <w:szCs w:val="24"/>
        </w:rPr>
      </w:pPr>
    </w:p>
    <w:p w14:paraId="67A56C3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DÉCIMA SEGUNDA – GARANTIA</w:t>
      </w:r>
    </w:p>
    <w:p w14:paraId="5034FBB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A CONTRATADA prestou garantia na modalidade de</w:t>
      </w:r>
      <w:r w:rsidRPr="007079B1">
        <w:rPr>
          <w:rFonts w:ascii="Arial" w:hAnsi="Arial" w:cs="Arial"/>
          <w:sz w:val="24"/>
          <w:szCs w:val="24"/>
        </w:rPr>
        <w:tab/>
      </w:r>
      <w:r w:rsidR="00051A91">
        <w:rPr>
          <w:rFonts w:ascii="Arial" w:hAnsi="Arial" w:cs="Arial"/>
          <w:sz w:val="24"/>
          <w:szCs w:val="24"/>
        </w:rPr>
        <w:t>xxxxxxxx</w:t>
      </w:r>
      <w:r w:rsidRPr="007079B1">
        <w:rPr>
          <w:rFonts w:ascii="Arial" w:hAnsi="Arial" w:cs="Arial"/>
          <w:sz w:val="24"/>
          <w:szCs w:val="24"/>
        </w:rPr>
        <w:t>, no valor de R$</w:t>
      </w:r>
      <w:r w:rsidR="00051A91">
        <w:rPr>
          <w:rFonts w:ascii="Arial" w:hAnsi="Arial" w:cs="Arial"/>
          <w:sz w:val="24"/>
          <w:szCs w:val="24"/>
        </w:rPr>
        <w:t xml:space="preserve"> xxxxxxxx, </w:t>
      </w:r>
      <w:r w:rsidRPr="007079B1">
        <w:rPr>
          <w:rFonts w:ascii="Arial" w:hAnsi="Arial" w:cs="Arial"/>
          <w:sz w:val="24"/>
          <w:szCs w:val="24"/>
        </w:rPr>
        <w:t>equivalente a</w:t>
      </w:r>
      <w:r w:rsidR="00051A91">
        <w:rPr>
          <w:rFonts w:ascii="Arial" w:hAnsi="Arial" w:cs="Arial"/>
          <w:sz w:val="24"/>
          <w:szCs w:val="24"/>
        </w:rPr>
        <w:t xml:space="preserve"> 5</w:t>
      </w:r>
      <w:r w:rsidRPr="007079B1">
        <w:rPr>
          <w:rFonts w:ascii="Arial" w:hAnsi="Arial" w:cs="Arial"/>
          <w:sz w:val="24"/>
          <w:szCs w:val="24"/>
        </w:rPr>
        <w:t>% (</w:t>
      </w:r>
      <w:r w:rsidR="00051A91">
        <w:rPr>
          <w:rFonts w:ascii="Arial" w:hAnsi="Arial" w:cs="Arial"/>
          <w:sz w:val="24"/>
          <w:szCs w:val="24"/>
        </w:rPr>
        <w:t xml:space="preserve">cinco </w:t>
      </w:r>
      <w:r w:rsidRPr="007079B1">
        <w:rPr>
          <w:rFonts w:ascii="Arial" w:hAnsi="Arial" w:cs="Arial"/>
          <w:sz w:val="24"/>
          <w:szCs w:val="24"/>
        </w:rPr>
        <w:t>por cento) do valor total do Contrato.</w:t>
      </w:r>
    </w:p>
    <w:p w14:paraId="1BA9090D"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Primeiro – O</w:t>
      </w:r>
      <w:r w:rsidR="00051A91">
        <w:rPr>
          <w:rFonts w:ascii="Arial" w:hAnsi="Arial" w:cs="Arial"/>
          <w:sz w:val="24"/>
          <w:szCs w:val="24"/>
        </w:rPr>
        <w:t xml:space="preserve"> Município </w:t>
      </w:r>
      <w:r w:rsidRPr="007079B1">
        <w:rPr>
          <w:rFonts w:ascii="Arial" w:hAnsi="Arial" w:cs="Arial"/>
          <w:sz w:val="24"/>
          <w:szCs w:val="24"/>
        </w:rPr>
        <w:t>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14:paraId="3ECCF756" w14:textId="77777777" w:rsidR="00051A91" w:rsidRDefault="00051A91" w:rsidP="00D926F2">
      <w:pPr>
        <w:ind w:right="-608"/>
        <w:jc w:val="both"/>
        <w:rPr>
          <w:rFonts w:ascii="Arial" w:hAnsi="Arial" w:cs="Arial"/>
          <w:sz w:val="24"/>
          <w:szCs w:val="24"/>
        </w:rPr>
      </w:pPr>
    </w:p>
    <w:p w14:paraId="5839803F" w14:textId="77777777" w:rsidR="00051A91" w:rsidRDefault="006C3370" w:rsidP="00D926F2">
      <w:pPr>
        <w:ind w:right="-608"/>
        <w:jc w:val="both"/>
        <w:rPr>
          <w:rFonts w:ascii="Arial" w:hAnsi="Arial" w:cs="Arial"/>
          <w:sz w:val="24"/>
          <w:szCs w:val="24"/>
        </w:rPr>
      </w:pPr>
      <w:r w:rsidRPr="007079B1">
        <w:rPr>
          <w:rFonts w:ascii="Arial" w:hAnsi="Arial" w:cs="Arial"/>
          <w:sz w:val="24"/>
          <w:szCs w:val="24"/>
        </w:rPr>
        <w:t>Parágrafo Segundo – Os valores das multas impostas por descumprimento das obrigações assumidas no Contrato serão descontados da garantia caso não venham a ser quitados no prazo de 03 (três) dias úteis,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r w:rsidR="00051A91">
        <w:rPr>
          <w:rFonts w:ascii="Arial" w:hAnsi="Arial" w:cs="Arial"/>
          <w:sz w:val="24"/>
          <w:szCs w:val="24"/>
        </w:rPr>
        <w:t>.</w:t>
      </w:r>
    </w:p>
    <w:p w14:paraId="30F9E135" w14:textId="77777777" w:rsidR="00051A91" w:rsidRDefault="00051A91" w:rsidP="00D926F2">
      <w:pPr>
        <w:ind w:right="-608"/>
        <w:jc w:val="both"/>
        <w:rPr>
          <w:rFonts w:ascii="Arial" w:hAnsi="Arial" w:cs="Arial"/>
          <w:sz w:val="24"/>
          <w:szCs w:val="24"/>
        </w:rPr>
      </w:pPr>
    </w:p>
    <w:p w14:paraId="7D416C71"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Terceiro – Em caso de extinção do contrato decorrente de falta imputável à CONTRATADA, a garantia reverterá integralmente ao CONTRATANTE, que promoverá a cobrança de eventual diferença que venha a ser apurada entre o importe da garantia prestada e o débito verificado.</w:t>
      </w:r>
    </w:p>
    <w:p w14:paraId="51EA221C" w14:textId="77777777" w:rsidR="003818B3" w:rsidRPr="007079B1" w:rsidRDefault="003818B3" w:rsidP="00D926F2">
      <w:pPr>
        <w:ind w:right="-608"/>
        <w:jc w:val="both"/>
        <w:rPr>
          <w:rFonts w:ascii="Arial" w:hAnsi="Arial" w:cs="Arial"/>
          <w:sz w:val="24"/>
          <w:szCs w:val="24"/>
        </w:rPr>
      </w:pPr>
    </w:p>
    <w:p w14:paraId="1E2B7E2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Quarto –</w:t>
      </w:r>
      <w:r w:rsidR="0037530F">
        <w:rPr>
          <w:rFonts w:ascii="Arial" w:hAnsi="Arial" w:cs="Arial"/>
          <w:sz w:val="24"/>
          <w:szCs w:val="24"/>
        </w:rPr>
        <w:t xml:space="preserve"> N</w:t>
      </w:r>
      <w:r w:rsidRPr="007079B1">
        <w:rPr>
          <w:rFonts w:ascii="Arial" w:hAnsi="Arial" w:cs="Arial"/>
          <w:sz w:val="24"/>
          <w:szCs w:val="24"/>
        </w:rPr>
        <w:t>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pelo</w:t>
      </w:r>
      <w:r w:rsidR="0037530F">
        <w:rPr>
          <w:rFonts w:ascii="Arial" w:hAnsi="Arial" w:cs="Arial"/>
          <w:sz w:val="24"/>
          <w:szCs w:val="24"/>
        </w:rPr>
        <w:t xml:space="preserve"> Município</w:t>
      </w:r>
      <w:r w:rsidRPr="007079B1">
        <w:rPr>
          <w:rFonts w:ascii="Arial" w:hAnsi="Arial" w:cs="Arial"/>
          <w:sz w:val="24"/>
          <w:szCs w:val="24"/>
        </w:rPr>
        <w:t>, o que ocorrer por último, sob pena de rescisão administrativa do Contrato.</w:t>
      </w:r>
    </w:p>
    <w:p w14:paraId="0592E91F" w14:textId="77777777" w:rsidR="003818B3" w:rsidRPr="007079B1" w:rsidRDefault="003818B3" w:rsidP="00D926F2">
      <w:pPr>
        <w:ind w:right="-608"/>
        <w:jc w:val="both"/>
        <w:rPr>
          <w:rFonts w:ascii="Arial" w:hAnsi="Arial" w:cs="Arial"/>
          <w:sz w:val="24"/>
          <w:szCs w:val="24"/>
        </w:rPr>
      </w:pPr>
    </w:p>
    <w:p w14:paraId="70060D05"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Quinto –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332E72F3" w14:textId="77777777" w:rsidR="003818B3" w:rsidRPr="007079B1" w:rsidRDefault="003818B3" w:rsidP="00D926F2">
      <w:pPr>
        <w:ind w:right="-608"/>
        <w:jc w:val="both"/>
        <w:rPr>
          <w:rFonts w:ascii="Arial" w:hAnsi="Arial" w:cs="Arial"/>
          <w:sz w:val="24"/>
          <w:szCs w:val="24"/>
        </w:rPr>
      </w:pPr>
    </w:p>
    <w:p w14:paraId="17FCB11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Parágrafo Sexto – A garantia contratual só será liberada ou restituída com o integral </w:t>
      </w:r>
      <w:r w:rsidRPr="007079B1">
        <w:rPr>
          <w:rFonts w:ascii="Arial" w:hAnsi="Arial" w:cs="Arial"/>
          <w:sz w:val="24"/>
          <w:szCs w:val="24"/>
        </w:rPr>
        <w:lastRenderedPageBreak/>
        <w:t>cumprimento do Contrato, mediante ato liberatório da autoridade contratante, e, quando em dinheiro, atualizada monetariamente.</w:t>
      </w:r>
    </w:p>
    <w:p w14:paraId="54238165" w14:textId="77777777" w:rsidR="003818B3" w:rsidRPr="007079B1" w:rsidRDefault="003818B3" w:rsidP="00D926F2">
      <w:pPr>
        <w:ind w:right="-608"/>
        <w:jc w:val="both"/>
        <w:rPr>
          <w:rFonts w:ascii="Arial" w:hAnsi="Arial" w:cs="Arial"/>
          <w:sz w:val="24"/>
          <w:szCs w:val="24"/>
        </w:rPr>
      </w:pPr>
    </w:p>
    <w:p w14:paraId="7127F40D" w14:textId="77777777" w:rsidR="003818B3" w:rsidRPr="007079B1" w:rsidRDefault="00E02E3B" w:rsidP="00D926F2">
      <w:pPr>
        <w:ind w:right="-608"/>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Caso seja utilizada garantia na modalidade de Seguro–Garantia (art. 96, § 1º, II, da Lei Federal nº 14.133/2021)</w:t>
      </w:r>
      <w:r>
        <w:rPr>
          <w:rFonts w:ascii="Arial" w:hAnsi="Arial" w:cs="Arial"/>
          <w:sz w:val="24"/>
          <w:szCs w:val="24"/>
        </w:rPr>
        <w:t>:</w:t>
      </w:r>
    </w:p>
    <w:p w14:paraId="24CA9A4C" w14:textId="77777777" w:rsidR="0037530F" w:rsidRDefault="0037530F" w:rsidP="00D926F2">
      <w:pPr>
        <w:ind w:right="-608"/>
        <w:jc w:val="both"/>
        <w:rPr>
          <w:rFonts w:ascii="Arial" w:hAnsi="Arial" w:cs="Arial"/>
          <w:sz w:val="24"/>
          <w:szCs w:val="24"/>
        </w:rPr>
      </w:pPr>
    </w:p>
    <w:p w14:paraId="0B8E2DF4" w14:textId="77777777" w:rsidR="003818B3" w:rsidRPr="007079B1" w:rsidRDefault="00E02E3B" w:rsidP="00D926F2">
      <w:pPr>
        <w:ind w:right="-608"/>
        <w:jc w:val="both"/>
        <w:rPr>
          <w:rFonts w:ascii="Arial" w:hAnsi="Arial" w:cs="Arial"/>
          <w:sz w:val="24"/>
          <w:szCs w:val="24"/>
        </w:rPr>
      </w:pPr>
      <w:r>
        <w:rPr>
          <w:rFonts w:ascii="Arial" w:hAnsi="Arial" w:cs="Arial"/>
          <w:sz w:val="24"/>
          <w:szCs w:val="24"/>
        </w:rPr>
        <w:t xml:space="preserve">a) </w:t>
      </w:r>
      <w:r w:rsidR="006C3370" w:rsidRPr="007079B1">
        <w:rPr>
          <w:rFonts w:ascii="Arial" w:hAnsi="Arial" w:cs="Arial"/>
          <w:sz w:val="24"/>
          <w:szCs w:val="24"/>
        </w:rPr>
        <w:t xml:space="preserve">A apólice deverá ter vigência idêntica ao prazo do contrato, acrescido de </w:t>
      </w:r>
      <w:r w:rsidR="00523815">
        <w:rPr>
          <w:rFonts w:ascii="Arial" w:hAnsi="Arial" w:cs="Arial"/>
          <w:sz w:val="24"/>
          <w:szCs w:val="24"/>
        </w:rPr>
        <w:t>30</w:t>
      </w:r>
      <w:r w:rsidR="006C3370" w:rsidRPr="007079B1">
        <w:rPr>
          <w:rFonts w:ascii="Arial" w:hAnsi="Arial" w:cs="Arial"/>
          <w:sz w:val="24"/>
          <w:szCs w:val="24"/>
        </w:rPr>
        <w:t xml:space="preserve"> (</w:t>
      </w:r>
      <w:r w:rsidR="00523815">
        <w:rPr>
          <w:rFonts w:ascii="Arial" w:hAnsi="Arial" w:cs="Arial"/>
          <w:sz w:val="24"/>
          <w:szCs w:val="24"/>
        </w:rPr>
        <w:t>trinta</w:t>
      </w:r>
      <w:r w:rsidR="006C3370" w:rsidRPr="007079B1">
        <w:rPr>
          <w:rFonts w:ascii="Arial" w:hAnsi="Arial" w:cs="Arial"/>
          <w:sz w:val="24"/>
          <w:szCs w:val="24"/>
        </w:rPr>
        <w:t>) dias para apuração de eventual inadimplemento da Contratada — ocorrido durante a vigência contratual — e para a comunicação do inadimplemento à seguradora, com cláusula de renovação até a extinção das obrigações da CONTRATADA, vinculada à reavaliação do risco.</w:t>
      </w:r>
    </w:p>
    <w:p w14:paraId="6885A309" w14:textId="77777777" w:rsidR="003818B3" w:rsidRPr="007079B1" w:rsidRDefault="003818B3" w:rsidP="00D926F2">
      <w:pPr>
        <w:ind w:right="-608"/>
        <w:jc w:val="both"/>
        <w:rPr>
          <w:rFonts w:ascii="Arial" w:hAnsi="Arial" w:cs="Arial"/>
          <w:sz w:val="24"/>
          <w:szCs w:val="24"/>
        </w:rPr>
      </w:pPr>
    </w:p>
    <w:p w14:paraId="69CC6F5A" w14:textId="77777777" w:rsidR="003818B3" w:rsidRPr="007079B1" w:rsidRDefault="00E02E3B" w:rsidP="00D926F2">
      <w:pPr>
        <w:ind w:right="-608"/>
        <w:jc w:val="both"/>
        <w:rPr>
          <w:rFonts w:ascii="Arial" w:hAnsi="Arial" w:cs="Arial"/>
          <w:sz w:val="24"/>
          <w:szCs w:val="24"/>
        </w:rPr>
      </w:pPr>
      <w:r>
        <w:rPr>
          <w:rFonts w:ascii="Arial" w:hAnsi="Arial" w:cs="Arial"/>
          <w:sz w:val="24"/>
          <w:szCs w:val="24"/>
        </w:rPr>
        <w:t xml:space="preserve">b) </w:t>
      </w:r>
      <w:r w:rsidR="006C3370" w:rsidRPr="007079B1">
        <w:rPr>
          <w:rFonts w:ascii="Arial" w:hAnsi="Arial" w:cs="Arial"/>
          <w:sz w:val="24"/>
          <w:szCs w:val="24"/>
        </w:rPr>
        <w:t>A apólice deverá conter disposição expressa de obrigatoriedade de a seguradora informar ao CONTRATANTE e à CONTRATADA, em até 30 (trinta) dias antes do prazo final da validade, se a apólice será ou não renovada.</w:t>
      </w:r>
    </w:p>
    <w:p w14:paraId="62D8BCCA" w14:textId="77777777" w:rsidR="003818B3" w:rsidRPr="007079B1" w:rsidRDefault="003818B3" w:rsidP="00D926F2">
      <w:pPr>
        <w:ind w:right="-608"/>
        <w:jc w:val="both"/>
        <w:rPr>
          <w:rFonts w:ascii="Arial" w:hAnsi="Arial" w:cs="Arial"/>
          <w:sz w:val="24"/>
          <w:szCs w:val="24"/>
        </w:rPr>
      </w:pPr>
    </w:p>
    <w:p w14:paraId="2FCF7D35" w14:textId="77777777" w:rsidR="003818B3" w:rsidRPr="007079B1" w:rsidRDefault="00E02E3B" w:rsidP="00D926F2">
      <w:pPr>
        <w:ind w:right="-608"/>
        <w:jc w:val="both"/>
        <w:rPr>
          <w:rFonts w:ascii="Arial" w:hAnsi="Arial" w:cs="Arial"/>
          <w:sz w:val="24"/>
          <w:szCs w:val="24"/>
        </w:rPr>
      </w:pPr>
      <w:r>
        <w:rPr>
          <w:rFonts w:ascii="Arial" w:hAnsi="Arial" w:cs="Arial"/>
          <w:sz w:val="24"/>
          <w:szCs w:val="24"/>
        </w:rPr>
        <w:t>c)</w:t>
      </w:r>
      <w:r w:rsidR="006C3370" w:rsidRPr="007079B1">
        <w:rPr>
          <w:rFonts w:ascii="Arial" w:hAnsi="Arial" w:cs="Arial"/>
          <w:sz w:val="24"/>
          <w:szCs w:val="24"/>
        </w:rPr>
        <w:t xml:space="preserve">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46031C57" w14:textId="77777777" w:rsidR="003818B3" w:rsidRPr="007079B1" w:rsidRDefault="003818B3" w:rsidP="00D926F2">
      <w:pPr>
        <w:ind w:right="-608"/>
        <w:jc w:val="both"/>
        <w:rPr>
          <w:rFonts w:ascii="Arial" w:hAnsi="Arial" w:cs="Arial"/>
          <w:sz w:val="24"/>
          <w:szCs w:val="24"/>
        </w:rPr>
      </w:pPr>
    </w:p>
    <w:p w14:paraId="00631764" w14:textId="77777777" w:rsidR="003818B3" w:rsidRPr="007079B1" w:rsidRDefault="00E02E3B" w:rsidP="00D926F2">
      <w:pPr>
        <w:ind w:right="-608"/>
        <w:jc w:val="both"/>
        <w:rPr>
          <w:rFonts w:ascii="Arial" w:hAnsi="Arial" w:cs="Arial"/>
          <w:sz w:val="24"/>
          <w:szCs w:val="24"/>
        </w:rPr>
      </w:pPr>
      <w:r>
        <w:rPr>
          <w:rFonts w:ascii="Arial" w:hAnsi="Arial" w:cs="Arial"/>
          <w:sz w:val="24"/>
          <w:szCs w:val="24"/>
        </w:rPr>
        <w:t>d)</w:t>
      </w:r>
      <w:r w:rsidR="006C3370" w:rsidRPr="007079B1">
        <w:rPr>
          <w:rFonts w:ascii="Arial" w:hAnsi="Arial" w:cs="Arial"/>
          <w:sz w:val="24"/>
          <w:szCs w:val="24"/>
        </w:rPr>
        <w:t xml:space="preserve"> As apólices emitidas não poderão conter obrigações, restrições ou disposições que contrariem as disposições do presente CONTRATO e deverão conter declaração expressa da companhia seguradora, da qual conste que conhece integralmente este contrato.</w:t>
      </w:r>
    </w:p>
    <w:p w14:paraId="74850C60" w14:textId="77777777" w:rsidR="003818B3" w:rsidRPr="007079B1" w:rsidRDefault="003818B3" w:rsidP="00D926F2">
      <w:pPr>
        <w:ind w:right="-608"/>
        <w:jc w:val="both"/>
        <w:rPr>
          <w:rFonts w:ascii="Arial" w:hAnsi="Arial" w:cs="Arial"/>
          <w:sz w:val="24"/>
          <w:szCs w:val="24"/>
        </w:rPr>
      </w:pPr>
    </w:p>
    <w:p w14:paraId="2F38AFCB" w14:textId="77777777" w:rsidR="003818B3" w:rsidRPr="007079B1" w:rsidRDefault="00E02E3B" w:rsidP="00D926F2">
      <w:pPr>
        <w:ind w:right="-608"/>
        <w:jc w:val="both"/>
        <w:rPr>
          <w:rFonts w:ascii="Arial" w:hAnsi="Arial" w:cs="Arial"/>
          <w:sz w:val="24"/>
          <w:szCs w:val="24"/>
        </w:rPr>
      </w:pPr>
      <w:r>
        <w:rPr>
          <w:rFonts w:ascii="Arial" w:hAnsi="Arial" w:cs="Arial"/>
          <w:sz w:val="24"/>
          <w:szCs w:val="24"/>
        </w:rPr>
        <w:t>e)</w:t>
      </w:r>
      <w:r w:rsidR="006C3370" w:rsidRPr="007079B1">
        <w:rPr>
          <w:rFonts w:ascii="Arial" w:hAnsi="Arial" w:cs="Arial"/>
          <w:sz w:val="24"/>
          <w:szCs w:val="24"/>
        </w:rPr>
        <w:t xml:space="preserve"> A CONTRATADA encaminhará ao Contratante cópia autenticada das apólices de seguro, antes da assinatura do contrato,</w:t>
      </w:r>
    </w:p>
    <w:p w14:paraId="2CBCDCC8" w14:textId="77777777" w:rsidR="003818B3" w:rsidRPr="007079B1" w:rsidRDefault="003818B3" w:rsidP="00D926F2">
      <w:pPr>
        <w:ind w:right="-608"/>
        <w:jc w:val="both"/>
        <w:rPr>
          <w:rFonts w:ascii="Arial" w:hAnsi="Arial" w:cs="Arial"/>
          <w:sz w:val="24"/>
          <w:szCs w:val="24"/>
        </w:rPr>
      </w:pPr>
    </w:p>
    <w:p w14:paraId="646EBCEB" w14:textId="77777777" w:rsidR="003818B3" w:rsidRPr="007079B1" w:rsidRDefault="00E02E3B" w:rsidP="00D926F2">
      <w:pPr>
        <w:ind w:right="-608"/>
        <w:jc w:val="both"/>
        <w:rPr>
          <w:rFonts w:ascii="Arial" w:hAnsi="Arial" w:cs="Arial"/>
          <w:sz w:val="24"/>
          <w:szCs w:val="24"/>
        </w:rPr>
      </w:pPr>
      <w:r>
        <w:rPr>
          <w:rFonts w:ascii="Arial" w:hAnsi="Arial" w:cs="Arial"/>
          <w:sz w:val="24"/>
          <w:szCs w:val="24"/>
        </w:rPr>
        <w:t>f)</w:t>
      </w:r>
      <w:r w:rsidR="006C3370" w:rsidRPr="007079B1">
        <w:rPr>
          <w:rFonts w:ascii="Arial" w:hAnsi="Arial" w:cs="Arial"/>
          <w:sz w:val="24"/>
          <w:szCs w:val="24"/>
        </w:rPr>
        <w:t xml:space="preserve"> A apólice deverá ser emitida por seguradora autorizada a funcionar no Brasil pela SUSEP – Superintendência de Seguros Privados, – fato que deverá ser atestado mediante apresentação, junto com a apólice, da Certidão de Regularidade expedida pela SUSEP.</w:t>
      </w:r>
    </w:p>
    <w:p w14:paraId="07528287" w14:textId="77777777" w:rsidR="003818B3" w:rsidRPr="007079B1" w:rsidRDefault="003818B3" w:rsidP="00D926F2">
      <w:pPr>
        <w:ind w:right="-608"/>
        <w:jc w:val="both"/>
        <w:rPr>
          <w:rFonts w:ascii="Arial" w:hAnsi="Arial" w:cs="Arial"/>
          <w:sz w:val="24"/>
          <w:szCs w:val="24"/>
        </w:rPr>
      </w:pPr>
    </w:p>
    <w:p w14:paraId="036631E4" w14:textId="77777777" w:rsidR="00E02E3B" w:rsidRDefault="00635E44" w:rsidP="00D926F2">
      <w:pPr>
        <w:ind w:right="-608"/>
        <w:jc w:val="both"/>
        <w:rPr>
          <w:rFonts w:ascii="Arial" w:hAnsi="Arial" w:cs="Arial"/>
          <w:sz w:val="24"/>
          <w:szCs w:val="24"/>
        </w:rPr>
      </w:pPr>
      <w:r>
        <w:rPr>
          <w:rFonts w:ascii="Arial" w:hAnsi="Arial" w:cs="Arial"/>
          <w:sz w:val="24"/>
          <w:szCs w:val="24"/>
        </w:rPr>
        <w:t xml:space="preserve">g) </w:t>
      </w:r>
      <w:r w:rsidR="006C3370" w:rsidRPr="007079B1">
        <w:rPr>
          <w:rFonts w:ascii="Arial" w:hAnsi="Arial" w:cs="Arial"/>
          <w:sz w:val="24"/>
          <w:szCs w:val="24"/>
        </w:rPr>
        <w:t>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029497D4" w14:textId="77777777" w:rsidR="00E02E3B" w:rsidRDefault="00E02E3B" w:rsidP="00D926F2">
      <w:pPr>
        <w:ind w:right="-608"/>
        <w:jc w:val="both"/>
        <w:rPr>
          <w:rFonts w:ascii="Arial" w:hAnsi="Arial" w:cs="Arial"/>
          <w:sz w:val="24"/>
          <w:szCs w:val="24"/>
        </w:rPr>
      </w:pPr>
    </w:p>
    <w:p w14:paraId="199142A3" w14:textId="77777777" w:rsidR="003818B3" w:rsidRPr="007079B1" w:rsidRDefault="00635E44" w:rsidP="00D926F2">
      <w:pPr>
        <w:ind w:right="-608"/>
        <w:jc w:val="both"/>
        <w:rPr>
          <w:rFonts w:ascii="Arial" w:hAnsi="Arial" w:cs="Arial"/>
          <w:sz w:val="24"/>
          <w:szCs w:val="24"/>
        </w:rPr>
      </w:pPr>
      <w:r>
        <w:rPr>
          <w:rFonts w:ascii="Arial" w:hAnsi="Arial" w:cs="Arial"/>
          <w:sz w:val="24"/>
          <w:szCs w:val="24"/>
        </w:rPr>
        <w:t xml:space="preserve">h) </w:t>
      </w:r>
      <w:r w:rsidR="006C3370" w:rsidRPr="007079B1">
        <w:rPr>
          <w:rFonts w:ascii="Arial" w:hAnsi="Arial" w:cs="Arial"/>
          <w:sz w:val="24"/>
          <w:szCs w:val="24"/>
        </w:rPr>
        <w:t>A garantia contratual só será liberada ou restituída com o integral cumprimento do Contrato, mediante ato liberatório da autoridade contratante.</w:t>
      </w:r>
    </w:p>
    <w:p w14:paraId="74B6178B" w14:textId="77777777" w:rsidR="003818B3" w:rsidRPr="007079B1" w:rsidRDefault="003818B3" w:rsidP="00D926F2">
      <w:pPr>
        <w:ind w:right="-608"/>
        <w:jc w:val="both"/>
        <w:rPr>
          <w:rFonts w:ascii="Arial" w:hAnsi="Arial" w:cs="Arial"/>
          <w:sz w:val="24"/>
          <w:szCs w:val="24"/>
        </w:rPr>
      </w:pPr>
    </w:p>
    <w:p w14:paraId="08B22669" w14:textId="77777777" w:rsidR="003818B3" w:rsidRPr="007079B1" w:rsidRDefault="00635E44" w:rsidP="00D926F2">
      <w:pPr>
        <w:ind w:right="-608"/>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Caso seja utilizada a garantia na modalidade Fiança–Bancária (art. 96, § 1º, III, da Lei Federal nº 14.133/2021):</w:t>
      </w:r>
    </w:p>
    <w:p w14:paraId="357847D0" w14:textId="77777777" w:rsidR="003818B3" w:rsidRPr="007079B1" w:rsidRDefault="003818B3" w:rsidP="00D926F2">
      <w:pPr>
        <w:ind w:right="-608"/>
        <w:jc w:val="both"/>
        <w:rPr>
          <w:rFonts w:ascii="Arial" w:hAnsi="Arial" w:cs="Arial"/>
          <w:sz w:val="24"/>
          <w:szCs w:val="24"/>
        </w:rPr>
      </w:pPr>
    </w:p>
    <w:p w14:paraId="6267BCD8" w14:textId="77777777" w:rsidR="003818B3" w:rsidRPr="007079B1" w:rsidRDefault="00635E44" w:rsidP="00D926F2">
      <w:pPr>
        <w:ind w:right="-608"/>
        <w:jc w:val="both"/>
        <w:rPr>
          <w:rFonts w:ascii="Arial" w:hAnsi="Arial" w:cs="Arial"/>
          <w:sz w:val="24"/>
          <w:szCs w:val="24"/>
        </w:rPr>
      </w:pPr>
      <w:r>
        <w:rPr>
          <w:rFonts w:ascii="Arial" w:hAnsi="Arial" w:cs="Arial"/>
          <w:sz w:val="24"/>
          <w:szCs w:val="24"/>
        </w:rPr>
        <w:t>a)</w:t>
      </w:r>
      <w:r w:rsidR="006C3370" w:rsidRPr="007079B1">
        <w:rPr>
          <w:rFonts w:ascii="Arial" w:hAnsi="Arial" w:cs="Arial"/>
          <w:sz w:val="24"/>
          <w:szCs w:val="24"/>
        </w:rPr>
        <w:t xml:space="preserve"> A fiança bancária formalizar–se–á através de carta de fiança fornecida por instituição financeira devidamente autorizada a operar no país pelo Banco Central do Brasil.</w:t>
      </w:r>
    </w:p>
    <w:p w14:paraId="40C492D8" w14:textId="77777777" w:rsidR="003818B3" w:rsidRPr="007079B1" w:rsidRDefault="003818B3" w:rsidP="00D926F2">
      <w:pPr>
        <w:ind w:right="-608"/>
        <w:jc w:val="both"/>
        <w:rPr>
          <w:rFonts w:ascii="Arial" w:hAnsi="Arial" w:cs="Arial"/>
          <w:sz w:val="24"/>
          <w:szCs w:val="24"/>
        </w:rPr>
      </w:pPr>
    </w:p>
    <w:p w14:paraId="50424348" w14:textId="77777777" w:rsidR="003818B3" w:rsidRPr="007079B1" w:rsidRDefault="00635E44" w:rsidP="00D926F2">
      <w:pPr>
        <w:ind w:right="-608"/>
        <w:jc w:val="both"/>
        <w:rPr>
          <w:rFonts w:ascii="Arial" w:hAnsi="Arial" w:cs="Arial"/>
          <w:sz w:val="24"/>
          <w:szCs w:val="24"/>
        </w:rPr>
      </w:pPr>
      <w:r>
        <w:rPr>
          <w:rFonts w:ascii="Arial" w:hAnsi="Arial" w:cs="Arial"/>
          <w:sz w:val="24"/>
          <w:szCs w:val="24"/>
        </w:rPr>
        <w:lastRenderedPageBreak/>
        <w:t>b)</w:t>
      </w:r>
      <w:r w:rsidR="006C3370" w:rsidRPr="007079B1">
        <w:rPr>
          <w:rFonts w:ascii="Arial" w:hAnsi="Arial" w:cs="Arial"/>
          <w:sz w:val="24"/>
          <w:szCs w:val="24"/>
        </w:rPr>
        <w:t xml:space="preserve"> A fiança bancária será apresentada com firma devidamente reconhecida em cartório, exceto no caso de documento emitido por via digital, cuja autenticidade pode ser aferida junto aos certificadores digitais devida e legalmente autorizados.</w:t>
      </w:r>
    </w:p>
    <w:p w14:paraId="191C00B1" w14:textId="77777777" w:rsidR="003818B3" w:rsidRPr="007079B1" w:rsidRDefault="003818B3" w:rsidP="00D926F2">
      <w:pPr>
        <w:ind w:right="-608"/>
        <w:jc w:val="both"/>
        <w:rPr>
          <w:rFonts w:ascii="Arial" w:hAnsi="Arial" w:cs="Arial"/>
          <w:sz w:val="24"/>
          <w:szCs w:val="24"/>
        </w:rPr>
      </w:pPr>
    </w:p>
    <w:p w14:paraId="6253507A" w14:textId="77777777" w:rsidR="003818B3" w:rsidRPr="007079B1" w:rsidRDefault="00635E44" w:rsidP="00D926F2">
      <w:pPr>
        <w:ind w:right="-608"/>
        <w:jc w:val="both"/>
        <w:rPr>
          <w:rFonts w:ascii="Arial" w:hAnsi="Arial" w:cs="Arial"/>
          <w:sz w:val="24"/>
          <w:szCs w:val="24"/>
        </w:rPr>
      </w:pPr>
      <w:r>
        <w:rPr>
          <w:rFonts w:ascii="Arial" w:hAnsi="Arial" w:cs="Arial"/>
          <w:sz w:val="24"/>
          <w:szCs w:val="24"/>
        </w:rPr>
        <w:t>c)</w:t>
      </w:r>
      <w:r w:rsidR="006C3370" w:rsidRPr="007079B1">
        <w:rPr>
          <w:rFonts w:ascii="Arial" w:hAnsi="Arial" w:cs="Arial"/>
          <w:sz w:val="24"/>
          <w:szCs w:val="24"/>
        </w:rPr>
        <w:t xml:space="preserve"> A fiança bancária deverá ter prazo de validade correspondente ao período de vigência deste contrato, acrescido de </w:t>
      </w:r>
      <w:r w:rsidR="00523815">
        <w:rPr>
          <w:rFonts w:ascii="Arial" w:hAnsi="Arial" w:cs="Arial"/>
          <w:sz w:val="24"/>
          <w:szCs w:val="24"/>
        </w:rPr>
        <w:t>30</w:t>
      </w:r>
      <w:r w:rsidR="006C3370" w:rsidRPr="007079B1">
        <w:rPr>
          <w:rFonts w:ascii="Arial" w:hAnsi="Arial" w:cs="Arial"/>
          <w:sz w:val="24"/>
          <w:szCs w:val="24"/>
        </w:rPr>
        <w:t xml:space="preserve"> (</w:t>
      </w:r>
      <w:r w:rsidR="00523815">
        <w:rPr>
          <w:rFonts w:ascii="Arial" w:hAnsi="Arial" w:cs="Arial"/>
          <w:sz w:val="24"/>
          <w:szCs w:val="24"/>
        </w:rPr>
        <w:t>trinta</w:t>
      </w:r>
      <w:r w:rsidR="006C3370" w:rsidRPr="007079B1">
        <w:rPr>
          <w:rFonts w:ascii="Arial" w:hAnsi="Arial" w:cs="Arial"/>
          <w:sz w:val="24"/>
          <w:szCs w:val="24"/>
        </w:rPr>
        <w:t>) dias para apuração de eventual inadimplemento da CONTRATADA — ocorrido durante a vigência contratual — e para a comunicação do inadimplemento à instituição financeira.</w:t>
      </w:r>
    </w:p>
    <w:p w14:paraId="314351C8" w14:textId="77777777" w:rsidR="003818B3" w:rsidRPr="007079B1" w:rsidRDefault="003818B3" w:rsidP="00D926F2">
      <w:pPr>
        <w:ind w:right="-608"/>
        <w:jc w:val="both"/>
        <w:rPr>
          <w:rFonts w:ascii="Arial" w:hAnsi="Arial" w:cs="Arial"/>
          <w:sz w:val="24"/>
          <w:szCs w:val="24"/>
        </w:rPr>
      </w:pPr>
    </w:p>
    <w:p w14:paraId="7EA529FD" w14:textId="77777777" w:rsidR="003818B3" w:rsidRPr="007079B1" w:rsidRDefault="00635E44" w:rsidP="00D926F2">
      <w:pPr>
        <w:ind w:right="-608"/>
        <w:jc w:val="both"/>
        <w:rPr>
          <w:rFonts w:ascii="Arial" w:hAnsi="Arial" w:cs="Arial"/>
          <w:sz w:val="24"/>
          <w:szCs w:val="24"/>
        </w:rPr>
      </w:pPr>
      <w:r>
        <w:rPr>
          <w:rFonts w:ascii="Arial" w:hAnsi="Arial" w:cs="Arial"/>
          <w:sz w:val="24"/>
          <w:szCs w:val="24"/>
        </w:rPr>
        <w:t>d)</w:t>
      </w:r>
      <w:r w:rsidR="006C3370" w:rsidRPr="007079B1">
        <w:rPr>
          <w:rFonts w:ascii="Arial" w:hAnsi="Arial" w:cs="Arial"/>
          <w:sz w:val="24"/>
          <w:szCs w:val="24"/>
        </w:rPr>
        <w:t xml:space="preserve"> No instrumento de fiança bancária constará renúncia expressa do fiador ao beneficio de ordem e aos direitos previstos nos arts. 827 e 838 do Código Civil Brasileiro, bem como sua expressa afirmação que, como devedor solidário, fará o pagamento ao Contratante, independentemente de interpelação judicial, caso o afiançado não cumpra suas obrigações.</w:t>
      </w:r>
    </w:p>
    <w:p w14:paraId="2148C1ED" w14:textId="77777777" w:rsidR="003818B3" w:rsidRPr="007079B1" w:rsidRDefault="003818B3" w:rsidP="00D926F2">
      <w:pPr>
        <w:ind w:right="-608"/>
        <w:jc w:val="both"/>
        <w:rPr>
          <w:rFonts w:ascii="Arial" w:hAnsi="Arial" w:cs="Arial"/>
          <w:sz w:val="24"/>
          <w:szCs w:val="24"/>
        </w:rPr>
      </w:pPr>
    </w:p>
    <w:p w14:paraId="7F44740A" w14:textId="77777777" w:rsidR="003818B3" w:rsidRPr="007079B1" w:rsidRDefault="00635E44" w:rsidP="00D926F2">
      <w:pPr>
        <w:ind w:right="-608"/>
        <w:jc w:val="both"/>
        <w:rPr>
          <w:rFonts w:ascii="Arial" w:hAnsi="Arial" w:cs="Arial"/>
          <w:sz w:val="24"/>
          <w:szCs w:val="24"/>
        </w:rPr>
      </w:pPr>
      <w:r>
        <w:rPr>
          <w:rFonts w:ascii="Arial" w:hAnsi="Arial" w:cs="Arial"/>
          <w:sz w:val="24"/>
          <w:szCs w:val="24"/>
        </w:rPr>
        <w:t>e)</w:t>
      </w:r>
      <w:r w:rsidR="006C3370" w:rsidRPr="007079B1">
        <w:rPr>
          <w:rFonts w:ascii="Arial" w:hAnsi="Arial" w:cs="Arial"/>
          <w:sz w:val="24"/>
          <w:szCs w:val="24"/>
        </w:rPr>
        <w:t xml:space="preserve">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0024A6C3" w14:textId="77777777" w:rsidR="003818B3" w:rsidRPr="007079B1" w:rsidRDefault="003818B3" w:rsidP="00D926F2">
      <w:pPr>
        <w:ind w:right="-608"/>
        <w:jc w:val="both"/>
        <w:rPr>
          <w:rFonts w:ascii="Arial" w:hAnsi="Arial" w:cs="Arial"/>
          <w:sz w:val="24"/>
          <w:szCs w:val="24"/>
        </w:rPr>
      </w:pPr>
    </w:p>
    <w:p w14:paraId="191E3586" w14:textId="77777777" w:rsidR="003818B3" w:rsidRPr="007079B1" w:rsidRDefault="00635E44" w:rsidP="00D926F2">
      <w:pPr>
        <w:ind w:right="-608"/>
        <w:jc w:val="both"/>
        <w:rPr>
          <w:rFonts w:ascii="Arial" w:hAnsi="Arial" w:cs="Arial"/>
          <w:sz w:val="24"/>
          <w:szCs w:val="24"/>
        </w:rPr>
      </w:pPr>
      <w:r>
        <w:rPr>
          <w:rFonts w:ascii="Arial" w:hAnsi="Arial" w:cs="Arial"/>
          <w:sz w:val="24"/>
          <w:szCs w:val="24"/>
        </w:rPr>
        <w:t>f)</w:t>
      </w:r>
      <w:r w:rsidR="006C3370" w:rsidRPr="007079B1">
        <w:rPr>
          <w:rFonts w:ascii="Arial" w:hAnsi="Arial" w:cs="Arial"/>
          <w:sz w:val="24"/>
          <w:szCs w:val="24"/>
        </w:rPr>
        <w:t xml:space="preserve"> A garantia contratual só será liberada ou restituída com o integral cumprimento do Contrato, mediante ato liberatório da autoridade contratante.</w:t>
      </w:r>
    </w:p>
    <w:p w14:paraId="36F80F60" w14:textId="77777777" w:rsidR="003818B3" w:rsidRDefault="003818B3" w:rsidP="00D926F2">
      <w:pPr>
        <w:ind w:right="-608"/>
        <w:jc w:val="both"/>
        <w:rPr>
          <w:rFonts w:ascii="Arial" w:hAnsi="Arial" w:cs="Arial"/>
          <w:sz w:val="24"/>
          <w:szCs w:val="24"/>
        </w:rPr>
      </w:pPr>
    </w:p>
    <w:p w14:paraId="6572B8D6" w14:textId="77777777" w:rsidR="00752B4A" w:rsidRDefault="00752B4A" w:rsidP="00D926F2">
      <w:pPr>
        <w:ind w:right="-608"/>
        <w:jc w:val="both"/>
        <w:rPr>
          <w:rFonts w:ascii="Arial" w:hAnsi="Arial" w:cs="Arial"/>
          <w:sz w:val="24"/>
          <w:szCs w:val="24"/>
        </w:rPr>
      </w:pPr>
    </w:p>
    <w:p w14:paraId="7D29C96C" w14:textId="77777777" w:rsidR="003818B3" w:rsidRPr="007079B1" w:rsidRDefault="00635E44" w:rsidP="00D926F2">
      <w:pPr>
        <w:ind w:right="-608"/>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Caso seja utilizada garantia modalidade Caução Títulos Públicos (art. 96, § 1º, I, 2ª parte, da Lei Federal nº 14.133/2021):</w:t>
      </w:r>
    </w:p>
    <w:p w14:paraId="472132B7" w14:textId="77777777" w:rsidR="003818B3" w:rsidRPr="007079B1" w:rsidRDefault="003818B3" w:rsidP="00D926F2">
      <w:pPr>
        <w:ind w:right="-608"/>
        <w:jc w:val="both"/>
        <w:rPr>
          <w:rFonts w:ascii="Arial" w:hAnsi="Arial" w:cs="Arial"/>
          <w:sz w:val="24"/>
          <w:szCs w:val="24"/>
        </w:rPr>
      </w:pPr>
    </w:p>
    <w:p w14:paraId="5FA36155" w14:textId="77777777" w:rsidR="003818B3" w:rsidRPr="007079B1" w:rsidRDefault="00635E44" w:rsidP="00D926F2">
      <w:pPr>
        <w:ind w:right="-608"/>
        <w:jc w:val="both"/>
        <w:rPr>
          <w:rFonts w:ascii="Arial" w:hAnsi="Arial" w:cs="Arial"/>
          <w:sz w:val="24"/>
          <w:szCs w:val="24"/>
        </w:rPr>
      </w:pPr>
      <w:r>
        <w:rPr>
          <w:rFonts w:ascii="Arial" w:hAnsi="Arial" w:cs="Arial"/>
          <w:sz w:val="24"/>
          <w:szCs w:val="24"/>
        </w:rPr>
        <w:t>a)</w:t>
      </w:r>
      <w:r w:rsidR="006C3370" w:rsidRPr="007079B1">
        <w:rPr>
          <w:rFonts w:ascii="Arial" w:hAnsi="Arial" w:cs="Arial"/>
          <w:sz w:val="24"/>
          <w:szCs w:val="24"/>
        </w:rPr>
        <w:t xml:space="preserve"> A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14:paraId="19D9E554" w14:textId="77777777" w:rsidR="003818B3" w:rsidRPr="007079B1" w:rsidRDefault="003818B3" w:rsidP="00D926F2">
      <w:pPr>
        <w:ind w:right="-608"/>
        <w:jc w:val="both"/>
        <w:rPr>
          <w:rFonts w:ascii="Arial" w:hAnsi="Arial" w:cs="Arial"/>
          <w:sz w:val="24"/>
          <w:szCs w:val="24"/>
        </w:rPr>
      </w:pPr>
    </w:p>
    <w:p w14:paraId="573F8D1F" w14:textId="77777777" w:rsidR="003818B3" w:rsidRPr="007079B1" w:rsidRDefault="00635E44" w:rsidP="00D926F2">
      <w:pPr>
        <w:ind w:right="-608"/>
        <w:jc w:val="both"/>
        <w:rPr>
          <w:rFonts w:ascii="Arial" w:hAnsi="Arial" w:cs="Arial"/>
          <w:sz w:val="24"/>
          <w:szCs w:val="24"/>
        </w:rPr>
      </w:pPr>
      <w:r>
        <w:rPr>
          <w:rFonts w:ascii="Arial" w:hAnsi="Arial" w:cs="Arial"/>
          <w:sz w:val="24"/>
          <w:szCs w:val="24"/>
        </w:rPr>
        <w:t>b)</w:t>
      </w:r>
      <w:r w:rsidR="006C3370" w:rsidRPr="007079B1">
        <w:rPr>
          <w:rFonts w:ascii="Arial" w:hAnsi="Arial" w:cs="Arial"/>
          <w:sz w:val="24"/>
          <w:szCs w:val="24"/>
        </w:rPr>
        <w:t xml:space="preserve">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w:t>
      </w:r>
    </w:p>
    <w:p w14:paraId="3C15D4A6" w14:textId="77777777" w:rsidR="003818B3" w:rsidRPr="007079B1" w:rsidRDefault="003818B3" w:rsidP="00D926F2">
      <w:pPr>
        <w:ind w:right="-608"/>
        <w:jc w:val="both"/>
        <w:rPr>
          <w:rFonts w:ascii="Arial" w:hAnsi="Arial" w:cs="Arial"/>
          <w:sz w:val="24"/>
          <w:szCs w:val="24"/>
        </w:rPr>
      </w:pPr>
    </w:p>
    <w:p w14:paraId="2C8BBDD8" w14:textId="77777777" w:rsidR="003818B3" w:rsidRPr="007079B1" w:rsidRDefault="00635E44" w:rsidP="00D926F2">
      <w:pPr>
        <w:ind w:right="-608"/>
        <w:jc w:val="both"/>
        <w:rPr>
          <w:rFonts w:ascii="Arial" w:hAnsi="Arial" w:cs="Arial"/>
          <w:sz w:val="24"/>
          <w:szCs w:val="24"/>
        </w:rPr>
      </w:pPr>
      <w:r>
        <w:rPr>
          <w:rFonts w:ascii="Arial" w:hAnsi="Arial" w:cs="Arial"/>
          <w:sz w:val="24"/>
          <w:szCs w:val="24"/>
        </w:rPr>
        <w:t>c)</w:t>
      </w:r>
      <w:r w:rsidR="006C3370" w:rsidRPr="007079B1">
        <w:rPr>
          <w:rFonts w:ascii="Arial" w:hAnsi="Arial" w:cs="Arial"/>
          <w:sz w:val="24"/>
          <w:szCs w:val="24"/>
        </w:rPr>
        <w:t xml:space="preserve"> A garantia contratual só será liberada ou restituída com o integral cumprimento do Contrato, mediante ato liberatório da autoridade contratante.</w:t>
      </w:r>
    </w:p>
    <w:p w14:paraId="07FEE3A2" w14:textId="77777777" w:rsidR="003818B3" w:rsidRPr="007079B1" w:rsidRDefault="003818B3" w:rsidP="00D926F2">
      <w:pPr>
        <w:ind w:right="-608"/>
        <w:jc w:val="both"/>
        <w:rPr>
          <w:rFonts w:ascii="Arial" w:hAnsi="Arial" w:cs="Arial"/>
          <w:sz w:val="24"/>
          <w:szCs w:val="24"/>
        </w:rPr>
      </w:pPr>
    </w:p>
    <w:p w14:paraId="586F815C"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DÉCIMA TERCEIRA – PRAZO</w:t>
      </w:r>
    </w:p>
    <w:p w14:paraId="48C29983" w14:textId="77777777" w:rsidR="005F4B2F" w:rsidRPr="007079B1" w:rsidRDefault="005F4B2F" w:rsidP="00D926F2">
      <w:pPr>
        <w:ind w:right="-608"/>
        <w:jc w:val="both"/>
        <w:rPr>
          <w:rFonts w:ascii="Arial" w:hAnsi="Arial" w:cs="Arial"/>
          <w:sz w:val="24"/>
          <w:szCs w:val="24"/>
        </w:rPr>
      </w:pPr>
      <w:r w:rsidRPr="007079B1">
        <w:rPr>
          <w:rFonts w:ascii="Arial" w:hAnsi="Arial" w:cs="Arial"/>
          <w:sz w:val="24"/>
          <w:szCs w:val="24"/>
        </w:rPr>
        <w:t>O Contrato vigorará a partir da assinatura até</w:t>
      </w:r>
      <w:r>
        <w:rPr>
          <w:rFonts w:ascii="Arial" w:hAnsi="Arial" w:cs="Arial"/>
          <w:sz w:val="24"/>
          <w:szCs w:val="24"/>
        </w:rPr>
        <w:t xml:space="preserve"> xxxxxxxxxx meses</w:t>
      </w:r>
      <w:r w:rsidRPr="007079B1">
        <w:rPr>
          <w:rFonts w:ascii="Arial" w:hAnsi="Arial" w:cs="Arial"/>
          <w:sz w:val="24"/>
          <w:szCs w:val="24"/>
        </w:rPr>
        <w:t>, em perfeita obediência ao Cronograma Físico- Financeiro</w:t>
      </w:r>
      <w:r>
        <w:rPr>
          <w:rFonts w:ascii="Arial" w:hAnsi="Arial" w:cs="Arial"/>
          <w:sz w:val="24"/>
          <w:szCs w:val="24"/>
        </w:rPr>
        <w:t xml:space="preserve"> anexo ao edital</w:t>
      </w:r>
      <w:r w:rsidRPr="007079B1">
        <w:rPr>
          <w:rFonts w:ascii="Arial" w:hAnsi="Arial" w:cs="Arial"/>
          <w:sz w:val="24"/>
          <w:szCs w:val="24"/>
        </w:rPr>
        <w:t>.</w:t>
      </w:r>
    </w:p>
    <w:p w14:paraId="6C88106D" w14:textId="77777777" w:rsidR="005F4B2F" w:rsidRPr="007079B1" w:rsidRDefault="005F4B2F" w:rsidP="00D926F2">
      <w:pPr>
        <w:ind w:right="-608"/>
        <w:jc w:val="both"/>
        <w:rPr>
          <w:rFonts w:ascii="Arial" w:hAnsi="Arial" w:cs="Arial"/>
          <w:sz w:val="24"/>
          <w:szCs w:val="24"/>
        </w:rPr>
      </w:pPr>
    </w:p>
    <w:p w14:paraId="3AEB1DA2" w14:textId="77777777" w:rsidR="003818B3" w:rsidRPr="007079B1" w:rsidRDefault="00F17172" w:rsidP="00D926F2">
      <w:pPr>
        <w:ind w:right="-608"/>
        <w:jc w:val="both"/>
        <w:rPr>
          <w:rFonts w:ascii="Arial" w:hAnsi="Arial" w:cs="Arial"/>
          <w:sz w:val="24"/>
          <w:szCs w:val="24"/>
        </w:rPr>
      </w:pPr>
      <w:r>
        <w:rPr>
          <w:rFonts w:ascii="Arial" w:hAnsi="Arial" w:cs="Arial"/>
          <w:sz w:val="24"/>
          <w:szCs w:val="24"/>
        </w:rPr>
        <w:t>Parágrafo Primeiro</w:t>
      </w:r>
      <w:r w:rsidR="005F4B2F">
        <w:rPr>
          <w:rFonts w:ascii="Arial" w:hAnsi="Arial" w:cs="Arial"/>
          <w:sz w:val="24"/>
          <w:szCs w:val="24"/>
        </w:rPr>
        <w:t xml:space="preserve"> </w:t>
      </w:r>
      <w:r w:rsidR="005F4B2F" w:rsidRPr="007079B1">
        <w:rPr>
          <w:rFonts w:ascii="Arial" w:hAnsi="Arial" w:cs="Arial"/>
          <w:sz w:val="24"/>
          <w:szCs w:val="24"/>
        </w:rPr>
        <w:t xml:space="preserve">– O prazo de execução das obras </w:t>
      </w:r>
      <w:r w:rsidR="005F4B2F">
        <w:rPr>
          <w:rFonts w:ascii="Arial" w:hAnsi="Arial" w:cs="Arial"/>
          <w:sz w:val="24"/>
          <w:szCs w:val="24"/>
        </w:rPr>
        <w:t xml:space="preserve">é de </w:t>
      </w:r>
      <w:r w:rsidR="00791028">
        <w:rPr>
          <w:rFonts w:ascii="Arial" w:hAnsi="Arial" w:cs="Arial"/>
          <w:sz w:val="24"/>
          <w:szCs w:val="24"/>
        </w:rPr>
        <w:t>90(noventa)</w:t>
      </w:r>
      <w:r w:rsidR="005F4B2F">
        <w:rPr>
          <w:rFonts w:ascii="Arial" w:hAnsi="Arial" w:cs="Arial"/>
          <w:sz w:val="24"/>
          <w:szCs w:val="24"/>
        </w:rPr>
        <w:t xml:space="preserve"> dias, contados da </w:t>
      </w:r>
      <w:r w:rsidR="005F4B2F">
        <w:rPr>
          <w:rFonts w:ascii="Arial" w:hAnsi="Arial" w:cs="Arial"/>
          <w:sz w:val="24"/>
          <w:szCs w:val="24"/>
        </w:rPr>
        <w:lastRenderedPageBreak/>
        <w:t xml:space="preserve">data de emissão da ordem de início, podendo, este prazo, ser prorrogado </w:t>
      </w:r>
      <w:r w:rsidR="005F4B2F" w:rsidRPr="007079B1">
        <w:rPr>
          <w:rFonts w:ascii="Arial" w:hAnsi="Arial" w:cs="Arial"/>
          <w:sz w:val="24"/>
          <w:szCs w:val="24"/>
        </w:rPr>
        <w:t>prorrogado ou alterado nos termos da Lei Federal nº 14.133/2021.</w:t>
      </w:r>
    </w:p>
    <w:p w14:paraId="68DCA964" w14:textId="77777777" w:rsidR="003818B3" w:rsidRPr="007079B1" w:rsidRDefault="003818B3" w:rsidP="00D926F2">
      <w:pPr>
        <w:ind w:right="-608"/>
        <w:jc w:val="both"/>
        <w:rPr>
          <w:rFonts w:ascii="Arial" w:hAnsi="Arial" w:cs="Arial"/>
          <w:sz w:val="24"/>
          <w:szCs w:val="24"/>
        </w:rPr>
      </w:pPr>
    </w:p>
    <w:p w14:paraId="745B3D7D"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Parágrafo </w:t>
      </w:r>
      <w:r w:rsidR="00F17172">
        <w:rPr>
          <w:rFonts w:ascii="Arial" w:hAnsi="Arial" w:cs="Arial"/>
          <w:sz w:val="24"/>
          <w:szCs w:val="24"/>
        </w:rPr>
        <w:t>Segundo</w:t>
      </w:r>
      <w:r w:rsidRPr="007079B1">
        <w:rPr>
          <w:rFonts w:ascii="Arial" w:hAnsi="Arial" w:cs="Arial"/>
          <w:sz w:val="24"/>
          <w:szCs w:val="24"/>
        </w:rPr>
        <w:t xml:space="preserve"> – O período de conservação por conta da CONTRATADA será de</w:t>
      </w:r>
      <w:r w:rsidR="005F4B2F">
        <w:rPr>
          <w:rFonts w:ascii="Arial" w:hAnsi="Arial" w:cs="Arial"/>
          <w:sz w:val="24"/>
          <w:szCs w:val="24"/>
        </w:rPr>
        <w:t xml:space="preserve"> 5 (cinco) anos</w:t>
      </w:r>
      <w:r w:rsidRPr="007079B1">
        <w:rPr>
          <w:rFonts w:ascii="Arial" w:hAnsi="Arial" w:cs="Arial"/>
          <w:sz w:val="24"/>
          <w:szCs w:val="24"/>
        </w:rPr>
        <w:t>, a contar do aceite provisório, sem prejuízo da garantia legal.</w:t>
      </w:r>
    </w:p>
    <w:p w14:paraId="6B52CE48" w14:textId="77777777" w:rsidR="003818B3" w:rsidRPr="007079B1" w:rsidRDefault="003818B3" w:rsidP="00D926F2">
      <w:pPr>
        <w:ind w:right="-608"/>
        <w:jc w:val="both"/>
        <w:rPr>
          <w:rFonts w:ascii="Arial" w:hAnsi="Arial" w:cs="Arial"/>
          <w:sz w:val="24"/>
          <w:szCs w:val="24"/>
        </w:rPr>
      </w:pPr>
    </w:p>
    <w:p w14:paraId="62C0935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DÉCIMA QUARTA – CRONOGRAMA</w:t>
      </w:r>
    </w:p>
    <w:p w14:paraId="10E091AD"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O programa mínimo de progressão dos trabalhos e do desenvolvimento das obras obedecerá à previsão das etapas constantes do Cronograma Físico-Financeiro.</w:t>
      </w:r>
    </w:p>
    <w:p w14:paraId="12414802" w14:textId="77777777" w:rsidR="003818B3" w:rsidRPr="007079B1" w:rsidRDefault="003818B3" w:rsidP="00D926F2">
      <w:pPr>
        <w:ind w:right="-608"/>
        <w:jc w:val="both"/>
        <w:rPr>
          <w:rFonts w:ascii="Arial" w:hAnsi="Arial" w:cs="Arial"/>
          <w:sz w:val="24"/>
          <w:szCs w:val="24"/>
        </w:rPr>
      </w:pPr>
    </w:p>
    <w:p w14:paraId="6D742401"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Primeiro – No decorrer da execução das obras será exigida uma produção que, aos preços contratuais originários, corresponda às etapas mínimas, em dias corridos, estabelecidos no Cronograma Físico-Financeiro, em percentagens acumuladas em relação ao valor global da obra contratada</w:t>
      </w:r>
      <w:r w:rsidR="00F17172">
        <w:rPr>
          <w:rFonts w:ascii="Arial" w:hAnsi="Arial" w:cs="Arial"/>
          <w:sz w:val="24"/>
          <w:szCs w:val="24"/>
        </w:rPr>
        <w:t>.</w:t>
      </w:r>
    </w:p>
    <w:p w14:paraId="1B962BCF" w14:textId="77777777" w:rsidR="003818B3" w:rsidRPr="007079B1" w:rsidRDefault="003818B3" w:rsidP="00D926F2">
      <w:pPr>
        <w:ind w:right="-608"/>
        <w:jc w:val="both"/>
        <w:rPr>
          <w:rFonts w:ascii="Arial" w:hAnsi="Arial" w:cs="Arial"/>
          <w:sz w:val="24"/>
          <w:szCs w:val="24"/>
        </w:rPr>
      </w:pPr>
    </w:p>
    <w:p w14:paraId="6B1B57F9"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Segundo – Havendo progressão no Cronograma Físico maior do que a previsão original, a Fiscalização poderá adaptar o Cronograma Financeiro para atender essa situação, até o limite da dotação consignada no orçamento anual.</w:t>
      </w:r>
    </w:p>
    <w:p w14:paraId="130AD901" w14:textId="77777777" w:rsidR="003818B3" w:rsidRPr="007079B1" w:rsidRDefault="003818B3" w:rsidP="00D926F2">
      <w:pPr>
        <w:ind w:right="-608"/>
        <w:jc w:val="both"/>
        <w:rPr>
          <w:rFonts w:ascii="Arial" w:hAnsi="Arial" w:cs="Arial"/>
          <w:sz w:val="24"/>
          <w:szCs w:val="24"/>
        </w:rPr>
      </w:pPr>
    </w:p>
    <w:p w14:paraId="2233C46C"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DÉCIMA QUINTA – REGIME DE EXECUÇÃO DAS OBRAS E/OU SERVIÇOS</w:t>
      </w:r>
    </w:p>
    <w:p w14:paraId="37031A88" w14:textId="77777777" w:rsidR="00F17172" w:rsidRDefault="006C3370" w:rsidP="00D926F2">
      <w:pPr>
        <w:ind w:right="-608"/>
        <w:jc w:val="both"/>
        <w:rPr>
          <w:rFonts w:ascii="Arial" w:hAnsi="Arial" w:cs="Arial"/>
          <w:sz w:val="24"/>
          <w:szCs w:val="24"/>
        </w:rPr>
      </w:pPr>
      <w:r w:rsidRPr="007079B1">
        <w:rPr>
          <w:rFonts w:ascii="Arial" w:hAnsi="Arial" w:cs="Arial"/>
          <w:sz w:val="24"/>
          <w:szCs w:val="24"/>
        </w:rPr>
        <w:t>As obras e/ou serviços objeto do presente Contrato serão executados sob o regime de</w:t>
      </w:r>
      <w:r w:rsidR="00F17172">
        <w:rPr>
          <w:rFonts w:ascii="Arial" w:hAnsi="Arial" w:cs="Arial"/>
          <w:sz w:val="24"/>
          <w:szCs w:val="24"/>
        </w:rPr>
        <w:t xml:space="preserve"> empreitada por preço </w:t>
      </w:r>
      <w:r w:rsidR="00951BFC">
        <w:rPr>
          <w:rFonts w:ascii="Arial" w:hAnsi="Arial" w:cs="Arial"/>
          <w:sz w:val="24"/>
          <w:szCs w:val="24"/>
        </w:rPr>
        <w:t>total de cada lote</w:t>
      </w:r>
      <w:r w:rsidR="00F17172">
        <w:rPr>
          <w:rFonts w:ascii="Arial" w:hAnsi="Arial" w:cs="Arial"/>
          <w:sz w:val="24"/>
          <w:szCs w:val="24"/>
        </w:rPr>
        <w:t xml:space="preserve">, </w:t>
      </w:r>
      <w:r w:rsidRPr="007079B1">
        <w:rPr>
          <w:rFonts w:ascii="Arial" w:hAnsi="Arial" w:cs="Arial"/>
          <w:sz w:val="24"/>
          <w:szCs w:val="24"/>
        </w:rPr>
        <w:t>conforme as especificações constantes do</w:t>
      </w:r>
      <w:r w:rsidR="00F17172">
        <w:rPr>
          <w:rFonts w:ascii="Arial" w:hAnsi="Arial" w:cs="Arial"/>
          <w:sz w:val="24"/>
          <w:szCs w:val="24"/>
        </w:rPr>
        <w:t xml:space="preserve"> </w:t>
      </w:r>
      <w:r w:rsidRPr="007079B1">
        <w:rPr>
          <w:rFonts w:ascii="Arial" w:hAnsi="Arial" w:cs="Arial"/>
          <w:sz w:val="24"/>
          <w:szCs w:val="24"/>
        </w:rPr>
        <w:t>Projeto Executivo, da Descrição dos Serviços</w:t>
      </w:r>
      <w:r w:rsidR="00F17172">
        <w:rPr>
          <w:rFonts w:ascii="Arial" w:hAnsi="Arial" w:cs="Arial"/>
          <w:sz w:val="24"/>
          <w:szCs w:val="24"/>
        </w:rPr>
        <w:t xml:space="preserve"> e</w:t>
      </w:r>
      <w:r w:rsidRPr="007079B1">
        <w:rPr>
          <w:rFonts w:ascii="Arial" w:hAnsi="Arial" w:cs="Arial"/>
          <w:sz w:val="24"/>
          <w:szCs w:val="24"/>
        </w:rPr>
        <w:t xml:space="preserve"> do Escopo dos Serviços</w:t>
      </w:r>
      <w:r w:rsidR="00F17172">
        <w:rPr>
          <w:rFonts w:ascii="Arial" w:hAnsi="Arial" w:cs="Arial"/>
          <w:sz w:val="24"/>
          <w:szCs w:val="24"/>
        </w:rPr>
        <w:t>.</w:t>
      </w:r>
    </w:p>
    <w:p w14:paraId="0D1DAF32" w14:textId="77777777" w:rsidR="00F17172" w:rsidRDefault="00F17172" w:rsidP="00D926F2">
      <w:pPr>
        <w:ind w:right="-608"/>
        <w:jc w:val="both"/>
        <w:rPr>
          <w:rFonts w:ascii="Arial" w:hAnsi="Arial" w:cs="Arial"/>
          <w:sz w:val="24"/>
          <w:szCs w:val="24"/>
        </w:rPr>
      </w:pPr>
    </w:p>
    <w:p w14:paraId="46D6D83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DÉCIMA SEXTA – OBRIGAÇÕES DA CONTRATADA</w:t>
      </w:r>
    </w:p>
    <w:p w14:paraId="3B30D77F"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São obrigações da CONTRATADA:</w:t>
      </w:r>
    </w:p>
    <w:p w14:paraId="5BC7FB1A" w14:textId="77777777" w:rsidR="00AB5E42" w:rsidRDefault="006C3370" w:rsidP="00D926F2">
      <w:pPr>
        <w:ind w:right="-608"/>
        <w:jc w:val="both"/>
        <w:rPr>
          <w:rFonts w:ascii="Arial" w:hAnsi="Arial" w:cs="Arial"/>
          <w:sz w:val="24"/>
          <w:szCs w:val="24"/>
        </w:rPr>
      </w:pPr>
      <w:r w:rsidRPr="007079B1">
        <w:rPr>
          <w:rFonts w:ascii="Arial" w:hAnsi="Arial" w:cs="Arial"/>
          <w:sz w:val="24"/>
          <w:szCs w:val="24"/>
        </w:rPr>
        <w:t xml:space="preserve">I – realizar as obras e/ou os serviços de acordo com todas as exigências contidas no Projeto Executivo na Descrição dos Serviços, no Escopo dos Serviços ou no Memorial Descritivo e na Proposta; </w:t>
      </w:r>
    </w:p>
    <w:p w14:paraId="21F8F7BA"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II – tomar as medidas preventivas necessárias para evitar danos a terceiros, em consequência da execução dos trabalhos;</w:t>
      </w:r>
    </w:p>
    <w:p w14:paraId="674467E5" w14:textId="77777777" w:rsidR="003818B3" w:rsidRPr="007079B1" w:rsidRDefault="00AB5E42" w:rsidP="00D926F2">
      <w:pPr>
        <w:ind w:right="-608"/>
        <w:jc w:val="both"/>
        <w:rPr>
          <w:rFonts w:ascii="Arial" w:hAnsi="Arial" w:cs="Arial"/>
          <w:sz w:val="24"/>
          <w:szCs w:val="24"/>
        </w:rPr>
      </w:pPr>
      <w:r>
        <w:rPr>
          <w:rFonts w:ascii="Arial" w:hAnsi="Arial" w:cs="Arial"/>
          <w:sz w:val="24"/>
          <w:szCs w:val="24"/>
        </w:rPr>
        <w:t xml:space="preserve">III </w:t>
      </w:r>
      <w:r w:rsidR="006C3370" w:rsidRPr="007079B1">
        <w:rPr>
          <w:rFonts w:ascii="Arial" w:hAnsi="Arial" w:cs="Arial"/>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4652A76A" w14:textId="77777777" w:rsidR="003818B3" w:rsidRPr="007079B1" w:rsidRDefault="00AB5E42" w:rsidP="00D926F2">
      <w:pPr>
        <w:ind w:right="-608"/>
        <w:jc w:val="both"/>
        <w:rPr>
          <w:rFonts w:ascii="Arial" w:hAnsi="Arial" w:cs="Arial"/>
          <w:sz w:val="24"/>
          <w:szCs w:val="24"/>
        </w:rPr>
      </w:pPr>
      <w:r>
        <w:rPr>
          <w:rFonts w:ascii="Arial" w:hAnsi="Arial" w:cs="Arial"/>
          <w:sz w:val="24"/>
          <w:szCs w:val="24"/>
        </w:rPr>
        <w:t xml:space="preserve">IV </w:t>
      </w:r>
      <w:r w:rsidR="006C3370" w:rsidRPr="007079B1">
        <w:rPr>
          <w:rFonts w:ascii="Arial" w:hAnsi="Arial" w:cs="Arial"/>
          <w:sz w:val="24"/>
          <w:szCs w:val="24"/>
        </w:rPr>
        <w:t>– apresentar o documento de responsabilidade técnica relativo às obras e/ou aos serviços nas datas devidas, responsabilizando-se integralmente pelas penalidades decorrentes da falta de apresentação;</w:t>
      </w:r>
    </w:p>
    <w:p w14:paraId="6BED6492" w14:textId="77777777" w:rsidR="003818B3" w:rsidRPr="007079B1" w:rsidRDefault="00AB5E42" w:rsidP="00D926F2">
      <w:pPr>
        <w:ind w:right="-608"/>
        <w:jc w:val="both"/>
        <w:rPr>
          <w:rFonts w:ascii="Arial" w:hAnsi="Arial" w:cs="Arial"/>
          <w:sz w:val="24"/>
          <w:szCs w:val="24"/>
        </w:rPr>
      </w:pPr>
      <w:r>
        <w:rPr>
          <w:rFonts w:ascii="Arial" w:hAnsi="Arial" w:cs="Arial"/>
          <w:sz w:val="24"/>
          <w:szCs w:val="24"/>
        </w:rPr>
        <w:t xml:space="preserve">V </w:t>
      </w:r>
      <w:r w:rsidR="006C3370" w:rsidRPr="007079B1">
        <w:rPr>
          <w:rFonts w:ascii="Arial" w:hAnsi="Arial" w:cs="Arial"/>
          <w:sz w:val="24"/>
          <w:szCs w:val="24"/>
        </w:rPr>
        <w:t>– atender às determinações e exigências formuladas pelo CONTRATANTE;</w:t>
      </w:r>
    </w:p>
    <w:p w14:paraId="0D3837CB" w14:textId="77777777" w:rsidR="003818B3" w:rsidRPr="007079B1" w:rsidRDefault="00AB5E42" w:rsidP="00D926F2">
      <w:pPr>
        <w:ind w:right="-608"/>
        <w:jc w:val="both"/>
        <w:rPr>
          <w:rFonts w:ascii="Arial" w:hAnsi="Arial" w:cs="Arial"/>
          <w:sz w:val="24"/>
          <w:szCs w:val="24"/>
        </w:rPr>
      </w:pPr>
      <w:r>
        <w:rPr>
          <w:rFonts w:ascii="Arial" w:hAnsi="Arial" w:cs="Arial"/>
          <w:sz w:val="24"/>
          <w:szCs w:val="24"/>
        </w:rPr>
        <w:t xml:space="preserve">VI </w:t>
      </w:r>
      <w:r w:rsidR="006C3370" w:rsidRPr="007079B1">
        <w:rPr>
          <w:rFonts w:ascii="Arial" w:hAnsi="Arial" w:cs="Arial"/>
          <w:sz w:val="24"/>
          <w:szCs w:val="24"/>
        </w:rPr>
        <w:t>– reparar, corrigir, remover, reconstruir ou substituir, por sua conta e responsabilidade, as obras e/ou serviços recusados pelo CONTRATANTE no prazo determinado pela Fiscalização;</w:t>
      </w:r>
    </w:p>
    <w:p w14:paraId="40C118E0" w14:textId="77777777" w:rsidR="003818B3" w:rsidRPr="007079B1" w:rsidRDefault="00AB5E42" w:rsidP="00D926F2">
      <w:pPr>
        <w:ind w:right="-608"/>
        <w:jc w:val="both"/>
        <w:rPr>
          <w:rFonts w:ascii="Arial" w:hAnsi="Arial" w:cs="Arial"/>
          <w:sz w:val="24"/>
          <w:szCs w:val="24"/>
        </w:rPr>
      </w:pPr>
      <w:r>
        <w:rPr>
          <w:rFonts w:ascii="Arial" w:hAnsi="Arial" w:cs="Arial"/>
          <w:sz w:val="24"/>
          <w:szCs w:val="24"/>
        </w:rPr>
        <w:t xml:space="preserve">VII </w:t>
      </w:r>
      <w:r w:rsidR="006C3370" w:rsidRPr="007079B1">
        <w:rPr>
          <w:rFonts w:ascii="Arial" w:hAnsi="Arial" w:cs="Arial"/>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 obra necessária à completa realização dos serviços até o seu término</w:t>
      </w:r>
      <w:r>
        <w:rPr>
          <w:rFonts w:ascii="Arial" w:hAnsi="Arial" w:cs="Arial"/>
          <w:sz w:val="24"/>
          <w:szCs w:val="24"/>
        </w:rPr>
        <w:t>;</w:t>
      </w:r>
    </w:p>
    <w:p w14:paraId="4AE410B5" w14:textId="77777777" w:rsidR="003818B3" w:rsidRPr="007079B1" w:rsidRDefault="00AB5E42" w:rsidP="00D926F2">
      <w:pPr>
        <w:ind w:right="-608"/>
        <w:jc w:val="both"/>
        <w:rPr>
          <w:rFonts w:ascii="Arial" w:hAnsi="Arial" w:cs="Arial"/>
          <w:sz w:val="24"/>
          <w:szCs w:val="24"/>
        </w:rPr>
      </w:pPr>
      <w:r>
        <w:rPr>
          <w:rFonts w:ascii="Arial" w:hAnsi="Arial" w:cs="Arial"/>
          <w:sz w:val="24"/>
          <w:szCs w:val="24"/>
        </w:rPr>
        <w:lastRenderedPageBreak/>
        <w:t xml:space="preserve">VIII - </w:t>
      </w:r>
      <w:r w:rsidR="006C3370" w:rsidRPr="007079B1">
        <w:rPr>
          <w:rFonts w:ascii="Arial" w:hAnsi="Arial" w:cs="Arial"/>
          <w:sz w:val="24"/>
          <w:szCs w:val="24"/>
        </w:rPr>
        <w:t>em caso de ajuizamento de ações trabalhistas em face da CONTRATADA, decorrentes da execução do presente Contrato, com a inclusão do Município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14:paraId="2A61C699" w14:textId="77777777" w:rsidR="003818B3" w:rsidRPr="007079B1" w:rsidRDefault="00AB5E42" w:rsidP="00D926F2">
      <w:pPr>
        <w:ind w:right="-608"/>
        <w:jc w:val="both"/>
        <w:rPr>
          <w:rFonts w:ascii="Arial" w:hAnsi="Arial" w:cs="Arial"/>
          <w:sz w:val="24"/>
          <w:szCs w:val="24"/>
        </w:rPr>
      </w:pPr>
      <w:r>
        <w:rPr>
          <w:rFonts w:ascii="Arial" w:hAnsi="Arial" w:cs="Arial"/>
          <w:sz w:val="24"/>
          <w:szCs w:val="24"/>
        </w:rPr>
        <w:t xml:space="preserve">IX - </w:t>
      </w:r>
      <w:r w:rsidR="006C3370" w:rsidRPr="007079B1">
        <w:rPr>
          <w:rFonts w:ascii="Arial" w:hAnsi="Arial" w:cs="Arial"/>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040CA311" w14:textId="77777777" w:rsidR="003818B3" w:rsidRPr="007079B1" w:rsidRDefault="00AB5E42" w:rsidP="00D926F2">
      <w:pPr>
        <w:ind w:right="-608"/>
        <w:jc w:val="both"/>
        <w:rPr>
          <w:rFonts w:ascii="Arial" w:hAnsi="Arial" w:cs="Arial"/>
          <w:sz w:val="24"/>
          <w:szCs w:val="24"/>
        </w:rPr>
      </w:pPr>
      <w:r>
        <w:rPr>
          <w:rFonts w:ascii="Arial" w:hAnsi="Arial" w:cs="Arial"/>
          <w:sz w:val="24"/>
          <w:szCs w:val="24"/>
        </w:rPr>
        <w:t xml:space="preserve">X - </w:t>
      </w:r>
      <w:r w:rsidR="006C3370" w:rsidRPr="007079B1">
        <w:rPr>
          <w:rFonts w:ascii="Arial" w:hAnsi="Arial" w:cs="Arial"/>
          <w:sz w:val="24"/>
          <w:szCs w:val="24"/>
        </w:rPr>
        <w:t xml:space="preserve">as retenções previstas </w:t>
      </w:r>
      <w:r w:rsidR="001A6C9A">
        <w:rPr>
          <w:rFonts w:ascii="Arial" w:hAnsi="Arial" w:cs="Arial"/>
          <w:sz w:val="24"/>
          <w:szCs w:val="24"/>
        </w:rPr>
        <w:t xml:space="preserve">nos itens VIII e IX </w:t>
      </w:r>
      <w:r w:rsidR="006C3370" w:rsidRPr="007079B1">
        <w:rPr>
          <w:rFonts w:ascii="Arial" w:hAnsi="Arial" w:cs="Arial"/>
          <w:sz w:val="24"/>
          <w:szCs w:val="24"/>
        </w:rPr>
        <w:t>poderão ser realizadas tão logo tenha ciência</w:t>
      </w:r>
      <w:r w:rsidR="001A6C9A">
        <w:rPr>
          <w:rFonts w:ascii="Arial" w:hAnsi="Arial" w:cs="Arial"/>
          <w:sz w:val="24"/>
          <w:szCs w:val="24"/>
        </w:rPr>
        <w:t xml:space="preserve"> </w:t>
      </w:r>
      <w:r w:rsidR="006C3370" w:rsidRPr="007079B1">
        <w:rPr>
          <w:rFonts w:ascii="Arial" w:hAnsi="Arial" w:cs="Arial"/>
          <w:sz w:val="24"/>
          <w:szCs w:val="24"/>
        </w:rPr>
        <w:t>o Município ou o CONTRATANTE da existência de ação trabalhista ou de débitos tributários e previdenciários e serão destinadas ao pagamento das respectivas obrigações caso o Município ou entidade da Administração Pública indireta sejam compelidos a tanto, administrativa ou judicialmente, não cabendo, em nenhuma hipótese, ressarcimento à CONTRATADA;</w:t>
      </w:r>
    </w:p>
    <w:p w14:paraId="73D88197" w14:textId="77777777" w:rsidR="003818B3" w:rsidRPr="007079B1" w:rsidRDefault="001A6C9A" w:rsidP="00D926F2">
      <w:pPr>
        <w:ind w:right="-608"/>
        <w:jc w:val="both"/>
        <w:rPr>
          <w:rFonts w:ascii="Arial" w:hAnsi="Arial" w:cs="Arial"/>
          <w:sz w:val="24"/>
          <w:szCs w:val="24"/>
        </w:rPr>
      </w:pPr>
      <w:r>
        <w:rPr>
          <w:rFonts w:ascii="Arial" w:hAnsi="Arial" w:cs="Arial"/>
          <w:sz w:val="24"/>
          <w:szCs w:val="24"/>
        </w:rPr>
        <w:t xml:space="preserve">XI - </w:t>
      </w:r>
      <w:r w:rsidR="006C3370" w:rsidRPr="007079B1">
        <w:rPr>
          <w:rFonts w:ascii="Arial" w:hAnsi="Arial" w:cs="Arial"/>
          <w:sz w:val="24"/>
          <w:szCs w:val="24"/>
        </w:rPr>
        <w:t xml:space="preserve">eventuais retenções previstas </w:t>
      </w:r>
      <w:r>
        <w:rPr>
          <w:rFonts w:ascii="Arial" w:hAnsi="Arial" w:cs="Arial"/>
          <w:sz w:val="24"/>
          <w:szCs w:val="24"/>
        </w:rPr>
        <w:t>nos itens VIII e IX</w:t>
      </w:r>
      <w:r w:rsidR="006C3370" w:rsidRPr="007079B1">
        <w:rPr>
          <w:rFonts w:ascii="Arial" w:hAnsi="Arial" w:cs="Arial"/>
          <w:sz w:val="24"/>
          <w:szCs w:val="24"/>
        </w:rPr>
        <w:t xml:space="preserve"> somente serão liberadas pelo CONTRATANTE se houver justa causa devidamente fundamentada.</w:t>
      </w:r>
    </w:p>
    <w:p w14:paraId="53F06375" w14:textId="77777777" w:rsidR="003818B3" w:rsidRPr="007079B1" w:rsidRDefault="001A6C9A" w:rsidP="00D926F2">
      <w:pPr>
        <w:ind w:right="-608"/>
        <w:jc w:val="both"/>
        <w:rPr>
          <w:rFonts w:ascii="Arial" w:hAnsi="Arial" w:cs="Arial"/>
          <w:sz w:val="24"/>
          <w:szCs w:val="24"/>
        </w:rPr>
      </w:pPr>
      <w:r>
        <w:rPr>
          <w:rFonts w:ascii="Arial" w:hAnsi="Arial" w:cs="Arial"/>
          <w:sz w:val="24"/>
          <w:szCs w:val="24"/>
        </w:rPr>
        <w:t xml:space="preserve">XII </w:t>
      </w:r>
      <w:r w:rsidR="006C3370" w:rsidRPr="007079B1">
        <w:rPr>
          <w:rFonts w:ascii="Arial" w:hAnsi="Arial" w:cs="Arial"/>
          <w:sz w:val="24"/>
          <w:szCs w:val="24"/>
        </w:rPr>
        <w:t>– responsabilizar-se integralmente pela iluminação, instalações e despesas dela provenientes, pelos equipamentos acessórios necessários à fiel execução das obras e/ou dos serviços contratados, assim como pela limpeza final da obra;</w:t>
      </w:r>
    </w:p>
    <w:p w14:paraId="48246508" w14:textId="77777777" w:rsidR="003818B3" w:rsidRPr="007079B1" w:rsidRDefault="001A6C9A" w:rsidP="00D926F2">
      <w:pPr>
        <w:ind w:right="-608"/>
        <w:jc w:val="both"/>
        <w:rPr>
          <w:rFonts w:ascii="Arial" w:hAnsi="Arial" w:cs="Arial"/>
          <w:sz w:val="24"/>
          <w:szCs w:val="24"/>
        </w:rPr>
      </w:pPr>
      <w:r>
        <w:rPr>
          <w:rFonts w:ascii="Arial" w:hAnsi="Arial" w:cs="Arial"/>
          <w:sz w:val="24"/>
          <w:szCs w:val="24"/>
        </w:rPr>
        <w:t xml:space="preserve">XIII </w:t>
      </w:r>
      <w:r w:rsidR="006C3370" w:rsidRPr="007079B1">
        <w:rPr>
          <w:rFonts w:ascii="Arial" w:hAnsi="Arial" w:cs="Arial"/>
          <w:sz w:val="24"/>
          <w:szCs w:val="24"/>
        </w:rPr>
        <w:t>– responsabilizar–se, na forma do Contrato, pela qualidade dos serviços executados e dos materiais empregados, em conformidade com as especificações do Projeto Básico/Termo de Referência, com as normas da Associação Brasileira de Normas Técnicas – ABNT, e demais normas técnicas pertinentes, a ser atestada pelo</w:t>
      </w:r>
      <w:r w:rsidR="009F2381">
        <w:rPr>
          <w:rFonts w:ascii="Arial" w:hAnsi="Arial" w:cs="Arial"/>
          <w:sz w:val="24"/>
          <w:szCs w:val="24"/>
        </w:rPr>
        <w:t xml:space="preserve"> Município</w:t>
      </w:r>
      <w:r w:rsidR="006C3370" w:rsidRPr="007079B1">
        <w:rPr>
          <w:rFonts w:ascii="Arial" w:hAnsi="Arial" w:cs="Arial"/>
          <w:sz w:val="24"/>
          <w:szCs w:val="24"/>
        </w:rPr>
        <w:t>, assim como pelo refazimento do serviço e a substituição dos materiais recusados, sem ônus para o(a) CONTRATANTE e sem prejuízo da aplicação das sanções cabíveis;</w:t>
      </w:r>
    </w:p>
    <w:p w14:paraId="3744C277" w14:textId="77777777" w:rsidR="003818B3" w:rsidRPr="007079B1" w:rsidRDefault="009F2381" w:rsidP="00D926F2">
      <w:pPr>
        <w:ind w:right="-608"/>
        <w:jc w:val="both"/>
        <w:rPr>
          <w:rFonts w:ascii="Arial" w:hAnsi="Arial" w:cs="Arial"/>
          <w:sz w:val="24"/>
          <w:szCs w:val="24"/>
        </w:rPr>
      </w:pPr>
      <w:r>
        <w:rPr>
          <w:rFonts w:ascii="Arial" w:hAnsi="Arial" w:cs="Arial"/>
          <w:sz w:val="24"/>
          <w:szCs w:val="24"/>
        </w:rPr>
        <w:t xml:space="preserve">XIV </w:t>
      </w:r>
      <w:r w:rsidR="006C3370" w:rsidRPr="007079B1">
        <w:rPr>
          <w:rFonts w:ascii="Arial" w:hAnsi="Arial" w:cs="Arial"/>
          <w:sz w:val="24"/>
          <w:szCs w:val="24"/>
        </w:rPr>
        <w:t>– manter as condições de habilitação e qualificação exigidas no Edital durante todo prazo de execução contratual;</w:t>
      </w:r>
    </w:p>
    <w:p w14:paraId="63E531E9" w14:textId="77777777" w:rsidR="003818B3" w:rsidRPr="007079B1" w:rsidRDefault="009F2381" w:rsidP="00D926F2">
      <w:pPr>
        <w:ind w:right="-608"/>
        <w:jc w:val="both"/>
        <w:rPr>
          <w:rFonts w:ascii="Arial" w:hAnsi="Arial" w:cs="Arial"/>
          <w:sz w:val="24"/>
          <w:szCs w:val="24"/>
        </w:rPr>
      </w:pPr>
      <w:r>
        <w:rPr>
          <w:rFonts w:ascii="Arial" w:hAnsi="Arial" w:cs="Arial"/>
          <w:sz w:val="24"/>
          <w:szCs w:val="24"/>
        </w:rPr>
        <w:t xml:space="preserve">XV </w:t>
      </w:r>
      <w:r w:rsidR="006C3370" w:rsidRPr="007079B1">
        <w:rPr>
          <w:rFonts w:ascii="Arial" w:hAnsi="Arial" w:cs="Arial"/>
          <w:sz w:val="24"/>
          <w:szCs w:val="24"/>
        </w:rPr>
        <w:t>– responsabilizar-se inteira e exclusivamente pelo uso regular de marcas, patentes, registros, processos e licenças relativas à execução deste Contrato, eximindo o CONTRATANTE das consequências de qualquer utilização indevida;</w:t>
      </w:r>
    </w:p>
    <w:p w14:paraId="6AB899F3" w14:textId="77777777" w:rsidR="003818B3" w:rsidRPr="007079B1" w:rsidRDefault="009F2381" w:rsidP="00D926F2">
      <w:pPr>
        <w:ind w:right="-608"/>
        <w:jc w:val="both"/>
        <w:rPr>
          <w:rFonts w:ascii="Arial" w:hAnsi="Arial" w:cs="Arial"/>
          <w:sz w:val="24"/>
          <w:szCs w:val="24"/>
        </w:rPr>
      </w:pPr>
      <w:r>
        <w:rPr>
          <w:rFonts w:ascii="Arial" w:hAnsi="Arial" w:cs="Arial"/>
          <w:sz w:val="24"/>
          <w:szCs w:val="24"/>
        </w:rPr>
        <w:t xml:space="preserve">XVI </w:t>
      </w:r>
      <w:r w:rsidR="006C3370" w:rsidRPr="007079B1">
        <w:rPr>
          <w:rFonts w:ascii="Arial" w:hAnsi="Arial" w:cs="Arial"/>
          <w:sz w:val="24"/>
          <w:szCs w:val="24"/>
        </w:rPr>
        <w:t>– responsabilizar-se pelo licenciamento integral da obra perante entidades e órgãos públicos, inclusive o licenciamento ambiental</w:t>
      </w:r>
      <w:r>
        <w:rPr>
          <w:rFonts w:ascii="Arial" w:hAnsi="Arial" w:cs="Arial"/>
          <w:sz w:val="24"/>
          <w:szCs w:val="24"/>
        </w:rPr>
        <w:t>, quando o edital do processo licitatório assim exigir</w:t>
      </w:r>
      <w:r w:rsidR="006C3370" w:rsidRPr="007079B1">
        <w:rPr>
          <w:rFonts w:ascii="Arial" w:hAnsi="Arial" w:cs="Arial"/>
          <w:sz w:val="24"/>
          <w:szCs w:val="24"/>
        </w:rPr>
        <w:t>;</w:t>
      </w:r>
    </w:p>
    <w:p w14:paraId="46F6E51B" w14:textId="77777777" w:rsidR="003818B3" w:rsidRPr="007079B1" w:rsidRDefault="009F2381" w:rsidP="00D926F2">
      <w:pPr>
        <w:ind w:right="-608"/>
        <w:jc w:val="both"/>
        <w:rPr>
          <w:rFonts w:ascii="Arial" w:hAnsi="Arial" w:cs="Arial"/>
          <w:sz w:val="24"/>
          <w:szCs w:val="24"/>
        </w:rPr>
      </w:pPr>
      <w:r>
        <w:rPr>
          <w:rFonts w:ascii="Arial" w:hAnsi="Arial" w:cs="Arial"/>
          <w:sz w:val="24"/>
          <w:szCs w:val="24"/>
        </w:rPr>
        <w:t xml:space="preserve">XVII </w:t>
      </w:r>
      <w:r w:rsidR="006C3370" w:rsidRPr="007079B1">
        <w:rPr>
          <w:rFonts w:ascii="Arial" w:hAnsi="Arial" w:cs="Arial"/>
          <w:sz w:val="24"/>
          <w:szCs w:val="24"/>
        </w:rPr>
        <w:t xml:space="preserve">– observar o disposto no Decreto Municipal nº </w:t>
      </w:r>
      <w:r w:rsidR="00D068F1">
        <w:rPr>
          <w:rFonts w:ascii="Arial" w:hAnsi="Arial" w:cs="Arial"/>
          <w:sz w:val="24"/>
          <w:szCs w:val="24"/>
        </w:rPr>
        <w:t>063/2023</w:t>
      </w:r>
      <w:r w:rsidR="006C3370" w:rsidRPr="007079B1">
        <w:rPr>
          <w:rFonts w:ascii="Arial" w:hAnsi="Arial" w:cs="Arial"/>
          <w:sz w:val="24"/>
          <w:szCs w:val="24"/>
        </w:rPr>
        <w:t xml:space="preserve"> e suas alterações posteriores, no que couber.</w:t>
      </w:r>
    </w:p>
    <w:p w14:paraId="08C010E2" w14:textId="77777777" w:rsidR="003818B3" w:rsidRPr="007079B1" w:rsidRDefault="009F2381" w:rsidP="00D926F2">
      <w:pPr>
        <w:ind w:right="-608"/>
        <w:jc w:val="both"/>
        <w:rPr>
          <w:rFonts w:ascii="Arial" w:hAnsi="Arial" w:cs="Arial"/>
          <w:sz w:val="24"/>
          <w:szCs w:val="24"/>
        </w:rPr>
      </w:pPr>
      <w:r>
        <w:rPr>
          <w:rFonts w:ascii="Arial" w:hAnsi="Arial" w:cs="Arial"/>
          <w:sz w:val="24"/>
          <w:szCs w:val="24"/>
        </w:rPr>
        <w:t xml:space="preserve">XVIII </w:t>
      </w:r>
      <w:r w:rsidR="006C3370" w:rsidRPr="007079B1">
        <w:rPr>
          <w:rFonts w:ascii="Arial" w:hAnsi="Arial" w:cs="Arial"/>
          <w:sz w:val="24"/>
          <w:szCs w:val="24"/>
        </w:rPr>
        <w:t>– cumprir durante toda a execução do contrato as exigências de reserva de cargos prevista em lei, bem como em outras normas específicas, para pessoa com deficiência, para reabilitado da Previdência Social e para aprendiz.</w:t>
      </w:r>
    </w:p>
    <w:p w14:paraId="4B5459EF" w14:textId="77777777" w:rsidR="003818B3" w:rsidRPr="007079B1" w:rsidRDefault="009F2381" w:rsidP="00D926F2">
      <w:pPr>
        <w:ind w:right="-608"/>
        <w:jc w:val="both"/>
        <w:rPr>
          <w:rFonts w:ascii="Arial" w:hAnsi="Arial" w:cs="Arial"/>
          <w:sz w:val="24"/>
          <w:szCs w:val="24"/>
        </w:rPr>
      </w:pPr>
      <w:r>
        <w:rPr>
          <w:rFonts w:ascii="Arial" w:hAnsi="Arial" w:cs="Arial"/>
          <w:sz w:val="24"/>
          <w:szCs w:val="24"/>
        </w:rPr>
        <w:t xml:space="preserve">XIX </w:t>
      </w:r>
      <w:r w:rsidR="006C3370" w:rsidRPr="007079B1">
        <w:rPr>
          <w:rFonts w:ascii="Arial" w:hAnsi="Arial" w:cs="Arial"/>
          <w:sz w:val="24"/>
          <w:szCs w:val="24"/>
        </w:rPr>
        <w:t>– manter hígidas as garantias contratuais até o recebimento definitivo do objeto do contrato;</w:t>
      </w:r>
    </w:p>
    <w:p w14:paraId="7E0B09A0" w14:textId="77777777" w:rsidR="003818B3" w:rsidRPr="000B7289" w:rsidRDefault="009F2381" w:rsidP="00D926F2">
      <w:pPr>
        <w:ind w:right="-608"/>
        <w:jc w:val="both"/>
        <w:rPr>
          <w:rFonts w:ascii="Arial" w:hAnsi="Arial" w:cs="Arial"/>
          <w:sz w:val="24"/>
          <w:szCs w:val="24"/>
        </w:rPr>
      </w:pPr>
      <w:r w:rsidRPr="000B7289">
        <w:rPr>
          <w:rFonts w:ascii="Arial" w:hAnsi="Arial" w:cs="Arial"/>
          <w:sz w:val="24"/>
          <w:szCs w:val="24"/>
        </w:rPr>
        <w:t xml:space="preserve">XX </w:t>
      </w:r>
      <w:r w:rsidR="006C3370" w:rsidRPr="000B7289">
        <w:rPr>
          <w:rFonts w:ascii="Arial" w:hAnsi="Arial" w:cs="Arial"/>
          <w:sz w:val="24"/>
          <w:szCs w:val="24"/>
        </w:rPr>
        <w:t>– se comprometer a não subcontratar pessoa física ou jurídica, se aquela ou os dirigentes</w:t>
      </w:r>
      <w:r w:rsidRPr="000B7289">
        <w:rPr>
          <w:rFonts w:ascii="Arial" w:hAnsi="Arial" w:cs="Arial"/>
          <w:sz w:val="24"/>
          <w:szCs w:val="24"/>
        </w:rPr>
        <w:t xml:space="preserve"> d</w:t>
      </w:r>
      <w:r w:rsidR="006C3370" w:rsidRPr="000B7289">
        <w:rPr>
          <w:rFonts w:ascii="Arial" w:hAnsi="Arial" w:cs="Arial"/>
          <w:sz w:val="24"/>
          <w:szCs w:val="24"/>
        </w:rPr>
        <w:t xml:space="preserve">esta mantiverem vínculo de natureza técnica, comercial, econômica, financeira, trabalhista ou civil com dirigente do órgão ou entidade contratante ou com agente público que atue na fiscalização ou na gestão do contrato, ou se deles forem </w:t>
      </w:r>
      <w:r w:rsidR="006C3370" w:rsidRPr="000B7289">
        <w:rPr>
          <w:rFonts w:ascii="Arial" w:hAnsi="Arial" w:cs="Arial"/>
          <w:sz w:val="24"/>
          <w:szCs w:val="24"/>
        </w:rPr>
        <w:lastRenderedPageBreak/>
        <w:t>cônjuge, companheiro ou parente em linha reta, colateral, ou por afinidade, até o terceiro grau.</w:t>
      </w:r>
    </w:p>
    <w:p w14:paraId="087D3D3C" w14:textId="77777777" w:rsidR="003818B3" w:rsidRPr="007079B1" w:rsidRDefault="009F2381" w:rsidP="00D926F2">
      <w:pPr>
        <w:ind w:right="-608"/>
        <w:jc w:val="both"/>
        <w:rPr>
          <w:rFonts w:ascii="Arial" w:hAnsi="Arial" w:cs="Arial"/>
          <w:sz w:val="24"/>
          <w:szCs w:val="24"/>
        </w:rPr>
      </w:pPr>
      <w:r>
        <w:rPr>
          <w:rFonts w:ascii="Arial" w:hAnsi="Arial" w:cs="Arial"/>
          <w:sz w:val="24"/>
          <w:szCs w:val="24"/>
        </w:rPr>
        <w:t xml:space="preserve">XXI </w:t>
      </w:r>
      <w:r w:rsidR="006C3370" w:rsidRPr="007079B1">
        <w:rPr>
          <w:rFonts w:ascii="Arial" w:hAnsi="Arial" w:cs="Arial"/>
          <w:sz w:val="24"/>
          <w:szCs w:val="24"/>
        </w:rPr>
        <w:t>– informar endereço(s) eletrônico(s) para comunicação e recebimento de notificações e intimações, inclusive para fim de eventual citação judicial;</w:t>
      </w:r>
    </w:p>
    <w:p w14:paraId="47A2CEE2" w14:textId="77777777" w:rsidR="003818B3" w:rsidRPr="007079B1" w:rsidRDefault="009F2381" w:rsidP="00D926F2">
      <w:pPr>
        <w:ind w:right="-608"/>
        <w:jc w:val="both"/>
        <w:rPr>
          <w:rFonts w:ascii="Arial" w:hAnsi="Arial" w:cs="Arial"/>
          <w:sz w:val="24"/>
          <w:szCs w:val="24"/>
        </w:rPr>
      </w:pPr>
      <w:r>
        <w:rPr>
          <w:rFonts w:ascii="Arial" w:hAnsi="Arial" w:cs="Arial"/>
          <w:sz w:val="24"/>
          <w:szCs w:val="24"/>
        </w:rPr>
        <w:t xml:space="preserve">XXII </w:t>
      </w:r>
      <w:r w:rsidR="006C3370" w:rsidRPr="007079B1">
        <w:rPr>
          <w:rFonts w:ascii="Arial" w:hAnsi="Arial" w:cs="Arial"/>
          <w:sz w:val="24"/>
          <w:szCs w:val="24"/>
        </w:rPr>
        <w:t>– comprovar o cadastramento de seu endereço eletrônico perante os órgãos do Poder Judiciário, mantendo seus dados atualizados para fins de eventual recebimento de citações e intimações;</w:t>
      </w:r>
    </w:p>
    <w:p w14:paraId="4BE794C2" w14:textId="77777777" w:rsidR="003818B3" w:rsidRPr="007079B1" w:rsidRDefault="00E4633A" w:rsidP="00D926F2">
      <w:pPr>
        <w:ind w:right="-608"/>
        <w:jc w:val="both"/>
        <w:rPr>
          <w:rFonts w:ascii="Arial" w:hAnsi="Arial" w:cs="Arial"/>
          <w:sz w:val="24"/>
          <w:szCs w:val="24"/>
        </w:rPr>
      </w:pPr>
      <w:r>
        <w:rPr>
          <w:rFonts w:ascii="Arial" w:hAnsi="Arial" w:cs="Arial"/>
          <w:sz w:val="24"/>
          <w:szCs w:val="24"/>
        </w:rPr>
        <w:t xml:space="preserve">XXIII </w:t>
      </w:r>
      <w:r w:rsidR="006C3370" w:rsidRPr="007079B1">
        <w:rPr>
          <w:rFonts w:ascii="Arial" w:hAnsi="Arial" w:cs="Arial"/>
          <w:sz w:val="24"/>
          <w:szCs w:val="24"/>
        </w:rPr>
        <w:t>– comprovar a implantação de programa de integridade nas contratações de obras, serviços e fornecimentos de grande vulto, de que trata o § 4º do art. 25 da Lei Federal nº 14.133/2021</w:t>
      </w:r>
      <w:r>
        <w:rPr>
          <w:rFonts w:ascii="Arial" w:hAnsi="Arial" w:cs="Arial"/>
          <w:sz w:val="24"/>
          <w:szCs w:val="24"/>
        </w:rPr>
        <w:t>, quando for o caso</w:t>
      </w:r>
      <w:r w:rsidR="006C3370" w:rsidRPr="007079B1">
        <w:rPr>
          <w:rFonts w:ascii="Arial" w:hAnsi="Arial" w:cs="Arial"/>
          <w:sz w:val="24"/>
          <w:szCs w:val="24"/>
        </w:rPr>
        <w:t>;</w:t>
      </w:r>
    </w:p>
    <w:p w14:paraId="0E42BC75" w14:textId="77777777" w:rsidR="003818B3" w:rsidRPr="007079B1" w:rsidRDefault="00E4633A" w:rsidP="00D926F2">
      <w:pPr>
        <w:ind w:right="-608"/>
        <w:jc w:val="both"/>
        <w:rPr>
          <w:rFonts w:ascii="Arial" w:hAnsi="Arial" w:cs="Arial"/>
          <w:sz w:val="24"/>
          <w:szCs w:val="24"/>
        </w:rPr>
      </w:pPr>
      <w:r>
        <w:rPr>
          <w:rFonts w:ascii="Arial" w:hAnsi="Arial" w:cs="Arial"/>
          <w:sz w:val="24"/>
          <w:szCs w:val="24"/>
        </w:rPr>
        <w:t>XXIV</w:t>
      </w:r>
      <w:r w:rsidR="006C3370" w:rsidRPr="007079B1">
        <w:rPr>
          <w:rFonts w:ascii="Arial" w:hAnsi="Arial" w:cs="Arial"/>
          <w:sz w:val="24"/>
          <w:szCs w:val="24"/>
        </w:rPr>
        <w:t>- efetuar a retenção na fonte do imposto de renda sobre os pagamentos feitos às pessoas físicas e jurídicas, com base na Instrução Normativa RFB nº 1.234, de 11 de janeiro de 2012, pelo fornecimento de bens ou prestação de serviços em geral, inclusive obras, observadas as exigências constantes no ordenamento.</w:t>
      </w:r>
    </w:p>
    <w:p w14:paraId="31449026" w14:textId="77777777" w:rsidR="003818B3" w:rsidRPr="007079B1" w:rsidRDefault="003818B3" w:rsidP="00D926F2">
      <w:pPr>
        <w:ind w:right="-608"/>
        <w:jc w:val="both"/>
        <w:rPr>
          <w:rFonts w:ascii="Arial" w:hAnsi="Arial" w:cs="Arial"/>
          <w:sz w:val="24"/>
          <w:szCs w:val="24"/>
        </w:rPr>
      </w:pPr>
    </w:p>
    <w:p w14:paraId="2E5ACBC3"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DÉCIMA SÉTIMA – OBRIGAÇÕES DO CONTRATANTE</w:t>
      </w:r>
    </w:p>
    <w:p w14:paraId="6C47B60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São obrigações do CONTRATANTE:</w:t>
      </w:r>
    </w:p>
    <w:p w14:paraId="161F219B" w14:textId="77777777" w:rsidR="00E4633A" w:rsidRDefault="006C3370" w:rsidP="00D926F2">
      <w:pPr>
        <w:ind w:right="-608"/>
        <w:jc w:val="both"/>
        <w:rPr>
          <w:rFonts w:ascii="Arial" w:hAnsi="Arial" w:cs="Arial"/>
          <w:sz w:val="24"/>
          <w:szCs w:val="24"/>
        </w:rPr>
      </w:pPr>
      <w:r w:rsidRPr="007079B1">
        <w:rPr>
          <w:rFonts w:ascii="Arial" w:hAnsi="Arial" w:cs="Arial"/>
          <w:sz w:val="24"/>
          <w:szCs w:val="24"/>
        </w:rPr>
        <w:t>I – Realizar os pagamentos na forma e condições previstas neste Contrato;</w:t>
      </w:r>
    </w:p>
    <w:p w14:paraId="435902E9"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II – Realizar a fiscalização do objeto contratado.</w:t>
      </w:r>
    </w:p>
    <w:p w14:paraId="48D1890C" w14:textId="77777777" w:rsidR="003818B3" w:rsidRPr="007079B1" w:rsidRDefault="003818B3" w:rsidP="00D926F2">
      <w:pPr>
        <w:ind w:right="-608"/>
        <w:jc w:val="both"/>
        <w:rPr>
          <w:rFonts w:ascii="Arial" w:hAnsi="Arial" w:cs="Arial"/>
          <w:sz w:val="24"/>
          <w:szCs w:val="24"/>
        </w:rPr>
      </w:pPr>
    </w:p>
    <w:p w14:paraId="29837A7C" w14:textId="77777777" w:rsidR="00752B4A" w:rsidRDefault="00752B4A" w:rsidP="00D926F2">
      <w:pPr>
        <w:ind w:right="-608"/>
        <w:jc w:val="both"/>
        <w:rPr>
          <w:rFonts w:ascii="Arial" w:hAnsi="Arial" w:cs="Arial"/>
          <w:sz w:val="24"/>
          <w:szCs w:val="24"/>
        </w:rPr>
      </w:pPr>
    </w:p>
    <w:p w14:paraId="33FEBAD1"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DÉCIMA OITAVA – RECEBIMENTO DO OBJETO DO CONTRATO</w:t>
      </w:r>
    </w:p>
    <w:p w14:paraId="4E51C09D"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O recebimento do objeto do contrato previsto na CLÁUSULA SEGUNDA se dará mediante</w:t>
      </w:r>
      <w:r w:rsidR="00E4633A">
        <w:rPr>
          <w:rFonts w:ascii="Arial" w:hAnsi="Arial" w:cs="Arial"/>
          <w:sz w:val="24"/>
          <w:szCs w:val="24"/>
        </w:rPr>
        <w:t xml:space="preserve"> </w:t>
      </w:r>
      <w:r w:rsidRPr="007079B1">
        <w:rPr>
          <w:rFonts w:ascii="Arial" w:hAnsi="Arial" w:cs="Arial"/>
          <w:sz w:val="24"/>
          <w:szCs w:val="24"/>
        </w:rPr>
        <w:t>a   avaliação   de   servidores   designados   pelo</w:t>
      </w:r>
      <w:r w:rsidR="00E4633A">
        <w:rPr>
          <w:rFonts w:ascii="Arial" w:hAnsi="Arial" w:cs="Arial"/>
          <w:sz w:val="24"/>
          <w:szCs w:val="24"/>
        </w:rPr>
        <w:t xml:space="preserve"> Município</w:t>
      </w:r>
      <w:r w:rsidRPr="007079B1">
        <w:rPr>
          <w:rFonts w:ascii="Arial" w:hAnsi="Arial" w:cs="Arial"/>
          <w:sz w:val="24"/>
          <w:szCs w:val="24"/>
        </w:rPr>
        <w:t>, que constatarão se o objeto entregue atende a todas as especificações contidas no Termo de Referência.</w:t>
      </w:r>
    </w:p>
    <w:p w14:paraId="315714F6" w14:textId="77777777" w:rsidR="003818B3" w:rsidRPr="007079B1" w:rsidRDefault="003818B3" w:rsidP="00D926F2">
      <w:pPr>
        <w:ind w:right="-608"/>
        <w:jc w:val="both"/>
        <w:rPr>
          <w:rFonts w:ascii="Arial" w:hAnsi="Arial" w:cs="Arial"/>
          <w:sz w:val="24"/>
          <w:szCs w:val="24"/>
        </w:rPr>
      </w:pPr>
    </w:p>
    <w:p w14:paraId="74CBF79B"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Primeiro – O objeto do presente contrato será recebido em tantas parcelas quantas forem as relativas ao pagamento.</w:t>
      </w:r>
    </w:p>
    <w:p w14:paraId="4FE6F822" w14:textId="77777777" w:rsidR="003818B3" w:rsidRPr="007079B1" w:rsidRDefault="003818B3" w:rsidP="00D926F2">
      <w:pPr>
        <w:ind w:right="-608"/>
        <w:jc w:val="both"/>
        <w:rPr>
          <w:rFonts w:ascii="Arial" w:hAnsi="Arial" w:cs="Arial"/>
          <w:sz w:val="24"/>
          <w:szCs w:val="24"/>
        </w:rPr>
      </w:pPr>
    </w:p>
    <w:p w14:paraId="6ACA0FE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Segundo – As obras e/ou serviços executados em desacordo com a especificação do Edital e seus Anexos, e da Proposta deverão ser recusados</w:t>
      </w:r>
      <w:r w:rsidR="008938E9">
        <w:rPr>
          <w:rFonts w:ascii="Arial" w:hAnsi="Arial" w:cs="Arial"/>
          <w:sz w:val="24"/>
          <w:szCs w:val="24"/>
        </w:rPr>
        <w:t xml:space="preserve"> </w:t>
      </w:r>
      <w:r w:rsidRPr="007079B1">
        <w:rPr>
          <w:rFonts w:ascii="Arial" w:hAnsi="Arial" w:cs="Arial"/>
          <w:sz w:val="24"/>
          <w:szCs w:val="24"/>
        </w:rPr>
        <w:t>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64D041A4" w14:textId="77777777" w:rsidR="003818B3" w:rsidRPr="007079B1" w:rsidRDefault="003818B3" w:rsidP="00D926F2">
      <w:pPr>
        <w:ind w:right="-608"/>
        <w:jc w:val="both"/>
        <w:rPr>
          <w:rFonts w:ascii="Arial" w:hAnsi="Arial" w:cs="Arial"/>
          <w:sz w:val="24"/>
          <w:szCs w:val="24"/>
        </w:rPr>
      </w:pPr>
    </w:p>
    <w:p w14:paraId="24732A30"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Terceiro – Na hipótese de recusa de recebimento, a CONTRATADA deverá reexecutar os serviços não aceitos, em prazo a ser estabelecido pela CONTRATANTE,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712645B5" w14:textId="77777777" w:rsidR="003818B3" w:rsidRPr="007079B1" w:rsidRDefault="003818B3" w:rsidP="00D926F2">
      <w:pPr>
        <w:ind w:right="-608"/>
        <w:jc w:val="both"/>
        <w:rPr>
          <w:rFonts w:ascii="Arial" w:hAnsi="Arial" w:cs="Arial"/>
          <w:sz w:val="24"/>
          <w:szCs w:val="24"/>
        </w:rPr>
      </w:pPr>
    </w:p>
    <w:p w14:paraId="644D1B86"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Quarto – O objeto do presente Contrato será recebido:</w:t>
      </w:r>
    </w:p>
    <w:p w14:paraId="7D25DDBC" w14:textId="77777777" w:rsidR="003818B3" w:rsidRPr="007079B1" w:rsidRDefault="003818B3" w:rsidP="00D926F2">
      <w:pPr>
        <w:ind w:right="-608"/>
        <w:jc w:val="both"/>
        <w:rPr>
          <w:rFonts w:ascii="Arial" w:hAnsi="Arial" w:cs="Arial"/>
          <w:sz w:val="24"/>
          <w:szCs w:val="24"/>
        </w:rPr>
      </w:pPr>
    </w:p>
    <w:p w14:paraId="30B87161" w14:textId="77777777" w:rsidR="003818B3" w:rsidRPr="007079B1" w:rsidRDefault="008938E9" w:rsidP="00D926F2">
      <w:pPr>
        <w:ind w:right="-608"/>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 xml:space="preserve">provisoriamente, na forma do </w:t>
      </w:r>
      <w:bookmarkStart w:id="5" w:name="_Hlk195188142"/>
      <w:r w:rsidR="006C3370" w:rsidRPr="00F11FCE">
        <w:rPr>
          <w:rFonts w:ascii="Arial" w:hAnsi="Arial" w:cs="Arial"/>
          <w:sz w:val="24"/>
          <w:szCs w:val="24"/>
        </w:rPr>
        <w:t xml:space="preserve">Decreto Municipal nº </w:t>
      </w:r>
      <w:r w:rsidR="003502A5" w:rsidRPr="00F11FCE">
        <w:rPr>
          <w:rFonts w:ascii="Arial" w:hAnsi="Arial" w:cs="Arial"/>
          <w:sz w:val="24"/>
          <w:szCs w:val="24"/>
        </w:rPr>
        <w:t>063/2023</w:t>
      </w:r>
      <w:bookmarkEnd w:id="5"/>
      <w:r w:rsidR="006C3370" w:rsidRPr="00F11FCE">
        <w:rPr>
          <w:rFonts w:ascii="Arial" w:hAnsi="Arial" w:cs="Arial"/>
          <w:sz w:val="24"/>
          <w:szCs w:val="24"/>
        </w:rPr>
        <w:t xml:space="preserve"> mediante </w:t>
      </w:r>
      <w:r w:rsidR="006C3370" w:rsidRPr="007079B1">
        <w:rPr>
          <w:rFonts w:ascii="Arial" w:hAnsi="Arial" w:cs="Arial"/>
          <w:sz w:val="24"/>
          <w:szCs w:val="24"/>
        </w:rPr>
        <w:t xml:space="preserve">apresentação </w:t>
      </w:r>
      <w:r w:rsidR="006C3370" w:rsidRPr="007079B1">
        <w:rPr>
          <w:rFonts w:ascii="Arial" w:hAnsi="Arial" w:cs="Arial"/>
          <w:sz w:val="24"/>
          <w:szCs w:val="24"/>
        </w:rPr>
        <w:lastRenderedPageBreak/>
        <w:t xml:space="preserve">da quitação do ISS, do comprovante de recolhimento do FGTS e INSS de todos os empregados atuantes na obra, assim como Certidão Negativa de Débitos Trabalhistas – CNDT ou Certidão Positiva de Débitos Trabalhistas com efeito negativo válida e declaração de regularidade trabalhista, na forma do Anexo </w:t>
      </w:r>
      <w:r>
        <w:rPr>
          <w:rFonts w:ascii="Arial" w:hAnsi="Arial" w:cs="Arial"/>
          <w:sz w:val="24"/>
          <w:szCs w:val="24"/>
        </w:rPr>
        <w:t>correspondente no edital do certame que originou este contrato</w:t>
      </w:r>
      <w:r w:rsidR="006C3370" w:rsidRPr="007079B1">
        <w:rPr>
          <w:rFonts w:ascii="Arial" w:hAnsi="Arial" w:cs="Arial"/>
          <w:sz w:val="24"/>
          <w:szCs w:val="24"/>
        </w:rPr>
        <w:t>.</w:t>
      </w:r>
    </w:p>
    <w:p w14:paraId="2EE26849" w14:textId="77777777" w:rsidR="003818B3" w:rsidRPr="007079B1" w:rsidRDefault="008938E9" w:rsidP="00D926F2">
      <w:pPr>
        <w:ind w:right="-608"/>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 xml:space="preserve">definitivamente, após o decurso do prazo de conservação e verificada a perfeita adequação do objeto aos termos contratuais, na forma do </w:t>
      </w:r>
      <w:r w:rsidR="00D068F1" w:rsidRPr="00D068F1">
        <w:rPr>
          <w:rFonts w:ascii="Arial" w:hAnsi="Arial" w:cs="Arial"/>
          <w:sz w:val="24"/>
          <w:szCs w:val="24"/>
        </w:rPr>
        <w:t>Decreto Municipal nº 0</w:t>
      </w:r>
      <w:r w:rsidR="00D068F1">
        <w:rPr>
          <w:rFonts w:ascii="Arial" w:hAnsi="Arial" w:cs="Arial"/>
          <w:sz w:val="24"/>
          <w:szCs w:val="24"/>
        </w:rPr>
        <w:t>05</w:t>
      </w:r>
      <w:r w:rsidR="00D068F1" w:rsidRPr="00D068F1">
        <w:rPr>
          <w:rFonts w:ascii="Arial" w:hAnsi="Arial" w:cs="Arial"/>
          <w:sz w:val="24"/>
          <w:szCs w:val="24"/>
        </w:rPr>
        <w:t>/202</w:t>
      </w:r>
      <w:r w:rsidR="00D068F1">
        <w:rPr>
          <w:rFonts w:ascii="Arial" w:hAnsi="Arial" w:cs="Arial"/>
          <w:sz w:val="24"/>
          <w:szCs w:val="24"/>
        </w:rPr>
        <w:t>5</w:t>
      </w:r>
      <w:r w:rsidR="006C3370" w:rsidRPr="007079B1">
        <w:rPr>
          <w:rFonts w:ascii="Arial" w:hAnsi="Arial" w:cs="Arial"/>
          <w:sz w:val="24"/>
          <w:szCs w:val="24"/>
        </w:rPr>
        <w:t>.</w:t>
      </w:r>
    </w:p>
    <w:p w14:paraId="3EC78E63" w14:textId="77777777" w:rsidR="003818B3" w:rsidRPr="007079B1" w:rsidRDefault="003818B3" w:rsidP="00D926F2">
      <w:pPr>
        <w:ind w:right="-608"/>
        <w:jc w:val="both"/>
        <w:rPr>
          <w:rFonts w:ascii="Arial" w:hAnsi="Arial" w:cs="Arial"/>
          <w:sz w:val="24"/>
          <w:szCs w:val="24"/>
        </w:rPr>
      </w:pPr>
    </w:p>
    <w:p w14:paraId="08AE4BF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Quinto – O recebimento provisório ou definitivo não exclui a responsabilidade civil pela solidez e segurança da obra e/ou serviço, nem a ético-profissional, pela prefeita execução do Contrato.</w:t>
      </w:r>
    </w:p>
    <w:p w14:paraId="21A476E8" w14:textId="77777777" w:rsidR="003818B3" w:rsidRPr="007079B1" w:rsidRDefault="003818B3" w:rsidP="00D926F2">
      <w:pPr>
        <w:ind w:right="-608"/>
        <w:jc w:val="both"/>
        <w:rPr>
          <w:rFonts w:ascii="Arial" w:hAnsi="Arial" w:cs="Arial"/>
          <w:sz w:val="24"/>
          <w:szCs w:val="24"/>
        </w:rPr>
      </w:pPr>
    </w:p>
    <w:p w14:paraId="3D725CA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DÉCIMA NONA – FORÇA MAIOR E CASO FORTUITO</w:t>
      </w:r>
    </w:p>
    <w:p w14:paraId="67593940" w14:textId="77777777" w:rsidR="008938E9" w:rsidRDefault="006C3370" w:rsidP="00D926F2">
      <w:pPr>
        <w:ind w:right="-608"/>
        <w:jc w:val="both"/>
        <w:rPr>
          <w:rFonts w:ascii="Arial" w:hAnsi="Arial" w:cs="Arial"/>
          <w:sz w:val="24"/>
          <w:szCs w:val="24"/>
        </w:rPr>
      </w:pPr>
      <w:r w:rsidRPr="007079B1">
        <w:rPr>
          <w:rFonts w:ascii="Arial" w:hAnsi="Arial" w:cs="Arial"/>
          <w:sz w:val="24"/>
          <w:szCs w:val="24"/>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64F62A22" w14:textId="77777777" w:rsidR="008938E9" w:rsidRDefault="008938E9" w:rsidP="00D926F2">
      <w:pPr>
        <w:ind w:right="-608"/>
        <w:jc w:val="both"/>
        <w:rPr>
          <w:rFonts w:ascii="Arial" w:hAnsi="Arial" w:cs="Arial"/>
          <w:sz w:val="24"/>
          <w:szCs w:val="24"/>
        </w:rPr>
      </w:pPr>
    </w:p>
    <w:p w14:paraId="52BB4B0B"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VIGÉSIMA – SUSPENSÃO DA EXECUÇÃO</w:t>
      </w:r>
    </w:p>
    <w:p w14:paraId="763AC606"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É facultado ao CONTRATANTE suspender a execução do Contrato e a contagem dos prazos mediante justificativas.</w:t>
      </w:r>
    </w:p>
    <w:p w14:paraId="47CBDD00" w14:textId="77777777" w:rsidR="003818B3" w:rsidRPr="007079B1" w:rsidRDefault="003818B3" w:rsidP="00D926F2">
      <w:pPr>
        <w:ind w:right="-608"/>
        <w:jc w:val="both"/>
        <w:rPr>
          <w:rFonts w:ascii="Arial" w:hAnsi="Arial" w:cs="Arial"/>
          <w:sz w:val="24"/>
          <w:szCs w:val="24"/>
        </w:rPr>
      </w:pPr>
    </w:p>
    <w:p w14:paraId="72EA168C"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VIGÉSIMA PRIMEIRA – SANÇÕES ADMINISTRATIVAS</w:t>
      </w:r>
    </w:p>
    <w:p w14:paraId="196FF8FD"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Pelo descumprimento total ou parcial do Contrato, o</w:t>
      </w:r>
      <w:r w:rsidR="00E877B7">
        <w:rPr>
          <w:rFonts w:ascii="Arial" w:hAnsi="Arial" w:cs="Arial"/>
          <w:sz w:val="24"/>
          <w:szCs w:val="24"/>
        </w:rPr>
        <w:t xml:space="preserve"> Município </w:t>
      </w:r>
      <w:r w:rsidRPr="007079B1">
        <w:rPr>
          <w:rFonts w:ascii="Arial" w:hAnsi="Arial" w:cs="Arial"/>
          <w:sz w:val="24"/>
          <w:szCs w:val="24"/>
        </w:rPr>
        <w:t>poderá, sem prejuízo responsabilidade civil e criminal que couber, aplicar as seguintes sanções, previstas no art. 156 da Lei Federal nº 14.133/2021:</w:t>
      </w:r>
    </w:p>
    <w:p w14:paraId="77AFCCC3" w14:textId="77777777" w:rsidR="003818B3" w:rsidRPr="007079B1" w:rsidRDefault="00E877B7" w:rsidP="00D926F2">
      <w:pPr>
        <w:ind w:right="-608"/>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Advertência;</w:t>
      </w:r>
    </w:p>
    <w:p w14:paraId="2E4F404A" w14:textId="77777777" w:rsidR="003818B3" w:rsidRPr="007079B1" w:rsidRDefault="00E877B7" w:rsidP="00D926F2">
      <w:pPr>
        <w:ind w:right="-608"/>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Multa;</w:t>
      </w:r>
    </w:p>
    <w:p w14:paraId="31621CA4" w14:textId="77777777" w:rsidR="003818B3" w:rsidRPr="007079B1" w:rsidRDefault="00E877B7" w:rsidP="00D926F2">
      <w:pPr>
        <w:ind w:right="-608"/>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Impedimento de licitar e contratar, pelo prazo de até 3 (três) anos;</w:t>
      </w:r>
    </w:p>
    <w:p w14:paraId="1BF19D8A" w14:textId="77777777" w:rsidR="003818B3" w:rsidRPr="007079B1" w:rsidRDefault="00E877B7" w:rsidP="00D926F2">
      <w:pPr>
        <w:ind w:right="-608"/>
        <w:jc w:val="both"/>
        <w:rPr>
          <w:rFonts w:ascii="Arial" w:hAnsi="Arial" w:cs="Arial"/>
          <w:sz w:val="24"/>
          <w:szCs w:val="24"/>
        </w:rPr>
      </w:pPr>
      <w:r>
        <w:rPr>
          <w:rFonts w:ascii="Arial" w:hAnsi="Arial" w:cs="Arial"/>
          <w:sz w:val="24"/>
          <w:szCs w:val="24"/>
        </w:rPr>
        <w:t xml:space="preserve">IV - </w:t>
      </w:r>
      <w:r w:rsidR="006C3370" w:rsidRPr="007079B1">
        <w:rPr>
          <w:rFonts w:ascii="Arial" w:hAnsi="Arial" w:cs="Arial"/>
          <w:sz w:val="24"/>
          <w:szCs w:val="24"/>
        </w:rPr>
        <w:t>Declaração de inidoneidade para licitar ou contratar.</w:t>
      </w:r>
    </w:p>
    <w:p w14:paraId="1F35886F" w14:textId="77777777" w:rsidR="003818B3" w:rsidRPr="007079B1" w:rsidRDefault="003818B3" w:rsidP="00D926F2">
      <w:pPr>
        <w:ind w:right="-608"/>
        <w:jc w:val="both"/>
        <w:rPr>
          <w:rFonts w:ascii="Arial" w:hAnsi="Arial" w:cs="Arial"/>
          <w:sz w:val="24"/>
          <w:szCs w:val="24"/>
        </w:rPr>
      </w:pPr>
    </w:p>
    <w:p w14:paraId="63BFC0DF"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Parágrafo Primeiro – A aplicação da sanção prevista </w:t>
      </w:r>
      <w:r w:rsidR="00E877B7">
        <w:rPr>
          <w:rFonts w:ascii="Arial" w:hAnsi="Arial" w:cs="Arial"/>
          <w:sz w:val="24"/>
          <w:szCs w:val="24"/>
        </w:rPr>
        <w:t xml:space="preserve">no item II do caput desta cláusula </w:t>
      </w:r>
      <w:r w:rsidRPr="007079B1">
        <w:rPr>
          <w:rFonts w:ascii="Arial" w:hAnsi="Arial" w:cs="Arial"/>
          <w:sz w:val="24"/>
          <w:szCs w:val="24"/>
        </w:rPr>
        <w:t>observará os seguintes parâmetros:</w:t>
      </w:r>
    </w:p>
    <w:p w14:paraId="4E570DD7" w14:textId="77777777" w:rsidR="003818B3" w:rsidRPr="007079B1" w:rsidRDefault="00E877B7" w:rsidP="00D926F2">
      <w:pPr>
        <w:ind w:right="-608"/>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7CBAE158" w14:textId="77777777" w:rsidR="003818B3" w:rsidRPr="007079B1" w:rsidRDefault="00E877B7" w:rsidP="00D926F2">
      <w:pPr>
        <w:ind w:right="-608"/>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0,1% (um décimo por cento) até 10% (dez por cento) sobre o valor da parcela em atraso do Contrato, em caso de atraso na execução do objeto, por período superior ao previsto no subitem anterior ou de inexecução parcial da obrigação assumida;</w:t>
      </w:r>
    </w:p>
    <w:p w14:paraId="2863F0EB" w14:textId="77777777" w:rsidR="003818B3" w:rsidRPr="007079B1" w:rsidRDefault="00E877B7" w:rsidP="00D926F2">
      <w:pPr>
        <w:ind w:right="-608"/>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0,5% (meio por cento) até 20% (vinte por cento) sobre o valor do Contrato ou do saldo não atendido do Contrato, em caso de inexecução total da obrigação assumida;</w:t>
      </w:r>
    </w:p>
    <w:p w14:paraId="1D1E3C44" w14:textId="77777777" w:rsidR="003818B3" w:rsidRPr="007079B1" w:rsidRDefault="00E877B7" w:rsidP="00D926F2">
      <w:pPr>
        <w:ind w:right="-608"/>
        <w:jc w:val="both"/>
        <w:rPr>
          <w:rFonts w:ascii="Arial" w:hAnsi="Arial" w:cs="Arial"/>
          <w:sz w:val="24"/>
          <w:szCs w:val="24"/>
        </w:rPr>
      </w:pPr>
      <w:r>
        <w:rPr>
          <w:rFonts w:ascii="Arial" w:hAnsi="Arial" w:cs="Arial"/>
          <w:sz w:val="24"/>
          <w:szCs w:val="24"/>
        </w:rPr>
        <w:t xml:space="preserve">IV - </w:t>
      </w:r>
      <w:r w:rsidR="006C3370" w:rsidRPr="007079B1">
        <w:rPr>
          <w:rFonts w:ascii="Arial" w:hAnsi="Arial" w:cs="Arial"/>
          <w:sz w:val="24"/>
          <w:szCs w:val="24"/>
        </w:rPr>
        <w:t xml:space="preserve">0,2% a 3,2% por dia sobre o valor mensal do Contrato, conforme detalhamento </w:t>
      </w:r>
      <w:r w:rsidR="006C3370" w:rsidRPr="007079B1">
        <w:rPr>
          <w:rFonts w:ascii="Arial" w:hAnsi="Arial" w:cs="Arial"/>
          <w:sz w:val="24"/>
          <w:szCs w:val="24"/>
        </w:rPr>
        <w:lastRenderedPageBreak/>
        <w:t>constante das tabelas 1 e 2, abaixo; e</w:t>
      </w:r>
    </w:p>
    <w:p w14:paraId="2BFACED3" w14:textId="77777777" w:rsidR="003818B3" w:rsidRPr="007079B1" w:rsidRDefault="00E877B7" w:rsidP="00D926F2">
      <w:pPr>
        <w:ind w:right="-608"/>
        <w:jc w:val="both"/>
        <w:rPr>
          <w:rFonts w:ascii="Arial" w:hAnsi="Arial" w:cs="Arial"/>
          <w:sz w:val="24"/>
          <w:szCs w:val="24"/>
        </w:rPr>
      </w:pPr>
      <w:r>
        <w:rPr>
          <w:rFonts w:ascii="Arial" w:hAnsi="Arial" w:cs="Arial"/>
          <w:sz w:val="24"/>
          <w:szCs w:val="24"/>
        </w:rPr>
        <w:t xml:space="preserve">V - </w:t>
      </w:r>
      <w:r w:rsidR="006C3370" w:rsidRPr="007079B1">
        <w:rPr>
          <w:rFonts w:ascii="Arial" w:hAnsi="Arial" w:cs="Arial"/>
          <w:sz w:val="24"/>
          <w:szCs w:val="24"/>
        </w:rPr>
        <w:t>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4FDD517D" w14:textId="77777777" w:rsidR="003818B3" w:rsidRPr="007079B1" w:rsidRDefault="00E877B7" w:rsidP="00D926F2">
      <w:pPr>
        <w:ind w:right="-608"/>
        <w:jc w:val="both"/>
        <w:rPr>
          <w:rFonts w:ascii="Arial" w:hAnsi="Arial" w:cs="Arial"/>
          <w:sz w:val="24"/>
          <w:szCs w:val="24"/>
        </w:rPr>
      </w:pPr>
      <w:r>
        <w:rPr>
          <w:rFonts w:ascii="Arial" w:hAnsi="Arial" w:cs="Arial"/>
          <w:sz w:val="24"/>
          <w:szCs w:val="24"/>
        </w:rPr>
        <w:t xml:space="preserve">VI - </w:t>
      </w:r>
      <w:r w:rsidR="006C3370" w:rsidRPr="007079B1">
        <w:rPr>
          <w:rFonts w:ascii="Arial" w:hAnsi="Arial" w:cs="Arial"/>
          <w:sz w:val="24"/>
          <w:szCs w:val="24"/>
        </w:rPr>
        <w:t>As penalidades de multa decorrentes de fatos diversos serão consideradas independentes</w:t>
      </w:r>
      <w:r>
        <w:rPr>
          <w:rFonts w:ascii="Arial" w:hAnsi="Arial" w:cs="Arial"/>
          <w:sz w:val="24"/>
          <w:szCs w:val="24"/>
        </w:rPr>
        <w:t xml:space="preserve"> </w:t>
      </w:r>
      <w:r w:rsidR="006C3370" w:rsidRPr="007079B1">
        <w:rPr>
          <w:rFonts w:ascii="Arial" w:hAnsi="Arial" w:cs="Arial"/>
          <w:sz w:val="24"/>
          <w:szCs w:val="24"/>
        </w:rPr>
        <w:t>entre si.</w:t>
      </w:r>
    </w:p>
    <w:p w14:paraId="788C0445" w14:textId="77777777" w:rsidR="003818B3" w:rsidRPr="007079B1" w:rsidRDefault="00E877B7" w:rsidP="00D926F2">
      <w:pPr>
        <w:ind w:right="-608"/>
        <w:jc w:val="both"/>
        <w:rPr>
          <w:rFonts w:ascii="Arial" w:hAnsi="Arial" w:cs="Arial"/>
          <w:sz w:val="24"/>
          <w:szCs w:val="24"/>
        </w:rPr>
      </w:pPr>
      <w:r>
        <w:rPr>
          <w:rFonts w:ascii="Arial" w:hAnsi="Arial" w:cs="Arial"/>
          <w:sz w:val="24"/>
          <w:szCs w:val="24"/>
        </w:rPr>
        <w:t xml:space="preserve">VII - </w:t>
      </w:r>
      <w:r w:rsidR="006C3370" w:rsidRPr="007079B1">
        <w:rPr>
          <w:rFonts w:ascii="Arial" w:hAnsi="Arial" w:cs="Arial"/>
          <w:sz w:val="24"/>
          <w:szCs w:val="24"/>
        </w:rPr>
        <w:t>Para efeito de aplicação de multas, às infrações são atribuídos graus, de acordo com as tabelas 1 e 2:</w:t>
      </w:r>
    </w:p>
    <w:p w14:paraId="2E8CBF6E" w14:textId="77777777" w:rsidR="003818B3" w:rsidRDefault="003818B3" w:rsidP="00D926F2">
      <w:pPr>
        <w:ind w:right="-608"/>
        <w:jc w:val="both"/>
        <w:rPr>
          <w:rFonts w:ascii="Arial" w:hAnsi="Arial" w:cs="Arial"/>
          <w:sz w:val="24"/>
          <w:szCs w:val="24"/>
        </w:rPr>
      </w:pPr>
    </w:p>
    <w:p w14:paraId="6898BC3F" w14:textId="77777777" w:rsidR="00E877B7" w:rsidRPr="007079B1" w:rsidRDefault="00E877B7" w:rsidP="00D926F2">
      <w:pPr>
        <w:ind w:right="-608"/>
        <w:jc w:val="both"/>
        <w:rPr>
          <w:rFonts w:ascii="Arial" w:hAnsi="Arial" w:cs="Arial"/>
          <w:sz w:val="24"/>
          <w:szCs w:val="24"/>
        </w:rPr>
      </w:pPr>
    </w:p>
    <w:tbl>
      <w:tblPr>
        <w:tblW w:w="0" w:type="auto"/>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2"/>
        <w:gridCol w:w="5708"/>
      </w:tblGrid>
      <w:tr w:rsidR="003818B3" w:rsidRPr="007079B1" w14:paraId="68C705CD" w14:textId="77777777" w:rsidTr="00F56C5C">
        <w:trPr>
          <w:trHeight w:val="576"/>
        </w:trPr>
        <w:tc>
          <w:tcPr>
            <w:tcW w:w="6630" w:type="dxa"/>
            <w:gridSpan w:val="2"/>
            <w:tcBorders>
              <w:top w:val="nil"/>
              <w:left w:val="nil"/>
              <w:right w:val="nil"/>
            </w:tcBorders>
            <w:shd w:val="clear" w:color="auto" w:fill="auto"/>
          </w:tcPr>
          <w:p w14:paraId="467A9C32"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TABELA 1</w:t>
            </w:r>
          </w:p>
        </w:tc>
      </w:tr>
      <w:tr w:rsidR="003818B3" w:rsidRPr="007079B1" w14:paraId="052B9C7D" w14:textId="77777777" w:rsidTr="00F56C5C">
        <w:trPr>
          <w:trHeight w:val="414"/>
        </w:trPr>
        <w:tc>
          <w:tcPr>
            <w:tcW w:w="922" w:type="dxa"/>
            <w:shd w:val="clear" w:color="auto" w:fill="auto"/>
          </w:tcPr>
          <w:p w14:paraId="363668EF"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GRAU</w:t>
            </w:r>
          </w:p>
        </w:tc>
        <w:tc>
          <w:tcPr>
            <w:tcW w:w="5708" w:type="dxa"/>
            <w:shd w:val="clear" w:color="auto" w:fill="auto"/>
          </w:tcPr>
          <w:p w14:paraId="60645C09"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CORRESPONDÊNCIA</w:t>
            </w:r>
          </w:p>
        </w:tc>
      </w:tr>
      <w:tr w:rsidR="003818B3" w:rsidRPr="007079B1" w14:paraId="04FA4034" w14:textId="77777777" w:rsidTr="00F56C5C">
        <w:trPr>
          <w:trHeight w:val="412"/>
        </w:trPr>
        <w:tc>
          <w:tcPr>
            <w:tcW w:w="922" w:type="dxa"/>
            <w:shd w:val="clear" w:color="auto" w:fill="auto"/>
          </w:tcPr>
          <w:p w14:paraId="751F2B5E"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1</w:t>
            </w:r>
          </w:p>
        </w:tc>
        <w:tc>
          <w:tcPr>
            <w:tcW w:w="5708" w:type="dxa"/>
            <w:shd w:val="clear" w:color="auto" w:fill="auto"/>
          </w:tcPr>
          <w:p w14:paraId="47CFABAF"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0,2% ao dia sobre o valor mensal do contrato</w:t>
            </w:r>
          </w:p>
        </w:tc>
      </w:tr>
      <w:tr w:rsidR="003818B3" w:rsidRPr="007079B1" w14:paraId="4AAAACFB" w14:textId="77777777" w:rsidTr="00F56C5C">
        <w:trPr>
          <w:trHeight w:val="414"/>
        </w:trPr>
        <w:tc>
          <w:tcPr>
            <w:tcW w:w="922" w:type="dxa"/>
            <w:shd w:val="clear" w:color="auto" w:fill="auto"/>
          </w:tcPr>
          <w:p w14:paraId="0F7DC663"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2</w:t>
            </w:r>
          </w:p>
        </w:tc>
        <w:tc>
          <w:tcPr>
            <w:tcW w:w="5708" w:type="dxa"/>
            <w:shd w:val="clear" w:color="auto" w:fill="auto"/>
          </w:tcPr>
          <w:p w14:paraId="67307FFB"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0,4% ao dia sobre o valor mensal do contrato</w:t>
            </w:r>
          </w:p>
        </w:tc>
      </w:tr>
      <w:tr w:rsidR="003818B3" w:rsidRPr="007079B1" w14:paraId="11343105" w14:textId="77777777" w:rsidTr="00F56C5C">
        <w:trPr>
          <w:trHeight w:val="414"/>
        </w:trPr>
        <w:tc>
          <w:tcPr>
            <w:tcW w:w="922" w:type="dxa"/>
            <w:shd w:val="clear" w:color="auto" w:fill="auto"/>
          </w:tcPr>
          <w:p w14:paraId="10BAE923"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3</w:t>
            </w:r>
          </w:p>
        </w:tc>
        <w:tc>
          <w:tcPr>
            <w:tcW w:w="5708" w:type="dxa"/>
            <w:shd w:val="clear" w:color="auto" w:fill="auto"/>
          </w:tcPr>
          <w:p w14:paraId="6D8E8FEC"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0,8% ao dia sobre o valor mensal do contrato</w:t>
            </w:r>
          </w:p>
        </w:tc>
      </w:tr>
      <w:tr w:rsidR="003818B3" w:rsidRPr="007079B1" w14:paraId="728743CC" w14:textId="77777777" w:rsidTr="00F56C5C">
        <w:trPr>
          <w:trHeight w:val="412"/>
        </w:trPr>
        <w:tc>
          <w:tcPr>
            <w:tcW w:w="922" w:type="dxa"/>
            <w:shd w:val="clear" w:color="auto" w:fill="auto"/>
          </w:tcPr>
          <w:p w14:paraId="1A495008"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4</w:t>
            </w:r>
          </w:p>
        </w:tc>
        <w:tc>
          <w:tcPr>
            <w:tcW w:w="5708" w:type="dxa"/>
            <w:shd w:val="clear" w:color="auto" w:fill="auto"/>
          </w:tcPr>
          <w:p w14:paraId="098FF3C3"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1,6% ao dia sobre o valor mensal do contrato</w:t>
            </w:r>
          </w:p>
        </w:tc>
      </w:tr>
      <w:tr w:rsidR="003818B3" w:rsidRPr="007079B1" w14:paraId="20463089" w14:textId="77777777" w:rsidTr="00F56C5C">
        <w:trPr>
          <w:trHeight w:val="415"/>
        </w:trPr>
        <w:tc>
          <w:tcPr>
            <w:tcW w:w="922" w:type="dxa"/>
            <w:shd w:val="clear" w:color="auto" w:fill="auto"/>
          </w:tcPr>
          <w:p w14:paraId="4A40DFA5"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5</w:t>
            </w:r>
          </w:p>
        </w:tc>
        <w:tc>
          <w:tcPr>
            <w:tcW w:w="5708" w:type="dxa"/>
            <w:shd w:val="clear" w:color="auto" w:fill="auto"/>
          </w:tcPr>
          <w:p w14:paraId="35D0A491"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3,2% ao dia sobre o valor mensal do contrato</w:t>
            </w:r>
          </w:p>
        </w:tc>
      </w:tr>
    </w:tbl>
    <w:p w14:paraId="3FC0B3CA" w14:textId="77777777" w:rsidR="003818B3" w:rsidRPr="007079B1" w:rsidRDefault="003818B3" w:rsidP="00D926F2">
      <w:pPr>
        <w:ind w:right="-608"/>
        <w:jc w:val="both"/>
        <w:rPr>
          <w:rFonts w:ascii="Arial" w:hAnsi="Arial" w:cs="Arial"/>
          <w:sz w:val="24"/>
          <w:szCs w:val="24"/>
        </w:rPr>
      </w:pPr>
    </w:p>
    <w:p w14:paraId="5EBE12D0" w14:textId="77777777" w:rsidR="003818B3" w:rsidRPr="007079B1" w:rsidRDefault="003818B3" w:rsidP="00D926F2">
      <w:pPr>
        <w:ind w:right="-608"/>
        <w:jc w:val="both"/>
        <w:rPr>
          <w:rFonts w:ascii="Arial" w:hAnsi="Arial" w:cs="Arial"/>
          <w:sz w:val="24"/>
          <w:szCs w:val="24"/>
        </w:rPr>
      </w:pPr>
    </w:p>
    <w:tbl>
      <w:tblPr>
        <w:tblW w:w="0" w:type="auto"/>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5566"/>
        <w:gridCol w:w="922"/>
      </w:tblGrid>
      <w:tr w:rsidR="003818B3" w:rsidRPr="007079B1" w14:paraId="2BA282F3" w14:textId="77777777" w:rsidTr="00321BB1">
        <w:trPr>
          <w:trHeight w:val="576"/>
        </w:trPr>
        <w:tc>
          <w:tcPr>
            <w:tcW w:w="7339" w:type="dxa"/>
            <w:gridSpan w:val="3"/>
            <w:tcBorders>
              <w:top w:val="nil"/>
              <w:left w:val="nil"/>
              <w:right w:val="nil"/>
            </w:tcBorders>
            <w:shd w:val="clear" w:color="auto" w:fill="auto"/>
          </w:tcPr>
          <w:p w14:paraId="3CE4ABE0"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TABELA 2</w:t>
            </w:r>
          </w:p>
        </w:tc>
      </w:tr>
      <w:tr w:rsidR="003818B3" w:rsidRPr="007079B1" w14:paraId="01D88DAB" w14:textId="77777777" w:rsidTr="00321BB1">
        <w:trPr>
          <w:trHeight w:val="414"/>
        </w:trPr>
        <w:tc>
          <w:tcPr>
            <w:tcW w:w="7339" w:type="dxa"/>
            <w:gridSpan w:val="3"/>
            <w:shd w:val="clear" w:color="auto" w:fill="auto"/>
          </w:tcPr>
          <w:p w14:paraId="14865E33"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INFRAÇÃO</w:t>
            </w:r>
          </w:p>
        </w:tc>
      </w:tr>
      <w:tr w:rsidR="003818B3" w:rsidRPr="007079B1" w14:paraId="022AC0CE" w14:textId="77777777" w:rsidTr="00321BB1">
        <w:trPr>
          <w:trHeight w:val="414"/>
        </w:trPr>
        <w:tc>
          <w:tcPr>
            <w:tcW w:w="851" w:type="dxa"/>
            <w:shd w:val="clear" w:color="auto" w:fill="auto"/>
          </w:tcPr>
          <w:p w14:paraId="6BBF8301" w14:textId="77777777" w:rsidR="003818B3" w:rsidRPr="00F56C5C" w:rsidRDefault="00321BB1" w:rsidP="00D926F2">
            <w:pPr>
              <w:ind w:right="-608"/>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ITEM</w:t>
            </w:r>
          </w:p>
        </w:tc>
        <w:tc>
          <w:tcPr>
            <w:tcW w:w="5566" w:type="dxa"/>
            <w:shd w:val="clear" w:color="auto" w:fill="auto"/>
          </w:tcPr>
          <w:p w14:paraId="2D11ABD0"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DESCRIÇÃO</w:t>
            </w:r>
          </w:p>
        </w:tc>
        <w:tc>
          <w:tcPr>
            <w:tcW w:w="922" w:type="dxa"/>
            <w:shd w:val="clear" w:color="auto" w:fill="auto"/>
          </w:tcPr>
          <w:p w14:paraId="19F90B14"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GRAU</w:t>
            </w:r>
          </w:p>
        </w:tc>
      </w:tr>
      <w:tr w:rsidR="003818B3" w:rsidRPr="007079B1" w14:paraId="5D498E88" w14:textId="77777777" w:rsidTr="00321BB1">
        <w:trPr>
          <w:trHeight w:val="633"/>
        </w:trPr>
        <w:tc>
          <w:tcPr>
            <w:tcW w:w="851" w:type="dxa"/>
            <w:shd w:val="clear" w:color="auto" w:fill="auto"/>
          </w:tcPr>
          <w:p w14:paraId="3D335DB4" w14:textId="77777777" w:rsidR="003818B3" w:rsidRPr="00F56C5C" w:rsidRDefault="006C3370" w:rsidP="00D926F2">
            <w:pPr>
              <w:ind w:right="-608"/>
              <w:jc w:val="center"/>
              <w:rPr>
                <w:rFonts w:ascii="Arial" w:hAnsi="Arial" w:cs="Arial"/>
                <w:sz w:val="24"/>
                <w:szCs w:val="24"/>
              </w:rPr>
            </w:pPr>
            <w:r w:rsidRPr="00F56C5C">
              <w:rPr>
                <w:rFonts w:ascii="Arial" w:hAnsi="Arial" w:cs="Arial"/>
                <w:sz w:val="24"/>
                <w:szCs w:val="24"/>
              </w:rPr>
              <w:t>1</w:t>
            </w:r>
          </w:p>
        </w:tc>
        <w:tc>
          <w:tcPr>
            <w:tcW w:w="5566" w:type="dxa"/>
            <w:shd w:val="clear" w:color="auto" w:fill="auto"/>
          </w:tcPr>
          <w:p w14:paraId="769E8513"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Permitir situação que crie a possibilidade de causar dano</w:t>
            </w:r>
          </w:p>
          <w:p w14:paraId="3A643412"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físico, lesão corporal ou consequências letais, por ocorrência;</w:t>
            </w:r>
          </w:p>
        </w:tc>
        <w:tc>
          <w:tcPr>
            <w:tcW w:w="922" w:type="dxa"/>
            <w:shd w:val="clear" w:color="auto" w:fill="auto"/>
          </w:tcPr>
          <w:p w14:paraId="312E6E48" w14:textId="77777777" w:rsidR="003818B3" w:rsidRPr="00F56C5C" w:rsidRDefault="006C3370" w:rsidP="00D926F2">
            <w:pPr>
              <w:ind w:right="-608"/>
              <w:jc w:val="center"/>
              <w:rPr>
                <w:rFonts w:ascii="Arial" w:hAnsi="Arial" w:cs="Arial"/>
                <w:sz w:val="24"/>
                <w:szCs w:val="24"/>
              </w:rPr>
            </w:pPr>
            <w:r w:rsidRPr="00F56C5C">
              <w:rPr>
                <w:rFonts w:ascii="Arial" w:hAnsi="Arial" w:cs="Arial"/>
                <w:sz w:val="24"/>
                <w:szCs w:val="24"/>
              </w:rPr>
              <w:t>05</w:t>
            </w:r>
          </w:p>
        </w:tc>
      </w:tr>
      <w:tr w:rsidR="003818B3" w:rsidRPr="007079B1" w14:paraId="6CCACD64" w14:textId="77777777" w:rsidTr="00321BB1">
        <w:trPr>
          <w:trHeight w:val="636"/>
        </w:trPr>
        <w:tc>
          <w:tcPr>
            <w:tcW w:w="851" w:type="dxa"/>
            <w:shd w:val="clear" w:color="auto" w:fill="auto"/>
          </w:tcPr>
          <w:p w14:paraId="69EDD118" w14:textId="77777777" w:rsidR="003818B3" w:rsidRPr="00F56C5C" w:rsidRDefault="006C3370" w:rsidP="00D926F2">
            <w:pPr>
              <w:ind w:right="-608"/>
              <w:jc w:val="center"/>
              <w:rPr>
                <w:rFonts w:ascii="Arial" w:hAnsi="Arial" w:cs="Arial"/>
                <w:sz w:val="24"/>
                <w:szCs w:val="24"/>
              </w:rPr>
            </w:pPr>
            <w:r w:rsidRPr="00F56C5C">
              <w:rPr>
                <w:rFonts w:ascii="Arial" w:hAnsi="Arial" w:cs="Arial"/>
                <w:sz w:val="24"/>
                <w:szCs w:val="24"/>
              </w:rPr>
              <w:t>2</w:t>
            </w:r>
          </w:p>
        </w:tc>
        <w:tc>
          <w:tcPr>
            <w:tcW w:w="5566" w:type="dxa"/>
            <w:shd w:val="clear" w:color="auto" w:fill="auto"/>
          </w:tcPr>
          <w:p w14:paraId="637B6FD1"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Suspender ou interromper, salvo motivo de força maior ou</w:t>
            </w:r>
          </w:p>
          <w:p w14:paraId="117D868F"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caso fortuito, a execução das obras e/ou serviços;</w:t>
            </w:r>
          </w:p>
        </w:tc>
        <w:tc>
          <w:tcPr>
            <w:tcW w:w="922" w:type="dxa"/>
            <w:shd w:val="clear" w:color="auto" w:fill="auto"/>
          </w:tcPr>
          <w:p w14:paraId="179FE96E" w14:textId="77777777" w:rsidR="003818B3" w:rsidRPr="00F56C5C" w:rsidRDefault="006C3370" w:rsidP="00D926F2">
            <w:pPr>
              <w:ind w:right="-608"/>
              <w:jc w:val="center"/>
              <w:rPr>
                <w:rFonts w:ascii="Arial" w:hAnsi="Arial" w:cs="Arial"/>
                <w:sz w:val="24"/>
                <w:szCs w:val="24"/>
              </w:rPr>
            </w:pPr>
            <w:r w:rsidRPr="00F56C5C">
              <w:rPr>
                <w:rFonts w:ascii="Arial" w:hAnsi="Arial" w:cs="Arial"/>
                <w:sz w:val="24"/>
                <w:szCs w:val="24"/>
              </w:rPr>
              <w:t>04</w:t>
            </w:r>
          </w:p>
        </w:tc>
      </w:tr>
      <w:tr w:rsidR="003818B3" w:rsidRPr="007079B1" w14:paraId="47B84F7D" w14:textId="77777777" w:rsidTr="00321BB1">
        <w:trPr>
          <w:trHeight w:val="635"/>
        </w:trPr>
        <w:tc>
          <w:tcPr>
            <w:tcW w:w="851" w:type="dxa"/>
            <w:shd w:val="clear" w:color="auto" w:fill="auto"/>
          </w:tcPr>
          <w:p w14:paraId="3B366A84" w14:textId="77777777" w:rsidR="003818B3" w:rsidRPr="00F56C5C" w:rsidRDefault="006C3370" w:rsidP="00D926F2">
            <w:pPr>
              <w:ind w:right="-608"/>
              <w:jc w:val="center"/>
              <w:rPr>
                <w:rFonts w:ascii="Arial" w:hAnsi="Arial" w:cs="Arial"/>
                <w:sz w:val="24"/>
                <w:szCs w:val="24"/>
              </w:rPr>
            </w:pPr>
            <w:r w:rsidRPr="00F56C5C">
              <w:rPr>
                <w:rFonts w:ascii="Arial" w:hAnsi="Arial" w:cs="Arial"/>
                <w:sz w:val="24"/>
                <w:szCs w:val="24"/>
              </w:rPr>
              <w:t>3</w:t>
            </w:r>
          </w:p>
        </w:tc>
        <w:tc>
          <w:tcPr>
            <w:tcW w:w="5566" w:type="dxa"/>
            <w:shd w:val="clear" w:color="auto" w:fill="auto"/>
          </w:tcPr>
          <w:p w14:paraId="31A12717"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Manter funcionário sem qualificação para executar os serviços</w:t>
            </w:r>
          </w:p>
          <w:p w14:paraId="0E656EBB"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contratados, por empregado e por dia;</w:t>
            </w:r>
          </w:p>
        </w:tc>
        <w:tc>
          <w:tcPr>
            <w:tcW w:w="922" w:type="dxa"/>
            <w:shd w:val="clear" w:color="auto" w:fill="auto"/>
          </w:tcPr>
          <w:p w14:paraId="6455B973" w14:textId="77777777" w:rsidR="003818B3" w:rsidRPr="00F56C5C" w:rsidRDefault="006C3370" w:rsidP="00D926F2">
            <w:pPr>
              <w:ind w:right="-608"/>
              <w:jc w:val="center"/>
              <w:rPr>
                <w:rFonts w:ascii="Arial" w:hAnsi="Arial" w:cs="Arial"/>
                <w:sz w:val="24"/>
                <w:szCs w:val="24"/>
              </w:rPr>
            </w:pPr>
            <w:r w:rsidRPr="00F56C5C">
              <w:rPr>
                <w:rFonts w:ascii="Arial" w:hAnsi="Arial" w:cs="Arial"/>
                <w:sz w:val="24"/>
                <w:szCs w:val="24"/>
              </w:rPr>
              <w:t>03</w:t>
            </w:r>
          </w:p>
        </w:tc>
      </w:tr>
      <w:tr w:rsidR="003818B3" w:rsidRPr="007079B1" w14:paraId="5122EE24" w14:textId="77777777" w:rsidTr="00321BB1">
        <w:trPr>
          <w:trHeight w:val="633"/>
        </w:trPr>
        <w:tc>
          <w:tcPr>
            <w:tcW w:w="851" w:type="dxa"/>
            <w:shd w:val="clear" w:color="auto" w:fill="auto"/>
          </w:tcPr>
          <w:p w14:paraId="04CE38AB" w14:textId="77777777" w:rsidR="003818B3" w:rsidRPr="00F56C5C" w:rsidRDefault="006C3370" w:rsidP="00D926F2">
            <w:pPr>
              <w:ind w:right="-608"/>
              <w:jc w:val="center"/>
              <w:rPr>
                <w:rFonts w:ascii="Arial" w:hAnsi="Arial" w:cs="Arial"/>
                <w:sz w:val="24"/>
                <w:szCs w:val="24"/>
              </w:rPr>
            </w:pPr>
            <w:r w:rsidRPr="00F56C5C">
              <w:rPr>
                <w:rFonts w:ascii="Arial" w:hAnsi="Arial" w:cs="Arial"/>
                <w:sz w:val="24"/>
                <w:szCs w:val="24"/>
              </w:rPr>
              <w:t>4</w:t>
            </w:r>
          </w:p>
        </w:tc>
        <w:tc>
          <w:tcPr>
            <w:tcW w:w="5566" w:type="dxa"/>
            <w:shd w:val="clear" w:color="auto" w:fill="auto"/>
          </w:tcPr>
          <w:p w14:paraId="7660ABD2"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Recusar-se a executar providência determinada pela</w:t>
            </w:r>
          </w:p>
          <w:p w14:paraId="75AC7DDD"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fiscalização, por obra e/ou serviço e por dia;</w:t>
            </w:r>
          </w:p>
        </w:tc>
        <w:tc>
          <w:tcPr>
            <w:tcW w:w="922" w:type="dxa"/>
            <w:shd w:val="clear" w:color="auto" w:fill="auto"/>
          </w:tcPr>
          <w:p w14:paraId="75657ABF" w14:textId="77777777" w:rsidR="003818B3" w:rsidRPr="00F56C5C" w:rsidRDefault="006C3370" w:rsidP="00D926F2">
            <w:pPr>
              <w:ind w:right="-608"/>
              <w:jc w:val="center"/>
              <w:rPr>
                <w:rFonts w:ascii="Arial" w:hAnsi="Arial" w:cs="Arial"/>
                <w:sz w:val="24"/>
                <w:szCs w:val="24"/>
              </w:rPr>
            </w:pPr>
            <w:r w:rsidRPr="00F56C5C">
              <w:rPr>
                <w:rFonts w:ascii="Arial" w:hAnsi="Arial" w:cs="Arial"/>
                <w:sz w:val="24"/>
                <w:szCs w:val="24"/>
              </w:rPr>
              <w:t>02</w:t>
            </w:r>
          </w:p>
        </w:tc>
      </w:tr>
      <w:tr w:rsidR="003818B3" w:rsidRPr="007079B1" w14:paraId="38A59055" w14:textId="77777777" w:rsidTr="00321BB1">
        <w:trPr>
          <w:trHeight w:val="318"/>
        </w:trPr>
        <w:tc>
          <w:tcPr>
            <w:tcW w:w="7339" w:type="dxa"/>
            <w:gridSpan w:val="3"/>
            <w:shd w:val="clear" w:color="auto" w:fill="auto"/>
          </w:tcPr>
          <w:p w14:paraId="4416C58D"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Para os itens a seguir, deixar de:</w:t>
            </w:r>
          </w:p>
        </w:tc>
      </w:tr>
      <w:tr w:rsidR="003818B3" w:rsidRPr="007079B1" w14:paraId="431F457C" w14:textId="77777777" w:rsidTr="00321BB1">
        <w:trPr>
          <w:trHeight w:val="633"/>
        </w:trPr>
        <w:tc>
          <w:tcPr>
            <w:tcW w:w="851" w:type="dxa"/>
            <w:shd w:val="clear" w:color="auto" w:fill="auto"/>
          </w:tcPr>
          <w:p w14:paraId="429EEC1D" w14:textId="77777777" w:rsidR="003818B3" w:rsidRPr="00F56C5C" w:rsidRDefault="00321BB1" w:rsidP="00D926F2">
            <w:pPr>
              <w:ind w:right="-608"/>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5</w:t>
            </w:r>
          </w:p>
        </w:tc>
        <w:tc>
          <w:tcPr>
            <w:tcW w:w="5566" w:type="dxa"/>
            <w:shd w:val="clear" w:color="auto" w:fill="auto"/>
          </w:tcPr>
          <w:p w14:paraId="65D4E934"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Cumprir determinação formal ou instrução complementar do</w:t>
            </w:r>
          </w:p>
          <w:p w14:paraId="34035379"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órgão fiscalizador, por ocorrência;</w:t>
            </w:r>
          </w:p>
        </w:tc>
        <w:tc>
          <w:tcPr>
            <w:tcW w:w="922" w:type="dxa"/>
            <w:shd w:val="clear" w:color="auto" w:fill="auto"/>
          </w:tcPr>
          <w:p w14:paraId="7EA60BCA" w14:textId="77777777" w:rsidR="003818B3" w:rsidRPr="00F56C5C" w:rsidRDefault="006C3370" w:rsidP="00D926F2">
            <w:pPr>
              <w:ind w:right="-608"/>
              <w:jc w:val="center"/>
              <w:rPr>
                <w:rFonts w:ascii="Arial" w:hAnsi="Arial" w:cs="Arial"/>
                <w:sz w:val="24"/>
                <w:szCs w:val="24"/>
              </w:rPr>
            </w:pPr>
            <w:r w:rsidRPr="00F56C5C">
              <w:rPr>
                <w:rFonts w:ascii="Arial" w:hAnsi="Arial" w:cs="Arial"/>
                <w:sz w:val="24"/>
                <w:szCs w:val="24"/>
              </w:rPr>
              <w:t>02</w:t>
            </w:r>
          </w:p>
        </w:tc>
      </w:tr>
      <w:tr w:rsidR="003818B3" w:rsidRPr="007079B1" w14:paraId="170C961F" w14:textId="77777777" w:rsidTr="00321BB1">
        <w:trPr>
          <w:trHeight w:val="635"/>
        </w:trPr>
        <w:tc>
          <w:tcPr>
            <w:tcW w:w="851" w:type="dxa"/>
            <w:shd w:val="clear" w:color="auto" w:fill="auto"/>
          </w:tcPr>
          <w:p w14:paraId="21B97EB0" w14:textId="77777777" w:rsidR="003818B3" w:rsidRPr="00F56C5C" w:rsidRDefault="00321BB1" w:rsidP="00D926F2">
            <w:pPr>
              <w:ind w:right="-608"/>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6</w:t>
            </w:r>
          </w:p>
        </w:tc>
        <w:tc>
          <w:tcPr>
            <w:tcW w:w="5566" w:type="dxa"/>
            <w:shd w:val="clear" w:color="auto" w:fill="auto"/>
          </w:tcPr>
          <w:p w14:paraId="643DFB34"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Substituir empregado alocado que não atenda às necessidades</w:t>
            </w:r>
          </w:p>
          <w:p w14:paraId="38DAEEDB"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lastRenderedPageBreak/>
              <w:t>da obra e/ou serviço, por funcionário e por dia;</w:t>
            </w:r>
          </w:p>
        </w:tc>
        <w:tc>
          <w:tcPr>
            <w:tcW w:w="922" w:type="dxa"/>
            <w:shd w:val="clear" w:color="auto" w:fill="auto"/>
          </w:tcPr>
          <w:p w14:paraId="420A0FCA" w14:textId="77777777" w:rsidR="003818B3" w:rsidRPr="00F56C5C" w:rsidRDefault="006C3370" w:rsidP="00D926F2">
            <w:pPr>
              <w:ind w:right="-608"/>
              <w:jc w:val="center"/>
              <w:rPr>
                <w:rFonts w:ascii="Arial" w:hAnsi="Arial" w:cs="Arial"/>
                <w:sz w:val="24"/>
                <w:szCs w:val="24"/>
              </w:rPr>
            </w:pPr>
            <w:r w:rsidRPr="00F56C5C">
              <w:rPr>
                <w:rFonts w:ascii="Arial" w:hAnsi="Arial" w:cs="Arial"/>
                <w:sz w:val="24"/>
                <w:szCs w:val="24"/>
              </w:rPr>
              <w:lastRenderedPageBreak/>
              <w:t>01</w:t>
            </w:r>
          </w:p>
        </w:tc>
      </w:tr>
      <w:tr w:rsidR="003818B3" w:rsidRPr="007079B1" w14:paraId="7FE4C6FB" w14:textId="77777777" w:rsidTr="00321BB1">
        <w:trPr>
          <w:trHeight w:val="1269"/>
        </w:trPr>
        <w:tc>
          <w:tcPr>
            <w:tcW w:w="851" w:type="dxa"/>
            <w:shd w:val="clear" w:color="auto" w:fill="auto"/>
          </w:tcPr>
          <w:p w14:paraId="58E7DFA7" w14:textId="77777777" w:rsidR="003818B3" w:rsidRPr="00F56C5C" w:rsidRDefault="00321BB1" w:rsidP="00D926F2">
            <w:pPr>
              <w:ind w:right="-608"/>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7</w:t>
            </w:r>
          </w:p>
        </w:tc>
        <w:tc>
          <w:tcPr>
            <w:tcW w:w="5566" w:type="dxa"/>
            <w:shd w:val="clear" w:color="auto" w:fill="auto"/>
          </w:tcPr>
          <w:p w14:paraId="527BF2F1"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Cumprir quaisquer dos itens do Contrato e seus Anexos não previstos nesta tabela de multas, após reincidência formalmente notificada pelo órgão fiscalizador, por item e por</w:t>
            </w:r>
          </w:p>
          <w:p w14:paraId="7823E941"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ocorrência;</w:t>
            </w:r>
          </w:p>
        </w:tc>
        <w:tc>
          <w:tcPr>
            <w:tcW w:w="922" w:type="dxa"/>
            <w:shd w:val="clear" w:color="auto" w:fill="auto"/>
          </w:tcPr>
          <w:p w14:paraId="14B85D6C" w14:textId="77777777" w:rsidR="003818B3" w:rsidRPr="00F56C5C" w:rsidRDefault="006C3370" w:rsidP="00D926F2">
            <w:pPr>
              <w:ind w:right="-608"/>
              <w:jc w:val="center"/>
              <w:rPr>
                <w:rFonts w:ascii="Arial" w:hAnsi="Arial" w:cs="Arial"/>
                <w:sz w:val="24"/>
                <w:szCs w:val="24"/>
              </w:rPr>
            </w:pPr>
            <w:r w:rsidRPr="00F56C5C">
              <w:rPr>
                <w:rFonts w:ascii="Arial" w:hAnsi="Arial" w:cs="Arial"/>
                <w:sz w:val="24"/>
                <w:szCs w:val="24"/>
              </w:rPr>
              <w:t>03</w:t>
            </w:r>
          </w:p>
        </w:tc>
      </w:tr>
      <w:tr w:rsidR="003818B3" w:rsidRPr="007079B1" w14:paraId="15DC56DA" w14:textId="77777777" w:rsidTr="00321BB1">
        <w:trPr>
          <w:trHeight w:val="635"/>
        </w:trPr>
        <w:tc>
          <w:tcPr>
            <w:tcW w:w="851" w:type="dxa"/>
            <w:shd w:val="clear" w:color="auto" w:fill="auto"/>
          </w:tcPr>
          <w:p w14:paraId="06B287B8" w14:textId="77777777" w:rsidR="003818B3" w:rsidRPr="00F56C5C" w:rsidRDefault="00321BB1" w:rsidP="00D926F2">
            <w:pPr>
              <w:ind w:right="-608"/>
              <w:jc w:val="both"/>
              <w:rPr>
                <w:rFonts w:ascii="Arial" w:hAnsi="Arial" w:cs="Arial"/>
                <w:sz w:val="24"/>
                <w:szCs w:val="24"/>
              </w:rPr>
            </w:pPr>
            <w:r>
              <w:rPr>
                <w:rFonts w:ascii="Arial" w:hAnsi="Arial" w:cs="Arial"/>
                <w:sz w:val="24"/>
                <w:szCs w:val="24"/>
              </w:rPr>
              <w:t xml:space="preserve">   </w:t>
            </w:r>
            <w:r w:rsidR="006C3370" w:rsidRPr="00F56C5C">
              <w:rPr>
                <w:rFonts w:ascii="Arial" w:hAnsi="Arial" w:cs="Arial"/>
                <w:sz w:val="24"/>
                <w:szCs w:val="24"/>
              </w:rPr>
              <w:t>8</w:t>
            </w:r>
          </w:p>
        </w:tc>
        <w:tc>
          <w:tcPr>
            <w:tcW w:w="5566" w:type="dxa"/>
            <w:shd w:val="clear" w:color="auto" w:fill="auto"/>
          </w:tcPr>
          <w:p w14:paraId="0A0D4D21"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Indicar e manter durante a execução do contrato os prepostos</w:t>
            </w:r>
          </w:p>
          <w:p w14:paraId="3B548FB4" w14:textId="77777777" w:rsidR="003818B3" w:rsidRPr="00F56C5C" w:rsidRDefault="006C3370" w:rsidP="00D926F2">
            <w:pPr>
              <w:ind w:right="-608"/>
              <w:jc w:val="both"/>
              <w:rPr>
                <w:rFonts w:ascii="Arial" w:hAnsi="Arial" w:cs="Arial"/>
                <w:sz w:val="24"/>
                <w:szCs w:val="24"/>
              </w:rPr>
            </w:pPr>
            <w:r w:rsidRPr="00F56C5C">
              <w:rPr>
                <w:rFonts w:ascii="Arial" w:hAnsi="Arial" w:cs="Arial"/>
                <w:sz w:val="24"/>
                <w:szCs w:val="24"/>
              </w:rPr>
              <w:t>previstos no Contrato;</w:t>
            </w:r>
          </w:p>
        </w:tc>
        <w:tc>
          <w:tcPr>
            <w:tcW w:w="922" w:type="dxa"/>
            <w:shd w:val="clear" w:color="auto" w:fill="auto"/>
          </w:tcPr>
          <w:p w14:paraId="3619C661" w14:textId="77777777" w:rsidR="003818B3" w:rsidRPr="00F56C5C" w:rsidRDefault="006C3370" w:rsidP="00D926F2">
            <w:pPr>
              <w:ind w:right="-608"/>
              <w:jc w:val="center"/>
              <w:rPr>
                <w:rFonts w:ascii="Arial" w:hAnsi="Arial" w:cs="Arial"/>
                <w:sz w:val="24"/>
                <w:szCs w:val="24"/>
              </w:rPr>
            </w:pPr>
            <w:r w:rsidRPr="00F56C5C">
              <w:rPr>
                <w:rFonts w:ascii="Arial" w:hAnsi="Arial" w:cs="Arial"/>
                <w:sz w:val="24"/>
                <w:szCs w:val="24"/>
              </w:rPr>
              <w:t>01</w:t>
            </w:r>
          </w:p>
        </w:tc>
      </w:tr>
    </w:tbl>
    <w:p w14:paraId="40FC93FB" w14:textId="77777777" w:rsidR="003818B3" w:rsidRPr="007079B1" w:rsidRDefault="003818B3" w:rsidP="00D926F2">
      <w:pPr>
        <w:ind w:right="-608"/>
        <w:jc w:val="both"/>
        <w:rPr>
          <w:rFonts w:ascii="Arial" w:hAnsi="Arial" w:cs="Arial"/>
          <w:sz w:val="24"/>
          <w:szCs w:val="24"/>
        </w:rPr>
      </w:pPr>
    </w:p>
    <w:p w14:paraId="34C5D329"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Segundo – As sanções somente serão aplicadas após o decurso do prazo para</w:t>
      </w:r>
      <w:r w:rsidR="00E877B7">
        <w:rPr>
          <w:rFonts w:ascii="Arial" w:hAnsi="Arial" w:cs="Arial"/>
          <w:sz w:val="24"/>
          <w:szCs w:val="24"/>
        </w:rPr>
        <w:t xml:space="preserve"> a</w:t>
      </w:r>
      <w:r w:rsidRPr="007079B1">
        <w:rPr>
          <w:rFonts w:ascii="Arial" w:hAnsi="Arial" w:cs="Arial"/>
          <w:sz w:val="24"/>
          <w:szCs w:val="24"/>
        </w:rPr>
        <w:t>presentação de defesa prévia do interessado no respectivo processo, no prazo de 15 (quinze) dias úteis, observadas as demais formalidades legais.</w:t>
      </w:r>
    </w:p>
    <w:p w14:paraId="2442909B" w14:textId="77777777" w:rsidR="003818B3" w:rsidRPr="007079B1" w:rsidRDefault="003818B3" w:rsidP="00D926F2">
      <w:pPr>
        <w:ind w:right="-608"/>
        <w:jc w:val="both"/>
        <w:rPr>
          <w:rFonts w:ascii="Arial" w:hAnsi="Arial" w:cs="Arial"/>
          <w:sz w:val="24"/>
          <w:szCs w:val="24"/>
        </w:rPr>
      </w:pPr>
    </w:p>
    <w:p w14:paraId="28B25371"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Terceiro – As sanções previstas n</w:t>
      </w:r>
      <w:r w:rsidR="00A30E4F">
        <w:rPr>
          <w:rFonts w:ascii="Arial" w:hAnsi="Arial" w:cs="Arial"/>
          <w:sz w:val="24"/>
          <w:szCs w:val="24"/>
        </w:rPr>
        <w:t>os itens I, III e IV</w:t>
      </w:r>
      <w:r w:rsidRPr="007079B1">
        <w:rPr>
          <w:rFonts w:ascii="Arial" w:hAnsi="Arial" w:cs="Arial"/>
          <w:sz w:val="24"/>
          <w:szCs w:val="24"/>
        </w:rPr>
        <w:t xml:space="preserve"> do caput desta Cláusula poderão ser aplicadas juntamente com aquela prevista </w:t>
      </w:r>
      <w:r w:rsidR="00A30E4F">
        <w:rPr>
          <w:rFonts w:ascii="Arial" w:hAnsi="Arial" w:cs="Arial"/>
          <w:sz w:val="24"/>
          <w:szCs w:val="24"/>
        </w:rPr>
        <w:t>no item II</w:t>
      </w:r>
      <w:r w:rsidRPr="007079B1">
        <w:rPr>
          <w:rFonts w:ascii="Arial" w:hAnsi="Arial" w:cs="Arial"/>
          <w:sz w:val="24"/>
          <w:szCs w:val="24"/>
        </w:rPr>
        <w:t>, e não excluem a possibilidade de rescisão unilateral do Contrato.</w:t>
      </w:r>
    </w:p>
    <w:p w14:paraId="5C37D451" w14:textId="77777777" w:rsidR="003818B3" w:rsidRPr="007079B1" w:rsidRDefault="003818B3" w:rsidP="00D926F2">
      <w:pPr>
        <w:ind w:right="-608"/>
        <w:jc w:val="both"/>
        <w:rPr>
          <w:rFonts w:ascii="Arial" w:hAnsi="Arial" w:cs="Arial"/>
          <w:sz w:val="24"/>
          <w:szCs w:val="24"/>
        </w:rPr>
      </w:pPr>
    </w:p>
    <w:p w14:paraId="64D8FF1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Quarto – As multas deverão ser recolhidas no prazo de 03 (três) dias úteis, contados da ciência da aplicação da penalidade ou da publicação</w:t>
      </w:r>
      <w:r w:rsidR="00A30E4F">
        <w:rPr>
          <w:rFonts w:ascii="Arial" w:hAnsi="Arial" w:cs="Arial"/>
          <w:sz w:val="24"/>
          <w:szCs w:val="24"/>
        </w:rPr>
        <w:t xml:space="preserve"> na imprensa oficial do </w:t>
      </w:r>
      <w:r w:rsidRPr="007079B1">
        <w:rPr>
          <w:rFonts w:ascii="Arial" w:hAnsi="Arial" w:cs="Arial"/>
          <w:sz w:val="24"/>
          <w:szCs w:val="24"/>
        </w:rPr>
        <w:t xml:space="preserve">Município de </w:t>
      </w:r>
      <w:r w:rsidR="006A25C4">
        <w:rPr>
          <w:rFonts w:ascii="Arial" w:hAnsi="Arial" w:cs="Arial"/>
          <w:sz w:val="24"/>
          <w:szCs w:val="24"/>
        </w:rPr>
        <w:t>São Valentim do Sul/RS</w:t>
      </w:r>
      <w:r w:rsidRPr="007079B1">
        <w:rPr>
          <w:rFonts w:ascii="Arial" w:hAnsi="Arial" w:cs="Arial"/>
          <w:sz w:val="24"/>
          <w:szCs w:val="24"/>
        </w:rPr>
        <w:t xml:space="preserve"> do ato que as impuser.</w:t>
      </w:r>
    </w:p>
    <w:p w14:paraId="73BF031F" w14:textId="77777777" w:rsidR="003818B3" w:rsidRPr="007079B1" w:rsidRDefault="003818B3" w:rsidP="00D926F2">
      <w:pPr>
        <w:ind w:right="-608"/>
        <w:jc w:val="both"/>
        <w:rPr>
          <w:rFonts w:ascii="Arial" w:hAnsi="Arial" w:cs="Arial"/>
          <w:sz w:val="24"/>
          <w:szCs w:val="24"/>
        </w:rPr>
      </w:pPr>
    </w:p>
    <w:p w14:paraId="01E7C070"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Parágrafo Quinto – As multas aplicadas </w:t>
      </w:r>
      <w:r w:rsidR="00A30E4F">
        <w:rPr>
          <w:rFonts w:ascii="Arial" w:hAnsi="Arial" w:cs="Arial"/>
          <w:sz w:val="24"/>
          <w:szCs w:val="24"/>
        </w:rPr>
        <w:t xml:space="preserve">serão </w:t>
      </w:r>
      <w:r w:rsidRPr="007079B1">
        <w:rPr>
          <w:rFonts w:ascii="Arial" w:hAnsi="Arial" w:cs="Arial"/>
          <w:sz w:val="24"/>
          <w:szCs w:val="24"/>
        </w:rPr>
        <w:t>compensadas com valores devidos à CONTRATADA.</w:t>
      </w:r>
    </w:p>
    <w:p w14:paraId="32CE4C0D" w14:textId="77777777" w:rsidR="003818B3" w:rsidRPr="007079B1" w:rsidRDefault="003818B3" w:rsidP="00D926F2">
      <w:pPr>
        <w:ind w:right="-608"/>
        <w:jc w:val="both"/>
        <w:rPr>
          <w:rFonts w:ascii="Arial" w:hAnsi="Arial" w:cs="Arial"/>
          <w:sz w:val="24"/>
          <w:szCs w:val="24"/>
        </w:rPr>
      </w:pPr>
    </w:p>
    <w:p w14:paraId="2F484D8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Sexto – Se, no prazo previsto nesta Cláusula, não for feita a prova do recolhimento da multa, promover–se–ão as medidas necessárias ao seu desconto da garantia prestada, mediante despacho regular da autoridade contratante.</w:t>
      </w:r>
    </w:p>
    <w:p w14:paraId="03D293AE" w14:textId="77777777" w:rsidR="003818B3" w:rsidRPr="007079B1" w:rsidRDefault="003818B3" w:rsidP="00D926F2">
      <w:pPr>
        <w:ind w:right="-608"/>
        <w:jc w:val="both"/>
        <w:rPr>
          <w:rFonts w:ascii="Arial" w:hAnsi="Arial" w:cs="Arial"/>
          <w:sz w:val="24"/>
          <w:szCs w:val="24"/>
        </w:rPr>
      </w:pPr>
    </w:p>
    <w:p w14:paraId="40781BB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Sétimo – Se a multa aplicada for de valor superior ao valor da garantia prestada, além da perda desta, responderá o contratado pela sua diferença, que será descontada dos pagamentos eventualmente devidos pela Administração ou cobrada judicialmente.</w:t>
      </w:r>
    </w:p>
    <w:p w14:paraId="5ACBA9A5" w14:textId="77777777" w:rsidR="003818B3" w:rsidRPr="007079B1" w:rsidRDefault="003818B3" w:rsidP="00D926F2">
      <w:pPr>
        <w:ind w:right="-608"/>
        <w:jc w:val="both"/>
        <w:rPr>
          <w:rFonts w:ascii="Arial" w:hAnsi="Arial" w:cs="Arial"/>
          <w:sz w:val="24"/>
          <w:szCs w:val="24"/>
        </w:rPr>
      </w:pPr>
    </w:p>
    <w:p w14:paraId="5238164D"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Oitavo – Nos casos em que o valor da multa venha a ser descontado da garantia, o valor desta deverá ser recomposto em 48 (quarenta e oito) horas, sob pena de rescisão administrativa do Contrato.</w:t>
      </w:r>
    </w:p>
    <w:p w14:paraId="4CBC6F60" w14:textId="77777777" w:rsidR="003818B3" w:rsidRPr="007079B1" w:rsidRDefault="003818B3" w:rsidP="00D926F2">
      <w:pPr>
        <w:ind w:right="-608"/>
        <w:jc w:val="both"/>
        <w:rPr>
          <w:rFonts w:ascii="Arial" w:hAnsi="Arial" w:cs="Arial"/>
          <w:sz w:val="24"/>
          <w:szCs w:val="24"/>
        </w:rPr>
      </w:pPr>
    </w:p>
    <w:p w14:paraId="740982D3" w14:textId="77777777" w:rsidR="003818B3" w:rsidRDefault="006C3370" w:rsidP="00D926F2">
      <w:pPr>
        <w:ind w:right="-608"/>
        <w:jc w:val="both"/>
        <w:rPr>
          <w:rFonts w:ascii="Arial" w:hAnsi="Arial" w:cs="Arial"/>
          <w:sz w:val="24"/>
          <w:szCs w:val="24"/>
        </w:rPr>
      </w:pPr>
      <w:r w:rsidRPr="007079B1">
        <w:rPr>
          <w:rFonts w:ascii="Arial" w:hAnsi="Arial" w:cs="Arial"/>
          <w:sz w:val="24"/>
          <w:szCs w:val="24"/>
        </w:rPr>
        <w:t>Parágrafo Nono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2BECC766" w14:textId="77777777" w:rsidR="00A30E4F" w:rsidRPr="007079B1" w:rsidRDefault="00A30E4F" w:rsidP="00D926F2">
      <w:pPr>
        <w:ind w:right="-608"/>
        <w:jc w:val="both"/>
        <w:rPr>
          <w:rFonts w:ascii="Arial" w:hAnsi="Arial" w:cs="Arial"/>
          <w:sz w:val="24"/>
          <w:szCs w:val="24"/>
        </w:rPr>
      </w:pPr>
    </w:p>
    <w:p w14:paraId="35AA598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lastRenderedPageBreak/>
        <w:t>Parágrafo Décimo– Se a CONTRATANTE verificar que o valor da garantia e/ou o valor dos pagamentos ainda devidos são suficientes à satisfação do valor da multa, o processo de pagamento retomará o seu curso.</w:t>
      </w:r>
    </w:p>
    <w:p w14:paraId="6338DF0A" w14:textId="77777777" w:rsidR="003818B3" w:rsidRPr="007079B1" w:rsidRDefault="003818B3" w:rsidP="00D926F2">
      <w:pPr>
        <w:ind w:right="-608"/>
        <w:jc w:val="both"/>
        <w:rPr>
          <w:rFonts w:ascii="Arial" w:hAnsi="Arial" w:cs="Arial"/>
          <w:sz w:val="24"/>
          <w:szCs w:val="24"/>
        </w:rPr>
      </w:pPr>
    </w:p>
    <w:p w14:paraId="17D1646B"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Décimo Primeiro – As multas eventualmente aplicadas</w:t>
      </w:r>
      <w:r w:rsidR="00AA186B">
        <w:rPr>
          <w:rFonts w:ascii="Arial" w:hAnsi="Arial" w:cs="Arial"/>
          <w:sz w:val="24"/>
          <w:szCs w:val="24"/>
        </w:rPr>
        <w:t xml:space="preserve"> </w:t>
      </w:r>
      <w:r w:rsidRPr="007079B1">
        <w:rPr>
          <w:rFonts w:ascii="Arial" w:hAnsi="Arial" w:cs="Arial"/>
          <w:sz w:val="24"/>
          <w:szCs w:val="24"/>
        </w:rPr>
        <w:t>não possuem caráter compensatório, e, assim, o pagamento delas não eximirá a CONTRATADA de responsabilidade pelas perdas e danos decorrentes das infrações cometidas.</w:t>
      </w:r>
    </w:p>
    <w:p w14:paraId="570611EB" w14:textId="77777777" w:rsidR="003818B3" w:rsidRPr="007079B1" w:rsidRDefault="003818B3" w:rsidP="00D926F2">
      <w:pPr>
        <w:ind w:right="-608"/>
        <w:jc w:val="both"/>
        <w:rPr>
          <w:rFonts w:ascii="Arial" w:hAnsi="Arial" w:cs="Arial"/>
          <w:sz w:val="24"/>
          <w:szCs w:val="24"/>
        </w:rPr>
      </w:pPr>
    </w:p>
    <w:p w14:paraId="1EEA554A" w14:textId="77777777" w:rsidR="00335AFD" w:rsidRDefault="006C3370" w:rsidP="00D926F2">
      <w:pPr>
        <w:ind w:right="-608"/>
        <w:jc w:val="both"/>
        <w:rPr>
          <w:rFonts w:ascii="Arial" w:hAnsi="Arial" w:cs="Arial"/>
          <w:sz w:val="24"/>
          <w:szCs w:val="24"/>
        </w:rPr>
      </w:pPr>
      <w:r w:rsidRPr="007079B1">
        <w:rPr>
          <w:rFonts w:ascii="Arial" w:hAnsi="Arial" w:cs="Arial"/>
          <w:sz w:val="24"/>
          <w:szCs w:val="24"/>
        </w:rPr>
        <w:t>Parágrafo Décimo Segundo – A aplicação das sanções</w:t>
      </w:r>
      <w:r w:rsidR="00AA186B">
        <w:rPr>
          <w:rFonts w:ascii="Arial" w:hAnsi="Arial" w:cs="Arial"/>
          <w:sz w:val="24"/>
          <w:szCs w:val="24"/>
        </w:rPr>
        <w:t xml:space="preserve"> </w:t>
      </w:r>
      <w:r w:rsidRPr="007079B1">
        <w:rPr>
          <w:rFonts w:ascii="Arial" w:hAnsi="Arial" w:cs="Arial"/>
          <w:sz w:val="24"/>
          <w:szCs w:val="24"/>
        </w:rPr>
        <w:t>é da competência do</w:t>
      </w:r>
      <w:r w:rsidR="00AA186B">
        <w:rPr>
          <w:rFonts w:ascii="Arial" w:hAnsi="Arial" w:cs="Arial"/>
          <w:sz w:val="24"/>
          <w:szCs w:val="24"/>
        </w:rPr>
        <w:t xml:space="preserve"> Prefeito Municipal</w:t>
      </w:r>
      <w:r w:rsidR="00335AFD">
        <w:rPr>
          <w:rFonts w:ascii="Arial" w:hAnsi="Arial" w:cs="Arial"/>
          <w:sz w:val="24"/>
          <w:szCs w:val="24"/>
        </w:rPr>
        <w:t>.</w:t>
      </w:r>
    </w:p>
    <w:p w14:paraId="1ED6C776" w14:textId="77777777" w:rsidR="00335AFD" w:rsidRDefault="00335AFD" w:rsidP="00D926F2">
      <w:pPr>
        <w:ind w:right="-608"/>
        <w:jc w:val="both"/>
        <w:rPr>
          <w:rFonts w:ascii="Arial" w:hAnsi="Arial" w:cs="Arial"/>
          <w:sz w:val="24"/>
          <w:szCs w:val="24"/>
        </w:rPr>
      </w:pPr>
    </w:p>
    <w:p w14:paraId="30AEA999"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Décimo Terceiro – A aplicação das sanções previstas n</w:t>
      </w:r>
      <w:r w:rsidR="00335AFD">
        <w:rPr>
          <w:rFonts w:ascii="Arial" w:hAnsi="Arial" w:cs="Arial"/>
          <w:sz w:val="24"/>
          <w:szCs w:val="24"/>
        </w:rPr>
        <w:t xml:space="preserve">este contrato </w:t>
      </w:r>
      <w:r w:rsidRPr="007079B1">
        <w:rPr>
          <w:rFonts w:ascii="Arial" w:hAnsi="Arial" w:cs="Arial"/>
          <w:sz w:val="24"/>
          <w:szCs w:val="24"/>
        </w:rPr>
        <w:t>não exclui, em hipótese alguma, a obrigação de reparação integral do dano causado à Administração Pública.</w:t>
      </w:r>
    </w:p>
    <w:p w14:paraId="37AD211C" w14:textId="77777777" w:rsidR="003818B3" w:rsidRPr="007079B1" w:rsidRDefault="003818B3" w:rsidP="00D926F2">
      <w:pPr>
        <w:ind w:right="-608"/>
        <w:jc w:val="both"/>
        <w:rPr>
          <w:rFonts w:ascii="Arial" w:hAnsi="Arial" w:cs="Arial"/>
          <w:sz w:val="24"/>
          <w:szCs w:val="24"/>
        </w:rPr>
      </w:pPr>
    </w:p>
    <w:p w14:paraId="07DBF070"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Décimo Quarto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BA3B42F" w14:textId="77777777" w:rsidR="003818B3" w:rsidRPr="007079B1" w:rsidRDefault="003818B3" w:rsidP="00D926F2">
      <w:pPr>
        <w:ind w:right="-608"/>
        <w:jc w:val="both"/>
        <w:rPr>
          <w:rFonts w:ascii="Arial" w:hAnsi="Arial" w:cs="Arial"/>
          <w:sz w:val="24"/>
          <w:szCs w:val="24"/>
        </w:rPr>
      </w:pPr>
    </w:p>
    <w:p w14:paraId="72442B1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VIGÉSIMA SEGUNDA – RECURSOS</w:t>
      </w:r>
    </w:p>
    <w:p w14:paraId="3C35FE2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A CONTRATADA poderá apresentar:</w:t>
      </w:r>
    </w:p>
    <w:p w14:paraId="7E63EE1D" w14:textId="77777777" w:rsidR="003818B3" w:rsidRPr="007079B1" w:rsidRDefault="00335AFD" w:rsidP="00D926F2">
      <w:pPr>
        <w:ind w:right="-608"/>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Recurso a ser interposto perante a autoridade que tiver proferido a decisão recorrida,</w:t>
      </w:r>
      <w:r>
        <w:rPr>
          <w:rFonts w:ascii="Arial" w:hAnsi="Arial" w:cs="Arial"/>
          <w:sz w:val="24"/>
          <w:szCs w:val="24"/>
        </w:rPr>
        <w:t xml:space="preserve"> </w:t>
      </w:r>
      <w:r w:rsidR="006C3370" w:rsidRPr="007079B1">
        <w:rPr>
          <w:rFonts w:ascii="Arial" w:hAnsi="Arial" w:cs="Arial"/>
          <w:sz w:val="24"/>
          <w:szCs w:val="24"/>
        </w:rPr>
        <w:t>no prazo de 15 (quinze) dias úteis) contados da intimação da aplicação das penalidades;</w:t>
      </w:r>
    </w:p>
    <w:p w14:paraId="5AB2C778" w14:textId="77777777" w:rsidR="00335AFD" w:rsidRDefault="00335AFD" w:rsidP="00D926F2">
      <w:pPr>
        <w:ind w:right="-608"/>
        <w:jc w:val="both"/>
        <w:rPr>
          <w:rFonts w:ascii="Arial" w:hAnsi="Arial" w:cs="Arial"/>
          <w:sz w:val="24"/>
          <w:szCs w:val="24"/>
        </w:rPr>
      </w:pPr>
    </w:p>
    <w:p w14:paraId="179B2707" w14:textId="77777777" w:rsidR="003818B3" w:rsidRPr="007079B1" w:rsidRDefault="00335AFD" w:rsidP="00D926F2">
      <w:pPr>
        <w:ind w:right="-608"/>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Recurso a ser interposto perante a autoridade que tiver proferido a decisão recorrida, no prazo de 3 (três) dias úteis) contados da intimação da extinção do contrato quando promovido por ato unilateral e escrito da Administração;</w:t>
      </w:r>
    </w:p>
    <w:p w14:paraId="3635089E" w14:textId="77777777" w:rsidR="00335AFD" w:rsidRDefault="00335AFD" w:rsidP="00D926F2">
      <w:pPr>
        <w:ind w:right="-608"/>
        <w:jc w:val="both"/>
        <w:rPr>
          <w:rFonts w:ascii="Arial" w:hAnsi="Arial" w:cs="Arial"/>
          <w:sz w:val="24"/>
          <w:szCs w:val="24"/>
        </w:rPr>
      </w:pPr>
    </w:p>
    <w:p w14:paraId="2B985D68" w14:textId="77777777" w:rsidR="003818B3" w:rsidRPr="007079B1" w:rsidRDefault="00335AFD" w:rsidP="00D926F2">
      <w:pPr>
        <w:ind w:right="-608"/>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Pedido de Reconsideração no prazo de 15 (quinze) dias úteis contados da ciência da aplicação da penalidade estabelecida n</w:t>
      </w:r>
      <w:r w:rsidR="00623EBE">
        <w:rPr>
          <w:rFonts w:ascii="Arial" w:hAnsi="Arial" w:cs="Arial"/>
          <w:sz w:val="24"/>
          <w:szCs w:val="24"/>
        </w:rPr>
        <w:t>o item IV d</w:t>
      </w:r>
      <w:r w:rsidR="00560F2A">
        <w:rPr>
          <w:rFonts w:ascii="Arial" w:hAnsi="Arial" w:cs="Arial"/>
          <w:sz w:val="24"/>
          <w:szCs w:val="24"/>
        </w:rPr>
        <w:t xml:space="preserve">o caput da </w:t>
      </w:r>
      <w:r w:rsidR="006C3370" w:rsidRPr="007079B1">
        <w:rPr>
          <w:rFonts w:ascii="Arial" w:hAnsi="Arial" w:cs="Arial"/>
          <w:sz w:val="24"/>
          <w:szCs w:val="24"/>
        </w:rPr>
        <w:t>Cláusula anterior;</w:t>
      </w:r>
    </w:p>
    <w:p w14:paraId="0F44279D" w14:textId="77777777" w:rsidR="003818B3" w:rsidRPr="007079B1" w:rsidRDefault="003818B3" w:rsidP="00D926F2">
      <w:pPr>
        <w:ind w:right="-608"/>
        <w:jc w:val="both"/>
        <w:rPr>
          <w:rFonts w:ascii="Arial" w:hAnsi="Arial" w:cs="Arial"/>
          <w:sz w:val="24"/>
          <w:szCs w:val="24"/>
        </w:rPr>
      </w:pPr>
    </w:p>
    <w:p w14:paraId="44B07ACA"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Único – Os recursos</w:t>
      </w:r>
      <w:r w:rsidR="00335AFD">
        <w:rPr>
          <w:rFonts w:ascii="Arial" w:hAnsi="Arial" w:cs="Arial"/>
          <w:sz w:val="24"/>
          <w:szCs w:val="24"/>
        </w:rPr>
        <w:t xml:space="preserve"> </w:t>
      </w:r>
      <w:r w:rsidRPr="007079B1">
        <w:rPr>
          <w:rFonts w:ascii="Arial" w:hAnsi="Arial" w:cs="Arial"/>
          <w:sz w:val="24"/>
          <w:szCs w:val="24"/>
        </w:rPr>
        <w:t>serão dirigidos à autoridade que tiver proferido a decisão recorrida, que, se não reconsiderar a decisão recorrida, encaminhará o recurso com sua motivação à autoridade superior para decisão.</w:t>
      </w:r>
    </w:p>
    <w:p w14:paraId="41637F89" w14:textId="77777777" w:rsidR="003818B3" w:rsidRPr="007079B1" w:rsidRDefault="003818B3" w:rsidP="00D926F2">
      <w:pPr>
        <w:ind w:right="-608"/>
        <w:jc w:val="both"/>
        <w:rPr>
          <w:rFonts w:ascii="Arial" w:hAnsi="Arial" w:cs="Arial"/>
          <w:sz w:val="24"/>
          <w:szCs w:val="24"/>
        </w:rPr>
      </w:pPr>
    </w:p>
    <w:p w14:paraId="212070A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VIGÉSIMA TERCEIRA – EXTINÇÃO</w:t>
      </w:r>
    </w:p>
    <w:p w14:paraId="748F88B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417DD071" w14:textId="77777777" w:rsidR="003818B3" w:rsidRPr="007079B1" w:rsidRDefault="003818B3" w:rsidP="00D926F2">
      <w:pPr>
        <w:ind w:right="-608"/>
        <w:jc w:val="both"/>
        <w:rPr>
          <w:rFonts w:ascii="Arial" w:hAnsi="Arial" w:cs="Arial"/>
          <w:sz w:val="24"/>
          <w:szCs w:val="24"/>
        </w:rPr>
      </w:pPr>
    </w:p>
    <w:p w14:paraId="12B25CCA"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Parágrafo Primeiro – A extinção operará seus efeitos a partir da publicação do ato </w:t>
      </w:r>
      <w:r w:rsidRPr="007079B1">
        <w:rPr>
          <w:rFonts w:ascii="Arial" w:hAnsi="Arial" w:cs="Arial"/>
          <w:sz w:val="24"/>
          <w:szCs w:val="24"/>
        </w:rPr>
        <w:lastRenderedPageBreak/>
        <w:t>administrativo n</w:t>
      </w:r>
      <w:r w:rsidR="00560F2A">
        <w:rPr>
          <w:rFonts w:ascii="Arial" w:hAnsi="Arial" w:cs="Arial"/>
          <w:sz w:val="24"/>
          <w:szCs w:val="24"/>
        </w:rPr>
        <w:t>a imprensa oficial do Município</w:t>
      </w:r>
      <w:r w:rsidRPr="007079B1">
        <w:rPr>
          <w:rFonts w:ascii="Arial" w:hAnsi="Arial" w:cs="Arial"/>
          <w:sz w:val="24"/>
          <w:szCs w:val="24"/>
        </w:rPr>
        <w:t>.</w:t>
      </w:r>
    </w:p>
    <w:p w14:paraId="5F9E6DC6" w14:textId="77777777" w:rsidR="003818B3" w:rsidRPr="007079B1" w:rsidRDefault="003818B3" w:rsidP="00D926F2">
      <w:pPr>
        <w:ind w:right="-608"/>
        <w:jc w:val="both"/>
        <w:rPr>
          <w:rFonts w:ascii="Arial" w:hAnsi="Arial" w:cs="Arial"/>
          <w:sz w:val="24"/>
          <w:szCs w:val="24"/>
        </w:rPr>
      </w:pPr>
    </w:p>
    <w:p w14:paraId="5BE62E34" w14:textId="77777777" w:rsidR="00560F2A" w:rsidRDefault="006C3370" w:rsidP="00D926F2">
      <w:pPr>
        <w:ind w:right="-608"/>
        <w:jc w:val="both"/>
        <w:rPr>
          <w:rFonts w:ascii="Arial" w:hAnsi="Arial" w:cs="Arial"/>
          <w:sz w:val="24"/>
          <w:szCs w:val="24"/>
        </w:rPr>
      </w:pPr>
      <w:r w:rsidRPr="007079B1">
        <w:rPr>
          <w:rFonts w:ascii="Arial" w:hAnsi="Arial" w:cs="Arial"/>
          <w:sz w:val="24"/>
          <w:szCs w:val="24"/>
        </w:rPr>
        <w:t>Parágrafo Segundo – Extinto o Contrato, a CONTRATANTE assumirá imediatamente o seu objeto no local e no estado em que a sua execução se encontrar.</w:t>
      </w:r>
    </w:p>
    <w:p w14:paraId="28876299" w14:textId="77777777" w:rsidR="00560F2A" w:rsidRDefault="00560F2A" w:rsidP="00D926F2">
      <w:pPr>
        <w:ind w:right="-608"/>
        <w:jc w:val="both"/>
        <w:rPr>
          <w:rFonts w:ascii="Arial" w:hAnsi="Arial" w:cs="Arial"/>
          <w:sz w:val="24"/>
          <w:szCs w:val="24"/>
        </w:rPr>
      </w:pPr>
    </w:p>
    <w:p w14:paraId="6CDE5C06"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Terceiro – Na hipótese de extinção por culpa da contratada, a CONTRATADA, além das demais sanções cabíveis, ficará sujeita à multa de até 20% (vinte por cento) calculada sobre o saldo reajustado do Contrato, ou, ainda, sobre o valor do Contrato, conforme o caso.</w:t>
      </w:r>
    </w:p>
    <w:p w14:paraId="297D4738" w14:textId="77777777" w:rsidR="003818B3" w:rsidRPr="007079B1" w:rsidRDefault="003818B3" w:rsidP="00D926F2">
      <w:pPr>
        <w:ind w:right="-608"/>
        <w:jc w:val="both"/>
        <w:rPr>
          <w:rFonts w:ascii="Arial" w:hAnsi="Arial" w:cs="Arial"/>
          <w:sz w:val="24"/>
          <w:szCs w:val="24"/>
        </w:rPr>
      </w:pPr>
    </w:p>
    <w:p w14:paraId="4621FEB1"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Quarto – A multa referida no parágrafo anterior não tem caráter compensatório e será descontada do valor da garantia. Se a garantia for insuficiente, o débito remanescente,</w:t>
      </w:r>
      <w:r w:rsidR="00AC561A">
        <w:rPr>
          <w:rFonts w:ascii="Arial" w:hAnsi="Arial" w:cs="Arial"/>
          <w:sz w:val="24"/>
          <w:szCs w:val="24"/>
        </w:rPr>
        <w:t xml:space="preserve"> </w:t>
      </w:r>
      <w:r w:rsidRPr="007079B1">
        <w:rPr>
          <w:rFonts w:ascii="Arial" w:hAnsi="Arial" w:cs="Arial"/>
          <w:sz w:val="24"/>
          <w:szCs w:val="24"/>
        </w:rPr>
        <w:t>inclusive o decorrente de penalidades anteriormente aplicadas, poderá ser compensado com eventuais créditos devidos pelo CONTRATANTE.</w:t>
      </w:r>
    </w:p>
    <w:p w14:paraId="2134B3DB" w14:textId="77777777" w:rsidR="003818B3" w:rsidRPr="007079B1" w:rsidRDefault="003818B3" w:rsidP="00D926F2">
      <w:pPr>
        <w:ind w:right="-608"/>
        <w:jc w:val="both"/>
        <w:rPr>
          <w:rFonts w:ascii="Arial" w:hAnsi="Arial" w:cs="Arial"/>
          <w:sz w:val="24"/>
          <w:szCs w:val="24"/>
        </w:rPr>
      </w:pPr>
    </w:p>
    <w:p w14:paraId="7DE48D1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Quinto – Nos casos de extinção com culpa exclusiva da CONTRATANTE, deverão ser promovidos:</w:t>
      </w:r>
    </w:p>
    <w:p w14:paraId="44054522" w14:textId="77777777" w:rsidR="003818B3" w:rsidRPr="007079B1" w:rsidRDefault="00AC561A" w:rsidP="00D926F2">
      <w:pPr>
        <w:ind w:right="-608"/>
        <w:jc w:val="both"/>
        <w:rPr>
          <w:rFonts w:ascii="Arial" w:hAnsi="Arial" w:cs="Arial"/>
          <w:sz w:val="24"/>
          <w:szCs w:val="24"/>
        </w:rPr>
      </w:pPr>
      <w:r>
        <w:rPr>
          <w:rFonts w:ascii="Arial" w:hAnsi="Arial" w:cs="Arial"/>
          <w:sz w:val="24"/>
          <w:szCs w:val="24"/>
        </w:rPr>
        <w:t xml:space="preserve">I - </w:t>
      </w:r>
      <w:r w:rsidR="006C3370" w:rsidRPr="007079B1">
        <w:rPr>
          <w:rFonts w:ascii="Arial" w:hAnsi="Arial" w:cs="Arial"/>
          <w:sz w:val="24"/>
          <w:szCs w:val="24"/>
        </w:rPr>
        <w:t>a devolução da garantia;</w:t>
      </w:r>
    </w:p>
    <w:p w14:paraId="1939EF6A" w14:textId="77777777" w:rsidR="003818B3" w:rsidRPr="007079B1" w:rsidRDefault="00AC561A" w:rsidP="00D926F2">
      <w:pPr>
        <w:ind w:right="-608"/>
        <w:jc w:val="both"/>
        <w:rPr>
          <w:rFonts w:ascii="Arial" w:hAnsi="Arial" w:cs="Arial"/>
          <w:sz w:val="24"/>
          <w:szCs w:val="24"/>
        </w:rPr>
      </w:pPr>
      <w:r>
        <w:rPr>
          <w:rFonts w:ascii="Arial" w:hAnsi="Arial" w:cs="Arial"/>
          <w:sz w:val="24"/>
          <w:szCs w:val="24"/>
        </w:rPr>
        <w:t xml:space="preserve">II - </w:t>
      </w:r>
      <w:r w:rsidR="006C3370" w:rsidRPr="007079B1">
        <w:rPr>
          <w:rFonts w:ascii="Arial" w:hAnsi="Arial" w:cs="Arial"/>
          <w:sz w:val="24"/>
          <w:szCs w:val="24"/>
        </w:rPr>
        <w:t>os pagamentos devidos pela execução do Contrato até a data da extinção;</w:t>
      </w:r>
    </w:p>
    <w:p w14:paraId="5EA2629D" w14:textId="77777777" w:rsidR="003818B3" w:rsidRPr="007079B1" w:rsidRDefault="00AC561A" w:rsidP="00D926F2">
      <w:pPr>
        <w:ind w:right="-608"/>
        <w:jc w:val="both"/>
        <w:rPr>
          <w:rFonts w:ascii="Arial" w:hAnsi="Arial" w:cs="Arial"/>
          <w:sz w:val="24"/>
          <w:szCs w:val="24"/>
        </w:rPr>
      </w:pPr>
      <w:r>
        <w:rPr>
          <w:rFonts w:ascii="Arial" w:hAnsi="Arial" w:cs="Arial"/>
          <w:sz w:val="24"/>
          <w:szCs w:val="24"/>
        </w:rPr>
        <w:t xml:space="preserve">III - </w:t>
      </w:r>
      <w:r w:rsidR="006C3370" w:rsidRPr="007079B1">
        <w:rPr>
          <w:rFonts w:ascii="Arial" w:hAnsi="Arial" w:cs="Arial"/>
          <w:sz w:val="24"/>
          <w:szCs w:val="24"/>
        </w:rPr>
        <w:t>o pagamento do custo de desmobilização, caso haja;</w:t>
      </w:r>
    </w:p>
    <w:p w14:paraId="16AE0837" w14:textId="77777777" w:rsidR="003818B3" w:rsidRPr="007079B1" w:rsidRDefault="00AC561A" w:rsidP="00D926F2">
      <w:pPr>
        <w:ind w:right="-608"/>
        <w:jc w:val="both"/>
        <w:rPr>
          <w:rFonts w:ascii="Arial" w:hAnsi="Arial" w:cs="Arial"/>
          <w:sz w:val="24"/>
          <w:szCs w:val="24"/>
        </w:rPr>
      </w:pPr>
      <w:r>
        <w:rPr>
          <w:rFonts w:ascii="Arial" w:hAnsi="Arial" w:cs="Arial"/>
          <w:sz w:val="24"/>
          <w:szCs w:val="24"/>
        </w:rPr>
        <w:t xml:space="preserve">IV - </w:t>
      </w:r>
      <w:r w:rsidR="006C3370" w:rsidRPr="007079B1">
        <w:rPr>
          <w:rFonts w:ascii="Arial" w:hAnsi="Arial" w:cs="Arial"/>
          <w:sz w:val="24"/>
          <w:szCs w:val="24"/>
        </w:rPr>
        <w:t>o ressarcimento dos prejuízos comprovadamente sofridos.</w:t>
      </w:r>
    </w:p>
    <w:p w14:paraId="2D7DDE07" w14:textId="77777777" w:rsidR="003818B3" w:rsidRPr="007079B1" w:rsidRDefault="003818B3" w:rsidP="00D926F2">
      <w:pPr>
        <w:ind w:right="-608"/>
        <w:jc w:val="both"/>
        <w:rPr>
          <w:rFonts w:ascii="Arial" w:hAnsi="Arial" w:cs="Arial"/>
          <w:sz w:val="24"/>
          <w:szCs w:val="24"/>
        </w:rPr>
      </w:pPr>
    </w:p>
    <w:p w14:paraId="50BB8749"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Sexto –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4541E611" w14:textId="77777777" w:rsidR="003818B3" w:rsidRPr="007079B1" w:rsidRDefault="003818B3" w:rsidP="00D926F2">
      <w:pPr>
        <w:ind w:right="-608"/>
        <w:jc w:val="both"/>
        <w:rPr>
          <w:rFonts w:ascii="Arial" w:hAnsi="Arial" w:cs="Arial"/>
          <w:sz w:val="24"/>
          <w:szCs w:val="24"/>
        </w:rPr>
      </w:pPr>
    </w:p>
    <w:p w14:paraId="0C23FF4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Sétimo – No caso de extinção amigável, esta será reduzida a termo, tendo a CONTRATADA direito aos pagamentos devidos pela execução do Contrato, conforme atestado em laudo da comissão especial designada para esse fim e à devolução da garantia.</w:t>
      </w:r>
    </w:p>
    <w:p w14:paraId="5C043BBA" w14:textId="77777777" w:rsidR="003818B3" w:rsidRPr="007079B1" w:rsidRDefault="003818B3" w:rsidP="00D926F2">
      <w:pPr>
        <w:ind w:right="-608"/>
        <w:jc w:val="both"/>
        <w:rPr>
          <w:rFonts w:ascii="Arial" w:hAnsi="Arial" w:cs="Arial"/>
          <w:sz w:val="24"/>
          <w:szCs w:val="24"/>
        </w:rPr>
      </w:pPr>
    </w:p>
    <w:p w14:paraId="2974239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VIGÉSIMA QUARTA – SUBCONTRATAÇÃO</w:t>
      </w:r>
    </w:p>
    <w:p w14:paraId="67871E17" w14:textId="77777777" w:rsidR="00C829B9" w:rsidRPr="00071182" w:rsidRDefault="00C829B9" w:rsidP="00D926F2">
      <w:pPr>
        <w:ind w:right="-608"/>
        <w:jc w:val="both"/>
        <w:rPr>
          <w:rFonts w:ascii="Arial" w:hAnsi="Arial" w:cs="Arial"/>
          <w:sz w:val="24"/>
          <w:szCs w:val="24"/>
        </w:rPr>
      </w:pPr>
      <w:r w:rsidRPr="00071182">
        <w:rPr>
          <w:rFonts w:ascii="Arial" w:hAnsi="Arial" w:cs="Arial"/>
          <w:sz w:val="24"/>
          <w:szCs w:val="24"/>
        </w:rPr>
        <w:t xml:space="preserve">Será permitida a CONTRATADA a subcontratação parcial do objeto, até o limite de 25% do valor total do contrato, nas seguintes condições: </w:t>
      </w:r>
    </w:p>
    <w:p w14:paraId="459A5350" w14:textId="77777777" w:rsidR="00C829B9" w:rsidRPr="00071182" w:rsidRDefault="00C829B9" w:rsidP="00D926F2">
      <w:pPr>
        <w:ind w:right="-608"/>
        <w:jc w:val="both"/>
        <w:rPr>
          <w:rFonts w:ascii="Arial" w:hAnsi="Arial" w:cs="Arial"/>
          <w:sz w:val="24"/>
          <w:szCs w:val="24"/>
        </w:rPr>
      </w:pPr>
    </w:p>
    <w:p w14:paraId="4C7B00AC" w14:textId="77777777" w:rsidR="00C829B9" w:rsidRPr="00071182" w:rsidRDefault="00C829B9" w:rsidP="00D926F2">
      <w:pPr>
        <w:ind w:right="-608" w:firstLine="720"/>
        <w:jc w:val="both"/>
        <w:rPr>
          <w:rFonts w:ascii="Arial" w:hAnsi="Arial" w:cs="Arial"/>
          <w:sz w:val="24"/>
          <w:szCs w:val="24"/>
        </w:rPr>
      </w:pPr>
      <w:r w:rsidRPr="00071182">
        <w:rPr>
          <w:rFonts w:ascii="Arial" w:hAnsi="Arial" w:cs="Arial"/>
          <w:sz w:val="24"/>
          <w:szCs w:val="24"/>
        </w:rPr>
        <w:t xml:space="preserve">1. É vedada a subcontratação completa ou da parcela principal da obrigação. </w:t>
      </w:r>
    </w:p>
    <w:p w14:paraId="25D5B3CF" w14:textId="77777777" w:rsidR="00C829B9" w:rsidRPr="00071182" w:rsidRDefault="00C829B9" w:rsidP="00D926F2">
      <w:pPr>
        <w:ind w:right="-608" w:firstLine="720"/>
        <w:jc w:val="both"/>
        <w:rPr>
          <w:rFonts w:ascii="Arial" w:hAnsi="Arial" w:cs="Arial"/>
          <w:sz w:val="24"/>
          <w:szCs w:val="24"/>
        </w:rPr>
      </w:pPr>
      <w:r w:rsidRPr="00071182">
        <w:rPr>
          <w:rFonts w:ascii="Arial" w:hAnsi="Arial" w:cs="Arial"/>
          <w:sz w:val="24"/>
          <w:szCs w:val="24"/>
        </w:rPr>
        <w:t xml:space="preserve">2.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125FC034" w14:textId="77777777" w:rsidR="00C829B9" w:rsidRPr="00071182" w:rsidRDefault="00C829B9" w:rsidP="00D926F2">
      <w:pPr>
        <w:ind w:right="-608" w:firstLine="720"/>
        <w:jc w:val="both"/>
        <w:rPr>
          <w:rFonts w:ascii="Arial" w:hAnsi="Arial" w:cs="Arial"/>
          <w:sz w:val="24"/>
          <w:szCs w:val="24"/>
        </w:rPr>
      </w:pPr>
      <w:r w:rsidRPr="00071182">
        <w:rPr>
          <w:rFonts w:ascii="Arial" w:hAnsi="Arial" w:cs="Arial"/>
          <w:sz w:val="24"/>
          <w:szCs w:val="24"/>
        </w:rPr>
        <w:t xml:space="preserve">3. A subcontratação depende de autorização prévia e por escrito do contratante, a quem incumbe avaliar se o subcontratado cumpre os requisitos de qualificação técnica necessários para a execução do objeto. </w:t>
      </w:r>
    </w:p>
    <w:p w14:paraId="7E5D409C" w14:textId="77777777" w:rsidR="003818B3" w:rsidRPr="00451005" w:rsidRDefault="00C829B9" w:rsidP="00D926F2">
      <w:pPr>
        <w:ind w:right="-608" w:firstLine="720"/>
        <w:jc w:val="both"/>
        <w:rPr>
          <w:rFonts w:ascii="Arial" w:hAnsi="Arial" w:cs="Arial"/>
          <w:sz w:val="24"/>
          <w:szCs w:val="24"/>
        </w:rPr>
      </w:pPr>
      <w:r w:rsidRPr="00451005">
        <w:rPr>
          <w:rFonts w:ascii="Arial" w:hAnsi="Arial" w:cs="Arial"/>
          <w:sz w:val="24"/>
          <w:szCs w:val="24"/>
        </w:rPr>
        <w:t xml:space="preserve">4. O contratado apresentará à Administração documentação que comprove a capacidade técnica do subcontratado, que será avaliada e juntada aos autos do processo </w:t>
      </w:r>
      <w:r w:rsidRPr="00451005">
        <w:rPr>
          <w:rFonts w:ascii="Arial" w:hAnsi="Arial" w:cs="Arial"/>
          <w:sz w:val="24"/>
          <w:szCs w:val="24"/>
        </w:rPr>
        <w:lastRenderedPageBreak/>
        <w:t>correspondente.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A84A9F0" w14:textId="77777777" w:rsidR="00C829B9" w:rsidRPr="00071182" w:rsidRDefault="00C829B9" w:rsidP="00D926F2">
      <w:pPr>
        <w:ind w:right="-608"/>
        <w:jc w:val="both"/>
        <w:rPr>
          <w:rFonts w:ascii="Arial" w:hAnsi="Arial" w:cs="Arial"/>
          <w:sz w:val="24"/>
          <w:szCs w:val="24"/>
        </w:rPr>
      </w:pPr>
    </w:p>
    <w:p w14:paraId="2E785366" w14:textId="77777777" w:rsidR="003818B3" w:rsidRPr="007079B1" w:rsidRDefault="006C3370" w:rsidP="00D926F2">
      <w:pPr>
        <w:ind w:right="-608" w:firstLine="720"/>
        <w:jc w:val="both"/>
        <w:rPr>
          <w:rFonts w:ascii="Arial" w:hAnsi="Arial" w:cs="Arial"/>
          <w:sz w:val="24"/>
          <w:szCs w:val="24"/>
        </w:rPr>
      </w:pPr>
      <w:r w:rsidRPr="00451005">
        <w:rPr>
          <w:rFonts w:ascii="Arial" w:hAnsi="Arial" w:cs="Arial"/>
          <w:sz w:val="24"/>
          <w:szCs w:val="24"/>
        </w:rPr>
        <w:t>Parágrafo Único – A SUBCONTRATADA será solidariamente responsável com a CONTRATADA por todas as obrigações legais e contratuais decorrentes do objeto do Contrato, nos limites da subcontratação, inclusive as de natureza trabalhista e previdenciária.</w:t>
      </w:r>
    </w:p>
    <w:p w14:paraId="59244985" w14:textId="77777777" w:rsidR="003818B3" w:rsidRPr="007079B1" w:rsidRDefault="003818B3" w:rsidP="00D926F2">
      <w:pPr>
        <w:ind w:right="-608"/>
        <w:jc w:val="both"/>
        <w:rPr>
          <w:rFonts w:ascii="Arial" w:hAnsi="Arial" w:cs="Arial"/>
          <w:sz w:val="24"/>
          <w:szCs w:val="24"/>
        </w:rPr>
      </w:pPr>
    </w:p>
    <w:p w14:paraId="6025488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VISÉGIMA QUINTA – DOTAÇÃO ORÇAMENTÁRIA</w:t>
      </w:r>
    </w:p>
    <w:p w14:paraId="115B9139" w14:textId="77777777" w:rsidR="003818B3" w:rsidRDefault="006C3370" w:rsidP="00D926F2">
      <w:pPr>
        <w:ind w:right="-608"/>
        <w:jc w:val="both"/>
        <w:rPr>
          <w:rFonts w:ascii="Arial" w:hAnsi="Arial" w:cs="Arial"/>
          <w:sz w:val="24"/>
          <w:szCs w:val="24"/>
        </w:rPr>
      </w:pPr>
      <w:r w:rsidRPr="007079B1">
        <w:rPr>
          <w:rFonts w:ascii="Arial" w:hAnsi="Arial" w:cs="Arial"/>
          <w:sz w:val="24"/>
          <w:szCs w:val="24"/>
        </w:rPr>
        <w:t xml:space="preserve">Os recursos necessários à execução das obras e/ou serviços ora contratados correrão à conta </w:t>
      </w:r>
      <w:r w:rsidR="00016497">
        <w:rPr>
          <w:rFonts w:ascii="Arial" w:hAnsi="Arial" w:cs="Arial"/>
          <w:sz w:val="24"/>
          <w:szCs w:val="24"/>
        </w:rPr>
        <w:t>da seguinte dotação orçamentária:</w:t>
      </w:r>
    </w:p>
    <w:p w14:paraId="00DF0410" w14:textId="77777777" w:rsidR="00016497" w:rsidRDefault="00016497" w:rsidP="00D926F2">
      <w:pPr>
        <w:ind w:right="-608"/>
        <w:jc w:val="both"/>
        <w:rPr>
          <w:rFonts w:ascii="Arial" w:hAnsi="Arial" w:cs="Arial"/>
          <w:sz w:val="24"/>
          <w:szCs w:val="24"/>
        </w:rPr>
      </w:pPr>
    </w:p>
    <w:p w14:paraId="06AB90D0" w14:textId="77777777" w:rsidR="00C84C27" w:rsidRPr="00406C46" w:rsidRDefault="00C84C27" w:rsidP="00D926F2">
      <w:pPr>
        <w:tabs>
          <w:tab w:val="left" w:pos="-142"/>
        </w:tabs>
        <w:spacing w:line="276" w:lineRule="auto"/>
        <w:ind w:left="-142" w:right="-608"/>
        <w:jc w:val="center"/>
        <w:rPr>
          <w:rFonts w:ascii="Arial" w:hAnsi="Arial" w:cs="Arial"/>
          <w:b/>
          <w:bCs/>
          <w:sz w:val="24"/>
          <w:szCs w:val="24"/>
        </w:rPr>
      </w:pPr>
      <w:r w:rsidRPr="00406C46">
        <w:rPr>
          <w:rFonts w:ascii="Arial" w:hAnsi="Arial" w:cs="Arial"/>
          <w:b/>
          <w:bCs/>
          <w:sz w:val="24"/>
          <w:szCs w:val="24"/>
        </w:rPr>
        <w:t>07 - Secretaria Municipal de Obras e Serviços Públicos</w:t>
      </w:r>
    </w:p>
    <w:p w14:paraId="7EDF3B79" w14:textId="77777777" w:rsidR="00C84C27" w:rsidRPr="00406C46" w:rsidRDefault="00C84C27" w:rsidP="00D926F2">
      <w:pPr>
        <w:tabs>
          <w:tab w:val="left" w:pos="-142"/>
        </w:tabs>
        <w:spacing w:line="276" w:lineRule="auto"/>
        <w:ind w:left="-142" w:right="-608"/>
        <w:jc w:val="center"/>
        <w:rPr>
          <w:rFonts w:ascii="Arial" w:hAnsi="Arial" w:cs="Arial"/>
          <w:sz w:val="24"/>
          <w:szCs w:val="24"/>
        </w:rPr>
      </w:pPr>
      <w:r w:rsidRPr="00406C46">
        <w:rPr>
          <w:rFonts w:ascii="Arial" w:hAnsi="Arial" w:cs="Arial"/>
          <w:sz w:val="24"/>
          <w:szCs w:val="24"/>
          <w:shd w:val="clear" w:color="auto" w:fill="FFFFFF"/>
        </w:rPr>
        <w:t xml:space="preserve">1014 </w:t>
      </w:r>
      <w:r>
        <w:rPr>
          <w:rFonts w:ascii="Arial" w:hAnsi="Arial" w:cs="Arial"/>
          <w:sz w:val="24"/>
          <w:szCs w:val="24"/>
          <w:shd w:val="clear" w:color="auto" w:fill="FFFFFF"/>
        </w:rPr>
        <w:t xml:space="preserve">- </w:t>
      </w:r>
      <w:r w:rsidRPr="00406C46">
        <w:rPr>
          <w:rFonts w:ascii="Arial" w:hAnsi="Arial" w:cs="Arial"/>
          <w:sz w:val="24"/>
          <w:szCs w:val="24"/>
          <w:shd w:val="clear" w:color="auto" w:fill="FFFFFF"/>
        </w:rPr>
        <w:t>Manutenção e Construção de Pontes e Pontilhões</w:t>
      </w:r>
    </w:p>
    <w:p w14:paraId="54F99A55" w14:textId="77777777" w:rsidR="00C84C27" w:rsidRPr="00406C46" w:rsidRDefault="00C84C27" w:rsidP="00D926F2">
      <w:pPr>
        <w:tabs>
          <w:tab w:val="left" w:pos="-142"/>
        </w:tabs>
        <w:spacing w:line="276" w:lineRule="auto"/>
        <w:ind w:left="-142" w:right="-608"/>
        <w:jc w:val="center"/>
        <w:rPr>
          <w:rFonts w:ascii="Arial" w:hAnsi="Arial" w:cs="Arial"/>
          <w:sz w:val="24"/>
          <w:szCs w:val="24"/>
        </w:rPr>
      </w:pPr>
      <w:r w:rsidRPr="00406C46">
        <w:rPr>
          <w:rFonts w:ascii="Arial" w:hAnsi="Arial" w:cs="Arial"/>
          <w:sz w:val="24"/>
          <w:szCs w:val="24"/>
        </w:rPr>
        <w:t>Obras e Instalações ...........................500</w:t>
      </w:r>
    </w:p>
    <w:p w14:paraId="06A295C2" w14:textId="77777777" w:rsidR="00C84C27" w:rsidRPr="00406C46" w:rsidRDefault="00C84C27" w:rsidP="00D926F2">
      <w:pPr>
        <w:tabs>
          <w:tab w:val="left" w:pos="-142"/>
        </w:tabs>
        <w:spacing w:line="276" w:lineRule="auto"/>
        <w:ind w:left="-142" w:right="-608"/>
        <w:jc w:val="center"/>
        <w:rPr>
          <w:rFonts w:ascii="Arial" w:hAnsi="Arial" w:cs="Arial"/>
          <w:sz w:val="24"/>
          <w:szCs w:val="24"/>
        </w:rPr>
      </w:pPr>
      <w:r w:rsidRPr="00406C46">
        <w:rPr>
          <w:rFonts w:ascii="Arial" w:hAnsi="Arial" w:cs="Arial"/>
          <w:sz w:val="24"/>
          <w:szCs w:val="24"/>
        </w:rPr>
        <w:t>Obras e Instalações ...........................899</w:t>
      </w:r>
    </w:p>
    <w:p w14:paraId="2657F604" w14:textId="77777777" w:rsidR="00D20DBD" w:rsidRPr="00D2349C" w:rsidRDefault="00D20DBD" w:rsidP="00D926F2">
      <w:pPr>
        <w:ind w:right="-608"/>
        <w:jc w:val="center"/>
        <w:rPr>
          <w:rFonts w:ascii="Arial" w:hAnsi="Arial" w:cs="Arial"/>
          <w:sz w:val="24"/>
          <w:szCs w:val="24"/>
        </w:rPr>
      </w:pPr>
    </w:p>
    <w:p w14:paraId="1785B65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VIGÉSIMA SEXTA – FORO</w:t>
      </w:r>
    </w:p>
    <w:p w14:paraId="7FB02A79"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Fica eleito o Foro de </w:t>
      </w:r>
      <w:r w:rsidR="003502A5">
        <w:rPr>
          <w:rFonts w:ascii="Arial" w:hAnsi="Arial" w:cs="Arial"/>
          <w:sz w:val="24"/>
          <w:szCs w:val="24"/>
        </w:rPr>
        <w:t>Guapporé/RS</w:t>
      </w:r>
      <w:r w:rsidRPr="007079B1">
        <w:rPr>
          <w:rFonts w:ascii="Arial" w:hAnsi="Arial" w:cs="Arial"/>
          <w:sz w:val="24"/>
          <w:szCs w:val="24"/>
        </w:rPr>
        <w:t xml:space="preserve"> para dirimir quaisquer dúvidas oriundas do presente Contrato, renunciando as partes desde já a qualquer outro, por mais especial ou privilegiado que seja.</w:t>
      </w:r>
    </w:p>
    <w:p w14:paraId="245A5720" w14:textId="77777777" w:rsidR="003818B3" w:rsidRPr="007079B1" w:rsidRDefault="003818B3" w:rsidP="00D926F2">
      <w:pPr>
        <w:ind w:right="-608"/>
        <w:jc w:val="both"/>
        <w:rPr>
          <w:rFonts w:ascii="Arial" w:hAnsi="Arial" w:cs="Arial"/>
          <w:sz w:val="24"/>
          <w:szCs w:val="24"/>
        </w:rPr>
      </w:pPr>
    </w:p>
    <w:p w14:paraId="38CD2125"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VIGÉSIMA SÉTIMA – PUBLICAÇÃO</w:t>
      </w:r>
    </w:p>
    <w:p w14:paraId="307D5CF6"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O CONTRATANTE promoverá a publicação do extrato deste instrumento n</w:t>
      </w:r>
      <w:r w:rsidR="00016497">
        <w:rPr>
          <w:rFonts w:ascii="Arial" w:hAnsi="Arial" w:cs="Arial"/>
          <w:sz w:val="24"/>
          <w:szCs w:val="24"/>
        </w:rPr>
        <w:t xml:space="preserve">a imprensa oficial </w:t>
      </w:r>
      <w:r w:rsidRPr="007079B1">
        <w:rPr>
          <w:rFonts w:ascii="Arial" w:hAnsi="Arial" w:cs="Arial"/>
          <w:sz w:val="24"/>
          <w:szCs w:val="24"/>
        </w:rPr>
        <w:t xml:space="preserve">do Município, na forma do Decreto Municipal nº </w:t>
      </w:r>
      <w:r w:rsidR="001336F1">
        <w:rPr>
          <w:rFonts w:ascii="Arial" w:hAnsi="Arial" w:cs="Arial"/>
          <w:sz w:val="24"/>
          <w:szCs w:val="24"/>
        </w:rPr>
        <w:t>063/2023</w:t>
      </w:r>
      <w:r w:rsidRPr="007079B1">
        <w:rPr>
          <w:rFonts w:ascii="Arial" w:hAnsi="Arial" w:cs="Arial"/>
          <w:sz w:val="24"/>
          <w:szCs w:val="24"/>
        </w:rPr>
        <w:t>, além da divulgação no Portal Nacional de Contratações Públicas (PNCP), nos termos do art. 94 da Lei Federal nº 14.133/2021, às expensas da CONTRATADA.</w:t>
      </w:r>
    </w:p>
    <w:p w14:paraId="54641F02" w14:textId="77777777" w:rsidR="003818B3" w:rsidRPr="007079B1" w:rsidRDefault="003818B3" w:rsidP="00D926F2">
      <w:pPr>
        <w:ind w:right="-608"/>
        <w:jc w:val="both"/>
        <w:rPr>
          <w:rFonts w:ascii="Arial" w:hAnsi="Arial" w:cs="Arial"/>
          <w:sz w:val="24"/>
          <w:szCs w:val="24"/>
        </w:rPr>
      </w:pPr>
    </w:p>
    <w:p w14:paraId="2006812C"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w:t>
      </w:r>
      <w:r w:rsidRPr="007079B1">
        <w:rPr>
          <w:rFonts w:ascii="Arial" w:hAnsi="Arial" w:cs="Arial"/>
          <w:sz w:val="24"/>
          <w:szCs w:val="24"/>
        </w:rPr>
        <w:tab/>
        <w:t>VIGÉSIMA</w:t>
      </w:r>
      <w:r w:rsidRPr="007079B1">
        <w:rPr>
          <w:rFonts w:ascii="Arial" w:hAnsi="Arial" w:cs="Arial"/>
          <w:sz w:val="24"/>
          <w:szCs w:val="24"/>
        </w:rPr>
        <w:tab/>
        <w:t>OITAVA</w:t>
      </w:r>
      <w:r w:rsidRPr="007079B1">
        <w:rPr>
          <w:rFonts w:ascii="Arial" w:hAnsi="Arial" w:cs="Arial"/>
          <w:sz w:val="24"/>
          <w:szCs w:val="24"/>
        </w:rPr>
        <w:tab/>
        <w:t>–</w:t>
      </w:r>
      <w:r w:rsidRPr="007079B1">
        <w:rPr>
          <w:rFonts w:ascii="Arial" w:hAnsi="Arial" w:cs="Arial"/>
          <w:sz w:val="24"/>
          <w:szCs w:val="24"/>
        </w:rPr>
        <w:tab/>
        <w:t>FISCALIZAÇÃO</w:t>
      </w:r>
      <w:r w:rsidRPr="007079B1">
        <w:rPr>
          <w:rFonts w:ascii="Arial" w:hAnsi="Arial" w:cs="Arial"/>
          <w:sz w:val="24"/>
          <w:szCs w:val="24"/>
        </w:rPr>
        <w:tab/>
        <w:t>FINANCEIRA</w:t>
      </w:r>
      <w:r w:rsidR="00016497">
        <w:rPr>
          <w:rFonts w:ascii="Arial" w:hAnsi="Arial" w:cs="Arial"/>
          <w:sz w:val="24"/>
          <w:szCs w:val="24"/>
        </w:rPr>
        <w:t xml:space="preserve"> </w:t>
      </w:r>
      <w:r w:rsidRPr="007079B1">
        <w:rPr>
          <w:rFonts w:ascii="Arial" w:hAnsi="Arial" w:cs="Arial"/>
          <w:sz w:val="24"/>
          <w:szCs w:val="24"/>
        </w:rPr>
        <w:t>E ORÇAMENTÁRIA</w:t>
      </w:r>
    </w:p>
    <w:p w14:paraId="3496289C"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O CONTRATANTE providenciará a remessa de cópias autênticas do presente instrumento ao Tribunal de Contas do Município na forma da legislação aplicável.</w:t>
      </w:r>
    </w:p>
    <w:p w14:paraId="7FA0C847" w14:textId="77777777" w:rsidR="003818B3" w:rsidRPr="007079B1" w:rsidRDefault="003818B3" w:rsidP="00D926F2">
      <w:pPr>
        <w:ind w:right="-608"/>
        <w:jc w:val="both"/>
        <w:rPr>
          <w:rFonts w:ascii="Arial" w:hAnsi="Arial" w:cs="Arial"/>
          <w:sz w:val="24"/>
          <w:szCs w:val="24"/>
        </w:rPr>
      </w:pPr>
    </w:p>
    <w:p w14:paraId="5630434D"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CLÁUSULA VIGÉSIMA NONA – DISPOSIÇÕES FINAIS</w:t>
      </w:r>
    </w:p>
    <w:p w14:paraId="1492D663" w14:textId="77777777" w:rsidR="003818B3" w:rsidRDefault="006C3370" w:rsidP="00D926F2">
      <w:pPr>
        <w:ind w:right="-608"/>
        <w:jc w:val="both"/>
        <w:rPr>
          <w:rFonts w:ascii="Arial" w:hAnsi="Arial" w:cs="Arial"/>
          <w:sz w:val="24"/>
          <w:szCs w:val="24"/>
        </w:rPr>
      </w:pPr>
      <w:r w:rsidRPr="007079B1">
        <w:rPr>
          <w:rFonts w:ascii="Arial" w:hAnsi="Arial" w:cs="Arial"/>
          <w:sz w:val="24"/>
          <w:szCs w:val="24"/>
        </w:rPr>
        <w:t>Fazem parte do presente contrato as prerrogativas constantes do art. 104 da Lei Federal nº 14.133/2021.</w:t>
      </w:r>
    </w:p>
    <w:p w14:paraId="60375FA4" w14:textId="77777777" w:rsidR="00016497" w:rsidRPr="007079B1" w:rsidRDefault="00016497" w:rsidP="00D926F2">
      <w:pPr>
        <w:ind w:right="-608"/>
        <w:jc w:val="both"/>
        <w:rPr>
          <w:rFonts w:ascii="Arial" w:hAnsi="Arial" w:cs="Arial"/>
          <w:sz w:val="24"/>
          <w:szCs w:val="24"/>
        </w:rPr>
      </w:pPr>
    </w:p>
    <w:p w14:paraId="475D01F3"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Na contagem dos prazos, é excluído o dia de início e incluído o do vencimento, e considerar–se–ão os dias consecutivos, salvo disposição em contrário. Os prazos somente se iniciam e vencem em  dias de expediente no CONTRATANTE.</w:t>
      </w:r>
    </w:p>
    <w:p w14:paraId="5620AC48" w14:textId="77777777" w:rsidR="003818B3" w:rsidRPr="007079B1" w:rsidRDefault="003818B3" w:rsidP="00D926F2">
      <w:pPr>
        <w:ind w:right="-608"/>
        <w:jc w:val="both"/>
        <w:rPr>
          <w:rFonts w:ascii="Arial" w:hAnsi="Arial" w:cs="Arial"/>
          <w:sz w:val="24"/>
          <w:szCs w:val="24"/>
        </w:rPr>
      </w:pPr>
    </w:p>
    <w:p w14:paraId="3E7E1A4D"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E por estarem justos e acordados, assinam o presente em</w:t>
      </w:r>
      <w:r w:rsidRPr="007079B1">
        <w:rPr>
          <w:rFonts w:ascii="Arial" w:hAnsi="Arial" w:cs="Arial"/>
          <w:sz w:val="24"/>
          <w:szCs w:val="24"/>
        </w:rPr>
        <w:tab/>
        <w:t>(</w:t>
      </w:r>
      <w:r w:rsidRPr="007079B1">
        <w:rPr>
          <w:rFonts w:ascii="Arial" w:hAnsi="Arial" w:cs="Arial"/>
          <w:sz w:val="24"/>
          <w:szCs w:val="24"/>
        </w:rPr>
        <w:tab/>
        <w:t xml:space="preserve">) vias de igual teor e </w:t>
      </w:r>
      <w:r w:rsidRPr="007079B1">
        <w:rPr>
          <w:rFonts w:ascii="Arial" w:hAnsi="Arial" w:cs="Arial"/>
          <w:sz w:val="24"/>
          <w:szCs w:val="24"/>
        </w:rPr>
        <w:lastRenderedPageBreak/>
        <w:t>forma, na presença de duas testemunhas, que também o assinam.</w:t>
      </w:r>
    </w:p>
    <w:p w14:paraId="06C3D524" w14:textId="77777777" w:rsidR="003818B3" w:rsidRPr="007079B1" w:rsidRDefault="003818B3" w:rsidP="00D926F2">
      <w:pPr>
        <w:ind w:right="-608"/>
        <w:jc w:val="both"/>
        <w:rPr>
          <w:rFonts w:ascii="Arial" w:hAnsi="Arial" w:cs="Arial"/>
          <w:sz w:val="24"/>
          <w:szCs w:val="24"/>
        </w:rPr>
      </w:pPr>
    </w:p>
    <w:p w14:paraId="21D47F6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XXXXXXXX,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7028442B" w14:textId="77777777" w:rsidR="003818B3" w:rsidRPr="007079B1" w:rsidRDefault="003818B3" w:rsidP="00D926F2">
      <w:pPr>
        <w:ind w:right="-608"/>
        <w:jc w:val="both"/>
        <w:rPr>
          <w:rFonts w:ascii="Arial" w:hAnsi="Arial" w:cs="Arial"/>
          <w:sz w:val="24"/>
          <w:szCs w:val="24"/>
        </w:rPr>
      </w:pPr>
    </w:p>
    <w:p w14:paraId="53CC16D6" w14:textId="5BD43592" w:rsidR="003818B3" w:rsidRPr="007079B1" w:rsidRDefault="005D545E" w:rsidP="00D926F2">
      <w:pPr>
        <w:ind w:right="-608"/>
        <w:jc w:val="both"/>
        <w:rPr>
          <w:rFonts w:ascii="Arial" w:hAnsi="Arial" w:cs="Arial"/>
          <w:sz w:val="24"/>
          <w:szCs w:val="24"/>
        </w:rPr>
      </w:pPr>
      <w:r>
        <w:rPr>
          <w:noProof/>
        </w:rPr>
        <mc:AlternateContent>
          <mc:Choice Requires="wpg">
            <w:drawing>
              <wp:inline distT="0" distB="0" distL="0" distR="0" wp14:anchorId="79ED1426" wp14:editId="6E4EB074">
                <wp:extent cx="4800600" cy="6350"/>
                <wp:effectExtent l="0" t="0" r="0" b="0"/>
                <wp:docPr id="19"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00600" cy="6350"/>
                          <a:chOff x="0" y="0"/>
                          <a:chExt cx="7560" cy="10"/>
                        </a:xfrm>
                      </wpg:grpSpPr>
                      <wps:wsp>
                        <wps:cNvPr id="20" name="Line 21"/>
                        <wps:cNvCnPr>
                          <a:cxnSpLocks noChangeShapeType="1"/>
                        </wps:cNvCnPr>
                        <wps:spPr bwMode="auto">
                          <a:xfrm>
                            <a:off x="0" y="5"/>
                            <a:ext cx="7560" cy="0"/>
                          </a:xfrm>
                          <a:prstGeom prst="line">
                            <a:avLst/>
                          </a:prstGeom>
                          <a:noFill/>
                          <a:ln w="6096">
                            <a:solidFill>
                              <a:srgbClr val="000000"/>
                            </a:solidFill>
                            <a:prstDash val="solid"/>
                            <a:round/>
                            <a:headEnd/>
                            <a:tailEnd/>
                          </a:ln>
                        </wps:spPr>
                        <wps:bodyPr/>
                      </wps:wsp>
                    </wpg:wgp>
                  </a:graphicData>
                </a:graphic>
              </wp:inline>
            </w:drawing>
          </mc:Choice>
          <mc:Fallback>
            <w:pict>
              <v:group w14:anchorId="365A4F8F" id="Group 20" o:spid="_x0000_s1026" style="width:378pt;height:.5pt;mso-position-horizontal-relative:char;mso-position-vertical-relative:line" coordsize="75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hysKwIAANUEAAAOAAAAZHJzL2Uyb0RvYy54bWykVMFy2jAQvXem/6DRvdjQQhMPJgdIuNCW&#10;maQfICTZ1kSWNJLA8PddrR1IyKWTcNBI3t23u+/tMr87tpocpA/KmpKORzkl0nArlKlL+vfp4dsN&#10;JSEyI5i2Rpb0JAO9W3z9Mu9cISe2sVpITwDEhKJzJW1idEWWBd7IloWRddKAsbK+ZRGevs6EZx2g&#10;tzqb5Pks66wXzlsuQ4Cvq95IF4hfVZLHP1UVZCS6pFBbxNPjuUtntpizovbMNYoPZbAPVNEyZSDp&#10;GWrFIiN7r95BtYp7G2wVR9y2ma0qxSX2AN2M86tu1t7uHfZSF13tzjQBtVc8fRiW/z5sPVECtLul&#10;xLAWNMK0ZILkdK4uwGft3aPb+r5DuG4sfw7AXXZtT++6dya77pcVgMf20SI5x8q3CQLaJkfU4HTW&#10;QB4j4fDxxw2omoNUHGyz79NBIt6Aju+CeHM/hP2czoaYMUZkrOizYYVDRWkqYMzChcnwOSYfG+Yk&#10;ChQSSwOTwNzA5EYZSSbjNGUpM7gsTc8iP5qBRWLssmGmlgj2dHLAGEZA5a9C0iOABP/J6rSf7BdW&#10;L/S8ZYcVzoe4lrYl6VJSDRWjVuywCTEpfHFJ0hn7oLTGrdGGdCBRfjvDgGC1EsmY3IKvd0vtyYGl&#10;vcNfKgjA3rilnCsWmt4PTX3dMPhGYJZGMnE/3CNTur8DkDY4fj0rPb87K05bn/IMOuMNdwdzD3ue&#10;lvP1G70u/0aLfwAAAP//AwBQSwMEFAAGAAgAAAAhAC0V9pLZAAAAAwEAAA8AAABkcnMvZG93bnJl&#10;di54bWxMj0FLw0AQhe+C/2EZwZvdRGmVmE0pRT0VwVYQb9PsNAnNzobsNkn/vaMXexl4vMeb7+XL&#10;ybVqoD40ng2kswQUceltw5WBz93r3ROoEJEttp7JwJkCLIvrqxwz60f+oGEbKyUlHDI0UMfYZVqH&#10;siaHYeY7YvEOvncYRfaVtj2OUu5afZ8kC+2wYflQY0frmsrj9uQMvI04rh7Sl2FzPKzP37v5+9cm&#10;JWNub6bVM6hIU/wPwy++oEMhTHt/YhtUa0CGxL8r3uN8IXIvoQR0ketL9uIHAAD//wMAUEsBAi0A&#10;FAAGAAgAAAAhALaDOJL+AAAA4QEAABMAAAAAAAAAAAAAAAAAAAAAAFtDb250ZW50X1R5cGVzXS54&#10;bWxQSwECLQAUAAYACAAAACEAOP0h/9YAAACUAQAACwAAAAAAAAAAAAAAAAAvAQAAX3JlbHMvLnJl&#10;bHNQSwECLQAUAAYACAAAACEAV9IcrCsCAADVBAAADgAAAAAAAAAAAAAAAAAuAgAAZHJzL2Uyb0Rv&#10;Yy54bWxQSwECLQAUAAYACAAAACEALRX2ktkAAAADAQAADwAAAAAAAAAAAAAAAACFBAAAZHJzL2Rv&#10;d25yZXYueG1sUEsFBgAAAAAEAAQA8wAAAIsFAAAAAA==&#10;">
                <v:line id="Line 21" o:spid="_x0000_s1027" style="position:absolute;visibility:visible;mso-wrap-style:square" from="0,5" to="75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6HcwAAAANsAAAAPAAAAZHJzL2Rvd25yZXYueG1sRE/Pa8Iw&#10;FL4P/B/CE7zNVA9zVKOooA56mgp6fCTPpti8lCZr63+/HAY7fny/V5vB1aKjNlSeFcymGQhi7U3F&#10;pYLr5fD+CSJEZIO1Z1LwogCb9ehthbnxPX9Td46lSCEcclRgY2xyKYO25DBMfUOcuIdvHcYE21Ka&#10;FvsU7mo5z7IP6bDi1GCxob0l/Tz/OAXdqbh3xcKjPt2KndWHY7Xoj0pNxsN2CSLSEP/Ff+4vo2Ce&#10;1qcv6QfI9S8AAAD//wMAUEsBAi0AFAAGAAgAAAAhANvh9svuAAAAhQEAABMAAAAAAAAAAAAAAAAA&#10;AAAAAFtDb250ZW50X1R5cGVzXS54bWxQSwECLQAUAAYACAAAACEAWvQsW78AAAAVAQAACwAAAAAA&#10;AAAAAAAAAAAfAQAAX3JlbHMvLnJlbHNQSwECLQAUAAYACAAAACEA/SOh3MAAAADbAAAADwAAAAAA&#10;AAAAAAAAAAAHAgAAZHJzL2Rvd25yZXYueG1sUEsFBgAAAAADAAMAtwAAAPQCAAAAAA==&#10;" strokeweight=".48pt"/>
                <w10:anchorlock/>
              </v:group>
            </w:pict>
          </mc:Fallback>
        </mc:AlternateContent>
      </w:r>
    </w:p>
    <w:p w14:paraId="5794FB43" w14:textId="77777777" w:rsidR="003818B3" w:rsidRPr="007079B1" w:rsidRDefault="00016497" w:rsidP="00D926F2">
      <w:pPr>
        <w:ind w:right="-608"/>
        <w:jc w:val="both"/>
        <w:rPr>
          <w:rFonts w:ascii="Arial" w:hAnsi="Arial" w:cs="Arial"/>
          <w:sz w:val="24"/>
          <w:szCs w:val="24"/>
        </w:rPr>
      </w:pPr>
      <w:r>
        <w:rPr>
          <w:rFonts w:ascii="Arial" w:hAnsi="Arial" w:cs="Arial"/>
          <w:sz w:val="24"/>
          <w:szCs w:val="24"/>
        </w:rPr>
        <w:t>xxxxxxxxx</w:t>
      </w:r>
      <w:r w:rsidR="006C3370" w:rsidRPr="007079B1">
        <w:rPr>
          <w:rFonts w:ascii="Arial" w:hAnsi="Arial" w:cs="Arial"/>
          <w:sz w:val="24"/>
          <w:szCs w:val="24"/>
        </w:rPr>
        <w:t xml:space="preserve">  </w:t>
      </w:r>
      <w:r w:rsidR="006C3370" w:rsidRPr="007079B1">
        <w:rPr>
          <w:rFonts w:ascii="Arial" w:hAnsi="Arial" w:cs="Arial"/>
          <w:sz w:val="24"/>
          <w:szCs w:val="24"/>
        </w:rPr>
        <w:tab/>
      </w:r>
    </w:p>
    <w:p w14:paraId="09782C49"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(Nome, cargo</w:t>
      </w:r>
      <w:r w:rsidR="00016497">
        <w:rPr>
          <w:rFonts w:ascii="Arial" w:hAnsi="Arial" w:cs="Arial"/>
          <w:sz w:val="24"/>
          <w:szCs w:val="24"/>
        </w:rPr>
        <w:t>)</w:t>
      </w:r>
    </w:p>
    <w:p w14:paraId="6247920F" w14:textId="77777777" w:rsidR="003818B3" w:rsidRPr="007079B1" w:rsidRDefault="003818B3" w:rsidP="00D926F2">
      <w:pPr>
        <w:ind w:right="-608"/>
        <w:jc w:val="both"/>
        <w:rPr>
          <w:rFonts w:ascii="Arial" w:hAnsi="Arial" w:cs="Arial"/>
          <w:sz w:val="24"/>
          <w:szCs w:val="24"/>
        </w:rPr>
      </w:pPr>
    </w:p>
    <w:p w14:paraId="6EBB235C" w14:textId="4CDF8AA6" w:rsidR="003818B3" w:rsidRPr="007079B1" w:rsidRDefault="005D545E" w:rsidP="00D926F2">
      <w:pPr>
        <w:ind w:right="-608"/>
        <w:jc w:val="both"/>
        <w:rPr>
          <w:rFonts w:ascii="Arial" w:hAnsi="Arial" w:cs="Arial"/>
          <w:sz w:val="24"/>
          <w:szCs w:val="24"/>
        </w:rPr>
      </w:pPr>
      <w:r>
        <w:rPr>
          <w:noProof/>
        </w:rPr>
        <mc:AlternateContent>
          <mc:Choice Requires="wps">
            <w:drawing>
              <wp:anchor distT="0" distB="0" distL="0" distR="0" simplePos="0" relativeHeight="251652096" behindDoc="1" locked="0" layoutInCell="1" allowOverlap="1" wp14:anchorId="6637FBF4" wp14:editId="331F251D">
                <wp:simplePos x="0" y="0"/>
                <wp:positionH relativeFrom="page">
                  <wp:posOffset>1386840</wp:posOffset>
                </wp:positionH>
                <wp:positionV relativeFrom="paragraph">
                  <wp:posOffset>202565</wp:posOffset>
                </wp:positionV>
                <wp:extent cx="4800600" cy="1270"/>
                <wp:effectExtent l="0" t="0" r="0" b="0"/>
                <wp:wrapTopAndBottom/>
                <wp:docPr id="1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C3550" id="Freeform 19" o:spid="_x0000_s1026" style="position:absolute;margin-left:109.2pt;margin-top:15.95pt;width:378pt;height:.1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Ab5qwIAAL4FAAAOAAAAZHJzL2Uyb0RvYy54bWysVFFv0zAQfkfiP1h+BG1JSteu1dIJbQwh&#10;DZi08gNcx2kiHJ+x3abj13O+JF1W4AWRB8vOnb/77rvzXV0fGs32yvkaTM6z85QzZSQUtdnm/Nv6&#10;7uySMx+EKYQGo3L+pDy/Xr1+ddXapZpABbpQjiGI8cvW5rwKwS6TxMtKNcKfg1UGjSW4RgQ8um1S&#10;ONEieqOTSZrOkhZcYR1I5T3+ve2MfEX4Zalk+FqWXgWmc47cAq2O1k1ck9WVWG6dsFUtexriH1g0&#10;ojYY9Ah1K4JgO1f/BtXU0oGHMpxLaBIoy1oqygGzydKTbB4rYRXlguJ4e5TJ/z9Y+WX/4FhdYO2w&#10;UkY0WKM7p1RUnGWLqE9r/RLdHu2Dixl6ew/yu0dD8sISDx592Kb9DAXCiF0A0uRQuibexGzZgaR/&#10;OkqvDoFJ/Dm9xGKmWCGJtmwyp8okYjnclTsfPiogHLG/96ErXIE7kr3oua8Romw01vDtGUvZJLuc&#10;0tIX+uiWDW5vErZOWcvmF7OhG45Ok8GJsBbz6Z+x3g1uEWsywkL+24GhqAbS8mB61rhjIj6UlHSy&#10;4KM+a+Q2CIQI6BQz/Isvxj717e70IRy+gNPed5xh7286SawIkVkMEbeszTlJEX80sFdrIFM4qRwG&#10;ebZqM/ai62NWnRlvxADYNt2Ggkauo8oauKu1ptJqE6nM0sWMtPGg6yIaIxvvtpsb7dhexFdNX0wG&#10;wV64WefDrfBV50emLmcHO1NQlEqJ4kO/D6LW3R6BNIpO/R1bunsDGyiesL0ddEMEhx5uKnA/OWtx&#10;gOTc/9gJpzjTnwy+0EU2ncaJQ4fpxXyCBze2bMYWYSRC5Txw7Ii4vQndlNpZV28rjJSRDgbe47Mq&#10;69j/xK9j1R9wSJAM/UCLU2h8Jq/nsbv6BQAA//8DAFBLAwQUAAYACAAAACEAxEF9EN0AAAAJAQAA&#10;DwAAAGRycy9kb3ducmV2LnhtbEyPwU7DMAyG70i8Q2QkbixNmcZWmk4bErchsQ2Ja9Z4bbXGqZq0&#10;694ec4Kjf3/6/TlfT64VI/ah8aRBzRIQSKW3DVUavo7vT0sQIRqypvWEGm4YYF3c3+Ums/5KexwP&#10;sRJcQiEzGuoYu0zKUNboTJj5Dol3Z987E3nsK2l7c+Vy18o0SRbSmYb4Qm06fKuxvBwGp2GD1eLo&#10;5fb2qb53I3W7j2GLVuvHh2nzCiLiFP9g+NVndSjY6eQHskG0GlK1nDOq4VmtQDCweplzcOIgVSCL&#10;XP7/oPgBAAD//wMAUEsBAi0AFAAGAAgAAAAhALaDOJL+AAAA4QEAABMAAAAAAAAAAAAAAAAAAAAA&#10;AFtDb250ZW50X1R5cGVzXS54bWxQSwECLQAUAAYACAAAACEAOP0h/9YAAACUAQAACwAAAAAAAAAA&#10;AAAAAAAvAQAAX3JlbHMvLnJlbHNQSwECLQAUAAYACAAAACEApWQG+asCAAC+BQAADgAAAAAAAAAA&#10;AAAAAAAuAgAAZHJzL2Uyb0RvYy54bWxQSwECLQAUAAYACAAAACEAxEF9EN0AAAAJAQAADwAAAAAA&#10;AAAAAAAAAAAFBQAAZHJzL2Rvd25yZXYueG1sUEsFBgAAAAAEAAQA8wAAAA8GAAAAAA==&#10;" path="m,l7560,e" filled="f" strokeweight=".48pt">
                <v:path arrowok="t" o:connecttype="custom" o:connectlocs="0,0;4800600,0" o:connectangles="0,0"/>
                <w10:wrap type="topAndBottom" anchorx="page"/>
              </v:shape>
            </w:pict>
          </mc:Fallback>
        </mc:AlternateContent>
      </w:r>
    </w:p>
    <w:p w14:paraId="1C487F6E" w14:textId="77777777" w:rsidR="003818B3" w:rsidRPr="007079B1" w:rsidRDefault="006C3370" w:rsidP="00D926F2">
      <w:pPr>
        <w:ind w:right="-608" w:firstLine="720"/>
        <w:jc w:val="both"/>
        <w:rPr>
          <w:rFonts w:ascii="Arial" w:hAnsi="Arial" w:cs="Arial"/>
          <w:sz w:val="24"/>
          <w:szCs w:val="24"/>
        </w:rPr>
      </w:pPr>
      <w:r w:rsidRPr="007079B1">
        <w:rPr>
          <w:rFonts w:ascii="Arial" w:hAnsi="Arial" w:cs="Arial"/>
          <w:sz w:val="24"/>
          <w:szCs w:val="24"/>
        </w:rPr>
        <w:t>Representante Legal da Empresa contratada</w:t>
      </w:r>
    </w:p>
    <w:p w14:paraId="244D4DF1" w14:textId="77777777" w:rsidR="003818B3" w:rsidRPr="007079B1" w:rsidRDefault="006C3370" w:rsidP="00D926F2">
      <w:pPr>
        <w:ind w:right="-608" w:firstLine="720"/>
        <w:jc w:val="both"/>
        <w:rPr>
          <w:rFonts w:ascii="Arial" w:hAnsi="Arial" w:cs="Arial"/>
          <w:sz w:val="24"/>
          <w:szCs w:val="24"/>
        </w:rPr>
      </w:pPr>
      <w:r w:rsidRPr="007079B1">
        <w:rPr>
          <w:rFonts w:ascii="Arial" w:hAnsi="Arial" w:cs="Arial"/>
          <w:sz w:val="24"/>
          <w:szCs w:val="24"/>
        </w:rPr>
        <w:t>(Nome, cargo</w:t>
      </w:r>
      <w:r w:rsidR="00016497">
        <w:rPr>
          <w:rFonts w:ascii="Arial" w:hAnsi="Arial" w:cs="Arial"/>
          <w:sz w:val="24"/>
          <w:szCs w:val="24"/>
        </w:rPr>
        <w:t>)</w:t>
      </w:r>
    </w:p>
    <w:p w14:paraId="44B3EC1E" w14:textId="77777777" w:rsidR="003818B3" w:rsidRPr="007079B1" w:rsidRDefault="003818B3" w:rsidP="00D926F2">
      <w:pPr>
        <w:ind w:right="-608"/>
        <w:jc w:val="both"/>
        <w:rPr>
          <w:rFonts w:ascii="Arial" w:hAnsi="Arial" w:cs="Arial"/>
          <w:sz w:val="24"/>
          <w:szCs w:val="24"/>
        </w:rPr>
      </w:pPr>
    </w:p>
    <w:p w14:paraId="4576255F" w14:textId="77777777" w:rsidR="003818B3" w:rsidRDefault="003818B3" w:rsidP="00D926F2">
      <w:pPr>
        <w:ind w:right="-608"/>
        <w:jc w:val="both"/>
        <w:rPr>
          <w:rFonts w:ascii="Arial" w:hAnsi="Arial" w:cs="Arial"/>
          <w:sz w:val="24"/>
          <w:szCs w:val="24"/>
        </w:rPr>
      </w:pPr>
    </w:p>
    <w:p w14:paraId="60848B9F" w14:textId="77777777" w:rsidR="009F0294" w:rsidRDefault="009F0294" w:rsidP="00D926F2">
      <w:pPr>
        <w:ind w:right="-608"/>
        <w:jc w:val="both"/>
        <w:rPr>
          <w:rFonts w:ascii="Arial" w:hAnsi="Arial" w:cs="Arial"/>
          <w:sz w:val="24"/>
          <w:szCs w:val="24"/>
        </w:rPr>
      </w:pPr>
    </w:p>
    <w:p w14:paraId="57ED31FF" w14:textId="77777777" w:rsidR="009F0294" w:rsidRDefault="009F0294" w:rsidP="00D926F2">
      <w:pPr>
        <w:ind w:right="-608"/>
        <w:jc w:val="both"/>
        <w:rPr>
          <w:rFonts w:ascii="Arial" w:hAnsi="Arial" w:cs="Arial"/>
          <w:sz w:val="24"/>
          <w:szCs w:val="24"/>
        </w:rPr>
      </w:pPr>
    </w:p>
    <w:p w14:paraId="41A3D84E" w14:textId="77777777" w:rsidR="009F0294" w:rsidRDefault="009F0294" w:rsidP="00D926F2">
      <w:pPr>
        <w:ind w:right="-608"/>
        <w:jc w:val="both"/>
        <w:rPr>
          <w:rFonts w:ascii="Arial" w:hAnsi="Arial" w:cs="Arial"/>
          <w:sz w:val="24"/>
          <w:szCs w:val="24"/>
        </w:rPr>
      </w:pPr>
      <w:r>
        <w:rPr>
          <w:rFonts w:ascii="Arial" w:hAnsi="Arial" w:cs="Arial"/>
          <w:sz w:val="24"/>
          <w:szCs w:val="24"/>
        </w:rPr>
        <w:t>Fiscal</w:t>
      </w:r>
    </w:p>
    <w:p w14:paraId="45AE0BEA" w14:textId="77777777" w:rsidR="009F0294" w:rsidRDefault="009F0294" w:rsidP="00D926F2">
      <w:pPr>
        <w:ind w:right="-608"/>
        <w:jc w:val="both"/>
        <w:rPr>
          <w:rFonts w:ascii="Arial" w:hAnsi="Arial" w:cs="Arial"/>
          <w:sz w:val="24"/>
          <w:szCs w:val="24"/>
        </w:rPr>
      </w:pPr>
    </w:p>
    <w:p w14:paraId="410BF935" w14:textId="77777777" w:rsidR="009F0294" w:rsidRDefault="009F0294" w:rsidP="00D926F2">
      <w:pPr>
        <w:ind w:right="-608"/>
        <w:jc w:val="both"/>
        <w:rPr>
          <w:rFonts w:ascii="Arial" w:hAnsi="Arial" w:cs="Arial"/>
          <w:sz w:val="24"/>
          <w:szCs w:val="24"/>
        </w:rPr>
      </w:pPr>
      <w:r>
        <w:rPr>
          <w:rFonts w:ascii="Arial" w:hAnsi="Arial" w:cs="Arial"/>
          <w:sz w:val="24"/>
          <w:szCs w:val="24"/>
        </w:rPr>
        <w:t>Assessor Jurídico</w:t>
      </w:r>
    </w:p>
    <w:p w14:paraId="036440FF" w14:textId="77777777" w:rsidR="009F0294" w:rsidRDefault="009F0294" w:rsidP="00D926F2">
      <w:pPr>
        <w:ind w:right="-608"/>
        <w:jc w:val="both"/>
        <w:rPr>
          <w:rFonts w:ascii="Arial" w:hAnsi="Arial" w:cs="Arial"/>
          <w:sz w:val="24"/>
          <w:szCs w:val="24"/>
        </w:rPr>
      </w:pPr>
    </w:p>
    <w:p w14:paraId="381E28D7" w14:textId="77777777" w:rsidR="009F0294" w:rsidRDefault="009F0294" w:rsidP="00D926F2">
      <w:pPr>
        <w:ind w:right="-608"/>
        <w:jc w:val="both"/>
        <w:rPr>
          <w:rFonts w:ascii="Arial" w:hAnsi="Arial" w:cs="Arial"/>
          <w:sz w:val="24"/>
          <w:szCs w:val="24"/>
        </w:rPr>
      </w:pPr>
    </w:p>
    <w:p w14:paraId="78118E67" w14:textId="77777777" w:rsidR="009F0294" w:rsidRDefault="009F0294" w:rsidP="00D926F2">
      <w:pPr>
        <w:ind w:right="-608"/>
        <w:jc w:val="both"/>
        <w:rPr>
          <w:rFonts w:ascii="Arial" w:hAnsi="Arial" w:cs="Arial"/>
          <w:sz w:val="24"/>
          <w:szCs w:val="24"/>
        </w:rPr>
      </w:pPr>
    </w:p>
    <w:p w14:paraId="5490FE80" w14:textId="77777777" w:rsidR="009F0294" w:rsidRDefault="009F0294" w:rsidP="00D926F2">
      <w:pPr>
        <w:ind w:right="-608"/>
        <w:jc w:val="both"/>
        <w:rPr>
          <w:rFonts w:ascii="Arial" w:hAnsi="Arial" w:cs="Arial"/>
          <w:sz w:val="24"/>
          <w:szCs w:val="24"/>
        </w:rPr>
      </w:pPr>
    </w:p>
    <w:p w14:paraId="598062B8" w14:textId="77777777" w:rsidR="009F0294" w:rsidRDefault="009F0294" w:rsidP="00D926F2">
      <w:pPr>
        <w:ind w:right="-608"/>
        <w:jc w:val="both"/>
        <w:rPr>
          <w:rFonts w:ascii="Arial" w:hAnsi="Arial" w:cs="Arial"/>
          <w:sz w:val="24"/>
          <w:szCs w:val="24"/>
        </w:rPr>
      </w:pPr>
    </w:p>
    <w:p w14:paraId="2D580E1A" w14:textId="77777777" w:rsidR="009F0294" w:rsidRDefault="009F0294" w:rsidP="00D926F2">
      <w:pPr>
        <w:ind w:right="-608"/>
        <w:jc w:val="both"/>
        <w:rPr>
          <w:rFonts w:ascii="Arial" w:hAnsi="Arial" w:cs="Arial"/>
          <w:sz w:val="24"/>
          <w:szCs w:val="24"/>
        </w:rPr>
      </w:pPr>
    </w:p>
    <w:p w14:paraId="2621CC72" w14:textId="77777777" w:rsidR="009F0294" w:rsidRDefault="009F0294" w:rsidP="00D926F2">
      <w:pPr>
        <w:ind w:right="-608"/>
        <w:jc w:val="both"/>
        <w:rPr>
          <w:rFonts w:ascii="Arial" w:hAnsi="Arial" w:cs="Arial"/>
          <w:sz w:val="24"/>
          <w:szCs w:val="24"/>
        </w:rPr>
      </w:pPr>
    </w:p>
    <w:p w14:paraId="79ACF273" w14:textId="77777777" w:rsidR="009F0294" w:rsidRDefault="009F0294" w:rsidP="00D926F2">
      <w:pPr>
        <w:ind w:right="-608"/>
        <w:jc w:val="both"/>
        <w:rPr>
          <w:rFonts w:ascii="Arial" w:hAnsi="Arial" w:cs="Arial"/>
          <w:sz w:val="24"/>
          <w:szCs w:val="24"/>
        </w:rPr>
      </w:pPr>
    </w:p>
    <w:p w14:paraId="7ADE1917" w14:textId="77777777" w:rsidR="009F0294" w:rsidRDefault="009F0294" w:rsidP="00D926F2">
      <w:pPr>
        <w:ind w:right="-608"/>
        <w:jc w:val="both"/>
        <w:rPr>
          <w:rFonts w:ascii="Arial" w:hAnsi="Arial" w:cs="Arial"/>
          <w:sz w:val="24"/>
          <w:szCs w:val="24"/>
        </w:rPr>
      </w:pPr>
    </w:p>
    <w:p w14:paraId="3575762D" w14:textId="77777777" w:rsidR="009F0294" w:rsidRDefault="009F0294" w:rsidP="00D926F2">
      <w:pPr>
        <w:ind w:right="-608"/>
        <w:jc w:val="both"/>
        <w:rPr>
          <w:rFonts w:ascii="Arial" w:hAnsi="Arial" w:cs="Arial"/>
          <w:sz w:val="24"/>
          <w:szCs w:val="24"/>
        </w:rPr>
      </w:pPr>
    </w:p>
    <w:p w14:paraId="764368B2" w14:textId="6C8BCFDA" w:rsidR="009F0294" w:rsidRDefault="009F0294" w:rsidP="00D926F2">
      <w:pPr>
        <w:ind w:right="-608"/>
        <w:jc w:val="both"/>
        <w:rPr>
          <w:rFonts w:ascii="Arial" w:hAnsi="Arial" w:cs="Arial"/>
          <w:sz w:val="24"/>
          <w:szCs w:val="24"/>
        </w:rPr>
      </w:pPr>
    </w:p>
    <w:p w14:paraId="4AB1CB4A" w14:textId="21D0C1B5" w:rsidR="00CD107B" w:rsidRDefault="00CD107B" w:rsidP="00D926F2">
      <w:pPr>
        <w:ind w:right="-608"/>
        <w:jc w:val="both"/>
        <w:rPr>
          <w:rFonts w:ascii="Arial" w:hAnsi="Arial" w:cs="Arial"/>
          <w:sz w:val="24"/>
          <w:szCs w:val="24"/>
        </w:rPr>
      </w:pPr>
    </w:p>
    <w:p w14:paraId="60A3FED7" w14:textId="0E745FE4" w:rsidR="00CD107B" w:rsidRDefault="00CD107B" w:rsidP="00D926F2">
      <w:pPr>
        <w:ind w:right="-608"/>
        <w:jc w:val="both"/>
        <w:rPr>
          <w:rFonts w:ascii="Arial" w:hAnsi="Arial" w:cs="Arial"/>
          <w:sz w:val="24"/>
          <w:szCs w:val="24"/>
        </w:rPr>
      </w:pPr>
    </w:p>
    <w:p w14:paraId="218F62E1" w14:textId="14D11C4B" w:rsidR="00CD107B" w:rsidRDefault="00CD107B" w:rsidP="00D926F2">
      <w:pPr>
        <w:ind w:right="-608"/>
        <w:jc w:val="both"/>
        <w:rPr>
          <w:rFonts w:ascii="Arial" w:hAnsi="Arial" w:cs="Arial"/>
          <w:sz w:val="24"/>
          <w:szCs w:val="24"/>
        </w:rPr>
      </w:pPr>
    </w:p>
    <w:p w14:paraId="353738D2" w14:textId="228BA662" w:rsidR="00CD107B" w:rsidRDefault="00CD107B" w:rsidP="00D926F2">
      <w:pPr>
        <w:ind w:right="-608"/>
        <w:jc w:val="both"/>
        <w:rPr>
          <w:rFonts w:ascii="Arial" w:hAnsi="Arial" w:cs="Arial"/>
          <w:sz w:val="24"/>
          <w:szCs w:val="24"/>
        </w:rPr>
      </w:pPr>
    </w:p>
    <w:p w14:paraId="627ACC20" w14:textId="1BF5CF41" w:rsidR="00CD107B" w:rsidRDefault="00CD107B" w:rsidP="00D926F2">
      <w:pPr>
        <w:ind w:right="-608"/>
        <w:jc w:val="both"/>
        <w:rPr>
          <w:rFonts w:ascii="Arial" w:hAnsi="Arial" w:cs="Arial"/>
          <w:sz w:val="24"/>
          <w:szCs w:val="24"/>
        </w:rPr>
      </w:pPr>
    </w:p>
    <w:p w14:paraId="401CAC1B" w14:textId="27036A31" w:rsidR="00CD107B" w:rsidRDefault="00CD107B" w:rsidP="00D926F2">
      <w:pPr>
        <w:ind w:right="-608"/>
        <w:jc w:val="both"/>
        <w:rPr>
          <w:rFonts w:ascii="Arial" w:hAnsi="Arial" w:cs="Arial"/>
          <w:sz w:val="24"/>
          <w:szCs w:val="24"/>
        </w:rPr>
      </w:pPr>
    </w:p>
    <w:p w14:paraId="490DA03C" w14:textId="2AC8EDBF" w:rsidR="00CD107B" w:rsidRDefault="00CD107B" w:rsidP="00D926F2">
      <w:pPr>
        <w:ind w:right="-608"/>
        <w:jc w:val="both"/>
        <w:rPr>
          <w:rFonts w:ascii="Arial" w:hAnsi="Arial" w:cs="Arial"/>
          <w:sz w:val="24"/>
          <w:szCs w:val="24"/>
        </w:rPr>
      </w:pPr>
    </w:p>
    <w:p w14:paraId="79558AF4" w14:textId="61C0B949" w:rsidR="00CD107B" w:rsidRDefault="00CD107B" w:rsidP="00D926F2">
      <w:pPr>
        <w:ind w:right="-608"/>
        <w:jc w:val="both"/>
        <w:rPr>
          <w:rFonts w:ascii="Arial" w:hAnsi="Arial" w:cs="Arial"/>
          <w:sz w:val="24"/>
          <w:szCs w:val="24"/>
        </w:rPr>
      </w:pPr>
    </w:p>
    <w:p w14:paraId="39910F18" w14:textId="0CFCE2F0" w:rsidR="00CD107B" w:rsidRDefault="00CD107B" w:rsidP="00D926F2">
      <w:pPr>
        <w:ind w:right="-608"/>
        <w:jc w:val="both"/>
        <w:rPr>
          <w:rFonts w:ascii="Arial" w:hAnsi="Arial" w:cs="Arial"/>
          <w:sz w:val="24"/>
          <w:szCs w:val="24"/>
        </w:rPr>
      </w:pPr>
    </w:p>
    <w:p w14:paraId="5C9AD525" w14:textId="3AEFE2FB" w:rsidR="00CD107B" w:rsidRDefault="00CD107B" w:rsidP="00D926F2">
      <w:pPr>
        <w:ind w:right="-608"/>
        <w:jc w:val="both"/>
        <w:rPr>
          <w:rFonts w:ascii="Arial" w:hAnsi="Arial" w:cs="Arial"/>
          <w:sz w:val="24"/>
          <w:szCs w:val="24"/>
        </w:rPr>
      </w:pPr>
    </w:p>
    <w:p w14:paraId="1FE3784C" w14:textId="748ACF87" w:rsidR="00CD107B" w:rsidRDefault="00CD107B" w:rsidP="00D926F2">
      <w:pPr>
        <w:ind w:right="-608"/>
        <w:jc w:val="both"/>
        <w:rPr>
          <w:rFonts w:ascii="Arial" w:hAnsi="Arial" w:cs="Arial"/>
          <w:sz w:val="24"/>
          <w:szCs w:val="24"/>
        </w:rPr>
      </w:pPr>
    </w:p>
    <w:p w14:paraId="0C4858AB" w14:textId="4E7E5DE1" w:rsidR="00CD107B" w:rsidRDefault="00CD107B" w:rsidP="00D926F2">
      <w:pPr>
        <w:ind w:right="-608"/>
        <w:jc w:val="both"/>
        <w:rPr>
          <w:rFonts w:ascii="Arial" w:hAnsi="Arial" w:cs="Arial"/>
          <w:sz w:val="24"/>
          <w:szCs w:val="24"/>
        </w:rPr>
      </w:pPr>
    </w:p>
    <w:p w14:paraId="60E45EB2" w14:textId="3411CA53" w:rsidR="00CD107B" w:rsidRDefault="00CD107B" w:rsidP="00D926F2">
      <w:pPr>
        <w:ind w:right="-608"/>
        <w:jc w:val="both"/>
        <w:rPr>
          <w:rFonts w:ascii="Arial" w:hAnsi="Arial" w:cs="Arial"/>
          <w:sz w:val="24"/>
          <w:szCs w:val="24"/>
        </w:rPr>
      </w:pPr>
    </w:p>
    <w:p w14:paraId="298BAF11" w14:textId="6EC7DBA4" w:rsidR="00CD107B" w:rsidRDefault="00CD107B" w:rsidP="00D926F2">
      <w:pPr>
        <w:ind w:right="-608"/>
        <w:jc w:val="both"/>
        <w:rPr>
          <w:rFonts w:ascii="Arial" w:hAnsi="Arial" w:cs="Arial"/>
          <w:sz w:val="24"/>
          <w:szCs w:val="24"/>
        </w:rPr>
      </w:pPr>
    </w:p>
    <w:p w14:paraId="044212D3" w14:textId="75D8E005" w:rsidR="00CD107B" w:rsidRDefault="00CD107B" w:rsidP="00D926F2">
      <w:pPr>
        <w:ind w:right="-608"/>
        <w:jc w:val="both"/>
        <w:rPr>
          <w:rFonts w:ascii="Arial" w:hAnsi="Arial" w:cs="Arial"/>
          <w:sz w:val="24"/>
          <w:szCs w:val="24"/>
        </w:rPr>
      </w:pPr>
    </w:p>
    <w:p w14:paraId="1C1728F0" w14:textId="3F8A4240" w:rsidR="00CD107B" w:rsidRDefault="00CD107B" w:rsidP="00D926F2">
      <w:pPr>
        <w:ind w:right="-608"/>
        <w:jc w:val="both"/>
        <w:rPr>
          <w:rFonts w:ascii="Arial" w:hAnsi="Arial" w:cs="Arial"/>
          <w:sz w:val="24"/>
          <w:szCs w:val="24"/>
        </w:rPr>
      </w:pPr>
    </w:p>
    <w:p w14:paraId="361C5A88" w14:textId="77777777" w:rsidR="00CD107B" w:rsidRDefault="00CD107B" w:rsidP="00D926F2">
      <w:pPr>
        <w:ind w:right="-608"/>
        <w:jc w:val="both"/>
        <w:rPr>
          <w:rFonts w:ascii="Arial" w:hAnsi="Arial" w:cs="Arial"/>
          <w:sz w:val="24"/>
          <w:szCs w:val="24"/>
        </w:rPr>
      </w:pPr>
    </w:p>
    <w:p w14:paraId="13147864" w14:textId="77777777" w:rsidR="009F0294" w:rsidRDefault="009F0294" w:rsidP="00D926F2">
      <w:pPr>
        <w:ind w:right="-608"/>
        <w:jc w:val="both"/>
        <w:rPr>
          <w:rFonts w:ascii="Arial" w:hAnsi="Arial" w:cs="Arial"/>
          <w:sz w:val="24"/>
          <w:szCs w:val="24"/>
        </w:rPr>
      </w:pPr>
    </w:p>
    <w:p w14:paraId="135B5465" w14:textId="77777777" w:rsidR="008918F5" w:rsidRPr="00CD107B" w:rsidRDefault="008918F5" w:rsidP="00D926F2">
      <w:pPr>
        <w:ind w:right="-608"/>
        <w:jc w:val="center"/>
        <w:rPr>
          <w:rFonts w:ascii="Arial" w:hAnsi="Arial" w:cs="Arial"/>
          <w:b/>
          <w:bCs/>
          <w:sz w:val="24"/>
          <w:szCs w:val="24"/>
        </w:rPr>
      </w:pPr>
      <w:r w:rsidRPr="00CD107B">
        <w:rPr>
          <w:rFonts w:ascii="Arial" w:hAnsi="Arial" w:cs="Arial"/>
          <w:b/>
          <w:bCs/>
          <w:sz w:val="24"/>
          <w:szCs w:val="24"/>
        </w:rPr>
        <w:lastRenderedPageBreak/>
        <w:t>ANEXO III</w:t>
      </w:r>
    </w:p>
    <w:p w14:paraId="31C165C8" w14:textId="77777777" w:rsidR="00457741" w:rsidRDefault="00457741" w:rsidP="00D926F2">
      <w:pPr>
        <w:ind w:right="-608"/>
        <w:jc w:val="center"/>
        <w:rPr>
          <w:rFonts w:ascii="Arial" w:hAnsi="Arial" w:cs="Arial"/>
          <w:sz w:val="24"/>
          <w:szCs w:val="24"/>
        </w:rPr>
      </w:pPr>
    </w:p>
    <w:p w14:paraId="636A813F" w14:textId="77777777" w:rsidR="00457741" w:rsidRDefault="00457741" w:rsidP="00D926F2">
      <w:pPr>
        <w:ind w:right="-608"/>
        <w:jc w:val="center"/>
        <w:rPr>
          <w:rFonts w:ascii="Arial" w:hAnsi="Arial" w:cs="Arial"/>
          <w:sz w:val="24"/>
          <w:szCs w:val="24"/>
        </w:rPr>
      </w:pPr>
      <w:r>
        <w:rPr>
          <w:rFonts w:ascii="Arial" w:hAnsi="Arial" w:cs="Arial"/>
          <w:sz w:val="24"/>
          <w:szCs w:val="24"/>
        </w:rPr>
        <w:t>Estimativas Orçamentárias</w:t>
      </w:r>
    </w:p>
    <w:p w14:paraId="07ED34B1" w14:textId="77777777" w:rsidR="008918F5" w:rsidRDefault="008918F5" w:rsidP="00D926F2">
      <w:pPr>
        <w:ind w:right="-608"/>
        <w:jc w:val="both"/>
        <w:rPr>
          <w:rFonts w:ascii="Arial" w:hAnsi="Arial" w:cs="Arial"/>
          <w:sz w:val="24"/>
          <w:szCs w:val="24"/>
        </w:rPr>
      </w:pPr>
    </w:p>
    <w:p w14:paraId="320B25DF" w14:textId="77777777" w:rsidR="00457741" w:rsidRDefault="00457741" w:rsidP="00D926F2">
      <w:pPr>
        <w:ind w:right="-608"/>
        <w:jc w:val="both"/>
        <w:rPr>
          <w:rFonts w:ascii="Arial" w:hAnsi="Arial" w:cs="Arial"/>
          <w:sz w:val="24"/>
          <w:szCs w:val="24"/>
        </w:rPr>
      </w:pPr>
    </w:p>
    <w:p w14:paraId="70B89EFF" w14:textId="77777777" w:rsidR="00457741" w:rsidRDefault="005A7329" w:rsidP="00D926F2">
      <w:pPr>
        <w:ind w:right="-608"/>
        <w:jc w:val="center"/>
        <w:rPr>
          <w:rFonts w:ascii="Arial" w:hAnsi="Arial" w:cs="Arial"/>
          <w:sz w:val="24"/>
          <w:szCs w:val="24"/>
        </w:rPr>
      </w:pPr>
      <w:hyperlink r:id="rId21" w:history="1">
        <w:r w:rsidR="00457741" w:rsidRPr="00D26B27">
          <w:rPr>
            <w:rStyle w:val="Hyperlink"/>
            <w:rFonts w:ascii="Arial" w:hAnsi="Arial" w:cs="Arial"/>
            <w:sz w:val="24"/>
            <w:szCs w:val="24"/>
          </w:rPr>
          <w:t>www.saovalentimdosul.rs.gov.br</w:t>
        </w:r>
      </w:hyperlink>
    </w:p>
    <w:p w14:paraId="75B8854F" w14:textId="77777777" w:rsidR="00457741" w:rsidRDefault="00457741" w:rsidP="00D926F2">
      <w:pPr>
        <w:ind w:right="-608"/>
        <w:jc w:val="both"/>
        <w:rPr>
          <w:rFonts w:ascii="Arial" w:hAnsi="Arial" w:cs="Arial"/>
          <w:sz w:val="24"/>
          <w:szCs w:val="24"/>
        </w:rPr>
      </w:pPr>
    </w:p>
    <w:p w14:paraId="42DF1E76" w14:textId="77777777" w:rsidR="00457741" w:rsidRDefault="00457741" w:rsidP="00D926F2">
      <w:pPr>
        <w:ind w:right="-608"/>
        <w:jc w:val="both"/>
        <w:rPr>
          <w:rFonts w:ascii="Arial" w:hAnsi="Arial" w:cs="Arial"/>
          <w:sz w:val="24"/>
          <w:szCs w:val="24"/>
        </w:rPr>
      </w:pPr>
    </w:p>
    <w:p w14:paraId="04A06AF7" w14:textId="77777777" w:rsidR="008918F5" w:rsidRDefault="008918F5" w:rsidP="00D926F2">
      <w:pPr>
        <w:ind w:right="-608"/>
        <w:jc w:val="both"/>
        <w:rPr>
          <w:rFonts w:ascii="Arial" w:hAnsi="Arial" w:cs="Arial"/>
          <w:sz w:val="24"/>
          <w:szCs w:val="24"/>
        </w:rPr>
      </w:pPr>
    </w:p>
    <w:p w14:paraId="19342DE5" w14:textId="77777777" w:rsidR="008918F5" w:rsidRDefault="008918F5" w:rsidP="00D926F2">
      <w:pPr>
        <w:ind w:right="-608"/>
        <w:jc w:val="both"/>
        <w:rPr>
          <w:rFonts w:ascii="Arial" w:hAnsi="Arial" w:cs="Arial"/>
          <w:sz w:val="24"/>
          <w:szCs w:val="24"/>
        </w:rPr>
      </w:pPr>
    </w:p>
    <w:p w14:paraId="01D16B75" w14:textId="77777777" w:rsidR="008918F5" w:rsidRDefault="008918F5" w:rsidP="00D926F2">
      <w:pPr>
        <w:ind w:right="-608"/>
        <w:jc w:val="both"/>
        <w:rPr>
          <w:rFonts w:ascii="Arial" w:hAnsi="Arial" w:cs="Arial"/>
          <w:sz w:val="24"/>
          <w:szCs w:val="24"/>
        </w:rPr>
      </w:pPr>
    </w:p>
    <w:p w14:paraId="5A1422FF" w14:textId="77777777" w:rsidR="008918F5" w:rsidRDefault="008918F5" w:rsidP="00D926F2">
      <w:pPr>
        <w:ind w:right="-608"/>
        <w:jc w:val="both"/>
        <w:rPr>
          <w:rFonts w:ascii="Arial" w:hAnsi="Arial" w:cs="Arial"/>
          <w:sz w:val="24"/>
          <w:szCs w:val="24"/>
        </w:rPr>
      </w:pPr>
    </w:p>
    <w:p w14:paraId="518F7305" w14:textId="77777777" w:rsidR="008918F5" w:rsidRDefault="008918F5" w:rsidP="00D926F2">
      <w:pPr>
        <w:ind w:right="-608"/>
        <w:jc w:val="both"/>
        <w:rPr>
          <w:rFonts w:ascii="Arial" w:hAnsi="Arial" w:cs="Arial"/>
          <w:sz w:val="24"/>
          <w:szCs w:val="24"/>
        </w:rPr>
      </w:pPr>
    </w:p>
    <w:p w14:paraId="073C6441" w14:textId="77777777" w:rsidR="008918F5" w:rsidRDefault="008918F5" w:rsidP="00D926F2">
      <w:pPr>
        <w:ind w:right="-608"/>
        <w:jc w:val="both"/>
        <w:rPr>
          <w:rFonts w:ascii="Arial" w:hAnsi="Arial" w:cs="Arial"/>
          <w:sz w:val="24"/>
          <w:szCs w:val="24"/>
        </w:rPr>
      </w:pPr>
    </w:p>
    <w:p w14:paraId="32DED87F" w14:textId="77777777" w:rsidR="008918F5" w:rsidRDefault="008918F5" w:rsidP="00D926F2">
      <w:pPr>
        <w:ind w:right="-608"/>
        <w:jc w:val="both"/>
        <w:rPr>
          <w:rFonts w:ascii="Arial" w:hAnsi="Arial" w:cs="Arial"/>
          <w:sz w:val="24"/>
          <w:szCs w:val="24"/>
        </w:rPr>
      </w:pPr>
    </w:p>
    <w:p w14:paraId="2A245389" w14:textId="77777777" w:rsidR="008918F5" w:rsidRDefault="008918F5" w:rsidP="00D926F2">
      <w:pPr>
        <w:ind w:right="-608"/>
        <w:jc w:val="both"/>
        <w:rPr>
          <w:rFonts w:ascii="Arial" w:hAnsi="Arial" w:cs="Arial"/>
          <w:sz w:val="24"/>
          <w:szCs w:val="24"/>
        </w:rPr>
      </w:pPr>
    </w:p>
    <w:p w14:paraId="4EA5689D" w14:textId="77777777" w:rsidR="008918F5" w:rsidRDefault="008918F5" w:rsidP="00D926F2">
      <w:pPr>
        <w:ind w:right="-608"/>
        <w:jc w:val="both"/>
        <w:rPr>
          <w:rFonts w:ascii="Arial" w:hAnsi="Arial" w:cs="Arial"/>
          <w:sz w:val="24"/>
          <w:szCs w:val="24"/>
        </w:rPr>
      </w:pPr>
    </w:p>
    <w:p w14:paraId="3AAB3191" w14:textId="77777777" w:rsidR="008918F5" w:rsidRDefault="008918F5" w:rsidP="00D926F2">
      <w:pPr>
        <w:ind w:right="-608"/>
        <w:jc w:val="both"/>
        <w:rPr>
          <w:rFonts w:ascii="Arial" w:hAnsi="Arial" w:cs="Arial"/>
          <w:sz w:val="24"/>
          <w:szCs w:val="24"/>
        </w:rPr>
      </w:pPr>
    </w:p>
    <w:p w14:paraId="54995C0B" w14:textId="77777777" w:rsidR="008918F5" w:rsidRDefault="008918F5" w:rsidP="00D926F2">
      <w:pPr>
        <w:ind w:right="-608"/>
        <w:jc w:val="both"/>
        <w:rPr>
          <w:rFonts w:ascii="Arial" w:hAnsi="Arial" w:cs="Arial"/>
          <w:sz w:val="24"/>
          <w:szCs w:val="24"/>
        </w:rPr>
      </w:pPr>
    </w:p>
    <w:p w14:paraId="1A6D0012" w14:textId="77777777" w:rsidR="008918F5" w:rsidRDefault="008918F5" w:rsidP="00D926F2">
      <w:pPr>
        <w:ind w:right="-608"/>
        <w:jc w:val="both"/>
        <w:rPr>
          <w:rFonts w:ascii="Arial" w:hAnsi="Arial" w:cs="Arial"/>
          <w:sz w:val="24"/>
          <w:szCs w:val="24"/>
        </w:rPr>
      </w:pPr>
    </w:p>
    <w:p w14:paraId="62A85F7F" w14:textId="77777777" w:rsidR="008918F5" w:rsidRDefault="008918F5" w:rsidP="00D926F2">
      <w:pPr>
        <w:ind w:right="-608"/>
        <w:jc w:val="both"/>
        <w:rPr>
          <w:rFonts w:ascii="Arial" w:hAnsi="Arial" w:cs="Arial"/>
          <w:sz w:val="24"/>
          <w:szCs w:val="24"/>
        </w:rPr>
      </w:pPr>
    </w:p>
    <w:p w14:paraId="70646460" w14:textId="77777777" w:rsidR="008918F5" w:rsidRDefault="008918F5" w:rsidP="00D926F2">
      <w:pPr>
        <w:ind w:right="-608"/>
        <w:jc w:val="both"/>
        <w:rPr>
          <w:rFonts w:ascii="Arial" w:hAnsi="Arial" w:cs="Arial"/>
          <w:sz w:val="24"/>
          <w:szCs w:val="24"/>
        </w:rPr>
      </w:pPr>
    </w:p>
    <w:p w14:paraId="566B9D87" w14:textId="77777777" w:rsidR="008918F5" w:rsidRDefault="008918F5" w:rsidP="00D926F2">
      <w:pPr>
        <w:ind w:right="-608"/>
        <w:jc w:val="both"/>
        <w:rPr>
          <w:rFonts w:ascii="Arial" w:hAnsi="Arial" w:cs="Arial"/>
          <w:sz w:val="24"/>
          <w:szCs w:val="24"/>
        </w:rPr>
      </w:pPr>
    </w:p>
    <w:p w14:paraId="7987182F" w14:textId="77777777" w:rsidR="008918F5" w:rsidRDefault="008918F5" w:rsidP="00D926F2">
      <w:pPr>
        <w:ind w:right="-608"/>
        <w:jc w:val="both"/>
        <w:rPr>
          <w:rFonts w:ascii="Arial" w:hAnsi="Arial" w:cs="Arial"/>
          <w:sz w:val="24"/>
          <w:szCs w:val="24"/>
        </w:rPr>
      </w:pPr>
    </w:p>
    <w:p w14:paraId="4EB7C29A" w14:textId="77777777" w:rsidR="008918F5" w:rsidRDefault="008918F5" w:rsidP="00D926F2">
      <w:pPr>
        <w:ind w:right="-608"/>
        <w:jc w:val="both"/>
        <w:rPr>
          <w:rFonts w:ascii="Arial" w:hAnsi="Arial" w:cs="Arial"/>
          <w:sz w:val="24"/>
          <w:szCs w:val="24"/>
        </w:rPr>
      </w:pPr>
    </w:p>
    <w:p w14:paraId="7AB16DC6" w14:textId="77777777" w:rsidR="008918F5" w:rsidRDefault="008918F5" w:rsidP="00D926F2">
      <w:pPr>
        <w:ind w:right="-608"/>
        <w:jc w:val="both"/>
        <w:rPr>
          <w:rFonts w:ascii="Arial" w:hAnsi="Arial" w:cs="Arial"/>
          <w:sz w:val="24"/>
          <w:szCs w:val="24"/>
        </w:rPr>
      </w:pPr>
    </w:p>
    <w:p w14:paraId="03CD5159" w14:textId="77777777" w:rsidR="008918F5" w:rsidRDefault="008918F5" w:rsidP="00D926F2">
      <w:pPr>
        <w:ind w:right="-608"/>
        <w:jc w:val="both"/>
        <w:rPr>
          <w:rFonts w:ascii="Arial" w:hAnsi="Arial" w:cs="Arial"/>
          <w:sz w:val="24"/>
          <w:szCs w:val="24"/>
        </w:rPr>
      </w:pPr>
    </w:p>
    <w:p w14:paraId="76B68617" w14:textId="77777777" w:rsidR="008918F5" w:rsidRDefault="008918F5" w:rsidP="00D926F2">
      <w:pPr>
        <w:ind w:right="-608"/>
        <w:jc w:val="both"/>
        <w:rPr>
          <w:rFonts w:ascii="Arial" w:hAnsi="Arial" w:cs="Arial"/>
          <w:sz w:val="24"/>
          <w:szCs w:val="24"/>
        </w:rPr>
      </w:pPr>
    </w:p>
    <w:p w14:paraId="53431A7D" w14:textId="77777777" w:rsidR="008918F5" w:rsidRDefault="008918F5" w:rsidP="00D926F2">
      <w:pPr>
        <w:ind w:right="-608"/>
        <w:jc w:val="both"/>
        <w:rPr>
          <w:rFonts w:ascii="Arial" w:hAnsi="Arial" w:cs="Arial"/>
          <w:sz w:val="24"/>
          <w:szCs w:val="24"/>
        </w:rPr>
      </w:pPr>
    </w:p>
    <w:p w14:paraId="505C0A3F" w14:textId="77777777" w:rsidR="008918F5" w:rsidRDefault="008918F5" w:rsidP="00D926F2">
      <w:pPr>
        <w:ind w:right="-608"/>
        <w:jc w:val="both"/>
        <w:rPr>
          <w:rFonts w:ascii="Arial" w:hAnsi="Arial" w:cs="Arial"/>
          <w:sz w:val="24"/>
          <w:szCs w:val="24"/>
        </w:rPr>
      </w:pPr>
    </w:p>
    <w:p w14:paraId="7601EEBF" w14:textId="77777777" w:rsidR="008918F5" w:rsidRDefault="008918F5" w:rsidP="00D926F2">
      <w:pPr>
        <w:ind w:right="-608"/>
        <w:jc w:val="both"/>
        <w:rPr>
          <w:rFonts w:ascii="Arial" w:hAnsi="Arial" w:cs="Arial"/>
          <w:sz w:val="24"/>
          <w:szCs w:val="24"/>
        </w:rPr>
      </w:pPr>
    </w:p>
    <w:p w14:paraId="433109C0" w14:textId="77777777" w:rsidR="008918F5" w:rsidRDefault="008918F5" w:rsidP="00D926F2">
      <w:pPr>
        <w:ind w:right="-608"/>
        <w:jc w:val="both"/>
        <w:rPr>
          <w:rFonts w:ascii="Arial" w:hAnsi="Arial" w:cs="Arial"/>
          <w:sz w:val="24"/>
          <w:szCs w:val="24"/>
        </w:rPr>
      </w:pPr>
    </w:p>
    <w:p w14:paraId="4B4FE809" w14:textId="77777777" w:rsidR="008918F5" w:rsidRDefault="008918F5" w:rsidP="00D926F2">
      <w:pPr>
        <w:ind w:right="-608"/>
        <w:jc w:val="both"/>
        <w:rPr>
          <w:rFonts w:ascii="Arial" w:hAnsi="Arial" w:cs="Arial"/>
          <w:sz w:val="24"/>
          <w:szCs w:val="24"/>
        </w:rPr>
      </w:pPr>
    </w:p>
    <w:p w14:paraId="53858094" w14:textId="77777777" w:rsidR="008918F5" w:rsidRDefault="008918F5" w:rsidP="00D926F2">
      <w:pPr>
        <w:ind w:right="-608"/>
        <w:jc w:val="both"/>
        <w:rPr>
          <w:rFonts w:ascii="Arial" w:hAnsi="Arial" w:cs="Arial"/>
          <w:sz w:val="24"/>
          <w:szCs w:val="24"/>
        </w:rPr>
      </w:pPr>
    </w:p>
    <w:p w14:paraId="43A28967" w14:textId="77777777" w:rsidR="008918F5" w:rsidRDefault="008918F5" w:rsidP="00D926F2">
      <w:pPr>
        <w:ind w:right="-608"/>
        <w:jc w:val="both"/>
        <w:rPr>
          <w:rFonts w:ascii="Arial" w:hAnsi="Arial" w:cs="Arial"/>
          <w:sz w:val="24"/>
          <w:szCs w:val="24"/>
        </w:rPr>
      </w:pPr>
    </w:p>
    <w:p w14:paraId="4D7E13E0" w14:textId="77777777" w:rsidR="008918F5" w:rsidRDefault="008918F5" w:rsidP="00D926F2">
      <w:pPr>
        <w:ind w:right="-608"/>
        <w:jc w:val="both"/>
        <w:rPr>
          <w:rFonts w:ascii="Arial" w:hAnsi="Arial" w:cs="Arial"/>
          <w:sz w:val="24"/>
          <w:szCs w:val="24"/>
        </w:rPr>
      </w:pPr>
    </w:p>
    <w:p w14:paraId="78CD61F2" w14:textId="77777777" w:rsidR="008918F5" w:rsidRDefault="008918F5" w:rsidP="00D926F2">
      <w:pPr>
        <w:ind w:right="-608"/>
        <w:jc w:val="both"/>
        <w:rPr>
          <w:rFonts w:ascii="Arial" w:hAnsi="Arial" w:cs="Arial"/>
          <w:sz w:val="24"/>
          <w:szCs w:val="24"/>
        </w:rPr>
      </w:pPr>
    </w:p>
    <w:p w14:paraId="7A337E7E" w14:textId="77777777" w:rsidR="008918F5" w:rsidRDefault="008918F5" w:rsidP="00D926F2">
      <w:pPr>
        <w:ind w:right="-608"/>
        <w:jc w:val="both"/>
        <w:rPr>
          <w:rFonts w:ascii="Arial" w:hAnsi="Arial" w:cs="Arial"/>
          <w:sz w:val="24"/>
          <w:szCs w:val="24"/>
        </w:rPr>
      </w:pPr>
    </w:p>
    <w:p w14:paraId="24889219" w14:textId="77777777" w:rsidR="008918F5" w:rsidRDefault="008918F5" w:rsidP="00D926F2">
      <w:pPr>
        <w:ind w:right="-608"/>
        <w:jc w:val="both"/>
        <w:rPr>
          <w:rFonts w:ascii="Arial" w:hAnsi="Arial" w:cs="Arial"/>
          <w:sz w:val="24"/>
          <w:szCs w:val="24"/>
        </w:rPr>
      </w:pPr>
    </w:p>
    <w:p w14:paraId="26599955" w14:textId="77777777" w:rsidR="008918F5" w:rsidRDefault="008918F5" w:rsidP="00D926F2">
      <w:pPr>
        <w:ind w:right="-608"/>
        <w:jc w:val="both"/>
        <w:rPr>
          <w:rFonts w:ascii="Arial" w:hAnsi="Arial" w:cs="Arial"/>
          <w:sz w:val="24"/>
          <w:szCs w:val="24"/>
        </w:rPr>
      </w:pPr>
    </w:p>
    <w:p w14:paraId="565C19F5" w14:textId="77777777" w:rsidR="008918F5" w:rsidRDefault="008918F5" w:rsidP="00D926F2">
      <w:pPr>
        <w:ind w:right="-608"/>
        <w:jc w:val="both"/>
        <w:rPr>
          <w:rFonts w:ascii="Arial" w:hAnsi="Arial" w:cs="Arial"/>
          <w:sz w:val="24"/>
          <w:szCs w:val="24"/>
        </w:rPr>
      </w:pPr>
    </w:p>
    <w:p w14:paraId="265CC22B" w14:textId="77777777" w:rsidR="008918F5" w:rsidRDefault="008918F5" w:rsidP="00D926F2">
      <w:pPr>
        <w:ind w:right="-608"/>
        <w:jc w:val="both"/>
        <w:rPr>
          <w:rFonts w:ascii="Arial" w:hAnsi="Arial" w:cs="Arial"/>
          <w:sz w:val="24"/>
          <w:szCs w:val="24"/>
        </w:rPr>
      </w:pPr>
    </w:p>
    <w:p w14:paraId="4F91B041" w14:textId="77777777" w:rsidR="008918F5" w:rsidRDefault="008918F5" w:rsidP="00D926F2">
      <w:pPr>
        <w:ind w:right="-608"/>
        <w:jc w:val="both"/>
        <w:rPr>
          <w:rFonts w:ascii="Arial" w:hAnsi="Arial" w:cs="Arial"/>
          <w:sz w:val="24"/>
          <w:szCs w:val="24"/>
        </w:rPr>
      </w:pPr>
    </w:p>
    <w:p w14:paraId="23239624" w14:textId="77777777" w:rsidR="008918F5" w:rsidRDefault="008918F5" w:rsidP="00D926F2">
      <w:pPr>
        <w:ind w:right="-608"/>
        <w:jc w:val="both"/>
        <w:rPr>
          <w:rFonts w:ascii="Arial" w:hAnsi="Arial" w:cs="Arial"/>
          <w:sz w:val="24"/>
          <w:szCs w:val="24"/>
        </w:rPr>
      </w:pPr>
    </w:p>
    <w:p w14:paraId="2743A577" w14:textId="77777777" w:rsidR="008918F5" w:rsidRDefault="008918F5" w:rsidP="00D926F2">
      <w:pPr>
        <w:ind w:right="-608"/>
        <w:jc w:val="both"/>
        <w:rPr>
          <w:rFonts w:ascii="Arial" w:hAnsi="Arial" w:cs="Arial"/>
          <w:sz w:val="24"/>
          <w:szCs w:val="24"/>
        </w:rPr>
      </w:pPr>
    </w:p>
    <w:p w14:paraId="692F9D85" w14:textId="77777777" w:rsidR="008918F5" w:rsidRDefault="008918F5" w:rsidP="00D926F2">
      <w:pPr>
        <w:ind w:right="-608"/>
        <w:jc w:val="both"/>
        <w:rPr>
          <w:rFonts w:ascii="Arial" w:hAnsi="Arial" w:cs="Arial"/>
          <w:sz w:val="24"/>
          <w:szCs w:val="24"/>
        </w:rPr>
      </w:pPr>
    </w:p>
    <w:p w14:paraId="62BAE89B" w14:textId="77777777" w:rsidR="008918F5" w:rsidRDefault="008918F5" w:rsidP="00D926F2">
      <w:pPr>
        <w:ind w:right="-608"/>
        <w:jc w:val="both"/>
        <w:rPr>
          <w:rFonts w:ascii="Arial" w:hAnsi="Arial" w:cs="Arial"/>
          <w:sz w:val="24"/>
          <w:szCs w:val="24"/>
        </w:rPr>
      </w:pPr>
    </w:p>
    <w:p w14:paraId="377A74BA" w14:textId="77777777" w:rsidR="003818B3" w:rsidRPr="007079B1" w:rsidRDefault="003818B3" w:rsidP="00D926F2">
      <w:pPr>
        <w:ind w:right="-608"/>
        <w:jc w:val="both"/>
        <w:rPr>
          <w:rFonts w:ascii="Arial" w:hAnsi="Arial" w:cs="Arial"/>
          <w:sz w:val="24"/>
          <w:szCs w:val="24"/>
        </w:rPr>
      </w:pPr>
    </w:p>
    <w:p w14:paraId="6FDCC50E" w14:textId="77777777" w:rsidR="003818B3" w:rsidRPr="00CD107B" w:rsidRDefault="006C3370" w:rsidP="00CD107B">
      <w:pPr>
        <w:ind w:right="-608"/>
        <w:jc w:val="center"/>
        <w:rPr>
          <w:rFonts w:ascii="Arial" w:hAnsi="Arial" w:cs="Arial"/>
          <w:b/>
          <w:bCs/>
          <w:sz w:val="24"/>
          <w:szCs w:val="24"/>
        </w:rPr>
      </w:pPr>
      <w:r w:rsidRPr="00CD107B">
        <w:rPr>
          <w:rFonts w:ascii="Arial" w:hAnsi="Arial" w:cs="Arial"/>
          <w:b/>
          <w:bCs/>
          <w:sz w:val="24"/>
          <w:szCs w:val="24"/>
        </w:rPr>
        <w:t xml:space="preserve">ANEXO </w:t>
      </w:r>
      <w:r w:rsidR="008918F5" w:rsidRPr="00CD107B">
        <w:rPr>
          <w:rFonts w:ascii="Arial" w:hAnsi="Arial" w:cs="Arial"/>
          <w:b/>
          <w:bCs/>
          <w:sz w:val="24"/>
          <w:szCs w:val="24"/>
        </w:rPr>
        <w:t>IV</w:t>
      </w:r>
    </w:p>
    <w:p w14:paraId="0380A0DA" w14:textId="77777777" w:rsidR="003818B3" w:rsidRPr="007079B1" w:rsidRDefault="006C3370" w:rsidP="00CD107B">
      <w:pPr>
        <w:ind w:right="-608"/>
        <w:jc w:val="center"/>
        <w:rPr>
          <w:rFonts w:ascii="Arial" w:hAnsi="Arial" w:cs="Arial"/>
          <w:sz w:val="24"/>
          <w:szCs w:val="24"/>
        </w:rPr>
      </w:pPr>
      <w:r w:rsidRPr="007079B1">
        <w:rPr>
          <w:rFonts w:ascii="Arial" w:hAnsi="Arial" w:cs="Arial"/>
          <w:sz w:val="24"/>
          <w:szCs w:val="24"/>
        </w:rPr>
        <w:t>DECLARAÇÃO DE RESPONSABILIZAÇÃO CIVIL E ADMINISTRATIVA</w:t>
      </w:r>
    </w:p>
    <w:p w14:paraId="78A77AEC" w14:textId="77777777" w:rsidR="003818B3" w:rsidRPr="007079B1" w:rsidRDefault="003818B3" w:rsidP="00D926F2">
      <w:pPr>
        <w:ind w:right="-608"/>
        <w:jc w:val="both"/>
        <w:rPr>
          <w:rFonts w:ascii="Arial" w:hAnsi="Arial" w:cs="Arial"/>
          <w:sz w:val="24"/>
          <w:szCs w:val="24"/>
        </w:rPr>
      </w:pPr>
    </w:p>
    <w:p w14:paraId="4C23A49F" w14:textId="77777777" w:rsidR="003818B3" w:rsidRPr="007079B1" w:rsidRDefault="003818B3" w:rsidP="00D926F2">
      <w:pPr>
        <w:ind w:right="-608"/>
        <w:jc w:val="both"/>
        <w:rPr>
          <w:rFonts w:ascii="Arial" w:hAnsi="Arial" w:cs="Arial"/>
          <w:sz w:val="24"/>
          <w:szCs w:val="24"/>
        </w:rPr>
      </w:pPr>
    </w:p>
    <w:p w14:paraId="0E6F4F6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w:t>
      </w:r>
      <w:r w:rsidR="00920161">
        <w:rPr>
          <w:rFonts w:ascii="Arial" w:hAnsi="Arial" w:cs="Arial"/>
          <w:sz w:val="24"/>
          <w:szCs w:val="24"/>
        </w:rPr>
        <w:t xml:space="preserve"> </w:t>
      </w:r>
      <w:r w:rsidRPr="007079B1">
        <w:rPr>
          <w:rFonts w:ascii="Arial" w:hAnsi="Arial" w:cs="Arial"/>
          <w:sz w:val="24"/>
          <w:szCs w:val="24"/>
        </w:rPr>
        <w:t>ou benefícios de qualquer espécie que constituam prática ilegal ou de corrupção, seja de forma direta, indireta ou por meio de subcontratados ou terceiros, quanto ao objeto deste contrato, ou de outra forma a ele não relacionada.</w:t>
      </w:r>
    </w:p>
    <w:p w14:paraId="5F456AD2" w14:textId="77777777" w:rsidR="003818B3" w:rsidRPr="007079B1" w:rsidRDefault="003818B3" w:rsidP="00D926F2">
      <w:pPr>
        <w:ind w:right="-608"/>
        <w:jc w:val="both"/>
        <w:rPr>
          <w:rFonts w:ascii="Arial" w:hAnsi="Arial" w:cs="Arial"/>
          <w:sz w:val="24"/>
          <w:szCs w:val="24"/>
        </w:rPr>
      </w:pPr>
    </w:p>
    <w:p w14:paraId="051FDCAD"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326178EB" w14:textId="77777777" w:rsidR="003818B3" w:rsidRPr="007079B1" w:rsidRDefault="003818B3" w:rsidP="00D926F2">
      <w:pPr>
        <w:ind w:right="-608"/>
        <w:jc w:val="both"/>
        <w:rPr>
          <w:rFonts w:ascii="Arial" w:hAnsi="Arial" w:cs="Arial"/>
          <w:sz w:val="24"/>
          <w:szCs w:val="24"/>
        </w:rPr>
      </w:pPr>
    </w:p>
    <w:p w14:paraId="60689F51"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28B4DF5D" w14:textId="77777777" w:rsidR="003818B3" w:rsidRPr="007079B1" w:rsidRDefault="003818B3" w:rsidP="00D926F2">
      <w:pPr>
        <w:ind w:right="-608"/>
        <w:jc w:val="both"/>
        <w:rPr>
          <w:rFonts w:ascii="Arial" w:hAnsi="Arial" w:cs="Arial"/>
          <w:sz w:val="24"/>
          <w:szCs w:val="24"/>
        </w:rPr>
      </w:pPr>
    </w:p>
    <w:p w14:paraId="3DE9ACB5"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XXXXXXXX,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48935EE4" w14:textId="77777777" w:rsidR="003818B3" w:rsidRPr="007079B1" w:rsidRDefault="003818B3" w:rsidP="00D926F2">
      <w:pPr>
        <w:ind w:right="-608"/>
        <w:jc w:val="both"/>
        <w:rPr>
          <w:rFonts w:ascii="Arial" w:hAnsi="Arial" w:cs="Arial"/>
          <w:sz w:val="24"/>
          <w:szCs w:val="24"/>
        </w:rPr>
      </w:pPr>
    </w:p>
    <w:p w14:paraId="58AC2113" w14:textId="77777777" w:rsidR="003818B3" w:rsidRPr="007079B1" w:rsidRDefault="003818B3" w:rsidP="00D926F2">
      <w:pPr>
        <w:ind w:right="-608"/>
        <w:jc w:val="both"/>
        <w:rPr>
          <w:rFonts w:ascii="Arial" w:hAnsi="Arial" w:cs="Arial"/>
          <w:sz w:val="24"/>
          <w:szCs w:val="24"/>
        </w:rPr>
      </w:pPr>
    </w:p>
    <w:p w14:paraId="5E7DC458" w14:textId="3F1F23CC" w:rsidR="003818B3" w:rsidRPr="007079B1" w:rsidRDefault="005D545E" w:rsidP="00D926F2">
      <w:pPr>
        <w:ind w:right="-608"/>
        <w:jc w:val="both"/>
        <w:rPr>
          <w:rFonts w:ascii="Arial" w:hAnsi="Arial" w:cs="Arial"/>
          <w:sz w:val="24"/>
          <w:szCs w:val="24"/>
        </w:rPr>
      </w:pPr>
      <w:r>
        <w:rPr>
          <w:noProof/>
        </w:rPr>
        <mc:AlternateContent>
          <mc:Choice Requires="wps">
            <w:drawing>
              <wp:anchor distT="0" distB="0" distL="0" distR="0" simplePos="0" relativeHeight="251653120" behindDoc="1" locked="0" layoutInCell="1" allowOverlap="1" wp14:anchorId="0CC9B5E2" wp14:editId="3C0FA44E">
                <wp:simplePos x="0" y="0"/>
                <wp:positionH relativeFrom="page">
                  <wp:posOffset>1927860</wp:posOffset>
                </wp:positionH>
                <wp:positionV relativeFrom="paragraph">
                  <wp:posOffset>200660</wp:posOffset>
                </wp:positionV>
                <wp:extent cx="3886200" cy="1270"/>
                <wp:effectExtent l="0" t="0" r="0" b="0"/>
                <wp:wrapTopAndBottom/>
                <wp:docPr id="13"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45E7E" id="Freeform 14" o:spid="_x0000_s1026" style="position:absolute;margin-left:151.8pt;margin-top:15.8pt;width:306pt;height:.1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XHqrAIAAL4FAAAOAAAAZHJzL2Uyb0RvYy54bWysVFFv2yAQfp+0/4B43NTaTtK0jepUU7tO&#10;k7qtUrMfQADH1jAwIHHaX7/jsFM3216m+QGB7/juu++Ou7ret4rspPON0SUtTnNKpOZGNHpT0u+r&#10;u5MLSnxgWjBltCzpk/T0evn2zVVnF3JiaqOEdARAtF90tqR1CHaRZZ7XsmX+1FipwVgZ17IAR7fJ&#10;hGMdoLcqm+T5POuME9YZLr2Hv7fJSJeIX1WSh29V5WUgqqTALeDqcF3HNVtescXGMVs3vKfB/oFF&#10;yxoNQQ9QtywwsnXNb1Btw53xpgqn3LSZqaqGS8wBsinyo2wea2Yl5gLieHuQyf8/WP519+BII6B2&#10;U0o0a6FGd07KqDgpZlGfzvoFuD3aBxcz9Pbe8B8eDNkrSzx48CHr7osRAMO2waAm+8q18SZkS/Yo&#10;/dNBerkPhMPP6cXFHOpJCQdbMTnHymRsMdzlWx8+SYM4bHfvQyqcgB3KLnruK4CoWgU1fH9CcjLN&#10;p3Nc+kIf3IrB7V1GVjnpyLyYDN1wcJoMToh1WZz9GQuESyEj1mSEBfw3A0NWD6T5XvesYUdYfCg5&#10;6mSNj/qsgNsgECCAU8zwL74Q+9g33elDOHgBx73vKIHeXydJLAuRWQwRt6QrKUoRf7RmJ1cGTeGo&#10;chDkxar02Auvj1klM9yIAaBt0gaDRq6jympz1yiFpVUaqeSXc9TGG9WIaIxsvNusb5QjOxZfNX4x&#10;GQB75WadD7fM18kPTSlnZ7ZaYJRaMvGx3wfWqLQHIAWiY3/Hlk5vYG3EE7S3M2mIwNCDTW3cMyUd&#10;DJCS+p9b5iQl6rOGF3pZzGZx4uBhdnYO7UXc2LIeW5jmAFXSQKEj4vYmpCm1ta7Z1BCpQB20+QDP&#10;qmpi/yO/xKo/wJBAGfqBFqfQ+IxeL2N3+QsAAP//AwBQSwMEFAAGAAgAAAAhAFzrIZ/cAAAACQEA&#10;AA8AAABkcnMvZG93bnJldi54bWxMj8FOwzAMhu9IvENkJG4sLdOqrTSdEAIuwCRGHyBrTFPROFWT&#10;boGnxzvByb/tT79/V9vkBnHEKfSeFOSLDARS601PnYLm4+lmDSJETUYPnlDBNwbY1pcXlS6NP9E7&#10;HvexE2xCodQKbIxjKWVoLTodFn5E4t2nn5yO3E6dNJM+sbkb5G2WFdLpnviC1SM+WGy/9rNTsHz0&#10;O5sXaZOa59cVvfzEZpzflLq+Svd3ICKm+AfDOT5Hh5ozHfxMJoiBPbJlwSiLnCsDm3zF4nAerEHW&#10;lfz/Qf0LAAD//wMAUEsBAi0AFAAGAAgAAAAhALaDOJL+AAAA4QEAABMAAAAAAAAAAAAAAAAAAAAA&#10;AFtDb250ZW50X1R5cGVzXS54bWxQSwECLQAUAAYACAAAACEAOP0h/9YAAACUAQAACwAAAAAAAAAA&#10;AAAAAAAvAQAAX3JlbHMvLnJlbHNQSwECLQAUAAYACAAAACEA63Vx6qwCAAC+BQAADgAAAAAAAAAA&#10;AAAAAAAuAgAAZHJzL2Uyb0RvYy54bWxQSwECLQAUAAYACAAAACEAXOshn9wAAAAJAQAADwAAAAAA&#10;AAAAAAAAAAAGBQAAZHJzL2Rvd25yZXYueG1sUEsFBgAAAAAEAAQA8wAAAA8GAAAAAA==&#10;" path="m,l6120,e" filled="f" strokeweight=".48pt">
                <v:path arrowok="t" o:connecttype="custom" o:connectlocs="0,0;3886200,0" o:connectangles="0,0"/>
                <w10:wrap type="topAndBottom" anchorx="page"/>
              </v:shape>
            </w:pict>
          </mc:Fallback>
        </mc:AlternateContent>
      </w:r>
    </w:p>
    <w:p w14:paraId="19E25A22"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REPRESENTANTE LEGAL DA EMPRESA</w:t>
      </w:r>
    </w:p>
    <w:p w14:paraId="1BA88EFD"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(Nome, cargo e carimbo da empresa)</w:t>
      </w:r>
    </w:p>
    <w:p w14:paraId="2C824213" w14:textId="77777777" w:rsidR="003818B3" w:rsidRPr="007079B1" w:rsidRDefault="003818B3" w:rsidP="00D926F2">
      <w:pPr>
        <w:ind w:right="-608"/>
        <w:jc w:val="center"/>
        <w:rPr>
          <w:rFonts w:ascii="Arial" w:hAnsi="Arial" w:cs="Arial"/>
          <w:sz w:val="24"/>
          <w:szCs w:val="24"/>
        </w:rPr>
      </w:pPr>
    </w:p>
    <w:p w14:paraId="1C2D954B" w14:textId="77777777" w:rsidR="003818B3" w:rsidRPr="007079B1" w:rsidRDefault="003818B3" w:rsidP="00D926F2">
      <w:pPr>
        <w:ind w:right="-608"/>
        <w:jc w:val="both"/>
        <w:rPr>
          <w:rFonts w:ascii="Arial" w:hAnsi="Arial" w:cs="Arial"/>
          <w:sz w:val="24"/>
          <w:szCs w:val="24"/>
        </w:rPr>
      </w:pPr>
    </w:p>
    <w:p w14:paraId="1BC50F2D" w14:textId="77777777" w:rsidR="003818B3" w:rsidRDefault="003818B3" w:rsidP="00D926F2">
      <w:pPr>
        <w:ind w:right="-608"/>
        <w:jc w:val="both"/>
        <w:rPr>
          <w:rFonts w:ascii="Arial" w:hAnsi="Arial" w:cs="Arial"/>
          <w:sz w:val="24"/>
          <w:szCs w:val="24"/>
        </w:rPr>
      </w:pPr>
    </w:p>
    <w:p w14:paraId="71E3FC46" w14:textId="77777777" w:rsidR="00920161" w:rsidRDefault="00920161" w:rsidP="00D926F2">
      <w:pPr>
        <w:ind w:right="-608"/>
        <w:jc w:val="both"/>
        <w:rPr>
          <w:rFonts w:ascii="Arial" w:hAnsi="Arial" w:cs="Arial"/>
          <w:sz w:val="24"/>
          <w:szCs w:val="24"/>
        </w:rPr>
      </w:pPr>
    </w:p>
    <w:p w14:paraId="5251FBD8" w14:textId="77777777" w:rsidR="00920161" w:rsidRDefault="00920161" w:rsidP="00D926F2">
      <w:pPr>
        <w:ind w:right="-608"/>
        <w:jc w:val="both"/>
        <w:rPr>
          <w:rFonts w:ascii="Arial" w:hAnsi="Arial" w:cs="Arial"/>
          <w:sz w:val="24"/>
          <w:szCs w:val="24"/>
        </w:rPr>
      </w:pPr>
    </w:p>
    <w:p w14:paraId="2E377565" w14:textId="77777777" w:rsidR="00920161" w:rsidRDefault="00920161" w:rsidP="00D926F2">
      <w:pPr>
        <w:ind w:right="-608"/>
        <w:jc w:val="both"/>
        <w:rPr>
          <w:rFonts w:ascii="Arial" w:hAnsi="Arial" w:cs="Arial"/>
          <w:sz w:val="24"/>
          <w:szCs w:val="24"/>
        </w:rPr>
      </w:pPr>
    </w:p>
    <w:p w14:paraId="209F7B0F" w14:textId="77777777" w:rsidR="00920161" w:rsidRDefault="00920161" w:rsidP="00D926F2">
      <w:pPr>
        <w:ind w:right="-608"/>
        <w:jc w:val="both"/>
        <w:rPr>
          <w:rFonts w:ascii="Arial" w:hAnsi="Arial" w:cs="Arial"/>
          <w:sz w:val="24"/>
          <w:szCs w:val="24"/>
        </w:rPr>
      </w:pPr>
    </w:p>
    <w:p w14:paraId="2140C059" w14:textId="77777777" w:rsidR="00920161" w:rsidRDefault="00920161" w:rsidP="00D926F2">
      <w:pPr>
        <w:ind w:right="-608"/>
        <w:jc w:val="both"/>
        <w:rPr>
          <w:rFonts w:ascii="Arial" w:hAnsi="Arial" w:cs="Arial"/>
          <w:sz w:val="24"/>
          <w:szCs w:val="24"/>
        </w:rPr>
      </w:pPr>
    </w:p>
    <w:p w14:paraId="4C1FDE43" w14:textId="77777777" w:rsidR="00920161" w:rsidRDefault="00920161" w:rsidP="00D926F2">
      <w:pPr>
        <w:ind w:right="-608"/>
        <w:jc w:val="both"/>
        <w:rPr>
          <w:rFonts w:ascii="Arial" w:hAnsi="Arial" w:cs="Arial"/>
          <w:sz w:val="24"/>
          <w:szCs w:val="24"/>
        </w:rPr>
      </w:pPr>
    </w:p>
    <w:p w14:paraId="7D9E9890" w14:textId="77777777" w:rsidR="00920161" w:rsidRDefault="00920161" w:rsidP="00D926F2">
      <w:pPr>
        <w:ind w:right="-608"/>
        <w:jc w:val="both"/>
        <w:rPr>
          <w:rFonts w:ascii="Arial" w:hAnsi="Arial" w:cs="Arial"/>
          <w:sz w:val="24"/>
          <w:szCs w:val="24"/>
        </w:rPr>
      </w:pPr>
    </w:p>
    <w:p w14:paraId="484FBF8D" w14:textId="77777777" w:rsidR="00920161" w:rsidRDefault="00920161" w:rsidP="00D926F2">
      <w:pPr>
        <w:ind w:right="-608"/>
        <w:jc w:val="both"/>
        <w:rPr>
          <w:rFonts w:ascii="Arial" w:hAnsi="Arial" w:cs="Arial"/>
          <w:sz w:val="24"/>
          <w:szCs w:val="24"/>
        </w:rPr>
      </w:pPr>
    </w:p>
    <w:p w14:paraId="36746C26" w14:textId="77777777" w:rsidR="00920161" w:rsidRDefault="00920161" w:rsidP="00D926F2">
      <w:pPr>
        <w:ind w:right="-608"/>
        <w:jc w:val="both"/>
        <w:rPr>
          <w:rFonts w:ascii="Arial" w:hAnsi="Arial" w:cs="Arial"/>
          <w:sz w:val="24"/>
          <w:szCs w:val="24"/>
        </w:rPr>
      </w:pPr>
    </w:p>
    <w:p w14:paraId="2B65C52C" w14:textId="77777777" w:rsidR="00920161" w:rsidRDefault="00920161" w:rsidP="00D926F2">
      <w:pPr>
        <w:ind w:right="-608"/>
        <w:jc w:val="both"/>
        <w:rPr>
          <w:rFonts w:ascii="Arial" w:hAnsi="Arial" w:cs="Arial"/>
          <w:sz w:val="24"/>
          <w:szCs w:val="24"/>
        </w:rPr>
      </w:pPr>
    </w:p>
    <w:p w14:paraId="7A49FAE1" w14:textId="77777777" w:rsidR="00CA48FF" w:rsidRPr="007079B1" w:rsidRDefault="00CA48FF" w:rsidP="00D926F2">
      <w:pPr>
        <w:ind w:right="-608"/>
        <w:jc w:val="both"/>
        <w:rPr>
          <w:rFonts w:ascii="Arial" w:hAnsi="Arial" w:cs="Arial"/>
          <w:sz w:val="24"/>
          <w:szCs w:val="24"/>
        </w:rPr>
      </w:pPr>
    </w:p>
    <w:p w14:paraId="032A7809" w14:textId="77777777" w:rsidR="003818B3" w:rsidRPr="007079B1" w:rsidRDefault="003818B3" w:rsidP="00D926F2">
      <w:pPr>
        <w:ind w:right="-608"/>
        <w:jc w:val="both"/>
        <w:rPr>
          <w:rFonts w:ascii="Arial" w:hAnsi="Arial" w:cs="Arial"/>
          <w:sz w:val="24"/>
          <w:szCs w:val="24"/>
        </w:rPr>
      </w:pPr>
    </w:p>
    <w:p w14:paraId="0F4BB323" w14:textId="77777777" w:rsidR="003818B3" w:rsidRPr="00CD107B" w:rsidRDefault="006C3370" w:rsidP="00CD107B">
      <w:pPr>
        <w:ind w:right="-608"/>
        <w:jc w:val="center"/>
        <w:rPr>
          <w:rFonts w:ascii="Arial" w:hAnsi="Arial" w:cs="Arial"/>
          <w:b/>
          <w:bCs/>
          <w:sz w:val="24"/>
          <w:szCs w:val="24"/>
        </w:rPr>
      </w:pPr>
      <w:r w:rsidRPr="00CD107B">
        <w:rPr>
          <w:rFonts w:ascii="Arial" w:hAnsi="Arial" w:cs="Arial"/>
          <w:b/>
          <w:bCs/>
          <w:sz w:val="24"/>
          <w:szCs w:val="24"/>
        </w:rPr>
        <w:lastRenderedPageBreak/>
        <w:t xml:space="preserve">ANEXO </w:t>
      </w:r>
      <w:r w:rsidR="00CA48FF" w:rsidRPr="00CD107B">
        <w:rPr>
          <w:rFonts w:ascii="Arial" w:hAnsi="Arial" w:cs="Arial"/>
          <w:b/>
          <w:bCs/>
          <w:sz w:val="24"/>
          <w:szCs w:val="24"/>
        </w:rPr>
        <w:t>V</w:t>
      </w:r>
    </w:p>
    <w:p w14:paraId="6623EC3A" w14:textId="77777777" w:rsidR="003818B3" w:rsidRPr="00CD107B" w:rsidRDefault="006C3370" w:rsidP="00CD107B">
      <w:pPr>
        <w:ind w:right="-608"/>
        <w:jc w:val="center"/>
        <w:rPr>
          <w:rFonts w:ascii="Arial" w:hAnsi="Arial" w:cs="Arial"/>
          <w:b/>
          <w:bCs/>
          <w:sz w:val="24"/>
          <w:szCs w:val="24"/>
        </w:rPr>
      </w:pPr>
      <w:r w:rsidRPr="00CD107B">
        <w:rPr>
          <w:rFonts w:ascii="Arial" w:hAnsi="Arial" w:cs="Arial"/>
          <w:b/>
          <w:bCs/>
          <w:sz w:val="24"/>
          <w:szCs w:val="24"/>
        </w:rPr>
        <w:t>DECLARAÇÃO DE INEXISTÊNCIA DE NEPOTISMO</w:t>
      </w:r>
    </w:p>
    <w:p w14:paraId="0B2A6BDA" w14:textId="77777777" w:rsidR="003818B3" w:rsidRPr="007079B1" w:rsidRDefault="003818B3" w:rsidP="00D926F2">
      <w:pPr>
        <w:ind w:right="-608"/>
        <w:jc w:val="both"/>
        <w:rPr>
          <w:rFonts w:ascii="Arial" w:hAnsi="Arial" w:cs="Arial"/>
          <w:sz w:val="24"/>
          <w:szCs w:val="24"/>
        </w:rPr>
      </w:pPr>
    </w:p>
    <w:p w14:paraId="75784A8E" w14:textId="77777777" w:rsidR="003818B3" w:rsidRPr="007079B1" w:rsidRDefault="003818B3" w:rsidP="00D926F2">
      <w:pPr>
        <w:ind w:right="-608"/>
        <w:jc w:val="both"/>
        <w:rPr>
          <w:rFonts w:ascii="Arial" w:hAnsi="Arial" w:cs="Arial"/>
          <w:sz w:val="24"/>
          <w:szCs w:val="24"/>
        </w:rPr>
      </w:pPr>
    </w:p>
    <w:p w14:paraId="22D12AEA" w14:textId="77777777" w:rsidR="003818B3" w:rsidRPr="007079B1" w:rsidRDefault="003818B3" w:rsidP="00D926F2">
      <w:pPr>
        <w:ind w:right="-608"/>
        <w:jc w:val="both"/>
        <w:rPr>
          <w:rFonts w:ascii="Arial" w:hAnsi="Arial" w:cs="Arial"/>
          <w:sz w:val="24"/>
          <w:szCs w:val="24"/>
        </w:rPr>
      </w:pPr>
    </w:p>
    <w:p w14:paraId="4D681A44" w14:textId="77777777" w:rsidR="003818B3" w:rsidRDefault="006C3370" w:rsidP="00D926F2">
      <w:pPr>
        <w:ind w:right="-608"/>
        <w:jc w:val="both"/>
        <w:rPr>
          <w:rFonts w:ascii="Arial" w:hAnsi="Arial" w:cs="Arial"/>
          <w:sz w:val="24"/>
          <w:szCs w:val="24"/>
        </w:rPr>
      </w:pPr>
      <w:r w:rsidRPr="007079B1">
        <w:rPr>
          <w:rFonts w:ascii="Arial" w:hAnsi="Arial" w:cs="Arial"/>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2DC47294" w14:textId="77777777" w:rsidR="00920161" w:rsidRDefault="00920161" w:rsidP="00D926F2">
      <w:pPr>
        <w:ind w:right="-608"/>
        <w:jc w:val="both"/>
        <w:rPr>
          <w:rFonts w:ascii="Arial" w:hAnsi="Arial" w:cs="Arial"/>
          <w:sz w:val="24"/>
          <w:szCs w:val="24"/>
        </w:rPr>
      </w:pPr>
    </w:p>
    <w:p w14:paraId="646C635E" w14:textId="77777777" w:rsidR="00920161" w:rsidRPr="007079B1" w:rsidRDefault="00920161" w:rsidP="00D926F2">
      <w:pPr>
        <w:ind w:right="-608"/>
        <w:jc w:val="both"/>
        <w:rPr>
          <w:rFonts w:ascii="Arial" w:hAnsi="Arial" w:cs="Arial"/>
          <w:sz w:val="24"/>
          <w:szCs w:val="24"/>
        </w:rPr>
      </w:pPr>
    </w:p>
    <w:p w14:paraId="2D2CF18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303B9759" w14:textId="77777777" w:rsidR="003818B3" w:rsidRPr="007079B1" w:rsidRDefault="003818B3" w:rsidP="00D926F2">
      <w:pPr>
        <w:ind w:right="-608"/>
        <w:jc w:val="both"/>
        <w:rPr>
          <w:rFonts w:ascii="Arial" w:hAnsi="Arial" w:cs="Arial"/>
          <w:sz w:val="24"/>
          <w:szCs w:val="24"/>
        </w:rPr>
      </w:pPr>
    </w:p>
    <w:p w14:paraId="792A0519" w14:textId="77777777" w:rsidR="003818B3" w:rsidRPr="007079B1" w:rsidRDefault="003818B3" w:rsidP="00D926F2">
      <w:pPr>
        <w:ind w:right="-608"/>
        <w:jc w:val="both"/>
        <w:rPr>
          <w:rFonts w:ascii="Arial" w:hAnsi="Arial" w:cs="Arial"/>
          <w:sz w:val="24"/>
          <w:szCs w:val="24"/>
        </w:rPr>
      </w:pPr>
    </w:p>
    <w:p w14:paraId="5C129321" w14:textId="77777777" w:rsidR="003818B3" w:rsidRPr="007079B1" w:rsidRDefault="003818B3" w:rsidP="00D926F2">
      <w:pPr>
        <w:ind w:right="-608"/>
        <w:jc w:val="both"/>
        <w:rPr>
          <w:rFonts w:ascii="Arial" w:hAnsi="Arial" w:cs="Arial"/>
          <w:sz w:val="24"/>
          <w:szCs w:val="24"/>
        </w:rPr>
      </w:pPr>
    </w:p>
    <w:p w14:paraId="4FA34D5A" w14:textId="77777777" w:rsidR="003818B3" w:rsidRPr="007079B1" w:rsidRDefault="003818B3" w:rsidP="00D926F2">
      <w:pPr>
        <w:ind w:right="-608"/>
        <w:jc w:val="both"/>
        <w:rPr>
          <w:rFonts w:ascii="Arial" w:hAnsi="Arial" w:cs="Arial"/>
          <w:sz w:val="24"/>
          <w:szCs w:val="24"/>
        </w:rPr>
      </w:pPr>
    </w:p>
    <w:p w14:paraId="46DB52E8" w14:textId="77777777" w:rsidR="003818B3" w:rsidRPr="007079B1" w:rsidRDefault="003818B3" w:rsidP="00D926F2">
      <w:pPr>
        <w:ind w:right="-608"/>
        <w:jc w:val="both"/>
        <w:rPr>
          <w:rFonts w:ascii="Arial" w:hAnsi="Arial" w:cs="Arial"/>
          <w:sz w:val="24"/>
          <w:szCs w:val="24"/>
        </w:rPr>
      </w:pPr>
    </w:p>
    <w:p w14:paraId="6708669F" w14:textId="77777777" w:rsidR="003818B3" w:rsidRPr="007079B1" w:rsidRDefault="003818B3" w:rsidP="00D926F2">
      <w:pPr>
        <w:ind w:right="-608"/>
        <w:jc w:val="both"/>
        <w:rPr>
          <w:rFonts w:ascii="Arial" w:hAnsi="Arial" w:cs="Arial"/>
          <w:sz w:val="24"/>
          <w:szCs w:val="24"/>
        </w:rPr>
      </w:pPr>
    </w:p>
    <w:p w14:paraId="4855C185" w14:textId="6557FC03" w:rsidR="003818B3" w:rsidRPr="007079B1" w:rsidRDefault="005D545E" w:rsidP="00D926F2">
      <w:pPr>
        <w:ind w:right="-608"/>
        <w:jc w:val="both"/>
        <w:rPr>
          <w:rFonts w:ascii="Arial" w:hAnsi="Arial" w:cs="Arial"/>
          <w:sz w:val="24"/>
          <w:szCs w:val="24"/>
        </w:rPr>
      </w:pPr>
      <w:r>
        <w:rPr>
          <w:noProof/>
        </w:rPr>
        <mc:AlternateContent>
          <mc:Choice Requires="wps">
            <w:drawing>
              <wp:anchor distT="0" distB="0" distL="0" distR="0" simplePos="0" relativeHeight="251654144" behindDoc="1" locked="0" layoutInCell="1" allowOverlap="1" wp14:anchorId="31534458" wp14:editId="308B26B0">
                <wp:simplePos x="0" y="0"/>
                <wp:positionH relativeFrom="page">
                  <wp:posOffset>1927860</wp:posOffset>
                </wp:positionH>
                <wp:positionV relativeFrom="paragraph">
                  <wp:posOffset>172720</wp:posOffset>
                </wp:positionV>
                <wp:extent cx="3886835" cy="1270"/>
                <wp:effectExtent l="0" t="0" r="0" b="0"/>
                <wp:wrapTopAndBottom/>
                <wp:docPr id="11"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36 3036"/>
                            <a:gd name="T1" fmla="*/ T0 w 6121"/>
                            <a:gd name="T2" fmla="+- 0 9157 3036"/>
                            <a:gd name="T3" fmla="*/ T2 w 6121"/>
                          </a:gdLst>
                          <a:ahLst/>
                          <a:cxnLst>
                            <a:cxn ang="0">
                              <a:pos x="T1" y="0"/>
                            </a:cxn>
                            <a:cxn ang="0">
                              <a:pos x="T3" y="0"/>
                            </a:cxn>
                          </a:cxnLst>
                          <a:rect l="0" t="0" r="r" b="b"/>
                          <a:pathLst>
                            <a:path w="6121">
                              <a:moveTo>
                                <a:pt x="0" y="0"/>
                              </a:moveTo>
                              <a:lnTo>
                                <a:pt x="6121"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EE1E4" id="Freeform 12" o:spid="_x0000_s1026" style="position:absolute;margin-left:151.8pt;margin-top:13.6pt;width:306.05pt;height:.1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EQSrQIAAL4FAAAOAAAAZHJzL2Uyb0RvYy54bWysVNtu2zAMfR+wfxD0uKH1JW2aBnWKoV2H&#10;Ad1WoNkHKJIcG5MlTVLitF8/inJSN9tehvlBkEzq8PCQ4tX1rlNkK51vja5ocZpTIjU3otXrin5f&#10;3p3MKPGBacGU0bKiT9LT68XbN1e9ncvSNEYJ6QiAaD/vbUWbEOw8yzxvZMf8qbFSg7E2rmMBjm6d&#10;Ccd6QO9UVub5NOuNE9YZLr2Hv7fJSBeIX9eSh2917WUgqqLALeDqcF3FNVtcsfnaMdu0fKDB/oFF&#10;x1oNQQ9QtywwsnHtb1Bdy53xpg6n3HSZqeuWS8wBsinyo2weG2Yl5gLieHuQyf8/WP51++BIK6B2&#10;BSWadVCjOydlVJwUZdSnt34Obo/2wcUMvb03/IcHQ/bKEg8efMiq/2IEwLBNMKjJrnZdvAnZkh1K&#10;/3SQXu4C4fBzMptNZ5NzSjjYivICK5Ox+f4u3/jwSRrEYdt7H1LhBOxQdjFwX0KR605BDd+fkJxM&#10;8skUl6HQBzdINrm9y8gyJz2ZFmVx7FTunRDrsji/+CPWZO8WscoRFvBf7xmyZk+a7/TAGnaExYeS&#10;o07W+KjPErjtBQIEcIoZ/sUXYh/7pjtDCAcv4Lj3HSXQ+6uUrWUhMosh4pb0FUUp4o/ObOXSoCkc&#10;VQ6CvFiVHnvh9TGrZIYbMQC0Tdpg0Mh1VFlt7lqlsLRKI5X8coraeKNaEY2RjXfr1Y1yZMviq8Yv&#10;JgNgr9ys8+GW+Sb5oSnl7MxGC4zSSCY+DvvAWpX2AKRAdOzv2NLpDayMeIL2diYNERh6sGmMe6ak&#10;hwFSUf9zw5ykRH3W8EIvi7OzOHHwcHZ+UcLBjS2rsYVpDlAVDRQ6Im5vQppSG+vadQORCtRBmw/w&#10;rOo29j/yS6yGAwwJlGEYaHEKjc/o9TJ2F78AAAD//wMAUEsDBBQABgAIAAAAIQCJ6qd44QAAAAkB&#10;AAAPAAAAZHJzL2Rvd25yZXYueG1sTI/BTsMwDIbvSLxDZCQu05aug3WUphNCINAOTBsgrl5j2mqN&#10;UzXpWt6e7ARH259+f3+2Hk0jTtS52rKC+SwCQVxYXXOp4OP9eboC4TyyxsYyKfghB+v88iLDVNuB&#10;d3Ta+1KEEHYpKqi8b1MpXVGRQTezLXG4fdvOoA9jV0rd4RDCTSPjKFpKgzWHDxW29FhRcdz3RkE7&#10;4OfXcdM/yZfVdjPZvvq3SeKVur4aH+5BeBr9Hwxn/aAOeXA62J61E42CRbRYBlRBnMQgAnA3v01A&#10;HM6LG5B5Jv83yH8BAAD//wMAUEsBAi0AFAAGAAgAAAAhALaDOJL+AAAA4QEAABMAAAAAAAAAAAAA&#10;AAAAAAAAAFtDb250ZW50X1R5cGVzXS54bWxQSwECLQAUAAYACAAAACEAOP0h/9YAAACUAQAACwAA&#10;AAAAAAAAAAAAAAAvAQAAX3JlbHMvLnJlbHNQSwECLQAUAAYACAAAACEAmiREEq0CAAC+BQAADgAA&#10;AAAAAAAAAAAAAAAuAgAAZHJzL2Uyb0RvYy54bWxQSwECLQAUAAYACAAAACEAieqneOEAAAAJAQAA&#10;DwAAAAAAAAAAAAAAAAAHBQAAZHJzL2Rvd25yZXYueG1sUEsFBgAAAAAEAAQA8wAAABUGAAAAAA==&#10;" path="m,l6121,e" filled="f" strokeweight=".48pt">
                <v:path arrowok="t" o:connecttype="custom" o:connectlocs="0,0;3886835,0" o:connectangles="0,0"/>
                <w10:wrap type="topAndBottom" anchorx="page"/>
              </v:shape>
            </w:pict>
          </mc:Fallback>
        </mc:AlternateContent>
      </w:r>
    </w:p>
    <w:p w14:paraId="1CEDEA67"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CONTRATADA REPRESENTANTE LEGAL DA EMPRESA</w:t>
      </w:r>
    </w:p>
    <w:p w14:paraId="6E463826"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(Nome, cargo e carimbo da empresa)</w:t>
      </w:r>
    </w:p>
    <w:p w14:paraId="16E4F5A1" w14:textId="77777777" w:rsidR="003818B3" w:rsidRPr="007079B1" w:rsidRDefault="003818B3" w:rsidP="00D926F2">
      <w:pPr>
        <w:ind w:right="-608"/>
        <w:jc w:val="both"/>
        <w:rPr>
          <w:rFonts w:ascii="Arial" w:hAnsi="Arial" w:cs="Arial"/>
          <w:sz w:val="24"/>
          <w:szCs w:val="24"/>
        </w:rPr>
      </w:pPr>
    </w:p>
    <w:p w14:paraId="68AFE3A6" w14:textId="77777777" w:rsidR="003818B3" w:rsidRPr="007079B1" w:rsidRDefault="003818B3" w:rsidP="00D926F2">
      <w:pPr>
        <w:ind w:right="-608"/>
        <w:jc w:val="both"/>
        <w:rPr>
          <w:rFonts w:ascii="Arial" w:hAnsi="Arial" w:cs="Arial"/>
          <w:sz w:val="24"/>
          <w:szCs w:val="24"/>
        </w:rPr>
      </w:pPr>
    </w:p>
    <w:p w14:paraId="3EBD400E" w14:textId="77777777" w:rsidR="003818B3" w:rsidRPr="007079B1" w:rsidRDefault="003818B3" w:rsidP="00D926F2">
      <w:pPr>
        <w:ind w:right="-608"/>
        <w:jc w:val="both"/>
        <w:rPr>
          <w:rFonts w:ascii="Arial" w:hAnsi="Arial" w:cs="Arial"/>
          <w:sz w:val="24"/>
          <w:szCs w:val="24"/>
        </w:rPr>
      </w:pPr>
    </w:p>
    <w:p w14:paraId="7D4F3060" w14:textId="77777777" w:rsidR="003818B3" w:rsidRPr="007079B1" w:rsidRDefault="003818B3" w:rsidP="00D926F2">
      <w:pPr>
        <w:ind w:right="-608"/>
        <w:jc w:val="both"/>
        <w:rPr>
          <w:rFonts w:ascii="Arial" w:hAnsi="Arial" w:cs="Arial"/>
          <w:sz w:val="24"/>
          <w:szCs w:val="24"/>
        </w:rPr>
      </w:pPr>
    </w:p>
    <w:p w14:paraId="61FFC42A" w14:textId="77777777" w:rsidR="003818B3" w:rsidRPr="007079B1" w:rsidRDefault="003818B3" w:rsidP="00D926F2">
      <w:pPr>
        <w:ind w:right="-608"/>
        <w:jc w:val="both"/>
        <w:rPr>
          <w:rFonts w:ascii="Arial" w:hAnsi="Arial" w:cs="Arial"/>
          <w:sz w:val="24"/>
          <w:szCs w:val="24"/>
        </w:rPr>
      </w:pPr>
    </w:p>
    <w:p w14:paraId="2C1571AD" w14:textId="77777777" w:rsidR="003818B3" w:rsidRPr="007079B1" w:rsidRDefault="003818B3" w:rsidP="00D926F2">
      <w:pPr>
        <w:ind w:right="-608"/>
        <w:jc w:val="both"/>
        <w:rPr>
          <w:rFonts w:ascii="Arial" w:hAnsi="Arial" w:cs="Arial"/>
          <w:sz w:val="24"/>
          <w:szCs w:val="24"/>
        </w:rPr>
      </w:pPr>
    </w:p>
    <w:p w14:paraId="4DB6BB56" w14:textId="77777777" w:rsidR="003818B3" w:rsidRPr="007079B1" w:rsidRDefault="003818B3" w:rsidP="00D926F2">
      <w:pPr>
        <w:ind w:right="-608"/>
        <w:jc w:val="both"/>
        <w:rPr>
          <w:rFonts w:ascii="Arial" w:hAnsi="Arial" w:cs="Arial"/>
          <w:sz w:val="24"/>
          <w:szCs w:val="24"/>
        </w:rPr>
      </w:pPr>
    </w:p>
    <w:p w14:paraId="763DA2A3" w14:textId="77777777" w:rsidR="003818B3" w:rsidRDefault="003818B3" w:rsidP="00D926F2">
      <w:pPr>
        <w:ind w:right="-608"/>
        <w:jc w:val="both"/>
        <w:rPr>
          <w:rFonts w:ascii="Arial" w:hAnsi="Arial" w:cs="Arial"/>
          <w:sz w:val="24"/>
          <w:szCs w:val="24"/>
        </w:rPr>
      </w:pPr>
    </w:p>
    <w:p w14:paraId="35954399" w14:textId="77777777" w:rsidR="0011261D" w:rsidRDefault="0011261D" w:rsidP="00D926F2">
      <w:pPr>
        <w:ind w:right="-608"/>
        <w:jc w:val="both"/>
        <w:rPr>
          <w:rFonts w:ascii="Arial" w:hAnsi="Arial" w:cs="Arial"/>
          <w:sz w:val="24"/>
          <w:szCs w:val="24"/>
        </w:rPr>
      </w:pPr>
    </w:p>
    <w:p w14:paraId="3A4F0C24" w14:textId="77777777" w:rsidR="0011261D" w:rsidRDefault="0011261D" w:rsidP="00D926F2">
      <w:pPr>
        <w:ind w:right="-608"/>
        <w:jc w:val="both"/>
        <w:rPr>
          <w:rFonts w:ascii="Arial" w:hAnsi="Arial" w:cs="Arial"/>
          <w:sz w:val="24"/>
          <w:szCs w:val="24"/>
        </w:rPr>
      </w:pPr>
    </w:p>
    <w:p w14:paraId="05918677" w14:textId="77777777" w:rsidR="0011261D" w:rsidRPr="007079B1" w:rsidRDefault="0011261D" w:rsidP="00D926F2">
      <w:pPr>
        <w:ind w:right="-608"/>
        <w:jc w:val="both"/>
        <w:rPr>
          <w:rFonts w:ascii="Arial" w:hAnsi="Arial" w:cs="Arial"/>
          <w:sz w:val="24"/>
          <w:szCs w:val="24"/>
        </w:rPr>
      </w:pPr>
    </w:p>
    <w:p w14:paraId="3AE03E59" w14:textId="77777777" w:rsidR="003818B3" w:rsidRPr="007079B1" w:rsidRDefault="003818B3" w:rsidP="00D926F2">
      <w:pPr>
        <w:ind w:right="-608"/>
        <w:jc w:val="both"/>
        <w:rPr>
          <w:rFonts w:ascii="Arial" w:hAnsi="Arial" w:cs="Arial"/>
          <w:sz w:val="24"/>
          <w:szCs w:val="24"/>
        </w:rPr>
      </w:pPr>
    </w:p>
    <w:p w14:paraId="47C4C23C" w14:textId="77777777" w:rsidR="003818B3" w:rsidRPr="007079B1" w:rsidRDefault="003818B3" w:rsidP="00D926F2">
      <w:pPr>
        <w:ind w:right="-608"/>
        <w:jc w:val="both"/>
        <w:rPr>
          <w:rFonts w:ascii="Arial" w:hAnsi="Arial" w:cs="Arial"/>
          <w:sz w:val="24"/>
          <w:szCs w:val="24"/>
        </w:rPr>
      </w:pPr>
    </w:p>
    <w:p w14:paraId="625C52D5" w14:textId="77777777" w:rsidR="003818B3" w:rsidRPr="007079B1" w:rsidRDefault="003818B3" w:rsidP="00D926F2">
      <w:pPr>
        <w:ind w:right="-608"/>
        <w:jc w:val="both"/>
        <w:rPr>
          <w:rFonts w:ascii="Arial" w:hAnsi="Arial" w:cs="Arial"/>
          <w:sz w:val="24"/>
          <w:szCs w:val="24"/>
        </w:rPr>
      </w:pPr>
    </w:p>
    <w:p w14:paraId="0AE2A9D2" w14:textId="77777777" w:rsidR="003818B3" w:rsidRPr="007079B1" w:rsidRDefault="003818B3" w:rsidP="00D926F2">
      <w:pPr>
        <w:ind w:right="-608"/>
        <w:jc w:val="both"/>
        <w:rPr>
          <w:rFonts w:ascii="Arial" w:hAnsi="Arial" w:cs="Arial"/>
          <w:sz w:val="24"/>
          <w:szCs w:val="24"/>
        </w:rPr>
      </w:pPr>
    </w:p>
    <w:p w14:paraId="34999B1B" w14:textId="77777777" w:rsidR="003818B3" w:rsidRPr="007079B1" w:rsidRDefault="003818B3" w:rsidP="00D926F2">
      <w:pPr>
        <w:ind w:right="-608"/>
        <w:jc w:val="both"/>
        <w:rPr>
          <w:rFonts w:ascii="Arial" w:hAnsi="Arial" w:cs="Arial"/>
          <w:sz w:val="24"/>
          <w:szCs w:val="24"/>
        </w:rPr>
      </w:pPr>
    </w:p>
    <w:p w14:paraId="03E02F08" w14:textId="77777777" w:rsidR="003818B3" w:rsidRPr="007079B1" w:rsidRDefault="003818B3" w:rsidP="00D926F2">
      <w:pPr>
        <w:ind w:right="-608"/>
        <w:jc w:val="both"/>
        <w:rPr>
          <w:rFonts w:ascii="Arial" w:hAnsi="Arial" w:cs="Arial"/>
          <w:sz w:val="24"/>
          <w:szCs w:val="24"/>
        </w:rPr>
      </w:pPr>
    </w:p>
    <w:p w14:paraId="4A78FFAD" w14:textId="77777777" w:rsidR="003818B3" w:rsidRPr="007079B1" w:rsidRDefault="003818B3" w:rsidP="00D926F2">
      <w:pPr>
        <w:ind w:right="-608"/>
        <w:jc w:val="both"/>
        <w:rPr>
          <w:rFonts w:ascii="Arial" w:hAnsi="Arial" w:cs="Arial"/>
          <w:sz w:val="24"/>
          <w:szCs w:val="24"/>
        </w:rPr>
      </w:pPr>
    </w:p>
    <w:p w14:paraId="1EF56B6A" w14:textId="77777777" w:rsidR="003818B3" w:rsidRPr="007079B1" w:rsidRDefault="003818B3" w:rsidP="00D926F2">
      <w:pPr>
        <w:ind w:right="-608"/>
        <w:jc w:val="both"/>
        <w:rPr>
          <w:rFonts w:ascii="Arial" w:hAnsi="Arial" w:cs="Arial"/>
          <w:sz w:val="24"/>
          <w:szCs w:val="24"/>
        </w:rPr>
      </w:pPr>
    </w:p>
    <w:p w14:paraId="482673A2" w14:textId="77777777" w:rsidR="003818B3" w:rsidRPr="007079B1" w:rsidRDefault="003818B3" w:rsidP="00D926F2">
      <w:pPr>
        <w:ind w:right="-608"/>
        <w:jc w:val="both"/>
        <w:rPr>
          <w:rFonts w:ascii="Arial" w:hAnsi="Arial" w:cs="Arial"/>
          <w:sz w:val="24"/>
          <w:szCs w:val="24"/>
        </w:rPr>
      </w:pPr>
    </w:p>
    <w:p w14:paraId="062EFB8D" w14:textId="77777777" w:rsidR="003818B3" w:rsidRPr="007079B1" w:rsidRDefault="003818B3" w:rsidP="00D926F2">
      <w:pPr>
        <w:ind w:right="-608"/>
        <w:jc w:val="both"/>
        <w:rPr>
          <w:rFonts w:ascii="Arial" w:hAnsi="Arial" w:cs="Arial"/>
          <w:sz w:val="24"/>
          <w:szCs w:val="24"/>
        </w:rPr>
      </w:pPr>
    </w:p>
    <w:p w14:paraId="537500B3" w14:textId="77777777" w:rsidR="003818B3" w:rsidRPr="007079B1" w:rsidRDefault="003818B3" w:rsidP="00D926F2">
      <w:pPr>
        <w:ind w:right="-608"/>
        <w:jc w:val="both"/>
        <w:rPr>
          <w:rFonts w:ascii="Arial" w:hAnsi="Arial" w:cs="Arial"/>
          <w:sz w:val="24"/>
          <w:szCs w:val="24"/>
        </w:rPr>
      </w:pPr>
    </w:p>
    <w:p w14:paraId="3DBCA972" w14:textId="5D5E0566" w:rsidR="00D54FFF" w:rsidRDefault="00D54FFF" w:rsidP="004C5180">
      <w:pPr>
        <w:ind w:right="-608"/>
        <w:rPr>
          <w:rFonts w:ascii="Arial" w:hAnsi="Arial" w:cs="Arial"/>
          <w:sz w:val="24"/>
          <w:szCs w:val="24"/>
        </w:rPr>
      </w:pPr>
    </w:p>
    <w:p w14:paraId="7B01FC6F" w14:textId="77777777" w:rsidR="004C5180" w:rsidRDefault="004C5180" w:rsidP="004C5180">
      <w:pPr>
        <w:ind w:right="-608"/>
        <w:rPr>
          <w:rFonts w:ascii="Arial" w:hAnsi="Arial" w:cs="Arial"/>
          <w:sz w:val="24"/>
          <w:szCs w:val="24"/>
        </w:rPr>
      </w:pPr>
    </w:p>
    <w:p w14:paraId="09BD58D4" w14:textId="02CA5798" w:rsidR="003818B3" w:rsidRPr="00CD107B" w:rsidRDefault="006C3370" w:rsidP="00CD107B">
      <w:pPr>
        <w:ind w:right="-608"/>
        <w:jc w:val="center"/>
        <w:rPr>
          <w:rFonts w:ascii="Arial" w:hAnsi="Arial" w:cs="Arial"/>
          <w:b/>
          <w:bCs/>
          <w:sz w:val="24"/>
          <w:szCs w:val="24"/>
        </w:rPr>
      </w:pPr>
      <w:r w:rsidRPr="00CD107B">
        <w:rPr>
          <w:rFonts w:ascii="Arial" w:hAnsi="Arial" w:cs="Arial"/>
          <w:b/>
          <w:bCs/>
          <w:sz w:val="24"/>
          <w:szCs w:val="24"/>
        </w:rPr>
        <w:t>ANEXO V</w:t>
      </w:r>
      <w:r w:rsidR="00CA48FF" w:rsidRPr="00CD107B">
        <w:rPr>
          <w:rFonts w:ascii="Arial" w:hAnsi="Arial" w:cs="Arial"/>
          <w:b/>
          <w:bCs/>
          <w:sz w:val="24"/>
          <w:szCs w:val="24"/>
        </w:rPr>
        <w:t>I</w:t>
      </w:r>
    </w:p>
    <w:p w14:paraId="40056B66" w14:textId="77777777" w:rsidR="003818B3" w:rsidRPr="007079B1" w:rsidRDefault="006C3370" w:rsidP="00CD107B">
      <w:pPr>
        <w:ind w:right="-608"/>
        <w:jc w:val="center"/>
        <w:rPr>
          <w:rFonts w:ascii="Arial" w:hAnsi="Arial" w:cs="Arial"/>
          <w:sz w:val="24"/>
          <w:szCs w:val="24"/>
        </w:rPr>
      </w:pPr>
      <w:r w:rsidRPr="007079B1">
        <w:rPr>
          <w:rFonts w:ascii="Arial" w:hAnsi="Arial" w:cs="Arial"/>
          <w:sz w:val="24"/>
          <w:szCs w:val="24"/>
        </w:rPr>
        <w:t>DECLARAÇÃO - E ART. 9º, § 1º, DA LEI FEDERAL Nº 14.133/2021</w:t>
      </w:r>
    </w:p>
    <w:p w14:paraId="2AF5EC3E" w14:textId="77777777" w:rsidR="003818B3" w:rsidRPr="007079B1" w:rsidRDefault="003818B3" w:rsidP="00D926F2">
      <w:pPr>
        <w:ind w:right="-608"/>
        <w:jc w:val="both"/>
        <w:rPr>
          <w:rFonts w:ascii="Arial" w:hAnsi="Arial" w:cs="Arial"/>
          <w:sz w:val="24"/>
          <w:szCs w:val="24"/>
        </w:rPr>
      </w:pPr>
    </w:p>
    <w:p w14:paraId="3774C53D" w14:textId="77777777" w:rsidR="003818B3" w:rsidRPr="007079B1" w:rsidRDefault="003818B3" w:rsidP="00D926F2">
      <w:pPr>
        <w:ind w:right="-608"/>
        <w:jc w:val="both"/>
        <w:rPr>
          <w:rFonts w:ascii="Arial" w:hAnsi="Arial" w:cs="Arial"/>
          <w:sz w:val="24"/>
          <w:szCs w:val="24"/>
        </w:rPr>
      </w:pPr>
    </w:p>
    <w:p w14:paraId="15BF904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(em papel timbrado da empresa)</w:t>
      </w:r>
    </w:p>
    <w:p w14:paraId="710EA278" w14:textId="77777777" w:rsidR="003818B3" w:rsidRPr="007079B1" w:rsidRDefault="003818B3" w:rsidP="00D926F2">
      <w:pPr>
        <w:ind w:right="-608"/>
        <w:jc w:val="both"/>
        <w:rPr>
          <w:rFonts w:ascii="Arial" w:hAnsi="Arial" w:cs="Arial"/>
          <w:sz w:val="24"/>
          <w:szCs w:val="24"/>
        </w:rPr>
      </w:pPr>
    </w:p>
    <w:p w14:paraId="597BDC04" w14:textId="77777777" w:rsidR="003818B3" w:rsidRPr="007079B1" w:rsidRDefault="003818B3" w:rsidP="00D926F2">
      <w:pPr>
        <w:ind w:right="-608"/>
        <w:jc w:val="both"/>
        <w:rPr>
          <w:rFonts w:ascii="Arial" w:hAnsi="Arial" w:cs="Arial"/>
          <w:sz w:val="24"/>
          <w:szCs w:val="24"/>
        </w:rPr>
      </w:pPr>
    </w:p>
    <w:p w14:paraId="7FB45A32" w14:textId="77777777" w:rsidR="003818B3" w:rsidRPr="007079B1" w:rsidRDefault="003818B3" w:rsidP="00D926F2">
      <w:pPr>
        <w:ind w:right="-608"/>
        <w:jc w:val="both"/>
        <w:rPr>
          <w:rFonts w:ascii="Arial" w:hAnsi="Arial" w:cs="Arial"/>
          <w:sz w:val="24"/>
          <w:szCs w:val="24"/>
        </w:rPr>
      </w:pPr>
    </w:p>
    <w:p w14:paraId="44F51AB6"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[denominação/razão social da sociedade empresarial]</w:t>
      </w:r>
    </w:p>
    <w:p w14:paraId="0A0E9D59" w14:textId="77777777" w:rsidR="003818B3" w:rsidRPr="007079B1" w:rsidRDefault="003818B3" w:rsidP="00D926F2">
      <w:pPr>
        <w:ind w:right="-608"/>
        <w:jc w:val="both"/>
        <w:rPr>
          <w:rFonts w:ascii="Arial" w:hAnsi="Arial" w:cs="Arial"/>
          <w:sz w:val="24"/>
          <w:szCs w:val="24"/>
        </w:rPr>
      </w:pPr>
    </w:p>
    <w:p w14:paraId="6DB7220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Cadastro Nacional de Pessoas Jurídicas – CNPJ n°</w:t>
      </w:r>
      <w:r w:rsidRPr="007079B1">
        <w:rPr>
          <w:rFonts w:ascii="Arial" w:hAnsi="Arial" w:cs="Arial"/>
          <w:sz w:val="24"/>
          <w:szCs w:val="24"/>
        </w:rPr>
        <w:tab/>
        <w:t>.</w:t>
      </w:r>
    </w:p>
    <w:p w14:paraId="25A0E69F"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[endereço da sociedade empresarial]</w:t>
      </w:r>
    </w:p>
    <w:p w14:paraId="28BC1C48" w14:textId="77777777" w:rsidR="003818B3" w:rsidRPr="007079B1" w:rsidRDefault="003818B3" w:rsidP="00D926F2">
      <w:pPr>
        <w:ind w:right="-608"/>
        <w:jc w:val="both"/>
        <w:rPr>
          <w:rFonts w:ascii="Arial" w:hAnsi="Arial" w:cs="Arial"/>
          <w:sz w:val="24"/>
          <w:szCs w:val="24"/>
        </w:rPr>
      </w:pPr>
    </w:p>
    <w:p w14:paraId="5395CAAD" w14:textId="77777777" w:rsidR="003818B3" w:rsidRPr="007079B1" w:rsidRDefault="003818B3" w:rsidP="00D926F2">
      <w:pPr>
        <w:ind w:right="-608"/>
        <w:jc w:val="both"/>
        <w:rPr>
          <w:rFonts w:ascii="Arial" w:hAnsi="Arial" w:cs="Arial"/>
          <w:sz w:val="24"/>
          <w:szCs w:val="24"/>
        </w:rPr>
      </w:pPr>
    </w:p>
    <w:p w14:paraId="348D247E" w14:textId="77777777" w:rsidR="003818B3" w:rsidRPr="007079B1" w:rsidRDefault="003818B3" w:rsidP="00D926F2">
      <w:pPr>
        <w:ind w:right="-608"/>
        <w:jc w:val="both"/>
        <w:rPr>
          <w:rFonts w:ascii="Arial" w:hAnsi="Arial" w:cs="Arial"/>
          <w:sz w:val="24"/>
          <w:szCs w:val="24"/>
        </w:rPr>
      </w:pPr>
    </w:p>
    <w:p w14:paraId="25BDC0DB"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w:t>
      </w:r>
    </w:p>
    <w:p w14:paraId="7B9C452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16FBAF" w14:textId="77777777" w:rsidR="003818B3" w:rsidRPr="007079B1" w:rsidRDefault="003818B3" w:rsidP="00D926F2">
      <w:pPr>
        <w:ind w:right="-608"/>
        <w:jc w:val="both"/>
        <w:rPr>
          <w:rFonts w:ascii="Arial" w:hAnsi="Arial" w:cs="Arial"/>
          <w:sz w:val="24"/>
          <w:szCs w:val="24"/>
        </w:rPr>
      </w:pPr>
    </w:p>
    <w:p w14:paraId="4DC239B9" w14:textId="77777777" w:rsidR="003818B3" w:rsidRPr="007079B1" w:rsidRDefault="003818B3" w:rsidP="00D926F2">
      <w:pPr>
        <w:ind w:right="-608"/>
        <w:jc w:val="both"/>
        <w:rPr>
          <w:rFonts w:ascii="Arial" w:hAnsi="Arial" w:cs="Arial"/>
          <w:sz w:val="24"/>
          <w:szCs w:val="24"/>
        </w:rPr>
      </w:pPr>
    </w:p>
    <w:p w14:paraId="2F2D3D2F"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7590F8C8" w14:textId="77777777" w:rsidR="003818B3" w:rsidRPr="007079B1" w:rsidRDefault="003818B3" w:rsidP="00D926F2">
      <w:pPr>
        <w:ind w:right="-608"/>
        <w:jc w:val="both"/>
        <w:rPr>
          <w:rFonts w:ascii="Arial" w:hAnsi="Arial" w:cs="Arial"/>
          <w:sz w:val="24"/>
          <w:szCs w:val="24"/>
        </w:rPr>
      </w:pPr>
    </w:p>
    <w:p w14:paraId="55A50026" w14:textId="77777777" w:rsidR="003818B3" w:rsidRPr="007079B1" w:rsidRDefault="003818B3" w:rsidP="00D926F2">
      <w:pPr>
        <w:ind w:right="-608"/>
        <w:jc w:val="both"/>
        <w:rPr>
          <w:rFonts w:ascii="Arial" w:hAnsi="Arial" w:cs="Arial"/>
          <w:sz w:val="24"/>
          <w:szCs w:val="24"/>
        </w:rPr>
      </w:pPr>
    </w:p>
    <w:p w14:paraId="3603966F" w14:textId="77777777" w:rsidR="003818B3" w:rsidRPr="007079B1" w:rsidRDefault="003818B3" w:rsidP="00D926F2">
      <w:pPr>
        <w:ind w:right="-608"/>
        <w:jc w:val="both"/>
        <w:rPr>
          <w:rFonts w:ascii="Arial" w:hAnsi="Arial" w:cs="Arial"/>
          <w:sz w:val="24"/>
          <w:szCs w:val="24"/>
        </w:rPr>
      </w:pPr>
    </w:p>
    <w:p w14:paraId="42AEF7FE" w14:textId="77777777" w:rsidR="003818B3" w:rsidRPr="007079B1" w:rsidRDefault="003818B3" w:rsidP="00D926F2">
      <w:pPr>
        <w:ind w:right="-608"/>
        <w:jc w:val="both"/>
        <w:rPr>
          <w:rFonts w:ascii="Arial" w:hAnsi="Arial" w:cs="Arial"/>
          <w:sz w:val="24"/>
          <w:szCs w:val="24"/>
        </w:rPr>
      </w:pPr>
    </w:p>
    <w:p w14:paraId="4D6C92AE" w14:textId="1476488D" w:rsidR="003818B3" w:rsidRPr="007079B1" w:rsidRDefault="005D545E" w:rsidP="00D926F2">
      <w:pPr>
        <w:ind w:right="-608"/>
        <w:jc w:val="both"/>
        <w:rPr>
          <w:rFonts w:ascii="Arial" w:hAnsi="Arial" w:cs="Arial"/>
          <w:sz w:val="24"/>
          <w:szCs w:val="24"/>
        </w:rPr>
      </w:pPr>
      <w:r>
        <w:rPr>
          <w:noProof/>
        </w:rPr>
        <mc:AlternateContent>
          <mc:Choice Requires="wps">
            <w:drawing>
              <wp:anchor distT="0" distB="0" distL="0" distR="0" simplePos="0" relativeHeight="251656192" behindDoc="1" locked="0" layoutInCell="1" allowOverlap="1" wp14:anchorId="3C610FDA" wp14:editId="72D29A4C">
                <wp:simplePos x="0" y="0"/>
                <wp:positionH relativeFrom="page">
                  <wp:posOffset>1813560</wp:posOffset>
                </wp:positionH>
                <wp:positionV relativeFrom="paragraph">
                  <wp:posOffset>141605</wp:posOffset>
                </wp:positionV>
                <wp:extent cx="4114800" cy="1270"/>
                <wp:effectExtent l="0" t="0" r="0" b="0"/>
                <wp:wrapTopAndBottom/>
                <wp:docPr id="9"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F17315" id="Freeform 10" o:spid="_x0000_s1026" style="position:absolute;margin-left:142.8pt;margin-top:11.15pt;width:324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AGmqgIAAL0FAAAOAAAAZHJzL2Uyb0RvYy54bWysVNtu2zAMfR+wfxD0uKH1pWnaGHWKoV2H&#10;Ad1WoNkHKJIcG5MlTVLitF8/irZTN9tehvlBoEzq8PCI4tX1vlVkJ51vjC5pdppSIjU3otGbkn5f&#10;3Z1cUuID04Ipo2VJn6Sn18u3b646W8jc1EYJ6QiAaF90tqR1CLZIEs9r2TJ/aqzU4KyMa1mArdsk&#10;wrEO0FuV5Gk6TzrjhHWGS+/h723vpEvEryrJw7eq8jIQVVLgFnB1uK7jmiyvWLFxzNYNH2iwf2DR&#10;skZD0gPULQuMbF3zG1TbcGe8qcIpN21iqqrhEmuAarL0qJrHmlmJtYA43h5k8v8Pln/dPTjSiJIu&#10;KNGshSu6c1JGwUmG8nTWFxD1aB9cLNDbe8N/eNAteeWJGw8xZN19MQJg2DYYlGRfuTaehGLJHpV/&#10;Oigv94Fw+DnLstllChfEwZflF5g5YcV4lm99+CQN4rDdvQ/9vQmwUHUxcF8BRNUquML3JyQl+eX5&#10;HJfhng9h2Rj2LiGrlHRkDumPg/IxCLEWZ2d/xjobwyJWPsEC/puRIatH0nyvB9ZgERbfSYo6WeOj&#10;PivgNgoECBAUK/xLLOQ+ju3PDCkcPIDj1neUQOuv+2otC5FZTBFN0pUUpYg/WrOTK4OucHRzkOTF&#10;q/Q0Co9PWfVuOBETQNv0BiaNXCc3q81doxRerdJIJV3MURtvVCOiM7LxbrO+UY7sWHzU+MViAOxV&#10;mHU+3DJf93Ho6mt2ZqsFZqklEx8HO7BG9TYAKRAd+zu2dBwmvlgb8QTt7Uw/Q2DmgVEb90xJB/Oj&#10;pP7nljlJifqs4YEustksDhzczM4vcti4qWc99TDNAaqkgUJHRPMm9ENqa12zqSFThjpo8wGeVdXE&#10;/kd+PathAzMCZRjmWRxC0z1GvUzd5S8AAAD//wMAUEsDBBQABgAIAAAAIQBvBY4c3gAAAAkBAAAP&#10;AAAAZHJzL2Rvd25yZXYueG1sTI9BT8MwDIXvSPyHyEjcWEq7TaVrOiEkbnBYN6Eds8a01RqnSrKt&#10;49fjneBmv/f0/LlcT3YQZ/Shd6TgeZaAQGqc6alVsNu+P+UgQtRk9OAIFVwxwLq6vyt1YdyFNniu&#10;Yyu4hEKhFXQxjoWUoenQ6jBzIxJ7385bHXn1rTReX7jcDjJNkqW0uie+0OkR3zpsjvXJKvipr+N+&#10;07j5Dv3nR76fh6+wDUo9PkyvKxARp/gXhhs+o0PFTAd3IhPEoCDNF0uO8pBmIDjwkmUsHG7CAmRV&#10;yv8fVL8AAAD//wMAUEsBAi0AFAAGAAgAAAAhALaDOJL+AAAA4QEAABMAAAAAAAAAAAAAAAAAAAAA&#10;AFtDb250ZW50X1R5cGVzXS54bWxQSwECLQAUAAYACAAAACEAOP0h/9YAAACUAQAACwAAAAAAAAAA&#10;AAAAAAAvAQAAX3JlbHMvLnJlbHNQSwECLQAUAAYACAAAACEAhnQBpqoCAAC9BQAADgAAAAAAAAAA&#10;AAAAAAAuAgAAZHJzL2Uyb0RvYy54bWxQSwECLQAUAAYACAAAACEAbwWOHN4AAAAJAQAADwAAAAAA&#10;AAAAAAAAAAAEBQAAZHJzL2Rvd25yZXYueG1sUEsFBgAAAAAEAAQA8wAAAA8GAAAAAA==&#10;" path="m,l6480,e" filled="f" strokeweight=".48pt">
                <v:path arrowok="t" o:connecttype="custom" o:connectlocs="0,0;4114800,0" o:connectangles="0,0"/>
                <w10:wrap type="topAndBottom" anchorx="page"/>
              </v:shape>
            </w:pict>
          </mc:Fallback>
        </mc:AlternateContent>
      </w:r>
    </w:p>
    <w:p w14:paraId="5943FB05" w14:textId="77777777" w:rsidR="003818B3" w:rsidRPr="007079B1" w:rsidRDefault="003818B3" w:rsidP="00D926F2">
      <w:pPr>
        <w:ind w:right="-608"/>
        <w:jc w:val="both"/>
        <w:rPr>
          <w:rFonts w:ascii="Arial" w:hAnsi="Arial" w:cs="Arial"/>
          <w:sz w:val="24"/>
          <w:szCs w:val="24"/>
        </w:rPr>
      </w:pPr>
    </w:p>
    <w:p w14:paraId="2001D88B"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CONTRATADA REPRESENTANTE LEGAL DA EMPRESA</w:t>
      </w:r>
    </w:p>
    <w:p w14:paraId="01DD0B4A"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(Nome, cargo e carimbo da empresa)</w:t>
      </w:r>
    </w:p>
    <w:p w14:paraId="1806D19A" w14:textId="77777777" w:rsidR="003818B3" w:rsidRPr="007079B1" w:rsidRDefault="003818B3" w:rsidP="00D926F2">
      <w:pPr>
        <w:ind w:right="-608"/>
        <w:jc w:val="both"/>
        <w:rPr>
          <w:rFonts w:ascii="Arial" w:hAnsi="Arial" w:cs="Arial"/>
          <w:sz w:val="24"/>
          <w:szCs w:val="24"/>
        </w:rPr>
      </w:pPr>
    </w:p>
    <w:p w14:paraId="58A3D1DE" w14:textId="77777777" w:rsidR="00D54FFF" w:rsidRDefault="00D54FFF" w:rsidP="00D926F2">
      <w:pPr>
        <w:ind w:right="-608"/>
        <w:jc w:val="both"/>
        <w:rPr>
          <w:rFonts w:ascii="Arial" w:hAnsi="Arial" w:cs="Arial"/>
          <w:sz w:val="24"/>
          <w:szCs w:val="24"/>
        </w:rPr>
      </w:pPr>
    </w:p>
    <w:p w14:paraId="1FB72916" w14:textId="77777777" w:rsidR="00D54FFF" w:rsidRDefault="00D54FFF" w:rsidP="00D926F2">
      <w:pPr>
        <w:ind w:right="-608"/>
        <w:jc w:val="both"/>
        <w:rPr>
          <w:rFonts w:ascii="Arial" w:hAnsi="Arial" w:cs="Arial"/>
          <w:sz w:val="24"/>
          <w:szCs w:val="24"/>
        </w:rPr>
      </w:pPr>
    </w:p>
    <w:p w14:paraId="50AFF8FF" w14:textId="77777777" w:rsidR="00D54FFF" w:rsidRDefault="00D54FFF" w:rsidP="00D926F2">
      <w:pPr>
        <w:ind w:right="-608"/>
        <w:jc w:val="both"/>
        <w:rPr>
          <w:rFonts w:ascii="Arial" w:hAnsi="Arial" w:cs="Arial"/>
          <w:sz w:val="24"/>
          <w:szCs w:val="24"/>
        </w:rPr>
      </w:pPr>
    </w:p>
    <w:p w14:paraId="09F03DD5" w14:textId="77777777" w:rsidR="00D54FFF" w:rsidRDefault="00D54FFF" w:rsidP="00D926F2">
      <w:pPr>
        <w:ind w:right="-608"/>
        <w:jc w:val="both"/>
        <w:rPr>
          <w:rFonts w:ascii="Arial" w:hAnsi="Arial" w:cs="Arial"/>
          <w:sz w:val="24"/>
          <w:szCs w:val="24"/>
        </w:rPr>
      </w:pPr>
    </w:p>
    <w:p w14:paraId="6080DD22" w14:textId="77777777" w:rsidR="00D54FFF" w:rsidRDefault="00D54FFF" w:rsidP="00D926F2">
      <w:pPr>
        <w:ind w:right="-608"/>
        <w:jc w:val="both"/>
        <w:rPr>
          <w:rFonts w:ascii="Arial" w:hAnsi="Arial" w:cs="Arial"/>
          <w:sz w:val="24"/>
          <w:szCs w:val="24"/>
        </w:rPr>
      </w:pPr>
    </w:p>
    <w:p w14:paraId="4AB04980" w14:textId="77777777" w:rsidR="00D54FFF" w:rsidRDefault="00D54FFF" w:rsidP="00D926F2">
      <w:pPr>
        <w:ind w:right="-608"/>
        <w:jc w:val="both"/>
        <w:rPr>
          <w:rFonts w:ascii="Arial" w:hAnsi="Arial" w:cs="Arial"/>
          <w:sz w:val="24"/>
          <w:szCs w:val="24"/>
        </w:rPr>
      </w:pPr>
    </w:p>
    <w:p w14:paraId="68009FC5" w14:textId="77777777" w:rsidR="00D54FFF" w:rsidRDefault="00D54FFF" w:rsidP="00D926F2">
      <w:pPr>
        <w:ind w:right="-608"/>
        <w:jc w:val="both"/>
        <w:rPr>
          <w:rFonts w:ascii="Arial" w:hAnsi="Arial" w:cs="Arial"/>
          <w:sz w:val="24"/>
          <w:szCs w:val="24"/>
        </w:rPr>
      </w:pPr>
    </w:p>
    <w:p w14:paraId="7AFE3476" w14:textId="77777777" w:rsidR="00D54FFF" w:rsidRDefault="00D54FFF" w:rsidP="00D926F2">
      <w:pPr>
        <w:ind w:right="-608"/>
        <w:jc w:val="both"/>
        <w:rPr>
          <w:rFonts w:ascii="Arial" w:hAnsi="Arial" w:cs="Arial"/>
          <w:sz w:val="24"/>
          <w:szCs w:val="24"/>
        </w:rPr>
      </w:pPr>
    </w:p>
    <w:p w14:paraId="052F824A" w14:textId="77777777" w:rsidR="00D54FFF" w:rsidRDefault="00D54FFF" w:rsidP="00D926F2">
      <w:pPr>
        <w:ind w:right="-608"/>
        <w:jc w:val="both"/>
        <w:rPr>
          <w:rFonts w:ascii="Arial" w:hAnsi="Arial" w:cs="Arial"/>
          <w:sz w:val="24"/>
          <w:szCs w:val="24"/>
        </w:rPr>
      </w:pPr>
    </w:p>
    <w:p w14:paraId="0AA60842" w14:textId="77777777" w:rsidR="0011261D" w:rsidRDefault="0011261D" w:rsidP="00D926F2">
      <w:pPr>
        <w:ind w:right="-608"/>
        <w:jc w:val="both"/>
        <w:rPr>
          <w:rFonts w:ascii="Arial" w:hAnsi="Arial" w:cs="Arial"/>
          <w:sz w:val="24"/>
          <w:szCs w:val="24"/>
        </w:rPr>
      </w:pPr>
    </w:p>
    <w:p w14:paraId="1E97885F" w14:textId="77777777" w:rsidR="0011261D" w:rsidRDefault="0011261D" w:rsidP="00D926F2">
      <w:pPr>
        <w:ind w:right="-608"/>
        <w:jc w:val="both"/>
        <w:rPr>
          <w:rFonts w:ascii="Arial" w:hAnsi="Arial" w:cs="Arial"/>
          <w:sz w:val="24"/>
          <w:szCs w:val="24"/>
        </w:rPr>
      </w:pPr>
    </w:p>
    <w:p w14:paraId="52277BF1" w14:textId="77777777" w:rsidR="00D54FFF" w:rsidRDefault="00D54FFF" w:rsidP="004C5180">
      <w:pPr>
        <w:ind w:right="-608"/>
        <w:rPr>
          <w:rFonts w:ascii="Arial" w:hAnsi="Arial" w:cs="Arial"/>
          <w:sz w:val="24"/>
          <w:szCs w:val="24"/>
        </w:rPr>
      </w:pPr>
    </w:p>
    <w:p w14:paraId="4FCAA0FF" w14:textId="163E1B1F" w:rsidR="003818B3" w:rsidRPr="004C5180" w:rsidRDefault="006C3370" w:rsidP="004C5180">
      <w:pPr>
        <w:ind w:right="-608"/>
        <w:jc w:val="center"/>
        <w:rPr>
          <w:rFonts w:ascii="Arial" w:hAnsi="Arial" w:cs="Arial"/>
          <w:b/>
          <w:bCs/>
          <w:sz w:val="24"/>
          <w:szCs w:val="24"/>
        </w:rPr>
      </w:pPr>
      <w:r w:rsidRPr="004C5180">
        <w:rPr>
          <w:rFonts w:ascii="Arial" w:hAnsi="Arial" w:cs="Arial"/>
          <w:b/>
          <w:bCs/>
          <w:sz w:val="24"/>
          <w:szCs w:val="24"/>
        </w:rPr>
        <w:t>ANEXO VI</w:t>
      </w:r>
      <w:r w:rsidR="00CA48FF" w:rsidRPr="004C5180">
        <w:rPr>
          <w:rFonts w:ascii="Arial" w:hAnsi="Arial" w:cs="Arial"/>
          <w:b/>
          <w:bCs/>
          <w:sz w:val="24"/>
          <w:szCs w:val="24"/>
        </w:rPr>
        <w:t>I</w:t>
      </w:r>
    </w:p>
    <w:p w14:paraId="2B8F2550" w14:textId="77777777" w:rsidR="003818B3" w:rsidRPr="007079B1" w:rsidRDefault="006C3370" w:rsidP="004C5180">
      <w:pPr>
        <w:ind w:right="-608"/>
        <w:jc w:val="center"/>
        <w:rPr>
          <w:rFonts w:ascii="Arial" w:hAnsi="Arial" w:cs="Arial"/>
          <w:sz w:val="24"/>
          <w:szCs w:val="24"/>
        </w:rPr>
      </w:pPr>
      <w:r w:rsidRPr="007079B1">
        <w:rPr>
          <w:rFonts w:ascii="Arial" w:hAnsi="Arial" w:cs="Arial"/>
          <w:sz w:val="24"/>
          <w:szCs w:val="24"/>
        </w:rPr>
        <w:t>DECLARAÇÃO REF. EMPREGO DE MENOR</w:t>
      </w:r>
    </w:p>
    <w:p w14:paraId="2D973D43" w14:textId="77777777" w:rsidR="003818B3" w:rsidRPr="007079B1" w:rsidRDefault="003818B3" w:rsidP="00D926F2">
      <w:pPr>
        <w:ind w:right="-608"/>
        <w:jc w:val="both"/>
        <w:rPr>
          <w:rFonts w:ascii="Arial" w:hAnsi="Arial" w:cs="Arial"/>
          <w:sz w:val="24"/>
          <w:szCs w:val="24"/>
        </w:rPr>
      </w:pPr>
    </w:p>
    <w:p w14:paraId="1E160CF5" w14:textId="77777777" w:rsidR="003818B3" w:rsidRPr="007079B1" w:rsidRDefault="003818B3" w:rsidP="00D926F2">
      <w:pPr>
        <w:ind w:right="-608"/>
        <w:jc w:val="both"/>
        <w:rPr>
          <w:rFonts w:ascii="Arial" w:hAnsi="Arial" w:cs="Arial"/>
          <w:sz w:val="24"/>
          <w:szCs w:val="24"/>
        </w:rPr>
      </w:pPr>
    </w:p>
    <w:p w14:paraId="4EFBCFC5"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(em papel timbrado da empresa)</w:t>
      </w:r>
    </w:p>
    <w:p w14:paraId="2D5E9E52" w14:textId="77777777" w:rsidR="003818B3" w:rsidRPr="007079B1" w:rsidRDefault="003818B3" w:rsidP="00D926F2">
      <w:pPr>
        <w:ind w:right="-608"/>
        <w:jc w:val="both"/>
        <w:rPr>
          <w:rFonts w:ascii="Arial" w:hAnsi="Arial" w:cs="Arial"/>
          <w:sz w:val="24"/>
          <w:szCs w:val="24"/>
        </w:rPr>
      </w:pPr>
    </w:p>
    <w:p w14:paraId="21EC7CE4" w14:textId="77777777" w:rsidR="003818B3" w:rsidRPr="007079B1" w:rsidRDefault="003818B3" w:rsidP="00D926F2">
      <w:pPr>
        <w:ind w:right="-608"/>
        <w:jc w:val="both"/>
        <w:rPr>
          <w:rFonts w:ascii="Arial" w:hAnsi="Arial" w:cs="Arial"/>
          <w:sz w:val="24"/>
          <w:szCs w:val="24"/>
        </w:rPr>
      </w:pPr>
    </w:p>
    <w:p w14:paraId="08800D26" w14:textId="77777777" w:rsidR="003818B3" w:rsidRPr="007079B1" w:rsidRDefault="003818B3" w:rsidP="00D926F2">
      <w:pPr>
        <w:ind w:right="-608"/>
        <w:jc w:val="both"/>
        <w:rPr>
          <w:rFonts w:ascii="Arial" w:hAnsi="Arial" w:cs="Arial"/>
          <w:sz w:val="24"/>
          <w:szCs w:val="24"/>
        </w:rPr>
      </w:pPr>
    </w:p>
    <w:p w14:paraId="338527DF" w14:textId="77777777" w:rsidR="003818B3" w:rsidRPr="007079B1" w:rsidRDefault="003818B3" w:rsidP="00D926F2">
      <w:pPr>
        <w:ind w:right="-608"/>
        <w:jc w:val="both"/>
        <w:rPr>
          <w:rFonts w:ascii="Arial" w:hAnsi="Arial" w:cs="Arial"/>
          <w:sz w:val="24"/>
          <w:szCs w:val="24"/>
        </w:rPr>
      </w:pPr>
    </w:p>
    <w:p w14:paraId="1657714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[órgão ou entidade licitante] Ref. Licitação n°</w:t>
      </w:r>
    </w:p>
    <w:p w14:paraId="33A16D69"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xml:space="preserve">/ </w:t>
      </w:r>
      <w:r w:rsidRPr="007079B1">
        <w:rPr>
          <w:rFonts w:ascii="Arial" w:hAnsi="Arial" w:cs="Arial"/>
          <w:sz w:val="24"/>
          <w:szCs w:val="24"/>
        </w:rPr>
        <w:tab/>
        <w:t xml:space="preserve"> </w:t>
      </w:r>
      <w:r w:rsidRPr="007079B1">
        <w:rPr>
          <w:rFonts w:ascii="Arial" w:hAnsi="Arial" w:cs="Arial"/>
          <w:sz w:val="24"/>
          <w:szCs w:val="24"/>
        </w:rPr>
        <w:tab/>
        <w:t>[denominação/razão social da sociedade empresarial], inscrita no Cadastro Nacional de Pessoas Jurídicas – CNPJ sob o n°</w:t>
      </w:r>
    </w:p>
    <w:p w14:paraId="52EF2CF6"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por   intermédio   do   seu(sua)   representante   legal   o(a)   Sr.(a)</w:t>
      </w:r>
    </w:p>
    <w:p w14:paraId="3C9CAEB6"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portador(a) da carteira de identidade n°</w:t>
      </w:r>
    </w:p>
    <w:p w14:paraId="61E751AF"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xml:space="preserve">  e   inscrito(a)   no   Cadastro   de   Pessoas   Físicas   –   CPF sob   o   n°</w:t>
      </w:r>
    </w:p>
    <w:p w14:paraId="0235910D"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 DECLARA, para fins do disposto no inciso VI, do art. 68, da Lei Federal n° 14.133/2021, que não emprega menor de dezoito anos em trabalho noturno, perigoso ou insalubre e não emprega menor de dezesseis anos.</w:t>
      </w:r>
    </w:p>
    <w:p w14:paraId="5C0A5778" w14:textId="77777777" w:rsidR="003818B3" w:rsidRPr="007079B1" w:rsidRDefault="003818B3" w:rsidP="00D926F2">
      <w:pPr>
        <w:ind w:right="-608"/>
        <w:jc w:val="both"/>
        <w:rPr>
          <w:rFonts w:ascii="Arial" w:hAnsi="Arial" w:cs="Arial"/>
          <w:sz w:val="24"/>
          <w:szCs w:val="24"/>
        </w:rPr>
      </w:pPr>
    </w:p>
    <w:p w14:paraId="13CA75D5"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Ressalva: (  ) Emprega menor, a partir de quatorze anos, na condição de aprendiz.</w:t>
      </w:r>
    </w:p>
    <w:p w14:paraId="591731B0" w14:textId="77777777" w:rsidR="003818B3" w:rsidRPr="007079B1" w:rsidRDefault="003818B3" w:rsidP="00D926F2">
      <w:pPr>
        <w:ind w:right="-608"/>
        <w:jc w:val="both"/>
        <w:rPr>
          <w:rFonts w:ascii="Arial" w:hAnsi="Arial" w:cs="Arial"/>
          <w:sz w:val="24"/>
          <w:szCs w:val="24"/>
        </w:rPr>
      </w:pPr>
    </w:p>
    <w:p w14:paraId="69DA0773" w14:textId="77777777" w:rsidR="003818B3" w:rsidRPr="007079B1" w:rsidRDefault="003818B3" w:rsidP="00D926F2">
      <w:pPr>
        <w:ind w:right="-608"/>
        <w:jc w:val="both"/>
        <w:rPr>
          <w:rFonts w:ascii="Arial" w:hAnsi="Arial" w:cs="Arial"/>
          <w:sz w:val="24"/>
          <w:szCs w:val="24"/>
        </w:rPr>
      </w:pPr>
    </w:p>
    <w:p w14:paraId="6C5CB0CC" w14:textId="77777777" w:rsidR="003818B3" w:rsidRPr="007079B1" w:rsidRDefault="003818B3" w:rsidP="00D926F2">
      <w:pPr>
        <w:ind w:right="-608"/>
        <w:jc w:val="both"/>
        <w:rPr>
          <w:rFonts w:ascii="Arial" w:hAnsi="Arial" w:cs="Arial"/>
          <w:sz w:val="24"/>
          <w:szCs w:val="24"/>
        </w:rPr>
      </w:pPr>
    </w:p>
    <w:p w14:paraId="3AF78323" w14:textId="77777777" w:rsidR="003818B3" w:rsidRPr="007079B1" w:rsidRDefault="003818B3" w:rsidP="00D926F2">
      <w:pPr>
        <w:ind w:right="-608"/>
        <w:jc w:val="both"/>
        <w:rPr>
          <w:rFonts w:ascii="Arial" w:hAnsi="Arial" w:cs="Arial"/>
          <w:sz w:val="24"/>
          <w:szCs w:val="24"/>
        </w:rPr>
      </w:pPr>
    </w:p>
    <w:p w14:paraId="446EA776"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641B3A39" w14:textId="77777777" w:rsidR="003818B3" w:rsidRPr="007079B1" w:rsidRDefault="003818B3" w:rsidP="00D926F2">
      <w:pPr>
        <w:ind w:right="-608"/>
        <w:jc w:val="both"/>
        <w:rPr>
          <w:rFonts w:ascii="Arial" w:hAnsi="Arial" w:cs="Arial"/>
          <w:sz w:val="24"/>
          <w:szCs w:val="24"/>
        </w:rPr>
      </w:pPr>
    </w:p>
    <w:p w14:paraId="03958D2E" w14:textId="77777777" w:rsidR="003818B3" w:rsidRPr="007079B1" w:rsidRDefault="003818B3" w:rsidP="00D926F2">
      <w:pPr>
        <w:ind w:right="-608"/>
        <w:jc w:val="both"/>
        <w:rPr>
          <w:rFonts w:ascii="Arial" w:hAnsi="Arial" w:cs="Arial"/>
          <w:sz w:val="24"/>
          <w:szCs w:val="24"/>
        </w:rPr>
      </w:pPr>
    </w:p>
    <w:p w14:paraId="1B55C37A" w14:textId="20EA3FBF" w:rsidR="003818B3" w:rsidRPr="007079B1" w:rsidRDefault="005D545E" w:rsidP="00D926F2">
      <w:pPr>
        <w:ind w:right="-608"/>
        <w:jc w:val="both"/>
        <w:rPr>
          <w:rFonts w:ascii="Arial" w:hAnsi="Arial" w:cs="Arial"/>
          <w:sz w:val="24"/>
          <w:szCs w:val="24"/>
        </w:rPr>
      </w:pPr>
      <w:r>
        <w:rPr>
          <w:noProof/>
        </w:rPr>
        <mc:AlternateContent>
          <mc:Choice Requires="wps">
            <w:drawing>
              <wp:anchor distT="0" distB="0" distL="0" distR="0" simplePos="0" relativeHeight="251657216" behindDoc="1" locked="0" layoutInCell="1" allowOverlap="1" wp14:anchorId="72A9F1F6" wp14:editId="0B1ADF03">
                <wp:simplePos x="0" y="0"/>
                <wp:positionH relativeFrom="page">
                  <wp:posOffset>2080260</wp:posOffset>
                </wp:positionH>
                <wp:positionV relativeFrom="paragraph">
                  <wp:posOffset>142240</wp:posOffset>
                </wp:positionV>
                <wp:extent cx="3581400" cy="1270"/>
                <wp:effectExtent l="0" t="0" r="0" b="0"/>
                <wp:wrapTopAndBottom/>
                <wp:docPr id="8"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81400" cy="1270"/>
                        </a:xfrm>
                        <a:custGeom>
                          <a:avLst/>
                          <a:gdLst>
                            <a:gd name="T0" fmla="+- 0 3276 3276"/>
                            <a:gd name="T1" fmla="*/ T0 w 5640"/>
                            <a:gd name="T2" fmla="+- 0 8916 3276"/>
                            <a:gd name="T3" fmla="*/ T2 w 5640"/>
                          </a:gdLst>
                          <a:ahLst/>
                          <a:cxnLst>
                            <a:cxn ang="0">
                              <a:pos x="T1" y="0"/>
                            </a:cxn>
                            <a:cxn ang="0">
                              <a:pos x="T3" y="0"/>
                            </a:cxn>
                          </a:cxnLst>
                          <a:rect l="0" t="0" r="r" b="b"/>
                          <a:pathLst>
                            <a:path w="5640">
                              <a:moveTo>
                                <a:pt x="0" y="0"/>
                              </a:moveTo>
                              <a:lnTo>
                                <a:pt x="564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76A4B" id="Freeform 9" o:spid="_x0000_s1026" style="position:absolute;margin-left:163.8pt;margin-top:11.2pt;width:282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4e9qwIAALwFAAAOAAAAZHJzL2Uyb0RvYy54bWysVMFu2zAMvQ/YPwg6bmhtp2naBHWKoV2H&#10;Ad1WoNkHKLIcG5NFTVLitF8/irZTN9suw3wQJJN6fHykeHW9bzTbKedrMDnPTlPOlJFQ1GaT8++r&#10;u5NLznwQphAajMr5k/L8evn2zVVrF2oCFehCOYYgxi9am/MqBLtIEi8r1Qh/ClYZNJbgGhHw6DZJ&#10;4USL6I1OJmk6S1pwhXUglff497Yz8iXhl6WS4VtZehWYzjlyC7Q6WtdxTZZXYrFxwla17GmIf2DR&#10;iNpg0APUrQiCbV39G1RTSwceynAqoUmgLGupKAfMJkuPsnmshFWUC4rj7UEm//9g5dfdg2N1kXMs&#10;lBENlujOKRUFZ/OoTmv9Ap0e7YOL+Xl7D/KHR0PyyhIPHn3Yuv0CBaKIbQBSZF+6Jt7EXNmehH86&#10;CK/2gUn8eXZ+mU1TrI9EWza5oLokYjHclVsfPikgHLG796ErW4E7Er3oqa8Qomw0VvD9CUvZ2eRi&#10;Rktf5oNbNri9S9gqZS07n02HXjg4TQYnwrqcZ3/GOhvcItZkhIX8NwNDUQ2k5d70rHHHRHwmKelk&#10;wUd9VshtEAgR0Clm+BdfjH3s293pQzjs/+POd5xh5687SawIkVkMEbeszTlJEX80sFMrIFM4qhwG&#10;ebFqM/ai62NWnRlvxADYNt2Ggkauo8oauKu1ptJqE6nM0vmMtPGg6yIaIxvvNusb7dhOxDdNX0wG&#10;wV65WefDrfBV50emLmcHW1NQlEqJ4mO/D6LW3R6BNIpO/R1bunsDayiesL0ddCMERx5uKnDPnLU4&#10;PnLuf26FU5zpzwbf5zybYkexQIfp+cUED25sWY8twkiEynng2BFxexO6GbW1rt5UGCkjHQx8wGdV&#10;1rH/iV/Hqj/giCAZ+nEWZ9D4TF4vQ3f5CwAA//8DAFBLAwQUAAYACAAAACEAC7Z+Xd0AAAAJAQAA&#10;DwAAAGRycy9kb3ducmV2LnhtbEyPwW6DMAyG75P2DpEr7bYG6MQ6SqiqSt1h0g6le4BAPEAQB5HQ&#10;srefe9qO/v3p9+d8v9hBXHHynSMF8ToCgVQ701Gj4Otyet6C8EGT0YMjVPCDHvbF40OuM+NudMZr&#10;GRrBJeQzraANYcyk9HWLVvu1G5F49+0mqwOPUyPNpG9cbgeZRFEqre6IL7R6xGOLdV/OVkEVPky8&#10;Ob8fq348fLo+Kvv51Cn1tFoOOxABl/AHw12f1aFgp8rNZLwYFGyS15RRBUnyAoKB7VvMQXUPUpBF&#10;Lv9/UPwCAAD//wMAUEsBAi0AFAAGAAgAAAAhALaDOJL+AAAA4QEAABMAAAAAAAAAAAAAAAAAAAAA&#10;AFtDb250ZW50X1R5cGVzXS54bWxQSwECLQAUAAYACAAAACEAOP0h/9YAAACUAQAACwAAAAAAAAAA&#10;AAAAAAAvAQAAX3JlbHMvLnJlbHNQSwECLQAUAAYACAAAACEALMOHvasCAAC8BQAADgAAAAAAAAAA&#10;AAAAAAAuAgAAZHJzL2Uyb0RvYy54bWxQSwECLQAUAAYACAAAACEAC7Z+Xd0AAAAJAQAADwAAAAAA&#10;AAAAAAAAAAAFBQAAZHJzL2Rvd25yZXYueG1sUEsFBgAAAAAEAAQA8wAAAA8GAAAAAA==&#10;" path="m,l5640,e" filled="f" strokeweight=".48pt">
                <v:path arrowok="t" o:connecttype="custom" o:connectlocs="0,0;3581400,0" o:connectangles="0,0"/>
                <w10:wrap type="topAndBottom" anchorx="page"/>
              </v:shape>
            </w:pict>
          </mc:Fallback>
        </mc:AlternateContent>
      </w:r>
    </w:p>
    <w:p w14:paraId="4438E7C7"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CONTRATADA REPRESENTANTE LEGAL DA EMPRESA</w:t>
      </w:r>
    </w:p>
    <w:p w14:paraId="56208992"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(Nome, cargo e carimbo da empresa)</w:t>
      </w:r>
    </w:p>
    <w:p w14:paraId="394A7C6F" w14:textId="77777777" w:rsidR="003818B3" w:rsidRPr="007079B1" w:rsidRDefault="003818B3" w:rsidP="00D926F2">
      <w:pPr>
        <w:ind w:right="-608"/>
        <w:jc w:val="both"/>
        <w:rPr>
          <w:rFonts w:ascii="Arial" w:hAnsi="Arial" w:cs="Arial"/>
          <w:sz w:val="24"/>
          <w:szCs w:val="24"/>
        </w:rPr>
      </w:pPr>
    </w:p>
    <w:p w14:paraId="7994725B" w14:textId="77777777" w:rsidR="003818B3" w:rsidRPr="007079B1" w:rsidRDefault="003818B3" w:rsidP="00D926F2">
      <w:pPr>
        <w:ind w:right="-608"/>
        <w:jc w:val="both"/>
        <w:rPr>
          <w:rFonts w:ascii="Arial" w:hAnsi="Arial" w:cs="Arial"/>
          <w:sz w:val="24"/>
          <w:szCs w:val="24"/>
        </w:rPr>
      </w:pPr>
    </w:p>
    <w:p w14:paraId="4EF40A90" w14:textId="77777777" w:rsidR="003818B3" w:rsidRDefault="003818B3" w:rsidP="00D926F2">
      <w:pPr>
        <w:ind w:right="-608"/>
        <w:jc w:val="both"/>
        <w:rPr>
          <w:rFonts w:ascii="Arial" w:hAnsi="Arial" w:cs="Arial"/>
          <w:sz w:val="24"/>
          <w:szCs w:val="24"/>
        </w:rPr>
      </w:pPr>
    </w:p>
    <w:p w14:paraId="034619BF" w14:textId="77777777" w:rsidR="009F0294" w:rsidRDefault="009F0294" w:rsidP="00D926F2">
      <w:pPr>
        <w:ind w:right="-608"/>
        <w:jc w:val="both"/>
        <w:rPr>
          <w:rFonts w:ascii="Arial" w:hAnsi="Arial" w:cs="Arial"/>
          <w:sz w:val="24"/>
          <w:szCs w:val="24"/>
        </w:rPr>
      </w:pPr>
    </w:p>
    <w:p w14:paraId="3356694A" w14:textId="77777777" w:rsidR="009F0294" w:rsidRDefault="009F0294" w:rsidP="00D926F2">
      <w:pPr>
        <w:ind w:right="-608"/>
        <w:jc w:val="both"/>
        <w:rPr>
          <w:rFonts w:ascii="Arial" w:hAnsi="Arial" w:cs="Arial"/>
          <w:sz w:val="24"/>
          <w:szCs w:val="24"/>
        </w:rPr>
      </w:pPr>
    </w:p>
    <w:p w14:paraId="1511F881" w14:textId="77777777" w:rsidR="009F0294" w:rsidRDefault="009F0294" w:rsidP="00D926F2">
      <w:pPr>
        <w:ind w:right="-608"/>
        <w:jc w:val="both"/>
        <w:rPr>
          <w:rFonts w:ascii="Arial" w:hAnsi="Arial" w:cs="Arial"/>
          <w:sz w:val="24"/>
          <w:szCs w:val="24"/>
        </w:rPr>
      </w:pPr>
    </w:p>
    <w:p w14:paraId="6D773551" w14:textId="77777777" w:rsidR="009F0294" w:rsidRDefault="009F0294" w:rsidP="00D926F2">
      <w:pPr>
        <w:ind w:right="-608"/>
        <w:jc w:val="both"/>
        <w:rPr>
          <w:rFonts w:ascii="Arial" w:hAnsi="Arial" w:cs="Arial"/>
          <w:sz w:val="24"/>
          <w:szCs w:val="24"/>
        </w:rPr>
      </w:pPr>
    </w:p>
    <w:p w14:paraId="11455712" w14:textId="77777777" w:rsidR="009F0294" w:rsidRDefault="009F0294" w:rsidP="00D926F2">
      <w:pPr>
        <w:ind w:right="-608"/>
        <w:jc w:val="both"/>
        <w:rPr>
          <w:rFonts w:ascii="Arial" w:hAnsi="Arial" w:cs="Arial"/>
          <w:sz w:val="24"/>
          <w:szCs w:val="24"/>
        </w:rPr>
      </w:pPr>
    </w:p>
    <w:p w14:paraId="2C29FDB8" w14:textId="77777777" w:rsidR="009F0294" w:rsidRDefault="009F0294" w:rsidP="00D926F2">
      <w:pPr>
        <w:ind w:right="-608"/>
        <w:jc w:val="both"/>
        <w:rPr>
          <w:rFonts w:ascii="Arial" w:hAnsi="Arial" w:cs="Arial"/>
          <w:sz w:val="24"/>
          <w:szCs w:val="24"/>
        </w:rPr>
      </w:pPr>
    </w:p>
    <w:p w14:paraId="61F74DD0" w14:textId="77777777" w:rsidR="009F0294" w:rsidRDefault="009F0294" w:rsidP="00D926F2">
      <w:pPr>
        <w:ind w:right="-608"/>
        <w:jc w:val="both"/>
        <w:rPr>
          <w:rFonts w:ascii="Arial" w:hAnsi="Arial" w:cs="Arial"/>
          <w:sz w:val="24"/>
          <w:szCs w:val="24"/>
        </w:rPr>
      </w:pPr>
    </w:p>
    <w:p w14:paraId="677119D3" w14:textId="77777777" w:rsidR="009F0294" w:rsidRDefault="009F0294" w:rsidP="00D926F2">
      <w:pPr>
        <w:ind w:right="-608"/>
        <w:jc w:val="both"/>
        <w:rPr>
          <w:rFonts w:ascii="Arial" w:hAnsi="Arial" w:cs="Arial"/>
          <w:sz w:val="24"/>
          <w:szCs w:val="24"/>
        </w:rPr>
      </w:pPr>
    </w:p>
    <w:p w14:paraId="78F897C1" w14:textId="77777777" w:rsidR="009F0294" w:rsidRDefault="009F0294" w:rsidP="00D926F2">
      <w:pPr>
        <w:ind w:right="-608"/>
        <w:jc w:val="both"/>
        <w:rPr>
          <w:rFonts w:ascii="Arial" w:hAnsi="Arial" w:cs="Arial"/>
          <w:sz w:val="24"/>
          <w:szCs w:val="24"/>
        </w:rPr>
      </w:pPr>
    </w:p>
    <w:p w14:paraId="73E2BABA" w14:textId="77777777" w:rsidR="009F0294" w:rsidRDefault="009F0294" w:rsidP="00D926F2">
      <w:pPr>
        <w:ind w:right="-608"/>
        <w:jc w:val="both"/>
        <w:rPr>
          <w:rFonts w:ascii="Arial" w:hAnsi="Arial" w:cs="Arial"/>
          <w:sz w:val="24"/>
          <w:szCs w:val="24"/>
        </w:rPr>
      </w:pPr>
    </w:p>
    <w:p w14:paraId="5C2255E6" w14:textId="77777777" w:rsidR="009F0294" w:rsidRPr="007079B1" w:rsidRDefault="009F0294" w:rsidP="00D926F2">
      <w:pPr>
        <w:ind w:right="-608"/>
        <w:jc w:val="both"/>
        <w:rPr>
          <w:rFonts w:ascii="Arial" w:hAnsi="Arial" w:cs="Arial"/>
          <w:sz w:val="24"/>
          <w:szCs w:val="24"/>
        </w:rPr>
      </w:pPr>
    </w:p>
    <w:p w14:paraId="2C463ACA" w14:textId="6619F31F" w:rsidR="003818B3" w:rsidRDefault="003818B3" w:rsidP="00D926F2">
      <w:pPr>
        <w:ind w:right="-608"/>
        <w:jc w:val="both"/>
        <w:rPr>
          <w:rFonts w:ascii="Arial" w:hAnsi="Arial" w:cs="Arial"/>
          <w:sz w:val="24"/>
          <w:szCs w:val="24"/>
        </w:rPr>
      </w:pPr>
    </w:p>
    <w:p w14:paraId="2B6B29D5" w14:textId="7E2175F7" w:rsidR="004C5180" w:rsidRPr="004C5180" w:rsidRDefault="004C5180" w:rsidP="004C5180">
      <w:pPr>
        <w:ind w:right="-608"/>
        <w:jc w:val="center"/>
        <w:rPr>
          <w:rFonts w:ascii="Arial" w:hAnsi="Arial" w:cs="Arial"/>
          <w:b/>
          <w:bCs/>
          <w:sz w:val="24"/>
          <w:szCs w:val="24"/>
        </w:rPr>
      </w:pPr>
      <w:r w:rsidRPr="004C5180">
        <w:rPr>
          <w:rFonts w:ascii="Arial" w:hAnsi="Arial" w:cs="Arial"/>
          <w:b/>
          <w:bCs/>
          <w:sz w:val="24"/>
          <w:szCs w:val="24"/>
        </w:rPr>
        <w:lastRenderedPageBreak/>
        <w:t>ANEXO VIII</w:t>
      </w:r>
    </w:p>
    <w:p w14:paraId="49309038" w14:textId="77777777" w:rsidR="004C5180" w:rsidRPr="007079B1" w:rsidRDefault="004C5180" w:rsidP="004C5180">
      <w:pPr>
        <w:ind w:right="-608"/>
        <w:jc w:val="center"/>
        <w:rPr>
          <w:rFonts w:ascii="Arial" w:hAnsi="Arial" w:cs="Arial"/>
          <w:sz w:val="24"/>
          <w:szCs w:val="24"/>
        </w:rPr>
      </w:pPr>
      <w:r w:rsidRPr="007079B1">
        <w:rPr>
          <w:rFonts w:ascii="Arial" w:hAnsi="Arial" w:cs="Arial"/>
          <w:sz w:val="24"/>
          <w:szCs w:val="24"/>
        </w:rPr>
        <w:t>DECLARAÇÃO PARA FINS DE HABILITAÇÃO ART. 63, inciso I e § 1º, DA LEI FEDERAL Nº 14.133/2021</w:t>
      </w:r>
    </w:p>
    <w:p w14:paraId="671984E4" w14:textId="77777777" w:rsidR="004C5180" w:rsidRPr="007079B1" w:rsidRDefault="004C5180" w:rsidP="004C5180">
      <w:pPr>
        <w:ind w:right="-608"/>
        <w:jc w:val="both"/>
        <w:rPr>
          <w:rFonts w:ascii="Arial" w:hAnsi="Arial" w:cs="Arial"/>
          <w:sz w:val="24"/>
          <w:szCs w:val="24"/>
        </w:rPr>
      </w:pPr>
    </w:p>
    <w:p w14:paraId="590C02C8" w14:textId="77777777" w:rsidR="004C5180" w:rsidRPr="007079B1" w:rsidRDefault="004C5180" w:rsidP="004C5180">
      <w:pPr>
        <w:ind w:right="-608"/>
        <w:jc w:val="both"/>
        <w:rPr>
          <w:rFonts w:ascii="Arial" w:hAnsi="Arial" w:cs="Arial"/>
          <w:sz w:val="24"/>
          <w:szCs w:val="24"/>
        </w:rPr>
      </w:pPr>
      <w:r w:rsidRPr="007079B1">
        <w:rPr>
          <w:rFonts w:ascii="Arial" w:hAnsi="Arial" w:cs="Arial"/>
          <w:sz w:val="24"/>
          <w:szCs w:val="24"/>
        </w:rPr>
        <w:t>(em papel timbrado da empresa)</w:t>
      </w:r>
    </w:p>
    <w:p w14:paraId="3CD39856" w14:textId="77777777" w:rsidR="004C5180" w:rsidRPr="007079B1" w:rsidRDefault="004C5180" w:rsidP="004C5180">
      <w:pPr>
        <w:ind w:right="-608"/>
        <w:jc w:val="both"/>
        <w:rPr>
          <w:rFonts w:ascii="Arial" w:hAnsi="Arial" w:cs="Arial"/>
          <w:sz w:val="24"/>
          <w:szCs w:val="24"/>
        </w:rPr>
      </w:pPr>
    </w:p>
    <w:p w14:paraId="1C87E161" w14:textId="77777777" w:rsidR="004C5180" w:rsidRPr="007079B1" w:rsidRDefault="004C5180" w:rsidP="004C5180">
      <w:pPr>
        <w:ind w:right="-608"/>
        <w:jc w:val="both"/>
        <w:rPr>
          <w:rFonts w:ascii="Arial" w:hAnsi="Arial" w:cs="Arial"/>
          <w:sz w:val="24"/>
          <w:szCs w:val="24"/>
        </w:rPr>
      </w:pPr>
    </w:p>
    <w:p w14:paraId="23DDFA51" w14:textId="77777777" w:rsidR="004C5180" w:rsidRPr="007079B1" w:rsidRDefault="004C5180" w:rsidP="004C5180">
      <w:pPr>
        <w:ind w:right="-608"/>
        <w:jc w:val="both"/>
        <w:rPr>
          <w:rFonts w:ascii="Arial" w:hAnsi="Arial" w:cs="Arial"/>
          <w:sz w:val="24"/>
          <w:szCs w:val="24"/>
        </w:rPr>
      </w:pPr>
    </w:p>
    <w:p w14:paraId="15D8B21F" w14:textId="77777777" w:rsidR="004C5180" w:rsidRPr="007079B1" w:rsidRDefault="004C5180" w:rsidP="004C5180">
      <w:pPr>
        <w:ind w:right="-608"/>
        <w:jc w:val="both"/>
        <w:rPr>
          <w:rFonts w:ascii="Arial" w:hAnsi="Arial" w:cs="Arial"/>
          <w:sz w:val="24"/>
          <w:szCs w:val="24"/>
        </w:rPr>
      </w:pPr>
      <w:r w:rsidRPr="007079B1">
        <w:rPr>
          <w:rFonts w:ascii="Arial" w:hAnsi="Arial" w:cs="Arial"/>
          <w:sz w:val="24"/>
          <w:szCs w:val="24"/>
        </w:rPr>
        <w:t>[denominação/razão social da sociedade empresarial]</w:t>
      </w:r>
    </w:p>
    <w:p w14:paraId="353607AF" w14:textId="77777777" w:rsidR="004C5180" w:rsidRPr="007079B1" w:rsidRDefault="004C5180" w:rsidP="004C5180">
      <w:pPr>
        <w:ind w:right="-608"/>
        <w:jc w:val="both"/>
        <w:rPr>
          <w:rFonts w:ascii="Arial" w:hAnsi="Arial" w:cs="Arial"/>
          <w:sz w:val="24"/>
          <w:szCs w:val="24"/>
        </w:rPr>
      </w:pPr>
    </w:p>
    <w:p w14:paraId="74D195CB" w14:textId="77777777" w:rsidR="004C5180" w:rsidRPr="007079B1" w:rsidRDefault="004C5180" w:rsidP="004C5180">
      <w:pPr>
        <w:ind w:right="-608"/>
        <w:jc w:val="both"/>
        <w:rPr>
          <w:rFonts w:ascii="Arial" w:hAnsi="Arial" w:cs="Arial"/>
          <w:sz w:val="24"/>
          <w:szCs w:val="24"/>
        </w:rPr>
      </w:pPr>
      <w:r w:rsidRPr="007079B1">
        <w:rPr>
          <w:rFonts w:ascii="Arial" w:hAnsi="Arial" w:cs="Arial"/>
          <w:sz w:val="24"/>
          <w:szCs w:val="24"/>
        </w:rPr>
        <w:t>Cadastro Nacional de Pessoas Jurídicas – CNPJ n°</w:t>
      </w:r>
      <w:r w:rsidRPr="007079B1">
        <w:rPr>
          <w:rFonts w:ascii="Arial" w:hAnsi="Arial" w:cs="Arial"/>
          <w:sz w:val="24"/>
          <w:szCs w:val="24"/>
        </w:rPr>
        <w:tab/>
        <w:t>.</w:t>
      </w:r>
    </w:p>
    <w:p w14:paraId="276C890E" w14:textId="77777777" w:rsidR="004C5180" w:rsidRPr="007079B1" w:rsidRDefault="004C5180" w:rsidP="004C5180">
      <w:pPr>
        <w:ind w:right="-608"/>
        <w:jc w:val="both"/>
        <w:rPr>
          <w:rFonts w:ascii="Arial" w:hAnsi="Arial" w:cs="Arial"/>
          <w:sz w:val="24"/>
          <w:szCs w:val="24"/>
        </w:rPr>
      </w:pPr>
    </w:p>
    <w:p w14:paraId="09D29EC1" w14:textId="77777777" w:rsidR="004C5180" w:rsidRPr="007079B1" w:rsidRDefault="004C5180" w:rsidP="004C5180">
      <w:pPr>
        <w:ind w:right="-608"/>
        <w:jc w:val="both"/>
        <w:rPr>
          <w:rFonts w:ascii="Arial" w:hAnsi="Arial" w:cs="Arial"/>
          <w:sz w:val="24"/>
          <w:szCs w:val="24"/>
        </w:rPr>
      </w:pPr>
      <w:r w:rsidRPr="007079B1">
        <w:rPr>
          <w:rFonts w:ascii="Arial" w:hAnsi="Arial" w:cs="Arial"/>
          <w:sz w:val="24"/>
          <w:szCs w:val="24"/>
        </w:rPr>
        <w:t>[endereço da sociedade empresarial]</w:t>
      </w:r>
    </w:p>
    <w:p w14:paraId="7020FC38" w14:textId="77777777" w:rsidR="004C5180" w:rsidRPr="007079B1" w:rsidRDefault="004C5180" w:rsidP="004C5180">
      <w:pPr>
        <w:ind w:right="-608"/>
        <w:jc w:val="both"/>
        <w:rPr>
          <w:rFonts w:ascii="Arial" w:hAnsi="Arial" w:cs="Arial"/>
          <w:sz w:val="24"/>
          <w:szCs w:val="24"/>
        </w:rPr>
      </w:pPr>
    </w:p>
    <w:p w14:paraId="3C78F3B2" w14:textId="77777777" w:rsidR="004C5180" w:rsidRPr="007079B1" w:rsidRDefault="004C5180" w:rsidP="004C5180">
      <w:pPr>
        <w:ind w:right="-608"/>
        <w:jc w:val="both"/>
        <w:rPr>
          <w:rFonts w:ascii="Arial" w:hAnsi="Arial" w:cs="Arial"/>
          <w:sz w:val="24"/>
          <w:szCs w:val="24"/>
        </w:rPr>
      </w:pPr>
      <w:r w:rsidRPr="007079B1">
        <w:rPr>
          <w:rFonts w:ascii="Arial" w:hAnsi="Arial" w:cs="Arial"/>
          <w:sz w:val="24"/>
          <w:szCs w:val="24"/>
        </w:rPr>
        <w:t>Considerando o inciso I do art. 63 da Lei Federal nº 14.133/2021, DECLARAMOS que atendemos aos requisitos de habilitação, respondendo pela veracidade das informações prestadas, na forma da lei.</w:t>
      </w:r>
    </w:p>
    <w:p w14:paraId="0729B72E" w14:textId="77777777" w:rsidR="004C5180" w:rsidRPr="007079B1" w:rsidRDefault="004C5180" w:rsidP="004C5180">
      <w:pPr>
        <w:ind w:right="-608"/>
        <w:jc w:val="both"/>
        <w:rPr>
          <w:rFonts w:ascii="Arial" w:hAnsi="Arial" w:cs="Arial"/>
          <w:sz w:val="24"/>
          <w:szCs w:val="24"/>
        </w:rPr>
      </w:pPr>
      <w:r w:rsidRPr="007079B1">
        <w:rPr>
          <w:rFonts w:ascii="Arial" w:hAnsi="Arial" w:cs="Arial"/>
          <w:sz w:val="24"/>
          <w:szCs w:val="24"/>
        </w:rPr>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650612" w14:textId="77777777" w:rsidR="004C5180" w:rsidRPr="007079B1" w:rsidRDefault="004C5180" w:rsidP="004C5180">
      <w:pPr>
        <w:ind w:right="-608"/>
        <w:jc w:val="both"/>
        <w:rPr>
          <w:rFonts w:ascii="Arial" w:hAnsi="Arial" w:cs="Arial"/>
          <w:sz w:val="24"/>
          <w:szCs w:val="24"/>
        </w:rPr>
      </w:pPr>
    </w:p>
    <w:p w14:paraId="4CA6E0BE" w14:textId="77777777" w:rsidR="004C5180" w:rsidRPr="007079B1" w:rsidRDefault="004C5180" w:rsidP="004C5180">
      <w:pPr>
        <w:ind w:right="-608"/>
        <w:jc w:val="both"/>
        <w:rPr>
          <w:rFonts w:ascii="Arial" w:hAnsi="Arial" w:cs="Arial"/>
          <w:sz w:val="24"/>
          <w:szCs w:val="24"/>
        </w:rPr>
      </w:pPr>
    </w:p>
    <w:p w14:paraId="3908AAB2" w14:textId="77777777" w:rsidR="004C5180" w:rsidRPr="007079B1" w:rsidRDefault="004C5180" w:rsidP="004C5180">
      <w:pPr>
        <w:ind w:right="-608"/>
        <w:jc w:val="both"/>
        <w:rPr>
          <w:rFonts w:ascii="Arial" w:hAnsi="Arial" w:cs="Arial"/>
          <w:sz w:val="24"/>
          <w:szCs w:val="24"/>
        </w:rPr>
      </w:pPr>
      <w:r w:rsidRPr="007079B1">
        <w:rPr>
          <w:rFonts w:ascii="Arial" w:hAnsi="Arial" w:cs="Arial"/>
          <w:sz w:val="24"/>
          <w:szCs w:val="24"/>
        </w:rPr>
        <w:t>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1C89480E" w14:textId="77777777" w:rsidR="004C5180" w:rsidRPr="007079B1" w:rsidRDefault="004C5180" w:rsidP="004C5180">
      <w:pPr>
        <w:ind w:right="-608"/>
        <w:jc w:val="both"/>
        <w:rPr>
          <w:rFonts w:ascii="Arial" w:hAnsi="Arial" w:cs="Arial"/>
          <w:sz w:val="24"/>
          <w:szCs w:val="24"/>
        </w:rPr>
      </w:pPr>
    </w:p>
    <w:p w14:paraId="599E0F4F" w14:textId="77777777" w:rsidR="004C5180" w:rsidRPr="007079B1" w:rsidRDefault="004C5180" w:rsidP="004C5180">
      <w:pPr>
        <w:ind w:right="-608"/>
        <w:jc w:val="both"/>
        <w:rPr>
          <w:rFonts w:ascii="Arial" w:hAnsi="Arial" w:cs="Arial"/>
          <w:sz w:val="24"/>
          <w:szCs w:val="24"/>
        </w:rPr>
      </w:pPr>
    </w:p>
    <w:p w14:paraId="1FBE3BD1" w14:textId="77777777" w:rsidR="004C5180" w:rsidRPr="007079B1" w:rsidRDefault="004C5180" w:rsidP="004C5180">
      <w:pPr>
        <w:ind w:right="-608"/>
        <w:jc w:val="both"/>
        <w:rPr>
          <w:rFonts w:ascii="Arial" w:hAnsi="Arial" w:cs="Arial"/>
          <w:sz w:val="24"/>
          <w:szCs w:val="24"/>
        </w:rPr>
      </w:pPr>
    </w:p>
    <w:p w14:paraId="60098CE7" w14:textId="77777777" w:rsidR="004C5180" w:rsidRPr="007079B1" w:rsidRDefault="004C5180" w:rsidP="004C5180">
      <w:pPr>
        <w:ind w:right="-608"/>
        <w:jc w:val="both"/>
        <w:rPr>
          <w:rFonts w:ascii="Arial" w:hAnsi="Arial" w:cs="Arial"/>
          <w:sz w:val="24"/>
          <w:szCs w:val="24"/>
        </w:rPr>
      </w:pPr>
    </w:p>
    <w:p w14:paraId="696F5ACC" w14:textId="77777777" w:rsidR="004C5180" w:rsidRPr="007079B1" w:rsidRDefault="004C5180" w:rsidP="004C5180">
      <w:pPr>
        <w:ind w:right="-608"/>
        <w:jc w:val="both"/>
        <w:rPr>
          <w:rFonts w:ascii="Arial" w:hAnsi="Arial" w:cs="Arial"/>
          <w:sz w:val="24"/>
          <w:szCs w:val="24"/>
        </w:rPr>
      </w:pPr>
      <w:r>
        <w:rPr>
          <w:noProof/>
        </w:rPr>
        <mc:AlternateContent>
          <mc:Choice Requires="wps">
            <w:drawing>
              <wp:anchor distT="0" distB="0" distL="0" distR="0" simplePos="0" relativeHeight="251668480" behindDoc="1" locked="0" layoutInCell="1" allowOverlap="1" wp14:anchorId="35B4E186" wp14:editId="773CB2A2">
                <wp:simplePos x="0" y="0"/>
                <wp:positionH relativeFrom="page">
                  <wp:posOffset>1813560</wp:posOffset>
                </wp:positionH>
                <wp:positionV relativeFrom="paragraph">
                  <wp:posOffset>141605</wp:posOffset>
                </wp:positionV>
                <wp:extent cx="4114800" cy="1270"/>
                <wp:effectExtent l="0" t="0" r="0" b="0"/>
                <wp:wrapTopAndBottom/>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95246" id="Freeform 6" o:spid="_x0000_s1026" style="position:absolute;margin-left:142.8pt;margin-top:11.15pt;width:324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wokqQIAALwFAAAOAAAAZHJzL2Uyb0RvYy54bWysVG1v0zAQ/o7Ef7D8EbTlZaXbqqUT2hhC&#10;GjBp5Qe4jtNEOD5ju03Hr+d8SbqswBdEPlh27vzcc8+d7+p632q2U843YAqenaacKSOhbMym4N9W&#10;dycXnPkgTCk0GFXwJ+X59fL1q6vOLlQONehSOYYgxi86W/A6BLtIEi9r1Qp/ClYZNFbgWhHw6DZJ&#10;6USH6K1O8jSdJx240jqQynv8e9sb+ZLwq0rJ8LWqvApMFxy5BVodreu4Jssrsdg4YetGDjTEP7Bo&#10;RWMw6AHqVgTBtq75DaptpAMPVTiV0CZQVY1UlANmk6VH2TzWwirKBcXx9iCT/3+w8svuwbGmLPic&#10;MyNaLNGdUyoKzuZRnc76BTo92gcX8/P2HuR3j4bkhSUePPqwdfcZSkQR2wCkyL5ybbyJubI9Cf90&#10;EF7tA5P4c5Zls4sU6yPRluXnVJdELMa7cuvDRwWEI3b3PvRlK3FHopcD9RVCVK3GCr49YSnLL97N&#10;aRnKfHDLRrc3CVulrGNzDH/slI9OhHV5dvZnrLPRLWLlEyzkvxkZinokLfdmYI07JuIzSUknCz7q&#10;s0Juo0CIgE4xw7/4Yuxj3/7OEMJh/x93vuMMO3/dZ2tFiMxiiLhlHfZBlCL+aGGnVkCmcFQ5DPJs&#10;1WbqRdenrHoz3ogBsG36DQWNXCeVNXDXaE2l1YaopJdzouJBN2U0RjbebdY32rGdiG+avpgMgr1w&#10;s86HW+Hr3o9Mfc4OtqakKLUS5YdhH0Sj+z0CaRSd+ju2dP8G1lA+YXs76EcIjjzc1OB+ctbh+Ci4&#10;/7EVTnGmPxl8n5fZbBbnDR1m785zPLipZT21CCMRquCBY0fE7U3oZ9TWumZTY6SMdDDwHp9V1cT+&#10;J349q+GAI4JkGMZZnEHTM3k9D93lLwAAAP//AwBQSwMEFAAGAAgAAAAhAG8FjhzeAAAACQEAAA8A&#10;AABkcnMvZG93bnJldi54bWxMj0FPwzAMhe9I/IfISNxYSrtNpWs6ISRucFg3oR2zxrTVGqdKsq3j&#10;1+Od4Ga/9/T8uVxPdhBn9KF3pOB5loBAapzpqVWw274/5SBC1GT04AgVXDHAurq/K3Vh3IU2eK5j&#10;K7iEQqEVdDGOhZSh6dDqMHMjEnvfzlsdefWtNF5fuNwOMk2SpbS6J77Q6RHfOmyO9ckq+Kmv437T&#10;uPkO/edHvp+Hr7ANSj0+TK8rEBGn+BeGGz6jQ8VMB3ciE8SgIM0XS47ykGYgOPCSZSwcbsICZFXK&#10;/x9UvwAAAP//AwBQSwECLQAUAAYACAAAACEAtoM4kv4AAADhAQAAEwAAAAAAAAAAAAAAAAAAAAAA&#10;W0NvbnRlbnRfVHlwZXNdLnhtbFBLAQItABQABgAIAAAAIQA4/SH/1gAAAJQBAAALAAAAAAAAAAAA&#10;AAAAAC8BAABfcmVscy8ucmVsc1BLAQItABQABgAIAAAAIQB8swokqQIAALwFAAAOAAAAAAAAAAAA&#10;AAAAAC4CAABkcnMvZTJvRG9jLnhtbFBLAQItABQABgAIAAAAIQBvBY4c3gAAAAkBAAAPAAAAAAAA&#10;AAAAAAAAAAMFAABkcnMvZG93bnJldi54bWxQSwUGAAAAAAQABADzAAAADgYAAAAA&#10;" path="m,l6480,e" filled="f" strokeweight=".48pt">
                <v:path arrowok="t" o:connecttype="custom" o:connectlocs="0,0;4114800,0" o:connectangles="0,0"/>
                <w10:wrap type="topAndBottom" anchorx="page"/>
              </v:shape>
            </w:pict>
          </mc:Fallback>
        </mc:AlternateContent>
      </w:r>
    </w:p>
    <w:p w14:paraId="6FFB3EFD" w14:textId="77777777" w:rsidR="004C5180" w:rsidRPr="007079B1" w:rsidRDefault="004C5180" w:rsidP="004C5180">
      <w:pPr>
        <w:ind w:right="-608"/>
        <w:jc w:val="center"/>
        <w:rPr>
          <w:rFonts w:ascii="Arial" w:hAnsi="Arial" w:cs="Arial"/>
          <w:sz w:val="24"/>
          <w:szCs w:val="24"/>
        </w:rPr>
      </w:pPr>
      <w:r w:rsidRPr="007079B1">
        <w:rPr>
          <w:rFonts w:ascii="Arial" w:hAnsi="Arial" w:cs="Arial"/>
          <w:sz w:val="24"/>
          <w:szCs w:val="24"/>
        </w:rPr>
        <w:t>CONTRATADA REPRESENTANTE LEGAL DA EMPRESA</w:t>
      </w:r>
    </w:p>
    <w:p w14:paraId="14AC6BEB" w14:textId="77777777" w:rsidR="004C5180" w:rsidRPr="007079B1" w:rsidRDefault="004C5180" w:rsidP="004C5180">
      <w:pPr>
        <w:ind w:right="-608"/>
        <w:jc w:val="center"/>
        <w:rPr>
          <w:rFonts w:ascii="Arial" w:hAnsi="Arial" w:cs="Arial"/>
          <w:sz w:val="24"/>
          <w:szCs w:val="24"/>
        </w:rPr>
      </w:pPr>
      <w:r w:rsidRPr="007079B1">
        <w:rPr>
          <w:rFonts w:ascii="Arial" w:hAnsi="Arial" w:cs="Arial"/>
          <w:sz w:val="24"/>
          <w:szCs w:val="24"/>
        </w:rPr>
        <w:t>(Nome, cargo e carimbo da empresa)</w:t>
      </w:r>
    </w:p>
    <w:p w14:paraId="0C90D5EA" w14:textId="77777777" w:rsidR="004C5180" w:rsidRPr="007079B1" w:rsidRDefault="004C5180" w:rsidP="00D926F2">
      <w:pPr>
        <w:ind w:right="-608"/>
        <w:jc w:val="both"/>
        <w:rPr>
          <w:rFonts w:ascii="Arial" w:hAnsi="Arial" w:cs="Arial"/>
          <w:sz w:val="24"/>
          <w:szCs w:val="24"/>
        </w:rPr>
      </w:pPr>
    </w:p>
    <w:p w14:paraId="6F4B5861" w14:textId="77777777" w:rsidR="004C5180" w:rsidRDefault="004C5180" w:rsidP="00D926F2">
      <w:pPr>
        <w:ind w:right="-608"/>
        <w:jc w:val="both"/>
        <w:rPr>
          <w:rFonts w:ascii="Arial" w:hAnsi="Arial" w:cs="Arial"/>
          <w:sz w:val="24"/>
          <w:szCs w:val="24"/>
        </w:rPr>
      </w:pPr>
    </w:p>
    <w:p w14:paraId="32B49352" w14:textId="77777777" w:rsidR="004C5180" w:rsidRDefault="004C5180" w:rsidP="00D926F2">
      <w:pPr>
        <w:ind w:right="-608"/>
        <w:jc w:val="both"/>
        <w:rPr>
          <w:rFonts w:ascii="Arial" w:hAnsi="Arial" w:cs="Arial"/>
          <w:sz w:val="24"/>
          <w:szCs w:val="24"/>
        </w:rPr>
      </w:pPr>
    </w:p>
    <w:p w14:paraId="7B5CB8F1" w14:textId="77777777" w:rsidR="004C5180" w:rsidRDefault="004C5180" w:rsidP="00D926F2">
      <w:pPr>
        <w:ind w:right="-608"/>
        <w:jc w:val="both"/>
        <w:rPr>
          <w:rFonts w:ascii="Arial" w:hAnsi="Arial" w:cs="Arial"/>
          <w:sz w:val="24"/>
          <w:szCs w:val="24"/>
        </w:rPr>
      </w:pPr>
    </w:p>
    <w:p w14:paraId="5DBD213E" w14:textId="77777777" w:rsidR="004C5180" w:rsidRDefault="004C5180" w:rsidP="00D926F2">
      <w:pPr>
        <w:ind w:right="-608"/>
        <w:jc w:val="both"/>
        <w:rPr>
          <w:rFonts w:ascii="Arial" w:hAnsi="Arial" w:cs="Arial"/>
          <w:sz w:val="24"/>
          <w:szCs w:val="24"/>
        </w:rPr>
      </w:pPr>
    </w:p>
    <w:p w14:paraId="1584DC85" w14:textId="77777777" w:rsidR="004C5180" w:rsidRDefault="004C5180" w:rsidP="00D926F2">
      <w:pPr>
        <w:ind w:right="-608"/>
        <w:jc w:val="both"/>
        <w:rPr>
          <w:rFonts w:ascii="Arial" w:hAnsi="Arial" w:cs="Arial"/>
          <w:sz w:val="24"/>
          <w:szCs w:val="24"/>
        </w:rPr>
      </w:pPr>
    </w:p>
    <w:p w14:paraId="6FD33D75" w14:textId="77777777" w:rsidR="004C5180" w:rsidRDefault="004C5180" w:rsidP="00D926F2">
      <w:pPr>
        <w:ind w:right="-608"/>
        <w:jc w:val="both"/>
        <w:rPr>
          <w:rFonts w:ascii="Arial" w:hAnsi="Arial" w:cs="Arial"/>
          <w:sz w:val="24"/>
          <w:szCs w:val="24"/>
        </w:rPr>
      </w:pPr>
    </w:p>
    <w:p w14:paraId="3D0C0FD9" w14:textId="77777777" w:rsidR="004C5180" w:rsidRDefault="004C5180" w:rsidP="00D926F2">
      <w:pPr>
        <w:ind w:right="-608"/>
        <w:jc w:val="both"/>
        <w:rPr>
          <w:rFonts w:ascii="Arial" w:hAnsi="Arial" w:cs="Arial"/>
          <w:sz w:val="24"/>
          <w:szCs w:val="24"/>
        </w:rPr>
      </w:pPr>
    </w:p>
    <w:p w14:paraId="3EBB92AA" w14:textId="77777777" w:rsidR="004C5180" w:rsidRDefault="004C5180" w:rsidP="00D926F2">
      <w:pPr>
        <w:ind w:right="-608"/>
        <w:jc w:val="both"/>
        <w:rPr>
          <w:rFonts w:ascii="Arial" w:hAnsi="Arial" w:cs="Arial"/>
          <w:sz w:val="24"/>
          <w:szCs w:val="24"/>
        </w:rPr>
      </w:pPr>
    </w:p>
    <w:p w14:paraId="504C80F4" w14:textId="77777777" w:rsidR="004C5180" w:rsidRDefault="004C5180" w:rsidP="00D926F2">
      <w:pPr>
        <w:ind w:right="-608"/>
        <w:jc w:val="both"/>
        <w:rPr>
          <w:rFonts w:ascii="Arial" w:hAnsi="Arial" w:cs="Arial"/>
          <w:sz w:val="24"/>
          <w:szCs w:val="24"/>
        </w:rPr>
      </w:pPr>
    </w:p>
    <w:p w14:paraId="5B47C0DC" w14:textId="77777777" w:rsidR="004C5180" w:rsidRDefault="004C5180" w:rsidP="00D926F2">
      <w:pPr>
        <w:ind w:right="-608"/>
        <w:jc w:val="both"/>
        <w:rPr>
          <w:rFonts w:ascii="Arial" w:hAnsi="Arial" w:cs="Arial"/>
          <w:sz w:val="24"/>
          <w:szCs w:val="24"/>
        </w:rPr>
      </w:pPr>
    </w:p>
    <w:p w14:paraId="2CDF0C85" w14:textId="77777777" w:rsidR="004C5180" w:rsidRDefault="004C5180" w:rsidP="00D926F2">
      <w:pPr>
        <w:ind w:right="-608"/>
        <w:jc w:val="both"/>
        <w:rPr>
          <w:rFonts w:ascii="Arial" w:hAnsi="Arial" w:cs="Arial"/>
          <w:sz w:val="24"/>
          <w:szCs w:val="24"/>
        </w:rPr>
      </w:pPr>
    </w:p>
    <w:p w14:paraId="2DD60DA5" w14:textId="77777777" w:rsidR="004C5180" w:rsidRDefault="004C5180" w:rsidP="00D926F2">
      <w:pPr>
        <w:ind w:right="-608"/>
        <w:jc w:val="both"/>
        <w:rPr>
          <w:rFonts w:ascii="Arial" w:hAnsi="Arial" w:cs="Arial"/>
          <w:sz w:val="24"/>
          <w:szCs w:val="24"/>
        </w:rPr>
      </w:pPr>
    </w:p>
    <w:p w14:paraId="1D4A0FE2" w14:textId="03F01EB1" w:rsidR="003818B3" w:rsidRPr="004C5180" w:rsidRDefault="006C3370" w:rsidP="004C5180">
      <w:pPr>
        <w:ind w:right="-608"/>
        <w:jc w:val="center"/>
        <w:rPr>
          <w:rFonts w:ascii="Arial" w:hAnsi="Arial" w:cs="Arial"/>
          <w:b/>
          <w:bCs/>
          <w:sz w:val="24"/>
          <w:szCs w:val="24"/>
        </w:rPr>
      </w:pPr>
      <w:r w:rsidRPr="004C5180">
        <w:rPr>
          <w:rFonts w:ascii="Arial" w:hAnsi="Arial" w:cs="Arial"/>
          <w:b/>
          <w:bCs/>
          <w:sz w:val="24"/>
          <w:szCs w:val="24"/>
        </w:rPr>
        <w:lastRenderedPageBreak/>
        <w:t xml:space="preserve">ANEXO </w:t>
      </w:r>
      <w:r w:rsidR="008918F5" w:rsidRPr="004C5180">
        <w:rPr>
          <w:rFonts w:ascii="Arial" w:hAnsi="Arial" w:cs="Arial"/>
          <w:b/>
          <w:bCs/>
          <w:sz w:val="24"/>
          <w:szCs w:val="24"/>
        </w:rPr>
        <w:t>IX</w:t>
      </w:r>
    </w:p>
    <w:p w14:paraId="3D5002EE" w14:textId="77777777" w:rsidR="003818B3" w:rsidRPr="007079B1" w:rsidRDefault="006C3370" w:rsidP="004C5180">
      <w:pPr>
        <w:ind w:right="-608"/>
        <w:jc w:val="center"/>
        <w:rPr>
          <w:rFonts w:ascii="Arial" w:hAnsi="Arial" w:cs="Arial"/>
          <w:sz w:val="24"/>
          <w:szCs w:val="24"/>
        </w:rPr>
      </w:pPr>
      <w:r w:rsidRPr="007079B1">
        <w:rPr>
          <w:rFonts w:ascii="Arial" w:hAnsi="Arial" w:cs="Arial"/>
          <w:sz w:val="24"/>
          <w:szCs w:val="24"/>
        </w:rPr>
        <w:t>DECLARAÇÃO DE CUMPRIMENTO DE RESERVA DE CARGOS DO ART. 63,</w:t>
      </w:r>
    </w:p>
    <w:p w14:paraId="418D3648" w14:textId="77777777" w:rsidR="003818B3" w:rsidRPr="007079B1" w:rsidRDefault="006C3370" w:rsidP="004C5180">
      <w:pPr>
        <w:ind w:right="-608"/>
        <w:jc w:val="center"/>
        <w:rPr>
          <w:rFonts w:ascii="Arial" w:hAnsi="Arial" w:cs="Arial"/>
          <w:sz w:val="24"/>
          <w:szCs w:val="24"/>
        </w:rPr>
      </w:pPr>
      <w:r w:rsidRPr="007079B1">
        <w:rPr>
          <w:rFonts w:ascii="Arial" w:hAnsi="Arial" w:cs="Arial"/>
          <w:sz w:val="24"/>
          <w:szCs w:val="24"/>
        </w:rPr>
        <w:t>IV, DA LEI FEDERAL Nº 14.133/2021</w:t>
      </w:r>
    </w:p>
    <w:p w14:paraId="61684F7B" w14:textId="77777777" w:rsidR="003818B3" w:rsidRPr="007079B1" w:rsidRDefault="003818B3" w:rsidP="00D926F2">
      <w:pPr>
        <w:ind w:right="-608"/>
        <w:jc w:val="both"/>
        <w:rPr>
          <w:rFonts w:ascii="Arial" w:hAnsi="Arial" w:cs="Arial"/>
          <w:sz w:val="24"/>
          <w:szCs w:val="24"/>
        </w:rPr>
      </w:pPr>
    </w:p>
    <w:p w14:paraId="79BE0E0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(em papel timbrado da empresa)</w:t>
      </w:r>
    </w:p>
    <w:p w14:paraId="0B2D1569" w14:textId="77777777" w:rsidR="003818B3" w:rsidRPr="007079B1" w:rsidRDefault="003818B3" w:rsidP="00D926F2">
      <w:pPr>
        <w:ind w:right="-608"/>
        <w:jc w:val="both"/>
        <w:rPr>
          <w:rFonts w:ascii="Arial" w:hAnsi="Arial" w:cs="Arial"/>
          <w:sz w:val="24"/>
          <w:szCs w:val="24"/>
        </w:rPr>
      </w:pPr>
    </w:p>
    <w:p w14:paraId="5B9B2227" w14:textId="77777777" w:rsidR="003818B3" w:rsidRPr="007079B1" w:rsidRDefault="003818B3" w:rsidP="00D926F2">
      <w:pPr>
        <w:ind w:right="-608"/>
        <w:jc w:val="both"/>
        <w:rPr>
          <w:rFonts w:ascii="Arial" w:hAnsi="Arial" w:cs="Arial"/>
          <w:sz w:val="24"/>
          <w:szCs w:val="24"/>
        </w:rPr>
      </w:pPr>
    </w:p>
    <w:p w14:paraId="697A172B" w14:textId="77777777" w:rsidR="003818B3" w:rsidRPr="007079B1" w:rsidRDefault="003818B3" w:rsidP="00D926F2">
      <w:pPr>
        <w:ind w:right="-608"/>
        <w:jc w:val="both"/>
        <w:rPr>
          <w:rFonts w:ascii="Arial" w:hAnsi="Arial" w:cs="Arial"/>
          <w:sz w:val="24"/>
          <w:szCs w:val="24"/>
        </w:rPr>
      </w:pPr>
    </w:p>
    <w:p w14:paraId="0BD7C72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[denominação/razão social da sociedade empresarial]</w:t>
      </w:r>
    </w:p>
    <w:p w14:paraId="6FFF1626" w14:textId="77777777" w:rsidR="003818B3" w:rsidRPr="007079B1" w:rsidRDefault="003818B3" w:rsidP="00D926F2">
      <w:pPr>
        <w:ind w:right="-608"/>
        <w:jc w:val="both"/>
        <w:rPr>
          <w:rFonts w:ascii="Arial" w:hAnsi="Arial" w:cs="Arial"/>
          <w:sz w:val="24"/>
          <w:szCs w:val="24"/>
        </w:rPr>
      </w:pPr>
    </w:p>
    <w:p w14:paraId="2801B5DA"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Cadastro Nacional de Pessoas Jurídicas – CNPJ n°</w:t>
      </w:r>
      <w:r w:rsidRPr="007079B1">
        <w:rPr>
          <w:rFonts w:ascii="Arial" w:hAnsi="Arial" w:cs="Arial"/>
          <w:sz w:val="24"/>
          <w:szCs w:val="24"/>
        </w:rPr>
        <w:tab/>
        <w:t>.</w:t>
      </w:r>
    </w:p>
    <w:p w14:paraId="64AA4462" w14:textId="77777777" w:rsidR="003818B3" w:rsidRPr="007079B1" w:rsidRDefault="003818B3" w:rsidP="00D926F2">
      <w:pPr>
        <w:ind w:right="-608"/>
        <w:jc w:val="both"/>
        <w:rPr>
          <w:rFonts w:ascii="Arial" w:hAnsi="Arial" w:cs="Arial"/>
          <w:sz w:val="24"/>
          <w:szCs w:val="24"/>
        </w:rPr>
      </w:pPr>
    </w:p>
    <w:p w14:paraId="730E5BC9"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[endereço da sociedade empresarial]</w:t>
      </w:r>
    </w:p>
    <w:p w14:paraId="08E41559" w14:textId="77777777" w:rsidR="00F70520" w:rsidRDefault="00F70520" w:rsidP="00D926F2">
      <w:pPr>
        <w:ind w:right="-608"/>
        <w:jc w:val="both"/>
        <w:rPr>
          <w:rFonts w:ascii="Arial" w:hAnsi="Arial" w:cs="Arial"/>
          <w:sz w:val="24"/>
          <w:szCs w:val="24"/>
        </w:rPr>
      </w:pPr>
    </w:p>
    <w:p w14:paraId="3113BD64"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Considerando o disposto no inciso IV do art. 63 da Lei Federal nº 14.133/2021, DECLARAMOS que cumprimos as exigências de reserva de cargos para pessoa com deficiência e para reabilitado da Previdência Social, previstas em lei e em outras normas específicas.</w:t>
      </w:r>
    </w:p>
    <w:p w14:paraId="5D5578CC" w14:textId="77777777" w:rsidR="003818B3" w:rsidRPr="007079B1" w:rsidRDefault="003818B3" w:rsidP="00D926F2">
      <w:pPr>
        <w:ind w:right="-608"/>
        <w:jc w:val="both"/>
        <w:rPr>
          <w:rFonts w:ascii="Arial" w:hAnsi="Arial" w:cs="Arial"/>
          <w:sz w:val="24"/>
          <w:szCs w:val="24"/>
        </w:rPr>
      </w:pPr>
    </w:p>
    <w:p w14:paraId="33081149" w14:textId="77777777" w:rsidR="003818B3" w:rsidRPr="007079B1" w:rsidRDefault="003818B3" w:rsidP="00D926F2">
      <w:pPr>
        <w:ind w:right="-608"/>
        <w:jc w:val="both"/>
        <w:rPr>
          <w:rFonts w:ascii="Arial" w:hAnsi="Arial" w:cs="Arial"/>
          <w:sz w:val="24"/>
          <w:szCs w:val="24"/>
        </w:rPr>
      </w:pPr>
    </w:p>
    <w:p w14:paraId="578BFBE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304CAE35" w14:textId="77777777" w:rsidR="003818B3" w:rsidRPr="007079B1" w:rsidRDefault="003818B3" w:rsidP="00D926F2">
      <w:pPr>
        <w:ind w:right="-608"/>
        <w:jc w:val="both"/>
        <w:rPr>
          <w:rFonts w:ascii="Arial" w:hAnsi="Arial" w:cs="Arial"/>
          <w:sz w:val="24"/>
          <w:szCs w:val="24"/>
        </w:rPr>
      </w:pPr>
    </w:p>
    <w:p w14:paraId="08C3EB71" w14:textId="77777777" w:rsidR="003818B3" w:rsidRPr="007079B1" w:rsidRDefault="003818B3" w:rsidP="00D926F2">
      <w:pPr>
        <w:ind w:right="-608"/>
        <w:jc w:val="both"/>
        <w:rPr>
          <w:rFonts w:ascii="Arial" w:hAnsi="Arial" w:cs="Arial"/>
          <w:sz w:val="24"/>
          <w:szCs w:val="24"/>
        </w:rPr>
      </w:pPr>
    </w:p>
    <w:p w14:paraId="5F2C0CC4" w14:textId="77777777" w:rsidR="003818B3" w:rsidRPr="007079B1" w:rsidRDefault="003818B3" w:rsidP="00D926F2">
      <w:pPr>
        <w:ind w:right="-608"/>
        <w:jc w:val="both"/>
        <w:rPr>
          <w:rFonts w:ascii="Arial" w:hAnsi="Arial" w:cs="Arial"/>
          <w:sz w:val="24"/>
          <w:szCs w:val="24"/>
        </w:rPr>
      </w:pPr>
    </w:p>
    <w:p w14:paraId="37F29651" w14:textId="77777777" w:rsidR="003818B3" w:rsidRPr="007079B1" w:rsidRDefault="003818B3" w:rsidP="00D926F2">
      <w:pPr>
        <w:ind w:right="-608"/>
        <w:jc w:val="both"/>
        <w:rPr>
          <w:rFonts w:ascii="Arial" w:hAnsi="Arial" w:cs="Arial"/>
          <w:sz w:val="24"/>
          <w:szCs w:val="24"/>
        </w:rPr>
      </w:pPr>
    </w:p>
    <w:p w14:paraId="707D7677" w14:textId="210B3BE6" w:rsidR="003818B3" w:rsidRPr="007079B1" w:rsidRDefault="005D545E" w:rsidP="00D926F2">
      <w:pPr>
        <w:ind w:right="-608"/>
        <w:jc w:val="both"/>
        <w:rPr>
          <w:rFonts w:ascii="Arial" w:hAnsi="Arial" w:cs="Arial"/>
          <w:sz w:val="24"/>
          <w:szCs w:val="24"/>
        </w:rPr>
      </w:pPr>
      <w:r>
        <w:rPr>
          <w:noProof/>
        </w:rPr>
        <mc:AlternateContent>
          <mc:Choice Requires="wps">
            <w:drawing>
              <wp:anchor distT="0" distB="0" distL="0" distR="0" simplePos="0" relativeHeight="251658240" behindDoc="1" locked="0" layoutInCell="1" allowOverlap="1" wp14:anchorId="7CB46D6A" wp14:editId="0F21DC40">
                <wp:simplePos x="0" y="0"/>
                <wp:positionH relativeFrom="page">
                  <wp:posOffset>1813560</wp:posOffset>
                </wp:positionH>
                <wp:positionV relativeFrom="paragraph">
                  <wp:posOffset>141605</wp:posOffset>
                </wp:positionV>
                <wp:extent cx="4114800" cy="1270"/>
                <wp:effectExtent l="0" t="0" r="0" b="0"/>
                <wp:wrapTopAndBottom/>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1270"/>
                        </a:xfrm>
                        <a:custGeom>
                          <a:avLst/>
                          <a:gdLst>
                            <a:gd name="T0" fmla="+- 0 2856 2856"/>
                            <a:gd name="T1" fmla="*/ T0 w 6480"/>
                            <a:gd name="T2" fmla="+- 0 9336 2856"/>
                            <a:gd name="T3" fmla="*/ T2 w 6480"/>
                          </a:gdLst>
                          <a:ahLst/>
                          <a:cxnLst>
                            <a:cxn ang="0">
                              <a:pos x="T1" y="0"/>
                            </a:cxn>
                            <a:cxn ang="0">
                              <a:pos x="T3" y="0"/>
                            </a:cxn>
                          </a:cxnLst>
                          <a:rect l="0" t="0" r="r" b="b"/>
                          <a:pathLst>
                            <a:path w="6480">
                              <a:moveTo>
                                <a:pt x="0" y="0"/>
                              </a:moveTo>
                              <a:lnTo>
                                <a:pt x="648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54368E" id="Freeform 7" o:spid="_x0000_s1026" style="position:absolute;margin-left:142.8pt;margin-top:11.15pt;width:32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8Y0qAIAALwFAAAOAAAAZHJzL2Uyb0RvYy54bWysVMFu2zAMvQ/YPwg6bmhtp2nSBnWKoV2H&#10;Ad1WoNkHKLIcG5NFTVLitF8/irZTN9suw3wQJJN6fHykeHW9bzTbKedrMDnPTlPOlJFQ1GaT8++r&#10;u5MLznwQphAajMr5k/L8evn2zVVrF2oCFehCOYYgxi9am/MqBLtIEi8r1Qh/ClYZNJbgGhHw6DZJ&#10;4USL6I1OJmk6S1pwhXUglff497Yz8iXhl6WS4VtZehWYzjlyC7Q6WtdxTZZXYrFxwla17GmIf2DR&#10;iNpg0APUrQiCbV39G1RTSwceynAqoUmgLGupKAfMJkuPsnmshFWUC4rj7UEm//9g5dfdg2N1kfM5&#10;Z0Y0WKI7p1QUnM2jOq31C3R6tA8u5uftPcgfHg3JK0s8ePRh6/YLFIgitgFIkX3pmngTc2V7Ev7p&#10;ILzaBybx5zTLphcp1keiLZvMqS6JWAx35daHTwoIR+zufejKVuCORC966iuEKBuNFXx/wlI2uTif&#10;0dKX+eCWDW7vErZKWctmGP7YaTI4Edbl2dmfsc4Gt4g1GWEh/83AUFQDabk3PWvcMRGfSUo6WfBR&#10;nxVyGwRCBHSKGf7FF2Mf+3Z3+hAO+/+48x1n2PnrLlsrQmQWQ8Qta3NOUsQfDezUCsgUjiqHQV6s&#10;2oy96PqYVWfGGzEAtk23oaCR66iyBu5qram02hCV9HJG2njQdRGNkY13m/WNdmwn4pumLyaDYK/c&#10;rPPhVviq8yNTl7ODrSkoSqVE8bHfB1Hrbo9AGkWn/o4t3b2BNRRP2N4OuhGCIw83FbhnzlocHzn3&#10;P7fCKc70Z4Pv8zKbTuO8ocP0fD7Bgxtb1mOLMBKhch44dkTc3oRuRm2tqzcVRspIBwMf8FmVdex/&#10;4tex6g84IkiGfpzFGTQ+k9fL0F3+AgAA//8DAFBLAwQUAAYACAAAACEAbwWOHN4AAAAJAQAADwAA&#10;AGRycy9kb3ducmV2LnhtbEyPQU/DMAyF70j8h8hI3FhKu02lazohJG5wWDehHbPGtNUap0qyrePX&#10;453gZr/39Py5XE92EGf0oXek4HmWgEBqnOmpVbDbvj/lIELUZPTgCBVcMcC6ur8rdWHchTZ4rmMr&#10;uIRCoRV0MY6FlKHp0OowcyMSe9/OWx159a00Xl+43A4yTZKltLonvtDpEd86bI71ySr4qa/jftO4&#10;+Q7950e+n4evsA1KPT5MrysQEaf4F4YbPqNDxUwHdyITxKAgzRdLjvKQZiA48JJlLBxuwgJkVcr/&#10;H1S/AAAA//8DAFBLAQItABQABgAIAAAAIQC2gziS/gAAAOEBAAATAAAAAAAAAAAAAAAAAAAAAABb&#10;Q29udGVudF9UeXBlc10ueG1sUEsBAi0AFAAGAAgAAAAhADj9If/WAAAAlAEAAAsAAAAAAAAAAAAA&#10;AAAALwEAAF9yZWxzLy5yZWxzUEsBAi0AFAAGAAgAAAAhANKLxjSoAgAAvAUAAA4AAAAAAAAAAAAA&#10;AAAALgIAAGRycy9lMm9Eb2MueG1sUEsBAi0AFAAGAAgAAAAhAG8FjhzeAAAACQEAAA8AAAAAAAAA&#10;AAAAAAAAAgUAAGRycy9kb3ducmV2LnhtbFBLBQYAAAAABAAEAPMAAAANBgAAAAA=&#10;" path="m,l6480,e" filled="f" strokeweight=".48pt">
                <v:path arrowok="t" o:connecttype="custom" o:connectlocs="0,0;4114800,0" o:connectangles="0,0"/>
                <w10:wrap type="topAndBottom" anchorx="page"/>
              </v:shape>
            </w:pict>
          </mc:Fallback>
        </mc:AlternateContent>
      </w:r>
    </w:p>
    <w:p w14:paraId="1836B9A8"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CONTRATADA REPRESENTANTE LEGAL DA EMPRESA</w:t>
      </w:r>
    </w:p>
    <w:p w14:paraId="067D106A"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(Nome, cargo e carimbo da empresa)</w:t>
      </w:r>
    </w:p>
    <w:p w14:paraId="06EB76B2" w14:textId="77777777" w:rsidR="003818B3" w:rsidRPr="007079B1" w:rsidRDefault="003818B3" w:rsidP="00D926F2">
      <w:pPr>
        <w:ind w:right="-608"/>
        <w:jc w:val="center"/>
        <w:rPr>
          <w:rFonts w:ascii="Arial" w:hAnsi="Arial" w:cs="Arial"/>
          <w:sz w:val="24"/>
          <w:szCs w:val="24"/>
        </w:rPr>
      </w:pPr>
    </w:p>
    <w:p w14:paraId="12354962" w14:textId="77777777" w:rsidR="003818B3" w:rsidRPr="007079B1" w:rsidRDefault="003818B3" w:rsidP="00D926F2">
      <w:pPr>
        <w:ind w:right="-608"/>
        <w:jc w:val="both"/>
        <w:rPr>
          <w:rFonts w:ascii="Arial" w:hAnsi="Arial" w:cs="Arial"/>
          <w:sz w:val="24"/>
          <w:szCs w:val="24"/>
        </w:rPr>
      </w:pPr>
    </w:p>
    <w:p w14:paraId="214CE95A" w14:textId="77777777" w:rsidR="003818B3" w:rsidRPr="007079B1" w:rsidRDefault="003818B3" w:rsidP="00D926F2">
      <w:pPr>
        <w:ind w:right="-608"/>
        <w:jc w:val="both"/>
        <w:rPr>
          <w:rFonts w:ascii="Arial" w:hAnsi="Arial" w:cs="Arial"/>
          <w:sz w:val="24"/>
          <w:szCs w:val="24"/>
        </w:rPr>
      </w:pPr>
    </w:p>
    <w:p w14:paraId="1EA0F6BE" w14:textId="77777777" w:rsidR="003818B3" w:rsidRPr="007079B1" w:rsidRDefault="003818B3" w:rsidP="00D926F2">
      <w:pPr>
        <w:ind w:right="-608"/>
        <w:jc w:val="both"/>
        <w:rPr>
          <w:rFonts w:ascii="Arial" w:hAnsi="Arial" w:cs="Arial"/>
          <w:sz w:val="24"/>
          <w:szCs w:val="24"/>
        </w:rPr>
      </w:pPr>
    </w:p>
    <w:p w14:paraId="202690B8" w14:textId="77777777" w:rsidR="003818B3" w:rsidRPr="007079B1" w:rsidRDefault="003818B3" w:rsidP="00D926F2">
      <w:pPr>
        <w:ind w:right="-608"/>
        <w:jc w:val="both"/>
        <w:rPr>
          <w:rFonts w:ascii="Arial" w:hAnsi="Arial" w:cs="Arial"/>
          <w:sz w:val="24"/>
          <w:szCs w:val="24"/>
        </w:rPr>
      </w:pPr>
    </w:p>
    <w:p w14:paraId="028AB771" w14:textId="77777777" w:rsidR="003818B3" w:rsidRPr="007079B1" w:rsidRDefault="003818B3" w:rsidP="00D926F2">
      <w:pPr>
        <w:ind w:right="-608"/>
        <w:jc w:val="both"/>
        <w:rPr>
          <w:rFonts w:ascii="Arial" w:hAnsi="Arial" w:cs="Arial"/>
          <w:sz w:val="24"/>
          <w:szCs w:val="24"/>
        </w:rPr>
      </w:pPr>
    </w:p>
    <w:p w14:paraId="1EAC204D" w14:textId="77777777" w:rsidR="003818B3" w:rsidRPr="007079B1" w:rsidRDefault="003818B3" w:rsidP="00D926F2">
      <w:pPr>
        <w:ind w:right="-608"/>
        <w:jc w:val="both"/>
        <w:rPr>
          <w:rFonts w:ascii="Arial" w:hAnsi="Arial" w:cs="Arial"/>
          <w:sz w:val="24"/>
          <w:szCs w:val="24"/>
        </w:rPr>
      </w:pPr>
    </w:p>
    <w:p w14:paraId="4C5FF0EF" w14:textId="77777777" w:rsidR="003818B3" w:rsidRPr="007079B1" w:rsidRDefault="003818B3" w:rsidP="00D926F2">
      <w:pPr>
        <w:ind w:right="-608"/>
        <w:jc w:val="both"/>
        <w:rPr>
          <w:rFonts w:ascii="Arial" w:hAnsi="Arial" w:cs="Arial"/>
          <w:sz w:val="24"/>
          <w:szCs w:val="24"/>
        </w:rPr>
      </w:pPr>
    </w:p>
    <w:p w14:paraId="17AACBD5" w14:textId="77777777" w:rsidR="003818B3" w:rsidRPr="007079B1" w:rsidRDefault="003818B3" w:rsidP="00D926F2">
      <w:pPr>
        <w:ind w:right="-608"/>
        <w:jc w:val="both"/>
        <w:rPr>
          <w:rFonts w:ascii="Arial" w:hAnsi="Arial" w:cs="Arial"/>
          <w:sz w:val="24"/>
          <w:szCs w:val="24"/>
        </w:rPr>
      </w:pPr>
    </w:p>
    <w:p w14:paraId="0E5A570A" w14:textId="77777777" w:rsidR="003818B3" w:rsidRPr="007079B1" w:rsidRDefault="003818B3" w:rsidP="00D926F2">
      <w:pPr>
        <w:ind w:right="-608"/>
        <w:jc w:val="both"/>
        <w:rPr>
          <w:rFonts w:ascii="Arial" w:hAnsi="Arial" w:cs="Arial"/>
          <w:sz w:val="24"/>
          <w:szCs w:val="24"/>
        </w:rPr>
      </w:pPr>
    </w:p>
    <w:p w14:paraId="3AC9D800" w14:textId="77777777" w:rsidR="003818B3" w:rsidRPr="007079B1" w:rsidRDefault="003818B3" w:rsidP="00D926F2">
      <w:pPr>
        <w:ind w:right="-608"/>
        <w:jc w:val="both"/>
        <w:rPr>
          <w:rFonts w:ascii="Arial" w:hAnsi="Arial" w:cs="Arial"/>
          <w:sz w:val="24"/>
          <w:szCs w:val="24"/>
        </w:rPr>
      </w:pPr>
    </w:p>
    <w:p w14:paraId="6C7048C5" w14:textId="77777777" w:rsidR="003818B3" w:rsidRPr="007079B1" w:rsidRDefault="003818B3" w:rsidP="00D926F2">
      <w:pPr>
        <w:ind w:right="-608"/>
        <w:jc w:val="both"/>
        <w:rPr>
          <w:rFonts w:ascii="Arial" w:hAnsi="Arial" w:cs="Arial"/>
          <w:sz w:val="24"/>
          <w:szCs w:val="24"/>
        </w:rPr>
      </w:pPr>
    </w:p>
    <w:p w14:paraId="2AA4A66D" w14:textId="77777777" w:rsidR="003818B3" w:rsidRDefault="003818B3" w:rsidP="00D926F2">
      <w:pPr>
        <w:ind w:right="-608"/>
        <w:jc w:val="both"/>
        <w:rPr>
          <w:rFonts w:ascii="Arial" w:hAnsi="Arial" w:cs="Arial"/>
          <w:sz w:val="24"/>
          <w:szCs w:val="24"/>
        </w:rPr>
      </w:pPr>
    </w:p>
    <w:p w14:paraId="09917CFE" w14:textId="77777777" w:rsidR="00CC5030" w:rsidRDefault="00CC5030" w:rsidP="00D926F2">
      <w:pPr>
        <w:ind w:right="-608"/>
        <w:jc w:val="both"/>
        <w:rPr>
          <w:rFonts w:ascii="Arial" w:hAnsi="Arial" w:cs="Arial"/>
          <w:sz w:val="24"/>
          <w:szCs w:val="24"/>
        </w:rPr>
      </w:pPr>
    </w:p>
    <w:p w14:paraId="2D74C423" w14:textId="77777777" w:rsidR="00CC5030" w:rsidRPr="007079B1" w:rsidRDefault="00CC5030" w:rsidP="00D926F2">
      <w:pPr>
        <w:ind w:right="-608"/>
        <w:jc w:val="both"/>
        <w:rPr>
          <w:rFonts w:ascii="Arial" w:hAnsi="Arial" w:cs="Arial"/>
          <w:sz w:val="24"/>
          <w:szCs w:val="24"/>
        </w:rPr>
      </w:pPr>
    </w:p>
    <w:p w14:paraId="73953E77" w14:textId="77777777" w:rsidR="003818B3" w:rsidRDefault="003818B3" w:rsidP="00D926F2">
      <w:pPr>
        <w:ind w:right="-608"/>
        <w:jc w:val="both"/>
        <w:rPr>
          <w:rFonts w:ascii="Arial" w:hAnsi="Arial" w:cs="Arial"/>
          <w:sz w:val="24"/>
          <w:szCs w:val="24"/>
        </w:rPr>
      </w:pPr>
    </w:p>
    <w:p w14:paraId="52E2BDEF" w14:textId="77777777" w:rsidR="003818B3" w:rsidRDefault="003818B3" w:rsidP="00D926F2">
      <w:pPr>
        <w:ind w:right="-608"/>
        <w:jc w:val="both"/>
        <w:rPr>
          <w:rFonts w:ascii="Arial" w:hAnsi="Arial" w:cs="Arial"/>
          <w:sz w:val="24"/>
          <w:szCs w:val="24"/>
        </w:rPr>
      </w:pPr>
    </w:p>
    <w:p w14:paraId="5F9D4C2B" w14:textId="77777777" w:rsidR="00B359DF" w:rsidRPr="007079B1" w:rsidRDefault="00B359DF" w:rsidP="00D926F2">
      <w:pPr>
        <w:ind w:right="-608"/>
        <w:jc w:val="both"/>
        <w:rPr>
          <w:rFonts w:ascii="Arial" w:hAnsi="Arial" w:cs="Arial"/>
          <w:sz w:val="24"/>
          <w:szCs w:val="24"/>
        </w:rPr>
      </w:pPr>
    </w:p>
    <w:p w14:paraId="307FFF5D" w14:textId="07D64644" w:rsidR="003818B3" w:rsidRPr="004C5180" w:rsidRDefault="006C3370" w:rsidP="004C5180">
      <w:pPr>
        <w:ind w:right="-608"/>
        <w:jc w:val="center"/>
        <w:rPr>
          <w:rFonts w:ascii="Arial" w:hAnsi="Arial" w:cs="Arial"/>
          <w:b/>
          <w:bCs/>
          <w:sz w:val="24"/>
          <w:szCs w:val="24"/>
        </w:rPr>
      </w:pPr>
      <w:r w:rsidRPr="004C5180">
        <w:rPr>
          <w:rFonts w:ascii="Arial" w:hAnsi="Arial" w:cs="Arial"/>
          <w:b/>
          <w:bCs/>
          <w:sz w:val="24"/>
          <w:szCs w:val="24"/>
        </w:rPr>
        <w:lastRenderedPageBreak/>
        <w:t>ANEXO X</w:t>
      </w:r>
    </w:p>
    <w:p w14:paraId="39746249" w14:textId="77777777" w:rsidR="003818B3" w:rsidRPr="007079B1" w:rsidRDefault="006C3370" w:rsidP="004C5180">
      <w:pPr>
        <w:ind w:right="-608"/>
        <w:jc w:val="center"/>
        <w:rPr>
          <w:rFonts w:ascii="Arial" w:hAnsi="Arial" w:cs="Arial"/>
          <w:sz w:val="24"/>
          <w:szCs w:val="24"/>
        </w:rPr>
      </w:pPr>
      <w:r w:rsidRPr="007079B1">
        <w:rPr>
          <w:rFonts w:ascii="Arial" w:hAnsi="Arial" w:cs="Arial"/>
          <w:sz w:val="24"/>
          <w:szCs w:val="24"/>
        </w:rPr>
        <w:t>MODELO DE DECLARAÇÃO DE VISITA</w:t>
      </w:r>
    </w:p>
    <w:p w14:paraId="40EB59A5" w14:textId="77777777" w:rsidR="003818B3" w:rsidRPr="007079B1" w:rsidRDefault="003818B3" w:rsidP="00D926F2">
      <w:pPr>
        <w:ind w:right="-608"/>
        <w:jc w:val="both"/>
        <w:rPr>
          <w:rFonts w:ascii="Arial" w:hAnsi="Arial" w:cs="Arial"/>
          <w:sz w:val="24"/>
          <w:szCs w:val="24"/>
        </w:rPr>
      </w:pPr>
    </w:p>
    <w:p w14:paraId="1FDAE197" w14:textId="77777777" w:rsidR="003818B3" w:rsidRPr="007079B1" w:rsidRDefault="003818B3" w:rsidP="00D926F2">
      <w:pPr>
        <w:ind w:right="-608"/>
        <w:jc w:val="both"/>
        <w:rPr>
          <w:rFonts w:ascii="Arial" w:hAnsi="Arial" w:cs="Arial"/>
          <w:sz w:val="24"/>
          <w:szCs w:val="24"/>
        </w:rPr>
      </w:pPr>
    </w:p>
    <w:p w14:paraId="2B0D1EBF"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(em papel timbrado da empresa)</w:t>
      </w:r>
    </w:p>
    <w:p w14:paraId="31614467" w14:textId="77777777" w:rsidR="003818B3" w:rsidRPr="007079B1" w:rsidRDefault="003818B3" w:rsidP="00D926F2">
      <w:pPr>
        <w:ind w:right="-608"/>
        <w:jc w:val="both"/>
        <w:rPr>
          <w:rFonts w:ascii="Arial" w:hAnsi="Arial" w:cs="Arial"/>
          <w:sz w:val="24"/>
          <w:szCs w:val="24"/>
        </w:rPr>
      </w:pPr>
    </w:p>
    <w:p w14:paraId="7B89F40A" w14:textId="77777777" w:rsidR="003818B3" w:rsidRPr="007079B1" w:rsidRDefault="003818B3" w:rsidP="00D926F2">
      <w:pPr>
        <w:ind w:right="-608"/>
        <w:jc w:val="both"/>
        <w:rPr>
          <w:rFonts w:ascii="Arial" w:hAnsi="Arial" w:cs="Arial"/>
          <w:sz w:val="24"/>
          <w:szCs w:val="24"/>
        </w:rPr>
      </w:pPr>
    </w:p>
    <w:p w14:paraId="76640E8D" w14:textId="77777777" w:rsidR="003818B3" w:rsidRDefault="006C3370" w:rsidP="00D926F2">
      <w:pPr>
        <w:ind w:right="-608"/>
        <w:jc w:val="both"/>
        <w:rPr>
          <w:rFonts w:ascii="Arial" w:hAnsi="Arial" w:cs="Arial"/>
          <w:sz w:val="24"/>
          <w:szCs w:val="24"/>
        </w:rPr>
      </w:pPr>
      <w:r w:rsidRPr="007079B1">
        <w:rPr>
          <w:rFonts w:ascii="Arial" w:hAnsi="Arial" w:cs="Arial"/>
          <w:sz w:val="24"/>
          <w:szCs w:val="24"/>
        </w:rPr>
        <w:t>[denominação/razão social da sociedade empresarial] Cadastro Nacional de Pessoas Jurídicas – CNPJ n°</w:t>
      </w:r>
      <w:r w:rsidRPr="007079B1">
        <w:rPr>
          <w:rFonts w:ascii="Arial" w:hAnsi="Arial" w:cs="Arial"/>
          <w:sz w:val="24"/>
          <w:szCs w:val="24"/>
        </w:rPr>
        <w:tab/>
        <w:t>. [endereço da sociedade empresarial]</w:t>
      </w:r>
      <w:r w:rsidR="00B359DF">
        <w:rPr>
          <w:rFonts w:ascii="Arial" w:hAnsi="Arial" w:cs="Arial"/>
          <w:sz w:val="24"/>
          <w:szCs w:val="24"/>
        </w:rPr>
        <w:t xml:space="preserve"> </w:t>
      </w:r>
    </w:p>
    <w:p w14:paraId="778F3F37" w14:textId="77777777" w:rsidR="00B359DF" w:rsidRPr="007079B1" w:rsidRDefault="00B359DF" w:rsidP="00D926F2">
      <w:pPr>
        <w:ind w:right="-608"/>
        <w:jc w:val="both"/>
        <w:rPr>
          <w:rFonts w:ascii="Arial" w:hAnsi="Arial" w:cs="Arial"/>
          <w:sz w:val="24"/>
          <w:szCs w:val="24"/>
        </w:rPr>
      </w:pPr>
    </w:p>
    <w:p w14:paraId="4D7914E5"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Em atendimento à previsão legal contida no art. 67, VI da Lei Federal nº 14.133/2021,</w:t>
      </w:r>
    </w:p>
    <w:p w14:paraId="39236F08"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 </w:t>
      </w:r>
      <w:r w:rsidRPr="007079B1">
        <w:rPr>
          <w:rFonts w:ascii="Arial" w:hAnsi="Arial" w:cs="Arial"/>
          <w:sz w:val="24"/>
          <w:szCs w:val="24"/>
        </w:rPr>
        <w:tab/>
        <w:t>[nome completo do representante legal da empresa],</w:t>
      </w:r>
    </w:p>
    <w:p w14:paraId="1F675795"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 xml:space="preserve">DECLARO que o(a) Sr(a).    </w:t>
      </w:r>
      <w:r w:rsidRPr="007079B1">
        <w:rPr>
          <w:rFonts w:ascii="Arial" w:hAnsi="Arial" w:cs="Arial"/>
          <w:sz w:val="24"/>
          <w:szCs w:val="24"/>
        </w:rPr>
        <w:tab/>
        <w:t xml:space="preserve">   </w:t>
      </w:r>
      <w:r w:rsidRPr="007079B1">
        <w:rPr>
          <w:rFonts w:ascii="Arial" w:hAnsi="Arial" w:cs="Arial"/>
          <w:sz w:val="24"/>
          <w:szCs w:val="24"/>
        </w:rPr>
        <w:tab/>
        <w:t xml:space="preserve">  [nome</w:t>
      </w:r>
    </w:p>
    <w:p w14:paraId="5A97A227"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completo do profissional indicado da empresa], profissional indicado por essa empresa, realizou visita para fins de vistoria técnica ao</w:t>
      </w:r>
      <w:r w:rsidRPr="007079B1">
        <w:rPr>
          <w:rFonts w:ascii="Arial" w:hAnsi="Arial" w:cs="Arial"/>
          <w:sz w:val="24"/>
          <w:szCs w:val="24"/>
        </w:rPr>
        <w:tab/>
        <w:t>[local ou equipamento visitado], acompanhado do respectivo responsável, tendo tomado ciência de todas as condições locais para o cumprimento das obrigações inerentes ao objeto da licitação na modalidade</w:t>
      </w:r>
      <w:r w:rsidRPr="007079B1">
        <w:rPr>
          <w:rFonts w:ascii="Arial" w:hAnsi="Arial" w:cs="Arial"/>
          <w:sz w:val="24"/>
          <w:szCs w:val="24"/>
        </w:rPr>
        <w:tab/>
        <w:t>, n°     /      , as quais serão consideradas quando da elaboração da proposta que vier a ser apresentada.</w:t>
      </w:r>
    </w:p>
    <w:p w14:paraId="0634A6C3" w14:textId="77777777" w:rsidR="003818B3" w:rsidRPr="007079B1" w:rsidRDefault="003818B3" w:rsidP="00D926F2">
      <w:pPr>
        <w:ind w:right="-608"/>
        <w:jc w:val="both"/>
        <w:rPr>
          <w:rFonts w:ascii="Arial" w:hAnsi="Arial" w:cs="Arial"/>
          <w:sz w:val="24"/>
          <w:szCs w:val="24"/>
        </w:rPr>
      </w:pPr>
    </w:p>
    <w:p w14:paraId="2CEE2C3B"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48239F69" w14:textId="77777777" w:rsidR="003818B3" w:rsidRPr="007079B1" w:rsidRDefault="003818B3" w:rsidP="00D926F2">
      <w:pPr>
        <w:ind w:right="-608"/>
        <w:jc w:val="both"/>
        <w:rPr>
          <w:rFonts w:ascii="Arial" w:hAnsi="Arial" w:cs="Arial"/>
          <w:sz w:val="24"/>
          <w:szCs w:val="24"/>
        </w:rPr>
      </w:pPr>
    </w:p>
    <w:p w14:paraId="19A76008" w14:textId="77777777" w:rsidR="003818B3" w:rsidRPr="007079B1" w:rsidRDefault="003818B3" w:rsidP="00D926F2">
      <w:pPr>
        <w:ind w:right="-608"/>
        <w:jc w:val="both"/>
        <w:rPr>
          <w:rFonts w:ascii="Arial" w:hAnsi="Arial" w:cs="Arial"/>
          <w:sz w:val="24"/>
          <w:szCs w:val="24"/>
        </w:rPr>
      </w:pPr>
    </w:p>
    <w:p w14:paraId="451BC110" w14:textId="24147B86" w:rsidR="003818B3" w:rsidRPr="007079B1" w:rsidRDefault="005D545E" w:rsidP="00D926F2">
      <w:pPr>
        <w:ind w:right="-608"/>
        <w:jc w:val="both"/>
        <w:rPr>
          <w:rFonts w:ascii="Arial" w:hAnsi="Arial" w:cs="Arial"/>
          <w:sz w:val="24"/>
          <w:szCs w:val="24"/>
        </w:rPr>
      </w:pPr>
      <w:r>
        <w:rPr>
          <w:noProof/>
        </w:rPr>
        <mc:AlternateContent>
          <mc:Choice Requires="wps">
            <w:drawing>
              <wp:anchor distT="0" distB="0" distL="0" distR="0" simplePos="0" relativeHeight="251660288" behindDoc="1" locked="0" layoutInCell="1" allowOverlap="1" wp14:anchorId="2D8E9B4D" wp14:editId="250AA2CE">
                <wp:simplePos x="0" y="0"/>
                <wp:positionH relativeFrom="page">
                  <wp:posOffset>1927860</wp:posOffset>
                </wp:positionH>
                <wp:positionV relativeFrom="paragraph">
                  <wp:posOffset>244475</wp:posOffset>
                </wp:positionV>
                <wp:extent cx="3886200" cy="1270"/>
                <wp:effectExtent l="0" t="0" r="0" b="0"/>
                <wp:wrapTopAndBottom/>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3060C" id="Freeform 5" o:spid="_x0000_s1026" style="position:absolute;margin-left:151.8pt;margin-top:19.25pt;width:306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MkiqgIAALwFAAAOAAAAZHJzL2Uyb0RvYy54bWysVMFu2zAMvQ/YPwg6bmhtJ03aBnWKoV2H&#10;Ad1WoNkHKLIcG5NFTVLitF8/irZTN9suw3wQJJN6fHykeHW9bzTbKedrMDnPTlPOlJFQ1GaT8++r&#10;u5MLznwQphAajMr5k/L8evn2zVVrF2oCFehCOYYgxi9am/MqBLtIEi8r1Qh/ClYZNJbgGhHw6DZJ&#10;4USL6I1OJmk6T1pwhXUglff497Yz8iXhl6WS4VtZehWYzjlyC7Q6WtdxTZZXYrFxwla17GmIf2DR&#10;iNpg0APUrQiCbV39G1RTSwceynAqoUmgLGupKAfMJkuPsnmshFWUC4rj7UEm//9g5dfdg2N1kfMZ&#10;Z0Y0WKI7p1QUnM2iOq31C3R6tA8u5uftPcgfHg3JK0s8ePRh6/YLFIgitgFIkX3pmngTc2V7Ev7p&#10;ILzaBybx5/TiYo7V5EyiLZucU10SsRjuyq0PnxQQjtjd+9CVrcAdiV701FcIUTYaK/j+hKVsmk7n&#10;tPRlPrhlg9u7hK1S1rJ5Nhl64eA0GZwI6zKb/RlrOrhFrMkIC/lvBoaiGkjLvelZ446J+ExS0smC&#10;j/qskNsgECKgU8zwL74Y+9i3u9OHcNj/x53vOMPOX3eSWBEisxgiblmbc5Ii/mhgp1ZApnBUOQzy&#10;YtVm7EXXx6w6M96IAbBtug0FjVxHlTVwV2tNpdWGqKSXc9LGg66LaIxsvNusb7RjOxHfNH0xGQR7&#10;5WadD7fCV50fmbqcHWxNQVEqJYqP/T6IWnd7BNIoOvV3bOnuDayheML2dtCNEBx5uKnAPXPW4vjI&#10;uf+5FU5xpj8bfJ+X2dlZnDd0OJudY3sxN7asxxZhJELlPHDsiLi9Cd2M2lpXbyqMlJEOBj7gsyrr&#10;2P/Er2PVH3BEkAz9OIszaHwmr5ehu/wFAAD//wMAUEsDBBQABgAIAAAAIQD5UbQc3gAAAAkBAAAP&#10;AAAAZHJzL2Rvd25yZXYueG1sTI/NTsMwEITvSLyDtUjcqBOqhDbEqRACLvxIlDyAG2+TqPE6ip3W&#10;8PRsT3DbnRnNfltuoh3EESffO1KQLhIQSI0zPbUK6q/nmxUIHzQZPThCBd/oYVNdXpS6MO5En3jc&#10;hlZwCflCK+hCGAspfdOh1X7hRiT29m6yOvA6tdJM+sTldpC3SZJLq3viC50e8bHD5rCdrYLlk/vo&#10;0jyuY/3yltHrT6jH+V2p66v4cA8iYAx/YTjjMzpUzLRzMxkvBu5IljlHeVhlIDiwTjMWdmfhDmRV&#10;yv8fVL8AAAD//wMAUEsBAi0AFAAGAAgAAAAhALaDOJL+AAAA4QEAABMAAAAAAAAAAAAAAAAAAAAA&#10;AFtDb250ZW50X1R5cGVzXS54bWxQSwECLQAUAAYACAAAACEAOP0h/9YAAACUAQAACwAAAAAAAAAA&#10;AAAAAAAvAQAAX3JlbHMvLnJlbHNQSwECLQAUAAYACAAAACEAezDJIqoCAAC8BQAADgAAAAAAAAAA&#10;AAAAAAAuAgAAZHJzL2Uyb0RvYy54bWxQSwECLQAUAAYACAAAACEA+VG0HN4AAAAJAQAADwAAAAAA&#10;AAAAAAAAAAAEBQAAZHJzL2Rvd25yZXYueG1sUEsFBgAAAAAEAAQA8wAAAA8GAAAAAA==&#10;" path="m,l6120,e" filled="f" strokeweight=".48pt">
                <v:path arrowok="t" o:connecttype="custom" o:connectlocs="0,0;3886200,0" o:connectangles="0,0"/>
                <w10:wrap type="topAndBottom" anchorx="page"/>
              </v:shape>
            </w:pict>
          </mc:Fallback>
        </mc:AlternateContent>
      </w:r>
    </w:p>
    <w:p w14:paraId="54CA5874"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Agente Público</w:t>
      </w:r>
    </w:p>
    <w:p w14:paraId="71B04B94"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(Nome, cargo, matrícula e lotação)</w:t>
      </w:r>
    </w:p>
    <w:p w14:paraId="13506D1F" w14:textId="77777777" w:rsidR="003818B3" w:rsidRPr="007079B1" w:rsidRDefault="003818B3" w:rsidP="00D926F2">
      <w:pPr>
        <w:ind w:right="-608"/>
        <w:jc w:val="both"/>
        <w:rPr>
          <w:rFonts w:ascii="Arial" w:hAnsi="Arial" w:cs="Arial"/>
          <w:sz w:val="24"/>
          <w:szCs w:val="24"/>
        </w:rPr>
      </w:pPr>
    </w:p>
    <w:p w14:paraId="0F76F796" w14:textId="77777777" w:rsidR="003818B3" w:rsidRPr="007079B1" w:rsidRDefault="003818B3" w:rsidP="00D926F2">
      <w:pPr>
        <w:ind w:right="-608"/>
        <w:jc w:val="both"/>
        <w:rPr>
          <w:rFonts w:ascii="Arial" w:hAnsi="Arial" w:cs="Arial"/>
          <w:sz w:val="24"/>
          <w:szCs w:val="24"/>
        </w:rPr>
      </w:pPr>
    </w:p>
    <w:p w14:paraId="6204E73E" w14:textId="77777777" w:rsidR="003818B3" w:rsidRPr="007079B1" w:rsidRDefault="003818B3" w:rsidP="00D926F2">
      <w:pPr>
        <w:ind w:right="-608"/>
        <w:jc w:val="both"/>
        <w:rPr>
          <w:rFonts w:ascii="Arial" w:hAnsi="Arial" w:cs="Arial"/>
          <w:sz w:val="24"/>
          <w:szCs w:val="24"/>
        </w:rPr>
      </w:pPr>
    </w:p>
    <w:p w14:paraId="712826BD" w14:textId="2094D681" w:rsidR="003818B3" w:rsidRPr="007079B1" w:rsidRDefault="005D545E" w:rsidP="00D926F2">
      <w:pPr>
        <w:ind w:right="-608"/>
        <w:jc w:val="both"/>
        <w:rPr>
          <w:rFonts w:ascii="Arial" w:hAnsi="Arial" w:cs="Arial"/>
          <w:sz w:val="24"/>
          <w:szCs w:val="24"/>
        </w:rPr>
      </w:pPr>
      <w:r>
        <w:rPr>
          <w:noProof/>
        </w:rPr>
        <mc:AlternateContent>
          <mc:Choice Requires="wps">
            <w:drawing>
              <wp:anchor distT="0" distB="0" distL="0" distR="0" simplePos="0" relativeHeight="251661312" behindDoc="1" locked="0" layoutInCell="1" allowOverlap="1" wp14:anchorId="52E891EB" wp14:editId="36D1902D">
                <wp:simplePos x="0" y="0"/>
                <wp:positionH relativeFrom="page">
                  <wp:posOffset>1927860</wp:posOffset>
                </wp:positionH>
                <wp:positionV relativeFrom="paragraph">
                  <wp:posOffset>113665</wp:posOffset>
                </wp:positionV>
                <wp:extent cx="3886200" cy="1270"/>
                <wp:effectExtent l="0" t="0" r="0" b="0"/>
                <wp:wrapTopAndBottom/>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3036 3036"/>
                            <a:gd name="T1" fmla="*/ T0 w 6120"/>
                            <a:gd name="T2" fmla="+- 0 9156 3036"/>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74BD75" id="Freeform 4" o:spid="_x0000_s1026" style="position:absolute;margin-left:151.8pt;margin-top:8.95pt;width:30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AUyqgIAALwFAAAOAAAAZHJzL2Uyb0RvYy54bWysVMFu2zAMvQ/YPwg6bmhtJ2naBnWKoV2H&#10;Ad1WoNkHKLIcG5NFTVLitF8/irZTN9suw3wQJJN6fHykeHW9bzTbKedrMDnPTlPOlJFQ1GaT8++r&#10;u5MLznwQphAajMr5k/L8evn2zVVrF2oCFehCOYYgxi9am/MqBLtIEi8r1Qh/ClYZNJbgGhHw6DZJ&#10;4USL6I1OJmk6T1pwhXUglff497Yz8iXhl6WS4VtZehWYzjlyC7Q6WtdxTZZXYrFxwla17GmIf2DR&#10;iNpg0APUrQiCbV39G1RTSwceynAqoUmgLGupKAfMJkuPsnmshFWUC4rj7UEm//9g5dfdg2N1kfMZ&#10;Z0Y0WKI7p1QUnM2iOq31C3R6tA8u5uftPcgfHg3JK0s8ePRh6/YLFIgitgFIkX3pmngTc2V7Ev7p&#10;ILzaBybx5/TiYo7V5EyiLZucU10SsRjuyq0PnxQQjtjd+9CVrcAdiV701FcIUTYaK/j+hKVsmk7n&#10;tPRlPrhlg9u7hK1S1rJ5Nhl64eA0GZwI6zI7+zPWdHCLWJMRFvLfDAxFNZCWe9Ozxh0T8ZmkpJMF&#10;H/VZIbdBIERAp5jhX3wx9rFvd6cP4bD/jzvfcYadv+4ksSJEZjFE3LI25yRF/NHATq2ATOGochjk&#10;xarN2Iuuj1l1ZrwRA2DbdBsKGrmOKmvgrtaaSqsNUUkv56SNB10X0RjZeLdZ32jHdiK+afpiMgj2&#10;ys06H26Frzo/MnU5O9iagqJUShQf+30Qte72CKRRdOrv2NLdG1hD8YTt7aAbITjycFOBe+asxfGR&#10;c/9zK5ziTH82+D4vs9kszhs6zM7Osb2YG1vWY4swEqFyHjh2RNzehG5Gba2rNxVGykgHAx/wWZV1&#10;7H/i17HqDzgiSIZ+nMUZND6T18vQXf4CAAD//wMAUEsDBBQABgAIAAAAIQAKi6gF3QAAAAkBAAAP&#10;AAAAZHJzL2Rvd25yZXYueG1sTI/BTsMwEETvSPyDtUjcqBOqhiaNUyEEXKBIlHyAG2/jiHgdxU4b&#10;+HqWExx35ml2ptzOrhcnHEPnSUG6SEAgNd501CqoP55u1iBC1GR07wkVfGGAbXV5UerC+DO942kf&#10;W8EhFAqtwMY4FFKGxqLTYeEHJPaOfnQ68jm20oz6zOGul7dJkkmnO+IPVg/4YLH53E9OwfLRv9k0&#10;m/O5fn5d0ct3rIdpp9T11Xy/ARFxjn8w/Nbn6lBxp4OfyATRc0ayzBhl4y4HwUCerlg4sLBOQVal&#10;/L+g+gEAAP//AwBQSwECLQAUAAYACAAAACEAtoM4kv4AAADhAQAAEwAAAAAAAAAAAAAAAAAAAAAA&#10;W0NvbnRlbnRfVHlwZXNdLnhtbFBLAQItABQABgAIAAAAIQA4/SH/1gAAAJQBAAALAAAAAAAAAAAA&#10;AAAAAC8BAABfcmVscy8ucmVsc1BLAQItABQABgAIAAAAIQDVCAUyqgIAALwFAAAOAAAAAAAAAAAA&#10;AAAAAC4CAABkcnMvZTJvRG9jLnhtbFBLAQItABQABgAIAAAAIQAKi6gF3QAAAAkBAAAPAAAAAAAA&#10;AAAAAAAAAAQFAABkcnMvZG93bnJldi54bWxQSwUGAAAAAAQABADzAAAADgYAAAAA&#10;" path="m,l6120,e" filled="f" strokeweight=".48pt">
                <v:path arrowok="t" o:connecttype="custom" o:connectlocs="0,0;3886200,0" o:connectangles="0,0"/>
                <w10:wrap type="topAndBottom" anchorx="page"/>
              </v:shape>
            </w:pict>
          </mc:Fallback>
        </mc:AlternateContent>
      </w:r>
    </w:p>
    <w:p w14:paraId="2C630C1C" w14:textId="77777777" w:rsidR="003818B3" w:rsidRDefault="006C3370" w:rsidP="00D926F2">
      <w:pPr>
        <w:ind w:right="-608"/>
        <w:jc w:val="center"/>
        <w:rPr>
          <w:rFonts w:ascii="Arial" w:hAnsi="Arial" w:cs="Arial"/>
          <w:sz w:val="24"/>
          <w:szCs w:val="24"/>
        </w:rPr>
      </w:pPr>
      <w:r w:rsidRPr="007079B1">
        <w:rPr>
          <w:rFonts w:ascii="Arial" w:hAnsi="Arial" w:cs="Arial"/>
          <w:sz w:val="24"/>
          <w:szCs w:val="24"/>
        </w:rPr>
        <w:t>Profissional indicado pela Empresa (Nome, cargo e carimbo da empresa)</w:t>
      </w:r>
    </w:p>
    <w:p w14:paraId="6ED453ED" w14:textId="77777777" w:rsidR="00B359DF" w:rsidRDefault="00B359DF" w:rsidP="00D926F2">
      <w:pPr>
        <w:ind w:right="-608"/>
        <w:jc w:val="center"/>
        <w:rPr>
          <w:rFonts w:ascii="Arial" w:hAnsi="Arial" w:cs="Arial"/>
          <w:sz w:val="24"/>
          <w:szCs w:val="24"/>
        </w:rPr>
      </w:pPr>
    </w:p>
    <w:p w14:paraId="62A4AF6B" w14:textId="77777777" w:rsidR="00B359DF" w:rsidRPr="007079B1" w:rsidRDefault="00B359DF" w:rsidP="00D926F2">
      <w:pPr>
        <w:ind w:right="-608"/>
        <w:jc w:val="center"/>
        <w:rPr>
          <w:rFonts w:ascii="Arial" w:hAnsi="Arial" w:cs="Arial"/>
          <w:sz w:val="24"/>
          <w:szCs w:val="24"/>
        </w:rPr>
      </w:pPr>
    </w:p>
    <w:p w14:paraId="62EA93AE" w14:textId="78B8DD84" w:rsidR="003818B3" w:rsidRPr="007079B1" w:rsidRDefault="005D545E" w:rsidP="00D926F2">
      <w:pPr>
        <w:ind w:right="-608"/>
        <w:jc w:val="center"/>
        <w:rPr>
          <w:rFonts w:ascii="Arial" w:hAnsi="Arial" w:cs="Arial"/>
          <w:sz w:val="24"/>
          <w:szCs w:val="24"/>
        </w:rPr>
      </w:pPr>
      <w:r>
        <w:rPr>
          <w:noProof/>
        </w:rPr>
        <mc:AlternateContent>
          <mc:Choice Requires="wps">
            <w:drawing>
              <wp:anchor distT="0" distB="0" distL="0" distR="0" simplePos="0" relativeHeight="251662336" behindDoc="1" locked="0" layoutInCell="1" allowOverlap="1" wp14:anchorId="3F32C002" wp14:editId="01C8357E">
                <wp:simplePos x="0" y="0"/>
                <wp:positionH relativeFrom="page">
                  <wp:posOffset>1927860</wp:posOffset>
                </wp:positionH>
                <wp:positionV relativeFrom="paragraph">
                  <wp:posOffset>172085</wp:posOffset>
                </wp:positionV>
                <wp:extent cx="3886835" cy="1270"/>
                <wp:effectExtent l="0" t="0" r="0" b="0"/>
                <wp:wrapTopAndBottom/>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36 3036"/>
                            <a:gd name="T1" fmla="*/ T0 w 6121"/>
                            <a:gd name="T2" fmla="+- 0 9157 3036"/>
                            <a:gd name="T3" fmla="*/ T2 w 6121"/>
                          </a:gdLst>
                          <a:ahLst/>
                          <a:cxnLst>
                            <a:cxn ang="0">
                              <a:pos x="T1" y="0"/>
                            </a:cxn>
                            <a:cxn ang="0">
                              <a:pos x="T3" y="0"/>
                            </a:cxn>
                          </a:cxnLst>
                          <a:rect l="0" t="0" r="r" b="b"/>
                          <a:pathLst>
                            <a:path w="6121">
                              <a:moveTo>
                                <a:pt x="0" y="0"/>
                              </a:moveTo>
                              <a:lnTo>
                                <a:pt x="6121"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DB9AFA" id="Freeform 3" o:spid="_x0000_s1026" style="position:absolute;margin-left:151.8pt;margin-top:13.55pt;width:306.0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04drAIAALwFAAAOAAAAZHJzL2Uyb0RvYy54bWysVNtu2zAMfR+wfxD0uKH1JW2aBnWKoV2H&#10;Ad1WoNkHKJIcG5MlTVLitF8/inJSN9tehvlBkEzq8PCQ4tX1rlNkK51vja5ocZpTIjU3otXrin5f&#10;3p3MKPGBacGU0bKiT9LT68XbN1e9ncvSNEYJ6QiAaD/vbUWbEOw8yzxvZMf8qbFSg7E2rmMBjm6d&#10;Ccd6QO9UVub5NOuNE9YZLr2Hv7fJSBeIX9eSh2917WUgqqLALeDqcF3FNVtcsfnaMdu0fKDB/oFF&#10;x1oNQQ9QtywwsnHtb1Bdy53xpg6n3HSZqeuWS8wBsinyo2weG2Yl5gLieHuQyf8/WP51++BIKyo6&#10;oUSzDkp056SMgpNJVKe3fg5Oj/bBxfy8vTf8hwdD9soSDx58yKr/YgSgsE0wqMiudl28CbmSHQr/&#10;dBBe7gLh8HMym01nk3NKONiK8gLrkrH5/i7f+PBJGsRh23sfUtkE7FB0MVBfQonrTkEF35+QnEzy&#10;yRSXocwHt2Lv9i4jy5z0ZFqUxbFTuXdCrMvi/OKPWKBbChmxyhEW8F/vGbJmT5rv9MAadoTFZ5Kj&#10;Ttb4qM8SuO0FAgRwihn+xRdiH/umO0MIB/1/3PmOEuj8VcrWshCZxRBxS/qKohTxR2e2cmnQFI4q&#10;B0FerEqPvfD6mFUyw40YANombTBo5DqqrDZ3rVJYWqWRSn45RW28Ua2IxsjGu/XqRjmyZfFN4xeT&#10;AbBXbtb5cMt8k/zQlHJ2ZqMFRmkkEx+HfWCtSnsAUiA69nds6fQGVkY8QXs7k0YIjDzYNMY9U9LD&#10;+Kio/7lhTlKiPmt4n5fF2VmcN3g4O78o4eDGltXYwjQHqIoGCh0RtzchzaiNde26gUgF6qDNB3hW&#10;dRv7H/klVsMBRgTKMIyzOIPGZ/R6GbqLXwAAAP//AwBQSwMEFAAGAAgAAAAhADwaeVbhAAAACQEA&#10;AA8AAABkcnMvZG93bnJldi54bWxMj8FOwzAMhu9IvENkJC4TS7uKdZSmE0Ig0A5MDBBXrzFttcap&#10;mnQtb7/sBEfbn35/f76eTCuO1LvGsoJ4HoEgLq1uuFLw+fF8swLhPLLG1jIp+CUH6+LyIsdM25Hf&#10;6bjzlQgh7DJUUHvfZVK6siaDbm474nD7sb1BH8a+krrHMYSbVi6iaCkNNhw+1NjRY03lYTcYBd2I&#10;X9+HzfAkX1bbzWz76t9mqVfq+mp6uAfhafJ/MJz1gzoUwWlvB9ZOtAqSKFkGVMEijUEE4C6+TUHs&#10;z4sEZJHL/w2KEwAAAP//AwBQSwECLQAUAAYACAAAACEAtoM4kv4AAADhAQAAEwAAAAAAAAAAAAAA&#10;AAAAAAAAW0NvbnRlbnRfVHlwZXNdLnhtbFBLAQItABQABgAIAAAAIQA4/SH/1gAAAJQBAAALAAAA&#10;AAAAAAAAAAAAAC8BAABfcmVscy8ucmVsc1BLAQItABQABgAIAAAAIQCEC04drAIAALwFAAAOAAAA&#10;AAAAAAAAAAAAAC4CAABkcnMvZTJvRG9jLnhtbFBLAQItABQABgAIAAAAIQA8GnlW4QAAAAkBAAAP&#10;AAAAAAAAAAAAAAAAAAYFAABkcnMvZG93bnJldi54bWxQSwUGAAAAAAQABADzAAAAFAYAAAAA&#10;" path="m,l6121,e" filled="f" strokeweight=".48pt">
                <v:path arrowok="t" o:connecttype="custom" o:connectlocs="0,0;3886835,0" o:connectangles="0,0"/>
                <w10:wrap type="topAndBottom" anchorx="page"/>
              </v:shape>
            </w:pict>
          </mc:Fallback>
        </mc:AlternateContent>
      </w:r>
    </w:p>
    <w:p w14:paraId="5C30650F"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Representante Legal da Empresa (Nome, cargo e carimbo da empresa)</w:t>
      </w:r>
    </w:p>
    <w:p w14:paraId="47A1CB0A" w14:textId="77777777" w:rsidR="00B359DF" w:rsidRDefault="00B359DF" w:rsidP="00D926F2">
      <w:pPr>
        <w:ind w:right="-608"/>
        <w:jc w:val="both"/>
        <w:rPr>
          <w:rFonts w:ascii="Arial" w:hAnsi="Arial" w:cs="Arial"/>
          <w:sz w:val="24"/>
          <w:szCs w:val="24"/>
        </w:rPr>
      </w:pPr>
    </w:p>
    <w:p w14:paraId="24F70943" w14:textId="77777777" w:rsidR="00B359DF" w:rsidRDefault="00B359DF" w:rsidP="00D926F2">
      <w:pPr>
        <w:ind w:right="-608"/>
        <w:jc w:val="both"/>
        <w:rPr>
          <w:rFonts w:ascii="Arial" w:hAnsi="Arial" w:cs="Arial"/>
          <w:sz w:val="24"/>
          <w:szCs w:val="24"/>
        </w:rPr>
      </w:pPr>
    </w:p>
    <w:p w14:paraId="342B25E2" w14:textId="77777777" w:rsidR="00B359DF" w:rsidRDefault="00B359DF" w:rsidP="00D926F2">
      <w:pPr>
        <w:ind w:right="-608"/>
        <w:jc w:val="both"/>
        <w:rPr>
          <w:rFonts w:ascii="Arial" w:hAnsi="Arial" w:cs="Arial"/>
          <w:sz w:val="24"/>
          <w:szCs w:val="24"/>
        </w:rPr>
      </w:pPr>
    </w:p>
    <w:p w14:paraId="76592112" w14:textId="77777777" w:rsidR="00B359DF" w:rsidRDefault="00B359DF" w:rsidP="00D926F2">
      <w:pPr>
        <w:ind w:right="-608"/>
        <w:jc w:val="both"/>
        <w:rPr>
          <w:rFonts w:ascii="Arial" w:hAnsi="Arial" w:cs="Arial"/>
          <w:sz w:val="24"/>
          <w:szCs w:val="24"/>
        </w:rPr>
      </w:pPr>
    </w:p>
    <w:p w14:paraId="5456A4CD" w14:textId="77777777" w:rsidR="00B359DF" w:rsidRDefault="00B359DF" w:rsidP="00D926F2">
      <w:pPr>
        <w:ind w:right="-608"/>
        <w:jc w:val="both"/>
        <w:rPr>
          <w:rFonts w:ascii="Arial" w:hAnsi="Arial" w:cs="Arial"/>
          <w:sz w:val="24"/>
          <w:szCs w:val="24"/>
        </w:rPr>
      </w:pPr>
    </w:p>
    <w:p w14:paraId="1AFD30A8" w14:textId="77777777" w:rsidR="00B359DF" w:rsidRDefault="00B359DF" w:rsidP="00D926F2">
      <w:pPr>
        <w:ind w:right="-608"/>
        <w:jc w:val="both"/>
        <w:rPr>
          <w:rFonts w:ascii="Arial" w:hAnsi="Arial" w:cs="Arial"/>
          <w:sz w:val="24"/>
          <w:szCs w:val="24"/>
        </w:rPr>
      </w:pPr>
    </w:p>
    <w:p w14:paraId="7E404AE2" w14:textId="42525194" w:rsidR="0011261D" w:rsidRDefault="0011261D" w:rsidP="00D926F2">
      <w:pPr>
        <w:ind w:right="-608"/>
        <w:jc w:val="both"/>
        <w:rPr>
          <w:rFonts w:ascii="Arial" w:hAnsi="Arial" w:cs="Arial"/>
          <w:sz w:val="24"/>
          <w:szCs w:val="24"/>
        </w:rPr>
      </w:pPr>
    </w:p>
    <w:p w14:paraId="6B10816A" w14:textId="7341B9DD" w:rsidR="004C5180" w:rsidRDefault="004C5180" w:rsidP="00D926F2">
      <w:pPr>
        <w:ind w:right="-608"/>
        <w:jc w:val="both"/>
        <w:rPr>
          <w:rFonts w:ascii="Arial" w:hAnsi="Arial" w:cs="Arial"/>
          <w:sz w:val="24"/>
          <w:szCs w:val="24"/>
        </w:rPr>
      </w:pPr>
    </w:p>
    <w:p w14:paraId="3B8444F4" w14:textId="77777777" w:rsidR="004C5180" w:rsidRDefault="004C5180" w:rsidP="00D926F2">
      <w:pPr>
        <w:ind w:right="-608"/>
        <w:jc w:val="both"/>
        <w:rPr>
          <w:rFonts w:ascii="Arial" w:hAnsi="Arial" w:cs="Arial"/>
          <w:sz w:val="24"/>
          <w:szCs w:val="24"/>
        </w:rPr>
      </w:pPr>
    </w:p>
    <w:p w14:paraId="0385C69A" w14:textId="6CD11410" w:rsidR="00B359DF" w:rsidRDefault="00B359DF" w:rsidP="00D926F2">
      <w:pPr>
        <w:ind w:right="-608"/>
        <w:jc w:val="both"/>
        <w:rPr>
          <w:rFonts w:ascii="Arial" w:hAnsi="Arial" w:cs="Arial"/>
          <w:sz w:val="24"/>
          <w:szCs w:val="24"/>
        </w:rPr>
      </w:pPr>
    </w:p>
    <w:p w14:paraId="6C6C1E9A" w14:textId="5587C289" w:rsidR="004C5180" w:rsidRPr="004C5180" w:rsidRDefault="004C5180" w:rsidP="004C5180">
      <w:pPr>
        <w:ind w:right="-608"/>
        <w:jc w:val="center"/>
        <w:rPr>
          <w:rFonts w:ascii="Arial" w:hAnsi="Arial" w:cs="Arial"/>
          <w:b/>
          <w:bCs/>
          <w:sz w:val="24"/>
          <w:szCs w:val="24"/>
        </w:rPr>
      </w:pPr>
      <w:r w:rsidRPr="004C5180">
        <w:rPr>
          <w:rFonts w:ascii="Arial" w:hAnsi="Arial" w:cs="Arial"/>
          <w:b/>
          <w:bCs/>
          <w:sz w:val="24"/>
          <w:szCs w:val="24"/>
        </w:rPr>
        <w:lastRenderedPageBreak/>
        <w:t>ANEXO XI</w:t>
      </w:r>
    </w:p>
    <w:p w14:paraId="0ADEDBA8" w14:textId="77777777" w:rsidR="004C5180" w:rsidRPr="004C5180" w:rsidRDefault="004C5180" w:rsidP="004C5180">
      <w:pPr>
        <w:ind w:right="-608"/>
        <w:jc w:val="center"/>
        <w:rPr>
          <w:rFonts w:ascii="Arial" w:hAnsi="Arial" w:cs="Arial"/>
          <w:b/>
          <w:bCs/>
          <w:sz w:val="24"/>
          <w:szCs w:val="24"/>
        </w:rPr>
      </w:pPr>
      <w:r w:rsidRPr="004C5180">
        <w:rPr>
          <w:rFonts w:ascii="Arial" w:hAnsi="Arial" w:cs="Arial"/>
          <w:b/>
          <w:bCs/>
          <w:sz w:val="24"/>
          <w:szCs w:val="24"/>
        </w:rPr>
        <w:t>MODELO DE PROPOSTA</w:t>
      </w:r>
    </w:p>
    <w:p w14:paraId="229D6A1D" w14:textId="77777777" w:rsidR="004C5180" w:rsidRDefault="004C5180" w:rsidP="004C5180">
      <w:pPr>
        <w:ind w:right="-608"/>
        <w:jc w:val="both"/>
        <w:rPr>
          <w:rFonts w:ascii="Arial" w:hAnsi="Arial" w:cs="Arial"/>
          <w:sz w:val="24"/>
          <w:szCs w:val="24"/>
        </w:rPr>
      </w:pPr>
    </w:p>
    <w:p w14:paraId="0BFCA937" w14:textId="77777777" w:rsidR="004C5180" w:rsidRPr="00051CCC" w:rsidRDefault="004C5180" w:rsidP="004C5180">
      <w:pPr>
        <w:ind w:right="-608"/>
        <w:jc w:val="center"/>
        <w:rPr>
          <w:rFonts w:ascii="Calibri" w:eastAsia="Calibri" w:hAnsi="Calibri" w:cs="Calibri"/>
          <w:sz w:val="24"/>
          <w:szCs w:val="24"/>
          <w:lang w:val="pt-BR" w:eastAsia="pt-BR"/>
        </w:rPr>
      </w:pPr>
      <w:r w:rsidRPr="00051CCC">
        <w:rPr>
          <w:rFonts w:ascii="Calibri" w:eastAsia="Calibri" w:hAnsi="Calibri" w:cs="Calibri"/>
          <w:b/>
          <w:color w:val="000000"/>
          <w:sz w:val="24"/>
        </w:rPr>
        <w:t>PLANILHA DA PROPOSTA COMERCIAL</w:t>
      </w:r>
    </w:p>
    <w:p w14:paraId="76F44BD0" w14:textId="77777777" w:rsidR="004C5180" w:rsidRDefault="004C5180" w:rsidP="004C5180">
      <w:pPr>
        <w:ind w:right="-608"/>
        <w:jc w:val="center"/>
        <w:rPr>
          <w:rFonts w:ascii="Calibri" w:eastAsia="Calibri" w:hAnsi="Calibri" w:cs="Calibri"/>
          <w:b/>
          <w:color w:val="000000"/>
          <w:sz w:val="24"/>
        </w:rPr>
      </w:pPr>
      <w:r w:rsidRPr="004C5180">
        <w:rPr>
          <w:rFonts w:ascii="Calibri" w:eastAsia="Calibri" w:hAnsi="Calibri" w:cs="Calibri"/>
          <w:b/>
          <w:color w:val="000000"/>
          <w:sz w:val="24"/>
        </w:rPr>
        <w:t>Concorrência Eletrônica n.º 008.2026</w:t>
      </w:r>
    </w:p>
    <w:p w14:paraId="150D6A8B" w14:textId="77777777" w:rsidR="004C5180" w:rsidRPr="00051CCC" w:rsidRDefault="004C5180" w:rsidP="004C5180">
      <w:pPr>
        <w:ind w:right="-608"/>
        <w:jc w:val="center"/>
        <w:rPr>
          <w:rFonts w:ascii="Calibri" w:eastAsia="Calibri" w:hAnsi="Calibri" w:cs="Calibri"/>
          <w:sz w:val="24"/>
        </w:rPr>
      </w:pPr>
    </w:p>
    <w:p w14:paraId="3EBD1343" w14:textId="77777777" w:rsidR="004C5180" w:rsidRPr="00CD5413" w:rsidRDefault="004C5180" w:rsidP="004C5180">
      <w:pPr>
        <w:ind w:right="-608"/>
        <w:jc w:val="both"/>
        <w:rPr>
          <w:rFonts w:ascii="Arial" w:eastAsia="Calibri" w:hAnsi="Arial" w:cs="Arial"/>
          <w:sz w:val="24"/>
        </w:rPr>
      </w:pPr>
      <w:r w:rsidRPr="00CD5413">
        <w:rPr>
          <w:rFonts w:ascii="Arial" w:eastAsia="Calibri" w:hAnsi="Arial" w:cs="Arial"/>
          <w:sz w:val="24"/>
        </w:rPr>
        <w:t>A planilha deverá ser encaminhada em papel timbrado da empresa participante do processo licitatório ou papel ofício, bem como, conter carimbo e assinatura do responsável.</w:t>
      </w:r>
      <w:r>
        <w:rPr>
          <w:rFonts w:ascii="Arial" w:eastAsia="Calibri" w:hAnsi="Arial" w:cs="Arial"/>
          <w:sz w:val="24"/>
        </w:rPr>
        <w:t xml:space="preserve"> </w:t>
      </w:r>
      <w:r w:rsidRPr="00CD5413">
        <w:rPr>
          <w:rFonts w:ascii="Arial" w:eastAsia="Calibri" w:hAnsi="Arial" w:cs="Arial"/>
          <w:sz w:val="24"/>
        </w:rPr>
        <w:t>(Para elaboração da proposta de preços é necessária a leitura do Edital e anexos).</w:t>
      </w:r>
    </w:p>
    <w:p w14:paraId="7698D717" w14:textId="77777777" w:rsidR="004C5180" w:rsidRPr="00CD5413" w:rsidRDefault="004C5180" w:rsidP="004C5180">
      <w:pPr>
        <w:ind w:right="-608"/>
        <w:jc w:val="both"/>
        <w:rPr>
          <w:rFonts w:ascii="Arial" w:hAnsi="Arial" w:cs="Arial"/>
          <w:sz w:val="24"/>
          <w:szCs w:val="24"/>
        </w:rPr>
      </w:pPr>
    </w:p>
    <w:p w14:paraId="608080D1" w14:textId="4F22E548" w:rsidR="004C5180" w:rsidRDefault="004C5180" w:rsidP="004C5180">
      <w:pPr>
        <w:ind w:right="-608"/>
        <w:jc w:val="both"/>
        <w:rPr>
          <w:rFonts w:ascii="Arial" w:hAnsi="Arial" w:cs="Arial"/>
        </w:rPr>
      </w:pPr>
      <w:r w:rsidRPr="00CD5413">
        <w:rPr>
          <w:rFonts w:ascii="Arial" w:hAnsi="Arial" w:cs="Arial"/>
          <w:color w:val="000000"/>
          <w:sz w:val="24"/>
          <w:szCs w:val="24"/>
        </w:rPr>
        <w:t>Objeto</w:t>
      </w:r>
      <w:r>
        <w:rPr>
          <w:rFonts w:ascii="Arial" w:hAnsi="Arial" w:cs="Arial"/>
          <w:color w:val="000000"/>
          <w:sz w:val="24"/>
          <w:szCs w:val="24"/>
        </w:rPr>
        <w:t xml:space="preserve">: </w:t>
      </w:r>
      <w:r>
        <w:rPr>
          <w:rFonts w:ascii="Arial" w:hAnsi="Arial" w:cs="Arial"/>
          <w:sz w:val="24"/>
          <w:szCs w:val="24"/>
        </w:rPr>
        <w:t>E</w:t>
      </w:r>
      <w:r w:rsidRPr="00102E9B">
        <w:rPr>
          <w:rFonts w:ascii="Arial" w:hAnsi="Arial" w:cs="Arial"/>
          <w:sz w:val="24"/>
          <w:szCs w:val="24"/>
        </w:rPr>
        <w:t>xecução da obra</w:t>
      </w:r>
      <w:r>
        <w:rPr>
          <w:rFonts w:ascii="Arial" w:hAnsi="Arial" w:cs="Arial"/>
          <w:sz w:val="24"/>
          <w:szCs w:val="24"/>
        </w:rPr>
        <w:t>,</w:t>
      </w:r>
      <w:r w:rsidRPr="00102E9B">
        <w:rPr>
          <w:rFonts w:ascii="Arial" w:hAnsi="Arial" w:cs="Arial"/>
          <w:sz w:val="24"/>
          <w:szCs w:val="24"/>
        </w:rPr>
        <w:t xml:space="preserve"> </w:t>
      </w:r>
      <w:r w:rsidRPr="00951BFC">
        <w:rPr>
          <w:rFonts w:ascii="Arial" w:hAnsi="Arial" w:cs="Arial"/>
          <w:b/>
          <w:sz w:val="24"/>
          <w:szCs w:val="24"/>
        </w:rPr>
        <w:t xml:space="preserve">por empreitada por lote </w:t>
      </w:r>
      <w:r w:rsidRPr="007A6C65">
        <w:rPr>
          <w:rFonts w:ascii="Arial" w:hAnsi="Arial" w:cs="Arial"/>
          <w:sz w:val="24"/>
          <w:szCs w:val="24"/>
        </w:rPr>
        <w:t>(</w:t>
      </w:r>
      <w:r w:rsidRPr="0020167B">
        <w:rPr>
          <w:rFonts w:ascii="Arial" w:hAnsi="Arial" w:cs="Arial"/>
          <w:sz w:val="24"/>
          <w:szCs w:val="24"/>
        </w:rPr>
        <w:t xml:space="preserve">incluindo o fonecimento de material e mão-de-obra), para </w:t>
      </w:r>
      <w:r w:rsidRPr="0020167B">
        <w:rPr>
          <w:rFonts w:ascii="Arial" w:hAnsi="Arial" w:cs="Arial"/>
          <w:b/>
          <w:sz w:val="24"/>
          <w:szCs w:val="24"/>
        </w:rPr>
        <w:t>CONTRATAÇÃO DE EMPRESA ESPECIALIZADA, PARA EXECUÇÃO DE OBRAS EM AÇÕES DE RECONSTRUÇÃO, COM RECURSOS ADVINDO</w:t>
      </w:r>
      <w:r w:rsidR="00DE51EB">
        <w:rPr>
          <w:rFonts w:ascii="Arial" w:hAnsi="Arial" w:cs="Arial"/>
          <w:b/>
          <w:sz w:val="24"/>
          <w:szCs w:val="24"/>
        </w:rPr>
        <w:t>S</w:t>
      </w:r>
      <w:r w:rsidRPr="0020167B">
        <w:rPr>
          <w:rFonts w:ascii="Arial" w:hAnsi="Arial" w:cs="Arial"/>
          <w:b/>
          <w:sz w:val="24"/>
          <w:szCs w:val="24"/>
        </w:rPr>
        <w:t xml:space="preserve"> DA DEFESA CIVIL NACIONAL</w:t>
      </w:r>
      <w:r w:rsidR="00DE51EB">
        <w:rPr>
          <w:rFonts w:ascii="Arial" w:hAnsi="Arial" w:cs="Arial"/>
          <w:b/>
          <w:sz w:val="24"/>
          <w:szCs w:val="24"/>
        </w:rPr>
        <w:t>.</w:t>
      </w:r>
    </w:p>
    <w:p w14:paraId="3CDACEAF" w14:textId="77777777" w:rsidR="004C5180" w:rsidRDefault="004C5180" w:rsidP="004C5180">
      <w:pPr>
        <w:ind w:right="-608"/>
        <w:jc w:val="both"/>
        <w:rPr>
          <w:rFonts w:ascii="Arial" w:hAnsi="Arial" w:cs="Arial"/>
        </w:rPr>
      </w:pPr>
    </w:p>
    <w:p w14:paraId="3137D39C" w14:textId="77777777" w:rsidR="004C5180" w:rsidRDefault="004C5180" w:rsidP="004C5180">
      <w:pPr>
        <w:ind w:right="-608"/>
        <w:jc w:val="center"/>
        <w:rPr>
          <w:rFonts w:ascii="Arial" w:hAnsi="Arial" w:cs="Arial"/>
        </w:rPr>
      </w:pPr>
    </w:p>
    <w:tbl>
      <w:tblPr>
        <w:tblW w:w="9782" w:type="dxa"/>
        <w:tblInd w:w="55" w:type="dxa"/>
        <w:tblLayout w:type="fixed"/>
        <w:tblCellMar>
          <w:top w:w="55" w:type="dxa"/>
          <w:left w:w="55" w:type="dxa"/>
          <w:bottom w:w="55" w:type="dxa"/>
          <w:right w:w="55" w:type="dxa"/>
        </w:tblCellMar>
        <w:tblLook w:val="0000" w:firstRow="0" w:lastRow="0" w:firstColumn="0" w:lastColumn="0" w:noHBand="0" w:noVBand="0"/>
      </w:tblPr>
      <w:tblGrid>
        <w:gridCol w:w="795"/>
        <w:gridCol w:w="3316"/>
        <w:gridCol w:w="567"/>
        <w:gridCol w:w="851"/>
        <w:gridCol w:w="1417"/>
        <w:gridCol w:w="1418"/>
        <w:gridCol w:w="1418"/>
      </w:tblGrid>
      <w:tr w:rsidR="004C5180" w14:paraId="5736CF17" w14:textId="77777777" w:rsidTr="00AC2FEB">
        <w:tc>
          <w:tcPr>
            <w:tcW w:w="795" w:type="dxa"/>
            <w:tcBorders>
              <w:top w:val="single" w:sz="4" w:space="0" w:color="000000"/>
              <w:left w:val="single" w:sz="4" w:space="0" w:color="000000"/>
              <w:bottom w:val="single" w:sz="4" w:space="0" w:color="000000"/>
            </w:tcBorders>
            <w:shd w:val="clear" w:color="auto" w:fill="EEEEEE"/>
            <w:vAlign w:val="center"/>
          </w:tcPr>
          <w:p w14:paraId="45BDDED0" w14:textId="77777777" w:rsidR="004C5180" w:rsidRDefault="004C5180" w:rsidP="00AC2FEB">
            <w:pPr>
              <w:pStyle w:val="Contedodatabela"/>
              <w:spacing w:line="276" w:lineRule="auto"/>
              <w:ind w:right="-608"/>
              <w:jc w:val="both"/>
              <w:rPr>
                <w:rFonts w:ascii="Arial" w:hAnsi="Arial" w:cs="Arial"/>
                <w:b/>
                <w:bCs/>
                <w:color w:val="000000"/>
                <w:sz w:val="24"/>
                <w:szCs w:val="24"/>
              </w:rPr>
            </w:pPr>
            <w:r>
              <w:rPr>
                <w:rFonts w:ascii="Arial" w:hAnsi="Arial" w:cs="Arial"/>
                <w:b/>
                <w:bCs/>
                <w:color w:val="000000"/>
                <w:sz w:val="24"/>
                <w:szCs w:val="24"/>
              </w:rPr>
              <w:t>LOTE</w:t>
            </w:r>
          </w:p>
          <w:p w14:paraId="2019B4EB" w14:textId="77777777" w:rsidR="004C5180" w:rsidRPr="008D52F4" w:rsidRDefault="004C5180" w:rsidP="00AC2FEB">
            <w:pPr>
              <w:pStyle w:val="Contedodatabela"/>
              <w:spacing w:line="276" w:lineRule="auto"/>
              <w:ind w:right="-608"/>
              <w:jc w:val="both"/>
              <w:rPr>
                <w:rFonts w:ascii="Arial" w:hAnsi="Arial" w:cs="Arial"/>
              </w:rPr>
            </w:pPr>
            <w:r>
              <w:rPr>
                <w:rFonts w:ascii="Arial" w:hAnsi="Arial" w:cs="Arial"/>
                <w:b/>
                <w:bCs/>
                <w:color w:val="000000"/>
                <w:sz w:val="24"/>
                <w:szCs w:val="24"/>
              </w:rPr>
              <w:t>01</w:t>
            </w:r>
          </w:p>
        </w:tc>
        <w:tc>
          <w:tcPr>
            <w:tcW w:w="3316" w:type="dxa"/>
            <w:tcBorders>
              <w:top w:val="single" w:sz="4" w:space="0" w:color="000000"/>
              <w:left w:val="single" w:sz="4" w:space="0" w:color="000000"/>
              <w:bottom w:val="single" w:sz="4" w:space="0" w:color="000000"/>
            </w:tcBorders>
            <w:shd w:val="clear" w:color="auto" w:fill="EEEEEE"/>
            <w:vAlign w:val="center"/>
          </w:tcPr>
          <w:p w14:paraId="153E6FAB" w14:textId="77777777" w:rsidR="004C5180" w:rsidRPr="008D52F4" w:rsidRDefault="004C5180" w:rsidP="00AC2FEB">
            <w:pPr>
              <w:pStyle w:val="Contedodatabela"/>
              <w:spacing w:line="276" w:lineRule="auto"/>
              <w:ind w:right="-608"/>
              <w:jc w:val="both"/>
              <w:rPr>
                <w:rFonts w:ascii="Arial" w:hAnsi="Arial" w:cs="Arial"/>
              </w:rPr>
            </w:pPr>
            <w:r w:rsidRPr="008D52F4">
              <w:rPr>
                <w:rFonts w:ascii="Arial" w:hAnsi="Arial" w:cs="Arial"/>
                <w:b/>
                <w:bCs/>
                <w:color w:val="000000"/>
                <w:sz w:val="24"/>
                <w:szCs w:val="24"/>
              </w:rPr>
              <w:t>ESPECIFICAÇÃO</w:t>
            </w:r>
            <w:r>
              <w:rPr>
                <w:rFonts w:ascii="Arial" w:hAnsi="Arial" w:cs="Arial"/>
                <w:b/>
                <w:bCs/>
                <w:color w:val="000000"/>
                <w:sz w:val="24"/>
                <w:szCs w:val="24"/>
              </w:rPr>
              <w:t xml:space="preserve"> DE CADA SERVIÇO E MATERIAL</w:t>
            </w:r>
          </w:p>
        </w:tc>
        <w:tc>
          <w:tcPr>
            <w:tcW w:w="567" w:type="dxa"/>
            <w:tcBorders>
              <w:top w:val="single" w:sz="4" w:space="0" w:color="000000"/>
              <w:left w:val="single" w:sz="4" w:space="0" w:color="000000"/>
              <w:bottom w:val="single" w:sz="4" w:space="0" w:color="000000"/>
            </w:tcBorders>
            <w:shd w:val="clear" w:color="auto" w:fill="EEEEEE"/>
            <w:vAlign w:val="center"/>
          </w:tcPr>
          <w:p w14:paraId="174EB3DD" w14:textId="77777777" w:rsidR="004C5180" w:rsidRPr="008D52F4" w:rsidRDefault="004C5180" w:rsidP="00AC2FEB">
            <w:pPr>
              <w:pStyle w:val="Contedodatabela"/>
              <w:spacing w:line="276" w:lineRule="auto"/>
              <w:ind w:right="-608"/>
              <w:jc w:val="both"/>
              <w:rPr>
                <w:rFonts w:ascii="Arial" w:hAnsi="Arial" w:cs="Arial"/>
              </w:rPr>
            </w:pPr>
            <w:r w:rsidRPr="008D52F4">
              <w:rPr>
                <w:rFonts w:ascii="Arial" w:hAnsi="Arial" w:cs="Arial"/>
                <w:b/>
                <w:bCs/>
                <w:color w:val="000000"/>
                <w:sz w:val="24"/>
                <w:szCs w:val="24"/>
              </w:rPr>
              <w:t>UN</w:t>
            </w:r>
          </w:p>
        </w:tc>
        <w:tc>
          <w:tcPr>
            <w:tcW w:w="851" w:type="dxa"/>
            <w:tcBorders>
              <w:top w:val="single" w:sz="4" w:space="0" w:color="000000"/>
              <w:left w:val="single" w:sz="4" w:space="0" w:color="000000"/>
              <w:bottom w:val="single" w:sz="4" w:space="0" w:color="000000"/>
            </w:tcBorders>
            <w:shd w:val="clear" w:color="auto" w:fill="EEEEEE"/>
            <w:vAlign w:val="center"/>
          </w:tcPr>
          <w:p w14:paraId="4156D65D" w14:textId="77777777" w:rsidR="004C5180" w:rsidRPr="008D52F4" w:rsidRDefault="004C5180" w:rsidP="00AC2FEB">
            <w:pPr>
              <w:pStyle w:val="Contedodatabela"/>
              <w:spacing w:line="276" w:lineRule="auto"/>
              <w:ind w:right="-608"/>
              <w:jc w:val="both"/>
              <w:rPr>
                <w:rFonts w:ascii="Arial" w:hAnsi="Arial" w:cs="Arial"/>
              </w:rPr>
            </w:pPr>
            <w:r>
              <w:rPr>
                <w:rFonts w:ascii="Arial" w:hAnsi="Arial" w:cs="Arial"/>
                <w:b/>
                <w:bCs/>
                <w:color w:val="000000"/>
                <w:sz w:val="24"/>
                <w:szCs w:val="24"/>
              </w:rPr>
              <w:t>Q</w:t>
            </w:r>
            <w:r w:rsidRPr="008D52F4">
              <w:rPr>
                <w:rFonts w:ascii="Arial" w:hAnsi="Arial" w:cs="Arial"/>
                <w:b/>
                <w:bCs/>
                <w:color w:val="000000"/>
                <w:sz w:val="24"/>
                <w:szCs w:val="24"/>
              </w:rPr>
              <w:t>NT.</w:t>
            </w:r>
          </w:p>
        </w:tc>
        <w:tc>
          <w:tcPr>
            <w:tcW w:w="1417" w:type="dxa"/>
            <w:tcBorders>
              <w:top w:val="single" w:sz="4" w:space="0" w:color="000000"/>
              <w:left w:val="single" w:sz="4" w:space="0" w:color="000000"/>
              <w:bottom w:val="single" w:sz="4" w:space="0" w:color="000000"/>
            </w:tcBorders>
            <w:shd w:val="clear" w:color="auto" w:fill="EEEEEE"/>
            <w:vAlign w:val="center"/>
          </w:tcPr>
          <w:p w14:paraId="3B6A86A7" w14:textId="77777777" w:rsidR="004C5180" w:rsidRPr="008D52F4" w:rsidRDefault="004C5180" w:rsidP="00AC2FEB">
            <w:pPr>
              <w:pStyle w:val="Contedodatabela"/>
              <w:spacing w:line="276" w:lineRule="auto"/>
              <w:ind w:right="-608"/>
              <w:jc w:val="both"/>
              <w:rPr>
                <w:rFonts w:ascii="Arial" w:hAnsi="Arial" w:cs="Arial"/>
              </w:rPr>
            </w:pPr>
            <w:r w:rsidRPr="008D52F4">
              <w:rPr>
                <w:rFonts w:ascii="Arial" w:hAnsi="Arial" w:cs="Arial"/>
                <w:b/>
                <w:bCs/>
                <w:color w:val="000000"/>
                <w:sz w:val="24"/>
                <w:szCs w:val="24"/>
              </w:rPr>
              <w:t>VALOR UNIT</w:t>
            </w:r>
            <w:r>
              <w:rPr>
                <w:rFonts w:ascii="Arial" w:hAnsi="Arial" w:cs="Arial"/>
                <w:b/>
                <w:bCs/>
                <w:color w:val="000000"/>
                <w:sz w:val="24"/>
                <w:szCs w:val="24"/>
              </w:rPr>
              <w:t xml:space="preserve"> MATERIAIS</w:t>
            </w:r>
          </w:p>
        </w:tc>
        <w:tc>
          <w:tcPr>
            <w:tcW w:w="1418" w:type="dxa"/>
            <w:tcBorders>
              <w:top w:val="single" w:sz="4" w:space="0" w:color="000000"/>
              <w:left w:val="single" w:sz="4" w:space="0" w:color="000000"/>
              <w:bottom w:val="single" w:sz="4" w:space="0" w:color="000000"/>
              <w:right w:val="single" w:sz="4" w:space="0" w:color="000000"/>
            </w:tcBorders>
            <w:shd w:val="clear" w:color="auto" w:fill="EEEEEE"/>
            <w:vAlign w:val="center"/>
          </w:tcPr>
          <w:p w14:paraId="00BC787B" w14:textId="77777777" w:rsidR="004C5180" w:rsidRPr="008D52F4" w:rsidRDefault="004C5180" w:rsidP="00AC2FEB">
            <w:pPr>
              <w:pStyle w:val="Contedodatabela"/>
              <w:spacing w:line="276" w:lineRule="auto"/>
              <w:ind w:right="-608"/>
              <w:jc w:val="both"/>
              <w:rPr>
                <w:rFonts w:ascii="Arial" w:hAnsi="Arial" w:cs="Arial"/>
              </w:rPr>
            </w:pPr>
            <w:r w:rsidRPr="008D52F4">
              <w:rPr>
                <w:rFonts w:ascii="Arial" w:hAnsi="Arial" w:cs="Arial"/>
                <w:b/>
                <w:bCs/>
                <w:color w:val="000000"/>
                <w:sz w:val="24"/>
                <w:szCs w:val="24"/>
              </w:rPr>
              <w:t xml:space="preserve">VALOR </w:t>
            </w:r>
            <w:r>
              <w:rPr>
                <w:rFonts w:ascii="Arial" w:hAnsi="Arial" w:cs="Arial"/>
                <w:b/>
                <w:bCs/>
                <w:color w:val="000000"/>
                <w:sz w:val="24"/>
                <w:szCs w:val="24"/>
              </w:rPr>
              <w:t>SERVIÇOS</w:t>
            </w:r>
          </w:p>
        </w:tc>
        <w:tc>
          <w:tcPr>
            <w:tcW w:w="1418" w:type="dxa"/>
            <w:tcBorders>
              <w:top w:val="single" w:sz="4" w:space="0" w:color="000000"/>
              <w:left w:val="single" w:sz="4" w:space="0" w:color="000000"/>
              <w:bottom w:val="single" w:sz="4" w:space="0" w:color="000000"/>
              <w:right w:val="single" w:sz="4" w:space="0" w:color="000000"/>
            </w:tcBorders>
            <w:shd w:val="clear" w:color="auto" w:fill="EEEEEE"/>
          </w:tcPr>
          <w:p w14:paraId="5966C8EB" w14:textId="77777777" w:rsidR="004C5180" w:rsidRPr="008D52F4" w:rsidRDefault="004C5180" w:rsidP="00AC2FEB">
            <w:pPr>
              <w:pStyle w:val="Contedodatabela"/>
              <w:spacing w:line="276" w:lineRule="auto"/>
              <w:ind w:right="-608"/>
              <w:jc w:val="both"/>
              <w:rPr>
                <w:rFonts w:ascii="Arial" w:hAnsi="Arial" w:cs="Arial"/>
                <w:b/>
                <w:bCs/>
                <w:color w:val="000000"/>
                <w:sz w:val="24"/>
                <w:szCs w:val="24"/>
              </w:rPr>
            </w:pPr>
            <w:r>
              <w:rPr>
                <w:rFonts w:ascii="Arial" w:hAnsi="Arial" w:cs="Arial"/>
                <w:b/>
                <w:bCs/>
                <w:color w:val="000000"/>
                <w:sz w:val="24"/>
                <w:szCs w:val="24"/>
              </w:rPr>
              <w:t>VALOR TOTAL MATERIAIS E SERVIÇOS</w:t>
            </w:r>
          </w:p>
        </w:tc>
      </w:tr>
      <w:tr w:rsidR="004C5180" w14:paraId="18A1CB67" w14:textId="77777777" w:rsidTr="00AC2FEB">
        <w:tc>
          <w:tcPr>
            <w:tcW w:w="795" w:type="dxa"/>
            <w:tcBorders>
              <w:left w:val="single" w:sz="4" w:space="0" w:color="000000"/>
              <w:bottom w:val="single" w:sz="4" w:space="0" w:color="auto"/>
            </w:tcBorders>
            <w:shd w:val="clear" w:color="auto" w:fill="auto"/>
          </w:tcPr>
          <w:p w14:paraId="6CB383FD" w14:textId="77777777" w:rsidR="004C5180" w:rsidRPr="008D52F4" w:rsidRDefault="004C5180" w:rsidP="00AC2FEB">
            <w:pPr>
              <w:pStyle w:val="Contedodatabela"/>
              <w:snapToGrid w:val="0"/>
              <w:spacing w:line="276" w:lineRule="auto"/>
              <w:ind w:right="-608"/>
              <w:jc w:val="both"/>
              <w:rPr>
                <w:rFonts w:ascii="Arial" w:hAnsi="Arial" w:cs="Arial"/>
                <w:color w:val="000000"/>
                <w:sz w:val="24"/>
                <w:szCs w:val="24"/>
              </w:rPr>
            </w:pPr>
            <w:r>
              <w:rPr>
                <w:rFonts w:ascii="Arial" w:hAnsi="Arial" w:cs="Arial"/>
                <w:color w:val="000000"/>
                <w:sz w:val="24"/>
                <w:szCs w:val="24"/>
              </w:rPr>
              <w:t>01</w:t>
            </w:r>
          </w:p>
        </w:tc>
        <w:tc>
          <w:tcPr>
            <w:tcW w:w="3316" w:type="dxa"/>
            <w:tcBorders>
              <w:left w:val="single" w:sz="4" w:space="0" w:color="000000"/>
              <w:bottom w:val="single" w:sz="4" w:space="0" w:color="auto"/>
            </w:tcBorders>
            <w:shd w:val="clear" w:color="auto" w:fill="auto"/>
          </w:tcPr>
          <w:p w14:paraId="3DDB6A8F" w14:textId="77777777" w:rsidR="004C5180" w:rsidRPr="00CF35E5" w:rsidRDefault="004C5180" w:rsidP="00AC2FEB">
            <w:pPr>
              <w:pStyle w:val="Contedodatabela"/>
              <w:snapToGrid w:val="0"/>
              <w:spacing w:line="276" w:lineRule="auto"/>
              <w:ind w:right="-608"/>
              <w:jc w:val="both"/>
              <w:rPr>
                <w:rFonts w:ascii="Arial" w:hAnsi="Arial" w:cs="Arial"/>
                <w:color w:val="000000"/>
                <w:sz w:val="24"/>
                <w:szCs w:val="24"/>
              </w:rPr>
            </w:pPr>
          </w:p>
        </w:tc>
        <w:tc>
          <w:tcPr>
            <w:tcW w:w="567" w:type="dxa"/>
            <w:tcBorders>
              <w:left w:val="single" w:sz="4" w:space="0" w:color="000000"/>
              <w:bottom w:val="single" w:sz="4" w:space="0" w:color="auto"/>
            </w:tcBorders>
            <w:shd w:val="clear" w:color="auto" w:fill="auto"/>
          </w:tcPr>
          <w:p w14:paraId="2593CE49" w14:textId="77777777" w:rsidR="004C5180" w:rsidRPr="008D52F4" w:rsidRDefault="004C5180" w:rsidP="00AC2FEB">
            <w:pPr>
              <w:pStyle w:val="Contedodatabela"/>
              <w:snapToGrid w:val="0"/>
              <w:spacing w:line="276" w:lineRule="auto"/>
              <w:ind w:right="-608"/>
              <w:jc w:val="both"/>
              <w:rPr>
                <w:rFonts w:ascii="Arial" w:hAnsi="Arial" w:cs="Arial"/>
                <w:color w:val="000000"/>
                <w:sz w:val="24"/>
                <w:szCs w:val="24"/>
              </w:rPr>
            </w:pPr>
          </w:p>
        </w:tc>
        <w:tc>
          <w:tcPr>
            <w:tcW w:w="851" w:type="dxa"/>
            <w:tcBorders>
              <w:left w:val="single" w:sz="4" w:space="0" w:color="000000"/>
              <w:bottom w:val="single" w:sz="4" w:space="0" w:color="auto"/>
            </w:tcBorders>
            <w:shd w:val="clear" w:color="auto" w:fill="auto"/>
          </w:tcPr>
          <w:p w14:paraId="325D944C" w14:textId="77777777" w:rsidR="004C5180" w:rsidRPr="008D52F4" w:rsidRDefault="004C5180" w:rsidP="00AC2FEB">
            <w:pPr>
              <w:pStyle w:val="Contedodatabela"/>
              <w:snapToGrid w:val="0"/>
              <w:spacing w:line="276" w:lineRule="auto"/>
              <w:ind w:right="-608"/>
              <w:jc w:val="both"/>
              <w:rPr>
                <w:rFonts w:ascii="Arial" w:hAnsi="Arial" w:cs="Arial"/>
                <w:color w:val="000000"/>
                <w:sz w:val="24"/>
                <w:szCs w:val="24"/>
              </w:rPr>
            </w:pPr>
          </w:p>
        </w:tc>
        <w:tc>
          <w:tcPr>
            <w:tcW w:w="1417" w:type="dxa"/>
            <w:tcBorders>
              <w:left w:val="single" w:sz="4" w:space="0" w:color="000000"/>
              <w:bottom w:val="single" w:sz="4" w:space="0" w:color="auto"/>
            </w:tcBorders>
            <w:shd w:val="clear" w:color="auto" w:fill="auto"/>
          </w:tcPr>
          <w:p w14:paraId="4B0EEFEA" w14:textId="77777777" w:rsidR="004C5180" w:rsidRPr="00667F16" w:rsidRDefault="004C5180" w:rsidP="00AC2FEB">
            <w:pPr>
              <w:pStyle w:val="Contedodatabela"/>
              <w:snapToGrid w:val="0"/>
              <w:spacing w:line="276" w:lineRule="auto"/>
              <w:ind w:right="-608"/>
              <w:jc w:val="both"/>
              <w:rPr>
                <w:rFonts w:ascii="Arial" w:hAnsi="Arial" w:cs="Arial"/>
                <w:color w:val="000000"/>
                <w:sz w:val="24"/>
                <w:szCs w:val="24"/>
                <w:highlight w:val="yellow"/>
              </w:rPr>
            </w:pPr>
          </w:p>
        </w:tc>
        <w:tc>
          <w:tcPr>
            <w:tcW w:w="1418" w:type="dxa"/>
            <w:tcBorders>
              <w:left w:val="single" w:sz="4" w:space="0" w:color="000000"/>
              <w:bottom w:val="single" w:sz="4" w:space="0" w:color="auto"/>
              <w:right w:val="single" w:sz="4" w:space="0" w:color="000000"/>
            </w:tcBorders>
            <w:shd w:val="clear" w:color="auto" w:fill="auto"/>
          </w:tcPr>
          <w:p w14:paraId="1716C8B7" w14:textId="77777777" w:rsidR="004C5180" w:rsidRPr="00667F16" w:rsidRDefault="004C5180" w:rsidP="00AC2FEB">
            <w:pPr>
              <w:pStyle w:val="Contedodatabela"/>
              <w:snapToGrid w:val="0"/>
              <w:spacing w:line="276" w:lineRule="auto"/>
              <w:ind w:right="-608"/>
              <w:jc w:val="both"/>
              <w:rPr>
                <w:rFonts w:ascii="Arial" w:hAnsi="Arial" w:cs="Arial"/>
                <w:color w:val="000000"/>
                <w:sz w:val="24"/>
                <w:szCs w:val="24"/>
                <w:highlight w:val="yellow"/>
              </w:rPr>
            </w:pPr>
          </w:p>
        </w:tc>
        <w:tc>
          <w:tcPr>
            <w:tcW w:w="1418" w:type="dxa"/>
            <w:tcBorders>
              <w:left w:val="single" w:sz="4" w:space="0" w:color="000000"/>
              <w:bottom w:val="single" w:sz="4" w:space="0" w:color="auto"/>
              <w:right w:val="single" w:sz="4" w:space="0" w:color="000000"/>
            </w:tcBorders>
          </w:tcPr>
          <w:p w14:paraId="601ECCC0" w14:textId="77777777" w:rsidR="004C5180" w:rsidRPr="00667F16" w:rsidRDefault="004C5180" w:rsidP="00AC2FEB">
            <w:pPr>
              <w:pStyle w:val="Contedodatabela"/>
              <w:snapToGrid w:val="0"/>
              <w:spacing w:line="276" w:lineRule="auto"/>
              <w:ind w:right="-608"/>
              <w:jc w:val="both"/>
              <w:rPr>
                <w:rFonts w:ascii="Arial" w:hAnsi="Arial" w:cs="Arial"/>
                <w:color w:val="000000"/>
                <w:sz w:val="24"/>
                <w:szCs w:val="24"/>
                <w:highlight w:val="yellow"/>
              </w:rPr>
            </w:pPr>
          </w:p>
        </w:tc>
      </w:tr>
      <w:tr w:rsidR="004C5180" w14:paraId="77198DBA" w14:textId="77777777" w:rsidTr="00AC2FEB">
        <w:tc>
          <w:tcPr>
            <w:tcW w:w="795" w:type="dxa"/>
            <w:tcBorders>
              <w:top w:val="single" w:sz="4" w:space="0" w:color="auto"/>
              <w:left w:val="single" w:sz="4" w:space="0" w:color="000000"/>
              <w:bottom w:val="single" w:sz="4" w:space="0" w:color="000000"/>
            </w:tcBorders>
            <w:shd w:val="clear" w:color="auto" w:fill="auto"/>
          </w:tcPr>
          <w:p w14:paraId="1204E63E" w14:textId="77777777" w:rsidR="004C5180" w:rsidRDefault="004C5180" w:rsidP="00AC2FEB">
            <w:pPr>
              <w:pStyle w:val="Contedodatabela"/>
              <w:snapToGrid w:val="0"/>
              <w:spacing w:line="276" w:lineRule="auto"/>
              <w:ind w:right="-608"/>
              <w:jc w:val="both"/>
              <w:rPr>
                <w:rFonts w:ascii="Arial" w:hAnsi="Arial" w:cs="Arial"/>
                <w:color w:val="000000"/>
                <w:sz w:val="24"/>
                <w:szCs w:val="24"/>
              </w:rPr>
            </w:pPr>
            <w:r>
              <w:rPr>
                <w:rFonts w:ascii="Arial" w:hAnsi="Arial" w:cs="Arial"/>
                <w:color w:val="000000"/>
                <w:sz w:val="24"/>
                <w:szCs w:val="24"/>
              </w:rPr>
              <w:t>02</w:t>
            </w:r>
          </w:p>
        </w:tc>
        <w:tc>
          <w:tcPr>
            <w:tcW w:w="3316" w:type="dxa"/>
            <w:tcBorders>
              <w:top w:val="single" w:sz="4" w:space="0" w:color="auto"/>
              <w:left w:val="single" w:sz="4" w:space="0" w:color="000000"/>
              <w:bottom w:val="single" w:sz="4" w:space="0" w:color="000000"/>
            </w:tcBorders>
            <w:shd w:val="clear" w:color="auto" w:fill="auto"/>
          </w:tcPr>
          <w:p w14:paraId="6101985C" w14:textId="77777777" w:rsidR="004C5180" w:rsidRPr="00CF35E5" w:rsidRDefault="004C5180" w:rsidP="00AC2FEB">
            <w:pPr>
              <w:pStyle w:val="Contedodatabela"/>
              <w:snapToGrid w:val="0"/>
              <w:spacing w:line="276" w:lineRule="auto"/>
              <w:ind w:right="-608"/>
              <w:jc w:val="both"/>
              <w:rPr>
                <w:rFonts w:ascii="Arial" w:hAnsi="Arial" w:cs="Arial"/>
                <w:color w:val="000000"/>
                <w:sz w:val="24"/>
                <w:szCs w:val="24"/>
              </w:rPr>
            </w:pPr>
          </w:p>
        </w:tc>
        <w:tc>
          <w:tcPr>
            <w:tcW w:w="567" w:type="dxa"/>
            <w:tcBorders>
              <w:top w:val="single" w:sz="4" w:space="0" w:color="auto"/>
              <w:left w:val="single" w:sz="4" w:space="0" w:color="000000"/>
              <w:bottom w:val="single" w:sz="4" w:space="0" w:color="000000"/>
            </w:tcBorders>
            <w:shd w:val="clear" w:color="auto" w:fill="auto"/>
          </w:tcPr>
          <w:p w14:paraId="153EF856" w14:textId="77777777" w:rsidR="004C5180" w:rsidRPr="008D52F4" w:rsidRDefault="004C5180" w:rsidP="00AC2FEB">
            <w:pPr>
              <w:pStyle w:val="Contedodatabela"/>
              <w:snapToGrid w:val="0"/>
              <w:spacing w:line="276" w:lineRule="auto"/>
              <w:ind w:right="-608"/>
              <w:jc w:val="both"/>
              <w:rPr>
                <w:rFonts w:ascii="Arial" w:hAnsi="Arial" w:cs="Arial"/>
                <w:color w:val="000000"/>
                <w:sz w:val="24"/>
                <w:szCs w:val="24"/>
              </w:rPr>
            </w:pPr>
          </w:p>
        </w:tc>
        <w:tc>
          <w:tcPr>
            <w:tcW w:w="851" w:type="dxa"/>
            <w:tcBorders>
              <w:top w:val="single" w:sz="4" w:space="0" w:color="auto"/>
              <w:left w:val="single" w:sz="4" w:space="0" w:color="000000"/>
              <w:bottom w:val="single" w:sz="4" w:space="0" w:color="000000"/>
            </w:tcBorders>
            <w:shd w:val="clear" w:color="auto" w:fill="auto"/>
          </w:tcPr>
          <w:p w14:paraId="2BC9B8D6" w14:textId="77777777" w:rsidR="004C5180" w:rsidRPr="008D52F4" w:rsidRDefault="004C5180" w:rsidP="00AC2FEB">
            <w:pPr>
              <w:pStyle w:val="Contedodatabela"/>
              <w:snapToGrid w:val="0"/>
              <w:spacing w:line="276" w:lineRule="auto"/>
              <w:ind w:right="-608"/>
              <w:jc w:val="both"/>
              <w:rPr>
                <w:rFonts w:ascii="Arial" w:hAnsi="Arial" w:cs="Arial"/>
                <w:color w:val="000000"/>
                <w:sz w:val="24"/>
                <w:szCs w:val="24"/>
              </w:rPr>
            </w:pPr>
          </w:p>
        </w:tc>
        <w:tc>
          <w:tcPr>
            <w:tcW w:w="1417" w:type="dxa"/>
            <w:tcBorders>
              <w:top w:val="single" w:sz="4" w:space="0" w:color="auto"/>
              <w:left w:val="single" w:sz="4" w:space="0" w:color="000000"/>
              <w:bottom w:val="single" w:sz="4" w:space="0" w:color="000000"/>
            </w:tcBorders>
            <w:shd w:val="clear" w:color="auto" w:fill="auto"/>
          </w:tcPr>
          <w:p w14:paraId="74C4A90E" w14:textId="77777777" w:rsidR="004C5180" w:rsidRPr="00667F16" w:rsidRDefault="004C5180" w:rsidP="00AC2FEB">
            <w:pPr>
              <w:pStyle w:val="Contedodatabela"/>
              <w:snapToGrid w:val="0"/>
              <w:spacing w:line="276" w:lineRule="auto"/>
              <w:ind w:right="-608"/>
              <w:jc w:val="both"/>
              <w:rPr>
                <w:rFonts w:ascii="Arial" w:hAnsi="Arial" w:cs="Arial"/>
                <w:color w:val="000000"/>
                <w:sz w:val="24"/>
                <w:szCs w:val="24"/>
                <w:highlight w:val="yellow"/>
              </w:rPr>
            </w:pPr>
          </w:p>
        </w:tc>
        <w:tc>
          <w:tcPr>
            <w:tcW w:w="1418" w:type="dxa"/>
            <w:tcBorders>
              <w:top w:val="single" w:sz="4" w:space="0" w:color="auto"/>
              <w:left w:val="single" w:sz="4" w:space="0" w:color="000000"/>
              <w:bottom w:val="single" w:sz="4" w:space="0" w:color="000000"/>
              <w:right w:val="single" w:sz="4" w:space="0" w:color="000000"/>
            </w:tcBorders>
            <w:shd w:val="clear" w:color="auto" w:fill="auto"/>
          </w:tcPr>
          <w:p w14:paraId="37966A95" w14:textId="77777777" w:rsidR="004C5180" w:rsidRPr="00667F16" w:rsidRDefault="004C5180" w:rsidP="00AC2FEB">
            <w:pPr>
              <w:pStyle w:val="Contedodatabela"/>
              <w:snapToGrid w:val="0"/>
              <w:spacing w:line="276" w:lineRule="auto"/>
              <w:ind w:right="-608"/>
              <w:jc w:val="both"/>
              <w:rPr>
                <w:rFonts w:ascii="Arial" w:hAnsi="Arial" w:cs="Arial"/>
                <w:color w:val="000000"/>
                <w:sz w:val="24"/>
                <w:szCs w:val="24"/>
                <w:highlight w:val="yellow"/>
              </w:rPr>
            </w:pPr>
          </w:p>
        </w:tc>
        <w:tc>
          <w:tcPr>
            <w:tcW w:w="1418" w:type="dxa"/>
            <w:tcBorders>
              <w:top w:val="single" w:sz="4" w:space="0" w:color="auto"/>
              <w:left w:val="single" w:sz="4" w:space="0" w:color="000000"/>
              <w:bottom w:val="single" w:sz="4" w:space="0" w:color="000000"/>
              <w:right w:val="single" w:sz="4" w:space="0" w:color="000000"/>
            </w:tcBorders>
          </w:tcPr>
          <w:p w14:paraId="2083B092" w14:textId="77777777" w:rsidR="004C5180" w:rsidRPr="00667F16" w:rsidRDefault="004C5180" w:rsidP="00AC2FEB">
            <w:pPr>
              <w:pStyle w:val="Contedodatabela"/>
              <w:snapToGrid w:val="0"/>
              <w:spacing w:line="276" w:lineRule="auto"/>
              <w:ind w:right="-608"/>
              <w:jc w:val="both"/>
              <w:rPr>
                <w:rFonts w:ascii="Arial" w:hAnsi="Arial" w:cs="Arial"/>
                <w:color w:val="000000"/>
                <w:sz w:val="24"/>
                <w:szCs w:val="24"/>
                <w:highlight w:val="yellow"/>
              </w:rPr>
            </w:pPr>
          </w:p>
        </w:tc>
      </w:tr>
    </w:tbl>
    <w:p w14:paraId="2A5F1DB8" w14:textId="77777777" w:rsidR="004C5180" w:rsidRDefault="004C5180" w:rsidP="004C5180">
      <w:pPr>
        <w:ind w:right="-608"/>
        <w:jc w:val="center"/>
        <w:rPr>
          <w:rFonts w:ascii="Arial" w:hAnsi="Arial" w:cs="Arial"/>
        </w:rPr>
      </w:pPr>
    </w:p>
    <w:tbl>
      <w:tblPr>
        <w:tblW w:w="9782" w:type="dxa"/>
        <w:tblInd w:w="55" w:type="dxa"/>
        <w:tblLayout w:type="fixed"/>
        <w:tblCellMar>
          <w:top w:w="55" w:type="dxa"/>
          <w:left w:w="55" w:type="dxa"/>
          <w:bottom w:w="55" w:type="dxa"/>
          <w:right w:w="55" w:type="dxa"/>
        </w:tblCellMar>
        <w:tblLook w:val="0000" w:firstRow="0" w:lastRow="0" w:firstColumn="0" w:lastColumn="0" w:noHBand="0" w:noVBand="0"/>
      </w:tblPr>
      <w:tblGrid>
        <w:gridCol w:w="795"/>
        <w:gridCol w:w="3316"/>
        <w:gridCol w:w="567"/>
        <w:gridCol w:w="851"/>
        <w:gridCol w:w="1417"/>
        <w:gridCol w:w="1418"/>
        <w:gridCol w:w="1418"/>
      </w:tblGrid>
      <w:tr w:rsidR="004C5180" w14:paraId="748E4944" w14:textId="77777777" w:rsidTr="00AC2FEB">
        <w:tc>
          <w:tcPr>
            <w:tcW w:w="795" w:type="dxa"/>
            <w:tcBorders>
              <w:top w:val="single" w:sz="4" w:space="0" w:color="000000"/>
              <w:left w:val="single" w:sz="4" w:space="0" w:color="000000"/>
              <w:bottom w:val="single" w:sz="4" w:space="0" w:color="000000"/>
            </w:tcBorders>
            <w:shd w:val="clear" w:color="auto" w:fill="EEEEEE"/>
            <w:vAlign w:val="center"/>
          </w:tcPr>
          <w:p w14:paraId="1E03ED25" w14:textId="77777777" w:rsidR="004C5180" w:rsidRDefault="004C5180" w:rsidP="00AC2FEB">
            <w:pPr>
              <w:pStyle w:val="Contedodatabela"/>
              <w:spacing w:line="276" w:lineRule="auto"/>
              <w:ind w:right="-608"/>
              <w:jc w:val="both"/>
              <w:rPr>
                <w:rFonts w:ascii="Arial" w:hAnsi="Arial" w:cs="Arial"/>
                <w:b/>
                <w:bCs/>
                <w:color w:val="000000"/>
                <w:sz w:val="24"/>
                <w:szCs w:val="24"/>
              </w:rPr>
            </w:pPr>
            <w:r>
              <w:rPr>
                <w:rFonts w:ascii="Arial" w:hAnsi="Arial" w:cs="Arial"/>
                <w:b/>
                <w:bCs/>
                <w:color w:val="000000"/>
                <w:sz w:val="24"/>
                <w:szCs w:val="24"/>
              </w:rPr>
              <w:t>LOTE</w:t>
            </w:r>
          </w:p>
          <w:p w14:paraId="17AD5AFE" w14:textId="77777777" w:rsidR="004C5180" w:rsidRPr="008D52F4" w:rsidRDefault="004C5180" w:rsidP="00AC2FEB">
            <w:pPr>
              <w:pStyle w:val="Contedodatabela"/>
              <w:spacing w:line="276" w:lineRule="auto"/>
              <w:ind w:right="-608"/>
              <w:jc w:val="both"/>
              <w:rPr>
                <w:rFonts w:ascii="Arial" w:hAnsi="Arial" w:cs="Arial"/>
              </w:rPr>
            </w:pPr>
            <w:r>
              <w:rPr>
                <w:rFonts w:ascii="Arial" w:hAnsi="Arial" w:cs="Arial"/>
                <w:b/>
                <w:bCs/>
                <w:color w:val="000000"/>
                <w:sz w:val="24"/>
                <w:szCs w:val="24"/>
              </w:rPr>
              <w:t>02</w:t>
            </w:r>
          </w:p>
        </w:tc>
        <w:tc>
          <w:tcPr>
            <w:tcW w:w="3316" w:type="dxa"/>
            <w:tcBorders>
              <w:top w:val="single" w:sz="4" w:space="0" w:color="000000"/>
              <w:left w:val="single" w:sz="4" w:space="0" w:color="000000"/>
              <w:bottom w:val="single" w:sz="4" w:space="0" w:color="000000"/>
            </w:tcBorders>
            <w:shd w:val="clear" w:color="auto" w:fill="EEEEEE"/>
            <w:vAlign w:val="center"/>
          </w:tcPr>
          <w:p w14:paraId="70887EBD" w14:textId="77777777" w:rsidR="004C5180" w:rsidRPr="008D52F4" w:rsidRDefault="004C5180" w:rsidP="00AC2FEB">
            <w:pPr>
              <w:pStyle w:val="Contedodatabela"/>
              <w:spacing w:line="276" w:lineRule="auto"/>
              <w:ind w:right="-608"/>
              <w:jc w:val="both"/>
              <w:rPr>
                <w:rFonts w:ascii="Arial" w:hAnsi="Arial" w:cs="Arial"/>
              </w:rPr>
            </w:pPr>
            <w:r w:rsidRPr="008D52F4">
              <w:rPr>
                <w:rFonts w:ascii="Arial" w:hAnsi="Arial" w:cs="Arial"/>
                <w:b/>
                <w:bCs/>
                <w:color w:val="000000"/>
                <w:sz w:val="24"/>
                <w:szCs w:val="24"/>
              </w:rPr>
              <w:t>ESPECIFICAÇÃO</w:t>
            </w:r>
            <w:r>
              <w:rPr>
                <w:rFonts w:ascii="Arial" w:hAnsi="Arial" w:cs="Arial"/>
                <w:b/>
                <w:bCs/>
                <w:color w:val="000000"/>
                <w:sz w:val="24"/>
                <w:szCs w:val="24"/>
              </w:rPr>
              <w:t xml:space="preserve"> DE CADA SERVIÇO E MATERIAL</w:t>
            </w:r>
          </w:p>
        </w:tc>
        <w:tc>
          <w:tcPr>
            <w:tcW w:w="567" w:type="dxa"/>
            <w:tcBorders>
              <w:top w:val="single" w:sz="4" w:space="0" w:color="000000"/>
              <w:left w:val="single" w:sz="4" w:space="0" w:color="000000"/>
              <w:bottom w:val="single" w:sz="4" w:space="0" w:color="000000"/>
            </w:tcBorders>
            <w:shd w:val="clear" w:color="auto" w:fill="EEEEEE"/>
            <w:vAlign w:val="center"/>
          </w:tcPr>
          <w:p w14:paraId="3F7308E7" w14:textId="77777777" w:rsidR="004C5180" w:rsidRPr="008D52F4" w:rsidRDefault="004C5180" w:rsidP="00AC2FEB">
            <w:pPr>
              <w:pStyle w:val="Contedodatabela"/>
              <w:spacing w:line="276" w:lineRule="auto"/>
              <w:ind w:right="-608"/>
              <w:jc w:val="both"/>
              <w:rPr>
                <w:rFonts w:ascii="Arial" w:hAnsi="Arial" w:cs="Arial"/>
              </w:rPr>
            </w:pPr>
            <w:r w:rsidRPr="008D52F4">
              <w:rPr>
                <w:rFonts w:ascii="Arial" w:hAnsi="Arial" w:cs="Arial"/>
                <w:b/>
                <w:bCs/>
                <w:color w:val="000000"/>
                <w:sz w:val="24"/>
                <w:szCs w:val="24"/>
              </w:rPr>
              <w:t>UN</w:t>
            </w:r>
          </w:p>
        </w:tc>
        <w:tc>
          <w:tcPr>
            <w:tcW w:w="851" w:type="dxa"/>
            <w:tcBorders>
              <w:top w:val="single" w:sz="4" w:space="0" w:color="000000"/>
              <w:left w:val="single" w:sz="4" w:space="0" w:color="000000"/>
              <w:bottom w:val="single" w:sz="4" w:space="0" w:color="000000"/>
            </w:tcBorders>
            <w:shd w:val="clear" w:color="auto" w:fill="EEEEEE"/>
            <w:vAlign w:val="center"/>
          </w:tcPr>
          <w:p w14:paraId="3B2963A7" w14:textId="77777777" w:rsidR="004C5180" w:rsidRPr="008D52F4" w:rsidRDefault="004C5180" w:rsidP="00AC2FEB">
            <w:pPr>
              <w:pStyle w:val="Contedodatabela"/>
              <w:spacing w:line="276" w:lineRule="auto"/>
              <w:ind w:right="-608"/>
              <w:jc w:val="both"/>
              <w:rPr>
                <w:rFonts w:ascii="Arial" w:hAnsi="Arial" w:cs="Arial"/>
              </w:rPr>
            </w:pPr>
            <w:r>
              <w:rPr>
                <w:rFonts w:ascii="Arial" w:hAnsi="Arial" w:cs="Arial"/>
                <w:b/>
                <w:bCs/>
                <w:color w:val="000000"/>
                <w:sz w:val="24"/>
                <w:szCs w:val="24"/>
              </w:rPr>
              <w:t>Q</w:t>
            </w:r>
            <w:r w:rsidRPr="008D52F4">
              <w:rPr>
                <w:rFonts w:ascii="Arial" w:hAnsi="Arial" w:cs="Arial"/>
                <w:b/>
                <w:bCs/>
                <w:color w:val="000000"/>
                <w:sz w:val="24"/>
                <w:szCs w:val="24"/>
              </w:rPr>
              <w:t>NT.</w:t>
            </w:r>
          </w:p>
        </w:tc>
        <w:tc>
          <w:tcPr>
            <w:tcW w:w="1417" w:type="dxa"/>
            <w:tcBorders>
              <w:top w:val="single" w:sz="4" w:space="0" w:color="000000"/>
              <w:left w:val="single" w:sz="4" w:space="0" w:color="000000"/>
              <w:bottom w:val="single" w:sz="4" w:space="0" w:color="000000"/>
            </w:tcBorders>
            <w:shd w:val="clear" w:color="auto" w:fill="EEEEEE"/>
            <w:vAlign w:val="center"/>
          </w:tcPr>
          <w:p w14:paraId="3DE0E06D" w14:textId="77777777" w:rsidR="004C5180" w:rsidRPr="008D52F4" w:rsidRDefault="004C5180" w:rsidP="00AC2FEB">
            <w:pPr>
              <w:pStyle w:val="Contedodatabela"/>
              <w:spacing w:line="276" w:lineRule="auto"/>
              <w:ind w:right="-608"/>
              <w:jc w:val="both"/>
              <w:rPr>
                <w:rFonts w:ascii="Arial" w:hAnsi="Arial" w:cs="Arial"/>
              </w:rPr>
            </w:pPr>
            <w:r w:rsidRPr="008D52F4">
              <w:rPr>
                <w:rFonts w:ascii="Arial" w:hAnsi="Arial" w:cs="Arial"/>
                <w:b/>
                <w:bCs/>
                <w:color w:val="000000"/>
                <w:sz w:val="24"/>
                <w:szCs w:val="24"/>
              </w:rPr>
              <w:t>VALOR UNIT</w:t>
            </w:r>
            <w:r>
              <w:rPr>
                <w:rFonts w:ascii="Arial" w:hAnsi="Arial" w:cs="Arial"/>
                <w:b/>
                <w:bCs/>
                <w:color w:val="000000"/>
                <w:sz w:val="24"/>
                <w:szCs w:val="24"/>
              </w:rPr>
              <w:t xml:space="preserve"> MATERIAIS</w:t>
            </w:r>
          </w:p>
        </w:tc>
        <w:tc>
          <w:tcPr>
            <w:tcW w:w="1418" w:type="dxa"/>
            <w:tcBorders>
              <w:top w:val="single" w:sz="4" w:space="0" w:color="000000"/>
              <w:left w:val="single" w:sz="4" w:space="0" w:color="000000"/>
              <w:bottom w:val="single" w:sz="4" w:space="0" w:color="000000"/>
              <w:right w:val="single" w:sz="4" w:space="0" w:color="000000"/>
            </w:tcBorders>
            <w:shd w:val="clear" w:color="auto" w:fill="EEEEEE"/>
            <w:vAlign w:val="center"/>
          </w:tcPr>
          <w:p w14:paraId="770E7881" w14:textId="77777777" w:rsidR="004C5180" w:rsidRPr="008D52F4" w:rsidRDefault="004C5180" w:rsidP="00AC2FEB">
            <w:pPr>
              <w:pStyle w:val="Contedodatabela"/>
              <w:spacing w:line="276" w:lineRule="auto"/>
              <w:ind w:right="-608"/>
              <w:jc w:val="both"/>
              <w:rPr>
                <w:rFonts w:ascii="Arial" w:hAnsi="Arial" w:cs="Arial"/>
              </w:rPr>
            </w:pPr>
            <w:r w:rsidRPr="008D52F4">
              <w:rPr>
                <w:rFonts w:ascii="Arial" w:hAnsi="Arial" w:cs="Arial"/>
                <w:b/>
                <w:bCs/>
                <w:color w:val="000000"/>
                <w:sz w:val="24"/>
                <w:szCs w:val="24"/>
              </w:rPr>
              <w:t xml:space="preserve">VALOR </w:t>
            </w:r>
            <w:r>
              <w:rPr>
                <w:rFonts w:ascii="Arial" w:hAnsi="Arial" w:cs="Arial"/>
                <w:b/>
                <w:bCs/>
                <w:color w:val="000000"/>
                <w:sz w:val="24"/>
                <w:szCs w:val="24"/>
              </w:rPr>
              <w:t>SERVIÇOS</w:t>
            </w:r>
          </w:p>
        </w:tc>
        <w:tc>
          <w:tcPr>
            <w:tcW w:w="1418" w:type="dxa"/>
            <w:tcBorders>
              <w:top w:val="single" w:sz="4" w:space="0" w:color="000000"/>
              <w:left w:val="single" w:sz="4" w:space="0" w:color="000000"/>
              <w:bottom w:val="single" w:sz="4" w:space="0" w:color="000000"/>
              <w:right w:val="single" w:sz="4" w:space="0" w:color="000000"/>
            </w:tcBorders>
            <w:shd w:val="clear" w:color="auto" w:fill="EEEEEE"/>
          </w:tcPr>
          <w:p w14:paraId="0131F4F0" w14:textId="77777777" w:rsidR="004C5180" w:rsidRPr="008D52F4" w:rsidRDefault="004C5180" w:rsidP="00AC2FEB">
            <w:pPr>
              <w:pStyle w:val="Contedodatabela"/>
              <w:spacing w:line="276" w:lineRule="auto"/>
              <w:ind w:right="-608"/>
              <w:jc w:val="both"/>
              <w:rPr>
                <w:rFonts w:ascii="Arial" w:hAnsi="Arial" w:cs="Arial"/>
                <w:b/>
                <w:bCs/>
                <w:color w:val="000000"/>
                <w:sz w:val="24"/>
                <w:szCs w:val="24"/>
              </w:rPr>
            </w:pPr>
            <w:r>
              <w:rPr>
                <w:rFonts w:ascii="Arial" w:hAnsi="Arial" w:cs="Arial"/>
                <w:b/>
                <w:bCs/>
                <w:color w:val="000000"/>
                <w:sz w:val="24"/>
                <w:szCs w:val="24"/>
              </w:rPr>
              <w:t>VALOR TOTAL MATERIAIS E SERVIÇOS</w:t>
            </w:r>
          </w:p>
        </w:tc>
      </w:tr>
      <w:tr w:rsidR="004C5180" w14:paraId="6D5EA3AE" w14:textId="77777777" w:rsidTr="00AC2FEB">
        <w:tc>
          <w:tcPr>
            <w:tcW w:w="795" w:type="dxa"/>
            <w:tcBorders>
              <w:left w:val="single" w:sz="4" w:space="0" w:color="000000"/>
              <w:bottom w:val="single" w:sz="4" w:space="0" w:color="auto"/>
            </w:tcBorders>
            <w:shd w:val="clear" w:color="auto" w:fill="auto"/>
          </w:tcPr>
          <w:p w14:paraId="119DAABF" w14:textId="77777777" w:rsidR="004C5180" w:rsidRPr="008D52F4" w:rsidRDefault="004C5180" w:rsidP="00AC2FEB">
            <w:pPr>
              <w:pStyle w:val="Contedodatabela"/>
              <w:snapToGrid w:val="0"/>
              <w:spacing w:line="276" w:lineRule="auto"/>
              <w:ind w:right="-608"/>
              <w:jc w:val="both"/>
              <w:rPr>
                <w:rFonts w:ascii="Arial" w:hAnsi="Arial" w:cs="Arial"/>
                <w:color w:val="000000"/>
                <w:sz w:val="24"/>
                <w:szCs w:val="24"/>
              </w:rPr>
            </w:pPr>
            <w:r>
              <w:rPr>
                <w:rFonts w:ascii="Arial" w:hAnsi="Arial" w:cs="Arial"/>
                <w:color w:val="000000"/>
                <w:sz w:val="24"/>
                <w:szCs w:val="24"/>
              </w:rPr>
              <w:t>01</w:t>
            </w:r>
          </w:p>
        </w:tc>
        <w:tc>
          <w:tcPr>
            <w:tcW w:w="3316" w:type="dxa"/>
            <w:tcBorders>
              <w:left w:val="single" w:sz="4" w:space="0" w:color="000000"/>
              <w:bottom w:val="single" w:sz="4" w:space="0" w:color="auto"/>
            </w:tcBorders>
            <w:shd w:val="clear" w:color="auto" w:fill="auto"/>
          </w:tcPr>
          <w:p w14:paraId="68AC15C2" w14:textId="77777777" w:rsidR="004C5180" w:rsidRPr="00CF35E5" w:rsidRDefault="004C5180" w:rsidP="00AC2FEB">
            <w:pPr>
              <w:pStyle w:val="Contedodatabela"/>
              <w:snapToGrid w:val="0"/>
              <w:spacing w:line="276" w:lineRule="auto"/>
              <w:ind w:right="-608"/>
              <w:jc w:val="both"/>
              <w:rPr>
                <w:rFonts w:ascii="Arial" w:hAnsi="Arial" w:cs="Arial"/>
                <w:color w:val="000000"/>
                <w:sz w:val="24"/>
                <w:szCs w:val="24"/>
              </w:rPr>
            </w:pPr>
          </w:p>
        </w:tc>
        <w:tc>
          <w:tcPr>
            <w:tcW w:w="567" w:type="dxa"/>
            <w:tcBorders>
              <w:left w:val="single" w:sz="4" w:space="0" w:color="000000"/>
              <w:bottom w:val="single" w:sz="4" w:space="0" w:color="auto"/>
            </w:tcBorders>
            <w:shd w:val="clear" w:color="auto" w:fill="auto"/>
          </w:tcPr>
          <w:p w14:paraId="2CCBB268" w14:textId="77777777" w:rsidR="004C5180" w:rsidRPr="008D52F4" w:rsidRDefault="004C5180" w:rsidP="00AC2FEB">
            <w:pPr>
              <w:pStyle w:val="Contedodatabela"/>
              <w:snapToGrid w:val="0"/>
              <w:spacing w:line="276" w:lineRule="auto"/>
              <w:ind w:right="-608"/>
              <w:jc w:val="both"/>
              <w:rPr>
                <w:rFonts w:ascii="Arial" w:hAnsi="Arial" w:cs="Arial"/>
                <w:color w:val="000000"/>
                <w:sz w:val="24"/>
                <w:szCs w:val="24"/>
              </w:rPr>
            </w:pPr>
          </w:p>
        </w:tc>
        <w:tc>
          <w:tcPr>
            <w:tcW w:w="851" w:type="dxa"/>
            <w:tcBorders>
              <w:left w:val="single" w:sz="4" w:space="0" w:color="000000"/>
              <w:bottom w:val="single" w:sz="4" w:space="0" w:color="auto"/>
            </w:tcBorders>
            <w:shd w:val="clear" w:color="auto" w:fill="auto"/>
          </w:tcPr>
          <w:p w14:paraId="1D880E15" w14:textId="77777777" w:rsidR="004C5180" w:rsidRPr="008D52F4" w:rsidRDefault="004C5180" w:rsidP="00AC2FEB">
            <w:pPr>
              <w:pStyle w:val="Contedodatabela"/>
              <w:snapToGrid w:val="0"/>
              <w:spacing w:line="276" w:lineRule="auto"/>
              <w:ind w:right="-608"/>
              <w:jc w:val="both"/>
              <w:rPr>
                <w:rFonts w:ascii="Arial" w:hAnsi="Arial" w:cs="Arial"/>
                <w:color w:val="000000"/>
                <w:sz w:val="24"/>
                <w:szCs w:val="24"/>
              </w:rPr>
            </w:pPr>
          </w:p>
        </w:tc>
        <w:tc>
          <w:tcPr>
            <w:tcW w:w="1417" w:type="dxa"/>
            <w:tcBorders>
              <w:left w:val="single" w:sz="4" w:space="0" w:color="000000"/>
              <w:bottom w:val="single" w:sz="4" w:space="0" w:color="auto"/>
            </w:tcBorders>
            <w:shd w:val="clear" w:color="auto" w:fill="auto"/>
          </w:tcPr>
          <w:p w14:paraId="07910E5A" w14:textId="77777777" w:rsidR="004C5180" w:rsidRPr="00667F16" w:rsidRDefault="004C5180" w:rsidP="00AC2FEB">
            <w:pPr>
              <w:pStyle w:val="Contedodatabela"/>
              <w:snapToGrid w:val="0"/>
              <w:spacing w:line="276" w:lineRule="auto"/>
              <w:ind w:right="-608"/>
              <w:jc w:val="both"/>
              <w:rPr>
                <w:rFonts w:ascii="Arial" w:hAnsi="Arial" w:cs="Arial"/>
                <w:color w:val="000000"/>
                <w:sz w:val="24"/>
                <w:szCs w:val="24"/>
                <w:highlight w:val="yellow"/>
              </w:rPr>
            </w:pPr>
          </w:p>
        </w:tc>
        <w:tc>
          <w:tcPr>
            <w:tcW w:w="1418" w:type="dxa"/>
            <w:tcBorders>
              <w:left w:val="single" w:sz="4" w:space="0" w:color="000000"/>
              <w:bottom w:val="single" w:sz="4" w:space="0" w:color="auto"/>
              <w:right w:val="single" w:sz="4" w:space="0" w:color="000000"/>
            </w:tcBorders>
            <w:shd w:val="clear" w:color="auto" w:fill="auto"/>
          </w:tcPr>
          <w:p w14:paraId="62E05A8D" w14:textId="77777777" w:rsidR="004C5180" w:rsidRPr="00667F16" w:rsidRDefault="004C5180" w:rsidP="00AC2FEB">
            <w:pPr>
              <w:pStyle w:val="Contedodatabela"/>
              <w:snapToGrid w:val="0"/>
              <w:spacing w:line="276" w:lineRule="auto"/>
              <w:ind w:right="-608"/>
              <w:jc w:val="both"/>
              <w:rPr>
                <w:rFonts w:ascii="Arial" w:hAnsi="Arial" w:cs="Arial"/>
                <w:color w:val="000000"/>
                <w:sz w:val="24"/>
                <w:szCs w:val="24"/>
                <w:highlight w:val="yellow"/>
              </w:rPr>
            </w:pPr>
          </w:p>
        </w:tc>
        <w:tc>
          <w:tcPr>
            <w:tcW w:w="1418" w:type="dxa"/>
            <w:tcBorders>
              <w:left w:val="single" w:sz="4" w:space="0" w:color="000000"/>
              <w:bottom w:val="single" w:sz="4" w:space="0" w:color="auto"/>
              <w:right w:val="single" w:sz="4" w:space="0" w:color="000000"/>
            </w:tcBorders>
          </w:tcPr>
          <w:p w14:paraId="53FEB47B" w14:textId="77777777" w:rsidR="004C5180" w:rsidRPr="00667F16" w:rsidRDefault="004C5180" w:rsidP="00AC2FEB">
            <w:pPr>
              <w:pStyle w:val="Contedodatabela"/>
              <w:snapToGrid w:val="0"/>
              <w:spacing w:line="276" w:lineRule="auto"/>
              <w:ind w:right="-608"/>
              <w:jc w:val="both"/>
              <w:rPr>
                <w:rFonts w:ascii="Arial" w:hAnsi="Arial" w:cs="Arial"/>
                <w:color w:val="000000"/>
                <w:sz w:val="24"/>
                <w:szCs w:val="24"/>
                <w:highlight w:val="yellow"/>
              </w:rPr>
            </w:pPr>
          </w:p>
        </w:tc>
      </w:tr>
      <w:tr w:rsidR="004C5180" w14:paraId="11EA68B5" w14:textId="77777777" w:rsidTr="00AC2FEB">
        <w:tc>
          <w:tcPr>
            <w:tcW w:w="795" w:type="dxa"/>
            <w:tcBorders>
              <w:top w:val="single" w:sz="4" w:space="0" w:color="auto"/>
              <w:left w:val="single" w:sz="4" w:space="0" w:color="000000"/>
              <w:bottom w:val="single" w:sz="4" w:space="0" w:color="000000"/>
            </w:tcBorders>
            <w:shd w:val="clear" w:color="auto" w:fill="auto"/>
          </w:tcPr>
          <w:p w14:paraId="62BA319C" w14:textId="77777777" w:rsidR="004C5180" w:rsidRDefault="004C5180" w:rsidP="00AC2FEB">
            <w:pPr>
              <w:pStyle w:val="Contedodatabela"/>
              <w:snapToGrid w:val="0"/>
              <w:spacing w:line="276" w:lineRule="auto"/>
              <w:ind w:right="-608"/>
              <w:jc w:val="both"/>
              <w:rPr>
                <w:rFonts w:ascii="Arial" w:hAnsi="Arial" w:cs="Arial"/>
                <w:color w:val="000000"/>
                <w:sz w:val="24"/>
                <w:szCs w:val="24"/>
              </w:rPr>
            </w:pPr>
            <w:r>
              <w:rPr>
                <w:rFonts w:ascii="Arial" w:hAnsi="Arial" w:cs="Arial"/>
                <w:color w:val="000000"/>
                <w:sz w:val="24"/>
                <w:szCs w:val="24"/>
              </w:rPr>
              <w:t>02</w:t>
            </w:r>
          </w:p>
        </w:tc>
        <w:tc>
          <w:tcPr>
            <w:tcW w:w="3316" w:type="dxa"/>
            <w:tcBorders>
              <w:top w:val="single" w:sz="4" w:space="0" w:color="auto"/>
              <w:left w:val="single" w:sz="4" w:space="0" w:color="000000"/>
              <w:bottom w:val="single" w:sz="4" w:space="0" w:color="000000"/>
            </w:tcBorders>
            <w:shd w:val="clear" w:color="auto" w:fill="auto"/>
          </w:tcPr>
          <w:p w14:paraId="1C0E20FD" w14:textId="77777777" w:rsidR="004C5180" w:rsidRPr="00CF35E5" w:rsidRDefault="004C5180" w:rsidP="00AC2FEB">
            <w:pPr>
              <w:pStyle w:val="Contedodatabela"/>
              <w:snapToGrid w:val="0"/>
              <w:spacing w:line="276" w:lineRule="auto"/>
              <w:ind w:right="-608"/>
              <w:jc w:val="both"/>
              <w:rPr>
                <w:rFonts w:ascii="Arial" w:hAnsi="Arial" w:cs="Arial"/>
                <w:color w:val="000000"/>
                <w:sz w:val="24"/>
                <w:szCs w:val="24"/>
              </w:rPr>
            </w:pPr>
          </w:p>
        </w:tc>
        <w:tc>
          <w:tcPr>
            <w:tcW w:w="567" w:type="dxa"/>
            <w:tcBorders>
              <w:top w:val="single" w:sz="4" w:space="0" w:color="auto"/>
              <w:left w:val="single" w:sz="4" w:space="0" w:color="000000"/>
              <w:bottom w:val="single" w:sz="4" w:space="0" w:color="000000"/>
            </w:tcBorders>
            <w:shd w:val="clear" w:color="auto" w:fill="auto"/>
          </w:tcPr>
          <w:p w14:paraId="6514524A" w14:textId="77777777" w:rsidR="004C5180" w:rsidRPr="008D52F4" w:rsidRDefault="004C5180" w:rsidP="00AC2FEB">
            <w:pPr>
              <w:pStyle w:val="Contedodatabela"/>
              <w:snapToGrid w:val="0"/>
              <w:spacing w:line="276" w:lineRule="auto"/>
              <w:ind w:right="-608"/>
              <w:jc w:val="both"/>
              <w:rPr>
                <w:rFonts w:ascii="Arial" w:hAnsi="Arial" w:cs="Arial"/>
                <w:color w:val="000000"/>
                <w:sz w:val="24"/>
                <w:szCs w:val="24"/>
              </w:rPr>
            </w:pPr>
          </w:p>
        </w:tc>
        <w:tc>
          <w:tcPr>
            <w:tcW w:w="851" w:type="dxa"/>
            <w:tcBorders>
              <w:top w:val="single" w:sz="4" w:space="0" w:color="auto"/>
              <w:left w:val="single" w:sz="4" w:space="0" w:color="000000"/>
              <w:bottom w:val="single" w:sz="4" w:space="0" w:color="000000"/>
            </w:tcBorders>
            <w:shd w:val="clear" w:color="auto" w:fill="auto"/>
          </w:tcPr>
          <w:p w14:paraId="57A5CC8E" w14:textId="77777777" w:rsidR="004C5180" w:rsidRPr="008D52F4" w:rsidRDefault="004C5180" w:rsidP="00AC2FEB">
            <w:pPr>
              <w:pStyle w:val="Contedodatabela"/>
              <w:snapToGrid w:val="0"/>
              <w:spacing w:line="276" w:lineRule="auto"/>
              <w:ind w:right="-608"/>
              <w:jc w:val="both"/>
              <w:rPr>
                <w:rFonts w:ascii="Arial" w:hAnsi="Arial" w:cs="Arial"/>
                <w:color w:val="000000"/>
                <w:sz w:val="24"/>
                <w:szCs w:val="24"/>
              </w:rPr>
            </w:pPr>
          </w:p>
        </w:tc>
        <w:tc>
          <w:tcPr>
            <w:tcW w:w="1417" w:type="dxa"/>
            <w:tcBorders>
              <w:top w:val="single" w:sz="4" w:space="0" w:color="auto"/>
              <w:left w:val="single" w:sz="4" w:space="0" w:color="000000"/>
              <w:bottom w:val="single" w:sz="4" w:space="0" w:color="000000"/>
            </w:tcBorders>
            <w:shd w:val="clear" w:color="auto" w:fill="auto"/>
          </w:tcPr>
          <w:p w14:paraId="0EA53E1A" w14:textId="77777777" w:rsidR="004C5180" w:rsidRPr="00667F16" w:rsidRDefault="004C5180" w:rsidP="00AC2FEB">
            <w:pPr>
              <w:pStyle w:val="Contedodatabela"/>
              <w:snapToGrid w:val="0"/>
              <w:spacing w:line="276" w:lineRule="auto"/>
              <w:ind w:right="-608"/>
              <w:jc w:val="both"/>
              <w:rPr>
                <w:rFonts w:ascii="Arial" w:hAnsi="Arial" w:cs="Arial"/>
                <w:color w:val="000000"/>
                <w:sz w:val="24"/>
                <w:szCs w:val="24"/>
                <w:highlight w:val="yellow"/>
              </w:rPr>
            </w:pPr>
          </w:p>
        </w:tc>
        <w:tc>
          <w:tcPr>
            <w:tcW w:w="1418" w:type="dxa"/>
            <w:tcBorders>
              <w:top w:val="single" w:sz="4" w:space="0" w:color="auto"/>
              <w:left w:val="single" w:sz="4" w:space="0" w:color="000000"/>
              <w:bottom w:val="single" w:sz="4" w:space="0" w:color="000000"/>
              <w:right w:val="single" w:sz="4" w:space="0" w:color="000000"/>
            </w:tcBorders>
            <w:shd w:val="clear" w:color="auto" w:fill="auto"/>
          </w:tcPr>
          <w:p w14:paraId="744C2F1A" w14:textId="77777777" w:rsidR="004C5180" w:rsidRPr="00667F16" w:rsidRDefault="004C5180" w:rsidP="00AC2FEB">
            <w:pPr>
              <w:pStyle w:val="Contedodatabela"/>
              <w:snapToGrid w:val="0"/>
              <w:spacing w:line="276" w:lineRule="auto"/>
              <w:ind w:right="-608"/>
              <w:jc w:val="both"/>
              <w:rPr>
                <w:rFonts w:ascii="Arial" w:hAnsi="Arial" w:cs="Arial"/>
                <w:color w:val="000000"/>
                <w:sz w:val="24"/>
                <w:szCs w:val="24"/>
                <w:highlight w:val="yellow"/>
              </w:rPr>
            </w:pPr>
          </w:p>
        </w:tc>
        <w:tc>
          <w:tcPr>
            <w:tcW w:w="1418" w:type="dxa"/>
            <w:tcBorders>
              <w:top w:val="single" w:sz="4" w:space="0" w:color="auto"/>
              <w:left w:val="single" w:sz="4" w:space="0" w:color="000000"/>
              <w:bottom w:val="single" w:sz="4" w:space="0" w:color="000000"/>
              <w:right w:val="single" w:sz="4" w:space="0" w:color="000000"/>
            </w:tcBorders>
          </w:tcPr>
          <w:p w14:paraId="29B7F979" w14:textId="77777777" w:rsidR="004C5180" w:rsidRPr="00667F16" w:rsidRDefault="004C5180" w:rsidP="00AC2FEB">
            <w:pPr>
              <w:pStyle w:val="Contedodatabela"/>
              <w:snapToGrid w:val="0"/>
              <w:spacing w:line="276" w:lineRule="auto"/>
              <w:ind w:right="-608"/>
              <w:jc w:val="both"/>
              <w:rPr>
                <w:rFonts w:ascii="Arial" w:hAnsi="Arial" w:cs="Arial"/>
                <w:color w:val="000000"/>
                <w:sz w:val="24"/>
                <w:szCs w:val="24"/>
                <w:highlight w:val="yellow"/>
              </w:rPr>
            </w:pPr>
          </w:p>
        </w:tc>
      </w:tr>
    </w:tbl>
    <w:p w14:paraId="68BFA1BF" w14:textId="77777777" w:rsidR="004C5180" w:rsidRDefault="004C5180" w:rsidP="004C5180">
      <w:pPr>
        <w:ind w:right="-608"/>
        <w:jc w:val="center"/>
        <w:rPr>
          <w:rFonts w:ascii="Arial" w:hAnsi="Arial" w:cs="Arial"/>
        </w:rPr>
      </w:pPr>
    </w:p>
    <w:p w14:paraId="1AAD0CDB" w14:textId="77777777" w:rsidR="004C5180" w:rsidRDefault="004C5180" w:rsidP="004C5180">
      <w:pPr>
        <w:ind w:right="-608"/>
        <w:jc w:val="center"/>
        <w:rPr>
          <w:rFonts w:ascii="Arial" w:hAnsi="Arial" w:cs="Arial"/>
        </w:rPr>
      </w:pPr>
    </w:p>
    <w:p w14:paraId="7BD2F9AF" w14:textId="77777777" w:rsidR="004C5180" w:rsidRDefault="004C5180" w:rsidP="004C5180">
      <w:pPr>
        <w:ind w:right="-608" w:firstLine="708"/>
        <w:jc w:val="both"/>
        <w:rPr>
          <w:rFonts w:ascii="Arial" w:eastAsia="Calibri" w:hAnsi="Arial" w:cs="Arial"/>
          <w:color w:val="000000"/>
          <w:sz w:val="24"/>
        </w:rPr>
      </w:pPr>
      <w:r>
        <w:rPr>
          <w:rFonts w:ascii="Arial" w:eastAsia="Calibri" w:hAnsi="Arial" w:cs="Arial"/>
          <w:color w:val="000000"/>
          <w:sz w:val="24"/>
        </w:rPr>
        <w:t xml:space="preserve">Os </w:t>
      </w:r>
      <w:r w:rsidRPr="00EE0112">
        <w:rPr>
          <w:rFonts w:ascii="Arial" w:eastAsia="Calibri" w:hAnsi="Arial" w:cs="Arial"/>
          <w:color w:val="000000"/>
          <w:sz w:val="24"/>
        </w:rPr>
        <w:t>serviços serão fornecidos de acordo com as condições estabelecidas neste Edital, o que conhecemos e aceitamos em todos os termos, inclusive quando ao pagamento e outros.</w:t>
      </w:r>
    </w:p>
    <w:p w14:paraId="67C19D64" w14:textId="77777777" w:rsidR="004C5180" w:rsidRPr="00EE0112" w:rsidRDefault="004C5180" w:rsidP="004C5180">
      <w:pPr>
        <w:ind w:right="-608" w:firstLine="708"/>
        <w:jc w:val="both"/>
        <w:rPr>
          <w:rFonts w:ascii="Arial" w:eastAsia="Calibri" w:hAnsi="Arial" w:cs="Arial"/>
          <w:color w:val="000000"/>
          <w:sz w:val="24"/>
          <w:szCs w:val="24"/>
          <w:lang w:val="pt-BR" w:eastAsia="pt-BR"/>
        </w:rPr>
      </w:pPr>
    </w:p>
    <w:p w14:paraId="09BFF80C" w14:textId="77777777" w:rsidR="004C5180" w:rsidRPr="00EE0112" w:rsidRDefault="004C5180" w:rsidP="004C5180">
      <w:pPr>
        <w:ind w:right="-608" w:firstLine="708"/>
        <w:jc w:val="both"/>
        <w:rPr>
          <w:rFonts w:ascii="Arial" w:eastAsia="Calibri" w:hAnsi="Arial" w:cs="Arial"/>
          <w:color w:val="000000"/>
          <w:sz w:val="24"/>
        </w:rPr>
      </w:pPr>
      <w:r w:rsidRPr="00EE0112">
        <w:rPr>
          <w:rFonts w:ascii="Arial" w:eastAsia="Calibri" w:hAnsi="Arial" w:cs="Arial"/>
          <w:color w:val="000000"/>
          <w:sz w:val="24"/>
        </w:rPr>
        <w:t xml:space="preserve">Nos preços indicados acima estão inclusos, além dos materiais e serviços todos os custos, benefícios, encargos, tributos e demais contribuições pertinentes. </w:t>
      </w:r>
    </w:p>
    <w:p w14:paraId="249B9B5C" w14:textId="77777777" w:rsidR="004C5180" w:rsidRPr="00EE0112" w:rsidRDefault="004C5180" w:rsidP="004C5180">
      <w:pPr>
        <w:ind w:right="-608" w:firstLine="708"/>
        <w:jc w:val="both"/>
        <w:rPr>
          <w:rFonts w:ascii="Arial" w:eastAsia="Calibri" w:hAnsi="Arial" w:cs="Arial"/>
          <w:color w:val="000000"/>
          <w:sz w:val="24"/>
        </w:rPr>
      </w:pPr>
    </w:p>
    <w:p w14:paraId="00A3D857" w14:textId="77777777" w:rsidR="004C5180" w:rsidRDefault="004C5180" w:rsidP="004C5180">
      <w:pPr>
        <w:ind w:right="-608" w:firstLine="708"/>
        <w:jc w:val="both"/>
        <w:rPr>
          <w:rFonts w:ascii="Arial" w:eastAsia="Calibri" w:hAnsi="Arial" w:cs="Arial"/>
          <w:color w:val="000000"/>
          <w:sz w:val="24"/>
        </w:rPr>
      </w:pPr>
      <w:r w:rsidRPr="00EE0112">
        <w:rPr>
          <w:rFonts w:ascii="Arial" w:eastAsia="Calibri" w:hAnsi="Arial" w:cs="Arial"/>
          <w:color w:val="000000"/>
          <w:sz w:val="24"/>
        </w:rPr>
        <w:t>Declaramos cumprir todas as normas legais e regulamentares relativas à documentação, obtendo todas as autorizações que se fizerem necessárias junto aos órgãos públicos competentes.</w:t>
      </w:r>
    </w:p>
    <w:p w14:paraId="28AF32C3" w14:textId="77777777" w:rsidR="004C5180" w:rsidRPr="00EE0112" w:rsidRDefault="004C5180" w:rsidP="004C5180">
      <w:pPr>
        <w:ind w:right="-608" w:firstLine="708"/>
        <w:jc w:val="both"/>
        <w:rPr>
          <w:rFonts w:ascii="Arial" w:eastAsia="Calibri" w:hAnsi="Arial" w:cs="Arial"/>
          <w:color w:val="000000"/>
          <w:sz w:val="24"/>
        </w:rPr>
      </w:pPr>
    </w:p>
    <w:p w14:paraId="643B1C4F" w14:textId="77777777" w:rsidR="004C5180" w:rsidRDefault="004C5180" w:rsidP="004C5180">
      <w:pPr>
        <w:ind w:right="-608" w:firstLine="708"/>
        <w:jc w:val="both"/>
        <w:rPr>
          <w:rFonts w:ascii="Arial" w:eastAsia="Calibri" w:hAnsi="Arial" w:cs="Arial"/>
          <w:color w:val="000000"/>
          <w:sz w:val="24"/>
        </w:rPr>
      </w:pPr>
      <w:r w:rsidRPr="00EE0112">
        <w:rPr>
          <w:rFonts w:ascii="Arial" w:eastAsia="Calibri" w:hAnsi="Arial" w:cs="Arial"/>
          <w:color w:val="000000"/>
          <w:sz w:val="24"/>
        </w:rPr>
        <w:t>Esta proposta é válida por 60 (sessenta</w:t>
      </w:r>
      <w:r>
        <w:rPr>
          <w:rFonts w:ascii="Arial" w:eastAsia="Calibri" w:hAnsi="Arial" w:cs="Arial"/>
          <w:color w:val="000000"/>
          <w:sz w:val="24"/>
        </w:rPr>
        <w:t>)</w:t>
      </w:r>
      <w:r w:rsidRPr="00EE0112">
        <w:rPr>
          <w:rFonts w:ascii="Arial" w:eastAsia="Calibri" w:hAnsi="Arial" w:cs="Arial"/>
          <w:color w:val="000000"/>
          <w:sz w:val="24"/>
        </w:rPr>
        <w:t xml:space="preserve"> dias</w:t>
      </w:r>
      <w:r>
        <w:rPr>
          <w:rFonts w:ascii="Arial" w:eastAsia="Calibri" w:hAnsi="Arial" w:cs="Arial"/>
          <w:color w:val="000000"/>
          <w:sz w:val="24"/>
        </w:rPr>
        <w:t>.</w:t>
      </w:r>
    </w:p>
    <w:p w14:paraId="4AB9F441" w14:textId="77777777" w:rsidR="004C5180" w:rsidRDefault="004C5180" w:rsidP="004C5180">
      <w:pPr>
        <w:ind w:right="-608" w:firstLine="708"/>
        <w:jc w:val="both"/>
        <w:rPr>
          <w:rFonts w:ascii="Arial" w:eastAsia="Calibri" w:hAnsi="Arial" w:cs="Arial"/>
          <w:color w:val="000000"/>
          <w:sz w:val="24"/>
        </w:rPr>
      </w:pPr>
    </w:p>
    <w:p w14:paraId="5ADC32D6" w14:textId="77777777" w:rsidR="004C5180" w:rsidRDefault="004C5180" w:rsidP="004C5180">
      <w:pPr>
        <w:ind w:right="-608" w:firstLine="708"/>
        <w:jc w:val="both"/>
        <w:rPr>
          <w:rFonts w:ascii="Arial" w:eastAsia="Calibri" w:hAnsi="Arial" w:cs="Arial"/>
          <w:color w:val="000000"/>
          <w:sz w:val="24"/>
        </w:rPr>
      </w:pPr>
    </w:p>
    <w:p w14:paraId="4C9711AF" w14:textId="77777777" w:rsidR="004C5180" w:rsidRDefault="004C5180" w:rsidP="004C5180">
      <w:pPr>
        <w:ind w:right="-608" w:firstLine="708"/>
        <w:jc w:val="both"/>
        <w:rPr>
          <w:rFonts w:ascii="Arial" w:eastAsia="Calibri" w:hAnsi="Arial" w:cs="Arial"/>
          <w:color w:val="000000"/>
          <w:sz w:val="24"/>
        </w:rPr>
      </w:pPr>
    </w:p>
    <w:p w14:paraId="5A8E4D86" w14:textId="77777777" w:rsidR="004C5180" w:rsidRPr="00EE0112" w:rsidRDefault="004C5180" w:rsidP="004C5180">
      <w:pPr>
        <w:ind w:right="-608" w:firstLine="708"/>
        <w:jc w:val="both"/>
        <w:rPr>
          <w:rFonts w:ascii="Arial" w:eastAsia="Calibri" w:hAnsi="Arial" w:cs="Arial"/>
          <w:color w:val="000000"/>
          <w:sz w:val="24"/>
        </w:rPr>
      </w:pPr>
    </w:p>
    <w:p w14:paraId="2040FD8D" w14:textId="77777777" w:rsidR="004C5180" w:rsidRPr="00EE0112" w:rsidRDefault="004C5180" w:rsidP="004C5180">
      <w:pPr>
        <w:ind w:right="-608"/>
        <w:jc w:val="both"/>
        <w:rPr>
          <w:rFonts w:ascii="Arial" w:eastAsia="Calibri" w:hAnsi="Arial" w:cs="Arial"/>
          <w:color w:val="000000"/>
          <w:sz w:val="24"/>
        </w:rPr>
      </w:pPr>
    </w:p>
    <w:p w14:paraId="784BC4F7" w14:textId="77777777" w:rsidR="004C5180" w:rsidRPr="00EE0112" w:rsidRDefault="004C5180" w:rsidP="004C5180">
      <w:pPr>
        <w:ind w:right="-608" w:firstLine="708"/>
        <w:jc w:val="both"/>
        <w:rPr>
          <w:rFonts w:ascii="Arial" w:eastAsia="Calibri" w:hAnsi="Arial" w:cs="Arial"/>
          <w:color w:val="000000"/>
          <w:sz w:val="24"/>
        </w:rPr>
      </w:pPr>
      <w:r w:rsidRPr="00EE0112">
        <w:rPr>
          <w:rFonts w:ascii="Arial" w:eastAsia="Calibri" w:hAnsi="Arial" w:cs="Arial"/>
          <w:color w:val="000000"/>
          <w:sz w:val="24"/>
        </w:rPr>
        <w:t>______________/____de______________de 202</w:t>
      </w:r>
      <w:r>
        <w:rPr>
          <w:rFonts w:ascii="Arial" w:eastAsia="Calibri" w:hAnsi="Arial" w:cs="Arial"/>
          <w:sz w:val="24"/>
        </w:rPr>
        <w:t>6</w:t>
      </w:r>
      <w:r w:rsidRPr="00EE0112">
        <w:rPr>
          <w:rFonts w:ascii="Arial" w:eastAsia="Calibri" w:hAnsi="Arial" w:cs="Arial"/>
          <w:color w:val="000000"/>
          <w:sz w:val="24"/>
        </w:rPr>
        <w:t>.</w:t>
      </w:r>
    </w:p>
    <w:p w14:paraId="0DD02128" w14:textId="77777777" w:rsidR="004C5180" w:rsidRPr="00EE0112" w:rsidRDefault="004C5180" w:rsidP="004C5180">
      <w:pPr>
        <w:ind w:right="-608" w:firstLine="708"/>
        <w:jc w:val="both"/>
        <w:rPr>
          <w:rFonts w:ascii="Arial" w:eastAsia="Calibri" w:hAnsi="Arial" w:cs="Arial"/>
          <w:color w:val="000000"/>
          <w:sz w:val="24"/>
        </w:rPr>
      </w:pPr>
      <w:r w:rsidRPr="00EE0112">
        <w:rPr>
          <w:rFonts w:ascii="Arial" w:eastAsia="Calibri" w:hAnsi="Arial" w:cs="Arial"/>
          <w:color w:val="000000"/>
          <w:sz w:val="24"/>
        </w:rPr>
        <w:t xml:space="preserve"> </w:t>
      </w:r>
    </w:p>
    <w:p w14:paraId="0494C4E4" w14:textId="77777777" w:rsidR="004C5180" w:rsidRPr="00EE0112" w:rsidRDefault="004C5180" w:rsidP="004C5180">
      <w:pPr>
        <w:ind w:right="-608"/>
        <w:jc w:val="both"/>
        <w:rPr>
          <w:rFonts w:ascii="Arial" w:eastAsia="Calibri" w:hAnsi="Arial" w:cs="Arial"/>
          <w:color w:val="000000"/>
          <w:sz w:val="24"/>
        </w:rPr>
      </w:pPr>
    </w:p>
    <w:p w14:paraId="5A520BA2" w14:textId="77777777" w:rsidR="004C5180" w:rsidRPr="00EE0112" w:rsidRDefault="004C5180" w:rsidP="004C5180">
      <w:pPr>
        <w:ind w:right="-608"/>
        <w:jc w:val="center"/>
        <w:rPr>
          <w:rFonts w:ascii="Arial" w:hAnsi="Arial" w:cs="Arial"/>
          <w:sz w:val="24"/>
        </w:rPr>
      </w:pPr>
      <w:r w:rsidRPr="00EE0112">
        <w:rPr>
          <w:rFonts w:ascii="Arial" w:eastAsia="Calibri" w:hAnsi="Arial" w:cs="Arial"/>
          <w:color w:val="000000"/>
          <w:sz w:val="24"/>
        </w:rPr>
        <w:t>___________________________________</w:t>
      </w:r>
    </w:p>
    <w:p w14:paraId="18953785" w14:textId="77777777" w:rsidR="004C5180" w:rsidRPr="00EE0112" w:rsidRDefault="004C5180" w:rsidP="004C5180">
      <w:pPr>
        <w:ind w:right="-608"/>
        <w:jc w:val="center"/>
        <w:rPr>
          <w:rFonts w:ascii="Arial" w:eastAsia="Calibri" w:hAnsi="Arial" w:cs="Arial"/>
          <w:color w:val="000000"/>
          <w:sz w:val="24"/>
        </w:rPr>
      </w:pPr>
      <w:r w:rsidRPr="00EE0112">
        <w:rPr>
          <w:rFonts w:ascii="Arial" w:eastAsia="Calibri" w:hAnsi="Arial" w:cs="Arial"/>
          <w:color w:val="000000"/>
          <w:sz w:val="24"/>
        </w:rPr>
        <w:t>Nome de Declarante</w:t>
      </w:r>
    </w:p>
    <w:p w14:paraId="2F7FB1D9" w14:textId="77777777" w:rsidR="004C5180" w:rsidRDefault="004C5180" w:rsidP="004C5180">
      <w:pPr>
        <w:ind w:right="-608"/>
        <w:jc w:val="center"/>
        <w:rPr>
          <w:rFonts w:ascii="Arial" w:eastAsia="Calibri" w:hAnsi="Arial" w:cs="Arial"/>
          <w:color w:val="000000"/>
          <w:sz w:val="24"/>
        </w:rPr>
      </w:pPr>
      <w:r w:rsidRPr="00EE0112">
        <w:rPr>
          <w:rFonts w:ascii="Arial" w:eastAsia="Calibri" w:hAnsi="Arial" w:cs="Arial"/>
          <w:color w:val="000000"/>
          <w:sz w:val="24"/>
        </w:rPr>
        <w:t>Nº CPF do Declarante</w:t>
      </w:r>
    </w:p>
    <w:p w14:paraId="50D6A514" w14:textId="77777777" w:rsidR="004C5180" w:rsidRDefault="004C5180" w:rsidP="004C5180">
      <w:pPr>
        <w:ind w:right="-608"/>
        <w:jc w:val="center"/>
        <w:rPr>
          <w:rFonts w:ascii="Arial" w:eastAsia="Calibri" w:hAnsi="Arial" w:cs="Arial"/>
          <w:color w:val="000000"/>
          <w:sz w:val="24"/>
        </w:rPr>
      </w:pPr>
    </w:p>
    <w:p w14:paraId="2BFB8D65" w14:textId="77777777" w:rsidR="004C5180" w:rsidRDefault="004C5180" w:rsidP="00D926F2">
      <w:pPr>
        <w:ind w:right="-608"/>
        <w:jc w:val="both"/>
        <w:rPr>
          <w:rFonts w:ascii="Arial" w:hAnsi="Arial" w:cs="Arial"/>
          <w:sz w:val="24"/>
          <w:szCs w:val="24"/>
        </w:rPr>
      </w:pPr>
    </w:p>
    <w:p w14:paraId="400F29F0" w14:textId="77777777" w:rsidR="00C80457" w:rsidRDefault="00C80457" w:rsidP="00D926F2">
      <w:pPr>
        <w:ind w:right="-608"/>
        <w:jc w:val="both"/>
        <w:rPr>
          <w:rFonts w:ascii="Arial" w:hAnsi="Arial" w:cs="Arial"/>
          <w:sz w:val="24"/>
          <w:szCs w:val="24"/>
        </w:rPr>
      </w:pPr>
    </w:p>
    <w:p w14:paraId="4E3B64E1" w14:textId="77777777" w:rsidR="00C80457" w:rsidRDefault="00C80457" w:rsidP="00D926F2">
      <w:pPr>
        <w:ind w:right="-608"/>
        <w:jc w:val="both"/>
        <w:rPr>
          <w:rFonts w:ascii="Arial" w:hAnsi="Arial" w:cs="Arial"/>
          <w:sz w:val="24"/>
          <w:szCs w:val="24"/>
        </w:rPr>
      </w:pPr>
    </w:p>
    <w:p w14:paraId="471A4427" w14:textId="77777777" w:rsidR="00C80457" w:rsidRDefault="00C80457" w:rsidP="00D926F2">
      <w:pPr>
        <w:ind w:right="-608"/>
        <w:jc w:val="both"/>
        <w:rPr>
          <w:rFonts w:ascii="Arial" w:hAnsi="Arial" w:cs="Arial"/>
          <w:sz w:val="24"/>
          <w:szCs w:val="24"/>
        </w:rPr>
      </w:pPr>
    </w:p>
    <w:p w14:paraId="29D81AC1" w14:textId="77777777" w:rsidR="00C80457" w:rsidRDefault="00C80457" w:rsidP="00D926F2">
      <w:pPr>
        <w:ind w:right="-608"/>
        <w:jc w:val="both"/>
        <w:rPr>
          <w:rFonts w:ascii="Arial" w:hAnsi="Arial" w:cs="Arial"/>
          <w:sz w:val="24"/>
          <w:szCs w:val="24"/>
        </w:rPr>
      </w:pPr>
    </w:p>
    <w:p w14:paraId="77F90321" w14:textId="77777777" w:rsidR="00C80457" w:rsidRDefault="00C80457" w:rsidP="00D926F2">
      <w:pPr>
        <w:ind w:right="-608"/>
        <w:jc w:val="both"/>
        <w:rPr>
          <w:rFonts w:ascii="Arial" w:hAnsi="Arial" w:cs="Arial"/>
          <w:sz w:val="24"/>
          <w:szCs w:val="24"/>
        </w:rPr>
      </w:pPr>
    </w:p>
    <w:p w14:paraId="6039DA3D" w14:textId="77777777" w:rsidR="00C80457" w:rsidRDefault="00C80457" w:rsidP="00D926F2">
      <w:pPr>
        <w:ind w:right="-608"/>
        <w:jc w:val="both"/>
        <w:rPr>
          <w:rFonts w:ascii="Arial" w:hAnsi="Arial" w:cs="Arial"/>
          <w:sz w:val="24"/>
          <w:szCs w:val="24"/>
        </w:rPr>
      </w:pPr>
    </w:p>
    <w:p w14:paraId="23802F1C" w14:textId="77777777" w:rsidR="00C80457" w:rsidRDefault="00C80457" w:rsidP="00D926F2">
      <w:pPr>
        <w:ind w:right="-608"/>
        <w:jc w:val="both"/>
        <w:rPr>
          <w:rFonts w:ascii="Arial" w:hAnsi="Arial" w:cs="Arial"/>
          <w:sz w:val="24"/>
          <w:szCs w:val="24"/>
        </w:rPr>
      </w:pPr>
    </w:p>
    <w:p w14:paraId="058AAAE3" w14:textId="77777777" w:rsidR="00C80457" w:rsidRDefault="00C80457" w:rsidP="00D926F2">
      <w:pPr>
        <w:ind w:right="-608"/>
        <w:jc w:val="both"/>
        <w:rPr>
          <w:rFonts w:ascii="Arial" w:hAnsi="Arial" w:cs="Arial"/>
          <w:sz w:val="24"/>
          <w:szCs w:val="24"/>
        </w:rPr>
      </w:pPr>
    </w:p>
    <w:p w14:paraId="7836956B" w14:textId="77777777" w:rsidR="00C80457" w:rsidRDefault="00C80457" w:rsidP="00D926F2">
      <w:pPr>
        <w:ind w:right="-608"/>
        <w:jc w:val="both"/>
        <w:rPr>
          <w:rFonts w:ascii="Arial" w:hAnsi="Arial" w:cs="Arial"/>
          <w:sz w:val="24"/>
          <w:szCs w:val="24"/>
        </w:rPr>
      </w:pPr>
    </w:p>
    <w:p w14:paraId="1F633A57" w14:textId="77777777" w:rsidR="00C80457" w:rsidRDefault="00C80457" w:rsidP="00D926F2">
      <w:pPr>
        <w:ind w:right="-608"/>
        <w:jc w:val="both"/>
        <w:rPr>
          <w:rFonts w:ascii="Arial" w:hAnsi="Arial" w:cs="Arial"/>
          <w:sz w:val="24"/>
          <w:szCs w:val="24"/>
        </w:rPr>
      </w:pPr>
    </w:p>
    <w:p w14:paraId="7709128F" w14:textId="77777777" w:rsidR="00C80457" w:rsidRDefault="00C80457" w:rsidP="00D926F2">
      <w:pPr>
        <w:ind w:right="-608"/>
        <w:jc w:val="both"/>
        <w:rPr>
          <w:rFonts w:ascii="Arial" w:hAnsi="Arial" w:cs="Arial"/>
          <w:sz w:val="24"/>
          <w:szCs w:val="24"/>
        </w:rPr>
      </w:pPr>
    </w:p>
    <w:p w14:paraId="2788B668" w14:textId="77777777" w:rsidR="00C80457" w:rsidRDefault="00C80457" w:rsidP="00D926F2">
      <w:pPr>
        <w:ind w:right="-608"/>
        <w:jc w:val="both"/>
        <w:rPr>
          <w:rFonts w:ascii="Arial" w:hAnsi="Arial" w:cs="Arial"/>
          <w:sz w:val="24"/>
          <w:szCs w:val="24"/>
        </w:rPr>
      </w:pPr>
    </w:p>
    <w:p w14:paraId="6A4CBC1F" w14:textId="77777777" w:rsidR="00C80457" w:rsidRDefault="00C80457" w:rsidP="00D926F2">
      <w:pPr>
        <w:ind w:right="-608"/>
        <w:jc w:val="both"/>
        <w:rPr>
          <w:rFonts w:ascii="Arial" w:hAnsi="Arial" w:cs="Arial"/>
          <w:sz w:val="24"/>
          <w:szCs w:val="24"/>
        </w:rPr>
      </w:pPr>
    </w:p>
    <w:p w14:paraId="6BA1C6FC" w14:textId="77777777" w:rsidR="00C80457" w:rsidRDefault="00C80457" w:rsidP="00D926F2">
      <w:pPr>
        <w:ind w:right="-608"/>
        <w:jc w:val="both"/>
        <w:rPr>
          <w:rFonts w:ascii="Arial" w:hAnsi="Arial" w:cs="Arial"/>
          <w:sz w:val="24"/>
          <w:szCs w:val="24"/>
        </w:rPr>
      </w:pPr>
    </w:p>
    <w:p w14:paraId="2D692AFC" w14:textId="77777777" w:rsidR="00C80457" w:rsidRDefault="00C80457" w:rsidP="00D926F2">
      <w:pPr>
        <w:ind w:right="-608"/>
        <w:jc w:val="both"/>
        <w:rPr>
          <w:rFonts w:ascii="Arial" w:hAnsi="Arial" w:cs="Arial"/>
          <w:sz w:val="24"/>
          <w:szCs w:val="24"/>
        </w:rPr>
      </w:pPr>
    </w:p>
    <w:p w14:paraId="1D197BEA" w14:textId="77777777" w:rsidR="00C80457" w:rsidRDefault="00C80457" w:rsidP="00D926F2">
      <w:pPr>
        <w:ind w:right="-608"/>
        <w:jc w:val="both"/>
        <w:rPr>
          <w:rFonts w:ascii="Arial" w:hAnsi="Arial" w:cs="Arial"/>
          <w:sz w:val="24"/>
          <w:szCs w:val="24"/>
        </w:rPr>
      </w:pPr>
    </w:p>
    <w:p w14:paraId="7FE69347" w14:textId="77777777" w:rsidR="00C80457" w:rsidRDefault="00C80457" w:rsidP="00D926F2">
      <w:pPr>
        <w:ind w:right="-608"/>
        <w:jc w:val="both"/>
        <w:rPr>
          <w:rFonts w:ascii="Arial" w:hAnsi="Arial" w:cs="Arial"/>
          <w:sz w:val="24"/>
          <w:szCs w:val="24"/>
        </w:rPr>
      </w:pPr>
    </w:p>
    <w:p w14:paraId="464CC440" w14:textId="77777777" w:rsidR="00C80457" w:rsidRDefault="00C80457" w:rsidP="00D926F2">
      <w:pPr>
        <w:ind w:right="-608"/>
        <w:jc w:val="both"/>
        <w:rPr>
          <w:rFonts w:ascii="Arial" w:hAnsi="Arial" w:cs="Arial"/>
          <w:sz w:val="24"/>
          <w:szCs w:val="24"/>
        </w:rPr>
      </w:pPr>
    </w:p>
    <w:p w14:paraId="5FFA6BEB" w14:textId="77777777" w:rsidR="00C80457" w:rsidRDefault="00C80457" w:rsidP="00D926F2">
      <w:pPr>
        <w:ind w:right="-608"/>
        <w:jc w:val="both"/>
        <w:rPr>
          <w:rFonts w:ascii="Arial" w:hAnsi="Arial" w:cs="Arial"/>
          <w:sz w:val="24"/>
          <w:szCs w:val="24"/>
        </w:rPr>
      </w:pPr>
    </w:p>
    <w:p w14:paraId="2FB0F929" w14:textId="77777777" w:rsidR="00C80457" w:rsidRDefault="00C80457" w:rsidP="00D926F2">
      <w:pPr>
        <w:ind w:right="-608"/>
        <w:jc w:val="both"/>
        <w:rPr>
          <w:rFonts w:ascii="Arial" w:hAnsi="Arial" w:cs="Arial"/>
          <w:sz w:val="24"/>
          <w:szCs w:val="24"/>
        </w:rPr>
      </w:pPr>
    </w:p>
    <w:p w14:paraId="22DC6CDC" w14:textId="77777777" w:rsidR="00C80457" w:rsidRDefault="00C80457" w:rsidP="00D926F2">
      <w:pPr>
        <w:ind w:right="-608"/>
        <w:jc w:val="both"/>
        <w:rPr>
          <w:rFonts w:ascii="Arial" w:hAnsi="Arial" w:cs="Arial"/>
          <w:sz w:val="24"/>
          <w:szCs w:val="24"/>
        </w:rPr>
      </w:pPr>
    </w:p>
    <w:p w14:paraId="73FE41E7" w14:textId="77777777" w:rsidR="00C80457" w:rsidRDefault="00C80457" w:rsidP="00D926F2">
      <w:pPr>
        <w:ind w:right="-608"/>
        <w:jc w:val="both"/>
        <w:rPr>
          <w:rFonts w:ascii="Arial" w:hAnsi="Arial" w:cs="Arial"/>
          <w:sz w:val="24"/>
          <w:szCs w:val="24"/>
        </w:rPr>
      </w:pPr>
    </w:p>
    <w:p w14:paraId="500918B4" w14:textId="77777777" w:rsidR="00C80457" w:rsidRDefault="00C80457" w:rsidP="00D926F2">
      <w:pPr>
        <w:ind w:right="-608"/>
        <w:jc w:val="both"/>
        <w:rPr>
          <w:rFonts w:ascii="Arial" w:hAnsi="Arial" w:cs="Arial"/>
          <w:sz w:val="24"/>
          <w:szCs w:val="24"/>
        </w:rPr>
      </w:pPr>
    </w:p>
    <w:p w14:paraId="5959157B" w14:textId="77777777" w:rsidR="00C80457" w:rsidRDefault="00C80457" w:rsidP="00D926F2">
      <w:pPr>
        <w:ind w:right="-608"/>
        <w:jc w:val="both"/>
        <w:rPr>
          <w:rFonts w:ascii="Arial" w:hAnsi="Arial" w:cs="Arial"/>
          <w:sz w:val="24"/>
          <w:szCs w:val="24"/>
        </w:rPr>
      </w:pPr>
    </w:p>
    <w:p w14:paraId="339D28F4" w14:textId="77777777" w:rsidR="00C80457" w:rsidRDefault="00C80457" w:rsidP="00D926F2">
      <w:pPr>
        <w:ind w:right="-608"/>
        <w:jc w:val="both"/>
        <w:rPr>
          <w:rFonts w:ascii="Arial" w:hAnsi="Arial" w:cs="Arial"/>
          <w:sz w:val="24"/>
          <w:szCs w:val="24"/>
        </w:rPr>
      </w:pPr>
    </w:p>
    <w:p w14:paraId="335CD127" w14:textId="77777777" w:rsidR="00C80457" w:rsidRDefault="00C80457" w:rsidP="00D926F2">
      <w:pPr>
        <w:ind w:right="-608"/>
        <w:jc w:val="both"/>
        <w:rPr>
          <w:rFonts w:ascii="Arial" w:hAnsi="Arial" w:cs="Arial"/>
          <w:sz w:val="24"/>
          <w:szCs w:val="24"/>
        </w:rPr>
      </w:pPr>
    </w:p>
    <w:p w14:paraId="01AD132D" w14:textId="77777777" w:rsidR="00C80457" w:rsidRDefault="00C80457" w:rsidP="00D926F2">
      <w:pPr>
        <w:ind w:right="-608"/>
        <w:jc w:val="both"/>
        <w:rPr>
          <w:rFonts w:ascii="Arial" w:hAnsi="Arial" w:cs="Arial"/>
          <w:sz w:val="24"/>
          <w:szCs w:val="24"/>
        </w:rPr>
      </w:pPr>
    </w:p>
    <w:p w14:paraId="19EA5CF3" w14:textId="77777777" w:rsidR="00C80457" w:rsidRDefault="00C80457" w:rsidP="00D926F2">
      <w:pPr>
        <w:ind w:right="-608"/>
        <w:jc w:val="both"/>
        <w:rPr>
          <w:rFonts w:ascii="Arial" w:hAnsi="Arial" w:cs="Arial"/>
          <w:sz w:val="24"/>
          <w:szCs w:val="24"/>
        </w:rPr>
      </w:pPr>
    </w:p>
    <w:p w14:paraId="4A03D9DD" w14:textId="77777777" w:rsidR="00C80457" w:rsidRDefault="00C80457" w:rsidP="00D926F2">
      <w:pPr>
        <w:ind w:right="-608"/>
        <w:jc w:val="both"/>
        <w:rPr>
          <w:rFonts w:ascii="Arial" w:hAnsi="Arial" w:cs="Arial"/>
          <w:sz w:val="24"/>
          <w:szCs w:val="24"/>
        </w:rPr>
      </w:pPr>
    </w:p>
    <w:p w14:paraId="265F525D" w14:textId="77777777" w:rsidR="00C80457" w:rsidRDefault="00C80457" w:rsidP="00D926F2">
      <w:pPr>
        <w:ind w:right="-608"/>
        <w:jc w:val="both"/>
        <w:rPr>
          <w:rFonts w:ascii="Arial" w:hAnsi="Arial" w:cs="Arial"/>
          <w:sz w:val="24"/>
          <w:szCs w:val="24"/>
        </w:rPr>
      </w:pPr>
    </w:p>
    <w:p w14:paraId="180F413A" w14:textId="77777777" w:rsidR="00C80457" w:rsidRDefault="00C80457" w:rsidP="00D926F2">
      <w:pPr>
        <w:ind w:right="-608"/>
        <w:jc w:val="both"/>
        <w:rPr>
          <w:rFonts w:ascii="Arial" w:hAnsi="Arial" w:cs="Arial"/>
          <w:sz w:val="24"/>
          <w:szCs w:val="24"/>
        </w:rPr>
      </w:pPr>
    </w:p>
    <w:p w14:paraId="47E3A4EF" w14:textId="77777777" w:rsidR="00C80457" w:rsidRDefault="00C80457" w:rsidP="00D926F2">
      <w:pPr>
        <w:ind w:right="-608"/>
        <w:jc w:val="both"/>
        <w:rPr>
          <w:rFonts w:ascii="Arial" w:hAnsi="Arial" w:cs="Arial"/>
          <w:sz w:val="24"/>
          <w:szCs w:val="24"/>
        </w:rPr>
      </w:pPr>
    </w:p>
    <w:p w14:paraId="10814CB8" w14:textId="77777777" w:rsidR="00C80457" w:rsidRDefault="00C80457" w:rsidP="00D926F2">
      <w:pPr>
        <w:ind w:right="-608"/>
        <w:jc w:val="both"/>
        <w:rPr>
          <w:rFonts w:ascii="Arial" w:hAnsi="Arial" w:cs="Arial"/>
          <w:sz w:val="24"/>
          <w:szCs w:val="24"/>
        </w:rPr>
      </w:pPr>
    </w:p>
    <w:p w14:paraId="15824125" w14:textId="77777777" w:rsidR="00C80457" w:rsidRDefault="00C80457" w:rsidP="00D926F2">
      <w:pPr>
        <w:ind w:right="-608"/>
        <w:jc w:val="both"/>
        <w:rPr>
          <w:rFonts w:ascii="Arial" w:hAnsi="Arial" w:cs="Arial"/>
          <w:sz w:val="24"/>
          <w:szCs w:val="24"/>
        </w:rPr>
      </w:pPr>
    </w:p>
    <w:p w14:paraId="30EDA790" w14:textId="77777777" w:rsidR="00C80457" w:rsidRDefault="00C80457" w:rsidP="00D926F2">
      <w:pPr>
        <w:ind w:right="-608"/>
        <w:jc w:val="both"/>
        <w:rPr>
          <w:rFonts w:ascii="Arial" w:hAnsi="Arial" w:cs="Arial"/>
          <w:sz w:val="24"/>
          <w:szCs w:val="24"/>
        </w:rPr>
      </w:pPr>
    </w:p>
    <w:p w14:paraId="3E20B738" w14:textId="4109D2ED" w:rsidR="003818B3" w:rsidRPr="00C80457" w:rsidRDefault="006C3370" w:rsidP="00C80457">
      <w:pPr>
        <w:ind w:right="-608"/>
        <w:jc w:val="center"/>
        <w:rPr>
          <w:rFonts w:ascii="Arial" w:hAnsi="Arial" w:cs="Arial"/>
          <w:b/>
          <w:bCs/>
          <w:sz w:val="24"/>
          <w:szCs w:val="24"/>
        </w:rPr>
      </w:pPr>
      <w:r w:rsidRPr="00C80457">
        <w:rPr>
          <w:rFonts w:ascii="Arial" w:hAnsi="Arial" w:cs="Arial"/>
          <w:b/>
          <w:bCs/>
          <w:sz w:val="24"/>
          <w:szCs w:val="24"/>
        </w:rPr>
        <w:lastRenderedPageBreak/>
        <w:t>ANEXO X</w:t>
      </w:r>
      <w:r w:rsidR="00CA48FF" w:rsidRPr="00C80457">
        <w:rPr>
          <w:rFonts w:ascii="Arial" w:hAnsi="Arial" w:cs="Arial"/>
          <w:b/>
          <w:bCs/>
          <w:sz w:val="24"/>
          <w:szCs w:val="24"/>
        </w:rPr>
        <w:t>I</w:t>
      </w:r>
      <w:r w:rsidR="008918F5" w:rsidRPr="00C80457">
        <w:rPr>
          <w:rFonts w:ascii="Arial" w:hAnsi="Arial" w:cs="Arial"/>
          <w:b/>
          <w:bCs/>
          <w:sz w:val="24"/>
          <w:szCs w:val="24"/>
        </w:rPr>
        <w:t>I</w:t>
      </w:r>
    </w:p>
    <w:p w14:paraId="0821BECE" w14:textId="77777777" w:rsidR="003818B3" w:rsidRPr="007079B1" w:rsidRDefault="006C3370" w:rsidP="00C80457">
      <w:pPr>
        <w:ind w:right="-608"/>
        <w:jc w:val="center"/>
        <w:rPr>
          <w:rFonts w:ascii="Arial" w:hAnsi="Arial" w:cs="Arial"/>
          <w:sz w:val="24"/>
          <w:szCs w:val="24"/>
        </w:rPr>
      </w:pPr>
      <w:r w:rsidRPr="007079B1">
        <w:rPr>
          <w:rFonts w:ascii="Arial" w:hAnsi="Arial" w:cs="Arial"/>
          <w:sz w:val="24"/>
          <w:szCs w:val="24"/>
        </w:rPr>
        <w:t>MODELO DE INDICAÇÃO DA LOCALIZAÇÃO DAS INSTALAÇÕES</w:t>
      </w:r>
    </w:p>
    <w:p w14:paraId="11A1A80D" w14:textId="77777777" w:rsidR="003818B3" w:rsidRPr="007079B1" w:rsidRDefault="003818B3" w:rsidP="00D926F2">
      <w:pPr>
        <w:ind w:right="-608"/>
        <w:jc w:val="both"/>
        <w:rPr>
          <w:rFonts w:ascii="Arial" w:hAnsi="Arial" w:cs="Arial"/>
          <w:sz w:val="24"/>
          <w:szCs w:val="24"/>
        </w:rPr>
      </w:pPr>
    </w:p>
    <w:p w14:paraId="01B8AB94" w14:textId="77777777" w:rsidR="003818B3" w:rsidRPr="007079B1" w:rsidRDefault="003818B3" w:rsidP="00D926F2">
      <w:pPr>
        <w:ind w:right="-608"/>
        <w:jc w:val="both"/>
        <w:rPr>
          <w:rFonts w:ascii="Arial" w:hAnsi="Arial" w:cs="Arial"/>
          <w:sz w:val="24"/>
          <w:szCs w:val="24"/>
        </w:rPr>
      </w:pPr>
    </w:p>
    <w:p w14:paraId="249B10BA" w14:textId="77777777" w:rsidR="003818B3" w:rsidRPr="007079B1" w:rsidRDefault="003818B3" w:rsidP="00D926F2">
      <w:pPr>
        <w:ind w:right="-608"/>
        <w:jc w:val="both"/>
        <w:rPr>
          <w:rFonts w:ascii="Arial" w:hAnsi="Arial" w:cs="Arial"/>
          <w:sz w:val="24"/>
          <w:szCs w:val="24"/>
        </w:rPr>
      </w:pPr>
    </w:p>
    <w:p w14:paraId="6BDD7FB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(em papel timbrado da empresa)</w:t>
      </w:r>
    </w:p>
    <w:p w14:paraId="2B7A9A81" w14:textId="77777777" w:rsidR="003818B3" w:rsidRPr="007079B1" w:rsidRDefault="003818B3" w:rsidP="00D926F2">
      <w:pPr>
        <w:ind w:right="-608"/>
        <w:jc w:val="both"/>
        <w:rPr>
          <w:rFonts w:ascii="Arial" w:hAnsi="Arial" w:cs="Arial"/>
          <w:sz w:val="24"/>
          <w:szCs w:val="24"/>
        </w:rPr>
      </w:pPr>
    </w:p>
    <w:p w14:paraId="198611B8" w14:textId="77777777" w:rsidR="003818B3" w:rsidRPr="007079B1" w:rsidRDefault="003818B3" w:rsidP="00D926F2">
      <w:pPr>
        <w:ind w:right="-608"/>
        <w:jc w:val="both"/>
        <w:rPr>
          <w:rFonts w:ascii="Arial" w:hAnsi="Arial" w:cs="Arial"/>
          <w:sz w:val="24"/>
          <w:szCs w:val="24"/>
        </w:rPr>
      </w:pPr>
    </w:p>
    <w:p w14:paraId="476284ED" w14:textId="77777777" w:rsidR="003818B3" w:rsidRPr="007079B1" w:rsidRDefault="003818B3" w:rsidP="00D926F2">
      <w:pPr>
        <w:ind w:right="-608"/>
        <w:jc w:val="both"/>
        <w:rPr>
          <w:rFonts w:ascii="Arial" w:hAnsi="Arial" w:cs="Arial"/>
          <w:sz w:val="24"/>
          <w:szCs w:val="24"/>
        </w:rPr>
      </w:pPr>
    </w:p>
    <w:p w14:paraId="29926412"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[denominação/razão social da sociedade empresarial]</w:t>
      </w:r>
    </w:p>
    <w:p w14:paraId="7015D68F" w14:textId="77777777" w:rsidR="003818B3" w:rsidRPr="007079B1" w:rsidRDefault="003818B3" w:rsidP="00D926F2">
      <w:pPr>
        <w:ind w:right="-608"/>
        <w:jc w:val="both"/>
        <w:rPr>
          <w:rFonts w:ascii="Arial" w:hAnsi="Arial" w:cs="Arial"/>
          <w:sz w:val="24"/>
          <w:szCs w:val="24"/>
        </w:rPr>
      </w:pPr>
    </w:p>
    <w:p w14:paraId="10D52BDB"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Cadastro Nacional de Pessoas Jurídicas – CNPJ n°</w:t>
      </w:r>
      <w:r w:rsidRPr="007079B1">
        <w:rPr>
          <w:rFonts w:ascii="Arial" w:hAnsi="Arial" w:cs="Arial"/>
          <w:sz w:val="24"/>
          <w:szCs w:val="24"/>
        </w:rPr>
        <w:tab/>
        <w:t>.</w:t>
      </w:r>
    </w:p>
    <w:p w14:paraId="5D00266E" w14:textId="77777777" w:rsidR="00B359DF" w:rsidRDefault="00B359DF" w:rsidP="00D926F2">
      <w:pPr>
        <w:ind w:right="-608"/>
        <w:jc w:val="both"/>
        <w:rPr>
          <w:rFonts w:ascii="Arial" w:hAnsi="Arial" w:cs="Arial"/>
          <w:sz w:val="24"/>
          <w:szCs w:val="24"/>
        </w:rPr>
      </w:pPr>
    </w:p>
    <w:p w14:paraId="69CF3ACD"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[endereço da sociedade empresarial]</w:t>
      </w:r>
    </w:p>
    <w:p w14:paraId="4E0FB971" w14:textId="77777777" w:rsidR="003818B3" w:rsidRPr="007079B1" w:rsidRDefault="003818B3" w:rsidP="00D926F2">
      <w:pPr>
        <w:ind w:right="-608"/>
        <w:jc w:val="both"/>
        <w:rPr>
          <w:rFonts w:ascii="Arial" w:hAnsi="Arial" w:cs="Arial"/>
          <w:sz w:val="24"/>
          <w:szCs w:val="24"/>
        </w:rPr>
      </w:pPr>
    </w:p>
    <w:p w14:paraId="4C49FE44" w14:textId="77777777" w:rsidR="003818B3" w:rsidRPr="007079B1" w:rsidRDefault="003818B3" w:rsidP="00D926F2">
      <w:pPr>
        <w:ind w:right="-608"/>
        <w:jc w:val="both"/>
        <w:rPr>
          <w:rFonts w:ascii="Arial" w:hAnsi="Arial" w:cs="Arial"/>
          <w:sz w:val="24"/>
          <w:szCs w:val="24"/>
        </w:rPr>
      </w:pPr>
    </w:p>
    <w:p w14:paraId="4DAC44DA" w14:textId="77777777" w:rsidR="003818B3" w:rsidRPr="007079B1" w:rsidRDefault="003818B3" w:rsidP="00D926F2">
      <w:pPr>
        <w:ind w:right="-608"/>
        <w:jc w:val="both"/>
        <w:rPr>
          <w:rFonts w:ascii="Arial" w:hAnsi="Arial" w:cs="Arial"/>
          <w:sz w:val="24"/>
          <w:szCs w:val="24"/>
        </w:rPr>
      </w:pPr>
    </w:p>
    <w:p w14:paraId="64DA4A57" w14:textId="77777777" w:rsidR="003818B3" w:rsidRPr="007079B1" w:rsidRDefault="006C3370" w:rsidP="00D926F2">
      <w:pPr>
        <w:ind w:left="-284" w:right="-608"/>
        <w:jc w:val="both"/>
        <w:rPr>
          <w:rFonts w:ascii="Arial" w:hAnsi="Arial" w:cs="Arial"/>
          <w:sz w:val="24"/>
          <w:szCs w:val="24"/>
        </w:rPr>
      </w:pPr>
      <w:r w:rsidRPr="007079B1">
        <w:rPr>
          <w:rFonts w:ascii="Arial" w:hAnsi="Arial" w:cs="Arial"/>
          <w:sz w:val="24"/>
          <w:szCs w:val="24"/>
        </w:rPr>
        <w:t>Informamos que as instalações dedicadas ao desempenho das nossas atividades relacionadas ao</w:t>
      </w:r>
      <w:r w:rsidRPr="007079B1">
        <w:rPr>
          <w:rFonts w:ascii="Arial" w:hAnsi="Arial" w:cs="Arial"/>
          <w:sz w:val="24"/>
          <w:szCs w:val="24"/>
        </w:rPr>
        <w:tab/>
        <w:t>cumprimento</w:t>
      </w:r>
      <w:r w:rsidRPr="007079B1">
        <w:rPr>
          <w:rFonts w:ascii="Arial" w:hAnsi="Arial" w:cs="Arial"/>
          <w:sz w:val="24"/>
          <w:szCs w:val="24"/>
        </w:rPr>
        <w:tab/>
        <w:t>do</w:t>
      </w:r>
      <w:r w:rsidRPr="007079B1">
        <w:rPr>
          <w:rFonts w:ascii="Arial" w:hAnsi="Arial" w:cs="Arial"/>
          <w:sz w:val="24"/>
          <w:szCs w:val="24"/>
        </w:rPr>
        <w:tab/>
        <w:t>contrato</w:t>
      </w:r>
      <w:r w:rsidRPr="007079B1">
        <w:rPr>
          <w:rFonts w:ascii="Arial" w:hAnsi="Arial" w:cs="Arial"/>
          <w:sz w:val="24"/>
          <w:szCs w:val="24"/>
        </w:rPr>
        <w:tab/>
        <w:t>objeto</w:t>
      </w:r>
      <w:r w:rsidRPr="007079B1">
        <w:rPr>
          <w:rFonts w:ascii="Arial" w:hAnsi="Arial" w:cs="Arial"/>
          <w:sz w:val="24"/>
          <w:szCs w:val="24"/>
        </w:rPr>
        <w:tab/>
        <w:t>desta</w:t>
      </w:r>
      <w:r w:rsidRPr="007079B1">
        <w:rPr>
          <w:rFonts w:ascii="Arial" w:hAnsi="Arial" w:cs="Arial"/>
          <w:sz w:val="24"/>
          <w:szCs w:val="24"/>
        </w:rPr>
        <w:tab/>
        <w:t>licitaçã</w:t>
      </w:r>
      <w:r w:rsidR="004869ED">
        <w:rPr>
          <w:rFonts w:ascii="Arial" w:hAnsi="Arial" w:cs="Arial"/>
          <w:sz w:val="24"/>
          <w:szCs w:val="24"/>
        </w:rPr>
        <w:t xml:space="preserve">o </w:t>
      </w:r>
      <w:r w:rsidRPr="007079B1">
        <w:rPr>
          <w:rFonts w:ascii="Arial" w:hAnsi="Arial" w:cs="Arial"/>
          <w:sz w:val="24"/>
          <w:szCs w:val="24"/>
        </w:rPr>
        <w:t>estão</w:t>
      </w:r>
      <w:r w:rsidR="004869ED">
        <w:rPr>
          <w:rFonts w:ascii="Arial" w:hAnsi="Arial" w:cs="Arial"/>
          <w:sz w:val="24"/>
          <w:szCs w:val="24"/>
        </w:rPr>
        <w:t xml:space="preserve"> </w:t>
      </w:r>
      <w:r w:rsidRPr="007079B1">
        <w:rPr>
          <w:rFonts w:ascii="Arial" w:hAnsi="Arial" w:cs="Arial"/>
          <w:sz w:val="24"/>
          <w:szCs w:val="24"/>
        </w:rPr>
        <w:t>localizadas</w:t>
      </w:r>
      <w:r w:rsidRPr="007079B1">
        <w:rPr>
          <w:rFonts w:ascii="Arial" w:hAnsi="Arial" w:cs="Arial"/>
          <w:sz w:val="24"/>
          <w:szCs w:val="24"/>
        </w:rPr>
        <w:tab/>
        <w:t>na</w:t>
      </w:r>
      <w:r w:rsidR="004869ED">
        <w:rPr>
          <w:rFonts w:ascii="Arial" w:hAnsi="Arial" w:cs="Arial"/>
          <w:sz w:val="24"/>
          <w:szCs w:val="24"/>
        </w:rPr>
        <w:t xml:space="preserve"> </w:t>
      </w:r>
      <w:r w:rsidRPr="007079B1">
        <w:rPr>
          <w:rFonts w:ascii="Arial" w:hAnsi="Arial" w:cs="Arial"/>
          <w:sz w:val="24"/>
          <w:szCs w:val="24"/>
        </w:rPr>
        <w:t>[endereço das instalações], acompanhando a presente declaração cópia do respectivo Alvará de Funcionamento.</w:t>
      </w:r>
    </w:p>
    <w:p w14:paraId="2562E212" w14:textId="77777777" w:rsidR="003818B3" w:rsidRPr="007079B1" w:rsidRDefault="003818B3" w:rsidP="00D926F2">
      <w:pPr>
        <w:ind w:right="-608"/>
        <w:jc w:val="both"/>
        <w:rPr>
          <w:rFonts w:ascii="Arial" w:hAnsi="Arial" w:cs="Arial"/>
          <w:sz w:val="24"/>
          <w:szCs w:val="24"/>
        </w:rPr>
      </w:pPr>
    </w:p>
    <w:p w14:paraId="5D8786AF" w14:textId="77777777" w:rsidR="003818B3" w:rsidRPr="007079B1" w:rsidRDefault="003818B3" w:rsidP="00D926F2">
      <w:pPr>
        <w:ind w:right="-608"/>
        <w:jc w:val="both"/>
        <w:rPr>
          <w:rFonts w:ascii="Arial" w:hAnsi="Arial" w:cs="Arial"/>
          <w:sz w:val="24"/>
          <w:szCs w:val="24"/>
        </w:rPr>
      </w:pPr>
    </w:p>
    <w:p w14:paraId="3346BF9E" w14:textId="77777777" w:rsidR="003818B3" w:rsidRPr="007079B1" w:rsidRDefault="006C3370" w:rsidP="00D926F2">
      <w:pPr>
        <w:ind w:right="-608"/>
        <w:jc w:val="both"/>
        <w:rPr>
          <w:rFonts w:ascii="Arial" w:hAnsi="Arial" w:cs="Arial"/>
          <w:sz w:val="24"/>
          <w:szCs w:val="24"/>
        </w:rPr>
      </w:pPr>
      <w:r w:rsidRPr="007079B1">
        <w:rPr>
          <w:rFonts w:ascii="Arial" w:hAnsi="Arial" w:cs="Arial"/>
          <w:sz w:val="24"/>
          <w:szCs w:val="24"/>
        </w:rPr>
        <w:t>XXXXXXX,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3C31D449" w14:textId="77777777" w:rsidR="003818B3" w:rsidRPr="007079B1" w:rsidRDefault="003818B3" w:rsidP="00D926F2">
      <w:pPr>
        <w:ind w:right="-608"/>
        <w:jc w:val="both"/>
        <w:rPr>
          <w:rFonts w:ascii="Arial" w:hAnsi="Arial" w:cs="Arial"/>
          <w:sz w:val="24"/>
          <w:szCs w:val="24"/>
        </w:rPr>
      </w:pPr>
    </w:p>
    <w:p w14:paraId="5EA9BDB9" w14:textId="77777777" w:rsidR="003818B3" w:rsidRPr="007079B1" w:rsidRDefault="003818B3" w:rsidP="00D926F2">
      <w:pPr>
        <w:ind w:right="-608"/>
        <w:jc w:val="both"/>
        <w:rPr>
          <w:rFonts w:ascii="Arial" w:hAnsi="Arial" w:cs="Arial"/>
          <w:sz w:val="24"/>
          <w:szCs w:val="24"/>
        </w:rPr>
      </w:pPr>
    </w:p>
    <w:p w14:paraId="30E04DCE" w14:textId="77777777" w:rsidR="003818B3" w:rsidRPr="007079B1" w:rsidRDefault="003818B3" w:rsidP="00D926F2">
      <w:pPr>
        <w:ind w:right="-608"/>
        <w:jc w:val="both"/>
        <w:rPr>
          <w:rFonts w:ascii="Arial" w:hAnsi="Arial" w:cs="Arial"/>
          <w:sz w:val="24"/>
          <w:szCs w:val="24"/>
        </w:rPr>
      </w:pPr>
    </w:p>
    <w:p w14:paraId="2815AB62" w14:textId="33FCFA6B" w:rsidR="003818B3" w:rsidRPr="007079B1" w:rsidRDefault="005D545E" w:rsidP="00D926F2">
      <w:pPr>
        <w:ind w:right="-608"/>
        <w:jc w:val="both"/>
        <w:rPr>
          <w:rFonts w:ascii="Arial" w:hAnsi="Arial" w:cs="Arial"/>
          <w:sz w:val="24"/>
          <w:szCs w:val="24"/>
        </w:rPr>
      </w:pPr>
      <w:r>
        <w:rPr>
          <w:noProof/>
        </w:rPr>
        <mc:AlternateContent>
          <mc:Choice Requires="wps">
            <w:drawing>
              <wp:anchor distT="0" distB="0" distL="0" distR="0" simplePos="0" relativeHeight="251663360" behindDoc="1" locked="0" layoutInCell="1" allowOverlap="1" wp14:anchorId="18FCEC30" wp14:editId="3180C471">
                <wp:simplePos x="0" y="0"/>
                <wp:positionH relativeFrom="page">
                  <wp:posOffset>2097405</wp:posOffset>
                </wp:positionH>
                <wp:positionV relativeFrom="paragraph">
                  <wp:posOffset>241300</wp:posOffset>
                </wp:positionV>
                <wp:extent cx="354711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7110" cy="1270"/>
                        </a:xfrm>
                        <a:custGeom>
                          <a:avLst/>
                          <a:gdLst>
                            <a:gd name="T0" fmla="+- 0 3303 3303"/>
                            <a:gd name="T1" fmla="*/ T0 w 5586"/>
                            <a:gd name="T2" fmla="+- 0 8888 3303"/>
                            <a:gd name="T3" fmla="*/ T2 w 5586"/>
                          </a:gdLst>
                          <a:ahLst/>
                          <a:cxnLst>
                            <a:cxn ang="0">
                              <a:pos x="T1" y="0"/>
                            </a:cxn>
                            <a:cxn ang="0">
                              <a:pos x="T3" y="0"/>
                            </a:cxn>
                          </a:cxnLst>
                          <a:rect l="0" t="0" r="r" b="b"/>
                          <a:pathLst>
                            <a:path w="5586">
                              <a:moveTo>
                                <a:pt x="0" y="0"/>
                              </a:moveTo>
                              <a:lnTo>
                                <a:pt x="5585" y="0"/>
                              </a:lnTo>
                            </a:path>
                          </a:pathLst>
                        </a:custGeom>
                        <a:noFill/>
                        <a:ln w="911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79321" id="Freeform 2" o:spid="_x0000_s1026" style="position:absolute;margin-left:165.15pt;margin-top:19pt;width:279.3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2ANqgIAALwFAAAOAAAAZHJzL2Uyb0RvYy54bWysVNtu2zAMfR+wfxD0uKH1JUkvQZ1iaNdh&#10;QLcVaPYBiiTHxmRRk5Q47dePkpzUzbaXYX4QJJM6PDykeHW96xTZSuta0BUtTnNKpOYgWr2u6Pfl&#10;3ckFJc4zLZgCLSv6JB29Xrx9c9WbuSyhASWkJQii3bw3FW28N/Msc7yRHXOnYKRGYw22Yx6Pdp0J&#10;y3pE71RW5vlZ1oMVxgKXzuHf22Ski4hf15L7b3XtpCeqosjNx9XGdRXWbHHF5mvLTNPygQb7BxYd&#10;azUGPUDdMs/Ixra/QXUtt+Cg9qccugzquuUy5oDZFPlRNo8NMzLmguI4c5DJ/T9Y/nX7YEkrKlpS&#10;olmHJbqzUgbBSRnU6Y2bo9OjebAhP2fugf9waMheWcLBoQ9Z9V9AIArbeIiK7GrbhZuYK9lF4Z8O&#10;wsudJxx/TmbT86LA+nC0FeV5rEvG5vu7fOP8JwkRh23vnU9lE7iLoouB+hIh6k5hBd+fkJxMJvkk&#10;LkOZD27F3u1dRpY56clsdnF27ISCjLAu8Psj1mTvFrDKERbyX+8ZsmZPmu/0wBp3hIVnkkedDLig&#10;zxK57QVCBHQKGf7FF2Mf+6Y7QwiL/X/c+ZYS7PxVytYwH5iFEGFL+opGKcKPDrZyCdHkjyqHQV6s&#10;So+98PrsFatkxhshALZN2sSggeuoshruWqViaZUOVC6LYhq1caBaEYyBjbPr1Y2yZMvCm45fSAbB&#10;XrkZ6/wtc03yi6aUs4WNFjFKI5n4OOw9a1XaI5BC0WN/h5ZOb2AF4gnb20IaITjycNOAfaakx/FR&#10;Ufdzw6ykRH3W+D4vi+k0zJt4mM7OSzzYsWU1tjDNEaqinmJHhO2NTzNqY2y7bjBSEXXQ8AGfVd2G&#10;/o/8EqvhgCMiyjCMszCDxufo9TJ0F78AAAD//wMAUEsDBBQABgAIAAAAIQAbohbw3QAAAAkBAAAP&#10;AAAAZHJzL2Rvd25yZXYueG1sTI9BT8MwDIXvSPyHyEhcEEvXShBK02lCIA5ISBtwzxrTVDROSbKt&#10;/Hu8E9xsv6fn7zWr2Y/igDENgTQsFwUIpC7YgXoN729P1wpEyoasGQOhhh9MsGrPzxpT23CkDR62&#10;uRccQqk2GlzOUy1l6hx6kxZhQmLtM0RvMq+xlzaaI4f7UZZFcSO9GYg/ODPhg8Pua7v3GuZq+Xw1&#10;fZQ+vT6W0ayLF5e/b7W+vJjX9yAyzvnPDCd8RoeWmXZhTzaJUUNVFRVbeVDciQ1KqTsQu9OhBNk2&#10;8n+D9hcAAP//AwBQSwECLQAUAAYACAAAACEAtoM4kv4AAADhAQAAEwAAAAAAAAAAAAAAAAAAAAAA&#10;W0NvbnRlbnRfVHlwZXNdLnhtbFBLAQItABQABgAIAAAAIQA4/SH/1gAAAJQBAAALAAAAAAAAAAAA&#10;AAAAAC8BAABfcmVscy8ucmVsc1BLAQItABQABgAIAAAAIQDah2ANqgIAALwFAAAOAAAAAAAAAAAA&#10;AAAAAC4CAABkcnMvZTJvRG9jLnhtbFBLAQItABQABgAIAAAAIQAbohbw3QAAAAkBAAAPAAAAAAAA&#10;AAAAAAAAAAQFAABkcnMvZG93bnJldi54bWxQSwUGAAAAAAQABADzAAAADgYAAAAA&#10;" path="m,l5585,e" filled="f" strokeweight=".25317mm">
                <v:path arrowok="t" o:connecttype="custom" o:connectlocs="0,0;3546475,0" o:connectangles="0,0"/>
                <w10:wrap type="topAndBottom" anchorx="page"/>
              </v:shape>
            </w:pict>
          </mc:Fallback>
        </mc:AlternateContent>
      </w:r>
    </w:p>
    <w:p w14:paraId="625C9662" w14:textId="77777777" w:rsidR="003818B3" w:rsidRPr="007079B1" w:rsidRDefault="006C3370" w:rsidP="00D926F2">
      <w:pPr>
        <w:ind w:right="-608"/>
        <w:jc w:val="center"/>
        <w:rPr>
          <w:rFonts w:ascii="Arial" w:hAnsi="Arial" w:cs="Arial"/>
          <w:sz w:val="24"/>
          <w:szCs w:val="24"/>
        </w:rPr>
      </w:pPr>
      <w:r w:rsidRPr="007079B1">
        <w:rPr>
          <w:rFonts w:ascii="Arial" w:hAnsi="Arial" w:cs="Arial"/>
          <w:sz w:val="24"/>
          <w:szCs w:val="24"/>
        </w:rPr>
        <w:t>CONTRATADA REPRESENTANTE LEGAL DA EMPRESA</w:t>
      </w:r>
    </w:p>
    <w:p w14:paraId="150207E5" w14:textId="77777777" w:rsidR="003818B3" w:rsidRDefault="006C3370" w:rsidP="00D926F2">
      <w:pPr>
        <w:ind w:right="-608"/>
        <w:jc w:val="center"/>
        <w:rPr>
          <w:rFonts w:ascii="Arial" w:hAnsi="Arial" w:cs="Arial"/>
          <w:sz w:val="24"/>
          <w:szCs w:val="24"/>
        </w:rPr>
      </w:pPr>
      <w:r w:rsidRPr="007079B1">
        <w:rPr>
          <w:rFonts w:ascii="Arial" w:hAnsi="Arial" w:cs="Arial"/>
          <w:sz w:val="24"/>
          <w:szCs w:val="24"/>
        </w:rPr>
        <w:t>(Nome, cargo e carimbo da empresa)</w:t>
      </w:r>
    </w:p>
    <w:p w14:paraId="09F58AF3" w14:textId="77777777" w:rsidR="00B867B8" w:rsidRDefault="00B867B8" w:rsidP="00D926F2">
      <w:pPr>
        <w:ind w:right="-608"/>
        <w:jc w:val="center"/>
        <w:rPr>
          <w:rFonts w:ascii="Arial" w:hAnsi="Arial" w:cs="Arial"/>
          <w:sz w:val="24"/>
          <w:szCs w:val="24"/>
        </w:rPr>
      </w:pPr>
    </w:p>
    <w:p w14:paraId="2BE04CF1" w14:textId="77777777" w:rsidR="00B867B8" w:rsidRDefault="00B867B8" w:rsidP="00D926F2">
      <w:pPr>
        <w:ind w:right="-608"/>
        <w:jc w:val="center"/>
        <w:rPr>
          <w:rFonts w:ascii="Arial" w:hAnsi="Arial" w:cs="Arial"/>
          <w:sz w:val="24"/>
          <w:szCs w:val="24"/>
        </w:rPr>
      </w:pPr>
    </w:p>
    <w:p w14:paraId="56F48A06" w14:textId="77777777" w:rsidR="00B867B8" w:rsidRDefault="00B867B8" w:rsidP="00D926F2">
      <w:pPr>
        <w:ind w:right="-608"/>
        <w:jc w:val="center"/>
        <w:rPr>
          <w:rFonts w:ascii="Arial" w:hAnsi="Arial" w:cs="Arial"/>
          <w:sz w:val="24"/>
          <w:szCs w:val="24"/>
        </w:rPr>
      </w:pPr>
    </w:p>
    <w:p w14:paraId="7E5FE52A" w14:textId="77777777" w:rsidR="00B867B8" w:rsidRDefault="00B867B8" w:rsidP="00D926F2">
      <w:pPr>
        <w:ind w:right="-608"/>
        <w:jc w:val="center"/>
        <w:rPr>
          <w:rFonts w:ascii="Arial" w:hAnsi="Arial" w:cs="Arial"/>
          <w:sz w:val="24"/>
          <w:szCs w:val="24"/>
        </w:rPr>
      </w:pPr>
    </w:p>
    <w:p w14:paraId="3FE7660F" w14:textId="77777777" w:rsidR="00B867B8" w:rsidRDefault="00B867B8" w:rsidP="00D926F2">
      <w:pPr>
        <w:ind w:right="-608"/>
        <w:jc w:val="center"/>
        <w:rPr>
          <w:rFonts w:ascii="Arial" w:hAnsi="Arial" w:cs="Arial"/>
          <w:sz w:val="24"/>
          <w:szCs w:val="24"/>
        </w:rPr>
      </w:pPr>
    </w:p>
    <w:p w14:paraId="2B431336" w14:textId="77777777" w:rsidR="00B867B8" w:rsidRDefault="00B867B8" w:rsidP="00D926F2">
      <w:pPr>
        <w:ind w:right="-608"/>
        <w:jc w:val="center"/>
        <w:rPr>
          <w:rFonts w:ascii="Arial" w:hAnsi="Arial" w:cs="Arial"/>
          <w:sz w:val="24"/>
          <w:szCs w:val="24"/>
        </w:rPr>
      </w:pPr>
    </w:p>
    <w:p w14:paraId="4744B637" w14:textId="77777777" w:rsidR="00B867B8" w:rsidRDefault="00B867B8" w:rsidP="00D926F2">
      <w:pPr>
        <w:ind w:right="-608"/>
        <w:jc w:val="center"/>
        <w:rPr>
          <w:rFonts w:ascii="Arial" w:hAnsi="Arial" w:cs="Arial"/>
          <w:sz w:val="24"/>
          <w:szCs w:val="24"/>
        </w:rPr>
      </w:pPr>
    </w:p>
    <w:p w14:paraId="320F2D47" w14:textId="77777777" w:rsidR="009F0294" w:rsidRDefault="009F0294" w:rsidP="00D926F2">
      <w:pPr>
        <w:ind w:right="-608"/>
        <w:jc w:val="center"/>
        <w:rPr>
          <w:rFonts w:ascii="Arial" w:hAnsi="Arial" w:cs="Arial"/>
          <w:sz w:val="24"/>
          <w:szCs w:val="24"/>
        </w:rPr>
      </w:pPr>
    </w:p>
    <w:p w14:paraId="0B48D9B5" w14:textId="77777777" w:rsidR="009F0294" w:rsidRDefault="009F0294" w:rsidP="00D926F2">
      <w:pPr>
        <w:ind w:right="-608"/>
        <w:jc w:val="center"/>
        <w:rPr>
          <w:rFonts w:ascii="Arial" w:hAnsi="Arial" w:cs="Arial"/>
          <w:sz w:val="24"/>
          <w:szCs w:val="24"/>
        </w:rPr>
      </w:pPr>
    </w:p>
    <w:p w14:paraId="04D4B13A" w14:textId="77777777" w:rsidR="00B867B8" w:rsidRDefault="00B867B8" w:rsidP="00D926F2">
      <w:pPr>
        <w:ind w:right="-608"/>
        <w:jc w:val="center"/>
        <w:rPr>
          <w:rFonts w:ascii="Arial" w:hAnsi="Arial" w:cs="Arial"/>
          <w:sz w:val="24"/>
          <w:szCs w:val="24"/>
        </w:rPr>
      </w:pPr>
    </w:p>
    <w:p w14:paraId="6E9FA195" w14:textId="28421482" w:rsidR="00B867B8" w:rsidRDefault="00B867B8" w:rsidP="00D926F2">
      <w:pPr>
        <w:ind w:right="-608"/>
        <w:jc w:val="center"/>
        <w:rPr>
          <w:rFonts w:ascii="Arial" w:hAnsi="Arial" w:cs="Arial"/>
          <w:sz w:val="24"/>
          <w:szCs w:val="24"/>
        </w:rPr>
      </w:pPr>
    </w:p>
    <w:p w14:paraId="0A1986DD" w14:textId="77777777" w:rsidR="00C80457" w:rsidRDefault="00C80457" w:rsidP="00D926F2">
      <w:pPr>
        <w:ind w:right="-608"/>
        <w:jc w:val="center"/>
        <w:rPr>
          <w:rFonts w:ascii="Arial" w:hAnsi="Arial" w:cs="Arial"/>
          <w:sz w:val="24"/>
          <w:szCs w:val="24"/>
        </w:rPr>
      </w:pPr>
    </w:p>
    <w:p w14:paraId="7D06D513" w14:textId="77777777" w:rsidR="00A07A87" w:rsidRDefault="00A07A87" w:rsidP="00D926F2">
      <w:pPr>
        <w:ind w:right="-608"/>
        <w:jc w:val="center"/>
        <w:rPr>
          <w:rFonts w:ascii="Arial" w:hAnsi="Arial" w:cs="Arial"/>
          <w:sz w:val="24"/>
          <w:szCs w:val="24"/>
        </w:rPr>
      </w:pPr>
    </w:p>
    <w:p w14:paraId="0A29352A" w14:textId="77777777" w:rsidR="00A07A87" w:rsidRDefault="00A07A87" w:rsidP="00D926F2">
      <w:pPr>
        <w:ind w:right="-608"/>
        <w:jc w:val="center"/>
        <w:rPr>
          <w:rFonts w:ascii="Arial" w:hAnsi="Arial" w:cs="Arial"/>
          <w:sz w:val="24"/>
          <w:szCs w:val="24"/>
        </w:rPr>
      </w:pPr>
    </w:p>
    <w:p w14:paraId="69E93817" w14:textId="77777777" w:rsidR="00B867B8" w:rsidRDefault="00B867B8" w:rsidP="00D926F2">
      <w:pPr>
        <w:ind w:right="-608"/>
        <w:jc w:val="center"/>
        <w:rPr>
          <w:rFonts w:ascii="Arial" w:hAnsi="Arial" w:cs="Arial"/>
          <w:sz w:val="24"/>
          <w:szCs w:val="24"/>
        </w:rPr>
      </w:pPr>
    </w:p>
    <w:p w14:paraId="3319AE29" w14:textId="77777777" w:rsidR="00B867B8" w:rsidRDefault="00B867B8" w:rsidP="00D926F2">
      <w:pPr>
        <w:ind w:right="-608"/>
        <w:jc w:val="center"/>
        <w:rPr>
          <w:rFonts w:ascii="Arial" w:hAnsi="Arial" w:cs="Arial"/>
          <w:sz w:val="24"/>
          <w:szCs w:val="24"/>
        </w:rPr>
      </w:pPr>
    </w:p>
    <w:p w14:paraId="7B3B32A2" w14:textId="77777777" w:rsidR="00B867B8" w:rsidRPr="00C80457" w:rsidRDefault="0011261D" w:rsidP="00D926F2">
      <w:pPr>
        <w:ind w:right="-608"/>
        <w:jc w:val="center"/>
        <w:rPr>
          <w:rFonts w:ascii="Arial" w:hAnsi="Arial" w:cs="Arial"/>
          <w:b/>
          <w:bCs/>
          <w:sz w:val="24"/>
          <w:szCs w:val="24"/>
        </w:rPr>
      </w:pPr>
      <w:r w:rsidRPr="00C80457">
        <w:rPr>
          <w:rFonts w:ascii="Arial" w:hAnsi="Arial" w:cs="Arial"/>
          <w:b/>
          <w:bCs/>
          <w:sz w:val="24"/>
          <w:szCs w:val="24"/>
        </w:rPr>
        <w:lastRenderedPageBreak/>
        <w:t>ANEXO XI</w:t>
      </w:r>
      <w:r w:rsidR="00CA48FF" w:rsidRPr="00C80457">
        <w:rPr>
          <w:rFonts w:ascii="Arial" w:hAnsi="Arial" w:cs="Arial"/>
          <w:b/>
          <w:bCs/>
          <w:sz w:val="24"/>
          <w:szCs w:val="24"/>
        </w:rPr>
        <w:t>I</w:t>
      </w:r>
      <w:r w:rsidR="008918F5" w:rsidRPr="00C80457">
        <w:rPr>
          <w:rFonts w:ascii="Arial" w:hAnsi="Arial" w:cs="Arial"/>
          <w:b/>
          <w:bCs/>
          <w:sz w:val="24"/>
          <w:szCs w:val="24"/>
        </w:rPr>
        <w:t>I</w:t>
      </w:r>
    </w:p>
    <w:p w14:paraId="29126597" w14:textId="77777777" w:rsidR="00B867B8" w:rsidRDefault="00B867B8" w:rsidP="00D926F2">
      <w:pPr>
        <w:ind w:right="-608"/>
        <w:jc w:val="center"/>
        <w:rPr>
          <w:rFonts w:ascii="Arial" w:hAnsi="Arial" w:cs="Arial"/>
          <w:sz w:val="24"/>
          <w:szCs w:val="24"/>
        </w:rPr>
      </w:pPr>
    </w:p>
    <w:p w14:paraId="41D02BB2" w14:textId="77777777" w:rsidR="00B867B8" w:rsidRPr="00563C95" w:rsidRDefault="00B867B8" w:rsidP="00D926F2">
      <w:pPr>
        <w:pStyle w:val="Ttulo"/>
        <w:ind w:right="-608"/>
        <w:rPr>
          <w:rFonts w:ascii="Arial" w:hAnsi="Arial" w:cs="Arial"/>
          <w:szCs w:val="24"/>
        </w:rPr>
      </w:pPr>
      <w:r w:rsidRPr="00563C95">
        <w:rPr>
          <w:rFonts w:ascii="Arial" w:hAnsi="Arial" w:cs="Arial"/>
          <w:szCs w:val="24"/>
        </w:rPr>
        <w:t>DECLARAÇÃO</w:t>
      </w:r>
      <w:r w:rsidRPr="00563C95">
        <w:rPr>
          <w:rFonts w:ascii="Arial" w:hAnsi="Arial" w:cs="Arial"/>
          <w:spacing w:val="-2"/>
          <w:szCs w:val="24"/>
        </w:rPr>
        <w:t xml:space="preserve"> </w:t>
      </w:r>
      <w:r w:rsidRPr="00563C95">
        <w:rPr>
          <w:rFonts w:ascii="Arial" w:hAnsi="Arial" w:cs="Arial"/>
          <w:szCs w:val="24"/>
        </w:rPr>
        <w:t>DE</w:t>
      </w:r>
      <w:r w:rsidRPr="00563C95">
        <w:rPr>
          <w:rFonts w:ascii="Arial" w:hAnsi="Arial" w:cs="Arial"/>
          <w:spacing w:val="-1"/>
          <w:szCs w:val="24"/>
        </w:rPr>
        <w:t xml:space="preserve"> </w:t>
      </w:r>
      <w:r w:rsidRPr="00563C95">
        <w:rPr>
          <w:rFonts w:ascii="Arial" w:hAnsi="Arial" w:cs="Arial"/>
          <w:szCs w:val="24"/>
        </w:rPr>
        <w:t>INEXISTÊNCIA</w:t>
      </w:r>
      <w:r w:rsidRPr="00563C95">
        <w:rPr>
          <w:rFonts w:ascii="Arial" w:hAnsi="Arial" w:cs="Arial"/>
          <w:spacing w:val="-1"/>
          <w:szCs w:val="24"/>
        </w:rPr>
        <w:t xml:space="preserve"> </w:t>
      </w:r>
      <w:r w:rsidRPr="00563C95">
        <w:rPr>
          <w:rFonts w:ascii="Arial" w:hAnsi="Arial" w:cs="Arial"/>
          <w:szCs w:val="24"/>
        </w:rPr>
        <w:t>DE</w:t>
      </w:r>
      <w:r w:rsidRPr="00563C95">
        <w:rPr>
          <w:rFonts w:ascii="Arial" w:hAnsi="Arial" w:cs="Arial"/>
          <w:spacing w:val="-4"/>
          <w:szCs w:val="24"/>
        </w:rPr>
        <w:t xml:space="preserve"> </w:t>
      </w:r>
      <w:r w:rsidRPr="00563C95">
        <w:rPr>
          <w:rFonts w:ascii="Arial" w:hAnsi="Arial" w:cs="Arial"/>
          <w:szCs w:val="24"/>
        </w:rPr>
        <w:t>VÍNCULO</w:t>
      </w:r>
      <w:r w:rsidRPr="00563C95">
        <w:rPr>
          <w:rFonts w:ascii="Arial" w:hAnsi="Arial" w:cs="Arial"/>
          <w:spacing w:val="-1"/>
          <w:szCs w:val="24"/>
        </w:rPr>
        <w:t xml:space="preserve"> </w:t>
      </w:r>
      <w:r w:rsidRPr="00563C95">
        <w:rPr>
          <w:rFonts w:ascii="Arial" w:hAnsi="Arial" w:cs="Arial"/>
          <w:szCs w:val="24"/>
        </w:rPr>
        <w:t>COM</w:t>
      </w:r>
      <w:r w:rsidRPr="00563C95">
        <w:rPr>
          <w:rFonts w:ascii="Arial" w:hAnsi="Arial" w:cs="Arial"/>
          <w:spacing w:val="-1"/>
          <w:szCs w:val="24"/>
        </w:rPr>
        <w:t xml:space="preserve"> </w:t>
      </w:r>
      <w:r w:rsidRPr="00563C95">
        <w:rPr>
          <w:rFonts w:ascii="Arial" w:hAnsi="Arial" w:cs="Arial"/>
          <w:szCs w:val="24"/>
        </w:rPr>
        <w:t>ÓRGÃO</w:t>
      </w:r>
      <w:r w:rsidRPr="00563C95">
        <w:rPr>
          <w:rFonts w:ascii="Arial" w:hAnsi="Arial" w:cs="Arial"/>
          <w:spacing w:val="-4"/>
          <w:szCs w:val="24"/>
        </w:rPr>
        <w:t xml:space="preserve"> </w:t>
      </w:r>
      <w:r w:rsidRPr="00563C95">
        <w:rPr>
          <w:rFonts w:ascii="Arial" w:hAnsi="Arial" w:cs="Arial"/>
          <w:szCs w:val="24"/>
        </w:rPr>
        <w:t>PÚBLICO</w:t>
      </w:r>
    </w:p>
    <w:p w14:paraId="6A291D55" w14:textId="77777777" w:rsidR="00B867B8" w:rsidRPr="00563C95" w:rsidRDefault="00B867B8" w:rsidP="00D926F2">
      <w:pPr>
        <w:pStyle w:val="Corpodetexto"/>
        <w:ind w:right="-608"/>
        <w:rPr>
          <w:rFonts w:ascii="Arial" w:hAnsi="Arial" w:cs="Arial"/>
          <w:i/>
        </w:rPr>
      </w:pPr>
    </w:p>
    <w:p w14:paraId="465745A2" w14:textId="77777777" w:rsidR="00B867B8" w:rsidRPr="00563C95" w:rsidRDefault="00B867B8" w:rsidP="00D926F2">
      <w:pPr>
        <w:pStyle w:val="Corpodetexto"/>
        <w:tabs>
          <w:tab w:val="left" w:pos="2522"/>
          <w:tab w:val="left" w:pos="6165"/>
          <w:tab w:val="left" w:pos="7480"/>
        </w:tabs>
        <w:ind w:left="141" w:right="-608" w:firstLine="1416"/>
        <w:jc w:val="both"/>
        <w:rPr>
          <w:rFonts w:ascii="Arial" w:hAnsi="Arial" w:cs="Arial"/>
        </w:rPr>
      </w:pPr>
      <w:r w:rsidRPr="00563C95">
        <w:rPr>
          <w:rFonts w:ascii="Arial" w:hAnsi="Arial" w:cs="Arial"/>
        </w:rPr>
        <w:t>Eu,</w:t>
      </w:r>
      <w:r w:rsidRPr="00563C95">
        <w:rPr>
          <w:rFonts w:ascii="Arial" w:hAnsi="Arial" w:cs="Arial"/>
          <w:u w:val="single"/>
        </w:rPr>
        <w:tab/>
      </w:r>
      <w:r w:rsidRPr="00563C95">
        <w:rPr>
          <w:rFonts w:ascii="Arial" w:hAnsi="Arial" w:cs="Arial"/>
          <w:u w:val="single"/>
        </w:rPr>
        <w:tab/>
      </w:r>
      <w:r w:rsidRPr="00563C95">
        <w:rPr>
          <w:rFonts w:ascii="Arial" w:hAnsi="Arial" w:cs="Arial"/>
          <w:u w:val="single"/>
        </w:rPr>
        <w:tab/>
      </w:r>
      <w:r w:rsidRPr="00563C95">
        <w:rPr>
          <w:rFonts w:ascii="Arial" w:hAnsi="Arial" w:cs="Arial"/>
        </w:rPr>
        <w:t>, portador do RG</w:t>
      </w:r>
      <w:r w:rsidRPr="00563C95">
        <w:rPr>
          <w:rFonts w:ascii="Arial" w:hAnsi="Arial" w:cs="Arial"/>
          <w:spacing w:val="1"/>
        </w:rPr>
        <w:t xml:space="preserve"> </w:t>
      </w:r>
      <w:r w:rsidRPr="00563C95">
        <w:rPr>
          <w:rFonts w:ascii="Arial" w:hAnsi="Arial" w:cs="Arial"/>
        </w:rPr>
        <w:t>nº</w:t>
      </w:r>
      <w:r w:rsidRPr="00563C95">
        <w:rPr>
          <w:rFonts w:ascii="Arial" w:hAnsi="Arial" w:cs="Arial"/>
          <w:u w:val="single"/>
        </w:rPr>
        <w:tab/>
      </w:r>
      <w:r w:rsidRPr="00563C95">
        <w:rPr>
          <w:rFonts w:ascii="Arial" w:hAnsi="Arial" w:cs="Arial"/>
        </w:rPr>
        <w:t>,</w:t>
      </w:r>
      <w:r w:rsidRPr="00563C95">
        <w:rPr>
          <w:rFonts w:ascii="Arial" w:hAnsi="Arial" w:cs="Arial"/>
          <w:spacing w:val="8"/>
        </w:rPr>
        <w:t xml:space="preserve"> </w:t>
      </w:r>
      <w:r w:rsidRPr="00563C95">
        <w:rPr>
          <w:rFonts w:ascii="Arial" w:hAnsi="Arial" w:cs="Arial"/>
        </w:rPr>
        <w:t>CPF</w:t>
      </w:r>
      <w:r w:rsidRPr="00563C95">
        <w:rPr>
          <w:rFonts w:ascii="Arial" w:hAnsi="Arial" w:cs="Arial"/>
          <w:spacing w:val="8"/>
        </w:rPr>
        <w:t xml:space="preserve"> </w:t>
      </w:r>
      <w:r w:rsidRPr="00563C95">
        <w:rPr>
          <w:rFonts w:ascii="Arial" w:hAnsi="Arial" w:cs="Arial"/>
        </w:rPr>
        <w:t>nº</w:t>
      </w:r>
      <w:r w:rsidRPr="00563C95">
        <w:rPr>
          <w:rFonts w:ascii="Arial" w:hAnsi="Arial" w:cs="Arial"/>
          <w:u w:val="single"/>
        </w:rPr>
        <w:tab/>
      </w:r>
      <w:r w:rsidRPr="00563C95">
        <w:rPr>
          <w:rFonts w:ascii="Arial" w:hAnsi="Arial" w:cs="Arial"/>
        </w:rPr>
        <w:t>,</w:t>
      </w:r>
      <w:r w:rsidRPr="00563C95">
        <w:rPr>
          <w:rFonts w:ascii="Arial" w:hAnsi="Arial" w:cs="Arial"/>
          <w:spacing w:val="5"/>
        </w:rPr>
        <w:t xml:space="preserve"> </w:t>
      </w:r>
      <w:r w:rsidRPr="00563C95">
        <w:rPr>
          <w:rFonts w:ascii="Arial" w:hAnsi="Arial" w:cs="Arial"/>
        </w:rPr>
        <w:t>declaro</w:t>
      </w:r>
      <w:r w:rsidRPr="00563C95">
        <w:rPr>
          <w:rFonts w:ascii="Arial" w:hAnsi="Arial" w:cs="Arial"/>
          <w:spacing w:val="6"/>
        </w:rPr>
        <w:t xml:space="preserve"> </w:t>
      </w:r>
      <w:r w:rsidRPr="00563C95">
        <w:rPr>
          <w:rFonts w:ascii="Arial" w:hAnsi="Arial" w:cs="Arial"/>
        </w:rPr>
        <w:t>para</w:t>
      </w:r>
      <w:r w:rsidRPr="00563C95">
        <w:rPr>
          <w:rFonts w:ascii="Arial" w:hAnsi="Arial" w:cs="Arial"/>
          <w:spacing w:val="8"/>
        </w:rPr>
        <w:t xml:space="preserve"> </w:t>
      </w:r>
      <w:r w:rsidRPr="00563C95">
        <w:rPr>
          <w:rFonts w:ascii="Arial" w:hAnsi="Arial" w:cs="Arial"/>
        </w:rPr>
        <w:t>os</w:t>
      </w:r>
      <w:r w:rsidRPr="00563C95">
        <w:rPr>
          <w:rFonts w:ascii="Arial" w:hAnsi="Arial" w:cs="Arial"/>
          <w:spacing w:val="5"/>
        </w:rPr>
        <w:t xml:space="preserve"> </w:t>
      </w:r>
      <w:r w:rsidRPr="00563C95">
        <w:rPr>
          <w:rFonts w:ascii="Arial" w:hAnsi="Arial" w:cs="Arial"/>
        </w:rPr>
        <w:t>devidos</w:t>
      </w:r>
      <w:r w:rsidRPr="00563C95">
        <w:rPr>
          <w:rFonts w:ascii="Arial" w:hAnsi="Arial" w:cs="Arial"/>
          <w:spacing w:val="5"/>
        </w:rPr>
        <w:t xml:space="preserve"> </w:t>
      </w:r>
      <w:r w:rsidRPr="00563C95">
        <w:rPr>
          <w:rFonts w:ascii="Arial" w:hAnsi="Arial" w:cs="Arial"/>
        </w:rPr>
        <w:t>fins</w:t>
      </w:r>
      <w:r w:rsidRPr="00563C95">
        <w:rPr>
          <w:rFonts w:ascii="Arial" w:hAnsi="Arial" w:cs="Arial"/>
          <w:spacing w:val="8"/>
        </w:rPr>
        <w:t xml:space="preserve"> </w:t>
      </w:r>
      <w:r w:rsidRPr="00563C95">
        <w:rPr>
          <w:rFonts w:ascii="Arial" w:hAnsi="Arial" w:cs="Arial"/>
        </w:rPr>
        <w:t>e</w:t>
      </w:r>
      <w:r w:rsidRPr="00563C95">
        <w:rPr>
          <w:rFonts w:ascii="Arial" w:hAnsi="Arial" w:cs="Arial"/>
          <w:spacing w:val="-52"/>
        </w:rPr>
        <w:t xml:space="preserve"> </w:t>
      </w:r>
      <w:r w:rsidRPr="00563C95">
        <w:rPr>
          <w:rFonts w:ascii="Arial" w:hAnsi="Arial" w:cs="Arial"/>
        </w:rPr>
        <w:t>sob as penas da Lei, que nenhum dos sócios, diretores, administradores e afins da empresa ______________________________, inscrita no CNPJ nº, tenha vínculo direta ou indiretamente com a Administração</w:t>
      </w:r>
      <w:r w:rsidRPr="00563C95">
        <w:rPr>
          <w:rFonts w:ascii="Arial" w:hAnsi="Arial" w:cs="Arial"/>
          <w:spacing w:val="1"/>
        </w:rPr>
        <w:t xml:space="preserve"> </w:t>
      </w:r>
      <w:r w:rsidRPr="00563C95">
        <w:rPr>
          <w:rFonts w:ascii="Arial" w:hAnsi="Arial" w:cs="Arial"/>
        </w:rPr>
        <w:t>Pública</w:t>
      </w:r>
      <w:r w:rsidRPr="00563C95">
        <w:rPr>
          <w:rFonts w:ascii="Arial" w:hAnsi="Arial" w:cs="Arial"/>
          <w:spacing w:val="3"/>
        </w:rPr>
        <w:t xml:space="preserve"> </w:t>
      </w:r>
      <w:r w:rsidRPr="00563C95">
        <w:rPr>
          <w:rFonts w:ascii="Arial" w:hAnsi="Arial" w:cs="Arial"/>
        </w:rPr>
        <w:t>Municipal de XXXXXXX/RS,</w:t>
      </w:r>
      <w:r w:rsidRPr="00563C95">
        <w:rPr>
          <w:rFonts w:ascii="Arial" w:hAnsi="Arial" w:cs="Arial"/>
          <w:spacing w:val="3"/>
        </w:rPr>
        <w:t xml:space="preserve"> </w:t>
      </w:r>
      <w:r w:rsidRPr="00563C95">
        <w:rPr>
          <w:rFonts w:ascii="Arial" w:hAnsi="Arial" w:cs="Arial"/>
        </w:rPr>
        <w:t>que</w:t>
      </w:r>
      <w:r w:rsidRPr="00563C95">
        <w:rPr>
          <w:rFonts w:ascii="Arial" w:hAnsi="Arial" w:cs="Arial"/>
          <w:spacing w:val="6"/>
        </w:rPr>
        <w:t xml:space="preserve"> </w:t>
      </w:r>
      <w:r w:rsidRPr="00563C95">
        <w:rPr>
          <w:rFonts w:ascii="Arial" w:hAnsi="Arial" w:cs="Arial"/>
        </w:rPr>
        <w:t>impeça</w:t>
      </w:r>
      <w:r w:rsidRPr="00563C95">
        <w:rPr>
          <w:rFonts w:ascii="Arial" w:hAnsi="Arial" w:cs="Arial"/>
          <w:spacing w:val="3"/>
        </w:rPr>
        <w:t xml:space="preserve"> </w:t>
      </w:r>
      <w:r w:rsidRPr="00563C95">
        <w:rPr>
          <w:rFonts w:ascii="Arial" w:hAnsi="Arial" w:cs="Arial"/>
        </w:rPr>
        <w:t>de</w:t>
      </w:r>
      <w:r w:rsidRPr="00563C95">
        <w:rPr>
          <w:rFonts w:ascii="Arial" w:hAnsi="Arial" w:cs="Arial"/>
          <w:spacing w:val="1"/>
        </w:rPr>
        <w:t xml:space="preserve"> </w:t>
      </w:r>
      <w:r w:rsidRPr="00563C95">
        <w:rPr>
          <w:rFonts w:ascii="Arial" w:hAnsi="Arial" w:cs="Arial"/>
        </w:rPr>
        <w:t>contratar</w:t>
      </w:r>
      <w:r w:rsidRPr="00563C95">
        <w:rPr>
          <w:rFonts w:ascii="Arial" w:hAnsi="Arial" w:cs="Arial"/>
          <w:spacing w:val="3"/>
        </w:rPr>
        <w:t xml:space="preserve"> </w:t>
      </w:r>
      <w:r w:rsidRPr="00563C95">
        <w:rPr>
          <w:rFonts w:ascii="Arial" w:hAnsi="Arial" w:cs="Arial"/>
        </w:rPr>
        <w:t>com</w:t>
      </w:r>
      <w:r w:rsidRPr="00563C95">
        <w:rPr>
          <w:rFonts w:ascii="Arial" w:hAnsi="Arial" w:cs="Arial"/>
          <w:spacing w:val="3"/>
        </w:rPr>
        <w:t xml:space="preserve"> </w:t>
      </w:r>
      <w:r w:rsidRPr="00563C95">
        <w:rPr>
          <w:rFonts w:ascii="Arial" w:hAnsi="Arial" w:cs="Arial"/>
        </w:rPr>
        <w:t>a os citados no Art. 14, IV da Lei Federal nº 14.133/2021, conforme segue:</w:t>
      </w:r>
    </w:p>
    <w:p w14:paraId="1D172614" w14:textId="77777777" w:rsidR="00B867B8" w:rsidRPr="00563C95" w:rsidRDefault="00B867B8" w:rsidP="00D926F2">
      <w:pPr>
        <w:ind w:left="3117" w:right="-608"/>
        <w:rPr>
          <w:rFonts w:ascii="Arial" w:hAnsi="Arial" w:cs="Arial"/>
          <w:i/>
          <w:color w:val="000000"/>
        </w:rPr>
      </w:pPr>
      <w:r w:rsidRPr="00563C95">
        <w:rPr>
          <w:rFonts w:ascii="Arial" w:hAnsi="Arial" w:cs="Arial"/>
          <w:i/>
          <w:color w:val="000000"/>
        </w:rPr>
        <w:t>“Lei</w:t>
      </w:r>
      <w:r w:rsidRPr="00563C95">
        <w:rPr>
          <w:rFonts w:ascii="Arial" w:hAnsi="Arial" w:cs="Arial"/>
          <w:i/>
          <w:color w:val="000000"/>
          <w:spacing w:val="44"/>
        </w:rPr>
        <w:t xml:space="preserve"> </w:t>
      </w:r>
      <w:r w:rsidRPr="00563C95">
        <w:rPr>
          <w:rFonts w:ascii="Arial" w:hAnsi="Arial" w:cs="Arial"/>
          <w:i/>
          <w:color w:val="000000"/>
        </w:rPr>
        <w:t>nº</w:t>
      </w:r>
      <w:r w:rsidRPr="00563C95">
        <w:rPr>
          <w:rFonts w:ascii="Arial" w:hAnsi="Arial" w:cs="Arial"/>
          <w:i/>
          <w:color w:val="000000"/>
          <w:spacing w:val="39"/>
        </w:rPr>
        <w:t xml:space="preserve"> </w:t>
      </w:r>
      <w:r w:rsidRPr="00563C95">
        <w:rPr>
          <w:rFonts w:ascii="Arial" w:hAnsi="Arial" w:cs="Arial"/>
          <w:i/>
          <w:color w:val="000000"/>
        </w:rPr>
        <w:t>14.133/2021,</w:t>
      </w:r>
      <w:r w:rsidRPr="00563C95">
        <w:rPr>
          <w:rFonts w:ascii="Arial" w:hAnsi="Arial" w:cs="Arial"/>
          <w:i/>
          <w:color w:val="000000"/>
          <w:spacing w:val="42"/>
        </w:rPr>
        <w:t xml:space="preserve"> </w:t>
      </w:r>
      <w:r w:rsidRPr="00563C95">
        <w:rPr>
          <w:rFonts w:ascii="Arial" w:hAnsi="Arial" w:cs="Arial"/>
          <w:i/>
          <w:color w:val="000000"/>
        </w:rPr>
        <w:t>de</w:t>
      </w:r>
      <w:r w:rsidRPr="00563C95">
        <w:rPr>
          <w:rFonts w:ascii="Arial" w:hAnsi="Arial" w:cs="Arial"/>
          <w:i/>
          <w:color w:val="000000"/>
          <w:spacing w:val="42"/>
        </w:rPr>
        <w:t xml:space="preserve"> </w:t>
      </w:r>
      <w:r w:rsidRPr="00563C95">
        <w:rPr>
          <w:rFonts w:ascii="Arial" w:hAnsi="Arial" w:cs="Arial"/>
          <w:i/>
          <w:color w:val="000000"/>
        </w:rPr>
        <w:t>01/04/2021,</w:t>
      </w:r>
      <w:r w:rsidRPr="00563C95">
        <w:rPr>
          <w:rFonts w:ascii="Arial" w:hAnsi="Arial" w:cs="Arial"/>
          <w:i/>
          <w:color w:val="000000"/>
          <w:spacing w:val="45"/>
        </w:rPr>
        <w:t xml:space="preserve"> </w:t>
      </w:r>
      <w:r w:rsidRPr="00563C95">
        <w:rPr>
          <w:rFonts w:ascii="Arial" w:hAnsi="Arial" w:cs="Arial"/>
          <w:i/>
          <w:color w:val="000000"/>
        </w:rPr>
        <w:t>art.</w:t>
      </w:r>
      <w:r w:rsidRPr="00563C95">
        <w:rPr>
          <w:rFonts w:ascii="Arial" w:hAnsi="Arial" w:cs="Arial"/>
          <w:i/>
          <w:color w:val="000000"/>
          <w:spacing w:val="42"/>
        </w:rPr>
        <w:t xml:space="preserve"> </w:t>
      </w:r>
      <w:r w:rsidRPr="00563C95">
        <w:rPr>
          <w:rFonts w:ascii="Arial" w:hAnsi="Arial" w:cs="Arial"/>
          <w:i/>
          <w:color w:val="000000"/>
        </w:rPr>
        <w:t>14,</w:t>
      </w:r>
      <w:r w:rsidRPr="00563C95">
        <w:rPr>
          <w:rFonts w:ascii="Arial" w:hAnsi="Arial" w:cs="Arial"/>
          <w:i/>
          <w:color w:val="000000"/>
          <w:spacing w:val="42"/>
        </w:rPr>
        <w:t xml:space="preserve"> </w:t>
      </w:r>
      <w:r w:rsidRPr="00563C95">
        <w:rPr>
          <w:rFonts w:ascii="Arial" w:hAnsi="Arial" w:cs="Arial"/>
          <w:i/>
          <w:color w:val="000000"/>
        </w:rPr>
        <w:t>IV.</w:t>
      </w:r>
    </w:p>
    <w:p w14:paraId="1C1C9905" w14:textId="77777777" w:rsidR="00B867B8" w:rsidRPr="00563C95" w:rsidRDefault="00B867B8" w:rsidP="00D926F2">
      <w:pPr>
        <w:spacing w:before="1"/>
        <w:ind w:left="3117" w:right="-608"/>
        <w:jc w:val="both"/>
        <w:rPr>
          <w:rFonts w:ascii="Arial" w:hAnsi="Arial" w:cs="Arial"/>
          <w:i/>
          <w:color w:val="000000"/>
        </w:rPr>
      </w:pPr>
      <w:r w:rsidRPr="00563C95">
        <w:rPr>
          <w:rFonts w:ascii="Arial" w:hAnsi="Arial" w:cs="Arial"/>
          <w:i/>
          <w:color w:val="000000"/>
        </w:rPr>
        <w:t>Art.</w:t>
      </w:r>
      <w:r w:rsidRPr="00563C95">
        <w:rPr>
          <w:rFonts w:ascii="Arial" w:hAnsi="Arial" w:cs="Arial"/>
          <w:i/>
          <w:color w:val="000000"/>
          <w:spacing w:val="35"/>
        </w:rPr>
        <w:t xml:space="preserve"> </w:t>
      </w:r>
      <w:r w:rsidRPr="00563C95">
        <w:rPr>
          <w:rFonts w:ascii="Arial" w:hAnsi="Arial" w:cs="Arial"/>
          <w:i/>
          <w:color w:val="000000"/>
        </w:rPr>
        <w:t>14.</w:t>
      </w:r>
      <w:r w:rsidRPr="00563C95">
        <w:rPr>
          <w:rFonts w:ascii="Arial" w:hAnsi="Arial" w:cs="Arial"/>
          <w:i/>
          <w:color w:val="000000"/>
          <w:spacing w:val="35"/>
        </w:rPr>
        <w:t xml:space="preserve"> </w:t>
      </w:r>
      <w:r w:rsidRPr="00563C95">
        <w:rPr>
          <w:rFonts w:ascii="Arial" w:hAnsi="Arial" w:cs="Arial"/>
          <w:i/>
          <w:color w:val="000000"/>
        </w:rPr>
        <w:t>Não</w:t>
      </w:r>
      <w:r w:rsidRPr="00563C95">
        <w:rPr>
          <w:rFonts w:ascii="Arial" w:hAnsi="Arial" w:cs="Arial"/>
          <w:i/>
          <w:color w:val="000000"/>
          <w:spacing w:val="32"/>
        </w:rPr>
        <w:t xml:space="preserve"> </w:t>
      </w:r>
      <w:r w:rsidRPr="00563C95">
        <w:rPr>
          <w:rFonts w:ascii="Arial" w:hAnsi="Arial" w:cs="Arial"/>
          <w:i/>
          <w:color w:val="000000"/>
        </w:rPr>
        <w:t>poderão</w:t>
      </w:r>
      <w:r w:rsidRPr="00563C95">
        <w:rPr>
          <w:rFonts w:ascii="Arial" w:hAnsi="Arial" w:cs="Arial"/>
          <w:i/>
          <w:color w:val="000000"/>
          <w:spacing w:val="36"/>
        </w:rPr>
        <w:t xml:space="preserve"> </w:t>
      </w:r>
      <w:r w:rsidRPr="00563C95">
        <w:rPr>
          <w:rFonts w:ascii="Arial" w:hAnsi="Arial" w:cs="Arial"/>
          <w:i/>
          <w:color w:val="000000"/>
        </w:rPr>
        <w:t>disputar</w:t>
      </w:r>
      <w:r w:rsidRPr="00563C95">
        <w:rPr>
          <w:rFonts w:ascii="Arial" w:hAnsi="Arial" w:cs="Arial"/>
          <w:i/>
          <w:color w:val="000000"/>
          <w:spacing w:val="35"/>
        </w:rPr>
        <w:t xml:space="preserve"> </w:t>
      </w:r>
      <w:r w:rsidRPr="00563C95">
        <w:rPr>
          <w:rFonts w:ascii="Arial" w:hAnsi="Arial" w:cs="Arial"/>
          <w:i/>
          <w:color w:val="000000"/>
        </w:rPr>
        <w:t>licitação</w:t>
      </w:r>
      <w:r w:rsidRPr="00563C95">
        <w:rPr>
          <w:rFonts w:ascii="Arial" w:hAnsi="Arial" w:cs="Arial"/>
          <w:i/>
          <w:color w:val="000000"/>
          <w:spacing w:val="32"/>
        </w:rPr>
        <w:t xml:space="preserve"> </w:t>
      </w:r>
      <w:r w:rsidRPr="00563C95">
        <w:rPr>
          <w:rFonts w:ascii="Arial" w:hAnsi="Arial" w:cs="Arial"/>
          <w:i/>
          <w:color w:val="000000"/>
        </w:rPr>
        <w:t>ou</w:t>
      </w:r>
      <w:r w:rsidRPr="00563C95">
        <w:rPr>
          <w:rFonts w:ascii="Arial" w:hAnsi="Arial" w:cs="Arial"/>
          <w:i/>
          <w:color w:val="000000"/>
          <w:spacing w:val="37"/>
        </w:rPr>
        <w:t xml:space="preserve"> </w:t>
      </w:r>
      <w:r w:rsidRPr="00563C95">
        <w:rPr>
          <w:rFonts w:ascii="Arial" w:hAnsi="Arial" w:cs="Arial"/>
          <w:i/>
          <w:color w:val="000000"/>
        </w:rPr>
        <w:t>participar</w:t>
      </w:r>
      <w:r w:rsidRPr="00563C95">
        <w:rPr>
          <w:rFonts w:ascii="Arial" w:hAnsi="Arial" w:cs="Arial"/>
          <w:i/>
          <w:color w:val="000000"/>
          <w:spacing w:val="37"/>
        </w:rPr>
        <w:t xml:space="preserve"> </w:t>
      </w:r>
      <w:r w:rsidRPr="00563C95">
        <w:rPr>
          <w:rFonts w:ascii="Arial" w:hAnsi="Arial" w:cs="Arial"/>
          <w:i/>
          <w:color w:val="000000"/>
        </w:rPr>
        <w:t>da</w:t>
      </w:r>
      <w:r w:rsidRPr="00563C95">
        <w:rPr>
          <w:rFonts w:ascii="Arial" w:hAnsi="Arial" w:cs="Arial"/>
          <w:i/>
          <w:color w:val="000000"/>
          <w:spacing w:val="-52"/>
        </w:rPr>
        <w:t xml:space="preserve"> </w:t>
      </w:r>
      <w:r w:rsidRPr="00563C95">
        <w:rPr>
          <w:rFonts w:ascii="Arial" w:hAnsi="Arial" w:cs="Arial"/>
          <w:i/>
          <w:color w:val="000000"/>
        </w:rPr>
        <w:t>execução</w:t>
      </w:r>
      <w:r w:rsidRPr="00563C95">
        <w:rPr>
          <w:rFonts w:ascii="Arial" w:hAnsi="Arial" w:cs="Arial"/>
          <w:i/>
          <w:color w:val="000000"/>
          <w:spacing w:val="-2"/>
        </w:rPr>
        <w:t xml:space="preserve"> </w:t>
      </w:r>
      <w:r w:rsidRPr="00563C95">
        <w:rPr>
          <w:rFonts w:ascii="Arial" w:hAnsi="Arial" w:cs="Arial"/>
          <w:i/>
          <w:color w:val="000000"/>
        </w:rPr>
        <w:t>de contrato,</w:t>
      </w:r>
      <w:r w:rsidRPr="00563C95">
        <w:rPr>
          <w:rFonts w:ascii="Arial" w:hAnsi="Arial" w:cs="Arial"/>
          <w:i/>
          <w:color w:val="000000"/>
          <w:spacing w:val="-3"/>
        </w:rPr>
        <w:t xml:space="preserve"> </w:t>
      </w:r>
      <w:r w:rsidRPr="00563C95">
        <w:rPr>
          <w:rFonts w:ascii="Arial" w:hAnsi="Arial" w:cs="Arial"/>
          <w:i/>
          <w:color w:val="000000"/>
        </w:rPr>
        <w:t>direta</w:t>
      </w:r>
      <w:r w:rsidRPr="00563C95">
        <w:rPr>
          <w:rFonts w:ascii="Arial" w:hAnsi="Arial" w:cs="Arial"/>
          <w:i/>
          <w:color w:val="000000"/>
          <w:spacing w:val="-2"/>
        </w:rPr>
        <w:t xml:space="preserve"> </w:t>
      </w:r>
      <w:r w:rsidRPr="00563C95">
        <w:rPr>
          <w:rFonts w:ascii="Arial" w:hAnsi="Arial" w:cs="Arial"/>
          <w:i/>
          <w:color w:val="000000"/>
        </w:rPr>
        <w:t>ou indiretamente:</w:t>
      </w:r>
    </w:p>
    <w:p w14:paraId="102720CC" w14:textId="77777777" w:rsidR="00B867B8" w:rsidRPr="00563C95" w:rsidRDefault="00B867B8" w:rsidP="00D926F2">
      <w:pPr>
        <w:ind w:left="3117" w:right="-608"/>
        <w:rPr>
          <w:rFonts w:ascii="Arial" w:hAnsi="Arial" w:cs="Arial"/>
          <w:i/>
          <w:color w:val="000000"/>
        </w:rPr>
      </w:pPr>
      <w:r w:rsidRPr="00563C95">
        <w:rPr>
          <w:rFonts w:ascii="Arial" w:hAnsi="Arial" w:cs="Arial"/>
          <w:i/>
          <w:color w:val="000000"/>
        </w:rPr>
        <w:t>…</w:t>
      </w:r>
    </w:p>
    <w:p w14:paraId="4821ECA1" w14:textId="77777777" w:rsidR="00B867B8" w:rsidRPr="00563C95" w:rsidRDefault="00B867B8" w:rsidP="00D926F2">
      <w:pPr>
        <w:spacing w:before="2"/>
        <w:ind w:left="3117" w:right="-608"/>
        <w:jc w:val="both"/>
        <w:rPr>
          <w:rFonts w:ascii="Arial" w:hAnsi="Arial" w:cs="Arial"/>
          <w:i/>
          <w:color w:val="000000"/>
        </w:rPr>
      </w:pPr>
      <w:r w:rsidRPr="00563C95">
        <w:rPr>
          <w:rFonts w:ascii="Arial" w:hAnsi="Arial" w:cs="Arial"/>
          <w:i/>
          <w:color w:val="000000"/>
        </w:rPr>
        <w:t>IV</w:t>
      </w:r>
      <w:r w:rsidRPr="00563C95">
        <w:rPr>
          <w:rFonts w:ascii="Arial" w:hAnsi="Arial" w:cs="Arial"/>
          <w:i/>
          <w:color w:val="000000"/>
          <w:spacing w:val="1"/>
        </w:rPr>
        <w:t xml:space="preserve"> </w:t>
      </w:r>
      <w:r w:rsidRPr="00563C95">
        <w:rPr>
          <w:rFonts w:ascii="Arial" w:hAnsi="Arial" w:cs="Arial"/>
          <w:i/>
          <w:color w:val="000000"/>
        </w:rPr>
        <w:t>-</w:t>
      </w:r>
      <w:r w:rsidRPr="00563C95">
        <w:rPr>
          <w:rFonts w:ascii="Arial" w:hAnsi="Arial" w:cs="Arial"/>
          <w:i/>
          <w:color w:val="000000"/>
          <w:spacing w:val="1"/>
        </w:rPr>
        <w:t xml:space="preserve"> </w:t>
      </w:r>
      <w:r w:rsidRPr="00563C95">
        <w:rPr>
          <w:rFonts w:ascii="Arial" w:hAnsi="Arial" w:cs="Arial"/>
          <w:i/>
          <w:color w:val="000000"/>
        </w:rPr>
        <w:t>aquele</w:t>
      </w:r>
      <w:r w:rsidRPr="00563C95">
        <w:rPr>
          <w:rFonts w:ascii="Arial" w:hAnsi="Arial" w:cs="Arial"/>
          <w:i/>
          <w:color w:val="000000"/>
          <w:spacing w:val="1"/>
        </w:rPr>
        <w:t xml:space="preserve"> </w:t>
      </w:r>
      <w:r w:rsidRPr="00563C95">
        <w:rPr>
          <w:rFonts w:ascii="Arial" w:hAnsi="Arial" w:cs="Arial"/>
          <w:i/>
          <w:color w:val="000000"/>
        </w:rPr>
        <w:t>que</w:t>
      </w:r>
      <w:r w:rsidRPr="00563C95">
        <w:rPr>
          <w:rFonts w:ascii="Arial" w:hAnsi="Arial" w:cs="Arial"/>
          <w:i/>
          <w:color w:val="000000"/>
          <w:spacing w:val="1"/>
        </w:rPr>
        <w:t xml:space="preserve"> </w:t>
      </w:r>
      <w:r w:rsidRPr="00563C95">
        <w:rPr>
          <w:rFonts w:ascii="Arial" w:hAnsi="Arial" w:cs="Arial"/>
          <w:i/>
          <w:color w:val="000000"/>
        </w:rPr>
        <w:t>mantenha</w:t>
      </w:r>
      <w:r w:rsidRPr="00563C95">
        <w:rPr>
          <w:rFonts w:ascii="Arial" w:hAnsi="Arial" w:cs="Arial"/>
          <w:i/>
          <w:color w:val="000000"/>
          <w:spacing w:val="1"/>
        </w:rPr>
        <w:t xml:space="preserve"> </w:t>
      </w:r>
      <w:r w:rsidRPr="00563C95">
        <w:rPr>
          <w:rFonts w:ascii="Arial" w:hAnsi="Arial" w:cs="Arial"/>
          <w:i/>
          <w:color w:val="000000"/>
        </w:rPr>
        <w:t>vínculo</w:t>
      </w:r>
      <w:r w:rsidRPr="00563C95">
        <w:rPr>
          <w:rFonts w:ascii="Arial" w:hAnsi="Arial" w:cs="Arial"/>
          <w:i/>
          <w:color w:val="000000"/>
          <w:spacing w:val="1"/>
        </w:rPr>
        <w:t xml:space="preserve"> </w:t>
      </w:r>
      <w:r w:rsidRPr="00563C95">
        <w:rPr>
          <w:rFonts w:ascii="Arial" w:hAnsi="Arial" w:cs="Arial"/>
          <w:i/>
          <w:color w:val="000000"/>
        </w:rPr>
        <w:t>de</w:t>
      </w:r>
      <w:r w:rsidRPr="00563C95">
        <w:rPr>
          <w:rFonts w:ascii="Arial" w:hAnsi="Arial" w:cs="Arial"/>
          <w:i/>
          <w:color w:val="000000"/>
          <w:spacing w:val="1"/>
        </w:rPr>
        <w:t xml:space="preserve"> </w:t>
      </w:r>
      <w:r w:rsidRPr="00563C95">
        <w:rPr>
          <w:rFonts w:ascii="Arial" w:hAnsi="Arial" w:cs="Arial"/>
          <w:i/>
          <w:color w:val="000000"/>
        </w:rPr>
        <w:t>natureza</w:t>
      </w:r>
      <w:r w:rsidRPr="00563C95">
        <w:rPr>
          <w:rFonts w:ascii="Arial" w:hAnsi="Arial" w:cs="Arial"/>
          <w:i/>
          <w:color w:val="000000"/>
          <w:spacing w:val="1"/>
        </w:rPr>
        <w:t xml:space="preserve"> </w:t>
      </w:r>
      <w:r w:rsidRPr="00563C95">
        <w:rPr>
          <w:rFonts w:ascii="Arial" w:hAnsi="Arial" w:cs="Arial"/>
          <w:i/>
          <w:color w:val="000000"/>
        </w:rPr>
        <w:t>técnica,</w:t>
      </w:r>
      <w:r w:rsidRPr="00563C95">
        <w:rPr>
          <w:rFonts w:ascii="Arial" w:hAnsi="Arial" w:cs="Arial"/>
          <w:i/>
          <w:color w:val="000000"/>
          <w:spacing w:val="1"/>
        </w:rPr>
        <w:t xml:space="preserve"> </w:t>
      </w:r>
      <w:r w:rsidRPr="00563C95">
        <w:rPr>
          <w:rFonts w:ascii="Arial" w:hAnsi="Arial" w:cs="Arial"/>
          <w:i/>
          <w:color w:val="000000"/>
        </w:rPr>
        <w:t>comercial,</w:t>
      </w:r>
      <w:r w:rsidRPr="00563C95">
        <w:rPr>
          <w:rFonts w:ascii="Arial" w:hAnsi="Arial" w:cs="Arial"/>
          <w:i/>
          <w:color w:val="000000"/>
          <w:spacing w:val="1"/>
        </w:rPr>
        <w:t xml:space="preserve"> </w:t>
      </w:r>
      <w:r w:rsidRPr="00563C95">
        <w:rPr>
          <w:rFonts w:ascii="Arial" w:hAnsi="Arial" w:cs="Arial"/>
          <w:i/>
          <w:color w:val="000000"/>
        </w:rPr>
        <w:t>econômica,</w:t>
      </w:r>
      <w:r w:rsidRPr="00563C95">
        <w:rPr>
          <w:rFonts w:ascii="Arial" w:hAnsi="Arial" w:cs="Arial"/>
          <w:i/>
          <w:color w:val="000000"/>
          <w:spacing w:val="1"/>
        </w:rPr>
        <w:t xml:space="preserve"> </w:t>
      </w:r>
      <w:r w:rsidRPr="00563C95">
        <w:rPr>
          <w:rFonts w:ascii="Arial" w:hAnsi="Arial" w:cs="Arial"/>
          <w:i/>
          <w:color w:val="000000"/>
        </w:rPr>
        <w:t>financeira,</w:t>
      </w:r>
      <w:r w:rsidRPr="00563C95">
        <w:rPr>
          <w:rFonts w:ascii="Arial" w:hAnsi="Arial" w:cs="Arial"/>
          <w:i/>
          <w:color w:val="000000"/>
          <w:spacing w:val="1"/>
        </w:rPr>
        <w:t xml:space="preserve"> </w:t>
      </w:r>
      <w:r w:rsidRPr="00563C95">
        <w:rPr>
          <w:rFonts w:ascii="Arial" w:hAnsi="Arial" w:cs="Arial"/>
          <w:i/>
          <w:color w:val="000000"/>
        </w:rPr>
        <w:t>trabalhista</w:t>
      </w:r>
      <w:r w:rsidRPr="00563C95">
        <w:rPr>
          <w:rFonts w:ascii="Arial" w:hAnsi="Arial" w:cs="Arial"/>
          <w:i/>
          <w:color w:val="000000"/>
          <w:spacing w:val="1"/>
        </w:rPr>
        <w:t xml:space="preserve"> </w:t>
      </w:r>
      <w:r w:rsidRPr="00563C95">
        <w:rPr>
          <w:rFonts w:ascii="Arial" w:hAnsi="Arial" w:cs="Arial"/>
          <w:i/>
          <w:color w:val="000000"/>
        </w:rPr>
        <w:t>ou</w:t>
      </w:r>
      <w:r w:rsidRPr="00563C95">
        <w:rPr>
          <w:rFonts w:ascii="Arial" w:hAnsi="Arial" w:cs="Arial"/>
          <w:i/>
          <w:color w:val="000000"/>
          <w:spacing w:val="1"/>
        </w:rPr>
        <w:t xml:space="preserve"> </w:t>
      </w:r>
      <w:r w:rsidRPr="00563C95">
        <w:rPr>
          <w:rFonts w:ascii="Arial" w:hAnsi="Arial" w:cs="Arial"/>
          <w:i/>
          <w:color w:val="000000"/>
        </w:rPr>
        <w:t>civil</w:t>
      </w:r>
      <w:r w:rsidRPr="00563C95">
        <w:rPr>
          <w:rFonts w:ascii="Arial" w:hAnsi="Arial" w:cs="Arial"/>
          <w:i/>
          <w:color w:val="000000"/>
          <w:spacing w:val="1"/>
        </w:rPr>
        <w:t xml:space="preserve"> </w:t>
      </w:r>
      <w:r w:rsidRPr="00563C95">
        <w:rPr>
          <w:rFonts w:ascii="Arial" w:hAnsi="Arial" w:cs="Arial"/>
          <w:i/>
          <w:color w:val="000000"/>
        </w:rPr>
        <w:t>com</w:t>
      </w:r>
      <w:r w:rsidRPr="00563C95">
        <w:rPr>
          <w:rFonts w:ascii="Arial" w:hAnsi="Arial" w:cs="Arial"/>
          <w:i/>
          <w:color w:val="000000"/>
          <w:spacing w:val="1"/>
        </w:rPr>
        <w:t xml:space="preserve"> </w:t>
      </w:r>
      <w:r w:rsidRPr="00563C95">
        <w:rPr>
          <w:rFonts w:ascii="Arial" w:hAnsi="Arial" w:cs="Arial"/>
          <w:i/>
          <w:color w:val="000000"/>
        </w:rPr>
        <w:t>dirigente do órgão ou entidade contratante ou com agente</w:t>
      </w:r>
      <w:r w:rsidRPr="00563C95">
        <w:rPr>
          <w:rFonts w:ascii="Arial" w:hAnsi="Arial" w:cs="Arial"/>
          <w:i/>
          <w:color w:val="000000"/>
          <w:spacing w:val="1"/>
        </w:rPr>
        <w:t xml:space="preserve"> </w:t>
      </w:r>
      <w:r w:rsidRPr="00563C95">
        <w:rPr>
          <w:rFonts w:ascii="Arial" w:hAnsi="Arial" w:cs="Arial"/>
          <w:i/>
          <w:color w:val="000000"/>
        </w:rPr>
        <w:t>público</w:t>
      </w:r>
      <w:r w:rsidRPr="00563C95">
        <w:rPr>
          <w:rFonts w:ascii="Arial" w:hAnsi="Arial" w:cs="Arial"/>
          <w:i/>
          <w:color w:val="000000"/>
          <w:spacing w:val="1"/>
        </w:rPr>
        <w:t xml:space="preserve"> </w:t>
      </w:r>
      <w:r w:rsidRPr="00563C95">
        <w:rPr>
          <w:rFonts w:ascii="Arial" w:hAnsi="Arial" w:cs="Arial"/>
          <w:i/>
          <w:color w:val="000000"/>
        </w:rPr>
        <w:t>que</w:t>
      </w:r>
      <w:r w:rsidRPr="00563C95">
        <w:rPr>
          <w:rFonts w:ascii="Arial" w:hAnsi="Arial" w:cs="Arial"/>
          <w:i/>
          <w:color w:val="000000"/>
          <w:spacing w:val="1"/>
        </w:rPr>
        <w:t xml:space="preserve"> </w:t>
      </w:r>
      <w:r w:rsidRPr="00563C95">
        <w:rPr>
          <w:rFonts w:ascii="Arial" w:hAnsi="Arial" w:cs="Arial"/>
          <w:i/>
          <w:color w:val="000000"/>
        </w:rPr>
        <w:t>desempenhe</w:t>
      </w:r>
      <w:r w:rsidRPr="00563C95">
        <w:rPr>
          <w:rFonts w:ascii="Arial" w:hAnsi="Arial" w:cs="Arial"/>
          <w:i/>
          <w:color w:val="000000"/>
          <w:spacing w:val="1"/>
        </w:rPr>
        <w:t xml:space="preserve"> </w:t>
      </w:r>
      <w:r w:rsidRPr="00563C95">
        <w:rPr>
          <w:rFonts w:ascii="Arial" w:hAnsi="Arial" w:cs="Arial"/>
          <w:i/>
          <w:color w:val="000000"/>
        </w:rPr>
        <w:t>função</w:t>
      </w:r>
      <w:r w:rsidRPr="00563C95">
        <w:rPr>
          <w:rFonts w:ascii="Arial" w:hAnsi="Arial" w:cs="Arial"/>
          <w:i/>
          <w:color w:val="000000"/>
          <w:spacing w:val="1"/>
        </w:rPr>
        <w:t xml:space="preserve"> </w:t>
      </w:r>
      <w:r w:rsidRPr="00563C95">
        <w:rPr>
          <w:rFonts w:ascii="Arial" w:hAnsi="Arial" w:cs="Arial"/>
          <w:i/>
          <w:color w:val="000000"/>
        </w:rPr>
        <w:t>na</w:t>
      </w:r>
      <w:r w:rsidRPr="00563C95">
        <w:rPr>
          <w:rFonts w:ascii="Arial" w:hAnsi="Arial" w:cs="Arial"/>
          <w:i/>
          <w:color w:val="000000"/>
          <w:spacing w:val="1"/>
        </w:rPr>
        <w:t xml:space="preserve"> </w:t>
      </w:r>
      <w:r w:rsidRPr="00563C95">
        <w:rPr>
          <w:rFonts w:ascii="Arial" w:hAnsi="Arial" w:cs="Arial"/>
          <w:i/>
          <w:color w:val="000000"/>
        </w:rPr>
        <w:t>licitação</w:t>
      </w:r>
      <w:r w:rsidRPr="00563C95">
        <w:rPr>
          <w:rFonts w:ascii="Arial" w:hAnsi="Arial" w:cs="Arial"/>
          <w:i/>
          <w:color w:val="000000"/>
          <w:spacing w:val="1"/>
        </w:rPr>
        <w:t xml:space="preserve"> </w:t>
      </w:r>
      <w:r w:rsidRPr="00563C95">
        <w:rPr>
          <w:rFonts w:ascii="Arial" w:hAnsi="Arial" w:cs="Arial"/>
          <w:i/>
          <w:color w:val="000000"/>
        </w:rPr>
        <w:t>ou</w:t>
      </w:r>
      <w:r w:rsidRPr="00563C95">
        <w:rPr>
          <w:rFonts w:ascii="Arial" w:hAnsi="Arial" w:cs="Arial"/>
          <w:i/>
          <w:color w:val="000000"/>
          <w:spacing w:val="1"/>
        </w:rPr>
        <w:t xml:space="preserve"> </w:t>
      </w:r>
      <w:r w:rsidRPr="00563C95">
        <w:rPr>
          <w:rFonts w:ascii="Arial" w:hAnsi="Arial" w:cs="Arial"/>
          <w:i/>
          <w:color w:val="000000"/>
        </w:rPr>
        <w:t>atue</w:t>
      </w:r>
      <w:r w:rsidRPr="00563C95">
        <w:rPr>
          <w:rFonts w:ascii="Arial" w:hAnsi="Arial" w:cs="Arial"/>
          <w:i/>
          <w:color w:val="000000"/>
          <w:spacing w:val="1"/>
        </w:rPr>
        <w:t xml:space="preserve"> </w:t>
      </w:r>
      <w:r w:rsidRPr="00563C95">
        <w:rPr>
          <w:rFonts w:ascii="Arial" w:hAnsi="Arial" w:cs="Arial"/>
          <w:i/>
          <w:color w:val="000000"/>
        </w:rPr>
        <w:t>na</w:t>
      </w:r>
      <w:r w:rsidRPr="00563C95">
        <w:rPr>
          <w:rFonts w:ascii="Arial" w:hAnsi="Arial" w:cs="Arial"/>
          <w:i/>
          <w:color w:val="000000"/>
          <w:spacing w:val="1"/>
        </w:rPr>
        <w:t xml:space="preserve"> </w:t>
      </w:r>
      <w:r w:rsidRPr="00563C95">
        <w:rPr>
          <w:rFonts w:ascii="Arial" w:hAnsi="Arial" w:cs="Arial"/>
          <w:i/>
          <w:color w:val="000000"/>
        </w:rPr>
        <w:t>fiscalização</w:t>
      </w:r>
      <w:r w:rsidRPr="00563C95">
        <w:rPr>
          <w:rFonts w:ascii="Arial" w:hAnsi="Arial" w:cs="Arial"/>
          <w:i/>
          <w:color w:val="000000"/>
          <w:spacing w:val="1"/>
        </w:rPr>
        <w:t xml:space="preserve"> </w:t>
      </w:r>
      <w:r w:rsidRPr="00563C95">
        <w:rPr>
          <w:rFonts w:ascii="Arial" w:hAnsi="Arial" w:cs="Arial"/>
          <w:i/>
          <w:color w:val="000000"/>
        </w:rPr>
        <w:t>ou</w:t>
      </w:r>
      <w:r w:rsidRPr="00563C95">
        <w:rPr>
          <w:rFonts w:ascii="Arial" w:hAnsi="Arial" w:cs="Arial"/>
          <w:i/>
          <w:color w:val="000000"/>
          <w:spacing w:val="1"/>
        </w:rPr>
        <w:t xml:space="preserve"> </w:t>
      </w:r>
      <w:r w:rsidRPr="00563C95">
        <w:rPr>
          <w:rFonts w:ascii="Arial" w:hAnsi="Arial" w:cs="Arial"/>
          <w:i/>
          <w:color w:val="000000"/>
        </w:rPr>
        <w:t>na</w:t>
      </w:r>
      <w:r w:rsidRPr="00563C95">
        <w:rPr>
          <w:rFonts w:ascii="Arial" w:hAnsi="Arial" w:cs="Arial"/>
          <w:i/>
          <w:color w:val="000000"/>
          <w:spacing w:val="1"/>
        </w:rPr>
        <w:t xml:space="preserve"> </w:t>
      </w:r>
      <w:r w:rsidRPr="00563C95">
        <w:rPr>
          <w:rFonts w:ascii="Arial" w:hAnsi="Arial" w:cs="Arial"/>
          <w:i/>
          <w:color w:val="000000"/>
        </w:rPr>
        <w:t>gestão</w:t>
      </w:r>
      <w:r w:rsidRPr="00563C95">
        <w:rPr>
          <w:rFonts w:ascii="Arial" w:hAnsi="Arial" w:cs="Arial"/>
          <w:i/>
          <w:color w:val="000000"/>
          <w:spacing w:val="1"/>
        </w:rPr>
        <w:t xml:space="preserve"> </w:t>
      </w:r>
      <w:r w:rsidRPr="00563C95">
        <w:rPr>
          <w:rFonts w:ascii="Arial" w:hAnsi="Arial" w:cs="Arial"/>
          <w:i/>
          <w:color w:val="000000"/>
        </w:rPr>
        <w:t>do</w:t>
      </w:r>
      <w:r w:rsidRPr="00563C95">
        <w:rPr>
          <w:rFonts w:ascii="Arial" w:hAnsi="Arial" w:cs="Arial"/>
          <w:i/>
          <w:color w:val="000000"/>
          <w:spacing w:val="1"/>
        </w:rPr>
        <w:t xml:space="preserve"> </w:t>
      </w:r>
      <w:r w:rsidRPr="00563C95">
        <w:rPr>
          <w:rFonts w:ascii="Arial" w:hAnsi="Arial" w:cs="Arial"/>
          <w:i/>
          <w:color w:val="000000"/>
        </w:rPr>
        <w:t>contrato,</w:t>
      </w:r>
      <w:r w:rsidRPr="00563C95">
        <w:rPr>
          <w:rFonts w:ascii="Arial" w:hAnsi="Arial" w:cs="Arial"/>
          <w:i/>
          <w:color w:val="000000"/>
          <w:spacing w:val="1"/>
        </w:rPr>
        <w:t xml:space="preserve"> </w:t>
      </w:r>
      <w:r w:rsidRPr="00563C95">
        <w:rPr>
          <w:rFonts w:ascii="Arial" w:hAnsi="Arial" w:cs="Arial"/>
          <w:i/>
          <w:color w:val="000000"/>
        </w:rPr>
        <w:t>ou</w:t>
      </w:r>
      <w:r w:rsidRPr="00563C95">
        <w:rPr>
          <w:rFonts w:ascii="Arial" w:hAnsi="Arial" w:cs="Arial"/>
          <w:i/>
          <w:color w:val="000000"/>
          <w:spacing w:val="1"/>
        </w:rPr>
        <w:t xml:space="preserve"> </w:t>
      </w:r>
      <w:r w:rsidRPr="00563C95">
        <w:rPr>
          <w:rFonts w:ascii="Arial" w:hAnsi="Arial" w:cs="Arial"/>
          <w:i/>
          <w:color w:val="000000"/>
        </w:rPr>
        <w:t>que</w:t>
      </w:r>
      <w:r w:rsidRPr="00563C95">
        <w:rPr>
          <w:rFonts w:ascii="Arial" w:hAnsi="Arial" w:cs="Arial"/>
          <w:i/>
          <w:color w:val="000000"/>
          <w:spacing w:val="1"/>
        </w:rPr>
        <w:t xml:space="preserve"> </w:t>
      </w:r>
      <w:r w:rsidRPr="00563C95">
        <w:rPr>
          <w:rFonts w:ascii="Arial" w:hAnsi="Arial" w:cs="Arial"/>
          <w:i/>
          <w:color w:val="000000"/>
        </w:rPr>
        <w:t>deles</w:t>
      </w:r>
      <w:r w:rsidRPr="00563C95">
        <w:rPr>
          <w:rFonts w:ascii="Arial" w:hAnsi="Arial" w:cs="Arial"/>
          <w:i/>
          <w:color w:val="000000"/>
          <w:spacing w:val="1"/>
        </w:rPr>
        <w:t xml:space="preserve"> </w:t>
      </w:r>
      <w:r w:rsidRPr="00563C95">
        <w:rPr>
          <w:rFonts w:ascii="Arial" w:hAnsi="Arial" w:cs="Arial"/>
          <w:i/>
          <w:color w:val="000000"/>
        </w:rPr>
        <w:t>seja</w:t>
      </w:r>
      <w:r w:rsidRPr="00563C95">
        <w:rPr>
          <w:rFonts w:ascii="Arial" w:hAnsi="Arial" w:cs="Arial"/>
          <w:i/>
          <w:color w:val="000000"/>
          <w:spacing w:val="1"/>
        </w:rPr>
        <w:t xml:space="preserve"> </w:t>
      </w:r>
      <w:r w:rsidRPr="00563C95">
        <w:rPr>
          <w:rFonts w:ascii="Arial" w:hAnsi="Arial" w:cs="Arial"/>
          <w:i/>
          <w:color w:val="000000"/>
        </w:rPr>
        <w:t>cônjuge, companheiro ou parente em linha reta, colateral ou</w:t>
      </w:r>
      <w:r w:rsidRPr="00563C95">
        <w:rPr>
          <w:rFonts w:ascii="Arial" w:hAnsi="Arial" w:cs="Arial"/>
          <w:i/>
          <w:color w:val="000000"/>
          <w:spacing w:val="1"/>
        </w:rPr>
        <w:t xml:space="preserve"> </w:t>
      </w:r>
      <w:r w:rsidRPr="00563C95">
        <w:rPr>
          <w:rFonts w:ascii="Arial" w:hAnsi="Arial" w:cs="Arial"/>
          <w:i/>
          <w:color w:val="000000"/>
        </w:rPr>
        <w:t>por</w:t>
      </w:r>
      <w:r w:rsidRPr="00563C95">
        <w:rPr>
          <w:rFonts w:ascii="Arial" w:hAnsi="Arial" w:cs="Arial"/>
          <w:i/>
          <w:color w:val="000000"/>
          <w:spacing w:val="1"/>
        </w:rPr>
        <w:t xml:space="preserve"> </w:t>
      </w:r>
      <w:r w:rsidRPr="00563C95">
        <w:rPr>
          <w:rFonts w:ascii="Arial" w:hAnsi="Arial" w:cs="Arial"/>
          <w:i/>
          <w:color w:val="000000"/>
        </w:rPr>
        <w:t>afinidade,</w:t>
      </w:r>
      <w:r w:rsidRPr="00563C95">
        <w:rPr>
          <w:rFonts w:ascii="Arial" w:hAnsi="Arial" w:cs="Arial"/>
          <w:i/>
          <w:color w:val="000000"/>
          <w:spacing w:val="1"/>
        </w:rPr>
        <w:t xml:space="preserve"> </w:t>
      </w:r>
      <w:r w:rsidRPr="00563C95">
        <w:rPr>
          <w:rFonts w:ascii="Arial" w:hAnsi="Arial" w:cs="Arial"/>
          <w:i/>
          <w:color w:val="000000"/>
        </w:rPr>
        <w:t>até</w:t>
      </w:r>
      <w:r w:rsidRPr="00563C95">
        <w:rPr>
          <w:rFonts w:ascii="Arial" w:hAnsi="Arial" w:cs="Arial"/>
          <w:i/>
          <w:color w:val="000000"/>
          <w:spacing w:val="1"/>
        </w:rPr>
        <w:t xml:space="preserve"> </w:t>
      </w:r>
      <w:r w:rsidRPr="00563C95">
        <w:rPr>
          <w:rFonts w:ascii="Arial" w:hAnsi="Arial" w:cs="Arial"/>
          <w:i/>
          <w:color w:val="000000"/>
        </w:rPr>
        <w:t>o</w:t>
      </w:r>
      <w:r w:rsidRPr="00563C95">
        <w:rPr>
          <w:rFonts w:ascii="Arial" w:hAnsi="Arial" w:cs="Arial"/>
          <w:i/>
          <w:color w:val="000000"/>
          <w:spacing w:val="1"/>
        </w:rPr>
        <w:t xml:space="preserve"> </w:t>
      </w:r>
      <w:r w:rsidRPr="00563C95">
        <w:rPr>
          <w:rFonts w:ascii="Arial" w:hAnsi="Arial" w:cs="Arial"/>
          <w:i/>
          <w:color w:val="000000"/>
        </w:rPr>
        <w:t>terceiro</w:t>
      </w:r>
      <w:r w:rsidRPr="00563C95">
        <w:rPr>
          <w:rFonts w:ascii="Arial" w:hAnsi="Arial" w:cs="Arial"/>
          <w:i/>
          <w:color w:val="000000"/>
          <w:spacing w:val="1"/>
        </w:rPr>
        <w:t xml:space="preserve"> </w:t>
      </w:r>
      <w:r w:rsidRPr="00563C95">
        <w:rPr>
          <w:rFonts w:ascii="Arial" w:hAnsi="Arial" w:cs="Arial"/>
          <w:i/>
          <w:color w:val="000000"/>
        </w:rPr>
        <w:t>grau,</w:t>
      </w:r>
      <w:r w:rsidRPr="00563C95">
        <w:rPr>
          <w:rFonts w:ascii="Arial" w:hAnsi="Arial" w:cs="Arial"/>
          <w:i/>
          <w:color w:val="000000"/>
          <w:spacing w:val="1"/>
        </w:rPr>
        <w:t xml:space="preserve"> </w:t>
      </w:r>
      <w:r w:rsidRPr="00563C95">
        <w:rPr>
          <w:rFonts w:ascii="Arial" w:hAnsi="Arial" w:cs="Arial"/>
          <w:i/>
          <w:color w:val="000000"/>
        </w:rPr>
        <w:t>devendo</w:t>
      </w:r>
      <w:r w:rsidRPr="00563C95">
        <w:rPr>
          <w:rFonts w:ascii="Arial" w:hAnsi="Arial" w:cs="Arial"/>
          <w:i/>
          <w:color w:val="000000"/>
          <w:spacing w:val="1"/>
        </w:rPr>
        <w:t xml:space="preserve"> </w:t>
      </w:r>
      <w:r w:rsidRPr="00563C95">
        <w:rPr>
          <w:rFonts w:ascii="Arial" w:hAnsi="Arial" w:cs="Arial"/>
          <w:i/>
          <w:color w:val="000000"/>
        </w:rPr>
        <w:t>essa</w:t>
      </w:r>
      <w:r w:rsidRPr="00563C95">
        <w:rPr>
          <w:rFonts w:ascii="Arial" w:hAnsi="Arial" w:cs="Arial"/>
          <w:i/>
          <w:color w:val="000000"/>
          <w:spacing w:val="1"/>
        </w:rPr>
        <w:t xml:space="preserve"> </w:t>
      </w:r>
      <w:r w:rsidRPr="00563C95">
        <w:rPr>
          <w:rFonts w:ascii="Arial" w:hAnsi="Arial" w:cs="Arial"/>
          <w:i/>
          <w:color w:val="000000"/>
        </w:rPr>
        <w:t>proibição</w:t>
      </w:r>
      <w:r w:rsidRPr="00563C95">
        <w:rPr>
          <w:rFonts w:ascii="Arial" w:hAnsi="Arial" w:cs="Arial"/>
          <w:i/>
          <w:color w:val="000000"/>
          <w:spacing w:val="1"/>
        </w:rPr>
        <w:t xml:space="preserve"> </w:t>
      </w:r>
      <w:r w:rsidRPr="00563C95">
        <w:rPr>
          <w:rFonts w:ascii="Arial" w:hAnsi="Arial" w:cs="Arial"/>
          <w:i/>
          <w:color w:val="000000"/>
        </w:rPr>
        <w:t>constar</w:t>
      </w:r>
      <w:r w:rsidRPr="00563C95">
        <w:rPr>
          <w:rFonts w:ascii="Arial" w:hAnsi="Arial" w:cs="Arial"/>
          <w:i/>
          <w:color w:val="000000"/>
          <w:spacing w:val="-4"/>
        </w:rPr>
        <w:t xml:space="preserve"> </w:t>
      </w:r>
      <w:r w:rsidRPr="00563C95">
        <w:rPr>
          <w:rFonts w:ascii="Arial" w:hAnsi="Arial" w:cs="Arial"/>
          <w:i/>
          <w:color w:val="000000"/>
        </w:rPr>
        <w:t>expressamente do</w:t>
      </w:r>
      <w:r w:rsidRPr="00563C95">
        <w:rPr>
          <w:rFonts w:ascii="Arial" w:hAnsi="Arial" w:cs="Arial"/>
          <w:i/>
          <w:color w:val="000000"/>
          <w:spacing w:val="-2"/>
        </w:rPr>
        <w:t xml:space="preserve"> </w:t>
      </w:r>
      <w:r w:rsidRPr="00563C95">
        <w:rPr>
          <w:rFonts w:ascii="Arial" w:hAnsi="Arial" w:cs="Arial"/>
          <w:i/>
          <w:color w:val="000000"/>
        </w:rPr>
        <w:t>edital</w:t>
      </w:r>
      <w:r w:rsidRPr="00563C95">
        <w:rPr>
          <w:rFonts w:ascii="Arial" w:hAnsi="Arial" w:cs="Arial"/>
          <w:i/>
          <w:color w:val="000000"/>
          <w:spacing w:val="-3"/>
        </w:rPr>
        <w:t xml:space="preserve"> </w:t>
      </w:r>
      <w:r w:rsidRPr="00563C95">
        <w:rPr>
          <w:rFonts w:ascii="Arial" w:hAnsi="Arial" w:cs="Arial"/>
          <w:i/>
          <w:color w:val="000000"/>
        </w:rPr>
        <w:t>de licitação;”</w:t>
      </w:r>
    </w:p>
    <w:p w14:paraId="587FB102" w14:textId="77777777" w:rsidR="00B867B8" w:rsidRPr="00563C95" w:rsidRDefault="00B867B8" w:rsidP="00D926F2">
      <w:pPr>
        <w:pStyle w:val="Corpodetexto"/>
        <w:tabs>
          <w:tab w:val="left" w:pos="2522"/>
          <w:tab w:val="left" w:pos="6165"/>
          <w:tab w:val="left" w:pos="7480"/>
        </w:tabs>
        <w:ind w:left="141" w:right="-608" w:firstLine="1416"/>
        <w:jc w:val="both"/>
        <w:rPr>
          <w:rFonts w:ascii="Arial" w:hAnsi="Arial" w:cs="Arial"/>
        </w:rPr>
      </w:pPr>
    </w:p>
    <w:p w14:paraId="35B66F5F" w14:textId="77777777" w:rsidR="00B867B8" w:rsidRPr="00563C95" w:rsidRDefault="00B867B8" w:rsidP="00D926F2">
      <w:pPr>
        <w:pStyle w:val="Corpodetexto"/>
        <w:spacing w:before="59"/>
        <w:ind w:left="141" w:right="-608" w:firstLine="1416"/>
        <w:jc w:val="both"/>
        <w:rPr>
          <w:rFonts w:ascii="Arial" w:hAnsi="Arial" w:cs="Arial"/>
        </w:rPr>
      </w:pPr>
      <w:r w:rsidRPr="00563C95">
        <w:rPr>
          <w:rFonts w:ascii="Arial" w:hAnsi="Arial" w:cs="Arial"/>
        </w:rPr>
        <w:t>Declaro estar ciente de que a falsidade nas informações acima implicará nas</w:t>
      </w:r>
      <w:r w:rsidRPr="00563C95">
        <w:rPr>
          <w:rFonts w:ascii="Arial" w:hAnsi="Arial" w:cs="Arial"/>
          <w:spacing w:val="1"/>
        </w:rPr>
        <w:t xml:space="preserve"> </w:t>
      </w:r>
      <w:r w:rsidRPr="00563C95">
        <w:rPr>
          <w:rFonts w:ascii="Arial" w:hAnsi="Arial" w:cs="Arial"/>
        </w:rPr>
        <w:t>penalidades cabíveis, previstas no Artigo 299, do Código Penal, tornando nulo e sem efeito o</w:t>
      </w:r>
      <w:r w:rsidRPr="00563C95">
        <w:rPr>
          <w:rFonts w:ascii="Arial" w:hAnsi="Arial" w:cs="Arial"/>
          <w:spacing w:val="1"/>
        </w:rPr>
        <w:t xml:space="preserve"> </w:t>
      </w:r>
      <w:r w:rsidRPr="00563C95">
        <w:rPr>
          <w:rFonts w:ascii="Arial" w:hAnsi="Arial" w:cs="Arial"/>
        </w:rPr>
        <w:t>contrato firmado com a Administração Pública, além de me obrigar a restituir aos cofres</w:t>
      </w:r>
      <w:r w:rsidRPr="00563C95">
        <w:rPr>
          <w:rFonts w:ascii="Arial" w:hAnsi="Arial" w:cs="Arial"/>
          <w:spacing w:val="1"/>
        </w:rPr>
        <w:t xml:space="preserve"> </w:t>
      </w:r>
      <w:r w:rsidRPr="00563C95">
        <w:rPr>
          <w:rFonts w:ascii="Arial" w:hAnsi="Arial" w:cs="Arial"/>
        </w:rPr>
        <w:t>públicos</w:t>
      </w:r>
      <w:r w:rsidRPr="00563C95">
        <w:rPr>
          <w:rFonts w:ascii="Arial" w:hAnsi="Arial" w:cs="Arial"/>
          <w:spacing w:val="1"/>
        </w:rPr>
        <w:t xml:space="preserve"> </w:t>
      </w:r>
      <w:r w:rsidRPr="00563C95">
        <w:rPr>
          <w:rFonts w:ascii="Arial" w:hAnsi="Arial" w:cs="Arial"/>
        </w:rPr>
        <w:t>todo</w:t>
      </w:r>
      <w:r w:rsidRPr="00563C95">
        <w:rPr>
          <w:rFonts w:ascii="Arial" w:hAnsi="Arial" w:cs="Arial"/>
          <w:spacing w:val="1"/>
        </w:rPr>
        <w:t xml:space="preserve"> </w:t>
      </w:r>
      <w:r w:rsidRPr="00563C95">
        <w:rPr>
          <w:rFonts w:ascii="Arial" w:hAnsi="Arial" w:cs="Arial"/>
        </w:rPr>
        <w:t>e</w:t>
      </w:r>
      <w:r w:rsidRPr="00563C95">
        <w:rPr>
          <w:rFonts w:ascii="Arial" w:hAnsi="Arial" w:cs="Arial"/>
          <w:spacing w:val="1"/>
        </w:rPr>
        <w:t xml:space="preserve"> </w:t>
      </w:r>
      <w:r w:rsidRPr="00563C95">
        <w:rPr>
          <w:rFonts w:ascii="Arial" w:hAnsi="Arial" w:cs="Arial"/>
        </w:rPr>
        <w:t>qualquer</w:t>
      </w:r>
      <w:r w:rsidRPr="00563C95">
        <w:rPr>
          <w:rFonts w:ascii="Arial" w:hAnsi="Arial" w:cs="Arial"/>
          <w:spacing w:val="1"/>
        </w:rPr>
        <w:t xml:space="preserve"> </w:t>
      </w:r>
      <w:r w:rsidRPr="00563C95">
        <w:rPr>
          <w:rFonts w:ascii="Arial" w:hAnsi="Arial" w:cs="Arial"/>
        </w:rPr>
        <w:t>valor</w:t>
      </w:r>
      <w:r w:rsidRPr="00563C95">
        <w:rPr>
          <w:rFonts w:ascii="Arial" w:hAnsi="Arial" w:cs="Arial"/>
          <w:spacing w:val="1"/>
        </w:rPr>
        <w:t xml:space="preserve"> </w:t>
      </w:r>
      <w:r w:rsidRPr="00563C95">
        <w:rPr>
          <w:rFonts w:ascii="Arial" w:hAnsi="Arial" w:cs="Arial"/>
        </w:rPr>
        <w:t>recebido</w:t>
      </w:r>
      <w:r w:rsidRPr="00563C95">
        <w:rPr>
          <w:rFonts w:ascii="Arial" w:hAnsi="Arial" w:cs="Arial"/>
          <w:spacing w:val="1"/>
        </w:rPr>
        <w:t xml:space="preserve"> </w:t>
      </w:r>
      <w:r w:rsidRPr="00563C95">
        <w:rPr>
          <w:rFonts w:ascii="Arial" w:hAnsi="Arial" w:cs="Arial"/>
        </w:rPr>
        <w:t>indevidamente,</w:t>
      </w:r>
      <w:r w:rsidRPr="00563C95">
        <w:rPr>
          <w:rFonts w:ascii="Arial" w:hAnsi="Arial" w:cs="Arial"/>
          <w:spacing w:val="1"/>
        </w:rPr>
        <w:t xml:space="preserve"> </w:t>
      </w:r>
      <w:r w:rsidRPr="00563C95">
        <w:rPr>
          <w:rFonts w:ascii="Arial" w:hAnsi="Arial" w:cs="Arial"/>
        </w:rPr>
        <w:t>sem</w:t>
      </w:r>
      <w:r w:rsidRPr="00563C95">
        <w:rPr>
          <w:rFonts w:ascii="Arial" w:hAnsi="Arial" w:cs="Arial"/>
          <w:spacing w:val="1"/>
        </w:rPr>
        <w:t xml:space="preserve"> </w:t>
      </w:r>
      <w:r w:rsidRPr="00563C95">
        <w:rPr>
          <w:rFonts w:ascii="Arial" w:hAnsi="Arial" w:cs="Arial"/>
        </w:rPr>
        <w:t>prejuízo</w:t>
      </w:r>
      <w:r w:rsidRPr="00563C95">
        <w:rPr>
          <w:rFonts w:ascii="Arial" w:hAnsi="Arial" w:cs="Arial"/>
          <w:spacing w:val="1"/>
        </w:rPr>
        <w:t xml:space="preserve"> </w:t>
      </w:r>
      <w:r w:rsidRPr="00563C95">
        <w:rPr>
          <w:rFonts w:ascii="Arial" w:hAnsi="Arial" w:cs="Arial"/>
        </w:rPr>
        <w:t>da</w:t>
      </w:r>
      <w:r w:rsidRPr="00563C95">
        <w:rPr>
          <w:rFonts w:ascii="Arial" w:hAnsi="Arial" w:cs="Arial"/>
          <w:spacing w:val="1"/>
        </w:rPr>
        <w:t xml:space="preserve"> </w:t>
      </w:r>
      <w:r w:rsidRPr="00563C95">
        <w:rPr>
          <w:rFonts w:ascii="Arial" w:hAnsi="Arial" w:cs="Arial"/>
        </w:rPr>
        <w:t>atualização</w:t>
      </w:r>
      <w:r w:rsidRPr="00563C95">
        <w:rPr>
          <w:rFonts w:ascii="Arial" w:hAnsi="Arial" w:cs="Arial"/>
          <w:spacing w:val="1"/>
        </w:rPr>
        <w:t xml:space="preserve"> </w:t>
      </w:r>
      <w:r w:rsidRPr="00563C95">
        <w:rPr>
          <w:rFonts w:ascii="Arial" w:hAnsi="Arial" w:cs="Arial"/>
        </w:rPr>
        <w:t>monetária até</w:t>
      </w:r>
      <w:r w:rsidRPr="00563C95">
        <w:rPr>
          <w:rFonts w:ascii="Arial" w:hAnsi="Arial" w:cs="Arial"/>
          <w:spacing w:val="-2"/>
        </w:rPr>
        <w:t xml:space="preserve"> </w:t>
      </w:r>
      <w:r w:rsidRPr="00563C95">
        <w:rPr>
          <w:rFonts w:ascii="Arial" w:hAnsi="Arial" w:cs="Arial"/>
        </w:rPr>
        <w:t>o dia</w:t>
      </w:r>
      <w:r w:rsidRPr="00563C95">
        <w:rPr>
          <w:rFonts w:ascii="Arial" w:hAnsi="Arial" w:cs="Arial"/>
          <w:spacing w:val="1"/>
        </w:rPr>
        <w:t xml:space="preserve"> </w:t>
      </w:r>
      <w:r w:rsidRPr="00563C95">
        <w:rPr>
          <w:rFonts w:ascii="Arial" w:hAnsi="Arial" w:cs="Arial"/>
        </w:rPr>
        <w:t>da efetiva</w:t>
      </w:r>
      <w:r w:rsidRPr="00563C95">
        <w:rPr>
          <w:rFonts w:ascii="Arial" w:hAnsi="Arial" w:cs="Arial"/>
          <w:spacing w:val="-2"/>
        </w:rPr>
        <w:t xml:space="preserve"> </w:t>
      </w:r>
      <w:r w:rsidRPr="00563C95">
        <w:rPr>
          <w:rFonts w:ascii="Arial" w:hAnsi="Arial" w:cs="Arial"/>
        </w:rPr>
        <w:t>devolução.</w:t>
      </w:r>
    </w:p>
    <w:p w14:paraId="32DB5A97" w14:textId="77777777" w:rsidR="00B867B8" w:rsidRPr="00563C95" w:rsidRDefault="00B867B8" w:rsidP="00D926F2">
      <w:pPr>
        <w:pStyle w:val="Corpodetexto"/>
        <w:spacing w:before="11"/>
        <w:ind w:right="-608"/>
        <w:jc w:val="center"/>
        <w:rPr>
          <w:rFonts w:ascii="Arial" w:hAnsi="Arial" w:cs="Arial"/>
        </w:rPr>
      </w:pPr>
      <w:r w:rsidRPr="00563C95">
        <w:rPr>
          <w:rFonts w:ascii="Arial" w:hAnsi="Arial" w:cs="Arial"/>
        </w:rPr>
        <w:t>___________________, ______________  DE ______________ DE _____________</w:t>
      </w:r>
    </w:p>
    <w:p w14:paraId="242F2CD9" w14:textId="77777777" w:rsidR="00B867B8" w:rsidRPr="00563C95" w:rsidRDefault="00B867B8" w:rsidP="00D926F2">
      <w:pPr>
        <w:pStyle w:val="Corpodetexto"/>
        <w:spacing w:before="11"/>
        <w:ind w:right="-608"/>
        <w:jc w:val="center"/>
        <w:rPr>
          <w:rFonts w:ascii="Arial" w:hAnsi="Arial" w:cs="Arial"/>
        </w:rPr>
      </w:pPr>
    </w:p>
    <w:p w14:paraId="40D83A14" w14:textId="77777777" w:rsidR="00B867B8" w:rsidRPr="00563C95" w:rsidRDefault="00B867B8" w:rsidP="00D926F2">
      <w:pPr>
        <w:pStyle w:val="Corpodetexto"/>
        <w:spacing w:before="11"/>
        <w:ind w:right="-608"/>
        <w:jc w:val="center"/>
        <w:rPr>
          <w:rFonts w:ascii="Arial" w:hAnsi="Arial" w:cs="Arial"/>
        </w:rPr>
      </w:pPr>
    </w:p>
    <w:p w14:paraId="4238E26A" w14:textId="77777777" w:rsidR="00B867B8" w:rsidRPr="00563C95" w:rsidRDefault="00B867B8" w:rsidP="00D926F2">
      <w:pPr>
        <w:pStyle w:val="Corpodetexto"/>
        <w:spacing w:before="11"/>
        <w:ind w:right="-608"/>
        <w:jc w:val="center"/>
        <w:rPr>
          <w:rFonts w:ascii="Arial" w:hAnsi="Arial" w:cs="Arial"/>
        </w:rPr>
      </w:pPr>
      <w:r w:rsidRPr="00563C95">
        <w:rPr>
          <w:rFonts w:ascii="Arial" w:hAnsi="Arial" w:cs="Arial"/>
        </w:rPr>
        <w:t>_________________________________________________________</w:t>
      </w:r>
    </w:p>
    <w:p w14:paraId="1B52CB7C" w14:textId="77777777" w:rsidR="00B867B8" w:rsidRPr="00563C95" w:rsidRDefault="00B867B8" w:rsidP="00D926F2">
      <w:pPr>
        <w:pStyle w:val="Corpodetexto"/>
        <w:spacing w:before="11"/>
        <w:ind w:right="-608"/>
        <w:jc w:val="center"/>
        <w:rPr>
          <w:rFonts w:ascii="Arial" w:hAnsi="Arial" w:cs="Arial"/>
        </w:rPr>
      </w:pPr>
      <w:r w:rsidRPr="00563C95">
        <w:rPr>
          <w:rFonts w:ascii="Arial" w:hAnsi="Arial" w:cs="Arial"/>
        </w:rPr>
        <w:t>DECLARANTE</w:t>
      </w:r>
    </w:p>
    <w:p w14:paraId="525518C1" w14:textId="77777777" w:rsidR="00B867B8" w:rsidRDefault="00B867B8" w:rsidP="00D926F2">
      <w:pPr>
        <w:ind w:right="-608"/>
        <w:jc w:val="center"/>
        <w:rPr>
          <w:rFonts w:ascii="Arial" w:hAnsi="Arial" w:cs="Arial"/>
        </w:rPr>
      </w:pPr>
      <w:r w:rsidRPr="00563C95">
        <w:rPr>
          <w:rFonts w:ascii="Arial" w:hAnsi="Arial" w:cs="Arial"/>
        </w:rPr>
        <w:t>EMPRESA</w:t>
      </w:r>
    </w:p>
    <w:p w14:paraId="25A3939C" w14:textId="77777777" w:rsidR="00C45E7E" w:rsidRDefault="00C45E7E" w:rsidP="00D926F2">
      <w:pPr>
        <w:ind w:right="-608"/>
        <w:jc w:val="center"/>
        <w:rPr>
          <w:rFonts w:ascii="Arial" w:hAnsi="Arial" w:cs="Arial"/>
        </w:rPr>
      </w:pPr>
    </w:p>
    <w:p w14:paraId="0F6285F1" w14:textId="77777777" w:rsidR="00C45E7E" w:rsidRDefault="00C45E7E" w:rsidP="00D926F2">
      <w:pPr>
        <w:ind w:right="-608"/>
        <w:jc w:val="center"/>
        <w:rPr>
          <w:rFonts w:ascii="Arial" w:hAnsi="Arial" w:cs="Arial"/>
        </w:rPr>
      </w:pPr>
    </w:p>
    <w:p w14:paraId="51B91FDA" w14:textId="77777777" w:rsidR="00C45E7E" w:rsidRDefault="00C45E7E" w:rsidP="00D926F2">
      <w:pPr>
        <w:ind w:right="-608"/>
        <w:jc w:val="center"/>
        <w:rPr>
          <w:rFonts w:ascii="Arial" w:hAnsi="Arial" w:cs="Arial"/>
        </w:rPr>
      </w:pPr>
    </w:p>
    <w:p w14:paraId="4607DBF7" w14:textId="77777777" w:rsidR="00C45E7E" w:rsidRDefault="00C45E7E" w:rsidP="00D926F2">
      <w:pPr>
        <w:ind w:right="-608"/>
        <w:jc w:val="center"/>
        <w:rPr>
          <w:rFonts w:ascii="Arial" w:hAnsi="Arial" w:cs="Arial"/>
        </w:rPr>
      </w:pPr>
    </w:p>
    <w:p w14:paraId="368E708B" w14:textId="10577247" w:rsidR="00C45E7E" w:rsidRDefault="00C45E7E" w:rsidP="00D926F2">
      <w:pPr>
        <w:ind w:right="-608"/>
        <w:jc w:val="center"/>
        <w:rPr>
          <w:rFonts w:ascii="Arial" w:hAnsi="Arial" w:cs="Arial"/>
        </w:rPr>
      </w:pPr>
    </w:p>
    <w:p w14:paraId="05C7C4CB" w14:textId="5BD55FA9" w:rsidR="00C80457" w:rsidRDefault="00C80457" w:rsidP="00D926F2">
      <w:pPr>
        <w:ind w:right="-608"/>
        <w:jc w:val="center"/>
        <w:rPr>
          <w:rFonts w:ascii="Arial" w:hAnsi="Arial" w:cs="Arial"/>
        </w:rPr>
      </w:pPr>
    </w:p>
    <w:p w14:paraId="23C3ADEA" w14:textId="24F3A37B" w:rsidR="00C80457" w:rsidRDefault="00C80457" w:rsidP="00D926F2">
      <w:pPr>
        <w:ind w:right="-608"/>
        <w:jc w:val="center"/>
        <w:rPr>
          <w:rFonts w:ascii="Arial" w:hAnsi="Arial" w:cs="Arial"/>
        </w:rPr>
      </w:pPr>
    </w:p>
    <w:p w14:paraId="31D36560" w14:textId="15E4D67D" w:rsidR="00C80457" w:rsidRDefault="00C80457" w:rsidP="00D926F2">
      <w:pPr>
        <w:ind w:right="-608"/>
        <w:jc w:val="center"/>
        <w:rPr>
          <w:rFonts w:ascii="Arial" w:hAnsi="Arial" w:cs="Arial"/>
        </w:rPr>
      </w:pPr>
    </w:p>
    <w:p w14:paraId="07053F3F" w14:textId="6F581273" w:rsidR="00C80457" w:rsidRDefault="00C80457" w:rsidP="00D926F2">
      <w:pPr>
        <w:ind w:right="-608"/>
        <w:jc w:val="center"/>
        <w:rPr>
          <w:rFonts w:ascii="Arial" w:hAnsi="Arial" w:cs="Arial"/>
        </w:rPr>
      </w:pPr>
    </w:p>
    <w:p w14:paraId="20C8B952" w14:textId="4F7A35DC" w:rsidR="00C80457" w:rsidRDefault="00C80457" w:rsidP="00D926F2">
      <w:pPr>
        <w:ind w:right="-608"/>
        <w:jc w:val="center"/>
        <w:rPr>
          <w:rFonts w:ascii="Arial" w:hAnsi="Arial" w:cs="Arial"/>
        </w:rPr>
      </w:pPr>
    </w:p>
    <w:p w14:paraId="1E71262B" w14:textId="75D21303" w:rsidR="00C80457" w:rsidRDefault="00C80457" w:rsidP="00D926F2">
      <w:pPr>
        <w:ind w:right="-608"/>
        <w:jc w:val="center"/>
        <w:rPr>
          <w:rFonts w:ascii="Arial" w:hAnsi="Arial" w:cs="Arial"/>
        </w:rPr>
      </w:pPr>
    </w:p>
    <w:p w14:paraId="173060AA" w14:textId="35F915ED" w:rsidR="00C80457" w:rsidRDefault="00C80457" w:rsidP="00D926F2">
      <w:pPr>
        <w:ind w:right="-608"/>
        <w:jc w:val="center"/>
        <w:rPr>
          <w:rFonts w:ascii="Arial" w:hAnsi="Arial" w:cs="Arial"/>
        </w:rPr>
      </w:pPr>
    </w:p>
    <w:p w14:paraId="2FCAF978" w14:textId="18D1384E" w:rsidR="00C80457" w:rsidRDefault="00C80457" w:rsidP="00D926F2">
      <w:pPr>
        <w:ind w:right="-608"/>
        <w:jc w:val="center"/>
        <w:rPr>
          <w:rFonts w:ascii="Arial" w:hAnsi="Arial" w:cs="Arial"/>
        </w:rPr>
      </w:pPr>
    </w:p>
    <w:p w14:paraId="2D69B54B" w14:textId="77777777" w:rsidR="00C80457" w:rsidRDefault="00C80457" w:rsidP="00D926F2">
      <w:pPr>
        <w:ind w:right="-608"/>
        <w:jc w:val="center"/>
        <w:rPr>
          <w:rFonts w:ascii="Arial" w:hAnsi="Arial" w:cs="Arial"/>
        </w:rPr>
      </w:pPr>
    </w:p>
    <w:p w14:paraId="118047DC" w14:textId="77777777" w:rsidR="00C45E7E" w:rsidRDefault="00C45E7E" w:rsidP="00D926F2">
      <w:pPr>
        <w:ind w:right="-608"/>
        <w:jc w:val="center"/>
        <w:rPr>
          <w:rFonts w:ascii="Arial" w:hAnsi="Arial" w:cs="Arial"/>
        </w:rPr>
      </w:pPr>
    </w:p>
    <w:p w14:paraId="67A34435" w14:textId="1C1E7A0F" w:rsidR="004C5180" w:rsidRPr="00CD107B" w:rsidRDefault="004C5180" w:rsidP="004C5180">
      <w:pPr>
        <w:ind w:right="-608"/>
        <w:jc w:val="center"/>
        <w:rPr>
          <w:rFonts w:ascii="Arial" w:hAnsi="Arial" w:cs="Arial"/>
          <w:b/>
          <w:bCs/>
          <w:sz w:val="24"/>
          <w:szCs w:val="24"/>
        </w:rPr>
      </w:pPr>
      <w:r w:rsidRPr="00CD107B">
        <w:rPr>
          <w:rFonts w:ascii="Arial" w:hAnsi="Arial" w:cs="Arial"/>
          <w:b/>
          <w:bCs/>
          <w:sz w:val="24"/>
          <w:szCs w:val="24"/>
        </w:rPr>
        <w:t xml:space="preserve">ANEXO </w:t>
      </w:r>
      <w:r w:rsidR="00C80457">
        <w:rPr>
          <w:rFonts w:ascii="Arial" w:hAnsi="Arial" w:cs="Arial"/>
          <w:b/>
          <w:bCs/>
          <w:sz w:val="24"/>
          <w:szCs w:val="24"/>
        </w:rPr>
        <w:t>XIV</w:t>
      </w:r>
    </w:p>
    <w:p w14:paraId="7D7C9E2F" w14:textId="77777777" w:rsidR="004C5180" w:rsidRPr="00CD107B" w:rsidRDefault="004C5180" w:rsidP="004C5180">
      <w:pPr>
        <w:ind w:right="-608"/>
        <w:jc w:val="center"/>
        <w:rPr>
          <w:rFonts w:ascii="Arial" w:hAnsi="Arial" w:cs="Arial"/>
          <w:b/>
          <w:bCs/>
          <w:sz w:val="24"/>
          <w:szCs w:val="24"/>
        </w:rPr>
      </w:pPr>
      <w:r w:rsidRPr="00CD107B">
        <w:rPr>
          <w:rFonts w:ascii="Arial" w:hAnsi="Arial" w:cs="Arial"/>
          <w:b/>
          <w:bCs/>
          <w:sz w:val="24"/>
          <w:szCs w:val="24"/>
        </w:rPr>
        <w:t>DECLARAÇÃO DE CUMPRIMENTO DAS NORMAS DE SAÚDE E SEGURANÇA DO TRABALHO</w:t>
      </w:r>
    </w:p>
    <w:p w14:paraId="30CD77B9" w14:textId="77777777" w:rsidR="004C5180" w:rsidRPr="007079B1" w:rsidRDefault="004C5180" w:rsidP="004C5180">
      <w:pPr>
        <w:ind w:right="-608"/>
        <w:jc w:val="both"/>
        <w:rPr>
          <w:rFonts w:ascii="Arial" w:hAnsi="Arial" w:cs="Arial"/>
          <w:sz w:val="24"/>
          <w:szCs w:val="24"/>
        </w:rPr>
      </w:pPr>
    </w:p>
    <w:p w14:paraId="5576B76B" w14:textId="77777777" w:rsidR="004C5180" w:rsidRPr="007079B1" w:rsidRDefault="004C5180" w:rsidP="004C5180">
      <w:pPr>
        <w:ind w:right="-608"/>
        <w:jc w:val="both"/>
        <w:rPr>
          <w:rFonts w:ascii="Arial" w:hAnsi="Arial" w:cs="Arial"/>
          <w:sz w:val="24"/>
          <w:szCs w:val="24"/>
        </w:rPr>
      </w:pPr>
    </w:p>
    <w:p w14:paraId="46675B16" w14:textId="77777777" w:rsidR="004C5180" w:rsidRDefault="004C5180" w:rsidP="004C5180">
      <w:pPr>
        <w:ind w:right="-608"/>
        <w:jc w:val="both"/>
        <w:rPr>
          <w:rFonts w:ascii="Arial" w:hAnsi="Arial" w:cs="Arial"/>
          <w:sz w:val="24"/>
          <w:szCs w:val="24"/>
        </w:rPr>
      </w:pPr>
      <w:r w:rsidRPr="007079B1">
        <w:rPr>
          <w:rFonts w:ascii="Arial" w:hAnsi="Arial" w:cs="Arial"/>
          <w:sz w:val="24"/>
          <w:szCs w:val="24"/>
        </w:rPr>
        <w:t>DECLARO, sob a penas da lei e para os devidos fins de comprovação junto ao</w:t>
      </w:r>
      <w:r>
        <w:rPr>
          <w:rFonts w:ascii="Arial" w:hAnsi="Arial" w:cs="Arial"/>
          <w:sz w:val="24"/>
          <w:szCs w:val="24"/>
        </w:rPr>
        <w:t xml:space="preserve"> Município de XXXXXXXX</w:t>
      </w:r>
      <w:r w:rsidRPr="007079B1">
        <w:rPr>
          <w:rFonts w:ascii="Arial" w:hAnsi="Arial" w:cs="Arial"/>
          <w:sz w:val="24"/>
          <w:szCs w:val="24"/>
        </w:rPr>
        <w:t>, que, na execução do presente contrato, são devidamente observadas as normas de saúde e segurança do trabalho pertinentes.</w:t>
      </w:r>
    </w:p>
    <w:p w14:paraId="061E4552" w14:textId="77777777" w:rsidR="004C5180" w:rsidRDefault="004C5180" w:rsidP="004C5180">
      <w:pPr>
        <w:ind w:right="-608"/>
        <w:jc w:val="both"/>
        <w:rPr>
          <w:rFonts w:ascii="Arial" w:hAnsi="Arial" w:cs="Arial"/>
          <w:sz w:val="24"/>
          <w:szCs w:val="24"/>
        </w:rPr>
      </w:pPr>
    </w:p>
    <w:p w14:paraId="52560499" w14:textId="77777777" w:rsidR="004C5180" w:rsidRDefault="004C5180" w:rsidP="004C5180">
      <w:pPr>
        <w:ind w:right="-608"/>
        <w:jc w:val="both"/>
        <w:rPr>
          <w:rFonts w:ascii="Arial" w:hAnsi="Arial" w:cs="Arial"/>
          <w:sz w:val="24"/>
          <w:szCs w:val="24"/>
        </w:rPr>
      </w:pPr>
    </w:p>
    <w:p w14:paraId="48FB490F" w14:textId="77777777" w:rsidR="004C5180" w:rsidRPr="007079B1" w:rsidRDefault="004C5180" w:rsidP="004C5180">
      <w:pPr>
        <w:ind w:right="-608"/>
        <w:jc w:val="both"/>
        <w:rPr>
          <w:rFonts w:ascii="Arial" w:hAnsi="Arial" w:cs="Arial"/>
          <w:sz w:val="24"/>
          <w:szCs w:val="24"/>
        </w:rPr>
      </w:pPr>
    </w:p>
    <w:p w14:paraId="6B2E985E" w14:textId="77777777" w:rsidR="004C5180" w:rsidRPr="007079B1" w:rsidRDefault="004C5180" w:rsidP="004C5180">
      <w:pPr>
        <w:ind w:right="-608"/>
        <w:jc w:val="both"/>
        <w:rPr>
          <w:rFonts w:ascii="Arial" w:hAnsi="Arial" w:cs="Arial"/>
          <w:sz w:val="24"/>
          <w:szCs w:val="24"/>
        </w:rPr>
      </w:pPr>
      <w:r w:rsidRPr="007079B1">
        <w:rPr>
          <w:rFonts w:ascii="Arial" w:hAnsi="Arial" w:cs="Arial"/>
          <w:sz w:val="24"/>
          <w:szCs w:val="24"/>
        </w:rPr>
        <w:t>XXXXX,</w:t>
      </w:r>
      <w:r w:rsidRPr="007079B1">
        <w:rPr>
          <w:rFonts w:ascii="Arial" w:hAnsi="Arial" w:cs="Arial"/>
          <w:sz w:val="24"/>
          <w:szCs w:val="24"/>
        </w:rPr>
        <w:tab/>
        <w:t>de</w:t>
      </w:r>
      <w:r w:rsidRPr="007079B1">
        <w:rPr>
          <w:rFonts w:ascii="Arial" w:hAnsi="Arial" w:cs="Arial"/>
          <w:sz w:val="24"/>
          <w:szCs w:val="24"/>
        </w:rPr>
        <w:tab/>
        <w:t>de</w:t>
      </w:r>
      <w:r w:rsidRPr="007079B1">
        <w:rPr>
          <w:rFonts w:ascii="Arial" w:hAnsi="Arial" w:cs="Arial"/>
          <w:sz w:val="24"/>
          <w:szCs w:val="24"/>
        </w:rPr>
        <w:tab/>
        <w:t>.</w:t>
      </w:r>
    </w:p>
    <w:p w14:paraId="759838C5" w14:textId="77777777" w:rsidR="004C5180" w:rsidRPr="007079B1" w:rsidRDefault="004C5180" w:rsidP="004C5180">
      <w:pPr>
        <w:ind w:right="-608"/>
        <w:jc w:val="both"/>
        <w:rPr>
          <w:rFonts w:ascii="Arial" w:hAnsi="Arial" w:cs="Arial"/>
          <w:sz w:val="24"/>
          <w:szCs w:val="24"/>
        </w:rPr>
      </w:pPr>
    </w:p>
    <w:p w14:paraId="6BC6C9B0" w14:textId="77777777" w:rsidR="004C5180" w:rsidRPr="007079B1" w:rsidRDefault="004C5180" w:rsidP="004C5180">
      <w:pPr>
        <w:ind w:right="-608"/>
        <w:jc w:val="both"/>
        <w:rPr>
          <w:rFonts w:ascii="Arial" w:hAnsi="Arial" w:cs="Arial"/>
          <w:sz w:val="24"/>
          <w:szCs w:val="24"/>
        </w:rPr>
      </w:pPr>
    </w:p>
    <w:p w14:paraId="443442F9" w14:textId="77777777" w:rsidR="004C5180" w:rsidRPr="007079B1" w:rsidRDefault="004C5180" w:rsidP="004C5180">
      <w:pPr>
        <w:ind w:right="-608"/>
        <w:jc w:val="both"/>
        <w:rPr>
          <w:rFonts w:ascii="Arial" w:hAnsi="Arial" w:cs="Arial"/>
          <w:sz w:val="24"/>
          <w:szCs w:val="24"/>
        </w:rPr>
      </w:pPr>
    </w:p>
    <w:p w14:paraId="23FA22CD" w14:textId="77777777" w:rsidR="004C5180" w:rsidRPr="007079B1" w:rsidRDefault="004C5180" w:rsidP="004C5180">
      <w:pPr>
        <w:ind w:right="-608"/>
        <w:jc w:val="both"/>
        <w:rPr>
          <w:rFonts w:ascii="Arial" w:hAnsi="Arial" w:cs="Arial"/>
          <w:sz w:val="24"/>
          <w:szCs w:val="24"/>
        </w:rPr>
      </w:pPr>
    </w:p>
    <w:p w14:paraId="4E15CBDE" w14:textId="77777777" w:rsidR="004C5180" w:rsidRPr="007079B1" w:rsidRDefault="004C5180" w:rsidP="004C5180">
      <w:pPr>
        <w:ind w:right="-608"/>
        <w:jc w:val="both"/>
        <w:rPr>
          <w:rFonts w:ascii="Arial" w:hAnsi="Arial" w:cs="Arial"/>
          <w:sz w:val="24"/>
          <w:szCs w:val="24"/>
        </w:rPr>
      </w:pPr>
    </w:p>
    <w:p w14:paraId="353AE2BC" w14:textId="77777777" w:rsidR="004C5180" w:rsidRPr="007079B1" w:rsidRDefault="004C5180" w:rsidP="004C5180">
      <w:pPr>
        <w:ind w:right="-608"/>
        <w:jc w:val="both"/>
        <w:rPr>
          <w:rFonts w:ascii="Arial" w:hAnsi="Arial" w:cs="Arial"/>
          <w:sz w:val="24"/>
          <w:szCs w:val="24"/>
        </w:rPr>
      </w:pPr>
    </w:p>
    <w:p w14:paraId="2F190D08" w14:textId="77777777" w:rsidR="004C5180" w:rsidRPr="007079B1" w:rsidRDefault="004C5180" w:rsidP="004C5180">
      <w:pPr>
        <w:ind w:right="-608"/>
        <w:jc w:val="both"/>
        <w:rPr>
          <w:rFonts w:ascii="Arial" w:hAnsi="Arial" w:cs="Arial"/>
          <w:sz w:val="24"/>
          <w:szCs w:val="24"/>
        </w:rPr>
      </w:pPr>
      <w:r>
        <w:rPr>
          <w:noProof/>
        </w:rPr>
        <mc:AlternateContent>
          <mc:Choice Requires="wps">
            <w:drawing>
              <wp:anchor distT="0" distB="0" distL="0" distR="0" simplePos="0" relativeHeight="251666432" behindDoc="1" locked="0" layoutInCell="1" allowOverlap="1" wp14:anchorId="327FD4C2" wp14:editId="6D11EC7E">
                <wp:simplePos x="0" y="0"/>
                <wp:positionH relativeFrom="page">
                  <wp:posOffset>1836420</wp:posOffset>
                </wp:positionH>
                <wp:positionV relativeFrom="paragraph">
                  <wp:posOffset>172720</wp:posOffset>
                </wp:positionV>
                <wp:extent cx="3886200" cy="1270"/>
                <wp:effectExtent l="0" t="0" r="0" b="0"/>
                <wp:wrapTopAndBottom/>
                <wp:docPr id="1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892 2892"/>
                            <a:gd name="T1" fmla="*/ T0 w 6120"/>
                            <a:gd name="T2" fmla="+- 0 9012 2892"/>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90CAE" id="Freeform 11" o:spid="_x0000_s1026" style="position:absolute;margin-left:144.6pt;margin-top:13.6pt;width:306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Bh9qwIAAL4FAAAOAAAAZHJzL2Uyb0RvYy54bWysVG1v0zAQ/o7Ef7D8EbTmZaNrq6UT2hhC&#10;GjBp5Qe4jtNEOD5ju03Hr+d8SbquwBdEPlh27vzcc8+d7+p632q2U843YAqeTVLOlJFQNmZT8G+r&#10;u7MZZz4IUwoNRhX8SXl+vXz96qqzC5VDDbpUjiGI8YvOFrwOwS6SxMtatcJPwCqDxgpcKwIe3SYp&#10;negQvdVJnqbTpANXWgdSeY9/b3sjXxJ+VSkZvlaVV4HpgiO3QKujdR3XZHklFhsnbN3IgYb4Bxat&#10;aAwGPUDdiiDY1jW/QbWNdOChChMJbQJV1UhFOWA2WXqSzWMtrKJcUBxvDzL5/wcrv+weHGtKrB3K&#10;Y0SLNbpzSkXFWZZFfTrrF+j2aB9czNDbe5DfPRqSF5Z48OjD1t1nKBFGbAOQJvvKtfEmZsv2JP3T&#10;QXq1D0ziz/PZbIr15EyiLcsvqTKJWIx35daHjwoIR+zufegLV+KOZC8H7iuEqFqNNXx7xlKWz+Y5&#10;LUOhD27Z6PYmYauUdWya5WM3HJzy0Ymw5mn2Z6zz0S1i5UdYyH8zMhT1SFruzcAad0zEh5KSThZ8&#10;1GeF3EaBEAGdYoZ/8cXYp779nSGEwxdw2vuOM+z9dS+JFSEyiyHilnUFJynijxZ2agVkCieVwyDP&#10;Vm2Ovej6MavejDdiAGybfkNBI9ejyhq4a7Sm0mpDVNL5lLTxoJsyGiMb7zbrG+3YTsRXTV9MBsFe&#10;uFnnw63wde9Hpj5nB1tTUpRaifLDsA+i0f0egTSKTv0dW7p/A2son7C9HfRDBIcebmpwPznrcIAU&#10;3P/YCqc4058MvtB5dnERJw4dLt5dYnsxd2xZH1uEkQhV8MCxI+L2JvRTamtds6kxUkY6GHiPz6pq&#10;Yv8Tv57VcMAhQTIMAy1OoeMzeT2P3eUvAAAA//8DAFBLAwQUAAYACAAAACEAWUVWaN4AAAAJAQAA&#10;DwAAAGRycy9kb3ducmV2LnhtbEyP3U7DMAyF75F4h8hI3LG0BcbaNZ0QAm74kdj6AFlrmorGqZp0&#10;Czw93hVc+dg+Ov5cbqIdxAEn3ztSkC4SEEiNa3vqFNS7p6sVCB80tXpwhAq+0cOmOj8rddG6I33g&#10;YRs6wSHkC63AhDAWUvrGoNV+4UYk3n26yerA7dTJdtJHDreDzJJkKa3uiS8YPeKDweZrO1sF14/u&#10;3aTLmMf6+fWWXn5CPc5vSl1exPs1iIAx/JnhhM/oUDHT3s3UejEoyFZ5xlYWd1zZkCcpi/1pcAOy&#10;KuX/D6pfAAAA//8DAFBLAQItABQABgAIAAAAIQC2gziS/gAAAOEBAAATAAAAAAAAAAAAAAAAAAAA&#10;AABbQ29udGVudF9UeXBlc10ueG1sUEsBAi0AFAAGAAgAAAAhADj9If/WAAAAlAEAAAsAAAAAAAAA&#10;AAAAAAAALwEAAF9yZWxzLy5yZWxzUEsBAi0AFAAGAAgAAAAhAAAQGH2rAgAAvgUAAA4AAAAAAAAA&#10;AAAAAAAALgIAAGRycy9lMm9Eb2MueG1sUEsBAi0AFAAGAAgAAAAhAFlFVmjeAAAACQEAAA8AAAAA&#10;AAAAAAAAAAAABQUAAGRycy9kb3ducmV2LnhtbFBLBQYAAAAABAAEAPMAAAAQBgAAAAA=&#10;" path="m,l6120,e" filled="f" strokeweight=".48pt">
                <v:path arrowok="t" o:connecttype="custom" o:connectlocs="0,0;3886200,0" o:connectangles="0,0"/>
                <w10:wrap type="topAndBottom" anchorx="page"/>
              </v:shape>
            </w:pict>
          </mc:Fallback>
        </mc:AlternateContent>
      </w:r>
    </w:p>
    <w:p w14:paraId="6F15B15D" w14:textId="77777777" w:rsidR="004C5180" w:rsidRPr="007079B1" w:rsidRDefault="004C5180" w:rsidP="004C5180">
      <w:pPr>
        <w:ind w:right="-608"/>
        <w:jc w:val="center"/>
        <w:rPr>
          <w:rFonts w:ascii="Arial" w:hAnsi="Arial" w:cs="Arial"/>
          <w:sz w:val="24"/>
          <w:szCs w:val="24"/>
        </w:rPr>
      </w:pPr>
      <w:r w:rsidRPr="007079B1">
        <w:rPr>
          <w:rFonts w:ascii="Arial" w:hAnsi="Arial" w:cs="Arial"/>
          <w:sz w:val="24"/>
          <w:szCs w:val="24"/>
        </w:rPr>
        <w:t>CONTRATADA REPRESENTANTE LEGAL DA EMPRESA</w:t>
      </w:r>
    </w:p>
    <w:p w14:paraId="2E42253D" w14:textId="77777777" w:rsidR="004C5180" w:rsidRPr="007079B1" w:rsidRDefault="004C5180" w:rsidP="004C5180">
      <w:pPr>
        <w:ind w:right="-608"/>
        <w:jc w:val="center"/>
        <w:rPr>
          <w:rFonts w:ascii="Arial" w:hAnsi="Arial" w:cs="Arial"/>
          <w:sz w:val="24"/>
          <w:szCs w:val="24"/>
        </w:rPr>
      </w:pPr>
      <w:r w:rsidRPr="007079B1">
        <w:rPr>
          <w:rFonts w:ascii="Arial" w:hAnsi="Arial" w:cs="Arial"/>
          <w:sz w:val="24"/>
          <w:szCs w:val="24"/>
        </w:rPr>
        <w:t>(Nome, cargo e carimbo da empresa)</w:t>
      </w:r>
    </w:p>
    <w:p w14:paraId="3A9B50BB" w14:textId="77777777" w:rsidR="004C5180" w:rsidRPr="007079B1" w:rsidRDefault="004C5180" w:rsidP="004C5180">
      <w:pPr>
        <w:ind w:right="-608"/>
        <w:jc w:val="both"/>
        <w:rPr>
          <w:rFonts w:ascii="Arial" w:hAnsi="Arial" w:cs="Arial"/>
          <w:sz w:val="24"/>
          <w:szCs w:val="24"/>
        </w:rPr>
      </w:pPr>
    </w:p>
    <w:p w14:paraId="7374D8EB" w14:textId="77777777" w:rsidR="004C5180" w:rsidRPr="007079B1" w:rsidRDefault="004C5180" w:rsidP="004C5180">
      <w:pPr>
        <w:ind w:right="-608"/>
        <w:jc w:val="both"/>
        <w:rPr>
          <w:rFonts w:ascii="Arial" w:hAnsi="Arial" w:cs="Arial"/>
          <w:sz w:val="24"/>
          <w:szCs w:val="24"/>
        </w:rPr>
      </w:pPr>
    </w:p>
    <w:p w14:paraId="64B2980B" w14:textId="77777777" w:rsidR="004C5180" w:rsidRPr="007079B1" w:rsidRDefault="004C5180" w:rsidP="004C5180">
      <w:pPr>
        <w:ind w:right="-608"/>
        <w:jc w:val="both"/>
        <w:rPr>
          <w:rFonts w:ascii="Arial" w:hAnsi="Arial" w:cs="Arial"/>
          <w:sz w:val="24"/>
          <w:szCs w:val="24"/>
        </w:rPr>
      </w:pPr>
    </w:p>
    <w:p w14:paraId="015181B7" w14:textId="55B30186" w:rsidR="00C45E7E" w:rsidRDefault="00C45E7E" w:rsidP="00D926F2">
      <w:pPr>
        <w:ind w:right="-608"/>
        <w:jc w:val="center"/>
        <w:rPr>
          <w:rFonts w:ascii="Arial" w:hAnsi="Arial" w:cs="Arial"/>
        </w:rPr>
      </w:pPr>
    </w:p>
    <w:p w14:paraId="4F4E5050" w14:textId="0A6BF6B7" w:rsidR="00D926F2" w:rsidRDefault="00D926F2" w:rsidP="00D926F2">
      <w:pPr>
        <w:ind w:right="-608"/>
        <w:jc w:val="center"/>
        <w:rPr>
          <w:rFonts w:ascii="Arial" w:hAnsi="Arial" w:cs="Arial"/>
        </w:rPr>
      </w:pPr>
    </w:p>
    <w:p w14:paraId="6AE4824D" w14:textId="5B67AA2C" w:rsidR="00D926F2" w:rsidRDefault="00D926F2" w:rsidP="00D926F2">
      <w:pPr>
        <w:ind w:right="-608"/>
        <w:jc w:val="center"/>
        <w:rPr>
          <w:rFonts w:ascii="Arial" w:hAnsi="Arial" w:cs="Arial"/>
        </w:rPr>
      </w:pPr>
    </w:p>
    <w:p w14:paraId="32F850E6" w14:textId="7B444524" w:rsidR="00D926F2" w:rsidRDefault="00D926F2" w:rsidP="00D926F2">
      <w:pPr>
        <w:ind w:right="-608"/>
        <w:jc w:val="center"/>
        <w:rPr>
          <w:rFonts w:ascii="Arial" w:hAnsi="Arial" w:cs="Arial"/>
        </w:rPr>
      </w:pPr>
    </w:p>
    <w:p w14:paraId="051D821F" w14:textId="5815A578" w:rsidR="00D926F2" w:rsidRDefault="00D926F2" w:rsidP="00D926F2">
      <w:pPr>
        <w:ind w:right="-608"/>
        <w:jc w:val="center"/>
        <w:rPr>
          <w:rFonts w:ascii="Arial" w:hAnsi="Arial" w:cs="Arial"/>
        </w:rPr>
      </w:pPr>
    </w:p>
    <w:p w14:paraId="5179CE00" w14:textId="48E0B4EF" w:rsidR="00D926F2" w:rsidRDefault="00D926F2" w:rsidP="00D926F2">
      <w:pPr>
        <w:ind w:right="-608"/>
        <w:jc w:val="center"/>
        <w:rPr>
          <w:rFonts w:ascii="Arial" w:hAnsi="Arial" w:cs="Arial"/>
        </w:rPr>
      </w:pPr>
    </w:p>
    <w:p w14:paraId="6F8A13FB" w14:textId="1F2D7840" w:rsidR="00D926F2" w:rsidRDefault="00D926F2" w:rsidP="00D926F2">
      <w:pPr>
        <w:ind w:right="-608"/>
        <w:jc w:val="center"/>
        <w:rPr>
          <w:rFonts w:ascii="Arial" w:hAnsi="Arial" w:cs="Arial"/>
        </w:rPr>
      </w:pPr>
    </w:p>
    <w:p w14:paraId="2E6AF0AA" w14:textId="579F7330" w:rsidR="00D926F2" w:rsidRDefault="00D926F2" w:rsidP="00D926F2">
      <w:pPr>
        <w:ind w:right="-608"/>
        <w:jc w:val="center"/>
        <w:rPr>
          <w:rFonts w:ascii="Arial" w:hAnsi="Arial" w:cs="Arial"/>
        </w:rPr>
      </w:pPr>
    </w:p>
    <w:p w14:paraId="1B12D294" w14:textId="3C253EF3" w:rsidR="00D926F2" w:rsidRDefault="00D926F2" w:rsidP="00D926F2">
      <w:pPr>
        <w:ind w:right="-608"/>
        <w:jc w:val="center"/>
        <w:rPr>
          <w:rFonts w:ascii="Arial" w:hAnsi="Arial" w:cs="Arial"/>
        </w:rPr>
      </w:pPr>
    </w:p>
    <w:p w14:paraId="7BECB92E" w14:textId="43890FCC" w:rsidR="00D926F2" w:rsidRDefault="00D926F2" w:rsidP="00D926F2">
      <w:pPr>
        <w:ind w:right="-608"/>
        <w:jc w:val="center"/>
        <w:rPr>
          <w:rFonts w:ascii="Arial" w:hAnsi="Arial" w:cs="Arial"/>
        </w:rPr>
      </w:pPr>
    </w:p>
    <w:p w14:paraId="7C2FE923" w14:textId="550FD05C" w:rsidR="00D926F2" w:rsidRDefault="00D926F2" w:rsidP="00D926F2">
      <w:pPr>
        <w:ind w:right="-608"/>
        <w:jc w:val="center"/>
        <w:rPr>
          <w:rFonts w:ascii="Arial" w:hAnsi="Arial" w:cs="Arial"/>
        </w:rPr>
      </w:pPr>
    </w:p>
    <w:p w14:paraId="5AB941F2" w14:textId="1023C9AB" w:rsidR="00D926F2" w:rsidRDefault="00D926F2" w:rsidP="00D926F2">
      <w:pPr>
        <w:ind w:right="-608"/>
        <w:jc w:val="center"/>
        <w:rPr>
          <w:rFonts w:ascii="Arial" w:hAnsi="Arial" w:cs="Arial"/>
        </w:rPr>
      </w:pPr>
    </w:p>
    <w:p w14:paraId="47FC560D" w14:textId="367DFBA7" w:rsidR="00D926F2" w:rsidRDefault="00D926F2" w:rsidP="00D926F2">
      <w:pPr>
        <w:ind w:right="-608"/>
        <w:jc w:val="center"/>
        <w:rPr>
          <w:rFonts w:ascii="Arial" w:hAnsi="Arial" w:cs="Arial"/>
        </w:rPr>
      </w:pPr>
    </w:p>
    <w:p w14:paraId="1A2C01B9" w14:textId="77777777" w:rsidR="00D926F2" w:rsidRDefault="00D926F2" w:rsidP="00D926F2">
      <w:pPr>
        <w:ind w:right="-608"/>
        <w:jc w:val="center"/>
        <w:rPr>
          <w:rFonts w:ascii="Arial" w:hAnsi="Arial" w:cs="Arial"/>
        </w:rPr>
      </w:pPr>
    </w:p>
    <w:p w14:paraId="5CBE8389" w14:textId="77777777" w:rsidR="00C95125" w:rsidRDefault="00C95125" w:rsidP="00D926F2">
      <w:pPr>
        <w:ind w:right="-608"/>
        <w:jc w:val="center"/>
        <w:rPr>
          <w:rFonts w:ascii="Arial" w:eastAsia="Calibri" w:hAnsi="Arial" w:cs="Arial"/>
          <w:color w:val="000000"/>
          <w:sz w:val="24"/>
        </w:rPr>
      </w:pPr>
    </w:p>
    <w:p w14:paraId="13C91802" w14:textId="77777777" w:rsidR="00C95125" w:rsidRDefault="00C95125" w:rsidP="00D926F2">
      <w:pPr>
        <w:ind w:right="-608"/>
        <w:jc w:val="center"/>
        <w:rPr>
          <w:rFonts w:ascii="Arial" w:eastAsia="Calibri" w:hAnsi="Arial" w:cs="Arial"/>
          <w:color w:val="000000"/>
          <w:sz w:val="24"/>
        </w:rPr>
      </w:pPr>
    </w:p>
    <w:p w14:paraId="2DEA599C" w14:textId="77777777" w:rsidR="00CC5030" w:rsidRDefault="00CC5030" w:rsidP="00C80457">
      <w:pPr>
        <w:ind w:right="-608"/>
        <w:rPr>
          <w:rFonts w:ascii="Arial" w:hAnsi="Arial" w:cs="Arial"/>
        </w:rPr>
      </w:pPr>
    </w:p>
    <w:p w14:paraId="127C8FBD" w14:textId="77777777" w:rsidR="00CC5030" w:rsidRDefault="00CC5030" w:rsidP="00D926F2">
      <w:pPr>
        <w:ind w:right="-608"/>
        <w:jc w:val="center"/>
        <w:rPr>
          <w:rFonts w:ascii="Arial" w:hAnsi="Arial" w:cs="Arial"/>
        </w:rPr>
      </w:pPr>
    </w:p>
    <w:p w14:paraId="4FA305E0" w14:textId="77777777" w:rsidR="00CC5030" w:rsidRDefault="00CC5030" w:rsidP="00D926F2">
      <w:pPr>
        <w:ind w:right="-608"/>
        <w:jc w:val="center"/>
        <w:rPr>
          <w:rFonts w:ascii="Arial" w:hAnsi="Arial" w:cs="Arial"/>
        </w:rPr>
      </w:pPr>
    </w:p>
    <w:p w14:paraId="63FA1BF7" w14:textId="6ACAD7B4" w:rsidR="00D926F2" w:rsidRDefault="00D926F2" w:rsidP="00C80457">
      <w:pPr>
        <w:ind w:right="-608"/>
        <w:rPr>
          <w:rFonts w:ascii="Arial" w:hAnsi="Arial" w:cs="Arial"/>
        </w:rPr>
      </w:pPr>
    </w:p>
    <w:p w14:paraId="02C21220" w14:textId="77777777" w:rsidR="00C80457" w:rsidRDefault="00C80457" w:rsidP="00C80457">
      <w:pPr>
        <w:ind w:right="-608"/>
        <w:rPr>
          <w:rFonts w:ascii="Arial" w:hAnsi="Arial" w:cs="Arial"/>
        </w:rPr>
      </w:pPr>
    </w:p>
    <w:p w14:paraId="0B722E26" w14:textId="77777777" w:rsidR="00D926F2" w:rsidRPr="00D926F2" w:rsidRDefault="00D926F2" w:rsidP="00D926F2">
      <w:pPr>
        <w:pStyle w:val="Ttulo5"/>
        <w:numPr>
          <w:ilvl w:val="0"/>
          <w:numId w:val="37"/>
        </w:numPr>
        <w:tabs>
          <w:tab w:val="left" w:pos="0"/>
        </w:tabs>
        <w:spacing w:line="276" w:lineRule="auto"/>
        <w:ind w:right="-608"/>
        <w:jc w:val="center"/>
        <w:rPr>
          <w:i w:val="0"/>
          <w:iCs w:val="0"/>
        </w:rPr>
      </w:pPr>
      <w:bookmarkStart w:id="6" w:name="_Hlk199417785"/>
      <w:r w:rsidRPr="00D926F2">
        <w:rPr>
          <w:i w:val="0"/>
          <w:iCs w:val="0"/>
          <w:color w:val="000000"/>
          <w:szCs w:val="24"/>
        </w:rPr>
        <w:lastRenderedPageBreak/>
        <w:t>TERMO DE REFERÊNCIA</w:t>
      </w:r>
    </w:p>
    <w:p w14:paraId="366126D2" w14:textId="77777777" w:rsidR="00D926F2" w:rsidRPr="00756561" w:rsidRDefault="00D926F2" w:rsidP="00D926F2">
      <w:pPr>
        <w:spacing w:line="276" w:lineRule="auto"/>
        <w:ind w:right="-608"/>
        <w:jc w:val="both"/>
        <w:rPr>
          <w:rFonts w:ascii="Arial" w:hAnsi="Arial" w:cs="Arial"/>
          <w:color w:val="000000"/>
          <w:sz w:val="24"/>
          <w:szCs w:val="24"/>
          <w:highlight w:val="yellow"/>
        </w:rPr>
      </w:pPr>
    </w:p>
    <w:p w14:paraId="481B16E9" w14:textId="77777777" w:rsidR="00D926F2" w:rsidRDefault="00D926F2" w:rsidP="00D926F2">
      <w:pPr>
        <w:pStyle w:val="NormalWeb"/>
        <w:pBdr>
          <w:top w:val="single" w:sz="4" w:space="1" w:color="000000"/>
          <w:left w:val="single" w:sz="4" w:space="0" w:color="000000"/>
          <w:bottom w:val="single" w:sz="4" w:space="0" w:color="000000"/>
          <w:right w:val="single" w:sz="4" w:space="14" w:color="000000"/>
        </w:pBdr>
        <w:spacing w:before="0" w:after="0" w:line="276" w:lineRule="auto"/>
        <w:ind w:right="-608"/>
        <w:jc w:val="both"/>
        <w:rPr>
          <w:rFonts w:ascii="Arial" w:hAnsi="Arial" w:cs="Arial"/>
          <w:color w:val="000000"/>
        </w:rPr>
      </w:pPr>
      <w:r w:rsidRPr="00DE5DE2">
        <w:rPr>
          <w:rFonts w:ascii="Arial" w:hAnsi="Arial" w:cs="Arial"/>
          <w:b/>
          <w:color w:val="000000"/>
        </w:rPr>
        <w:t>REQUISITANTE</w:t>
      </w:r>
      <w:r w:rsidRPr="00DE5DE2">
        <w:rPr>
          <w:rFonts w:ascii="Arial" w:hAnsi="Arial" w:cs="Arial"/>
          <w:color w:val="000000"/>
        </w:rPr>
        <w:t>: Secretaria Municipal de Obras e Serviços Públicos.</w:t>
      </w:r>
      <w:r>
        <w:rPr>
          <w:rFonts w:ascii="Arial" w:hAnsi="Arial" w:cs="Arial"/>
          <w:color w:val="000000"/>
        </w:rPr>
        <w:t xml:space="preserve"> </w:t>
      </w:r>
    </w:p>
    <w:p w14:paraId="524AD391" w14:textId="77777777" w:rsidR="00D926F2" w:rsidRDefault="00D926F2" w:rsidP="00D926F2">
      <w:pPr>
        <w:pStyle w:val="NormalWeb"/>
        <w:pBdr>
          <w:top w:val="single" w:sz="4" w:space="1" w:color="000000"/>
          <w:left w:val="single" w:sz="4" w:space="0" w:color="000000"/>
          <w:bottom w:val="single" w:sz="4" w:space="0" w:color="000000"/>
          <w:right w:val="single" w:sz="4" w:space="14" w:color="000000"/>
        </w:pBdr>
        <w:spacing w:before="0" w:after="0" w:line="276" w:lineRule="auto"/>
        <w:ind w:right="-608"/>
        <w:jc w:val="both"/>
        <w:rPr>
          <w:rFonts w:ascii="Arial" w:hAnsi="Arial" w:cs="Arial"/>
          <w:color w:val="000000"/>
        </w:rPr>
      </w:pPr>
    </w:p>
    <w:p w14:paraId="1BA3433C" w14:textId="77777777" w:rsidR="00D926F2" w:rsidRDefault="00D926F2" w:rsidP="00D926F2">
      <w:pPr>
        <w:pStyle w:val="NormalWeb"/>
        <w:pBdr>
          <w:top w:val="single" w:sz="4" w:space="1" w:color="000000"/>
          <w:left w:val="single" w:sz="4" w:space="0" w:color="000000"/>
          <w:bottom w:val="single" w:sz="4" w:space="0" w:color="000000"/>
          <w:right w:val="single" w:sz="4" w:space="14" w:color="000000"/>
        </w:pBdr>
        <w:spacing w:before="0" w:after="0" w:line="276" w:lineRule="auto"/>
        <w:ind w:right="-608"/>
        <w:jc w:val="both"/>
        <w:rPr>
          <w:rFonts w:ascii="Arial" w:hAnsi="Arial" w:cs="Arial"/>
        </w:rPr>
      </w:pPr>
      <w:r w:rsidRPr="00756561">
        <w:rPr>
          <w:rFonts w:ascii="Arial" w:hAnsi="Arial" w:cs="Arial"/>
          <w:b/>
          <w:color w:val="000000"/>
        </w:rPr>
        <w:t>OBJETO</w:t>
      </w:r>
      <w:r w:rsidRPr="00756561">
        <w:rPr>
          <w:rFonts w:ascii="Arial" w:hAnsi="Arial" w:cs="Arial"/>
          <w:color w:val="000000"/>
        </w:rPr>
        <w:t xml:space="preserve">: </w:t>
      </w:r>
      <w:r>
        <w:rPr>
          <w:rFonts w:ascii="Arial" w:hAnsi="Arial" w:cs="Arial"/>
          <w:lang w:eastAsia="en-US"/>
        </w:rPr>
        <w:t>C</w:t>
      </w:r>
      <w:r w:rsidRPr="00256B55">
        <w:rPr>
          <w:rFonts w:ascii="Arial" w:hAnsi="Arial" w:cs="Arial"/>
        </w:rPr>
        <w:t xml:space="preserve">ontratação </w:t>
      </w:r>
      <w:r>
        <w:rPr>
          <w:rFonts w:ascii="Arial" w:hAnsi="Arial" w:cs="Arial"/>
        </w:rPr>
        <w:t xml:space="preserve">de empresa(s) </w:t>
      </w:r>
      <w:r w:rsidRPr="00256B55">
        <w:rPr>
          <w:rFonts w:ascii="Arial" w:hAnsi="Arial" w:cs="Arial"/>
        </w:rPr>
        <w:t>para a reconstrução de duas pontes, incluindo fornecimento de materiais, mão de obra, equipamentos, transporte e demais serviços necessários à completa execução das obras no Município de São Valentim do Sul/RS, conforme Protocolo: REC-RS-4319711-20251002-07 e Protocolo: REC-RS-4319711-20251002-07 da Defesa Civi</w:t>
      </w:r>
      <w:r>
        <w:rPr>
          <w:rFonts w:ascii="Arial" w:hAnsi="Arial" w:cs="Arial"/>
        </w:rPr>
        <w:t>l.</w:t>
      </w:r>
    </w:p>
    <w:p w14:paraId="61571B4D" w14:textId="77777777" w:rsidR="00D926F2" w:rsidRDefault="00D926F2" w:rsidP="00D926F2">
      <w:pPr>
        <w:pStyle w:val="NormalWeb"/>
        <w:pBdr>
          <w:top w:val="single" w:sz="4" w:space="1" w:color="000000"/>
          <w:left w:val="single" w:sz="4" w:space="0" w:color="000000"/>
          <w:bottom w:val="single" w:sz="4" w:space="0" w:color="000000"/>
          <w:right w:val="single" w:sz="4" w:space="14" w:color="000000"/>
        </w:pBdr>
        <w:spacing w:before="0" w:after="0" w:line="276" w:lineRule="auto"/>
        <w:ind w:right="-608"/>
        <w:jc w:val="both"/>
        <w:rPr>
          <w:rFonts w:ascii="Arial" w:hAnsi="Arial" w:cs="Arial"/>
        </w:rPr>
      </w:pPr>
    </w:p>
    <w:p w14:paraId="65BF5640" w14:textId="77777777" w:rsidR="00D926F2" w:rsidRDefault="00D926F2" w:rsidP="00D926F2">
      <w:pPr>
        <w:spacing w:line="276" w:lineRule="auto"/>
        <w:ind w:right="-608"/>
        <w:jc w:val="both"/>
        <w:rPr>
          <w:rFonts w:ascii="Arial" w:hAnsi="Arial" w:cs="Arial"/>
          <w:sz w:val="24"/>
          <w:szCs w:val="24"/>
        </w:rPr>
      </w:pPr>
      <w:bookmarkStart w:id="7" w:name="_Hlk198197060"/>
    </w:p>
    <w:bookmarkEnd w:id="7"/>
    <w:p w14:paraId="785CCA0F" w14:textId="77777777" w:rsidR="00D926F2" w:rsidRPr="008D52F4" w:rsidRDefault="00D926F2" w:rsidP="00D926F2">
      <w:pPr>
        <w:shd w:val="clear" w:color="auto" w:fill="CCCCCC"/>
        <w:spacing w:line="276" w:lineRule="auto"/>
        <w:ind w:right="-608"/>
        <w:jc w:val="center"/>
        <w:rPr>
          <w:rFonts w:ascii="Arial" w:hAnsi="Arial" w:cs="Arial"/>
          <w:b/>
          <w:bCs/>
          <w:color w:val="000000"/>
          <w:sz w:val="24"/>
          <w:szCs w:val="24"/>
        </w:rPr>
      </w:pPr>
      <w:r w:rsidRPr="008D52F4">
        <w:rPr>
          <w:rFonts w:ascii="Arial" w:hAnsi="Arial" w:cs="Arial"/>
          <w:b/>
          <w:bCs/>
          <w:color w:val="000000"/>
          <w:sz w:val="24"/>
          <w:szCs w:val="24"/>
        </w:rPr>
        <w:t>1. DEFINIÇÃO DO OBJETO</w:t>
      </w:r>
    </w:p>
    <w:p w14:paraId="1AC0A879" w14:textId="77777777" w:rsidR="00D926F2" w:rsidRPr="008D52F4" w:rsidRDefault="00D926F2" w:rsidP="00D926F2">
      <w:pPr>
        <w:shd w:val="clear" w:color="auto" w:fill="CCCCCC"/>
        <w:spacing w:line="276" w:lineRule="auto"/>
        <w:ind w:right="-608"/>
        <w:jc w:val="center"/>
        <w:rPr>
          <w:rFonts w:ascii="Arial" w:hAnsi="Arial" w:cs="Arial"/>
        </w:rPr>
      </w:pPr>
    </w:p>
    <w:p w14:paraId="6C0BE9B8" w14:textId="77777777" w:rsidR="00D926F2" w:rsidRPr="00922801" w:rsidRDefault="00D926F2" w:rsidP="00D926F2">
      <w:pPr>
        <w:adjustRightInd w:val="0"/>
        <w:spacing w:line="276" w:lineRule="auto"/>
        <w:ind w:right="-608"/>
        <w:jc w:val="both"/>
        <w:rPr>
          <w:rFonts w:ascii="Arial" w:hAnsi="Arial" w:cs="Arial"/>
          <w:sz w:val="24"/>
          <w:szCs w:val="24"/>
        </w:rPr>
      </w:pPr>
      <w:r w:rsidRPr="00922801">
        <w:rPr>
          <w:rFonts w:ascii="Arial" w:hAnsi="Arial" w:cs="Arial"/>
          <w:b/>
          <w:bCs/>
          <w:sz w:val="24"/>
          <w:szCs w:val="24"/>
        </w:rPr>
        <w:t>1.1.</w:t>
      </w:r>
      <w:r w:rsidRPr="00922801">
        <w:rPr>
          <w:rFonts w:ascii="Arial" w:hAnsi="Arial" w:cs="Arial"/>
          <w:sz w:val="24"/>
          <w:szCs w:val="24"/>
        </w:rPr>
        <w:t xml:space="preserve"> A </w:t>
      </w:r>
      <w:r>
        <w:rPr>
          <w:rFonts w:ascii="Arial" w:hAnsi="Arial" w:cs="Arial"/>
          <w:sz w:val="24"/>
          <w:szCs w:val="24"/>
        </w:rPr>
        <w:t>construção das pontes</w:t>
      </w:r>
      <w:r w:rsidRPr="00922801">
        <w:rPr>
          <w:rFonts w:ascii="Arial" w:hAnsi="Arial" w:cs="Arial"/>
          <w:sz w:val="24"/>
          <w:szCs w:val="24"/>
        </w:rPr>
        <w:t xml:space="preserve"> é vital para garantir a </w:t>
      </w:r>
      <w:r w:rsidRPr="00922801">
        <w:rPr>
          <w:rStyle w:val="Forte"/>
          <w:rFonts w:ascii="Arial" w:hAnsi="Arial" w:cs="Arial"/>
          <w:sz w:val="24"/>
          <w:szCs w:val="24"/>
        </w:rPr>
        <w:t>segurança dos usuários</w:t>
      </w:r>
      <w:r w:rsidRPr="00922801">
        <w:rPr>
          <w:rFonts w:ascii="Arial" w:hAnsi="Arial" w:cs="Arial"/>
          <w:sz w:val="24"/>
          <w:szCs w:val="24"/>
        </w:rPr>
        <w:t xml:space="preserve"> e a </w:t>
      </w:r>
      <w:r w:rsidRPr="00922801">
        <w:rPr>
          <w:rStyle w:val="Forte"/>
          <w:rFonts w:ascii="Arial" w:hAnsi="Arial" w:cs="Arial"/>
          <w:sz w:val="24"/>
          <w:szCs w:val="24"/>
        </w:rPr>
        <w:t>continuidade da logística</w:t>
      </w:r>
      <w:r w:rsidRPr="00922801">
        <w:rPr>
          <w:rFonts w:ascii="Arial" w:hAnsi="Arial" w:cs="Arial"/>
          <w:sz w:val="24"/>
          <w:szCs w:val="24"/>
        </w:rPr>
        <w:t xml:space="preserve">. Ações preventivas e corretivas evitam o colapso de estruturas antigas e impedem a interrupção no </w:t>
      </w:r>
      <w:r w:rsidRPr="00922801">
        <w:rPr>
          <w:rStyle w:val="Forte"/>
          <w:rFonts w:ascii="Arial" w:hAnsi="Arial" w:cs="Arial"/>
          <w:sz w:val="24"/>
          <w:szCs w:val="24"/>
        </w:rPr>
        <w:t>escoamento de produções</w:t>
      </w:r>
      <w:r w:rsidRPr="00922801">
        <w:rPr>
          <w:rFonts w:ascii="Arial" w:hAnsi="Arial" w:cs="Arial"/>
          <w:b/>
          <w:bCs/>
          <w:sz w:val="24"/>
          <w:szCs w:val="24"/>
        </w:rPr>
        <w:t xml:space="preserve"> </w:t>
      </w:r>
      <w:r w:rsidRPr="00922801">
        <w:rPr>
          <w:rFonts w:ascii="Arial" w:hAnsi="Arial" w:cs="Arial"/>
          <w:sz w:val="24"/>
          <w:szCs w:val="24"/>
        </w:rPr>
        <w:t>e no</w:t>
      </w:r>
      <w:r w:rsidRPr="00922801">
        <w:rPr>
          <w:rFonts w:ascii="Arial" w:hAnsi="Arial" w:cs="Arial"/>
          <w:b/>
          <w:bCs/>
          <w:sz w:val="24"/>
          <w:szCs w:val="24"/>
        </w:rPr>
        <w:t xml:space="preserve"> </w:t>
      </w:r>
      <w:r w:rsidRPr="00922801">
        <w:rPr>
          <w:rStyle w:val="Forte"/>
          <w:rFonts w:ascii="Arial" w:hAnsi="Arial" w:cs="Arial"/>
          <w:sz w:val="24"/>
          <w:szCs w:val="24"/>
        </w:rPr>
        <w:t>deslocamento diário</w:t>
      </w:r>
      <w:r w:rsidRPr="00922801">
        <w:rPr>
          <w:rFonts w:ascii="Arial" w:hAnsi="Arial" w:cs="Arial"/>
          <w:b/>
          <w:bCs/>
          <w:sz w:val="24"/>
          <w:szCs w:val="24"/>
        </w:rPr>
        <w:t xml:space="preserve"> </w:t>
      </w:r>
      <w:r w:rsidRPr="00922801">
        <w:rPr>
          <w:rFonts w:ascii="Arial" w:hAnsi="Arial" w:cs="Arial"/>
          <w:sz w:val="24"/>
          <w:szCs w:val="24"/>
        </w:rPr>
        <w:t xml:space="preserve">nas rodovias. </w:t>
      </w:r>
    </w:p>
    <w:p w14:paraId="201227CA" w14:textId="77777777" w:rsidR="00D926F2" w:rsidRDefault="00D926F2" w:rsidP="00D926F2">
      <w:pPr>
        <w:adjustRightInd w:val="0"/>
        <w:spacing w:line="276" w:lineRule="auto"/>
        <w:ind w:right="-608"/>
        <w:jc w:val="both"/>
        <w:rPr>
          <w:rFonts w:ascii="Arial" w:hAnsi="Arial" w:cs="Arial"/>
          <w:sz w:val="24"/>
          <w:szCs w:val="24"/>
        </w:rPr>
      </w:pPr>
    </w:p>
    <w:p w14:paraId="738D323E" w14:textId="77777777" w:rsidR="00D926F2" w:rsidRPr="00922801" w:rsidRDefault="00D926F2" w:rsidP="00D926F2">
      <w:pPr>
        <w:adjustRightInd w:val="0"/>
        <w:spacing w:line="276" w:lineRule="auto"/>
        <w:ind w:right="-608"/>
        <w:jc w:val="both"/>
        <w:rPr>
          <w:rFonts w:ascii="Arial" w:hAnsi="Arial" w:cs="Arial"/>
          <w:color w:val="000000"/>
          <w:sz w:val="24"/>
          <w:szCs w:val="24"/>
        </w:rPr>
      </w:pPr>
      <w:r w:rsidRPr="00922801">
        <w:rPr>
          <w:rFonts w:ascii="Arial" w:hAnsi="Arial" w:cs="Arial"/>
          <w:sz w:val="24"/>
          <w:szCs w:val="24"/>
        </w:rPr>
        <w:t xml:space="preserve">A presente contratação tem por objeto contribuir para a melhoria da qualidade de vida dos residentes do Município de São Valentim do Sul/RS, </w:t>
      </w:r>
      <w:r w:rsidRPr="00922801">
        <w:rPr>
          <w:rFonts w:ascii="Arial" w:hAnsi="Arial" w:cs="Arial"/>
          <w:color w:val="000000"/>
          <w:sz w:val="24"/>
          <w:szCs w:val="24"/>
        </w:rPr>
        <w:t xml:space="preserve">nos termos a seguir, conforme condições e exigências </w:t>
      </w:r>
      <w:r>
        <w:rPr>
          <w:rFonts w:ascii="Arial" w:hAnsi="Arial" w:cs="Arial"/>
          <w:color w:val="000000"/>
          <w:sz w:val="24"/>
          <w:szCs w:val="24"/>
        </w:rPr>
        <w:t>estabelecidas no memorial descritivo, planilha orçamentária e Cronograma Físico – Financeiro em anexo e na descrição dos lotes abaixo:</w:t>
      </w:r>
    </w:p>
    <w:p w14:paraId="0ACD67C4" w14:textId="77777777" w:rsidR="00D926F2" w:rsidRPr="00922801" w:rsidRDefault="00D926F2" w:rsidP="00D926F2">
      <w:pPr>
        <w:adjustRightInd w:val="0"/>
        <w:spacing w:line="276" w:lineRule="auto"/>
        <w:ind w:right="-608"/>
        <w:jc w:val="both"/>
        <w:rPr>
          <w:rFonts w:ascii="Arial" w:hAnsi="Arial" w:cs="Arial"/>
          <w:color w:val="000000"/>
          <w:sz w:val="24"/>
          <w:szCs w:val="24"/>
        </w:rPr>
      </w:pPr>
    </w:p>
    <w:p w14:paraId="05128BC5" w14:textId="77777777" w:rsidR="00D926F2" w:rsidRPr="00922801" w:rsidRDefault="00D926F2" w:rsidP="00D926F2">
      <w:pPr>
        <w:pStyle w:val="Ttulo5"/>
        <w:numPr>
          <w:ilvl w:val="0"/>
          <w:numId w:val="37"/>
        </w:numPr>
        <w:tabs>
          <w:tab w:val="left" w:pos="0"/>
        </w:tabs>
        <w:spacing w:line="276" w:lineRule="auto"/>
        <w:ind w:right="-608"/>
        <w:jc w:val="both"/>
        <w:rPr>
          <w:b w:val="0"/>
          <w:szCs w:val="24"/>
        </w:rPr>
      </w:pPr>
      <w:r w:rsidRPr="00922801">
        <w:rPr>
          <w:szCs w:val="24"/>
        </w:rPr>
        <w:t>LOTE 01 -</w:t>
      </w:r>
      <w:r w:rsidRPr="00922801">
        <w:rPr>
          <w:b w:val="0"/>
          <w:szCs w:val="24"/>
        </w:rPr>
        <w:t xml:space="preserve"> Reconstrução de ponte sobre o Arroio Caçador com extensão de 15 metros e largura de 6 metros em concreto armado (Protocolo: REC-RS-4319711-20251002-07). Coordenadas: Latitude: 29°01'01''S - Longitude: 51° 44'42'' O; </w:t>
      </w:r>
    </w:p>
    <w:p w14:paraId="3388B592" w14:textId="77777777" w:rsidR="00D926F2" w:rsidRPr="00922801" w:rsidRDefault="00D926F2" w:rsidP="00D926F2">
      <w:pPr>
        <w:spacing w:line="276" w:lineRule="auto"/>
        <w:ind w:right="-608"/>
        <w:jc w:val="both"/>
        <w:rPr>
          <w:rFonts w:ascii="Arial" w:hAnsi="Arial" w:cs="Arial"/>
          <w:sz w:val="24"/>
          <w:szCs w:val="24"/>
        </w:rPr>
      </w:pPr>
    </w:p>
    <w:p w14:paraId="1EAA73F0" w14:textId="77777777" w:rsidR="00D926F2" w:rsidRDefault="00D926F2" w:rsidP="00D926F2">
      <w:pPr>
        <w:adjustRightInd w:val="0"/>
        <w:spacing w:line="276" w:lineRule="auto"/>
        <w:ind w:right="-608"/>
        <w:jc w:val="both"/>
        <w:rPr>
          <w:rFonts w:ascii="Arial" w:hAnsi="Arial" w:cs="Arial"/>
          <w:sz w:val="24"/>
          <w:szCs w:val="24"/>
        </w:rPr>
      </w:pPr>
      <w:r w:rsidRPr="00922801">
        <w:rPr>
          <w:rFonts w:ascii="Arial" w:hAnsi="Arial" w:cs="Arial"/>
          <w:b/>
          <w:bCs/>
          <w:sz w:val="24"/>
          <w:szCs w:val="24"/>
        </w:rPr>
        <w:t>LOTE 02 -</w:t>
      </w:r>
      <w:r w:rsidRPr="00922801">
        <w:rPr>
          <w:rFonts w:ascii="Arial" w:hAnsi="Arial" w:cs="Arial"/>
          <w:sz w:val="24"/>
          <w:szCs w:val="24"/>
        </w:rPr>
        <w:t xml:space="preserve"> Reconstrução de ponte sobre o Arroio Azambuja São Jerônimo com extensão de 12,20 metros e largura de 6 metros em concreto armado (Protocolo: REC-RS-4319711-20251002-07). Coordenadas: Latitude: 28°59'48''S - Longitude: 51°45'05'' O</w:t>
      </w:r>
      <w:r>
        <w:rPr>
          <w:rFonts w:ascii="Arial" w:hAnsi="Arial" w:cs="Arial"/>
          <w:sz w:val="24"/>
          <w:szCs w:val="24"/>
        </w:rPr>
        <w:t>.</w:t>
      </w:r>
    </w:p>
    <w:p w14:paraId="0C2E861F" w14:textId="77777777" w:rsidR="00D926F2" w:rsidRPr="00D62364" w:rsidRDefault="00D926F2" w:rsidP="00D926F2">
      <w:pPr>
        <w:adjustRightInd w:val="0"/>
        <w:spacing w:line="276" w:lineRule="auto"/>
        <w:ind w:right="-608"/>
        <w:jc w:val="both"/>
        <w:rPr>
          <w:rFonts w:ascii="Arial" w:hAnsi="Arial" w:cs="Arial"/>
          <w:b/>
          <w:bCs/>
          <w:color w:val="000000"/>
          <w:sz w:val="24"/>
          <w:szCs w:val="24"/>
        </w:rPr>
      </w:pPr>
    </w:p>
    <w:p w14:paraId="6FDC151F" w14:textId="77777777" w:rsidR="00D926F2" w:rsidRPr="00406C46" w:rsidRDefault="00D926F2" w:rsidP="00D926F2">
      <w:pPr>
        <w:spacing w:line="276" w:lineRule="auto"/>
        <w:ind w:right="-608"/>
        <w:jc w:val="both"/>
        <w:rPr>
          <w:rFonts w:ascii="Arial" w:hAnsi="Arial" w:cs="Arial"/>
          <w:bCs/>
          <w:iCs/>
          <w:sz w:val="24"/>
          <w:szCs w:val="24"/>
        </w:rPr>
      </w:pPr>
      <w:bookmarkStart w:id="8" w:name="_Hlk232060064"/>
      <w:r w:rsidRPr="00D62364">
        <w:rPr>
          <w:rFonts w:ascii="Arial" w:hAnsi="Arial" w:cs="Arial"/>
          <w:b/>
          <w:bCs/>
          <w:color w:val="000000"/>
          <w:sz w:val="24"/>
          <w:szCs w:val="24"/>
        </w:rPr>
        <w:t>1.2.</w:t>
      </w:r>
      <w:r>
        <w:rPr>
          <w:rFonts w:ascii="Arial" w:hAnsi="Arial" w:cs="Arial"/>
          <w:color w:val="000000"/>
          <w:sz w:val="24"/>
          <w:szCs w:val="24"/>
        </w:rPr>
        <w:t xml:space="preserve"> </w:t>
      </w:r>
      <w:r>
        <w:rPr>
          <w:rFonts w:ascii="Arial" w:hAnsi="Arial" w:cs="Arial"/>
          <w:bCs/>
          <w:iCs/>
          <w:sz w:val="24"/>
          <w:szCs w:val="24"/>
        </w:rPr>
        <w:t xml:space="preserve">Em anexo, Memorial Descritivo, Memorial de Cálculo, BDI, Encargos Sociais, ART, Projetos e Plantas, Cronograma Físico-Financeiro e Orçamento, com responsabilidade técnica da </w:t>
      </w:r>
      <w:r w:rsidRPr="00406C46">
        <w:rPr>
          <w:rFonts w:ascii="Arial" w:hAnsi="Arial" w:cs="Arial"/>
          <w:b/>
          <w:iCs/>
          <w:sz w:val="24"/>
          <w:szCs w:val="24"/>
        </w:rPr>
        <w:t xml:space="preserve">Empresa </w:t>
      </w:r>
      <w:r w:rsidRPr="00406C46">
        <w:rPr>
          <w:rFonts w:ascii="Arial" w:hAnsi="Arial" w:cs="Arial"/>
          <w:b/>
          <w:sz w:val="24"/>
          <w:szCs w:val="24"/>
          <w:shd w:val="clear" w:color="auto" w:fill="FFFFFF"/>
        </w:rPr>
        <w:t>Benedetti e</w:t>
      </w:r>
      <w:r w:rsidRPr="00406C46">
        <w:rPr>
          <w:rFonts w:ascii="Poppins" w:hAnsi="Poppins" w:cs="Poppins"/>
          <w:b/>
          <w:sz w:val="24"/>
          <w:szCs w:val="24"/>
        </w:rPr>
        <w:t xml:space="preserve"> </w:t>
      </w:r>
      <w:r w:rsidRPr="00406C46">
        <w:rPr>
          <w:rFonts w:ascii="Arial" w:hAnsi="Arial" w:cs="Arial"/>
          <w:b/>
          <w:sz w:val="24"/>
          <w:szCs w:val="24"/>
          <w:shd w:val="clear" w:color="auto" w:fill="FFFFFF"/>
        </w:rPr>
        <w:t>Fugal Engenharia Ltda</w:t>
      </w:r>
      <w:r w:rsidRPr="00406C46">
        <w:rPr>
          <w:rFonts w:ascii="Arial" w:hAnsi="Arial" w:cs="Arial"/>
          <w:bCs/>
          <w:sz w:val="24"/>
          <w:szCs w:val="24"/>
          <w:shd w:val="clear" w:color="auto" w:fill="FFFFFF"/>
        </w:rPr>
        <w:t>.</w:t>
      </w:r>
    </w:p>
    <w:bookmarkEnd w:id="8"/>
    <w:p w14:paraId="69233980" w14:textId="77777777" w:rsidR="00D926F2" w:rsidRPr="00852420" w:rsidRDefault="00D926F2" w:rsidP="00D926F2">
      <w:pPr>
        <w:spacing w:line="276" w:lineRule="auto"/>
        <w:ind w:right="-608"/>
        <w:jc w:val="both"/>
        <w:rPr>
          <w:rFonts w:ascii="Arial" w:hAnsi="Arial" w:cs="Arial"/>
          <w:bCs/>
          <w:sz w:val="24"/>
          <w:szCs w:val="24"/>
        </w:rPr>
      </w:pPr>
    </w:p>
    <w:p w14:paraId="0761CB6E" w14:textId="77777777" w:rsidR="00D926F2" w:rsidRPr="00852420" w:rsidRDefault="00D926F2" w:rsidP="00D926F2">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608"/>
        <w:jc w:val="center"/>
        <w:rPr>
          <w:rFonts w:ascii="Arial" w:hAnsi="Arial" w:cs="Arial"/>
          <w:b/>
          <w:color w:val="000000"/>
          <w:sz w:val="24"/>
          <w:szCs w:val="24"/>
        </w:rPr>
      </w:pPr>
      <w:r w:rsidRPr="00852420">
        <w:rPr>
          <w:rFonts w:ascii="Arial" w:hAnsi="Arial" w:cs="Arial"/>
          <w:b/>
          <w:color w:val="000000"/>
          <w:sz w:val="24"/>
          <w:szCs w:val="24"/>
        </w:rPr>
        <w:t>2. FUNDAMENTAÇÃO DA CONTRATAÇÃO</w:t>
      </w:r>
    </w:p>
    <w:p w14:paraId="4DC5EBF7" w14:textId="77777777" w:rsidR="00D926F2" w:rsidRPr="00852420" w:rsidRDefault="00D926F2" w:rsidP="00D926F2">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608"/>
        <w:jc w:val="center"/>
        <w:rPr>
          <w:rFonts w:ascii="Arial" w:hAnsi="Arial" w:cs="Arial"/>
        </w:rPr>
      </w:pPr>
    </w:p>
    <w:p w14:paraId="3CFA34A1" w14:textId="77777777" w:rsidR="00D926F2" w:rsidRDefault="00D926F2" w:rsidP="00D926F2">
      <w:pPr>
        <w:spacing w:line="276" w:lineRule="auto"/>
        <w:ind w:right="-608"/>
        <w:jc w:val="both"/>
        <w:rPr>
          <w:rFonts w:ascii="Arial" w:hAnsi="Arial" w:cs="Arial"/>
          <w:color w:val="000000"/>
          <w:sz w:val="24"/>
          <w:szCs w:val="24"/>
        </w:rPr>
      </w:pPr>
      <w:r w:rsidRPr="00852420">
        <w:rPr>
          <w:rFonts w:ascii="Arial" w:hAnsi="Arial" w:cs="Arial"/>
          <w:b/>
          <w:bCs/>
          <w:color w:val="000000"/>
          <w:sz w:val="24"/>
          <w:szCs w:val="24"/>
        </w:rPr>
        <w:t xml:space="preserve">2.1. </w:t>
      </w:r>
      <w:r w:rsidRPr="00852420">
        <w:rPr>
          <w:rFonts w:ascii="Arial" w:hAnsi="Arial" w:cs="Arial"/>
          <w:color w:val="000000"/>
          <w:sz w:val="24"/>
          <w:szCs w:val="24"/>
        </w:rPr>
        <w:t xml:space="preserve">A fundamentação da contratação e de seus quantitativos </w:t>
      </w:r>
      <w:r>
        <w:rPr>
          <w:rFonts w:ascii="Arial" w:hAnsi="Arial" w:cs="Arial"/>
          <w:color w:val="000000"/>
          <w:sz w:val="24"/>
          <w:szCs w:val="24"/>
        </w:rPr>
        <w:t xml:space="preserve">está de acordo conforme a solicitação e a necessidade da secretaria, no qual verificou a que as obras em questão </w:t>
      </w:r>
      <w:r>
        <w:rPr>
          <w:rFonts w:ascii="Arial" w:hAnsi="Arial" w:cs="Arial"/>
          <w:color w:val="000000"/>
          <w:sz w:val="24"/>
          <w:szCs w:val="24"/>
        </w:rPr>
        <w:lastRenderedPageBreak/>
        <w:t xml:space="preserve">são de extrema relevância para o município. </w:t>
      </w:r>
    </w:p>
    <w:p w14:paraId="65C1CC6B" w14:textId="77777777" w:rsidR="00D926F2" w:rsidRDefault="00D926F2" w:rsidP="00D926F2">
      <w:pPr>
        <w:spacing w:line="276" w:lineRule="auto"/>
        <w:ind w:right="-608"/>
        <w:jc w:val="both"/>
        <w:rPr>
          <w:rFonts w:ascii="Arial" w:hAnsi="Arial" w:cs="Arial"/>
          <w:sz w:val="24"/>
          <w:szCs w:val="24"/>
        </w:rPr>
      </w:pPr>
      <w:r w:rsidRPr="00922801">
        <w:rPr>
          <w:rFonts w:ascii="Arial" w:hAnsi="Arial" w:cs="Arial"/>
          <w:b/>
          <w:bCs/>
          <w:sz w:val="24"/>
          <w:szCs w:val="24"/>
        </w:rPr>
        <w:t>2.2.</w:t>
      </w:r>
      <w:r>
        <w:rPr>
          <w:rFonts w:ascii="Arial" w:hAnsi="Arial" w:cs="Arial"/>
          <w:sz w:val="24"/>
          <w:szCs w:val="24"/>
        </w:rPr>
        <w:t xml:space="preserve"> Considerando a natureza dos materiais</w:t>
      </w:r>
      <w:r w:rsidRPr="008D52F4">
        <w:rPr>
          <w:rFonts w:ascii="Arial" w:hAnsi="Arial" w:cs="Arial"/>
          <w:sz w:val="24"/>
          <w:szCs w:val="24"/>
        </w:rPr>
        <w:t xml:space="preserve"> </w:t>
      </w:r>
      <w:r>
        <w:rPr>
          <w:rFonts w:ascii="Arial" w:hAnsi="Arial" w:cs="Arial"/>
          <w:sz w:val="24"/>
          <w:szCs w:val="24"/>
        </w:rPr>
        <w:t>e dos serviços que serão</w:t>
      </w:r>
      <w:r w:rsidRPr="008D52F4">
        <w:rPr>
          <w:rFonts w:ascii="Arial" w:hAnsi="Arial" w:cs="Arial"/>
          <w:sz w:val="24"/>
          <w:szCs w:val="24"/>
        </w:rPr>
        <w:t xml:space="preserve"> adquirido</w:t>
      </w:r>
      <w:r>
        <w:rPr>
          <w:rFonts w:ascii="Arial" w:hAnsi="Arial" w:cs="Arial"/>
          <w:sz w:val="24"/>
          <w:szCs w:val="24"/>
        </w:rPr>
        <w:t xml:space="preserve">s e prestados, </w:t>
      </w:r>
      <w:r w:rsidRPr="008D52F4">
        <w:rPr>
          <w:rFonts w:ascii="Arial" w:hAnsi="Arial" w:cs="Arial"/>
          <w:sz w:val="24"/>
          <w:szCs w:val="24"/>
        </w:rPr>
        <w:t xml:space="preserve">e como forma de assegurar a ampla competição entre os inúmeros fornecedores disponíveis no mercado, entendemos que a contratação deva se der através de processo licitatório na modalidade </w:t>
      </w:r>
      <w:r>
        <w:rPr>
          <w:rFonts w:ascii="Arial" w:hAnsi="Arial" w:cs="Arial"/>
          <w:sz w:val="24"/>
          <w:szCs w:val="24"/>
        </w:rPr>
        <w:t>Concorrência</w:t>
      </w:r>
      <w:r w:rsidRPr="008D52F4">
        <w:rPr>
          <w:rFonts w:ascii="Arial" w:hAnsi="Arial" w:cs="Arial"/>
          <w:sz w:val="24"/>
          <w:szCs w:val="24"/>
        </w:rPr>
        <w:t xml:space="preserve"> </w:t>
      </w:r>
      <w:r>
        <w:rPr>
          <w:rFonts w:ascii="Arial" w:hAnsi="Arial" w:cs="Arial"/>
          <w:sz w:val="24"/>
          <w:szCs w:val="24"/>
        </w:rPr>
        <w:t xml:space="preserve">Pública Eletrônica, </w:t>
      </w:r>
      <w:r w:rsidRPr="008D52F4">
        <w:rPr>
          <w:rFonts w:ascii="Arial" w:hAnsi="Arial" w:cs="Arial"/>
          <w:sz w:val="24"/>
          <w:szCs w:val="24"/>
        </w:rPr>
        <w:t>com o critério de ju</w:t>
      </w:r>
      <w:r>
        <w:rPr>
          <w:rFonts w:ascii="Arial" w:hAnsi="Arial" w:cs="Arial"/>
          <w:sz w:val="24"/>
          <w:szCs w:val="24"/>
        </w:rPr>
        <w:t>lgamento de menor preço por lotes</w:t>
      </w:r>
      <w:r w:rsidRPr="008D52F4">
        <w:rPr>
          <w:rFonts w:ascii="Arial" w:hAnsi="Arial" w:cs="Arial"/>
          <w:sz w:val="24"/>
          <w:szCs w:val="24"/>
        </w:rPr>
        <w:t>, que atende aos preceitos de economicidade e transparência disposta na Lei 14.133/2021.</w:t>
      </w:r>
    </w:p>
    <w:p w14:paraId="56CC0D18" w14:textId="77777777" w:rsidR="00D926F2" w:rsidRPr="00852420" w:rsidRDefault="00D926F2" w:rsidP="00D926F2">
      <w:pPr>
        <w:spacing w:line="276" w:lineRule="auto"/>
        <w:ind w:right="-608"/>
        <w:jc w:val="both"/>
        <w:rPr>
          <w:rFonts w:ascii="Arial" w:hAnsi="Arial" w:cs="Arial"/>
        </w:rPr>
      </w:pPr>
      <w:r>
        <w:rPr>
          <w:rFonts w:ascii="Arial" w:hAnsi="Arial" w:cs="Arial"/>
          <w:b/>
          <w:bCs/>
          <w:color w:val="000000"/>
          <w:sz w:val="24"/>
          <w:szCs w:val="24"/>
        </w:rPr>
        <w:t>2.3.</w:t>
      </w:r>
      <w:r w:rsidRPr="00852420">
        <w:rPr>
          <w:rFonts w:ascii="Arial" w:hAnsi="Arial" w:cs="Arial"/>
          <w:b/>
          <w:bCs/>
          <w:color w:val="000000"/>
          <w:sz w:val="24"/>
          <w:szCs w:val="24"/>
        </w:rPr>
        <w:t xml:space="preserve"> </w:t>
      </w:r>
      <w:r w:rsidRPr="00852420">
        <w:rPr>
          <w:rFonts w:ascii="Arial" w:hAnsi="Arial" w:cs="Arial"/>
          <w:color w:val="000000"/>
          <w:sz w:val="24"/>
          <w:szCs w:val="24"/>
        </w:rPr>
        <w:t>O objeto da contratação está previsto no Pla</w:t>
      </w:r>
      <w:r>
        <w:rPr>
          <w:rFonts w:ascii="Arial" w:hAnsi="Arial" w:cs="Arial"/>
          <w:color w:val="000000"/>
          <w:sz w:val="24"/>
          <w:szCs w:val="24"/>
        </w:rPr>
        <w:t>no de Contratações Anual de 2026</w:t>
      </w:r>
      <w:r w:rsidRPr="00852420">
        <w:rPr>
          <w:rFonts w:ascii="Arial" w:hAnsi="Arial" w:cs="Arial"/>
          <w:color w:val="000000"/>
          <w:sz w:val="24"/>
          <w:szCs w:val="24"/>
        </w:rPr>
        <w:t>.</w:t>
      </w:r>
    </w:p>
    <w:p w14:paraId="6D1F44F5" w14:textId="77777777" w:rsidR="00D926F2" w:rsidRDefault="00D926F2" w:rsidP="00D926F2">
      <w:pPr>
        <w:spacing w:line="276" w:lineRule="auto"/>
        <w:ind w:right="-608"/>
        <w:jc w:val="both"/>
        <w:rPr>
          <w:rFonts w:ascii="Calibri" w:hAnsi="Calibri" w:cs="Calibri"/>
          <w:b/>
          <w:color w:val="000000"/>
          <w:sz w:val="24"/>
          <w:szCs w:val="24"/>
        </w:rPr>
      </w:pPr>
    </w:p>
    <w:p w14:paraId="63A552C7" w14:textId="77777777" w:rsidR="00D926F2" w:rsidRPr="008D52F4" w:rsidRDefault="00D926F2" w:rsidP="00D926F2">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608"/>
        <w:jc w:val="center"/>
        <w:rPr>
          <w:rFonts w:ascii="Arial" w:hAnsi="Arial" w:cs="Arial"/>
          <w:b/>
          <w:color w:val="000000"/>
          <w:sz w:val="24"/>
          <w:szCs w:val="24"/>
        </w:rPr>
      </w:pPr>
      <w:r w:rsidRPr="008D52F4">
        <w:rPr>
          <w:rFonts w:ascii="Arial" w:hAnsi="Arial" w:cs="Arial"/>
          <w:b/>
          <w:color w:val="000000"/>
          <w:sz w:val="24"/>
          <w:szCs w:val="24"/>
        </w:rPr>
        <w:t>3. DESCRIÇÃO DA SOLUÇÃO COMO UM TODO</w:t>
      </w:r>
    </w:p>
    <w:p w14:paraId="58658C29" w14:textId="77777777" w:rsidR="00D926F2" w:rsidRPr="008D52F4" w:rsidRDefault="00D926F2" w:rsidP="00D926F2">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608"/>
        <w:jc w:val="center"/>
        <w:rPr>
          <w:rFonts w:ascii="Arial" w:hAnsi="Arial" w:cs="Arial"/>
        </w:rPr>
      </w:pPr>
    </w:p>
    <w:p w14:paraId="4ABEE200" w14:textId="77777777" w:rsidR="00D926F2" w:rsidRPr="00B424D5" w:rsidRDefault="00D926F2" w:rsidP="00D926F2">
      <w:pPr>
        <w:spacing w:line="276" w:lineRule="auto"/>
        <w:ind w:right="-608"/>
        <w:jc w:val="both"/>
        <w:rPr>
          <w:rFonts w:ascii="Arial" w:hAnsi="Arial" w:cs="Arial"/>
          <w:sz w:val="24"/>
          <w:szCs w:val="24"/>
        </w:rPr>
      </w:pPr>
      <w:r w:rsidRPr="00922801">
        <w:rPr>
          <w:rFonts w:ascii="Arial" w:hAnsi="Arial" w:cs="Arial"/>
          <w:b/>
          <w:bCs/>
          <w:sz w:val="24"/>
          <w:szCs w:val="24"/>
        </w:rPr>
        <w:t>3.1.</w:t>
      </w:r>
      <w:r w:rsidRPr="00922801">
        <w:rPr>
          <w:rFonts w:ascii="Arial" w:hAnsi="Arial" w:cs="Arial"/>
          <w:sz w:val="24"/>
          <w:szCs w:val="24"/>
        </w:rPr>
        <w:t xml:space="preserve"> </w:t>
      </w:r>
      <w:r w:rsidRPr="00B424D5">
        <w:rPr>
          <w:rFonts w:ascii="Arial" w:hAnsi="Arial" w:cs="Arial"/>
          <w:sz w:val="24"/>
          <w:szCs w:val="24"/>
        </w:rPr>
        <w:t>Para garantir que a infraestrutura se mantenha em boas condições, o país adota diretrizes rigorosas, como as inspeções regulares exigidas pela Norma NBR 9452, que avaliam a segurança e planejam as intervenções necessárias</w:t>
      </w:r>
    </w:p>
    <w:p w14:paraId="17F1036D" w14:textId="77777777" w:rsidR="00D926F2" w:rsidRPr="00B424D5" w:rsidRDefault="00D926F2" w:rsidP="00D926F2">
      <w:pPr>
        <w:spacing w:line="276" w:lineRule="auto"/>
        <w:ind w:right="-608"/>
        <w:jc w:val="both"/>
        <w:rPr>
          <w:rFonts w:ascii="Arial" w:hAnsi="Arial" w:cs="Arial"/>
          <w:sz w:val="24"/>
          <w:szCs w:val="24"/>
        </w:rPr>
      </w:pPr>
      <w:r w:rsidRPr="00B424D5">
        <w:rPr>
          <w:rFonts w:ascii="Arial" w:hAnsi="Arial" w:cs="Arial"/>
          <w:sz w:val="24"/>
          <w:szCs w:val="24"/>
        </w:rPr>
        <w:t>A manutenção dessas estruturas oferece impactos diretos na sociedade:</w:t>
      </w:r>
    </w:p>
    <w:p w14:paraId="141D35E1" w14:textId="77777777" w:rsidR="00D926F2" w:rsidRPr="00922801" w:rsidRDefault="00D926F2" w:rsidP="00D926F2">
      <w:pPr>
        <w:spacing w:line="276" w:lineRule="auto"/>
        <w:ind w:right="-608"/>
        <w:jc w:val="both"/>
        <w:rPr>
          <w:rFonts w:ascii="Arial" w:hAnsi="Arial" w:cs="Arial"/>
          <w:sz w:val="24"/>
          <w:szCs w:val="24"/>
          <w:lang w:eastAsia="pt-BR"/>
        </w:rPr>
      </w:pPr>
    </w:p>
    <w:p w14:paraId="3FA8C4F1" w14:textId="77777777" w:rsidR="00D926F2" w:rsidRPr="00922801" w:rsidRDefault="00D926F2" w:rsidP="00D926F2">
      <w:pPr>
        <w:pStyle w:val="z1qcye"/>
        <w:numPr>
          <w:ilvl w:val="0"/>
          <w:numId w:val="38"/>
        </w:numPr>
        <w:spacing w:before="0" w:beforeAutospacing="0" w:after="0" w:afterAutospacing="0" w:line="276" w:lineRule="auto"/>
        <w:ind w:right="-608"/>
        <w:jc w:val="both"/>
        <w:rPr>
          <w:rFonts w:ascii="Arial" w:hAnsi="Arial" w:cs="Arial"/>
        </w:rPr>
      </w:pPr>
      <w:r w:rsidRPr="00922801">
        <w:rPr>
          <w:rStyle w:val="Forte"/>
          <w:rFonts w:ascii="Arial" w:hAnsi="Arial" w:cs="Arial"/>
        </w:rPr>
        <w:t>Segurança e Proteção à Vida:</w:t>
      </w:r>
      <w:r w:rsidRPr="00922801">
        <w:rPr>
          <w:rStyle w:val="t286pc"/>
          <w:rFonts w:ascii="Arial" w:hAnsi="Arial" w:cs="Arial"/>
        </w:rPr>
        <w:t xml:space="preserve"> Intervenções estruturais eliminam riscos de acidentes causados por falhas ou desabamentos, assegurando a integridade de motoristas e pedestres.</w:t>
      </w:r>
      <w:r w:rsidRPr="00922801">
        <w:rPr>
          <w:rFonts w:ascii="Arial" w:hAnsi="Arial" w:cs="Arial"/>
        </w:rPr>
        <w:t xml:space="preserve"> </w:t>
      </w:r>
    </w:p>
    <w:p w14:paraId="489820F9" w14:textId="77777777" w:rsidR="00D926F2" w:rsidRDefault="00D926F2" w:rsidP="00D926F2">
      <w:pPr>
        <w:pStyle w:val="z1qcye"/>
        <w:numPr>
          <w:ilvl w:val="0"/>
          <w:numId w:val="38"/>
        </w:numPr>
        <w:spacing w:before="0" w:beforeAutospacing="0" w:after="0" w:afterAutospacing="0" w:line="276" w:lineRule="auto"/>
        <w:ind w:right="-608"/>
        <w:jc w:val="both"/>
        <w:rPr>
          <w:rFonts w:ascii="Arial" w:hAnsi="Arial" w:cs="Arial"/>
        </w:rPr>
      </w:pPr>
      <w:r w:rsidRPr="00922801">
        <w:rPr>
          <w:rStyle w:val="Forte"/>
          <w:rFonts w:ascii="Arial" w:hAnsi="Arial" w:cs="Arial"/>
        </w:rPr>
        <w:t>Eficiência Logística:</w:t>
      </w:r>
      <w:r w:rsidRPr="00922801">
        <w:rPr>
          <w:rStyle w:val="t286pc"/>
          <w:rFonts w:ascii="Arial" w:hAnsi="Arial" w:cs="Arial"/>
        </w:rPr>
        <w:t xml:space="preserve"> Pontes conservadas permitem o tráfego seguro de cargas pesadas, reduzindo custos de transporte e evitando gargalos no escoamento de insumos e produtos.</w:t>
      </w:r>
      <w:r w:rsidRPr="00922801">
        <w:rPr>
          <w:rFonts w:ascii="Arial" w:hAnsi="Arial" w:cs="Arial"/>
        </w:rPr>
        <w:t xml:space="preserve"> </w:t>
      </w:r>
    </w:p>
    <w:p w14:paraId="0F35DEFB" w14:textId="77777777" w:rsidR="00D926F2" w:rsidRPr="00922801" w:rsidRDefault="00D926F2" w:rsidP="00D926F2">
      <w:pPr>
        <w:pStyle w:val="z1qcye"/>
        <w:spacing w:before="0" w:beforeAutospacing="0" w:after="0" w:afterAutospacing="0" w:line="276" w:lineRule="auto"/>
        <w:ind w:left="720" w:right="-608"/>
        <w:jc w:val="both"/>
        <w:rPr>
          <w:rFonts w:ascii="Arial" w:hAnsi="Arial" w:cs="Arial"/>
        </w:rPr>
      </w:pPr>
    </w:p>
    <w:p w14:paraId="20B7F397" w14:textId="77777777" w:rsidR="00D926F2" w:rsidRDefault="00D926F2" w:rsidP="00D926F2">
      <w:pPr>
        <w:pStyle w:val="z1qcye"/>
        <w:numPr>
          <w:ilvl w:val="0"/>
          <w:numId w:val="38"/>
        </w:numPr>
        <w:spacing w:before="0" w:beforeAutospacing="0" w:after="0" w:afterAutospacing="0" w:line="276" w:lineRule="auto"/>
        <w:ind w:right="-608"/>
        <w:jc w:val="both"/>
        <w:rPr>
          <w:rFonts w:ascii="Arial" w:hAnsi="Arial" w:cs="Arial"/>
        </w:rPr>
      </w:pPr>
      <w:r w:rsidRPr="00922801">
        <w:rPr>
          <w:rStyle w:val="Forte"/>
          <w:rFonts w:ascii="Arial" w:hAnsi="Arial" w:cs="Arial"/>
        </w:rPr>
        <w:t>Economia de Recursos:</w:t>
      </w:r>
      <w:r w:rsidRPr="00922801">
        <w:rPr>
          <w:rStyle w:val="t286pc"/>
          <w:rFonts w:ascii="Arial" w:hAnsi="Arial" w:cs="Arial"/>
        </w:rPr>
        <w:t xml:space="preserve"> Manutenções e reparos são soluções financeiramente mais viáveis que a reconstrução total de uma ponte, além de exigir prazos de execução mais curtos com o uso de tecnologias atuais.</w:t>
      </w:r>
      <w:r w:rsidRPr="00922801">
        <w:rPr>
          <w:rFonts w:ascii="Arial" w:hAnsi="Arial" w:cs="Arial"/>
        </w:rPr>
        <w:t xml:space="preserve"> </w:t>
      </w:r>
    </w:p>
    <w:p w14:paraId="4C08A85E" w14:textId="77777777" w:rsidR="00D926F2" w:rsidRPr="00922801" w:rsidRDefault="00D926F2" w:rsidP="00D926F2">
      <w:pPr>
        <w:pStyle w:val="z1qcye"/>
        <w:spacing w:before="0" w:beforeAutospacing="0" w:after="0" w:afterAutospacing="0" w:line="276" w:lineRule="auto"/>
        <w:ind w:left="720" w:right="-608"/>
        <w:jc w:val="both"/>
        <w:rPr>
          <w:rFonts w:ascii="Arial" w:hAnsi="Arial" w:cs="Arial"/>
        </w:rPr>
      </w:pPr>
    </w:p>
    <w:p w14:paraId="648B3C96" w14:textId="77777777" w:rsidR="00D926F2" w:rsidRPr="00DA3CC0" w:rsidRDefault="00D926F2" w:rsidP="00D926F2">
      <w:pPr>
        <w:spacing w:line="276" w:lineRule="auto"/>
        <w:ind w:right="-608"/>
        <w:jc w:val="both"/>
        <w:rPr>
          <w:rFonts w:ascii="Arial" w:hAnsi="Arial" w:cs="Arial"/>
          <w:sz w:val="24"/>
          <w:szCs w:val="24"/>
        </w:rPr>
      </w:pPr>
      <w:r w:rsidRPr="00DA3CC0">
        <w:rPr>
          <w:rFonts w:ascii="Arial" w:hAnsi="Arial" w:cs="Arial"/>
          <w:b/>
          <w:bCs/>
          <w:sz w:val="24"/>
          <w:szCs w:val="24"/>
        </w:rPr>
        <w:t>3.2.</w:t>
      </w:r>
      <w:r w:rsidRPr="00DA3CC0">
        <w:rPr>
          <w:rFonts w:ascii="Arial" w:hAnsi="Arial" w:cs="Arial"/>
          <w:color w:val="FF0000"/>
          <w:sz w:val="24"/>
          <w:szCs w:val="24"/>
        </w:rPr>
        <w:t xml:space="preserve">  </w:t>
      </w:r>
      <w:r w:rsidRPr="00DA3CC0">
        <w:rPr>
          <w:rFonts w:ascii="Arial" w:hAnsi="Arial" w:cs="Arial"/>
          <w:sz w:val="24"/>
          <w:szCs w:val="24"/>
        </w:rPr>
        <w:t xml:space="preserve">A solução técnica consiste na execução de serviços de manutenção corretiva abrangendo: </w:t>
      </w:r>
    </w:p>
    <w:p w14:paraId="4CA02F8B" w14:textId="77777777" w:rsidR="00D926F2" w:rsidRPr="00DA3CC0" w:rsidRDefault="00D926F2" w:rsidP="00D926F2">
      <w:pPr>
        <w:spacing w:line="276" w:lineRule="auto"/>
        <w:ind w:right="-608" w:firstLine="709"/>
        <w:jc w:val="both"/>
        <w:rPr>
          <w:rFonts w:ascii="Arial" w:hAnsi="Arial" w:cs="Arial"/>
          <w:sz w:val="24"/>
          <w:szCs w:val="24"/>
        </w:rPr>
      </w:pPr>
      <w:r w:rsidRPr="00DA3CC0">
        <w:rPr>
          <w:rFonts w:ascii="Arial" w:hAnsi="Arial" w:cs="Arial"/>
          <w:sz w:val="24"/>
          <w:szCs w:val="24"/>
        </w:rPr>
        <w:sym w:font="Symbol" w:char="F0B7"/>
      </w:r>
      <w:r w:rsidRPr="00DA3CC0">
        <w:rPr>
          <w:rFonts w:ascii="Arial" w:hAnsi="Arial" w:cs="Arial"/>
          <w:sz w:val="24"/>
          <w:szCs w:val="24"/>
        </w:rPr>
        <w:t xml:space="preserve"> Substituição de componentes deteriorados; </w:t>
      </w:r>
    </w:p>
    <w:p w14:paraId="384CCB4D" w14:textId="77777777" w:rsidR="00D926F2" w:rsidRPr="00DA3CC0" w:rsidRDefault="00D926F2" w:rsidP="00D926F2">
      <w:pPr>
        <w:spacing w:line="276" w:lineRule="auto"/>
        <w:ind w:right="-608" w:firstLine="709"/>
        <w:jc w:val="both"/>
        <w:rPr>
          <w:rFonts w:ascii="Arial" w:hAnsi="Arial" w:cs="Arial"/>
          <w:sz w:val="24"/>
          <w:szCs w:val="24"/>
        </w:rPr>
      </w:pPr>
      <w:r w:rsidRPr="00DA3CC0">
        <w:rPr>
          <w:rFonts w:ascii="Arial" w:hAnsi="Arial" w:cs="Arial"/>
          <w:sz w:val="24"/>
          <w:szCs w:val="24"/>
        </w:rPr>
        <w:sym w:font="Symbol" w:char="F0B7"/>
      </w:r>
      <w:r w:rsidRPr="00DA3CC0">
        <w:rPr>
          <w:rFonts w:ascii="Arial" w:hAnsi="Arial" w:cs="Arial"/>
          <w:sz w:val="24"/>
          <w:szCs w:val="24"/>
        </w:rPr>
        <w:t xml:space="preserve"> Melhoramento/implantação da sinalização horizontal/vertical; </w:t>
      </w:r>
    </w:p>
    <w:p w14:paraId="752020B6" w14:textId="77777777" w:rsidR="00D926F2" w:rsidRPr="00DA3CC0" w:rsidRDefault="00D926F2" w:rsidP="00D926F2">
      <w:pPr>
        <w:spacing w:line="276" w:lineRule="auto"/>
        <w:ind w:right="-608" w:firstLine="709"/>
        <w:jc w:val="both"/>
        <w:rPr>
          <w:rFonts w:ascii="Arial" w:hAnsi="Arial" w:cs="Arial"/>
          <w:sz w:val="24"/>
          <w:szCs w:val="24"/>
        </w:rPr>
      </w:pPr>
      <w:r w:rsidRPr="00DA3CC0">
        <w:rPr>
          <w:rFonts w:ascii="Arial" w:hAnsi="Arial" w:cs="Arial"/>
          <w:sz w:val="24"/>
          <w:szCs w:val="24"/>
        </w:rPr>
        <w:sym w:font="Symbol" w:char="F0B7"/>
      </w:r>
      <w:r w:rsidRPr="00DA3CC0">
        <w:rPr>
          <w:rFonts w:ascii="Arial" w:hAnsi="Arial" w:cs="Arial"/>
          <w:sz w:val="24"/>
          <w:szCs w:val="24"/>
        </w:rPr>
        <w:t xml:space="preserve"> Revisão e recomposição de elementos de segurança, como guarda</w:t>
      </w:r>
      <w:r>
        <w:rPr>
          <w:rFonts w:ascii="Arial" w:hAnsi="Arial" w:cs="Arial"/>
          <w:sz w:val="24"/>
          <w:szCs w:val="24"/>
        </w:rPr>
        <w:t>-</w:t>
      </w:r>
      <w:r w:rsidRPr="00DA3CC0">
        <w:rPr>
          <w:rFonts w:ascii="Arial" w:hAnsi="Arial" w:cs="Arial"/>
          <w:sz w:val="24"/>
          <w:szCs w:val="24"/>
        </w:rPr>
        <w:t xml:space="preserve">corpos e barreiras laterais. </w:t>
      </w:r>
    </w:p>
    <w:p w14:paraId="6C93DADA" w14:textId="77777777" w:rsidR="00D926F2" w:rsidRPr="00DA3CC0" w:rsidRDefault="00D926F2" w:rsidP="00D926F2">
      <w:pPr>
        <w:spacing w:line="276" w:lineRule="auto"/>
        <w:ind w:right="-608"/>
        <w:jc w:val="both"/>
        <w:rPr>
          <w:rFonts w:ascii="Arial" w:hAnsi="Arial" w:cs="Arial"/>
          <w:sz w:val="24"/>
          <w:szCs w:val="24"/>
        </w:rPr>
      </w:pPr>
    </w:p>
    <w:p w14:paraId="7F3FDD65" w14:textId="77777777" w:rsidR="00D926F2" w:rsidRPr="00DA3CC0" w:rsidRDefault="00D926F2" w:rsidP="00D926F2">
      <w:pPr>
        <w:spacing w:line="276" w:lineRule="auto"/>
        <w:ind w:right="-608"/>
        <w:jc w:val="both"/>
        <w:rPr>
          <w:rFonts w:ascii="Arial" w:hAnsi="Arial" w:cs="Arial"/>
          <w:color w:val="FF0000"/>
          <w:sz w:val="24"/>
          <w:szCs w:val="24"/>
        </w:rPr>
      </w:pPr>
      <w:r w:rsidRPr="00DA3CC0">
        <w:rPr>
          <w:rFonts w:ascii="Arial" w:hAnsi="Arial" w:cs="Arial"/>
          <w:sz w:val="24"/>
          <w:szCs w:val="24"/>
        </w:rPr>
        <w:t>A adoção dessas medidas garantirá o restabelecimento das condições ideais de operação da ponte, prolongando sua vida útil e assegurando a circulação segura e eficiente no trecho.</w:t>
      </w:r>
    </w:p>
    <w:p w14:paraId="501D63CD" w14:textId="77777777" w:rsidR="00D926F2" w:rsidRDefault="00D926F2" w:rsidP="00D926F2">
      <w:pPr>
        <w:spacing w:line="276" w:lineRule="auto"/>
        <w:ind w:right="-608"/>
        <w:jc w:val="both"/>
        <w:rPr>
          <w:rFonts w:ascii="Calibri" w:hAnsi="Calibri" w:cs="Calibri"/>
          <w:b/>
          <w:color w:val="000000"/>
          <w:sz w:val="24"/>
          <w:szCs w:val="24"/>
        </w:rPr>
      </w:pPr>
    </w:p>
    <w:p w14:paraId="128A8FE9" w14:textId="77777777" w:rsidR="00D926F2" w:rsidRDefault="00D926F2" w:rsidP="00D926F2">
      <w:pPr>
        <w:shd w:val="clear" w:color="auto" w:fill="C0C0C0"/>
        <w:spacing w:line="276" w:lineRule="auto"/>
        <w:ind w:right="-608"/>
        <w:jc w:val="center"/>
        <w:rPr>
          <w:rFonts w:ascii="Arial" w:hAnsi="Arial" w:cs="Arial"/>
          <w:b/>
          <w:color w:val="000000"/>
          <w:sz w:val="24"/>
          <w:szCs w:val="24"/>
        </w:rPr>
      </w:pPr>
      <w:r w:rsidRPr="008D52F4">
        <w:rPr>
          <w:rFonts w:ascii="Arial" w:hAnsi="Arial" w:cs="Arial"/>
          <w:b/>
          <w:color w:val="000000"/>
          <w:sz w:val="24"/>
          <w:szCs w:val="24"/>
        </w:rPr>
        <w:t>4. REQUISITOS DA CONTRATAÇÃO</w:t>
      </w:r>
    </w:p>
    <w:p w14:paraId="68BF885A" w14:textId="77777777" w:rsidR="00D926F2" w:rsidRPr="008D52F4" w:rsidRDefault="00D926F2" w:rsidP="00D926F2">
      <w:pPr>
        <w:shd w:val="clear" w:color="auto" w:fill="C0C0C0"/>
        <w:spacing w:line="276" w:lineRule="auto"/>
        <w:ind w:right="-608"/>
        <w:jc w:val="center"/>
        <w:rPr>
          <w:rFonts w:ascii="Arial" w:hAnsi="Arial" w:cs="Arial"/>
        </w:rPr>
      </w:pPr>
    </w:p>
    <w:p w14:paraId="16DED311" w14:textId="77777777" w:rsidR="00D926F2" w:rsidRPr="008D52F4" w:rsidRDefault="00D926F2" w:rsidP="00D926F2">
      <w:pPr>
        <w:tabs>
          <w:tab w:val="left" w:pos="-142"/>
        </w:tabs>
        <w:spacing w:line="276" w:lineRule="auto"/>
        <w:ind w:right="-608"/>
        <w:jc w:val="both"/>
        <w:rPr>
          <w:rFonts w:ascii="Arial" w:hAnsi="Arial" w:cs="Arial"/>
          <w:sz w:val="24"/>
          <w:szCs w:val="24"/>
        </w:rPr>
      </w:pPr>
      <w:r w:rsidRPr="00F74846">
        <w:rPr>
          <w:rFonts w:ascii="Arial" w:hAnsi="Arial" w:cs="Arial"/>
          <w:b/>
          <w:sz w:val="24"/>
          <w:szCs w:val="24"/>
        </w:rPr>
        <w:lastRenderedPageBreak/>
        <w:t>4.1</w:t>
      </w:r>
      <w:r>
        <w:rPr>
          <w:rFonts w:ascii="Arial" w:hAnsi="Arial" w:cs="Arial"/>
          <w:sz w:val="24"/>
          <w:szCs w:val="24"/>
        </w:rPr>
        <w:t xml:space="preserve">. </w:t>
      </w:r>
      <w:r w:rsidRPr="008D52F4">
        <w:rPr>
          <w:rFonts w:ascii="Arial" w:hAnsi="Arial" w:cs="Arial"/>
          <w:sz w:val="24"/>
          <w:szCs w:val="24"/>
        </w:rPr>
        <w:t>O regime de concorrência pública para a contratação da</w:t>
      </w:r>
      <w:r>
        <w:rPr>
          <w:rFonts w:ascii="Arial" w:hAnsi="Arial" w:cs="Arial"/>
          <w:sz w:val="24"/>
          <w:szCs w:val="24"/>
        </w:rPr>
        <w:t>s</w:t>
      </w:r>
      <w:r w:rsidRPr="008D52F4">
        <w:rPr>
          <w:rFonts w:ascii="Arial" w:hAnsi="Arial" w:cs="Arial"/>
          <w:sz w:val="24"/>
          <w:szCs w:val="24"/>
        </w:rPr>
        <w:t xml:space="preserve"> obra</w:t>
      </w:r>
      <w:r>
        <w:rPr>
          <w:rFonts w:ascii="Arial" w:hAnsi="Arial" w:cs="Arial"/>
          <w:sz w:val="24"/>
          <w:szCs w:val="24"/>
        </w:rPr>
        <w:t>s</w:t>
      </w:r>
      <w:r w:rsidRPr="008D52F4">
        <w:rPr>
          <w:rFonts w:ascii="Arial" w:hAnsi="Arial" w:cs="Arial"/>
          <w:sz w:val="24"/>
          <w:szCs w:val="24"/>
        </w:rPr>
        <w:t xml:space="preserve"> mencionada</w:t>
      </w:r>
      <w:r>
        <w:rPr>
          <w:rFonts w:ascii="Arial" w:hAnsi="Arial" w:cs="Arial"/>
          <w:sz w:val="24"/>
          <w:szCs w:val="24"/>
        </w:rPr>
        <w:t>s</w:t>
      </w:r>
      <w:r w:rsidRPr="008D52F4">
        <w:rPr>
          <w:rFonts w:ascii="Arial" w:hAnsi="Arial" w:cs="Arial"/>
          <w:sz w:val="24"/>
          <w:szCs w:val="24"/>
        </w:rPr>
        <w:t xml:space="preserve"> tem natureza de aquisição de materia</w:t>
      </w:r>
      <w:r>
        <w:rPr>
          <w:rFonts w:ascii="Arial" w:hAnsi="Arial" w:cs="Arial"/>
          <w:sz w:val="24"/>
          <w:szCs w:val="24"/>
        </w:rPr>
        <w:t>is</w:t>
      </w:r>
      <w:r w:rsidRPr="008D52F4">
        <w:rPr>
          <w:rFonts w:ascii="Arial" w:hAnsi="Arial" w:cs="Arial"/>
          <w:sz w:val="24"/>
          <w:szCs w:val="24"/>
        </w:rPr>
        <w:t xml:space="preserve"> e mão de obra por empreitada global</w:t>
      </w:r>
      <w:r>
        <w:rPr>
          <w:rFonts w:ascii="Arial" w:hAnsi="Arial" w:cs="Arial"/>
          <w:sz w:val="24"/>
          <w:szCs w:val="24"/>
        </w:rPr>
        <w:t xml:space="preserve"> por lote</w:t>
      </w:r>
      <w:r w:rsidRPr="008D52F4">
        <w:rPr>
          <w:rFonts w:ascii="Arial" w:hAnsi="Arial" w:cs="Arial"/>
          <w:sz w:val="24"/>
          <w:szCs w:val="24"/>
        </w:rPr>
        <w:t xml:space="preserve">, assim todos os custos com transporte carga e descarga, e equipamentos devem ser previstos na proposta, tendo em vista que seus padrões de desempenho e qualidade podem ser objetivamente definidos pelo edital, por meio de especificações usuais de mercado, nos termos do art. 46, inciso II da Lei Federal nº 14.133/2021. </w:t>
      </w:r>
    </w:p>
    <w:p w14:paraId="7D53FC01" w14:textId="77777777" w:rsidR="00D926F2" w:rsidRPr="008D52F4" w:rsidRDefault="00D926F2" w:rsidP="00D926F2">
      <w:pPr>
        <w:tabs>
          <w:tab w:val="left" w:pos="-142"/>
        </w:tabs>
        <w:spacing w:line="276" w:lineRule="auto"/>
        <w:ind w:right="-608"/>
        <w:jc w:val="both"/>
        <w:rPr>
          <w:rFonts w:ascii="Arial" w:hAnsi="Arial" w:cs="Arial"/>
          <w:sz w:val="24"/>
          <w:szCs w:val="24"/>
        </w:rPr>
      </w:pPr>
      <w:r w:rsidRPr="00F74846">
        <w:rPr>
          <w:rFonts w:ascii="Arial" w:hAnsi="Arial" w:cs="Arial"/>
          <w:b/>
          <w:sz w:val="24"/>
          <w:szCs w:val="24"/>
        </w:rPr>
        <w:t>4.</w:t>
      </w:r>
      <w:r>
        <w:rPr>
          <w:rFonts w:ascii="Arial" w:hAnsi="Arial" w:cs="Arial"/>
          <w:b/>
          <w:sz w:val="24"/>
          <w:szCs w:val="24"/>
        </w:rPr>
        <w:t>2</w:t>
      </w:r>
      <w:r w:rsidRPr="00F74846">
        <w:rPr>
          <w:rFonts w:ascii="Arial" w:hAnsi="Arial" w:cs="Arial"/>
          <w:b/>
          <w:sz w:val="24"/>
          <w:szCs w:val="24"/>
        </w:rPr>
        <w:t>.</w:t>
      </w:r>
      <w:r>
        <w:rPr>
          <w:rFonts w:ascii="Arial" w:hAnsi="Arial" w:cs="Arial"/>
          <w:sz w:val="24"/>
          <w:szCs w:val="24"/>
        </w:rPr>
        <w:t xml:space="preserve"> </w:t>
      </w:r>
      <w:r w:rsidRPr="008D52F4">
        <w:rPr>
          <w:rFonts w:ascii="Arial" w:hAnsi="Arial" w:cs="Arial"/>
          <w:sz w:val="24"/>
          <w:szCs w:val="24"/>
        </w:rPr>
        <w:t>Eventual alteração do cronograma de execução será obrigatoriamente formalizada por meio de Termo Aditivo ao contrato, respeitadas as disposições da Lei Federal nº 14.133/2021</w:t>
      </w:r>
      <w:r>
        <w:rPr>
          <w:rFonts w:ascii="Arial" w:hAnsi="Arial" w:cs="Arial"/>
          <w:sz w:val="24"/>
          <w:szCs w:val="24"/>
        </w:rPr>
        <w:t>, sendo a contratação</w:t>
      </w:r>
      <w:r w:rsidRPr="008D52F4">
        <w:rPr>
          <w:rFonts w:ascii="Arial" w:hAnsi="Arial" w:cs="Arial"/>
          <w:sz w:val="24"/>
          <w:szCs w:val="24"/>
        </w:rPr>
        <w:t xml:space="preserve"> realizada por meio de licitação, na modalidade Concorrência Pública de julgamento por menor preço global</w:t>
      </w:r>
      <w:r>
        <w:rPr>
          <w:rFonts w:ascii="Arial" w:hAnsi="Arial" w:cs="Arial"/>
          <w:sz w:val="24"/>
          <w:szCs w:val="24"/>
        </w:rPr>
        <w:t xml:space="preserve"> por lotes</w:t>
      </w:r>
      <w:r w:rsidRPr="008D52F4">
        <w:rPr>
          <w:rFonts w:ascii="Arial" w:hAnsi="Arial" w:cs="Arial"/>
          <w:sz w:val="24"/>
          <w:szCs w:val="24"/>
        </w:rPr>
        <w:t>, nos termos dos artigos 34, da Lei Federal nº 14.133/2021.</w:t>
      </w:r>
    </w:p>
    <w:p w14:paraId="19F7A17C" w14:textId="77777777" w:rsidR="00D926F2" w:rsidRPr="008D52F4" w:rsidRDefault="00D926F2" w:rsidP="00D926F2">
      <w:pPr>
        <w:tabs>
          <w:tab w:val="left" w:pos="-142"/>
        </w:tabs>
        <w:spacing w:line="276" w:lineRule="auto"/>
        <w:ind w:right="-608"/>
        <w:jc w:val="both"/>
        <w:rPr>
          <w:rFonts w:ascii="Arial" w:hAnsi="Arial" w:cs="Arial"/>
          <w:sz w:val="24"/>
          <w:szCs w:val="24"/>
        </w:rPr>
      </w:pPr>
      <w:r w:rsidRPr="00F74846">
        <w:rPr>
          <w:rFonts w:ascii="Arial" w:hAnsi="Arial" w:cs="Arial"/>
          <w:b/>
          <w:sz w:val="24"/>
          <w:szCs w:val="24"/>
        </w:rPr>
        <w:t>4.</w:t>
      </w:r>
      <w:r>
        <w:rPr>
          <w:rFonts w:ascii="Arial" w:hAnsi="Arial" w:cs="Arial"/>
          <w:b/>
          <w:sz w:val="24"/>
          <w:szCs w:val="24"/>
        </w:rPr>
        <w:t>3</w:t>
      </w:r>
      <w:r w:rsidRPr="00F74846">
        <w:rPr>
          <w:rFonts w:ascii="Arial" w:hAnsi="Arial" w:cs="Arial"/>
          <w:b/>
          <w:sz w:val="24"/>
          <w:szCs w:val="24"/>
        </w:rPr>
        <w:t>.</w:t>
      </w:r>
      <w:r>
        <w:rPr>
          <w:rFonts w:ascii="Arial" w:hAnsi="Arial" w:cs="Arial"/>
          <w:sz w:val="24"/>
          <w:szCs w:val="24"/>
        </w:rPr>
        <w:t xml:space="preserve"> </w:t>
      </w:r>
      <w:r w:rsidRPr="008D52F4">
        <w:rPr>
          <w:rFonts w:ascii="Arial" w:hAnsi="Arial" w:cs="Arial"/>
          <w:sz w:val="24"/>
          <w:szCs w:val="24"/>
        </w:rPr>
        <w:t>Para regime de empreitada global pretendido os eventuais interessados deverão comprovar que atuam em ramo de atividade compatível com o objeto da licitação, bem como apresentar os documentos a título habilitação, nos termos art. 62 da lei 14.133.23.</w:t>
      </w:r>
    </w:p>
    <w:p w14:paraId="4BFAD3E9" w14:textId="77777777" w:rsidR="00D926F2" w:rsidRPr="008D52F4" w:rsidRDefault="00D926F2" w:rsidP="00D926F2">
      <w:pPr>
        <w:tabs>
          <w:tab w:val="left" w:pos="-142"/>
        </w:tabs>
        <w:spacing w:line="276" w:lineRule="auto"/>
        <w:ind w:right="-608"/>
        <w:jc w:val="both"/>
        <w:rPr>
          <w:rFonts w:ascii="Arial" w:hAnsi="Arial" w:cs="Arial"/>
          <w:sz w:val="24"/>
          <w:szCs w:val="24"/>
        </w:rPr>
      </w:pPr>
      <w:r w:rsidRPr="00F74846">
        <w:rPr>
          <w:rFonts w:ascii="Arial" w:hAnsi="Arial" w:cs="Arial"/>
          <w:b/>
          <w:sz w:val="24"/>
          <w:szCs w:val="24"/>
        </w:rPr>
        <w:t>4.</w:t>
      </w:r>
      <w:r>
        <w:rPr>
          <w:rFonts w:ascii="Arial" w:hAnsi="Arial" w:cs="Arial"/>
          <w:b/>
          <w:sz w:val="24"/>
          <w:szCs w:val="24"/>
        </w:rPr>
        <w:t>4</w:t>
      </w:r>
      <w:r w:rsidRPr="00F74846">
        <w:rPr>
          <w:rFonts w:ascii="Arial" w:hAnsi="Arial" w:cs="Arial"/>
          <w:b/>
          <w:sz w:val="24"/>
          <w:szCs w:val="24"/>
        </w:rPr>
        <w:t>.</w:t>
      </w:r>
      <w:r>
        <w:rPr>
          <w:rFonts w:ascii="Arial" w:hAnsi="Arial" w:cs="Arial"/>
          <w:sz w:val="24"/>
          <w:szCs w:val="24"/>
        </w:rPr>
        <w:t xml:space="preserve"> </w:t>
      </w:r>
      <w:r w:rsidRPr="008D52F4">
        <w:rPr>
          <w:rFonts w:ascii="Arial" w:hAnsi="Arial" w:cs="Arial"/>
          <w:sz w:val="24"/>
          <w:szCs w:val="24"/>
        </w:rPr>
        <w:t xml:space="preserve">A licitante vencedora será convocada pelo Município de São Valentim do Sul para, no prazo de 05 (cinco) dias, contados do recebimento da convocação, assinar o Contrato. Se, por ocasião da formalização do contrato, as certidões de regularidade de débito da adjudicatária perante o Sistema de Seguridade Social (INSS), o Fundo de Garantia por Tempo de Serviço (FGTS) e a Fazenda Nacional (Certidão Conjunta de Débitos relativa a Tributos Federais e Dívida Ativa da União) estiverem com os </w:t>
      </w:r>
      <w:r>
        <w:rPr>
          <w:rFonts w:ascii="Arial" w:hAnsi="Arial" w:cs="Arial"/>
          <w:sz w:val="24"/>
          <w:szCs w:val="24"/>
        </w:rPr>
        <w:t>prazos de validade vencidos, o m</w:t>
      </w:r>
      <w:r w:rsidRPr="008D52F4">
        <w:rPr>
          <w:rFonts w:ascii="Arial" w:hAnsi="Arial" w:cs="Arial"/>
          <w:sz w:val="24"/>
          <w:szCs w:val="24"/>
        </w:rPr>
        <w:t xml:space="preserve">unicípio, por meio eletrônico hábil de informações e salvo impossibilidade devidamente justificada, verificará a situação, certificará nos autos do processo a regularidade e anexará todos os documentos passíveis de obtenção por tais meios. </w:t>
      </w:r>
    </w:p>
    <w:p w14:paraId="70A05E85" w14:textId="77777777" w:rsidR="00D926F2" w:rsidRPr="008D52F4" w:rsidRDefault="00D926F2" w:rsidP="00D926F2">
      <w:pPr>
        <w:tabs>
          <w:tab w:val="left" w:pos="-142"/>
        </w:tabs>
        <w:spacing w:line="276" w:lineRule="auto"/>
        <w:ind w:right="-608"/>
        <w:jc w:val="both"/>
        <w:rPr>
          <w:rFonts w:ascii="Arial" w:hAnsi="Arial" w:cs="Arial"/>
          <w:sz w:val="24"/>
          <w:szCs w:val="24"/>
        </w:rPr>
      </w:pPr>
      <w:r w:rsidRPr="00F74846">
        <w:rPr>
          <w:rFonts w:ascii="Arial" w:hAnsi="Arial" w:cs="Arial"/>
          <w:b/>
          <w:sz w:val="24"/>
          <w:szCs w:val="24"/>
        </w:rPr>
        <w:t>4.</w:t>
      </w:r>
      <w:r>
        <w:rPr>
          <w:rFonts w:ascii="Arial" w:hAnsi="Arial" w:cs="Arial"/>
          <w:b/>
          <w:sz w:val="24"/>
          <w:szCs w:val="24"/>
        </w:rPr>
        <w:t>5</w:t>
      </w:r>
      <w:r w:rsidRPr="00F74846">
        <w:rPr>
          <w:rFonts w:ascii="Arial" w:hAnsi="Arial" w:cs="Arial"/>
          <w:b/>
          <w:sz w:val="24"/>
          <w:szCs w:val="24"/>
        </w:rPr>
        <w:t>.</w:t>
      </w:r>
      <w:r>
        <w:rPr>
          <w:rFonts w:ascii="Arial" w:hAnsi="Arial" w:cs="Arial"/>
          <w:sz w:val="24"/>
          <w:szCs w:val="24"/>
        </w:rPr>
        <w:t xml:space="preserve"> </w:t>
      </w:r>
      <w:r w:rsidRPr="008D52F4">
        <w:rPr>
          <w:rFonts w:ascii="Arial" w:hAnsi="Arial" w:cs="Arial"/>
          <w:sz w:val="24"/>
          <w:szCs w:val="24"/>
        </w:rPr>
        <w:t>Se não for possível atualizar as certidões por meio eletrônico, a adjudicatária será notificada, na própria convocação para assinatura do contrato, para, no mesmo prazo, comprovar a situação de regularid</w:t>
      </w:r>
      <w:r>
        <w:rPr>
          <w:rFonts w:ascii="Arial" w:hAnsi="Arial" w:cs="Arial"/>
          <w:sz w:val="24"/>
          <w:szCs w:val="24"/>
        </w:rPr>
        <w:t>ade de que trata o subitem mencionado anteriormente</w:t>
      </w:r>
      <w:r w:rsidRPr="008D52F4">
        <w:rPr>
          <w:rFonts w:ascii="Arial" w:hAnsi="Arial" w:cs="Arial"/>
          <w:sz w:val="24"/>
          <w:szCs w:val="24"/>
        </w:rPr>
        <w:t xml:space="preserve"> mediante a apresentação das respectivas certidões com prazos de validade em vigência, sob pena de a contratação não se realizar, decaindo a adjudicatária do direito à contratação, sem prejuízo das sanções previstas no futuro Edital. </w:t>
      </w:r>
    </w:p>
    <w:p w14:paraId="5356FC17" w14:textId="77777777" w:rsidR="00D926F2" w:rsidRPr="008D52F4" w:rsidRDefault="00D926F2" w:rsidP="00D926F2">
      <w:pPr>
        <w:tabs>
          <w:tab w:val="left" w:pos="-142"/>
        </w:tabs>
        <w:spacing w:line="276" w:lineRule="auto"/>
        <w:ind w:right="-608"/>
        <w:jc w:val="both"/>
        <w:rPr>
          <w:rFonts w:ascii="Arial" w:hAnsi="Arial" w:cs="Arial"/>
          <w:sz w:val="24"/>
          <w:szCs w:val="24"/>
        </w:rPr>
      </w:pPr>
      <w:r w:rsidRPr="00F74846">
        <w:rPr>
          <w:rFonts w:ascii="Arial" w:hAnsi="Arial" w:cs="Arial"/>
          <w:b/>
          <w:sz w:val="24"/>
          <w:szCs w:val="24"/>
        </w:rPr>
        <w:t>4.</w:t>
      </w:r>
      <w:r>
        <w:rPr>
          <w:rFonts w:ascii="Arial" w:hAnsi="Arial" w:cs="Arial"/>
          <w:b/>
          <w:sz w:val="24"/>
          <w:szCs w:val="24"/>
        </w:rPr>
        <w:t>6</w:t>
      </w:r>
      <w:r w:rsidRPr="00F74846">
        <w:rPr>
          <w:rFonts w:ascii="Arial" w:hAnsi="Arial" w:cs="Arial"/>
          <w:b/>
          <w:sz w:val="24"/>
          <w:szCs w:val="24"/>
        </w:rPr>
        <w:t>.</w:t>
      </w:r>
      <w:r>
        <w:rPr>
          <w:rFonts w:ascii="Arial" w:hAnsi="Arial" w:cs="Arial"/>
          <w:sz w:val="24"/>
          <w:szCs w:val="24"/>
        </w:rPr>
        <w:t xml:space="preserve"> </w:t>
      </w:r>
      <w:r w:rsidRPr="008D52F4">
        <w:rPr>
          <w:rFonts w:ascii="Arial" w:hAnsi="Arial" w:cs="Arial"/>
          <w:sz w:val="24"/>
          <w:szCs w:val="24"/>
        </w:rPr>
        <w:t>Caso a licitante vencedora, ao ser notificada para assinar o Contrato, não o faça no prazo de 05 (cinco) dias contados da convocação, ou não solicite, com justi</w:t>
      </w:r>
      <w:r>
        <w:rPr>
          <w:rFonts w:ascii="Arial" w:hAnsi="Arial" w:cs="Arial"/>
          <w:sz w:val="24"/>
          <w:szCs w:val="24"/>
        </w:rPr>
        <w:t xml:space="preserve">ficativa aceita pelo município </w:t>
      </w:r>
      <w:r w:rsidRPr="008D52F4">
        <w:rPr>
          <w:rFonts w:ascii="Arial" w:hAnsi="Arial" w:cs="Arial"/>
          <w:sz w:val="24"/>
          <w:szCs w:val="24"/>
        </w:rPr>
        <w:t xml:space="preserve">dilatação do prazo por igual período, ou ainda a recusa injustificada para a assinatura do Contrato também sujeitará a licitante vencedora às sanções previstas no artigo 156 da Lei Federal nº 14.133/2021. </w:t>
      </w:r>
    </w:p>
    <w:p w14:paraId="4B11EE39" w14:textId="77777777" w:rsidR="00D926F2" w:rsidRDefault="00D926F2" w:rsidP="00D926F2">
      <w:pPr>
        <w:tabs>
          <w:tab w:val="left" w:pos="-142"/>
        </w:tabs>
        <w:spacing w:line="276" w:lineRule="auto"/>
        <w:ind w:right="-608"/>
        <w:jc w:val="both"/>
        <w:rPr>
          <w:rFonts w:ascii="Arial" w:hAnsi="Arial" w:cs="Arial"/>
          <w:sz w:val="24"/>
          <w:szCs w:val="24"/>
        </w:rPr>
      </w:pPr>
      <w:r w:rsidRPr="00F74846">
        <w:rPr>
          <w:rFonts w:ascii="Arial" w:hAnsi="Arial" w:cs="Arial"/>
          <w:b/>
          <w:sz w:val="24"/>
          <w:szCs w:val="24"/>
        </w:rPr>
        <w:t>4.</w:t>
      </w:r>
      <w:r>
        <w:rPr>
          <w:rFonts w:ascii="Arial" w:hAnsi="Arial" w:cs="Arial"/>
          <w:b/>
          <w:sz w:val="24"/>
          <w:szCs w:val="24"/>
        </w:rPr>
        <w:t>7</w:t>
      </w:r>
      <w:r w:rsidRPr="00F74846">
        <w:rPr>
          <w:rFonts w:ascii="Arial" w:hAnsi="Arial" w:cs="Arial"/>
          <w:b/>
          <w:sz w:val="24"/>
          <w:szCs w:val="24"/>
        </w:rPr>
        <w:t>.</w:t>
      </w:r>
      <w:r>
        <w:rPr>
          <w:rFonts w:ascii="Arial" w:hAnsi="Arial" w:cs="Arial"/>
          <w:sz w:val="24"/>
          <w:szCs w:val="24"/>
        </w:rPr>
        <w:t xml:space="preserve"> </w:t>
      </w:r>
      <w:r w:rsidRPr="008D52F4">
        <w:rPr>
          <w:rFonts w:ascii="Arial" w:hAnsi="Arial" w:cs="Arial"/>
          <w:sz w:val="24"/>
          <w:szCs w:val="24"/>
        </w:rPr>
        <w:t>Na hipótese de o licitante nã</w:t>
      </w:r>
      <w:r>
        <w:rPr>
          <w:rFonts w:ascii="Arial" w:hAnsi="Arial" w:cs="Arial"/>
          <w:sz w:val="24"/>
          <w:szCs w:val="24"/>
        </w:rPr>
        <w:t>o assinar o contrato, caberá o m</w:t>
      </w:r>
      <w:r w:rsidRPr="008D52F4">
        <w:rPr>
          <w:rFonts w:ascii="Arial" w:hAnsi="Arial" w:cs="Arial"/>
          <w:sz w:val="24"/>
          <w:szCs w:val="24"/>
        </w:rPr>
        <w:t xml:space="preserve">unicípio o direito de convocar as demais licitantes classificadas, observadas a ordem de classificação, para assinatura do Contrato, nas mesmas condições do primeiro colocado, inclusive, quanto ao preço ou de revogar a licitação de acordo com a Lei Federal nº 14.133/2021. A Contratada se obriga a manter, durante toda a execução do contrato, compatibilidade com as obrigações assumidas, assim como todas as condições de habilitação e participação, exigidas na licitação. </w:t>
      </w:r>
    </w:p>
    <w:p w14:paraId="09ECE1D1" w14:textId="77777777" w:rsidR="00D926F2" w:rsidRPr="000A1125" w:rsidRDefault="00D926F2" w:rsidP="00D926F2">
      <w:pPr>
        <w:tabs>
          <w:tab w:val="left" w:pos="-142"/>
        </w:tabs>
        <w:spacing w:line="276" w:lineRule="auto"/>
        <w:ind w:right="-608"/>
        <w:jc w:val="both"/>
        <w:rPr>
          <w:rStyle w:val="Refdecomentrio"/>
          <w:rFonts w:ascii="Arial" w:hAnsi="Arial" w:cs="Arial"/>
          <w:sz w:val="24"/>
          <w:szCs w:val="24"/>
        </w:rPr>
      </w:pPr>
      <w:r w:rsidRPr="00821AC7">
        <w:rPr>
          <w:rFonts w:ascii="Arial" w:hAnsi="Arial" w:cs="Arial"/>
          <w:b/>
          <w:sz w:val="24"/>
          <w:szCs w:val="24"/>
        </w:rPr>
        <w:lastRenderedPageBreak/>
        <w:t>4.</w:t>
      </w:r>
      <w:r>
        <w:rPr>
          <w:rFonts w:ascii="Arial" w:hAnsi="Arial" w:cs="Arial"/>
          <w:b/>
          <w:sz w:val="24"/>
          <w:szCs w:val="24"/>
        </w:rPr>
        <w:t>8</w:t>
      </w:r>
      <w:r w:rsidRPr="00821AC7">
        <w:rPr>
          <w:rFonts w:ascii="Arial" w:hAnsi="Arial" w:cs="Arial"/>
          <w:b/>
          <w:sz w:val="24"/>
          <w:szCs w:val="24"/>
        </w:rPr>
        <w:t>.</w:t>
      </w:r>
      <w:r w:rsidRPr="00821AC7">
        <w:rPr>
          <w:rFonts w:ascii="Arial" w:hAnsi="Arial" w:cs="Arial"/>
          <w:sz w:val="24"/>
          <w:szCs w:val="24"/>
        </w:rPr>
        <w:t xml:space="preserve"> Não será permitida a subcontratação das parcelas principais do objeto, entendidas estas como o conjunto de itens para os quais, como requisito de habilitação técnico-operacional, será exigida apresentação de atestados que comprovem execução de serviço com características semelhantes, sendo que a não observância do referido item acarretará na rescisão contratual, por inexecução do ajuste.</w:t>
      </w:r>
    </w:p>
    <w:p w14:paraId="5F9FD1FC" w14:textId="77777777" w:rsidR="00D926F2" w:rsidRDefault="00D926F2" w:rsidP="00D926F2">
      <w:pPr>
        <w:tabs>
          <w:tab w:val="left" w:pos="-142"/>
        </w:tabs>
        <w:spacing w:line="276" w:lineRule="auto"/>
        <w:ind w:right="-608"/>
        <w:jc w:val="both"/>
        <w:rPr>
          <w:rFonts w:ascii="Arial" w:hAnsi="Arial" w:cs="Arial"/>
          <w:sz w:val="24"/>
          <w:szCs w:val="24"/>
        </w:rPr>
      </w:pPr>
      <w:r w:rsidRPr="000A1125">
        <w:rPr>
          <w:rFonts w:ascii="Arial" w:hAnsi="Arial" w:cs="Arial"/>
          <w:b/>
          <w:sz w:val="24"/>
          <w:szCs w:val="24"/>
        </w:rPr>
        <w:t>4.</w:t>
      </w:r>
      <w:r>
        <w:rPr>
          <w:rFonts w:ascii="Arial" w:hAnsi="Arial" w:cs="Arial"/>
          <w:b/>
          <w:sz w:val="24"/>
          <w:szCs w:val="24"/>
        </w:rPr>
        <w:t>9</w:t>
      </w:r>
      <w:r w:rsidRPr="000A1125">
        <w:rPr>
          <w:rFonts w:ascii="Arial" w:hAnsi="Arial" w:cs="Arial"/>
          <w:b/>
          <w:sz w:val="24"/>
          <w:szCs w:val="24"/>
        </w:rPr>
        <w:t>.</w:t>
      </w:r>
      <w:r w:rsidRPr="000A1125">
        <w:rPr>
          <w:rFonts w:ascii="Arial" w:hAnsi="Arial" w:cs="Arial"/>
          <w:sz w:val="24"/>
          <w:szCs w:val="24"/>
        </w:rPr>
        <w:t xml:space="preserve"> A CONTRATADA deve obrigatoriamente apresentar o ART ou RRT do PGRSCC da obra, assim como dar</w:t>
      </w:r>
      <w:r w:rsidRPr="00F74846">
        <w:rPr>
          <w:rFonts w:ascii="Arial" w:hAnsi="Arial" w:cs="Arial"/>
          <w:sz w:val="24"/>
          <w:szCs w:val="24"/>
        </w:rPr>
        <w:t xml:space="preserve"> destinação adequada aos resíduos sólidos. </w:t>
      </w:r>
    </w:p>
    <w:p w14:paraId="1147A031" w14:textId="77777777" w:rsidR="00D926F2" w:rsidRDefault="00D926F2" w:rsidP="00D926F2">
      <w:pPr>
        <w:tabs>
          <w:tab w:val="left" w:pos="-142"/>
        </w:tabs>
        <w:spacing w:line="276" w:lineRule="auto"/>
        <w:ind w:right="-608"/>
        <w:jc w:val="both"/>
        <w:rPr>
          <w:rFonts w:ascii="Arial" w:hAnsi="Arial" w:cs="Arial"/>
          <w:sz w:val="24"/>
          <w:szCs w:val="24"/>
        </w:rPr>
      </w:pPr>
      <w:r w:rsidRPr="00FA797A">
        <w:rPr>
          <w:rFonts w:ascii="Arial" w:hAnsi="Arial" w:cs="Arial"/>
          <w:b/>
          <w:sz w:val="24"/>
          <w:szCs w:val="24"/>
        </w:rPr>
        <w:t>4.1</w:t>
      </w:r>
      <w:r>
        <w:rPr>
          <w:rFonts w:ascii="Arial" w:hAnsi="Arial" w:cs="Arial"/>
          <w:b/>
          <w:sz w:val="24"/>
          <w:szCs w:val="24"/>
        </w:rPr>
        <w:t>0</w:t>
      </w:r>
      <w:r w:rsidRPr="00FA797A">
        <w:rPr>
          <w:rFonts w:ascii="Arial" w:hAnsi="Arial" w:cs="Arial"/>
          <w:b/>
          <w:sz w:val="24"/>
          <w:szCs w:val="24"/>
        </w:rPr>
        <w:t>.</w:t>
      </w:r>
      <w:r>
        <w:rPr>
          <w:rFonts w:ascii="Arial" w:hAnsi="Arial" w:cs="Arial"/>
          <w:sz w:val="24"/>
          <w:szCs w:val="24"/>
        </w:rPr>
        <w:t xml:space="preserve"> </w:t>
      </w:r>
      <w:r w:rsidRPr="00FA797A">
        <w:rPr>
          <w:rFonts w:ascii="Arial" w:hAnsi="Arial" w:cs="Arial"/>
          <w:sz w:val="24"/>
          <w:szCs w:val="24"/>
        </w:rPr>
        <w:t>A CONTRATADA deverá apresentar um orçamento detalhado e transparente, demonstrando a correta alocação dos recursos financeiros e a viabilidade econômica da</w:t>
      </w:r>
      <w:r>
        <w:rPr>
          <w:rFonts w:ascii="Arial" w:hAnsi="Arial" w:cs="Arial"/>
          <w:sz w:val="24"/>
          <w:szCs w:val="24"/>
        </w:rPr>
        <w:t>s</w:t>
      </w:r>
      <w:r w:rsidRPr="00FA797A">
        <w:rPr>
          <w:rFonts w:ascii="Arial" w:hAnsi="Arial" w:cs="Arial"/>
          <w:sz w:val="24"/>
          <w:szCs w:val="24"/>
        </w:rPr>
        <w:t xml:space="preserve"> </w:t>
      </w:r>
      <w:r>
        <w:rPr>
          <w:rFonts w:ascii="Arial" w:hAnsi="Arial" w:cs="Arial"/>
          <w:sz w:val="24"/>
          <w:szCs w:val="24"/>
        </w:rPr>
        <w:t>duas obras objeto de licitação</w:t>
      </w:r>
      <w:r w:rsidRPr="00FA797A">
        <w:rPr>
          <w:rFonts w:ascii="Arial" w:hAnsi="Arial" w:cs="Arial"/>
          <w:sz w:val="24"/>
          <w:szCs w:val="24"/>
        </w:rPr>
        <w:t>, conform</w:t>
      </w:r>
      <w:r>
        <w:rPr>
          <w:rFonts w:ascii="Arial" w:hAnsi="Arial" w:cs="Arial"/>
          <w:sz w:val="24"/>
          <w:szCs w:val="24"/>
        </w:rPr>
        <w:t>e exigido pela Lei 14.133/2021, desta forma c</w:t>
      </w:r>
      <w:r w:rsidRPr="00FA797A">
        <w:rPr>
          <w:rFonts w:ascii="Arial" w:hAnsi="Arial" w:cs="Arial"/>
          <w:sz w:val="24"/>
          <w:szCs w:val="24"/>
        </w:rPr>
        <w:t>omprometer-se a seguir princípios de responsabilidade financeira e a evitar desperdício</w:t>
      </w:r>
      <w:r>
        <w:rPr>
          <w:rFonts w:ascii="Arial" w:hAnsi="Arial" w:cs="Arial"/>
          <w:sz w:val="24"/>
          <w:szCs w:val="24"/>
        </w:rPr>
        <w:t>s durante a execução da obra estando em</w:t>
      </w:r>
      <w:r w:rsidRPr="00FA797A">
        <w:rPr>
          <w:rFonts w:ascii="Arial" w:hAnsi="Arial" w:cs="Arial"/>
          <w:sz w:val="24"/>
          <w:szCs w:val="24"/>
        </w:rPr>
        <w:t xml:space="preserve"> conformidade com as diretrizes estabelecidas pela legislação</w:t>
      </w:r>
      <w:r>
        <w:rPr>
          <w:rFonts w:ascii="Arial" w:hAnsi="Arial" w:cs="Arial"/>
          <w:sz w:val="24"/>
          <w:szCs w:val="24"/>
        </w:rPr>
        <w:t>.</w:t>
      </w:r>
    </w:p>
    <w:p w14:paraId="03D94402" w14:textId="77777777" w:rsidR="00D926F2" w:rsidRPr="00FA797A" w:rsidRDefault="00D926F2" w:rsidP="00D926F2">
      <w:pPr>
        <w:tabs>
          <w:tab w:val="left" w:pos="-142"/>
        </w:tabs>
        <w:spacing w:line="276" w:lineRule="auto"/>
        <w:ind w:right="-608"/>
        <w:jc w:val="both"/>
        <w:rPr>
          <w:rFonts w:ascii="Arial" w:hAnsi="Arial" w:cs="Arial"/>
          <w:sz w:val="24"/>
          <w:szCs w:val="24"/>
        </w:rPr>
      </w:pPr>
      <w:r w:rsidRPr="00FA797A">
        <w:rPr>
          <w:rFonts w:ascii="Arial" w:hAnsi="Arial" w:cs="Arial"/>
          <w:b/>
          <w:sz w:val="24"/>
          <w:szCs w:val="24"/>
        </w:rPr>
        <w:t>4.1</w:t>
      </w:r>
      <w:r>
        <w:rPr>
          <w:rFonts w:ascii="Arial" w:hAnsi="Arial" w:cs="Arial"/>
          <w:b/>
          <w:sz w:val="24"/>
          <w:szCs w:val="24"/>
        </w:rPr>
        <w:t>2</w:t>
      </w:r>
      <w:r w:rsidRPr="00FA797A">
        <w:rPr>
          <w:rFonts w:ascii="Arial" w:hAnsi="Arial" w:cs="Arial"/>
          <w:b/>
          <w:sz w:val="24"/>
          <w:szCs w:val="24"/>
        </w:rPr>
        <w:t>.</w:t>
      </w:r>
      <w:r w:rsidRPr="00FA797A">
        <w:rPr>
          <w:rFonts w:ascii="Arial" w:hAnsi="Arial" w:cs="Arial"/>
          <w:sz w:val="24"/>
          <w:szCs w:val="24"/>
        </w:rPr>
        <w:t xml:space="preserve"> </w:t>
      </w:r>
      <w:r>
        <w:rPr>
          <w:rFonts w:ascii="Arial" w:hAnsi="Arial" w:cs="Arial"/>
          <w:sz w:val="24"/>
          <w:szCs w:val="24"/>
        </w:rPr>
        <w:t>A CONTRATADA deverá g</w:t>
      </w:r>
      <w:r w:rsidRPr="00FA797A">
        <w:rPr>
          <w:rFonts w:ascii="Arial" w:hAnsi="Arial" w:cs="Arial"/>
          <w:sz w:val="24"/>
          <w:szCs w:val="24"/>
        </w:rPr>
        <w:t>arantir a entrega da</w:t>
      </w:r>
      <w:r>
        <w:rPr>
          <w:rFonts w:ascii="Arial" w:hAnsi="Arial" w:cs="Arial"/>
          <w:sz w:val="24"/>
          <w:szCs w:val="24"/>
        </w:rPr>
        <w:t>s</w:t>
      </w:r>
      <w:r w:rsidRPr="00FA797A">
        <w:rPr>
          <w:rFonts w:ascii="Arial" w:hAnsi="Arial" w:cs="Arial"/>
          <w:sz w:val="24"/>
          <w:szCs w:val="24"/>
        </w:rPr>
        <w:t xml:space="preserve"> obra</w:t>
      </w:r>
      <w:r>
        <w:rPr>
          <w:rFonts w:ascii="Arial" w:hAnsi="Arial" w:cs="Arial"/>
          <w:sz w:val="24"/>
          <w:szCs w:val="24"/>
        </w:rPr>
        <w:t>s</w:t>
      </w:r>
      <w:r w:rsidRPr="00FA797A">
        <w:rPr>
          <w:rFonts w:ascii="Arial" w:hAnsi="Arial" w:cs="Arial"/>
          <w:sz w:val="24"/>
          <w:szCs w:val="24"/>
        </w:rPr>
        <w:t xml:space="preserve"> dentro do</w:t>
      </w:r>
      <w:r>
        <w:rPr>
          <w:rFonts w:ascii="Arial" w:hAnsi="Arial" w:cs="Arial"/>
          <w:sz w:val="24"/>
          <w:szCs w:val="24"/>
        </w:rPr>
        <w:t>s</w:t>
      </w:r>
      <w:r w:rsidRPr="00FA797A">
        <w:rPr>
          <w:rFonts w:ascii="Arial" w:hAnsi="Arial" w:cs="Arial"/>
          <w:sz w:val="24"/>
          <w:szCs w:val="24"/>
        </w:rPr>
        <w:t xml:space="preserve"> prazo</w:t>
      </w:r>
      <w:r>
        <w:rPr>
          <w:rFonts w:ascii="Arial" w:hAnsi="Arial" w:cs="Arial"/>
          <w:sz w:val="24"/>
          <w:szCs w:val="24"/>
        </w:rPr>
        <w:t>s</w:t>
      </w:r>
      <w:r w:rsidRPr="00FA797A">
        <w:rPr>
          <w:rFonts w:ascii="Arial" w:hAnsi="Arial" w:cs="Arial"/>
          <w:sz w:val="24"/>
          <w:szCs w:val="24"/>
        </w:rPr>
        <w:t xml:space="preserve"> estipulado</w:t>
      </w:r>
      <w:r>
        <w:rPr>
          <w:rFonts w:ascii="Arial" w:hAnsi="Arial" w:cs="Arial"/>
          <w:sz w:val="24"/>
          <w:szCs w:val="24"/>
        </w:rPr>
        <w:t>s</w:t>
      </w:r>
      <w:r w:rsidRPr="00FA797A">
        <w:rPr>
          <w:rFonts w:ascii="Arial" w:hAnsi="Arial" w:cs="Arial"/>
          <w:sz w:val="24"/>
          <w:szCs w:val="24"/>
        </w:rPr>
        <w:t>, minimizando possíveis impactos negativos nas atividades do local e assegurando a continuidade dos serviços prestados à comunidade</w:t>
      </w:r>
      <w:r>
        <w:rPr>
          <w:rFonts w:ascii="Arial" w:hAnsi="Arial" w:cs="Arial"/>
          <w:sz w:val="24"/>
          <w:szCs w:val="24"/>
        </w:rPr>
        <w:t xml:space="preserve">. </w:t>
      </w:r>
    </w:p>
    <w:p w14:paraId="4112A9CA" w14:textId="77777777" w:rsidR="00D926F2" w:rsidRPr="009B3A79" w:rsidRDefault="00D926F2" w:rsidP="00D926F2">
      <w:pPr>
        <w:pStyle w:val="WW-Recuonormal"/>
        <w:tabs>
          <w:tab w:val="left" w:pos="426"/>
        </w:tabs>
        <w:spacing w:before="0" w:after="0" w:line="276" w:lineRule="auto"/>
        <w:ind w:left="0" w:right="-608"/>
        <w:rPr>
          <w:sz w:val="24"/>
          <w:szCs w:val="24"/>
          <w:lang w:eastAsia="zh-CN"/>
        </w:rPr>
      </w:pPr>
    </w:p>
    <w:p w14:paraId="0408728B" w14:textId="77777777" w:rsidR="00D926F2" w:rsidRDefault="00D926F2" w:rsidP="00D926F2">
      <w:pPr>
        <w:shd w:val="clear" w:color="auto" w:fill="CCCCCC"/>
        <w:spacing w:line="276" w:lineRule="auto"/>
        <w:ind w:right="-608"/>
        <w:jc w:val="center"/>
        <w:rPr>
          <w:rFonts w:ascii="Arial" w:hAnsi="Arial" w:cs="Arial"/>
          <w:b/>
          <w:bCs/>
          <w:color w:val="000000"/>
          <w:sz w:val="24"/>
          <w:szCs w:val="24"/>
        </w:rPr>
      </w:pPr>
      <w:r w:rsidRPr="009B3A79">
        <w:rPr>
          <w:rFonts w:ascii="Arial" w:hAnsi="Arial" w:cs="Arial"/>
          <w:b/>
          <w:bCs/>
          <w:color w:val="000000"/>
          <w:sz w:val="24"/>
          <w:szCs w:val="24"/>
        </w:rPr>
        <w:t>5. MODELO DE EXECUÇÃO DO OBJETO</w:t>
      </w:r>
    </w:p>
    <w:p w14:paraId="531EEEE6" w14:textId="77777777" w:rsidR="00D926F2" w:rsidRPr="009B3A79" w:rsidRDefault="00D926F2" w:rsidP="00D926F2">
      <w:pPr>
        <w:shd w:val="clear" w:color="auto" w:fill="CCCCCC"/>
        <w:spacing w:line="276" w:lineRule="auto"/>
        <w:ind w:right="-608"/>
        <w:jc w:val="center"/>
        <w:rPr>
          <w:rFonts w:ascii="Arial" w:hAnsi="Arial" w:cs="Arial"/>
          <w:sz w:val="24"/>
          <w:szCs w:val="24"/>
        </w:rPr>
      </w:pPr>
    </w:p>
    <w:p w14:paraId="64BFD46E" w14:textId="77777777" w:rsidR="00D926F2" w:rsidRPr="009B3A79" w:rsidRDefault="00D926F2" w:rsidP="00D926F2">
      <w:pPr>
        <w:spacing w:line="276" w:lineRule="auto"/>
        <w:ind w:right="-608"/>
        <w:jc w:val="both"/>
        <w:rPr>
          <w:rFonts w:ascii="Arial" w:hAnsi="Arial" w:cs="Arial"/>
          <w:sz w:val="24"/>
          <w:szCs w:val="24"/>
        </w:rPr>
      </w:pPr>
      <w:r w:rsidRPr="009B3A79">
        <w:rPr>
          <w:rFonts w:ascii="Arial" w:hAnsi="Arial" w:cs="Arial"/>
          <w:b/>
          <w:bCs/>
          <w:color w:val="000000"/>
          <w:sz w:val="24"/>
          <w:szCs w:val="24"/>
        </w:rPr>
        <w:t xml:space="preserve">5.1. </w:t>
      </w:r>
      <w:r w:rsidRPr="009B3A79">
        <w:rPr>
          <w:rFonts w:ascii="Arial" w:hAnsi="Arial" w:cs="Arial"/>
          <w:bCs/>
          <w:color w:val="000000"/>
          <w:sz w:val="24"/>
          <w:szCs w:val="24"/>
        </w:rPr>
        <w:t>A execução do objeto seguirá a seguinte dinâmica:</w:t>
      </w:r>
    </w:p>
    <w:p w14:paraId="2E4568DD" w14:textId="77777777" w:rsidR="00D926F2" w:rsidRPr="008B6AAB" w:rsidRDefault="00D926F2" w:rsidP="00D926F2">
      <w:pPr>
        <w:spacing w:line="276" w:lineRule="auto"/>
        <w:ind w:right="-608" w:firstLine="709"/>
        <w:jc w:val="both"/>
        <w:rPr>
          <w:rFonts w:ascii="Arial" w:hAnsi="Arial" w:cs="Arial"/>
          <w:bCs/>
          <w:sz w:val="24"/>
          <w:szCs w:val="24"/>
        </w:rPr>
      </w:pPr>
      <w:r w:rsidRPr="009B3A79">
        <w:rPr>
          <w:rFonts w:ascii="Arial" w:hAnsi="Arial" w:cs="Arial"/>
          <w:b/>
          <w:bCs/>
          <w:color w:val="000000"/>
          <w:sz w:val="24"/>
          <w:szCs w:val="24"/>
        </w:rPr>
        <w:t xml:space="preserve">5.1.1. </w:t>
      </w:r>
      <w:r w:rsidRPr="009B3A79">
        <w:rPr>
          <w:rFonts w:ascii="Arial" w:hAnsi="Arial" w:cs="Arial"/>
          <w:bCs/>
          <w:color w:val="000000"/>
          <w:sz w:val="24"/>
          <w:szCs w:val="24"/>
        </w:rPr>
        <w:t xml:space="preserve">Início da execução do objeto será a partir da assinatura do contrato e a contratada terá </w:t>
      </w:r>
      <w:r>
        <w:rPr>
          <w:rFonts w:ascii="Arial" w:hAnsi="Arial" w:cs="Arial"/>
          <w:bCs/>
          <w:color w:val="000000"/>
          <w:sz w:val="24"/>
          <w:szCs w:val="24"/>
        </w:rPr>
        <w:t xml:space="preserve">conforme o </w:t>
      </w:r>
      <w:r w:rsidRPr="008B6AAB">
        <w:rPr>
          <w:rFonts w:ascii="Arial" w:hAnsi="Arial" w:cs="Arial"/>
          <w:sz w:val="24"/>
          <w:szCs w:val="24"/>
        </w:rPr>
        <w:t>LOTE 01 de 120 (cento e vinte) dias e conforme o LOTE 02 de 120 (cento e vinte) dias para a conclusão.</w:t>
      </w:r>
    </w:p>
    <w:p w14:paraId="37D4A527" w14:textId="77777777" w:rsidR="00D926F2" w:rsidRPr="009B3A79" w:rsidRDefault="00D926F2" w:rsidP="00D926F2">
      <w:pPr>
        <w:spacing w:line="276" w:lineRule="auto"/>
        <w:ind w:right="-608" w:firstLine="709"/>
        <w:jc w:val="both"/>
        <w:rPr>
          <w:rFonts w:ascii="Arial" w:hAnsi="Arial" w:cs="Arial"/>
          <w:sz w:val="24"/>
          <w:szCs w:val="24"/>
        </w:rPr>
      </w:pPr>
      <w:r w:rsidRPr="009B3A79">
        <w:rPr>
          <w:rFonts w:ascii="Arial" w:hAnsi="Arial" w:cs="Arial"/>
          <w:b/>
          <w:bCs/>
          <w:color w:val="000000"/>
          <w:sz w:val="24"/>
          <w:szCs w:val="24"/>
        </w:rPr>
        <w:t>5.1.2.</w:t>
      </w:r>
      <w:r w:rsidRPr="009B3A79">
        <w:rPr>
          <w:rFonts w:ascii="Arial" w:hAnsi="Arial" w:cs="Arial"/>
          <w:bCs/>
          <w:color w:val="000000"/>
          <w:sz w:val="24"/>
          <w:szCs w:val="24"/>
        </w:rPr>
        <w:t xml:space="preserve"> A descrição detalhada dos métodos, rotinas, etapas, tecnologias procedimentos, frequência e periodicidade de execução do trabalho</w:t>
      </w:r>
      <w:r>
        <w:rPr>
          <w:rFonts w:ascii="Arial" w:hAnsi="Arial" w:cs="Arial"/>
          <w:bCs/>
          <w:color w:val="000000"/>
          <w:sz w:val="24"/>
          <w:szCs w:val="24"/>
        </w:rPr>
        <w:t xml:space="preserve"> estão todas esplanadas</w:t>
      </w:r>
      <w:r w:rsidRPr="009B3A79">
        <w:rPr>
          <w:rFonts w:ascii="Arial" w:hAnsi="Arial" w:cs="Arial"/>
          <w:bCs/>
          <w:color w:val="000000"/>
          <w:sz w:val="24"/>
          <w:szCs w:val="24"/>
        </w:rPr>
        <w:t xml:space="preserve"> no Memorial Descritivo </w:t>
      </w:r>
      <w:r>
        <w:rPr>
          <w:rFonts w:ascii="Arial" w:hAnsi="Arial" w:cs="Arial"/>
          <w:bCs/>
          <w:color w:val="000000"/>
          <w:sz w:val="24"/>
          <w:szCs w:val="24"/>
        </w:rPr>
        <w:t>e demais documentos.</w:t>
      </w:r>
    </w:p>
    <w:p w14:paraId="73D08BDA" w14:textId="77777777" w:rsidR="00D926F2" w:rsidRDefault="00D926F2" w:rsidP="00D926F2">
      <w:pPr>
        <w:spacing w:line="276" w:lineRule="auto"/>
        <w:ind w:right="-608" w:firstLine="709"/>
        <w:jc w:val="both"/>
        <w:rPr>
          <w:rFonts w:ascii="Arial" w:hAnsi="Arial" w:cs="Arial"/>
          <w:bCs/>
          <w:color w:val="000000"/>
          <w:sz w:val="24"/>
          <w:szCs w:val="24"/>
        </w:rPr>
      </w:pPr>
      <w:r w:rsidRPr="00CD7271">
        <w:rPr>
          <w:rFonts w:ascii="Arial" w:hAnsi="Arial" w:cs="Arial"/>
          <w:b/>
          <w:bCs/>
          <w:color w:val="000000"/>
          <w:sz w:val="24"/>
          <w:szCs w:val="24"/>
        </w:rPr>
        <w:t>5.1.3.</w:t>
      </w:r>
      <w:r w:rsidRPr="00CD7271">
        <w:rPr>
          <w:rFonts w:ascii="Arial" w:hAnsi="Arial" w:cs="Arial"/>
          <w:bCs/>
          <w:color w:val="000000"/>
          <w:sz w:val="24"/>
          <w:szCs w:val="24"/>
        </w:rPr>
        <w:t xml:space="preserve"> “Os serviços deverão ser prestados no interior do município seguindo as seguintes condenadas: Reconstrução da</w:t>
      </w:r>
      <w:r>
        <w:rPr>
          <w:rFonts w:ascii="Arial" w:hAnsi="Arial" w:cs="Arial"/>
          <w:bCs/>
          <w:color w:val="000000"/>
          <w:sz w:val="24"/>
          <w:szCs w:val="24"/>
        </w:rPr>
        <w:t>s</w:t>
      </w:r>
      <w:r w:rsidRPr="00CD7271">
        <w:rPr>
          <w:rFonts w:ascii="Arial" w:hAnsi="Arial" w:cs="Arial"/>
          <w:bCs/>
          <w:color w:val="000000"/>
          <w:sz w:val="24"/>
          <w:szCs w:val="24"/>
        </w:rPr>
        <w:t xml:space="preserve"> ponte</w:t>
      </w:r>
      <w:r>
        <w:rPr>
          <w:rFonts w:ascii="Arial" w:hAnsi="Arial" w:cs="Arial"/>
          <w:bCs/>
          <w:color w:val="000000"/>
          <w:sz w:val="24"/>
          <w:szCs w:val="24"/>
        </w:rPr>
        <w:t>s:</w:t>
      </w:r>
    </w:p>
    <w:p w14:paraId="22921D5D" w14:textId="77777777" w:rsidR="00D926F2" w:rsidRDefault="00D926F2" w:rsidP="00D926F2">
      <w:pPr>
        <w:spacing w:line="276" w:lineRule="auto"/>
        <w:ind w:right="-608"/>
        <w:jc w:val="both"/>
        <w:rPr>
          <w:rFonts w:ascii="Arial" w:hAnsi="Arial" w:cs="Arial"/>
          <w:bCs/>
          <w:color w:val="000000"/>
          <w:sz w:val="24"/>
          <w:szCs w:val="24"/>
        </w:rPr>
      </w:pPr>
    </w:p>
    <w:p w14:paraId="5A7D334E" w14:textId="2169A2EE" w:rsidR="00D926F2" w:rsidRPr="00D926F2" w:rsidRDefault="00D926F2" w:rsidP="00D926F2">
      <w:pPr>
        <w:pStyle w:val="Ttulo5"/>
        <w:spacing w:line="276" w:lineRule="auto"/>
        <w:ind w:right="-608"/>
        <w:jc w:val="both"/>
        <w:rPr>
          <w:rFonts w:ascii="Arial" w:hAnsi="Arial" w:cs="Arial"/>
          <w:b w:val="0"/>
          <w:i w:val="0"/>
          <w:iCs w:val="0"/>
          <w:sz w:val="24"/>
          <w:szCs w:val="24"/>
        </w:rPr>
      </w:pPr>
      <w:r w:rsidRPr="00D926F2">
        <w:rPr>
          <w:rFonts w:ascii="Arial" w:hAnsi="Arial" w:cs="Arial"/>
          <w:i w:val="0"/>
          <w:iCs w:val="0"/>
          <w:sz w:val="24"/>
          <w:szCs w:val="24"/>
        </w:rPr>
        <w:t xml:space="preserve"> </w:t>
      </w:r>
      <w:r>
        <w:rPr>
          <w:rFonts w:ascii="Arial" w:hAnsi="Arial" w:cs="Arial"/>
          <w:i w:val="0"/>
          <w:iCs w:val="0"/>
          <w:sz w:val="24"/>
          <w:szCs w:val="24"/>
        </w:rPr>
        <w:tab/>
      </w:r>
      <w:r w:rsidRPr="00D926F2">
        <w:rPr>
          <w:rFonts w:ascii="Arial" w:hAnsi="Arial" w:cs="Arial"/>
          <w:i w:val="0"/>
          <w:iCs w:val="0"/>
          <w:sz w:val="24"/>
          <w:szCs w:val="24"/>
        </w:rPr>
        <w:t>LOTE 01 -</w:t>
      </w:r>
      <w:r w:rsidRPr="00D926F2">
        <w:rPr>
          <w:rFonts w:ascii="Arial" w:hAnsi="Arial" w:cs="Arial"/>
          <w:b w:val="0"/>
          <w:i w:val="0"/>
          <w:iCs w:val="0"/>
          <w:sz w:val="24"/>
          <w:szCs w:val="24"/>
        </w:rPr>
        <w:t xml:space="preserve"> Reconstrução de ponte sobre o Arroio Caçador com extensão de 15 metros e largura de 6 metros em concreto armado (Protocolo: REC-RS-4319711-20251002-07). Coordenadas: Latitude: 29°01'01''S - Longitude: 51° 44'42'' O; </w:t>
      </w:r>
    </w:p>
    <w:p w14:paraId="10260BDC" w14:textId="77777777" w:rsidR="00D926F2" w:rsidRPr="00922801" w:rsidRDefault="00D926F2" w:rsidP="00D926F2">
      <w:pPr>
        <w:spacing w:line="276" w:lineRule="auto"/>
        <w:ind w:right="-608"/>
        <w:jc w:val="both"/>
        <w:rPr>
          <w:rFonts w:ascii="Arial" w:hAnsi="Arial" w:cs="Arial"/>
          <w:sz w:val="24"/>
          <w:szCs w:val="24"/>
        </w:rPr>
      </w:pPr>
    </w:p>
    <w:p w14:paraId="1EA1A634" w14:textId="77777777" w:rsidR="00D926F2" w:rsidRDefault="00D926F2" w:rsidP="00D926F2">
      <w:pPr>
        <w:spacing w:line="276" w:lineRule="auto"/>
        <w:ind w:right="-608"/>
        <w:jc w:val="both"/>
        <w:rPr>
          <w:rFonts w:ascii="Arial" w:hAnsi="Arial" w:cs="Arial"/>
          <w:sz w:val="24"/>
          <w:szCs w:val="24"/>
        </w:rPr>
      </w:pPr>
      <w:r>
        <w:rPr>
          <w:rFonts w:ascii="Arial" w:hAnsi="Arial" w:cs="Arial"/>
          <w:b/>
          <w:bCs/>
          <w:sz w:val="24"/>
          <w:szCs w:val="24"/>
        </w:rPr>
        <w:t xml:space="preserve">                    </w:t>
      </w:r>
      <w:r w:rsidRPr="00922801">
        <w:rPr>
          <w:rFonts w:ascii="Arial" w:hAnsi="Arial" w:cs="Arial"/>
          <w:b/>
          <w:bCs/>
          <w:sz w:val="24"/>
          <w:szCs w:val="24"/>
        </w:rPr>
        <w:t>LOTE 02 -</w:t>
      </w:r>
      <w:r w:rsidRPr="00922801">
        <w:rPr>
          <w:rFonts w:ascii="Arial" w:hAnsi="Arial" w:cs="Arial"/>
          <w:sz w:val="24"/>
          <w:szCs w:val="24"/>
        </w:rPr>
        <w:t xml:space="preserve"> Reconstrução de ponte sobre o Arroio Azambuja São Jerônimo com extensão de 12,20 metros e largura de 6 metros em concreto armado (Protocolo: REC-RS-4319711-20251002-07). Coordenadas: Latitude: 28°59'48''S - Longitude: 51°45'05'' O</w:t>
      </w:r>
      <w:r>
        <w:rPr>
          <w:rFonts w:ascii="Arial" w:hAnsi="Arial" w:cs="Arial"/>
          <w:sz w:val="24"/>
          <w:szCs w:val="24"/>
        </w:rPr>
        <w:t>.</w:t>
      </w:r>
    </w:p>
    <w:p w14:paraId="3A71E3F8" w14:textId="77777777" w:rsidR="00D926F2" w:rsidRPr="00FA797A" w:rsidRDefault="00D926F2" w:rsidP="00D926F2">
      <w:pPr>
        <w:spacing w:line="276" w:lineRule="auto"/>
        <w:ind w:right="-608"/>
        <w:jc w:val="both"/>
        <w:rPr>
          <w:rFonts w:ascii="Arial" w:hAnsi="Arial" w:cs="Arial"/>
          <w:sz w:val="24"/>
          <w:szCs w:val="24"/>
        </w:rPr>
      </w:pPr>
    </w:p>
    <w:p w14:paraId="3E437B15" w14:textId="77777777" w:rsidR="00D926F2" w:rsidRPr="00CD7271" w:rsidRDefault="00D926F2" w:rsidP="00D926F2">
      <w:pPr>
        <w:spacing w:line="276" w:lineRule="auto"/>
        <w:ind w:right="-608"/>
        <w:jc w:val="both"/>
        <w:rPr>
          <w:rFonts w:ascii="Arial" w:hAnsi="Arial" w:cs="Arial"/>
          <w:bCs/>
          <w:color w:val="000000"/>
          <w:sz w:val="24"/>
          <w:szCs w:val="24"/>
        </w:rPr>
      </w:pPr>
      <w:r w:rsidRPr="00CD7271">
        <w:rPr>
          <w:rFonts w:ascii="Arial" w:hAnsi="Arial" w:cs="Arial"/>
          <w:b/>
          <w:color w:val="000000"/>
          <w:sz w:val="24"/>
          <w:szCs w:val="24"/>
          <w:shd w:val="clear" w:color="auto" w:fill="FFFFFF"/>
        </w:rPr>
        <w:t>5.2.</w:t>
      </w:r>
      <w:r>
        <w:rPr>
          <w:rFonts w:ascii="Arial" w:hAnsi="Arial" w:cs="Arial"/>
          <w:color w:val="000000"/>
          <w:sz w:val="24"/>
          <w:szCs w:val="24"/>
          <w:shd w:val="clear" w:color="auto" w:fill="FFFFFF"/>
        </w:rPr>
        <w:t xml:space="preserve"> Todos os materiais e serviços envolvidos na execução do objeto deverão seguir as boas práticas e os níveis de qualidade mínimos exigidos pelas normas ABNT e demais </w:t>
      </w:r>
      <w:r>
        <w:rPr>
          <w:rFonts w:ascii="Arial" w:hAnsi="Arial" w:cs="Arial"/>
          <w:color w:val="000000"/>
          <w:sz w:val="24"/>
          <w:szCs w:val="24"/>
          <w:shd w:val="clear" w:color="auto" w:fill="FFFFFF"/>
        </w:rPr>
        <w:lastRenderedPageBreak/>
        <w:t xml:space="preserve">especificidades contidas no Memorial Descritivo. </w:t>
      </w:r>
    </w:p>
    <w:p w14:paraId="3DD5B43D" w14:textId="77777777" w:rsidR="00D926F2" w:rsidRDefault="00D926F2" w:rsidP="00D926F2">
      <w:pPr>
        <w:spacing w:line="276" w:lineRule="auto"/>
        <w:ind w:right="-608"/>
        <w:jc w:val="both"/>
        <w:rPr>
          <w:sz w:val="24"/>
          <w:szCs w:val="24"/>
        </w:rPr>
      </w:pPr>
    </w:p>
    <w:p w14:paraId="4A70594F" w14:textId="77777777" w:rsidR="00D926F2" w:rsidRPr="00CD7271" w:rsidRDefault="00D926F2" w:rsidP="00D926F2">
      <w:pPr>
        <w:shd w:val="clear" w:color="auto" w:fill="C0C0C0"/>
        <w:spacing w:line="276" w:lineRule="auto"/>
        <w:ind w:right="-608"/>
        <w:jc w:val="center"/>
        <w:rPr>
          <w:rFonts w:ascii="Arial" w:hAnsi="Arial" w:cs="Arial"/>
        </w:rPr>
      </w:pPr>
      <w:r w:rsidRPr="00CD7271">
        <w:rPr>
          <w:rFonts w:ascii="Arial" w:hAnsi="Arial" w:cs="Arial"/>
          <w:b/>
          <w:color w:val="000000"/>
          <w:sz w:val="24"/>
          <w:szCs w:val="24"/>
        </w:rPr>
        <w:t>6. MODELO DE GESTÃO DO CONTRATO</w:t>
      </w:r>
    </w:p>
    <w:p w14:paraId="531EFAAC" w14:textId="77777777" w:rsidR="00D926F2" w:rsidRPr="00CD7271" w:rsidRDefault="00D926F2" w:rsidP="00D926F2">
      <w:pPr>
        <w:shd w:val="clear" w:color="auto" w:fill="C0C0C0"/>
        <w:spacing w:line="276" w:lineRule="auto"/>
        <w:ind w:right="-608"/>
        <w:jc w:val="center"/>
        <w:rPr>
          <w:rFonts w:ascii="Arial" w:hAnsi="Arial" w:cs="Arial"/>
        </w:rPr>
      </w:pPr>
    </w:p>
    <w:p w14:paraId="6683838E" w14:textId="77777777" w:rsidR="00D926F2" w:rsidRDefault="00D926F2" w:rsidP="00D926F2">
      <w:pPr>
        <w:spacing w:line="276" w:lineRule="auto"/>
        <w:ind w:right="-608"/>
        <w:jc w:val="both"/>
        <w:rPr>
          <w:rFonts w:ascii="Arial" w:hAnsi="Arial" w:cs="Arial"/>
        </w:rPr>
      </w:pPr>
      <w:r w:rsidRPr="00CD7271">
        <w:rPr>
          <w:rFonts w:ascii="Arial" w:hAnsi="Arial" w:cs="Arial"/>
          <w:b/>
          <w:bCs/>
          <w:sz w:val="24"/>
          <w:szCs w:val="24"/>
        </w:rPr>
        <w:t xml:space="preserve">6.1. </w:t>
      </w:r>
      <w:r w:rsidRPr="00CD7271">
        <w:rPr>
          <w:rFonts w:ascii="Arial" w:hAnsi="Arial" w:cs="Arial"/>
          <w:sz w:val="24"/>
          <w:szCs w:val="24"/>
        </w:rPr>
        <w:t>O contrato deverá ser executado fielmente pelas partes, de acordo com as cláusulas avençadas e as normas da Lei nº 14.133, d</w:t>
      </w:r>
      <w:r>
        <w:rPr>
          <w:rFonts w:ascii="Arial" w:hAnsi="Arial" w:cs="Arial"/>
          <w:sz w:val="24"/>
          <w:szCs w:val="24"/>
        </w:rPr>
        <w:t>e 2021, e cada parte responderão</w:t>
      </w:r>
      <w:r w:rsidRPr="00CD7271">
        <w:rPr>
          <w:rFonts w:ascii="Arial" w:hAnsi="Arial" w:cs="Arial"/>
          <w:sz w:val="24"/>
          <w:szCs w:val="24"/>
        </w:rPr>
        <w:t xml:space="preserve"> pelas conseqüências de sua inexecução total ou parcial.</w:t>
      </w:r>
    </w:p>
    <w:p w14:paraId="5E5ACE14" w14:textId="77777777" w:rsidR="00D926F2" w:rsidRDefault="00D926F2" w:rsidP="00D926F2">
      <w:pPr>
        <w:spacing w:line="276" w:lineRule="auto"/>
        <w:ind w:right="-608"/>
        <w:jc w:val="both"/>
        <w:rPr>
          <w:rFonts w:ascii="Arial" w:hAnsi="Arial" w:cs="Arial"/>
        </w:rPr>
      </w:pPr>
      <w:r w:rsidRPr="00CD7271">
        <w:rPr>
          <w:rFonts w:ascii="Arial" w:hAnsi="Arial" w:cs="Arial"/>
          <w:b/>
          <w:bCs/>
          <w:sz w:val="24"/>
          <w:szCs w:val="24"/>
        </w:rPr>
        <w:t>6.2.</w:t>
      </w:r>
      <w:r w:rsidRPr="00CD7271">
        <w:rPr>
          <w:rFonts w:ascii="Arial" w:hAnsi="Arial" w:cs="Arial"/>
          <w:sz w:val="24"/>
          <w:szCs w:val="24"/>
        </w:rPr>
        <w:t xml:space="preserve"> Em caso de impedimento, ordem de paralisação ou suspensão do contrato, o cronograma de execução será prorrogado automaticamente pelo tempo correspondente, anotadas tais circunstâncias mediante simples apostila.</w:t>
      </w:r>
    </w:p>
    <w:p w14:paraId="5CA0B9E5" w14:textId="77777777" w:rsidR="00D926F2" w:rsidRDefault="00D926F2" w:rsidP="00D926F2">
      <w:pPr>
        <w:spacing w:line="276" w:lineRule="auto"/>
        <w:ind w:right="-608"/>
        <w:jc w:val="both"/>
        <w:rPr>
          <w:rFonts w:ascii="Arial" w:hAnsi="Arial" w:cs="Arial"/>
        </w:rPr>
      </w:pPr>
      <w:r w:rsidRPr="00CD7271">
        <w:rPr>
          <w:rFonts w:ascii="Arial" w:hAnsi="Arial" w:cs="Arial"/>
          <w:b/>
          <w:bCs/>
          <w:sz w:val="24"/>
          <w:szCs w:val="24"/>
        </w:rPr>
        <w:t>6.3.</w:t>
      </w:r>
      <w:r w:rsidRPr="00CD7271">
        <w:rPr>
          <w:rFonts w:ascii="Arial" w:hAnsi="Arial" w:cs="Arial"/>
          <w:sz w:val="24"/>
          <w:szCs w:val="24"/>
        </w:rPr>
        <w:t xml:space="preserve"> As comunicações entre o órgão ou entidade e a contratada devem ser realizadas por escrito sempre que o ato exigir tal formalidade, admitindo-se o uso de mensagem eletrônica para esse fim.</w:t>
      </w:r>
    </w:p>
    <w:p w14:paraId="1D085DDC" w14:textId="77777777" w:rsidR="00D926F2" w:rsidRDefault="00D926F2" w:rsidP="00D926F2">
      <w:pPr>
        <w:spacing w:line="276" w:lineRule="auto"/>
        <w:ind w:right="-608"/>
        <w:jc w:val="both"/>
        <w:rPr>
          <w:rFonts w:ascii="Arial" w:hAnsi="Arial" w:cs="Arial"/>
        </w:rPr>
      </w:pPr>
      <w:r w:rsidRPr="00CD7271">
        <w:rPr>
          <w:rFonts w:ascii="Arial" w:hAnsi="Arial" w:cs="Arial"/>
          <w:b/>
          <w:bCs/>
          <w:sz w:val="24"/>
          <w:szCs w:val="24"/>
        </w:rPr>
        <w:t>6.4.</w:t>
      </w:r>
      <w:r w:rsidRPr="00CD7271">
        <w:rPr>
          <w:rFonts w:ascii="Arial" w:hAnsi="Arial" w:cs="Arial"/>
          <w:sz w:val="24"/>
          <w:szCs w:val="24"/>
        </w:rPr>
        <w:t xml:space="preserve"> O órgão ou entidade poderá convocar representante da empresa para adoção de providências que devam ser cumpridas de imediato.</w:t>
      </w:r>
    </w:p>
    <w:p w14:paraId="65058854" w14:textId="77777777" w:rsidR="00D926F2" w:rsidRDefault="00D926F2" w:rsidP="00D926F2">
      <w:pPr>
        <w:spacing w:line="276" w:lineRule="auto"/>
        <w:ind w:right="-608"/>
        <w:jc w:val="both"/>
        <w:rPr>
          <w:rFonts w:ascii="Arial" w:hAnsi="Arial" w:cs="Arial"/>
        </w:rPr>
      </w:pPr>
      <w:r w:rsidRPr="00CD7271">
        <w:rPr>
          <w:rFonts w:ascii="Arial" w:hAnsi="Arial" w:cs="Arial"/>
          <w:b/>
          <w:bCs/>
          <w:sz w:val="24"/>
          <w:szCs w:val="24"/>
        </w:rPr>
        <w:t>6.5.</w:t>
      </w:r>
      <w:r w:rsidRPr="00CD7271">
        <w:rPr>
          <w:rFonts w:ascii="Arial" w:hAnsi="Arial" w:cs="Arial"/>
          <w:sz w:val="24"/>
          <w:szCs w:val="24"/>
        </w:rPr>
        <w:t xml:space="preserve"> A execução do contrato deverá se</w:t>
      </w:r>
      <w:r>
        <w:rPr>
          <w:rFonts w:ascii="Arial" w:hAnsi="Arial" w:cs="Arial"/>
          <w:sz w:val="24"/>
          <w:szCs w:val="24"/>
        </w:rPr>
        <w:t>r acompanhada e fiscalizada pelo</w:t>
      </w:r>
      <w:r w:rsidRPr="00CD7271">
        <w:rPr>
          <w:rFonts w:ascii="Arial" w:hAnsi="Arial" w:cs="Arial"/>
          <w:sz w:val="24"/>
          <w:szCs w:val="24"/>
        </w:rPr>
        <w:t xml:space="preserve"> fiscal do contrato </w:t>
      </w:r>
      <w:r w:rsidRPr="00CD7271">
        <w:rPr>
          <w:rFonts w:ascii="Arial" w:hAnsi="Arial" w:cs="Arial"/>
          <w:color w:val="000000"/>
          <w:sz w:val="24"/>
          <w:szCs w:val="24"/>
        </w:rPr>
        <w:t xml:space="preserve">conforme portaria nº </w:t>
      </w:r>
      <w:r>
        <w:rPr>
          <w:rFonts w:ascii="Arial" w:hAnsi="Arial" w:cs="Arial"/>
          <w:color w:val="000000"/>
          <w:sz w:val="24"/>
          <w:szCs w:val="24"/>
        </w:rPr>
        <w:t>276</w:t>
      </w:r>
      <w:r w:rsidRPr="00CD7271">
        <w:rPr>
          <w:rFonts w:ascii="Arial" w:hAnsi="Arial" w:cs="Arial"/>
          <w:color w:val="000000"/>
          <w:sz w:val="24"/>
          <w:szCs w:val="24"/>
        </w:rPr>
        <w:t>/202</w:t>
      </w:r>
      <w:r>
        <w:rPr>
          <w:rFonts w:ascii="Arial" w:hAnsi="Arial" w:cs="Arial"/>
          <w:color w:val="000000"/>
          <w:sz w:val="24"/>
          <w:szCs w:val="24"/>
        </w:rPr>
        <w:t>6</w:t>
      </w:r>
      <w:r w:rsidRPr="00CD7271">
        <w:rPr>
          <w:rFonts w:ascii="Arial" w:hAnsi="Arial" w:cs="Arial"/>
          <w:color w:val="000000"/>
          <w:sz w:val="24"/>
          <w:szCs w:val="24"/>
        </w:rPr>
        <w:t>, pel</w:t>
      </w:r>
      <w:r>
        <w:rPr>
          <w:rFonts w:ascii="Arial" w:hAnsi="Arial" w:cs="Arial"/>
          <w:color w:val="000000"/>
          <w:sz w:val="24"/>
          <w:szCs w:val="24"/>
        </w:rPr>
        <w:t>a</w:t>
      </w:r>
      <w:r w:rsidRPr="00CD7271">
        <w:rPr>
          <w:rFonts w:ascii="Arial" w:hAnsi="Arial" w:cs="Arial"/>
          <w:color w:val="000000"/>
          <w:sz w:val="24"/>
          <w:szCs w:val="24"/>
        </w:rPr>
        <w:t xml:space="preserve"> servidor</w:t>
      </w:r>
      <w:r>
        <w:rPr>
          <w:rFonts w:ascii="Arial" w:hAnsi="Arial" w:cs="Arial"/>
          <w:color w:val="000000"/>
          <w:sz w:val="24"/>
          <w:szCs w:val="24"/>
        </w:rPr>
        <w:t>a</w:t>
      </w:r>
      <w:r w:rsidRPr="00CD7271">
        <w:rPr>
          <w:rFonts w:ascii="Arial" w:hAnsi="Arial" w:cs="Arial"/>
          <w:color w:val="000000"/>
          <w:sz w:val="24"/>
          <w:szCs w:val="24"/>
        </w:rPr>
        <w:t xml:space="preserve"> </w:t>
      </w:r>
      <w:r>
        <w:rPr>
          <w:rFonts w:ascii="Arial" w:hAnsi="Arial" w:cs="Arial"/>
          <w:color w:val="000000"/>
          <w:sz w:val="24"/>
          <w:szCs w:val="24"/>
        </w:rPr>
        <w:t>Valentina Marina.</w:t>
      </w:r>
    </w:p>
    <w:p w14:paraId="204BDC54" w14:textId="77777777" w:rsidR="00D926F2" w:rsidRDefault="00D926F2" w:rsidP="00D926F2">
      <w:pPr>
        <w:spacing w:line="276" w:lineRule="auto"/>
        <w:ind w:right="-608"/>
        <w:jc w:val="both"/>
        <w:rPr>
          <w:rFonts w:ascii="Arial" w:hAnsi="Arial" w:cs="Arial"/>
          <w:sz w:val="24"/>
          <w:szCs w:val="24"/>
        </w:rPr>
      </w:pPr>
      <w:r w:rsidRPr="00CD7271">
        <w:rPr>
          <w:rFonts w:ascii="Arial" w:hAnsi="Arial" w:cs="Arial"/>
          <w:b/>
          <w:bCs/>
          <w:sz w:val="24"/>
          <w:szCs w:val="24"/>
        </w:rPr>
        <w:t>6.6.</w:t>
      </w:r>
      <w:r w:rsidRPr="00CD7271">
        <w:rPr>
          <w:rFonts w:ascii="Arial" w:hAnsi="Arial" w:cs="Arial"/>
          <w:sz w:val="24"/>
          <w:szCs w:val="24"/>
        </w:rPr>
        <w:t xml:space="preserve"> O gestor do contrato </w:t>
      </w:r>
      <w:r>
        <w:rPr>
          <w:rFonts w:ascii="Arial" w:hAnsi="Arial" w:cs="Arial"/>
          <w:sz w:val="24"/>
          <w:szCs w:val="24"/>
        </w:rPr>
        <w:t xml:space="preserve">o servidor Altair Eitelven (Engº Municipal), </w:t>
      </w:r>
      <w:r w:rsidRPr="00CD7271">
        <w:rPr>
          <w:rFonts w:ascii="Arial" w:hAnsi="Arial" w:cs="Arial"/>
          <w:sz w:val="24"/>
          <w:szCs w:val="24"/>
        </w:rPr>
        <w:t>coordenará a atualização do processo de acompanhamento e fiscalização do contrato contendo todos os registros formais da execução no histórico de gerenciamento do contrato, a ex</w:t>
      </w:r>
      <w:r>
        <w:rPr>
          <w:rFonts w:ascii="Arial" w:hAnsi="Arial" w:cs="Arial"/>
          <w:sz w:val="24"/>
          <w:szCs w:val="24"/>
        </w:rPr>
        <w:t>emplo da ordem de entrega dos materiais</w:t>
      </w:r>
      <w:r w:rsidRPr="00CD7271">
        <w:rPr>
          <w:rFonts w:ascii="Arial" w:hAnsi="Arial" w:cs="Arial"/>
          <w:sz w:val="24"/>
          <w:szCs w:val="24"/>
        </w:rPr>
        <w:t xml:space="preserve">, do registro de ocorrências, das alterações e das prorrogações contratuais, elaborando relatório com vistas à verificação da necessidade de adequações do contrato para fins de atendimento da finalidade da administração. </w:t>
      </w:r>
    </w:p>
    <w:p w14:paraId="195045E1" w14:textId="77777777" w:rsidR="00D926F2" w:rsidRDefault="00D926F2" w:rsidP="00D926F2">
      <w:pPr>
        <w:spacing w:line="276" w:lineRule="auto"/>
        <w:ind w:right="-608"/>
        <w:jc w:val="both"/>
        <w:rPr>
          <w:rFonts w:ascii="Arial" w:hAnsi="Arial" w:cs="Arial"/>
        </w:rPr>
      </w:pPr>
      <w:r w:rsidRPr="00396974">
        <w:rPr>
          <w:rFonts w:ascii="Arial" w:hAnsi="Arial" w:cs="Arial"/>
          <w:b/>
          <w:bCs/>
          <w:sz w:val="24"/>
          <w:szCs w:val="24"/>
        </w:rPr>
        <w:t>6.7.</w:t>
      </w:r>
      <w:r>
        <w:rPr>
          <w:rFonts w:ascii="Arial" w:hAnsi="Arial" w:cs="Arial"/>
          <w:sz w:val="24"/>
          <w:szCs w:val="24"/>
        </w:rPr>
        <w:t xml:space="preserve"> Será exigido garantia contratual na forma do Art. 96 da Lei 14.133/2021.</w:t>
      </w:r>
    </w:p>
    <w:p w14:paraId="37958787" w14:textId="77777777" w:rsidR="00D926F2" w:rsidRDefault="00D926F2" w:rsidP="00D926F2">
      <w:pPr>
        <w:spacing w:line="276" w:lineRule="auto"/>
        <w:ind w:right="-608"/>
        <w:jc w:val="both"/>
        <w:rPr>
          <w:rFonts w:ascii="Calibri" w:hAnsi="Calibri" w:cs="Calibri"/>
          <w:sz w:val="24"/>
          <w:szCs w:val="24"/>
        </w:rPr>
      </w:pPr>
    </w:p>
    <w:p w14:paraId="7E7D281F" w14:textId="77777777" w:rsidR="00D926F2" w:rsidRPr="00321CE6" w:rsidRDefault="00D926F2" w:rsidP="00D926F2">
      <w:pPr>
        <w:shd w:val="clear" w:color="auto" w:fill="C0C0C0"/>
        <w:spacing w:line="276" w:lineRule="auto"/>
        <w:ind w:right="-608"/>
        <w:jc w:val="center"/>
        <w:rPr>
          <w:rFonts w:ascii="Arial" w:hAnsi="Arial" w:cs="Arial"/>
          <w:b/>
          <w:color w:val="000000"/>
          <w:sz w:val="24"/>
          <w:szCs w:val="24"/>
        </w:rPr>
      </w:pPr>
      <w:r w:rsidRPr="00321CE6">
        <w:rPr>
          <w:rFonts w:ascii="Arial" w:hAnsi="Arial" w:cs="Arial"/>
          <w:b/>
          <w:color w:val="000000"/>
          <w:sz w:val="24"/>
          <w:szCs w:val="24"/>
        </w:rPr>
        <w:t>7. CRITÉRIOS DE RECEBIMENTO E PAGAMENTO</w:t>
      </w:r>
    </w:p>
    <w:p w14:paraId="2279248D" w14:textId="77777777" w:rsidR="00D926F2" w:rsidRPr="00321CE6" w:rsidRDefault="00D926F2" w:rsidP="00D926F2">
      <w:pPr>
        <w:shd w:val="clear" w:color="auto" w:fill="C0C0C0"/>
        <w:spacing w:line="276" w:lineRule="auto"/>
        <w:ind w:right="-608"/>
        <w:jc w:val="center"/>
        <w:rPr>
          <w:rFonts w:ascii="Arial" w:hAnsi="Arial" w:cs="Arial"/>
          <w:b/>
          <w:color w:val="000000"/>
          <w:sz w:val="24"/>
          <w:szCs w:val="24"/>
        </w:rPr>
      </w:pPr>
    </w:p>
    <w:p w14:paraId="1C7BEF4B" w14:textId="77777777" w:rsidR="00D926F2" w:rsidRDefault="00D926F2" w:rsidP="00D926F2">
      <w:pPr>
        <w:pStyle w:val="Default"/>
        <w:spacing w:before="120" w:after="120" w:line="276" w:lineRule="auto"/>
        <w:ind w:right="-608"/>
        <w:jc w:val="both"/>
        <w:rPr>
          <w:rFonts w:ascii="Arial" w:hAnsi="Arial" w:cs="Arial"/>
        </w:rPr>
      </w:pPr>
      <w:r w:rsidRPr="00A8652B">
        <w:rPr>
          <w:rFonts w:ascii="Arial" w:hAnsi="Arial" w:cs="Arial"/>
          <w:b/>
          <w:bCs/>
          <w:color w:val="auto"/>
        </w:rPr>
        <w:t xml:space="preserve">7.1. </w:t>
      </w:r>
      <w:r w:rsidRPr="00A8652B">
        <w:rPr>
          <w:rFonts w:ascii="Arial" w:hAnsi="Arial" w:cs="Arial"/>
          <w:color w:val="auto"/>
        </w:rPr>
        <w:t xml:space="preserve">Os pagamentos serão de acordo com o Cronograma Físico Financeiro e conforme a disponibilidade cos recursos a serem liberados pela União, </w:t>
      </w:r>
      <w:bookmarkStart w:id="9" w:name="_Hlk232512292"/>
      <w:r w:rsidRPr="00A8652B">
        <w:rPr>
          <w:rFonts w:ascii="Arial" w:hAnsi="Arial" w:cs="Arial"/>
          <w:color w:val="auto"/>
          <w:kern w:val="2"/>
          <w:lang w:eastAsia="zh-CN"/>
        </w:rPr>
        <w:t xml:space="preserve">conforme </w:t>
      </w:r>
      <w:r w:rsidRPr="00A8652B">
        <w:rPr>
          <w:rFonts w:ascii="Arial" w:hAnsi="Arial" w:cs="Arial"/>
          <w:color w:val="auto"/>
        </w:rPr>
        <w:t>Protocolo: REC-RS-4319711-20251002-07 e Protocolo: REC-RS-4319711-20251002-07 da Defesa</w:t>
      </w:r>
      <w:r w:rsidRPr="00256B55">
        <w:rPr>
          <w:rFonts w:ascii="Arial" w:hAnsi="Arial" w:cs="Arial"/>
        </w:rPr>
        <w:t xml:space="preserve"> Civi</w:t>
      </w:r>
      <w:r>
        <w:rPr>
          <w:rFonts w:ascii="Arial" w:hAnsi="Arial" w:cs="Arial"/>
        </w:rPr>
        <w:t>l</w:t>
      </w:r>
      <w:bookmarkEnd w:id="9"/>
      <w:r>
        <w:rPr>
          <w:rFonts w:ascii="Arial" w:hAnsi="Arial" w:cs="Arial"/>
        </w:rPr>
        <w:t>.</w:t>
      </w:r>
    </w:p>
    <w:p w14:paraId="5997E151" w14:textId="77777777" w:rsidR="00D926F2" w:rsidRDefault="00D926F2" w:rsidP="00D926F2">
      <w:pPr>
        <w:pStyle w:val="Default"/>
        <w:spacing w:before="120" w:after="120" w:line="276" w:lineRule="auto"/>
        <w:ind w:right="-608" w:firstLine="709"/>
        <w:jc w:val="both"/>
        <w:rPr>
          <w:rFonts w:ascii="Arial" w:hAnsi="Arial" w:cs="Arial"/>
        </w:rPr>
      </w:pPr>
      <w:r>
        <w:rPr>
          <w:rFonts w:ascii="Arial" w:hAnsi="Arial" w:cs="Arial"/>
        </w:rPr>
        <w:t xml:space="preserve">7.1.1. </w:t>
      </w:r>
      <w:r w:rsidRPr="00091012">
        <w:rPr>
          <w:rFonts w:ascii="Arial" w:hAnsi="Arial" w:cs="Arial"/>
        </w:rPr>
        <w:t xml:space="preserve">O pagamento será realizado </w:t>
      </w:r>
      <w:r>
        <w:rPr>
          <w:rFonts w:ascii="Arial" w:hAnsi="Arial" w:cs="Arial"/>
        </w:rPr>
        <w:t xml:space="preserve">após a conclusão de cada etapa prevista no Cronograma Físico-financeiro, </w:t>
      </w:r>
      <w:r w:rsidRPr="00091012">
        <w:rPr>
          <w:rFonts w:ascii="Arial" w:hAnsi="Arial" w:cs="Arial"/>
        </w:rPr>
        <w:t>em até 30</w:t>
      </w:r>
      <w:r>
        <w:rPr>
          <w:rFonts w:ascii="Arial" w:hAnsi="Arial" w:cs="Arial"/>
        </w:rPr>
        <w:t>(trinta)</w:t>
      </w:r>
      <w:r w:rsidRPr="00091012">
        <w:rPr>
          <w:rFonts w:ascii="Arial" w:hAnsi="Arial" w:cs="Arial"/>
        </w:rPr>
        <w:t xml:space="preserve"> dias após a emissão do documento, desde que o objeto contratado tenha sido executado, atestado e aprovado pelo CONTRATANTE, conforme serviços constantes no termo de referência, plani</w:t>
      </w:r>
      <w:r>
        <w:rPr>
          <w:rFonts w:ascii="Arial" w:hAnsi="Arial" w:cs="Arial"/>
        </w:rPr>
        <w:t>lhas, projetos e demais documentos, obedecido o disposto no item 7.1.</w:t>
      </w:r>
    </w:p>
    <w:p w14:paraId="32ABCECC" w14:textId="77777777" w:rsidR="00D926F2" w:rsidRPr="00091012" w:rsidRDefault="00D926F2" w:rsidP="00D926F2">
      <w:pPr>
        <w:pStyle w:val="Default"/>
        <w:spacing w:before="120" w:after="120" w:line="276" w:lineRule="auto"/>
        <w:ind w:right="-608"/>
        <w:jc w:val="both"/>
        <w:rPr>
          <w:rFonts w:ascii="Arial" w:hAnsi="Arial" w:cs="Arial"/>
        </w:rPr>
      </w:pPr>
      <w:r w:rsidRPr="00091012">
        <w:rPr>
          <w:rFonts w:ascii="Arial" w:hAnsi="Arial" w:cs="Arial"/>
          <w:b/>
        </w:rPr>
        <w:t xml:space="preserve">7.2. </w:t>
      </w:r>
      <w:r w:rsidRPr="00091012">
        <w:rPr>
          <w:rFonts w:ascii="Arial" w:hAnsi="Arial" w:cs="Arial"/>
        </w:rPr>
        <w:t xml:space="preserve">Em caso de realização do serviço de forma parcial, ao final do prazo decorrido do contrato, a fiscalização notificará a CONTRATADA, informando o ocorrido e, considerar-se-á como inadimplemento contratual, tendo em vista a não entrega de todo o serviço contratado; </w:t>
      </w:r>
    </w:p>
    <w:p w14:paraId="042930F2" w14:textId="77777777" w:rsidR="00D926F2" w:rsidRPr="00091012" w:rsidRDefault="00D926F2" w:rsidP="00D926F2">
      <w:pPr>
        <w:pStyle w:val="Recuodecorpodetexto"/>
        <w:spacing w:before="120" w:line="276" w:lineRule="auto"/>
        <w:ind w:right="-608" w:hanging="27"/>
        <w:rPr>
          <w:rFonts w:ascii="Arial" w:hAnsi="Arial" w:cs="Arial"/>
          <w:sz w:val="24"/>
          <w:szCs w:val="24"/>
        </w:rPr>
      </w:pPr>
      <w:r w:rsidRPr="00091012">
        <w:rPr>
          <w:rFonts w:ascii="Arial" w:hAnsi="Arial" w:cs="Arial"/>
          <w:b/>
          <w:sz w:val="24"/>
          <w:szCs w:val="24"/>
        </w:rPr>
        <w:lastRenderedPageBreak/>
        <w:t>7.3.</w:t>
      </w:r>
      <w:r w:rsidRPr="00091012">
        <w:rPr>
          <w:rFonts w:ascii="Arial" w:hAnsi="Arial" w:cs="Arial"/>
          <w:sz w:val="24"/>
          <w:szCs w:val="24"/>
        </w:rPr>
        <w:t xml:space="preserve"> Para pagamento, serão exigidos os seguintes documentos:</w:t>
      </w:r>
    </w:p>
    <w:p w14:paraId="3B47564F" w14:textId="77777777" w:rsidR="00D926F2" w:rsidRPr="00091012" w:rsidRDefault="00D926F2" w:rsidP="00D926F2">
      <w:pPr>
        <w:spacing w:before="120" w:after="120" w:line="276" w:lineRule="auto"/>
        <w:ind w:right="-608"/>
        <w:jc w:val="both"/>
        <w:rPr>
          <w:rFonts w:ascii="Arial" w:hAnsi="Arial" w:cs="Arial"/>
          <w:sz w:val="24"/>
          <w:szCs w:val="24"/>
        </w:rPr>
      </w:pPr>
      <w:r w:rsidRPr="00091012">
        <w:rPr>
          <w:rFonts w:ascii="Arial" w:hAnsi="Arial" w:cs="Arial"/>
          <w:b/>
          <w:sz w:val="24"/>
          <w:szCs w:val="24"/>
        </w:rPr>
        <w:t xml:space="preserve">I </w:t>
      </w:r>
      <w:r w:rsidRPr="00091012">
        <w:rPr>
          <w:rFonts w:ascii="Arial" w:hAnsi="Arial" w:cs="Arial"/>
          <w:b/>
          <w:color w:val="000000"/>
          <w:sz w:val="24"/>
          <w:szCs w:val="24"/>
        </w:rPr>
        <w:t>–</w:t>
      </w:r>
      <w:r w:rsidRPr="00091012">
        <w:rPr>
          <w:rFonts w:ascii="Arial" w:hAnsi="Arial" w:cs="Arial"/>
          <w:sz w:val="24"/>
          <w:szCs w:val="24"/>
        </w:rPr>
        <w:t xml:space="preserve"> ART (Anotações de Responsabilidade Técnica) da Execução Total da Obra;</w:t>
      </w:r>
    </w:p>
    <w:p w14:paraId="3AC6D67D" w14:textId="77777777" w:rsidR="00D926F2" w:rsidRPr="0001381F" w:rsidRDefault="00D926F2" w:rsidP="00D926F2">
      <w:pPr>
        <w:spacing w:before="120" w:after="120" w:line="276" w:lineRule="auto"/>
        <w:ind w:right="-608"/>
        <w:jc w:val="both"/>
        <w:rPr>
          <w:rFonts w:ascii="Arial" w:hAnsi="Arial" w:cs="Arial"/>
          <w:sz w:val="24"/>
          <w:szCs w:val="24"/>
        </w:rPr>
      </w:pPr>
      <w:r w:rsidRPr="0001381F">
        <w:rPr>
          <w:rFonts w:ascii="Arial" w:hAnsi="Arial" w:cs="Arial"/>
          <w:b/>
          <w:sz w:val="24"/>
          <w:szCs w:val="24"/>
        </w:rPr>
        <w:t xml:space="preserve">II </w:t>
      </w:r>
      <w:r w:rsidRPr="0001381F">
        <w:rPr>
          <w:rFonts w:ascii="Arial" w:hAnsi="Arial" w:cs="Arial"/>
          <w:b/>
          <w:color w:val="000000"/>
          <w:sz w:val="24"/>
          <w:szCs w:val="24"/>
        </w:rPr>
        <w:t>–</w:t>
      </w:r>
      <w:r w:rsidRPr="0001381F">
        <w:rPr>
          <w:rFonts w:ascii="Arial" w:hAnsi="Arial" w:cs="Arial"/>
          <w:sz w:val="24"/>
          <w:szCs w:val="24"/>
        </w:rPr>
        <w:t xml:space="preserve"> Matrícula total da obra junto ao INSS (Instituto Nacional de Seguridade Social).</w:t>
      </w:r>
    </w:p>
    <w:p w14:paraId="791F3F51" w14:textId="77777777" w:rsidR="00D926F2" w:rsidRPr="00091012" w:rsidRDefault="00D926F2" w:rsidP="00D926F2">
      <w:pPr>
        <w:adjustRightInd w:val="0"/>
        <w:spacing w:before="120" w:after="120" w:line="276" w:lineRule="auto"/>
        <w:ind w:right="-608"/>
        <w:jc w:val="both"/>
        <w:rPr>
          <w:rFonts w:ascii="Arial" w:hAnsi="Arial" w:cs="Arial"/>
          <w:sz w:val="24"/>
          <w:szCs w:val="24"/>
        </w:rPr>
      </w:pPr>
      <w:r w:rsidRPr="0001381F">
        <w:rPr>
          <w:rFonts w:ascii="Arial" w:hAnsi="Arial" w:cs="Arial"/>
          <w:b/>
          <w:sz w:val="24"/>
          <w:szCs w:val="24"/>
        </w:rPr>
        <w:t xml:space="preserve">7.4. </w:t>
      </w:r>
      <w:r w:rsidRPr="0001381F">
        <w:rPr>
          <w:rFonts w:ascii="Arial" w:hAnsi="Arial" w:cs="Arial"/>
          <w:sz w:val="24"/>
          <w:szCs w:val="24"/>
          <w:lang w:eastAsia="pt-BR"/>
        </w:rPr>
        <w:t>Para pagamento do último mês, será também exigida a Certidão Negativa de Débito da Obra, junto ao INSS (Instituto Nacional de Seguridade Social) e GFIP/SEFIP (Guia de Recolhimento do FGTS e de Informações à Previdência Social);</w:t>
      </w:r>
    </w:p>
    <w:p w14:paraId="3ECCF253" w14:textId="77777777" w:rsidR="00D926F2" w:rsidRPr="00091012" w:rsidRDefault="00D926F2" w:rsidP="00D926F2">
      <w:pPr>
        <w:spacing w:before="120" w:after="120" w:line="276" w:lineRule="auto"/>
        <w:ind w:right="-608"/>
        <w:jc w:val="both"/>
        <w:rPr>
          <w:rFonts w:ascii="Arial" w:hAnsi="Arial" w:cs="Arial"/>
          <w:sz w:val="24"/>
          <w:szCs w:val="24"/>
        </w:rPr>
      </w:pPr>
      <w:r w:rsidRPr="00091012">
        <w:rPr>
          <w:rFonts w:ascii="Arial" w:hAnsi="Arial" w:cs="Arial"/>
          <w:b/>
          <w:sz w:val="24"/>
          <w:szCs w:val="24"/>
        </w:rPr>
        <w:t xml:space="preserve">OBS.: </w:t>
      </w:r>
      <w:r w:rsidRPr="00091012">
        <w:rPr>
          <w:rFonts w:ascii="Arial" w:hAnsi="Arial" w:cs="Arial"/>
          <w:sz w:val="24"/>
          <w:szCs w:val="24"/>
        </w:rPr>
        <w:t>Nos termos da Instrução Normativa nº. 1234/2012 da Receita Federal do Brasil e de acordo com a tese fixada no Tema nº. 1130 da Repercussão Geral do STF que deu interpretação conforme à Constituição Federal do art. 64 da Lei Federal nº</w:t>
      </w:r>
      <w:r>
        <w:rPr>
          <w:rFonts w:ascii="Arial" w:hAnsi="Arial" w:cs="Arial"/>
          <w:sz w:val="24"/>
          <w:szCs w:val="24"/>
        </w:rPr>
        <w:t>. 9.430/1996 para atribuir aos m</w:t>
      </w:r>
      <w:r w:rsidRPr="00091012">
        <w:rPr>
          <w:rFonts w:ascii="Arial" w:hAnsi="Arial" w:cs="Arial"/>
          <w:sz w:val="24"/>
          <w:szCs w:val="24"/>
        </w:rPr>
        <w:t>unicípios a titularidade das receitas arrecadadas a título de imposto de renda retido na fonte incidente sobre va</w:t>
      </w:r>
      <w:r>
        <w:rPr>
          <w:rFonts w:ascii="Arial" w:hAnsi="Arial" w:cs="Arial"/>
          <w:sz w:val="24"/>
          <w:szCs w:val="24"/>
        </w:rPr>
        <w:t>lores pagos pela Administração m</w:t>
      </w:r>
      <w:r w:rsidRPr="00091012">
        <w:rPr>
          <w:rFonts w:ascii="Arial" w:hAnsi="Arial" w:cs="Arial"/>
          <w:sz w:val="24"/>
          <w:szCs w:val="24"/>
        </w:rPr>
        <w:t xml:space="preserve">unicipal a pessoas físicas ou jurídicas contratadas para a prestação de bens ou serviços, para fins de imposto de renda retido na fonte de que trata o art. 158, inciso I da Constituição Federal, nas contratações de empresas enquadradas no sistema de lucro presumido ou lucro real, será observado o disposto no art. 64 da Lei Federal nº. 9.430/96 e também a Instrução Normativa nº. 1234/2012 da Receita Federal do Brasil, devendo a empresa destacar o valor a ser retido, na respectiva Nota Fiscal, conforme dispõe o parágrafo segundo do artigo 2º da IN 1234/2012; </w:t>
      </w:r>
    </w:p>
    <w:p w14:paraId="57792335" w14:textId="77777777" w:rsidR="00D926F2" w:rsidRPr="00091012" w:rsidRDefault="00D926F2" w:rsidP="00D926F2">
      <w:pPr>
        <w:pStyle w:val="Default"/>
        <w:spacing w:before="120" w:after="120" w:line="276" w:lineRule="auto"/>
        <w:ind w:right="-608"/>
        <w:jc w:val="both"/>
        <w:rPr>
          <w:rFonts w:ascii="Arial" w:hAnsi="Arial" w:cs="Arial"/>
        </w:rPr>
      </w:pPr>
      <w:r w:rsidRPr="00091012">
        <w:rPr>
          <w:rFonts w:ascii="Arial" w:hAnsi="Arial" w:cs="Arial"/>
          <w:b/>
        </w:rPr>
        <w:t xml:space="preserve">7.5. </w:t>
      </w:r>
      <w:r w:rsidRPr="00091012">
        <w:rPr>
          <w:rFonts w:ascii="Arial" w:hAnsi="Arial" w:cs="Arial"/>
        </w:rPr>
        <w:t xml:space="preserve">Ocorrendo atraso no pagamento, os valores serão corrigidos monetariamente pelo IPCA do período, ou outro índice que vier a substituí-lo, e a Administração compensará a contratada com juros de 0,5% ao mês, </w:t>
      </w:r>
      <w:r w:rsidRPr="00091012">
        <w:rPr>
          <w:rFonts w:ascii="Arial" w:hAnsi="Arial" w:cs="Arial"/>
          <w:i/>
          <w:iCs/>
        </w:rPr>
        <w:t>pro rata;</w:t>
      </w:r>
      <w:r w:rsidRPr="00091012">
        <w:rPr>
          <w:rFonts w:ascii="Arial" w:hAnsi="Arial" w:cs="Arial"/>
        </w:rPr>
        <w:t xml:space="preserve"> </w:t>
      </w:r>
    </w:p>
    <w:p w14:paraId="5D4885EA" w14:textId="77777777" w:rsidR="00D926F2" w:rsidRPr="00091012" w:rsidRDefault="00D926F2" w:rsidP="00D926F2">
      <w:pPr>
        <w:pStyle w:val="Default"/>
        <w:spacing w:before="120" w:after="120" w:line="276" w:lineRule="auto"/>
        <w:ind w:right="-608"/>
        <w:jc w:val="both"/>
        <w:rPr>
          <w:rFonts w:ascii="Arial" w:hAnsi="Arial" w:cs="Arial"/>
        </w:rPr>
      </w:pPr>
      <w:r w:rsidRPr="00091012">
        <w:rPr>
          <w:rFonts w:ascii="Arial" w:hAnsi="Arial" w:cs="Arial"/>
          <w:b/>
        </w:rPr>
        <w:t xml:space="preserve">7.6. </w:t>
      </w:r>
      <w:r w:rsidRPr="00091012">
        <w:rPr>
          <w:rFonts w:ascii="Arial" w:hAnsi="Arial" w:cs="Arial"/>
        </w:rPr>
        <w:t xml:space="preserve">Serão processadas as retenções previdenciárias nos termos da lei que regula a matéria; </w:t>
      </w:r>
    </w:p>
    <w:p w14:paraId="42463DCC" w14:textId="77777777" w:rsidR="00D926F2" w:rsidRPr="00091012" w:rsidRDefault="00D926F2" w:rsidP="00D926F2">
      <w:pPr>
        <w:pStyle w:val="Default"/>
        <w:spacing w:before="120" w:after="120" w:line="276" w:lineRule="auto"/>
        <w:ind w:right="-608"/>
        <w:jc w:val="both"/>
        <w:rPr>
          <w:rFonts w:ascii="Arial" w:hAnsi="Arial" w:cs="Arial"/>
        </w:rPr>
      </w:pPr>
      <w:r w:rsidRPr="00091012">
        <w:rPr>
          <w:rFonts w:ascii="Arial" w:hAnsi="Arial" w:cs="Arial"/>
          <w:b/>
        </w:rPr>
        <w:t xml:space="preserve">7.7. </w:t>
      </w:r>
      <w:r w:rsidRPr="00091012">
        <w:rPr>
          <w:rFonts w:ascii="Arial" w:hAnsi="Arial" w:cs="Arial"/>
        </w:rPr>
        <w:t xml:space="preserve">Em caso de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 </w:t>
      </w:r>
    </w:p>
    <w:p w14:paraId="1BBD8225" w14:textId="77777777" w:rsidR="00D926F2" w:rsidRPr="006615DD" w:rsidRDefault="00D926F2" w:rsidP="00D926F2">
      <w:pPr>
        <w:spacing w:line="276" w:lineRule="auto"/>
        <w:ind w:right="-608"/>
        <w:jc w:val="both"/>
        <w:rPr>
          <w:rFonts w:ascii="Arial" w:hAnsi="Arial" w:cs="Arial"/>
          <w:sz w:val="24"/>
          <w:szCs w:val="24"/>
        </w:rPr>
      </w:pPr>
      <w:r w:rsidRPr="00091012">
        <w:rPr>
          <w:rFonts w:ascii="Arial" w:hAnsi="Arial" w:cs="Arial"/>
          <w:b/>
          <w:bCs/>
          <w:sz w:val="24"/>
          <w:szCs w:val="24"/>
        </w:rPr>
        <w:t xml:space="preserve">7.8. </w:t>
      </w:r>
      <w:r w:rsidRPr="00091012">
        <w:rPr>
          <w:rFonts w:ascii="Arial" w:hAnsi="Arial" w:cs="Arial"/>
          <w:sz w:val="24"/>
          <w:szCs w:val="24"/>
        </w:rPr>
        <w:t>A nota fiscal/fatura emitida pelo fornecedor deverá conter, em local de fácil visualização, a indicação do número do processo, número da concorrência eletrônica e da ordem de fornecimento, a fim de se acelerar o trâmite de recebimento do material e serviços para posterior liberação do documento fiscal para pagamento.</w:t>
      </w:r>
    </w:p>
    <w:p w14:paraId="50368069" w14:textId="77777777" w:rsidR="00D926F2" w:rsidRPr="005E088B" w:rsidRDefault="00D926F2" w:rsidP="00D926F2">
      <w:pPr>
        <w:spacing w:line="276" w:lineRule="auto"/>
        <w:ind w:right="-608"/>
        <w:jc w:val="both"/>
        <w:rPr>
          <w:rFonts w:ascii="Arial" w:hAnsi="Arial" w:cs="Arial"/>
          <w:sz w:val="24"/>
          <w:szCs w:val="24"/>
        </w:rPr>
      </w:pPr>
    </w:p>
    <w:p w14:paraId="55E9141C" w14:textId="77777777" w:rsidR="00D926F2" w:rsidRPr="005E088B" w:rsidRDefault="00D926F2" w:rsidP="00D926F2">
      <w:pPr>
        <w:shd w:val="clear" w:color="auto" w:fill="C0C0C0"/>
        <w:spacing w:line="276" w:lineRule="auto"/>
        <w:ind w:right="-608"/>
        <w:jc w:val="center"/>
        <w:rPr>
          <w:rFonts w:ascii="Arial" w:hAnsi="Arial" w:cs="Arial"/>
          <w:b/>
          <w:color w:val="000000"/>
          <w:sz w:val="24"/>
          <w:szCs w:val="24"/>
        </w:rPr>
      </w:pPr>
      <w:r w:rsidRPr="005E088B">
        <w:rPr>
          <w:rFonts w:ascii="Arial" w:hAnsi="Arial" w:cs="Arial"/>
          <w:b/>
          <w:color w:val="000000"/>
          <w:sz w:val="24"/>
          <w:szCs w:val="24"/>
        </w:rPr>
        <w:t>8. FORMA E CRITÉRIOS DE SELEÇÃO DO FORNECEDOR/PRESTADOR DE SERVIÇO</w:t>
      </w:r>
    </w:p>
    <w:p w14:paraId="69B55973" w14:textId="77777777" w:rsidR="00D926F2" w:rsidRPr="005E088B" w:rsidRDefault="00D926F2" w:rsidP="00D926F2">
      <w:pPr>
        <w:shd w:val="clear" w:color="auto" w:fill="C0C0C0"/>
        <w:spacing w:line="276" w:lineRule="auto"/>
        <w:ind w:right="-608"/>
        <w:jc w:val="center"/>
        <w:rPr>
          <w:rFonts w:ascii="Arial" w:hAnsi="Arial" w:cs="Arial"/>
        </w:rPr>
      </w:pPr>
    </w:p>
    <w:p w14:paraId="6D358477" w14:textId="77777777" w:rsidR="00D926F2" w:rsidRDefault="00D926F2" w:rsidP="00D926F2">
      <w:pPr>
        <w:tabs>
          <w:tab w:val="left" w:pos="-142"/>
        </w:tabs>
        <w:spacing w:line="276" w:lineRule="auto"/>
        <w:ind w:right="-608"/>
        <w:jc w:val="both"/>
        <w:rPr>
          <w:rFonts w:ascii="Arial" w:hAnsi="Arial" w:cs="Arial"/>
          <w:sz w:val="24"/>
          <w:szCs w:val="24"/>
        </w:rPr>
      </w:pPr>
      <w:r w:rsidRPr="005E088B">
        <w:rPr>
          <w:rFonts w:ascii="Arial" w:hAnsi="Arial" w:cs="Arial"/>
          <w:b/>
          <w:bCs/>
          <w:color w:val="000000"/>
          <w:sz w:val="24"/>
          <w:szCs w:val="24"/>
        </w:rPr>
        <w:t>8.1.</w:t>
      </w:r>
      <w:r w:rsidRPr="005E088B">
        <w:rPr>
          <w:rFonts w:ascii="Arial" w:hAnsi="Arial" w:cs="Arial"/>
          <w:color w:val="000000"/>
          <w:sz w:val="24"/>
          <w:szCs w:val="24"/>
        </w:rPr>
        <w:t xml:space="preserve"> </w:t>
      </w:r>
      <w:r w:rsidRPr="005E088B">
        <w:rPr>
          <w:rFonts w:ascii="Arial" w:hAnsi="Arial" w:cs="Arial"/>
          <w:sz w:val="24"/>
          <w:szCs w:val="24"/>
        </w:rPr>
        <w:t xml:space="preserve">A contratação será realizada por meio de licitação, na modalidade Concorrência </w:t>
      </w:r>
      <w:r w:rsidRPr="005E088B">
        <w:rPr>
          <w:rFonts w:ascii="Arial" w:hAnsi="Arial" w:cs="Arial"/>
          <w:sz w:val="24"/>
          <w:szCs w:val="24"/>
        </w:rPr>
        <w:lastRenderedPageBreak/>
        <w:t>Pública</w:t>
      </w:r>
      <w:r>
        <w:rPr>
          <w:rFonts w:ascii="Arial" w:hAnsi="Arial" w:cs="Arial"/>
          <w:sz w:val="24"/>
          <w:szCs w:val="24"/>
        </w:rPr>
        <w:t xml:space="preserve"> Eletrônica</w:t>
      </w:r>
      <w:r w:rsidRPr="005E088B">
        <w:rPr>
          <w:rFonts w:ascii="Arial" w:hAnsi="Arial" w:cs="Arial"/>
          <w:sz w:val="24"/>
          <w:szCs w:val="24"/>
        </w:rPr>
        <w:t xml:space="preserve"> de julgamento por menor preço global</w:t>
      </w:r>
      <w:r>
        <w:rPr>
          <w:rFonts w:ascii="Arial" w:hAnsi="Arial" w:cs="Arial"/>
          <w:sz w:val="24"/>
          <w:szCs w:val="24"/>
        </w:rPr>
        <w:t xml:space="preserve"> por lotes</w:t>
      </w:r>
      <w:r w:rsidRPr="005E088B">
        <w:rPr>
          <w:rFonts w:ascii="Arial" w:hAnsi="Arial" w:cs="Arial"/>
          <w:sz w:val="24"/>
          <w:szCs w:val="24"/>
        </w:rPr>
        <w:t>, nos termos dos artigos 34, da Lei Federal nº 14.133/2021.</w:t>
      </w:r>
    </w:p>
    <w:p w14:paraId="3927B474" w14:textId="77777777" w:rsidR="00D926F2" w:rsidRPr="005E088B" w:rsidRDefault="00D926F2" w:rsidP="00D926F2">
      <w:pPr>
        <w:tabs>
          <w:tab w:val="left" w:pos="-142"/>
        </w:tabs>
        <w:spacing w:line="276" w:lineRule="auto"/>
        <w:ind w:right="-608"/>
        <w:jc w:val="both"/>
        <w:rPr>
          <w:rFonts w:ascii="Arial" w:hAnsi="Arial" w:cs="Arial"/>
          <w:sz w:val="24"/>
          <w:szCs w:val="24"/>
        </w:rPr>
      </w:pPr>
    </w:p>
    <w:p w14:paraId="43429D48" w14:textId="77777777" w:rsidR="00D926F2" w:rsidRDefault="00D926F2" w:rsidP="00D926F2">
      <w:pPr>
        <w:spacing w:line="276" w:lineRule="auto"/>
        <w:ind w:right="-608"/>
        <w:jc w:val="both"/>
        <w:rPr>
          <w:rFonts w:ascii="Arial" w:hAnsi="Arial" w:cs="Arial"/>
          <w:color w:val="000000"/>
          <w:sz w:val="24"/>
          <w:szCs w:val="24"/>
        </w:rPr>
      </w:pPr>
      <w:r w:rsidRPr="005E088B">
        <w:rPr>
          <w:rFonts w:ascii="Arial" w:hAnsi="Arial" w:cs="Arial"/>
          <w:b/>
          <w:bCs/>
          <w:color w:val="000000"/>
          <w:sz w:val="24"/>
          <w:szCs w:val="24"/>
        </w:rPr>
        <w:t>8.2.</w:t>
      </w:r>
      <w:r w:rsidRPr="005E088B">
        <w:rPr>
          <w:rFonts w:ascii="Arial" w:hAnsi="Arial" w:cs="Arial"/>
          <w:color w:val="000000"/>
          <w:sz w:val="24"/>
          <w:szCs w:val="24"/>
        </w:rPr>
        <w:t xml:space="preserve"> Para fornecimento/prestação dos serviços pretendidos os eventuais interessados deverão comprovar que atuam em ramo de atividade compatível com o objeto da licitação, bem como apresentar os documentos a título habilitação</w:t>
      </w:r>
      <w:r>
        <w:rPr>
          <w:rFonts w:ascii="Arial" w:hAnsi="Arial" w:cs="Arial"/>
          <w:color w:val="000000"/>
          <w:sz w:val="24"/>
          <w:szCs w:val="24"/>
        </w:rPr>
        <w:t xml:space="preserve"> que estão definidos no edital.</w:t>
      </w:r>
    </w:p>
    <w:p w14:paraId="6D98B682" w14:textId="77777777" w:rsidR="00D926F2" w:rsidRDefault="00D926F2" w:rsidP="00D926F2">
      <w:pPr>
        <w:spacing w:line="276" w:lineRule="auto"/>
        <w:ind w:right="-608"/>
        <w:jc w:val="both"/>
        <w:rPr>
          <w:rFonts w:ascii="Arial" w:hAnsi="Arial" w:cs="Arial"/>
          <w:color w:val="000000"/>
          <w:sz w:val="24"/>
          <w:szCs w:val="24"/>
        </w:rPr>
      </w:pPr>
    </w:p>
    <w:p w14:paraId="169E93E3" w14:textId="77777777" w:rsidR="00D926F2" w:rsidRDefault="00D926F2" w:rsidP="00D926F2">
      <w:pPr>
        <w:spacing w:line="276" w:lineRule="auto"/>
        <w:ind w:right="-608"/>
        <w:jc w:val="both"/>
        <w:rPr>
          <w:rFonts w:ascii="Arial" w:hAnsi="Arial" w:cs="Arial"/>
          <w:color w:val="000000"/>
          <w:sz w:val="24"/>
          <w:szCs w:val="24"/>
        </w:rPr>
      </w:pPr>
      <w:r w:rsidRPr="00BA4953">
        <w:rPr>
          <w:rFonts w:ascii="Arial" w:hAnsi="Arial" w:cs="Arial"/>
          <w:b/>
          <w:bCs/>
          <w:color w:val="000000"/>
          <w:sz w:val="24"/>
          <w:szCs w:val="24"/>
        </w:rPr>
        <w:t xml:space="preserve">8.3. </w:t>
      </w:r>
      <w:r>
        <w:rPr>
          <w:rFonts w:ascii="Arial" w:hAnsi="Arial" w:cs="Arial"/>
          <w:color w:val="000000"/>
          <w:sz w:val="24"/>
          <w:szCs w:val="24"/>
        </w:rPr>
        <w:t>As parcelas tecnicamente relevantes da obra, definidas pelo Depto de Engenharia, as quais deverão ser consideradas na habilitação técnica, são:</w:t>
      </w:r>
    </w:p>
    <w:p w14:paraId="5C9C2C47" w14:textId="77777777" w:rsidR="00D926F2" w:rsidRDefault="00D926F2" w:rsidP="00D926F2">
      <w:pPr>
        <w:spacing w:line="276" w:lineRule="auto"/>
        <w:ind w:right="-608"/>
        <w:jc w:val="both"/>
        <w:rPr>
          <w:rFonts w:ascii="Arial" w:hAnsi="Arial" w:cs="Arial"/>
          <w:color w:val="000000"/>
          <w:sz w:val="24"/>
          <w:szCs w:val="24"/>
        </w:rPr>
      </w:pPr>
    </w:p>
    <w:tbl>
      <w:tblPr>
        <w:tblW w:w="9516"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8"/>
        <w:gridCol w:w="5245"/>
        <w:gridCol w:w="1553"/>
      </w:tblGrid>
      <w:tr w:rsidR="00D926F2" w14:paraId="16B52802" w14:textId="77777777" w:rsidTr="002D1EEC">
        <w:trPr>
          <w:trHeight w:val="513"/>
        </w:trPr>
        <w:tc>
          <w:tcPr>
            <w:tcW w:w="2718" w:type="dxa"/>
            <w:tcBorders>
              <w:top w:val="single" w:sz="4" w:space="0" w:color="000000"/>
              <w:left w:val="single" w:sz="4" w:space="0" w:color="000000"/>
              <w:bottom w:val="single" w:sz="4" w:space="0" w:color="000000"/>
              <w:right w:val="nil"/>
            </w:tcBorders>
            <w:shd w:val="clear" w:color="auto" w:fill="E6E6E6"/>
          </w:tcPr>
          <w:p w14:paraId="6E5B7E33" w14:textId="77777777" w:rsidR="00D926F2" w:rsidRDefault="00D926F2" w:rsidP="00D926F2">
            <w:pPr>
              <w:spacing w:before="120" w:after="120" w:line="276" w:lineRule="auto"/>
              <w:ind w:right="-608"/>
              <w:jc w:val="center"/>
              <w:rPr>
                <w:rFonts w:ascii="Arial" w:hAnsi="Arial" w:cs="Arial"/>
                <w:sz w:val="24"/>
                <w:szCs w:val="24"/>
              </w:rPr>
            </w:pPr>
          </w:p>
        </w:tc>
        <w:tc>
          <w:tcPr>
            <w:tcW w:w="5245" w:type="dxa"/>
            <w:tcBorders>
              <w:top w:val="single" w:sz="4" w:space="0" w:color="000000"/>
              <w:left w:val="nil"/>
              <w:bottom w:val="single" w:sz="4" w:space="0" w:color="000000"/>
              <w:right w:val="nil"/>
            </w:tcBorders>
            <w:shd w:val="clear" w:color="auto" w:fill="E6E6E6"/>
            <w:hideMark/>
          </w:tcPr>
          <w:p w14:paraId="470565A2" w14:textId="77777777" w:rsidR="00D926F2" w:rsidRDefault="00D926F2" w:rsidP="00D926F2">
            <w:pPr>
              <w:spacing w:before="120" w:after="120" w:line="276" w:lineRule="auto"/>
              <w:ind w:right="-608"/>
              <w:rPr>
                <w:rFonts w:ascii="Arial" w:hAnsi="Arial" w:cs="Arial"/>
                <w:b/>
                <w:bCs/>
                <w:sz w:val="24"/>
                <w:szCs w:val="24"/>
              </w:rPr>
            </w:pPr>
            <w:r>
              <w:rPr>
                <w:rFonts w:ascii="Arial" w:hAnsi="Arial" w:cs="Arial"/>
                <w:b/>
                <w:bCs/>
                <w:sz w:val="24"/>
                <w:szCs w:val="24"/>
              </w:rPr>
              <w:t xml:space="preserve">                   LOTE 01</w:t>
            </w:r>
          </w:p>
        </w:tc>
        <w:tc>
          <w:tcPr>
            <w:tcW w:w="1553" w:type="dxa"/>
            <w:tcBorders>
              <w:top w:val="single" w:sz="4" w:space="0" w:color="000000"/>
              <w:left w:val="nil"/>
              <w:bottom w:val="single" w:sz="4" w:space="0" w:color="000000"/>
              <w:right w:val="single" w:sz="4" w:space="0" w:color="auto"/>
            </w:tcBorders>
            <w:shd w:val="clear" w:color="auto" w:fill="E6E6E6"/>
          </w:tcPr>
          <w:p w14:paraId="3518E27A" w14:textId="77777777" w:rsidR="00D926F2" w:rsidRDefault="00D926F2" w:rsidP="00D926F2">
            <w:pPr>
              <w:spacing w:before="120" w:after="120" w:line="276" w:lineRule="auto"/>
              <w:ind w:right="-608"/>
              <w:jc w:val="center"/>
              <w:rPr>
                <w:rFonts w:ascii="Arial" w:hAnsi="Arial" w:cs="Arial"/>
                <w:sz w:val="24"/>
                <w:szCs w:val="24"/>
              </w:rPr>
            </w:pPr>
          </w:p>
        </w:tc>
      </w:tr>
      <w:tr w:rsidR="00D926F2" w14:paraId="101C9CEA" w14:textId="77777777" w:rsidTr="002D1EEC">
        <w:trPr>
          <w:trHeight w:val="513"/>
        </w:trPr>
        <w:tc>
          <w:tcPr>
            <w:tcW w:w="2718" w:type="dxa"/>
            <w:tcBorders>
              <w:top w:val="single" w:sz="4" w:space="0" w:color="000000"/>
              <w:left w:val="single" w:sz="4" w:space="0" w:color="000000"/>
              <w:bottom w:val="single" w:sz="4" w:space="0" w:color="000000"/>
              <w:right w:val="single" w:sz="4" w:space="0" w:color="000000"/>
            </w:tcBorders>
            <w:shd w:val="clear" w:color="auto" w:fill="E6E6E6"/>
            <w:hideMark/>
          </w:tcPr>
          <w:p w14:paraId="3ECC855B" w14:textId="77777777" w:rsidR="00D926F2" w:rsidRDefault="00D926F2" w:rsidP="00D926F2">
            <w:pPr>
              <w:spacing w:before="120" w:after="120" w:line="276" w:lineRule="auto"/>
              <w:ind w:left="32" w:right="-608" w:hanging="284"/>
              <w:jc w:val="center"/>
              <w:rPr>
                <w:rFonts w:ascii="Arial" w:hAnsi="Arial" w:cs="Arial"/>
                <w:sz w:val="24"/>
                <w:szCs w:val="24"/>
              </w:rPr>
            </w:pPr>
            <w:r>
              <w:rPr>
                <w:rFonts w:ascii="Arial" w:hAnsi="Arial" w:cs="Arial"/>
                <w:sz w:val="24"/>
                <w:szCs w:val="24"/>
              </w:rPr>
              <w:t>Item</w:t>
            </w:r>
          </w:p>
        </w:tc>
        <w:tc>
          <w:tcPr>
            <w:tcW w:w="5245" w:type="dxa"/>
            <w:tcBorders>
              <w:top w:val="single" w:sz="4" w:space="0" w:color="000000"/>
              <w:left w:val="single" w:sz="4" w:space="0" w:color="000000"/>
              <w:bottom w:val="single" w:sz="4" w:space="0" w:color="000000"/>
              <w:right w:val="single" w:sz="4" w:space="0" w:color="000000"/>
            </w:tcBorders>
            <w:shd w:val="clear" w:color="auto" w:fill="E6E6E6"/>
            <w:hideMark/>
          </w:tcPr>
          <w:p w14:paraId="4724C97A" w14:textId="77777777" w:rsidR="00D926F2" w:rsidRDefault="00D926F2" w:rsidP="00D926F2">
            <w:pPr>
              <w:spacing w:before="120" w:after="120" w:line="276" w:lineRule="auto"/>
              <w:ind w:right="-608"/>
              <w:jc w:val="center"/>
              <w:rPr>
                <w:rFonts w:ascii="Arial" w:hAnsi="Arial" w:cs="Arial"/>
                <w:sz w:val="24"/>
                <w:szCs w:val="24"/>
              </w:rPr>
            </w:pPr>
            <w:r>
              <w:rPr>
                <w:rFonts w:ascii="Arial" w:hAnsi="Arial" w:cs="Arial"/>
                <w:sz w:val="24"/>
                <w:szCs w:val="24"/>
              </w:rPr>
              <w:t>Descrição dos Serviços</w:t>
            </w:r>
          </w:p>
        </w:tc>
        <w:tc>
          <w:tcPr>
            <w:tcW w:w="1553" w:type="dxa"/>
            <w:tcBorders>
              <w:top w:val="single" w:sz="4" w:space="0" w:color="000000"/>
              <w:left w:val="single" w:sz="4" w:space="0" w:color="000000"/>
              <w:bottom w:val="single" w:sz="4" w:space="0" w:color="000000"/>
              <w:right w:val="single" w:sz="4" w:space="0" w:color="000000"/>
            </w:tcBorders>
            <w:shd w:val="clear" w:color="auto" w:fill="E6E6E6"/>
            <w:hideMark/>
          </w:tcPr>
          <w:p w14:paraId="695229DB" w14:textId="77777777" w:rsidR="00D926F2" w:rsidRDefault="00D926F2" w:rsidP="00D926F2">
            <w:pPr>
              <w:spacing w:before="120" w:after="120" w:line="276" w:lineRule="auto"/>
              <w:ind w:right="-608"/>
              <w:jc w:val="center"/>
              <w:rPr>
                <w:rFonts w:ascii="Arial" w:hAnsi="Arial" w:cs="Arial"/>
                <w:sz w:val="24"/>
                <w:szCs w:val="24"/>
              </w:rPr>
            </w:pPr>
            <w:r>
              <w:rPr>
                <w:rFonts w:ascii="Arial" w:hAnsi="Arial" w:cs="Arial"/>
                <w:sz w:val="24"/>
                <w:szCs w:val="24"/>
              </w:rPr>
              <w:t>Quantidade</w:t>
            </w:r>
          </w:p>
        </w:tc>
      </w:tr>
      <w:tr w:rsidR="00D926F2" w14:paraId="686BBA97" w14:textId="77777777" w:rsidTr="002D1EEC">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34BC7521"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5.5, 5.6 e 5.7</w:t>
            </w:r>
          </w:p>
        </w:tc>
        <w:tc>
          <w:tcPr>
            <w:tcW w:w="5245" w:type="dxa"/>
            <w:tcBorders>
              <w:top w:val="single" w:sz="4" w:space="0" w:color="000000"/>
              <w:left w:val="single" w:sz="4" w:space="0" w:color="000000"/>
              <w:bottom w:val="single" w:sz="4" w:space="0" w:color="000000"/>
              <w:right w:val="single" w:sz="4" w:space="0" w:color="000000"/>
            </w:tcBorders>
          </w:tcPr>
          <w:p w14:paraId="3CE64EB3" w14:textId="77777777" w:rsidR="00D926F2" w:rsidRPr="00D62364" w:rsidRDefault="00D926F2" w:rsidP="00D926F2">
            <w:pPr>
              <w:spacing w:after="120" w:line="276" w:lineRule="auto"/>
              <w:ind w:left="142" w:right="-608"/>
              <w:jc w:val="both"/>
              <w:rPr>
                <w:rFonts w:ascii="Arial" w:hAnsi="Arial" w:cs="Arial"/>
              </w:rPr>
            </w:pPr>
            <w:r w:rsidRPr="00D62364">
              <w:rPr>
                <w:rFonts w:ascii="Arial" w:hAnsi="Arial" w:cs="Arial"/>
              </w:rPr>
              <w:t>Armação de bloco, sapata isolada, viga baldrame e sapata corrida utilizando aço CA-50.</w:t>
            </w:r>
          </w:p>
        </w:tc>
        <w:tc>
          <w:tcPr>
            <w:tcW w:w="1553" w:type="dxa"/>
            <w:tcBorders>
              <w:top w:val="single" w:sz="4" w:space="0" w:color="000000"/>
              <w:left w:val="single" w:sz="4" w:space="0" w:color="000000"/>
              <w:bottom w:val="single" w:sz="4" w:space="0" w:color="000000"/>
              <w:right w:val="single" w:sz="4" w:space="0" w:color="000000"/>
            </w:tcBorders>
            <w:hideMark/>
          </w:tcPr>
          <w:p w14:paraId="6A660F74"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4.107,26 kg</w:t>
            </w:r>
          </w:p>
        </w:tc>
      </w:tr>
      <w:tr w:rsidR="00D926F2" w14:paraId="1BE78CD0" w14:textId="77777777" w:rsidTr="002D1EEC">
        <w:trPr>
          <w:trHeight w:val="1268"/>
        </w:trPr>
        <w:tc>
          <w:tcPr>
            <w:tcW w:w="2718" w:type="dxa"/>
            <w:tcBorders>
              <w:top w:val="single" w:sz="4" w:space="0" w:color="000000"/>
              <w:left w:val="single" w:sz="4" w:space="0" w:color="000000"/>
              <w:bottom w:val="single" w:sz="4" w:space="0" w:color="000000"/>
              <w:right w:val="single" w:sz="4" w:space="0" w:color="000000"/>
            </w:tcBorders>
            <w:hideMark/>
          </w:tcPr>
          <w:p w14:paraId="07E230D0"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5.8, 6.7, 7.1.9, 7.2.9, 7.3.6 e 7.4.4</w:t>
            </w:r>
          </w:p>
        </w:tc>
        <w:tc>
          <w:tcPr>
            <w:tcW w:w="5245" w:type="dxa"/>
            <w:tcBorders>
              <w:top w:val="single" w:sz="4" w:space="0" w:color="000000"/>
              <w:left w:val="single" w:sz="4" w:space="0" w:color="000000"/>
              <w:bottom w:val="single" w:sz="4" w:space="0" w:color="000000"/>
              <w:right w:val="single" w:sz="4" w:space="0" w:color="000000"/>
            </w:tcBorders>
          </w:tcPr>
          <w:p w14:paraId="0B775C01" w14:textId="77777777" w:rsidR="00D926F2" w:rsidRPr="00D62364" w:rsidRDefault="00D926F2" w:rsidP="00D926F2">
            <w:pPr>
              <w:spacing w:after="120" w:line="276" w:lineRule="auto"/>
              <w:ind w:left="142" w:right="-608"/>
              <w:jc w:val="both"/>
              <w:rPr>
                <w:rFonts w:ascii="Arial" w:hAnsi="Arial" w:cs="Arial"/>
              </w:rPr>
            </w:pPr>
            <w:r w:rsidRPr="00D62364">
              <w:rPr>
                <w:rFonts w:ascii="Arial" w:hAnsi="Arial" w:cs="Arial"/>
              </w:rPr>
              <w:t>Concreto usinado bombeável, classe de resistência C30, com brita 0 e 1, slump = 130 +/- 20 mm, exclui serviço de bombeamento (NBR 8953).</w:t>
            </w:r>
          </w:p>
        </w:tc>
        <w:tc>
          <w:tcPr>
            <w:tcW w:w="1553" w:type="dxa"/>
            <w:tcBorders>
              <w:top w:val="single" w:sz="4" w:space="0" w:color="000000"/>
              <w:left w:val="single" w:sz="4" w:space="0" w:color="000000"/>
              <w:bottom w:val="single" w:sz="4" w:space="0" w:color="000000"/>
              <w:right w:val="single" w:sz="4" w:space="0" w:color="000000"/>
            </w:tcBorders>
            <w:hideMark/>
          </w:tcPr>
          <w:p w14:paraId="7D114DEE"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149,22 m³</w:t>
            </w:r>
          </w:p>
        </w:tc>
      </w:tr>
      <w:tr w:rsidR="00D926F2" w14:paraId="76825B59" w14:textId="77777777" w:rsidTr="002D1EEC">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1D11CA07"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6.4, 6.5 e 6.6</w:t>
            </w:r>
          </w:p>
        </w:tc>
        <w:tc>
          <w:tcPr>
            <w:tcW w:w="5245" w:type="dxa"/>
            <w:tcBorders>
              <w:top w:val="single" w:sz="4" w:space="0" w:color="000000"/>
              <w:left w:val="single" w:sz="4" w:space="0" w:color="000000"/>
              <w:bottom w:val="single" w:sz="4" w:space="0" w:color="000000"/>
              <w:right w:val="single" w:sz="4" w:space="0" w:color="000000"/>
            </w:tcBorders>
          </w:tcPr>
          <w:p w14:paraId="4E802670" w14:textId="77777777" w:rsidR="00D926F2" w:rsidRPr="00D62364" w:rsidRDefault="00D926F2" w:rsidP="00D926F2">
            <w:pPr>
              <w:spacing w:after="120" w:line="276" w:lineRule="auto"/>
              <w:ind w:left="142" w:right="-608"/>
              <w:jc w:val="both"/>
              <w:rPr>
                <w:rFonts w:ascii="Arial" w:hAnsi="Arial" w:cs="Arial"/>
              </w:rPr>
            </w:pPr>
            <w:r w:rsidRPr="00D62364">
              <w:rPr>
                <w:rFonts w:ascii="Arial" w:hAnsi="Arial" w:cs="Arial"/>
                <w:color w:val="000000"/>
              </w:rPr>
              <w:t>Armação de cortina de contenção em concreto armado, com aço CA-50.</w:t>
            </w:r>
          </w:p>
        </w:tc>
        <w:tc>
          <w:tcPr>
            <w:tcW w:w="1553" w:type="dxa"/>
            <w:tcBorders>
              <w:top w:val="single" w:sz="4" w:space="0" w:color="000000"/>
              <w:left w:val="single" w:sz="4" w:space="0" w:color="000000"/>
              <w:bottom w:val="single" w:sz="4" w:space="0" w:color="000000"/>
              <w:right w:val="single" w:sz="4" w:space="0" w:color="000000"/>
            </w:tcBorders>
            <w:hideMark/>
          </w:tcPr>
          <w:p w14:paraId="254F83DC" w14:textId="77777777" w:rsidR="00D926F2" w:rsidRPr="00D62364" w:rsidRDefault="00D926F2" w:rsidP="00D926F2">
            <w:pPr>
              <w:spacing w:after="120" w:line="276" w:lineRule="auto"/>
              <w:ind w:right="-608"/>
              <w:jc w:val="center"/>
              <w:rPr>
                <w:rFonts w:ascii="Arial" w:hAnsi="Arial" w:cs="Arial"/>
                <w:b/>
              </w:rPr>
            </w:pPr>
            <w:r w:rsidRPr="00D62364">
              <w:rPr>
                <w:rFonts w:ascii="Arial" w:hAnsi="Arial" w:cs="Arial"/>
              </w:rPr>
              <w:t>4.731,65 kg</w:t>
            </w:r>
          </w:p>
        </w:tc>
      </w:tr>
      <w:tr w:rsidR="00D926F2" w14:paraId="66A234BB" w14:textId="77777777" w:rsidTr="002D1EEC">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01F749AA"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6.2, 6.3, 7.1.4, 7.1.5, 7.1.6, 7.1.7, 7.1.8, 7.4.2, e 7.4.3</w:t>
            </w:r>
          </w:p>
        </w:tc>
        <w:tc>
          <w:tcPr>
            <w:tcW w:w="5245" w:type="dxa"/>
            <w:tcBorders>
              <w:top w:val="single" w:sz="4" w:space="0" w:color="000000"/>
              <w:left w:val="single" w:sz="4" w:space="0" w:color="000000"/>
              <w:bottom w:val="single" w:sz="4" w:space="0" w:color="000000"/>
              <w:right w:val="single" w:sz="4" w:space="0" w:color="000000"/>
            </w:tcBorders>
          </w:tcPr>
          <w:p w14:paraId="06D1BAA1" w14:textId="77777777" w:rsidR="00D926F2" w:rsidRPr="00D62364" w:rsidRDefault="00D926F2" w:rsidP="00D926F2">
            <w:pPr>
              <w:spacing w:after="120" w:line="276" w:lineRule="auto"/>
              <w:ind w:left="142" w:right="-608"/>
              <w:jc w:val="both"/>
              <w:rPr>
                <w:rFonts w:ascii="Arial" w:hAnsi="Arial" w:cs="Arial"/>
              </w:rPr>
            </w:pPr>
            <w:r w:rsidRPr="00D62364">
              <w:rPr>
                <w:rFonts w:ascii="Arial" w:hAnsi="Arial" w:cs="Arial"/>
              </w:rPr>
              <w:t>Armação de pilar ou viga de estrutura convencional de concreto armado utilizando aço CA-50</w:t>
            </w:r>
          </w:p>
        </w:tc>
        <w:tc>
          <w:tcPr>
            <w:tcW w:w="1553" w:type="dxa"/>
            <w:tcBorders>
              <w:top w:val="single" w:sz="4" w:space="0" w:color="000000"/>
              <w:left w:val="single" w:sz="4" w:space="0" w:color="000000"/>
              <w:bottom w:val="single" w:sz="4" w:space="0" w:color="000000"/>
              <w:right w:val="single" w:sz="4" w:space="0" w:color="000000"/>
            </w:tcBorders>
            <w:hideMark/>
          </w:tcPr>
          <w:p w14:paraId="36F16AFD"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4948,91 kg</w:t>
            </w:r>
          </w:p>
        </w:tc>
      </w:tr>
      <w:tr w:rsidR="00D926F2" w14:paraId="1A358E6F" w14:textId="77777777" w:rsidTr="002D1EEC">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77CDC9C4"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7.1.2</w:t>
            </w:r>
          </w:p>
        </w:tc>
        <w:tc>
          <w:tcPr>
            <w:tcW w:w="5245" w:type="dxa"/>
            <w:tcBorders>
              <w:top w:val="single" w:sz="4" w:space="0" w:color="000000"/>
              <w:left w:val="single" w:sz="4" w:space="0" w:color="000000"/>
              <w:bottom w:val="single" w:sz="4" w:space="0" w:color="000000"/>
              <w:right w:val="single" w:sz="4" w:space="0" w:color="000000"/>
            </w:tcBorders>
          </w:tcPr>
          <w:p w14:paraId="2CC24A42" w14:textId="77777777" w:rsidR="00D926F2" w:rsidRPr="00D62364" w:rsidRDefault="00D926F2" w:rsidP="00D926F2">
            <w:pPr>
              <w:spacing w:after="120" w:line="276" w:lineRule="auto"/>
              <w:ind w:left="142" w:right="-608"/>
              <w:jc w:val="both"/>
              <w:rPr>
                <w:rFonts w:ascii="Arial" w:hAnsi="Arial" w:cs="Arial"/>
                <w:color w:val="000000"/>
              </w:rPr>
            </w:pPr>
            <w:r w:rsidRPr="00D62364">
              <w:rPr>
                <w:rFonts w:ascii="Arial" w:hAnsi="Arial" w:cs="Arial"/>
                <w:color w:val="000000"/>
              </w:rPr>
              <w:t>Ancoragem ativa para 9 cordoalhas - D = 15,2 mm</w:t>
            </w:r>
          </w:p>
        </w:tc>
        <w:tc>
          <w:tcPr>
            <w:tcW w:w="1553" w:type="dxa"/>
            <w:tcBorders>
              <w:top w:val="single" w:sz="4" w:space="0" w:color="000000"/>
              <w:left w:val="single" w:sz="4" w:space="0" w:color="000000"/>
              <w:bottom w:val="single" w:sz="4" w:space="0" w:color="000000"/>
              <w:right w:val="single" w:sz="4" w:space="0" w:color="000000"/>
            </w:tcBorders>
            <w:hideMark/>
          </w:tcPr>
          <w:p w14:paraId="34A788BD" w14:textId="77777777" w:rsidR="00D926F2" w:rsidRPr="00D62364" w:rsidRDefault="00D926F2" w:rsidP="00D926F2">
            <w:pPr>
              <w:spacing w:line="276" w:lineRule="auto"/>
              <w:ind w:right="-608"/>
              <w:jc w:val="center"/>
              <w:rPr>
                <w:rFonts w:ascii="Arial" w:hAnsi="Arial" w:cs="Arial"/>
                <w:bCs/>
              </w:rPr>
            </w:pPr>
            <w:r w:rsidRPr="00D62364">
              <w:rPr>
                <w:rFonts w:ascii="Arial" w:hAnsi="Arial" w:cs="Arial"/>
                <w:bCs/>
              </w:rPr>
              <w:t>10,00 un</w:t>
            </w:r>
          </w:p>
        </w:tc>
      </w:tr>
      <w:tr w:rsidR="00D926F2" w14:paraId="4BEDE64F" w14:textId="77777777" w:rsidTr="002D1EEC">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13A5EEA6"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7.1.3</w:t>
            </w:r>
          </w:p>
        </w:tc>
        <w:tc>
          <w:tcPr>
            <w:tcW w:w="5245" w:type="dxa"/>
            <w:tcBorders>
              <w:top w:val="single" w:sz="4" w:space="0" w:color="000000"/>
              <w:left w:val="single" w:sz="4" w:space="0" w:color="000000"/>
              <w:bottom w:val="single" w:sz="4" w:space="0" w:color="000000"/>
              <w:right w:val="single" w:sz="4" w:space="0" w:color="000000"/>
            </w:tcBorders>
          </w:tcPr>
          <w:p w14:paraId="5FC1243A" w14:textId="77777777" w:rsidR="00D926F2" w:rsidRPr="00D62364" w:rsidRDefault="00D926F2" w:rsidP="00D926F2">
            <w:pPr>
              <w:spacing w:after="120" w:line="276" w:lineRule="auto"/>
              <w:ind w:left="142" w:right="-608"/>
              <w:jc w:val="both"/>
              <w:rPr>
                <w:rFonts w:ascii="Arial" w:hAnsi="Arial" w:cs="Arial"/>
                <w:color w:val="000000"/>
              </w:rPr>
            </w:pPr>
            <w:r w:rsidRPr="00D62364">
              <w:rPr>
                <w:rFonts w:ascii="Arial" w:hAnsi="Arial" w:cs="Arial"/>
                <w:color w:val="000000"/>
              </w:rPr>
              <w:t>Cordoalha engraxada CP 190 RB D = 15,2 mm - fornecimento e instalação</w:t>
            </w:r>
          </w:p>
        </w:tc>
        <w:tc>
          <w:tcPr>
            <w:tcW w:w="1553" w:type="dxa"/>
            <w:tcBorders>
              <w:top w:val="single" w:sz="4" w:space="0" w:color="000000"/>
              <w:left w:val="single" w:sz="4" w:space="0" w:color="000000"/>
              <w:bottom w:val="single" w:sz="4" w:space="0" w:color="000000"/>
              <w:right w:val="single" w:sz="4" w:space="0" w:color="000000"/>
            </w:tcBorders>
            <w:hideMark/>
          </w:tcPr>
          <w:p w14:paraId="0F97C1AE"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941,00 kg</w:t>
            </w:r>
          </w:p>
        </w:tc>
      </w:tr>
      <w:tr w:rsidR="00D926F2" w14:paraId="0A247EEB" w14:textId="77777777" w:rsidTr="002D1EEC">
        <w:trPr>
          <w:trHeight w:val="366"/>
        </w:trPr>
        <w:tc>
          <w:tcPr>
            <w:tcW w:w="2718" w:type="dxa"/>
            <w:tcBorders>
              <w:top w:val="single" w:sz="4" w:space="0" w:color="000000"/>
              <w:left w:val="single" w:sz="4" w:space="0" w:color="000000"/>
              <w:bottom w:val="single" w:sz="4" w:space="0" w:color="000000"/>
              <w:right w:val="single" w:sz="4" w:space="0" w:color="000000"/>
            </w:tcBorders>
          </w:tcPr>
          <w:p w14:paraId="00A94416"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7.3.4 e 7.3.5</w:t>
            </w:r>
          </w:p>
        </w:tc>
        <w:tc>
          <w:tcPr>
            <w:tcW w:w="5245" w:type="dxa"/>
            <w:tcBorders>
              <w:top w:val="single" w:sz="4" w:space="0" w:color="000000"/>
              <w:left w:val="single" w:sz="4" w:space="0" w:color="000000"/>
              <w:bottom w:val="single" w:sz="4" w:space="0" w:color="000000"/>
              <w:right w:val="single" w:sz="4" w:space="0" w:color="000000"/>
            </w:tcBorders>
          </w:tcPr>
          <w:p w14:paraId="78A5BC3B" w14:textId="77777777" w:rsidR="00D926F2" w:rsidRPr="00D62364" w:rsidRDefault="00D926F2" w:rsidP="00D926F2">
            <w:pPr>
              <w:spacing w:after="120" w:line="276" w:lineRule="auto"/>
              <w:ind w:left="142" w:right="-608"/>
              <w:jc w:val="both"/>
              <w:rPr>
                <w:rFonts w:ascii="Arial" w:hAnsi="Arial" w:cs="Arial"/>
                <w:color w:val="000000"/>
              </w:rPr>
            </w:pPr>
            <w:r w:rsidRPr="00D62364">
              <w:rPr>
                <w:rFonts w:ascii="Arial" w:hAnsi="Arial" w:cs="Arial"/>
                <w:color w:val="000000"/>
              </w:rPr>
              <w:t>Armação de laje de estrutura convencional de concreto armado utilizando aço CA-50</w:t>
            </w:r>
          </w:p>
        </w:tc>
        <w:tc>
          <w:tcPr>
            <w:tcW w:w="1553" w:type="dxa"/>
            <w:tcBorders>
              <w:top w:val="single" w:sz="4" w:space="0" w:color="000000"/>
              <w:left w:val="single" w:sz="4" w:space="0" w:color="000000"/>
              <w:bottom w:val="single" w:sz="4" w:space="0" w:color="000000"/>
              <w:right w:val="single" w:sz="4" w:space="0" w:color="000000"/>
            </w:tcBorders>
          </w:tcPr>
          <w:p w14:paraId="09332524"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1755,75 kg</w:t>
            </w:r>
          </w:p>
        </w:tc>
      </w:tr>
    </w:tbl>
    <w:p w14:paraId="3525B09F" w14:textId="77777777" w:rsidR="00D926F2" w:rsidRDefault="00D926F2" w:rsidP="00D926F2">
      <w:pPr>
        <w:spacing w:line="276" w:lineRule="auto"/>
        <w:ind w:right="-608"/>
        <w:jc w:val="both"/>
        <w:rPr>
          <w:rFonts w:ascii="Arial" w:hAnsi="Arial" w:cs="Arial"/>
          <w:sz w:val="24"/>
          <w:szCs w:val="24"/>
        </w:rPr>
      </w:pPr>
    </w:p>
    <w:tbl>
      <w:tblPr>
        <w:tblW w:w="9516"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8"/>
        <w:gridCol w:w="5245"/>
        <w:gridCol w:w="1553"/>
      </w:tblGrid>
      <w:tr w:rsidR="00D926F2" w14:paraId="79FE8FC0" w14:textId="77777777" w:rsidTr="002D1EEC">
        <w:trPr>
          <w:trHeight w:val="513"/>
        </w:trPr>
        <w:tc>
          <w:tcPr>
            <w:tcW w:w="2718" w:type="dxa"/>
            <w:tcBorders>
              <w:top w:val="single" w:sz="4" w:space="0" w:color="000000"/>
              <w:left w:val="single" w:sz="4" w:space="0" w:color="000000"/>
              <w:bottom w:val="single" w:sz="4" w:space="0" w:color="000000"/>
              <w:right w:val="nil"/>
            </w:tcBorders>
            <w:shd w:val="clear" w:color="auto" w:fill="E6E6E6"/>
          </w:tcPr>
          <w:p w14:paraId="01F5A6E5" w14:textId="77777777" w:rsidR="00D926F2" w:rsidRDefault="00D926F2" w:rsidP="00D926F2">
            <w:pPr>
              <w:spacing w:before="120" w:after="120" w:line="276" w:lineRule="auto"/>
              <w:ind w:right="-608"/>
              <w:jc w:val="center"/>
              <w:rPr>
                <w:rFonts w:ascii="Arial" w:hAnsi="Arial" w:cs="Arial"/>
                <w:sz w:val="24"/>
                <w:szCs w:val="24"/>
              </w:rPr>
            </w:pPr>
          </w:p>
        </w:tc>
        <w:tc>
          <w:tcPr>
            <w:tcW w:w="5245" w:type="dxa"/>
            <w:tcBorders>
              <w:top w:val="single" w:sz="4" w:space="0" w:color="000000"/>
              <w:left w:val="nil"/>
              <w:bottom w:val="single" w:sz="4" w:space="0" w:color="000000"/>
              <w:right w:val="nil"/>
            </w:tcBorders>
            <w:shd w:val="clear" w:color="auto" w:fill="E6E6E6"/>
            <w:hideMark/>
          </w:tcPr>
          <w:p w14:paraId="48105E95" w14:textId="77777777" w:rsidR="00D926F2" w:rsidRDefault="00D926F2" w:rsidP="00D926F2">
            <w:pPr>
              <w:spacing w:before="120" w:after="120" w:line="276" w:lineRule="auto"/>
              <w:ind w:right="-608"/>
              <w:rPr>
                <w:rFonts w:ascii="Arial" w:hAnsi="Arial" w:cs="Arial"/>
                <w:b/>
                <w:bCs/>
                <w:sz w:val="24"/>
                <w:szCs w:val="24"/>
              </w:rPr>
            </w:pPr>
            <w:r>
              <w:rPr>
                <w:rFonts w:ascii="Arial" w:hAnsi="Arial" w:cs="Arial"/>
                <w:b/>
                <w:bCs/>
                <w:sz w:val="24"/>
                <w:szCs w:val="24"/>
              </w:rPr>
              <w:t xml:space="preserve">                          LOTE 02</w:t>
            </w:r>
          </w:p>
        </w:tc>
        <w:tc>
          <w:tcPr>
            <w:tcW w:w="1553" w:type="dxa"/>
            <w:tcBorders>
              <w:top w:val="single" w:sz="4" w:space="0" w:color="000000"/>
              <w:left w:val="nil"/>
              <w:bottom w:val="single" w:sz="4" w:space="0" w:color="000000"/>
              <w:right w:val="single" w:sz="4" w:space="0" w:color="auto"/>
            </w:tcBorders>
            <w:shd w:val="clear" w:color="auto" w:fill="E6E6E6"/>
          </w:tcPr>
          <w:p w14:paraId="3709473C" w14:textId="77777777" w:rsidR="00D926F2" w:rsidRDefault="00D926F2" w:rsidP="00D926F2">
            <w:pPr>
              <w:spacing w:before="120" w:after="120" w:line="276" w:lineRule="auto"/>
              <w:ind w:right="-608"/>
              <w:jc w:val="center"/>
              <w:rPr>
                <w:rFonts w:ascii="Arial" w:hAnsi="Arial" w:cs="Arial"/>
                <w:sz w:val="24"/>
                <w:szCs w:val="24"/>
              </w:rPr>
            </w:pPr>
          </w:p>
        </w:tc>
      </w:tr>
      <w:tr w:rsidR="00D926F2" w14:paraId="70BF7D90" w14:textId="77777777" w:rsidTr="002D1EEC">
        <w:trPr>
          <w:trHeight w:val="513"/>
        </w:trPr>
        <w:tc>
          <w:tcPr>
            <w:tcW w:w="2718" w:type="dxa"/>
            <w:tcBorders>
              <w:top w:val="single" w:sz="4" w:space="0" w:color="000000"/>
              <w:left w:val="single" w:sz="4" w:space="0" w:color="000000"/>
              <w:bottom w:val="single" w:sz="4" w:space="0" w:color="000000"/>
              <w:right w:val="single" w:sz="4" w:space="0" w:color="000000"/>
            </w:tcBorders>
            <w:shd w:val="clear" w:color="auto" w:fill="E6E6E6"/>
            <w:hideMark/>
          </w:tcPr>
          <w:p w14:paraId="35DDB97A" w14:textId="77777777" w:rsidR="00D926F2" w:rsidRDefault="00D926F2" w:rsidP="00D926F2">
            <w:pPr>
              <w:spacing w:before="120" w:after="120" w:line="276" w:lineRule="auto"/>
              <w:ind w:left="32" w:right="-608" w:hanging="284"/>
              <w:jc w:val="center"/>
              <w:rPr>
                <w:rFonts w:ascii="Arial" w:hAnsi="Arial" w:cs="Arial"/>
                <w:sz w:val="24"/>
                <w:szCs w:val="24"/>
              </w:rPr>
            </w:pPr>
            <w:r>
              <w:rPr>
                <w:rFonts w:ascii="Arial" w:hAnsi="Arial" w:cs="Arial"/>
                <w:sz w:val="24"/>
                <w:szCs w:val="24"/>
              </w:rPr>
              <w:t>Item</w:t>
            </w:r>
          </w:p>
        </w:tc>
        <w:tc>
          <w:tcPr>
            <w:tcW w:w="5245" w:type="dxa"/>
            <w:tcBorders>
              <w:top w:val="single" w:sz="4" w:space="0" w:color="000000"/>
              <w:left w:val="single" w:sz="4" w:space="0" w:color="000000"/>
              <w:bottom w:val="single" w:sz="4" w:space="0" w:color="000000"/>
              <w:right w:val="single" w:sz="4" w:space="0" w:color="000000"/>
            </w:tcBorders>
            <w:shd w:val="clear" w:color="auto" w:fill="E6E6E6"/>
            <w:hideMark/>
          </w:tcPr>
          <w:p w14:paraId="1621598F" w14:textId="77777777" w:rsidR="00D926F2" w:rsidRDefault="00D926F2" w:rsidP="00D926F2">
            <w:pPr>
              <w:spacing w:before="120" w:after="120" w:line="276" w:lineRule="auto"/>
              <w:ind w:right="-608"/>
              <w:jc w:val="center"/>
              <w:rPr>
                <w:rFonts w:ascii="Arial" w:hAnsi="Arial" w:cs="Arial"/>
                <w:sz w:val="24"/>
                <w:szCs w:val="24"/>
              </w:rPr>
            </w:pPr>
            <w:r>
              <w:rPr>
                <w:rFonts w:ascii="Arial" w:hAnsi="Arial" w:cs="Arial"/>
                <w:sz w:val="24"/>
                <w:szCs w:val="24"/>
              </w:rPr>
              <w:t>Descrição dos Serviços</w:t>
            </w:r>
          </w:p>
        </w:tc>
        <w:tc>
          <w:tcPr>
            <w:tcW w:w="1553" w:type="dxa"/>
            <w:tcBorders>
              <w:top w:val="single" w:sz="4" w:space="0" w:color="000000"/>
              <w:left w:val="single" w:sz="4" w:space="0" w:color="000000"/>
              <w:bottom w:val="single" w:sz="4" w:space="0" w:color="000000"/>
              <w:right w:val="single" w:sz="4" w:space="0" w:color="000000"/>
            </w:tcBorders>
            <w:shd w:val="clear" w:color="auto" w:fill="E6E6E6"/>
            <w:hideMark/>
          </w:tcPr>
          <w:p w14:paraId="18758D6E" w14:textId="77777777" w:rsidR="00D926F2" w:rsidRDefault="00D926F2" w:rsidP="00D926F2">
            <w:pPr>
              <w:spacing w:before="120" w:after="120" w:line="276" w:lineRule="auto"/>
              <w:ind w:right="-608"/>
              <w:jc w:val="center"/>
              <w:rPr>
                <w:rFonts w:ascii="Arial" w:hAnsi="Arial" w:cs="Arial"/>
                <w:sz w:val="24"/>
                <w:szCs w:val="24"/>
              </w:rPr>
            </w:pPr>
            <w:r>
              <w:rPr>
                <w:rFonts w:ascii="Arial" w:hAnsi="Arial" w:cs="Arial"/>
                <w:sz w:val="24"/>
                <w:szCs w:val="24"/>
              </w:rPr>
              <w:t>Quantidade</w:t>
            </w:r>
          </w:p>
        </w:tc>
      </w:tr>
      <w:tr w:rsidR="00D926F2" w14:paraId="42CDC010" w14:textId="77777777" w:rsidTr="002D1EEC">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7D40FDE3"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6.2.3, 6.2.4, e 6.2.5</w:t>
            </w:r>
          </w:p>
        </w:tc>
        <w:tc>
          <w:tcPr>
            <w:tcW w:w="5245" w:type="dxa"/>
            <w:tcBorders>
              <w:top w:val="single" w:sz="4" w:space="0" w:color="000000"/>
              <w:left w:val="single" w:sz="4" w:space="0" w:color="000000"/>
              <w:bottom w:val="single" w:sz="4" w:space="0" w:color="000000"/>
              <w:right w:val="single" w:sz="4" w:space="0" w:color="000000"/>
            </w:tcBorders>
          </w:tcPr>
          <w:p w14:paraId="4158E1FB" w14:textId="77777777" w:rsidR="00D926F2" w:rsidRPr="00D62364" w:rsidRDefault="00D926F2" w:rsidP="00D926F2">
            <w:pPr>
              <w:spacing w:after="120" w:line="276" w:lineRule="auto"/>
              <w:ind w:left="142" w:right="-608"/>
              <w:jc w:val="both"/>
              <w:rPr>
                <w:rFonts w:ascii="Arial" w:hAnsi="Arial" w:cs="Arial"/>
              </w:rPr>
            </w:pPr>
            <w:r w:rsidRPr="00D62364">
              <w:rPr>
                <w:rFonts w:ascii="Arial" w:hAnsi="Arial" w:cs="Arial"/>
                <w:color w:val="000000"/>
              </w:rPr>
              <w:t>Armação de bloco, sapata isolada, viga baldrame e sapata corrida utilizando aço CA-50.</w:t>
            </w:r>
          </w:p>
        </w:tc>
        <w:tc>
          <w:tcPr>
            <w:tcW w:w="1553" w:type="dxa"/>
            <w:tcBorders>
              <w:top w:val="single" w:sz="4" w:space="0" w:color="000000"/>
              <w:left w:val="single" w:sz="4" w:space="0" w:color="000000"/>
              <w:bottom w:val="single" w:sz="4" w:space="0" w:color="000000"/>
              <w:right w:val="single" w:sz="4" w:space="0" w:color="000000"/>
            </w:tcBorders>
            <w:hideMark/>
          </w:tcPr>
          <w:p w14:paraId="09E21F0C" w14:textId="77777777" w:rsidR="00D926F2" w:rsidRPr="00D62364" w:rsidRDefault="00D926F2" w:rsidP="00D926F2">
            <w:pPr>
              <w:spacing w:line="276" w:lineRule="auto"/>
              <w:ind w:right="-608"/>
              <w:jc w:val="center"/>
              <w:rPr>
                <w:rFonts w:ascii="Arial" w:hAnsi="Arial" w:cs="Arial"/>
              </w:rPr>
            </w:pPr>
            <w:r w:rsidRPr="00D62364">
              <w:rPr>
                <w:rFonts w:ascii="Arial" w:hAnsi="Arial" w:cs="Arial"/>
                <w:color w:val="000000"/>
              </w:rPr>
              <w:t>4187,89</w:t>
            </w:r>
            <w:r w:rsidRPr="00D62364">
              <w:rPr>
                <w:rFonts w:ascii="Calibri" w:hAnsi="Calibri" w:cs="Calibri"/>
                <w:color w:val="000000"/>
              </w:rPr>
              <w:t xml:space="preserve"> </w:t>
            </w:r>
            <w:r w:rsidRPr="00D62364">
              <w:rPr>
                <w:rFonts w:ascii="Arial" w:hAnsi="Arial" w:cs="Arial"/>
              </w:rPr>
              <w:t>kg</w:t>
            </w:r>
          </w:p>
        </w:tc>
      </w:tr>
      <w:tr w:rsidR="00D926F2" w14:paraId="543558C1" w14:textId="77777777" w:rsidTr="002D1EEC">
        <w:trPr>
          <w:trHeight w:val="1268"/>
        </w:trPr>
        <w:tc>
          <w:tcPr>
            <w:tcW w:w="2718" w:type="dxa"/>
            <w:tcBorders>
              <w:top w:val="single" w:sz="4" w:space="0" w:color="000000"/>
              <w:left w:val="single" w:sz="4" w:space="0" w:color="000000"/>
              <w:bottom w:val="single" w:sz="4" w:space="0" w:color="000000"/>
              <w:right w:val="single" w:sz="4" w:space="0" w:color="000000"/>
            </w:tcBorders>
            <w:hideMark/>
          </w:tcPr>
          <w:p w14:paraId="6A4E0232"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lastRenderedPageBreak/>
              <w:t>6.2.6, 7.1.6, 8.1.8, 8.2.6 e 8.3.4</w:t>
            </w:r>
          </w:p>
        </w:tc>
        <w:tc>
          <w:tcPr>
            <w:tcW w:w="5245" w:type="dxa"/>
            <w:tcBorders>
              <w:top w:val="single" w:sz="4" w:space="0" w:color="000000"/>
              <w:left w:val="single" w:sz="4" w:space="0" w:color="000000"/>
              <w:bottom w:val="single" w:sz="4" w:space="0" w:color="000000"/>
              <w:right w:val="single" w:sz="4" w:space="0" w:color="000000"/>
            </w:tcBorders>
          </w:tcPr>
          <w:p w14:paraId="4DB736F1" w14:textId="77777777" w:rsidR="00D926F2" w:rsidRPr="00D62364" w:rsidRDefault="00D926F2" w:rsidP="00D926F2">
            <w:pPr>
              <w:spacing w:after="120" w:line="276" w:lineRule="auto"/>
              <w:ind w:left="142" w:right="-608"/>
              <w:jc w:val="both"/>
              <w:rPr>
                <w:rFonts w:ascii="Arial" w:hAnsi="Arial" w:cs="Arial"/>
                <w:color w:val="000000"/>
              </w:rPr>
            </w:pPr>
            <w:r w:rsidRPr="00D62364">
              <w:rPr>
                <w:rFonts w:ascii="Arial" w:hAnsi="Arial" w:cs="Arial"/>
                <w:color w:val="000000"/>
              </w:rPr>
              <w:t>Concreto usinado bombeável, classe de resistência C30, com brita 0 e 1, slump = 130 +/- 20 mm, exclui serviço de bombeamento (NBR 8953).</w:t>
            </w:r>
          </w:p>
        </w:tc>
        <w:tc>
          <w:tcPr>
            <w:tcW w:w="1553" w:type="dxa"/>
            <w:tcBorders>
              <w:top w:val="single" w:sz="4" w:space="0" w:color="000000"/>
              <w:left w:val="single" w:sz="4" w:space="0" w:color="000000"/>
              <w:bottom w:val="single" w:sz="4" w:space="0" w:color="000000"/>
              <w:right w:val="single" w:sz="4" w:space="0" w:color="000000"/>
            </w:tcBorders>
            <w:hideMark/>
          </w:tcPr>
          <w:p w14:paraId="08C3A248"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156,66 m³</w:t>
            </w:r>
          </w:p>
        </w:tc>
      </w:tr>
      <w:tr w:rsidR="00D926F2" w14:paraId="2ECFA67E" w14:textId="77777777" w:rsidTr="002D1EEC">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1D9AD196"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 xml:space="preserve">7.1.2, 7.1.3, 7.1.4 e 7.1.5 </w:t>
            </w:r>
          </w:p>
        </w:tc>
        <w:tc>
          <w:tcPr>
            <w:tcW w:w="5245" w:type="dxa"/>
            <w:tcBorders>
              <w:top w:val="single" w:sz="4" w:space="0" w:color="000000"/>
              <w:left w:val="single" w:sz="4" w:space="0" w:color="000000"/>
              <w:bottom w:val="single" w:sz="4" w:space="0" w:color="000000"/>
              <w:right w:val="single" w:sz="4" w:space="0" w:color="000000"/>
            </w:tcBorders>
          </w:tcPr>
          <w:p w14:paraId="5767296E" w14:textId="77777777" w:rsidR="00D926F2" w:rsidRPr="00D62364" w:rsidRDefault="00D926F2" w:rsidP="00D926F2">
            <w:pPr>
              <w:spacing w:after="120" w:line="276" w:lineRule="auto"/>
              <w:ind w:left="142" w:right="-608"/>
              <w:jc w:val="both"/>
              <w:rPr>
                <w:rFonts w:ascii="Arial" w:hAnsi="Arial" w:cs="Arial"/>
              </w:rPr>
            </w:pPr>
            <w:r w:rsidRPr="00D62364">
              <w:rPr>
                <w:rFonts w:ascii="Arial" w:hAnsi="Arial" w:cs="Arial"/>
                <w:color w:val="000000"/>
              </w:rPr>
              <w:t>Armação de cortina de contenção em concreto armado, com aço CA-50.</w:t>
            </w:r>
          </w:p>
        </w:tc>
        <w:tc>
          <w:tcPr>
            <w:tcW w:w="1553" w:type="dxa"/>
            <w:tcBorders>
              <w:top w:val="single" w:sz="4" w:space="0" w:color="000000"/>
              <w:left w:val="single" w:sz="4" w:space="0" w:color="000000"/>
              <w:bottom w:val="single" w:sz="4" w:space="0" w:color="000000"/>
              <w:right w:val="single" w:sz="4" w:space="0" w:color="000000"/>
            </w:tcBorders>
            <w:hideMark/>
          </w:tcPr>
          <w:p w14:paraId="2BAD34CF" w14:textId="77777777" w:rsidR="00D926F2" w:rsidRPr="00D62364" w:rsidRDefault="00D926F2" w:rsidP="00D926F2">
            <w:pPr>
              <w:spacing w:after="120" w:line="276" w:lineRule="auto"/>
              <w:ind w:right="-608"/>
              <w:jc w:val="center"/>
              <w:rPr>
                <w:rFonts w:ascii="Arial" w:hAnsi="Arial" w:cs="Arial"/>
                <w:b/>
              </w:rPr>
            </w:pPr>
            <w:r w:rsidRPr="00D62364">
              <w:rPr>
                <w:rFonts w:ascii="Arial" w:hAnsi="Arial" w:cs="Arial"/>
              </w:rPr>
              <w:t>5.854,55 kg</w:t>
            </w:r>
          </w:p>
        </w:tc>
      </w:tr>
      <w:tr w:rsidR="00D926F2" w14:paraId="684B0846" w14:textId="77777777" w:rsidTr="002D1EEC">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6F32F993"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8.1.3, 8.1.4, 8.1.5, 8.1.6 e 8.1.7</w:t>
            </w:r>
          </w:p>
        </w:tc>
        <w:tc>
          <w:tcPr>
            <w:tcW w:w="5245" w:type="dxa"/>
            <w:tcBorders>
              <w:top w:val="single" w:sz="4" w:space="0" w:color="000000"/>
              <w:left w:val="single" w:sz="4" w:space="0" w:color="000000"/>
              <w:bottom w:val="single" w:sz="4" w:space="0" w:color="000000"/>
              <w:right w:val="single" w:sz="4" w:space="0" w:color="000000"/>
            </w:tcBorders>
          </w:tcPr>
          <w:p w14:paraId="119D7963" w14:textId="77777777" w:rsidR="00D926F2" w:rsidRPr="00D62364" w:rsidRDefault="00D926F2" w:rsidP="00D926F2">
            <w:pPr>
              <w:spacing w:after="120" w:line="276" w:lineRule="auto"/>
              <w:ind w:left="142" w:right="-608"/>
              <w:jc w:val="both"/>
              <w:rPr>
                <w:rFonts w:ascii="Arial" w:hAnsi="Arial" w:cs="Arial"/>
              </w:rPr>
            </w:pPr>
            <w:r w:rsidRPr="00D62364">
              <w:rPr>
                <w:rFonts w:ascii="Arial" w:hAnsi="Arial" w:cs="Arial"/>
              </w:rPr>
              <w:t>Armação de pilar ou viga de estrutura convencional de concreto armado utilizando aço CA-50</w:t>
            </w:r>
          </w:p>
        </w:tc>
        <w:tc>
          <w:tcPr>
            <w:tcW w:w="1553" w:type="dxa"/>
            <w:tcBorders>
              <w:top w:val="single" w:sz="4" w:space="0" w:color="000000"/>
              <w:left w:val="single" w:sz="4" w:space="0" w:color="000000"/>
              <w:bottom w:val="single" w:sz="4" w:space="0" w:color="000000"/>
              <w:right w:val="single" w:sz="4" w:space="0" w:color="000000"/>
            </w:tcBorders>
            <w:hideMark/>
          </w:tcPr>
          <w:p w14:paraId="61467D8A"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2.658,14  kg</w:t>
            </w:r>
          </w:p>
        </w:tc>
      </w:tr>
      <w:tr w:rsidR="00D926F2" w14:paraId="6D7CDCBD" w14:textId="77777777" w:rsidTr="002D1EEC">
        <w:trPr>
          <w:trHeight w:val="366"/>
        </w:trPr>
        <w:tc>
          <w:tcPr>
            <w:tcW w:w="2718" w:type="dxa"/>
            <w:tcBorders>
              <w:top w:val="single" w:sz="4" w:space="0" w:color="000000"/>
              <w:left w:val="single" w:sz="4" w:space="0" w:color="000000"/>
              <w:bottom w:val="single" w:sz="4" w:space="0" w:color="000000"/>
              <w:right w:val="single" w:sz="4" w:space="0" w:color="000000"/>
            </w:tcBorders>
            <w:hideMark/>
          </w:tcPr>
          <w:p w14:paraId="218949E9" w14:textId="77777777" w:rsidR="00D926F2" w:rsidRPr="00D62364" w:rsidRDefault="00D926F2" w:rsidP="00D926F2">
            <w:pPr>
              <w:spacing w:line="276" w:lineRule="auto"/>
              <w:ind w:right="-608"/>
              <w:jc w:val="center"/>
              <w:rPr>
                <w:rFonts w:ascii="Arial" w:hAnsi="Arial" w:cs="Arial"/>
              </w:rPr>
            </w:pPr>
            <w:r w:rsidRPr="00D62364">
              <w:rPr>
                <w:rFonts w:ascii="Arial" w:hAnsi="Arial" w:cs="Arial"/>
              </w:rPr>
              <w:t>8.2.4 e 8.2.5</w:t>
            </w:r>
          </w:p>
        </w:tc>
        <w:tc>
          <w:tcPr>
            <w:tcW w:w="5245" w:type="dxa"/>
            <w:tcBorders>
              <w:top w:val="single" w:sz="4" w:space="0" w:color="000000"/>
              <w:left w:val="single" w:sz="4" w:space="0" w:color="000000"/>
              <w:bottom w:val="single" w:sz="4" w:space="0" w:color="000000"/>
              <w:right w:val="single" w:sz="4" w:space="0" w:color="000000"/>
            </w:tcBorders>
          </w:tcPr>
          <w:p w14:paraId="2AE53960" w14:textId="77777777" w:rsidR="00D926F2" w:rsidRPr="00D62364" w:rsidRDefault="00D926F2" w:rsidP="00D926F2">
            <w:pPr>
              <w:spacing w:after="120" w:line="276" w:lineRule="auto"/>
              <w:ind w:left="142" w:right="-608"/>
              <w:jc w:val="both"/>
              <w:rPr>
                <w:rFonts w:ascii="Arial" w:hAnsi="Arial" w:cs="Arial"/>
                <w:color w:val="000000"/>
              </w:rPr>
            </w:pPr>
            <w:r w:rsidRPr="00D62364">
              <w:rPr>
                <w:rFonts w:ascii="Arial" w:hAnsi="Arial" w:cs="Arial"/>
                <w:color w:val="000000"/>
              </w:rPr>
              <w:t>Armação de laje de estrutura convencional de concreto armado utilizando aço CA-50</w:t>
            </w:r>
          </w:p>
        </w:tc>
        <w:tc>
          <w:tcPr>
            <w:tcW w:w="1553" w:type="dxa"/>
            <w:tcBorders>
              <w:top w:val="single" w:sz="4" w:space="0" w:color="000000"/>
              <w:left w:val="single" w:sz="4" w:space="0" w:color="000000"/>
              <w:bottom w:val="single" w:sz="4" w:space="0" w:color="000000"/>
              <w:right w:val="single" w:sz="4" w:space="0" w:color="000000"/>
            </w:tcBorders>
            <w:hideMark/>
          </w:tcPr>
          <w:p w14:paraId="36D6E786" w14:textId="77777777" w:rsidR="00D926F2" w:rsidRPr="00D62364" w:rsidRDefault="00D926F2" w:rsidP="00D926F2">
            <w:pPr>
              <w:spacing w:line="276" w:lineRule="auto"/>
              <w:ind w:right="-608"/>
              <w:jc w:val="center"/>
              <w:rPr>
                <w:rFonts w:ascii="Arial" w:hAnsi="Arial" w:cs="Arial"/>
                <w:bCs/>
              </w:rPr>
            </w:pPr>
            <w:r w:rsidRPr="00D62364">
              <w:rPr>
                <w:rFonts w:ascii="Arial" w:hAnsi="Arial" w:cs="Arial"/>
                <w:bCs/>
              </w:rPr>
              <w:t>2.507,74 kg</w:t>
            </w:r>
          </w:p>
        </w:tc>
      </w:tr>
    </w:tbl>
    <w:p w14:paraId="6A2D2F6D" w14:textId="77777777" w:rsidR="00D926F2" w:rsidRDefault="00D926F2" w:rsidP="00D926F2">
      <w:pPr>
        <w:spacing w:line="276" w:lineRule="auto"/>
        <w:ind w:right="-608"/>
        <w:jc w:val="both"/>
        <w:rPr>
          <w:rFonts w:ascii="Arial" w:hAnsi="Arial" w:cs="Arial"/>
          <w:color w:val="000000"/>
          <w:sz w:val="24"/>
          <w:szCs w:val="24"/>
        </w:rPr>
      </w:pPr>
    </w:p>
    <w:p w14:paraId="628150AC" w14:textId="77777777" w:rsidR="00D926F2" w:rsidRDefault="00D926F2" w:rsidP="00D926F2">
      <w:pPr>
        <w:spacing w:line="276" w:lineRule="auto"/>
        <w:ind w:right="-608"/>
        <w:jc w:val="both"/>
        <w:rPr>
          <w:rFonts w:ascii="Arial" w:hAnsi="Arial" w:cs="Arial"/>
          <w:color w:val="000000"/>
          <w:sz w:val="24"/>
          <w:szCs w:val="24"/>
        </w:rPr>
      </w:pPr>
    </w:p>
    <w:p w14:paraId="1600BBCA" w14:textId="77777777" w:rsidR="00D926F2" w:rsidRPr="00EF29C3" w:rsidRDefault="00D926F2" w:rsidP="00D926F2">
      <w:pPr>
        <w:shd w:val="clear" w:color="auto" w:fill="C0C0C0"/>
        <w:spacing w:line="276" w:lineRule="auto"/>
        <w:ind w:right="-608"/>
        <w:jc w:val="center"/>
        <w:rPr>
          <w:rFonts w:ascii="Arial" w:hAnsi="Arial" w:cs="Arial"/>
        </w:rPr>
      </w:pPr>
      <w:r w:rsidRPr="00EF29C3">
        <w:rPr>
          <w:rFonts w:ascii="Arial" w:hAnsi="Arial" w:cs="Arial"/>
          <w:b/>
          <w:color w:val="000000"/>
          <w:sz w:val="24"/>
          <w:szCs w:val="24"/>
        </w:rPr>
        <w:t>9. ESTIMATIVA DO VALOR DA CONTRATAÇÃO</w:t>
      </w:r>
    </w:p>
    <w:p w14:paraId="3530FE0A" w14:textId="77777777" w:rsidR="00D926F2" w:rsidRPr="00EF29C3" w:rsidRDefault="00D926F2" w:rsidP="00D926F2">
      <w:pPr>
        <w:shd w:val="clear" w:color="auto" w:fill="C0C0C0"/>
        <w:spacing w:line="276" w:lineRule="auto"/>
        <w:ind w:right="-608"/>
        <w:jc w:val="center"/>
        <w:rPr>
          <w:rFonts w:ascii="Arial" w:hAnsi="Arial" w:cs="Arial"/>
        </w:rPr>
      </w:pPr>
    </w:p>
    <w:p w14:paraId="338E8E50" w14:textId="77777777" w:rsidR="00D926F2" w:rsidRDefault="00D926F2" w:rsidP="00D926F2">
      <w:pPr>
        <w:spacing w:line="276" w:lineRule="auto"/>
        <w:ind w:right="-608"/>
        <w:jc w:val="both"/>
        <w:rPr>
          <w:rFonts w:ascii="Arial" w:hAnsi="Arial" w:cs="Arial"/>
          <w:color w:val="000000"/>
          <w:sz w:val="24"/>
          <w:szCs w:val="24"/>
        </w:rPr>
      </w:pPr>
      <w:r>
        <w:rPr>
          <w:rFonts w:ascii="Arial" w:hAnsi="Arial" w:cs="Arial"/>
          <w:color w:val="000000"/>
          <w:sz w:val="24"/>
          <w:szCs w:val="24"/>
        </w:rPr>
        <w:t xml:space="preserve">9.1. </w:t>
      </w:r>
      <w:r w:rsidRPr="00EF29C3">
        <w:rPr>
          <w:rFonts w:ascii="Arial" w:hAnsi="Arial" w:cs="Arial"/>
          <w:color w:val="000000"/>
          <w:sz w:val="24"/>
          <w:szCs w:val="24"/>
        </w:rPr>
        <w:t xml:space="preserve">O custo estimado </w:t>
      </w:r>
      <w:r>
        <w:rPr>
          <w:rFonts w:ascii="Arial" w:hAnsi="Arial" w:cs="Arial"/>
          <w:color w:val="000000"/>
          <w:sz w:val="24"/>
          <w:szCs w:val="24"/>
        </w:rPr>
        <w:t xml:space="preserve">total da contratação quanto ao </w:t>
      </w:r>
      <w:r w:rsidRPr="00BA4953">
        <w:rPr>
          <w:rFonts w:ascii="Arial" w:hAnsi="Arial" w:cs="Arial"/>
          <w:b/>
          <w:bCs/>
          <w:iCs/>
          <w:sz w:val="24"/>
          <w:szCs w:val="24"/>
        </w:rPr>
        <w:t>LOTE 01</w:t>
      </w:r>
      <w:r>
        <w:rPr>
          <w:rFonts w:ascii="Arial" w:hAnsi="Arial" w:cs="Arial"/>
          <w:iCs/>
          <w:sz w:val="24"/>
          <w:szCs w:val="24"/>
        </w:rPr>
        <w:t xml:space="preserve"> é de </w:t>
      </w:r>
      <w:r>
        <w:rPr>
          <w:rFonts w:ascii="Arial" w:hAnsi="Arial" w:cs="Arial"/>
          <w:sz w:val="24"/>
          <w:szCs w:val="24"/>
        </w:rPr>
        <w:t xml:space="preserve">R$ </w:t>
      </w:r>
      <w:r>
        <w:rPr>
          <w:rFonts w:ascii="Arial" w:hAnsi="Arial" w:cs="Arial"/>
          <w:color w:val="000000"/>
          <w:sz w:val="24"/>
          <w:szCs w:val="24"/>
        </w:rPr>
        <w:t>547.500,00</w:t>
      </w:r>
      <w:r>
        <w:rPr>
          <w:rFonts w:ascii="Arial" w:hAnsi="Arial" w:cs="Arial"/>
          <w:iCs/>
          <w:sz w:val="24"/>
          <w:szCs w:val="24"/>
        </w:rPr>
        <w:t xml:space="preserve"> (Quinhentos e quarenta e sete mil e quinhentos reais), e o </w:t>
      </w:r>
      <w:r w:rsidRPr="00BA4953">
        <w:rPr>
          <w:rFonts w:ascii="Arial" w:hAnsi="Arial" w:cs="Arial"/>
          <w:b/>
          <w:bCs/>
          <w:iCs/>
          <w:sz w:val="24"/>
          <w:szCs w:val="24"/>
        </w:rPr>
        <w:t>LOTE 02</w:t>
      </w:r>
      <w:r>
        <w:rPr>
          <w:rFonts w:ascii="Arial" w:hAnsi="Arial" w:cs="Arial"/>
          <w:iCs/>
          <w:sz w:val="24"/>
          <w:szCs w:val="24"/>
        </w:rPr>
        <w:t xml:space="preserve"> é de R$ </w:t>
      </w:r>
      <w:r w:rsidRPr="00BA4953">
        <w:rPr>
          <w:rFonts w:ascii="Arial" w:hAnsi="Arial" w:cs="Arial"/>
          <w:iCs/>
          <w:sz w:val="24"/>
          <w:szCs w:val="24"/>
        </w:rPr>
        <w:t xml:space="preserve">534.266,99 </w:t>
      </w:r>
      <w:r>
        <w:rPr>
          <w:rFonts w:ascii="Arial" w:hAnsi="Arial" w:cs="Arial"/>
          <w:sz w:val="24"/>
          <w:szCs w:val="24"/>
        </w:rPr>
        <w:t>(</w:t>
      </w:r>
      <w:r>
        <w:rPr>
          <w:rFonts w:ascii="Arial" w:hAnsi="Arial" w:cs="Arial"/>
          <w:iCs/>
          <w:sz w:val="24"/>
          <w:szCs w:val="24"/>
        </w:rPr>
        <w:t>Quinhentos e trinta e quatro</w:t>
      </w:r>
      <w:r>
        <w:rPr>
          <w:rFonts w:ascii="Arial" w:hAnsi="Arial" w:cs="Arial"/>
          <w:sz w:val="24"/>
          <w:szCs w:val="24"/>
        </w:rPr>
        <w:t xml:space="preserve"> mil, duzentos e sessenta e seis reais e noventa e nove centavos), </w:t>
      </w:r>
      <w:r w:rsidRPr="00EF29C3">
        <w:rPr>
          <w:rFonts w:ascii="Arial" w:hAnsi="Arial" w:cs="Arial"/>
          <w:color w:val="000000"/>
          <w:sz w:val="24"/>
          <w:szCs w:val="24"/>
        </w:rPr>
        <w:t>confor</w:t>
      </w:r>
      <w:r>
        <w:rPr>
          <w:rFonts w:ascii="Arial" w:hAnsi="Arial" w:cs="Arial"/>
          <w:color w:val="000000"/>
          <w:sz w:val="24"/>
          <w:szCs w:val="24"/>
        </w:rPr>
        <w:t xml:space="preserve">me custos unitários descritos na Planilha orçamentária em anexo. </w:t>
      </w:r>
      <w:r w:rsidRPr="00EF29C3">
        <w:rPr>
          <w:rFonts w:ascii="Arial" w:hAnsi="Arial" w:cs="Arial"/>
          <w:color w:val="000000"/>
          <w:sz w:val="24"/>
          <w:szCs w:val="24"/>
        </w:rPr>
        <w:t xml:space="preserve"> </w:t>
      </w:r>
    </w:p>
    <w:p w14:paraId="7EF6743E" w14:textId="77777777" w:rsidR="00D926F2" w:rsidRDefault="00D926F2" w:rsidP="00D926F2">
      <w:pPr>
        <w:spacing w:line="276" w:lineRule="auto"/>
        <w:ind w:right="-608" w:firstLine="709"/>
        <w:jc w:val="both"/>
        <w:rPr>
          <w:rFonts w:ascii="Arial" w:hAnsi="Arial" w:cs="Arial"/>
          <w:color w:val="000000"/>
          <w:sz w:val="24"/>
          <w:szCs w:val="24"/>
        </w:rPr>
      </w:pPr>
    </w:p>
    <w:tbl>
      <w:tblPr>
        <w:tblW w:w="9342"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7"/>
        <w:gridCol w:w="4252"/>
        <w:gridCol w:w="2268"/>
        <w:gridCol w:w="1985"/>
      </w:tblGrid>
      <w:tr w:rsidR="00D926F2" w:rsidRPr="004130FA" w14:paraId="42A5C76F" w14:textId="77777777" w:rsidTr="004130FA">
        <w:trPr>
          <w:trHeight w:val="644"/>
        </w:trPr>
        <w:tc>
          <w:tcPr>
            <w:tcW w:w="837" w:type="dxa"/>
            <w:vAlign w:val="center"/>
          </w:tcPr>
          <w:p w14:paraId="4FD65EEA" w14:textId="77777777" w:rsidR="00D926F2" w:rsidRPr="004130FA" w:rsidRDefault="00D926F2" w:rsidP="00D926F2">
            <w:pPr>
              <w:pStyle w:val="Contedodatabela"/>
              <w:spacing w:line="276" w:lineRule="auto"/>
              <w:ind w:right="-608"/>
              <w:rPr>
                <w:rFonts w:ascii="Arial" w:hAnsi="Arial" w:cs="Arial"/>
              </w:rPr>
            </w:pPr>
            <w:bookmarkStart w:id="10" w:name="_Hlk232512572"/>
            <w:r w:rsidRPr="004130FA">
              <w:rPr>
                <w:rFonts w:ascii="Arial" w:hAnsi="Arial" w:cs="Arial"/>
                <w:b/>
                <w:bCs/>
              </w:rPr>
              <w:t xml:space="preserve">LOTE </w:t>
            </w:r>
          </w:p>
        </w:tc>
        <w:tc>
          <w:tcPr>
            <w:tcW w:w="4252" w:type="dxa"/>
            <w:vAlign w:val="center"/>
          </w:tcPr>
          <w:p w14:paraId="6E042287" w14:textId="77777777" w:rsidR="00D926F2" w:rsidRPr="004130FA" w:rsidRDefault="00D926F2" w:rsidP="00D926F2">
            <w:pPr>
              <w:pStyle w:val="Contedodatabela"/>
              <w:spacing w:line="276" w:lineRule="auto"/>
              <w:ind w:right="-608"/>
              <w:jc w:val="center"/>
              <w:rPr>
                <w:rFonts w:ascii="Arial" w:hAnsi="Arial" w:cs="Arial"/>
              </w:rPr>
            </w:pPr>
            <w:r w:rsidRPr="004130FA">
              <w:rPr>
                <w:rFonts w:ascii="Arial" w:hAnsi="Arial" w:cs="Arial"/>
                <w:b/>
                <w:bCs/>
              </w:rPr>
              <w:t>DESCRIÇÃO</w:t>
            </w:r>
          </w:p>
        </w:tc>
        <w:tc>
          <w:tcPr>
            <w:tcW w:w="2268" w:type="dxa"/>
            <w:vAlign w:val="center"/>
          </w:tcPr>
          <w:p w14:paraId="2FAD87FC" w14:textId="77777777" w:rsidR="00D926F2" w:rsidRPr="004130FA" w:rsidRDefault="00D926F2" w:rsidP="00D926F2">
            <w:pPr>
              <w:pStyle w:val="Contedodatabela"/>
              <w:spacing w:line="276" w:lineRule="auto"/>
              <w:ind w:right="-608"/>
              <w:jc w:val="center"/>
              <w:rPr>
                <w:rFonts w:ascii="Arial" w:hAnsi="Arial" w:cs="Arial"/>
              </w:rPr>
            </w:pPr>
            <w:r w:rsidRPr="004130FA">
              <w:rPr>
                <w:rFonts w:ascii="Arial" w:hAnsi="Arial" w:cs="Arial"/>
                <w:b/>
                <w:bCs/>
              </w:rPr>
              <w:t>QNT.</w:t>
            </w:r>
          </w:p>
        </w:tc>
        <w:tc>
          <w:tcPr>
            <w:tcW w:w="1985" w:type="dxa"/>
            <w:vAlign w:val="center"/>
          </w:tcPr>
          <w:p w14:paraId="2F469A9A" w14:textId="77777777" w:rsidR="00D926F2" w:rsidRPr="004130FA" w:rsidRDefault="00D926F2" w:rsidP="00D926F2">
            <w:pPr>
              <w:pStyle w:val="Contedodatabela"/>
              <w:spacing w:line="276" w:lineRule="auto"/>
              <w:ind w:right="-608"/>
              <w:rPr>
                <w:rFonts w:ascii="Arial" w:hAnsi="Arial" w:cs="Arial"/>
              </w:rPr>
            </w:pPr>
            <w:r w:rsidRPr="004130FA">
              <w:rPr>
                <w:rFonts w:ascii="Arial" w:hAnsi="Arial" w:cs="Arial"/>
                <w:b/>
                <w:bCs/>
              </w:rPr>
              <w:t>VALOR TOTAL</w:t>
            </w:r>
          </w:p>
        </w:tc>
      </w:tr>
      <w:tr w:rsidR="00D926F2" w:rsidRPr="004130FA" w14:paraId="703FE048" w14:textId="77777777" w:rsidTr="004130FA">
        <w:trPr>
          <w:trHeight w:val="711"/>
        </w:trPr>
        <w:tc>
          <w:tcPr>
            <w:tcW w:w="837" w:type="dxa"/>
          </w:tcPr>
          <w:p w14:paraId="6CE0BDB8" w14:textId="77777777" w:rsidR="00D926F2" w:rsidRPr="004130FA" w:rsidRDefault="00D926F2" w:rsidP="00D926F2">
            <w:pPr>
              <w:spacing w:line="276" w:lineRule="auto"/>
              <w:ind w:left="-81" w:right="-608" w:firstLine="709"/>
              <w:jc w:val="center"/>
              <w:rPr>
                <w:rFonts w:ascii="Arial" w:hAnsi="Arial" w:cs="Arial"/>
                <w:sz w:val="20"/>
                <w:szCs w:val="20"/>
              </w:rPr>
            </w:pPr>
          </w:p>
          <w:p w14:paraId="04DB383B" w14:textId="77777777" w:rsidR="00D926F2" w:rsidRPr="004130FA" w:rsidRDefault="00D926F2" w:rsidP="00D926F2">
            <w:pPr>
              <w:spacing w:line="276" w:lineRule="auto"/>
              <w:ind w:left="-81" w:right="-608"/>
              <w:rPr>
                <w:rFonts w:ascii="Arial" w:hAnsi="Arial" w:cs="Arial"/>
                <w:sz w:val="20"/>
                <w:szCs w:val="20"/>
              </w:rPr>
            </w:pPr>
            <w:r w:rsidRPr="004130FA">
              <w:rPr>
                <w:rFonts w:ascii="Arial" w:hAnsi="Arial" w:cs="Arial"/>
                <w:sz w:val="20"/>
                <w:szCs w:val="20"/>
              </w:rPr>
              <w:t xml:space="preserve">      01</w:t>
            </w:r>
          </w:p>
        </w:tc>
        <w:tc>
          <w:tcPr>
            <w:tcW w:w="4252" w:type="dxa"/>
          </w:tcPr>
          <w:p w14:paraId="6908D0A0" w14:textId="77777777" w:rsidR="00D926F2" w:rsidRPr="004130FA" w:rsidRDefault="00D926F2" w:rsidP="00D926F2">
            <w:pPr>
              <w:spacing w:line="276" w:lineRule="auto"/>
              <w:ind w:right="72"/>
              <w:jc w:val="both"/>
              <w:rPr>
                <w:rFonts w:ascii="Arial" w:hAnsi="Arial" w:cs="Arial"/>
                <w:sz w:val="20"/>
                <w:szCs w:val="20"/>
              </w:rPr>
            </w:pPr>
            <w:r w:rsidRPr="004130FA">
              <w:rPr>
                <w:rFonts w:ascii="Arial" w:hAnsi="Arial" w:cs="Arial"/>
                <w:sz w:val="20"/>
                <w:szCs w:val="20"/>
              </w:rPr>
              <w:t>Reconstrução de 90 m² ponte sobre o Arroio Caçador com extensão de 15 metros e largura de 6 metros em concreto armado (Protocolo: REC-RS-4319711-20251002-07). Coordenadas: Latitude: 29°01'01''S - Longitude: 51° 44'42'' O;</w:t>
            </w:r>
          </w:p>
        </w:tc>
        <w:tc>
          <w:tcPr>
            <w:tcW w:w="2268" w:type="dxa"/>
          </w:tcPr>
          <w:p w14:paraId="1B0ECD7F" w14:textId="77777777" w:rsidR="00D926F2" w:rsidRPr="004130FA" w:rsidRDefault="00D926F2" w:rsidP="00D926F2">
            <w:pPr>
              <w:spacing w:line="276" w:lineRule="auto"/>
              <w:ind w:right="352"/>
              <w:jc w:val="both"/>
              <w:rPr>
                <w:rFonts w:ascii="Arial" w:hAnsi="Arial" w:cs="Arial"/>
                <w:sz w:val="20"/>
                <w:szCs w:val="20"/>
              </w:rPr>
            </w:pPr>
            <w:r w:rsidRPr="004130FA">
              <w:rPr>
                <w:rFonts w:ascii="Arial" w:hAnsi="Arial" w:cs="Arial"/>
                <w:sz w:val="20"/>
                <w:szCs w:val="20"/>
              </w:rPr>
              <w:t xml:space="preserve"> 1.1 ao 10.1 itens.</w:t>
            </w:r>
          </w:p>
          <w:p w14:paraId="21EE40AE" w14:textId="77777777" w:rsidR="00D926F2" w:rsidRPr="004130FA" w:rsidRDefault="00D926F2" w:rsidP="00D926F2">
            <w:pPr>
              <w:spacing w:line="276" w:lineRule="auto"/>
              <w:ind w:right="352"/>
              <w:jc w:val="both"/>
              <w:rPr>
                <w:rFonts w:ascii="Arial" w:hAnsi="Arial" w:cs="Arial"/>
                <w:sz w:val="20"/>
                <w:szCs w:val="20"/>
              </w:rPr>
            </w:pPr>
          </w:p>
          <w:p w14:paraId="4C3407E3" w14:textId="77777777" w:rsidR="00D926F2" w:rsidRPr="004130FA" w:rsidRDefault="00D926F2" w:rsidP="00D926F2">
            <w:pPr>
              <w:spacing w:line="276" w:lineRule="auto"/>
              <w:ind w:right="352"/>
              <w:jc w:val="both"/>
              <w:rPr>
                <w:rFonts w:ascii="Arial" w:hAnsi="Arial" w:cs="Arial"/>
                <w:sz w:val="20"/>
                <w:szCs w:val="20"/>
              </w:rPr>
            </w:pPr>
            <w:r w:rsidRPr="004130FA">
              <w:rPr>
                <w:rFonts w:ascii="Arial" w:hAnsi="Arial" w:cs="Arial"/>
                <w:sz w:val="20"/>
                <w:szCs w:val="20"/>
              </w:rPr>
              <w:t xml:space="preserve"> Descritos na planilha orçamentária que segue em anexo</w:t>
            </w:r>
          </w:p>
        </w:tc>
        <w:tc>
          <w:tcPr>
            <w:tcW w:w="1985" w:type="dxa"/>
          </w:tcPr>
          <w:p w14:paraId="031F5D8B" w14:textId="77777777" w:rsidR="00D926F2" w:rsidRPr="004130FA" w:rsidRDefault="00D926F2" w:rsidP="00D926F2">
            <w:pPr>
              <w:spacing w:line="276" w:lineRule="auto"/>
              <w:ind w:right="-608"/>
              <w:rPr>
                <w:rFonts w:ascii="Arial" w:hAnsi="Arial" w:cs="Arial"/>
                <w:sz w:val="20"/>
                <w:szCs w:val="20"/>
              </w:rPr>
            </w:pPr>
          </w:p>
          <w:p w14:paraId="65545B4F" w14:textId="77777777" w:rsidR="00D926F2" w:rsidRPr="004130FA" w:rsidRDefault="00D926F2" w:rsidP="00D926F2">
            <w:pPr>
              <w:spacing w:line="276" w:lineRule="auto"/>
              <w:ind w:right="-608"/>
              <w:jc w:val="both"/>
              <w:rPr>
                <w:rFonts w:ascii="Arial" w:hAnsi="Arial" w:cs="Arial"/>
                <w:sz w:val="20"/>
                <w:szCs w:val="20"/>
              </w:rPr>
            </w:pPr>
            <w:r w:rsidRPr="004130FA">
              <w:rPr>
                <w:rFonts w:ascii="Arial" w:hAnsi="Arial" w:cs="Arial"/>
                <w:sz w:val="20"/>
                <w:szCs w:val="20"/>
              </w:rPr>
              <w:t xml:space="preserve"> R$ 547.500,00</w:t>
            </w:r>
          </w:p>
        </w:tc>
      </w:tr>
    </w:tbl>
    <w:p w14:paraId="5D8C214A" w14:textId="77777777" w:rsidR="00D926F2" w:rsidRPr="004130FA" w:rsidRDefault="00D926F2" w:rsidP="00D926F2">
      <w:pPr>
        <w:spacing w:line="276" w:lineRule="auto"/>
        <w:ind w:right="-608"/>
        <w:jc w:val="both"/>
        <w:rPr>
          <w:rFonts w:ascii="Arial" w:hAnsi="Arial" w:cs="Arial"/>
          <w:sz w:val="20"/>
          <w:szCs w:val="20"/>
        </w:rPr>
      </w:pPr>
    </w:p>
    <w:tbl>
      <w:tblPr>
        <w:tblW w:w="9342"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7"/>
        <w:gridCol w:w="4252"/>
        <w:gridCol w:w="2268"/>
        <w:gridCol w:w="1985"/>
      </w:tblGrid>
      <w:tr w:rsidR="00D926F2" w:rsidRPr="004130FA" w14:paraId="2D42CF91" w14:textId="77777777" w:rsidTr="004130FA">
        <w:trPr>
          <w:trHeight w:val="710"/>
        </w:trPr>
        <w:tc>
          <w:tcPr>
            <w:tcW w:w="837" w:type="dxa"/>
            <w:vAlign w:val="center"/>
          </w:tcPr>
          <w:p w14:paraId="3250DAA5" w14:textId="3D272E54" w:rsidR="00D926F2" w:rsidRPr="004130FA" w:rsidRDefault="00D926F2" w:rsidP="00D926F2">
            <w:pPr>
              <w:pStyle w:val="Contedodatabela"/>
              <w:spacing w:line="276" w:lineRule="auto"/>
              <w:ind w:right="-608"/>
              <w:rPr>
                <w:rFonts w:ascii="Arial" w:hAnsi="Arial" w:cs="Arial"/>
              </w:rPr>
            </w:pPr>
            <w:r w:rsidRPr="004130FA">
              <w:rPr>
                <w:rFonts w:ascii="Arial" w:hAnsi="Arial" w:cs="Arial"/>
                <w:b/>
                <w:bCs/>
              </w:rPr>
              <w:t xml:space="preserve">LOTE </w:t>
            </w:r>
          </w:p>
        </w:tc>
        <w:tc>
          <w:tcPr>
            <w:tcW w:w="4252" w:type="dxa"/>
            <w:vAlign w:val="center"/>
          </w:tcPr>
          <w:p w14:paraId="62E0BC90" w14:textId="77777777" w:rsidR="00D926F2" w:rsidRPr="004130FA" w:rsidRDefault="00D926F2" w:rsidP="00D926F2">
            <w:pPr>
              <w:pStyle w:val="Contedodatabela"/>
              <w:spacing w:line="276" w:lineRule="auto"/>
              <w:ind w:right="-608"/>
              <w:jc w:val="center"/>
              <w:rPr>
                <w:rFonts w:ascii="Arial" w:hAnsi="Arial" w:cs="Arial"/>
              </w:rPr>
            </w:pPr>
            <w:r w:rsidRPr="004130FA">
              <w:rPr>
                <w:rFonts w:ascii="Arial" w:hAnsi="Arial" w:cs="Arial"/>
                <w:b/>
                <w:bCs/>
              </w:rPr>
              <w:t>DESCRIÇÃO</w:t>
            </w:r>
          </w:p>
        </w:tc>
        <w:tc>
          <w:tcPr>
            <w:tcW w:w="2268" w:type="dxa"/>
            <w:vAlign w:val="center"/>
          </w:tcPr>
          <w:p w14:paraId="62AECB3C" w14:textId="77777777" w:rsidR="00D926F2" w:rsidRPr="004130FA" w:rsidRDefault="00D926F2" w:rsidP="00D926F2">
            <w:pPr>
              <w:pStyle w:val="Contedodatabela"/>
              <w:spacing w:line="276" w:lineRule="auto"/>
              <w:ind w:right="-608"/>
              <w:jc w:val="center"/>
              <w:rPr>
                <w:rFonts w:ascii="Arial" w:hAnsi="Arial" w:cs="Arial"/>
              </w:rPr>
            </w:pPr>
            <w:r w:rsidRPr="004130FA">
              <w:rPr>
                <w:rFonts w:ascii="Arial" w:hAnsi="Arial" w:cs="Arial"/>
                <w:b/>
                <w:bCs/>
              </w:rPr>
              <w:t>QNT.</w:t>
            </w:r>
          </w:p>
        </w:tc>
        <w:tc>
          <w:tcPr>
            <w:tcW w:w="1985" w:type="dxa"/>
            <w:vAlign w:val="center"/>
          </w:tcPr>
          <w:p w14:paraId="66B79E5A" w14:textId="77777777" w:rsidR="00D926F2" w:rsidRPr="004130FA" w:rsidRDefault="00D926F2" w:rsidP="00D926F2">
            <w:pPr>
              <w:pStyle w:val="Contedodatabela"/>
              <w:spacing w:line="276" w:lineRule="auto"/>
              <w:ind w:right="-608"/>
              <w:rPr>
                <w:rFonts w:ascii="Arial" w:hAnsi="Arial" w:cs="Arial"/>
              </w:rPr>
            </w:pPr>
            <w:r w:rsidRPr="004130FA">
              <w:rPr>
                <w:rFonts w:ascii="Arial" w:hAnsi="Arial" w:cs="Arial"/>
                <w:b/>
                <w:bCs/>
              </w:rPr>
              <w:t>VALOR TOTAL</w:t>
            </w:r>
          </w:p>
        </w:tc>
      </w:tr>
      <w:tr w:rsidR="00D926F2" w:rsidRPr="004130FA" w14:paraId="6240DEFF" w14:textId="77777777" w:rsidTr="004130FA">
        <w:trPr>
          <w:trHeight w:val="711"/>
        </w:trPr>
        <w:tc>
          <w:tcPr>
            <w:tcW w:w="837" w:type="dxa"/>
          </w:tcPr>
          <w:p w14:paraId="7721C497" w14:textId="77777777" w:rsidR="00D926F2" w:rsidRPr="004130FA" w:rsidRDefault="00D926F2" w:rsidP="00D926F2">
            <w:pPr>
              <w:spacing w:line="276" w:lineRule="auto"/>
              <w:ind w:left="-81" w:right="-608" w:firstLine="709"/>
              <w:jc w:val="center"/>
              <w:rPr>
                <w:rFonts w:ascii="Arial" w:hAnsi="Arial" w:cs="Arial"/>
                <w:sz w:val="20"/>
                <w:szCs w:val="20"/>
              </w:rPr>
            </w:pPr>
          </w:p>
          <w:p w14:paraId="657FC9AB" w14:textId="77777777" w:rsidR="00D926F2" w:rsidRPr="004130FA" w:rsidRDefault="00D926F2" w:rsidP="00D926F2">
            <w:pPr>
              <w:spacing w:line="276" w:lineRule="auto"/>
              <w:ind w:left="-81" w:right="-608"/>
              <w:rPr>
                <w:rFonts w:ascii="Arial" w:hAnsi="Arial" w:cs="Arial"/>
                <w:sz w:val="20"/>
                <w:szCs w:val="20"/>
              </w:rPr>
            </w:pPr>
            <w:r w:rsidRPr="004130FA">
              <w:rPr>
                <w:rFonts w:ascii="Arial" w:hAnsi="Arial" w:cs="Arial"/>
                <w:sz w:val="20"/>
                <w:szCs w:val="20"/>
              </w:rPr>
              <w:t xml:space="preserve">      02</w:t>
            </w:r>
          </w:p>
        </w:tc>
        <w:tc>
          <w:tcPr>
            <w:tcW w:w="4252" w:type="dxa"/>
          </w:tcPr>
          <w:p w14:paraId="726885DA" w14:textId="77777777" w:rsidR="00D926F2" w:rsidRPr="004130FA" w:rsidRDefault="00D926F2" w:rsidP="00D926F2">
            <w:pPr>
              <w:spacing w:line="276" w:lineRule="auto"/>
              <w:ind w:left="-28"/>
              <w:jc w:val="both"/>
              <w:rPr>
                <w:rFonts w:ascii="Arial" w:hAnsi="Arial" w:cs="Arial"/>
                <w:sz w:val="20"/>
                <w:szCs w:val="20"/>
              </w:rPr>
            </w:pPr>
            <w:r w:rsidRPr="004130FA">
              <w:rPr>
                <w:rFonts w:ascii="Arial" w:hAnsi="Arial" w:cs="Arial"/>
                <w:sz w:val="20"/>
                <w:szCs w:val="20"/>
              </w:rPr>
              <w:t>Reconstrução de 73,20 m² ponte sobre o Arroio Azambuja São Jerônimo com extensão de 12,20 metros e largura de 6 metros em concreto armado (Protocolo: REC-RS-4319711-20251002-07). Coordenadas: Latitude: 28°59'48''S - Longitude: 51°45'05'' O.</w:t>
            </w:r>
          </w:p>
        </w:tc>
        <w:tc>
          <w:tcPr>
            <w:tcW w:w="2268" w:type="dxa"/>
          </w:tcPr>
          <w:p w14:paraId="2EE3E924" w14:textId="77777777" w:rsidR="00D926F2" w:rsidRPr="004130FA" w:rsidRDefault="00D926F2" w:rsidP="00D926F2">
            <w:pPr>
              <w:spacing w:line="276" w:lineRule="auto"/>
              <w:ind w:right="69"/>
              <w:jc w:val="both"/>
              <w:rPr>
                <w:rFonts w:ascii="Arial" w:hAnsi="Arial" w:cs="Arial"/>
                <w:sz w:val="20"/>
                <w:szCs w:val="20"/>
              </w:rPr>
            </w:pPr>
            <w:r w:rsidRPr="004130FA">
              <w:rPr>
                <w:rFonts w:ascii="Arial" w:hAnsi="Arial" w:cs="Arial"/>
                <w:sz w:val="20"/>
                <w:szCs w:val="20"/>
              </w:rPr>
              <w:t xml:space="preserve"> 1.1 ao 11.1 itens.</w:t>
            </w:r>
          </w:p>
          <w:p w14:paraId="7873E81C" w14:textId="77777777" w:rsidR="00D926F2" w:rsidRPr="004130FA" w:rsidRDefault="00D926F2" w:rsidP="00D926F2">
            <w:pPr>
              <w:spacing w:line="276" w:lineRule="auto"/>
              <w:ind w:right="69"/>
              <w:jc w:val="both"/>
              <w:rPr>
                <w:rFonts w:ascii="Arial" w:hAnsi="Arial" w:cs="Arial"/>
                <w:sz w:val="20"/>
                <w:szCs w:val="20"/>
              </w:rPr>
            </w:pPr>
          </w:p>
          <w:p w14:paraId="119C78CE" w14:textId="77777777" w:rsidR="00D926F2" w:rsidRPr="004130FA" w:rsidRDefault="00D926F2" w:rsidP="00D926F2">
            <w:pPr>
              <w:spacing w:line="276" w:lineRule="auto"/>
              <w:ind w:right="69"/>
              <w:jc w:val="both"/>
              <w:rPr>
                <w:rFonts w:ascii="Arial" w:hAnsi="Arial" w:cs="Arial"/>
                <w:sz w:val="20"/>
                <w:szCs w:val="20"/>
              </w:rPr>
            </w:pPr>
            <w:r w:rsidRPr="004130FA">
              <w:rPr>
                <w:rFonts w:ascii="Arial" w:hAnsi="Arial" w:cs="Arial"/>
                <w:sz w:val="20"/>
                <w:szCs w:val="20"/>
              </w:rPr>
              <w:t xml:space="preserve"> Descritos no plano orçamentário que segue em anexo</w:t>
            </w:r>
          </w:p>
        </w:tc>
        <w:tc>
          <w:tcPr>
            <w:tcW w:w="1985" w:type="dxa"/>
          </w:tcPr>
          <w:p w14:paraId="3AD3296A" w14:textId="77777777" w:rsidR="00D926F2" w:rsidRPr="004130FA" w:rsidRDefault="00D926F2" w:rsidP="00D926F2">
            <w:pPr>
              <w:spacing w:line="276" w:lineRule="auto"/>
              <w:ind w:right="-608"/>
              <w:jc w:val="both"/>
              <w:rPr>
                <w:rFonts w:ascii="Arial" w:hAnsi="Arial" w:cs="Arial"/>
                <w:sz w:val="20"/>
                <w:szCs w:val="20"/>
              </w:rPr>
            </w:pPr>
          </w:p>
          <w:p w14:paraId="51E89249" w14:textId="77777777" w:rsidR="00D926F2" w:rsidRPr="004130FA" w:rsidRDefault="00D926F2" w:rsidP="00D926F2">
            <w:pPr>
              <w:spacing w:line="276" w:lineRule="auto"/>
              <w:ind w:right="-608"/>
              <w:jc w:val="both"/>
              <w:rPr>
                <w:rFonts w:ascii="Arial" w:hAnsi="Arial" w:cs="Arial"/>
                <w:sz w:val="20"/>
                <w:szCs w:val="20"/>
              </w:rPr>
            </w:pPr>
            <w:r w:rsidRPr="004130FA">
              <w:rPr>
                <w:rFonts w:ascii="Arial" w:hAnsi="Arial" w:cs="Arial"/>
                <w:sz w:val="20"/>
                <w:szCs w:val="20"/>
              </w:rPr>
              <w:t xml:space="preserve"> R$ 534.266,99</w:t>
            </w:r>
          </w:p>
        </w:tc>
      </w:tr>
      <w:bookmarkEnd w:id="10"/>
    </w:tbl>
    <w:p w14:paraId="6DB7CCBA" w14:textId="77777777" w:rsidR="00D926F2" w:rsidRDefault="00D926F2" w:rsidP="00D926F2">
      <w:pPr>
        <w:spacing w:line="276" w:lineRule="auto"/>
        <w:ind w:right="-608" w:firstLine="709"/>
        <w:jc w:val="both"/>
        <w:rPr>
          <w:rFonts w:ascii="Arial" w:hAnsi="Arial" w:cs="Arial"/>
        </w:rPr>
      </w:pPr>
    </w:p>
    <w:p w14:paraId="1381BE45" w14:textId="77777777" w:rsidR="00D926F2" w:rsidRPr="00396974" w:rsidRDefault="00D926F2" w:rsidP="00D926F2">
      <w:pPr>
        <w:spacing w:line="276" w:lineRule="auto"/>
        <w:ind w:right="-608"/>
        <w:jc w:val="both"/>
        <w:rPr>
          <w:rFonts w:ascii="Arial" w:hAnsi="Arial" w:cs="Arial"/>
          <w:color w:val="000000"/>
          <w:sz w:val="24"/>
          <w:szCs w:val="24"/>
        </w:rPr>
      </w:pPr>
      <w:r w:rsidRPr="00396974">
        <w:rPr>
          <w:rFonts w:ascii="Arial" w:hAnsi="Arial" w:cs="Arial"/>
          <w:sz w:val="24"/>
          <w:szCs w:val="24"/>
        </w:rPr>
        <w:t xml:space="preserve">9.2. O valor estimado para a contratação é de </w:t>
      </w:r>
      <w:r w:rsidRPr="00396974">
        <w:rPr>
          <w:rFonts w:ascii="Arial" w:hAnsi="Arial" w:cs="Arial"/>
          <w:color w:val="000000"/>
          <w:sz w:val="24"/>
          <w:szCs w:val="24"/>
        </w:rPr>
        <w:t>R$ 1.081.766,99 (um milhão, oitenta e um mil, setecentos e sessenta e seis reais com noventa e nove centavos).</w:t>
      </w:r>
    </w:p>
    <w:p w14:paraId="736D0813" w14:textId="77777777" w:rsidR="00D926F2" w:rsidRDefault="00D926F2" w:rsidP="00D926F2">
      <w:pPr>
        <w:spacing w:line="276" w:lineRule="auto"/>
        <w:ind w:right="-608"/>
        <w:jc w:val="both"/>
        <w:rPr>
          <w:rFonts w:ascii="Arial" w:hAnsi="Arial" w:cs="Arial"/>
          <w:sz w:val="24"/>
          <w:szCs w:val="24"/>
        </w:rPr>
      </w:pPr>
    </w:p>
    <w:p w14:paraId="38DBA4C8" w14:textId="77777777" w:rsidR="00D926F2" w:rsidRPr="00FC5A7E" w:rsidRDefault="00D926F2" w:rsidP="00D926F2">
      <w:pPr>
        <w:pStyle w:val="PargrafodaLista"/>
        <w:shd w:val="clear" w:color="auto" w:fill="D9D9D9"/>
        <w:spacing w:line="276" w:lineRule="auto"/>
        <w:ind w:left="-142" w:right="-608"/>
        <w:rPr>
          <w:rFonts w:ascii="Arial" w:hAnsi="Arial" w:cs="Arial"/>
          <w:b/>
        </w:rPr>
      </w:pPr>
      <w:r>
        <w:rPr>
          <w:rFonts w:ascii="Arial" w:hAnsi="Arial" w:cs="Arial"/>
          <w:b/>
        </w:rPr>
        <w:t xml:space="preserve">10.ADEQUAÇÃO ORÇAMENTÁRIA </w:t>
      </w:r>
    </w:p>
    <w:p w14:paraId="5D4D6B70" w14:textId="77777777" w:rsidR="00D926F2" w:rsidRDefault="00D926F2" w:rsidP="00D926F2">
      <w:pPr>
        <w:tabs>
          <w:tab w:val="left" w:pos="-142"/>
        </w:tabs>
        <w:spacing w:line="276" w:lineRule="auto"/>
        <w:ind w:left="-142" w:right="-608"/>
        <w:jc w:val="both"/>
        <w:rPr>
          <w:rFonts w:ascii="Arial" w:hAnsi="Arial" w:cs="Arial"/>
          <w:sz w:val="24"/>
          <w:szCs w:val="24"/>
        </w:rPr>
      </w:pPr>
      <w:r w:rsidRPr="006D70E6">
        <w:rPr>
          <w:rFonts w:ascii="Arial" w:hAnsi="Arial" w:cs="Arial"/>
          <w:sz w:val="24"/>
          <w:szCs w:val="24"/>
        </w:rPr>
        <w:t xml:space="preserve">O dispêndio financeiro decorrente da contratação ora pretendido decorrerá da dotação </w:t>
      </w:r>
      <w:r w:rsidRPr="006D70E6">
        <w:rPr>
          <w:rFonts w:ascii="Arial" w:hAnsi="Arial" w:cs="Arial"/>
          <w:sz w:val="24"/>
          <w:szCs w:val="24"/>
        </w:rPr>
        <w:lastRenderedPageBreak/>
        <w:t xml:space="preserve">orçamentária </w:t>
      </w:r>
      <w:r>
        <w:rPr>
          <w:rFonts w:ascii="Arial" w:hAnsi="Arial" w:cs="Arial"/>
          <w:sz w:val="24"/>
          <w:szCs w:val="24"/>
        </w:rPr>
        <w:t xml:space="preserve">será através </w:t>
      </w:r>
      <w:r w:rsidRPr="006D70E6">
        <w:rPr>
          <w:rFonts w:ascii="Arial" w:hAnsi="Arial" w:cs="Arial"/>
          <w:sz w:val="24"/>
          <w:szCs w:val="24"/>
        </w:rPr>
        <w:t>da</w:t>
      </w:r>
      <w:r>
        <w:rPr>
          <w:rFonts w:ascii="Arial" w:hAnsi="Arial" w:cs="Arial"/>
          <w:sz w:val="24"/>
          <w:szCs w:val="24"/>
        </w:rPr>
        <w:t>:</w:t>
      </w:r>
    </w:p>
    <w:p w14:paraId="7E1F9F45" w14:textId="77777777" w:rsidR="00D926F2" w:rsidRPr="00406C46" w:rsidRDefault="00D926F2" w:rsidP="00D926F2">
      <w:pPr>
        <w:tabs>
          <w:tab w:val="left" w:pos="-142"/>
        </w:tabs>
        <w:spacing w:line="276" w:lineRule="auto"/>
        <w:ind w:left="-142" w:right="-608"/>
        <w:jc w:val="center"/>
        <w:rPr>
          <w:rFonts w:ascii="Arial" w:hAnsi="Arial" w:cs="Arial"/>
          <w:b/>
          <w:bCs/>
          <w:sz w:val="24"/>
          <w:szCs w:val="24"/>
        </w:rPr>
      </w:pPr>
      <w:bookmarkStart w:id="11" w:name="_Hlk232512714"/>
      <w:r w:rsidRPr="00406C46">
        <w:rPr>
          <w:rFonts w:ascii="Arial" w:hAnsi="Arial" w:cs="Arial"/>
          <w:b/>
          <w:bCs/>
          <w:sz w:val="24"/>
          <w:szCs w:val="24"/>
        </w:rPr>
        <w:t>07 - Secretaria Municipal de Obras e Serviços Públicos</w:t>
      </w:r>
    </w:p>
    <w:p w14:paraId="1E2E1660" w14:textId="77777777" w:rsidR="00D926F2" w:rsidRPr="00406C46" w:rsidRDefault="00D926F2" w:rsidP="00D926F2">
      <w:pPr>
        <w:tabs>
          <w:tab w:val="left" w:pos="-142"/>
        </w:tabs>
        <w:spacing w:line="276" w:lineRule="auto"/>
        <w:ind w:left="-142" w:right="-608"/>
        <w:jc w:val="center"/>
        <w:rPr>
          <w:rFonts w:ascii="Arial" w:hAnsi="Arial" w:cs="Arial"/>
          <w:sz w:val="24"/>
          <w:szCs w:val="24"/>
        </w:rPr>
      </w:pPr>
      <w:r w:rsidRPr="00406C46">
        <w:rPr>
          <w:rFonts w:ascii="Arial" w:hAnsi="Arial" w:cs="Arial"/>
          <w:sz w:val="24"/>
          <w:szCs w:val="24"/>
          <w:shd w:val="clear" w:color="auto" w:fill="FFFFFF"/>
        </w:rPr>
        <w:t xml:space="preserve">1014 </w:t>
      </w:r>
      <w:r>
        <w:rPr>
          <w:rFonts w:ascii="Arial" w:hAnsi="Arial" w:cs="Arial"/>
          <w:sz w:val="24"/>
          <w:szCs w:val="24"/>
          <w:shd w:val="clear" w:color="auto" w:fill="FFFFFF"/>
        </w:rPr>
        <w:t xml:space="preserve">- </w:t>
      </w:r>
      <w:r w:rsidRPr="00406C46">
        <w:rPr>
          <w:rFonts w:ascii="Arial" w:hAnsi="Arial" w:cs="Arial"/>
          <w:sz w:val="24"/>
          <w:szCs w:val="24"/>
          <w:shd w:val="clear" w:color="auto" w:fill="FFFFFF"/>
        </w:rPr>
        <w:t>Manutenção e Construção de Pontes e Pontilhões</w:t>
      </w:r>
    </w:p>
    <w:p w14:paraId="691D2189" w14:textId="77777777" w:rsidR="00D926F2" w:rsidRPr="00406C46" w:rsidRDefault="00D926F2" w:rsidP="00D926F2">
      <w:pPr>
        <w:tabs>
          <w:tab w:val="left" w:pos="-142"/>
        </w:tabs>
        <w:spacing w:line="276" w:lineRule="auto"/>
        <w:ind w:left="-142" w:right="-608"/>
        <w:jc w:val="center"/>
        <w:rPr>
          <w:rFonts w:ascii="Arial" w:hAnsi="Arial" w:cs="Arial"/>
          <w:sz w:val="24"/>
          <w:szCs w:val="24"/>
        </w:rPr>
      </w:pPr>
      <w:r w:rsidRPr="00406C46">
        <w:rPr>
          <w:rFonts w:ascii="Arial" w:hAnsi="Arial" w:cs="Arial"/>
          <w:sz w:val="24"/>
          <w:szCs w:val="24"/>
        </w:rPr>
        <w:t>Obras e Instalações ...........................500</w:t>
      </w:r>
    </w:p>
    <w:p w14:paraId="1D9C7B9C" w14:textId="77777777" w:rsidR="00D926F2" w:rsidRPr="00406C46" w:rsidRDefault="00D926F2" w:rsidP="00D926F2">
      <w:pPr>
        <w:tabs>
          <w:tab w:val="left" w:pos="-142"/>
        </w:tabs>
        <w:spacing w:line="276" w:lineRule="auto"/>
        <w:ind w:left="-142" w:right="-608"/>
        <w:jc w:val="center"/>
        <w:rPr>
          <w:rFonts w:ascii="Arial" w:hAnsi="Arial" w:cs="Arial"/>
          <w:sz w:val="24"/>
          <w:szCs w:val="24"/>
        </w:rPr>
      </w:pPr>
      <w:r w:rsidRPr="00406C46">
        <w:rPr>
          <w:rFonts w:ascii="Arial" w:hAnsi="Arial" w:cs="Arial"/>
          <w:sz w:val="24"/>
          <w:szCs w:val="24"/>
        </w:rPr>
        <w:t>Obras e Instalações ...........................899</w:t>
      </w:r>
    </w:p>
    <w:bookmarkEnd w:id="11"/>
    <w:p w14:paraId="173EC64C" w14:textId="77777777" w:rsidR="00D926F2" w:rsidRPr="00406C46" w:rsidRDefault="00D926F2" w:rsidP="00D926F2">
      <w:pPr>
        <w:tabs>
          <w:tab w:val="left" w:pos="-142"/>
        </w:tabs>
        <w:spacing w:line="276" w:lineRule="auto"/>
        <w:ind w:right="-608"/>
        <w:jc w:val="center"/>
        <w:rPr>
          <w:rFonts w:ascii="Arial" w:hAnsi="Arial" w:cs="Arial"/>
          <w:sz w:val="24"/>
          <w:szCs w:val="24"/>
        </w:rPr>
      </w:pPr>
    </w:p>
    <w:p w14:paraId="5E4A150B" w14:textId="77777777" w:rsidR="00D926F2" w:rsidRPr="00FC5A7E" w:rsidRDefault="00D926F2" w:rsidP="00D926F2">
      <w:pPr>
        <w:pStyle w:val="PargrafodaLista"/>
        <w:widowControl/>
        <w:numPr>
          <w:ilvl w:val="0"/>
          <w:numId w:val="39"/>
        </w:numPr>
        <w:shd w:val="clear" w:color="auto" w:fill="D9D9D9"/>
        <w:suppressAutoHyphens/>
        <w:autoSpaceDE/>
        <w:autoSpaceDN/>
        <w:spacing w:line="276" w:lineRule="auto"/>
        <w:ind w:right="-608"/>
        <w:contextualSpacing/>
        <w:rPr>
          <w:rFonts w:ascii="Arial" w:hAnsi="Arial" w:cs="Arial"/>
          <w:b/>
        </w:rPr>
      </w:pPr>
      <w:r>
        <w:rPr>
          <w:rFonts w:ascii="Arial" w:hAnsi="Arial" w:cs="Arial"/>
          <w:b/>
        </w:rPr>
        <w:t xml:space="preserve">DOS PRAZOS </w:t>
      </w:r>
    </w:p>
    <w:p w14:paraId="5B16331E" w14:textId="77777777" w:rsidR="00D926F2" w:rsidRPr="00704A4B" w:rsidRDefault="00D926F2" w:rsidP="00D926F2">
      <w:pPr>
        <w:tabs>
          <w:tab w:val="left" w:pos="-142"/>
          <w:tab w:val="left" w:pos="851"/>
        </w:tabs>
        <w:spacing w:line="276" w:lineRule="auto"/>
        <w:ind w:left="-142" w:right="-608"/>
        <w:jc w:val="both"/>
        <w:rPr>
          <w:rFonts w:ascii="Arial" w:hAnsi="Arial" w:cs="Arial"/>
          <w:sz w:val="24"/>
          <w:szCs w:val="24"/>
        </w:rPr>
      </w:pPr>
      <w:r w:rsidRPr="008B6AAB">
        <w:rPr>
          <w:rFonts w:ascii="Arial" w:hAnsi="Arial" w:cs="Arial"/>
          <w:b/>
          <w:bCs/>
          <w:sz w:val="24"/>
          <w:szCs w:val="24"/>
        </w:rPr>
        <w:t>11.1.</w:t>
      </w:r>
      <w:r w:rsidRPr="008B6AAB">
        <w:rPr>
          <w:rFonts w:ascii="Arial" w:hAnsi="Arial" w:cs="Arial"/>
          <w:sz w:val="24"/>
          <w:szCs w:val="24"/>
        </w:rPr>
        <w:t xml:space="preserve"> O contrato originário do presente processo vigerá pelo prazo de 360 (trezentos e</w:t>
      </w:r>
      <w:r w:rsidRPr="00863900">
        <w:rPr>
          <w:rFonts w:ascii="Arial" w:hAnsi="Arial" w:cs="Arial"/>
          <w:sz w:val="24"/>
          <w:szCs w:val="24"/>
        </w:rPr>
        <w:t xml:space="preserve"> sessenta) dias, a contar da sua assinatura, podendo ser renovado caso haja necessidade, mediante solicitação motivada da fiscalização do município.</w:t>
      </w:r>
    </w:p>
    <w:p w14:paraId="7DB3E3DB" w14:textId="77777777" w:rsidR="00D926F2" w:rsidRPr="00704A4B" w:rsidRDefault="00D926F2" w:rsidP="00D926F2">
      <w:pPr>
        <w:tabs>
          <w:tab w:val="left" w:pos="-142"/>
          <w:tab w:val="left" w:pos="851"/>
        </w:tabs>
        <w:spacing w:line="276" w:lineRule="auto"/>
        <w:ind w:left="-142" w:right="-608"/>
        <w:jc w:val="both"/>
        <w:rPr>
          <w:rFonts w:ascii="Arial" w:hAnsi="Arial" w:cs="Arial"/>
          <w:sz w:val="24"/>
          <w:szCs w:val="24"/>
        </w:rPr>
      </w:pPr>
      <w:r>
        <w:rPr>
          <w:rFonts w:ascii="Arial" w:hAnsi="Arial" w:cs="Arial"/>
          <w:b/>
          <w:bCs/>
          <w:sz w:val="24"/>
          <w:szCs w:val="24"/>
        </w:rPr>
        <w:t>11</w:t>
      </w:r>
      <w:r w:rsidRPr="008266BC">
        <w:rPr>
          <w:rFonts w:ascii="Arial" w:hAnsi="Arial" w:cs="Arial"/>
          <w:b/>
          <w:bCs/>
          <w:sz w:val="24"/>
          <w:szCs w:val="24"/>
        </w:rPr>
        <w:t>.2.</w:t>
      </w:r>
      <w:r>
        <w:rPr>
          <w:rFonts w:ascii="Arial" w:hAnsi="Arial" w:cs="Arial"/>
          <w:sz w:val="24"/>
          <w:szCs w:val="24"/>
        </w:rPr>
        <w:t xml:space="preserve"> </w:t>
      </w:r>
      <w:r w:rsidRPr="00704A4B">
        <w:rPr>
          <w:rFonts w:ascii="Arial" w:hAnsi="Arial" w:cs="Arial"/>
          <w:sz w:val="24"/>
          <w:szCs w:val="24"/>
        </w:rPr>
        <w:t>O prazo máximo para execução das obras/serviços desta licitação, contados a partir da data da expediç</w:t>
      </w:r>
      <w:r>
        <w:rPr>
          <w:rFonts w:ascii="Arial" w:hAnsi="Arial" w:cs="Arial"/>
          <w:sz w:val="24"/>
          <w:szCs w:val="24"/>
        </w:rPr>
        <w:t xml:space="preserve">ão da Ordem de Serviço, </w:t>
      </w:r>
      <w:r w:rsidRPr="00E434AB">
        <w:rPr>
          <w:rFonts w:ascii="Arial" w:hAnsi="Arial" w:cs="Arial"/>
          <w:sz w:val="24"/>
          <w:szCs w:val="24"/>
        </w:rPr>
        <w:t xml:space="preserve">será conforme cronograma de cada lote sendo </w:t>
      </w:r>
      <w:r w:rsidRPr="00704A4B">
        <w:rPr>
          <w:rFonts w:ascii="Arial" w:hAnsi="Arial" w:cs="Arial"/>
          <w:sz w:val="24"/>
          <w:szCs w:val="24"/>
        </w:rPr>
        <w:t xml:space="preserve">que o início da obra deverá ocorrer no prazo de até 05 (cinco) dias a contar do recebimento da </w:t>
      </w:r>
      <w:r>
        <w:rPr>
          <w:rFonts w:ascii="Arial" w:hAnsi="Arial" w:cs="Arial"/>
          <w:b/>
          <w:bCs/>
          <w:sz w:val="24"/>
          <w:szCs w:val="24"/>
        </w:rPr>
        <w:t>11</w:t>
      </w:r>
      <w:r w:rsidRPr="008266BC">
        <w:rPr>
          <w:rFonts w:ascii="Arial" w:hAnsi="Arial" w:cs="Arial"/>
          <w:b/>
          <w:bCs/>
          <w:sz w:val="24"/>
          <w:szCs w:val="24"/>
        </w:rPr>
        <w:t>.3.</w:t>
      </w:r>
      <w:r>
        <w:rPr>
          <w:rFonts w:ascii="Arial" w:hAnsi="Arial" w:cs="Arial"/>
          <w:sz w:val="24"/>
          <w:szCs w:val="24"/>
        </w:rPr>
        <w:t xml:space="preserve"> </w:t>
      </w:r>
      <w:r w:rsidRPr="00704A4B">
        <w:rPr>
          <w:rFonts w:ascii="Arial" w:hAnsi="Arial" w:cs="Arial"/>
          <w:sz w:val="24"/>
          <w:szCs w:val="24"/>
        </w:rPr>
        <w:t>Ordem de Serviço emitida pelo Setor de Engenharia desta Prefeitura.</w:t>
      </w:r>
    </w:p>
    <w:p w14:paraId="79394037" w14:textId="77777777" w:rsidR="00D926F2" w:rsidRPr="00704A4B" w:rsidRDefault="00D926F2" w:rsidP="00D926F2">
      <w:pPr>
        <w:tabs>
          <w:tab w:val="left" w:pos="-142"/>
          <w:tab w:val="left" w:pos="851"/>
        </w:tabs>
        <w:spacing w:line="276" w:lineRule="auto"/>
        <w:ind w:left="-142" w:right="-608"/>
        <w:jc w:val="both"/>
        <w:rPr>
          <w:rFonts w:ascii="Arial" w:hAnsi="Arial" w:cs="Arial"/>
          <w:sz w:val="24"/>
          <w:szCs w:val="24"/>
        </w:rPr>
      </w:pPr>
      <w:r>
        <w:rPr>
          <w:rFonts w:ascii="Arial" w:hAnsi="Arial" w:cs="Arial"/>
          <w:b/>
          <w:bCs/>
          <w:sz w:val="24"/>
          <w:szCs w:val="24"/>
        </w:rPr>
        <w:t>11</w:t>
      </w:r>
      <w:r w:rsidRPr="008266BC">
        <w:rPr>
          <w:rFonts w:ascii="Arial" w:hAnsi="Arial" w:cs="Arial"/>
          <w:b/>
          <w:bCs/>
          <w:sz w:val="24"/>
          <w:szCs w:val="24"/>
        </w:rPr>
        <w:t>.4.</w:t>
      </w:r>
      <w:r>
        <w:rPr>
          <w:rFonts w:ascii="Arial" w:hAnsi="Arial" w:cs="Arial"/>
          <w:b/>
          <w:bCs/>
          <w:sz w:val="24"/>
          <w:szCs w:val="24"/>
        </w:rPr>
        <w:t xml:space="preserve"> </w:t>
      </w:r>
      <w:r w:rsidRPr="00704A4B">
        <w:rPr>
          <w:rFonts w:ascii="Arial" w:hAnsi="Arial" w:cs="Arial"/>
          <w:sz w:val="24"/>
          <w:szCs w:val="24"/>
        </w:rPr>
        <w:t>Na contagem dos prazos de execução deverão ser excluídos os dias de chuvas e os impraticáveis, atestados pela fiscalização do município e registradas no diário de obras, que deverá ficar a disposição desde a instalação do canteiro de obras até a conclusão da obra, sendo o original entregue, ao final, à Administração, dele podendo ser extraídas cópias.</w:t>
      </w:r>
    </w:p>
    <w:p w14:paraId="24618155" w14:textId="77777777" w:rsidR="00D926F2" w:rsidRPr="00704A4B" w:rsidRDefault="00D926F2" w:rsidP="00D926F2">
      <w:pPr>
        <w:tabs>
          <w:tab w:val="left" w:pos="-142"/>
          <w:tab w:val="left" w:pos="851"/>
        </w:tabs>
        <w:spacing w:line="276" w:lineRule="auto"/>
        <w:ind w:left="-142" w:right="-608"/>
        <w:jc w:val="both"/>
        <w:rPr>
          <w:rFonts w:ascii="Arial" w:hAnsi="Arial" w:cs="Arial"/>
          <w:sz w:val="24"/>
          <w:szCs w:val="24"/>
        </w:rPr>
      </w:pPr>
      <w:r>
        <w:rPr>
          <w:rFonts w:ascii="Arial" w:hAnsi="Arial" w:cs="Arial"/>
          <w:b/>
          <w:bCs/>
          <w:sz w:val="24"/>
          <w:szCs w:val="24"/>
        </w:rPr>
        <w:t>11</w:t>
      </w:r>
      <w:r w:rsidRPr="008266BC">
        <w:rPr>
          <w:rFonts w:ascii="Arial" w:hAnsi="Arial" w:cs="Arial"/>
          <w:b/>
          <w:bCs/>
          <w:sz w:val="24"/>
          <w:szCs w:val="24"/>
        </w:rPr>
        <w:t>.5.</w:t>
      </w:r>
      <w:r>
        <w:rPr>
          <w:rFonts w:ascii="Arial" w:hAnsi="Arial" w:cs="Arial"/>
          <w:sz w:val="24"/>
          <w:szCs w:val="24"/>
        </w:rPr>
        <w:t xml:space="preserve"> </w:t>
      </w:r>
      <w:r w:rsidRPr="00704A4B">
        <w:rPr>
          <w:rFonts w:ascii="Arial" w:hAnsi="Arial" w:cs="Arial"/>
          <w:sz w:val="24"/>
          <w:szCs w:val="24"/>
        </w:rPr>
        <w:t xml:space="preserve">As prorrogações de prazo de execução somente poderão ser concedidas, a pedido da CONTRATADA, através de requerimento </w:t>
      </w:r>
      <w:r w:rsidRPr="00E434AB">
        <w:rPr>
          <w:rFonts w:ascii="Arial" w:hAnsi="Arial" w:cs="Arial"/>
          <w:sz w:val="24"/>
          <w:szCs w:val="24"/>
        </w:rPr>
        <w:t xml:space="preserve">amplamente fundamentado, dirigido à fiscalização, </w:t>
      </w:r>
      <w:r w:rsidRPr="008B6AAB">
        <w:rPr>
          <w:rFonts w:ascii="Arial" w:hAnsi="Arial" w:cs="Arial"/>
          <w:sz w:val="24"/>
          <w:szCs w:val="24"/>
        </w:rPr>
        <w:t>pelo menos 30 (trinta) dias antes de vencer-se o prazo original.</w:t>
      </w:r>
    </w:p>
    <w:p w14:paraId="4BAB5D64" w14:textId="77777777" w:rsidR="00D926F2" w:rsidRDefault="00D926F2" w:rsidP="00D926F2">
      <w:pPr>
        <w:tabs>
          <w:tab w:val="left" w:pos="-142"/>
          <w:tab w:val="left" w:pos="851"/>
        </w:tabs>
        <w:spacing w:line="276" w:lineRule="auto"/>
        <w:ind w:left="-142" w:right="-608"/>
        <w:jc w:val="both"/>
        <w:rPr>
          <w:rFonts w:ascii="Arial" w:hAnsi="Arial" w:cs="Arial"/>
          <w:sz w:val="24"/>
          <w:szCs w:val="24"/>
        </w:rPr>
      </w:pPr>
      <w:r>
        <w:rPr>
          <w:rFonts w:ascii="Arial" w:hAnsi="Arial" w:cs="Arial"/>
          <w:b/>
          <w:bCs/>
          <w:sz w:val="24"/>
          <w:szCs w:val="24"/>
        </w:rPr>
        <w:t>11</w:t>
      </w:r>
      <w:r w:rsidRPr="008266BC">
        <w:rPr>
          <w:rFonts w:ascii="Arial" w:hAnsi="Arial" w:cs="Arial"/>
          <w:b/>
          <w:bCs/>
          <w:sz w:val="24"/>
          <w:szCs w:val="24"/>
        </w:rPr>
        <w:t>.6.</w:t>
      </w:r>
      <w:r>
        <w:rPr>
          <w:rFonts w:ascii="Arial" w:hAnsi="Arial" w:cs="Arial"/>
          <w:sz w:val="24"/>
          <w:szCs w:val="24"/>
        </w:rPr>
        <w:t xml:space="preserve"> S</w:t>
      </w:r>
      <w:r w:rsidRPr="001E35F5">
        <w:rPr>
          <w:rFonts w:ascii="Arial" w:hAnsi="Arial" w:cs="Arial"/>
          <w:sz w:val="24"/>
          <w:szCs w:val="24"/>
          <w:shd w:val="clear" w:color="auto" w:fill="FFFFFF"/>
        </w:rPr>
        <w:t xml:space="preserve">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 conforme Art. 140 </w:t>
      </w:r>
      <w:r w:rsidRPr="001E35F5">
        <w:rPr>
          <w:rFonts w:ascii="Arial" w:hAnsi="Arial" w:cs="Arial"/>
          <w:sz w:val="24"/>
          <w:szCs w:val="24"/>
        </w:rPr>
        <w:t>, § 6º  da Lei Federal nº 14.133/2021.</w:t>
      </w:r>
    </w:p>
    <w:p w14:paraId="082A920F" w14:textId="77777777" w:rsidR="00D926F2" w:rsidRPr="001E35F5" w:rsidRDefault="00D926F2" w:rsidP="00D926F2">
      <w:pPr>
        <w:tabs>
          <w:tab w:val="left" w:pos="-142"/>
        </w:tabs>
        <w:spacing w:line="276" w:lineRule="auto"/>
        <w:ind w:left="-142" w:right="-608"/>
        <w:jc w:val="both"/>
        <w:rPr>
          <w:rFonts w:ascii="Arial" w:hAnsi="Arial" w:cs="Arial"/>
          <w:sz w:val="24"/>
          <w:szCs w:val="24"/>
        </w:rPr>
      </w:pPr>
    </w:p>
    <w:p w14:paraId="6431FCEC" w14:textId="77777777" w:rsidR="00D926F2" w:rsidRPr="00FC5A7E" w:rsidRDefault="00D926F2" w:rsidP="00D926F2">
      <w:pPr>
        <w:pStyle w:val="PargrafodaLista"/>
        <w:widowControl/>
        <w:numPr>
          <w:ilvl w:val="0"/>
          <w:numId w:val="39"/>
        </w:numPr>
        <w:shd w:val="clear" w:color="auto" w:fill="D9D9D9"/>
        <w:suppressAutoHyphens/>
        <w:autoSpaceDE/>
        <w:autoSpaceDN/>
        <w:spacing w:line="276" w:lineRule="auto"/>
        <w:ind w:right="-608"/>
        <w:contextualSpacing/>
        <w:rPr>
          <w:rFonts w:ascii="Arial" w:hAnsi="Arial" w:cs="Arial"/>
          <w:b/>
        </w:rPr>
      </w:pPr>
      <w:r>
        <w:rPr>
          <w:rFonts w:ascii="Arial" w:hAnsi="Arial" w:cs="Arial"/>
          <w:b/>
        </w:rPr>
        <w:t xml:space="preserve">EXECUÇÃO DA OBRA </w:t>
      </w:r>
    </w:p>
    <w:p w14:paraId="6CC0E1C4" w14:textId="77777777" w:rsidR="00D926F2" w:rsidRDefault="00D926F2" w:rsidP="00D926F2">
      <w:pPr>
        <w:tabs>
          <w:tab w:val="left" w:pos="-142"/>
          <w:tab w:val="left" w:pos="851"/>
        </w:tabs>
        <w:spacing w:line="276" w:lineRule="auto"/>
        <w:ind w:left="-142" w:right="-608"/>
        <w:jc w:val="both"/>
        <w:rPr>
          <w:rFonts w:ascii="Arial" w:hAnsi="Arial" w:cs="Arial"/>
          <w:sz w:val="24"/>
          <w:szCs w:val="24"/>
        </w:rPr>
      </w:pPr>
    </w:p>
    <w:p w14:paraId="3EA21BF5" w14:textId="77777777" w:rsidR="00D926F2" w:rsidRPr="00704A4B" w:rsidRDefault="00D926F2" w:rsidP="00D926F2">
      <w:pPr>
        <w:tabs>
          <w:tab w:val="left" w:pos="-142"/>
          <w:tab w:val="left" w:pos="851"/>
        </w:tabs>
        <w:spacing w:line="276" w:lineRule="auto"/>
        <w:ind w:left="-142" w:right="-608"/>
        <w:jc w:val="both"/>
        <w:rPr>
          <w:rFonts w:ascii="Arial" w:hAnsi="Arial" w:cs="Arial"/>
          <w:sz w:val="24"/>
          <w:szCs w:val="24"/>
        </w:rPr>
      </w:pPr>
      <w:r>
        <w:rPr>
          <w:rFonts w:ascii="Arial" w:hAnsi="Arial" w:cs="Arial"/>
          <w:b/>
          <w:bCs/>
          <w:sz w:val="24"/>
          <w:szCs w:val="24"/>
        </w:rPr>
        <w:t>12</w:t>
      </w:r>
      <w:r w:rsidRPr="008266BC">
        <w:rPr>
          <w:rFonts w:ascii="Arial" w:hAnsi="Arial" w:cs="Arial"/>
          <w:b/>
          <w:bCs/>
          <w:sz w:val="24"/>
          <w:szCs w:val="24"/>
        </w:rPr>
        <w:t>.1.</w:t>
      </w:r>
      <w:r>
        <w:rPr>
          <w:rFonts w:ascii="Arial" w:hAnsi="Arial" w:cs="Arial"/>
          <w:sz w:val="24"/>
          <w:szCs w:val="24"/>
        </w:rPr>
        <w:t xml:space="preserve"> </w:t>
      </w:r>
      <w:r w:rsidRPr="00704A4B">
        <w:rPr>
          <w:rFonts w:ascii="Arial" w:hAnsi="Arial" w:cs="Arial"/>
          <w:sz w:val="24"/>
          <w:szCs w:val="24"/>
        </w:rPr>
        <w:t xml:space="preserve">A empresa deverá considerar no valor global da </w:t>
      </w:r>
      <w:r>
        <w:rPr>
          <w:rFonts w:ascii="Arial" w:hAnsi="Arial" w:cs="Arial"/>
          <w:sz w:val="24"/>
          <w:szCs w:val="24"/>
        </w:rPr>
        <w:t>proposta</w:t>
      </w:r>
      <w:r w:rsidRPr="00704A4B">
        <w:rPr>
          <w:rFonts w:ascii="Arial" w:hAnsi="Arial" w:cs="Arial"/>
          <w:sz w:val="24"/>
          <w:szCs w:val="24"/>
        </w:rPr>
        <w:t xml:space="preserve"> os custos referentes a segurança do trabalho em obra civil, tais como equipamentos de proteção individual (EPIs), equipamentos de proteção coletiva (EPCs), além de todo e qualquer outro dispositivo ou sistema de segurança necessário para a execução da obra e proteção dos operários e colaboradores, assim como todos as ferramentas, materiais e equipamentos necessários, não sendo permitida a solicitação de termo aditivo de valores para quaisquer serviços referente a segurança do trabalho em obra civil,  ferramentas, materiais e equipamentos.</w:t>
      </w:r>
    </w:p>
    <w:p w14:paraId="6C17544D" w14:textId="77777777" w:rsidR="00D926F2" w:rsidRDefault="00D926F2" w:rsidP="00D926F2">
      <w:pPr>
        <w:tabs>
          <w:tab w:val="left" w:pos="-142"/>
          <w:tab w:val="left" w:pos="851"/>
        </w:tabs>
        <w:spacing w:line="276" w:lineRule="auto"/>
        <w:ind w:left="-142" w:right="-608"/>
        <w:jc w:val="both"/>
        <w:rPr>
          <w:rFonts w:ascii="Arial" w:hAnsi="Arial" w:cs="Arial"/>
          <w:sz w:val="24"/>
          <w:szCs w:val="24"/>
        </w:rPr>
      </w:pPr>
      <w:r w:rsidRPr="00704A4B">
        <w:rPr>
          <w:rFonts w:ascii="Arial" w:hAnsi="Arial" w:cs="Arial"/>
          <w:sz w:val="24"/>
          <w:szCs w:val="24"/>
        </w:rPr>
        <w:t xml:space="preserve">Para a execução dos serviços objeto deste Termo de Referência, a Empresa deverá seguir </w:t>
      </w:r>
      <w:r w:rsidRPr="00704A4B">
        <w:rPr>
          <w:rFonts w:ascii="Arial" w:hAnsi="Arial" w:cs="Arial"/>
          <w:sz w:val="24"/>
          <w:szCs w:val="24"/>
        </w:rPr>
        <w:lastRenderedPageBreak/>
        <w:t>as normas ABNT NBR 9781:2013, e ABNT NBR 15953:2011, além das diretrizes do memorial descritivo e do projeto executivo.</w:t>
      </w:r>
    </w:p>
    <w:p w14:paraId="560A070E" w14:textId="77777777" w:rsidR="00D926F2" w:rsidRDefault="00D926F2" w:rsidP="00D926F2">
      <w:pPr>
        <w:tabs>
          <w:tab w:val="left" w:pos="-142"/>
          <w:tab w:val="left" w:pos="851"/>
        </w:tabs>
        <w:spacing w:line="276" w:lineRule="auto"/>
        <w:ind w:left="-142" w:right="-608"/>
        <w:jc w:val="both"/>
        <w:rPr>
          <w:rFonts w:ascii="Arial" w:hAnsi="Arial" w:cs="Arial"/>
          <w:sz w:val="24"/>
          <w:szCs w:val="24"/>
        </w:rPr>
      </w:pPr>
    </w:p>
    <w:p w14:paraId="59BD924E" w14:textId="77777777" w:rsidR="00D926F2" w:rsidRPr="00FC5A7E" w:rsidRDefault="00D926F2" w:rsidP="00D926F2">
      <w:pPr>
        <w:pStyle w:val="PargrafodaLista"/>
        <w:widowControl/>
        <w:numPr>
          <w:ilvl w:val="0"/>
          <w:numId w:val="39"/>
        </w:numPr>
        <w:shd w:val="clear" w:color="auto" w:fill="D9D9D9"/>
        <w:suppressAutoHyphens/>
        <w:autoSpaceDE/>
        <w:autoSpaceDN/>
        <w:spacing w:line="276" w:lineRule="auto"/>
        <w:ind w:right="-608"/>
        <w:contextualSpacing/>
        <w:rPr>
          <w:rFonts w:ascii="Arial" w:hAnsi="Arial" w:cs="Arial"/>
          <w:b/>
        </w:rPr>
      </w:pPr>
      <w:r>
        <w:rPr>
          <w:rFonts w:ascii="Arial" w:hAnsi="Arial" w:cs="Arial"/>
          <w:b/>
        </w:rPr>
        <w:t>SEGURANÇA DO TRABALHO</w:t>
      </w:r>
    </w:p>
    <w:p w14:paraId="58A29B97" w14:textId="77777777" w:rsidR="00D926F2" w:rsidRDefault="00D926F2" w:rsidP="00D926F2">
      <w:pPr>
        <w:tabs>
          <w:tab w:val="left" w:pos="-142"/>
          <w:tab w:val="left" w:pos="851"/>
        </w:tabs>
        <w:spacing w:line="276" w:lineRule="auto"/>
        <w:ind w:left="-142" w:right="-608"/>
        <w:jc w:val="both"/>
        <w:rPr>
          <w:rFonts w:ascii="Arial" w:hAnsi="Arial" w:cs="Arial"/>
          <w:sz w:val="24"/>
          <w:szCs w:val="24"/>
        </w:rPr>
      </w:pPr>
    </w:p>
    <w:p w14:paraId="7137E737" w14:textId="77777777" w:rsidR="00D926F2" w:rsidRPr="00704A4B" w:rsidRDefault="00D926F2" w:rsidP="00D926F2">
      <w:pPr>
        <w:tabs>
          <w:tab w:val="left" w:pos="-142"/>
          <w:tab w:val="left" w:pos="851"/>
        </w:tabs>
        <w:spacing w:line="276" w:lineRule="auto"/>
        <w:ind w:left="-142" w:right="-608"/>
        <w:jc w:val="both"/>
        <w:rPr>
          <w:rFonts w:ascii="Arial" w:hAnsi="Arial" w:cs="Arial"/>
          <w:sz w:val="24"/>
          <w:szCs w:val="24"/>
        </w:rPr>
      </w:pPr>
      <w:r w:rsidRPr="00704A4B">
        <w:rPr>
          <w:rFonts w:ascii="Arial" w:hAnsi="Arial" w:cs="Arial"/>
          <w:sz w:val="24"/>
          <w:szCs w:val="24"/>
        </w:rPr>
        <w:t>O Município não se responsabiliza por quaisquer danos, ônus ou multas aos trabalhadores da CONTRATADA.</w:t>
      </w:r>
    </w:p>
    <w:p w14:paraId="08AE1063" w14:textId="77777777" w:rsidR="00D926F2" w:rsidRPr="00704A4B" w:rsidRDefault="00D926F2" w:rsidP="00D926F2">
      <w:pPr>
        <w:tabs>
          <w:tab w:val="left" w:pos="-142"/>
          <w:tab w:val="left" w:pos="851"/>
        </w:tabs>
        <w:spacing w:line="276" w:lineRule="auto"/>
        <w:ind w:left="-142" w:right="-608"/>
        <w:jc w:val="both"/>
        <w:rPr>
          <w:rFonts w:ascii="Arial" w:hAnsi="Arial" w:cs="Arial"/>
          <w:sz w:val="24"/>
          <w:szCs w:val="24"/>
        </w:rPr>
      </w:pPr>
      <w:r w:rsidRPr="00704A4B">
        <w:rPr>
          <w:rFonts w:ascii="Arial" w:hAnsi="Arial" w:cs="Arial"/>
          <w:sz w:val="24"/>
          <w:szCs w:val="24"/>
        </w:rPr>
        <w:t xml:space="preserve">O não cumprimento das normas relativas à saúde e segurança no trabalho dos seus funcionários nos termos da Portaria nº 3.214/78 do Ministério do Trabalho, acarretará em paralisação da obra até as adequações necessárias. </w:t>
      </w:r>
    </w:p>
    <w:p w14:paraId="18B74C8E" w14:textId="77777777" w:rsidR="00D926F2" w:rsidRPr="00704A4B" w:rsidRDefault="00D926F2" w:rsidP="00D926F2">
      <w:pPr>
        <w:tabs>
          <w:tab w:val="left" w:pos="-142"/>
          <w:tab w:val="left" w:pos="851"/>
        </w:tabs>
        <w:spacing w:line="276" w:lineRule="auto"/>
        <w:ind w:left="-142" w:right="-608"/>
        <w:jc w:val="both"/>
        <w:rPr>
          <w:rFonts w:ascii="Arial" w:hAnsi="Arial" w:cs="Arial"/>
          <w:sz w:val="24"/>
          <w:szCs w:val="24"/>
        </w:rPr>
      </w:pPr>
      <w:r w:rsidRPr="00704A4B">
        <w:rPr>
          <w:rFonts w:ascii="Arial" w:hAnsi="Arial" w:cs="Arial"/>
          <w:sz w:val="24"/>
          <w:szCs w:val="24"/>
        </w:rPr>
        <w:t xml:space="preserve">E de inteira responsabilidade da contratada apresentação do </w:t>
      </w:r>
      <w:r w:rsidRPr="00704A4B">
        <w:rPr>
          <w:rFonts w:ascii="Arial" w:hAnsi="Arial" w:cs="Arial"/>
          <w:sz w:val="24"/>
          <w:szCs w:val="24"/>
          <w:shd w:val="clear" w:color="auto" w:fill="FFFFFF"/>
        </w:rPr>
        <w:t>Programa de Controle Médico de Saúde Ocupacional (</w:t>
      </w:r>
      <w:r w:rsidRPr="00704A4B">
        <w:rPr>
          <w:rStyle w:val="nfase"/>
          <w:rFonts w:ascii="Arial" w:hAnsi="Arial" w:cs="Arial"/>
          <w:bCs/>
          <w:sz w:val="24"/>
          <w:szCs w:val="24"/>
          <w:shd w:val="clear" w:color="auto" w:fill="FFFFFF"/>
        </w:rPr>
        <w:t>PCMSO</w:t>
      </w:r>
      <w:r w:rsidRPr="00704A4B">
        <w:rPr>
          <w:rFonts w:ascii="Arial" w:hAnsi="Arial" w:cs="Arial"/>
          <w:sz w:val="24"/>
          <w:szCs w:val="24"/>
          <w:shd w:val="clear" w:color="auto" w:fill="FFFFFF"/>
        </w:rPr>
        <w:t>).</w:t>
      </w:r>
    </w:p>
    <w:p w14:paraId="4B00ABF7" w14:textId="77777777" w:rsidR="00D926F2" w:rsidRDefault="00D926F2" w:rsidP="00D926F2">
      <w:pPr>
        <w:tabs>
          <w:tab w:val="left" w:pos="-142"/>
          <w:tab w:val="left" w:pos="851"/>
        </w:tabs>
        <w:spacing w:line="276" w:lineRule="auto"/>
        <w:ind w:left="-142" w:right="-608"/>
        <w:jc w:val="both"/>
        <w:rPr>
          <w:rFonts w:ascii="Arial" w:hAnsi="Arial" w:cs="Arial"/>
          <w:sz w:val="24"/>
          <w:szCs w:val="24"/>
          <w:shd w:val="clear" w:color="auto" w:fill="FFFFFF"/>
        </w:rPr>
      </w:pPr>
      <w:r w:rsidRPr="00704A4B">
        <w:rPr>
          <w:rFonts w:ascii="Arial" w:hAnsi="Arial" w:cs="Arial"/>
          <w:sz w:val="24"/>
          <w:szCs w:val="24"/>
          <w:shd w:val="clear" w:color="auto" w:fill="FFFFFF"/>
        </w:rPr>
        <w:t>A CONTRATADA deve se responsabilizar pela apresentação dos documentos necessários referentes treinamentos e capacitações, os quais devem estar em dia e dentro do prazo de validade das normas envolvidas.</w:t>
      </w:r>
    </w:p>
    <w:p w14:paraId="73D20E66" w14:textId="77777777" w:rsidR="00D926F2" w:rsidRPr="0060043D" w:rsidRDefault="00D926F2" w:rsidP="00D926F2">
      <w:pPr>
        <w:tabs>
          <w:tab w:val="left" w:pos="-142"/>
          <w:tab w:val="left" w:pos="851"/>
        </w:tabs>
        <w:spacing w:line="276" w:lineRule="auto"/>
        <w:ind w:left="-142" w:right="-608"/>
        <w:jc w:val="both"/>
        <w:rPr>
          <w:rFonts w:ascii="Arial" w:hAnsi="Arial" w:cs="Arial"/>
          <w:sz w:val="24"/>
          <w:szCs w:val="24"/>
          <w:shd w:val="clear" w:color="auto" w:fill="FFFFFF"/>
        </w:rPr>
      </w:pPr>
    </w:p>
    <w:p w14:paraId="5C7F5FEE" w14:textId="77777777" w:rsidR="00D926F2" w:rsidRPr="00FC5A7E" w:rsidRDefault="00D926F2" w:rsidP="00D926F2">
      <w:pPr>
        <w:pStyle w:val="PargrafodaLista"/>
        <w:widowControl/>
        <w:numPr>
          <w:ilvl w:val="0"/>
          <w:numId w:val="39"/>
        </w:numPr>
        <w:shd w:val="clear" w:color="auto" w:fill="D9D9D9"/>
        <w:suppressAutoHyphens/>
        <w:autoSpaceDE/>
        <w:autoSpaceDN/>
        <w:spacing w:line="276" w:lineRule="auto"/>
        <w:ind w:right="-608"/>
        <w:contextualSpacing/>
        <w:rPr>
          <w:rFonts w:ascii="Arial" w:hAnsi="Arial" w:cs="Arial"/>
          <w:b/>
        </w:rPr>
      </w:pPr>
      <w:r>
        <w:rPr>
          <w:rFonts w:ascii="Arial" w:hAnsi="Arial" w:cs="Arial"/>
          <w:b/>
        </w:rPr>
        <w:t>PLANO DE GERENCIAMENTO DE RESÍDUOS SÓLIDOS DA CONSTRUÇÃO CIVIL ( PGRSCC)</w:t>
      </w:r>
    </w:p>
    <w:p w14:paraId="1D90177D" w14:textId="77777777" w:rsidR="00D926F2" w:rsidRDefault="00D926F2" w:rsidP="00D926F2">
      <w:pPr>
        <w:tabs>
          <w:tab w:val="left" w:pos="-142"/>
          <w:tab w:val="left" w:pos="851"/>
        </w:tabs>
        <w:spacing w:line="276" w:lineRule="auto"/>
        <w:ind w:left="-142" w:right="-608"/>
        <w:jc w:val="both"/>
        <w:rPr>
          <w:rFonts w:ascii="Arial" w:hAnsi="Arial" w:cs="Arial"/>
          <w:b/>
          <w:sz w:val="24"/>
          <w:szCs w:val="24"/>
        </w:rPr>
      </w:pPr>
    </w:p>
    <w:p w14:paraId="3BE1CAB6" w14:textId="77777777" w:rsidR="00D926F2" w:rsidRDefault="00D926F2" w:rsidP="00D926F2">
      <w:pPr>
        <w:tabs>
          <w:tab w:val="left" w:pos="-142"/>
          <w:tab w:val="left" w:pos="851"/>
        </w:tabs>
        <w:spacing w:line="276" w:lineRule="auto"/>
        <w:ind w:left="-142" w:right="-608"/>
        <w:jc w:val="both"/>
        <w:rPr>
          <w:rFonts w:ascii="Arial" w:hAnsi="Arial" w:cs="Arial"/>
          <w:sz w:val="24"/>
          <w:szCs w:val="24"/>
        </w:rPr>
      </w:pPr>
      <w:r w:rsidRPr="00704A4B">
        <w:rPr>
          <w:rFonts w:ascii="Arial" w:hAnsi="Arial" w:cs="Arial"/>
          <w:sz w:val="24"/>
          <w:szCs w:val="24"/>
        </w:rPr>
        <w:t xml:space="preserve">A CONTRATADA deve obrigatoriamente apresentar o PGRSCC da obra. Assim como dar destinação adequada aos resíduos sólidos. </w:t>
      </w:r>
    </w:p>
    <w:p w14:paraId="602A79B6" w14:textId="77777777" w:rsidR="00D926F2" w:rsidRDefault="00D926F2" w:rsidP="00D926F2">
      <w:pPr>
        <w:tabs>
          <w:tab w:val="left" w:pos="-142"/>
          <w:tab w:val="left" w:pos="851"/>
        </w:tabs>
        <w:spacing w:line="276" w:lineRule="auto"/>
        <w:ind w:left="-142" w:right="-608"/>
        <w:jc w:val="both"/>
        <w:rPr>
          <w:rFonts w:ascii="Arial" w:hAnsi="Arial" w:cs="Arial"/>
          <w:sz w:val="24"/>
          <w:szCs w:val="24"/>
        </w:rPr>
      </w:pPr>
      <w:r w:rsidRPr="00704A4B">
        <w:rPr>
          <w:rFonts w:ascii="Arial" w:hAnsi="Arial" w:cs="Arial"/>
          <w:sz w:val="24"/>
          <w:szCs w:val="24"/>
        </w:rPr>
        <w:t>A CONTRATADA deve apresentar ART ou RRT do PGRSCC.</w:t>
      </w:r>
    </w:p>
    <w:p w14:paraId="588C33E7" w14:textId="77777777" w:rsidR="00D926F2" w:rsidRDefault="00D926F2" w:rsidP="00D926F2">
      <w:pPr>
        <w:tabs>
          <w:tab w:val="left" w:pos="-142"/>
          <w:tab w:val="left" w:pos="851"/>
        </w:tabs>
        <w:spacing w:line="276" w:lineRule="auto"/>
        <w:ind w:left="-142" w:right="-608"/>
        <w:jc w:val="both"/>
        <w:rPr>
          <w:rFonts w:ascii="Arial" w:hAnsi="Arial" w:cs="Arial"/>
          <w:sz w:val="24"/>
          <w:szCs w:val="24"/>
        </w:rPr>
      </w:pPr>
    </w:p>
    <w:p w14:paraId="15AFF744" w14:textId="77777777" w:rsidR="00D926F2" w:rsidRPr="00FC5A7E" w:rsidRDefault="00D926F2" w:rsidP="00D926F2">
      <w:pPr>
        <w:pStyle w:val="PargrafodaLista"/>
        <w:widowControl/>
        <w:numPr>
          <w:ilvl w:val="0"/>
          <w:numId w:val="39"/>
        </w:numPr>
        <w:shd w:val="clear" w:color="auto" w:fill="D9D9D9"/>
        <w:suppressAutoHyphens/>
        <w:autoSpaceDE/>
        <w:autoSpaceDN/>
        <w:spacing w:line="276" w:lineRule="auto"/>
        <w:ind w:right="-608"/>
        <w:contextualSpacing/>
        <w:rPr>
          <w:rFonts w:ascii="Arial" w:hAnsi="Arial" w:cs="Arial"/>
          <w:b/>
        </w:rPr>
      </w:pPr>
      <w:r>
        <w:rPr>
          <w:rFonts w:ascii="Arial" w:hAnsi="Arial" w:cs="Arial"/>
          <w:b/>
        </w:rPr>
        <w:t xml:space="preserve">CRITÉRIOS DE SUSTENTABILIDADE </w:t>
      </w:r>
    </w:p>
    <w:p w14:paraId="1AADB715" w14:textId="77777777" w:rsidR="00D926F2" w:rsidRPr="00403C24" w:rsidRDefault="00D926F2" w:rsidP="00D926F2">
      <w:pPr>
        <w:spacing w:line="276" w:lineRule="auto"/>
        <w:ind w:right="-608"/>
        <w:jc w:val="both"/>
        <w:rPr>
          <w:rFonts w:ascii="Arial" w:hAnsi="Arial" w:cs="Arial"/>
          <w:b/>
          <w:sz w:val="24"/>
          <w:szCs w:val="24"/>
        </w:rPr>
      </w:pPr>
    </w:p>
    <w:p w14:paraId="15557021" w14:textId="77777777" w:rsidR="00D926F2" w:rsidRPr="0008660F" w:rsidRDefault="00D926F2" w:rsidP="00D926F2">
      <w:pPr>
        <w:spacing w:line="276" w:lineRule="auto"/>
        <w:ind w:left="-142" w:right="-608"/>
        <w:jc w:val="both"/>
        <w:rPr>
          <w:rFonts w:ascii="Arial" w:hAnsi="Arial" w:cs="Arial"/>
          <w:sz w:val="24"/>
          <w:szCs w:val="24"/>
        </w:rPr>
      </w:pPr>
      <w:r w:rsidRPr="0008660F">
        <w:rPr>
          <w:rFonts w:ascii="Arial" w:hAnsi="Arial" w:cs="Arial"/>
          <w:sz w:val="24"/>
          <w:szCs w:val="24"/>
        </w:rPr>
        <w:t>Além dos critérios de sustentabilidade eventualmente inseridos na descrição do objeto, devem ser atendidos os seguintes requisitos, que se baseiam no Guia Nacional de Contratações Sustentáveis:</w:t>
      </w:r>
    </w:p>
    <w:p w14:paraId="09BB711E" w14:textId="77777777" w:rsidR="00D926F2" w:rsidRPr="0008660F" w:rsidRDefault="00D926F2" w:rsidP="00D926F2">
      <w:pPr>
        <w:spacing w:line="276" w:lineRule="auto"/>
        <w:ind w:left="-142" w:right="-608"/>
        <w:jc w:val="both"/>
        <w:rPr>
          <w:rFonts w:ascii="Arial" w:hAnsi="Arial" w:cs="Arial"/>
          <w:sz w:val="24"/>
          <w:szCs w:val="24"/>
        </w:rPr>
      </w:pPr>
      <w:r w:rsidRPr="0008660F">
        <w:rPr>
          <w:rFonts w:ascii="Arial" w:hAnsi="Arial" w:cs="Arial"/>
          <w:sz w:val="24"/>
          <w:szCs w:val="24"/>
        </w:rPr>
        <w:t>Em atendimento ao Decreto n° 7.746, de 05 de junho de 2012, a contratada deverá considerar, preferencialmente, os critérios e práticas sustentáveis abaixo listadas:</w:t>
      </w:r>
    </w:p>
    <w:p w14:paraId="76EF382E" w14:textId="77777777" w:rsidR="00D926F2" w:rsidRPr="0008660F" w:rsidRDefault="00D926F2" w:rsidP="00D926F2">
      <w:pPr>
        <w:spacing w:line="276" w:lineRule="auto"/>
        <w:ind w:left="-142" w:right="-608"/>
        <w:jc w:val="both"/>
        <w:rPr>
          <w:rFonts w:ascii="Arial" w:hAnsi="Arial" w:cs="Arial"/>
          <w:sz w:val="24"/>
          <w:szCs w:val="24"/>
        </w:rPr>
      </w:pPr>
      <w:r w:rsidRPr="0008660F">
        <w:rPr>
          <w:rFonts w:ascii="Arial" w:hAnsi="Arial" w:cs="Arial"/>
          <w:sz w:val="24"/>
          <w:szCs w:val="24"/>
        </w:rPr>
        <w:t xml:space="preserve">Ter substituído suas apólices de papel enviadas aos segurados por um kit totalmente digital; </w:t>
      </w:r>
    </w:p>
    <w:p w14:paraId="524B23F6" w14:textId="77777777" w:rsidR="00D926F2" w:rsidRPr="0008660F" w:rsidRDefault="00D926F2" w:rsidP="00D926F2">
      <w:pPr>
        <w:spacing w:line="276" w:lineRule="auto"/>
        <w:ind w:left="-142" w:right="-608"/>
        <w:jc w:val="both"/>
        <w:rPr>
          <w:rFonts w:ascii="Arial" w:hAnsi="Arial" w:cs="Arial"/>
          <w:sz w:val="24"/>
          <w:szCs w:val="24"/>
        </w:rPr>
      </w:pPr>
      <w:r w:rsidRPr="0008660F">
        <w:rPr>
          <w:rFonts w:ascii="Arial" w:hAnsi="Arial" w:cs="Arial"/>
          <w:sz w:val="24"/>
          <w:szCs w:val="24"/>
        </w:rPr>
        <w:t>Disponibilizar cartão eletrônico ao invés de emitir cartões de PVC que demoram décadas para se decompor;</w:t>
      </w:r>
    </w:p>
    <w:p w14:paraId="27AF79E6" w14:textId="77777777" w:rsidR="00D926F2" w:rsidRPr="00892BDC" w:rsidRDefault="00D926F2" w:rsidP="00D926F2">
      <w:pPr>
        <w:spacing w:line="276" w:lineRule="auto"/>
        <w:ind w:left="-142" w:right="-608"/>
        <w:jc w:val="both"/>
        <w:rPr>
          <w:rFonts w:ascii="Arial" w:hAnsi="Arial" w:cs="Arial"/>
          <w:sz w:val="24"/>
          <w:szCs w:val="24"/>
          <w:highlight w:val="yellow"/>
        </w:rPr>
      </w:pPr>
      <w:r w:rsidRPr="0008660F">
        <w:rPr>
          <w:rFonts w:ascii="Arial" w:hAnsi="Arial" w:cs="Arial"/>
          <w:sz w:val="24"/>
          <w:szCs w:val="24"/>
        </w:rPr>
        <w:t>Possuir oficinas credenciadas que realizem o descarte sustentável e responsável de peças e resíduos.</w:t>
      </w:r>
    </w:p>
    <w:p w14:paraId="11E424C1" w14:textId="77777777" w:rsidR="00D926F2" w:rsidRDefault="00D926F2" w:rsidP="00D926F2">
      <w:pPr>
        <w:spacing w:line="276" w:lineRule="auto"/>
        <w:ind w:left="-142" w:right="-608"/>
        <w:jc w:val="both"/>
        <w:rPr>
          <w:rFonts w:ascii="Arial" w:hAnsi="Arial" w:cs="Arial"/>
          <w:sz w:val="24"/>
          <w:szCs w:val="24"/>
        </w:rPr>
      </w:pPr>
      <w:r w:rsidRPr="0008660F">
        <w:rPr>
          <w:rFonts w:ascii="Arial" w:hAnsi="Arial" w:cs="Arial"/>
          <w:sz w:val="24"/>
          <w:szCs w:val="24"/>
        </w:rPr>
        <w:t>Deverá ainda observar os critérios de sustentabilidade ambiental, tendo por fundamento, a Constituição Federal, a Lei Nº 14.133/2021, compromissos internacionais assumidos pelo Estado Brasileiro e outras legislações pertinentes, particularmente a Lei Federal nº12.187, de 29 de dezembro de 2009, que instituiu a Política Nacional sobre Mudança do Clima, e a Lei Federal nº 12.305, de 02 de agosto de 2010, que instituiu a Política Nacional de Resíduos Sólidos.</w:t>
      </w:r>
    </w:p>
    <w:p w14:paraId="7862BC6D" w14:textId="77777777" w:rsidR="00D926F2" w:rsidRPr="0008660F" w:rsidRDefault="00D926F2" w:rsidP="00D926F2">
      <w:pPr>
        <w:spacing w:line="276" w:lineRule="auto"/>
        <w:ind w:left="-142" w:right="-608"/>
        <w:jc w:val="both"/>
        <w:rPr>
          <w:rFonts w:ascii="Arial" w:hAnsi="Arial" w:cs="Arial"/>
          <w:sz w:val="24"/>
          <w:szCs w:val="24"/>
        </w:rPr>
      </w:pPr>
      <w:r w:rsidRPr="0008660F">
        <w:rPr>
          <w:rFonts w:ascii="Arial" w:hAnsi="Arial" w:cs="Arial"/>
          <w:sz w:val="24"/>
          <w:szCs w:val="24"/>
        </w:rPr>
        <w:lastRenderedPageBreak/>
        <w:t>Cumprir no que couber, as exigências do inciso XI, Art 7º da Lei 12.305, de 02 de agosto de 2010, que institui a Política Nacional de Resíduos Sólidos – PNRS.</w:t>
      </w:r>
    </w:p>
    <w:p w14:paraId="7EE3AA43" w14:textId="77777777" w:rsidR="00D926F2" w:rsidRDefault="00D926F2" w:rsidP="00D926F2">
      <w:pPr>
        <w:spacing w:line="276" w:lineRule="auto"/>
        <w:ind w:left="-142" w:right="-608"/>
        <w:jc w:val="both"/>
        <w:rPr>
          <w:rFonts w:ascii="Arial" w:hAnsi="Arial" w:cs="Arial"/>
          <w:sz w:val="24"/>
          <w:szCs w:val="24"/>
        </w:rPr>
      </w:pPr>
      <w:r w:rsidRPr="0008660F">
        <w:rPr>
          <w:rFonts w:ascii="Arial" w:hAnsi="Arial" w:cs="Arial"/>
          <w:sz w:val="24"/>
          <w:szCs w:val="24"/>
        </w:rPr>
        <w:t>Ainda, observando as prerrogativas elencadas nos diplomas legais: Lei nº 12.305/2010 (Plano Nacional de Resíduos Sólidos), Lei Nº 6266 DE 29/01/2019 - Estadual - Distrito Federal, Instrução Normativa nº 01/2010, SLTI/MPOG, na Portaria nº 8.678/2021 SEGES/ME e na IN nº 40/2021 DNIT/Sede (Política de Sustentabilidade do DNIT), e nos instrumentos do Programa DNIT Sustentável, o contratado deverá observar os instrumentos de critérios de sustentabilidade19/04/2023.</w:t>
      </w:r>
    </w:p>
    <w:p w14:paraId="6B0AAD8C" w14:textId="77777777" w:rsidR="00D926F2" w:rsidRDefault="00D926F2" w:rsidP="00D926F2">
      <w:pPr>
        <w:spacing w:line="276" w:lineRule="auto"/>
        <w:ind w:left="-142" w:right="-608"/>
        <w:jc w:val="both"/>
        <w:rPr>
          <w:rFonts w:ascii="Arial" w:hAnsi="Arial" w:cs="Arial"/>
          <w:sz w:val="24"/>
          <w:szCs w:val="24"/>
        </w:rPr>
      </w:pPr>
    </w:p>
    <w:p w14:paraId="13B0D377" w14:textId="77777777" w:rsidR="00D926F2" w:rsidRDefault="00D926F2" w:rsidP="00D926F2">
      <w:pPr>
        <w:spacing w:line="276" w:lineRule="auto"/>
        <w:ind w:left="-142" w:right="-608"/>
        <w:jc w:val="both"/>
        <w:rPr>
          <w:rFonts w:ascii="Arial" w:hAnsi="Arial" w:cs="Arial"/>
          <w:b/>
          <w:bCs/>
          <w:sz w:val="24"/>
          <w:szCs w:val="24"/>
        </w:rPr>
      </w:pPr>
      <w:r w:rsidRPr="00BA4953">
        <w:rPr>
          <w:rFonts w:ascii="Arial" w:hAnsi="Arial" w:cs="Arial"/>
          <w:b/>
          <w:bCs/>
          <w:sz w:val="24"/>
          <w:szCs w:val="24"/>
          <w:highlight w:val="lightGray"/>
        </w:rPr>
        <w:t>16. DO FORO:</w:t>
      </w:r>
    </w:p>
    <w:p w14:paraId="01AD3C99" w14:textId="77777777" w:rsidR="00D926F2" w:rsidRDefault="00D926F2" w:rsidP="00D926F2">
      <w:pPr>
        <w:spacing w:line="276" w:lineRule="auto"/>
        <w:ind w:left="-142" w:right="-608"/>
        <w:jc w:val="both"/>
        <w:rPr>
          <w:rFonts w:ascii="Arial" w:hAnsi="Arial" w:cs="Arial"/>
          <w:sz w:val="24"/>
          <w:szCs w:val="24"/>
        </w:rPr>
      </w:pPr>
      <w:r>
        <w:rPr>
          <w:rFonts w:ascii="Arial" w:hAnsi="Arial" w:cs="Arial"/>
          <w:b/>
          <w:bCs/>
          <w:sz w:val="24"/>
          <w:szCs w:val="24"/>
        </w:rPr>
        <w:t>16.1</w:t>
      </w:r>
      <w:r>
        <w:rPr>
          <w:rFonts w:ascii="Arial" w:hAnsi="Arial" w:cs="Arial"/>
          <w:sz w:val="24"/>
          <w:szCs w:val="24"/>
        </w:rPr>
        <w:t xml:space="preserve"> Fica facultado à CONTRATADA optar pelo Foro da Comarca de Guaporé/RS para propositura de ações decorrentes deste contrato, nos termos do art. 63 do CPC. </w:t>
      </w:r>
    </w:p>
    <w:p w14:paraId="3B61C82F" w14:textId="77777777" w:rsidR="00D926F2" w:rsidRPr="00616492" w:rsidRDefault="00D926F2" w:rsidP="00D926F2">
      <w:pPr>
        <w:spacing w:line="276" w:lineRule="auto"/>
        <w:ind w:left="-142" w:right="-608"/>
        <w:jc w:val="both"/>
        <w:rPr>
          <w:rFonts w:ascii="Arial" w:hAnsi="Arial" w:cs="Arial"/>
          <w:b/>
          <w:bCs/>
          <w:sz w:val="24"/>
          <w:szCs w:val="24"/>
        </w:rPr>
      </w:pPr>
    </w:p>
    <w:p w14:paraId="31498C04" w14:textId="77777777" w:rsidR="00D926F2" w:rsidRDefault="00D926F2" w:rsidP="00D926F2">
      <w:pPr>
        <w:tabs>
          <w:tab w:val="left" w:pos="-426"/>
          <w:tab w:val="left" w:pos="284"/>
        </w:tabs>
        <w:spacing w:line="276" w:lineRule="auto"/>
        <w:ind w:right="-608"/>
        <w:jc w:val="both"/>
        <w:rPr>
          <w:rFonts w:ascii="Arial" w:hAnsi="Arial" w:cs="Arial"/>
          <w:sz w:val="24"/>
          <w:szCs w:val="24"/>
        </w:rPr>
      </w:pPr>
      <w:r>
        <w:rPr>
          <w:rFonts w:ascii="Arial" w:hAnsi="Arial" w:cs="Arial"/>
          <w:sz w:val="24"/>
          <w:szCs w:val="24"/>
        </w:rPr>
        <w:tab/>
      </w:r>
      <w:r>
        <w:rPr>
          <w:rFonts w:ascii="Arial" w:hAnsi="Arial" w:cs="Arial"/>
          <w:sz w:val="24"/>
          <w:szCs w:val="24"/>
        </w:rPr>
        <w:tab/>
        <w:t>Assim, justos e contratados, subscrevem as partes o presente instrumento, obrigando-se a bem fielmente cumprir tudo quanto neste se estipula, por si ou seus sucessores, a quaisquer títulos.</w:t>
      </w:r>
    </w:p>
    <w:p w14:paraId="6D8D403B" w14:textId="77777777" w:rsidR="00D926F2" w:rsidRDefault="00D926F2" w:rsidP="00D926F2">
      <w:pPr>
        <w:tabs>
          <w:tab w:val="left" w:pos="-426"/>
          <w:tab w:val="left" w:pos="284"/>
        </w:tabs>
        <w:spacing w:line="276" w:lineRule="auto"/>
        <w:ind w:right="-608"/>
        <w:jc w:val="both"/>
        <w:rPr>
          <w:rFonts w:ascii="Arial" w:hAnsi="Arial" w:cs="Arial"/>
          <w:sz w:val="24"/>
          <w:szCs w:val="24"/>
        </w:rPr>
      </w:pPr>
    </w:p>
    <w:p w14:paraId="0C08E9C5" w14:textId="77777777" w:rsidR="004130FA" w:rsidRDefault="004130FA" w:rsidP="00D926F2">
      <w:pPr>
        <w:spacing w:line="276" w:lineRule="auto"/>
        <w:ind w:right="-608"/>
        <w:jc w:val="right"/>
        <w:rPr>
          <w:rFonts w:ascii="Arial" w:hAnsi="Arial" w:cs="Arial"/>
          <w:sz w:val="24"/>
          <w:szCs w:val="24"/>
        </w:rPr>
      </w:pPr>
    </w:p>
    <w:p w14:paraId="1D380E27" w14:textId="77777777" w:rsidR="004130FA" w:rsidRDefault="004130FA" w:rsidP="00D926F2">
      <w:pPr>
        <w:spacing w:line="276" w:lineRule="auto"/>
        <w:ind w:right="-608"/>
        <w:jc w:val="right"/>
        <w:rPr>
          <w:rFonts w:ascii="Arial" w:hAnsi="Arial" w:cs="Arial"/>
          <w:sz w:val="24"/>
          <w:szCs w:val="24"/>
        </w:rPr>
      </w:pPr>
    </w:p>
    <w:p w14:paraId="776CC225" w14:textId="77777777" w:rsidR="004130FA" w:rsidRDefault="004130FA" w:rsidP="00D926F2">
      <w:pPr>
        <w:spacing w:line="276" w:lineRule="auto"/>
        <w:ind w:right="-608"/>
        <w:jc w:val="right"/>
        <w:rPr>
          <w:rFonts w:ascii="Arial" w:hAnsi="Arial" w:cs="Arial"/>
          <w:sz w:val="24"/>
          <w:szCs w:val="24"/>
        </w:rPr>
      </w:pPr>
    </w:p>
    <w:p w14:paraId="7CEEF608" w14:textId="77777777" w:rsidR="004130FA" w:rsidRDefault="004130FA" w:rsidP="00D926F2">
      <w:pPr>
        <w:spacing w:line="276" w:lineRule="auto"/>
        <w:ind w:right="-608"/>
        <w:jc w:val="right"/>
        <w:rPr>
          <w:rFonts w:ascii="Arial" w:hAnsi="Arial" w:cs="Arial"/>
          <w:sz w:val="24"/>
          <w:szCs w:val="24"/>
        </w:rPr>
      </w:pPr>
    </w:p>
    <w:p w14:paraId="37FE09D0" w14:textId="3CEB8C6E" w:rsidR="00D926F2" w:rsidRPr="00173E1F" w:rsidRDefault="00D926F2" w:rsidP="00D926F2">
      <w:pPr>
        <w:spacing w:line="276" w:lineRule="auto"/>
        <w:ind w:right="-608"/>
        <w:jc w:val="right"/>
        <w:rPr>
          <w:rFonts w:ascii="Arial" w:hAnsi="Arial" w:cs="Arial"/>
          <w:sz w:val="24"/>
          <w:szCs w:val="24"/>
        </w:rPr>
      </w:pPr>
      <w:r w:rsidRPr="00173E1F">
        <w:rPr>
          <w:rFonts w:ascii="Arial" w:hAnsi="Arial" w:cs="Arial"/>
          <w:sz w:val="24"/>
          <w:szCs w:val="24"/>
        </w:rPr>
        <w:t>São Valentim do Sul - RS, 1</w:t>
      </w:r>
      <w:r w:rsidR="008C2C52">
        <w:rPr>
          <w:rFonts w:ascii="Arial" w:hAnsi="Arial" w:cs="Arial"/>
          <w:sz w:val="24"/>
          <w:szCs w:val="24"/>
        </w:rPr>
        <w:t>6</w:t>
      </w:r>
      <w:r w:rsidRPr="00173E1F">
        <w:rPr>
          <w:rFonts w:ascii="Arial" w:hAnsi="Arial" w:cs="Arial"/>
          <w:sz w:val="24"/>
          <w:szCs w:val="24"/>
        </w:rPr>
        <w:t xml:space="preserve"> de </w:t>
      </w:r>
      <w:r>
        <w:rPr>
          <w:rFonts w:ascii="Arial" w:hAnsi="Arial" w:cs="Arial"/>
          <w:sz w:val="24"/>
          <w:szCs w:val="24"/>
        </w:rPr>
        <w:t>j</w:t>
      </w:r>
      <w:r w:rsidRPr="00173E1F">
        <w:rPr>
          <w:rFonts w:ascii="Arial" w:hAnsi="Arial" w:cs="Arial"/>
          <w:sz w:val="24"/>
          <w:szCs w:val="24"/>
        </w:rPr>
        <w:t>unho de 2026.</w:t>
      </w:r>
    </w:p>
    <w:p w14:paraId="27CB472E" w14:textId="77777777" w:rsidR="00D926F2" w:rsidRPr="00396974" w:rsidRDefault="00D926F2" w:rsidP="00D926F2">
      <w:pPr>
        <w:spacing w:line="276" w:lineRule="auto"/>
        <w:ind w:right="-608"/>
        <w:jc w:val="right"/>
        <w:rPr>
          <w:rFonts w:ascii="Arial" w:hAnsi="Arial" w:cs="Arial"/>
          <w:color w:val="FF0000"/>
          <w:sz w:val="24"/>
          <w:szCs w:val="24"/>
        </w:rPr>
      </w:pPr>
    </w:p>
    <w:p w14:paraId="3C7688A7" w14:textId="77777777" w:rsidR="00D926F2" w:rsidRDefault="00D926F2" w:rsidP="00D926F2">
      <w:pPr>
        <w:spacing w:line="276" w:lineRule="auto"/>
        <w:ind w:right="-608"/>
        <w:jc w:val="right"/>
        <w:rPr>
          <w:rFonts w:ascii="Arial" w:hAnsi="Arial" w:cs="Arial"/>
          <w:sz w:val="24"/>
          <w:szCs w:val="24"/>
        </w:rPr>
      </w:pPr>
    </w:p>
    <w:p w14:paraId="2A653973" w14:textId="77777777" w:rsidR="00D926F2" w:rsidRPr="00192702" w:rsidRDefault="00D926F2" w:rsidP="00D926F2">
      <w:pPr>
        <w:pStyle w:val="SemEspaamento"/>
        <w:spacing w:line="276" w:lineRule="auto"/>
        <w:ind w:right="-608"/>
        <w:jc w:val="center"/>
        <w:rPr>
          <w:rFonts w:ascii="Arial" w:hAnsi="Arial" w:cs="Arial"/>
        </w:rPr>
      </w:pPr>
      <w:r w:rsidRPr="00192702">
        <w:rPr>
          <w:rFonts w:ascii="Arial" w:hAnsi="Arial" w:cs="Arial"/>
        </w:rPr>
        <w:t>Maierle Bombassaro</w:t>
      </w:r>
    </w:p>
    <w:p w14:paraId="0859AEE6" w14:textId="77777777" w:rsidR="00D926F2" w:rsidRPr="00192702" w:rsidRDefault="00D926F2" w:rsidP="00D926F2">
      <w:pPr>
        <w:pStyle w:val="SemEspaamento"/>
        <w:spacing w:line="276" w:lineRule="auto"/>
        <w:ind w:right="-608"/>
        <w:jc w:val="center"/>
        <w:rPr>
          <w:rFonts w:ascii="Arial" w:hAnsi="Arial" w:cs="Arial"/>
        </w:rPr>
      </w:pPr>
      <w:r w:rsidRPr="00192702">
        <w:rPr>
          <w:rFonts w:ascii="Arial" w:hAnsi="Arial" w:cs="Arial"/>
        </w:rPr>
        <w:t>Chefe Departamento de Compras</w:t>
      </w:r>
    </w:p>
    <w:p w14:paraId="739750EB" w14:textId="77777777" w:rsidR="00D926F2" w:rsidRPr="00192702" w:rsidRDefault="00D926F2" w:rsidP="00D926F2">
      <w:pPr>
        <w:pStyle w:val="SemEspaamento"/>
        <w:spacing w:line="276" w:lineRule="auto"/>
        <w:ind w:right="-608"/>
        <w:jc w:val="center"/>
        <w:rPr>
          <w:rFonts w:ascii="Arial" w:hAnsi="Arial" w:cs="Arial"/>
          <w:b/>
          <w:bCs/>
        </w:rPr>
      </w:pPr>
      <w:r w:rsidRPr="00192702">
        <w:rPr>
          <w:rFonts w:ascii="Arial" w:hAnsi="Arial" w:cs="Arial"/>
          <w:b/>
          <w:bCs/>
        </w:rPr>
        <w:t>Portaria n° 120/2026</w:t>
      </w:r>
    </w:p>
    <w:p w14:paraId="0F083D63" w14:textId="77777777" w:rsidR="00D926F2" w:rsidRPr="00192702" w:rsidRDefault="00D926F2" w:rsidP="00D926F2">
      <w:pPr>
        <w:pStyle w:val="SemEspaamento"/>
        <w:spacing w:line="276" w:lineRule="auto"/>
        <w:ind w:right="-608"/>
        <w:jc w:val="center"/>
        <w:rPr>
          <w:rFonts w:ascii="Arial" w:hAnsi="Arial" w:cs="Arial"/>
          <w:b/>
          <w:bCs/>
        </w:rPr>
      </w:pPr>
    </w:p>
    <w:p w14:paraId="4A27B5BD" w14:textId="77777777" w:rsidR="00D926F2" w:rsidRPr="00B33366" w:rsidRDefault="00D926F2" w:rsidP="00D926F2">
      <w:pPr>
        <w:pStyle w:val="SemEspaamento"/>
        <w:spacing w:line="276" w:lineRule="auto"/>
        <w:ind w:right="-608"/>
        <w:jc w:val="center"/>
        <w:rPr>
          <w:rFonts w:ascii="Arial" w:hAnsi="Arial" w:cs="Arial"/>
          <w:lang w:eastAsia="zh-CN"/>
        </w:rPr>
      </w:pPr>
    </w:p>
    <w:p w14:paraId="7073E508" w14:textId="77777777" w:rsidR="00D926F2" w:rsidRDefault="00D926F2" w:rsidP="00D926F2">
      <w:pPr>
        <w:spacing w:line="276" w:lineRule="auto"/>
        <w:ind w:right="-608"/>
        <w:jc w:val="center"/>
        <w:rPr>
          <w:rFonts w:ascii="Arial" w:hAnsi="Arial" w:cs="Arial"/>
          <w:spacing w:val="2"/>
          <w:sz w:val="24"/>
          <w:szCs w:val="24"/>
          <w:shd w:val="clear" w:color="auto" w:fill="FFFFFF"/>
        </w:rPr>
      </w:pPr>
      <w:r>
        <w:rPr>
          <w:rFonts w:ascii="Arial" w:hAnsi="Arial" w:cs="Arial"/>
          <w:spacing w:val="2"/>
          <w:sz w:val="24"/>
          <w:szCs w:val="24"/>
          <w:shd w:val="clear" w:color="auto" w:fill="FFFFFF"/>
        </w:rPr>
        <w:t>ALEXIS DOS SANTOS</w:t>
      </w:r>
    </w:p>
    <w:p w14:paraId="3542B6DE" w14:textId="159ED8F7" w:rsidR="00D926F2" w:rsidRPr="005A7329" w:rsidRDefault="00D926F2" w:rsidP="005A7329">
      <w:pPr>
        <w:spacing w:line="276" w:lineRule="auto"/>
        <w:ind w:right="-608"/>
        <w:jc w:val="center"/>
        <w:rPr>
          <w:rFonts w:ascii="Arial" w:hAnsi="Arial" w:cs="Arial"/>
          <w:b/>
          <w:bCs/>
          <w:spacing w:val="2"/>
          <w:sz w:val="24"/>
          <w:szCs w:val="24"/>
          <w:shd w:val="clear" w:color="auto" w:fill="FFFFFF"/>
        </w:rPr>
      </w:pPr>
      <w:r w:rsidRPr="00B33366">
        <w:rPr>
          <w:rFonts w:ascii="Arial" w:hAnsi="Arial" w:cs="Arial"/>
          <w:b/>
          <w:bCs/>
          <w:spacing w:val="2"/>
          <w:sz w:val="24"/>
          <w:szCs w:val="24"/>
          <w:shd w:val="clear" w:color="auto" w:fill="FFFFFF"/>
        </w:rPr>
        <w:t>Secretário Municipal de Obras</w:t>
      </w:r>
      <w:r>
        <w:rPr>
          <w:rFonts w:ascii="Arial" w:hAnsi="Arial" w:cs="Arial"/>
          <w:b/>
          <w:bCs/>
          <w:spacing w:val="2"/>
          <w:sz w:val="24"/>
          <w:szCs w:val="24"/>
          <w:shd w:val="clear" w:color="auto" w:fill="FFFFFF"/>
        </w:rPr>
        <w:t xml:space="preserve"> e Serviços Públicos</w:t>
      </w:r>
      <w:bookmarkEnd w:id="6"/>
    </w:p>
    <w:sectPr w:rsidR="00D926F2" w:rsidRPr="005A7329" w:rsidSect="00B363CD">
      <w:pgSz w:w="11910" w:h="16840"/>
      <w:pgMar w:top="2269" w:right="1420" w:bottom="156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05F7A" w14:textId="77777777" w:rsidR="004B3CDA" w:rsidRDefault="004B3CDA" w:rsidP="003502A5">
      <w:r>
        <w:separator/>
      </w:r>
    </w:p>
  </w:endnote>
  <w:endnote w:type="continuationSeparator" w:id="0">
    <w:p w14:paraId="1B76832D" w14:textId="77777777" w:rsidR="004B3CDA" w:rsidRDefault="004B3CDA" w:rsidP="00350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Poppins">
    <w:altName w:val="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02FA8" w14:textId="1843F129" w:rsidR="00755082" w:rsidRDefault="00755082">
    <w:pPr>
      <w:pStyle w:val="Rodap"/>
      <w:jc w:val="center"/>
    </w:pPr>
    <w:r w:rsidRPr="008F33FE">
      <w:fldChar w:fldCharType="begin"/>
    </w:r>
    <w:r w:rsidRPr="008F33FE">
      <w:instrText>PAGE   \* MERGEFORMAT</w:instrText>
    </w:r>
    <w:r w:rsidRPr="008F33FE">
      <w:fldChar w:fldCharType="separate"/>
    </w:r>
    <w:r w:rsidR="007102DB" w:rsidRPr="008F33FE">
      <w:rPr>
        <w:noProof/>
        <w:lang w:val="pt-BR"/>
      </w:rPr>
      <w:t>1</w:t>
    </w:r>
    <w:r w:rsidRPr="008F33FE">
      <w:fldChar w:fldCharType="end"/>
    </w:r>
    <w:r w:rsidRPr="008F33FE">
      <w:t xml:space="preserve"> </w:t>
    </w:r>
    <w:r w:rsidRPr="008F33FE">
      <w:rPr>
        <w:sz w:val="16"/>
        <w:szCs w:val="16"/>
      </w:rPr>
      <w:t>EDITAL CPE N</w:t>
    </w:r>
    <w:r w:rsidR="008F33FE" w:rsidRPr="008F33FE">
      <w:rPr>
        <w:sz w:val="16"/>
        <w:szCs w:val="16"/>
      </w:rPr>
      <w:t>.</w:t>
    </w:r>
    <w:r w:rsidRPr="008F33FE">
      <w:rPr>
        <w:sz w:val="16"/>
        <w:szCs w:val="16"/>
      </w:rPr>
      <w:t>º</w:t>
    </w:r>
    <w:r w:rsidR="008F33FE" w:rsidRPr="008F33FE">
      <w:rPr>
        <w:sz w:val="16"/>
        <w:szCs w:val="16"/>
      </w:rPr>
      <w:t xml:space="preserve"> 008</w:t>
    </w:r>
    <w:r w:rsidRPr="008F33FE">
      <w:rPr>
        <w:sz w:val="16"/>
        <w:szCs w:val="16"/>
      </w:rPr>
      <w:t>/202</w:t>
    </w:r>
    <w:r w:rsidR="00F35F4C" w:rsidRPr="008F33FE">
      <w:rPr>
        <w:sz w:val="16"/>
        <w:szCs w:val="16"/>
      </w:rPr>
      <w:t>6</w:t>
    </w:r>
  </w:p>
  <w:p w14:paraId="2F60F36F" w14:textId="77777777" w:rsidR="00755082" w:rsidRDefault="0075508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D83A4" w14:textId="77777777" w:rsidR="004B3CDA" w:rsidRDefault="004B3CDA" w:rsidP="003502A5">
      <w:r>
        <w:separator/>
      </w:r>
    </w:p>
  </w:footnote>
  <w:footnote w:type="continuationSeparator" w:id="0">
    <w:p w14:paraId="76537F39" w14:textId="77777777" w:rsidR="004B3CDA" w:rsidRDefault="004B3CDA" w:rsidP="00350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14079" w14:textId="685C8295" w:rsidR="00755082" w:rsidRPr="00D068F1" w:rsidRDefault="005D545E" w:rsidP="00D068F1">
    <w:pPr>
      <w:pStyle w:val="Cabealho"/>
      <w:tabs>
        <w:tab w:val="left" w:pos="0"/>
      </w:tabs>
      <w:jc w:val="center"/>
      <w:rPr>
        <w:rFonts w:ascii="Arial" w:hAnsi="Arial" w:cs="Arial"/>
        <w:b/>
        <w:sz w:val="20"/>
        <w:szCs w:val="20"/>
      </w:rPr>
    </w:pPr>
    <w:r>
      <w:rPr>
        <w:noProof/>
      </w:rPr>
      <w:drawing>
        <wp:anchor distT="0" distB="0" distL="114300" distR="114300" simplePos="0" relativeHeight="251657728" behindDoc="0" locked="0" layoutInCell="1" allowOverlap="1" wp14:anchorId="4A293CF0" wp14:editId="4C11F7CE">
          <wp:simplePos x="0" y="0"/>
          <wp:positionH relativeFrom="column">
            <wp:posOffset>-680085</wp:posOffset>
          </wp:positionH>
          <wp:positionV relativeFrom="page">
            <wp:posOffset>97155</wp:posOffset>
          </wp:positionV>
          <wp:extent cx="967740" cy="1150620"/>
          <wp:effectExtent l="0" t="0" r="0" b="0"/>
          <wp:wrapNone/>
          <wp:docPr id="25"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115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755082" w:rsidRPr="00D068F1">
      <w:rPr>
        <w:rFonts w:ascii="Arial" w:hAnsi="Arial" w:cs="Arial"/>
        <w:noProof/>
        <w:sz w:val="20"/>
        <w:szCs w:val="20"/>
      </w:rPr>
      <w:t>MUNICÍPIO</w:t>
    </w:r>
    <w:r w:rsidR="00755082" w:rsidRPr="00D068F1">
      <w:rPr>
        <w:rFonts w:ascii="Arial" w:hAnsi="Arial" w:cs="Arial"/>
        <w:sz w:val="20"/>
        <w:szCs w:val="20"/>
      </w:rPr>
      <w:t xml:space="preserve"> DE SÃO VALENTIM DO SUL</w:t>
    </w:r>
  </w:p>
  <w:p w14:paraId="73E3326D" w14:textId="77777777" w:rsidR="00755082" w:rsidRPr="00D068F1" w:rsidRDefault="00755082" w:rsidP="00D068F1">
    <w:pPr>
      <w:pStyle w:val="Cabealho"/>
      <w:tabs>
        <w:tab w:val="left" w:pos="567"/>
      </w:tabs>
      <w:jc w:val="center"/>
      <w:rPr>
        <w:rFonts w:ascii="Arial" w:hAnsi="Arial" w:cs="Arial"/>
        <w:b/>
        <w:sz w:val="20"/>
        <w:szCs w:val="20"/>
      </w:rPr>
    </w:pPr>
    <w:r w:rsidRPr="00D068F1">
      <w:rPr>
        <w:rFonts w:ascii="Arial" w:hAnsi="Arial" w:cs="Arial"/>
        <w:sz w:val="20"/>
        <w:szCs w:val="20"/>
      </w:rPr>
      <w:t>ESTADO DO RIO GRANDE DO SUL</w:t>
    </w:r>
  </w:p>
  <w:p w14:paraId="6E1282F2" w14:textId="77777777" w:rsidR="00755082" w:rsidRPr="00D068F1" w:rsidRDefault="00755082" w:rsidP="00D068F1">
    <w:pPr>
      <w:pStyle w:val="Cabealho"/>
      <w:tabs>
        <w:tab w:val="left" w:pos="567"/>
      </w:tabs>
      <w:jc w:val="center"/>
      <w:rPr>
        <w:rFonts w:ascii="Arial" w:hAnsi="Arial" w:cs="Arial"/>
        <w:b/>
        <w:bCs/>
        <w:sz w:val="20"/>
        <w:szCs w:val="20"/>
      </w:rPr>
    </w:pPr>
    <w:r w:rsidRPr="00D068F1">
      <w:rPr>
        <w:rFonts w:ascii="Arial" w:hAnsi="Arial" w:cs="Arial"/>
        <w:b/>
        <w:bCs/>
        <w:sz w:val="20"/>
        <w:szCs w:val="20"/>
      </w:rPr>
      <w:t>Setor de Licitações e Contratos</w:t>
    </w:r>
  </w:p>
  <w:p w14:paraId="573667C9" w14:textId="77777777" w:rsidR="00755082" w:rsidRPr="00D068F1" w:rsidRDefault="00755082" w:rsidP="00D068F1">
    <w:pPr>
      <w:pStyle w:val="Cabealho"/>
      <w:tabs>
        <w:tab w:val="left" w:pos="567"/>
      </w:tabs>
      <w:jc w:val="center"/>
      <w:rPr>
        <w:rFonts w:ascii="Arial" w:hAnsi="Arial" w:cs="Arial"/>
        <w:b/>
        <w:sz w:val="20"/>
        <w:szCs w:val="20"/>
      </w:rPr>
    </w:pPr>
    <w:r w:rsidRPr="00D068F1">
      <w:rPr>
        <w:rFonts w:ascii="Arial" w:hAnsi="Arial" w:cs="Arial"/>
        <w:sz w:val="20"/>
        <w:szCs w:val="20"/>
      </w:rPr>
      <w:t>Rua João Scussel, 66 – São Valentim do Sul /RS – CEP: 99.240.000</w:t>
    </w:r>
  </w:p>
  <w:p w14:paraId="5D387D2F" w14:textId="77777777" w:rsidR="003925E4" w:rsidRPr="003925E4" w:rsidRDefault="00755082" w:rsidP="003925E4">
    <w:pPr>
      <w:pStyle w:val="Cabealho"/>
      <w:tabs>
        <w:tab w:val="left" w:pos="567"/>
      </w:tabs>
      <w:jc w:val="center"/>
      <w:rPr>
        <w:bCs/>
        <w:sz w:val="20"/>
        <w:szCs w:val="20"/>
      </w:rPr>
    </w:pPr>
    <w:r w:rsidRPr="00D068F1">
      <w:rPr>
        <w:rFonts w:ascii="Arial" w:hAnsi="Arial" w:cs="Arial"/>
        <w:sz w:val="20"/>
        <w:szCs w:val="20"/>
      </w:rPr>
      <w:t>Fone: 54-3472. 2019 – CNPJ: 92.902.055/0001-05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940D0C"/>
    <w:multiLevelType w:val="hybridMultilevel"/>
    <w:tmpl w:val="6944D464"/>
    <w:lvl w:ilvl="0" w:tplc="9D62258E">
      <w:start w:val="1"/>
      <w:numFmt w:val="upperLetter"/>
      <w:lvlText w:val="(%1)"/>
      <w:lvlJc w:val="left"/>
      <w:pPr>
        <w:ind w:left="493" w:hanging="392"/>
      </w:pPr>
      <w:rPr>
        <w:rFonts w:ascii="Times New Roman" w:eastAsia="Times New Roman" w:hAnsi="Times New Roman" w:cs="Times New Roman" w:hint="default"/>
        <w:spacing w:val="-2"/>
        <w:w w:val="99"/>
        <w:sz w:val="24"/>
        <w:szCs w:val="24"/>
        <w:lang w:val="pt-PT" w:eastAsia="en-US" w:bidi="ar-SA"/>
      </w:rPr>
    </w:lvl>
    <w:lvl w:ilvl="1" w:tplc="2A2AE4DC">
      <w:numFmt w:val="bullet"/>
      <w:lvlText w:val="•"/>
      <w:lvlJc w:val="left"/>
      <w:pPr>
        <w:ind w:left="1418" w:hanging="392"/>
      </w:pPr>
      <w:rPr>
        <w:rFonts w:hint="default"/>
        <w:lang w:val="pt-PT" w:eastAsia="en-US" w:bidi="ar-SA"/>
      </w:rPr>
    </w:lvl>
    <w:lvl w:ilvl="2" w:tplc="6A1C502E">
      <w:numFmt w:val="bullet"/>
      <w:lvlText w:val="•"/>
      <w:lvlJc w:val="left"/>
      <w:pPr>
        <w:ind w:left="2337" w:hanging="392"/>
      </w:pPr>
      <w:rPr>
        <w:rFonts w:hint="default"/>
        <w:lang w:val="pt-PT" w:eastAsia="en-US" w:bidi="ar-SA"/>
      </w:rPr>
    </w:lvl>
    <w:lvl w:ilvl="3" w:tplc="81E465E6">
      <w:numFmt w:val="bullet"/>
      <w:lvlText w:val="•"/>
      <w:lvlJc w:val="left"/>
      <w:pPr>
        <w:ind w:left="3255" w:hanging="392"/>
      </w:pPr>
      <w:rPr>
        <w:rFonts w:hint="default"/>
        <w:lang w:val="pt-PT" w:eastAsia="en-US" w:bidi="ar-SA"/>
      </w:rPr>
    </w:lvl>
    <w:lvl w:ilvl="4" w:tplc="B67C31A6">
      <w:numFmt w:val="bullet"/>
      <w:lvlText w:val="•"/>
      <w:lvlJc w:val="left"/>
      <w:pPr>
        <w:ind w:left="4174" w:hanging="392"/>
      </w:pPr>
      <w:rPr>
        <w:rFonts w:hint="default"/>
        <w:lang w:val="pt-PT" w:eastAsia="en-US" w:bidi="ar-SA"/>
      </w:rPr>
    </w:lvl>
    <w:lvl w:ilvl="5" w:tplc="07467D64">
      <w:numFmt w:val="bullet"/>
      <w:lvlText w:val="•"/>
      <w:lvlJc w:val="left"/>
      <w:pPr>
        <w:ind w:left="5093" w:hanging="392"/>
      </w:pPr>
      <w:rPr>
        <w:rFonts w:hint="default"/>
        <w:lang w:val="pt-PT" w:eastAsia="en-US" w:bidi="ar-SA"/>
      </w:rPr>
    </w:lvl>
    <w:lvl w:ilvl="6" w:tplc="EA62591E">
      <w:numFmt w:val="bullet"/>
      <w:lvlText w:val="•"/>
      <w:lvlJc w:val="left"/>
      <w:pPr>
        <w:ind w:left="6011" w:hanging="392"/>
      </w:pPr>
      <w:rPr>
        <w:rFonts w:hint="default"/>
        <w:lang w:val="pt-PT" w:eastAsia="en-US" w:bidi="ar-SA"/>
      </w:rPr>
    </w:lvl>
    <w:lvl w:ilvl="7" w:tplc="45AC46E0">
      <w:numFmt w:val="bullet"/>
      <w:lvlText w:val="•"/>
      <w:lvlJc w:val="left"/>
      <w:pPr>
        <w:ind w:left="6930" w:hanging="392"/>
      </w:pPr>
      <w:rPr>
        <w:rFonts w:hint="default"/>
        <w:lang w:val="pt-PT" w:eastAsia="en-US" w:bidi="ar-SA"/>
      </w:rPr>
    </w:lvl>
    <w:lvl w:ilvl="8" w:tplc="55D67856">
      <w:numFmt w:val="bullet"/>
      <w:lvlText w:val="•"/>
      <w:lvlJc w:val="left"/>
      <w:pPr>
        <w:ind w:left="7849" w:hanging="392"/>
      </w:pPr>
      <w:rPr>
        <w:rFonts w:hint="default"/>
        <w:lang w:val="pt-PT" w:eastAsia="en-US" w:bidi="ar-SA"/>
      </w:rPr>
    </w:lvl>
  </w:abstractNum>
  <w:abstractNum w:abstractNumId="2" w15:restartNumberingAfterBreak="0">
    <w:nsid w:val="05C3274A"/>
    <w:multiLevelType w:val="hybridMultilevel"/>
    <w:tmpl w:val="EE62D23E"/>
    <w:lvl w:ilvl="0" w:tplc="5526F692">
      <w:start w:val="1"/>
      <w:numFmt w:val="lowerLetter"/>
      <w:lvlText w:val="%1)"/>
      <w:lvlJc w:val="left"/>
      <w:pPr>
        <w:ind w:left="102" w:hanging="250"/>
      </w:pPr>
      <w:rPr>
        <w:rFonts w:ascii="Times New Roman" w:eastAsia="Times New Roman" w:hAnsi="Times New Roman" w:cs="Times New Roman" w:hint="default"/>
        <w:spacing w:val="-1"/>
        <w:w w:val="100"/>
        <w:sz w:val="24"/>
        <w:szCs w:val="24"/>
        <w:lang w:val="pt-PT" w:eastAsia="en-US" w:bidi="ar-SA"/>
      </w:rPr>
    </w:lvl>
    <w:lvl w:ilvl="1" w:tplc="E556D238">
      <w:start w:val="1"/>
      <w:numFmt w:val="decimal"/>
      <w:lvlText w:val="%2)"/>
      <w:lvlJc w:val="left"/>
      <w:pPr>
        <w:ind w:left="822" w:hanging="360"/>
      </w:pPr>
      <w:rPr>
        <w:rFonts w:ascii="Times New Roman" w:eastAsia="Times New Roman" w:hAnsi="Times New Roman" w:cs="Times New Roman" w:hint="default"/>
        <w:b/>
        <w:bCs/>
        <w:w w:val="99"/>
        <w:sz w:val="24"/>
        <w:szCs w:val="24"/>
        <w:lang w:val="pt-PT" w:eastAsia="en-US" w:bidi="ar-SA"/>
      </w:rPr>
    </w:lvl>
    <w:lvl w:ilvl="2" w:tplc="6D98D12E">
      <w:numFmt w:val="bullet"/>
      <w:lvlText w:val="•"/>
      <w:lvlJc w:val="left"/>
      <w:pPr>
        <w:ind w:left="1805" w:hanging="360"/>
      </w:pPr>
      <w:rPr>
        <w:rFonts w:hint="default"/>
        <w:lang w:val="pt-PT" w:eastAsia="en-US" w:bidi="ar-SA"/>
      </w:rPr>
    </w:lvl>
    <w:lvl w:ilvl="3" w:tplc="8988A328">
      <w:numFmt w:val="bullet"/>
      <w:lvlText w:val="•"/>
      <w:lvlJc w:val="left"/>
      <w:pPr>
        <w:ind w:left="2790" w:hanging="360"/>
      </w:pPr>
      <w:rPr>
        <w:rFonts w:hint="default"/>
        <w:lang w:val="pt-PT" w:eastAsia="en-US" w:bidi="ar-SA"/>
      </w:rPr>
    </w:lvl>
    <w:lvl w:ilvl="4" w:tplc="E62A7388">
      <w:numFmt w:val="bullet"/>
      <w:lvlText w:val="•"/>
      <w:lvlJc w:val="left"/>
      <w:pPr>
        <w:ind w:left="3775" w:hanging="360"/>
      </w:pPr>
      <w:rPr>
        <w:rFonts w:hint="default"/>
        <w:lang w:val="pt-PT" w:eastAsia="en-US" w:bidi="ar-SA"/>
      </w:rPr>
    </w:lvl>
    <w:lvl w:ilvl="5" w:tplc="8C7286D4">
      <w:numFmt w:val="bullet"/>
      <w:lvlText w:val="•"/>
      <w:lvlJc w:val="left"/>
      <w:pPr>
        <w:ind w:left="4760" w:hanging="360"/>
      </w:pPr>
      <w:rPr>
        <w:rFonts w:hint="default"/>
        <w:lang w:val="pt-PT" w:eastAsia="en-US" w:bidi="ar-SA"/>
      </w:rPr>
    </w:lvl>
    <w:lvl w:ilvl="6" w:tplc="FEBE7524">
      <w:numFmt w:val="bullet"/>
      <w:lvlText w:val="•"/>
      <w:lvlJc w:val="left"/>
      <w:pPr>
        <w:ind w:left="5745" w:hanging="360"/>
      </w:pPr>
      <w:rPr>
        <w:rFonts w:hint="default"/>
        <w:lang w:val="pt-PT" w:eastAsia="en-US" w:bidi="ar-SA"/>
      </w:rPr>
    </w:lvl>
    <w:lvl w:ilvl="7" w:tplc="6E9A6472">
      <w:numFmt w:val="bullet"/>
      <w:lvlText w:val="•"/>
      <w:lvlJc w:val="left"/>
      <w:pPr>
        <w:ind w:left="6730" w:hanging="360"/>
      </w:pPr>
      <w:rPr>
        <w:rFonts w:hint="default"/>
        <w:lang w:val="pt-PT" w:eastAsia="en-US" w:bidi="ar-SA"/>
      </w:rPr>
    </w:lvl>
    <w:lvl w:ilvl="8" w:tplc="C9344A1A">
      <w:numFmt w:val="bullet"/>
      <w:lvlText w:val="•"/>
      <w:lvlJc w:val="left"/>
      <w:pPr>
        <w:ind w:left="7716" w:hanging="360"/>
      </w:pPr>
      <w:rPr>
        <w:rFonts w:hint="default"/>
        <w:lang w:val="pt-PT" w:eastAsia="en-US" w:bidi="ar-SA"/>
      </w:rPr>
    </w:lvl>
  </w:abstractNum>
  <w:abstractNum w:abstractNumId="3" w15:restartNumberingAfterBreak="0">
    <w:nsid w:val="07F73727"/>
    <w:multiLevelType w:val="hybridMultilevel"/>
    <w:tmpl w:val="402E8404"/>
    <w:lvl w:ilvl="0" w:tplc="FF4A5910">
      <w:start w:val="1"/>
      <w:numFmt w:val="decimal"/>
      <w:lvlText w:val="%1)"/>
      <w:lvlJc w:val="left"/>
      <w:pPr>
        <w:ind w:left="102" w:hanging="260"/>
      </w:pPr>
      <w:rPr>
        <w:rFonts w:ascii="Times New Roman" w:eastAsia="Times New Roman" w:hAnsi="Times New Roman" w:cs="Times New Roman" w:hint="default"/>
        <w:b/>
        <w:bCs/>
        <w:w w:val="99"/>
        <w:sz w:val="24"/>
        <w:szCs w:val="24"/>
        <w:lang w:val="pt-PT" w:eastAsia="en-US" w:bidi="ar-SA"/>
      </w:rPr>
    </w:lvl>
    <w:lvl w:ilvl="1" w:tplc="370422B6">
      <w:numFmt w:val="bullet"/>
      <w:lvlText w:val="•"/>
      <w:lvlJc w:val="left"/>
      <w:pPr>
        <w:ind w:left="1058" w:hanging="260"/>
      </w:pPr>
      <w:rPr>
        <w:rFonts w:hint="default"/>
        <w:lang w:val="pt-PT" w:eastAsia="en-US" w:bidi="ar-SA"/>
      </w:rPr>
    </w:lvl>
    <w:lvl w:ilvl="2" w:tplc="FE64E7E4">
      <w:numFmt w:val="bullet"/>
      <w:lvlText w:val="•"/>
      <w:lvlJc w:val="left"/>
      <w:pPr>
        <w:ind w:left="2017" w:hanging="260"/>
      </w:pPr>
      <w:rPr>
        <w:rFonts w:hint="default"/>
        <w:lang w:val="pt-PT" w:eastAsia="en-US" w:bidi="ar-SA"/>
      </w:rPr>
    </w:lvl>
    <w:lvl w:ilvl="3" w:tplc="9B86CD62">
      <w:numFmt w:val="bullet"/>
      <w:lvlText w:val="•"/>
      <w:lvlJc w:val="left"/>
      <w:pPr>
        <w:ind w:left="2975" w:hanging="260"/>
      </w:pPr>
      <w:rPr>
        <w:rFonts w:hint="default"/>
        <w:lang w:val="pt-PT" w:eastAsia="en-US" w:bidi="ar-SA"/>
      </w:rPr>
    </w:lvl>
    <w:lvl w:ilvl="4" w:tplc="D2B06A7A">
      <w:numFmt w:val="bullet"/>
      <w:lvlText w:val="•"/>
      <w:lvlJc w:val="left"/>
      <w:pPr>
        <w:ind w:left="3934" w:hanging="260"/>
      </w:pPr>
      <w:rPr>
        <w:rFonts w:hint="default"/>
        <w:lang w:val="pt-PT" w:eastAsia="en-US" w:bidi="ar-SA"/>
      </w:rPr>
    </w:lvl>
    <w:lvl w:ilvl="5" w:tplc="4CEA3036">
      <w:numFmt w:val="bullet"/>
      <w:lvlText w:val="•"/>
      <w:lvlJc w:val="left"/>
      <w:pPr>
        <w:ind w:left="4893" w:hanging="260"/>
      </w:pPr>
      <w:rPr>
        <w:rFonts w:hint="default"/>
        <w:lang w:val="pt-PT" w:eastAsia="en-US" w:bidi="ar-SA"/>
      </w:rPr>
    </w:lvl>
    <w:lvl w:ilvl="6" w:tplc="0CFC7A9E">
      <w:numFmt w:val="bullet"/>
      <w:lvlText w:val="•"/>
      <w:lvlJc w:val="left"/>
      <w:pPr>
        <w:ind w:left="5851" w:hanging="260"/>
      </w:pPr>
      <w:rPr>
        <w:rFonts w:hint="default"/>
        <w:lang w:val="pt-PT" w:eastAsia="en-US" w:bidi="ar-SA"/>
      </w:rPr>
    </w:lvl>
    <w:lvl w:ilvl="7" w:tplc="7EF86396">
      <w:numFmt w:val="bullet"/>
      <w:lvlText w:val="•"/>
      <w:lvlJc w:val="left"/>
      <w:pPr>
        <w:ind w:left="6810" w:hanging="260"/>
      </w:pPr>
      <w:rPr>
        <w:rFonts w:hint="default"/>
        <w:lang w:val="pt-PT" w:eastAsia="en-US" w:bidi="ar-SA"/>
      </w:rPr>
    </w:lvl>
    <w:lvl w:ilvl="8" w:tplc="E88E27E8">
      <w:numFmt w:val="bullet"/>
      <w:lvlText w:val="•"/>
      <w:lvlJc w:val="left"/>
      <w:pPr>
        <w:ind w:left="7769" w:hanging="260"/>
      </w:pPr>
      <w:rPr>
        <w:rFonts w:hint="default"/>
        <w:lang w:val="pt-PT" w:eastAsia="en-US" w:bidi="ar-SA"/>
      </w:rPr>
    </w:lvl>
  </w:abstractNum>
  <w:abstractNum w:abstractNumId="4" w15:restartNumberingAfterBreak="0">
    <w:nsid w:val="17722E1D"/>
    <w:multiLevelType w:val="hybridMultilevel"/>
    <w:tmpl w:val="7F1A9862"/>
    <w:lvl w:ilvl="0" w:tplc="96282A28">
      <w:start w:val="1"/>
      <w:numFmt w:val="lowerLetter"/>
      <w:lvlText w:val="%1)"/>
      <w:lvlJc w:val="left"/>
      <w:pPr>
        <w:ind w:left="810" w:hanging="708"/>
      </w:pPr>
      <w:rPr>
        <w:rFonts w:ascii="Times New Roman" w:eastAsia="Times New Roman" w:hAnsi="Times New Roman" w:cs="Times New Roman" w:hint="default"/>
        <w:b/>
        <w:bCs/>
        <w:w w:val="99"/>
        <w:sz w:val="24"/>
        <w:szCs w:val="24"/>
        <w:lang w:val="pt-PT" w:eastAsia="en-US" w:bidi="ar-SA"/>
      </w:rPr>
    </w:lvl>
    <w:lvl w:ilvl="1" w:tplc="9F285D30">
      <w:numFmt w:val="bullet"/>
      <w:lvlText w:val="•"/>
      <w:lvlJc w:val="left"/>
      <w:pPr>
        <w:ind w:left="1706" w:hanging="708"/>
      </w:pPr>
      <w:rPr>
        <w:rFonts w:hint="default"/>
        <w:lang w:val="pt-PT" w:eastAsia="en-US" w:bidi="ar-SA"/>
      </w:rPr>
    </w:lvl>
    <w:lvl w:ilvl="2" w:tplc="9760E414">
      <w:numFmt w:val="bullet"/>
      <w:lvlText w:val="•"/>
      <w:lvlJc w:val="left"/>
      <w:pPr>
        <w:ind w:left="2593" w:hanging="708"/>
      </w:pPr>
      <w:rPr>
        <w:rFonts w:hint="default"/>
        <w:lang w:val="pt-PT" w:eastAsia="en-US" w:bidi="ar-SA"/>
      </w:rPr>
    </w:lvl>
    <w:lvl w:ilvl="3" w:tplc="6E38E99C">
      <w:numFmt w:val="bullet"/>
      <w:lvlText w:val="•"/>
      <w:lvlJc w:val="left"/>
      <w:pPr>
        <w:ind w:left="3479" w:hanging="708"/>
      </w:pPr>
      <w:rPr>
        <w:rFonts w:hint="default"/>
        <w:lang w:val="pt-PT" w:eastAsia="en-US" w:bidi="ar-SA"/>
      </w:rPr>
    </w:lvl>
    <w:lvl w:ilvl="4" w:tplc="873ECF2C">
      <w:numFmt w:val="bullet"/>
      <w:lvlText w:val="•"/>
      <w:lvlJc w:val="left"/>
      <w:pPr>
        <w:ind w:left="4366" w:hanging="708"/>
      </w:pPr>
      <w:rPr>
        <w:rFonts w:hint="default"/>
        <w:lang w:val="pt-PT" w:eastAsia="en-US" w:bidi="ar-SA"/>
      </w:rPr>
    </w:lvl>
    <w:lvl w:ilvl="5" w:tplc="68EC9ADA">
      <w:numFmt w:val="bullet"/>
      <w:lvlText w:val="•"/>
      <w:lvlJc w:val="left"/>
      <w:pPr>
        <w:ind w:left="5253" w:hanging="708"/>
      </w:pPr>
      <w:rPr>
        <w:rFonts w:hint="default"/>
        <w:lang w:val="pt-PT" w:eastAsia="en-US" w:bidi="ar-SA"/>
      </w:rPr>
    </w:lvl>
    <w:lvl w:ilvl="6" w:tplc="28F2532C">
      <w:numFmt w:val="bullet"/>
      <w:lvlText w:val="•"/>
      <w:lvlJc w:val="left"/>
      <w:pPr>
        <w:ind w:left="6139" w:hanging="708"/>
      </w:pPr>
      <w:rPr>
        <w:rFonts w:hint="default"/>
        <w:lang w:val="pt-PT" w:eastAsia="en-US" w:bidi="ar-SA"/>
      </w:rPr>
    </w:lvl>
    <w:lvl w:ilvl="7" w:tplc="213C7C1A">
      <w:numFmt w:val="bullet"/>
      <w:lvlText w:val="•"/>
      <w:lvlJc w:val="left"/>
      <w:pPr>
        <w:ind w:left="7026" w:hanging="708"/>
      </w:pPr>
      <w:rPr>
        <w:rFonts w:hint="default"/>
        <w:lang w:val="pt-PT" w:eastAsia="en-US" w:bidi="ar-SA"/>
      </w:rPr>
    </w:lvl>
    <w:lvl w:ilvl="8" w:tplc="70284840">
      <w:numFmt w:val="bullet"/>
      <w:lvlText w:val="•"/>
      <w:lvlJc w:val="left"/>
      <w:pPr>
        <w:ind w:left="7913" w:hanging="708"/>
      </w:pPr>
      <w:rPr>
        <w:rFonts w:hint="default"/>
        <w:lang w:val="pt-PT" w:eastAsia="en-US" w:bidi="ar-SA"/>
      </w:rPr>
    </w:lvl>
  </w:abstractNum>
  <w:abstractNum w:abstractNumId="5" w15:restartNumberingAfterBreak="0">
    <w:nsid w:val="212A7671"/>
    <w:multiLevelType w:val="hybridMultilevel"/>
    <w:tmpl w:val="2B7211A8"/>
    <w:lvl w:ilvl="0" w:tplc="D00E4D86">
      <w:start w:val="1"/>
      <w:numFmt w:val="lowerLetter"/>
      <w:lvlText w:val="%1)"/>
      <w:lvlJc w:val="left"/>
      <w:pPr>
        <w:ind w:left="102" w:hanging="267"/>
      </w:pPr>
      <w:rPr>
        <w:rFonts w:ascii="Times New Roman" w:eastAsia="Times New Roman" w:hAnsi="Times New Roman" w:cs="Times New Roman" w:hint="default"/>
        <w:b/>
        <w:bCs/>
        <w:w w:val="99"/>
        <w:sz w:val="24"/>
        <w:szCs w:val="24"/>
        <w:lang w:val="pt-PT" w:eastAsia="en-US" w:bidi="ar-SA"/>
      </w:rPr>
    </w:lvl>
    <w:lvl w:ilvl="1" w:tplc="9CEEBC8C">
      <w:numFmt w:val="bullet"/>
      <w:lvlText w:val="•"/>
      <w:lvlJc w:val="left"/>
      <w:pPr>
        <w:ind w:left="1058" w:hanging="267"/>
      </w:pPr>
      <w:rPr>
        <w:rFonts w:hint="default"/>
        <w:lang w:val="pt-PT" w:eastAsia="en-US" w:bidi="ar-SA"/>
      </w:rPr>
    </w:lvl>
    <w:lvl w:ilvl="2" w:tplc="CF7C800A">
      <w:numFmt w:val="bullet"/>
      <w:lvlText w:val="•"/>
      <w:lvlJc w:val="left"/>
      <w:pPr>
        <w:ind w:left="2017" w:hanging="267"/>
      </w:pPr>
      <w:rPr>
        <w:rFonts w:hint="default"/>
        <w:lang w:val="pt-PT" w:eastAsia="en-US" w:bidi="ar-SA"/>
      </w:rPr>
    </w:lvl>
    <w:lvl w:ilvl="3" w:tplc="65DC22B2">
      <w:numFmt w:val="bullet"/>
      <w:lvlText w:val="•"/>
      <w:lvlJc w:val="left"/>
      <w:pPr>
        <w:ind w:left="2975" w:hanging="267"/>
      </w:pPr>
      <w:rPr>
        <w:rFonts w:hint="default"/>
        <w:lang w:val="pt-PT" w:eastAsia="en-US" w:bidi="ar-SA"/>
      </w:rPr>
    </w:lvl>
    <w:lvl w:ilvl="4" w:tplc="566AA098">
      <w:numFmt w:val="bullet"/>
      <w:lvlText w:val="•"/>
      <w:lvlJc w:val="left"/>
      <w:pPr>
        <w:ind w:left="3934" w:hanging="267"/>
      </w:pPr>
      <w:rPr>
        <w:rFonts w:hint="default"/>
        <w:lang w:val="pt-PT" w:eastAsia="en-US" w:bidi="ar-SA"/>
      </w:rPr>
    </w:lvl>
    <w:lvl w:ilvl="5" w:tplc="4DB8EFD8">
      <w:numFmt w:val="bullet"/>
      <w:lvlText w:val="•"/>
      <w:lvlJc w:val="left"/>
      <w:pPr>
        <w:ind w:left="4893" w:hanging="267"/>
      </w:pPr>
      <w:rPr>
        <w:rFonts w:hint="default"/>
        <w:lang w:val="pt-PT" w:eastAsia="en-US" w:bidi="ar-SA"/>
      </w:rPr>
    </w:lvl>
    <w:lvl w:ilvl="6" w:tplc="FA6C8AB6">
      <w:numFmt w:val="bullet"/>
      <w:lvlText w:val="•"/>
      <w:lvlJc w:val="left"/>
      <w:pPr>
        <w:ind w:left="5851" w:hanging="267"/>
      </w:pPr>
      <w:rPr>
        <w:rFonts w:hint="default"/>
        <w:lang w:val="pt-PT" w:eastAsia="en-US" w:bidi="ar-SA"/>
      </w:rPr>
    </w:lvl>
    <w:lvl w:ilvl="7" w:tplc="DDCC9FF6">
      <w:numFmt w:val="bullet"/>
      <w:lvlText w:val="•"/>
      <w:lvlJc w:val="left"/>
      <w:pPr>
        <w:ind w:left="6810" w:hanging="267"/>
      </w:pPr>
      <w:rPr>
        <w:rFonts w:hint="default"/>
        <w:lang w:val="pt-PT" w:eastAsia="en-US" w:bidi="ar-SA"/>
      </w:rPr>
    </w:lvl>
    <w:lvl w:ilvl="8" w:tplc="367EEAF2">
      <w:numFmt w:val="bullet"/>
      <w:lvlText w:val="•"/>
      <w:lvlJc w:val="left"/>
      <w:pPr>
        <w:ind w:left="7769" w:hanging="267"/>
      </w:pPr>
      <w:rPr>
        <w:rFonts w:hint="default"/>
        <w:lang w:val="pt-PT" w:eastAsia="en-US" w:bidi="ar-SA"/>
      </w:rPr>
    </w:lvl>
  </w:abstractNum>
  <w:abstractNum w:abstractNumId="6" w15:restartNumberingAfterBreak="0">
    <w:nsid w:val="21AB58C1"/>
    <w:multiLevelType w:val="multilevel"/>
    <w:tmpl w:val="8AF8BCFC"/>
    <w:lvl w:ilvl="0">
      <w:start w:val="8"/>
      <w:numFmt w:val="decimal"/>
      <w:lvlText w:val="%1"/>
      <w:lvlJc w:val="left"/>
      <w:pPr>
        <w:ind w:left="102" w:hanging="394"/>
      </w:pPr>
      <w:rPr>
        <w:rFonts w:hint="default"/>
        <w:lang w:val="pt-PT" w:eastAsia="en-US" w:bidi="ar-SA"/>
      </w:rPr>
    </w:lvl>
    <w:lvl w:ilvl="1">
      <w:start w:val="8"/>
      <w:numFmt w:val="decimal"/>
      <w:lvlText w:val="%1.%2"/>
      <w:lvlJc w:val="left"/>
      <w:pPr>
        <w:ind w:left="102" w:hanging="39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17" w:hanging="394"/>
      </w:pPr>
      <w:rPr>
        <w:rFonts w:hint="default"/>
        <w:lang w:val="pt-PT" w:eastAsia="en-US" w:bidi="ar-SA"/>
      </w:rPr>
    </w:lvl>
    <w:lvl w:ilvl="3">
      <w:numFmt w:val="bullet"/>
      <w:lvlText w:val="•"/>
      <w:lvlJc w:val="left"/>
      <w:pPr>
        <w:ind w:left="2975" w:hanging="394"/>
      </w:pPr>
      <w:rPr>
        <w:rFonts w:hint="default"/>
        <w:lang w:val="pt-PT" w:eastAsia="en-US" w:bidi="ar-SA"/>
      </w:rPr>
    </w:lvl>
    <w:lvl w:ilvl="4">
      <w:numFmt w:val="bullet"/>
      <w:lvlText w:val="•"/>
      <w:lvlJc w:val="left"/>
      <w:pPr>
        <w:ind w:left="3934" w:hanging="394"/>
      </w:pPr>
      <w:rPr>
        <w:rFonts w:hint="default"/>
        <w:lang w:val="pt-PT" w:eastAsia="en-US" w:bidi="ar-SA"/>
      </w:rPr>
    </w:lvl>
    <w:lvl w:ilvl="5">
      <w:numFmt w:val="bullet"/>
      <w:lvlText w:val="•"/>
      <w:lvlJc w:val="left"/>
      <w:pPr>
        <w:ind w:left="4893" w:hanging="394"/>
      </w:pPr>
      <w:rPr>
        <w:rFonts w:hint="default"/>
        <w:lang w:val="pt-PT" w:eastAsia="en-US" w:bidi="ar-SA"/>
      </w:rPr>
    </w:lvl>
    <w:lvl w:ilvl="6">
      <w:numFmt w:val="bullet"/>
      <w:lvlText w:val="•"/>
      <w:lvlJc w:val="left"/>
      <w:pPr>
        <w:ind w:left="5851" w:hanging="394"/>
      </w:pPr>
      <w:rPr>
        <w:rFonts w:hint="default"/>
        <w:lang w:val="pt-PT" w:eastAsia="en-US" w:bidi="ar-SA"/>
      </w:rPr>
    </w:lvl>
    <w:lvl w:ilvl="7">
      <w:numFmt w:val="bullet"/>
      <w:lvlText w:val="•"/>
      <w:lvlJc w:val="left"/>
      <w:pPr>
        <w:ind w:left="6810" w:hanging="394"/>
      </w:pPr>
      <w:rPr>
        <w:rFonts w:hint="default"/>
        <w:lang w:val="pt-PT" w:eastAsia="en-US" w:bidi="ar-SA"/>
      </w:rPr>
    </w:lvl>
    <w:lvl w:ilvl="8">
      <w:numFmt w:val="bullet"/>
      <w:lvlText w:val="•"/>
      <w:lvlJc w:val="left"/>
      <w:pPr>
        <w:ind w:left="7769" w:hanging="394"/>
      </w:pPr>
      <w:rPr>
        <w:rFonts w:hint="default"/>
        <w:lang w:val="pt-PT" w:eastAsia="en-US" w:bidi="ar-SA"/>
      </w:rPr>
    </w:lvl>
  </w:abstractNum>
  <w:abstractNum w:abstractNumId="7" w15:restartNumberingAfterBreak="0">
    <w:nsid w:val="220C6E6D"/>
    <w:multiLevelType w:val="hybridMultilevel"/>
    <w:tmpl w:val="34D8C83A"/>
    <w:lvl w:ilvl="0" w:tplc="13D638D6">
      <w:start w:val="1"/>
      <w:numFmt w:val="lowerLetter"/>
      <w:lvlText w:val="%1)"/>
      <w:lvlJc w:val="left"/>
      <w:pPr>
        <w:ind w:left="102" w:hanging="274"/>
      </w:pPr>
      <w:rPr>
        <w:rFonts w:ascii="Times New Roman" w:eastAsia="Times New Roman" w:hAnsi="Times New Roman" w:cs="Times New Roman" w:hint="default"/>
        <w:spacing w:val="-1"/>
        <w:w w:val="100"/>
        <w:sz w:val="24"/>
        <w:szCs w:val="24"/>
        <w:lang w:val="pt-PT" w:eastAsia="en-US" w:bidi="ar-SA"/>
      </w:rPr>
    </w:lvl>
    <w:lvl w:ilvl="1" w:tplc="D0ACFD12">
      <w:numFmt w:val="bullet"/>
      <w:lvlText w:val="•"/>
      <w:lvlJc w:val="left"/>
      <w:pPr>
        <w:ind w:left="1058" w:hanging="274"/>
      </w:pPr>
      <w:rPr>
        <w:rFonts w:hint="default"/>
        <w:lang w:val="pt-PT" w:eastAsia="en-US" w:bidi="ar-SA"/>
      </w:rPr>
    </w:lvl>
    <w:lvl w:ilvl="2" w:tplc="56DE0456">
      <w:numFmt w:val="bullet"/>
      <w:lvlText w:val="•"/>
      <w:lvlJc w:val="left"/>
      <w:pPr>
        <w:ind w:left="2017" w:hanging="274"/>
      </w:pPr>
      <w:rPr>
        <w:rFonts w:hint="default"/>
        <w:lang w:val="pt-PT" w:eastAsia="en-US" w:bidi="ar-SA"/>
      </w:rPr>
    </w:lvl>
    <w:lvl w:ilvl="3" w:tplc="AB36B48A">
      <w:numFmt w:val="bullet"/>
      <w:lvlText w:val="•"/>
      <w:lvlJc w:val="left"/>
      <w:pPr>
        <w:ind w:left="2975" w:hanging="274"/>
      </w:pPr>
      <w:rPr>
        <w:rFonts w:hint="default"/>
        <w:lang w:val="pt-PT" w:eastAsia="en-US" w:bidi="ar-SA"/>
      </w:rPr>
    </w:lvl>
    <w:lvl w:ilvl="4" w:tplc="9FD8C380">
      <w:numFmt w:val="bullet"/>
      <w:lvlText w:val="•"/>
      <w:lvlJc w:val="left"/>
      <w:pPr>
        <w:ind w:left="3934" w:hanging="274"/>
      </w:pPr>
      <w:rPr>
        <w:rFonts w:hint="default"/>
        <w:lang w:val="pt-PT" w:eastAsia="en-US" w:bidi="ar-SA"/>
      </w:rPr>
    </w:lvl>
    <w:lvl w:ilvl="5" w:tplc="7E9A64D6">
      <w:numFmt w:val="bullet"/>
      <w:lvlText w:val="•"/>
      <w:lvlJc w:val="left"/>
      <w:pPr>
        <w:ind w:left="4893" w:hanging="274"/>
      </w:pPr>
      <w:rPr>
        <w:rFonts w:hint="default"/>
        <w:lang w:val="pt-PT" w:eastAsia="en-US" w:bidi="ar-SA"/>
      </w:rPr>
    </w:lvl>
    <w:lvl w:ilvl="6" w:tplc="0114B772">
      <w:numFmt w:val="bullet"/>
      <w:lvlText w:val="•"/>
      <w:lvlJc w:val="left"/>
      <w:pPr>
        <w:ind w:left="5851" w:hanging="274"/>
      </w:pPr>
      <w:rPr>
        <w:rFonts w:hint="default"/>
        <w:lang w:val="pt-PT" w:eastAsia="en-US" w:bidi="ar-SA"/>
      </w:rPr>
    </w:lvl>
    <w:lvl w:ilvl="7" w:tplc="064CFFA6">
      <w:numFmt w:val="bullet"/>
      <w:lvlText w:val="•"/>
      <w:lvlJc w:val="left"/>
      <w:pPr>
        <w:ind w:left="6810" w:hanging="274"/>
      </w:pPr>
      <w:rPr>
        <w:rFonts w:hint="default"/>
        <w:lang w:val="pt-PT" w:eastAsia="en-US" w:bidi="ar-SA"/>
      </w:rPr>
    </w:lvl>
    <w:lvl w:ilvl="8" w:tplc="35F42916">
      <w:numFmt w:val="bullet"/>
      <w:lvlText w:val="•"/>
      <w:lvlJc w:val="left"/>
      <w:pPr>
        <w:ind w:left="7769" w:hanging="274"/>
      </w:pPr>
      <w:rPr>
        <w:rFonts w:hint="default"/>
        <w:lang w:val="pt-PT" w:eastAsia="en-US" w:bidi="ar-SA"/>
      </w:rPr>
    </w:lvl>
  </w:abstractNum>
  <w:abstractNum w:abstractNumId="8" w15:restartNumberingAfterBreak="0">
    <w:nsid w:val="24627814"/>
    <w:multiLevelType w:val="hybridMultilevel"/>
    <w:tmpl w:val="C7F454DE"/>
    <w:lvl w:ilvl="0" w:tplc="56F8BB14">
      <w:start w:val="1"/>
      <w:numFmt w:val="lowerLetter"/>
      <w:lvlText w:val="(%1)"/>
      <w:lvlJc w:val="left"/>
      <w:pPr>
        <w:ind w:left="102" w:hanging="320"/>
      </w:pPr>
      <w:rPr>
        <w:rFonts w:ascii="Times New Roman" w:eastAsia="Times New Roman" w:hAnsi="Times New Roman" w:cs="Times New Roman" w:hint="default"/>
        <w:spacing w:val="-2"/>
        <w:w w:val="99"/>
        <w:sz w:val="24"/>
        <w:szCs w:val="24"/>
        <w:lang w:val="pt-PT" w:eastAsia="en-US" w:bidi="ar-SA"/>
      </w:rPr>
    </w:lvl>
    <w:lvl w:ilvl="1" w:tplc="7C82007C">
      <w:numFmt w:val="bullet"/>
      <w:lvlText w:val="•"/>
      <w:lvlJc w:val="left"/>
      <w:pPr>
        <w:ind w:left="1058" w:hanging="320"/>
      </w:pPr>
      <w:rPr>
        <w:rFonts w:hint="default"/>
        <w:lang w:val="pt-PT" w:eastAsia="en-US" w:bidi="ar-SA"/>
      </w:rPr>
    </w:lvl>
    <w:lvl w:ilvl="2" w:tplc="E200BECC">
      <w:numFmt w:val="bullet"/>
      <w:lvlText w:val="•"/>
      <w:lvlJc w:val="left"/>
      <w:pPr>
        <w:ind w:left="2017" w:hanging="320"/>
      </w:pPr>
      <w:rPr>
        <w:rFonts w:hint="default"/>
        <w:lang w:val="pt-PT" w:eastAsia="en-US" w:bidi="ar-SA"/>
      </w:rPr>
    </w:lvl>
    <w:lvl w:ilvl="3" w:tplc="2B246FF8">
      <w:numFmt w:val="bullet"/>
      <w:lvlText w:val="•"/>
      <w:lvlJc w:val="left"/>
      <w:pPr>
        <w:ind w:left="2975" w:hanging="320"/>
      </w:pPr>
      <w:rPr>
        <w:rFonts w:hint="default"/>
        <w:lang w:val="pt-PT" w:eastAsia="en-US" w:bidi="ar-SA"/>
      </w:rPr>
    </w:lvl>
    <w:lvl w:ilvl="4" w:tplc="FB300138">
      <w:numFmt w:val="bullet"/>
      <w:lvlText w:val="•"/>
      <w:lvlJc w:val="left"/>
      <w:pPr>
        <w:ind w:left="3934" w:hanging="320"/>
      </w:pPr>
      <w:rPr>
        <w:rFonts w:hint="default"/>
        <w:lang w:val="pt-PT" w:eastAsia="en-US" w:bidi="ar-SA"/>
      </w:rPr>
    </w:lvl>
    <w:lvl w:ilvl="5" w:tplc="04324D84">
      <w:numFmt w:val="bullet"/>
      <w:lvlText w:val="•"/>
      <w:lvlJc w:val="left"/>
      <w:pPr>
        <w:ind w:left="4893" w:hanging="320"/>
      </w:pPr>
      <w:rPr>
        <w:rFonts w:hint="default"/>
        <w:lang w:val="pt-PT" w:eastAsia="en-US" w:bidi="ar-SA"/>
      </w:rPr>
    </w:lvl>
    <w:lvl w:ilvl="6" w:tplc="199E1BC2">
      <w:numFmt w:val="bullet"/>
      <w:lvlText w:val="•"/>
      <w:lvlJc w:val="left"/>
      <w:pPr>
        <w:ind w:left="5851" w:hanging="320"/>
      </w:pPr>
      <w:rPr>
        <w:rFonts w:hint="default"/>
        <w:lang w:val="pt-PT" w:eastAsia="en-US" w:bidi="ar-SA"/>
      </w:rPr>
    </w:lvl>
    <w:lvl w:ilvl="7" w:tplc="3D182ACC">
      <w:numFmt w:val="bullet"/>
      <w:lvlText w:val="•"/>
      <w:lvlJc w:val="left"/>
      <w:pPr>
        <w:ind w:left="6810" w:hanging="320"/>
      </w:pPr>
      <w:rPr>
        <w:rFonts w:hint="default"/>
        <w:lang w:val="pt-PT" w:eastAsia="en-US" w:bidi="ar-SA"/>
      </w:rPr>
    </w:lvl>
    <w:lvl w:ilvl="8" w:tplc="511AABEC">
      <w:numFmt w:val="bullet"/>
      <w:lvlText w:val="•"/>
      <w:lvlJc w:val="left"/>
      <w:pPr>
        <w:ind w:left="7769" w:hanging="320"/>
      </w:pPr>
      <w:rPr>
        <w:rFonts w:hint="default"/>
        <w:lang w:val="pt-PT" w:eastAsia="en-US" w:bidi="ar-SA"/>
      </w:rPr>
    </w:lvl>
  </w:abstractNum>
  <w:abstractNum w:abstractNumId="9" w15:restartNumberingAfterBreak="0">
    <w:nsid w:val="267514F2"/>
    <w:multiLevelType w:val="hybridMultilevel"/>
    <w:tmpl w:val="8F9E0B40"/>
    <w:lvl w:ilvl="0" w:tplc="03146FC2">
      <w:start w:val="1"/>
      <w:numFmt w:val="lowerLetter"/>
      <w:lvlText w:val="%1)"/>
      <w:lvlJc w:val="left"/>
      <w:pPr>
        <w:ind w:left="102" w:hanging="240"/>
      </w:pPr>
      <w:rPr>
        <w:rFonts w:ascii="Times New Roman" w:eastAsia="Times New Roman" w:hAnsi="Times New Roman" w:cs="Times New Roman" w:hint="default"/>
        <w:spacing w:val="-1"/>
        <w:w w:val="100"/>
        <w:sz w:val="24"/>
        <w:szCs w:val="24"/>
        <w:lang w:val="pt-PT" w:eastAsia="en-US" w:bidi="ar-SA"/>
      </w:rPr>
    </w:lvl>
    <w:lvl w:ilvl="1" w:tplc="DC5C437E">
      <w:numFmt w:val="bullet"/>
      <w:lvlText w:val="•"/>
      <w:lvlJc w:val="left"/>
      <w:pPr>
        <w:ind w:left="1058" w:hanging="240"/>
      </w:pPr>
      <w:rPr>
        <w:rFonts w:hint="default"/>
        <w:lang w:val="pt-PT" w:eastAsia="en-US" w:bidi="ar-SA"/>
      </w:rPr>
    </w:lvl>
    <w:lvl w:ilvl="2" w:tplc="C34CDAAE">
      <w:numFmt w:val="bullet"/>
      <w:lvlText w:val="•"/>
      <w:lvlJc w:val="left"/>
      <w:pPr>
        <w:ind w:left="2017" w:hanging="240"/>
      </w:pPr>
      <w:rPr>
        <w:rFonts w:hint="default"/>
        <w:lang w:val="pt-PT" w:eastAsia="en-US" w:bidi="ar-SA"/>
      </w:rPr>
    </w:lvl>
    <w:lvl w:ilvl="3" w:tplc="F7DC5ED4">
      <w:numFmt w:val="bullet"/>
      <w:lvlText w:val="•"/>
      <w:lvlJc w:val="left"/>
      <w:pPr>
        <w:ind w:left="2975" w:hanging="240"/>
      </w:pPr>
      <w:rPr>
        <w:rFonts w:hint="default"/>
        <w:lang w:val="pt-PT" w:eastAsia="en-US" w:bidi="ar-SA"/>
      </w:rPr>
    </w:lvl>
    <w:lvl w:ilvl="4" w:tplc="3F7A7FDC">
      <w:numFmt w:val="bullet"/>
      <w:lvlText w:val="•"/>
      <w:lvlJc w:val="left"/>
      <w:pPr>
        <w:ind w:left="3934" w:hanging="240"/>
      </w:pPr>
      <w:rPr>
        <w:rFonts w:hint="default"/>
        <w:lang w:val="pt-PT" w:eastAsia="en-US" w:bidi="ar-SA"/>
      </w:rPr>
    </w:lvl>
    <w:lvl w:ilvl="5" w:tplc="9AB0EFD2">
      <w:numFmt w:val="bullet"/>
      <w:lvlText w:val="•"/>
      <w:lvlJc w:val="left"/>
      <w:pPr>
        <w:ind w:left="4893" w:hanging="240"/>
      </w:pPr>
      <w:rPr>
        <w:rFonts w:hint="default"/>
        <w:lang w:val="pt-PT" w:eastAsia="en-US" w:bidi="ar-SA"/>
      </w:rPr>
    </w:lvl>
    <w:lvl w:ilvl="6" w:tplc="10B8DD5A">
      <w:numFmt w:val="bullet"/>
      <w:lvlText w:val="•"/>
      <w:lvlJc w:val="left"/>
      <w:pPr>
        <w:ind w:left="5851" w:hanging="240"/>
      </w:pPr>
      <w:rPr>
        <w:rFonts w:hint="default"/>
        <w:lang w:val="pt-PT" w:eastAsia="en-US" w:bidi="ar-SA"/>
      </w:rPr>
    </w:lvl>
    <w:lvl w:ilvl="7" w:tplc="7F4C104E">
      <w:numFmt w:val="bullet"/>
      <w:lvlText w:val="•"/>
      <w:lvlJc w:val="left"/>
      <w:pPr>
        <w:ind w:left="6810" w:hanging="240"/>
      </w:pPr>
      <w:rPr>
        <w:rFonts w:hint="default"/>
        <w:lang w:val="pt-PT" w:eastAsia="en-US" w:bidi="ar-SA"/>
      </w:rPr>
    </w:lvl>
    <w:lvl w:ilvl="8" w:tplc="E89E91D8">
      <w:numFmt w:val="bullet"/>
      <w:lvlText w:val="•"/>
      <w:lvlJc w:val="left"/>
      <w:pPr>
        <w:ind w:left="7769" w:hanging="240"/>
      </w:pPr>
      <w:rPr>
        <w:rFonts w:hint="default"/>
        <w:lang w:val="pt-PT" w:eastAsia="en-US" w:bidi="ar-SA"/>
      </w:rPr>
    </w:lvl>
  </w:abstractNum>
  <w:abstractNum w:abstractNumId="10" w15:restartNumberingAfterBreak="0">
    <w:nsid w:val="2A0F3BF0"/>
    <w:multiLevelType w:val="hybridMultilevel"/>
    <w:tmpl w:val="39ACE632"/>
    <w:lvl w:ilvl="0" w:tplc="B70E1786">
      <w:start w:val="1"/>
      <w:numFmt w:val="lowerLetter"/>
      <w:lvlText w:val="%1)"/>
      <w:lvlJc w:val="left"/>
      <w:pPr>
        <w:ind w:left="102" w:hanging="238"/>
      </w:pPr>
      <w:rPr>
        <w:rFonts w:ascii="Times New Roman" w:eastAsia="Times New Roman" w:hAnsi="Times New Roman" w:cs="Times New Roman" w:hint="default"/>
        <w:spacing w:val="-1"/>
        <w:w w:val="100"/>
        <w:sz w:val="24"/>
        <w:szCs w:val="24"/>
        <w:lang w:val="pt-PT" w:eastAsia="en-US" w:bidi="ar-SA"/>
      </w:rPr>
    </w:lvl>
    <w:lvl w:ilvl="1" w:tplc="F0245638">
      <w:numFmt w:val="bullet"/>
      <w:lvlText w:val="•"/>
      <w:lvlJc w:val="left"/>
      <w:pPr>
        <w:ind w:left="1058" w:hanging="238"/>
      </w:pPr>
      <w:rPr>
        <w:rFonts w:hint="default"/>
        <w:lang w:val="pt-PT" w:eastAsia="en-US" w:bidi="ar-SA"/>
      </w:rPr>
    </w:lvl>
    <w:lvl w:ilvl="2" w:tplc="0574812C">
      <w:numFmt w:val="bullet"/>
      <w:lvlText w:val="•"/>
      <w:lvlJc w:val="left"/>
      <w:pPr>
        <w:ind w:left="2017" w:hanging="238"/>
      </w:pPr>
      <w:rPr>
        <w:rFonts w:hint="default"/>
        <w:lang w:val="pt-PT" w:eastAsia="en-US" w:bidi="ar-SA"/>
      </w:rPr>
    </w:lvl>
    <w:lvl w:ilvl="3" w:tplc="13D6747C">
      <w:numFmt w:val="bullet"/>
      <w:lvlText w:val="•"/>
      <w:lvlJc w:val="left"/>
      <w:pPr>
        <w:ind w:left="2975" w:hanging="238"/>
      </w:pPr>
      <w:rPr>
        <w:rFonts w:hint="default"/>
        <w:lang w:val="pt-PT" w:eastAsia="en-US" w:bidi="ar-SA"/>
      </w:rPr>
    </w:lvl>
    <w:lvl w:ilvl="4" w:tplc="14CEA526">
      <w:numFmt w:val="bullet"/>
      <w:lvlText w:val="•"/>
      <w:lvlJc w:val="left"/>
      <w:pPr>
        <w:ind w:left="3934" w:hanging="238"/>
      </w:pPr>
      <w:rPr>
        <w:rFonts w:hint="default"/>
        <w:lang w:val="pt-PT" w:eastAsia="en-US" w:bidi="ar-SA"/>
      </w:rPr>
    </w:lvl>
    <w:lvl w:ilvl="5" w:tplc="23C8002A">
      <w:numFmt w:val="bullet"/>
      <w:lvlText w:val="•"/>
      <w:lvlJc w:val="left"/>
      <w:pPr>
        <w:ind w:left="4893" w:hanging="238"/>
      </w:pPr>
      <w:rPr>
        <w:rFonts w:hint="default"/>
        <w:lang w:val="pt-PT" w:eastAsia="en-US" w:bidi="ar-SA"/>
      </w:rPr>
    </w:lvl>
    <w:lvl w:ilvl="6" w:tplc="91107A6C">
      <w:numFmt w:val="bullet"/>
      <w:lvlText w:val="•"/>
      <w:lvlJc w:val="left"/>
      <w:pPr>
        <w:ind w:left="5851" w:hanging="238"/>
      </w:pPr>
      <w:rPr>
        <w:rFonts w:hint="default"/>
        <w:lang w:val="pt-PT" w:eastAsia="en-US" w:bidi="ar-SA"/>
      </w:rPr>
    </w:lvl>
    <w:lvl w:ilvl="7" w:tplc="0D8857C8">
      <w:numFmt w:val="bullet"/>
      <w:lvlText w:val="•"/>
      <w:lvlJc w:val="left"/>
      <w:pPr>
        <w:ind w:left="6810" w:hanging="238"/>
      </w:pPr>
      <w:rPr>
        <w:rFonts w:hint="default"/>
        <w:lang w:val="pt-PT" w:eastAsia="en-US" w:bidi="ar-SA"/>
      </w:rPr>
    </w:lvl>
    <w:lvl w:ilvl="8" w:tplc="E9D0529E">
      <w:numFmt w:val="bullet"/>
      <w:lvlText w:val="•"/>
      <w:lvlJc w:val="left"/>
      <w:pPr>
        <w:ind w:left="7769" w:hanging="238"/>
      </w:pPr>
      <w:rPr>
        <w:rFonts w:hint="default"/>
        <w:lang w:val="pt-PT" w:eastAsia="en-US" w:bidi="ar-SA"/>
      </w:rPr>
    </w:lvl>
  </w:abstractNum>
  <w:abstractNum w:abstractNumId="11" w15:restartNumberingAfterBreak="0">
    <w:nsid w:val="2CD75E87"/>
    <w:multiLevelType w:val="multilevel"/>
    <w:tmpl w:val="9DD4651E"/>
    <w:lvl w:ilvl="0">
      <w:start w:val="8"/>
      <w:numFmt w:val="decimal"/>
      <w:lvlText w:val="%1"/>
      <w:lvlJc w:val="left"/>
      <w:pPr>
        <w:ind w:left="462" w:hanging="360"/>
      </w:pPr>
      <w:rPr>
        <w:rFonts w:hint="default"/>
        <w:lang w:val="pt-PT" w:eastAsia="en-US" w:bidi="ar-SA"/>
      </w:rPr>
    </w:lvl>
    <w:lvl w:ilvl="1">
      <w:start w:val="9"/>
      <w:numFmt w:val="decimal"/>
      <w:lvlText w:val="%1.%2"/>
      <w:lvlJc w:val="left"/>
      <w:pPr>
        <w:ind w:left="462" w:hanging="36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01"/>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510" w:hanging="701"/>
      </w:pPr>
      <w:rPr>
        <w:rFonts w:hint="default"/>
        <w:lang w:val="pt-PT" w:eastAsia="en-US" w:bidi="ar-SA"/>
      </w:rPr>
    </w:lvl>
    <w:lvl w:ilvl="4">
      <w:numFmt w:val="bullet"/>
      <w:lvlText w:val="•"/>
      <w:lvlJc w:val="left"/>
      <w:pPr>
        <w:ind w:left="3535" w:hanging="701"/>
      </w:pPr>
      <w:rPr>
        <w:rFonts w:hint="default"/>
        <w:lang w:val="pt-PT" w:eastAsia="en-US" w:bidi="ar-SA"/>
      </w:rPr>
    </w:lvl>
    <w:lvl w:ilvl="5">
      <w:numFmt w:val="bullet"/>
      <w:lvlText w:val="•"/>
      <w:lvlJc w:val="left"/>
      <w:pPr>
        <w:ind w:left="4560" w:hanging="701"/>
      </w:pPr>
      <w:rPr>
        <w:rFonts w:hint="default"/>
        <w:lang w:val="pt-PT" w:eastAsia="en-US" w:bidi="ar-SA"/>
      </w:rPr>
    </w:lvl>
    <w:lvl w:ilvl="6">
      <w:numFmt w:val="bullet"/>
      <w:lvlText w:val="•"/>
      <w:lvlJc w:val="left"/>
      <w:pPr>
        <w:ind w:left="5585" w:hanging="701"/>
      </w:pPr>
      <w:rPr>
        <w:rFonts w:hint="default"/>
        <w:lang w:val="pt-PT" w:eastAsia="en-US" w:bidi="ar-SA"/>
      </w:rPr>
    </w:lvl>
    <w:lvl w:ilvl="7">
      <w:numFmt w:val="bullet"/>
      <w:lvlText w:val="•"/>
      <w:lvlJc w:val="left"/>
      <w:pPr>
        <w:ind w:left="6610" w:hanging="701"/>
      </w:pPr>
      <w:rPr>
        <w:rFonts w:hint="default"/>
        <w:lang w:val="pt-PT" w:eastAsia="en-US" w:bidi="ar-SA"/>
      </w:rPr>
    </w:lvl>
    <w:lvl w:ilvl="8">
      <w:numFmt w:val="bullet"/>
      <w:lvlText w:val="•"/>
      <w:lvlJc w:val="left"/>
      <w:pPr>
        <w:ind w:left="7636" w:hanging="701"/>
      </w:pPr>
      <w:rPr>
        <w:rFonts w:hint="default"/>
        <w:lang w:val="pt-PT" w:eastAsia="en-US" w:bidi="ar-SA"/>
      </w:rPr>
    </w:lvl>
  </w:abstractNum>
  <w:abstractNum w:abstractNumId="12" w15:restartNumberingAfterBreak="0">
    <w:nsid w:val="2EE82EB2"/>
    <w:multiLevelType w:val="multilevel"/>
    <w:tmpl w:val="8C180E66"/>
    <w:lvl w:ilvl="0">
      <w:start w:val="11"/>
      <w:numFmt w:val="decimal"/>
      <w:lvlText w:val="%1"/>
      <w:lvlJc w:val="left"/>
      <w:pPr>
        <w:ind w:left="102" w:hanging="665"/>
      </w:pPr>
      <w:rPr>
        <w:rFonts w:hint="default"/>
        <w:lang w:val="pt-PT" w:eastAsia="en-US" w:bidi="ar-SA"/>
      </w:rPr>
    </w:lvl>
    <w:lvl w:ilvl="1">
      <w:start w:val="9"/>
      <w:numFmt w:val="decimal"/>
      <w:lvlText w:val="%1.%2"/>
      <w:lvlJc w:val="left"/>
      <w:pPr>
        <w:ind w:left="102" w:hanging="665"/>
      </w:pPr>
      <w:rPr>
        <w:rFonts w:hint="default"/>
        <w:lang w:val="pt-PT" w:eastAsia="en-US" w:bidi="ar-SA"/>
      </w:rPr>
    </w:lvl>
    <w:lvl w:ilvl="2">
      <w:start w:val="1"/>
      <w:numFmt w:val="decimal"/>
      <w:lvlText w:val="%1.%2.%3"/>
      <w:lvlJc w:val="left"/>
      <w:pPr>
        <w:ind w:left="102" w:hanging="66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65"/>
      </w:pPr>
      <w:rPr>
        <w:rFonts w:hint="default"/>
        <w:lang w:val="pt-PT" w:eastAsia="en-US" w:bidi="ar-SA"/>
      </w:rPr>
    </w:lvl>
    <w:lvl w:ilvl="4">
      <w:numFmt w:val="bullet"/>
      <w:lvlText w:val="•"/>
      <w:lvlJc w:val="left"/>
      <w:pPr>
        <w:ind w:left="3934" w:hanging="665"/>
      </w:pPr>
      <w:rPr>
        <w:rFonts w:hint="default"/>
        <w:lang w:val="pt-PT" w:eastAsia="en-US" w:bidi="ar-SA"/>
      </w:rPr>
    </w:lvl>
    <w:lvl w:ilvl="5">
      <w:numFmt w:val="bullet"/>
      <w:lvlText w:val="•"/>
      <w:lvlJc w:val="left"/>
      <w:pPr>
        <w:ind w:left="4893" w:hanging="665"/>
      </w:pPr>
      <w:rPr>
        <w:rFonts w:hint="default"/>
        <w:lang w:val="pt-PT" w:eastAsia="en-US" w:bidi="ar-SA"/>
      </w:rPr>
    </w:lvl>
    <w:lvl w:ilvl="6">
      <w:numFmt w:val="bullet"/>
      <w:lvlText w:val="•"/>
      <w:lvlJc w:val="left"/>
      <w:pPr>
        <w:ind w:left="5851" w:hanging="665"/>
      </w:pPr>
      <w:rPr>
        <w:rFonts w:hint="default"/>
        <w:lang w:val="pt-PT" w:eastAsia="en-US" w:bidi="ar-SA"/>
      </w:rPr>
    </w:lvl>
    <w:lvl w:ilvl="7">
      <w:numFmt w:val="bullet"/>
      <w:lvlText w:val="•"/>
      <w:lvlJc w:val="left"/>
      <w:pPr>
        <w:ind w:left="6810" w:hanging="665"/>
      </w:pPr>
      <w:rPr>
        <w:rFonts w:hint="default"/>
        <w:lang w:val="pt-PT" w:eastAsia="en-US" w:bidi="ar-SA"/>
      </w:rPr>
    </w:lvl>
    <w:lvl w:ilvl="8">
      <w:numFmt w:val="bullet"/>
      <w:lvlText w:val="•"/>
      <w:lvlJc w:val="left"/>
      <w:pPr>
        <w:ind w:left="7769" w:hanging="665"/>
      </w:pPr>
      <w:rPr>
        <w:rFonts w:hint="default"/>
        <w:lang w:val="pt-PT" w:eastAsia="en-US" w:bidi="ar-SA"/>
      </w:rPr>
    </w:lvl>
  </w:abstractNum>
  <w:abstractNum w:abstractNumId="13" w15:restartNumberingAfterBreak="0">
    <w:nsid w:val="33DB1118"/>
    <w:multiLevelType w:val="multilevel"/>
    <w:tmpl w:val="BEEE50F2"/>
    <w:lvl w:ilvl="0">
      <w:start w:val="12"/>
      <w:numFmt w:val="decimal"/>
      <w:lvlText w:val="%1"/>
      <w:lvlJc w:val="left"/>
      <w:pPr>
        <w:ind w:left="102" w:hanging="521"/>
      </w:pPr>
      <w:rPr>
        <w:rFonts w:hint="default"/>
        <w:lang w:val="pt-PT" w:eastAsia="en-US" w:bidi="ar-SA"/>
      </w:rPr>
    </w:lvl>
    <w:lvl w:ilvl="1">
      <w:start w:val="2"/>
      <w:numFmt w:val="decimal"/>
      <w:lvlText w:val="%1.%2"/>
      <w:lvlJc w:val="left"/>
      <w:pPr>
        <w:ind w:left="102" w:hanging="5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58"/>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58"/>
      </w:pPr>
      <w:rPr>
        <w:rFonts w:hint="default"/>
        <w:lang w:val="pt-PT" w:eastAsia="en-US" w:bidi="ar-SA"/>
      </w:rPr>
    </w:lvl>
    <w:lvl w:ilvl="4">
      <w:numFmt w:val="bullet"/>
      <w:lvlText w:val="•"/>
      <w:lvlJc w:val="left"/>
      <w:pPr>
        <w:ind w:left="3934" w:hanging="658"/>
      </w:pPr>
      <w:rPr>
        <w:rFonts w:hint="default"/>
        <w:lang w:val="pt-PT" w:eastAsia="en-US" w:bidi="ar-SA"/>
      </w:rPr>
    </w:lvl>
    <w:lvl w:ilvl="5">
      <w:numFmt w:val="bullet"/>
      <w:lvlText w:val="•"/>
      <w:lvlJc w:val="left"/>
      <w:pPr>
        <w:ind w:left="4893" w:hanging="658"/>
      </w:pPr>
      <w:rPr>
        <w:rFonts w:hint="default"/>
        <w:lang w:val="pt-PT" w:eastAsia="en-US" w:bidi="ar-SA"/>
      </w:rPr>
    </w:lvl>
    <w:lvl w:ilvl="6">
      <w:numFmt w:val="bullet"/>
      <w:lvlText w:val="•"/>
      <w:lvlJc w:val="left"/>
      <w:pPr>
        <w:ind w:left="5851" w:hanging="658"/>
      </w:pPr>
      <w:rPr>
        <w:rFonts w:hint="default"/>
        <w:lang w:val="pt-PT" w:eastAsia="en-US" w:bidi="ar-SA"/>
      </w:rPr>
    </w:lvl>
    <w:lvl w:ilvl="7">
      <w:numFmt w:val="bullet"/>
      <w:lvlText w:val="•"/>
      <w:lvlJc w:val="left"/>
      <w:pPr>
        <w:ind w:left="6810" w:hanging="658"/>
      </w:pPr>
      <w:rPr>
        <w:rFonts w:hint="default"/>
        <w:lang w:val="pt-PT" w:eastAsia="en-US" w:bidi="ar-SA"/>
      </w:rPr>
    </w:lvl>
    <w:lvl w:ilvl="8">
      <w:numFmt w:val="bullet"/>
      <w:lvlText w:val="•"/>
      <w:lvlJc w:val="left"/>
      <w:pPr>
        <w:ind w:left="7769" w:hanging="658"/>
      </w:pPr>
      <w:rPr>
        <w:rFonts w:hint="default"/>
        <w:lang w:val="pt-PT" w:eastAsia="en-US" w:bidi="ar-SA"/>
      </w:rPr>
    </w:lvl>
  </w:abstractNum>
  <w:abstractNum w:abstractNumId="14" w15:restartNumberingAfterBreak="0">
    <w:nsid w:val="35344532"/>
    <w:multiLevelType w:val="hybridMultilevel"/>
    <w:tmpl w:val="AC3ABD9E"/>
    <w:lvl w:ilvl="0" w:tplc="F38270FC">
      <w:start w:val="1"/>
      <w:numFmt w:val="lowerLetter"/>
      <w:lvlText w:val="%1)"/>
      <w:lvlJc w:val="left"/>
      <w:pPr>
        <w:ind w:left="102" w:hanging="262"/>
      </w:pPr>
      <w:rPr>
        <w:rFonts w:ascii="Times New Roman" w:eastAsia="Times New Roman" w:hAnsi="Times New Roman" w:cs="Times New Roman" w:hint="default"/>
        <w:spacing w:val="-1"/>
        <w:w w:val="100"/>
        <w:sz w:val="24"/>
        <w:szCs w:val="24"/>
        <w:lang w:val="pt-PT" w:eastAsia="en-US" w:bidi="ar-SA"/>
      </w:rPr>
    </w:lvl>
    <w:lvl w:ilvl="1" w:tplc="EEB671C2">
      <w:numFmt w:val="bullet"/>
      <w:lvlText w:val="•"/>
      <w:lvlJc w:val="left"/>
      <w:pPr>
        <w:ind w:left="1058" w:hanging="262"/>
      </w:pPr>
      <w:rPr>
        <w:rFonts w:hint="default"/>
        <w:lang w:val="pt-PT" w:eastAsia="en-US" w:bidi="ar-SA"/>
      </w:rPr>
    </w:lvl>
    <w:lvl w:ilvl="2" w:tplc="9E162062">
      <w:numFmt w:val="bullet"/>
      <w:lvlText w:val="•"/>
      <w:lvlJc w:val="left"/>
      <w:pPr>
        <w:ind w:left="2017" w:hanging="262"/>
      </w:pPr>
      <w:rPr>
        <w:rFonts w:hint="default"/>
        <w:lang w:val="pt-PT" w:eastAsia="en-US" w:bidi="ar-SA"/>
      </w:rPr>
    </w:lvl>
    <w:lvl w:ilvl="3" w:tplc="C9846FB0">
      <w:numFmt w:val="bullet"/>
      <w:lvlText w:val="•"/>
      <w:lvlJc w:val="left"/>
      <w:pPr>
        <w:ind w:left="2975" w:hanging="262"/>
      </w:pPr>
      <w:rPr>
        <w:rFonts w:hint="default"/>
        <w:lang w:val="pt-PT" w:eastAsia="en-US" w:bidi="ar-SA"/>
      </w:rPr>
    </w:lvl>
    <w:lvl w:ilvl="4" w:tplc="24DC4FA0">
      <w:numFmt w:val="bullet"/>
      <w:lvlText w:val="•"/>
      <w:lvlJc w:val="left"/>
      <w:pPr>
        <w:ind w:left="3934" w:hanging="262"/>
      </w:pPr>
      <w:rPr>
        <w:rFonts w:hint="default"/>
        <w:lang w:val="pt-PT" w:eastAsia="en-US" w:bidi="ar-SA"/>
      </w:rPr>
    </w:lvl>
    <w:lvl w:ilvl="5" w:tplc="FEE42618">
      <w:numFmt w:val="bullet"/>
      <w:lvlText w:val="•"/>
      <w:lvlJc w:val="left"/>
      <w:pPr>
        <w:ind w:left="4893" w:hanging="262"/>
      </w:pPr>
      <w:rPr>
        <w:rFonts w:hint="default"/>
        <w:lang w:val="pt-PT" w:eastAsia="en-US" w:bidi="ar-SA"/>
      </w:rPr>
    </w:lvl>
    <w:lvl w:ilvl="6" w:tplc="D6900800">
      <w:numFmt w:val="bullet"/>
      <w:lvlText w:val="•"/>
      <w:lvlJc w:val="left"/>
      <w:pPr>
        <w:ind w:left="5851" w:hanging="262"/>
      </w:pPr>
      <w:rPr>
        <w:rFonts w:hint="default"/>
        <w:lang w:val="pt-PT" w:eastAsia="en-US" w:bidi="ar-SA"/>
      </w:rPr>
    </w:lvl>
    <w:lvl w:ilvl="7" w:tplc="3DA8C96E">
      <w:numFmt w:val="bullet"/>
      <w:lvlText w:val="•"/>
      <w:lvlJc w:val="left"/>
      <w:pPr>
        <w:ind w:left="6810" w:hanging="262"/>
      </w:pPr>
      <w:rPr>
        <w:rFonts w:hint="default"/>
        <w:lang w:val="pt-PT" w:eastAsia="en-US" w:bidi="ar-SA"/>
      </w:rPr>
    </w:lvl>
    <w:lvl w:ilvl="8" w:tplc="FF144842">
      <w:numFmt w:val="bullet"/>
      <w:lvlText w:val="•"/>
      <w:lvlJc w:val="left"/>
      <w:pPr>
        <w:ind w:left="7769" w:hanging="262"/>
      </w:pPr>
      <w:rPr>
        <w:rFonts w:hint="default"/>
        <w:lang w:val="pt-PT" w:eastAsia="en-US" w:bidi="ar-SA"/>
      </w:rPr>
    </w:lvl>
  </w:abstractNum>
  <w:abstractNum w:abstractNumId="15" w15:restartNumberingAfterBreak="0">
    <w:nsid w:val="38DB7312"/>
    <w:multiLevelType w:val="hybridMultilevel"/>
    <w:tmpl w:val="A6267DE2"/>
    <w:lvl w:ilvl="0" w:tplc="DB029100">
      <w:start w:val="1"/>
      <w:numFmt w:val="lowerLetter"/>
      <w:lvlText w:val="(%1)"/>
      <w:lvlJc w:val="left"/>
      <w:pPr>
        <w:ind w:left="685" w:hanging="584"/>
      </w:pPr>
      <w:rPr>
        <w:rFonts w:ascii="Times New Roman" w:eastAsia="Times New Roman" w:hAnsi="Times New Roman" w:cs="Times New Roman" w:hint="default"/>
        <w:b/>
        <w:bCs/>
        <w:w w:val="97"/>
        <w:sz w:val="22"/>
        <w:szCs w:val="22"/>
        <w:lang w:val="pt-PT" w:eastAsia="en-US" w:bidi="ar-SA"/>
      </w:rPr>
    </w:lvl>
    <w:lvl w:ilvl="1" w:tplc="3796CEF2">
      <w:numFmt w:val="bullet"/>
      <w:lvlText w:val="•"/>
      <w:lvlJc w:val="left"/>
      <w:pPr>
        <w:ind w:left="1580" w:hanging="584"/>
      </w:pPr>
      <w:rPr>
        <w:rFonts w:hint="default"/>
        <w:lang w:val="pt-PT" w:eastAsia="en-US" w:bidi="ar-SA"/>
      </w:rPr>
    </w:lvl>
    <w:lvl w:ilvl="2" w:tplc="956030CA">
      <w:numFmt w:val="bullet"/>
      <w:lvlText w:val="•"/>
      <w:lvlJc w:val="left"/>
      <w:pPr>
        <w:ind w:left="2481" w:hanging="584"/>
      </w:pPr>
      <w:rPr>
        <w:rFonts w:hint="default"/>
        <w:lang w:val="pt-PT" w:eastAsia="en-US" w:bidi="ar-SA"/>
      </w:rPr>
    </w:lvl>
    <w:lvl w:ilvl="3" w:tplc="02C81130">
      <w:numFmt w:val="bullet"/>
      <w:lvlText w:val="•"/>
      <w:lvlJc w:val="left"/>
      <w:pPr>
        <w:ind w:left="3381" w:hanging="584"/>
      </w:pPr>
      <w:rPr>
        <w:rFonts w:hint="default"/>
        <w:lang w:val="pt-PT" w:eastAsia="en-US" w:bidi="ar-SA"/>
      </w:rPr>
    </w:lvl>
    <w:lvl w:ilvl="4" w:tplc="AA6C84E8">
      <w:numFmt w:val="bullet"/>
      <w:lvlText w:val="•"/>
      <w:lvlJc w:val="left"/>
      <w:pPr>
        <w:ind w:left="4282" w:hanging="584"/>
      </w:pPr>
      <w:rPr>
        <w:rFonts w:hint="default"/>
        <w:lang w:val="pt-PT" w:eastAsia="en-US" w:bidi="ar-SA"/>
      </w:rPr>
    </w:lvl>
    <w:lvl w:ilvl="5" w:tplc="5158EC3C">
      <w:numFmt w:val="bullet"/>
      <w:lvlText w:val="•"/>
      <w:lvlJc w:val="left"/>
      <w:pPr>
        <w:ind w:left="5183" w:hanging="584"/>
      </w:pPr>
      <w:rPr>
        <w:rFonts w:hint="default"/>
        <w:lang w:val="pt-PT" w:eastAsia="en-US" w:bidi="ar-SA"/>
      </w:rPr>
    </w:lvl>
    <w:lvl w:ilvl="6" w:tplc="6220043C">
      <w:numFmt w:val="bullet"/>
      <w:lvlText w:val="•"/>
      <w:lvlJc w:val="left"/>
      <w:pPr>
        <w:ind w:left="6083" w:hanging="584"/>
      </w:pPr>
      <w:rPr>
        <w:rFonts w:hint="default"/>
        <w:lang w:val="pt-PT" w:eastAsia="en-US" w:bidi="ar-SA"/>
      </w:rPr>
    </w:lvl>
    <w:lvl w:ilvl="7" w:tplc="E9D29F60">
      <w:numFmt w:val="bullet"/>
      <w:lvlText w:val="•"/>
      <w:lvlJc w:val="left"/>
      <w:pPr>
        <w:ind w:left="6984" w:hanging="584"/>
      </w:pPr>
      <w:rPr>
        <w:rFonts w:hint="default"/>
        <w:lang w:val="pt-PT" w:eastAsia="en-US" w:bidi="ar-SA"/>
      </w:rPr>
    </w:lvl>
    <w:lvl w:ilvl="8" w:tplc="AED48250">
      <w:numFmt w:val="bullet"/>
      <w:lvlText w:val="•"/>
      <w:lvlJc w:val="left"/>
      <w:pPr>
        <w:ind w:left="7885" w:hanging="584"/>
      </w:pPr>
      <w:rPr>
        <w:rFonts w:hint="default"/>
        <w:lang w:val="pt-PT" w:eastAsia="en-US" w:bidi="ar-SA"/>
      </w:rPr>
    </w:lvl>
  </w:abstractNum>
  <w:abstractNum w:abstractNumId="16" w15:restartNumberingAfterBreak="0">
    <w:nsid w:val="38E0206E"/>
    <w:multiLevelType w:val="hybridMultilevel"/>
    <w:tmpl w:val="A8DEEC82"/>
    <w:lvl w:ilvl="0" w:tplc="D9A62EBA">
      <w:start w:val="1"/>
      <w:numFmt w:val="upperLetter"/>
      <w:lvlText w:val="(%1)"/>
      <w:lvlJc w:val="left"/>
      <w:pPr>
        <w:ind w:left="494" w:hanging="392"/>
      </w:pPr>
      <w:rPr>
        <w:rFonts w:ascii="Times New Roman" w:eastAsia="Times New Roman" w:hAnsi="Times New Roman" w:cs="Times New Roman" w:hint="default"/>
        <w:spacing w:val="-2"/>
        <w:w w:val="99"/>
        <w:sz w:val="24"/>
        <w:szCs w:val="24"/>
        <w:lang w:val="pt-PT" w:eastAsia="en-US" w:bidi="ar-SA"/>
      </w:rPr>
    </w:lvl>
    <w:lvl w:ilvl="1" w:tplc="E29ABFC4">
      <w:numFmt w:val="bullet"/>
      <w:lvlText w:val="•"/>
      <w:lvlJc w:val="left"/>
      <w:pPr>
        <w:ind w:left="1418" w:hanging="392"/>
      </w:pPr>
      <w:rPr>
        <w:rFonts w:hint="default"/>
        <w:lang w:val="pt-PT" w:eastAsia="en-US" w:bidi="ar-SA"/>
      </w:rPr>
    </w:lvl>
    <w:lvl w:ilvl="2" w:tplc="5874AE32">
      <w:numFmt w:val="bullet"/>
      <w:lvlText w:val="•"/>
      <w:lvlJc w:val="left"/>
      <w:pPr>
        <w:ind w:left="2337" w:hanging="392"/>
      </w:pPr>
      <w:rPr>
        <w:rFonts w:hint="default"/>
        <w:lang w:val="pt-PT" w:eastAsia="en-US" w:bidi="ar-SA"/>
      </w:rPr>
    </w:lvl>
    <w:lvl w:ilvl="3" w:tplc="3FC6061A">
      <w:numFmt w:val="bullet"/>
      <w:lvlText w:val="•"/>
      <w:lvlJc w:val="left"/>
      <w:pPr>
        <w:ind w:left="3255" w:hanging="392"/>
      </w:pPr>
      <w:rPr>
        <w:rFonts w:hint="default"/>
        <w:lang w:val="pt-PT" w:eastAsia="en-US" w:bidi="ar-SA"/>
      </w:rPr>
    </w:lvl>
    <w:lvl w:ilvl="4" w:tplc="8D14A082">
      <w:numFmt w:val="bullet"/>
      <w:lvlText w:val="•"/>
      <w:lvlJc w:val="left"/>
      <w:pPr>
        <w:ind w:left="4174" w:hanging="392"/>
      </w:pPr>
      <w:rPr>
        <w:rFonts w:hint="default"/>
        <w:lang w:val="pt-PT" w:eastAsia="en-US" w:bidi="ar-SA"/>
      </w:rPr>
    </w:lvl>
    <w:lvl w:ilvl="5" w:tplc="42F89A20">
      <w:numFmt w:val="bullet"/>
      <w:lvlText w:val="•"/>
      <w:lvlJc w:val="left"/>
      <w:pPr>
        <w:ind w:left="5093" w:hanging="392"/>
      </w:pPr>
      <w:rPr>
        <w:rFonts w:hint="default"/>
        <w:lang w:val="pt-PT" w:eastAsia="en-US" w:bidi="ar-SA"/>
      </w:rPr>
    </w:lvl>
    <w:lvl w:ilvl="6" w:tplc="2B1AE48A">
      <w:numFmt w:val="bullet"/>
      <w:lvlText w:val="•"/>
      <w:lvlJc w:val="left"/>
      <w:pPr>
        <w:ind w:left="6011" w:hanging="392"/>
      </w:pPr>
      <w:rPr>
        <w:rFonts w:hint="default"/>
        <w:lang w:val="pt-PT" w:eastAsia="en-US" w:bidi="ar-SA"/>
      </w:rPr>
    </w:lvl>
    <w:lvl w:ilvl="7" w:tplc="2694642C">
      <w:numFmt w:val="bullet"/>
      <w:lvlText w:val="•"/>
      <w:lvlJc w:val="left"/>
      <w:pPr>
        <w:ind w:left="6930" w:hanging="392"/>
      </w:pPr>
      <w:rPr>
        <w:rFonts w:hint="default"/>
        <w:lang w:val="pt-PT" w:eastAsia="en-US" w:bidi="ar-SA"/>
      </w:rPr>
    </w:lvl>
    <w:lvl w:ilvl="8" w:tplc="6700E482">
      <w:numFmt w:val="bullet"/>
      <w:lvlText w:val="•"/>
      <w:lvlJc w:val="left"/>
      <w:pPr>
        <w:ind w:left="7849" w:hanging="392"/>
      </w:pPr>
      <w:rPr>
        <w:rFonts w:hint="default"/>
        <w:lang w:val="pt-PT" w:eastAsia="en-US" w:bidi="ar-SA"/>
      </w:rPr>
    </w:lvl>
  </w:abstractNum>
  <w:abstractNum w:abstractNumId="17" w15:restartNumberingAfterBreak="0">
    <w:nsid w:val="391C293A"/>
    <w:multiLevelType w:val="hybridMultilevel"/>
    <w:tmpl w:val="B052C980"/>
    <w:lvl w:ilvl="0" w:tplc="DCA89A90">
      <w:start w:val="1"/>
      <w:numFmt w:val="upperRoman"/>
      <w:lvlText w:val="%1"/>
      <w:lvlJc w:val="left"/>
      <w:pPr>
        <w:ind w:left="238" w:hanging="137"/>
      </w:pPr>
      <w:rPr>
        <w:rFonts w:ascii="Times New Roman" w:eastAsia="Times New Roman" w:hAnsi="Times New Roman" w:cs="Times New Roman" w:hint="default"/>
        <w:w w:val="99"/>
        <w:sz w:val="24"/>
        <w:szCs w:val="24"/>
        <w:lang w:val="pt-PT" w:eastAsia="en-US" w:bidi="ar-SA"/>
      </w:rPr>
    </w:lvl>
    <w:lvl w:ilvl="1" w:tplc="2A58D0BC">
      <w:numFmt w:val="bullet"/>
      <w:lvlText w:val="•"/>
      <w:lvlJc w:val="left"/>
      <w:pPr>
        <w:ind w:left="1184" w:hanging="137"/>
      </w:pPr>
      <w:rPr>
        <w:rFonts w:hint="default"/>
        <w:lang w:val="pt-PT" w:eastAsia="en-US" w:bidi="ar-SA"/>
      </w:rPr>
    </w:lvl>
    <w:lvl w:ilvl="2" w:tplc="4FD6142E">
      <w:numFmt w:val="bullet"/>
      <w:lvlText w:val="•"/>
      <w:lvlJc w:val="left"/>
      <w:pPr>
        <w:ind w:left="2129" w:hanging="137"/>
      </w:pPr>
      <w:rPr>
        <w:rFonts w:hint="default"/>
        <w:lang w:val="pt-PT" w:eastAsia="en-US" w:bidi="ar-SA"/>
      </w:rPr>
    </w:lvl>
    <w:lvl w:ilvl="3" w:tplc="A300BDBC">
      <w:numFmt w:val="bullet"/>
      <w:lvlText w:val="•"/>
      <w:lvlJc w:val="left"/>
      <w:pPr>
        <w:ind w:left="3073" w:hanging="137"/>
      </w:pPr>
      <w:rPr>
        <w:rFonts w:hint="default"/>
        <w:lang w:val="pt-PT" w:eastAsia="en-US" w:bidi="ar-SA"/>
      </w:rPr>
    </w:lvl>
    <w:lvl w:ilvl="4" w:tplc="49AEE852">
      <w:numFmt w:val="bullet"/>
      <w:lvlText w:val="•"/>
      <w:lvlJc w:val="left"/>
      <w:pPr>
        <w:ind w:left="4018" w:hanging="137"/>
      </w:pPr>
      <w:rPr>
        <w:rFonts w:hint="default"/>
        <w:lang w:val="pt-PT" w:eastAsia="en-US" w:bidi="ar-SA"/>
      </w:rPr>
    </w:lvl>
    <w:lvl w:ilvl="5" w:tplc="45F07CBA">
      <w:numFmt w:val="bullet"/>
      <w:lvlText w:val="•"/>
      <w:lvlJc w:val="left"/>
      <w:pPr>
        <w:ind w:left="4963" w:hanging="137"/>
      </w:pPr>
      <w:rPr>
        <w:rFonts w:hint="default"/>
        <w:lang w:val="pt-PT" w:eastAsia="en-US" w:bidi="ar-SA"/>
      </w:rPr>
    </w:lvl>
    <w:lvl w:ilvl="6" w:tplc="6E6486F8">
      <w:numFmt w:val="bullet"/>
      <w:lvlText w:val="•"/>
      <w:lvlJc w:val="left"/>
      <w:pPr>
        <w:ind w:left="5907" w:hanging="137"/>
      </w:pPr>
      <w:rPr>
        <w:rFonts w:hint="default"/>
        <w:lang w:val="pt-PT" w:eastAsia="en-US" w:bidi="ar-SA"/>
      </w:rPr>
    </w:lvl>
    <w:lvl w:ilvl="7" w:tplc="74C41BF8">
      <w:numFmt w:val="bullet"/>
      <w:lvlText w:val="•"/>
      <w:lvlJc w:val="left"/>
      <w:pPr>
        <w:ind w:left="6852" w:hanging="137"/>
      </w:pPr>
      <w:rPr>
        <w:rFonts w:hint="default"/>
        <w:lang w:val="pt-PT" w:eastAsia="en-US" w:bidi="ar-SA"/>
      </w:rPr>
    </w:lvl>
    <w:lvl w:ilvl="8" w:tplc="630AEE12">
      <w:numFmt w:val="bullet"/>
      <w:lvlText w:val="•"/>
      <w:lvlJc w:val="left"/>
      <w:pPr>
        <w:ind w:left="7797" w:hanging="137"/>
      </w:pPr>
      <w:rPr>
        <w:rFonts w:hint="default"/>
        <w:lang w:val="pt-PT" w:eastAsia="en-US" w:bidi="ar-SA"/>
      </w:rPr>
    </w:lvl>
  </w:abstractNum>
  <w:abstractNum w:abstractNumId="18" w15:restartNumberingAfterBreak="0">
    <w:nsid w:val="41D36BDF"/>
    <w:multiLevelType w:val="hybridMultilevel"/>
    <w:tmpl w:val="1DAC9424"/>
    <w:lvl w:ilvl="0" w:tplc="BE706020">
      <w:start w:val="3"/>
      <w:numFmt w:val="upperRoman"/>
      <w:lvlText w:val="%1"/>
      <w:lvlJc w:val="left"/>
      <w:pPr>
        <w:ind w:left="102" w:hanging="360"/>
      </w:pPr>
      <w:rPr>
        <w:rFonts w:ascii="Times New Roman" w:eastAsia="Times New Roman" w:hAnsi="Times New Roman" w:cs="Times New Roman" w:hint="default"/>
        <w:b/>
        <w:bCs/>
        <w:w w:val="99"/>
        <w:sz w:val="24"/>
        <w:szCs w:val="24"/>
        <w:lang w:val="pt-PT" w:eastAsia="en-US" w:bidi="ar-SA"/>
      </w:rPr>
    </w:lvl>
    <w:lvl w:ilvl="1" w:tplc="4B00A5B0">
      <w:numFmt w:val="bullet"/>
      <w:lvlText w:val="•"/>
      <w:lvlJc w:val="left"/>
      <w:pPr>
        <w:ind w:left="1058" w:hanging="360"/>
      </w:pPr>
      <w:rPr>
        <w:rFonts w:hint="default"/>
        <w:lang w:val="pt-PT" w:eastAsia="en-US" w:bidi="ar-SA"/>
      </w:rPr>
    </w:lvl>
    <w:lvl w:ilvl="2" w:tplc="EF36719E">
      <w:numFmt w:val="bullet"/>
      <w:lvlText w:val="•"/>
      <w:lvlJc w:val="left"/>
      <w:pPr>
        <w:ind w:left="2017" w:hanging="360"/>
      </w:pPr>
      <w:rPr>
        <w:rFonts w:hint="default"/>
        <w:lang w:val="pt-PT" w:eastAsia="en-US" w:bidi="ar-SA"/>
      </w:rPr>
    </w:lvl>
    <w:lvl w:ilvl="3" w:tplc="29C2854E">
      <w:numFmt w:val="bullet"/>
      <w:lvlText w:val="•"/>
      <w:lvlJc w:val="left"/>
      <w:pPr>
        <w:ind w:left="2975" w:hanging="360"/>
      </w:pPr>
      <w:rPr>
        <w:rFonts w:hint="default"/>
        <w:lang w:val="pt-PT" w:eastAsia="en-US" w:bidi="ar-SA"/>
      </w:rPr>
    </w:lvl>
    <w:lvl w:ilvl="4" w:tplc="76528D98">
      <w:numFmt w:val="bullet"/>
      <w:lvlText w:val="•"/>
      <w:lvlJc w:val="left"/>
      <w:pPr>
        <w:ind w:left="3934" w:hanging="360"/>
      </w:pPr>
      <w:rPr>
        <w:rFonts w:hint="default"/>
        <w:lang w:val="pt-PT" w:eastAsia="en-US" w:bidi="ar-SA"/>
      </w:rPr>
    </w:lvl>
    <w:lvl w:ilvl="5" w:tplc="701E9F52">
      <w:numFmt w:val="bullet"/>
      <w:lvlText w:val="•"/>
      <w:lvlJc w:val="left"/>
      <w:pPr>
        <w:ind w:left="4893" w:hanging="360"/>
      </w:pPr>
      <w:rPr>
        <w:rFonts w:hint="default"/>
        <w:lang w:val="pt-PT" w:eastAsia="en-US" w:bidi="ar-SA"/>
      </w:rPr>
    </w:lvl>
    <w:lvl w:ilvl="6" w:tplc="86FA8CE0">
      <w:numFmt w:val="bullet"/>
      <w:lvlText w:val="•"/>
      <w:lvlJc w:val="left"/>
      <w:pPr>
        <w:ind w:left="5851" w:hanging="360"/>
      </w:pPr>
      <w:rPr>
        <w:rFonts w:hint="default"/>
        <w:lang w:val="pt-PT" w:eastAsia="en-US" w:bidi="ar-SA"/>
      </w:rPr>
    </w:lvl>
    <w:lvl w:ilvl="7" w:tplc="D866599A">
      <w:numFmt w:val="bullet"/>
      <w:lvlText w:val="•"/>
      <w:lvlJc w:val="left"/>
      <w:pPr>
        <w:ind w:left="6810" w:hanging="360"/>
      </w:pPr>
      <w:rPr>
        <w:rFonts w:hint="default"/>
        <w:lang w:val="pt-PT" w:eastAsia="en-US" w:bidi="ar-SA"/>
      </w:rPr>
    </w:lvl>
    <w:lvl w:ilvl="8" w:tplc="C5DC1348">
      <w:numFmt w:val="bullet"/>
      <w:lvlText w:val="•"/>
      <w:lvlJc w:val="left"/>
      <w:pPr>
        <w:ind w:left="7769" w:hanging="360"/>
      </w:pPr>
      <w:rPr>
        <w:rFonts w:hint="default"/>
        <w:lang w:val="pt-PT" w:eastAsia="en-US" w:bidi="ar-SA"/>
      </w:rPr>
    </w:lvl>
  </w:abstractNum>
  <w:abstractNum w:abstractNumId="19" w15:restartNumberingAfterBreak="0">
    <w:nsid w:val="42102DC6"/>
    <w:multiLevelType w:val="hybridMultilevel"/>
    <w:tmpl w:val="7EBA361C"/>
    <w:lvl w:ilvl="0" w:tplc="4DC601FA">
      <w:start w:val="1"/>
      <w:numFmt w:val="lowerLetter"/>
      <w:lvlText w:val="(%1)"/>
      <w:lvlJc w:val="left"/>
      <w:pPr>
        <w:ind w:left="685" w:hanging="584"/>
      </w:pPr>
      <w:rPr>
        <w:rFonts w:ascii="Times New Roman" w:eastAsia="Times New Roman" w:hAnsi="Times New Roman" w:cs="Times New Roman" w:hint="default"/>
        <w:w w:val="97"/>
        <w:sz w:val="22"/>
        <w:szCs w:val="22"/>
        <w:lang w:val="pt-PT" w:eastAsia="en-US" w:bidi="ar-SA"/>
      </w:rPr>
    </w:lvl>
    <w:lvl w:ilvl="1" w:tplc="178CB994">
      <w:numFmt w:val="bullet"/>
      <w:lvlText w:val="•"/>
      <w:lvlJc w:val="left"/>
      <w:pPr>
        <w:ind w:left="1580" w:hanging="584"/>
      </w:pPr>
      <w:rPr>
        <w:rFonts w:hint="default"/>
        <w:lang w:val="pt-PT" w:eastAsia="en-US" w:bidi="ar-SA"/>
      </w:rPr>
    </w:lvl>
    <w:lvl w:ilvl="2" w:tplc="E1CE22E6">
      <w:numFmt w:val="bullet"/>
      <w:lvlText w:val="•"/>
      <w:lvlJc w:val="left"/>
      <w:pPr>
        <w:ind w:left="2481" w:hanging="584"/>
      </w:pPr>
      <w:rPr>
        <w:rFonts w:hint="default"/>
        <w:lang w:val="pt-PT" w:eastAsia="en-US" w:bidi="ar-SA"/>
      </w:rPr>
    </w:lvl>
    <w:lvl w:ilvl="3" w:tplc="2B18A39C">
      <w:numFmt w:val="bullet"/>
      <w:lvlText w:val="•"/>
      <w:lvlJc w:val="left"/>
      <w:pPr>
        <w:ind w:left="3381" w:hanging="584"/>
      </w:pPr>
      <w:rPr>
        <w:rFonts w:hint="default"/>
        <w:lang w:val="pt-PT" w:eastAsia="en-US" w:bidi="ar-SA"/>
      </w:rPr>
    </w:lvl>
    <w:lvl w:ilvl="4" w:tplc="0A3ACE38">
      <w:numFmt w:val="bullet"/>
      <w:lvlText w:val="•"/>
      <w:lvlJc w:val="left"/>
      <w:pPr>
        <w:ind w:left="4282" w:hanging="584"/>
      </w:pPr>
      <w:rPr>
        <w:rFonts w:hint="default"/>
        <w:lang w:val="pt-PT" w:eastAsia="en-US" w:bidi="ar-SA"/>
      </w:rPr>
    </w:lvl>
    <w:lvl w:ilvl="5" w:tplc="E7F2D47A">
      <w:numFmt w:val="bullet"/>
      <w:lvlText w:val="•"/>
      <w:lvlJc w:val="left"/>
      <w:pPr>
        <w:ind w:left="5183" w:hanging="584"/>
      </w:pPr>
      <w:rPr>
        <w:rFonts w:hint="default"/>
        <w:lang w:val="pt-PT" w:eastAsia="en-US" w:bidi="ar-SA"/>
      </w:rPr>
    </w:lvl>
    <w:lvl w:ilvl="6" w:tplc="E4B216DA">
      <w:numFmt w:val="bullet"/>
      <w:lvlText w:val="•"/>
      <w:lvlJc w:val="left"/>
      <w:pPr>
        <w:ind w:left="6083" w:hanging="584"/>
      </w:pPr>
      <w:rPr>
        <w:rFonts w:hint="default"/>
        <w:lang w:val="pt-PT" w:eastAsia="en-US" w:bidi="ar-SA"/>
      </w:rPr>
    </w:lvl>
    <w:lvl w:ilvl="7" w:tplc="11A423E8">
      <w:numFmt w:val="bullet"/>
      <w:lvlText w:val="•"/>
      <w:lvlJc w:val="left"/>
      <w:pPr>
        <w:ind w:left="6984" w:hanging="584"/>
      </w:pPr>
      <w:rPr>
        <w:rFonts w:hint="default"/>
        <w:lang w:val="pt-PT" w:eastAsia="en-US" w:bidi="ar-SA"/>
      </w:rPr>
    </w:lvl>
    <w:lvl w:ilvl="8" w:tplc="C6FC31AE">
      <w:numFmt w:val="bullet"/>
      <w:lvlText w:val="•"/>
      <w:lvlJc w:val="left"/>
      <w:pPr>
        <w:ind w:left="7885" w:hanging="584"/>
      </w:pPr>
      <w:rPr>
        <w:rFonts w:hint="default"/>
        <w:lang w:val="pt-PT" w:eastAsia="en-US" w:bidi="ar-SA"/>
      </w:rPr>
    </w:lvl>
  </w:abstractNum>
  <w:abstractNum w:abstractNumId="20" w15:restartNumberingAfterBreak="0">
    <w:nsid w:val="46184DD7"/>
    <w:multiLevelType w:val="multilevel"/>
    <w:tmpl w:val="E5E411E0"/>
    <w:lvl w:ilvl="0">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2" w:hanging="356"/>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0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760" w:hanging="603"/>
      </w:pPr>
      <w:rPr>
        <w:rFonts w:hint="default"/>
        <w:lang w:val="pt-PT" w:eastAsia="en-US" w:bidi="ar-SA"/>
      </w:rPr>
    </w:lvl>
    <w:lvl w:ilvl="4">
      <w:numFmt w:val="bullet"/>
      <w:lvlText w:val="•"/>
      <w:lvlJc w:val="left"/>
      <w:pPr>
        <w:ind w:left="2035" w:hanging="603"/>
      </w:pPr>
      <w:rPr>
        <w:rFonts w:hint="default"/>
        <w:lang w:val="pt-PT" w:eastAsia="en-US" w:bidi="ar-SA"/>
      </w:rPr>
    </w:lvl>
    <w:lvl w:ilvl="5">
      <w:numFmt w:val="bullet"/>
      <w:lvlText w:val="•"/>
      <w:lvlJc w:val="left"/>
      <w:pPr>
        <w:ind w:left="3310" w:hanging="603"/>
      </w:pPr>
      <w:rPr>
        <w:rFonts w:hint="default"/>
        <w:lang w:val="pt-PT" w:eastAsia="en-US" w:bidi="ar-SA"/>
      </w:rPr>
    </w:lvl>
    <w:lvl w:ilvl="6">
      <w:numFmt w:val="bullet"/>
      <w:lvlText w:val="•"/>
      <w:lvlJc w:val="left"/>
      <w:pPr>
        <w:ind w:left="4585" w:hanging="603"/>
      </w:pPr>
      <w:rPr>
        <w:rFonts w:hint="default"/>
        <w:lang w:val="pt-PT" w:eastAsia="en-US" w:bidi="ar-SA"/>
      </w:rPr>
    </w:lvl>
    <w:lvl w:ilvl="7">
      <w:numFmt w:val="bullet"/>
      <w:lvlText w:val="•"/>
      <w:lvlJc w:val="left"/>
      <w:pPr>
        <w:ind w:left="5860" w:hanging="603"/>
      </w:pPr>
      <w:rPr>
        <w:rFonts w:hint="default"/>
        <w:lang w:val="pt-PT" w:eastAsia="en-US" w:bidi="ar-SA"/>
      </w:rPr>
    </w:lvl>
    <w:lvl w:ilvl="8">
      <w:numFmt w:val="bullet"/>
      <w:lvlText w:val="•"/>
      <w:lvlJc w:val="left"/>
      <w:pPr>
        <w:ind w:left="7136" w:hanging="603"/>
      </w:pPr>
      <w:rPr>
        <w:rFonts w:hint="default"/>
        <w:lang w:val="pt-PT" w:eastAsia="en-US" w:bidi="ar-SA"/>
      </w:rPr>
    </w:lvl>
  </w:abstractNum>
  <w:abstractNum w:abstractNumId="21" w15:restartNumberingAfterBreak="0">
    <w:nsid w:val="47210572"/>
    <w:multiLevelType w:val="hybridMultilevel"/>
    <w:tmpl w:val="3ECC9E7E"/>
    <w:lvl w:ilvl="0" w:tplc="C15C7DB4">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0436FDDA">
      <w:numFmt w:val="bullet"/>
      <w:lvlText w:val="•"/>
      <w:lvlJc w:val="left"/>
      <w:pPr>
        <w:ind w:left="1274" w:hanging="246"/>
      </w:pPr>
      <w:rPr>
        <w:rFonts w:hint="default"/>
        <w:lang w:val="pt-PT" w:eastAsia="en-US" w:bidi="ar-SA"/>
      </w:rPr>
    </w:lvl>
    <w:lvl w:ilvl="2" w:tplc="1F94DD36">
      <w:numFmt w:val="bullet"/>
      <w:lvlText w:val="•"/>
      <w:lvlJc w:val="left"/>
      <w:pPr>
        <w:ind w:left="2209" w:hanging="246"/>
      </w:pPr>
      <w:rPr>
        <w:rFonts w:hint="default"/>
        <w:lang w:val="pt-PT" w:eastAsia="en-US" w:bidi="ar-SA"/>
      </w:rPr>
    </w:lvl>
    <w:lvl w:ilvl="3" w:tplc="EE365344">
      <w:numFmt w:val="bullet"/>
      <w:lvlText w:val="•"/>
      <w:lvlJc w:val="left"/>
      <w:pPr>
        <w:ind w:left="3143" w:hanging="246"/>
      </w:pPr>
      <w:rPr>
        <w:rFonts w:hint="default"/>
        <w:lang w:val="pt-PT" w:eastAsia="en-US" w:bidi="ar-SA"/>
      </w:rPr>
    </w:lvl>
    <w:lvl w:ilvl="4" w:tplc="CE042A54">
      <w:numFmt w:val="bullet"/>
      <w:lvlText w:val="•"/>
      <w:lvlJc w:val="left"/>
      <w:pPr>
        <w:ind w:left="4078" w:hanging="246"/>
      </w:pPr>
      <w:rPr>
        <w:rFonts w:hint="default"/>
        <w:lang w:val="pt-PT" w:eastAsia="en-US" w:bidi="ar-SA"/>
      </w:rPr>
    </w:lvl>
    <w:lvl w:ilvl="5" w:tplc="1BB40A3C">
      <w:numFmt w:val="bullet"/>
      <w:lvlText w:val="•"/>
      <w:lvlJc w:val="left"/>
      <w:pPr>
        <w:ind w:left="5013" w:hanging="246"/>
      </w:pPr>
      <w:rPr>
        <w:rFonts w:hint="default"/>
        <w:lang w:val="pt-PT" w:eastAsia="en-US" w:bidi="ar-SA"/>
      </w:rPr>
    </w:lvl>
    <w:lvl w:ilvl="6" w:tplc="009818AA">
      <w:numFmt w:val="bullet"/>
      <w:lvlText w:val="•"/>
      <w:lvlJc w:val="left"/>
      <w:pPr>
        <w:ind w:left="5947" w:hanging="246"/>
      </w:pPr>
      <w:rPr>
        <w:rFonts w:hint="default"/>
        <w:lang w:val="pt-PT" w:eastAsia="en-US" w:bidi="ar-SA"/>
      </w:rPr>
    </w:lvl>
    <w:lvl w:ilvl="7" w:tplc="89180766">
      <w:numFmt w:val="bullet"/>
      <w:lvlText w:val="•"/>
      <w:lvlJc w:val="left"/>
      <w:pPr>
        <w:ind w:left="6882" w:hanging="246"/>
      </w:pPr>
      <w:rPr>
        <w:rFonts w:hint="default"/>
        <w:lang w:val="pt-PT" w:eastAsia="en-US" w:bidi="ar-SA"/>
      </w:rPr>
    </w:lvl>
    <w:lvl w:ilvl="8" w:tplc="2B86105E">
      <w:numFmt w:val="bullet"/>
      <w:lvlText w:val="•"/>
      <w:lvlJc w:val="left"/>
      <w:pPr>
        <w:ind w:left="7817" w:hanging="246"/>
      </w:pPr>
      <w:rPr>
        <w:rFonts w:hint="default"/>
        <w:lang w:val="pt-PT" w:eastAsia="en-US" w:bidi="ar-SA"/>
      </w:rPr>
    </w:lvl>
  </w:abstractNum>
  <w:abstractNum w:abstractNumId="22" w15:restartNumberingAfterBreak="0">
    <w:nsid w:val="520148C4"/>
    <w:multiLevelType w:val="multilevel"/>
    <w:tmpl w:val="88000FE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547B3E0A"/>
    <w:multiLevelType w:val="hybridMultilevel"/>
    <w:tmpl w:val="A510E04C"/>
    <w:lvl w:ilvl="0" w:tplc="84A075EA">
      <w:start w:val="1"/>
      <w:numFmt w:val="lowerLetter"/>
      <w:lvlText w:val="(%1)"/>
      <w:lvlJc w:val="left"/>
      <w:pPr>
        <w:ind w:left="102" w:hanging="456"/>
      </w:pPr>
      <w:rPr>
        <w:rFonts w:ascii="Times New Roman" w:eastAsia="Times New Roman" w:hAnsi="Times New Roman" w:cs="Times New Roman" w:hint="default"/>
        <w:spacing w:val="-1"/>
        <w:w w:val="99"/>
        <w:sz w:val="24"/>
        <w:szCs w:val="24"/>
        <w:lang w:val="pt-PT" w:eastAsia="en-US" w:bidi="ar-SA"/>
      </w:rPr>
    </w:lvl>
    <w:lvl w:ilvl="1" w:tplc="1CB6CAF0">
      <w:numFmt w:val="bullet"/>
      <w:lvlText w:val="•"/>
      <w:lvlJc w:val="left"/>
      <w:pPr>
        <w:ind w:left="1058" w:hanging="456"/>
      </w:pPr>
      <w:rPr>
        <w:rFonts w:hint="default"/>
        <w:lang w:val="pt-PT" w:eastAsia="en-US" w:bidi="ar-SA"/>
      </w:rPr>
    </w:lvl>
    <w:lvl w:ilvl="2" w:tplc="FAF401AA">
      <w:numFmt w:val="bullet"/>
      <w:lvlText w:val="•"/>
      <w:lvlJc w:val="left"/>
      <w:pPr>
        <w:ind w:left="2017" w:hanging="456"/>
      </w:pPr>
      <w:rPr>
        <w:rFonts w:hint="default"/>
        <w:lang w:val="pt-PT" w:eastAsia="en-US" w:bidi="ar-SA"/>
      </w:rPr>
    </w:lvl>
    <w:lvl w:ilvl="3" w:tplc="2E503560">
      <w:numFmt w:val="bullet"/>
      <w:lvlText w:val="•"/>
      <w:lvlJc w:val="left"/>
      <w:pPr>
        <w:ind w:left="2975" w:hanging="456"/>
      </w:pPr>
      <w:rPr>
        <w:rFonts w:hint="default"/>
        <w:lang w:val="pt-PT" w:eastAsia="en-US" w:bidi="ar-SA"/>
      </w:rPr>
    </w:lvl>
    <w:lvl w:ilvl="4" w:tplc="21D2C4E0">
      <w:numFmt w:val="bullet"/>
      <w:lvlText w:val="•"/>
      <w:lvlJc w:val="left"/>
      <w:pPr>
        <w:ind w:left="3934" w:hanging="456"/>
      </w:pPr>
      <w:rPr>
        <w:rFonts w:hint="default"/>
        <w:lang w:val="pt-PT" w:eastAsia="en-US" w:bidi="ar-SA"/>
      </w:rPr>
    </w:lvl>
    <w:lvl w:ilvl="5" w:tplc="762606A8">
      <w:numFmt w:val="bullet"/>
      <w:lvlText w:val="•"/>
      <w:lvlJc w:val="left"/>
      <w:pPr>
        <w:ind w:left="4893" w:hanging="456"/>
      </w:pPr>
      <w:rPr>
        <w:rFonts w:hint="default"/>
        <w:lang w:val="pt-PT" w:eastAsia="en-US" w:bidi="ar-SA"/>
      </w:rPr>
    </w:lvl>
    <w:lvl w:ilvl="6" w:tplc="C242FA60">
      <w:numFmt w:val="bullet"/>
      <w:lvlText w:val="•"/>
      <w:lvlJc w:val="left"/>
      <w:pPr>
        <w:ind w:left="5851" w:hanging="456"/>
      </w:pPr>
      <w:rPr>
        <w:rFonts w:hint="default"/>
        <w:lang w:val="pt-PT" w:eastAsia="en-US" w:bidi="ar-SA"/>
      </w:rPr>
    </w:lvl>
    <w:lvl w:ilvl="7" w:tplc="CB1A25EE">
      <w:numFmt w:val="bullet"/>
      <w:lvlText w:val="•"/>
      <w:lvlJc w:val="left"/>
      <w:pPr>
        <w:ind w:left="6810" w:hanging="456"/>
      </w:pPr>
      <w:rPr>
        <w:rFonts w:hint="default"/>
        <w:lang w:val="pt-PT" w:eastAsia="en-US" w:bidi="ar-SA"/>
      </w:rPr>
    </w:lvl>
    <w:lvl w:ilvl="8" w:tplc="8318A88A">
      <w:numFmt w:val="bullet"/>
      <w:lvlText w:val="•"/>
      <w:lvlJc w:val="left"/>
      <w:pPr>
        <w:ind w:left="7769" w:hanging="456"/>
      </w:pPr>
      <w:rPr>
        <w:rFonts w:hint="default"/>
        <w:lang w:val="pt-PT" w:eastAsia="en-US" w:bidi="ar-SA"/>
      </w:rPr>
    </w:lvl>
  </w:abstractNum>
  <w:abstractNum w:abstractNumId="24" w15:restartNumberingAfterBreak="0">
    <w:nsid w:val="5819799D"/>
    <w:multiLevelType w:val="multilevel"/>
    <w:tmpl w:val="26B42C22"/>
    <w:lvl w:ilvl="0">
      <w:start w:val="4"/>
      <w:numFmt w:val="decimal"/>
      <w:lvlText w:val="%1"/>
      <w:lvlJc w:val="left"/>
      <w:pPr>
        <w:ind w:left="514" w:hanging="413"/>
      </w:pPr>
      <w:rPr>
        <w:rFonts w:hint="default"/>
        <w:lang w:val="pt-PT" w:eastAsia="en-US" w:bidi="ar-SA"/>
      </w:rPr>
    </w:lvl>
    <w:lvl w:ilvl="1">
      <w:start w:val="3"/>
      <w:numFmt w:val="decimal"/>
      <w:lvlText w:val="%1.%2."/>
      <w:lvlJc w:val="left"/>
      <w:pPr>
        <w:ind w:left="514" w:hanging="41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9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556" w:hanging="591"/>
      </w:pPr>
      <w:rPr>
        <w:rFonts w:hint="default"/>
        <w:lang w:val="pt-PT" w:eastAsia="en-US" w:bidi="ar-SA"/>
      </w:rPr>
    </w:lvl>
    <w:lvl w:ilvl="4">
      <w:numFmt w:val="bullet"/>
      <w:lvlText w:val="•"/>
      <w:lvlJc w:val="left"/>
      <w:pPr>
        <w:ind w:left="3575" w:hanging="591"/>
      </w:pPr>
      <w:rPr>
        <w:rFonts w:hint="default"/>
        <w:lang w:val="pt-PT" w:eastAsia="en-US" w:bidi="ar-SA"/>
      </w:rPr>
    </w:lvl>
    <w:lvl w:ilvl="5">
      <w:numFmt w:val="bullet"/>
      <w:lvlText w:val="•"/>
      <w:lvlJc w:val="left"/>
      <w:pPr>
        <w:ind w:left="4593" w:hanging="591"/>
      </w:pPr>
      <w:rPr>
        <w:rFonts w:hint="default"/>
        <w:lang w:val="pt-PT" w:eastAsia="en-US" w:bidi="ar-SA"/>
      </w:rPr>
    </w:lvl>
    <w:lvl w:ilvl="6">
      <w:numFmt w:val="bullet"/>
      <w:lvlText w:val="•"/>
      <w:lvlJc w:val="left"/>
      <w:pPr>
        <w:ind w:left="5612" w:hanging="591"/>
      </w:pPr>
      <w:rPr>
        <w:rFonts w:hint="default"/>
        <w:lang w:val="pt-PT" w:eastAsia="en-US" w:bidi="ar-SA"/>
      </w:rPr>
    </w:lvl>
    <w:lvl w:ilvl="7">
      <w:numFmt w:val="bullet"/>
      <w:lvlText w:val="•"/>
      <w:lvlJc w:val="left"/>
      <w:pPr>
        <w:ind w:left="6630" w:hanging="591"/>
      </w:pPr>
      <w:rPr>
        <w:rFonts w:hint="default"/>
        <w:lang w:val="pt-PT" w:eastAsia="en-US" w:bidi="ar-SA"/>
      </w:rPr>
    </w:lvl>
    <w:lvl w:ilvl="8">
      <w:numFmt w:val="bullet"/>
      <w:lvlText w:val="•"/>
      <w:lvlJc w:val="left"/>
      <w:pPr>
        <w:ind w:left="7649" w:hanging="591"/>
      </w:pPr>
      <w:rPr>
        <w:rFonts w:hint="default"/>
        <w:lang w:val="pt-PT" w:eastAsia="en-US" w:bidi="ar-SA"/>
      </w:rPr>
    </w:lvl>
  </w:abstractNum>
  <w:abstractNum w:abstractNumId="25" w15:restartNumberingAfterBreak="0">
    <w:nsid w:val="5ABF0BA0"/>
    <w:multiLevelType w:val="multilevel"/>
    <w:tmpl w:val="48008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EA4E48"/>
    <w:multiLevelType w:val="hybridMultilevel"/>
    <w:tmpl w:val="D17E834C"/>
    <w:lvl w:ilvl="0" w:tplc="731A50DE">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0E40F32">
      <w:numFmt w:val="bullet"/>
      <w:lvlText w:val="•"/>
      <w:lvlJc w:val="left"/>
      <w:pPr>
        <w:ind w:left="1274" w:hanging="246"/>
      </w:pPr>
      <w:rPr>
        <w:rFonts w:hint="default"/>
        <w:lang w:val="pt-PT" w:eastAsia="en-US" w:bidi="ar-SA"/>
      </w:rPr>
    </w:lvl>
    <w:lvl w:ilvl="2" w:tplc="3C947B9A">
      <w:numFmt w:val="bullet"/>
      <w:lvlText w:val="•"/>
      <w:lvlJc w:val="left"/>
      <w:pPr>
        <w:ind w:left="2209" w:hanging="246"/>
      </w:pPr>
      <w:rPr>
        <w:rFonts w:hint="default"/>
        <w:lang w:val="pt-PT" w:eastAsia="en-US" w:bidi="ar-SA"/>
      </w:rPr>
    </w:lvl>
    <w:lvl w:ilvl="3" w:tplc="63FAF338">
      <w:numFmt w:val="bullet"/>
      <w:lvlText w:val="•"/>
      <w:lvlJc w:val="left"/>
      <w:pPr>
        <w:ind w:left="3143" w:hanging="246"/>
      </w:pPr>
      <w:rPr>
        <w:rFonts w:hint="default"/>
        <w:lang w:val="pt-PT" w:eastAsia="en-US" w:bidi="ar-SA"/>
      </w:rPr>
    </w:lvl>
    <w:lvl w:ilvl="4" w:tplc="71C04D10">
      <w:numFmt w:val="bullet"/>
      <w:lvlText w:val="•"/>
      <w:lvlJc w:val="left"/>
      <w:pPr>
        <w:ind w:left="4078" w:hanging="246"/>
      </w:pPr>
      <w:rPr>
        <w:rFonts w:hint="default"/>
        <w:lang w:val="pt-PT" w:eastAsia="en-US" w:bidi="ar-SA"/>
      </w:rPr>
    </w:lvl>
    <w:lvl w:ilvl="5" w:tplc="CC14D44C">
      <w:numFmt w:val="bullet"/>
      <w:lvlText w:val="•"/>
      <w:lvlJc w:val="left"/>
      <w:pPr>
        <w:ind w:left="5013" w:hanging="246"/>
      </w:pPr>
      <w:rPr>
        <w:rFonts w:hint="default"/>
        <w:lang w:val="pt-PT" w:eastAsia="en-US" w:bidi="ar-SA"/>
      </w:rPr>
    </w:lvl>
    <w:lvl w:ilvl="6" w:tplc="ED742D04">
      <w:numFmt w:val="bullet"/>
      <w:lvlText w:val="•"/>
      <w:lvlJc w:val="left"/>
      <w:pPr>
        <w:ind w:left="5947" w:hanging="246"/>
      </w:pPr>
      <w:rPr>
        <w:rFonts w:hint="default"/>
        <w:lang w:val="pt-PT" w:eastAsia="en-US" w:bidi="ar-SA"/>
      </w:rPr>
    </w:lvl>
    <w:lvl w:ilvl="7" w:tplc="72EAD732">
      <w:numFmt w:val="bullet"/>
      <w:lvlText w:val="•"/>
      <w:lvlJc w:val="left"/>
      <w:pPr>
        <w:ind w:left="6882" w:hanging="246"/>
      </w:pPr>
      <w:rPr>
        <w:rFonts w:hint="default"/>
        <w:lang w:val="pt-PT" w:eastAsia="en-US" w:bidi="ar-SA"/>
      </w:rPr>
    </w:lvl>
    <w:lvl w:ilvl="8" w:tplc="542EED1C">
      <w:numFmt w:val="bullet"/>
      <w:lvlText w:val="•"/>
      <w:lvlJc w:val="left"/>
      <w:pPr>
        <w:ind w:left="7817" w:hanging="246"/>
      </w:pPr>
      <w:rPr>
        <w:rFonts w:hint="default"/>
        <w:lang w:val="pt-PT" w:eastAsia="en-US" w:bidi="ar-SA"/>
      </w:rPr>
    </w:lvl>
  </w:abstractNum>
  <w:abstractNum w:abstractNumId="27" w15:restartNumberingAfterBreak="0">
    <w:nsid w:val="610013E4"/>
    <w:multiLevelType w:val="multilevel"/>
    <w:tmpl w:val="685AAA9A"/>
    <w:lvl w:ilvl="0">
      <w:start w:val="18"/>
      <w:numFmt w:val="decimal"/>
      <w:lvlText w:val="%1"/>
      <w:lvlJc w:val="left"/>
      <w:pPr>
        <w:ind w:left="102" w:hanging="514"/>
      </w:pPr>
      <w:rPr>
        <w:rFonts w:hint="default"/>
        <w:lang w:val="pt-PT" w:eastAsia="en-US" w:bidi="ar-SA"/>
      </w:rPr>
    </w:lvl>
    <w:lvl w:ilvl="1">
      <w:start w:val="2"/>
      <w:numFmt w:val="decimal"/>
      <w:lvlText w:val="%1.%2"/>
      <w:lvlJc w:val="left"/>
      <w:pPr>
        <w:ind w:left="102" w:hanging="514"/>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9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94"/>
      </w:pPr>
      <w:rPr>
        <w:rFonts w:hint="default"/>
        <w:lang w:val="pt-PT" w:eastAsia="en-US" w:bidi="ar-SA"/>
      </w:rPr>
    </w:lvl>
    <w:lvl w:ilvl="4">
      <w:numFmt w:val="bullet"/>
      <w:lvlText w:val="•"/>
      <w:lvlJc w:val="left"/>
      <w:pPr>
        <w:ind w:left="3934" w:hanging="694"/>
      </w:pPr>
      <w:rPr>
        <w:rFonts w:hint="default"/>
        <w:lang w:val="pt-PT" w:eastAsia="en-US" w:bidi="ar-SA"/>
      </w:rPr>
    </w:lvl>
    <w:lvl w:ilvl="5">
      <w:numFmt w:val="bullet"/>
      <w:lvlText w:val="•"/>
      <w:lvlJc w:val="left"/>
      <w:pPr>
        <w:ind w:left="4893" w:hanging="694"/>
      </w:pPr>
      <w:rPr>
        <w:rFonts w:hint="default"/>
        <w:lang w:val="pt-PT" w:eastAsia="en-US" w:bidi="ar-SA"/>
      </w:rPr>
    </w:lvl>
    <w:lvl w:ilvl="6">
      <w:numFmt w:val="bullet"/>
      <w:lvlText w:val="•"/>
      <w:lvlJc w:val="left"/>
      <w:pPr>
        <w:ind w:left="5851" w:hanging="694"/>
      </w:pPr>
      <w:rPr>
        <w:rFonts w:hint="default"/>
        <w:lang w:val="pt-PT" w:eastAsia="en-US" w:bidi="ar-SA"/>
      </w:rPr>
    </w:lvl>
    <w:lvl w:ilvl="7">
      <w:numFmt w:val="bullet"/>
      <w:lvlText w:val="•"/>
      <w:lvlJc w:val="left"/>
      <w:pPr>
        <w:ind w:left="6810" w:hanging="694"/>
      </w:pPr>
      <w:rPr>
        <w:rFonts w:hint="default"/>
        <w:lang w:val="pt-PT" w:eastAsia="en-US" w:bidi="ar-SA"/>
      </w:rPr>
    </w:lvl>
    <w:lvl w:ilvl="8">
      <w:numFmt w:val="bullet"/>
      <w:lvlText w:val="•"/>
      <w:lvlJc w:val="left"/>
      <w:pPr>
        <w:ind w:left="7769" w:hanging="694"/>
      </w:pPr>
      <w:rPr>
        <w:rFonts w:hint="default"/>
        <w:lang w:val="pt-PT" w:eastAsia="en-US" w:bidi="ar-SA"/>
      </w:rPr>
    </w:lvl>
  </w:abstractNum>
  <w:abstractNum w:abstractNumId="28" w15:restartNumberingAfterBreak="0">
    <w:nsid w:val="619309D3"/>
    <w:multiLevelType w:val="multilevel"/>
    <w:tmpl w:val="6486E274"/>
    <w:lvl w:ilvl="0">
      <w:start w:val="7"/>
      <w:numFmt w:val="decimal"/>
      <w:lvlText w:val="%1"/>
      <w:lvlJc w:val="left"/>
      <w:pPr>
        <w:ind w:left="102" w:hanging="382"/>
      </w:pPr>
      <w:rPr>
        <w:rFonts w:hint="default"/>
        <w:lang w:val="pt-PT" w:eastAsia="en-US" w:bidi="ar-SA"/>
      </w:rPr>
    </w:lvl>
    <w:lvl w:ilvl="1">
      <w:start w:val="1"/>
      <w:numFmt w:val="decimal"/>
      <w:lvlText w:val="%1.%2"/>
      <w:lvlJc w:val="left"/>
      <w:pPr>
        <w:ind w:left="102" w:hanging="38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5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555"/>
      </w:pPr>
      <w:rPr>
        <w:rFonts w:hint="default"/>
        <w:lang w:val="pt-PT" w:eastAsia="en-US" w:bidi="ar-SA"/>
      </w:rPr>
    </w:lvl>
    <w:lvl w:ilvl="4">
      <w:numFmt w:val="bullet"/>
      <w:lvlText w:val="•"/>
      <w:lvlJc w:val="left"/>
      <w:pPr>
        <w:ind w:left="3934" w:hanging="555"/>
      </w:pPr>
      <w:rPr>
        <w:rFonts w:hint="default"/>
        <w:lang w:val="pt-PT" w:eastAsia="en-US" w:bidi="ar-SA"/>
      </w:rPr>
    </w:lvl>
    <w:lvl w:ilvl="5">
      <w:numFmt w:val="bullet"/>
      <w:lvlText w:val="•"/>
      <w:lvlJc w:val="left"/>
      <w:pPr>
        <w:ind w:left="4893" w:hanging="555"/>
      </w:pPr>
      <w:rPr>
        <w:rFonts w:hint="default"/>
        <w:lang w:val="pt-PT" w:eastAsia="en-US" w:bidi="ar-SA"/>
      </w:rPr>
    </w:lvl>
    <w:lvl w:ilvl="6">
      <w:numFmt w:val="bullet"/>
      <w:lvlText w:val="•"/>
      <w:lvlJc w:val="left"/>
      <w:pPr>
        <w:ind w:left="5851" w:hanging="555"/>
      </w:pPr>
      <w:rPr>
        <w:rFonts w:hint="default"/>
        <w:lang w:val="pt-PT" w:eastAsia="en-US" w:bidi="ar-SA"/>
      </w:rPr>
    </w:lvl>
    <w:lvl w:ilvl="7">
      <w:numFmt w:val="bullet"/>
      <w:lvlText w:val="•"/>
      <w:lvlJc w:val="left"/>
      <w:pPr>
        <w:ind w:left="6810" w:hanging="555"/>
      </w:pPr>
      <w:rPr>
        <w:rFonts w:hint="default"/>
        <w:lang w:val="pt-PT" w:eastAsia="en-US" w:bidi="ar-SA"/>
      </w:rPr>
    </w:lvl>
    <w:lvl w:ilvl="8">
      <w:numFmt w:val="bullet"/>
      <w:lvlText w:val="•"/>
      <w:lvlJc w:val="left"/>
      <w:pPr>
        <w:ind w:left="7769" w:hanging="555"/>
      </w:pPr>
      <w:rPr>
        <w:rFonts w:hint="default"/>
        <w:lang w:val="pt-PT" w:eastAsia="en-US" w:bidi="ar-SA"/>
      </w:rPr>
    </w:lvl>
  </w:abstractNum>
  <w:abstractNum w:abstractNumId="29" w15:restartNumberingAfterBreak="0">
    <w:nsid w:val="694B3376"/>
    <w:multiLevelType w:val="multilevel"/>
    <w:tmpl w:val="FA9E3EB0"/>
    <w:lvl w:ilvl="0">
      <w:start w:val="8"/>
      <w:numFmt w:val="decimal"/>
      <w:lvlText w:val="%1"/>
      <w:lvlJc w:val="left"/>
      <w:pPr>
        <w:ind w:left="102" w:hanging="473"/>
      </w:pPr>
      <w:rPr>
        <w:rFonts w:hint="default"/>
        <w:lang w:val="pt-PT" w:eastAsia="en-US" w:bidi="ar-SA"/>
      </w:rPr>
    </w:lvl>
    <w:lvl w:ilvl="1">
      <w:start w:val="10"/>
      <w:numFmt w:val="decimal"/>
      <w:lvlText w:val="%1.%2"/>
      <w:lvlJc w:val="left"/>
      <w:pPr>
        <w:ind w:left="102" w:hanging="47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84"/>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975" w:hanging="684"/>
      </w:pPr>
      <w:rPr>
        <w:rFonts w:hint="default"/>
        <w:lang w:val="pt-PT" w:eastAsia="en-US" w:bidi="ar-SA"/>
      </w:rPr>
    </w:lvl>
    <w:lvl w:ilvl="4">
      <w:numFmt w:val="bullet"/>
      <w:lvlText w:val="•"/>
      <w:lvlJc w:val="left"/>
      <w:pPr>
        <w:ind w:left="3934" w:hanging="684"/>
      </w:pPr>
      <w:rPr>
        <w:rFonts w:hint="default"/>
        <w:lang w:val="pt-PT" w:eastAsia="en-US" w:bidi="ar-SA"/>
      </w:rPr>
    </w:lvl>
    <w:lvl w:ilvl="5">
      <w:numFmt w:val="bullet"/>
      <w:lvlText w:val="•"/>
      <w:lvlJc w:val="left"/>
      <w:pPr>
        <w:ind w:left="4893" w:hanging="684"/>
      </w:pPr>
      <w:rPr>
        <w:rFonts w:hint="default"/>
        <w:lang w:val="pt-PT" w:eastAsia="en-US" w:bidi="ar-SA"/>
      </w:rPr>
    </w:lvl>
    <w:lvl w:ilvl="6">
      <w:numFmt w:val="bullet"/>
      <w:lvlText w:val="•"/>
      <w:lvlJc w:val="left"/>
      <w:pPr>
        <w:ind w:left="5851" w:hanging="684"/>
      </w:pPr>
      <w:rPr>
        <w:rFonts w:hint="default"/>
        <w:lang w:val="pt-PT" w:eastAsia="en-US" w:bidi="ar-SA"/>
      </w:rPr>
    </w:lvl>
    <w:lvl w:ilvl="7">
      <w:numFmt w:val="bullet"/>
      <w:lvlText w:val="•"/>
      <w:lvlJc w:val="left"/>
      <w:pPr>
        <w:ind w:left="6810" w:hanging="684"/>
      </w:pPr>
      <w:rPr>
        <w:rFonts w:hint="default"/>
        <w:lang w:val="pt-PT" w:eastAsia="en-US" w:bidi="ar-SA"/>
      </w:rPr>
    </w:lvl>
    <w:lvl w:ilvl="8">
      <w:numFmt w:val="bullet"/>
      <w:lvlText w:val="•"/>
      <w:lvlJc w:val="left"/>
      <w:pPr>
        <w:ind w:left="7769" w:hanging="684"/>
      </w:pPr>
      <w:rPr>
        <w:rFonts w:hint="default"/>
        <w:lang w:val="pt-PT" w:eastAsia="en-US" w:bidi="ar-SA"/>
      </w:rPr>
    </w:lvl>
  </w:abstractNum>
  <w:abstractNum w:abstractNumId="30" w15:restartNumberingAfterBreak="0">
    <w:nsid w:val="6A4F3700"/>
    <w:multiLevelType w:val="hybridMultilevel"/>
    <w:tmpl w:val="6546928C"/>
    <w:lvl w:ilvl="0" w:tplc="EFEE44C4">
      <w:start w:val="1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1" w15:restartNumberingAfterBreak="0">
    <w:nsid w:val="7054264E"/>
    <w:multiLevelType w:val="multilevel"/>
    <w:tmpl w:val="3B382ABC"/>
    <w:lvl w:ilvl="0">
      <w:start w:val="10"/>
      <w:numFmt w:val="decimal"/>
      <w:lvlText w:val="%1"/>
      <w:lvlJc w:val="left"/>
      <w:pPr>
        <w:ind w:left="102" w:hanging="490"/>
      </w:pPr>
      <w:rPr>
        <w:rFonts w:hint="default"/>
        <w:lang w:val="pt-PT" w:eastAsia="en-US" w:bidi="ar-SA"/>
      </w:rPr>
    </w:lvl>
    <w:lvl w:ilvl="1">
      <w:start w:val="9"/>
      <w:numFmt w:val="decimal"/>
      <w:lvlText w:val="%1.%2"/>
      <w:lvlJc w:val="left"/>
      <w:pPr>
        <w:ind w:left="102" w:hanging="49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1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975" w:hanging="716"/>
      </w:pPr>
      <w:rPr>
        <w:rFonts w:hint="default"/>
        <w:lang w:val="pt-PT" w:eastAsia="en-US" w:bidi="ar-SA"/>
      </w:rPr>
    </w:lvl>
    <w:lvl w:ilvl="4">
      <w:numFmt w:val="bullet"/>
      <w:lvlText w:val="•"/>
      <w:lvlJc w:val="left"/>
      <w:pPr>
        <w:ind w:left="3934" w:hanging="716"/>
      </w:pPr>
      <w:rPr>
        <w:rFonts w:hint="default"/>
        <w:lang w:val="pt-PT" w:eastAsia="en-US" w:bidi="ar-SA"/>
      </w:rPr>
    </w:lvl>
    <w:lvl w:ilvl="5">
      <w:numFmt w:val="bullet"/>
      <w:lvlText w:val="•"/>
      <w:lvlJc w:val="left"/>
      <w:pPr>
        <w:ind w:left="4893" w:hanging="716"/>
      </w:pPr>
      <w:rPr>
        <w:rFonts w:hint="default"/>
        <w:lang w:val="pt-PT" w:eastAsia="en-US" w:bidi="ar-SA"/>
      </w:rPr>
    </w:lvl>
    <w:lvl w:ilvl="6">
      <w:numFmt w:val="bullet"/>
      <w:lvlText w:val="•"/>
      <w:lvlJc w:val="left"/>
      <w:pPr>
        <w:ind w:left="5851" w:hanging="716"/>
      </w:pPr>
      <w:rPr>
        <w:rFonts w:hint="default"/>
        <w:lang w:val="pt-PT" w:eastAsia="en-US" w:bidi="ar-SA"/>
      </w:rPr>
    </w:lvl>
    <w:lvl w:ilvl="7">
      <w:numFmt w:val="bullet"/>
      <w:lvlText w:val="•"/>
      <w:lvlJc w:val="left"/>
      <w:pPr>
        <w:ind w:left="6810" w:hanging="716"/>
      </w:pPr>
      <w:rPr>
        <w:rFonts w:hint="default"/>
        <w:lang w:val="pt-PT" w:eastAsia="en-US" w:bidi="ar-SA"/>
      </w:rPr>
    </w:lvl>
    <w:lvl w:ilvl="8">
      <w:numFmt w:val="bullet"/>
      <w:lvlText w:val="•"/>
      <w:lvlJc w:val="left"/>
      <w:pPr>
        <w:ind w:left="7769" w:hanging="716"/>
      </w:pPr>
      <w:rPr>
        <w:rFonts w:hint="default"/>
        <w:lang w:val="pt-PT" w:eastAsia="en-US" w:bidi="ar-SA"/>
      </w:rPr>
    </w:lvl>
  </w:abstractNum>
  <w:abstractNum w:abstractNumId="32" w15:restartNumberingAfterBreak="0">
    <w:nsid w:val="71552CDF"/>
    <w:multiLevelType w:val="multilevel"/>
    <w:tmpl w:val="EAB6FFDC"/>
    <w:lvl w:ilvl="0">
      <w:start w:val="1"/>
      <w:numFmt w:val="lowerLetter"/>
      <w:lvlText w:val="%1)"/>
      <w:lvlJc w:val="left"/>
      <w:pPr>
        <w:ind w:left="102" w:hanging="269"/>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23"/>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017" w:hanging="423"/>
      </w:pPr>
      <w:rPr>
        <w:rFonts w:hint="default"/>
        <w:lang w:val="pt-PT" w:eastAsia="en-US" w:bidi="ar-SA"/>
      </w:rPr>
    </w:lvl>
    <w:lvl w:ilvl="3">
      <w:numFmt w:val="bullet"/>
      <w:lvlText w:val="•"/>
      <w:lvlJc w:val="left"/>
      <w:pPr>
        <w:ind w:left="2975" w:hanging="423"/>
      </w:pPr>
      <w:rPr>
        <w:rFonts w:hint="default"/>
        <w:lang w:val="pt-PT" w:eastAsia="en-US" w:bidi="ar-SA"/>
      </w:rPr>
    </w:lvl>
    <w:lvl w:ilvl="4">
      <w:numFmt w:val="bullet"/>
      <w:lvlText w:val="•"/>
      <w:lvlJc w:val="left"/>
      <w:pPr>
        <w:ind w:left="3934" w:hanging="423"/>
      </w:pPr>
      <w:rPr>
        <w:rFonts w:hint="default"/>
        <w:lang w:val="pt-PT" w:eastAsia="en-US" w:bidi="ar-SA"/>
      </w:rPr>
    </w:lvl>
    <w:lvl w:ilvl="5">
      <w:numFmt w:val="bullet"/>
      <w:lvlText w:val="•"/>
      <w:lvlJc w:val="left"/>
      <w:pPr>
        <w:ind w:left="4893" w:hanging="423"/>
      </w:pPr>
      <w:rPr>
        <w:rFonts w:hint="default"/>
        <w:lang w:val="pt-PT" w:eastAsia="en-US" w:bidi="ar-SA"/>
      </w:rPr>
    </w:lvl>
    <w:lvl w:ilvl="6">
      <w:numFmt w:val="bullet"/>
      <w:lvlText w:val="•"/>
      <w:lvlJc w:val="left"/>
      <w:pPr>
        <w:ind w:left="5851" w:hanging="423"/>
      </w:pPr>
      <w:rPr>
        <w:rFonts w:hint="default"/>
        <w:lang w:val="pt-PT" w:eastAsia="en-US" w:bidi="ar-SA"/>
      </w:rPr>
    </w:lvl>
    <w:lvl w:ilvl="7">
      <w:numFmt w:val="bullet"/>
      <w:lvlText w:val="•"/>
      <w:lvlJc w:val="left"/>
      <w:pPr>
        <w:ind w:left="6810" w:hanging="423"/>
      </w:pPr>
      <w:rPr>
        <w:rFonts w:hint="default"/>
        <w:lang w:val="pt-PT" w:eastAsia="en-US" w:bidi="ar-SA"/>
      </w:rPr>
    </w:lvl>
    <w:lvl w:ilvl="8">
      <w:numFmt w:val="bullet"/>
      <w:lvlText w:val="•"/>
      <w:lvlJc w:val="left"/>
      <w:pPr>
        <w:ind w:left="7769" w:hanging="423"/>
      </w:pPr>
      <w:rPr>
        <w:rFonts w:hint="default"/>
        <w:lang w:val="pt-PT" w:eastAsia="en-US" w:bidi="ar-SA"/>
      </w:rPr>
    </w:lvl>
  </w:abstractNum>
  <w:abstractNum w:abstractNumId="33" w15:restartNumberingAfterBreak="0">
    <w:nsid w:val="744C6BD1"/>
    <w:multiLevelType w:val="multilevel"/>
    <w:tmpl w:val="6994CD1E"/>
    <w:lvl w:ilvl="0">
      <w:start w:val="12"/>
      <w:numFmt w:val="decimal"/>
      <w:lvlText w:val="%1"/>
      <w:lvlJc w:val="left"/>
      <w:pPr>
        <w:ind w:left="102" w:hanging="521"/>
      </w:pPr>
      <w:rPr>
        <w:rFonts w:hint="default"/>
        <w:lang w:val="pt-PT" w:eastAsia="en-US" w:bidi="ar-SA"/>
      </w:rPr>
    </w:lvl>
    <w:lvl w:ilvl="1">
      <w:start w:val="1"/>
      <w:numFmt w:val="decimal"/>
      <w:lvlText w:val="%1.%2"/>
      <w:lvlJc w:val="left"/>
      <w:pPr>
        <w:ind w:left="102" w:hanging="5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5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53"/>
      </w:pPr>
      <w:rPr>
        <w:rFonts w:hint="default"/>
        <w:lang w:val="pt-PT" w:eastAsia="en-US" w:bidi="ar-SA"/>
      </w:rPr>
    </w:lvl>
    <w:lvl w:ilvl="4">
      <w:numFmt w:val="bullet"/>
      <w:lvlText w:val="•"/>
      <w:lvlJc w:val="left"/>
      <w:pPr>
        <w:ind w:left="3934" w:hanging="653"/>
      </w:pPr>
      <w:rPr>
        <w:rFonts w:hint="default"/>
        <w:lang w:val="pt-PT" w:eastAsia="en-US" w:bidi="ar-SA"/>
      </w:rPr>
    </w:lvl>
    <w:lvl w:ilvl="5">
      <w:numFmt w:val="bullet"/>
      <w:lvlText w:val="•"/>
      <w:lvlJc w:val="left"/>
      <w:pPr>
        <w:ind w:left="4893" w:hanging="653"/>
      </w:pPr>
      <w:rPr>
        <w:rFonts w:hint="default"/>
        <w:lang w:val="pt-PT" w:eastAsia="en-US" w:bidi="ar-SA"/>
      </w:rPr>
    </w:lvl>
    <w:lvl w:ilvl="6">
      <w:numFmt w:val="bullet"/>
      <w:lvlText w:val="•"/>
      <w:lvlJc w:val="left"/>
      <w:pPr>
        <w:ind w:left="5851" w:hanging="653"/>
      </w:pPr>
      <w:rPr>
        <w:rFonts w:hint="default"/>
        <w:lang w:val="pt-PT" w:eastAsia="en-US" w:bidi="ar-SA"/>
      </w:rPr>
    </w:lvl>
    <w:lvl w:ilvl="7">
      <w:numFmt w:val="bullet"/>
      <w:lvlText w:val="•"/>
      <w:lvlJc w:val="left"/>
      <w:pPr>
        <w:ind w:left="6810" w:hanging="653"/>
      </w:pPr>
      <w:rPr>
        <w:rFonts w:hint="default"/>
        <w:lang w:val="pt-PT" w:eastAsia="en-US" w:bidi="ar-SA"/>
      </w:rPr>
    </w:lvl>
    <w:lvl w:ilvl="8">
      <w:numFmt w:val="bullet"/>
      <w:lvlText w:val="•"/>
      <w:lvlJc w:val="left"/>
      <w:pPr>
        <w:ind w:left="7769" w:hanging="653"/>
      </w:pPr>
      <w:rPr>
        <w:rFonts w:hint="default"/>
        <w:lang w:val="pt-PT" w:eastAsia="en-US" w:bidi="ar-SA"/>
      </w:rPr>
    </w:lvl>
  </w:abstractNum>
  <w:abstractNum w:abstractNumId="34" w15:restartNumberingAfterBreak="0">
    <w:nsid w:val="758407F9"/>
    <w:multiLevelType w:val="multilevel"/>
    <w:tmpl w:val="A63A8A90"/>
    <w:lvl w:ilvl="0">
      <w:start w:val="13"/>
      <w:numFmt w:val="decimal"/>
      <w:lvlText w:val="%1"/>
      <w:lvlJc w:val="left"/>
      <w:pPr>
        <w:ind w:left="102" w:hanging="562"/>
      </w:pPr>
      <w:rPr>
        <w:rFonts w:hint="default"/>
        <w:lang w:val="pt-PT" w:eastAsia="en-US" w:bidi="ar-SA"/>
      </w:rPr>
    </w:lvl>
    <w:lvl w:ilvl="1">
      <w:start w:val="6"/>
      <w:numFmt w:val="decimal"/>
      <w:lvlText w:val="%1.%2."/>
      <w:lvlJc w:val="left"/>
      <w:pPr>
        <w:ind w:left="102" w:hanging="56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9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799"/>
      </w:pPr>
      <w:rPr>
        <w:rFonts w:hint="default"/>
        <w:lang w:val="pt-PT" w:eastAsia="en-US" w:bidi="ar-SA"/>
      </w:rPr>
    </w:lvl>
    <w:lvl w:ilvl="4">
      <w:numFmt w:val="bullet"/>
      <w:lvlText w:val="•"/>
      <w:lvlJc w:val="left"/>
      <w:pPr>
        <w:ind w:left="3934" w:hanging="799"/>
      </w:pPr>
      <w:rPr>
        <w:rFonts w:hint="default"/>
        <w:lang w:val="pt-PT" w:eastAsia="en-US" w:bidi="ar-SA"/>
      </w:rPr>
    </w:lvl>
    <w:lvl w:ilvl="5">
      <w:numFmt w:val="bullet"/>
      <w:lvlText w:val="•"/>
      <w:lvlJc w:val="left"/>
      <w:pPr>
        <w:ind w:left="4893" w:hanging="799"/>
      </w:pPr>
      <w:rPr>
        <w:rFonts w:hint="default"/>
        <w:lang w:val="pt-PT" w:eastAsia="en-US" w:bidi="ar-SA"/>
      </w:rPr>
    </w:lvl>
    <w:lvl w:ilvl="6">
      <w:numFmt w:val="bullet"/>
      <w:lvlText w:val="•"/>
      <w:lvlJc w:val="left"/>
      <w:pPr>
        <w:ind w:left="5851" w:hanging="799"/>
      </w:pPr>
      <w:rPr>
        <w:rFonts w:hint="default"/>
        <w:lang w:val="pt-PT" w:eastAsia="en-US" w:bidi="ar-SA"/>
      </w:rPr>
    </w:lvl>
    <w:lvl w:ilvl="7">
      <w:numFmt w:val="bullet"/>
      <w:lvlText w:val="•"/>
      <w:lvlJc w:val="left"/>
      <w:pPr>
        <w:ind w:left="6810" w:hanging="799"/>
      </w:pPr>
      <w:rPr>
        <w:rFonts w:hint="default"/>
        <w:lang w:val="pt-PT" w:eastAsia="en-US" w:bidi="ar-SA"/>
      </w:rPr>
    </w:lvl>
    <w:lvl w:ilvl="8">
      <w:numFmt w:val="bullet"/>
      <w:lvlText w:val="•"/>
      <w:lvlJc w:val="left"/>
      <w:pPr>
        <w:ind w:left="7769" w:hanging="799"/>
      </w:pPr>
      <w:rPr>
        <w:rFonts w:hint="default"/>
        <w:lang w:val="pt-PT" w:eastAsia="en-US" w:bidi="ar-SA"/>
      </w:rPr>
    </w:lvl>
  </w:abstractNum>
  <w:abstractNum w:abstractNumId="35" w15:restartNumberingAfterBreak="0">
    <w:nsid w:val="7D090F8D"/>
    <w:multiLevelType w:val="hybridMultilevel"/>
    <w:tmpl w:val="6B90D912"/>
    <w:lvl w:ilvl="0" w:tplc="0CDA8126">
      <w:start w:val="1"/>
      <w:numFmt w:val="lowerLetter"/>
      <w:lvlText w:val="(%1)"/>
      <w:lvlJc w:val="left"/>
      <w:pPr>
        <w:ind w:left="426" w:hanging="325"/>
      </w:pPr>
      <w:rPr>
        <w:rFonts w:ascii="Times New Roman" w:eastAsia="Times New Roman" w:hAnsi="Times New Roman" w:cs="Times New Roman" w:hint="default"/>
        <w:spacing w:val="-2"/>
        <w:w w:val="99"/>
        <w:sz w:val="24"/>
        <w:szCs w:val="24"/>
        <w:lang w:val="pt-PT" w:eastAsia="en-US" w:bidi="ar-SA"/>
      </w:rPr>
    </w:lvl>
    <w:lvl w:ilvl="1" w:tplc="0F56D2DA">
      <w:numFmt w:val="bullet"/>
      <w:lvlText w:val="•"/>
      <w:lvlJc w:val="left"/>
      <w:pPr>
        <w:ind w:left="1346" w:hanging="325"/>
      </w:pPr>
      <w:rPr>
        <w:rFonts w:hint="default"/>
        <w:lang w:val="pt-PT" w:eastAsia="en-US" w:bidi="ar-SA"/>
      </w:rPr>
    </w:lvl>
    <w:lvl w:ilvl="2" w:tplc="926CCA42">
      <w:numFmt w:val="bullet"/>
      <w:lvlText w:val="•"/>
      <w:lvlJc w:val="left"/>
      <w:pPr>
        <w:ind w:left="2273" w:hanging="325"/>
      </w:pPr>
      <w:rPr>
        <w:rFonts w:hint="default"/>
        <w:lang w:val="pt-PT" w:eastAsia="en-US" w:bidi="ar-SA"/>
      </w:rPr>
    </w:lvl>
    <w:lvl w:ilvl="3" w:tplc="CCF44EE8">
      <w:numFmt w:val="bullet"/>
      <w:lvlText w:val="•"/>
      <w:lvlJc w:val="left"/>
      <w:pPr>
        <w:ind w:left="3199" w:hanging="325"/>
      </w:pPr>
      <w:rPr>
        <w:rFonts w:hint="default"/>
        <w:lang w:val="pt-PT" w:eastAsia="en-US" w:bidi="ar-SA"/>
      </w:rPr>
    </w:lvl>
    <w:lvl w:ilvl="4" w:tplc="A104911E">
      <w:numFmt w:val="bullet"/>
      <w:lvlText w:val="•"/>
      <w:lvlJc w:val="left"/>
      <w:pPr>
        <w:ind w:left="4126" w:hanging="325"/>
      </w:pPr>
      <w:rPr>
        <w:rFonts w:hint="default"/>
        <w:lang w:val="pt-PT" w:eastAsia="en-US" w:bidi="ar-SA"/>
      </w:rPr>
    </w:lvl>
    <w:lvl w:ilvl="5" w:tplc="BDE22D48">
      <w:numFmt w:val="bullet"/>
      <w:lvlText w:val="•"/>
      <w:lvlJc w:val="left"/>
      <w:pPr>
        <w:ind w:left="5053" w:hanging="325"/>
      </w:pPr>
      <w:rPr>
        <w:rFonts w:hint="default"/>
        <w:lang w:val="pt-PT" w:eastAsia="en-US" w:bidi="ar-SA"/>
      </w:rPr>
    </w:lvl>
    <w:lvl w:ilvl="6" w:tplc="825A17BA">
      <w:numFmt w:val="bullet"/>
      <w:lvlText w:val="•"/>
      <w:lvlJc w:val="left"/>
      <w:pPr>
        <w:ind w:left="5979" w:hanging="325"/>
      </w:pPr>
      <w:rPr>
        <w:rFonts w:hint="default"/>
        <w:lang w:val="pt-PT" w:eastAsia="en-US" w:bidi="ar-SA"/>
      </w:rPr>
    </w:lvl>
    <w:lvl w:ilvl="7" w:tplc="99D87D5E">
      <w:numFmt w:val="bullet"/>
      <w:lvlText w:val="•"/>
      <w:lvlJc w:val="left"/>
      <w:pPr>
        <w:ind w:left="6906" w:hanging="325"/>
      </w:pPr>
      <w:rPr>
        <w:rFonts w:hint="default"/>
        <w:lang w:val="pt-PT" w:eastAsia="en-US" w:bidi="ar-SA"/>
      </w:rPr>
    </w:lvl>
    <w:lvl w:ilvl="8" w:tplc="0A36FD34">
      <w:numFmt w:val="bullet"/>
      <w:lvlText w:val="•"/>
      <w:lvlJc w:val="left"/>
      <w:pPr>
        <w:ind w:left="7833" w:hanging="325"/>
      </w:pPr>
      <w:rPr>
        <w:rFonts w:hint="default"/>
        <w:lang w:val="pt-PT" w:eastAsia="en-US" w:bidi="ar-SA"/>
      </w:rPr>
    </w:lvl>
  </w:abstractNum>
  <w:abstractNum w:abstractNumId="36" w15:restartNumberingAfterBreak="0">
    <w:nsid w:val="7DF856A1"/>
    <w:multiLevelType w:val="multilevel"/>
    <w:tmpl w:val="5D90EE98"/>
    <w:lvl w:ilvl="0">
      <w:start w:val="11"/>
      <w:numFmt w:val="decimal"/>
      <w:lvlText w:val="%1"/>
      <w:lvlJc w:val="left"/>
      <w:pPr>
        <w:ind w:left="702" w:hanging="600"/>
      </w:pPr>
      <w:rPr>
        <w:rFonts w:hint="default"/>
        <w:lang w:val="pt-PT" w:eastAsia="en-US" w:bidi="ar-SA"/>
      </w:rPr>
    </w:lvl>
    <w:lvl w:ilvl="1">
      <w:start w:val="10"/>
      <w:numFmt w:val="decimal"/>
      <w:lvlText w:val="%1.%2"/>
      <w:lvlJc w:val="left"/>
      <w:pPr>
        <w:ind w:left="702"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816"/>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96" w:hanging="816"/>
      </w:pPr>
      <w:rPr>
        <w:rFonts w:hint="default"/>
        <w:lang w:val="pt-PT" w:eastAsia="en-US" w:bidi="ar-SA"/>
      </w:rPr>
    </w:lvl>
    <w:lvl w:ilvl="4">
      <w:numFmt w:val="bullet"/>
      <w:lvlText w:val="•"/>
      <w:lvlJc w:val="left"/>
      <w:pPr>
        <w:ind w:left="3695" w:hanging="816"/>
      </w:pPr>
      <w:rPr>
        <w:rFonts w:hint="default"/>
        <w:lang w:val="pt-PT" w:eastAsia="en-US" w:bidi="ar-SA"/>
      </w:rPr>
    </w:lvl>
    <w:lvl w:ilvl="5">
      <w:numFmt w:val="bullet"/>
      <w:lvlText w:val="•"/>
      <w:lvlJc w:val="left"/>
      <w:pPr>
        <w:ind w:left="4693" w:hanging="816"/>
      </w:pPr>
      <w:rPr>
        <w:rFonts w:hint="default"/>
        <w:lang w:val="pt-PT" w:eastAsia="en-US" w:bidi="ar-SA"/>
      </w:rPr>
    </w:lvl>
    <w:lvl w:ilvl="6">
      <w:numFmt w:val="bullet"/>
      <w:lvlText w:val="•"/>
      <w:lvlJc w:val="left"/>
      <w:pPr>
        <w:ind w:left="5692" w:hanging="816"/>
      </w:pPr>
      <w:rPr>
        <w:rFonts w:hint="default"/>
        <w:lang w:val="pt-PT" w:eastAsia="en-US" w:bidi="ar-SA"/>
      </w:rPr>
    </w:lvl>
    <w:lvl w:ilvl="7">
      <w:numFmt w:val="bullet"/>
      <w:lvlText w:val="•"/>
      <w:lvlJc w:val="left"/>
      <w:pPr>
        <w:ind w:left="6690" w:hanging="816"/>
      </w:pPr>
      <w:rPr>
        <w:rFonts w:hint="default"/>
        <w:lang w:val="pt-PT" w:eastAsia="en-US" w:bidi="ar-SA"/>
      </w:rPr>
    </w:lvl>
    <w:lvl w:ilvl="8">
      <w:numFmt w:val="bullet"/>
      <w:lvlText w:val="•"/>
      <w:lvlJc w:val="left"/>
      <w:pPr>
        <w:ind w:left="7689" w:hanging="816"/>
      </w:pPr>
      <w:rPr>
        <w:rFonts w:hint="default"/>
        <w:lang w:val="pt-PT" w:eastAsia="en-US" w:bidi="ar-SA"/>
      </w:rPr>
    </w:lvl>
  </w:abstractNum>
  <w:abstractNum w:abstractNumId="37" w15:restartNumberingAfterBreak="0">
    <w:nsid w:val="7F7A4686"/>
    <w:multiLevelType w:val="multilevel"/>
    <w:tmpl w:val="00FAC69C"/>
    <w:lvl w:ilvl="0">
      <w:start w:val="8"/>
      <w:numFmt w:val="decimal"/>
      <w:lvlText w:val="%1"/>
      <w:lvlJc w:val="left"/>
      <w:pPr>
        <w:ind w:left="102" w:hanging="348"/>
      </w:pPr>
      <w:rPr>
        <w:rFonts w:hint="default"/>
        <w:lang w:val="pt-PT" w:eastAsia="en-US" w:bidi="ar-SA"/>
      </w:rPr>
    </w:lvl>
    <w:lvl w:ilvl="1">
      <w:start w:val="1"/>
      <w:numFmt w:val="decimal"/>
      <w:lvlText w:val="%1.%2"/>
      <w:lvlJc w:val="left"/>
      <w:pPr>
        <w:ind w:left="102" w:hanging="34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17" w:hanging="348"/>
      </w:pPr>
      <w:rPr>
        <w:rFonts w:hint="default"/>
        <w:lang w:val="pt-PT" w:eastAsia="en-US" w:bidi="ar-SA"/>
      </w:rPr>
    </w:lvl>
    <w:lvl w:ilvl="3">
      <w:numFmt w:val="bullet"/>
      <w:lvlText w:val="•"/>
      <w:lvlJc w:val="left"/>
      <w:pPr>
        <w:ind w:left="2975" w:hanging="348"/>
      </w:pPr>
      <w:rPr>
        <w:rFonts w:hint="default"/>
        <w:lang w:val="pt-PT" w:eastAsia="en-US" w:bidi="ar-SA"/>
      </w:rPr>
    </w:lvl>
    <w:lvl w:ilvl="4">
      <w:numFmt w:val="bullet"/>
      <w:lvlText w:val="•"/>
      <w:lvlJc w:val="left"/>
      <w:pPr>
        <w:ind w:left="3934" w:hanging="348"/>
      </w:pPr>
      <w:rPr>
        <w:rFonts w:hint="default"/>
        <w:lang w:val="pt-PT" w:eastAsia="en-US" w:bidi="ar-SA"/>
      </w:rPr>
    </w:lvl>
    <w:lvl w:ilvl="5">
      <w:numFmt w:val="bullet"/>
      <w:lvlText w:val="•"/>
      <w:lvlJc w:val="left"/>
      <w:pPr>
        <w:ind w:left="4893" w:hanging="348"/>
      </w:pPr>
      <w:rPr>
        <w:rFonts w:hint="default"/>
        <w:lang w:val="pt-PT" w:eastAsia="en-US" w:bidi="ar-SA"/>
      </w:rPr>
    </w:lvl>
    <w:lvl w:ilvl="6">
      <w:numFmt w:val="bullet"/>
      <w:lvlText w:val="•"/>
      <w:lvlJc w:val="left"/>
      <w:pPr>
        <w:ind w:left="5851" w:hanging="348"/>
      </w:pPr>
      <w:rPr>
        <w:rFonts w:hint="default"/>
        <w:lang w:val="pt-PT" w:eastAsia="en-US" w:bidi="ar-SA"/>
      </w:rPr>
    </w:lvl>
    <w:lvl w:ilvl="7">
      <w:numFmt w:val="bullet"/>
      <w:lvlText w:val="•"/>
      <w:lvlJc w:val="left"/>
      <w:pPr>
        <w:ind w:left="6810" w:hanging="348"/>
      </w:pPr>
      <w:rPr>
        <w:rFonts w:hint="default"/>
        <w:lang w:val="pt-PT" w:eastAsia="en-US" w:bidi="ar-SA"/>
      </w:rPr>
    </w:lvl>
    <w:lvl w:ilvl="8">
      <w:numFmt w:val="bullet"/>
      <w:lvlText w:val="•"/>
      <w:lvlJc w:val="left"/>
      <w:pPr>
        <w:ind w:left="7769" w:hanging="348"/>
      </w:pPr>
      <w:rPr>
        <w:rFonts w:hint="default"/>
        <w:lang w:val="pt-PT" w:eastAsia="en-US" w:bidi="ar-SA"/>
      </w:rPr>
    </w:lvl>
  </w:abstractNum>
  <w:abstractNum w:abstractNumId="38" w15:restartNumberingAfterBreak="0">
    <w:nsid w:val="7F9E15A2"/>
    <w:multiLevelType w:val="hybridMultilevel"/>
    <w:tmpl w:val="5DDC5F44"/>
    <w:lvl w:ilvl="0" w:tplc="2910D602">
      <w:start w:val="1"/>
      <w:numFmt w:val="lowerLetter"/>
      <w:lvlText w:val="%1)"/>
      <w:lvlJc w:val="left"/>
      <w:pPr>
        <w:ind w:left="102" w:hanging="512"/>
      </w:pPr>
      <w:rPr>
        <w:rFonts w:ascii="Times New Roman" w:eastAsia="Times New Roman" w:hAnsi="Times New Roman" w:cs="Times New Roman" w:hint="default"/>
        <w:b/>
        <w:bCs/>
        <w:w w:val="97"/>
        <w:sz w:val="24"/>
        <w:szCs w:val="24"/>
        <w:lang w:val="pt-PT" w:eastAsia="en-US" w:bidi="ar-SA"/>
      </w:rPr>
    </w:lvl>
    <w:lvl w:ilvl="1" w:tplc="A5AA0E72">
      <w:numFmt w:val="bullet"/>
      <w:lvlText w:val="•"/>
      <w:lvlJc w:val="left"/>
      <w:pPr>
        <w:ind w:left="1058" w:hanging="512"/>
      </w:pPr>
      <w:rPr>
        <w:rFonts w:hint="default"/>
        <w:lang w:val="pt-PT" w:eastAsia="en-US" w:bidi="ar-SA"/>
      </w:rPr>
    </w:lvl>
    <w:lvl w:ilvl="2" w:tplc="860E709A">
      <w:numFmt w:val="bullet"/>
      <w:lvlText w:val="•"/>
      <w:lvlJc w:val="left"/>
      <w:pPr>
        <w:ind w:left="2017" w:hanging="512"/>
      </w:pPr>
      <w:rPr>
        <w:rFonts w:hint="default"/>
        <w:lang w:val="pt-PT" w:eastAsia="en-US" w:bidi="ar-SA"/>
      </w:rPr>
    </w:lvl>
    <w:lvl w:ilvl="3" w:tplc="6652DE4E">
      <w:numFmt w:val="bullet"/>
      <w:lvlText w:val="•"/>
      <w:lvlJc w:val="left"/>
      <w:pPr>
        <w:ind w:left="2975" w:hanging="512"/>
      </w:pPr>
      <w:rPr>
        <w:rFonts w:hint="default"/>
        <w:lang w:val="pt-PT" w:eastAsia="en-US" w:bidi="ar-SA"/>
      </w:rPr>
    </w:lvl>
    <w:lvl w:ilvl="4" w:tplc="1B1C5C5E">
      <w:numFmt w:val="bullet"/>
      <w:lvlText w:val="•"/>
      <w:lvlJc w:val="left"/>
      <w:pPr>
        <w:ind w:left="3934" w:hanging="512"/>
      </w:pPr>
      <w:rPr>
        <w:rFonts w:hint="default"/>
        <w:lang w:val="pt-PT" w:eastAsia="en-US" w:bidi="ar-SA"/>
      </w:rPr>
    </w:lvl>
    <w:lvl w:ilvl="5" w:tplc="07080C2A">
      <w:numFmt w:val="bullet"/>
      <w:lvlText w:val="•"/>
      <w:lvlJc w:val="left"/>
      <w:pPr>
        <w:ind w:left="4893" w:hanging="512"/>
      </w:pPr>
      <w:rPr>
        <w:rFonts w:hint="default"/>
        <w:lang w:val="pt-PT" w:eastAsia="en-US" w:bidi="ar-SA"/>
      </w:rPr>
    </w:lvl>
    <w:lvl w:ilvl="6" w:tplc="F11EBFDE">
      <w:numFmt w:val="bullet"/>
      <w:lvlText w:val="•"/>
      <w:lvlJc w:val="left"/>
      <w:pPr>
        <w:ind w:left="5851" w:hanging="512"/>
      </w:pPr>
      <w:rPr>
        <w:rFonts w:hint="default"/>
        <w:lang w:val="pt-PT" w:eastAsia="en-US" w:bidi="ar-SA"/>
      </w:rPr>
    </w:lvl>
    <w:lvl w:ilvl="7" w:tplc="59941DE6">
      <w:numFmt w:val="bullet"/>
      <w:lvlText w:val="•"/>
      <w:lvlJc w:val="left"/>
      <w:pPr>
        <w:ind w:left="6810" w:hanging="512"/>
      </w:pPr>
      <w:rPr>
        <w:rFonts w:hint="default"/>
        <w:lang w:val="pt-PT" w:eastAsia="en-US" w:bidi="ar-SA"/>
      </w:rPr>
    </w:lvl>
    <w:lvl w:ilvl="8" w:tplc="7520BD1C">
      <w:numFmt w:val="bullet"/>
      <w:lvlText w:val="•"/>
      <w:lvlJc w:val="left"/>
      <w:pPr>
        <w:ind w:left="7769" w:hanging="512"/>
      </w:pPr>
      <w:rPr>
        <w:rFonts w:hint="default"/>
        <w:lang w:val="pt-PT" w:eastAsia="en-US" w:bidi="ar-SA"/>
      </w:rPr>
    </w:lvl>
  </w:abstractNum>
  <w:num w:numId="1">
    <w:abstractNumId w:val="9"/>
  </w:num>
  <w:num w:numId="2">
    <w:abstractNumId w:val="19"/>
  </w:num>
  <w:num w:numId="3">
    <w:abstractNumId w:val="4"/>
  </w:num>
  <w:num w:numId="4">
    <w:abstractNumId w:val="3"/>
  </w:num>
  <w:num w:numId="5">
    <w:abstractNumId w:val="5"/>
  </w:num>
  <w:num w:numId="6">
    <w:abstractNumId w:val="38"/>
  </w:num>
  <w:num w:numId="7">
    <w:abstractNumId w:val="18"/>
  </w:num>
  <w:num w:numId="8">
    <w:abstractNumId w:val="2"/>
  </w:num>
  <w:num w:numId="9">
    <w:abstractNumId w:val="7"/>
  </w:num>
  <w:num w:numId="10">
    <w:abstractNumId w:val="21"/>
  </w:num>
  <w:num w:numId="11">
    <w:abstractNumId w:val="14"/>
  </w:num>
  <w:num w:numId="12">
    <w:abstractNumId w:val="15"/>
  </w:num>
  <w:num w:numId="13">
    <w:abstractNumId w:val="27"/>
  </w:num>
  <w:num w:numId="14">
    <w:abstractNumId w:val="35"/>
  </w:num>
  <w:num w:numId="15">
    <w:abstractNumId w:val="8"/>
  </w:num>
  <w:num w:numId="16">
    <w:abstractNumId w:val="1"/>
  </w:num>
  <w:num w:numId="17">
    <w:abstractNumId w:val="34"/>
  </w:num>
  <w:num w:numId="18">
    <w:abstractNumId w:val="16"/>
  </w:num>
  <w:num w:numId="19">
    <w:abstractNumId w:val="32"/>
  </w:num>
  <w:num w:numId="20">
    <w:abstractNumId w:val="13"/>
  </w:num>
  <w:num w:numId="21">
    <w:abstractNumId w:val="10"/>
  </w:num>
  <w:num w:numId="22">
    <w:abstractNumId w:val="33"/>
  </w:num>
  <w:num w:numId="23">
    <w:abstractNumId w:val="36"/>
  </w:num>
  <w:num w:numId="24">
    <w:abstractNumId w:val="12"/>
  </w:num>
  <w:num w:numId="25">
    <w:abstractNumId w:val="26"/>
  </w:num>
  <w:num w:numId="26">
    <w:abstractNumId w:val="31"/>
  </w:num>
  <w:num w:numId="27">
    <w:abstractNumId w:val="29"/>
  </w:num>
  <w:num w:numId="28">
    <w:abstractNumId w:val="23"/>
  </w:num>
  <w:num w:numId="29">
    <w:abstractNumId w:val="11"/>
  </w:num>
  <w:num w:numId="30">
    <w:abstractNumId w:val="6"/>
  </w:num>
  <w:num w:numId="31">
    <w:abstractNumId w:val="37"/>
  </w:num>
  <w:num w:numId="32">
    <w:abstractNumId w:val="28"/>
  </w:num>
  <w:num w:numId="33">
    <w:abstractNumId w:val="17"/>
  </w:num>
  <w:num w:numId="34">
    <w:abstractNumId w:val="24"/>
  </w:num>
  <w:num w:numId="35">
    <w:abstractNumId w:val="20"/>
  </w:num>
  <w:num w:numId="36">
    <w:abstractNumId w:val="22"/>
  </w:num>
  <w:num w:numId="37">
    <w:abstractNumId w:val="0"/>
  </w:num>
  <w:num w:numId="38">
    <w:abstractNumId w:val="25"/>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hideSpellingErrors/>
  <w:defaultTabStop w:val="720"/>
  <w:hyphenationZone w:val="425"/>
  <w:drawingGridHorizontalSpacing w:val="110"/>
  <w:displayHorizontalDrawingGridEvery w:val="2"/>
  <w:characterSpacingControl w:val="doNotCompress"/>
  <w:hdrShapeDefaults>
    <o:shapedefaults v:ext="edit" spidmax="2355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8B3"/>
    <w:rsid w:val="0001440C"/>
    <w:rsid w:val="00016497"/>
    <w:rsid w:val="0002051C"/>
    <w:rsid w:val="00027B34"/>
    <w:rsid w:val="000440D4"/>
    <w:rsid w:val="00051A91"/>
    <w:rsid w:val="00057105"/>
    <w:rsid w:val="00063E85"/>
    <w:rsid w:val="00071182"/>
    <w:rsid w:val="0008218E"/>
    <w:rsid w:val="0009479E"/>
    <w:rsid w:val="000A7D45"/>
    <w:rsid w:val="000B2E28"/>
    <w:rsid w:val="000B5BA7"/>
    <w:rsid w:val="000B7289"/>
    <w:rsid w:val="000C0EDD"/>
    <w:rsid w:val="000C68FA"/>
    <w:rsid w:val="000D05C6"/>
    <w:rsid w:val="000D7710"/>
    <w:rsid w:val="000E45AF"/>
    <w:rsid w:val="000E7FD0"/>
    <w:rsid w:val="001009D7"/>
    <w:rsid w:val="00102E9B"/>
    <w:rsid w:val="0011261D"/>
    <w:rsid w:val="001171B5"/>
    <w:rsid w:val="00122223"/>
    <w:rsid w:val="001259D1"/>
    <w:rsid w:val="001260A5"/>
    <w:rsid w:val="001336F1"/>
    <w:rsid w:val="0014205D"/>
    <w:rsid w:val="00146E23"/>
    <w:rsid w:val="00147E9A"/>
    <w:rsid w:val="0016096B"/>
    <w:rsid w:val="00192ECE"/>
    <w:rsid w:val="001941FA"/>
    <w:rsid w:val="001A0E9A"/>
    <w:rsid w:val="001A131E"/>
    <w:rsid w:val="001A6C9A"/>
    <w:rsid w:val="001C004D"/>
    <w:rsid w:val="001C0BF0"/>
    <w:rsid w:val="001C19CB"/>
    <w:rsid w:val="001C6230"/>
    <w:rsid w:val="001D022A"/>
    <w:rsid w:val="001D6C3F"/>
    <w:rsid w:val="001E2461"/>
    <w:rsid w:val="001E6187"/>
    <w:rsid w:val="001F3240"/>
    <w:rsid w:val="001F6DB2"/>
    <w:rsid w:val="00200A17"/>
    <w:rsid w:val="0020167B"/>
    <w:rsid w:val="002031F6"/>
    <w:rsid w:val="00204543"/>
    <w:rsid w:val="00220E93"/>
    <w:rsid w:val="00236DFF"/>
    <w:rsid w:val="00240E96"/>
    <w:rsid w:val="00254545"/>
    <w:rsid w:val="002730B6"/>
    <w:rsid w:val="002B2FDF"/>
    <w:rsid w:val="002B50DE"/>
    <w:rsid w:val="002F7859"/>
    <w:rsid w:val="00303401"/>
    <w:rsid w:val="00312309"/>
    <w:rsid w:val="00317EBF"/>
    <w:rsid w:val="00321BB1"/>
    <w:rsid w:val="00335AFD"/>
    <w:rsid w:val="003435FA"/>
    <w:rsid w:val="003502A5"/>
    <w:rsid w:val="00357FDC"/>
    <w:rsid w:val="00363B06"/>
    <w:rsid w:val="00363D1D"/>
    <w:rsid w:val="00366FEC"/>
    <w:rsid w:val="0037530F"/>
    <w:rsid w:val="003818B3"/>
    <w:rsid w:val="003925E4"/>
    <w:rsid w:val="003B1BDD"/>
    <w:rsid w:val="003B2286"/>
    <w:rsid w:val="003B235D"/>
    <w:rsid w:val="003B477E"/>
    <w:rsid w:val="003C6242"/>
    <w:rsid w:val="003E4ABC"/>
    <w:rsid w:val="0040236E"/>
    <w:rsid w:val="004130FA"/>
    <w:rsid w:val="00413B59"/>
    <w:rsid w:val="004321E0"/>
    <w:rsid w:val="0043262E"/>
    <w:rsid w:val="004329C2"/>
    <w:rsid w:val="00444527"/>
    <w:rsid w:val="00451005"/>
    <w:rsid w:val="00457741"/>
    <w:rsid w:val="00470CDD"/>
    <w:rsid w:val="00476A23"/>
    <w:rsid w:val="00480D80"/>
    <w:rsid w:val="00485A91"/>
    <w:rsid w:val="004869ED"/>
    <w:rsid w:val="00491CE3"/>
    <w:rsid w:val="004A2A9F"/>
    <w:rsid w:val="004A5C2D"/>
    <w:rsid w:val="004B3CDA"/>
    <w:rsid w:val="004C0A74"/>
    <w:rsid w:val="004C5180"/>
    <w:rsid w:val="004C5532"/>
    <w:rsid w:val="004C681C"/>
    <w:rsid w:val="004D4F39"/>
    <w:rsid w:val="004E29F9"/>
    <w:rsid w:val="00500EC8"/>
    <w:rsid w:val="00501391"/>
    <w:rsid w:val="00503E54"/>
    <w:rsid w:val="005058C4"/>
    <w:rsid w:val="00511823"/>
    <w:rsid w:val="00523815"/>
    <w:rsid w:val="0052406C"/>
    <w:rsid w:val="00530D56"/>
    <w:rsid w:val="00544D55"/>
    <w:rsid w:val="00560F2A"/>
    <w:rsid w:val="00562717"/>
    <w:rsid w:val="0056662B"/>
    <w:rsid w:val="00572A62"/>
    <w:rsid w:val="0057380F"/>
    <w:rsid w:val="005961DB"/>
    <w:rsid w:val="005A2FF7"/>
    <w:rsid w:val="005A61B0"/>
    <w:rsid w:val="005A7329"/>
    <w:rsid w:val="005C3026"/>
    <w:rsid w:val="005D232F"/>
    <w:rsid w:val="005D545E"/>
    <w:rsid w:val="005E5DD8"/>
    <w:rsid w:val="005F4B2F"/>
    <w:rsid w:val="0060633A"/>
    <w:rsid w:val="00614AFA"/>
    <w:rsid w:val="00623EBE"/>
    <w:rsid w:val="00630427"/>
    <w:rsid w:val="0063581A"/>
    <w:rsid w:val="00635E44"/>
    <w:rsid w:val="00662845"/>
    <w:rsid w:val="00667F28"/>
    <w:rsid w:val="00675253"/>
    <w:rsid w:val="00675D02"/>
    <w:rsid w:val="00691018"/>
    <w:rsid w:val="00693A46"/>
    <w:rsid w:val="006A25C4"/>
    <w:rsid w:val="006C3370"/>
    <w:rsid w:val="006E7402"/>
    <w:rsid w:val="006F2272"/>
    <w:rsid w:val="006F3630"/>
    <w:rsid w:val="007079B1"/>
    <w:rsid w:val="007102DB"/>
    <w:rsid w:val="007273FD"/>
    <w:rsid w:val="007329CC"/>
    <w:rsid w:val="007336D2"/>
    <w:rsid w:val="00743088"/>
    <w:rsid w:val="00752B4A"/>
    <w:rsid w:val="00755082"/>
    <w:rsid w:val="007578A3"/>
    <w:rsid w:val="00757BDC"/>
    <w:rsid w:val="00767FA7"/>
    <w:rsid w:val="00784119"/>
    <w:rsid w:val="00791028"/>
    <w:rsid w:val="00793188"/>
    <w:rsid w:val="007A2CF2"/>
    <w:rsid w:val="007A6C65"/>
    <w:rsid w:val="007C2B80"/>
    <w:rsid w:val="007D323E"/>
    <w:rsid w:val="007D78DB"/>
    <w:rsid w:val="007E0156"/>
    <w:rsid w:val="007F4637"/>
    <w:rsid w:val="00807CEB"/>
    <w:rsid w:val="00811B3E"/>
    <w:rsid w:val="008135DA"/>
    <w:rsid w:val="00813A4F"/>
    <w:rsid w:val="00825543"/>
    <w:rsid w:val="00826825"/>
    <w:rsid w:val="00843526"/>
    <w:rsid w:val="008529E1"/>
    <w:rsid w:val="00854ABB"/>
    <w:rsid w:val="008629AF"/>
    <w:rsid w:val="00865181"/>
    <w:rsid w:val="00865CD8"/>
    <w:rsid w:val="00874167"/>
    <w:rsid w:val="00877DE0"/>
    <w:rsid w:val="008918F5"/>
    <w:rsid w:val="008938E9"/>
    <w:rsid w:val="008A227C"/>
    <w:rsid w:val="008B4E36"/>
    <w:rsid w:val="008C2C52"/>
    <w:rsid w:val="008C55C3"/>
    <w:rsid w:val="008C646A"/>
    <w:rsid w:val="008E02EC"/>
    <w:rsid w:val="008E78FC"/>
    <w:rsid w:val="008F0E17"/>
    <w:rsid w:val="008F33FE"/>
    <w:rsid w:val="008F6693"/>
    <w:rsid w:val="00912A03"/>
    <w:rsid w:val="0091486A"/>
    <w:rsid w:val="00920161"/>
    <w:rsid w:val="00922048"/>
    <w:rsid w:val="00922EEA"/>
    <w:rsid w:val="009512BC"/>
    <w:rsid w:val="00951BFC"/>
    <w:rsid w:val="00970282"/>
    <w:rsid w:val="00983117"/>
    <w:rsid w:val="00994FCD"/>
    <w:rsid w:val="009A0950"/>
    <w:rsid w:val="009B1A04"/>
    <w:rsid w:val="009B33DE"/>
    <w:rsid w:val="009C27B8"/>
    <w:rsid w:val="009D7195"/>
    <w:rsid w:val="009F0294"/>
    <w:rsid w:val="009F2381"/>
    <w:rsid w:val="00A07A87"/>
    <w:rsid w:val="00A1006E"/>
    <w:rsid w:val="00A10371"/>
    <w:rsid w:val="00A264E2"/>
    <w:rsid w:val="00A30E4F"/>
    <w:rsid w:val="00A533CE"/>
    <w:rsid w:val="00A54BFC"/>
    <w:rsid w:val="00A5705C"/>
    <w:rsid w:val="00A66C03"/>
    <w:rsid w:val="00A84C8D"/>
    <w:rsid w:val="00A95B72"/>
    <w:rsid w:val="00AA186B"/>
    <w:rsid w:val="00AA7964"/>
    <w:rsid w:val="00AB4271"/>
    <w:rsid w:val="00AB5E42"/>
    <w:rsid w:val="00AB7D71"/>
    <w:rsid w:val="00AC561A"/>
    <w:rsid w:val="00AE6D2F"/>
    <w:rsid w:val="00AE71AA"/>
    <w:rsid w:val="00AE7D5A"/>
    <w:rsid w:val="00B12290"/>
    <w:rsid w:val="00B24E9C"/>
    <w:rsid w:val="00B33016"/>
    <w:rsid w:val="00B34DFD"/>
    <w:rsid w:val="00B359DF"/>
    <w:rsid w:val="00B363CD"/>
    <w:rsid w:val="00B45CBA"/>
    <w:rsid w:val="00B566FF"/>
    <w:rsid w:val="00B815C2"/>
    <w:rsid w:val="00B83C3A"/>
    <w:rsid w:val="00B867B8"/>
    <w:rsid w:val="00B913CE"/>
    <w:rsid w:val="00BB06D3"/>
    <w:rsid w:val="00BC550E"/>
    <w:rsid w:val="00BE0B6B"/>
    <w:rsid w:val="00BE29CA"/>
    <w:rsid w:val="00BE7483"/>
    <w:rsid w:val="00BF5B3D"/>
    <w:rsid w:val="00C02E9F"/>
    <w:rsid w:val="00C106F5"/>
    <w:rsid w:val="00C2797E"/>
    <w:rsid w:val="00C30FA0"/>
    <w:rsid w:val="00C31574"/>
    <w:rsid w:val="00C45E7E"/>
    <w:rsid w:val="00C54AFB"/>
    <w:rsid w:val="00C654CF"/>
    <w:rsid w:val="00C660B1"/>
    <w:rsid w:val="00C6710D"/>
    <w:rsid w:val="00C77B73"/>
    <w:rsid w:val="00C80457"/>
    <w:rsid w:val="00C80A30"/>
    <w:rsid w:val="00C80F4E"/>
    <w:rsid w:val="00C829B9"/>
    <w:rsid w:val="00C82F2C"/>
    <w:rsid w:val="00C84C27"/>
    <w:rsid w:val="00C939B4"/>
    <w:rsid w:val="00C95125"/>
    <w:rsid w:val="00C956BD"/>
    <w:rsid w:val="00C97477"/>
    <w:rsid w:val="00CA48FF"/>
    <w:rsid w:val="00CB27C3"/>
    <w:rsid w:val="00CC3E32"/>
    <w:rsid w:val="00CC5030"/>
    <w:rsid w:val="00CD107B"/>
    <w:rsid w:val="00CD2A4F"/>
    <w:rsid w:val="00CD6721"/>
    <w:rsid w:val="00CE0AB5"/>
    <w:rsid w:val="00CE49BB"/>
    <w:rsid w:val="00CF1D09"/>
    <w:rsid w:val="00CF2DAF"/>
    <w:rsid w:val="00CF30F8"/>
    <w:rsid w:val="00D00F1B"/>
    <w:rsid w:val="00D068F1"/>
    <w:rsid w:val="00D10FED"/>
    <w:rsid w:val="00D11198"/>
    <w:rsid w:val="00D143DE"/>
    <w:rsid w:val="00D1460A"/>
    <w:rsid w:val="00D1469D"/>
    <w:rsid w:val="00D20DBD"/>
    <w:rsid w:val="00D2349C"/>
    <w:rsid w:val="00D46067"/>
    <w:rsid w:val="00D4789E"/>
    <w:rsid w:val="00D54FFF"/>
    <w:rsid w:val="00D633E8"/>
    <w:rsid w:val="00D63D2D"/>
    <w:rsid w:val="00D65E07"/>
    <w:rsid w:val="00D6697E"/>
    <w:rsid w:val="00D708F2"/>
    <w:rsid w:val="00D72CD2"/>
    <w:rsid w:val="00D74D3A"/>
    <w:rsid w:val="00D80D4A"/>
    <w:rsid w:val="00D91C72"/>
    <w:rsid w:val="00D926F2"/>
    <w:rsid w:val="00DA2FED"/>
    <w:rsid w:val="00DA6392"/>
    <w:rsid w:val="00DB1C2B"/>
    <w:rsid w:val="00DC04C1"/>
    <w:rsid w:val="00DD1883"/>
    <w:rsid w:val="00DE51E3"/>
    <w:rsid w:val="00DE51EB"/>
    <w:rsid w:val="00DF09BF"/>
    <w:rsid w:val="00DF4086"/>
    <w:rsid w:val="00E02E3B"/>
    <w:rsid w:val="00E07143"/>
    <w:rsid w:val="00E138EE"/>
    <w:rsid w:val="00E35478"/>
    <w:rsid w:val="00E417AA"/>
    <w:rsid w:val="00E4633A"/>
    <w:rsid w:val="00E56FD3"/>
    <w:rsid w:val="00E643FE"/>
    <w:rsid w:val="00E76282"/>
    <w:rsid w:val="00E877B7"/>
    <w:rsid w:val="00EA42BA"/>
    <w:rsid w:val="00EC58DB"/>
    <w:rsid w:val="00EC6D95"/>
    <w:rsid w:val="00ED0634"/>
    <w:rsid w:val="00F04534"/>
    <w:rsid w:val="00F1179F"/>
    <w:rsid w:val="00F11FCE"/>
    <w:rsid w:val="00F15E6E"/>
    <w:rsid w:val="00F17172"/>
    <w:rsid w:val="00F25741"/>
    <w:rsid w:val="00F313E2"/>
    <w:rsid w:val="00F35F4C"/>
    <w:rsid w:val="00F53496"/>
    <w:rsid w:val="00F56C5C"/>
    <w:rsid w:val="00F57C6E"/>
    <w:rsid w:val="00F70520"/>
    <w:rsid w:val="00F83595"/>
    <w:rsid w:val="00F84873"/>
    <w:rsid w:val="00F91353"/>
    <w:rsid w:val="00FA6D49"/>
    <w:rsid w:val="00FE248D"/>
    <w:rsid w:val="00FE2B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4:docId w14:val="28E69974"/>
  <w15:docId w15:val="{6CCABD28-4AE6-431C-B2DC-5A8FCAA2C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Times New Roman" w:eastAsia="Times New Roman" w:hAnsi="Times New Roman"/>
      <w:sz w:val="22"/>
      <w:szCs w:val="22"/>
      <w:lang w:val="pt-PT" w:eastAsia="en-US"/>
    </w:rPr>
  </w:style>
  <w:style w:type="paragraph" w:styleId="Ttulo1">
    <w:name w:val="heading 1"/>
    <w:basedOn w:val="Normal"/>
    <w:qFormat/>
    <w:pPr>
      <w:ind w:left="102"/>
      <w:jc w:val="both"/>
      <w:outlineLvl w:val="0"/>
    </w:pPr>
    <w:rPr>
      <w:b/>
      <w:bCs/>
      <w:sz w:val="24"/>
      <w:szCs w:val="24"/>
    </w:rPr>
  </w:style>
  <w:style w:type="paragraph" w:styleId="Ttulo2">
    <w:name w:val="heading 2"/>
    <w:basedOn w:val="Normal"/>
    <w:next w:val="Normal"/>
    <w:link w:val="Ttulo2Char"/>
    <w:qFormat/>
    <w:rsid w:val="00D926F2"/>
    <w:pPr>
      <w:keepNext/>
      <w:widowControl/>
      <w:tabs>
        <w:tab w:val="num" w:pos="0"/>
      </w:tabs>
      <w:suppressAutoHyphens/>
      <w:autoSpaceDE/>
      <w:autoSpaceDN/>
      <w:jc w:val="both"/>
      <w:outlineLvl w:val="1"/>
    </w:pPr>
    <w:rPr>
      <w:rFonts w:ascii="Arial" w:hAnsi="Arial" w:cs="Arial"/>
      <w:kern w:val="2"/>
      <w:sz w:val="24"/>
      <w:szCs w:val="20"/>
      <w:lang w:val="pt-BR" w:eastAsia="zh-CN"/>
    </w:rPr>
  </w:style>
  <w:style w:type="paragraph" w:styleId="Ttulo3">
    <w:name w:val="heading 3"/>
    <w:basedOn w:val="Normal"/>
    <w:next w:val="Normal"/>
    <w:link w:val="Ttulo3Char"/>
    <w:qFormat/>
    <w:rsid w:val="00D926F2"/>
    <w:pPr>
      <w:keepNext/>
      <w:widowControl/>
      <w:tabs>
        <w:tab w:val="num" w:pos="0"/>
      </w:tabs>
      <w:suppressAutoHyphens/>
      <w:autoSpaceDE/>
      <w:autoSpaceDN/>
      <w:ind w:left="1134"/>
      <w:jc w:val="center"/>
      <w:outlineLvl w:val="2"/>
    </w:pPr>
    <w:rPr>
      <w:rFonts w:ascii="Arial" w:hAnsi="Arial" w:cs="Arial"/>
      <w:b/>
      <w:kern w:val="2"/>
      <w:sz w:val="24"/>
      <w:szCs w:val="20"/>
      <w:lang w:val="pt-BR" w:eastAsia="zh-CN"/>
    </w:rPr>
  </w:style>
  <w:style w:type="paragraph" w:styleId="Ttulo5">
    <w:name w:val="heading 5"/>
    <w:basedOn w:val="Normal"/>
    <w:next w:val="Normal"/>
    <w:link w:val="Ttulo5Char"/>
    <w:unhideWhenUsed/>
    <w:qFormat/>
    <w:rsid w:val="00C45E7E"/>
    <w:pPr>
      <w:spacing w:before="240" w:after="60"/>
      <w:outlineLvl w:val="4"/>
    </w:pPr>
    <w:rPr>
      <w:rFonts w:ascii="Calibri" w:hAnsi="Calibri"/>
      <w:b/>
      <w:bCs/>
      <w:i/>
      <w:iCs/>
      <w:sz w:val="26"/>
      <w:szCs w:val="26"/>
    </w:rPr>
  </w:style>
  <w:style w:type="paragraph" w:styleId="Ttulo7">
    <w:name w:val="heading 7"/>
    <w:basedOn w:val="Normal"/>
    <w:next w:val="Normal"/>
    <w:link w:val="Ttulo7Char"/>
    <w:qFormat/>
    <w:rsid w:val="00D926F2"/>
    <w:pPr>
      <w:keepNext/>
      <w:widowControl/>
      <w:tabs>
        <w:tab w:val="num" w:pos="0"/>
      </w:tabs>
      <w:suppressAutoHyphens/>
      <w:autoSpaceDE/>
      <w:autoSpaceDN/>
      <w:jc w:val="center"/>
      <w:outlineLvl w:val="6"/>
    </w:pPr>
    <w:rPr>
      <w:rFonts w:ascii="Arial" w:hAnsi="Arial" w:cs="Arial"/>
      <w:b/>
      <w:kern w:val="2"/>
      <w:sz w:val="24"/>
      <w:szCs w:val="20"/>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102"/>
      <w:jc w:val="both"/>
    </w:pPr>
  </w:style>
  <w:style w:type="paragraph" w:customStyle="1" w:styleId="TableParagraph">
    <w:name w:val="Table Paragraph"/>
    <w:basedOn w:val="Normal"/>
    <w:uiPriority w:val="1"/>
    <w:qFormat/>
    <w:pPr>
      <w:spacing w:line="275" w:lineRule="exact"/>
      <w:ind w:left="107"/>
    </w:pPr>
  </w:style>
  <w:style w:type="character" w:styleId="Hyperlink">
    <w:name w:val="Hyperlink"/>
    <w:uiPriority w:val="99"/>
    <w:unhideWhenUsed/>
    <w:rsid w:val="007079B1"/>
    <w:rPr>
      <w:color w:val="0000FF"/>
      <w:u w:val="single"/>
    </w:rPr>
  </w:style>
  <w:style w:type="character" w:styleId="MenoPendente">
    <w:name w:val="Unresolved Mention"/>
    <w:uiPriority w:val="99"/>
    <w:semiHidden/>
    <w:unhideWhenUsed/>
    <w:rsid w:val="007A6C65"/>
    <w:rPr>
      <w:color w:val="605E5C"/>
      <w:shd w:val="clear" w:color="auto" w:fill="E1DFDD"/>
    </w:rPr>
  </w:style>
  <w:style w:type="paragraph" w:styleId="Cabealho">
    <w:name w:val="header"/>
    <w:basedOn w:val="Normal"/>
    <w:link w:val="CabealhoChar"/>
    <w:uiPriority w:val="99"/>
    <w:unhideWhenUsed/>
    <w:rsid w:val="003502A5"/>
    <w:pPr>
      <w:tabs>
        <w:tab w:val="center" w:pos="4252"/>
        <w:tab w:val="right" w:pos="8504"/>
      </w:tabs>
    </w:pPr>
  </w:style>
  <w:style w:type="character" w:customStyle="1" w:styleId="CabealhoChar">
    <w:name w:val="Cabeçalho Char"/>
    <w:link w:val="Cabealho"/>
    <w:uiPriority w:val="99"/>
    <w:rsid w:val="003502A5"/>
    <w:rPr>
      <w:rFonts w:ascii="Times New Roman" w:eastAsia="Times New Roman" w:hAnsi="Times New Roman" w:cs="Times New Roman"/>
      <w:lang w:val="pt-PT"/>
    </w:rPr>
  </w:style>
  <w:style w:type="paragraph" w:styleId="Rodap">
    <w:name w:val="footer"/>
    <w:basedOn w:val="Normal"/>
    <w:link w:val="RodapChar"/>
    <w:uiPriority w:val="99"/>
    <w:unhideWhenUsed/>
    <w:rsid w:val="003502A5"/>
    <w:pPr>
      <w:tabs>
        <w:tab w:val="center" w:pos="4252"/>
        <w:tab w:val="right" w:pos="8504"/>
      </w:tabs>
    </w:pPr>
  </w:style>
  <w:style w:type="character" w:customStyle="1" w:styleId="RodapChar">
    <w:name w:val="Rodapé Char"/>
    <w:link w:val="Rodap"/>
    <w:uiPriority w:val="99"/>
    <w:rsid w:val="003502A5"/>
    <w:rPr>
      <w:rFonts w:ascii="Times New Roman" w:eastAsia="Times New Roman" w:hAnsi="Times New Roman" w:cs="Times New Roman"/>
      <w:lang w:val="pt-PT"/>
    </w:rPr>
  </w:style>
  <w:style w:type="paragraph" w:styleId="Ttulo">
    <w:name w:val="Title"/>
    <w:basedOn w:val="Normal"/>
    <w:link w:val="TtuloChar"/>
    <w:uiPriority w:val="10"/>
    <w:qFormat/>
    <w:rsid w:val="00B867B8"/>
    <w:pPr>
      <w:widowControl/>
      <w:overflowPunct w:val="0"/>
      <w:adjustRightInd w:val="0"/>
      <w:jc w:val="center"/>
      <w:textAlignment w:val="baseline"/>
    </w:pPr>
    <w:rPr>
      <w:b/>
      <w:sz w:val="24"/>
      <w:szCs w:val="20"/>
      <w:lang w:val="pt-BR" w:eastAsia="pt-BR"/>
    </w:rPr>
  </w:style>
  <w:style w:type="character" w:customStyle="1" w:styleId="TtuloChar">
    <w:name w:val="Título Char"/>
    <w:link w:val="Ttulo"/>
    <w:uiPriority w:val="10"/>
    <w:rsid w:val="00B867B8"/>
    <w:rPr>
      <w:rFonts w:ascii="Times New Roman" w:eastAsia="Times New Roman" w:hAnsi="Times New Roman" w:cs="Times New Roman"/>
      <w:b/>
      <w:sz w:val="24"/>
      <w:szCs w:val="20"/>
      <w:lang w:val="pt-BR" w:eastAsia="pt-BR"/>
    </w:rPr>
  </w:style>
  <w:style w:type="paragraph" w:styleId="SemEspaamento">
    <w:name w:val="No Spacing"/>
    <w:uiPriority w:val="1"/>
    <w:qFormat/>
    <w:rsid w:val="001C0BF0"/>
    <w:rPr>
      <w:rFonts w:ascii="Times New Roman" w:eastAsia="SimSun" w:hAnsi="Times New Roman"/>
      <w:sz w:val="24"/>
      <w:szCs w:val="24"/>
    </w:rPr>
  </w:style>
  <w:style w:type="paragraph" w:customStyle="1" w:styleId="Contedodatabela">
    <w:name w:val="Conteúdo da tabela"/>
    <w:basedOn w:val="Normal"/>
    <w:rsid w:val="00DB1C2B"/>
    <w:pPr>
      <w:widowControl/>
      <w:suppressLineNumbers/>
      <w:suppressAutoHyphens/>
      <w:autoSpaceDE/>
      <w:autoSpaceDN/>
    </w:pPr>
    <w:rPr>
      <w:kern w:val="2"/>
      <w:sz w:val="20"/>
      <w:szCs w:val="20"/>
      <w:lang w:val="pt-BR" w:eastAsia="zh-CN"/>
    </w:rPr>
  </w:style>
  <w:style w:type="paragraph" w:styleId="NormalWeb">
    <w:name w:val="Normal (Web)"/>
    <w:basedOn w:val="Normal"/>
    <w:uiPriority w:val="99"/>
    <w:rsid w:val="0016096B"/>
    <w:pPr>
      <w:widowControl/>
      <w:autoSpaceDE/>
      <w:autoSpaceDN/>
      <w:spacing w:before="100" w:after="119"/>
    </w:pPr>
    <w:rPr>
      <w:rFonts w:ascii="Arial Unicode MS" w:hAnsi="Arial Unicode MS" w:cs="Arial Unicode MS"/>
      <w:kern w:val="2"/>
      <w:sz w:val="24"/>
      <w:szCs w:val="24"/>
      <w:lang w:val="pt-BR" w:eastAsia="zh-CN"/>
    </w:rPr>
  </w:style>
  <w:style w:type="character" w:customStyle="1" w:styleId="textovermelho">
    <w:name w:val="texto_vermelho"/>
    <w:basedOn w:val="Fontepargpadro"/>
    <w:rsid w:val="0016096B"/>
  </w:style>
  <w:style w:type="character" w:customStyle="1" w:styleId="Ttulo5Char">
    <w:name w:val="Título 5 Char"/>
    <w:link w:val="Ttulo5"/>
    <w:uiPriority w:val="9"/>
    <w:semiHidden/>
    <w:rsid w:val="00C45E7E"/>
    <w:rPr>
      <w:rFonts w:ascii="Calibri" w:eastAsia="Times New Roman" w:hAnsi="Calibri" w:cs="Times New Roman"/>
      <w:b/>
      <w:bCs/>
      <w:i/>
      <w:iCs/>
      <w:sz w:val="26"/>
      <w:szCs w:val="26"/>
      <w:lang w:val="pt-PT" w:eastAsia="en-US"/>
    </w:rPr>
  </w:style>
  <w:style w:type="paragraph" w:styleId="Recuodecorpodetexto">
    <w:name w:val="Body Text Indent"/>
    <w:basedOn w:val="Normal"/>
    <w:link w:val="RecuodecorpodetextoChar"/>
    <w:uiPriority w:val="99"/>
    <w:semiHidden/>
    <w:unhideWhenUsed/>
    <w:rsid w:val="00C45E7E"/>
    <w:pPr>
      <w:spacing w:after="120"/>
      <w:ind w:left="283"/>
    </w:pPr>
  </w:style>
  <w:style w:type="character" w:customStyle="1" w:styleId="RecuodecorpodetextoChar">
    <w:name w:val="Recuo de corpo de texto Char"/>
    <w:link w:val="Recuodecorpodetexto"/>
    <w:uiPriority w:val="99"/>
    <w:semiHidden/>
    <w:rsid w:val="00C45E7E"/>
    <w:rPr>
      <w:rFonts w:ascii="Times New Roman" w:eastAsia="Times New Roman" w:hAnsi="Times New Roman"/>
      <w:sz w:val="22"/>
      <w:szCs w:val="22"/>
      <w:lang w:val="pt-PT" w:eastAsia="en-US"/>
    </w:rPr>
  </w:style>
  <w:style w:type="paragraph" w:customStyle="1" w:styleId="WW-Recuonormal">
    <w:name w:val="WW-Recuo normal"/>
    <w:basedOn w:val="Normal"/>
    <w:rsid w:val="00C45E7E"/>
    <w:pPr>
      <w:suppressAutoHyphens/>
      <w:autoSpaceDE/>
      <w:autoSpaceDN/>
      <w:spacing w:before="120" w:after="120"/>
      <w:ind w:left="708"/>
      <w:jc w:val="both"/>
    </w:pPr>
    <w:rPr>
      <w:rFonts w:ascii="Arial" w:eastAsia="Arial Unicode MS" w:hAnsi="Arial" w:cs="Arial"/>
      <w:szCs w:val="20"/>
      <w:lang w:val="pt-BR" w:eastAsia="ar-SA"/>
    </w:rPr>
  </w:style>
  <w:style w:type="paragraph" w:customStyle="1" w:styleId="Default">
    <w:name w:val="Default"/>
    <w:uiPriority w:val="99"/>
    <w:rsid w:val="00C45E7E"/>
    <w:pPr>
      <w:autoSpaceDE w:val="0"/>
      <w:autoSpaceDN w:val="0"/>
      <w:adjustRightInd w:val="0"/>
    </w:pPr>
    <w:rPr>
      <w:rFonts w:ascii="Times New Roman" w:hAnsi="Times New Roman"/>
      <w:color w:val="000000"/>
      <w:sz w:val="24"/>
      <w:szCs w:val="24"/>
    </w:rPr>
  </w:style>
  <w:style w:type="character" w:styleId="Refdecomentrio">
    <w:name w:val="annotation reference"/>
    <w:unhideWhenUsed/>
    <w:rsid w:val="00C45E7E"/>
    <w:rPr>
      <w:sz w:val="16"/>
      <w:szCs w:val="16"/>
    </w:rPr>
  </w:style>
  <w:style w:type="character" w:styleId="Forte">
    <w:name w:val="Strong"/>
    <w:uiPriority w:val="22"/>
    <w:qFormat/>
    <w:rsid w:val="009F0294"/>
    <w:rPr>
      <w:b/>
      <w:bCs/>
    </w:rPr>
  </w:style>
  <w:style w:type="paragraph" w:styleId="Textodecomentrio">
    <w:name w:val="annotation text"/>
    <w:basedOn w:val="Normal"/>
    <w:link w:val="TextodecomentrioChar"/>
    <w:unhideWhenUsed/>
    <w:rsid w:val="009F0294"/>
    <w:pPr>
      <w:widowControl/>
      <w:suppressAutoHyphens/>
      <w:autoSpaceDE/>
      <w:autoSpaceDN/>
    </w:pPr>
    <w:rPr>
      <w:kern w:val="2"/>
      <w:sz w:val="20"/>
      <w:szCs w:val="20"/>
      <w:lang w:val="pt-BR" w:eastAsia="zh-CN"/>
    </w:rPr>
  </w:style>
  <w:style w:type="character" w:customStyle="1" w:styleId="TextodecomentrioChar">
    <w:name w:val="Texto de comentário Char"/>
    <w:link w:val="Textodecomentrio"/>
    <w:rsid w:val="009F0294"/>
    <w:rPr>
      <w:rFonts w:ascii="Times New Roman" w:eastAsia="Times New Roman" w:hAnsi="Times New Roman"/>
      <w:kern w:val="2"/>
      <w:lang w:eastAsia="zh-CN"/>
    </w:rPr>
  </w:style>
  <w:style w:type="paragraph" w:customStyle="1" w:styleId="z1qcye">
    <w:name w:val="z1qcye"/>
    <w:basedOn w:val="Normal"/>
    <w:rsid w:val="009F0294"/>
    <w:pPr>
      <w:widowControl/>
      <w:autoSpaceDE/>
      <w:autoSpaceDN/>
      <w:spacing w:before="100" w:beforeAutospacing="1" w:after="100" w:afterAutospacing="1"/>
    </w:pPr>
    <w:rPr>
      <w:sz w:val="24"/>
      <w:szCs w:val="24"/>
      <w:lang w:val="pt-BR" w:eastAsia="pt-BR"/>
    </w:rPr>
  </w:style>
  <w:style w:type="character" w:customStyle="1" w:styleId="t286pc">
    <w:name w:val="t286pc"/>
    <w:basedOn w:val="Fontepargpadro"/>
    <w:rsid w:val="009F0294"/>
  </w:style>
  <w:style w:type="character" w:styleId="nfase">
    <w:name w:val="Emphasis"/>
    <w:uiPriority w:val="20"/>
    <w:qFormat/>
    <w:rsid w:val="009F0294"/>
    <w:rPr>
      <w:i/>
      <w:iCs/>
    </w:rPr>
  </w:style>
  <w:style w:type="character" w:customStyle="1" w:styleId="Ttulo2Char">
    <w:name w:val="Título 2 Char"/>
    <w:basedOn w:val="Fontepargpadro"/>
    <w:link w:val="Ttulo2"/>
    <w:rsid w:val="00D926F2"/>
    <w:rPr>
      <w:rFonts w:ascii="Arial" w:eastAsia="Times New Roman" w:hAnsi="Arial" w:cs="Arial"/>
      <w:kern w:val="2"/>
      <w:sz w:val="24"/>
      <w:lang w:eastAsia="zh-CN"/>
    </w:rPr>
  </w:style>
  <w:style w:type="character" w:customStyle="1" w:styleId="Ttulo3Char">
    <w:name w:val="Título 3 Char"/>
    <w:basedOn w:val="Fontepargpadro"/>
    <w:link w:val="Ttulo3"/>
    <w:rsid w:val="00D926F2"/>
    <w:rPr>
      <w:rFonts w:ascii="Arial" w:eastAsia="Times New Roman" w:hAnsi="Arial" w:cs="Arial"/>
      <w:b/>
      <w:kern w:val="2"/>
      <w:sz w:val="24"/>
      <w:lang w:eastAsia="zh-CN"/>
    </w:rPr>
  </w:style>
  <w:style w:type="character" w:customStyle="1" w:styleId="Ttulo7Char">
    <w:name w:val="Título 7 Char"/>
    <w:basedOn w:val="Fontepargpadro"/>
    <w:link w:val="Ttulo7"/>
    <w:rsid w:val="00D926F2"/>
    <w:rPr>
      <w:rFonts w:ascii="Arial" w:eastAsia="Times New Roman" w:hAnsi="Arial" w:cs="Arial"/>
      <w:b/>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604737">
      <w:bodyDiv w:val="1"/>
      <w:marLeft w:val="0"/>
      <w:marRight w:val="0"/>
      <w:marTop w:val="0"/>
      <w:marBottom w:val="0"/>
      <w:divBdr>
        <w:top w:val="none" w:sz="0" w:space="0" w:color="auto"/>
        <w:left w:val="none" w:sz="0" w:space="0" w:color="auto"/>
        <w:bottom w:val="none" w:sz="0" w:space="0" w:color="auto"/>
        <w:right w:val="none" w:sz="0" w:space="0" w:color="auto"/>
      </w:divBdr>
    </w:div>
    <w:div w:id="574781392">
      <w:bodyDiv w:val="1"/>
      <w:marLeft w:val="0"/>
      <w:marRight w:val="0"/>
      <w:marTop w:val="0"/>
      <w:marBottom w:val="0"/>
      <w:divBdr>
        <w:top w:val="none" w:sz="0" w:space="0" w:color="auto"/>
        <w:left w:val="none" w:sz="0" w:space="0" w:color="auto"/>
        <w:bottom w:val="none" w:sz="0" w:space="0" w:color="auto"/>
        <w:right w:val="none" w:sz="0" w:space="0" w:color="auto"/>
      </w:divBdr>
    </w:div>
    <w:div w:id="1255743818">
      <w:bodyDiv w:val="1"/>
      <w:marLeft w:val="0"/>
      <w:marRight w:val="0"/>
      <w:marTop w:val="0"/>
      <w:marBottom w:val="0"/>
      <w:divBdr>
        <w:top w:val="none" w:sz="0" w:space="0" w:color="auto"/>
        <w:left w:val="none" w:sz="0" w:space="0" w:color="auto"/>
        <w:bottom w:val="none" w:sz="0" w:space="0" w:color="auto"/>
        <w:right w:val="none" w:sz="0" w:space="0" w:color="auto"/>
      </w:divBdr>
      <w:divsChild>
        <w:div w:id="10505711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877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saovalentimdosul.rs.gov.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saovalentimdosul.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valentimdosul.rs.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theme" Target="theme/theme1.xml"/><Relationship Id="rId10" Type="http://schemas.openxmlformats.org/officeDocument/2006/relationships/hyperlink" Target="http://www.saovalentimdosul.rs.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7FE68-3E04-47D7-9F24-8AF942D86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80</Pages>
  <Words>26438</Words>
  <Characters>142769</Characters>
  <Application>Microsoft Office Word</Application>
  <DocSecurity>0</DocSecurity>
  <Lines>1189</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168870</CharactersWithSpaces>
  <SharedDoc>false</SharedDoc>
  <HLinks>
    <vt:vector size="96" baseType="variant">
      <vt:variant>
        <vt:i4>3211320</vt:i4>
      </vt:variant>
      <vt:variant>
        <vt:i4>48</vt:i4>
      </vt:variant>
      <vt:variant>
        <vt:i4>0</vt:i4>
      </vt:variant>
      <vt:variant>
        <vt:i4>5</vt:i4>
      </vt:variant>
      <vt:variant>
        <vt:lpwstr>http://www.saovalentimdosul.rs.gov.br/</vt:lpwstr>
      </vt:variant>
      <vt:variant>
        <vt:lpwstr/>
      </vt:variant>
      <vt:variant>
        <vt:i4>3211320</vt:i4>
      </vt:variant>
      <vt:variant>
        <vt:i4>45</vt:i4>
      </vt:variant>
      <vt:variant>
        <vt:i4>0</vt:i4>
      </vt:variant>
      <vt:variant>
        <vt:i4>5</vt:i4>
      </vt:variant>
      <vt:variant>
        <vt:lpwstr>http://www.saovalentimdosul.rs.gov.br/</vt:lpwstr>
      </vt:variant>
      <vt:variant>
        <vt:lpwstr/>
      </vt:variant>
      <vt:variant>
        <vt:i4>3211320</vt:i4>
      </vt:variant>
      <vt:variant>
        <vt:i4>39</vt:i4>
      </vt:variant>
      <vt:variant>
        <vt:i4>0</vt:i4>
      </vt:variant>
      <vt:variant>
        <vt:i4>5</vt:i4>
      </vt:variant>
      <vt:variant>
        <vt:lpwstr>http://www.saovalentimdosul.rs.gov.br/</vt:lpwstr>
      </vt:variant>
      <vt:variant>
        <vt:lpwstr/>
      </vt:variant>
      <vt:variant>
        <vt:i4>2097168</vt:i4>
      </vt:variant>
      <vt:variant>
        <vt:i4>36</vt:i4>
      </vt:variant>
      <vt:variant>
        <vt:i4>0</vt:i4>
      </vt:variant>
      <vt:variant>
        <vt:i4>5</vt:i4>
      </vt:variant>
      <vt:variant>
        <vt:lpwstr>mailto:licitacao@saovalentimdosul.rs.gov.br</vt:lpwstr>
      </vt:variant>
      <vt:variant>
        <vt:lpwstr/>
      </vt:variant>
      <vt:variant>
        <vt:i4>6881339</vt:i4>
      </vt:variant>
      <vt:variant>
        <vt:i4>33</vt:i4>
      </vt:variant>
      <vt:variant>
        <vt:i4>0</vt:i4>
      </vt:variant>
      <vt:variant>
        <vt:i4>5</vt:i4>
      </vt:variant>
      <vt:variant>
        <vt:lpwstr>http://www.portaldecompraspublicas.com.br/</vt:lpwstr>
      </vt:variant>
      <vt:variant>
        <vt:lpwstr/>
      </vt:variant>
      <vt:variant>
        <vt:i4>6881339</vt:i4>
      </vt:variant>
      <vt:variant>
        <vt:i4>30</vt:i4>
      </vt:variant>
      <vt:variant>
        <vt:i4>0</vt:i4>
      </vt:variant>
      <vt:variant>
        <vt:i4>5</vt:i4>
      </vt:variant>
      <vt:variant>
        <vt:lpwstr>http://www.portaldecompraspublicas.com.br/</vt:lpwstr>
      </vt:variant>
      <vt:variant>
        <vt:lpwstr/>
      </vt:variant>
      <vt:variant>
        <vt:i4>6881339</vt:i4>
      </vt:variant>
      <vt:variant>
        <vt:i4>27</vt:i4>
      </vt:variant>
      <vt:variant>
        <vt:i4>0</vt:i4>
      </vt:variant>
      <vt:variant>
        <vt:i4>5</vt:i4>
      </vt:variant>
      <vt:variant>
        <vt:lpwstr>http://www.portaldecompraspublicas.com.br/</vt:lpwstr>
      </vt:variant>
      <vt:variant>
        <vt:lpwstr/>
      </vt:variant>
      <vt:variant>
        <vt:i4>6881339</vt:i4>
      </vt:variant>
      <vt:variant>
        <vt:i4>24</vt:i4>
      </vt:variant>
      <vt:variant>
        <vt:i4>0</vt:i4>
      </vt:variant>
      <vt:variant>
        <vt:i4>5</vt:i4>
      </vt:variant>
      <vt:variant>
        <vt:lpwstr>http://www.portaldecompraspublicas.com.br/</vt:lpwstr>
      </vt:variant>
      <vt:variant>
        <vt:lpwstr/>
      </vt:variant>
      <vt:variant>
        <vt:i4>6881339</vt:i4>
      </vt:variant>
      <vt:variant>
        <vt:i4>21</vt:i4>
      </vt:variant>
      <vt:variant>
        <vt:i4>0</vt:i4>
      </vt:variant>
      <vt:variant>
        <vt:i4>5</vt:i4>
      </vt:variant>
      <vt:variant>
        <vt:lpwstr>http://www.portaldecompraspublicas.com.br/</vt:lpwstr>
      </vt:variant>
      <vt:variant>
        <vt:lpwstr/>
      </vt:variant>
      <vt:variant>
        <vt:i4>6881339</vt:i4>
      </vt:variant>
      <vt:variant>
        <vt:i4>18</vt:i4>
      </vt:variant>
      <vt:variant>
        <vt:i4>0</vt:i4>
      </vt:variant>
      <vt:variant>
        <vt:i4>5</vt:i4>
      </vt:variant>
      <vt:variant>
        <vt:lpwstr>http://www.portaldecompraspublicas.com.br/</vt:lpwstr>
      </vt:variant>
      <vt:variant>
        <vt:lpwstr/>
      </vt:variant>
      <vt:variant>
        <vt:i4>6881339</vt:i4>
      </vt:variant>
      <vt:variant>
        <vt:i4>15</vt:i4>
      </vt:variant>
      <vt:variant>
        <vt:i4>0</vt:i4>
      </vt:variant>
      <vt:variant>
        <vt:i4>5</vt:i4>
      </vt:variant>
      <vt:variant>
        <vt:lpwstr>http://www.portaldecompraspublicas.com.br/</vt:lpwstr>
      </vt:variant>
      <vt:variant>
        <vt:lpwstr/>
      </vt:variant>
      <vt:variant>
        <vt:i4>2097168</vt:i4>
      </vt:variant>
      <vt:variant>
        <vt:i4>12</vt:i4>
      </vt:variant>
      <vt:variant>
        <vt:i4>0</vt:i4>
      </vt:variant>
      <vt:variant>
        <vt:i4>5</vt:i4>
      </vt:variant>
      <vt:variant>
        <vt:lpwstr>mailto:licitacao@saovalentimdosul.rs.gov.br</vt:lpwstr>
      </vt:variant>
      <vt:variant>
        <vt:lpwstr/>
      </vt:variant>
      <vt:variant>
        <vt:i4>2097168</vt:i4>
      </vt:variant>
      <vt:variant>
        <vt:i4>9</vt:i4>
      </vt:variant>
      <vt:variant>
        <vt:i4>0</vt:i4>
      </vt:variant>
      <vt:variant>
        <vt:i4>5</vt:i4>
      </vt:variant>
      <vt:variant>
        <vt:lpwstr>mailto:licitacao@saovalentimdosul.rs.gov.br</vt:lpwstr>
      </vt:variant>
      <vt:variant>
        <vt:lpwstr/>
      </vt:variant>
      <vt:variant>
        <vt:i4>3211320</vt:i4>
      </vt:variant>
      <vt:variant>
        <vt:i4>6</vt:i4>
      </vt:variant>
      <vt:variant>
        <vt:i4>0</vt:i4>
      </vt:variant>
      <vt:variant>
        <vt:i4>5</vt:i4>
      </vt:variant>
      <vt:variant>
        <vt:lpwstr>http://www.saovalentimdosul.rs.gov.br/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Raphaelle Costa Carvalho</dc:creator>
  <cp:keywords/>
  <cp:lastModifiedBy>Eduardo Pauletto</cp:lastModifiedBy>
  <cp:revision>84</cp:revision>
  <cp:lastPrinted>2026-06-23T14:26:00Z</cp:lastPrinted>
  <dcterms:created xsi:type="dcterms:W3CDTF">2026-06-17T16:48:00Z</dcterms:created>
  <dcterms:modified xsi:type="dcterms:W3CDTF">2026-06-23T19:20:00Z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2023-02-13T00:00:00Z</vt:filetime>
  </property>
  <property fmtid="{D5CDD505-2E9C-101B-9397-08002B2CF9AE}" pid="3" name="Creator">
    <vt:lpwstr>Microsoft® Word 2021</vt:lpwstr>
  </property>
  <property fmtid="{D5CDD505-2E9C-101B-9397-08002B2CF9AE}" pid="4" name="LastSaved">
    <vt:filetime>2023-05-11T00:00:00Z</vt:filetime>
  </property>
</Properties>
</file>