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8C1FE" w14:textId="77777777" w:rsidR="00C003B9" w:rsidRDefault="00C003B9" w:rsidP="00C003B9">
      <w:pPr>
        <w:jc w:val="left"/>
        <w:rPr>
          <w:rFonts w:ascii="Arial Nova" w:eastAsia="Calibri" w:hAnsi="Arial Nova" w:cstheme="minorHAnsi"/>
          <w:b/>
          <w:color w:val="066301"/>
          <w:sz w:val="52"/>
          <w:szCs w:val="52"/>
        </w:rPr>
      </w:pPr>
    </w:p>
    <w:p w14:paraId="623F73DB" w14:textId="77777777" w:rsidR="00C003B9" w:rsidRDefault="00C003B9" w:rsidP="00C003B9">
      <w:pPr>
        <w:jc w:val="left"/>
        <w:rPr>
          <w:rFonts w:ascii="Arial Nova" w:eastAsia="Calibri" w:hAnsi="Arial Nova" w:cstheme="minorHAnsi"/>
          <w:b/>
          <w:color w:val="066301"/>
          <w:sz w:val="52"/>
          <w:szCs w:val="52"/>
        </w:rPr>
      </w:pPr>
    </w:p>
    <w:p w14:paraId="0D5FC71D" w14:textId="77777777" w:rsidR="00C003B9" w:rsidRDefault="00C003B9" w:rsidP="00C003B9">
      <w:pPr>
        <w:jc w:val="left"/>
        <w:rPr>
          <w:rFonts w:ascii="Arial Nova" w:eastAsia="Calibri" w:hAnsi="Arial Nova" w:cstheme="minorHAnsi"/>
          <w:b/>
          <w:color w:val="066301"/>
          <w:sz w:val="52"/>
          <w:szCs w:val="52"/>
        </w:rPr>
      </w:pPr>
    </w:p>
    <w:p w14:paraId="56090B0B" w14:textId="374C838F" w:rsidR="00C003B9" w:rsidRPr="00187967" w:rsidRDefault="00C003B9" w:rsidP="00C003B9">
      <w:pPr>
        <w:jc w:val="left"/>
        <w:rPr>
          <w:rFonts w:eastAsia="Calibri"/>
          <w:b/>
          <w:color w:val="066301"/>
          <w:sz w:val="24"/>
          <w:szCs w:val="24"/>
        </w:rPr>
      </w:pPr>
      <w:r w:rsidRPr="00187967">
        <w:rPr>
          <w:rFonts w:eastAsia="Calibri"/>
          <w:b/>
          <w:color w:val="066301"/>
          <w:sz w:val="24"/>
          <w:szCs w:val="24"/>
        </w:rPr>
        <w:t>DISPENSA DE LICITAÇÃO</w:t>
      </w:r>
    </w:p>
    <w:p w14:paraId="33F99889" w14:textId="77777777" w:rsidR="00C003B9" w:rsidRPr="00187967" w:rsidRDefault="00C003B9" w:rsidP="00C003B9">
      <w:pPr>
        <w:jc w:val="left"/>
        <w:rPr>
          <w:rFonts w:eastAsia="Calibri"/>
          <w:b/>
          <w:color w:val="066301"/>
          <w:sz w:val="24"/>
          <w:szCs w:val="24"/>
        </w:rPr>
      </w:pPr>
      <w:r w:rsidRPr="00187967">
        <w:rPr>
          <w:rFonts w:eastAsia="Calibri"/>
          <w:b/>
          <w:color w:val="066301"/>
          <w:sz w:val="24"/>
          <w:szCs w:val="24"/>
        </w:rPr>
        <w:t>SERVIÇO NÃO CONTINUADO</w:t>
      </w:r>
    </w:p>
    <w:p w14:paraId="675F0165" w14:textId="5289E0C8" w:rsidR="00C003B9" w:rsidRPr="00187967" w:rsidRDefault="007E0EA9" w:rsidP="00C003B9">
      <w:pPr>
        <w:jc w:val="left"/>
        <w:rPr>
          <w:b/>
          <w:sz w:val="24"/>
          <w:szCs w:val="24"/>
        </w:rPr>
      </w:pPr>
      <w:r w:rsidRPr="00187967">
        <w:rPr>
          <w:b/>
          <w:sz w:val="24"/>
          <w:szCs w:val="24"/>
        </w:rPr>
        <w:t>FOSPA n.º 901</w:t>
      </w:r>
      <w:r w:rsidR="0099199C">
        <w:rPr>
          <w:b/>
          <w:sz w:val="24"/>
          <w:szCs w:val="24"/>
        </w:rPr>
        <w:t>2</w:t>
      </w:r>
      <w:r w:rsidRPr="00187967">
        <w:rPr>
          <w:b/>
          <w:sz w:val="24"/>
          <w:szCs w:val="24"/>
        </w:rPr>
        <w:t>/2024</w:t>
      </w:r>
      <w:sdt>
        <w:sdtPr>
          <w:rPr>
            <w:b/>
            <w:sz w:val="24"/>
            <w:szCs w:val="24"/>
          </w:rPr>
          <w:id w:val="1141761847"/>
          <w:docPartObj>
            <w:docPartGallery w:val="Watermarks"/>
          </w:docPartObj>
        </w:sdtPr>
        <w:sdtContent/>
      </w:sdt>
    </w:p>
    <w:p w14:paraId="42C55B54" w14:textId="77777777" w:rsidR="00C003B9" w:rsidRPr="00187967" w:rsidRDefault="00C003B9" w:rsidP="00C003B9">
      <w:pPr>
        <w:jc w:val="left"/>
        <w:rPr>
          <w:b/>
          <w:color w:val="066301"/>
          <w:sz w:val="24"/>
          <w:szCs w:val="24"/>
        </w:rPr>
      </w:pPr>
      <w:r w:rsidRPr="00187967">
        <w:rPr>
          <w:b/>
          <w:color w:val="066301"/>
          <w:sz w:val="24"/>
          <w:szCs w:val="24"/>
        </w:rPr>
        <w:t>OBJETO</w:t>
      </w:r>
    </w:p>
    <w:p w14:paraId="6C939680" w14:textId="4BB02712" w:rsidR="00350C81" w:rsidRPr="00187967" w:rsidRDefault="00350C81" w:rsidP="00350C81">
      <w:pPr>
        <w:spacing w:line="240" w:lineRule="auto"/>
        <w:ind w:left="-5"/>
        <w:rPr>
          <w:sz w:val="24"/>
          <w:szCs w:val="24"/>
        </w:rPr>
      </w:pPr>
      <w:r w:rsidRPr="00187967">
        <w:rPr>
          <w:sz w:val="24"/>
          <w:szCs w:val="24"/>
        </w:rPr>
        <w:t>Serviço de confecção e instalação de cortinas duplas em tecido preto 400g/m2, com antichamas, com trilho suíço reforçado na cor preta,</w:t>
      </w:r>
      <w:r w:rsidR="00294E90" w:rsidRPr="00187967">
        <w:rPr>
          <w:sz w:val="24"/>
          <w:szCs w:val="24"/>
        </w:rPr>
        <w:t xml:space="preserve"> com vistoria</w:t>
      </w:r>
      <w:r w:rsidRPr="00187967">
        <w:rPr>
          <w:sz w:val="24"/>
          <w:szCs w:val="24"/>
        </w:rPr>
        <w:t xml:space="preserve"> para os seguintes locais e respectivas medidas: </w:t>
      </w:r>
    </w:p>
    <w:p w14:paraId="75019A0B" w14:textId="78F928F5" w:rsidR="00350C81" w:rsidRPr="00187967" w:rsidRDefault="00350C81" w:rsidP="00350C81">
      <w:pPr>
        <w:autoSpaceDE w:val="0"/>
        <w:autoSpaceDN w:val="0"/>
        <w:adjustRightInd w:val="0"/>
        <w:spacing w:line="240" w:lineRule="auto"/>
        <w:rPr>
          <w:sz w:val="24"/>
          <w:szCs w:val="24"/>
        </w:rPr>
      </w:pPr>
      <w:r w:rsidRPr="00187967">
        <w:rPr>
          <w:sz w:val="24"/>
          <w:szCs w:val="24"/>
        </w:rPr>
        <w:t>a - 01 (uma) cortina para Sala de Recitais - medin</w:t>
      </w:r>
      <w:r w:rsidR="00B01F7C">
        <w:rPr>
          <w:sz w:val="24"/>
          <w:szCs w:val="24"/>
        </w:rPr>
        <w:t>d</w:t>
      </w:r>
      <w:r w:rsidRPr="00187967">
        <w:rPr>
          <w:sz w:val="24"/>
          <w:szCs w:val="24"/>
        </w:rPr>
        <w:t>o 8,25mx3,74m;</w:t>
      </w:r>
    </w:p>
    <w:p w14:paraId="597F876A" w14:textId="77777777" w:rsidR="00350C81" w:rsidRPr="00187967" w:rsidRDefault="00350C81" w:rsidP="00350C81">
      <w:pPr>
        <w:autoSpaceDE w:val="0"/>
        <w:autoSpaceDN w:val="0"/>
        <w:adjustRightInd w:val="0"/>
        <w:spacing w:line="240" w:lineRule="auto"/>
        <w:rPr>
          <w:sz w:val="24"/>
          <w:szCs w:val="24"/>
        </w:rPr>
      </w:pPr>
      <w:r w:rsidRPr="00187967">
        <w:rPr>
          <w:sz w:val="24"/>
          <w:szCs w:val="24"/>
        </w:rPr>
        <w:t>b - 02 (duas) cortinas para os Camarotes da Casa da OSPA - medindo 1,35mx2,30m.</w:t>
      </w:r>
    </w:p>
    <w:p w14:paraId="0C7ACB3F" w14:textId="77777777" w:rsidR="00350C81" w:rsidRPr="00187967" w:rsidRDefault="00350C81" w:rsidP="00350C81">
      <w:pPr>
        <w:autoSpaceDE w:val="0"/>
        <w:autoSpaceDN w:val="0"/>
        <w:adjustRightInd w:val="0"/>
        <w:spacing w:line="240" w:lineRule="auto"/>
        <w:rPr>
          <w:sz w:val="24"/>
          <w:szCs w:val="24"/>
        </w:rPr>
      </w:pPr>
    </w:p>
    <w:p w14:paraId="0B4B8E02" w14:textId="77777777" w:rsidR="00350C81" w:rsidRPr="00187967" w:rsidRDefault="00350C81" w:rsidP="00C003B9">
      <w:pPr>
        <w:jc w:val="left"/>
        <w:rPr>
          <w:b/>
          <w:color w:val="066301"/>
          <w:sz w:val="24"/>
          <w:szCs w:val="24"/>
        </w:rPr>
      </w:pPr>
    </w:p>
    <w:p w14:paraId="4C39C01F" w14:textId="77777777" w:rsidR="00C003B9" w:rsidRPr="00187967" w:rsidRDefault="00C003B9" w:rsidP="00C003B9">
      <w:pPr>
        <w:jc w:val="left"/>
        <w:rPr>
          <w:b/>
          <w:color w:val="066301"/>
          <w:sz w:val="24"/>
          <w:szCs w:val="24"/>
        </w:rPr>
      </w:pPr>
      <w:r w:rsidRPr="00187967">
        <w:rPr>
          <w:b/>
          <w:color w:val="066301"/>
          <w:sz w:val="24"/>
          <w:szCs w:val="24"/>
        </w:rPr>
        <w:t>VALOR TOTAL DA CONTRATAÇÃO</w:t>
      </w:r>
    </w:p>
    <w:p w14:paraId="5E8C4F95" w14:textId="665F1935" w:rsidR="00C003B9" w:rsidRPr="00187967" w:rsidRDefault="00C003B9" w:rsidP="00C003B9">
      <w:pPr>
        <w:jc w:val="left"/>
        <w:rPr>
          <w:b/>
          <w:color w:val="008A3E"/>
          <w:sz w:val="24"/>
          <w:szCs w:val="24"/>
        </w:rPr>
      </w:pPr>
      <w:r w:rsidRPr="00187967">
        <w:rPr>
          <w:b/>
          <w:color w:val="auto"/>
          <w:sz w:val="24"/>
          <w:szCs w:val="24"/>
        </w:rPr>
        <w:t>R$</w:t>
      </w:r>
      <w:r w:rsidRPr="00187967">
        <w:rPr>
          <w:b/>
          <w:color w:val="008A3E"/>
          <w:sz w:val="24"/>
          <w:szCs w:val="24"/>
        </w:rPr>
        <w:t xml:space="preserve"> </w:t>
      </w:r>
      <w:r w:rsidR="007F12A9" w:rsidRPr="00187967">
        <w:rPr>
          <w:b/>
          <w:color w:val="008A3E"/>
          <w:sz w:val="24"/>
          <w:szCs w:val="24"/>
        </w:rPr>
        <w:t>22.213,75 (vinte e dois reais duzentos e treze reais e setenta e cinco centavos).</w:t>
      </w:r>
    </w:p>
    <w:p w14:paraId="47D5FDAA" w14:textId="77777777" w:rsidR="00C003B9" w:rsidRPr="00187967" w:rsidRDefault="00C003B9" w:rsidP="00C003B9">
      <w:pPr>
        <w:jc w:val="left"/>
        <w:rPr>
          <w:b/>
          <w:color w:val="066301"/>
          <w:sz w:val="24"/>
          <w:szCs w:val="24"/>
        </w:rPr>
      </w:pPr>
      <w:r w:rsidRPr="00187967">
        <w:rPr>
          <w:b/>
          <w:color w:val="066301"/>
          <w:sz w:val="24"/>
          <w:szCs w:val="24"/>
        </w:rPr>
        <w:t>DATA DA ABERTURA</w:t>
      </w:r>
    </w:p>
    <w:p w14:paraId="63F7835E" w14:textId="236A4334" w:rsidR="00D35736" w:rsidRPr="00187967" w:rsidRDefault="00D44C3B" w:rsidP="00C003B9">
      <w:pPr>
        <w:jc w:val="left"/>
        <w:rPr>
          <w:b/>
          <w:color w:val="066301"/>
          <w:sz w:val="24"/>
          <w:szCs w:val="24"/>
        </w:rPr>
      </w:pPr>
      <w:r>
        <w:rPr>
          <w:b/>
          <w:color w:val="066301"/>
          <w:sz w:val="24"/>
          <w:szCs w:val="24"/>
        </w:rPr>
        <w:t>2</w:t>
      </w:r>
      <w:r w:rsidR="00321397">
        <w:rPr>
          <w:b/>
          <w:color w:val="066301"/>
          <w:sz w:val="24"/>
          <w:szCs w:val="24"/>
        </w:rPr>
        <w:t>9</w:t>
      </w:r>
      <w:r w:rsidR="007F12A9" w:rsidRPr="00187967">
        <w:rPr>
          <w:b/>
          <w:color w:val="066301"/>
          <w:sz w:val="24"/>
          <w:szCs w:val="24"/>
        </w:rPr>
        <w:t>/04/2024</w:t>
      </w:r>
      <w:r>
        <w:rPr>
          <w:b/>
          <w:color w:val="066301"/>
          <w:sz w:val="24"/>
          <w:szCs w:val="24"/>
        </w:rPr>
        <w:t xml:space="preserve"> às 14h</w:t>
      </w:r>
    </w:p>
    <w:p w14:paraId="5039B3B7" w14:textId="77777777" w:rsidR="00C003B9" w:rsidRPr="00187967" w:rsidRDefault="00C003B9" w:rsidP="00C003B9">
      <w:pPr>
        <w:jc w:val="left"/>
        <w:rPr>
          <w:b/>
          <w:color w:val="066301"/>
          <w:sz w:val="24"/>
          <w:szCs w:val="24"/>
        </w:rPr>
      </w:pPr>
      <w:r w:rsidRPr="00187967">
        <w:rPr>
          <w:b/>
          <w:color w:val="066301"/>
          <w:sz w:val="24"/>
          <w:szCs w:val="24"/>
        </w:rPr>
        <w:t>CRITÉRIO DE JULGAMENTO</w:t>
      </w:r>
      <w:r w:rsidRPr="00187967">
        <w:rPr>
          <w:noProof/>
          <w:sz w:val="24"/>
          <w:szCs w:val="24"/>
        </w:rPr>
        <w:t xml:space="preserve"> </w:t>
      </w:r>
    </w:p>
    <w:p w14:paraId="50B05E1A" w14:textId="77777777" w:rsidR="00C003B9" w:rsidRPr="00187967" w:rsidRDefault="00C003B9" w:rsidP="00C003B9">
      <w:pPr>
        <w:tabs>
          <w:tab w:val="left" w:pos="6061"/>
        </w:tabs>
        <w:jc w:val="left"/>
        <w:rPr>
          <w:b/>
          <w:color w:val="auto"/>
          <w:sz w:val="24"/>
          <w:szCs w:val="24"/>
        </w:rPr>
      </w:pPr>
      <w:r w:rsidRPr="00187967">
        <w:rPr>
          <w:b/>
          <w:color w:val="auto"/>
          <w:sz w:val="24"/>
          <w:szCs w:val="24"/>
        </w:rPr>
        <w:t>MENOR PREÇO</w:t>
      </w:r>
      <w:r w:rsidRPr="00187967">
        <w:rPr>
          <w:b/>
          <w:color w:val="auto"/>
          <w:sz w:val="24"/>
          <w:szCs w:val="24"/>
        </w:rPr>
        <w:br w:type="page"/>
      </w:r>
    </w:p>
    <w:p w14:paraId="1916F77F" w14:textId="77777777" w:rsidR="00C003B9" w:rsidRPr="00187967" w:rsidRDefault="00C003B9" w:rsidP="00C003B9">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187967">
        <w:rPr>
          <w:b/>
          <w:bCs/>
          <w:color w:val="auto"/>
          <w:sz w:val="24"/>
          <w:szCs w:val="24"/>
        </w:rPr>
        <w:lastRenderedPageBreak/>
        <w:t>DISPENSA DE LICITAÇÃO – SERVIÇOS NÃO CONTINUADO</w:t>
      </w:r>
    </w:p>
    <w:p w14:paraId="212173C4" w14:textId="457BAC6E" w:rsidR="00C003B9" w:rsidRPr="00187967" w:rsidRDefault="00C003B9" w:rsidP="00C003B9">
      <w:pPr>
        <w:spacing w:before="120" w:line="240" w:lineRule="auto"/>
        <w:jc w:val="center"/>
        <w:rPr>
          <w:b/>
          <w:bCs/>
          <w:color w:val="auto"/>
          <w:sz w:val="24"/>
          <w:szCs w:val="24"/>
        </w:rPr>
      </w:pPr>
      <w:r w:rsidRPr="00187967">
        <w:rPr>
          <w:b/>
          <w:bCs/>
          <w:color w:val="auto"/>
          <w:sz w:val="24"/>
          <w:szCs w:val="24"/>
        </w:rPr>
        <w:t xml:space="preserve">TERMO DE DISPENSA DE LICITAÇÃO Nº </w:t>
      </w:r>
      <w:r w:rsidR="00AE44B1" w:rsidRPr="00187967">
        <w:rPr>
          <w:b/>
          <w:bCs/>
          <w:color w:val="auto"/>
          <w:sz w:val="24"/>
          <w:szCs w:val="24"/>
        </w:rPr>
        <w:t>901</w:t>
      </w:r>
      <w:r w:rsidR="00680B69">
        <w:rPr>
          <w:b/>
          <w:bCs/>
          <w:color w:val="auto"/>
          <w:sz w:val="24"/>
          <w:szCs w:val="24"/>
        </w:rPr>
        <w:t>2</w:t>
      </w:r>
      <w:r w:rsidR="00AE44B1" w:rsidRPr="00187967">
        <w:rPr>
          <w:b/>
          <w:bCs/>
          <w:color w:val="auto"/>
          <w:sz w:val="24"/>
          <w:szCs w:val="24"/>
        </w:rPr>
        <w:t>/2024</w:t>
      </w:r>
    </w:p>
    <w:p w14:paraId="1B62FBA0" w14:textId="24A0B64B" w:rsidR="00C003B9" w:rsidRPr="00187967" w:rsidRDefault="00C003B9" w:rsidP="00C003B9">
      <w:pPr>
        <w:spacing w:before="120" w:line="240" w:lineRule="auto"/>
        <w:jc w:val="center"/>
        <w:rPr>
          <w:b/>
          <w:color w:val="auto"/>
          <w:sz w:val="24"/>
          <w:szCs w:val="24"/>
        </w:rPr>
      </w:pPr>
      <w:r w:rsidRPr="00187967">
        <w:rPr>
          <w:b/>
          <w:color w:val="auto"/>
          <w:sz w:val="24"/>
          <w:szCs w:val="24"/>
        </w:rPr>
        <w:t xml:space="preserve">PROCESSO ADMINISTRATIVO Nº </w:t>
      </w:r>
      <w:r w:rsidR="00AE44B1" w:rsidRPr="00187967">
        <w:rPr>
          <w:b/>
          <w:color w:val="auto"/>
          <w:sz w:val="24"/>
          <w:szCs w:val="24"/>
        </w:rPr>
        <w:t>24/1157-0000131-5</w:t>
      </w:r>
    </w:p>
    <w:p w14:paraId="3F5BDF4C" w14:textId="77777777" w:rsidR="00C003B9" w:rsidRPr="00187967" w:rsidRDefault="00C003B9" w:rsidP="00C003B9">
      <w:pPr>
        <w:spacing w:before="120" w:line="240" w:lineRule="auto"/>
        <w:rPr>
          <w:b/>
          <w:color w:val="auto"/>
          <w:sz w:val="24"/>
          <w:szCs w:val="24"/>
        </w:rPr>
      </w:pPr>
    </w:p>
    <w:p w14:paraId="42924CF6" w14:textId="77777777" w:rsidR="00C003B9" w:rsidRPr="00187967" w:rsidRDefault="00C003B9" w:rsidP="00C003B9">
      <w:pPr>
        <w:spacing w:before="120" w:line="240" w:lineRule="auto"/>
        <w:rPr>
          <w:b/>
          <w:bCs/>
          <w:color w:val="auto"/>
          <w:sz w:val="24"/>
          <w:szCs w:val="24"/>
        </w:rPr>
      </w:pPr>
      <w:r w:rsidRPr="00187967">
        <w:rPr>
          <w:b/>
          <w:bCs/>
          <w:color w:val="auto"/>
          <w:sz w:val="24"/>
          <w:szCs w:val="24"/>
        </w:rPr>
        <w:t>CONDIÇÕES GERAIS DE DISPENSA DE LICITAÇÃO - ÍNDICE</w:t>
      </w:r>
    </w:p>
    <w:p w14:paraId="019F57DB"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p>
    <w:p w14:paraId="58FA21E8"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 xml:space="preserve">1. DO OBJETO </w:t>
      </w:r>
    </w:p>
    <w:p w14:paraId="0EF3A7B6"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2. DA DISPONIBILIZAÇÃO DO TERMO DE DISPENSA DE LICITAÇÃO</w:t>
      </w:r>
    </w:p>
    <w:p w14:paraId="3475BBAC"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3. DA DATA E DO HORÁRIO DA DISPENSA DE LICITAÇÃO</w:t>
      </w:r>
    </w:p>
    <w:p w14:paraId="23AD850F"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4. DA PARTICIPAÇÃO</w:t>
      </w:r>
    </w:p>
    <w:p w14:paraId="52D6668A"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5. DA PARTICIPAÇÃO DE MICROEMPRESAS E DE EMPRESAS DE PEQUENO PORTE</w:t>
      </w:r>
    </w:p>
    <w:p w14:paraId="0628B106"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6. DO CREDENCIAMENTO</w:t>
      </w:r>
    </w:p>
    <w:p w14:paraId="621BF471"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7. DA PROPOSTA DE PREÇOS</w:t>
      </w:r>
    </w:p>
    <w:p w14:paraId="657D74E8"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8. DA SESSÃO PÚBLICA DE DISPENSA DE LICITAÇÃO</w:t>
      </w:r>
    </w:p>
    <w:p w14:paraId="18FACAAA"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 xml:space="preserve">9. DA REFERÊNCIA DE TEMPO </w:t>
      </w:r>
    </w:p>
    <w:p w14:paraId="683DA230"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 xml:space="preserve">10. DA ABERTURA DA PROPOSTA E DA ETAPA COMPETITIVA </w:t>
      </w:r>
    </w:p>
    <w:p w14:paraId="1F8401C0"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 xml:space="preserve">11. DA NEGOCIAÇÃO </w:t>
      </w:r>
    </w:p>
    <w:p w14:paraId="2643F553"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 xml:space="preserve">12. DA ACEITABILIDADE E DO JULGAMENTO DAS PROPOSTAS </w:t>
      </w:r>
    </w:p>
    <w:p w14:paraId="18272B13"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13. DA HABILITAÇÃO</w:t>
      </w:r>
    </w:p>
    <w:p w14:paraId="31AC3B0A"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14. DOS PEDIDOS DE ESCLARECIMENTOS, IMPUGNAÇÕES E RECURSOS</w:t>
      </w:r>
    </w:p>
    <w:p w14:paraId="3761BEE2"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15. DA ADJUDICAÇÃO E DA HOMOLOGAÇÃO</w:t>
      </w:r>
    </w:p>
    <w:p w14:paraId="3BE4AC2F" w14:textId="77777777" w:rsidR="00C003B9" w:rsidRPr="00187967" w:rsidRDefault="00C003B9" w:rsidP="00C003B9">
      <w:pPr>
        <w:spacing w:before="120" w:line="240" w:lineRule="auto"/>
        <w:rPr>
          <w:b/>
          <w:bCs/>
          <w:color w:val="auto"/>
          <w:sz w:val="24"/>
          <w:szCs w:val="24"/>
        </w:rPr>
      </w:pPr>
      <w:r w:rsidRPr="00187967">
        <w:rPr>
          <w:b/>
          <w:bCs/>
          <w:color w:val="auto"/>
          <w:sz w:val="24"/>
          <w:szCs w:val="24"/>
        </w:rPr>
        <w:t xml:space="preserve">16. DO TERMO DE CONTRATO </w:t>
      </w:r>
    </w:p>
    <w:p w14:paraId="4EAE56DF" w14:textId="77777777" w:rsidR="00C003B9" w:rsidRPr="00187967" w:rsidRDefault="00C003B9" w:rsidP="00C003B9">
      <w:pPr>
        <w:spacing w:before="120" w:line="240" w:lineRule="auto"/>
        <w:rPr>
          <w:b/>
          <w:bCs/>
          <w:color w:val="auto"/>
          <w:sz w:val="24"/>
          <w:szCs w:val="24"/>
        </w:rPr>
      </w:pPr>
      <w:r w:rsidRPr="00187967">
        <w:rPr>
          <w:b/>
          <w:bCs/>
          <w:color w:val="auto"/>
          <w:sz w:val="24"/>
          <w:szCs w:val="24"/>
        </w:rPr>
        <w:t>17. DO ACORDO DE NÍVEL DE SERVIÇO</w:t>
      </w:r>
    </w:p>
    <w:p w14:paraId="11479403" w14:textId="77777777" w:rsidR="00C003B9" w:rsidRPr="00187967" w:rsidRDefault="00C003B9" w:rsidP="00C003B9">
      <w:pPr>
        <w:spacing w:before="120" w:line="240" w:lineRule="auto"/>
        <w:rPr>
          <w:b/>
          <w:bCs/>
          <w:color w:val="auto"/>
          <w:sz w:val="24"/>
          <w:szCs w:val="24"/>
        </w:rPr>
      </w:pPr>
      <w:r w:rsidRPr="00187967">
        <w:rPr>
          <w:b/>
          <w:bCs/>
          <w:color w:val="auto"/>
          <w:sz w:val="24"/>
          <w:szCs w:val="24"/>
        </w:rPr>
        <w:t>18. DO PAGAMENTO</w:t>
      </w:r>
    </w:p>
    <w:p w14:paraId="0205F941" w14:textId="77777777" w:rsidR="00C003B9" w:rsidRPr="00187967" w:rsidRDefault="00C003B9" w:rsidP="00C003B9">
      <w:pPr>
        <w:spacing w:before="120" w:line="240" w:lineRule="auto"/>
        <w:rPr>
          <w:b/>
          <w:bCs/>
          <w:color w:val="auto"/>
          <w:sz w:val="24"/>
          <w:szCs w:val="24"/>
        </w:rPr>
      </w:pPr>
      <w:r w:rsidRPr="00187967">
        <w:rPr>
          <w:b/>
          <w:bCs/>
          <w:color w:val="auto"/>
          <w:sz w:val="24"/>
          <w:szCs w:val="24"/>
        </w:rPr>
        <w:t>19. DO REAJUSTE</w:t>
      </w:r>
    </w:p>
    <w:p w14:paraId="3A37F500" w14:textId="77777777" w:rsidR="00C003B9" w:rsidRPr="00187967" w:rsidRDefault="00C003B9" w:rsidP="00C003B9">
      <w:pPr>
        <w:spacing w:before="120" w:line="240" w:lineRule="auto"/>
        <w:rPr>
          <w:b/>
          <w:bCs/>
          <w:color w:val="auto"/>
          <w:sz w:val="24"/>
          <w:szCs w:val="24"/>
        </w:rPr>
      </w:pPr>
      <w:r w:rsidRPr="00187967">
        <w:rPr>
          <w:b/>
          <w:bCs/>
          <w:color w:val="auto"/>
          <w:sz w:val="24"/>
          <w:szCs w:val="24"/>
        </w:rPr>
        <w:t xml:space="preserve">20. DA FONTE DE RECURSOS </w:t>
      </w:r>
    </w:p>
    <w:p w14:paraId="0FBED84C" w14:textId="77777777" w:rsidR="00C003B9" w:rsidRPr="00187967" w:rsidRDefault="00C003B9" w:rsidP="00C003B9">
      <w:pPr>
        <w:spacing w:before="120" w:line="240" w:lineRule="auto"/>
        <w:rPr>
          <w:b/>
          <w:bCs/>
          <w:color w:val="auto"/>
          <w:sz w:val="24"/>
          <w:szCs w:val="24"/>
        </w:rPr>
      </w:pPr>
      <w:r w:rsidRPr="00187967">
        <w:rPr>
          <w:b/>
          <w:bCs/>
          <w:color w:val="auto"/>
          <w:sz w:val="24"/>
          <w:szCs w:val="24"/>
        </w:rPr>
        <w:t>21. DAS OBRIGAÇÕES DO ADJUDICATÁRIO</w:t>
      </w:r>
    </w:p>
    <w:p w14:paraId="277C972E" w14:textId="77777777" w:rsidR="00C003B9" w:rsidRPr="00187967" w:rsidRDefault="00C003B9" w:rsidP="00C003B9">
      <w:pPr>
        <w:spacing w:before="120" w:line="240" w:lineRule="auto"/>
        <w:rPr>
          <w:b/>
          <w:bCs/>
          <w:color w:val="auto"/>
          <w:sz w:val="24"/>
          <w:szCs w:val="24"/>
        </w:rPr>
      </w:pPr>
      <w:r w:rsidRPr="00187967">
        <w:rPr>
          <w:b/>
          <w:bCs/>
          <w:color w:val="auto"/>
          <w:sz w:val="24"/>
          <w:szCs w:val="24"/>
        </w:rPr>
        <w:t>22. DA GARANTIA DE EXECUÇÃO</w:t>
      </w:r>
    </w:p>
    <w:p w14:paraId="71C082B2" w14:textId="77777777" w:rsidR="00C003B9" w:rsidRPr="00187967" w:rsidRDefault="00C003B9" w:rsidP="00C003B9">
      <w:pPr>
        <w:spacing w:before="120" w:line="240" w:lineRule="auto"/>
        <w:rPr>
          <w:b/>
          <w:bCs/>
          <w:color w:val="auto"/>
          <w:sz w:val="24"/>
          <w:szCs w:val="24"/>
        </w:rPr>
      </w:pPr>
      <w:r w:rsidRPr="00187967">
        <w:rPr>
          <w:b/>
          <w:bCs/>
          <w:color w:val="auto"/>
          <w:sz w:val="24"/>
          <w:szCs w:val="24"/>
        </w:rPr>
        <w:t>23. DAS INFRAÇÕES E SANÇÕES ADMINISTRATIVAS</w:t>
      </w:r>
    </w:p>
    <w:p w14:paraId="0162CF58" w14:textId="77777777" w:rsidR="00C003B9" w:rsidRPr="00187967" w:rsidRDefault="00C003B9" w:rsidP="00C003B9">
      <w:pPr>
        <w:spacing w:before="120" w:line="240" w:lineRule="auto"/>
        <w:rPr>
          <w:b/>
          <w:bCs/>
          <w:color w:val="auto"/>
          <w:sz w:val="24"/>
          <w:szCs w:val="24"/>
        </w:rPr>
      </w:pPr>
      <w:r w:rsidRPr="00187967">
        <w:rPr>
          <w:b/>
          <w:bCs/>
          <w:color w:val="auto"/>
          <w:sz w:val="24"/>
          <w:szCs w:val="24"/>
        </w:rPr>
        <w:t>24. DAS DISPOSIÇÕES FINAIS</w:t>
      </w:r>
    </w:p>
    <w:p w14:paraId="46B90D01" w14:textId="77777777" w:rsidR="00C003B9" w:rsidRPr="00187967" w:rsidRDefault="00C003B9" w:rsidP="00C003B9">
      <w:pPr>
        <w:widowControl w:val="0"/>
        <w:pBdr>
          <w:top w:val="nil"/>
          <w:left w:val="nil"/>
          <w:bottom w:val="nil"/>
          <w:right w:val="nil"/>
          <w:between w:val="nil"/>
        </w:pBdr>
        <w:spacing w:before="120" w:line="240" w:lineRule="auto"/>
        <w:rPr>
          <w:b/>
          <w:color w:val="auto"/>
          <w:sz w:val="24"/>
          <w:szCs w:val="24"/>
        </w:rPr>
      </w:pPr>
    </w:p>
    <w:p w14:paraId="4434B562" w14:textId="77777777" w:rsidR="00C003B9" w:rsidRPr="00187967" w:rsidRDefault="00C003B9" w:rsidP="00C003B9">
      <w:pPr>
        <w:rPr>
          <w:b/>
          <w:color w:val="auto"/>
          <w:sz w:val="24"/>
          <w:szCs w:val="24"/>
        </w:rPr>
      </w:pPr>
      <w:r w:rsidRPr="00187967">
        <w:rPr>
          <w:b/>
          <w:color w:val="auto"/>
          <w:sz w:val="24"/>
          <w:szCs w:val="24"/>
        </w:rPr>
        <w:br w:type="page"/>
      </w:r>
    </w:p>
    <w:p w14:paraId="351F43A0" w14:textId="77777777" w:rsidR="00C003B9" w:rsidRPr="00187967" w:rsidRDefault="00C003B9" w:rsidP="00C003B9">
      <w:pPr>
        <w:widowControl w:val="0"/>
        <w:pBdr>
          <w:top w:val="nil"/>
          <w:left w:val="nil"/>
          <w:bottom w:val="nil"/>
          <w:right w:val="nil"/>
          <w:between w:val="nil"/>
        </w:pBdr>
        <w:spacing w:before="120" w:line="240" w:lineRule="auto"/>
        <w:rPr>
          <w:b/>
          <w:color w:val="auto"/>
          <w:sz w:val="24"/>
          <w:szCs w:val="24"/>
        </w:rPr>
      </w:pPr>
      <w:r w:rsidRPr="00187967">
        <w:rPr>
          <w:b/>
          <w:color w:val="auto"/>
          <w:sz w:val="24"/>
          <w:szCs w:val="24"/>
        </w:rPr>
        <w:lastRenderedPageBreak/>
        <w:t xml:space="preserve">ANEXOS </w:t>
      </w:r>
    </w:p>
    <w:p w14:paraId="0B720E7F" w14:textId="77777777" w:rsidR="00C003B9" w:rsidRPr="00187967" w:rsidRDefault="00C003B9" w:rsidP="00C003B9">
      <w:pPr>
        <w:widowControl w:val="0"/>
        <w:pBdr>
          <w:top w:val="nil"/>
          <w:left w:val="nil"/>
          <w:bottom w:val="nil"/>
          <w:right w:val="nil"/>
          <w:between w:val="nil"/>
        </w:pBdr>
        <w:spacing w:before="120" w:line="240" w:lineRule="auto"/>
        <w:rPr>
          <w:b/>
          <w:color w:val="auto"/>
          <w:sz w:val="24"/>
          <w:szCs w:val="24"/>
        </w:rPr>
      </w:pPr>
    </w:p>
    <w:p w14:paraId="31A2C88C"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 – MINUTA DE CONTRATO</w:t>
      </w:r>
    </w:p>
    <w:p w14:paraId="4CF4755B"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II – PLANILHA DE CUSTOS E FORMAÇÃO DE PREÇOS (a ser preenchida pelo vencedor)</w:t>
      </w:r>
    </w:p>
    <w:p w14:paraId="5946FD5F"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III – CARTA DE FIANÇA BANCÁRIA PARA GARANTIA DE EXECUÇÃO CONTRATUAL (se for o caso)</w:t>
      </w:r>
    </w:p>
    <w:p w14:paraId="13731323"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IV – FOLHA DE DADOS</w:t>
      </w:r>
    </w:p>
    <w:p w14:paraId="40B1CF3A"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V – TERMO DE REFERÊNCIA</w:t>
      </w:r>
    </w:p>
    <w:p w14:paraId="0067AFAD" w14:textId="77777777" w:rsidR="00C003B9" w:rsidRPr="00187967" w:rsidRDefault="00C003B9" w:rsidP="00C003B9">
      <w:pPr>
        <w:pStyle w:val="Ttulo1"/>
        <w:spacing w:before="120" w:line="240" w:lineRule="auto"/>
        <w:rPr>
          <w:color w:val="auto"/>
          <w:sz w:val="24"/>
          <w:szCs w:val="24"/>
        </w:rPr>
      </w:pPr>
      <w:r w:rsidRPr="00187967">
        <w:rPr>
          <w:color w:val="auto"/>
          <w:sz w:val="24"/>
          <w:szCs w:val="24"/>
        </w:rPr>
        <w:br w:type="page"/>
      </w:r>
    </w:p>
    <w:p w14:paraId="24CB3DE4" w14:textId="77777777" w:rsidR="00C003B9" w:rsidRPr="00187967" w:rsidRDefault="00C003B9" w:rsidP="00C003B9">
      <w:pPr>
        <w:pStyle w:val="Ttulo1"/>
        <w:spacing w:before="120" w:line="240" w:lineRule="auto"/>
        <w:rPr>
          <w:rFonts w:eastAsia="Times New Roman"/>
          <w:color w:val="auto"/>
          <w:sz w:val="24"/>
          <w:szCs w:val="24"/>
        </w:rPr>
      </w:pPr>
    </w:p>
    <w:p w14:paraId="24121698" w14:textId="77777777" w:rsidR="00C003B9" w:rsidRPr="00187967" w:rsidRDefault="00C003B9" w:rsidP="00C003B9">
      <w:pPr>
        <w:pStyle w:val="Ttulo1"/>
        <w:spacing w:before="120" w:line="240" w:lineRule="auto"/>
        <w:rPr>
          <w:color w:val="auto"/>
          <w:sz w:val="24"/>
          <w:szCs w:val="24"/>
        </w:rPr>
      </w:pPr>
      <w:r w:rsidRPr="00187967">
        <w:rPr>
          <w:rFonts w:eastAsia="Times New Roman"/>
          <w:color w:val="auto"/>
          <w:sz w:val="24"/>
          <w:szCs w:val="24"/>
        </w:rPr>
        <w:t>CONDIÇÕES GERAIS DE DISPENSA DE LICITAÇÃO – CGDL</w:t>
      </w:r>
    </w:p>
    <w:p w14:paraId="64F98102" w14:textId="77777777" w:rsidR="00C003B9" w:rsidRPr="00187967" w:rsidRDefault="00C003B9" w:rsidP="00C003B9">
      <w:pPr>
        <w:pStyle w:val="Ttulo1"/>
        <w:spacing w:before="120" w:line="240" w:lineRule="auto"/>
        <w:rPr>
          <w:color w:val="auto"/>
          <w:sz w:val="24"/>
          <w:szCs w:val="24"/>
        </w:rPr>
      </w:pPr>
      <w:r w:rsidRPr="00187967">
        <w:rPr>
          <w:color w:val="auto"/>
          <w:sz w:val="24"/>
          <w:szCs w:val="24"/>
        </w:rPr>
        <w:t xml:space="preserve">SERVIÇOS NÃO CONTINUADOS </w:t>
      </w:r>
    </w:p>
    <w:p w14:paraId="52D727FB" w14:textId="77777777" w:rsidR="00C003B9" w:rsidRPr="00187967" w:rsidRDefault="00C003B9" w:rsidP="00C003B9">
      <w:pPr>
        <w:spacing w:before="120" w:line="240" w:lineRule="auto"/>
        <w:jc w:val="center"/>
        <w:rPr>
          <w:color w:val="auto"/>
          <w:sz w:val="24"/>
          <w:szCs w:val="24"/>
        </w:rPr>
      </w:pPr>
    </w:p>
    <w:p w14:paraId="2325A47F" w14:textId="77777777" w:rsidR="00C003B9" w:rsidRPr="00187967" w:rsidRDefault="00C003B9" w:rsidP="00C003B9">
      <w:pPr>
        <w:spacing w:before="120" w:line="240" w:lineRule="auto"/>
        <w:rPr>
          <w:rStyle w:val="normaltextrun"/>
          <w:color w:val="auto"/>
          <w:sz w:val="24"/>
          <w:szCs w:val="24"/>
          <w:shd w:val="clear" w:color="auto" w:fill="FFFFFF"/>
        </w:rPr>
      </w:pPr>
      <w:r w:rsidRPr="00187967">
        <w:rPr>
          <w:color w:val="auto"/>
          <w:sz w:val="24"/>
          <w:szCs w:val="24"/>
        </w:rPr>
        <w:t xml:space="preserve">[Órgão/entidade conforme </w:t>
      </w:r>
      <w:r w:rsidRPr="00187967">
        <w:rPr>
          <w:b/>
          <w:bCs/>
          <w:color w:val="auto"/>
          <w:sz w:val="24"/>
          <w:szCs w:val="24"/>
        </w:rPr>
        <w:t>Anexo IV – FOLHA DE DADOS (CGDL - Preâmbulo)</w:t>
      </w:r>
      <w:r w:rsidRPr="00187967">
        <w:rPr>
          <w:color w:val="auto"/>
          <w:sz w:val="24"/>
          <w:szCs w:val="24"/>
        </w:rPr>
        <w:t xml:space="preserve">] torna público que realizará </w:t>
      </w:r>
      <w:r w:rsidRPr="00187967">
        <w:rPr>
          <w:b/>
          <w:bCs/>
          <w:color w:val="auto"/>
          <w:sz w:val="24"/>
          <w:szCs w:val="24"/>
        </w:rPr>
        <w:t xml:space="preserve">DISPENSA DE LICITAÇÃO, </w:t>
      </w:r>
      <w:r w:rsidRPr="00187967">
        <w:rPr>
          <w:color w:val="auto"/>
          <w:sz w:val="24"/>
          <w:szCs w:val="24"/>
        </w:rPr>
        <w:t xml:space="preserve">por meio da internet. A presente dispensa de licitação reger-se-á pela </w:t>
      </w:r>
      <w:r w:rsidRPr="00187967">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Pr="00187967">
        <w:rPr>
          <w:color w:val="auto"/>
          <w:sz w:val="24"/>
          <w:szCs w:val="24"/>
        </w:rPr>
        <w:t>Decreto nº 52.768, de 15 de dezembro de 2015;</w:t>
      </w:r>
      <w:r w:rsidRPr="00187967">
        <w:rPr>
          <w:rFonts w:eastAsia="Calibri"/>
          <w:color w:val="auto"/>
          <w:sz w:val="24"/>
          <w:szCs w:val="24"/>
        </w:rPr>
        <w:t xml:space="preserve"> Decreto Estadual nº 48.160, de 14 de julho de 2011; Decreto Estadual nº 42.250, de 19 de maio de 2003, Decreto Estadual nº 57.154 de 22 de agosto de 2023, </w:t>
      </w:r>
      <w:r w:rsidRPr="00187967">
        <w:rPr>
          <w:rFonts w:eastAsia="Arial"/>
          <w:color w:val="000000" w:themeColor="text1"/>
          <w:sz w:val="24"/>
          <w:szCs w:val="24"/>
        </w:rPr>
        <w:t>Decreto Estadual 57.034, de 23 de maio de 2023,</w:t>
      </w:r>
      <w:r w:rsidRPr="00187967">
        <w:rPr>
          <w:rFonts w:eastAsia="Calibri"/>
          <w:color w:val="auto"/>
          <w:sz w:val="24"/>
          <w:szCs w:val="24"/>
        </w:rPr>
        <w:t xml:space="preserve"> </w:t>
      </w:r>
      <w:r w:rsidRPr="00187967">
        <w:rPr>
          <w:rStyle w:val="normaltextrun"/>
          <w:color w:val="auto"/>
          <w:sz w:val="24"/>
          <w:szCs w:val="24"/>
          <w:shd w:val="clear" w:color="auto" w:fill="FFFFFF"/>
        </w:rPr>
        <w:t xml:space="preserve"> e pelas condições previstas neste Termo de Dispensa de Licitação e seus Anexos. </w:t>
      </w:r>
    </w:p>
    <w:p w14:paraId="76246D95" w14:textId="77777777" w:rsidR="00C003B9" w:rsidRPr="00187967" w:rsidRDefault="00C003B9" w:rsidP="00C003B9">
      <w:pPr>
        <w:spacing w:before="120" w:line="240" w:lineRule="auto"/>
        <w:rPr>
          <w:b/>
          <w:color w:val="auto"/>
          <w:sz w:val="24"/>
          <w:szCs w:val="24"/>
        </w:rPr>
      </w:pPr>
    </w:p>
    <w:p w14:paraId="6E8CD7F9"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1. DO OBJETO </w:t>
      </w:r>
    </w:p>
    <w:p w14:paraId="2C466C8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1.1. O objeto da presente dispensa de licitação visa à contratação de prestação de serviços </w:t>
      </w:r>
      <w:r w:rsidRPr="00187967">
        <w:rPr>
          <w:b/>
          <w:bCs/>
          <w:color w:val="auto"/>
          <w:sz w:val="24"/>
          <w:szCs w:val="24"/>
        </w:rPr>
        <w:t>não contínuos sem dedicação exclusiva de mão de obra</w:t>
      </w:r>
      <w:r w:rsidRPr="00187967">
        <w:rPr>
          <w:color w:val="auto"/>
          <w:sz w:val="24"/>
          <w:szCs w:val="24"/>
        </w:rPr>
        <w:t xml:space="preserve">, conforme descrição e condições especificadas no </w:t>
      </w:r>
      <w:r w:rsidRPr="00187967">
        <w:rPr>
          <w:b/>
          <w:bCs/>
          <w:color w:val="auto"/>
          <w:sz w:val="24"/>
          <w:szCs w:val="24"/>
        </w:rPr>
        <w:t>ANEXO IV – FOLHA DE DADOS (CGDL 1.1)</w:t>
      </w:r>
      <w:r w:rsidRPr="00187967">
        <w:rPr>
          <w:color w:val="auto"/>
          <w:sz w:val="24"/>
          <w:szCs w:val="24"/>
        </w:rPr>
        <w:t xml:space="preserve"> e de acordo com as condições contidas no </w:t>
      </w:r>
      <w:r w:rsidRPr="00187967">
        <w:rPr>
          <w:b/>
          <w:bCs/>
          <w:color w:val="auto"/>
          <w:sz w:val="24"/>
          <w:szCs w:val="24"/>
        </w:rPr>
        <w:t>Termo de Referência - Anexo V</w:t>
      </w:r>
      <w:r w:rsidRPr="00187967">
        <w:rPr>
          <w:color w:val="auto"/>
          <w:sz w:val="24"/>
          <w:szCs w:val="24"/>
        </w:rPr>
        <w:t>, que fará parte do Contrato como anexo.</w:t>
      </w:r>
    </w:p>
    <w:p w14:paraId="24BF8297" w14:textId="77777777" w:rsidR="00C003B9" w:rsidRPr="00187967" w:rsidRDefault="00C003B9" w:rsidP="00C003B9">
      <w:pPr>
        <w:spacing w:before="120" w:line="240" w:lineRule="auto"/>
        <w:rPr>
          <w:b/>
          <w:color w:val="auto"/>
          <w:sz w:val="24"/>
          <w:szCs w:val="24"/>
        </w:rPr>
      </w:pPr>
    </w:p>
    <w:p w14:paraId="6201B01F"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2. DA DISPONIBILIZAÇÃO DO TERMO DE DISPENSA DE LICITAÇÃO</w:t>
      </w:r>
    </w:p>
    <w:p w14:paraId="75CE8A39" w14:textId="77777777" w:rsidR="00C003B9" w:rsidRPr="00187967" w:rsidRDefault="00C003B9" w:rsidP="00C003B9">
      <w:pPr>
        <w:spacing w:before="120" w:line="240" w:lineRule="auto"/>
        <w:rPr>
          <w:color w:val="auto"/>
          <w:sz w:val="24"/>
          <w:szCs w:val="24"/>
          <w:highlight w:val="yellow"/>
        </w:rPr>
      </w:pPr>
      <w:r w:rsidRPr="00187967">
        <w:rPr>
          <w:color w:val="auto"/>
          <w:sz w:val="24"/>
          <w:szCs w:val="24"/>
        </w:rPr>
        <w:t xml:space="preserve">2.1. O Termo de Dispensa de Licitação poderá ser obtido no </w:t>
      </w:r>
      <w:r w:rsidRPr="00187967">
        <w:rPr>
          <w:i/>
          <w:iCs/>
          <w:color w:val="auto"/>
          <w:sz w:val="24"/>
          <w:szCs w:val="24"/>
        </w:rPr>
        <w:t>site</w:t>
      </w:r>
      <w:r w:rsidRPr="00187967">
        <w:rPr>
          <w:color w:val="auto"/>
          <w:sz w:val="24"/>
          <w:szCs w:val="24"/>
        </w:rPr>
        <w:t xml:space="preserve"> referido no </w:t>
      </w:r>
      <w:r w:rsidRPr="00187967">
        <w:rPr>
          <w:b/>
          <w:bCs/>
          <w:color w:val="auto"/>
          <w:sz w:val="24"/>
          <w:szCs w:val="24"/>
        </w:rPr>
        <w:t>ANEXO IV – FOLHA DE DADOS (CGDL</w:t>
      </w:r>
      <w:r w:rsidRPr="00187967">
        <w:rPr>
          <w:color w:val="auto"/>
          <w:sz w:val="24"/>
          <w:szCs w:val="24"/>
        </w:rPr>
        <w:t xml:space="preserve"> </w:t>
      </w:r>
      <w:r w:rsidRPr="00187967">
        <w:rPr>
          <w:b/>
          <w:bCs/>
          <w:color w:val="auto"/>
          <w:sz w:val="24"/>
          <w:szCs w:val="24"/>
        </w:rPr>
        <w:t>2.1)</w:t>
      </w:r>
      <w:r w:rsidRPr="00187967">
        <w:rPr>
          <w:color w:val="auto"/>
          <w:sz w:val="24"/>
          <w:szCs w:val="24"/>
        </w:rPr>
        <w:t>.</w:t>
      </w:r>
    </w:p>
    <w:p w14:paraId="0F999B4E"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2.2. A dispensa de licitação será realizada na forma eletrônica, por meio do endereço indicado no </w:t>
      </w:r>
      <w:r w:rsidRPr="00187967">
        <w:rPr>
          <w:b/>
          <w:bCs/>
          <w:color w:val="auto"/>
          <w:sz w:val="24"/>
          <w:szCs w:val="24"/>
        </w:rPr>
        <w:t>ANEXO IV – FOLHA DE DADOS (CGDL</w:t>
      </w:r>
      <w:r w:rsidRPr="00187967">
        <w:rPr>
          <w:color w:val="auto"/>
          <w:sz w:val="24"/>
          <w:szCs w:val="24"/>
        </w:rPr>
        <w:t xml:space="preserve"> </w:t>
      </w:r>
      <w:r w:rsidRPr="00187967">
        <w:rPr>
          <w:b/>
          <w:bCs/>
          <w:color w:val="auto"/>
          <w:sz w:val="24"/>
          <w:szCs w:val="24"/>
        </w:rPr>
        <w:t>2.1)</w:t>
      </w:r>
      <w:r w:rsidRPr="00187967">
        <w:rPr>
          <w:color w:val="auto"/>
          <w:sz w:val="24"/>
          <w:szCs w:val="24"/>
        </w:rPr>
        <w:t>, mediante condições de segurança, criptografia e autenticação dos interessados previamente credenciados conforme cláusula 6.</w:t>
      </w:r>
    </w:p>
    <w:p w14:paraId="12E7B6B6" w14:textId="77777777" w:rsidR="00C003B9" w:rsidRPr="00187967" w:rsidRDefault="00C003B9" w:rsidP="00C003B9">
      <w:pPr>
        <w:spacing w:before="120" w:line="240" w:lineRule="auto"/>
        <w:rPr>
          <w:color w:val="auto"/>
          <w:sz w:val="24"/>
          <w:szCs w:val="24"/>
        </w:rPr>
      </w:pPr>
    </w:p>
    <w:p w14:paraId="5E592082"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3. DA DATA E DO HORÁRIO DA DISPENSA DE LICITAÇÃO</w:t>
      </w:r>
    </w:p>
    <w:p w14:paraId="1C410481"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3.1. Na data e horário designados no </w:t>
      </w:r>
      <w:r w:rsidRPr="00187967">
        <w:rPr>
          <w:b/>
          <w:bCs/>
          <w:color w:val="auto"/>
          <w:sz w:val="24"/>
          <w:szCs w:val="24"/>
        </w:rPr>
        <w:t>ANEXO IV – FOLHA DE DADOS (CGDL</w:t>
      </w:r>
      <w:r w:rsidRPr="00187967">
        <w:rPr>
          <w:color w:val="auto"/>
          <w:sz w:val="24"/>
          <w:szCs w:val="24"/>
        </w:rPr>
        <w:t xml:space="preserve"> </w:t>
      </w:r>
      <w:r w:rsidRPr="00187967">
        <w:rPr>
          <w:b/>
          <w:bCs/>
          <w:color w:val="auto"/>
          <w:sz w:val="24"/>
          <w:szCs w:val="24"/>
        </w:rPr>
        <w:t>3.1)</w:t>
      </w:r>
      <w:r w:rsidRPr="00187967">
        <w:rPr>
          <w:color w:val="auto"/>
          <w:sz w:val="24"/>
          <w:szCs w:val="24"/>
        </w:rPr>
        <w:t xml:space="preserve"> será aberta sessão pública pelo agente de contratação. </w:t>
      </w:r>
    </w:p>
    <w:p w14:paraId="05568436" w14:textId="77777777" w:rsidR="00C003B9" w:rsidRPr="00187967" w:rsidRDefault="00C003B9" w:rsidP="00C003B9">
      <w:pPr>
        <w:spacing w:before="120" w:line="240" w:lineRule="auto"/>
        <w:rPr>
          <w:color w:val="auto"/>
          <w:sz w:val="24"/>
          <w:szCs w:val="24"/>
        </w:rPr>
      </w:pPr>
      <w:r w:rsidRPr="00187967">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631AB9B2" w14:textId="77777777" w:rsidR="00C003B9" w:rsidRPr="00187967" w:rsidRDefault="00C003B9" w:rsidP="00C003B9">
      <w:pPr>
        <w:spacing w:before="120" w:line="240" w:lineRule="auto"/>
        <w:rPr>
          <w:color w:val="auto"/>
          <w:sz w:val="24"/>
          <w:szCs w:val="24"/>
        </w:rPr>
      </w:pPr>
    </w:p>
    <w:p w14:paraId="1352D6B5"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4. DA PARTICIPAÇÃO</w:t>
      </w:r>
    </w:p>
    <w:p w14:paraId="6C038696" w14:textId="77777777" w:rsidR="00C003B9" w:rsidRPr="00187967" w:rsidRDefault="00C003B9" w:rsidP="00C003B9">
      <w:pPr>
        <w:spacing w:before="120" w:line="240" w:lineRule="auto"/>
        <w:rPr>
          <w:color w:val="auto"/>
          <w:sz w:val="24"/>
          <w:szCs w:val="24"/>
        </w:rPr>
      </w:pPr>
      <w:r w:rsidRPr="00187967">
        <w:rPr>
          <w:color w:val="auto"/>
          <w:sz w:val="24"/>
          <w:szCs w:val="24"/>
        </w:rPr>
        <w:t>4.1. Respeitadas as condições normativas próprias e as constantes deste Termo, poderá participar desta dispensa de licitação:</w:t>
      </w:r>
    </w:p>
    <w:p w14:paraId="5E4F287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sidRPr="00187967">
        <w:rPr>
          <w:b/>
          <w:bCs/>
          <w:color w:val="auto"/>
          <w:sz w:val="24"/>
          <w:szCs w:val="24"/>
        </w:rPr>
        <w:t>ANEXO IV – FOLHA DE DADOS (CGDL 4.1.1)</w:t>
      </w:r>
      <w:r w:rsidRPr="00187967">
        <w:rPr>
          <w:color w:val="auto"/>
          <w:sz w:val="24"/>
          <w:szCs w:val="24"/>
        </w:rPr>
        <w:t>;</w:t>
      </w:r>
    </w:p>
    <w:p w14:paraId="1DD066BA"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 xml:space="preserve">4.1.2. pessoa física que esteja devidamente credenciada nos termos do item 6 deste Termo. </w:t>
      </w:r>
    </w:p>
    <w:p w14:paraId="5F01ACF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4.1.3. consórcios, nas condições previstas no </w:t>
      </w:r>
      <w:r w:rsidRPr="00187967">
        <w:rPr>
          <w:b/>
          <w:bCs/>
          <w:color w:val="auto"/>
          <w:sz w:val="24"/>
          <w:szCs w:val="24"/>
        </w:rPr>
        <w:t>ANEXO IV – FOLHA DE DADOS (CGDL 4.1.3)</w:t>
      </w:r>
      <w:r w:rsidRPr="00187967">
        <w:rPr>
          <w:color w:val="auto"/>
          <w:sz w:val="24"/>
          <w:szCs w:val="24"/>
        </w:rPr>
        <w:t xml:space="preserve">. </w:t>
      </w:r>
    </w:p>
    <w:p w14:paraId="5E55267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4.1.4. cooperativas de trabalho, nas condições previstas no </w:t>
      </w:r>
      <w:r w:rsidRPr="00187967">
        <w:rPr>
          <w:b/>
          <w:bCs/>
          <w:color w:val="auto"/>
          <w:sz w:val="24"/>
          <w:szCs w:val="24"/>
        </w:rPr>
        <w:t>ANEXO IV - FOLHA DE DADOS (CGDL 4.1.4)</w:t>
      </w:r>
      <w:r w:rsidRPr="00187967">
        <w:rPr>
          <w:color w:val="auto"/>
          <w:sz w:val="24"/>
          <w:szCs w:val="24"/>
        </w:rPr>
        <w:t>. </w:t>
      </w:r>
    </w:p>
    <w:p w14:paraId="03B19FEA" w14:textId="77777777" w:rsidR="00C003B9" w:rsidRPr="00187967" w:rsidRDefault="00C003B9" w:rsidP="00C003B9">
      <w:pPr>
        <w:spacing w:before="120" w:line="240" w:lineRule="auto"/>
        <w:rPr>
          <w:color w:val="auto"/>
          <w:sz w:val="24"/>
          <w:szCs w:val="24"/>
        </w:rPr>
      </w:pPr>
      <w:r w:rsidRPr="00187967">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50509113" w14:textId="77777777" w:rsidR="00C003B9" w:rsidRPr="00187967" w:rsidRDefault="00C003B9" w:rsidP="00C003B9">
      <w:pPr>
        <w:spacing w:before="120" w:line="240" w:lineRule="auto"/>
        <w:rPr>
          <w:color w:val="auto"/>
          <w:sz w:val="24"/>
          <w:szCs w:val="24"/>
        </w:rPr>
      </w:pPr>
      <w:r w:rsidRPr="00187967">
        <w:rPr>
          <w:color w:val="auto"/>
          <w:sz w:val="24"/>
          <w:szCs w:val="24"/>
        </w:rPr>
        <w:t>4.2. Não poderá participar direta ou indiretamente desta dispensa de licitação:</w:t>
      </w:r>
    </w:p>
    <w:p w14:paraId="3DDA612A" w14:textId="77777777" w:rsidR="00C003B9" w:rsidRPr="00187967" w:rsidRDefault="00C003B9" w:rsidP="00C003B9">
      <w:pPr>
        <w:spacing w:before="120" w:line="240" w:lineRule="auto"/>
        <w:rPr>
          <w:color w:val="auto"/>
          <w:sz w:val="24"/>
          <w:szCs w:val="24"/>
        </w:rPr>
      </w:pPr>
      <w:r w:rsidRPr="00187967">
        <w:rPr>
          <w:color w:val="auto"/>
          <w:sz w:val="24"/>
          <w:szCs w:val="24"/>
        </w:rPr>
        <w:t>4.2.1. a pessoa física ou jurídica que se encontre impossibilitada de contratar com o Poder Público em decorrência de sanção que lhe foi imposta;</w:t>
      </w:r>
    </w:p>
    <w:p w14:paraId="7DCE6B3C" w14:textId="77777777" w:rsidR="00C003B9" w:rsidRPr="00187967" w:rsidRDefault="00C003B9" w:rsidP="00C003B9">
      <w:pPr>
        <w:spacing w:before="120" w:line="240" w:lineRule="auto"/>
        <w:rPr>
          <w:color w:val="auto"/>
          <w:sz w:val="24"/>
          <w:szCs w:val="24"/>
        </w:rPr>
      </w:pPr>
      <w:r w:rsidRPr="00187967">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72F4DAF9" w14:textId="77777777" w:rsidR="00C003B9" w:rsidRPr="00187967" w:rsidRDefault="00C003B9" w:rsidP="00C003B9">
      <w:pPr>
        <w:spacing w:before="120" w:line="240" w:lineRule="auto"/>
        <w:rPr>
          <w:color w:val="auto"/>
          <w:sz w:val="24"/>
          <w:szCs w:val="24"/>
        </w:rPr>
      </w:pPr>
      <w:r w:rsidRPr="00187967">
        <w:rPr>
          <w:color w:val="auto"/>
          <w:sz w:val="24"/>
          <w:szCs w:val="24"/>
        </w:rPr>
        <w:t>4.2.3. empresas controladoras, controladas ou coligadas, nos termos da Lei nº 6.404, de 15 de dezembro de 1976, concorrendo entre si;</w:t>
      </w:r>
    </w:p>
    <w:p w14:paraId="36817E2A" w14:textId="77777777" w:rsidR="00C003B9" w:rsidRPr="00187967" w:rsidRDefault="00C003B9" w:rsidP="00C003B9">
      <w:pPr>
        <w:spacing w:before="120" w:line="240" w:lineRule="auto"/>
        <w:rPr>
          <w:color w:val="auto"/>
          <w:sz w:val="24"/>
          <w:szCs w:val="24"/>
        </w:rPr>
      </w:pPr>
      <w:r w:rsidRPr="00187967">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20D1E6E7" w14:textId="77777777" w:rsidR="00C003B9" w:rsidRPr="00187967" w:rsidRDefault="00C003B9" w:rsidP="00C003B9">
      <w:pPr>
        <w:spacing w:before="120" w:line="240" w:lineRule="auto"/>
        <w:rPr>
          <w:color w:val="auto"/>
          <w:sz w:val="24"/>
          <w:szCs w:val="24"/>
        </w:rPr>
      </w:pPr>
      <w:r w:rsidRPr="00187967">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14:paraId="2F93F6F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5A776EA0"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4.5. Não poderá haver participante com mais de uma proposta por lote.  </w:t>
      </w:r>
    </w:p>
    <w:p w14:paraId="32DBCFBC" w14:textId="77777777" w:rsidR="00C003B9" w:rsidRPr="00187967" w:rsidRDefault="00C003B9" w:rsidP="00C003B9">
      <w:pPr>
        <w:spacing w:before="120" w:line="240" w:lineRule="auto"/>
        <w:rPr>
          <w:color w:val="auto"/>
          <w:sz w:val="24"/>
          <w:szCs w:val="24"/>
        </w:rPr>
      </w:pPr>
      <w:r w:rsidRPr="00187967">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5BD3072" w14:textId="77777777" w:rsidR="00C003B9" w:rsidRPr="00187967" w:rsidRDefault="00C003B9" w:rsidP="00C003B9">
      <w:pPr>
        <w:spacing w:before="120" w:line="240" w:lineRule="auto"/>
        <w:rPr>
          <w:color w:val="auto"/>
          <w:sz w:val="24"/>
          <w:szCs w:val="24"/>
        </w:rPr>
      </w:pPr>
    </w:p>
    <w:p w14:paraId="35F85464"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5. DA PARTICIPAÇÃO DE MICROEMPRESAS E DE EMPRESAS DE PEQUENO PORTE</w:t>
      </w:r>
    </w:p>
    <w:p w14:paraId="12CA450A" w14:textId="77777777" w:rsidR="00C003B9" w:rsidRPr="00187967" w:rsidRDefault="00C003B9" w:rsidP="00C003B9">
      <w:pPr>
        <w:spacing w:before="120" w:line="240" w:lineRule="auto"/>
        <w:rPr>
          <w:color w:val="auto"/>
          <w:sz w:val="24"/>
          <w:szCs w:val="24"/>
        </w:rPr>
      </w:pPr>
      <w:r w:rsidRPr="00187967">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14:paraId="74C759C3" w14:textId="77777777" w:rsidR="00C003B9" w:rsidRPr="00187967" w:rsidRDefault="00C003B9" w:rsidP="00C003B9">
      <w:pPr>
        <w:spacing w:before="120" w:line="240" w:lineRule="auto"/>
        <w:rPr>
          <w:color w:val="auto"/>
          <w:sz w:val="24"/>
          <w:szCs w:val="24"/>
        </w:rPr>
      </w:pPr>
      <w:bookmarkStart w:id="19" w:name="_heading=h.gjdgxs"/>
      <w:bookmarkEnd w:id="19"/>
      <w:r w:rsidRPr="00187967">
        <w:rPr>
          <w:color w:val="auto"/>
          <w:sz w:val="24"/>
          <w:szCs w:val="24"/>
        </w:rPr>
        <w:t>5.1.1. que possui enquadramento empresarial como Microempresa ou Empresa de Pequeno Porte;</w:t>
      </w:r>
    </w:p>
    <w:p w14:paraId="1ECB7279"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7DF33D55" w14:textId="77777777" w:rsidR="00C003B9" w:rsidRPr="00187967" w:rsidRDefault="00C003B9" w:rsidP="00C003B9">
      <w:pPr>
        <w:spacing w:before="120" w:line="240" w:lineRule="auto"/>
        <w:rPr>
          <w:color w:val="auto"/>
          <w:sz w:val="24"/>
          <w:szCs w:val="24"/>
        </w:rPr>
      </w:pPr>
      <w:r w:rsidRPr="00187967">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w14:paraId="7784DA9D" w14:textId="77777777" w:rsidR="00C003B9" w:rsidRPr="00187967" w:rsidRDefault="00C003B9" w:rsidP="00C003B9">
      <w:pPr>
        <w:spacing w:before="120" w:line="240" w:lineRule="auto"/>
        <w:rPr>
          <w:color w:val="auto"/>
          <w:sz w:val="24"/>
          <w:szCs w:val="24"/>
        </w:rPr>
      </w:pPr>
      <w:r w:rsidRPr="00187967">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3EC3B93D" w14:textId="12582E23" w:rsidR="00C003B9" w:rsidRPr="00187967" w:rsidRDefault="00C003B9" w:rsidP="00C003B9">
      <w:pPr>
        <w:spacing w:before="120" w:line="240" w:lineRule="auto"/>
        <w:rPr>
          <w:color w:val="auto"/>
          <w:sz w:val="24"/>
          <w:szCs w:val="24"/>
        </w:rPr>
      </w:pPr>
      <w:r w:rsidRPr="00187967">
        <w:rPr>
          <w:color w:val="auto"/>
          <w:sz w:val="24"/>
          <w:szCs w:val="24"/>
        </w:rPr>
        <w:t>5.4. Ocorrendo o empate nos termos da Lei Complementar Federal nº 123/2006, a</w:t>
      </w:r>
      <w:r w:rsidR="00AB4E11" w:rsidRPr="00187967">
        <w:rPr>
          <w:color w:val="auto"/>
          <w:sz w:val="24"/>
          <w:szCs w:val="24"/>
        </w:rPr>
        <w:t xml:space="preserve"> M</w:t>
      </w:r>
      <w:r w:rsidRPr="00187967">
        <w:rPr>
          <w:color w:val="auto"/>
          <w:sz w:val="24"/>
          <w:szCs w:val="24"/>
        </w:rPr>
        <w:t>icroempresa e a Empresa de Pequeno Porte melhor classificada poderá apresentar proposta inferior à proposta de menor preço apurada no certame, no prazo máximo de 5 (cinco) minutos após o encerramento dos lances, sob pena de preclusão.</w:t>
      </w:r>
    </w:p>
    <w:p w14:paraId="75A62AE7" w14:textId="77777777" w:rsidR="00C003B9" w:rsidRPr="00187967" w:rsidRDefault="00C003B9" w:rsidP="00C003B9">
      <w:pPr>
        <w:spacing w:before="120" w:line="240" w:lineRule="auto"/>
        <w:rPr>
          <w:color w:val="auto"/>
          <w:sz w:val="24"/>
          <w:szCs w:val="24"/>
        </w:rPr>
      </w:pPr>
    </w:p>
    <w:p w14:paraId="02C8E6A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7044EBD4" w14:textId="77777777" w:rsidR="00C003B9" w:rsidRPr="00187967" w:rsidRDefault="00C003B9" w:rsidP="00C003B9">
      <w:pPr>
        <w:spacing w:before="120" w:line="240" w:lineRule="auto"/>
        <w:rPr>
          <w:color w:val="auto"/>
          <w:sz w:val="24"/>
          <w:szCs w:val="24"/>
        </w:rPr>
      </w:pPr>
      <w:r w:rsidRPr="00187967">
        <w:rPr>
          <w:color w:val="auto"/>
          <w:sz w:val="24"/>
          <w:szCs w:val="24"/>
        </w:rPr>
        <w:t>5.5.1. Na hipótese de não haver mais empresas de mesmo enquadramento empresarial, o objeto da dispensa de licitação será adjudicado para o participante que originalmente apresentou o melhor lance.</w:t>
      </w:r>
    </w:p>
    <w:p w14:paraId="1F182473"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7C3B00B4" w14:textId="77777777" w:rsidR="00C003B9" w:rsidRPr="00187967" w:rsidRDefault="00C003B9" w:rsidP="00C003B9">
      <w:pPr>
        <w:spacing w:before="120" w:line="240" w:lineRule="auto"/>
        <w:rPr>
          <w:color w:val="auto"/>
          <w:sz w:val="24"/>
          <w:szCs w:val="24"/>
        </w:rPr>
      </w:pPr>
      <w:r w:rsidRPr="00187967">
        <w:rPr>
          <w:color w:val="auto"/>
          <w:sz w:val="24"/>
          <w:szCs w:val="24"/>
        </w:rPr>
        <w:t>5.7. A Microempresa ou Empresa de Pequeno Porte</w:t>
      </w:r>
      <w:r w:rsidRPr="00187967" w:rsidDel="00307789">
        <w:rPr>
          <w:color w:val="auto"/>
          <w:sz w:val="24"/>
          <w:szCs w:val="24"/>
        </w:rPr>
        <w:t xml:space="preserve"> </w:t>
      </w:r>
      <w:r w:rsidRPr="00187967">
        <w:rPr>
          <w:color w:val="auto"/>
          <w:sz w:val="24"/>
          <w:szCs w:val="24"/>
        </w:rPr>
        <w:t>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7E96EAAE" w14:textId="77777777" w:rsidR="00C003B9" w:rsidRPr="00187967" w:rsidRDefault="00C003B9" w:rsidP="00C003B9">
      <w:pPr>
        <w:spacing w:before="120" w:line="240" w:lineRule="auto"/>
        <w:rPr>
          <w:color w:val="auto"/>
          <w:sz w:val="24"/>
          <w:szCs w:val="24"/>
        </w:rPr>
      </w:pPr>
      <w:r w:rsidRPr="00187967">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14:paraId="7EB6079F" w14:textId="77777777" w:rsidR="00C003B9" w:rsidRPr="00187967" w:rsidRDefault="00C003B9" w:rsidP="00C003B9">
      <w:pPr>
        <w:spacing w:before="120" w:line="240" w:lineRule="auto"/>
        <w:rPr>
          <w:color w:val="auto"/>
          <w:sz w:val="24"/>
          <w:szCs w:val="24"/>
        </w:rPr>
      </w:pPr>
      <w:r w:rsidRPr="00187967">
        <w:rPr>
          <w:color w:val="auto"/>
          <w:sz w:val="24"/>
          <w:szCs w:val="24"/>
        </w:rPr>
        <w:t>5.9. Não se aplicam os critérios de desempate previstos nos itens 5.3 e 5.4, caso a dispensa de licitação se destine exclusivamente a participação de Microempresas e Empresas de Pequeno Porte.</w:t>
      </w:r>
    </w:p>
    <w:p w14:paraId="284F6D0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5.10. Observar o disposto no </w:t>
      </w:r>
      <w:r w:rsidRPr="00187967">
        <w:rPr>
          <w:b/>
          <w:bCs/>
          <w:color w:val="auto"/>
          <w:sz w:val="24"/>
          <w:szCs w:val="24"/>
        </w:rPr>
        <w:t xml:space="preserve">Anexo IV - FOLHA DE DADOS (CGDL 4.1.1) </w:t>
      </w:r>
      <w:r w:rsidRPr="00187967">
        <w:rPr>
          <w:color w:val="auto"/>
          <w:sz w:val="24"/>
          <w:szCs w:val="24"/>
        </w:rPr>
        <w:t>quanto ao</w:t>
      </w:r>
      <w:r w:rsidRPr="00187967">
        <w:rPr>
          <w:b/>
          <w:bCs/>
          <w:color w:val="auto"/>
          <w:sz w:val="24"/>
          <w:szCs w:val="24"/>
        </w:rPr>
        <w:t xml:space="preserve"> </w:t>
      </w:r>
      <w:r w:rsidRPr="00187967">
        <w:rPr>
          <w:color w:val="auto"/>
          <w:sz w:val="24"/>
          <w:szCs w:val="24"/>
        </w:rPr>
        <w:t>tratamento preferencial para Microempresas e Empresas de Pequeno Porte na hipótese do art. 4º, § 1º, I da Lei Federal 14.133/2021.</w:t>
      </w:r>
    </w:p>
    <w:p w14:paraId="0A17632B" w14:textId="77777777" w:rsidR="00C003B9" w:rsidRPr="00187967" w:rsidRDefault="00C003B9" w:rsidP="00C003B9">
      <w:pPr>
        <w:spacing w:before="120" w:line="240" w:lineRule="auto"/>
        <w:rPr>
          <w:b/>
          <w:color w:val="auto"/>
          <w:sz w:val="24"/>
          <w:szCs w:val="24"/>
        </w:rPr>
      </w:pPr>
    </w:p>
    <w:p w14:paraId="3E441B20"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6. DO CREDENCIAMENTO</w:t>
      </w:r>
    </w:p>
    <w:p w14:paraId="55D15E6F" w14:textId="77777777" w:rsidR="00C003B9" w:rsidRPr="00187967" w:rsidRDefault="00C003B9" w:rsidP="00C003B9">
      <w:pPr>
        <w:spacing w:before="120" w:line="240" w:lineRule="auto"/>
        <w:rPr>
          <w:color w:val="auto"/>
          <w:sz w:val="24"/>
          <w:szCs w:val="24"/>
        </w:rPr>
      </w:pPr>
      <w:r w:rsidRPr="00187967">
        <w:rPr>
          <w:color w:val="auto"/>
          <w:sz w:val="24"/>
          <w:szCs w:val="24"/>
        </w:rPr>
        <w:t>6.1. Os interessados em participar da presente dispensa de licitação deverão estar regularmente credenciados no Portal do Fornecedor RS</w:t>
      </w:r>
    </w:p>
    <w:p w14:paraId="5C20B0EC" w14:textId="77777777" w:rsidR="00C003B9" w:rsidRPr="00187967" w:rsidRDefault="00C003B9" w:rsidP="00C003B9">
      <w:pPr>
        <w:spacing w:before="120" w:line="240" w:lineRule="auto"/>
        <w:rPr>
          <w:color w:val="auto"/>
          <w:sz w:val="24"/>
          <w:szCs w:val="24"/>
        </w:rPr>
      </w:pPr>
      <w:r w:rsidRPr="00187967">
        <w:rPr>
          <w:color w:val="auto"/>
          <w:sz w:val="24"/>
          <w:szCs w:val="24"/>
        </w:rPr>
        <w:t>6.2. O credenciamento deverá ser solicitado por meio do Portal do Fornecedor RS (</w:t>
      </w:r>
      <w:hyperlink r:id="rId7">
        <w:r w:rsidRPr="00187967">
          <w:rPr>
            <w:rStyle w:val="Hyperlink"/>
            <w:color w:val="auto"/>
            <w:sz w:val="24"/>
            <w:szCs w:val="24"/>
          </w:rPr>
          <w:t>www.portaldofornecedor.rs.gov.br</w:t>
        </w:r>
      </w:hyperlink>
      <w:r w:rsidRPr="00187967">
        <w:rPr>
          <w:color w:val="auto"/>
          <w:sz w:val="24"/>
          <w:szCs w:val="24"/>
        </w:rPr>
        <w:t>).</w:t>
      </w:r>
    </w:p>
    <w:p w14:paraId="6D303D73" w14:textId="77777777" w:rsidR="00C003B9" w:rsidRPr="00187967" w:rsidRDefault="00C003B9" w:rsidP="00C003B9">
      <w:pPr>
        <w:spacing w:before="120" w:line="240" w:lineRule="auto"/>
        <w:rPr>
          <w:color w:val="auto"/>
          <w:sz w:val="24"/>
          <w:szCs w:val="24"/>
        </w:rPr>
      </w:pPr>
    </w:p>
    <w:p w14:paraId="6EB25E4F"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lastRenderedPageBreak/>
        <w:t>7. DA PROPOSTA DE PREÇOS</w:t>
      </w:r>
    </w:p>
    <w:p w14:paraId="4BD8EE8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7.1. Os participantes deverão encaminhar proposta inicial até a data e hora marcadas para a abertura da sessão conforme </w:t>
      </w:r>
      <w:r w:rsidRPr="00187967">
        <w:rPr>
          <w:b/>
          <w:bCs/>
          <w:color w:val="auto"/>
          <w:sz w:val="24"/>
          <w:szCs w:val="24"/>
        </w:rPr>
        <w:t>ANEXO IV – FOLHA DE DADOS</w:t>
      </w:r>
      <w:r w:rsidRPr="00187967">
        <w:rPr>
          <w:color w:val="auto"/>
          <w:sz w:val="24"/>
          <w:szCs w:val="24"/>
        </w:rPr>
        <w:t xml:space="preserve"> </w:t>
      </w:r>
      <w:r w:rsidRPr="00187967">
        <w:rPr>
          <w:b/>
          <w:bCs/>
          <w:color w:val="auto"/>
          <w:sz w:val="24"/>
          <w:szCs w:val="24"/>
        </w:rPr>
        <w:t>(CGDL 3.1)</w:t>
      </w:r>
      <w:r w:rsidRPr="00187967">
        <w:rPr>
          <w:color w:val="auto"/>
          <w:sz w:val="24"/>
          <w:szCs w:val="24"/>
        </w:rPr>
        <w:t xml:space="preserve">, exclusivamente no sistema eletrônico referido no </w:t>
      </w:r>
      <w:r w:rsidRPr="00187967">
        <w:rPr>
          <w:b/>
          <w:bCs/>
          <w:color w:val="auto"/>
          <w:sz w:val="24"/>
          <w:szCs w:val="24"/>
        </w:rPr>
        <w:t>ANEXO IV – FOLHA DE DADOS (CGDL 2.1)</w:t>
      </w:r>
      <w:r w:rsidRPr="00187967">
        <w:rPr>
          <w:color w:val="auto"/>
          <w:sz w:val="24"/>
          <w:szCs w:val="24"/>
        </w:rPr>
        <w:t xml:space="preserve">, quando se encerrará a fase de recebimento de propostas.  </w:t>
      </w:r>
    </w:p>
    <w:p w14:paraId="5C43147E"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7.2. As propostas deverão ter prazo de validade não inferior ao disposto no </w:t>
      </w:r>
      <w:r w:rsidRPr="00187967">
        <w:rPr>
          <w:b/>
          <w:bCs/>
          <w:color w:val="auto"/>
          <w:sz w:val="24"/>
          <w:szCs w:val="24"/>
        </w:rPr>
        <w:t>Anexo IV – FOLHA DE DADOS (CGDL 7.2)</w:t>
      </w:r>
      <w:r w:rsidRPr="00187967">
        <w:rPr>
          <w:color w:val="auto"/>
          <w:sz w:val="24"/>
          <w:szCs w:val="24"/>
        </w:rPr>
        <w:t>, a contar da data da abertura da dispensa de licitação.</w:t>
      </w:r>
    </w:p>
    <w:p w14:paraId="14761E1C"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7.2.1. Se não constar o prazo de validade, entende-se o do </w:t>
      </w:r>
      <w:r w:rsidRPr="00187967">
        <w:rPr>
          <w:b/>
          <w:bCs/>
          <w:color w:val="auto"/>
          <w:sz w:val="24"/>
          <w:szCs w:val="24"/>
        </w:rPr>
        <w:t>Anexo IV – FOLHA DE DADOS (CGDL 7.2)</w:t>
      </w:r>
      <w:r w:rsidRPr="00187967">
        <w:rPr>
          <w:color w:val="auto"/>
          <w:sz w:val="24"/>
          <w:szCs w:val="24"/>
        </w:rPr>
        <w:t xml:space="preserve">. </w:t>
      </w:r>
    </w:p>
    <w:p w14:paraId="126DE713" w14:textId="77777777" w:rsidR="00C003B9" w:rsidRPr="00187967" w:rsidRDefault="00C003B9" w:rsidP="00C003B9">
      <w:pPr>
        <w:pStyle w:val="pf0"/>
        <w:spacing w:before="120" w:beforeAutospacing="0" w:after="0" w:afterAutospacing="0"/>
        <w:rPr>
          <w:spacing w:val="-6"/>
        </w:rPr>
      </w:pPr>
      <w:r w:rsidRPr="00187967">
        <w:rPr>
          <w:spacing w:val="-6"/>
        </w:rPr>
        <w:t>7.3. A proposta de preços inicial deverá conter as características técnicas do serviço ofertado, indicando obrigatória e expressamente, quando houver fornecimento de peça a sua marca e, se for o caso, o modelo.</w:t>
      </w:r>
    </w:p>
    <w:p w14:paraId="1D4681A5"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E86432"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7.5. No momento do envio da proposta, o participante deverá prestar, por meio do sistema eletrônico, as seguintes declarações: </w:t>
      </w:r>
    </w:p>
    <w:p w14:paraId="5258900E"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7.5.1. que tem conhecimento e atende a todas as exigências de habilitação e especificações técnicas previstas no Termo de Dispensa de Licitação;</w:t>
      </w:r>
    </w:p>
    <w:p w14:paraId="2A9B4446"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7.5.2. que assume o compromisso de guardar todos os documentos originais/autenticados, anexados eletronicamente, pelo prazo de 10 (dez) anos, e apresentá-los quando requeridos pela Administração Pública;</w:t>
      </w:r>
    </w:p>
    <w:p w14:paraId="21970D72"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14:paraId="3AEB83FD"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187967">
        <w:rPr>
          <w:rFonts w:eastAsiaTheme="minorEastAsia"/>
          <w:color w:val="auto"/>
          <w:sz w:val="24"/>
          <w:szCs w:val="24"/>
          <w:lang w:eastAsia="en-US"/>
        </w:rPr>
        <w:t>VI do art. 68 da Lei Federal nº 14.133/2021</w:t>
      </w:r>
      <w:r w:rsidRPr="00187967">
        <w:rPr>
          <w:color w:val="auto"/>
          <w:sz w:val="24"/>
          <w:szCs w:val="24"/>
        </w:rPr>
        <w:t xml:space="preserve"> (inciso XXXIII do art. 7º da Constituição Federal);</w:t>
      </w:r>
    </w:p>
    <w:p w14:paraId="783355E0"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7.5.5. que tem conhecimento das condutas passíveis de penalidades, elencadas no item 23 deste Termo de Dispensa de Licitação e aquelas previstas no art. 156 da Lei Federal nº 14.133/2021;</w:t>
      </w:r>
    </w:p>
    <w:p w14:paraId="647271D3"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7.5.6. que até a presente data inexistem fatos impeditivos à sua participação, conforme itens 4 e 5 deste Termo de Dispensa de Licitação, salvo disposição extraordinária prevista em lei específica;</w:t>
      </w:r>
    </w:p>
    <w:p w14:paraId="1585AACF"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7.5.</w:t>
      </w:r>
      <w:r w:rsidRPr="00187967">
        <w:rPr>
          <w:rFonts w:eastAsia="Arial"/>
          <w:color w:val="auto"/>
          <w:sz w:val="24"/>
          <w:szCs w:val="24"/>
        </w:rPr>
        <w:t>7. que possui</w:t>
      </w:r>
      <w:r w:rsidRPr="00187967">
        <w:rPr>
          <w:color w:val="auto"/>
          <w:sz w:val="24"/>
          <w:szCs w:val="24"/>
        </w:rPr>
        <w:t xml:space="preserve"> ou </w:t>
      </w:r>
      <w:r w:rsidRPr="00187967">
        <w:rPr>
          <w:rFonts w:eastAsia="Arial"/>
          <w:color w:val="auto"/>
          <w:sz w:val="24"/>
          <w:szCs w:val="24"/>
        </w:rPr>
        <w:t xml:space="preserve">não enquadramento empresarial como Microempresa ou Empresa de Pequeno Porte </w:t>
      </w:r>
      <w:r w:rsidRPr="00187967">
        <w:rPr>
          <w:color w:val="auto"/>
          <w:sz w:val="24"/>
          <w:szCs w:val="24"/>
        </w:rPr>
        <w:t xml:space="preserve">para </w:t>
      </w:r>
      <w:r w:rsidRPr="00187967">
        <w:rPr>
          <w:rFonts w:eastAsia="Arial"/>
          <w:color w:val="auto"/>
          <w:sz w:val="24"/>
          <w:szCs w:val="24"/>
        </w:rPr>
        <w:t xml:space="preserve">fins de </w:t>
      </w:r>
      <w:r w:rsidRPr="00187967">
        <w:rPr>
          <w:color w:val="auto"/>
          <w:sz w:val="24"/>
          <w:szCs w:val="24"/>
        </w:rPr>
        <w:t>obtenção do tratamento diferenciado e favorecido nos termos da Lei Complementar Federal nº 123/2006, se for o caso;</w:t>
      </w:r>
    </w:p>
    <w:p w14:paraId="43F6840B"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7.5.8. </w:t>
      </w:r>
      <w:r w:rsidRPr="00187967">
        <w:rPr>
          <w:rFonts w:eastAsia="Arial"/>
          <w:color w:val="auto"/>
          <w:sz w:val="24"/>
          <w:szCs w:val="24"/>
        </w:rPr>
        <w:t>que, em sendo ME/EPP, possui ou não contratos celebrados com a</w:t>
      </w:r>
      <w:r w:rsidRPr="00187967">
        <w:rPr>
          <w:color w:val="auto"/>
          <w:sz w:val="24"/>
          <w:szCs w:val="24"/>
        </w:rPr>
        <w:t xml:space="preserve"> Administração Pública</w:t>
      </w:r>
      <w:r w:rsidRPr="00187967">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sidRPr="00187967">
        <w:rPr>
          <w:color w:val="auto"/>
          <w:sz w:val="24"/>
          <w:szCs w:val="24"/>
        </w:rPr>
        <w:t>;</w:t>
      </w:r>
    </w:p>
    <w:p w14:paraId="6334605A" w14:textId="77777777" w:rsidR="00C003B9" w:rsidRPr="00187967" w:rsidRDefault="00C003B9" w:rsidP="00C003B9">
      <w:pPr>
        <w:tabs>
          <w:tab w:val="left" w:pos="6521"/>
        </w:tabs>
        <w:spacing w:before="120" w:line="240" w:lineRule="auto"/>
        <w:rPr>
          <w:rFonts w:eastAsia="Arial"/>
          <w:color w:val="auto"/>
          <w:sz w:val="24"/>
          <w:szCs w:val="24"/>
        </w:rPr>
      </w:pPr>
      <w:r w:rsidRPr="00187967">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B614C09" w14:textId="77777777" w:rsidR="00C003B9" w:rsidRPr="00187967" w:rsidRDefault="00C003B9" w:rsidP="00C003B9">
      <w:pPr>
        <w:tabs>
          <w:tab w:val="left" w:pos="6521"/>
        </w:tabs>
        <w:spacing w:before="120" w:line="240" w:lineRule="auto"/>
        <w:rPr>
          <w:rFonts w:eastAsia="Arial"/>
          <w:color w:val="auto"/>
          <w:sz w:val="24"/>
          <w:szCs w:val="24"/>
        </w:rPr>
      </w:pPr>
      <w:r w:rsidRPr="00187967">
        <w:rPr>
          <w:rFonts w:eastAsia="Arial"/>
          <w:color w:val="auto"/>
          <w:sz w:val="24"/>
          <w:szCs w:val="24"/>
        </w:rPr>
        <w:lastRenderedPageBreak/>
        <w:t>7.5.10. que cumpre as exigências de reserva de cargos para pessoa com deficiência e para reabilitado da Previdência Social, previstas em lei e em outras normas específicas.</w:t>
      </w:r>
    </w:p>
    <w:p w14:paraId="0EAEF254"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7.6. As declarações mencionadas nos subitens anteriores são condicionantes para a participação.</w:t>
      </w:r>
    </w:p>
    <w:p w14:paraId="68933A22"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14:paraId="732A1E56"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7.8. Até data e hora marcadas como fim do recebimento de propostas, o participante poderá retirar ou substituir a proposta anteriormente apresentada. </w:t>
      </w:r>
    </w:p>
    <w:p w14:paraId="31DAD057"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2776044"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7.10. Serão desclassificadas as propostas que não atenderem às exigências do presente Termo, forem omissas ou apresentarem irregularidades.</w:t>
      </w:r>
    </w:p>
    <w:p w14:paraId="28B4CF32"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14:paraId="3B7D775F"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7.12. Poderá ser admitida ou exigida a subcontratação, desde que previsto no </w:t>
      </w:r>
      <w:r w:rsidRPr="00187967">
        <w:rPr>
          <w:b/>
          <w:bCs/>
          <w:color w:val="auto"/>
          <w:sz w:val="24"/>
          <w:szCs w:val="24"/>
        </w:rPr>
        <w:t>Anexo IV – FOLHA DE DADOS (CGDL 7.12)</w:t>
      </w:r>
      <w:r w:rsidRPr="00187967">
        <w:rPr>
          <w:color w:val="auto"/>
          <w:sz w:val="24"/>
          <w:szCs w:val="24"/>
        </w:rPr>
        <w:t>.</w:t>
      </w:r>
    </w:p>
    <w:p w14:paraId="575958EB"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7.13. Poderá ser exigida a subcontratação de Microempresas e Empresas de Pequeno Porte, conforme disposto no art. 48, inc. II, da Lei Complementar Federal n° 123/2006, desde que previsto </w:t>
      </w:r>
      <w:r w:rsidRPr="00187967">
        <w:rPr>
          <w:b/>
          <w:bCs/>
          <w:color w:val="auto"/>
          <w:sz w:val="24"/>
          <w:szCs w:val="24"/>
        </w:rPr>
        <w:t>no Anexo IV - FOLHA de Dados (CGDL 7.13)</w:t>
      </w:r>
      <w:r w:rsidRPr="00187967">
        <w:rPr>
          <w:color w:val="auto"/>
          <w:sz w:val="24"/>
          <w:szCs w:val="24"/>
        </w:rPr>
        <w:t xml:space="preserve">. </w:t>
      </w:r>
    </w:p>
    <w:p w14:paraId="19B50E4F"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14:paraId="51F2A57E"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64C3C6D6"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14:paraId="45AFE771" w14:textId="77777777" w:rsidR="00C003B9" w:rsidRPr="00187967" w:rsidRDefault="00C003B9" w:rsidP="00C003B9">
      <w:pPr>
        <w:tabs>
          <w:tab w:val="left" w:pos="6521"/>
        </w:tabs>
        <w:spacing w:before="120" w:line="240" w:lineRule="auto"/>
        <w:rPr>
          <w:color w:val="auto"/>
          <w:sz w:val="24"/>
          <w:szCs w:val="24"/>
        </w:rPr>
      </w:pPr>
      <w:r w:rsidRPr="00187967">
        <w:rPr>
          <w:color w:val="auto"/>
          <w:sz w:val="24"/>
          <w:szCs w:val="24"/>
        </w:rPr>
        <w:t xml:space="preserve">7.17. As propostas encaminhadas por Cooperativas de Trabalho não terão qualquer tipo de acréscimo para fins de julgamento. </w:t>
      </w:r>
    </w:p>
    <w:p w14:paraId="084EC2E1"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7.18. As propostas ficarão disponíveis no sistema eletrônico informado no </w:t>
      </w:r>
      <w:r w:rsidRPr="00187967">
        <w:rPr>
          <w:b/>
          <w:bCs/>
          <w:color w:val="auto"/>
          <w:sz w:val="24"/>
          <w:szCs w:val="24"/>
        </w:rPr>
        <w:t>ANEXO IV – FOLHA DE DADOS (CGDL 2.1)</w:t>
      </w:r>
      <w:r w:rsidRPr="00187967">
        <w:rPr>
          <w:color w:val="auto"/>
          <w:sz w:val="24"/>
          <w:szCs w:val="24"/>
        </w:rPr>
        <w:t>.</w:t>
      </w:r>
    </w:p>
    <w:p w14:paraId="5096E9A2" w14:textId="77777777" w:rsidR="00C003B9" w:rsidRPr="00187967" w:rsidRDefault="00C003B9" w:rsidP="00C003B9">
      <w:pPr>
        <w:spacing w:before="120" w:line="240" w:lineRule="auto"/>
        <w:rPr>
          <w:b/>
          <w:color w:val="auto"/>
          <w:sz w:val="24"/>
          <w:szCs w:val="24"/>
        </w:rPr>
      </w:pPr>
    </w:p>
    <w:p w14:paraId="488DD906"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8. DA OPERACIONALIZAÇÃO DA SESSÃO ELETRÔNICA</w:t>
      </w:r>
    </w:p>
    <w:p w14:paraId="04CB879C" w14:textId="77777777" w:rsidR="00C003B9" w:rsidRPr="00187967" w:rsidRDefault="00C003B9" w:rsidP="00C003B9">
      <w:pPr>
        <w:spacing w:before="120" w:line="240" w:lineRule="auto"/>
        <w:rPr>
          <w:color w:val="auto"/>
          <w:sz w:val="24"/>
          <w:szCs w:val="24"/>
        </w:rPr>
      </w:pPr>
      <w:r w:rsidRPr="00187967">
        <w:rPr>
          <w:color w:val="auto"/>
          <w:sz w:val="24"/>
          <w:szCs w:val="24"/>
        </w:rPr>
        <w:t>8.1. Os trabalhos serão conduzidos pelo agente de contratação.</w:t>
      </w:r>
    </w:p>
    <w:p w14:paraId="0F1E29A4" w14:textId="77777777" w:rsidR="00C003B9" w:rsidRPr="00187967" w:rsidRDefault="00C003B9" w:rsidP="00C003B9">
      <w:pPr>
        <w:spacing w:before="120" w:line="240" w:lineRule="auto"/>
        <w:rPr>
          <w:color w:val="auto"/>
          <w:sz w:val="24"/>
          <w:szCs w:val="24"/>
        </w:rPr>
      </w:pPr>
      <w:r w:rsidRPr="00187967">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13303460"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 xml:space="preserve">8.3. O encaminhamento da proposta pressupõe o pleno conhecimento e atendimento das exigências de habilitação previstas. </w:t>
      </w:r>
    </w:p>
    <w:p w14:paraId="3B55F86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6C2763BA"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14:paraId="3E29CE62" w14:textId="77777777" w:rsidR="00C003B9" w:rsidRPr="00187967" w:rsidRDefault="00C003B9" w:rsidP="00C003B9">
      <w:pPr>
        <w:spacing w:before="120" w:line="240" w:lineRule="auto"/>
        <w:rPr>
          <w:color w:val="auto"/>
          <w:sz w:val="24"/>
          <w:szCs w:val="24"/>
        </w:rPr>
      </w:pPr>
      <w:r w:rsidRPr="00187967">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64DF4A29" w14:textId="77777777" w:rsidR="00C003B9" w:rsidRPr="00187967" w:rsidRDefault="00C003B9" w:rsidP="00C003B9">
      <w:pPr>
        <w:spacing w:before="120" w:line="240" w:lineRule="auto"/>
        <w:rPr>
          <w:color w:val="auto"/>
          <w:sz w:val="24"/>
          <w:szCs w:val="24"/>
        </w:rPr>
      </w:pPr>
      <w:r w:rsidRPr="00187967">
        <w:rPr>
          <w:color w:val="auto"/>
          <w:sz w:val="24"/>
          <w:szCs w:val="24"/>
        </w:rPr>
        <w:t>8.6. No caso de desconexão do participante, o mesmo deverá de imediato, sob sua inteira responsabilidade, providenciar sua conexão ao sistema.</w:t>
      </w:r>
    </w:p>
    <w:p w14:paraId="652CE873" w14:textId="77777777" w:rsidR="00C003B9" w:rsidRPr="00187967" w:rsidRDefault="00C003B9" w:rsidP="00C003B9">
      <w:pPr>
        <w:spacing w:before="120" w:line="240" w:lineRule="auto"/>
        <w:rPr>
          <w:color w:val="auto"/>
          <w:sz w:val="24"/>
          <w:szCs w:val="24"/>
        </w:rPr>
      </w:pPr>
    </w:p>
    <w:p w14:paraId="06DE70A7"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9. DA REFERÊNCIA DE TEMPO</w:t>
      </w:r>
    </w:p>
    <w:p w14:paraId="1E94673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14:paraId="3E48C428" w14:textId="77777777" w:rsidR="00C003B9" w:rsidRPr="00187967" w:rsidRDefault="00C003B9" w:rsidP="00C003B9">
      <w:pPr>
        <w:spacing w:before="120" w:line="240" w:lineRule="auto"/>
        <w:rPr>
          <w:color w:val="auto"/>
          <w:sz w:val="24"/>
          <w:szCs w:val="24"/>
        </w:rPr>
      </w:pPr>
    </w:p>
    <w:p w14:paraId="089A1331"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10. DA ABERTURA DA PROPOSTA E DA ETAPA COMPETITIVA</w:t>
      </w:r>
    </w:p>
    <w:p w14:paraId="19DEFE6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10.1. A abertura da sessão pública ocorrerá na data e na hora indicadas no </w:t>
      </w:r>
      <w:r w:rsidRPr="00187967">
        <w:rPr>
          <w:b/>
          <w:bCs/>
          <w:color w:val="auto"/>
          <w:sz w:val="24"/>
          <w:szCs w:val="24"/>
        </w:rPr>
        <w:t>Anexo IV – FOLHA DE DADOS (CGDL 3.1)</w:t>
      </w:r>
      <w:r w:rsidRPr="00187967">
        <w:rPr>
          <w:color w:val="auto"/>
          <w:sz w:val="24"/>
          <w:szCs w:val="24"/>
        </w:rPr>
        <w:t xml:space="preserve">. </w:t>
      </w:r>
    </w:p>
    <w:p w14:paraId="1AD30A8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10.2. Durante a sessão pública, a comunicação entre o agente de contratação e os participantes ocorrerá exclusivamente pelo sistema eletrônico. </w:t>
      </w:r>
    </w:p>
    <w:p w14:paraId="2D4733E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10.2.1. Não será aceito nenhum outro tipo de contato, como meio telefônico ou </w:t>
      </w:r>
      <w:r w:rsidRPr="00187967">
        <w:rPr>
          <w:i/>
          <w:color w:val="auto"/>
          <w:sz w:val="24"/>
          <w:szCs w:val="24"/>
        </w:rPr>
        <w:t>e-mail</w:t>
      </w:r>
      <w:r w:rsidRPr="00187967">
        <w:rPr>
          <w:color w:val="auto"/>
          <w:sz w:val="24"/>
          <w:szCs w:val="24"/>
        </w:rPr>
        <w:t xml:space="preserve">.  </w:t>
      </w:r>
    </w:p>
    <w:p w14:paraId="1F9F2FD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10.3. O Critério de Julgamento será conforme o </w:t>
      </w:r>
      <w:r w:rsidRPr="00187967">
        <w:rPr>
          <w:b/>
          <w:bCs/>
          <w:color w:val="auto"/>
          <w:sz w:val="24"/>
          <w:szCs w:val="24"/>
        </w:rPr>
        <w:t>Anexo IV - FOLHA DE DADOS (CGDL 10.3)</w:t>
      </w:r>
      <w:r w:rsidRPr="00187967">
        <w:rPr>
          <w:color w:val="auto"/>
          <w:sz w:val="24"/>
          <w:szCs w:val="24"/>
        </w:rPr>
        <w:t>.</w:t>
      </w:r>
    </w:p>
    <w:p w14:paraId="38FAF571"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10.3.1 Considera-se melhor lance o menor valor ou a maior taxa de desconto. </w:t>
      </w:r>
    </w:p>
    <w:p w14:paraId="0EA6BB9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10.4. A partir da abertura das propostas, os participantes terão conhecimento dos valores ofertados. </w:t>
      </w:r>
    </w:p>
    <w:p w14:paraId="2D76FA34" w14:textId="77777777" w:rsidR="00C003B9" w:rsidRPr="00187967" w:rsidRDefault="00C003B9" w:rsidP="00C003B9">
      <w:pPr>
        <w:spacing w:before="120" w:line="240" w:lineRule="auto"/>
        <w:rPr>
          <w:color w:val="auto"/>
          <w:sz w:val="24"/>
          <w:szCs w:val="24"/>
        </w:rPr>
      </w:pPr>
      <w:r w:rsidRPr="00187967">
        <w:rPr>
          <w:color w:val="auto"/>
          <w:sz w:val="24"/>
          <w:szCs w:val="24"/>
        </w:rPr>
        <w:t>10.4.1. Durante o transcurso da sessão, os participantes terão informações, em tempo real, do valor do melhor lance registrado, mantendo-se em sigilo a identificação do ofertante.</w:t>
      </w:r>
      <w:r w:rsidRPr="00187967">
        <w:rPr>
          <w:b/>
          <w:bCs/>
          <w:color w:val="auto"/>
          <w:sz w:val="24"/>
          <w:szCs w:val="24"/>
        </w:rPr>
        <w:t xml:space="preserve"> </w:t>
      </w:r>
    </w:p>
    <w:p w14:paraId="486963C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10.5. A partir do momento de início da etapa de lances, os participantes poderão formular melhor lance, sendo informados sobre seu recebimento, com indicação de horário e valor. </w:t>
      </w:r>
    </w:p>
    <w:p w14:paraId="0E25765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Pr="00187967">
        <w:rPr>
          <w:b/>
          <w:bCs/>
          <w:color w:val="auto"/>
          <w:sz w:val="24"/>
          <w:szCs w:val="24"/>
        </w:rPr>
        <w:t>Anexo IV – FOLHA DE DADOS (CGDL 10.5.1)</w:t>
      </w:r>
      <w:r w:rsidRPr="00187967">
        <w:rPr>
          <w:color w:val="auto"/>
          <w:sz w:val="24"/>
          <w:szCs w:val="24"/>
        </w:rPr>
        <w:t>.</w:t>
      </w:r>
    </w:p>
    <w:p w14:paraId="4E392E5C" w14:textId="77777777" w:rsidR="00C003B9" w:rsidRPr="00187967" w:rsidRDefault="00C003B9" w:rsidP="00C003B9">
      <w:pPr>
        <w:spacing w:before="120" w:line="240" w:lineRule="auto"/>
        <w:rPr>
          <w:i/>
          <w:color w:val="auto"/>
          <w:sz w:val="24"/>
          <w:szCs w:val="24"/>
        </w:rPr>
      </w:pPr>
      <w:r w:rsidRPr="00187967">
        <w:rPr>
          <w:color w:val="auto"/>
          <w:sz w:val="24"/>
          <w:szCs w:val="24"/>
        </w:rPr>
        <w:t>10.5.2. Não serão aceitos dois ou mais lances iguais, prevalecendo aquele que for recebido e registrado primeiro.</w:t>
      </w:r>
    </w:p>
    <w:p w14:paraId="02B461F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10.5.3. Será permitida a apresentação de lances intermediários. </w:t>
      </w:r>
    </w:p>
    <w:p w14:paraId="5D1EA202" w14:textId="77777777" w:rsidR="00C003B9" w:rsidRPr="00187967" w:rsidRDefault="00C003B9" w:rsidP="00C003B9">
      <w:pPr>
        <w:spacing w:before="120" w:line="240" w:lineRule="auto"/>
        <w:rPr>
          <w:color w:val="auto"/>
          <w:sz w:val="24"/>
          <w:szCs w:val="24"/>
        </w:rPr>
      </w:pPr>
      <w:r w:rsidRPr="00187967">
        <w:rPr>
          <w:color w:val="auto"/>
          <w:sz w:val="24"/>
          <w:szCs w:val="24"/>
        </w:rPr>
        <w:t>10.5.4. Caso o participante não apresente lances, concorrerá com o valor de sua proposta.</w:t>
      </w:r>
    </w:p>
    <w:p w14:paraId="7B3A14CC" w14:textId="77777777" w:rsidR="00C003B9" w:rsidRPr="00187967" w:rsidRDefault="00C003B9" w:rsidP="00C003B9">
      <w:pPr>
        <w:spacing w:before="120" w:line="240" w:lineRule="auto"/>
        <w:rPr>
          <w:color w:val="auto"/>
          <w:sz w:val="24"/>
          <w:szCs w:val="24"/>
        </w:rPr>
      </w:pPr>
      <w:bookmarkStart w:id="20" w:name="_heading=h.30j0zll"/>
      <w:bookmarkEnd w:id="20"/>
      <w:r w:rsidRPr="00187967">
        <w:rPr>
          <w:color w:val="auto"/>
          <w:sz w:val="24"/>
          <w:szCs w:val="24"/>
        </w:rPr>
        <w:lastRenderedPageBreak/>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14:paraId="7E3CC06E"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10.7. Caso o participante não apresente lances, concorrerá com o valor de sua proposta. </w:t>
      </w:r>
    </w:p>
    <w:p w14:paraId="7BAF3292" w14:textId="77777777" w:rsidR="00C003B9" w:rsidRPr="00187967" w:rsidRDefault="00C003B9" w:rsidP="00C003B9">
      <w:pPr>
        <w:spacing w:before="120" w:line="240" w:lineRule="auto"/>
        <w:rPr>
          <w:color w:val="auto"/>
          <w:sz w:val="24"/>
          <w:szCs w:val="24"/>
        </w:rPr>
      </w:pPr>
      <w:r w:rsidRPr="00187967">
        <w:rPr>
          <w:color w:val="auto"/>
          <w:sz w:val="24"/>
          <w:szCs w:val="24"/>
        </w:rPr>
        <w:t>10.8. Durante a fase de lances, o agente de contratação poderá excluir, justificadamente, lance cujo valor seja manifestamente inexequível.</w:t>
      </w:r>
    </w:p>
    <w:p w14:paraId="0B33F990" w14:textId="77777777" w:rsidR="00C003B9" w:rsidRPr="00187967" w:rsidRDefault="00C003B9" w:rsidP="00C003B9">
      <w:pPr>
        <w:spacing w:before="120" w:line="240" w:lineRule="auto"/>
        <w:rPr>
          <w:color w:val="auto"/>
          <w:sz w:val="24"/>
          <w:szCs w:val="24"/>
        </w:rPr>
      </w:pPr>
      <w:r w:rsidRPr="00187967">
        <w:rPr>
          <w:color w:val="auto"/>
          <w:sz w:val="24"/>
          <w:szCs w:val="24"/>
        </w:rPr>
        <w:t>10.9. A disputa ocorrerá pelo modo aberto.</w:t>
      </w:r>
    </w:p>
    <w:p w14:paraId="63F9B9CA" w14:textId="77777777" w:rsidR="00C003B9" w:rsidRPr="00187967" w:rsidRDefault="00C003B9" w:rsidP="00C003B9">
      <w:pPr>
        <w:spacing w:before="120" w:line="240" w:lineRule="auto"/>
        <w:rPr>
          <w:color w:val="auto"/>
          <w:sz w:val="24"/>
          <w:szCs w:val="24"/>
        </w:rPr>
      </w:pPr>
      <w:r w:rsidRPr="00187967">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7E596839" w14:textId="77777777" w:rsidR="00C003B9" w:rsidRPr="00187967" w:rsidRDefault="00C003B9" w:rsidP="00C003B9">
      <w:pPr>
        <w:spacing w:before="120" w:line="240" w:lineRule="auto"/>
        <w:rPr>
          <w:color w:val="auto"/>
          <w:sz w:val="24"/>
          <w:szCs w:val="24"/>
        </w:rPr>
      </w:pPr>
      <w:r w:rsidRPr="00187967">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47005DD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10.10.2. Na hipótese de não haver novos lances, na forma estabelecida no </w:t>
      </w:r>
      <w:r w:rsidRPr="00187967">
        <w:rPr>
          <w:b/>
          <w:bCs/>
          <w:color w:val="auto"/>
          <w:sz w:val="24"/>
          <w:szCs w:val="24"/>
        </w:rPr>
        <w:t>subitem 10.10</w:t>
      </w:r>
      <w:r w:rsidRPr="00187967">
        <w:rPr>
          <w:color w:val="auto"/>
          <w:sz w:val="24"/>
          <w:szCs w:val="24"/>
        </w:rPr>
        <w:t xml:space="preserve"> deste Termo, a sessão pública será encerrada automaticamente.</w:t>
      </w:r>
    </w:p>
    <w:p w14:paraId="741D3382"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10.10.3. No caso de a sessão encerrar sem prorrogação automática, o agente de contratação poderá admitir o reinício da etapa de envio de lances conforme </w:t>
      </w:r>
      <w:r w:rsidRPr="00187967">
        <w:rPr>
          <w:b/>
          <w:bCs/>
          <w:color w:val="auto"/>
          <w:sz w:val="24"/>
          <w:szCs w:val="24"/>
        </w:rPr>
        <w:t>subitem 10.10</w:t>
      </w:r>
      <w:r w:rsidRPr="00187967">
        <w:rPr>
          <w:color w:val="auto"/>
          <w:sz w:val="24"/>
          <w:szCs w:val="24"/>
        </w:rPr>
        <w:t>, mediante justificativa.</w:t>
      </w:r>
    </w:p>
    <w:p w14:paraId="1F4DEEBA"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187967">
        <w:rPr>
          <w:b/>
          <w:bCs/>
          <w:color w:val="auto"/>
          <w:sz w:val="24"/>
          <w:szCs w:val="24"/>
        </w:rPr>
        <w:t>subitem 10.10</w:t>
      </w:r>
      <w:r w:rsidRPr="00187967">
        <w:rPr>
          <w:color w:val="auto"/>
          <w:sz w:val="24"/>
          <w:szCs w:val="24"/>
        </w:rPr>
        <w:t>, para a definição das demais colocações.</w:t>
      </w:r>
    </w:p>
    <w:p w14:paraId="0BCC09A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10.12. Definida a proposta vencedora, para fins de empate ficto, aplica-se o disposto no </w:t>
      </w:r>
      <w:r w:rsidRPr="00187967">
        <w:rPr>
          <w:b/>
          <w:bCs/>
          <w:color w:val="auto"/>
          <w:sz w:val="24"/>
          <w:szCs w:val="24"/>
        </w:rPr>
        <w:t>item 5</w:t>
      </w:r>
      <w:r w:rsidRPr="00187967">
        <w:rPr>
          <w:color w:val="auto"/>
          <w:sz w:val="24"/>
          <w:szCs w:val="24"/>
        </w:rPr>
        <w:t xml:space="preserve"> deste Termo, se for o caso.</w:t>
      </w:r>
    </w:p>
    <w:p w14:paraId="2D9AE200" w14:textId="77777777" w:rsidR="00C003B9" w:rsidRPr="00187967" w:rsidRDefault="00C003B9" w:rsidP="00C003B9">
      <w:pPr>
        <w:spacing w:before="120" w:line="240" w:lineRule="auto"/>
        <w:rPr>
          <w:color w:val="auto"/>
          <w:sz w:val="24"/>
          <w:szCs w:val="24"/>
        </w:rPr>
      </w:pPr>
    </w:p>
    <w:p w14:paraId="29DCD26C"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11. DA NEGOCIAÇÃO </w:t>
      </w:r>
    </w:p>
    <w:p w14:paraId="17814A7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14:paraId="56124072" w14:textId="77777777" w:rsidR="00C003B9" w:rsidRPr="00187967" w:rsidRDefault="00C003B9" w:rsidP="00C003B9">
      <w:pPr>
        <w:spacing w:before="120" w:line="240" w:lineRule="auto"/>
        <w:rPr>
          <w:color w:val="auto"/>
          <w:sz w:val="24"/>
          <w:szCs w:val="24"/>
        </w:rPr>
      </w:pPr>
      <w:r w:rsidRPr="00187967">
        <w:rPr>
          <w:color w:val="auto"/>
          <w:sz w:val="24"/>
          <w:szCs w:val="24"/>
        </w:rPr>
        <w:t>11.2. A negociação será realizada por meio do sistema, podendo ser acompanhada pelos demais participantes.</w:t>
      </w:r>
    </w:p>
    <w:p w14:paraId="153F3C5E" w14:textId="77777777" w:rsidR="00C003B9" w:rsidRPr="00187967" w:rsidRDefault="00C003B9" w:rsidP="00C003B9">
      <w:pPr>
        <w:spacing w:before="120" w:line="240" w:lineRule="auto"/>
        <w:rPr>
          <w:b/>
          <w:color w:val="auto"/>
          <w:sz w:val="24"/>
          <w:szCs w:val="24"/>
        </w:rPr>
      </w:pPr>
    </w:p>
    <w:p w14:paraId="35FBABA7"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12. DA ACEITABILIDADE E DO JULGAMENTO DAS PROPOSTAS </w:t>
      </w:r>
    </w:p>
    <w:p w14:paraId="12F506C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12.1. </w:t>
      </w:r>
      <w:r w:rsidRPr="00187967">
        <w:rPr>
          <w:rFonts w:eastAsiaTheme="minorEastAsia"/>
          <w:color w:val="auto"/>
          <w:sz w:val="24"/>
          <w:szCs w:val="24"/>
          <w:lang w:eastAsia="en-US"/>
        </w:rPr>
        <w:t>O agente de contratação convocará o</w:t>
      </w:r>
      <w:r w:rsidRPr="00187967">
        <w:rPr>
          <w:color w:val="auto"/>
          <w:sz w:val="24"/>
          <w:szCs w:val="24"/>
        </w:rPr>
        <w:t xml:space="preserve"> participante classificado em primeiro lugar, </w:t>
      </w:r>
      <w:r w:rsidRPr="00187967">
        <w:rPr>
          <w:rFonts w:eastAsiaTheme="minorEastAsia"/>
          <w:color w:val="auto"/>
          <w:sz w:val="24"/>
          <w:szCs w:val="24"/>
          <w:lang w:eastAsia="en-US"/>
        </w:rPr>
        <w:t>para, em</w:t>
      </w:r>
      <w:r w:rsidRPr="00187967">
        <w:rPr>
          <w:color w:val="auto"/>
          <w:sz w:val="24"/>
          <w:szCs w:val="24"/>
        </w:rPr>
        <w:t xml:space="preserve"> prazo </w:t>
      </w:r>
      <w:r w:rsidRPr="00187967">
        <w:rPr>
          <w:rFonts w:eastAsiaTheme="minorEastAsia"/>
          <w:color w:val="auto"/>
          <w:sz w:val="24"/>
          <w:szCs w:val="24"/>
          <w:lang w:eastAsia="en-US"/>
        </w:rPr>
        <w:t>não inferior a 01 (uma) hora,</w:t>
      </w:r>
      <w:r w:rsidRPr="00187967">
        <w:rPr>
          <w:color w:val="auto"/>
          <w:sz w:val="24"/>
          <w:szCs w:val="24"/>
        </w:rPr>
        <w:t xml:space="preserve"> encaminhar </w:t>
      </w:r>
      <w:r w:rsidRPr="00187967">
        <w:rPr>
          <w:rFonts w:eastAsiaTheme="minorEastAsia"/>
          <w:color w:val="auto"/>
          <w:sz w:val="24"/>
          <w:szCs w:val="24"/>
          <w:lang w:eastAsia="en-US"/>
        </w:rPr>
        <w:t xml:space="preserve">por meio eletrônico indicado no </w:t>
      </w:r>
      <w:r w:rsidRPr="00187967">
        <w:rPr>
          <w:rFonts w:eastAsiaTheme="minorEastAsia"/>
          <w:b/>
          <w:bCs/>
          <w:color w:val="auto"/>
          <w:sz w:val="24"/>
          <w:szCs w:val="24"/>
        </w:rPr>
        <w:t>Anexo IV - FOLHA DE DADOS (</w:t>
      </w:r>
      <w:r w:rsidRPr="00187967">
        <w:rPr>
          <w:b/>
          <w:bCs/>
          <w:color w:val="auto"/>
          <w:sz w:val="24"/>
          <w:szCs w:val="24"/>
        </w:rPr>
        <w:t>CGDL</w:t>
      </w:r>
      <w:r w:rsidRPr="00187967">
        <w:rPr>
          <w:rFonts w:eastAsiaTheme="minorEastAsia"/>
          <w:color w:val="auto"/>
          <w:sz w:val="24"/>
          <w:szCs w:val="24"/>
          <w:lang w:eastAsia="en-US"/>
        </w:rPr>
        <w:t xml:space="preserve"> </w:t>
      </w:r>
      <w:r w:rsidRPr="00187967">
        <w:rPr>
          <w:rFonts w:eastAsiaTheme="minorEastAsia"/>
          <w:b/>
          <w:bCs/>
          <w:color w:val="auto"/>
          <w:sz w:val="24"/>
          <w:szCs w:val="24"/>
        </w:rPr>
        <w:t>2.2),</w:t>
      </w:r>
      <w:r w:rsidRPr="00187967">
        <w:rPr>
          <w:color w:val="auto"/>
          <w:sz w:val="24"/>
          <w:szCs w:val="24"/>
        </w:rPr>
        <w:t xml:space="preserve"> a proposta de preço acompanhada do Anexo II – Planilha de Custos e Formação de Preços devidamente preenchida.</w:t>
      </w:r>
    </w:p>
    <w:p w14:paraId="5D11C35A" w14:textId="77777777" w:rsidR="00C003B9" w:rsidRPr="00187967" w:rsidRDefault="00C003B9" w:rsidP="00C003B9">
      <w:pPr>
        <w:spacing w:before="120" w:line="240" w:lineRule="auto"/>
        <w:rPr>
          <w:rFonts w:eastAsiaTheme="minorEastAsia"/>
          <w:color w:val="auto"/>
          <w:sz w:val="24"/>
          <w:szCs w:val="24"/>
          <w:lang w:eastAsia="en-US"/>
        </w:rPr>
      </w:pPr>
      <w:r w:rsidRPr="00187967">
        <w:rPr>
          <w:color w:val="auto"/>
          <w:sz w:val="24"/>
          <w:szCs w:val="24"/>
        </w:rPr>
        <w:t xml:space="preserve">12.1.1. A proposta de preço </w:t>
      </w:r>
      <w:r w:rsidRPr="00187967">
        <w:rPr>
          <w:rFonts w:eastAsiaTheme="minorEastAsia"/>
          <w:color w:val="auto"/>
          <w:sz w:val="24"/>
          <w:szCs w:val="24"/>
          <w:lang w:eastAsia="en-US"/>
        </w:rPr>
        <w:t>fará parte do contrato, como seu anexo.</w:t>
      </w:r>
    </w:p>
    <w:p w14:paraId="0D804358" w14:textId="77777777" w:rsidR="00C003B9" w:rsidRPr="00187967" w:rsidRDefault="00C003B9" w:rsidP="00C003B9">
      <w:pPr>
        <w:spacing w:before="120" w:line="240" w:lineRule="auto"/>
        <w:rPr>
          <w:rFonts w:eastAsiaTheme="minorEastAsia"/>
          <w:color w:val="auto"/>
          <w:sz w:val="24"/>
          <w:szCs w:val="24"/>
          <w:lang w:eastAsia="en-US"/>
        </w:rPr>
      </w:pPr>
      <w:r w:rsidRPr="00187967">
        <w:rPr>
          <w:rFonts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14:paraId="0CA42CD0" w14:textId="77777777" w:rsidR="00C003B9" w:rsidRPr="00187967" w:rsidRDefault="00C003B9" w:rsidP="00C003B9">
      <w:pPr>
        <w:spacing w:before="120" w:line="240" w:lineRule="auto"/>
        <w:rPr>
          <w:color w:val="auto"/>
          <w:sz w:val="24"/>
          <w:szCs w:val="24"/>
        </w:rPr>
      </w:pPr>
      <w:r w:rsidRPr="00187967">
        <w:rPr>
          <w:color w:val="auto"/>
          <w:sz w:val="24"/>
          <w:szCs w:val="24"/>
        </w:rPr>
        <w:t>12.2. O participante que abandonar o certame, deixando de enviar a documentação solicitada, será desclassificado e estará sujeito às sanções previstas neste Termo.</w:t>
      </w:r>
    </w:p>
    <w:p w14:paraId="1157D0A0"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12.3. O agente de contratação poderá solicitar parecer de técnicos pertencentes ao quadro de pessoal do órgão ou entidade contratante ou de terceiros, para orientar sua decisão.</w:t>
      </w:r>
    </w:p>
    <w:p w14:paraId="70EB5247" w14:textId="77777777" w:rsidR="00C003B9" w:rsidRPr="00187967" w:rsidRDefault="00C003B9" w:rsidP="00C003B9">
      <w:pPr>
        <w:spacing w:before="120" w:line="240" w:lineRule="auto"/>
        <w:rPr>
          <w:color w:val="auto"/>
          <w:sz w:val="24"/>
          <w:szCs w:val="24"/>
        </w:rPr>
      </w:pPr>
      <w:r w:rsidRPr="00187967">
        <w:rPr>
          <w:color w:val="auto"/>
          <w:sz w:val="24"/>
          <w:szCs w:val="24"/>
        </w:rPr>
        <w:t>12.4. Não se considerará qualquer oferta de vantagem não prevista neste Termo, inclusive financiamentos subsidiados ou a fundo perdido.</w:t>
      </w:r>
    </w:p>
    <w:p w14:paraId="0EC06AED" w14:textId="77777777" w:rsidR="00C003B9" w:rsidRPr="00187967" w:rsidRDefault="00C003B9" w:rsidP="00C003B9">
      <w:pPr>
        <w:spacing w:before="120" w:line="240" w:lineRule="auto"/>
        <w:rPr>
          <w:color w:val="auto"/>
          <w:sz w:val="24"/>
          <w:szCs w:val="24"/>
        </w:rPr>
      </w:pPr>
      <w:r w:rsidRPr="00187967">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06D2C6C4" w14:textId="77777777" w:rsidR="00C003B9" w:rsidRPr="00187967" w:rsidRDefault="00C003B9" w:rsidP="00C003B9">
      <w:pPr>
        <w:spacing w:before="120" w:line="240" w:lineRule="auto"/>
        <w:rPr>
          <w:color w:val="auto"/>
          <w:sz w:val="24"/>
          <w:szCs w:val="24"/>
        </w:rPr>
      </w:pPr>
      <w:r w:rsidRPr="00187967">
        <w:rPr>
          <w:color w:val="auto"/>
          <w:sz w:val="24"/>
          <w:szCs w:val="24"/>
        </w:rPr>
        <w:t>12.6. Na verificação da conformidade da melhor proposta apresentada com os requisitos deste Termo, será desclassificada aquela que</w:t>
      </w:r>
      <w:r w:rsidRPr="00187967">
        <w:rPr>
          <w:rFonts w:eastAsiaTheme="minorEastAsia"/>
          <w:color w:val="auto"/>
          <w:sz w:val="24"/>
          <w:szCs w:val="24"/>
          <w:lang w:eastAsia="en-US"/>
        </w:rPr>
        <w:t xml:space="preserve"> </w:t>
      </w:r>
      <w:r w:rsidRPr="00187967">
        <w:rPr>
          <w:color w:val="auto"/>
          <w:sz w:val="24"/>
          <w:szCs w:val="24"/>
        </w:rPr>
        <w:t>se enquadrar nas hipóteses previstas nos incisos do art. 59 da Lei Federal nº 14.133/2021.</w:t>
      </w:r>
    </w:p>
    <w:p w14:paraId="5F1FF750" w14:textId="77777777" w:rsidR="00C003B9" w:rsidRPr="00187967" w:rsidRDefault="00C003B9" w:rsidP="00C003B9">
      <w:pPr>
        <w:spacing w:before="120" w:line="240" w:lineRule="auto"/>
        <w:rPr>
          <w:rFonts w:eastAsiaTheme="minorEastAsia"/>
          <w:b/>
          <w:bCs/>
          <w:color w:val="auto"/>
          <w:sz w:val="24"/>
          <w:szCs w:val="24"/>
          <w:lang w:eastAsia="en-US"/>
        </w:rPr>
      </w:pPr>
      <w:r w:rsidRPr="00187967">
        <w:rPr>
          <w:color w:val="auto"/>
          <w:sz w:val="24"/>
          <w:szCs w:val="24"/>
        </w:rPr>
        <w:t>12.6.1. O</w:t>
      </w:r>
      <w:r w:rsidRPr="00187967">
        <w:rPr>
          <w:rFonts w:eastAsiaTheme="minorEastAsia"/>
          <w:color w:val="auto"/>
          <w:sz w:val="24"/>
          <w:szCs w:val="24"/>
          <w:lang w:eastAsia="en-US"/>
        </w:rPr>
        <w:t>s</w:t>
      </w:r>
      <w:r w:rsidRPr="00187967">
        <w:rPr>
          <w:color w:val="auto"/>
          <w:sz w:val="24"/>
          <w:szCs w:val="24"/>
        </w:rPr>
        <w:t xml:space="preserve"> preços </w:t>
      </w:r>
      <w:r w:rsidRPr="00187967">
        <w:rPr>
          <w:rFonts w:eastAsiaTheme="minorEastAsia"/>
          <w:color w:val="auto"/>
          <w:sz w:val="24"/>
          <w:szCs w:val="24"/>
          <w:lang w:eastAsia="en-US"/>
        </w:rPr>
        <w:t>deverão estar de acordo</w:t>
      </w:r>
      <w:r w:rsidRPr="00187967">
        <w:rPr>
          <w:color w:val="auto"/>
          <w:sz w:val="24"/>
          <w:szCs w:val="24"/>
        </w:rPr>
        <w:t xml:space="preserve"> com os critérios de aceitabilidade estabelecidos no </w:t>
      </w:r>
      <w:r w:rsidRPr="00187967">
        <w:rPr>
          <w:b/>
          <w:bCs/>
          <w:color w:val="auto"/>
          <w:sz w:val="24"/>
          <w:szCs w:val="24"/>
        </w:rPr>
        <w:t>Anexo IV - FOLHA DE DADOS (CGDL 12.6.</w:t>
      </w:r>
      <w:r w:rsidRPr="00187967">
        <w:rPr>
          <w:rFonts w:eastAsiaTheme="minorEastAsia"/>
          <w:b/>
          <w:bCs/>
          <w:color w:val="auto"/>
          <w:sz w:val="24"/>
          <w:szCs w:val="24"/>
          <w:lang w:eastAsia="en-US"/>
        </w:rPr>
        <w:t>1).</w:t>
      </w:r>
    </w:p>
    <w:p w14:paraId="685F950C" w14:textId="77777777" w:rsidR="00C003B9" w:rsidRPr="00187967" w:rsidRDefault="00C003B9" w:rsidP="00C003B9">
      <w:pPr>
        <w:spacing w:before="120" w:line="240" w:lineRule="auto"/>
        <w:rPr>
          <w:color w:val="auto"/>
          <w:sz w:val="24"/>
          <w:szCs w:val="24"/>
        </w:rPr>
      </w:pPr>
      <w:r w:rsidRPr="00187967">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14:paraId="35E5D729" w14:textId="77777777" w:rsidR="00C003B9" w:rsidRPr="00187967" w:rsidRDefault="00C003B9" w:rsidP="00C003B9">
      <w:pPr>
        <w:spacing w:before="120" w:line="240" w:lineRule="auto"/>
        <w:rPr>
          <w:color w:val="auto"/>
          <w:sz w:val="24"/>
          <w:szCs w:val="24"/>
        </w:rPr>
      </w:pPr>
      <w:r w:rsidRPr="00187967">
        <w:rPr>
          <w:color w:val="auto"/>
          <w:sz w:val="24"/>
          <w:szCs w:val="24"/>
        </w:rPr>
        <w:t>12.7. Em caso de divergência entre valores grafados em algarismos e por extenso, prevalecerá o valor por extenso</w:t>
      </w:r>
      <w:r w:rsidRPr="00187967">
        <w:rPr>
          <w:rFonts w:eastAsiaTheme="minorHAnsi"/>
          <w:color w:val="auto"/>
          <w:sz w:val="24"/>
          <w:szCs w:val="24"/>
        </w:rPr>
        <w:t>.</w:t>
      </w:r>
    </w:p>
    <w:p w14:paraId="4D7C05A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12.8. </w:t>
      </w:r>
      <w:r w:rsidRPr="00187967">
        <w:rPr>
          <w:rFonts w:eastAsiaTheme="minorEastAsia"/>
          <w:color w:val="auto"/>
          <w:sz w:val="24"/>
          <w:szCs w:val="24"/>
        </w:rPr>
        <w:t>Havendo indicação</w:t>
      </w:r>
      <w:r w:rsidRPr="00187967">
        <w:rPr>
          <w:color w:val="auto"/>
          <w:sz w:val="24"/>
          <w:szCs w:val="24"/>
        </w:rPr>
        <w:t xml:space="preserve"> de </w:t>
      </w:r>
      <w:r w:rsidRPr="00187967">
        <w:rPr>
          <w:rFonts w:eastAsiaTheme="minorEastAsia"/>
          <w:color w:val="auto"/>
          <w:sz w:val="24"/>
          <w:szCs w:val="24"/>
        </w:rPr>
        <w:t>que a</w:t>
      </w:r>
      <w:r w:rsidRPr="00187967">
        <w:rPr>
          <w:color w:val="auto"/>
          <w:sz w:val="24"/>
          <w:szCs w:val="24"/>
        </w:rPr>
        <w:t xml:space="preserve"> proposta</w:t>
      </w:r>
      <w:r w:rsidRPr="00187967">
        <w:rPr>
          <w:rFonts w:eastAsiaTheme="minorEastAsia"/>
          <w:color w:val="auto"/>
          <w:sz w:val="24"/>
          <w:szCs w:val="24"/>
        </w:rPr>
        <w:t xml:space="preserve"> apresentada seja inexequível, caberá ao </w:t>
      </w:r>
      <w:r w:rsidRPr="00187967">
        <w:rPr>
          <w:color w:val="auto"/>
          <w:sz w:val="24"/>
          <w:szCs w:val="24"/>
        </w:rPr>
        <w:t xml:space="preserve">agente de contratação realizar </w:t>
      </w:r>
      <w:r w:rsidRPr="00187967">
        <w:rPr>
          <w:rFonts w:eastAsiaTheme="minorEastAsia"/>
          <w:color w:val="auto"/>
          <w:sz w:val="24"/>
          <w:szCs w:val="24"/>
        </w:rPr>
        <w:t xml:space="preserve">as </w:t>
      </w:r>
      <w:r w:rsidRPr="00187967">
        <w:rPr>
          <w:color w:val="auto"/>
          <w:sz w:val="24"/>
          <w:szCs w:val="24"/>
        </w:rPr>
        <w:t xml:space="preserve">diligências para aferir a </w:t>
      </w:r>
      <w:r w:rsidRPr="00187967">
        <w:rPr>
          <w:rFonts w:eastAsiaTheme="minorEastAsia"/>
          <w:color w:val="auto"/>
          <w:sz w:val="24"/>
          <w:szCs w:val="24"/>
        </w:rPr>
        <w:t xml:space="preserve">demonstração da </w:t>
      </w:r>
      <w:r w:rsidRPr="00187967">
        <w:rPr>
          <w:color w:val="auto"/>
          <w:sz w:val="24"/>
          <w:szCs w:val="24"/>
        </w:rPr>
        <w:t>exequibilidade da proposta</w:t>
      </w:r>
      <w:r w:rsidRPr="00187967">
        <w:rPr>
          <w:rFonts w:eastAsiaTheme="minorEastAsia"/>
          <w:color w:val="auto"/>
          <w:sz w:val="24"/>
          <w:szCs w:val="24"/>
        </w:rPr>
        <w:t>,</w:t>
      </w:r>
      <w:r w:rsidRPr="00187967">
        <w:rPr>
          <w:color w:val="auto"/>
          <w:sz w:val="24"/>
          <w:szCs w:val="24"/>
        </w:rPr>
        <w:t xml:space="preserve"> ou exigir do participante a demonstração.</w:t>
      </w:r>
    </w:p>
    <w:p w14:paraId="29F1B5A1" w14:textId="77777777" w:rsidR="00C003B9" w:rsidRPr="00187967" w:rsidRDefault="00C003B9" w:rsidP="00C003B9">
      <w:pPr>
        <w:spacing w:before="120" w:line="240" w:lineRule="auto"/>
        <w:rPr>
          <w:b/>
          <w:color w:val="auto"/>
          <w:sz w:val="24"/>
          <w:szCs w:val="24"/>
        </w:rPr>
      </w:pPr>
      <w:r w:rsidRPr="00187967">
        <w:rPr>
          <w:color w:val="auto"/>
          <w:sz w:val="24"/>
          <w:szCs w:val="24"/>
        </w:rPr>
        <w:t>12</w:t>
      </w:r>
      <w:r w:rsidRPr="00187967">
        <w:rPr>
          <w:rFonts w:eastAsiaTheme="minorHAnsi"/>
          <w:color w:val="auto"/>
          <w:sz w:val="24"/>
          <w:szCs w:val="24"/>
        </w:rPr>
        <w:t xml:space="preserve">.8.1. </w:t>
      </w:r>
      <w:r w:rsidRPr="00187967">
        <w:rPr>
          <w:color w:val="auto"/>
          <w:sz w:val="24"/>
          <w:szCs w:val="24"/>
        </w:rPr>
        <w:t xml:space="preserve">Será considerada inexequível a proposta que não </w:t>
      </w:r>
      <w:r w:rsidRPr="00187967">
        <w:rPr>
          <w:rFonts w:eastAsiaTheme="minorHAnsi"/>
          <w:color w:val="auto"/>
          <w:sz w:val="24"/>
          <w:szCs w:val="24"/>
        </w:rPr>
        <w:t>tenha</w:t>
      </w:r>
      <w:r w:rsidRPr="00187967">
        <w:rPr>
          <w:color w:val="auto"/>
          <w:sz w:val="24"/>
          <w:szCs w:val="24"/>
        </w:rPr>
        <w:t xml:space="preserve"> demonstrada sua viabilidade por meio de documentação que comprove que os custos envolvidos na contratação são coerentes com os de mercado</w:t>
      </w:r>
      <w:r w:rsidRPr="00187967">
        <w:rPr>
          <w:rFonts w:eastAsiaTheme="minorHAnsi"/>
          <w:color w:val="auto"/>
          <w:sz w:val="24"/>
          <w:szCs w:val="24"/>
        </w:rPr>
        <w:t xml:space="preserve">.    </w:t>
      </w:r>
      <w:r w:rsidRPr="00187967">
        <w:rPr>
          <w:b/>
          <w:color w:val="auto"/>
          <w:sz w:val="24"/>
          <w:szCs w:val="24"/>
        </w:rPr>
        <w:t xml:space="preserve"> </w:t>
      </w:r>
    </w:p>
    <w:p w14:paraId="38D1B2C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12.9. Será vencedor o participante que atender a íntegra do Termo e ofertar o menor preço, considerando </w:t>
      </w:r>
      <w:r w:rsidRPr="00187967">
        <w:rPr>
          <w:rFonts w:eastAsiaTheme="minorEastAsia"/>
          <w:color w:val="auto"/>
          <w:sz w:val="24"/>
          <w:szCs w:val="24"/>
        </w:rPr>
        <w:t xml:space="preserve">o </w:t>
      </w:r>
      <w:r w:rsidRPr="00187967">
        <w:rPr>
          <w:color w:val="auto"/>
          <w:sz w:val="24"/>
          <w:szCs w:val="24"/>
        </w:rPr>
        <w:t xml:space="preserve">previsto no </w:t>
      </w:r>
      <w:r w:rsidRPr="00187967">
        <w:rPr>
          <w:b/>
          <w:bCs/>
          <w:color w:val="auto"/>
          <w:sz w:val="24"/>
          <w:szCs w:val="24"/>
        </w:rPr>
        <w:t>Anexo IV - FOLHA DE DADOS (CGDL 12.9)</w:t>
      </w:r>
      <w:r w:rsidRPr="00187967">
        <w:rPr>
          <w:color w:val="auto"/>
          <w:sz w:val="24"/>
          <w:szCs w:val="24"/>
        </w:rPr>
        <w:t>.</w:t>
      </w:r>
      <w:r w:rsidRPr="00187967">
        <w:rPr>
          <w:rFonts w:eastAsiaTheme="minorEastAsia"/>
          <w:color w:val="auto"/>
          <w:sz w:val="24"/>
          <w:szCs w:val="24"/>
        </w:rPr>
        <w:t xml:space="preserve"> </w:t>
      </w:r>
      <w:r w:rsidRPr="00187967">
        <w:rPr>
          <w:color w:val="auto"/>
          <w:sz w:val="24"/>
          <w:szCs w:val="24"/>
        </w:rPr>
        <w:t xml:space="preserve"> </w:t>
      </w:r>
    </w:p>
    <w:p w14:paraId="5FC4A5EE" w14:textId="77777777" w:rsidR="00C003B9" w:rsidRPr="00187967" w:rsidRDefault="00C003B9" w:rsidP="00C003B9">
      <w:pPr>
        <w:spacing w:before="120" w:line="240" w:lineRule="auto"/>
        <w:rPr>
          <w:color w:val="auto"/>
          <w:sz w:val="24"/>
          <w:szCs w:val="24"/>
        </w:rPr>
      </w:pPr>
      <w:r w:rsidRPr="00187967">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161E7E4B" w14:textId="77777777" w:rsidR="00C003B9" w:rsidRPr="00187967" w:rsidRDefault="00C003B9" w:rsidP="00C003B9">
      <w:pPr>
        <w:spacing w:before="120" w:line="240" w:lineRule="auto"/>
        <w:rPr>
          <w:b/>
          <w:color w:val="auto"/>
          <w:sz w:val="24"/>
          <w:szCs w:val="24"/>
        </w:rPr>
      </w:pPr>
    </w:p>
    <w:p w14:paraId="2ADFCD21"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13. DA HABILITAÇÃO</w:t>
      </w:r>
    </w:p>
    <w:p w14:paraId="66CD223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14:paraId="66A6466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13.1.1. Os documentos devem ser apresentados através de upload em campo próprio do sistema eletrônico no qual o certame é realizado. </w:t>
      </w:r>
    </w:p>
    <w:p w14:paraId="13E901D8" w14:textId="77777777" w:rsidR="00C003B9" w:rsidRPr="00187967" w:rsidRDefault="00C003B9" w:rsidP="00C003B9">
      <w:pPr>
        <w:spacing w:before="120" w:line="240" w:lineRule="auto"/>
        <w:rPr>
          <w:color w:val="auto"/>
          <w:sz w:val="24"/>
          <w:szCs w:val="24"/>
        </w:rPr>
      </w:pPr>
      <w:r w:rsidRPr="00187967">
        <w:rPr>
          <w:color w:val="auto"/>
          <w:sz w:val="24"/>
          <w:szCs w:val="24"/>
        </w:rPr>
        <w:t>13.2. São exigidos os documentos de habilitação abaixo discriminados.</w:t>
      </w:r>
    </w:p>
    <w:p w14:paraId="6CF8760F" w14:textId="77777777" w:rsidR="00C003B9" w:rsidRPr="00187967" w:rsidRDefault="00C003B9" w:rsidP="00C003B9">
      <w:pPr>
        <w:pStyle w:val="Ttulo6"/>
        <w:spacing w:before="120" w:line="240" w:lineRule="auto"/>
        <w:rPr>
          <w:sz w:val="24"/>
          <w:szCs w:val="24"/>
        </w:rPr>
      </w:pPr>
      <w:r w:rsidRPr="00187967">
        <w:rPr>
          <w:sz w:val="24"/>
          <w:szCs w:val="24"/>
        </w:rPr>
        <w:t xml:space="preserve">13.3. Documentos Relativos à Habilitação Jurídica: </w:t>
      </w:r>
    </w:p>
    <w:p w14:paraId="12D61F4E" w14:textId="77777777" w:rsidR="00C003B9" w:rsidRPr="00187967" w:rsidRDefault="00C003B9" w:rsidP="00C003B9">
      <w:pPr>
        <w:spacing w:before="120" w:line="240" w:lineRule="auto"/>
        <w:rPr>
          <w:color w:val="auto"/>
          <w:sz w:val="24"/>
          <w:szCs w:val="24"/>
        </w:rPr>
      </w:pPr>
      <w:r w:rsidRPr="00187967">
        <w:rPr>
          <w:color w:val="auto"/>
          <w:sz w:val="24"/>
          <w:szCs w:val="24"/>
        </w:rPr>
        <w:t>13.</w:t>
      </w:r>
      <w:r w:rsidRPr="00187967">
        <w:rPr>
          <w:rFonts w:eastAsiaTheme="minorEastAsia"/>
          <w:color w:val="auto"/>
          <w:sz w:val="24"/>
          <w:szCs w:val="24"/>
          <w:lang w:eastAsia="en-US"/>
        </w:rPr>
        <w:t>3</w:t>
      </w:r>
      <w:r w:rsidRPr="00187967">
        <w:rPr>
          <w:color w:val="auto"/>
          <w:sz w:val="24"/>
          <w:szCs w:val="24"/>
        </w:rPr>
        <w:t xml:space="preserve">.1. </w:t>
      </w:r>
      <w:r w:rsidRPr="00187967">
        <w:rPr>
          <w:rFonts w:eastAsiaTheme="minorEastAsia"/>
          <w:color w:val="auto"/>
          <w:sz w:val="24"/>
          <w:szCs w:val="24"/>
          <w:lang w:eastAsia="en-US"/>
        </w:rPr>
        <w:t>documento oficial</w:t>
      </w:r>
      <w:r w:rsidRPr="00187967">
        <w:rPr>
          <w:color w:val="auto"/>
          <w:sz w:val="24"/>
          <w:szCs w:val="24"/>
        </w:rPr>
        <w:t xml:space="preserve"> de </w:t>
      </w:r>
      <w:r w:rsidRPr="00187967">
        <w:rPr>
          <w:rFonts w:eastAsiaTheme="minorEastAsia"/>
          <w:color w:val="auto"/>
          <w:sz w:val="24"/>
          <w:szCs w:val="24"/>
          <w:lang w:eastAsia="en-US"/>
        </w:rPr>
        <w:t>identificação com foto,</w:t>
      </w:r>
      <w:r w:rsidRPr="00187967">
        <w:rPr>
          <w:color w:val="auto"/>
          <w:sz w:val="24"/>
          <w:szCs w:val="24"/>
        </w:rPr>
        <w:t xml:space="preserve"> em se tratando de pessoa física;</w:t>
      </w:r>
    </w:p>
    <w:p w14:paraId="3B7B9E92" w14:textId="77777777" w:rsidR="00C003B9" w:rsidRPr="00187967" w:rsidRDefault="00C003B9" w:rsidP="00C003B9">
      <w:pPr>
        <w:spacing w:before="120" w:line="240" w:lineRule="auto"/>
        <w:rPr>
          <w:rFonts w:eastAsiaTheme="minorEastAsia"/>
          <w:color w:val="auto"/>
          <w:sz w:val="24"/>
          <w:szCs w:val="24"/>
          <w:lang w:eastAsia="en-US"/>
        </w:rPr>
      </w:pPr>
      <w:r w:rsidRPr="00187967">
        <w:rPr>
          <w:rFonts w:eastAsiaTheme="minorEastAsia"/>
          <w:color w:val="auto"/>
          <w:sz w:val="24"/>
          <w:szCs w:val="24"/>
          <w:lang w:eastAsia="en-US"/>
        </w:rPr>
        <w:t>13.3.2. Certificado da Condição de Microempreendedor Individual – CCMEI, em se tratando de Microempreendedor Individual – MEI;</w:t>
      </w:r>
    </w:p>
    <w:p w14:paraId="107F1977" w14:textId="77777777" w:rsidR="00C003B9" w:rsidRPr="00187967" w:rsidRDefault="00C003B9" w:rsidP="00C003B9">
      <w:pPr>
        <w:spacing w:before="120" w:line="240" w:lineRule="auto"/>
        <w:rPr>
          <w:color w:val="auto"/>
          <w:sz w:val="24"/>
          <w:szCs w:val="24"/>
        </w:rPr>
      </w:pPr>
      <w:r w:rsidRPr="00187967">
        <w:rPr>
          <w:rFonts w:eastAsiaTheme="minorEastAsia"/>
          <w:color w:val="auto"/>
          <w:sz w:val="24"/>
          <w:szCs w:val="24"/>
          <w:lang w:eastAsia="en-US"/>
        </w:rPr>
        <w:t>13.3.3.</w:t>
      </w:r>
      <w:r w:rsidRPr="00187967">
        <w:rPr>
          <w:color w:val="auto"/>
          <w:sz w:val="24"/>
          <w:szCs w:val="24"/>
        </w:rPr>
        <w:t xml:space="preserve"> registro comercial, no caso de empresa individual; </w:t>
      </w:r>
    </w:p>
    <w:p w14:paraId="77009636"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 xml:space="preserve">13.3.4. ato constitutivo, estatuto ou contrato social em vigor, devidamente registrado, em se tratando de sociedades comerciais, e, no caso de sociedades por ações, acompanhado de documentos de eleição de seus administradores; </w:t>
      </w:r>
    </w:p>
    <w:p w14:paraId="6C8F875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13.3.5. inscrição do ato constitutivo, no caso de sociedades civis, acompanhada de prova de diretoria em exercício; </w:t>
      </w:r>
    </w:p>
    <w:p w14:paraId="5948A412"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14:paraId="52CB23AD" w14:textId="77777777" w:rsidR="00C003B9" w:rsidRPr="00187967" w:rsidRDefault="00C003B9" w:rsidP="00C003B9">
      <w:pPr>
        <w:spacing w:before="120" w:line="240" w:lineRule="auto"/>
        <w:rPr>
          <w:color w:val="auto"/>
          <w:sz w:val="24"/>
          <w:szCs w:val="24"/>
        </w:rPr>
      </w:pPr>
      <w:r w:rsidRPr="00187967">
        <w:rPr>
          <w:color w:val="auto"/>
          <w:sz w:val="24"/>
          <w:szCs w:val="24"/>
        </w:rPr>
        <w:t>13.3.7. enquadramento como empresa de pequeno porte ou microempresa</w:t>
      </w:r>
      <w:r w:rsidRPr="00187967">
        <w:rPr>
          <w:rFonts w:eastAsiaTheme="minorEastAsia"/>
          <w:color w:val="auto"/>
          <w:sz w:val="24"/>
          <w:szCs w:val="24"/>
        </w:rPr>
        <w:t>,</w:t>
      </w:r>
      <w:r w:rsidRPr="00187967">
        <w:rPr>
          <w:color w:val="auto"/>
          <w:sz w:val="24"/>
          <w:szCs w:val="24"/>
        </w:rPr>
        <w:t xml:space="preserve"> emitido pela Junta Comercial, Industrial e Serviços do Rio Grande do Sul ou Órgão equivalente de outro Estado da Federação, ou, ainda, pela forma prevista no art. 39A da Lei </w:t>
      </w:r>
      <w:r w:rsidRPr="00187967">
        <w:rPr>
          <w:rFonts w:eastAsiaTheme="minorEastAsia"/>
          <w:color w:val="auto"/>
          <w:sz w:val="24"/>
          <w:szCs w:val="24"/>
        </w:rPr>
        <w:t>Federal</w:t>
      </w:r>
      <w:r w:rsidRPr="00187967">
        <w:rPr>
          <w:color w:val="auto"/>
          <w:sz w:val="24"/>
          <w:szCs w:val="24"/>
        </w:rPr>
        <w:t xml:space="preserve"> nº 8.934, de 18 de novembro de 1994, acompanhada de declaração na forma eletrônica, quando for o caso. </w:t>
      </w:r>
    </w:p>
    <w:p w14:paraId="56247538" w14:textId="77777777" w:rsidR="00C003B9" w:rsidRPr="00187967" w:rsidRDefault="00C003B9" w:rsidP="00C003B9">
      <w:pPr>
        <w:pStyle w:val="Ttulo6"/>
        <w:spacing w:before="120" w:line="240" w:lineRule="auto"/>
        <w:rPr>
          <w:sz w:val="24"/>
          <w:szCs w:val="24"/>
        </w:rPr>
      </w:pPr>
      <w:r w:rsidRPr="00187967">
        <w:rPr>
          <w:sz w:val="24"/>
          <w:szCs w:val="24"/>
        </w:rPr>
        <w:t>13.4. Documentos Relativos à Regularidade Fiscal, Social e Trabalhista:</w:t>
      </w:r>
    </w:p>
    <w:p w14:paraId="4FB1C93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13.4.1. documento oficial que comprove a inscrição no Cadastro de Pessoas Físicas (CPF), </w:t>
      </w:r>
      <w:r w:rsidRPr="00187967">
        <w:rPr>
          <w:rFonts w:eastAsiaTheme="minorEastAsia"/>
          <w:color w:val="auto"/>
          <w:sz w:val="24"/>
          <w:szCs w:val="24"/>
          <w:lang w:eastAsia="en-US"/>
        </w:rPr>
        <w:t>em se tratando de pessoa física;</w:t>
      </w:r>
    </w:p>
    <w:p w14:paraId="72816E6A"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13.4.2. comprovante de inscrição no Cadastro Nacional de Pessoas Jurídicas (CNPJ), </w:t>
      </w:r>
      <w:r w:rsidRPr="00187967">
        <w:rPr>
          <w:rFonts w:eastAsiaTheme="minorEastAsia"/>
          <w:color w:val="auto"/>
          <w:sz w:val="24"/>
          <w:szCs w:val="24"/>
          <w:lang w:eastAsia="en-US"/>
        </w:rPr>
        <w:t>em se tratando de pessoa jurídica</w:t>
      </w:r>
      <w:r w:rsidRPr="00187967">
        <w:rPr>
          <w:color w:val="auto"/>
          <w:sz w:val="24"/>
          <w:szCs w:val="24"/>
        </w:rPr>
        <w:t xml:space="preserve">; </w:t>
      </w:r>
    </w:p>
    <w:p w14:paraId="6A75C91F" w14:textId="77777777" w:rsidR="00C003B9" w:rsidRPr="00187967" w:rsidRDefault="00C003B9" w:rsidP="00C003B9">
      <w:pPr>
        <w:spacing w:before="120" w:line="240" w:lineRule="auto"/>
        <w:rPr>
          <w:color w:val="auto"/>
          <w:sz w:val="24"/>
          <w:szCs w:val="24"/>
        </w:rPr>
      </w:pPr>
      <w:r w:rsidRPr="00187967">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14:paraId="43B1AAC4" w14:textId="77777777" w:rsidR="00C003B9" w:rsidRPr="00187967" w:rsidRDefault="00C003B9" w:rsidP="00C003B9">
      <w:pPr>
        <w:spacing w:before="120" w:line="240" w:lineRule="auto"/>
        <w:rPr>
          <w:color w:val="auto"/>
          <w:sz w:val="24"/>
          <w:szCs w:val="24"/>
        </w:rPr>
      </w:pPr>
      <w:r w:rsidRPr="00187967">
        <w:rPr>
          <w:color w:val="auto"/>
          <w:sz w:val="24"/>
          <w:szCs w:val="24"/>
        </w:rPr>
        <w:t>13.4.4. comprovante de regularidade para com a Fazenda Federal, Estadual e Municipal da sede do participante, e, independentemente da sua sede, para com a Fazenda do Estado do Rio Grande do Sul, na forma da lei;</w:t>
      </w:r>
    </w:p>
    <w:p w14:paraId="11F0E863" w14:textId="77777777" w:rsidR="00C003B9" w:rsidRPr="00187967" w:rsidRDefault="00C003B9" w:rsidP="00C003B9">
      <w:pPr>
        <w:spacing w:before="120" w:line="240" w:lineRule="auto"/>
        <w:rPr>
          <w:color w:val="auto"/>
          <w:sz w:val="24"/>
          <w:szCs w:val="24"/>
        </w:rPr>
      </w:pPr>
      <w:r w:rsidRPr="00187967">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14:paraId="620FE6DE" w14:textId="77777777" w:rsidR="00C003B9" w:rsidRPr="00187967" w:rsidRDefault="00C003B9" w:rsidP="00C003B9">
      <w:pPr>
        <w:spacing w:before="120" w:line="240" w:lineRule="auto"/>
        <w:rPr>
          <w:color w:val="auto"/>
          <w:sz w:val="24"/>
          <w:szCs w:val="24"/>
        </w:rPr>
      </w:pPr>
      <w:r w:rsidRPr="00187967">
        <w:rPr>
          <w:color w:val="auto"/>
          <w:sz w:val="24"/>
          <w:szCs w:val="24"/>
        </w:rPr>
        <w:t>13.4.6. comprovante de inexistência de débitos inadimplidos perante a Justiça do Trabalho, mediante a apresentação de Certidão Negativa de Débitos Trabalhistas (CNDT).</w:t>
      </w:r>
    </w:p>
    <w:p w14:paraId="1718C8BD" w14:textId="77777777" w:rsidR="00C003B9" w:rsidRPr="00187967" w:rsidRDefault="00C003B9" w:rsidP="00C003B9">
      <w:pPr>
        <w:pStyle w:val="Ttulo6"/>
        <w:spacing w:before="120" w:line="240" w:lineRule="auto"/>
        <w:rPr>
          <w:sz w:val="24"/>
          <w:szCs w:val="24"/>
        </w:rPr>
      </w:pPr>
      <w:r w:rsidRPr="00187967">
        <w:rPr>
          <w:sz w:val="24"/>
          <w:szCs w:val="24"/>
        </w:rPr>
        <w:t>13.5. Documentos Complementares para Habilitação:</w:t>
      </w:r>
    </w:p>
    <w:p w14:paraId="2CD9B85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13.5.1. Além dos documentos relacionados nos </w:t>
      </w:r>
      <w:r w:rsidRPr="00187967">
        <w:rPr>
          <w:b/>
          <w:bCs/>
          <w:color w:val="auto"/>
          <w:sz w:val="24"/>
          <w:szCs w:val="24"/>
        </w:rPr>
        <w:t xml:space="preserve">subitens 13.3 e 13.4 </w:t>
      </w:r>
      <w:r w:rsidRPr="00187967">
        <w:rPr>
          <w:color w:val="auto"/>
          <w:sz w:val="24"/>
          <w:szCs w:val="24"/>
        </w:rPr>
        <w:t>deste Termo, serão exigidos os seguintes documentos de habilitação:</w:t>
      </w:r>
    </w:p>
    <w:p w14:paraId="378134CD" w14:textId="77777777" w:rsidR="00C003B9" w:rsidRPr="00187967" w:rsidRDefault="00C003B9" w:rsidP="00C003B9">
      <w:pPr>
        <w:spacing w:before="120" w:line="240" w:lineRule="auto"/>
        <w:rPr>
          <w:color w:val="auto"/>
          <w:sz w:val="24"/>
          <w:szCs w:val="24"/>
        </w:rPr>
      </w:pPr>
      <w:r w:rsidRPr="00187967">
        <w:rPr>
          <w:color w:val="auto"/>
          <w:sz w:val="24"/>
          <w:szCs w:val="24"/>
        </w:rPr>
        <w:t>13.5.1.1. previstos no Termo de Referência;</w:t>
      </w:r>
    </w:p>
    <w:p w14:paraId="72D35E7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13.5.1.2. relacionados no </w:t>
      </w:r>
      <w:r w:rsidRPr="00187967">
        <w:rPr>
          <w:b/>
          <w:bCs/>
          <w:color w:val="auto"/>
          <w:sz w:val="24"/>
          <w:szCs w:val="24"/>
        </w:rPr>
        <w:t>Anexo IV – FOLHA DE DADOS 13.5.1.2</w:t>
      </w:r>
      <w:r w:rsidRPr="00187967">
        <w:rPr>
          <w:color w:val="auto"/>
          <w:sz w:val="24"/>
          <w:szCs w:val="24"/>
        </w:rPr>
        <w:t>;</w:t>
      </w:r>
    </w:p>
    <w:p w14:paraId="31DC95DC"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13.5.1.3. relacionados no </w:t>
      </w:r>
      <w:r w:rsidRPr="00187967">
        <w:rPr>
          <w:b/>
          <w:bCs/>
          <w:color w:val="auto"/>
          <w:sz w:val="24"/>
          <w:szCs w:val="24"/>
        </w:rPr>
        <w:t>Anexo IV – FOLHA DE DADOS CGDL 4.1.3</w:t>
      </w:r>
      <w:r w:rsidRPr="00187967">
        <w:rPr>
          <w:color w:val="auto"/>
          <w:sz w:val="24"/>
          <w:szCs w:val="24"/>
        </w:rPr>
        <w:t>, no caso de Consórcio e.</w:t>
      </w:r>
    </w:p>
    <w:p w14:paraId="766DF87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13.5.1.4. relacionados no </w:t>
      </w:r>
      <w:r w:rsidRPr="00187967">
        <w:rPr>
          <w:b/>
          <w:bCs/>
          <w:color w:val="auto"/>
          <w:sz w:val="24"/>
          <w:szCs w:val="24"/>
        </w:rPr>
        <w:t xml:space="preserve">Anexo IV – FOLHA DE DADOS CGDL 4.1.4 </w:t>
      </w:r>
      <w:r w:rsidRPr="00187967">
        <w:rPr>
          <w:color w:val="auto"/>
          <w:sz w:val="24"/>
          <w:szCs w:val="24"/>
        </w:rPr>
        <w:t>no caso de Cooperativa de Trabalho.</w:t>
      </w:r>
    </w:p>
    <w:p w14:paraId="73E16AAE"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13.6. Sob pena de inabilitação, os documentos encaminhados deverão estar em nome da participante, com indicação do número de inscrição no CNPJ/CPF. </w:t>
      </w:r>
    </w:p>
    <w:p w14:paraId="29C68ED2"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13.7. Todos os documentos emitidos em língua estrangeira deverão ser entregues acompanhados da tradução para língua portuguesa. </w:t>
      </w:r>
    </w:p>
    <w:p w14:paraId="4161E0A3"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13.8. Tratando-se de filial, os documentos de habilitação deverão estar em nome da filial, exceto aqueles que, pela própria natureza, são emitidos somente em nome da matriz. </w:t>
      </w:r>
    </w:p>
    <w:p w14:paraId="62F39897"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13.9. Os documentos referentes à habilitação do participante deverão estar válidos no dia de abertura da sessão pública.</w:t>
      </w:r>
    </w:p>
    <w:p w14:paraId="3631CEB8" w14:textId="77777777" w:rsidR="00C003B9" w:rsidRPr="00187967" w:rsidRDefault="00C003B9" w:rsidP="00C003B9">
      <w:pPr>
        <w:spacing w:before="120" w:line="240" w:lineRule="auto"/>
        <w:rPr>
          <w:color w:val="auto"/>
          <w:sz w:val="24"/>
          <w:szCs w:val="24"/>
        </w:rPr>
      </w:pPr>
      <w:r w:rsidRPr="00187967">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FD437F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13.9.2. Convocado o participante, na forma do </w:t>
      </w:r>
      <w:r w:rsidRPr="00187967">
        <w:rPr>
          <w:b/>
          <w:bCs/>
          <w:color w:val="auto"/>
          <w:sz w:val="24"/>
          <w:szCs w:val="24"/>
        </w:rPr>
        <w:t>subitem 13.9.1</w:t>
      </w:r>
      <w:r w:rsidRPr="00187967">
        <w:rPr>
          <w:color w:val="auto"/>
          <w:sz w:val="24"/>
          <w:szCs w:val="24"/>
        </w:rPr>
        <w:t>, fica dispensada a comprovação de que o mesmo estava habilitado na data de abertura da sessão, considerando-se, para fins de habilitação, somente a data da sua última convocação.</w:t>
      </w:r>
    </w:p>
    <w:p w14:paraId="7B73F7B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13.10. As certidões exigidas que não tenham prazo de validade expresso em seu corpo ter-se-ão como válidas pelo período de 180 (cento e oitenta) dias, a contar da sua emissão. </w:t>
      </w:r>
    </w:p>
    <w:p w14:paraId="2AF3F4EA"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13.11. Caso seja apresentado o Certificado de Fornecedor do Estado, emitido pela Central de Licitações do Estado do Rio Grande do Sul – CELIC para a família informada no </w:t>
      </w:r>
      <w:r w:rsidRPr="00187967">
        <w:rPr>
          <w:b/>
          <w:bCs/>
          <w:color w:val="auto"/>
          <w:sz w:val="24"/>
          <w:szCs w:val="24"/>
        </w:rPr>
        <w:t>Anexo IV - FOLHA DE DADOS (CGDL 13.11)</w:t>
      </w:r>
      <w:r w:rsidRPr="00187967">
        <w:rPr>
          <w:color w:val="auto"/>
          <w:sz w:val="24"/>
          <w:szCs w:val="24"/>
        </w:rPr>
        <w:t xml:space="preserve">, e acompanhado do respectivo anexo, este substituirá apenas os documentos que contemple, desde que estejam vigentes. </w:t>
      </w:r>
    </w:p>
    <w:p w14:paraId="6C07742C" w14:textId="77777777" w:rsidR="00C003B9" w:rsidRPr="00187967" w:rsidRDefault="00C003B9" w:rsidP="00C003B9">
      <w:pPr>
        <w:spacing w:before="120" w:line="240" w:lineRule="auto"/>
        <w:rPr>
          <w:color w:val="auto"/>
          <w:sz w:val="24"/>
          <w:szCs w:val="24"/>
        </w:rPr>
      </w:pPr>
      <w:r w:rsidRPr="00187967">
        <w:rPr>
          <w:color w:val="auto"/>
          <w:sz w:val="24"/>
          <w:szCs w:val="24"/>
        </w:rPr>
        <w:t>13.12. Todos os documentos em que se exija assinatura devem ser assinados digitalmente ou firmados e digitalizados antes de sua remessa via sistema.</w:t>
      </w:r>
    </w:p>
    <w:p w14:paraId="75009A8A" w14:textId="77777777" w:rsidR="00C003B9" w:rsidRPr="00187967" w:rsidRDefault="00C003B9" w:rsidP="00C003B9">
      <w:pPr>
        <w:spacing w:before="120" w:line="240" w:lineRule="auto"/>
        <w:rPr>
          <w:color w:val="auto"/>
          <w:sz w:val="24"/>
          <w:szCs w:val="24"/>
        </w:rPr>
      </w:pPr>
      <w:r w:rsidRPr="00187967">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14:paraId="3335A95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13.14. Quando da apreciação dos documentos para habilitação, o agente de contratação procederá ao que segue: </w:t>
      </w:r>
    </w:p>
    <w:p w14:paraId="2CADC57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13.14.1. se os documentos para habilitação não estiverem completos e corretos, ou contrariarem qualquer dispositivo deste Termo, considerando o disposto no </w:t>
      </w:r>
      <w:r w:rsidRPr="00187967">
        <w:rPr>
          <w:b/>
          <w:bCs/>
          <w:color w:val="auto"/>
          <w:sz w:val="24"/>
          <w:szCs w:val="24"/>
        </w:rPr>
        <w:t>subitem 24.4</w:t>
      </w:r>
      <w:r w:rsidRPr="00187967">
        <w:rPr>
          <w:color w:val="auto"/>
          <w:sz w:val="24"/>
          <w:szCs w:val="24"/>
        </w:rPr>
        <w:t xml:space="preserve"> deste Termo, o agente de contratação considerará o participante inabilitado; </w:t>
      </w:r>
    </w:p>
    <w:p w14:paraId="217D712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13.14.2. no caso de inabilitação do primeiro classificado, serão retomados os procedimentos descritos no </w:t>
      </w:r>
      <w:r w:rsidRPr="00187967">
        <w:rPr>
          <w:b/>
          <w:bCs/>
          <w:color w:val="auto"/>
          <w:sz w:val="24"/>
          <w:szCs w:val="24"/>
        </w:rPr>
        <w:t>item 11</w:t>
      </w:r>
      <w:r w:rsidRPr="00187967">
        <w:rPr>
          <w:color w:val="auto"/>
          <w:sz w:val="24"/>
          <w:szCs w:val="24"/>
        </w:rPr>
        <w:t xml:space="preserve"> deste Termo, respeitada a ordem de classificação do participante que tenha apresentado lance mais vantajoso, e assim sucessivamente, até que sejam atendidas as condições do Termo.  </w:t>
      </w:r>
    </w:p>
    <w:p w14:paraId="646A8F80" w14:textId="77777777" w:rsidR="00C003B9" w:rsidRPr="00187967" w:rsidRDefault="00C003B9" w:rsidP="00C003B9">
      <w:pPr>
        <w:spacing w:before="120" w:line="240" w:lineRule="auto"/>
        <w:rPr>
          <w:b/>
          <w:color w:val="auto"/>
          <w:sz w:val="24"/>
          <w:szCs w:val="24"/>
        </w:rPr>
      </w:pPr>
    </w:p>
    <w:p w14:paraId="67101364"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14. DOS PEDIDOS DE ESCLARECIMENTOS, IMPUGNAÇÕES E RECURSOS</w:t>
      </w:r>
    </w:p>
    <w:p w14:paraId="6EC4C0C3"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sidRPr="00187967">
        <w:rPr>
          <w:b/>
          <w:bCs/>
          <w:color w:val="auto"/>
          <w:sz w:val="24"/>
          <w:szCs w:val="24"/>
        </w:rPr>
        <w:t>Anexo IV – FOLHA DE DADOS (CGDL 2.1).</w:t>
      </w:r>
    </w:p>
    <w:p w14:paraId="0D23E61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14:paraId="353EAD8A" w14:textId="77777777" w:rsidR="00C003B9" w:rsidRPr="00187967" w:rsidRDefault="00C003B9" w:rsidP="00C003B9">
      <w:pPr>
        <w:spacing w:before="120" w:line="240" w:lineRule="auto"/>
        <w:rPr>
          <w:color w:val="auto"/>
          <w:sz w:val="24"/>
          <w:szCs w:val="24"/>
        </w:rPr>
      </w:pPr>
      <w:r w:rsidRPr="00187967">
        <w:rPr>
          <w:color w:val="auto"/>
          <w:sz w:val="24"/>
          <w:szCs w:val="24"/>
        </w:rPr>
        <w:t>14.1.2. Acolhida a impugnação, será definida e publicada nova data para realização do certame, quando da resposta resultar alteração que interfira na elaboração da proposta.</w:t>
      </w:r>
    </w:p>
    <w:p w14:paraId="40944EEA" w14:textId="77777777" w:rsidR="00C003B9" w:rsidRPr="00187967" w:rsidRDefault="00C003B9" w:rsidP="00C003B9">
      <w:pPr>
        <w:spacing w:before="120" w:line="240" w:lineRule="auto"/>
        <w:rPr>
          <w:color w:val="auto"/>
          <w:sz w:val="24"/>
          <w:szCs w:val="24"/>
        </w:rPr>
      </w:pPr>
      <w:r w:rsidRPr="00187967">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14:paraId="14A4414D"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14.2.1. A falta de manifestação acerca da intenção de recorrer, nos termos previstos neste Termo, importará a decadência desse direito.</w:t>
      </w:r>
    </w:p>
    <w:p w14:paraId="7C69D5B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14.2.2. Será concedido o prazo de 3 (três) dias úteis, contados da intenção de recorrer, para o participante interessado apresentar suas razões fundamentadas, exclusivamente via sistema em que foi realizada a disputa – </w:t>
      </w:r>
      <w:r w:rsidRPr="00187967">
        <w:rPr>
          <w:b/>
          <w:bCs/>
          <w:color w:val="auto"/>
          <w:sz w:val="24"/>
          <w:szCs w:val="24"/>
        </w:rPr>
        <w:t>Anexo IV – FOLHA DE DADOS (CGDL 2.2)</w:t>
      </w:r>
      <w:r w:rsidRPr="00187967">
        <w:rPr>
          <w:color w:val="auto"/>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14:paraId="0339279A" w14:textId="77777777" w:rsidR="00C003B9" w:rsidRPr="00187967" w:rsidRDefault="00C003B9" w:rsidP="00C003B9">
      <w:pPr>
        <w:spacing w:before="120" w:line="240" w:lineRule="auto"/>
        <w:rPr>
          <w:color w:val="auto"/>
          <w:sz w:val="24"/>
          <w:szCs w:val="24"/>
        </w:rPr>
      </w:pPr>
      <w:r w:rsidRPr="00187967">
        <w:rPr>
          <w:color w:val="auto"/>
          <w:sz w:val="24"/>
          <w:szCs w:val="24"/>
        </w:rPr>
        <w:t>14.3. Caberá ao agente de contratação receber, examinar e decidir os recursos, no prazo de 3 (três) dias úteis, encaminhando à autoridade competente, devidamente informados, quando mantiver a sua decisão.</w:t>
      </w:r>
    </w:p>
    <w:p w14:paraId="42B0E921" w14:textId="77777777" w:rsidR="00C003B9" w:rsidRPr="00187967" w:rsidRDefault="00C003B9" w:rsidP="00C003B9">
      <w:pPr>
        <w:spacing w:before="120" w:line="240" w:lineRule="auto"/>
        <w:rPr>
          <w:color w:val="auto"/>
          <w:sz w:val="24"/>
          <w:szCs w:val="24"/>
        </w:rPr>
      </w:pPr>
      <w:r w:rsidRPr="00187967">
        <w:rPr>
          <w:color w:val="auto"/>
          <w:sz w:val="24"/>
          <w:szCs w:val="24"/>
        </w:rPr>
        <w:t>14.3.1. A autoridade competente deverá proferir a sua decisão no prazo de 10 (dez) dias úteis, contados a partir do recebimento dos autos.</w:t>
      </w:r>
    </w:p>
    <w:p w14:paraId="17EC7AF3"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14.3.2. O recurso será conhecido pelo agente de contratação, se for tempestivo, se estiver de acordo com as condições deste Termo e se atender às demais condições para a sua admissibilidade. </w:t>
      </w:r>
    </w:p>
    <w:p w14:paraId="66356C3B" w14:textId="77777777" w:rsidR="00C003B9" w:rsidRPr="00187967" w:rsidRDefault="00C003B9" w:rsidP="00C003B9">
      <w:pPr>
        <w:spacing w:before="120" w:line="240" w:lineRule="auto"/>
        <w:rPr>
          <w:color w:val="auto"/>
          <w:sz w:val="24"/>
          <w:szCs w:val="24"/>
        </w:rPr>
      </w:pPr>
      <w:r w:rsidRPr="00187967">
        <w:rPr>
          <w:color w:val="auto"/>
          <w:sz w:val="24"/>
          <w:szCs w:val="24"/>
        </w:rPr>
        <w:t>14.3.3. O acolhimento de recurso implicará invalidação apenas dos atos insuscetíveis de aproveitamento.</w:t>
      </w:r>
    </w:p>
    <w:p w14:paraId="2A85F6DD" w14:textId="77777777" w:rsidR="00C003B9" w:rsidRPr="00187967" w:rsidRDefault="00C003B9" w:rsidP="00C003B9">
      <w:pPr>
        <w:spacing w:before="120" w:line="240" w:lineRule="auto"/>
        <w:rPr>
          <w:color w:val="auto"/>
          <w:sz w:val="24"/>
          <w:szCs w:val="24"/>
        </w:rPr>
      </w:pPr>
    </w:p>
    <w:p w14:paraId="705C578C"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15. DA ADJUDICAÇÃO E DA HOMOLOGAÇÃO</w:t>
      </w:r>
    </w:p>
    <w:p w14:paraId="219778D8" w14:textId="77777777" w:rsidR="00C003B9" w:rsidRPr="00187967" w:rsidRDefault="00C003B9" w:rsidP="00C003B9">
      <w:pPr>
        <w:spacing w:before="120" w:line="240" w:lineRule="auto"/>
        <w:rPr>
          <w:color w:val="auto"/>
          <w:sz w:val="24"/>
          <w:szCs w:val="24"/>
        </w:rPr>
      </w:pPr>
      <w:r w:rsidRPr="00187967">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14:paraId="4B03A7F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15.2. Constatada a regularidade dos atos praticados, a autoridade competente homologará o procedimento. </w:t>
      </w:r>
    </w:p>
    <w:p w14:paraId="6650BDF2" w14:textId="77777777" w:rsidR="00C003B9" w:rsidRPr="00187967" w:rsidRDefault="00C003B9" w:rsidP="00C003B9">
      <w:pPr>
        <w:spacing w:before="120" w:line="240" w:lineRule="auto"/>
        <w:rPr>
          <w:b/>
          <w:color w:val="auto"/>
          <w:sz w:val="24"/>
          <w:szCs w:val="24"/>
        </w:rPr>
      </w:pPr>
    </w:p>
    <w:p w14:paraId="4293E4B9"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16. DO TERMO DE CONTRATO</w:t>
      </w:r>
    </w:p>
    <w:p w14:paraId="3EBA780E"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16.1. O adjudicatário terá o prazo previsto no </w:t>
      </w:r>
      <w:r w:rsidRPr="00187967">
        <w:rPr>
          <w:b/>
          <w:bCs/>
          <w:color w:val="auto"/>
          <w:sz w:val="24"/>
          <w:szCs w:val="24"/>
        </w:rPr>
        <w:t>Anexo IV – FOLHA DE DADOS (CGDL 16.1)</w:t>
      </w:r>
      <w:r w:rsidRPr="00187967">
        <w:rPr>
          <w:color w:val="auto"/>
          <w:sz w:val="24"/>
          <w:szCs w:val="24"/>
        </w:rPr>
        <w:t>, após formalmente convocado, para assinar o contrato.</w:t>
      </w:r>
    </w:p>
    <w:p w14:paraId="129C8BAD" w14:textId="77777777" w:rsidR="00C003B9" w:rsidRPr="00187967" w:rsidRDefault="00C003B9" w:rsidP="00C003B9">
      <w:pPr>
        <w:spacing w:before="120" w:line="240" w:lineRule="auto"/>
        <w:rPr>
          <w:color w:val="auto"/>
          <w:sz w:val="24"/>
          <w:szCs w:val="24"/>
        </w:rPr>
      </w:pPr>
      <w:r w:rsidRPr="00187967">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1AA7367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16.3. O prazo previsto no </w:t>
      </w:r>
      <w:r w:rsidRPr="00187967">
        <w:rPr>
          <w:b/>
          <w:bCs/>
          <w:color w:val="auto"/>
          <w:sz w:val="24"/>
          <w:szCs w:val="24"/>
        </w:rPr>
        <w:t xml:space="preserve">subitem 16.1 </w:t>
      </w:r>
      <w:r w:rsidRPr="00187967">
        <w:rPr>
          <w:color w:val="auto"/>
          <w:sz w:val="24"/>
          <w:szCs w:val="24"/>
        </w:rPr>
        <w:t xml:space="preserve">poderá ser prorrogado, por igual período, por necessidade da Administração, ou por solicitação justificada do adjudicatário e aceita pela Administração. </w:t>
      </w:r>
    </w:p>
    <w:p w14:paraId="1BE1BCD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16.4. O prazo de vigência do contrato será o previsto no </w:t>
      </w:r>
      <w:r w:rsidRPr="00187967">
        <w:rPr>
          <w:b/>
          <w:bCs/>
          <w:color w:val="auto"/>
          <w:sz w:val="24"/>
          <w:szCs w:val="24"/>
        </w:rPr>
        <w:t>Anexo IV – FOLHA DE DADOS (CGDL 16.4)</w:t>
      </w:r>
      <w:r w:rsidRPr="00187967">
        <w:rPr>
          <w:color w:val="auto"/>
          <w:sz w:val="24"/>
          <w:szCs w:val="24"/>
        </w:rPr>
        <w:t>.</w:t>
      </w:r>
    </w:p>
    <w:p w14:paraId="3E173C42" w14:textId="77777777" w:rsidR="00C003B9" w:rsidRPr="00187967" w:rsidRDefault="00C003B9" w:rsidP="00C003B9">
      <w:pPr>
        <w:spacing w:before="120" w:line="240" w:lineRule="auto"/>
        <w:rPr>
          <w:i/>
          <w:iCs/>
          <w:color w:val="auto"/>
          <w:sz w:val="24"/>
          <w:szCs w:val="24"/>
        </w:rPr>
      </w:pPr>
      <w:r w:rsidRPr="00187967">
        <w:rPr>
          <w:color w:val="auto"/>
          <w:sz w:val="24"/>
          <w:szCs w:val="24"/>
        </w:rPr>
        <w:t xml:space="preserve">16.5. O(s) local(is) de execução do(s) serviço(s) será(ão) o(s) previsto(s) no </w:t>
      </w:r>
      <w:r w:rsidRPr="00187967">
        <w:rPr>
          <w:b/>
          <w:bCs/>
          <w:color w:val="auto"/>
          <w:sz w:val="24"/>
          <w:szCs w:val="24"/>
        </w:rPr>
        <w:t>Anexo IV – FOLHA DE DADOS (CGDL 16.5)</w:t>
      </w:r>
      <w:r w:rsidRPr="00187967">
        <w:rPr>
          <w:color w:val="auto"/>
          <w:sz w:val="24"/>
          <w:szCs w:val="24"/>
        </w:rPr>
        <w:t>, quando couber.</w:t>
      </w:r>
    </w:p>
    <w:p w14:paraId="1C6F7EE1"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16.6. </w:t>
      </w:r>
      <w:r w:rsidRPr="00187967">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7C633B7A"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 xml:space="preserve">16.7. Se o adjudicatário, no ato da assinatura do contrato, não comprovar que mantém as mesmas condições de habilitação, ou quando, injustificadamente, recusar-se à assinatura, </w:t>
      </w:r>
      <w:r w:rsidRPr="00187967">
        <w:rPr>
          <w:rFonts w:eastAsia="Arial"/>
          <w:color w:val="auto"/>
          <w:sz w:val="24"/>
          <w:szCs w:val="24"/>
        </w:rPr>
        <w:t>será facultado à Administração convocar os participantes remanescentes, na ordem de classificação, para a celebração do contrato nas condições propostas pelo participante vencedor</w:t>
      </w:r>
      <w:r w:rsidRPr="00187967">
        <w:rPr>
          <w:color w:val="auto"/>
          <w:sz w:val="24"/>
          <w:szCs w:val="24"/>
        </w:rPr>
        <w:t>.</w:t>
      </w:r>
    </w:p>
    <w:p w14:paraId="05EDAAF0" w14:textId="77777777" w:rsidR="00C003B9" w:rsidRPr="00187967" w:rsidRDefault="00C003B9" w:rsidP="00C003B9">
      <w:pPr>
        <w:spacing w:before="120" w:line="240" w:lineRule="auto"/>
        <w:rPr>
          <w:color w:val="auto"/>
          <w:sz w:val="24"/>
          <w:szCs w:val="24"/>
        </w:rPr>
      </w:pPr>
      <w:r w:rsidRPr="00187967">
        <w:rPr>
          <w:color w:val="auto"/>
          <w:sz w:val="24"/>
          <w:szCs w:val="24"/>
        </w:rPr>
        <w:t>16.7.1. Caso o adjudicatário não assine o contrato, proceder-se-á à análise dos requisitos de habilitação dos participantes remanescentes.</w:t>
      </w:r>
    </w:p>
    <w:p w14:paraId="09C37728" w14:textId="77777777" w:rsidR="00C003B9" w:rsidRPr="00187967" w:rsidRDefault="00C003B9" w:rsidP="00C003B9">
      <w:pPr>
        <w:spacing w:before="120" w:line="240" w:lineRule="auto"/>
        <w:rPr>
          <w:color w:val="auto"/>
          <w:sz w:val="24"/>
          <w:szCs w:val="24"/>
        </w:rPr>
      </w:pPr>
      <w:r w:rsidRPr="00187967">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14:paraId="2ABEF553" w14:textId="77777777" w:rsidR="00C003B9" w:rsidRPr="00187967" w:rsidRDefault="00C003B9" w:rsidP="00C003B9">
      <w:pPr>
        <w:spacing w:before="120" w:line="240" w:lineRule="auto"/>
        <w:rPr>
          <w:rFonts w:eastAsia="Arial"/>
          <w:color w:val="auto"/>
          <w:sz w:val="24"/>
          <w:szCs w:val="24"/>
        </w:rPr>
      </w:pPr>
      <w:r w:rsidRPr="00187967">
        <w:rPr>
          <w:rFonts w:eastAsia="Arial"/>
          <w:color w:val="auto"/>
          <w:sz w:val="24"/>
          <w:szCs w:val="24"/>
        </w:rPr>
        <w:t xml:space="preserve">16.8. Na hipótese de nenhum dos participantes aceitar a contratação, nos termos do </w:t>
      </w:r>
      <w:r w:rsidRPr="00187967">
        <w:rPr>
          <w:rFonts w:eastAsia="Arial"/>
          <w:b/>
          <w:bCs/>
          <w:color w:val="auto"/>
          <w:sz w:val="24"/>
          <w:szCs w:val="24"/>
        </w:rPr>
        <w:t>subitem 16.7</w:t>
      </w:r>
      <w:r w:rsidRPr="00187967">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14:paraId="7AD6490A" w14:textId="77777777" w:rsidR="00C003B9" w:rsidRPr="00187967" w:rsidRDefault="00C003B9" w:rsidP="00C003B9">
      <w:pPr>
        <w:spacing w:before="120" w:line="240" w:lineRule="auto"/>
        <w:rPr>
          <w:rFonts w:eastAsia="Arial"/>
          <w:color w:val="auto"/>
          <w:sz w:val="24"/>
          <w:szCs w:val="24"/>
        </w:rPr>
      </w:pPr>
      <w:r w:rsidRPr="00187967">
        <w:rPr>
          <w:rFonts w:eastAsia="Arial"/>
          <w:color w:val="auto"/>
          <w:sz w:val="24"/>
          <w:szCs w:val="24"/>
        </w:rPr>
        <w:t xml:space="preserve">16.9. Na hipótese de nenhum dos participantes aceitar a contratação nos termos do </w:t>
      </w:r>
      <w:r w:rsidRPr="00187967">
        <w:rPr>
          <w:rFonts w:eastAsia="Arial"/>
          <w:b/>
          <w:bCs/>
          <w:color w:val="auto"/>
          <w:sz w:val="24"/>
          <w:szCs w:val="24"/>
        </w:rPr>
        <w:t>subitem 16.8</w:t>
      </w:r>
      <w:r w:rsidRPr="00187967">
        <w:rPr>
          <w:rFonts w:eastAsia="Arial"/>
          <w:color w:val="auto"/>
          <w:sz w:val="24"/>
          <w:szCs w:val="24"/>
        </w:rPr>
        <w:t>, a Administração, observados o valor estimado, poderá adjudicar e celebrar o contrato nas condições ofertadas pelos participantes remanescentes, atendida a ordem classificatória.</w:t>
      </w:r>
    </w:p>
    <w:p w14:paraId="09BD0750"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sidRPr="00187967">
        <w:rPr>
          <w:rStyle w:val="eop"/>
          <w:rFonts w:eastAsiaTheme="majorEastAsia"/>
        </w:rPr>
        <w:t> </w:t>
      </w:r>
    </w:p>
    <w:p w14:paraId="33CE3326"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16.11. Em qualquer hipótese de convocação de remanescente, proceder-se-á à análise dos requisitos de sua habilitação, conforme item 13 deste Termo.</w:t>
      </w:r>
      <w:r w:rsidRPr="00187967">
        <w:rPr>
          <w:rStyle w:val="eop"/>
          <w:rFonts w:eastAsiaTheme="majorEastAsia"/>
        </w:rPr>
        <w:t> </w:t>
      </w:r>
    </w:p>
    <w:p w14:paraId="088CFD4B" w14:textId="77777777" w:rsidR="00C003B9" w:rsidRPr="00187967" w:rsidRDefault="00C003B9" w:rsidP="00C003B9">
      <w:pPr>
        <w:spacing w:before="120" w:line="240" w:lineRule="auto"/>
        <w:rPr>
          <w:rFonts w:eastAsia="Arial"/>
          <w:color w:val="auto"/>
          <w:sz w:val="24"/>
          <w:szCs w:val="24"/>
        </w:rPr>
      </w:pPr>
      <w:r w:rsidRPr="00187967">
        <w:rPr>
          <w:rFonts w:eastAsia="Arial"/>
          <w:color w:val="auto"/>
          <w:sz w:val="24"/>
          <w:szCs w:val="24"/>
        </w:rPr>
        <w:t xml:space="preserve">16.12. O gestor, os fiscais técnicos e fiscais administrativos do contrato estão indicados </w:t>
      </w:r>
      <w:r w:rsidRPr="00187967">
        <w:rPr>
          <w:color w:val="auto"/>
          <w:sz w:val="24"/>
          <w:szCs w:val="24"/>
        </w:rPr>
        <w:t xml:space="preserve">no </w:t>
      </w:r>
      <w:r w:rsidRPr="00187967">
        <w:rPr>
          <w:b/>
          <w:bCs/>
          <w:color w:val="auto"/>
          <w:sz w:val="24"/>
          <w:szCs w:val="24"/>
        </w:rPr>
        <w:t>Anexo IV – FOLHA DE DADOS (CGDL 16.12)</w:t>
      </w:r>
      <w:r w:rsidRPr="00187967">
        <w:rPr>
          <w:color w:val="auto"/>
          <w:sz w:val="24"/>
          <w:szCs w:val="24"/>
        </w:rPr>
        <w:t>.</w:t>
      </w:r>
    </w:p>
    <w:p w14:paraId="23DDDA79" w14:textId="77777777" w:rsidR="00C003B9" w:rsidRPr="00187967" w:rsidRDefault="00C003B9" w:rsidP="00C003B9">
      <w:pPr>
        <w:spacing w:before="120" w:line="240" w:lineRule="auto"/>
        <w:rPr>
          <w:b/>
          <w:color w:val="auto"/>
          <w:sz w:val="24"/>
          <w:szCs w:val="24"/>
        </w:rPr>
      </w:pPr>
    </w:p>
    <w:p w14:paraId="11131E97" w14:textId="77777777" w:rsidR="00C003B9" w:rsidRPr="00187967" w:rsidRDefault="00C003B9" w:rsidP="00C003B9">
      <w:pPr>
        <w:pStyle w:val="Ttulo5"/>
        <w:spacing w:before="120" w:after="0" w:line="240" w:lineRule="auto"/>
        <w:rPr>
          <w:bCs/>
          <w:color w:val="auto"/>
          <w:sz w:val="24"/>
          <w:szCs w:val="24"/>
        </w:rPr>
      </w:pPr>
      <w:r w:rsidRPr="00187967">
        <w:rPr>
          <w:bCs/>
          <w:color w:val="auto"/>
          <w:sz w:val="24"/>
          <w:szCs w:val="24"/>
        </w:rPr>
        <w:t>17. DO ACORDO DE NÍVEL DE SERVIÇO</w:t>
      </w:r>
    </w:p>
    <w:p w14:paraId="2589370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17.1. Nas condições indicadas no </w:t>
      </w:r>
      <w:r w:rsidRPr="00187967">
        <w:rPr>
          <w:b/>
          <w:bCs/>
          <w:color w:val="auto"/>
          <w:sz w:val="24"/>
          <w:szCs w:val="24"/>
        </w:rPr>
        <w:t>ANEXO IV – FOLHA DE DADOS (CGDL 17.1)</w:t>
      </w:r>
      <w:r w:rsidRPr="00187967">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1C11263E" w14:textId="77777777" w:rsidR="00C003B9" w:rsidRPr="00187967" w:rsidRDefault="00C003B9" w:rsidP="00C003B9">
      <w:pPr>
        <w:spacing w:before="120" w:line="240" w:lineRule="auto"/>
        <w:rPr>
          <w:color w:val="auto"/>
          <w:sz w:val="24"/>
          <w:szCs w:val="24"/>
        </w:rPr>
      </w:pPr>
    </w:p>
    <w:p w14:paraId="58F4E76C"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18. DO PAGAMENTO</w:t>
      </w:r>
    </w:p>
    <w:p w14:paraId="465EFE5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18.1. As condições para pagamento são as previstas no </w:t>
      </w:r>
      <w:r w:rsidRPr="00187967">
        <w:rPr>
          <w:b/>
          <w:bCs/>
          <w:color w:val="auto"/>
          <w:sz w:val="24"/>
          <w:szCs w:val="24"/>
        </w:rPr>
        <w:t>Anexo IV – FOLHA DE DADOS (CGDL 18.1)</w:t>
      </w:r>
      <w:r w:rsidRPr="00187967">
        <w:rPr>
          <w:color w:val="auto"/>
          <w:sz w:val="24"/>
          <w:szCs w:val="24"/>
        </w:rPr>
        <w:t xml:space="preserve"> e na </w:t>
      </w:r>
      <w:r w:rsidRPr="00187967">
        <w:rPr>
          <w:b/>
          <w:bCs/>
          <w:color w:val="auto"/>
          <w:sz w:val="24"/>
          <w:szCs w:val="24"/>
        </w:rPr>
        <w:t>Cláusula Sexta da Minuta de Contrato</w:t>
      </w:r>
      <w:r w:rsidRPr="00187967">
        <w:rPr>
          <w:color w:val="auto"/>
          <w:sz w:val="24"/>
          <w:szCs w:val="24"/>
        </w:rPr>
        <w:t>, que compõe o Anexo I do presente Termo.</w:t>
      </w:r>
    </w:p>
    <w:p w14:paraId="45501CDB" w14:textId="77777777" w:rsidR="00C003B9" w:rsidRPr="00187967" w:rsidRDefault="00C003B9" w:rsidP="00C003B9">
      <w:pPr>
        <w:spacing w:before="120" w:line="240" w:lineRule="auto"/>
        <w:rPr>
          <w:b/>
          <w:color w:val="auto"/>
          <w:sz w:val="24"/>
          <w:szCs w:val="24"/>
        </w:rPr>
      </w:pPr>
    </w:p>
    <w:p w14:paraId="2D6FE1D0"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19. DO REAJUSTE</w:t>
      </w:r>
    </w:p>
    <w:p w14:paraId="3836C3C0"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19.1. O contrato será reajustado conforme disposto na </w:t>
      </w:r>
      <w:r w:rsidRPr="00187967">
        <w:rPr>
          <w:b/>
          <w:bCs/>
          <w:color w:val="auto"/>
          <w:sz w:val="24"/>
          <w:szCs w:val="24"/>
        </w:rPr>
        <w:t>Cláusula Oitava do Termo de Contrato</w:t>
      </w:r>
      <w:r w:rsidRPr="00187967">
        <w:rPr>
          <w:color w:val="auto"/>
          <w:sz w:val="24"/>
          <w:szCs w:val="24"/>
        </w:rPr>
        <w:t>, que compõe o Anexo I do presente Termo.</w:t>
      </w:r>
    </w:p>
    <w:p w14:paraId="280078C4" w14:textId="77777777" w:rsidR="00C003B9" w:rsidRPr="00187967" w:rsidRDefault="00C003B9" w:rsidP="00C003B9">
      <w:pPr>
        <w:spacing w:before="120" w:line="240" w:lineRule="auto"/>
        <w:rPr>
          <w:color w:val="auto"/>
          <w:sz w:val="24"/>
          <w:szCs w:val="24"/>
        </w:rPr>
      </w:pPr>
    </w:p>
    <w:p w14:paraId="3525ACC7"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20. DA FONTE DE RECURSOS</w:t>
      </w:r>
    </w:p>
    <w:p w14:paraId="0162234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20.1. As despesas decorrentes do contrato objeto desta dispensa de licitação correrão por conta de recurso orçamentário previsto no </w:t>
      </w:r>
      <w:r w:rsidRPr="00187967">
        <w:rPr>
          <w:b/>
          <w:bCs/>
          <w:color w:val="auto"/>
          <w:sz w:val="24"/>
          <w:szCs w:val="24"/>
        </w:rPr>
        <w:t>Anexo IV – FOLHA DE DADOS (CGDL 20.1)</w:t>
      </w:r>
      <w:r w:rsidRPr="00187967">
        <w:rPr>
          <w:color w:val="auto"/>
          <w:sz w:val="24"/>
          <w:szCs w:val="24"/>
        </w:rPr>
        <w:t>.</w:t>
      </w:r>
    </w:p>
    <w:p w14:paraId="2CEF9A6E" w14:textId="77777777" w:rsidR="00C003B9" w:rsidRPr="00187967" w:rsidRDefault="00C003B9" w:rsidP="00C003B9">
      <w:pPr>
        <w:spacing w:before="120" w:line="240" w:lineRule="auto"/>
        <w:rPr>
          <w:b/>
          <w:color w:val="auto"/>
          <w:sz w:val="24"/>
          <w:szCs w:val="24"/>
        </w:rPr>
      </w:pPr>
    </w:p>
    <w:p w14:paraId="7F0446AC"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21. DAS OBRIGAÇÕES DO ADJUDICATÁRIO</w:t>
      </w:r>
    </w:p>
    <w:p w14:paraId="62184296"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21.1. O adjudicatário deverá atender às obrigações previstas na Cláusula Décima da Minuta de Contrato e as demais obrigações específicas ao objeto contratual estabelecidas no </w:t>
      </w:r>
      <w:r w:rsidRPr="00187967">
        <w:rPr>
          <w:b/>
          <w:bCs/>
          <w:color w:val="auto"/>
          <w:sz w:val="24"/>
          <w:szCs w:val="24"/>
        </w:rPr>
        <w:t>Anexo IV – FOLHA DE DADOS (CGDL 21.1)</w:t>
      </w:r>
      <w:r w:rsidRPr="00187967">
        <w:rPr>
          <w:color w:val="auto"/>
          <w:sz w:val="24"/>
          <w:szCs w:val="24"/>
        </w:rPr>
        <w:t>.</w:t>
      </w:r>
    </w:p>
    <w:p w14:paraId="57BF4DBB" w14:textId="77777777" w:rsidR="00C003B9" w:rsidRPr="00187967" w:rsidRDefault="00C003B9" w:rsidP="00C003B9">
      <w:pPr>
        <w:spacing w:before="120" w:line="240" w:lineRule="auto"/>
        <w:rPr>
          <w:color w:val="auto"/>
          <w:sz w:val="24"/>
          <w:szCs w:val="24"/>
        </w:rPr>
      </w:pPr>
    </w:p>
    <w:p w14:paraId="6115E595"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22. DA GARANTIA DE EXECUÇÃO</w:t>
      </w:r>
    </w:p>
    <w:p w14:paraId="20157F7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22.1. A garantia será prestada, conforme disposto na </w:t>
      </w:r>
      <w:r w:rsidRPr="00187967">
        <w:rPr>
          <w:b/>
          <w:bCs/>
          <w:color w:val="auto"/>
          <w:sz w:val="24"/>
          <w:szCs w:val="24"/>
        </w:rPr>
        <w:t>Cláusula Quinta da Minuta de Contrato</w:t>
      </w:r>
      <w:r w:rsidRPr="00187967">
        <w:rPr>
          <w:color w:val="auto"/>
          <w:sz w:val="24"/>
          <w:szCs w:val="24"/>
        </w:rPr>
        <w:t xml:space="preserve">, que compõe o Anexo I do presente Termo, no percentual indicado no </w:t>
      </w:r>
      <w:r w:rsidRPr="00187967">
        <w:rPr>
          <w:b/>
          <w:bCs/>
          <w:color w:val="auto"/>
          <w:sz w:val="24"/>
          <w:szCs w:val="24"/>
        </w:rPr>
        <w:t>Anexo IV – FOLHA DE DADOS (CGDL 22.1)</w:t>
      </w:r>
      <w:r w:rsidRPr="00187967">
        <w:rPr>
          <w:color w:val="auto"/>
          <w:sz w:val="24"/>
          <w:szCs w:val="24"/>
        </w:rPr>
        <w:t>.</w:t>
      </w:r>
    </w:p>
    <w:p w14:paraId="73C8A9A3"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22.2. Caso não seja observado o prazo fixado para apresentação da garantia, aplicar-se-á o disposto no </w:t>
      </w:r>
      <w:r w:rsidRPr="00187967">
        <w:rPr>
          <w:b/>
          <w:bCs/>
          <w:color w:val="auto"/>
          <w:sz w:val="24"/>
          <w:szCs w:val="24"/>
        </w:rPr>
        <w:t>subitem 23.4.6</w:t>
      </w:r>
      <w:r w:rsidRPr="00187967">
        <w:rPr>
          <w:color w:val="auto"/>
          <w:sz w:val="24"/>
          <w:szCs w:val="24"/>
        </w:rPr>
        <w:t xml:space="preserve"> deste Termo.</w:t>
      </w:r>
    </w:p>
    <w:p w14:paraId="7420BA23" w14:textId="77777777" w:rsidR="00C003B9" w:rsidRPr="00187967" w:rsidRDefault="00C003B9" w:rsidP="00C003B9">
      <w:pPr>
        <w:widowControl w:val="0"/>
        <w:spacing w:before="120" w:line="240" w:lineRule="auto"/>
        <w:rPr>
          <w:b/>
          <w:color w:val="auto"/>
          <w:sz w:val="24"/>
          <w:szCs w:val="24"/>
        </w:rPr>
      </w:pPr>
    </w:p>
    <w:p w14:paraId="2691CE85"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23. DAS INFRAÇÕES E SANÇÕES ADMINISTRATIVAS</w:t>
      </w:r>
    </w:p>
    <w:p w14:paraId="42AC9D42" w14:textId="77777777" w:rsidR="00C003B9" w:rsidRPr="00187967" w:rsidRDefault="00C003B9" w:rsidP="00C003B9">
      <w:pPr>
        <w:pStyle w:val="Ttulo6"/>
        <w:spacing w:before="120" w:line="240" w:lineRule="auto"/>
        <w:rPr>
          <w:sz w:val="24"/>
          <w:szCs w:val="24"/>
        </w:rPr>
      </w:pPr>
      <w:r w:rsidRPr="00187967">
        <w:rPr>
          <w:sz w:val="24"/>
          <w:szCs w:val="24"/>
        </w:rPr>
        <w:t>23.1. Das Infrações Administrativas</w:t>
      </w:r>
    </w:p>
    <w:p w14:paraId="7319B7C1" w14:textId="77777777" w:rsidR="00C003B9" w:rsidRPr="00187967" w:rsidRDefault="00C003B9" w:rsidP="00C003B9">
      <w:pPr>
        <w:spacing w:before="120" w:line="240" w:lineRule="auto"/>
        <w:rPr>
          <w:color w:val="auto"/>
          <w:sz w:val="24"/>
          <w:szCs w:val="24"/>
        </w:rPr>
      </w:pPr>
      <w:r w:rsidRPr="00187967">
        <w:rPr>
          <w:color w:val="auto"/>
          <w:sz w:val="24"/>
          <w:szCs w:val="24"/>
        </w:rPr>
        <w:t>23.1.1. Comete infração administrativa, nos termos da Lei Federal nº 14.133/2021, o participante ou o contratado que:</w:t>
      </w:r>
    </w:p>
    <w:p w14:paraId="3CAB4B9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23.1.1.1. der causa à inexecução parcial do contrato; </w:t>
      </w:r>
    </w:p>
    <w:p w14:paraId="127FD00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23.1.1.2. der causa à inexecução parcial do contrato que cause grave dano à Administração, ao funcionamento dos serviços públicos ou ao interesse coletivo; </w:t>
      </w:r>
    </w:p>
    <w:p w14:paraId="4C5C4CCC"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23.1.1.3. der causa à inexecução total do contrato; </w:t>
      </w:r>
    </w:p>
    <w:p w14:paraId="0BFB070E" w14:textId="77777777" w:rsidR="00C003B9" w:rsidRPr="00187967" w:rsidRDefault="00C003B9" w:rsidP="00C003B9">
      <w:pPr>
        <w:spacing w:before="120" w:line="240" w:lineRule="auto"/>
        <w:rPr>
          <w:color w:val="auto"/>
          <w:sz w:val="24"/>
          <w:szCs w:val="24"/>
        </w:rPr>
      </w:pPr>
      <w:r w:rsidRPr="00187967">
        <w:rPr>
          <w:color w:val="auto"/>
          <w:sz w:val="24"/>
          <w:szCs w:val="24"/>
        </w:rPr>
        <w:t>23.1.1.4. deixe de entregar a documentação exigida para o certame;</w:t>
      </w:r>
    </w:p>
    <w:p w14:paraId="384A4880" w14:textId="77777777" w:rsidR="00C003B9" w:rsidRPr="00187967" w:rsidRDefault="00C003B9" w:rsidP="00C003B9">
      <w:pPr>
        <w:spacing w:before="120" w:line="240" w:lineRule="auto"/>
        <w:rPr>
          <w:color w:val="auto"/>
          <w:sz w:val="24"/>
          <w:szCs w:val="24"/>
        </w:rPr>
      </w:pPr>
      <w:r w:rsidRPr="00187967">
        <w:rPr>
          <w:color w:val="auto"/>
          <w:sz w:val="24"/>
          <w:szCs w:val="24"/>
        </w:rPr>
        <w:t>23.1.1.5. não mantenha a proposta, salvo se a não manutenção decorrer de fato superveniente, devidamente justificado;</w:t>
      </w:r>
    </w:p>
    <w:p w14:paraId="14CC3AF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23.1.1.6. não celebre o contrato ou não entregue a documentação exigida para a contratação, quando convocado dentro do prazo de validade de sua proposta; </w:t>
      </w:r>
    </w:p>
    <w:p w14:paraId="79FF78E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23.1.1.7. enseje o retardamento da execução ou da entrega do objeto da dispensa de licitação, sem motivo justificado; </w:t>
      </w:r>
    </w:p>
    <w:p w14:paraId="58CE78A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23.1.1.8. apresente declaração ou documentação falsa exigida para o certame, ou preste declaração falsa durante a dispensa de licitação ou a execução do contrato; </w:t>
      </w:r>
    </w:p>
    <w:p w14:paraId="03F7A22C"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23.1.1.9. fraude a dispensa de licitação ou pratique ato fraudulento na execução do contrato; </w:t>
      </w:r>
    </w:p>
    <w:p w14:paraId="4E151CFE" w14:textId="77777777" w:rsidR="00C003B9" w:rsidRPr="00187967" w:rsidRDefault="00C003B9" w:rsidP="00C003B9">
      <w:pPr>
        <w:spacing w:before="120" w:line="240" w:lineRule="auto"/>
        <w:rPr>
          <w:color w:val="auto"/>
          <w:sz w:val="24"/>
          <w:szCs w:val="24"/>
        </w:rPr>
      </w:pPr>
      <w:r w:rsidRPr="00187967">
        <w:rPr>
          <w:color w:val="auto"/>
          <w:sz w:val="24"/>
          <w:szCs w:val="24"/>
        </w:rPr>
        <w:t>23.1.1.10. comporte-se de modo inidôneo ou cometa fraude de qualquer natureza;</w:t>
      </w:r>
    </w:p>
    <w:p w14:paraId="1B062028"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23.1.1.11. pratique atos ilícitos com vistas a frustrar os objetivos da dispensa de licitação; </w:t>
      </w:r>
    </w:p>
    <w:p w14:paraId="550C56E0"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23.1.1.12. pratique ato lesivo previsto no art. 5º da Lei nº 12.846, de 1º de agosto de 2013. </w:t>
      </w:r>
    </w:p>
    <w:p w14:paraId="556DBFFE" w14:textId="77777777" w:rsidR="00C003B9" w:rsidRPr="00187967" w:rsidRDefault="00C003B9" w:rsidP="00C003B9">
      <w:pPr>
        <w:pStyle w:val="Ttulo6"/>
        <w:spacing w:before="120" w:line="240" w:lineRule="auto"/>
        <w:rPr>
          <w:sz w:val="24"/>
          <w:szCs w:val="24"/>
        </w:rPr>
      </w:pPr>
      <w:r w:rsidRPr="00187967">
        <w:rPr>
          <w:sz w:val="24"/>
          <w:szCs w:val="24"/>
        </w:rPr>
        <w:t>23.2. Do Processo Administrativo e das Sanções Administrativas</w:t>
      </w:r>
    </w:p>
    <w:p w14:paraId="6E6B4D56" w14:textId="77777777" w:rsidR="00C003B9" w:rsidRPr="00187967" w:rsidRDefault="00C003B9" w:rsidP="00C003B9">
      <w:pPr>
        <w:spacing w:before="120" w:line="240" w:lineRule="auto"/>
        <w:rPr>
          <w:color w:val="auto"/>
          <w:sz w:val="24"/>
          <w:szCs w:val="24"/>
        </w:rPr>
      </w:pPr>
      <w:r w:rsidRPr="00187967">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2582C2D2"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 xml:space="preserve">23.2.2. Serão aplicadas ao responsável pelas infrações administrativas, de acordo com a dosimetria estabelecida na norma indicada no </w:t>
      </w:r>
      <w:r w:rsidRPr="00187967">
        <w:rPr>
          <w:b/>
          <w:bCs/>
          <w:color w:val="auto"/>
          <w:sz w:val="24"/>
          <w:szCs w:val="24"/>
        </w:rPr>
        <w:t>Anexo IV – FOLHA DE DADOS (CGDL 23.2.2)</w:t>
      </w:r>
      <w:r w:rsidRPr="00187967">
        <w:rPr>
          <w:color w:val="auto"/>
          <w:sz w:val="24"/>
          <w:szCs w:val="24"/>
        </w:rPr>
        <w:t xml:space="preserve">, as seguintes sanções: </w:t>
      </w:r>
    </w:p>
    <w:p w14:paraId="2478BF64"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23.2.2.1. advertência, para a infração prevista no </w:t>
      </w:r>
      <w:r w:rsidRPr="00187967">
        <w:rPr>
          <w:b/>
          <w:bCs/>
          <w:color w:val="auto"/>
          <w:sz w:val="24"/>
          <w:szCs w:val="24"/>
        </w:rPr>
        <w:t>subitem 23.1.1.1</w:t>
      </w:r>
      <w:r w:rsidRPr="00187967">
        <w:rPr>
          <w:color w:val="auto"/>
          <w:sz w:val="24"/>
          <w:szCs w:val="24"/>
        </w:rPr>
        <w:t xml:space="preserve">, </w:t>
      </w:r>
      <w:r w:rsidRPr="00187967">
        <w:rPr>
          <w:rFonts w:eastAsia="Arial"/>
          <w:color w:val="auto"/>
          <w:sz w:val="24"/>
          <w:szCs w:val="24"/>
        </w:rPr>
        <w:t>quando não se justificar a imposição de penalidade mais grave</w:t>
      </w:r>
      <w:r w:rsidRPr="00187967">
        <w:rPr>
          <w:color w:val="auto"/>
          <w:sz w:val="24"/>
          <w:szCs w:val="24"/>
        </w:rPr>
        <w:t>;</w:t>
      </w:r>
    </w:p>
    <w:p w14:paraId="475335A5" w14:textId="77777777" w:rsidR="00C003B9" w:rsidRPr="00187967" w:rsidRDefault="00C003B9" w:rsidP="00C003B9">
      <w:pPr>
        <w:spacing w:before="120" w:line="240" w:lineRule="auto"/>
        <w:rPr>
          <w:color w:val="auto"/>
          <w:sz w:val="24"/>
          <w:szCs w:val="24"/>
        </w:rPr>
      </w:pPr>
      <w:r w:rsidRPr="00187967">
        <w:rPr>
          <w:color w:val="auto"/>
          <w:sz w:val="24"/>
          <w:szCs w:val="24"/>
        </w:rPr>
        <w:t>23.2.2.2. multa, nas modalidades:</w:t>
      </w:r>
    </w:p>
    <w:p w14:paraId="5E3DDE5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23.2.2.2.1. compensatória, de até 10% sobre o valor da parcela inadimplida, para quaisquer das infrações previstas nos </w:t>
      </w:r>
      <w:r w:rsidRPr="00187967">
        <w:rPr>
          <w:b/>
          <w:bCs/>
          <w:color w:val="auto"/>
          <w:sz w:val="24"/>
          <w:szCs w:val="24"/>
        </w:rPr>
        <w:t>subitens 23.1.1.1. a 23.1.1.12</w:t>
      </w:r>
      <w:r w:rsidRPr="00187967">
        <w:rPr>
          <w:color w:val="auto"/>
          <w:sz w:val="24"/>
          <w:szCs w:val="24"/>
        </w:rPr>
        <w:t>;</w:t>
      </w:r>
    </w:p>
    <w:p w14:paraId="0688BDC7" w14:textId="77777777" w:rsidR="00C003B9" w:rsidRPr="00187967" w:rsidRDefault="00C003B9" w:rsidP="00C003B9">
      <w:pPr>
        <w:spacing w:before="120" w:line="240" w:lineRule="auto"/>
        <w:rPr>
          <w:color w:val="auto"/>
          <w:sz w:val="24"/>
          <w:szCs w:val="24"/>
        </w:rPr>
      </w:pPr>
      <w:r w:rsidRPr="00187967">
        <w:rPr>
          <w:color w:val="auto"/>
          <w:sz w:val="24"/>
          <w:szCs w:val="24"/>
        </w:rPr>
        <w:t>23.2.2.2.2. moratória, pelo atraso injustificado na execução do contrato, de até 0,5% (meio por cento) por dia de atraso injustificado sobre o valor da parcela inadimplida, até o limite de 30 (trinta) dias;</w:t>
      </w:r>
    </w:p>
    <w:p w14:paraId="46E537E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23.2.2.3. impedimento de licitar e contratar, para as infrações previstas nos </w:t>
      </w:r>
      <w:r w:rsidRPr="00187967">
        <w:rPr>
          <w:b/>
          <w:bCs/>
          <w:color w:val="auto"/>
          <w:sz w:val="24"/>
          <w:szCs w:val="24"/>
        </w:rPr>
        <w:t>subitens 23.1.1.2. a 23.1.1.7</w:t>
      </w:r>
      <w:r w:rsidRPr="00187967">
        <w:rPr>
          <w:color w:val="auto"/>
          <w:sz w:val="24"/>
          <w:szCs w:val="24"/>
        </w:rPr>
        <w:t xml:space="preserve">, </w:t>
      </w:r>
      <w:r w:rsidRPr="00187967">
        <w:rPr>
          <w:rFonts w:eastAsia="Arial"/>
          <w:color w:val="auto"/>
          <w:sz w:val="24"/>
          <w:szCs w:val="24"/>
        </w:rPr>
        <w:t>quando não se justificar a imposição de penalidade mais grave;</w:t>
      </w:r>
    </w:p>
    <w:p w14:paraId="629EBD7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23.2.2.4. declaração de inidoneidade para licitar e contratar, para as infrações previstas nos </w:t>
      </w:r>
      <w:r w:rsidRPr="00187967">
        <w:rPr>
          <w:b/>
          <w:bCs/>
          <w:color w:val="auto"/>
          <w:sz w:val="24"/>
          <w:szCs w:val="24"/>
        </w:rPr>
        <w:t>subitens 23.1.1.8. a 23.1.1.12</w:t>
      </w:r>
      <w:r w:rsidRPr="00187967">
        <w:rPr>
          <w:color w:val="auto"/>
          <w:sz w:val="24"/>
          <w:szCs w:val="24"/>
        </w:rPr>
        <w:t>.</w:t>
      </w:r>
    </w:p>
    <w:p w14:paraId="7ED72D35" w14:textId="77777777" w:rsidR="00C003B9" w:rsidRPr="00187967" w:rsidRDefault="00C003B9" w:rsidP="00C003B9">
      <w:pPr>
        <w:pStyle w:val="Ttulo6"/>
        <w:spacing w:before="120" w:line="240" w:lineRule="auto"/>
        <w:rPr>
          <w:sz w:val="24"/>
          <w:szCs w:val="24"/>
        </w:rPr>
      </w:pPr>
      <w:r w:rsidRPr="00187967">
        <w:rPr>
          <w:sz w:val="24"/>
          <w:szCs w:val="24"/>
        </w:rPr>
        <w:t>23.3. Da Aplicação das Sanções</w:t>
      </w:r>
    </w:p>
    <w:p w14:paraId="1FEE4630" w14:textId="77777777" w:rsidR="00C003B9" w:rsidRPr="00187967" w:rsidRDefault="00C003B9" w:rsidP="00C003B9">
      <w:pPr>
        <w:spacing w:before="120" w:line="240" w:lineRule="auto"/>
        <w:rPr>
          <w:color w:val="auto"/>
          <w:sz w:val="24"/>
          <w:szCs w:val="24"/>
        </w:rPr>
      </w:pPr>
      <w:r w:rsidRPr="00187967">
        <w:rPr>
          <w:color w:val="auto"/>
          <w:sz w:val="24"/>
          <w:szCs w:val="24"/>
        </w:rPr>
        <w:t>23.3.1. As sanções aqui previstas são independentes entre si, podendo ser aplicadas isoladas ou, no caso das multas, cumulativamente, sem prejuízo de outras medidas cabíveis.</w:t>
      </w:r>
    </w:p>
    <w:p w14:paraId="130763B3" w14:textId="77777777" w:rsidR="00C003B9" w:rsidRPr="00187967" w:rsidRDefault="00C003B9" w:rsidP="00C003B9">
      <w:pPr>
        <w:spacing w:before="120" w:line="240" w:lineRule="auto"/>
        <w:rPr>
          <w:color w:val="auto"/>
          <w:sz w:val="24"/>
          <w:szCs w:val="24"/>
        </w:rPr>
      </w:pPr>
      <w:r w:rsidRPr="00187967">
        <w:rPr>
          <w:color w:val="auto"/>
          <w:sz w:val="24"/>
          <w:szCs w:val="24"/>
        </w:rPr>
        <w:t>23.3.2. A aplicação de sanções não exime o participante ou o contratado da obrigação de reparar os danos, perdas ou prejuízos que venha a causar ao ente público.</w:t>
      </w:r>
    </w:p>
    <w:p w14:paraId="1D888FB7" w14:textId="77777777" w:rsidR="00C003B9" w:rsidRPr="00187967" w:rsidRDefault="00C003B9" w:rsidP="00C003B9">
      <w:pPr>
        <w:spacing w:before="120" w:line="240" w:lineRule="auto"/>
        <w:rPr>
          <w:color w:val="auto"/>
          <w:sz w:val="24"/>
          <w:szCs w:val="24"/>
        </w:rPr>
      </w:pPr>
      <w:r w:rsidRPr="00187967">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14:paraId="1AFE101D" w14:textId="77777777" w:rsidR="00C003B9" w:rsidRPr="00187967" w:rsidRDefault="00C003B9" w:rsidP="00C003B9">
      <w:pPr>
        <w:spacing w:before="120" w:line="240" w:lineRule="auto"/>
        <w:rPr>
          <w:rFonts w:eastAsia="Arial"/>
          <w:color w:val="auto"/>
          <w:sz w:val="24"/>
          <w:szCs w:val="24"/>
        </w:rPr>
      </w:pPr>
      <w:r w:rsidRPr="00187967">
        <w:rPr>
          <w:color w:val="auto"/>
          <w:sz w:val="24"/>
          <w:szCs w:val="24"/>
        </w:rPr>
        <w:t xml:space="preserve">23.3.3. </w:t>
      </w:r>
      <w:r w:rsidRPr="00187967">
        <w:rPr>
          <w:rFonts w:eastAsia="Arial"/>
          <w:color w:val="auto"/>
          <w:sz w:val="24"/>
          <w:szCs w:val="24"/>
        </w:rPr>
        <w:t>A multa de mora poderá ser convertida em multa compensatória, com a aplicação cumulada de outras sanções previstas neste Termo.</w:t>
      </w:r>
    </w:p>
    <w:p w14:paraId="1FBCD798" w14:textId="77777777" w:rsidR="00C003B9" w:rsidRPr="00187967" w:rsidRDefault="00C003B9" w:rsidP="00C003B9">
      <w:pPr>
        <w:spacing w:before="120" w:line="240" w:lineRule="auto"/>
        <w:rPr>
          <w:color w:val="auto"/>
          <w:sz w:val="24"/>
          <w:szCs w:val="24"/>
        </w:rPr>
      </w:pPr>
      <w:r w:rsidRPr="00187967">
        <w:rPr>
          <w:color w:val="auto"/>
          <w:sz w:val="24"/>
          <w:szCs w:val="24"/>
        </w:rPr>
        <w:t>23.3.4 As penalidades de multa decorrentes de fatos diversos serão consideradas independentes entre si.</w:t>
      </w:r>
    </w:p>
    <w:p w14:paraId="2AA79865"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sidRPr="00187967">
        <w:rPr>
          <w:i/>
          <w:iCs/>
          <w:color w:val="auto"/>
          <w:sz w:val="24"/>
          <w:szCs w:val="24"/>
        </w:rPr>
        <w:t>caput</w:t>
      </w:r>
      <w:r w:rsidRPr="00187967">
        <w:rPr>
          <w:color w:val="auto"/>
          <w:sz w:val="24"/>
          <w:szCs w:val="24"/>
        </w:rPr>
        <w:t xml:space="preserve"> do art. 137 da Lei Federal nº 14.133/2021.</w:t>
      </w:r>
    </w:p>
    <w:p w14:paraId="7A8E1AAD" w14:textId="77777777" w:rsidR="00C003B9" w:rsidRPr="00187967" w:rsidRDefault="00C003B9" w:rsidP="00C003B9">
      <w:pPr>
        <w:spacing w:before="120" w:line="240" w:lineRule="auto"/>
        <w:rPr>
          <w:color w:val="auto"/>
          <w:sz w:val="24"/>
          <w:szCs w:val="24"/>
        </w:rPr>
      </w:pPr>
      <w:r w:rsidRPr="00187967">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38A263B2" w14:textId="77777777" w:rsidR="00C003B9" w:rsidRPr="00187967" w:rsidRDefault="00C003B9" w:rsidP="00C003B9">
      <w:pPr>
        <w:spacing w:before="120" w:line="240" w:lineRule="auto"/>
        <w:rPr>
          <w:color w:val="auto"/>
          <w:sz w:val="24"/>
          <w:szCs w:val="24"/>
        </w:rPr>
      </w:pPr>
      <w:r w:rsidRPr="00187967">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14:paraId="48D77F73" w14:textId="77777777" w:rsidR="00C003B9" w:rsidRPr="00187967" w:rsidRDefault="00C003B9" w:rsidP="00C003B9">
      <w:pPr>
        <w:spacing w:before="120" w:line="240" w:lineRule="auto"/>
        <w:rPr>
          <w:color w:val="auto"/>
          <w:sz w:val="24"/>
          <w:szCs w:val="24"/>
        </w:rPr>
      </w:pPr>
      <w:r w:rsidRPr="00187967">
        <w:rPr>
          <w:color w:val="auto"/>
          <w:sz w:val="24"/>
          <w:szCs w:val="24"/>
        </w:rPr>
        <w:t>23.3.8. As sanções de impedimento de licitar e contratar e de declaração de inidoneidade levam à inclusão do participante no CFIL/RS.</w:t>
      </w:r>
    </w:p>
    <w:p w14:paraId="0E414C2D" w14:textId="77777777" w:rsidR="00C003B9" w:rsidRPr="00187967" w:rsidRDefault="00C003B9" w:rsidP="00C003B9">
      <w:pPr>
        <w:pStyle w:val="Ttulo6"/>
        <w:spacing w:before="120" w:line="240" w:lineRule="auto"/>
        <w:rPr>
          <w:sz w:val="24"/>
          <w:szCs w:val="24"/>
        </w:rPr>
      </w:pPr>
      <w:r w:rsidRPr="00187967">
        <w:rPr>
          <w:sz w:val="24"/>
          <w:szCs w:val="24"/>
        </w:rPr>
        <w:t>23.4. Da execução da garantia contratual</w:t>
      </w:r>
    </w:p>
    <w:p w14:paraId="7A141550" w14:textId="77777777" w:rsidR="00C003B9" w:rsidRPr="00187967" w:rsidRDefault="00C003B9" w:rsidP="00C003B9">
      <w:pPr>
        <w:spacing w:before="120" w:line="240" w:lineRule="auto"/>
        <w:rPr>
          <w:color w:val="auto"/>
          <w:sz w:val="24"/>
          <w:szCs w:val="24"/>
        </w:rPr>
      </w:pPr>
      <w:r w:rsidRPr="00187967">
        <w:rPr>
          <w:color w:val="auto"/>
          <w:sz w:val="24"/>
          <w:szCs w:val="24"/>
        </w:rPr>
        <w:t>23.4.1. O valor da multa poderá ser descontado da garantia contratual.</w:t>
      </w:r>
    </w:p>
    <w:p w14:paraId="6F829C64" w14:textId="77777777" w:rsidR="00C003B9" w:rsidRPr="00187967" w:rsidRDefault="00C003B9" w:rsidP="00C003B9">
      <w:pPr>
        <w:spacing w:before="120" w:line="240" w:lineRule="auto"/>
        <w:rPr>
          <w:color w:val="auto"/>
          <w:sz w:val="24"/>
          <w:szCs w:val="24"/>
        </w:rPr>
      </w:pPr>
      <w:r w:rsidRPr="00187967">
        <w:rPr>
          <w:color w:val="auto"/>
          <w:sz w:val="24"/>
          <w:szCs w:val="24"/>
        </w:rPr>
        <w:t>23.4.2. Se a multa for de valor superior ao da garantia prestada, além da perda desta, responderá o contratado pela sua diferença, a qual será descontada dos pagamentos eventualmente devidos pelo contratante.</w:t>
      </w:r>
    </w:p>
    <w:p w14:paraId="00B68BC3"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23.4.3. Se os valores da garantia e das faturas forem insuficientes, fica o contratado obrigado a recolher a diferença devida, no prazo de 15 (quinze) dias, contados da comunicação oficial.</w:t>
      </w:r>
    </w:p>
    <w:p w14:paraId="761C6CD0" w14:textId="77777777" w:rsidR="00C003B9" w:rsidRPr="00187967" w:rsidRDefault="00C003B9" w:rsidP="00C003B9">
      <w:pPr>
        <w:spacing w:before="120" w:line="240" w:lineRule="auto"/>
        <w:rPr>
          <w:color w:val="auto"/>
          <w:sz w:val="24"/>
          <w:szCs w:val="24"/>
        </w:rPr>
      </w:pPr>
      <w:r w:rsidRPr="00187967">
        <w:rPr>
          <w:color w:val="auto"/>
          <w:sz w:val="24"/>
          <w:szCs w:val="24"/>
        </w:rPr>
        <w:t>23.4.4. Esgotados os meios administrativos para cobrança do valor devido pelo contratado ao contratante, o débito será encaminhado para inscrição em dívida ativa não tributária.</w:t>
      </w:r>
    </w:p>
    <w:p w14:paraId="3B875183" w14:textId="77777777" w:rsidR="00C003B9" w:rsidRPr="00187967" w:rsidRDefault="00C003B9" w:rsidP="00C003B9">
      <w:pPr>
        <w:spacing w:before="120" w:line="240" w:lineRule="auto"/>
        <w:rPr>
          <w:color w:val="auto"/>
          <w:sz w:val="24"/>
          <w:szCs w:val="24"/>
        </w:rPr>
      </w:pPr>
      <w:r w:rsidRPr="00187967">
        <w:rPr>
          <w:color w:val="auto"/>
          <w:sz w:val="24"/>
          <w:szCs w:val="24"/>
        </w:rPr>
        <w:t>23.4.5. Caso o valor da garantia seja utilizado, no todo ou em parte, para o pagamento da multa, essa deve ser complementada no prazo de até 10 (dez) dias, contado da solicitação do contratante.</w:t>
      </w:r>
    </w:p>
    <w:p w14:paraId="514EEDD3" w14:textId="77777777" w:rsidR="00C003B9" w:rsidRPr="00187967" w:rsidRDefault="00C003B9" w:rsidP="00C003B9">
      <w:pPr>
        <w:spacing w:before="120" w:line="240" w:lineRule="auto"/>
        <w:rPr>
          <w:color w:val="auto"/>
          <w:sz w:val="24"/>
          <w:szCs w:val="24"/>
        </w:rPr>
      </w:pPr>
      <w:r w:rsidRPr="00187967">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5C068C52" w14:textId="77777777" w:rsidR="00C003B9" w:rsidRPr="00187967" w:rsidRDefault="00C003B9" w:rsidP="00C003B9">
      <w:pPr>
        <w:spacing w:before="120" w:line="240" w:lineRule="auto"/>
        <w:rPr>
          <w:color w:val="auto"/>
          <w:sz w:val="24"/>
          <w:szCs w:val="24"/>
        </w:rPr>
      </w:pPr>
    </w:p>
    <w:p w14:paraId="0242095F"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24. DAS DISPOSIÇÕES FINAIS </w:t>
      </w:r>
    </w:p>
    <w:p w14:paraId="3A6E4459" w14:textId="77777777" w:rsidR="00C003B9" w:rsidRPr="00187967" w:rsidRDefault="00C003B9" w:rsidP="00C003B9">
      <w:pPr>
        <w:spacing w:before="120" w:line="240" w:lineRule="auto"/>
        <w:rPr>
          <w:color w:val="auto"/>
          <w:sz w:val="24"/>
          <w:szCs w:val="24"/>
        </w:rPr>
      </w:pPr>
      <w:r w:rsidRPr="00187967">
        <w:rPr>
          <w:color w:val="auto"/>
          <w:sz w:val="24"/>
          <w:szCs w:val="24"/>
        </w:rPr>
        <w:t>24.1. As atas serão geradas eletronicamente após o encerramento da sessão pública pelo agente de contratação.</w:t>
      </w:r>
    </w:p>
    <w:p w14:paraId="3340E513" w14:textId="77777777" w:rsidR="00C003B9" w:rsidRPr="00187967" w:rsidRDefault="00C003B9" w:rsidP="00C003B9">
      <w:pPr>
        <w:spacing w:before="120" w:line="240" w:lineRule="auto"/>
        <w:rPr>
          <w:color w:val="auto"/>
          <w:sz w:val="24"/>
          <w:szCs w:val="24"/>
        </w:rPr>
      </w:pPr>
      <w:r w:rsidRPr="00187967">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14:paraId="5BA0D31B"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24.1.2. Os demais atos licitatórios serão registrados nos autos do processo da dispensa de licitação.  </w:t>
      </w:r>
    </w:p>
    <w:p w14:paraId="43CF9E68" w14:textId="77777777" w:rsidR="00C003B9" w:rsidRPr="00187967" w:rsidRDefault="00C003B9" w:rsidP="00C003B9">
      <w:pPr>
        <w:spacing w:before="120" w:line="240" w:lineRule="auto"/>
        <w:rPr>
          <w:color w:val="auto"/>
          <w:sz w:val="24"/>
          <w:szCs w:val="24"/>
        </w:rPr>
      </w:pPr>
      <w:r w:rsidRPr="00187967">
        <w:rPr>
          <w:color w:val="auto"/>
          <w:sz w:val="24"/>
          <w:szCs w:val="24"/>
        </w:rPr>
        <w:t>24.2. O participante deverá examinar detidamente as disposições contidas neste Termo, pois a simples apresentação da proposta o vincula de modo incondicional ao competitório.</w:t>
      </w:r>
    </w:p>
    <w:p w14:paraId="0EFCCF54" w14:textId="77777777" w:rsidR="00C003B9" w:rsidRPr="00187967" w:rsidRDefault="00C003B9" w:rsidP="00C003B9">
      <w:pPr>
        <w:spacing w:before="120" w:line="240" w:lineRule="auto"/>
        <w:rPr>
          <w:color w:val="auto"/>
          <w:sz w:val="24"/>
          <w:szCs w:val="24"/>
        </w:rPr>
      </w:pPr>
      <w:r w:rsidRPr="00187967">
        <w:rPr>
          <w:color w:val="auto"/>
          <w:sz w:val="24"/>
          <w:szCs w:val="24"/>
        </w:rPr>
        <w:t>24.3. A falsidade de qualquer documento ou a inverdade das informações nele contidas implicará a imediata desclassificação do participante que o tiver apresentado, sem prejuízo das demais sanções cabíveis.</w:t>
      </w:r>
    </w:p>
    <w:p w14:paraId="13AA914D" w14:textId="77777777" w:rsidR="00C003B9" w:rsidRPr="00187967" w:rsidRDefault="00C003B9" w:rsidP="00C003B9">
      <w:pPr>
        <w:spacing w:before="120" w:line="240" w:lineRule="auto"/>
        <w:rPr>
          <w:color w:val="auto"/>
          <w:sz w:val="24"/>
          <w:szCs w:val="24"/>
        </w:rPr>
      </w:pPr>
      <w:r w:rsidRPr="00187967">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194EAE7" w14:textId="77777777" w:rsidR="00C003B9" w:rsidRPr="00187967" w:rsidRDefault="00C003B9" w:rsidP="00C003B9">
      <w:pPr>
        <w:spacing w:before="120" w:line="240" w:lineRule="auto"/>
        <w:rPr>
          <w:color w:val="auto"/>
          <w:sz w:val="24"/>
          <w:szCs w:val="24"/>
        </w:rPr>
      </w:pPr>
      <w:r w:rsidRPr="00187967">
        <w:rPr>
          <w:color w:val="auto"/>
          <w:sz w:val="24"/>
          <w:szCs w:val="24"/>
        </w:rPr>
        <w:t>24.4.1. É facultado ao agente de contratação ou à autoridade superior convocar os participantes para quaisquer esclarecimentos necessários ao entendimento de suas propostas.</w:t>
      </w:r>
    </w:p>
    <w:p w14:paraId="19044EA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24.5. As informações, atas e relatórios pertinentes à presente dispensa de licitação serão disponibilizados no </w:t>
      </w:r>
      <w:r w:rsidRPr="00187967">
        <w:rPr>
          <w:i/>
          <w:iCs/>
          <w:color w:val="auto"/>
          <w:sz w:val="24"/>
          <w:szCs w:val="24"/>
        </w:rPr>
        <w:t xml:space="preserve">site </w:t>
      </w:r>
      <w:r w:rsidRPr="00187967">
        <w:rPr>
          <w:color w:val="auto"/>
          <w:sz w:val="24"/>
          <w:szCs w:val="24"/>
        </w:rPr>
        <w:t xml:space="preserve">referido no </w:t>
      </w:r>
      <w:r w:rsidRPr="00187967">
        <w:rPr>
          <w:b/>
          <w:bCs/>
          <w:color w:val="auto"/>
          <w:sz w:val="24"/>
          <w:szCs w:val="24"/>
        </w:rPr>
        <w:t>Anexo IV – FOLHA DE DADOS (CGDL 2.1)</w:t>
      </w:r>
      <w:r w:rsidRPr="00187967">
        <w:rPr>
          <w:color w:val="auto"/>
          <w:sz w:val="24"/>
          <w:szCs w:val="24"/>
        </w:rPr>
        <w:t xml:space="preserve">, sem prejuízo às informações prestadas ao Portal Nacional de Contratações Públicas. </w:t>
      </w:r>
    </w:p>
    <w:p w14:paraId="554B0383" w14:textId="77777777" w:rsidR="00C003B9" w:rsidRPr="00187967" w:rsidRDefault="00C003B9" w:rsidP="00C003B9">
      <w:pPr>
        <w:spacing w:before="120" w:line="240" w:lineRule="auto"/>
        <w:rPr>
          <w:color w:val="auto"/>
          <w:sz w:val="24"/>
          <w:szCs w:val="24"/>
        </w:rPr>
      </w:pPr>
      <w:r w:rsidRPr="00187967">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14:paraId="39D28910" w14:textId="77777777" w:rsidR="00C003B9" w:rsidRPr="00187967" w:rsidRDefault="00C003B9" w:rsidP="00C003B9">
      <w:pPr>
        <w:spacing w:before="120" w:line="240" w:lineRule="auto"/>
        <w:rPr>
          <w:color w:val="auto"/>
          <w:sz w:val="24"/>
          <w:szCs w:val="24"/>
        </w:rPr>
      </w:pPr>
      <w:r w:rsidRPr="00187967">
        <w:rPr>
          <w:color w:val="auto"/>
          <w:sz w:val="24"/>
          <w:szCs w:val="24"/>
        </w:rPr>
        <w:t>24.7. A homologação do resultado desta dispensa de licitação não implicará direito à contratação.</w:t>
      </w:r>
    </w:p>
    <w:p w14:paraId="5CE107CC" w14:textId="77777777" w:rsidR="00C003B9" w:rsidRPr="00187967" w:rsidRDefault="00C003B9" w:rsidP="00C003B9">
      <w:pPr>
        <w:spacing w:before="120" w:line="240" w:lineRule="auto"/>
        <w:rPr>
          <w:color w:val="auto"/>
          <w:sz w:val="24"/>
          <w:szCs w:val="24"/>
        </w:rPr>
      </w:pPr>
      <w:r w:rsidRPr="00187967">
        <w:rPr>
          <w:color w:val="auto"/>
          <w:sz w:val="24"/>
          <w:szCs w:val="24"/>
        </w:rPr>
        <w:t>24.8. O presente Termo, bem como a proposta vencedora, fará parte integrante do instrumento de contrato, como se nele estivessem transcritos.</w:t>
      </w:r>
    </w:p>
    <w:p w14:paraId="3FF506E9"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24.9. Aplicam-se aos casos omissos as disposições constantes na Lei Federal nº 14.133/2021. </w:t>
      </w:r>
    </w:p>
    <w:p w14:paraId="3616DE67"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24.10. Prevalecerão as disposições deste Termo, em caso de divergência com as demais peças que compõem o processo. </w:t>
      </w:r>
    </w:p>
    <w:p w14:paraId="265EF361"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24.11. Fica eleito o foro da Comarca de Porto Alegre para dirimir quaisquer dúvidas ou questões relacionadas a este Termo ou aos seus anexos. </w:t>
      </w:r>
    </w:p>
    <w:p w14:paraId="23ABA18A"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24.12. Integram este Termo, ainda, para todos os fins e efeitos, os seguintes anexos:</w:t>
      </w:r>
    </w:p>
    <w:p w14:paraId="0A60E1AF"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 – MINUTA DE CONTRATO</w:t>
      </w:r>
    </w:p>
    <w:p w14:paraId="41BEB30B"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II – PLANILHA DE CUSTOS E FORMAÇÃO DE PREÇOS (a ser preenchida pelo participante vencedor)</w:t>
      </w:r>
    </w:p>
    <w:p w14:paraId="4BE776E0"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III – CARTA DE FIANÇA BANCÁRIA PARA GARANTIA DE EXECUÇÃO CONTRATUAL (se for o caso)</w:t>
      </w:r>
    </w:p>
    <w:p w14:paraId="09C84CF7"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IV – FOLHA DE DADOS</w:t>
      </w:r>
    </w:p>
    <w:p w14:paraId="643D4E2F" w14:textId="77777777" w:rsidR="00C003B9" w:rsidRPr="00187967" w:rsidRDefault="00C003B9" w:rsidP="00C003B9">
      <w:pPr>
        <w:widowControl w:val="0"/>
        <w:pBdr>
          <w:top w:val="nil"/>
          <w:left w:val="nil"/>
          <w:bottom w:val="nil"/>
          <w:right w:val="nil"/>
          <w:between w:val="nil"/>
        </w:pBdr>
        <w:spacing w:before="120" w:line="240" w:lineRule="auto"/>
        <w:rPr>
          <w:b/>
          <w:bCs/>
          <w:color w:val="auto"/>
          <w:sz w:val="24"/>
          <w:szCs w:val="24"/>
        </w:rPr>
      </w:pPr>
      <w:r w:rsidRPr="00187967">
        <w:rPr>
          <w:b/>
          <w:bCs/>
          <w:color w:val="auto"/>
          <w:sz w:val="24"/>
          <w:szCs w:val="24"/>
        </w:rPr>
        <w:t>ANEXO V – TERMO DE REFERÊNCIA</w:t>
      </w:r>
    </w:p>
    <w:p w14:paraId="1EED5298" w14:textId="77777777" w:rsidR="00C003B9" w:rsidRPr="00187967" w:rsidRDefault="00C003B9" w:rsidP="00C003B9">
      <w:pPr>
        <w:spacing w:before="120" w:line="240" w:lineRule="auto"/>
        <w:rPr>
          <w:color w:val="auto"/>
          <w:sz w:val="24"/>
          <w:szCs w:val="24"/>
        </w:rPr>
      </w:pPr>
    </w:p>
    <w:p w14:paraId="11864BD1" w14:textId="45D2119E" w:rsidR="00C003B9" w:rsidRPr="00187967" w:rsidRDefault="00C003B9" w:rsidP="00C003B9">
      <w:pPr>
        <w:spacing w:before="120" w:line="240" w:lineRule="auto"/>
        <w:rPr>
          <w:color w:val="auto"/>
          <w:sz w:val="24"/>
          <w:szCs w:val="24"/>
        </w:rPr>
      </w:pPr>
      <w:r w:rsidRPr="00187967">
        <w:rPr>
          <w:color w:val="auto"/>
          <w:sz w:val="24"/>
          <w:szCs w:val="24"/>
        </w:rPr>
        <w:t xml:space="preserve">Porto Alegre, </w:t>
      </w:r>
      <w:r w:rsidR="001A64E3">
        <w:rPr>
          <w:color w:val="auto"/>
          <w:sz w:val="24"/>
          <w:szCs w:val="24"/>
        </w:rPr>
        <w:t>23</w:t>
      </w:r>
      <w:r w:rsidR="003E3448" w:rsidRPr="00187967">
        <w:rPr>
          <w:color w:val="auto"/>
          <w:sz w:val="24"/>
          <w:szCs w:val="24"/>
        </w:rPr>
        <w:t xml:space="preserve"> de abril</w:t>
      </w:r>
      <w:r w:rsidRPr="00187967">
        <w:rPr>
          <w:color w:val="auto"/>
          <w:sz w:val="24"/>
          <w:szCs w:val="24"/>
        </w:rPr>
        <w:t xml:space="preserve"> de </w:t>
      </w:r>
      <w:r w:rsidR="003E3448" w:rsidRPr="00187967">
        <w:rPr>
          <w:color w:val="auto"/>
          <w:sz w:val="24"/>
          <w:szCs w:val="24"/>
        </w:rPr>
        <w:t>2024</w:t>
      </w:r>
      <w:r w:rsidR="00012670" w:rsidRPr="00187967">
        <w:rPr>
          <w:color w:val="auto"/>
          <w:sz w:val="24"/>
          <w:szCs w:val="24"/>
        </w:rPr>
        <w:t>.</w:t>
      </w:r>
      <w:r w:rsidRPr="00187967">
        <w:rPr>
          <w:color w:val="auto"/>
          <w:sz w:val="24"/>
          <w:szCs w:val="24"/>
        </w:rPr>
        <w:t xml:space="preserve"> </w:t>
      </w:r>
    </w:p>
    <w:p w14:paraId="6817460C" w14:textId="77777777" w:rsidR="00C003B9" w:rsidRPr="00187967" w:rsidRDefault="00C003B9" w:rsidP="00C003B9">
      <w:pPr>
        <w:spacing w:before="120" w:line="240" w:lineRule="auto"/>
        <w:rPr>
          <w:color w:val="auto"/>
          <w:sz w:val="24"/>
          <w:szCs w:val="24"/>
        </w:rPr>
      </w:pPr>
    </w:p>
    <w:p w14:paraId="44332AB5" w14:textId="77777777" w:rsidR="003E3448" w:rsidRPr="00187967" w:rsidRDefault="003E3448" w:rsidP="003E3448">
      <w:pPr>
        <w:suppressAutoHyphens/>
        <w:spacing w:line="240" w:lineRule="auto"/>
        <w:jc w:val="left"/>
        <w:rPr>
          <w:color w:val="auto"/>
          <w:sz w:val="24"/>
          <w:szCs w:val="24"/>
        </w:rPr>
      </w:pPr>
      <w:r w:rsidRPr="00187967">
        <w:rPr>
          <w:color w:val="auto"/>
          <w:sz w:val="24"/>
          <w:szCs w:val="24"/>
        </w:rPr>
        <w:t>Luciane Schenato,</w:t>
      </w:r>
    </w:p>
    <w:p w14:paraId="1399BF48" w14:textId="3401F9F2" w:rsidR="004A2D8E" w:rsidRPr="00187967" w:rsidRDefault="00E94476" w:rsidP="003E3448">
      <w:pPr>
        <w:suppressAutoHyphens/>
        <w:spacing w:line="240" w:lineRule="auto"/>
        <w:jc w:val="left"/>
        <w:rPr>
          <w:color w:val="auto"/>
          <w:sz w:val="24"/>
          <w:szCs w:val="24"/>
        </w:rPr>
      </w:pPr>
      <w:r w:rsidRPr="00187967">
        <w:rPr>
          <w:color w:val="auto"/>
          <w:sz w:val="24"/>
          <w:szCs w:val="24"/>
        </w:rPr>
        <w:t>Agente de contratação</w:t>
      </w:r>
      <w:r w:rsidR="004A2D8E" w:rsidRPr="00187967">
        <w:rPr>
          <w:color w:val="auto"/>
          <w:sz w:val="24"/>
          <w:szCs w:val="24"/>
        </w:rPr>
        <w:t>/FOSPA,</w:t>
      </w:r>
    </w:p>
    <w:p w14:paraId="5FE7323E" w14:textId="4ADE7A53" w:rsidR="00C003B9" w:rsidRPr="00187967" w:rsidRDefault="004A2D8E" w:rsidP="003E3448">
      <w:pPr>
        <w:suppressAutoHyphens/>
        <w:spacing w:line="240" w:lineRule="auto"/>
        <w:jc w:val="left"/>
        <w:rPr>
          <w:sz w:val="24"/>
          <w:szCs w:val="24"/>
        </w:rPr>
      </w:pPr>
      <w:r w:rsidRPr="00187967">
        <w:rPr>
          <w:color w:val="auto"/>
          <w:sz w:val="24"/>
          <w:szCs w:val="24"/>
        </w:rPr>
        <w:t>ID 302018501.</w:t>
      </w:r>
      <w:r w:rsidR="00C003B9" w:rsidRPr="00187967">
        <w:rPr>
          <w:sz w:val="24"/>
          <w:szCs w:val="24"/>
        </w:rPr>
        <w:br w:type="page"/>
      </w:r>
    </w:p>
    <w:p w14:paraId="437F6657" w14:textId="77777777" w:rsidR="00C003B9" w:rsidRPr="00187967" w:rsidRDefault="00C003B9" w:rsidP="00C003B9">
      <w:pPr>
        <w:pStyle w:val="Ttulo2"/>
        <w:spacing w:before="120" w:line="240" w:lineRule="auto"/>
        <w:ind w:firstLine="851"/>
        <w:rPr>
          <w:color w:val="auto"/>
          <w:sz w:val="24"/>
          <w:szCs w:val="24"/>
        </w:rPr>
      </w:pPr>
      <w:r w:rsidRPr="00187967">
        <w:rPr>
          <w:color w:val="auto"/>
          <w:sz w:val="24"/>
          <w:szCs w:val="24"/>
        </w:rPr>
        <w:lastRenderedPageBreak/>
        <w:t>ANEXO I - MINUTA DE CONTRATO</w:t>
      </w:r>
    </w:p>
    <w:p w14:paraId="0985EE14" w14:textId="77777777" w:rsidR="00C003B9" w:rsidRPr="00187967" w:rsidRDefault="00C003B9" w:rsidP="00C003B9">
      <w:pPr>
        <w:spacing w:before="120" w:line="240" w:lineRule="auto"/>
        <w:rPr>
          <w:color w:val="auto"/>
          <w:sz w:val="24"/>
          <w:szCs w:val="24"/>
        </w:rPr>
      </w:pPr>
    </w:p>
    <w:p w14:paraId="720B19E7" w14:textId="77777777" w:rsidR="00C003B9" w:rsidRPr="00187967" w:rsidRDefault="00C003B9" w:rsidP="00C003B9">
      <w:pPr>
        <w:spacing w:before="120" w:line="240" w:lineRule="auto"/>
        <w:rPr>
          <w:color w:val="auto"/>
          <w:sz w:val="24"/>
          <w:szCs w:val="24"/>
        </w:rPr>
      </w:pPr>
      <w:r w:rsidRPr="00187967">
        <w:rPr>
          <w:color w:val="auto"/>
          <w:sz w:val="24"/>
          <w:szCs w:val="24"/>
        </w:rPr>
        <w:t>TERMO DE CONTRATO DE PRESTAÇÃO DE SERVIÇOS NÃO CONTINUADOS Nº</w:t>
      </w:r>
    </w:p>
    <w:p w14:paraId="2EEDAC4E" w14:textId="77777777" w:rsidR="00C003B9" w:rsidRPr="00187967" w:rsidRDefault="00C003B9" w:rsidP="00C003B9">
      <w:pPr>
        <w:spacing w:before="120" w:line="240" w:lineRule="auto"/>
        <w:ind w:left="2977"/>
        <w:rPr>
          <w:color w:val="auto"/>
          <w:sz w:val="24"/>
          <w:szCs w:val="24"/>
        </w:rPr>
      </w:pPr>
    </w:p>
    <w:p w14:paraId="6EF7E9B3" w14:textId="77777777" w:rsidR="00C003B9" w:rsidRPr="00187967" w:rsidRDefault="00C003B9" w:rsidP="00C003B9">
      <w:pPr>
        <w:spacing w:before="120" w:line="240" w:lineRule="auto"/>
        <w:rPr>
          <w:b/>
          <w:bCs/>
          <w:color w:val="auto"/>
          <w:sz w:val="24"/>
          <w:szCs w:val="24"/>
        </w:rPr>
      </w:pPr>
      <w:r w:rsidRPr="00187967">
        <w:rPr>
          <w:color w:val="auto"/>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w14:paraId="37CD6F2A" w14:textId="77777777" w:rsidR="00C003B9" w:rsidRPr="00187967" w:rsidRDefault="00C003B9" w:rsidP="00C003B9">
      <w:pPr>
        <w:spacing w:before="120" w:line="240" w:lineRule="auto"/>
        <w:rPr>
          <w:color w:val="auto"/>
          <w:sz w:val="24"/>
          <w:szCs w:val="24"/>
        </w:rPr>
      </w:pPr>
    </w:p>
    <w:p w14:paraId="5F2E70E7"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PRIMEIRA - DO OBJETO</w:t>
      </w:r>
    </w:p>
    <w:p w14:paraId="13AE352C" w14:textId="77777777" w:rsidR="00C003B9" w:rsidRPr="00187967" w:rsidRDefault="00C003B9" w:rsidP="00C003B9">
      <w:pPr>
        <w:spacing w:before="120" w:line="240" w:lineRule="auto"/>
        <w:rPr>
          <w:color w:val="auto"/>
          <w:sz w:val="24"/>
          <w:szCs w:val="24"/>
        </w:rPr>
      </w:pPr>
      <w:r w:rsidRPr="00187967">
        <w:rPr>
          <w:b/>
          <w:bCs/>
          <w:color w:val="auto"/>
          <w:sz w:val="24"/>
          <w:szCs w:val="24"/>
        </w:rPr>
        <w:t>1.1.</w:t>
      </w:r>
      <w:r w:rsidRPr="00187967">
        <w:rPr>
          <w:color w:val="auto"/>
          <w:sz w:val="24"/>
          <w:szCs w:val="24"/>
        </w:rPr>
        <w:t xml:space="preserve"> O objeto do presente instrumento é a contratação de serviços de [reproduzir o texto do </w:t>
      </w:r>
      <w:r w:rsidRPr="00187967">
        <w:rPr>
          <w:b/>
          <w:bCs/>
          <w:color w:val="auto"/>
          <w:sz w:val="24"/>
          <w:szCs w:val="24"/>
        </w:rPr>
        <w:t>Anexo IV – FOLHA DE DADOS (CGDL 1.1)</w:t>
      </w:r>
      <w:r w:rsidRPr="00187967">
        <w:rPr>
          <w:color w:val="auto"/>
          <w:sz w:val="24"/>
          <w:szCs w:val="24"/>
        </w:rPr>
        <w:t>], que serão prestados nas condições estabelecidas no Termo de Referência, Anexo V ao Termo.</w:t>
      </w:r>
    </w:p>
    <w:p w14:paraId="1D3A9800" w14:textId="77777777" w:rsidR="00C003B9" w:rsidRPr="00187967" w:rsidRDefault="00C003B9" w:rsidP="00C003B9">
      <w:pPr>
        <w:spacing w:before="120" w:line="240" w:lineRule="auto"/>
        <w:rPr>
          <w:b/>
          <w:bCs/>
          <w:color w:val="auto"/>
          <w:sz w:val="24"/>
          <w:szCs w:val="24"/>
        </w:rPr>
      </w:pPr>
      <w:r w:rsidRPr="00187967">
        <w:rPr>
          <w:b/>
          <w:bCs/>
          <w:color w:val="auto"/>
          <w:sz w:val="24"/>
          <w:szCs w:val="24"/>
        </w:rPr>
        <w:t xml:space="preserve">1.2. </w:t>
      </w:r>
      <w:r w:rsidRPr="00187967">
        <w:rPr>
          <w:color w:val="auto"/>
          <w:sz w:val="24"/>
          <w:szCs w:val="24"/>
        </w:rPr>
        <w:t>Este contrato vincula-se ao Termo, identificado no preâmbulo, e à proposta vencedora, independentemente de transcrição.</w:t>
      </w:r>
    </w:p>
    <w:p w14:paraId="6BE6089F" w14:textId="77777777" w:rsidR="00C003B9" w:rsidRPr="00187967" w:rsidRDefault="00C003B9" w:rsidP="00C003B9">
      <w:pPr>
        <w:spacing w:before="120" w:line="240" w:lineRule="auto"/>
        <w:rPr>
          <w:color w:val="auto"/>
          <w:sz w:val="24"/>
          <w:szCs w:val="24"/>
        </w:rPr>
      </w:pPr>
    </w:p>
    <w:p w14:paraId="72E5A6AE"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SEGUNDA - DO PREÇO</w:t>
      </w:r>
    </w:p>
    <w:p w14:paraId="6F386934" w14:textId="77777777" w:rsidR="00C003B9" w:rsidRPr="00187967" w:rsidRDefault="00C003B9" w:rsidP="00C003B9">
      <w:pPr>
        <w:spacing w:before="120" w:line="240" w:lineRule="auto"/>
        <w:rPr>
          <w:b/>
          <w:bCs/>
          <w:color w:val="auto"/>
          <w:sz w:val="24"/>
          <w:szCs w:val="24"/>
        </w:rPr>
      </w:pPr>
      <w:r w:rsidRPr="00187967">
        <w:rPr>
          <w:b/>
          <w:bCs/>
          <w:color w:val="auto"/>
          <w:sz w:val="24"/>
          <w:szCs w:val="24"/>
        </w:rPr>
        <w:t>2.1.</w:t>
      </w:r>
      <w:r w:rsidRPr="00187967">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14:paraId="6228E3CE" w14:textId="77777777" w:rsidR="00C003B9" w:rsidRPr="00187967" w:rsidRDefault="00C003B9" w:rsidP="00C003B9">
      <w:pPr>
        <w:spacing w:before="120" w:line="240" w:lineRule="auto"/>
        <w:rPr>
          <w:b/>
          <w:color w:val="auto"/>
          <w:sz w:val="24"/>
          <w:szCs w:val="24"/>
        </w:rPr>
      </w:pPr>
      <w:r w:rsidRPr="00187967">
        <w:rPr>
          <w:b/>
          <w:color w:val="auto"/>
          <w:sz w:val="24"/>
          <w:szCs w:val="24"/>
        </w:rPr>
        <w:t>2.2.</w:t>
      </w:r>
      <w:r w:rsidRPr="00187967">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B82FAD" w14:textId="77777777" w:rsidR="00C003B9" w:rsidRPr="00187967" w:rsidRDefault="00C003B9" w:rsidP="00C003B9">
      <w:pPr>
        <w:spacing w:before="120" w:line="240" w:lineRule="auto"/>
        <w:rPr>
          <w:color w:val="auto"/>
          <w:sz w:val="24"/>
          <w:szCs w:val="24"/>
        </w:rPr>
      </w:pPr>
    </w:p>
    <w:p w14:paraId="1609D186"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TERCEIRA - DO RECURSO FINANCEIRO</w:t>
      </w:r>
    </w:p>
    <w:p w14:paraId="11B7B4B6" w14:textId="77777777" w:rsidR="00C003B9" w:rsidRPr="00187967" w:rsidRDefault="00C003B9" w:rsidP="00C003B9">
      <w:pPr>
        <w:spacing w:before="120" w:line="240" w:lineRule="auto"/>
        <w:rPr>
          <w:b/>
          <w:color w:val="auto"/>
          <w:sz w:val="24"/>
          <w:szCs w:val="24"/>
        </w:rPr>
      </w:pPr>
      <w:r w:rsidRPr="00187967">
        <w:rPr>
          <w:b/>
          <w:color w:val="auto"/>
          <w:sz w:val="24"/>
          <w:szCs w:val="24"/>
        </w:rPr>
        <w:t>3.1.</w:t>
      </w:r>
      <w:r w:rsidRPr="00187967">
        <w:rPr>
          <w:color w:val="auto"/>
          <w:sz w:val="24"/>
          <w:szCs w:val="24"/>
        </w:rPr>
        <w:t xml:space="preserve"> As despesas decorrentes do presente contrato correrão à conta do seguinte recurso financeiro:</w:t>
      </w:r>
    </w:p>
    <w:p w14:paraId="4F9C51FA"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[Reproduzir texto do </w:t>
      </w:r>
      <w:r w:rsidRPr="00187967">
        <w:rPr>
          <w:b/>
          <w:bCs/>
          <w:color w:val="auto"/>
          <w:sz w:val="24"/>
          <w:szCs w:val="24"/>
        </w:rPr>
        <w:t>Anexo IV – FOLHA DE DADOS (CGDL 20.1)</w:t>
      </w:r>
      <w:r w:rsidRPr="00187967">
        <w:rPr>
          <w:color w:val="auto"/>
          <w:sz w:val="24"/>
          <w:szCs w:val="24"/>
        </w:rPr>
        <w:t>]</w:t>
      </w:r>
    </w:p>
    <w:p w14:paraId="3B01D5F0" w14:textId="77777777" w:rsidR="00C003B9" w:rsidRPr="00187967" w:rsidRDefault="00C003B9" w:rsidP="00C003B9">
      <w:pPr>
        <w:spacing w:before="120" w:line="240" w:lineRule="auto"/>
        <w:rPr>
          <w:b/>
          <w:color w:val="auto"/>
          <w:sz w:val="24"/>
          <w:szCs w:val="24"/>
        </w:rPr>
      </w:pPr>
      <w:r w:rsidRPr="00187967">
        <w:rPr>
          <w:color w:val="auto"/>
          <w:sz w:val="24"/>
          <w:szCs w:val="24"/>
        </w:rPr>
        <w:t>Empenho nº: ________</w:t>
      </w:r>
    </w:p>
    <w:p w14:paraId="5079242A" w14:textId="77777777" w:rsidR="00C003B9" w:rsidRPr="00187967" w:rsidRDefault="00C003B9" w:rsidP="00C003B9">
      <w:pPr>
        <w:spacing w:before="120" w:line="240" w:lineRule="auto"/>
        <w:rPr>
          <w:color w:val="auto"/>
          <w:sz w:val="24"/>
          <w:szCs w:val="24"/>
        </w:rPr>
      </w:pPr>
    </w:p>
    <w:p w14:paraId="526D4024"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QUARTA – DO PRAZO CONTRATUAL E LOCAL DE PRESTAÇÃO DOS SERVIÇOS</w:t>
      </w:r>
    </w:p>
    <w:p w14:paraId="44427999" w14:textId="77777777" w:rsidR="00C003B9" w:rsidRPr="00187967" w:rsidRDefault="00C003B9" w:rsidP="00C003B9">
      <w:pPr>
        <w:spacing w:before="120" w:line="240" w:lineRule="auto"/>
        <w:rPr>
          <w:b/>
          <w:bCs/>
          <w:color w:val="auto"/>
          <w:sz w:val="24"/>
          <w:szCs w:val="24"/>
        </w:rPr>
      </w:pPr>
      <w:r w:rsidRPr="00187967">
        <w:rPr>
          <w:b/>
          <w:bCs/>
          <w:color w:val="auto"/>
          <w:sz w:val="24"/>
          <w:szCs w:val="24"/>
        </w:rPr>
        <w:t>4.1.</w:t>
      </w:r>
      <w:r w:rsidRPr="00187967">
        <w:rPr>
          <w:color w:val="auto"/>
          <w:sz w:val="24"/>
          <w:szCs w:val="24"/>
        </w:rPr>
        <w:t xml:space="preserve"> O prazo de duração do contrato é de [reproduzir o texto do </w:t>
      </w:r>
      <w:r w:rsidRPr="00187967">
        <w:rPr>
          <w:b/>
          <w:bCs/>
          <w:color w:val="auto"/>
          <w:sz w:val="24"/>
          <w:szCs w:val="24"/>
        </w:rPr>
        <w:t>Anexo IV – FOLHA DE DADOS (CGDL 16.4)</w:t>
      </w:r>
      <w:r w:rsidRPr="00187967">
        <w:rPr>
          <w:color w:val="auto"/>
          <w:sz w:val="24"/>
          <w:szCs w:val="24"/>
        </w:rPr>
        <w:t>], contados a partir da data definida na ordem de início dos serviços.</w:t>
      </w:r>
    </w:p>
    <w:p w14:paraId="453FB83A" w14:textId="77777777" w:rsidR="00C003B9" w:rsidRPr="00187967" w:rsidRDefault="00C003B9" w:rsidP="00C003B9">
      <w:pPr>
        <w:spacing w:before="120" w:line="240" w:lineRule="auto"/>
        <w:rPr>
          <w:color w:val="auto"/>
          <w:sz w:val="24"/>
          <w:szCs w:val="24"/>
        </w:rPr>
      </w:pPr>
      <w:r w:rsidRPr="00187967">
        <w:rPr>
          <w:b/>
          <w:color w:val="auto"/>
          <w:sz w:val="24"/>
          <w:szCs w:val="24"/>
        </w:rPr>
        <w:t>4.2.</w:t>
      </w:r>
      <w:r w:rsidRPr="00187967">
        <w:rPr>
          <w:color w:val="auto"/>
          <w:sz w:val="24"/>
          <w:szCs w:val="24"/>
        </w:rPr>
        <w:t xml:space="preserve"> A expedição da ordem de início dos serviços somente se efetivará após a assinatura do contrato e sua divulgação no Portal Nacional de Contratações Públicas. </w:t>
      </w:r>
    </w:p>
    <w:p w14:paraId="388B5426" w14:textId="77777777" w:rsidR="00C003B9" w:rsidRPr="00187967" w:rsidRDefault="00C003B9" w:rsidP="00C003B9">
      <w:pPr>
        <w:spacing w:before="120" w:line="240" w:lineRule="auto"/>
        <w:rPr>
          <w:b/>
          <w:bCs/>
          <w:color w:val="auto"/>
          <w:sz w:val="24"/>
          <w:szCs w:val="24"/>
        </w:rPr>
      </w:pPr>
      <w:r w:rsidRPr="00187967">
        <w:rPr>
          <w:b/>
          <w:bCs/>
          <w:color w:val="auto"/>
          <w:sz w:val="24"/>
          <w:szCs w:val="24"/>
        </w:rPr>
        <w:lastRenderedPageBreak/>
        <w:t>4.3.</w:t>
      </w:r>
      <w:r w:rsidRPr="00187967">
        <w:rPr>
          <w:color w:val="auto"/>
          <w:sz w:val="24"/>
          <w:szCs w:val="24"/>
        </w:rPr>
        <w:t xml:space="preserve"> O objeto do contrato será executado no(s) seguinte(s) local(is), quando couber: [reproduzir o texto do </w:t>
      </w:r>
      <w:r w:rsidRPr="00187967">
        <w:rPr>
          <w:b/>
          <w:bCs/>
          <w:color w:val="auto"/>
          <w:sz w:val="24"/>
          <w:szCs w:val="24"/>
        </w:rPr>
        <w:t>Anexo IV – FOLHA DE DADOS (CGDL 16.5)</w:t>
      </w:r>
      <w:r w:rsidRPr="00187967">
        <w:rPr>
          <w:color w:val="auto"/>
          <w:sz w:val="24"/>
          <w:szCs w:val="24"/>
        </w:rPr>
        <w:t>]</w:t>
      </w:r>
    </w:p>
    <w:p w14:paraId="54280FCB" w14:textId="77777777" w:rsidR="00C003B9" w:rsidRPr="00187967" w:rsidRDefault="00C003B9" w:rsidP="00C003B9">
      <w:pPr>
        <w:spacing w:before="120" w:line="240" w:lineRule="auto"/>
        <w:rPr>
          <w:color w:val="auto"/>
          <w:sz w:val="24"/>
          <w:szCs w:val="24"/>
        </w:rPr>
      </w:pPr>
      <w:r w:rsidRPr="00187967">
        <w:rPr>
          <w:b/>
          <w:color w:val="auto"/>
          <w:sz w:val="24"/>
          <w:szCs w:val="24"/>
        </w:rPr>
        <w:t>4.4.</w:t>
      </w:r>
      <w:r w:rsidRPr="00187967">
        <w:rPr>
          <w:color w:val="auto"/>
          <w:sz w:val="24"/>
          <w:szCs w:val="24"/>
        </w:rPr>
        <w:t xml:space="preserve"> O presente contrato se encerra com o aceite definitivo do objeto.</w:t>
      </w:r>
    </w:p>
    <w:p w14:paraId="1FF2BE5B" w14:textId="77777777" w:rsidR="00C003B9" w:rsidRPr="00187967" w:rsidRDefault="00C003B9" w:rsidP="00C003B9">
      <w:pPr>
        <w:spacing w:before="120" w:line="240" w:lineRule="auto"/>
        <w:rPr>
          <w:color w:val="auto"/>
          <w:sz w:val="24"/>
          <w:szCs w:val="24"/>
          <w:highlight w:val="magenta"/>
        </w:rPr>
      </w:pPr>
      <w:r w:rsidRPr="00187967">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3E7D7A35" w14:textId="77777777" w:rsidR="00C003B9" w:rsidRPr="00187967" w:rsidRDefault="00C003B9" w:rsidP="00C003B9">
      <w:pPr>
        <w:spacing w:before="120" w:line="240" w:lineRule="auto"/>
        <w:rPr>
          <w:b/>
          <w:bCs/>
          <w:color w:val="auto"/>
          <w:sz w:val="24"/>
          <w:szCs w:val="24"/>
        </w:rPr>
      </w:pPr>
      <w:r w:rsidRPr="00187967">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6EC6123A" w14:textId="77777777" w:rsidR="00C003B9" w:rsidRPr="00187967" w:rsidRDefault="00C003B9" w:rsidP="00C003B9">
      <w:pPr>
        <w:spacing w:before="120" w:line="240" w:lineRule="auto"/>
        <w:rPr>
          <w:b/>
          <w:bCs/>
          <w:color w:val="auto"/>
          <w:sz w:val="24"/>
          <w:szCs w:val="24"/>
        </w:rPr>
      </w:pPr>
      <w:r w:rsidRPr="00187967">
        <w:rPr>
          <w:color w:val="auto"/>
          <w:sz w:val="24"/>
          <w:szCs w:val="24"/>
        </w:rPr>
        <w:t>4.4.2.1. os serviços tenham sido prestados regularmente;</w:t>
      </w:r>
    </w:p>
    <w:p w14:paraId="3FB62625" w14:textId="77777777" w:rsidR="00C003B9" w:rsidRPr="00187967" w:rsidRDefault="00C003B9" w:rsidP="00C003B9">
      <w:pPr>
        <w:spacing w:before="120" w:line="240" w:lineRule="auto"/>
        <w:rPr>
          <w:b/>
          <w:color w:val="auto"/>
          <w:sz w:val="24"/>
          <w:szCs w:val="24"/>
        </w:rPr>
      </w:pPr>
      <w:r w:rsidRPr="00187967">
        <w:rPr>
          <w:color w:val="auto"/>
          <w:sz w:val="24"/>
          <w:szCs w:val="24"/>
        </w:rPr>
        <w:t>4.4.2.2. a Administração mantenha interesse na realização do serviço; e</w:t>
      </w:r>
    </w:p>
    <w:p w14:paraId="49E222A5" w14:textId="77777777" w:rsidR="00C003B9" w:rsidRPr="00187967" w:rsidRDefault="00C003B9" w:rsidP="00C003B9">
      <w:pPr>
        <w:spacing w:before="120" w:line="240" w:lineRule="auto"/>
        <w:rPr>
          <w:b/>
          <w:color w:val="auto"/>
          <w:sz w:val="24"/>
          <w:szCs w:val="24"/>
        </w:rPr>
      </w:pPr>
      <w:r w:rsidRPr="00187967">
        <w:rPr>
          <w:color w:val="auto"/>
          <w:sz w:val="24"/>
          <w:szCs w:val="24"/>
        </w:rPr>
        <w:t>4.4.2.3. o valor do contrato permaneça economicamente vantajoso para a Administração.</w:t>
      </w:r>
    </w:p>
    <w:p w14:paraId="0357FF8B" w14:textId="77777777" w:rsidR="00C003B9" w:rsidRPr="00187967" w:rsidRDefault="00C003B9" w:rsidP="00C003B9">
      <w:pPr>
        <w:spacing w:before="120" w:line="240" w:lineRule="auto"/>
        <w:rPr>
          <w:b/>
          <w:color w:val="auto"/>
          <w:sz w:val="24"/>
          <w:szCs w:val="24"/>
        </w:rPr>
      </w:pPr>
      <w:r w:rsidRPr="00187967">
        <w:rPr>
          <w:b/>
          <w:color w:val="auto"/>
          <w:sz w:val="24"/>
          <w:szCs w:val="24"/>
        </w:rPr>
        <w:t xml:space="preserve">4.5. </w:t>
      </w:r>
      <w:r w:rsidRPr="00187967">
        <w:rPr>
          <w:color w:val="auto"/>
          <w:sz w:val="24"/>
          <w:szCs w:val="24"/>
        </w:rPr>
        <w:t>O contratado não tem direito subjetivo a prorrogação contratual.</w:t>
      </w:r>
    </w:p>
    <w:p w14:paraId="61F324A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 </w:t>
      </w:r>
    </w:p>
    <w:p w14:paraId="47D2EEFE"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QUINTA – DA GARANTIA</w:t>
      </w:r>
    </w:p>
    <w:p w14:paraId="02276091" w14:textId="77777777" w:rsidR="00C003B9" w:rsidRPr="00187967" w:rsidRDefault="00C003B9" w:rsidP="00C003B9">
      <w:pPr>
        <w:spacing w:before="120" w:line="240" w:lineRule="auto"/>
        <w:rPr>
          <w:color w:val="auto"/>
          <w:sz w:val="24"/>
          <w:szCs w:val="24"/>
        </w:rPr>
      </w:pPr>
      <w:r w:rsidRPr="00187967">
        <w:rPr>
          <w:b/>
          <w:bCs/>
          <w:color w:val="auto"/>
          <w:sz w:val="24"/>
          <w:szCs w:val="24"/>
        </w:rPr>
        <w:t>5.1.</w:t>
      </w:r>
      <w:r w:rsidRPr="00187967">
        <w:rPr>
          <w:color w:val="auto"/>
          <w:sz w:val="24"/>
          <w:szCs w:val="24"/>
        </w:rPr>
        <w:t xml:space="preserve"> [Reproduzir </w:t>
      </w:r>
      <w:r w:rsidRPr="00187967">
        <w:rPr>
          <w:b/>
          <w:bCs/>
          <w:color w:val="auto"/>
          <w:sz w:val="24"/>
          <w:szCs w:val="24"/>
        </w:rPr>
        <w:t>Anexo IV – FOLHA DE DADOS (CGDL 22.1)</w:t>
      </w:r>
      <w:r w:rsidRPr="00187967">
        <w:rPr>
          <w:color w:val="auto"/>
          <w:sz w:val="24"/>
          <w:szCs w:val="24"/>
        </w:rPr>
        <w:t>]</w:t>
      </w:r>
    </w:p>
    <w:p w14:paraId="3BB0496E" w14:textId="77777777" w:rsidR="00C003B9" w:rsidRPr="00187967" w:rsidRDefault="00C003B9" w:rsidP="00C003B9">
      <w:pPr>
        <w:spacing w:before="120" w:line="240" w:lineRule="auto"/>
        <w:rPr>
          <w:b/>
          <w:color w:val="auto"/>
          <w:sz w:val="24"/>
          <w:szCs w:val="24"/>
        </w:rPr>
      </w:pPr>
    </w:p>
    <w:p w14:paraId="74FDE7FD"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SEXTA – DO PAGAMENTO</w:t>
      </w:r>
    </w:p>
    <w:p w14:paraId="4BB9BC63" w14:textId="7C559AFD" w:rsidR="00C003B9" w:rsidRPr="00187967" w:rsidRDefault="00C003B9" w:rsidP="00C003B9">
      <w:pPr>
        <w:spacing w:before="120" w:line="240" w:lineRule="auto"/>
        <w:rPr>
          <w:color w:val="auto"/>
          <w:sz w:val="24"/>
          <w:szCs w:val="24"/>
        </w:rPr>
      </w:pPr>
      <w:r w:rsidRPr="00187967">
        <w:rPr>
          <w:b/>
          <w:color w:val="auto"/>
          <w:sz w:val="24"/>
          <w:szCs w:val="24"/>
        </w:rPr>
        <w:t>6.1.</w:t>
      </w:r>
      <w:r w:rsidRPr="00187967">
        <w:rPr>
          <w:color w:val="auto"/>
          <w:sz w:val="24"/>
          <w:szCs w:val="24"/>
        </w:rPr>
        <w:t xml:space="preserve"> O pagamento deverá ser efetuado no prazo de </w:t>
      </w:r>
      <w:r w:rsidR="0025466A" w:rsidRPr="00187967">
        <w:rPr>
          <w:b/>
          <w:bCs/>
          <w:color w:val="auto"/>
          <w:sz w:val="24"/>
          <w:szCs w:val="24"/>
        </w:rPr>
        <w:t>30</w:t>
      </w:r>
      <w:r w:rsidRPr="00187967">
        <w:rPr>
          <w:b/>
          <w:bCs/>
          <w:color w:val="auto"/>
          <w:sz w:val="24"/>
          <w:szCs w:val="24"/>
        </w:rPr>
        <w:t xml:space="preserve"> dias (prazo máximo é de 30 dias)</w:t>
      </w:r>
      <w:r w:rsidRPr="00187967">
        <w:rPr>
          <w:color w:val="auto"/>
          <w:sz w:val="24"/>
          <w:szCs w:val="24"/>
        </w:rPr>
        <w:t>. mediante a apresentação de Nota Fiscal ou da Fatura pelo contratado, que deverá conter o detalhamento dos serviços executados.</w:t>
      </w:r>
    </w:p>
    <w:p w14:paraId="2F7CF5F6" w14:textId="77777777" w:rsidR="00C003B9" w:rsidRPr="00187967" w:rsidRDefault="00C003B9" w:rsidP="00C003B9">
      <w:pPr>
        <w:spacing w:before="120" w:line="240" w:lineRule="auto"/>
        <w:rPr>
          <w:color w:val="auto"/>
          <w:sz w:val="24"/>
          <w:szCs w:val="24"/>
        </w:rPr>
      </w:pPr>
      <w:r w:rsidRPr="00187967">
        <w:rPr>
          <w:b/>
          <w:bCs/>
          <w:color w:val="auto"/>
          <w:sz w:val="24"/>
          <w:szCs w:val="24"/>
        </w:rPr>
        <w:t>6.2.</w:t>
      </w:r>
      <w:r w:rsidRPr="00187967">
        <w:rPr>
          <w:color w:val="auto"/>
          <w:sz w:val="24"/>
          <w:szCs w:val="24"/>
        </w:rPr>
        <w:t xml:space="preserve"> [Transcrever as condições estabelecidas no </w:t>
      </w:r>
      <w:r w:rsidRPr="00187967">
        <w:rPr>
          <w:b/>
          <w:bCs/>
          <w:color w:val="auto"/>
          <w:sz w:val="24"/>
          <w:szCs w:val="24"/>
        </w:rPr>
        <w:t>Anexo IV – FOLHA DE DADOS (CGDL 18.1)</w:t>
      </w:r>
      <w:r w:rsidRPr="00187967">
        <w:rPr>
          <w:color w:val="auto"/>
          <w:sz w:val="24"/>
          <w:szCs w:val="24"/>
        </w:rPr>
        <w:t xml:space="preserve">] </w:t>
      </w:r>
    </w:p>
    <w:p w14:paraId="67F4A998" w14:textId="77777777" w:rsidR="00C003B9" w:rsidRPr="00187967" w:rsidRDefault="00C003B9" w:rsidP="00C003B9">
      <w:pPr>
        <w:spacing w:before="120" w:line="240" w:lineRule="auto"/>
        <w:rPr>
          <w:b/>
          <w:bCs/>
          <w:color w:val="auto"/>
          <w:sz w:val="24"/>
          <w:szCs w:val="24"/>
        </w:rPr>
      </w:pPr>
      <w:r w:rsidRPr="00187967">
        <w:rPr>
          <w:b/>
          <w:bCs/>
          <w:color w:val="auto"/>
          <w:sz w:val="24"/>
          <w:szCs w:val="24"/>
        </w:rPr>
        <w:t>6.3.</w:t>
      </w:r>
      <w:r w:rsidRPr="00187967">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14:paraId="301B1425" w14:textId="77777777" w:rsidR="00C003B9" w:rsidRPr="00187967" w:rsidRDefault="00C003B9" w:rsidP="00C003B9">
      <w:pPr>
        <w:spacing w:before="120" w:line="240" w:lineRule="auto"/>
        <w:rPr>
          <w:color w:val="auto"/>
          <w:sz w:val="24"/>
          <w:szCs w:val="24"/>
        </w:rPr>
      </w:pPr>
      <w:r w:rsidRPr="00187967">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14:paraId="19E0A6CF" w14:textId="77777777" w:rsidR="00C003B9" w:rsidRPr="00187967" w:rsidRDefault="00C003B9" w:rsidP="00C003B9">
      <w:pPr>
        <w:spacing w:before="120" w:line="240" w:lineRule="auto"/>
        <w:rPr>
          <w:b/>
          <w:color w:val="auto"/>
          <w:sz w:val="24"/>
          <w:szCs w:val="24"/>
        </w:rPr>
      </w:pPr>
      <w:r w:rsidRPr="00187967">
        <w:rPr>
          <w:b/>
          <w:color w:val="auto"/>
          <w:sz w:val="24"/>
          <w:szCs w:val="24"/>
        </w:rPr>
        <w:t>6.4.</w:t>
      </w:r>
      <w:r w:rsidRPr="00187967">
        <w:rPr>
          <w:color w:val="auto"/>
          <w:sz w:val="24"/>
          <w:szCs w:val="24"/>
        </w:rPr>
        <w:t xml:space="preserve"> A protocolização somente poderá ser feita após a prestação dos serviços por parte do contratado.</w:t>
      </w:r>
    </w:p>
    <w:p w14:paraId="5A6C2518" w14:textId="77777777" w:rsidR="00C003B9" w:rsidRPr="00187967" w:rsidRDefault="00C003B9" w:rsidP="00C003B9">
      <w:pPr>
        <w:spacing w:before="120" w:line="240" w:lineRule="auto"/>
        <w:rPr>
          <w:b/>
          <w:color w:val="auto"/>
          <w:sz w:val="24"/>
          <w:szCs w:val="24"/>
        </w:rPr>
      </w:pPr>
      <w:r w:rsidRPr="00187967">
        <w:rPr>
          <w:b/>
          <w:color w:val="auto"/>
          <w:sz w:val="24"/>
          <w:szCs w:val="24"/>
        </w:rPr>
        <w:t xml:space="preserve">6.5. </w:t>
      </w:r>
      <w:r w:rsidRPr="00187967">
        <w:rPr>
          <w:color w:val="auto"/>
          <w:sz w:val="24"/>
          <w:szCs w:val="24"/>
        </w:rPr>
        <w:t>O pagamento será efetuado por serviço efetivamente prestado e aceito.</w:t>
      </w:r>
    </w:p>
    <w:p w14:paraId="01D7F804" w14:textId="77777777" w:rsidR="00C003B9" w:rsidRPr="00187967" w:rsidRDefault="00C003B9" w:rsidP="00C003B9">
      <w:pPr>
        <w:spacing w:before="120" w:line="240" w:lineRule="auto"/>
        <w:rPr>
          <w:b/>
          <w:color w:val="auto"/>
          <w:sz w:val="24"/>
          <w:szCs w:val="24"/>
        </w:rPr>
      </w:pPr>
      <w:r w:rsidRPr="00187967">
        <w:rPr>
          <w:color w:val="auto"/>
          <w:sz w:val="24"/>
          <w:szCs w:val="24"/>
        </w:rPr>
        <w:t xml:space="preserve">6.5.1. A glosa do pagamento durante a execução contratual, sem prejuízo das sanções cabíveis, só deverá ocorrer quando o contratado: </w:t>
      </w:r>
    </w:p>
    <w:p w14:paraId="55527350" w14:textId="77777777" w:rsidR="00C003B9" w:rsidRPr="00187967" w:rsidRDefault="00C003B9" w:rsidP="00C003B9">
      <w:pPr>
        <w:spacing w:before="120" w:line="240" w:lineRule="auto"/>
        <w:rPr>
          <w:b/>
          <w:color w:val="auto"/>
          <w:sz w:val="24"/>
          <w:szCs w:val="24"/>
        </w:rPr>
      </w:pPr>
      <w:r w:rsidRPr="00187967">
        <w:rPr>
          <w:color w:val="auto"/>
          <w:sz w:val="24"/>
          <w:szCs w:val="24"/>
        </w:rPr>
        <w:t>6.5.1.1. não produzir os resultados, deixar de executar, ou não executar as atividades com a qualidade mínima exigida no contrato; ou</w:t>
      </w:r>
    </w:p>
    <w:p w14:paraId="571EB74E" w14:textId="77777777" w:rsidR="00C003B9" w:rsidRPr="00187967" w:rsidRDefault="00C003B9" w:rsidP="00C003B9">
      <w:pPr>
        <w:spacing w:before="120" w:line="240" w:lineRule="auto"/>
        <w:rPr>
          <w:b/>
          <w:color w:val="auto"/>
          <w:sz w:val="24"/>
          <w:szCs w:val="24"/>
        </w:rPr>
      </w:pPr>
      <w:r w:rsidRPr="00187967">
        <w:rPr>
          <w:color w:val="auto"/>
          <w:sz w:val="24"/>
          <w:szCs w:val="24"/>
        </w:rPr>
        <w:t xml:space="preserve">6.5.1.2. deixar de utilizar materiais e recursos humanos exigidos para a execução do serviço, ou utilizá-los com qualidade ou quantidade inferior à demandada. </w:t>
      </w:r>
    </w:p>
    <w:p w14:paraId="506B03C0" w14:textId="77777777" w:rsidR="00C003B9" w:rsidRPr="00187967" w:rsidRDefault="00C003B9" w:rsidP="00C003B9">
      <w:pPr>
        <w:spacing w:before="120" w:line="240" w:lineRule="auto"/>
        <w:rPr>
          <w:color w:val="auto"/>
          <w:sz w:val="24"/>
          <w:szCs w:val="24"/>
        </w:rPr>
      </w:pPr>
      <w:r w:rsidRPr="00187967">
        <w:rPr>
          <w:b/>
          <w:color w:val="auto"/>
          <w:sz w:val="24"/>
          <w:szCs w:val="24"/>
        </w:rPr>
        <w:t>6.6.</w:t>
      </w:r>
      <w:r w:rsidRPr="00187967">
        <w:rPr>
          <w:color w:val="auto"/>
          <w:sz w:val="24"/>
          <w:szCs w:val="24"/>
        </w:rPr>
        <w:t xml:space="preserve"> Caso o serviço não seja prestado fielmente e/ou apresente alguma incorreção será considerado como não aceito e o prazo de pagamento será contado a partir da data de regularização.</w:t>
      </w:r>
    </w:p>
    <w:p w14:paraId="347BC37A" w14:textId="77777777" w:rsidR="00C003B9" w:rsidRPr="00187967" w:rsidRDefault="00C003B9" w:rsidP="00C003B9">
      <w:pPr>
        <w:spacing w:before="120" w:line="240" w:lineRule="auto"/>
        <w:rPr>
          <w:b/>
          <w:color w:val="auto"/>
          <w:sz w:val="24"/>
          <w:szCs w:val="24"/>
        </w:rPr>
      </w:pPr>
      <w:r w:rsidRPr="00187967">
        <w:rPr>
          <w:b/>
          <w:color w:val="auto"/>
          <w:sz w:val="24"/>
          <w:szCs w:val="24"/>
        </w:rPr>
        <w:t>6.7.</w:t>
      </w:r>
      <w:r w:rsidRPr="00187967">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14:paraId="0B06FA49" w14:textId="77777777" w:rsidR="00C003B9" w:rsidRPr="00187967" w:rsidRDefault="00C003B9" w:rsidP="00C003B9">
      <w:pPr>
        <w:spacing w:before="120" w:line="240" w:lineRule="auto"/>
        <w:rPr>
          <w:b/>
          <w:color w:val="auto"/>
          <w:sz w:val="24"/>
          <w:szCs w:val="24"/>
        </w:rPr>
      </w:pPr>
      <w:r w:rsidRPr="00187967">
        <w:rPr>
          <w:color w:val="auto"/>
          <w:sz w:val="24"/>
          <w:szCs w:val="24"/>
        </w:rPr>
        <w:lastRenderedPageBreak/>
        <w:t>6.7.1. Constatando-se situação de irregularidade do contratado junto ao CADIN/RS, será providenciada sua notificação, por escrito, para que, no prazo de 15 (quinze) dias, regularize sua situação ou, no mesmo prazo, apresente sua defesa.</w:t>
      </w:r>
    </w:p>
    <w:p w14:paraId="25BC89A1" w14:textId="77777777" w:rsidR="00C003B9" w:rsidRPr="00187967" w:rsidRDefault="00C003B9" w:rsidP="00C003B9">
      <w:pPr>
        <w:spacing w:before="120" w:line="240" w:lineRule="auto"/>
        <w:rPr>
          <w:color w:val="auto"/>
          <w:sz w:val="24"/>
          <w:szCs w:val="24"/>
        </w:rPr>
      </w:pPr>
      <w:r w:rsidRPr="00187967">
        <w:rPr>
          <w:color w:val="auto"/>
          <w:sz w:val="24"/>
          <w:szCs w:val="24"/>
        </w:rPr>
        <w:t>6.7.2. Persistindo a irregularidade, o contratante poderá adotar as medidas necessárias à rescisão contratual nos autos do processo administrativo correspondente, assegurado ao contratado a ampla defesa.</w:t>
      </w:r>
    </w:p>
    <w:p w14:paraId="4CF8A76D" w14:textId="77777777" w:rsidR="00C003B9" w:rsidRPr="00187967" w:rsidRDefault="00C003B9" w:rsidP="00C003B9">
      <w:pPr>
        <w:spacing w:before="120" w:line="240" w:lineRule="auto"/>
        <w:rPr>
          <w:color w:val="auto"/>
          <w:sz w:val="24"/>
          <w:szCs w:val="24"/>
        </w:rPr>
      </w:pPr>
      <w:r w:rsidRPr="00187967">
        <w:rPr>
          <w:b/>
          <w:color w:val="auto"/>
          <w:sz w:val="24"/>
          <w:szCs w:val="24"/>
        </w:rPr>
        <w:t>6.8.</w:t>
      </w:r>
      <w:r w:rsidRPr="00187967">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14:paraId="7A3BD470" w14:textId="77777777" w:rsidR="00C003B9" w:rsidRPr="00187967" w:rsidRDefault="00C003B9" w:rsidP="00C003B9">
      <w:pPr>
        <w:spacing w:before="120" w:line="240" w:lineRule="auto"/>
        <w:rPr>
          <w:b/>
          <w:color w:val="auto"/>
          <w:sz w:val="24"/>
          <w:szCs w:val="24"/>
        </w:rPr>
      </w:pPr>
      <w:r w:rsidRPr="00187967">
        <w:rPr>
          <w:b/>
          <w:color w:val="auto"/>
          <w:sz w:val="24"/>
          <w:szCs w:val="24"/>
        </w:rPr>
        <w:t>6.9.</w:t>
      </w:r>
      <w:r w:rsidRPr="00187967">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6451D6B4" w14:textId="77777777" w:rsidR="00C003B9" w:rsidRPr="00187967" w:rsidRDefault="00C003B9" w:rsidP="00C003B9">
      <w:pPr>
        <w:spacing w:before="120" w:line="240" w:lineRule="auto"/>
        <w:rPr>
          <w:b/>
          <w:color w:val="auto"/>
          <w:sz w:val="24"/>
          <w:szCs w:val="24"/>
        </w:rPr>
      </w:pPr>
      <w:r w:rsidRPr="00187967">
        <w:rPr>
          <w:b/>
          <w:color w:val="auto"/>
          <w:sz w:val="24"/>
          <w:szCs w:val="24"/>
        </w:rPr>
        <w:t xml:space="preserve">6.10. </w:t>
      </w:r>
      <w:r w:rsidRPr="00187967">
        <w:rPr>
          <w:color w:val="auto"/>
          <w:sz w:val="24"/>
          <w:szCs w:val="24"/>
        </w:rPr>
        <w:t xml:space="preserve">O contratante poderá reter, do valor da fatura do contratado, a importância correspondente ao inadimplemento contratual, até a regularização das obrigações assumidas pelo contratado. </w:t>
      </w:r>
    </w:p>
    <w:p w14:paraId="32A6A7B6" w14:textId="77777777" w:rsidR="00C003B9" w:rsidRPr="00187967" w:rsidRDefault="00C003B9" w:rsidP="00C003B9">
      <w:pPr>
        <w:spacing w:before="120" w:line="240" w:lineRule="auto"/>
        <w:rPr>
          <w:color w:val="auto"/>
          <w:sz w:val="24"/>
          <w:szCs w:val="24"/>
        </w:rPr>
      </w:pPr>
    </w:p>
    <w:p w14:paraId="3E7CAF4F"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SÉTIMA - DA ATUALIZAÇÃO MONETÁRIA</w:t>
      </w:r>
    </w:p>
    <w:p w14:paraId="505E3A65" w14:textId="77777777" w:rsidR="00C003B9" w:rsidRPr="00187967" w:rsidRDefault="00C003B9" w:rsidP="00C003B9">
      <w:pPr>
        <w:spacing w:before="120" w:line="240" w:lineRule="auto"/>
        <w:rPr>
          <w:color w:val="auto"/>
          <w:sz w:val="24"/>
          <w:szCs w:val="24"/>
        </w:rPr>
      </w:pPr>
      <w:r w:rsidRPr="00187967">
        <w:rPr>
          <w:b/>
          <w:color w:val="auto"/>
          <w:sz w:val="24"/>
          <w:szCs w:val="24"/>
        </w:rPr>
        <w:t>7.1.</w:t>
      </w:r>
      <w:r w:rsidRPr="00187967">
        <w:rPr>
          <w:color w:val="auto"/>
          <w:sz w:val="24"/>
          <w:szCs w:val="24"/>
        </w:rPr>
        <w:t xml:space="preserve"> Os valores do presente contrato não pagos na data prevista serão corrigidos até a data do efetivo pagamento, </w:t>
      </w:r>
      <w:r w:rsidRPr="00187967">
        <w:rPr>
          <w:i/>
          <w:color w:val="auto"/>
          <w:sz w:val="24"/>
          <w:szCs w:val="24"/>
        </w:rPr>
        <w:t>pro rata die</w:t>
      </w:r>
      <w:r w:rsidRPr="00187967">
        <w:rPr>
          <w:color w:val="auto"/>
          <w:sz w:val="24"/>
          <w:szCs w:val="24"/>
        </w:rPr>
        <w:t>, pelo Índice de Preços ao Consumidor Amplo – IPCA, do Sistema Nacional de Índices de Preços ao Consumidor – SNIPC, ou outro que venha a substituí-lo.</w:t>
      </w:r>
    </w:p>
    <w:p w14:paraId="49F32695" w14:textId="77777777" w:rsidR="00C003B9" w:rsidRPr="00187967" w:rsidRDefault="00C003B9" w:rsidP="00C003B9">
      <w:pPr>
        <w:spacing w:before="120" w:line="240" w:lineRule="auto"/>
        <w:rPr>
          <w:color w:val="auto"/>
          <w:sz w:val="24"/>
          <w:szCs w:val="24"/>
        </w:rPr>
      </w:pPr>
    </w:p>
    <w:p w14:paraId="101BFF91"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OITAVA – DO REAJUSTE DO PREÇO</w:t>
      </w:r>
    </w:p>
    <w:p w14:paraId="1D28248F" w14:textId="77777777" w:rsidR="00C003B9" w:rsidRPr="00187967" w:rsidRDefault="00C003B9" w:rsidP="00C003B9">
      <w:pPr>
        <w:spacing w:before="120" w:line="240" w:lineRule="auto"/>
        <w:rPr>
          <w:color w:val="auto"/>
          <w:sz w:val="24"/>
          <w:szCs w:val="24"/>
        </w:rPr>
      </w:pPr>
      <w:r w:rsidRPr="00187967">
        <w:rPr>
          <w:b/>
          <w:bCs/>
          <w:color w:val="auto"/>
          <w:sz w:val="24"/>
          <w:szCs w:val="24"/>
        </w:rPr>
        <w:t xml:space="preserve">8.1. </w:t>
      </w:r>
      <w:r w:rsidRPr="00187967">
        <w:rPr>
          <w:color w:val="auto"/>
          <w:sz w:val="24"/>
          <w:szCs w:val="24"/>
        </w:rPr>
        <w:t xml:space="preserve">O contrato será reajustado, observado o interregno mínimo de um ano, a contar da data-base do orçamento estimado. </w:t>
      </w:r>
    </w:p>
    <w:p w14:paraId="280F5559" w14:textId="77777777" w:rsidR="00C003B9" w:rsidRPr="00187967" w:rsidRDefault="00C003B9" w:rsidP="00C003B9">
      <w:pPr>
        <w:spacing w:before="120" w:line="240" w:lineRule="auto"/>
        <w:rPr>
          <w:color w:val="auto"/>
          <w:sz w:val="24"/>
          <w:szCs w:val="24"/>
        </w:rPr>
      </w:pPr>
      <w:r w:rsidRPr="00187967">
        <w:rPr>
          <w:color w:val="auto"/>
          <w:sz w:val="24"/>
          <w:szCs w:val="24"/>
        </w:rPr>
        <w:t>8.1.1. Considera-se data-base, para fins de reajuste, a DATA DO ORÇAMENTO informada na FOLHA DE DADOS CGDL 19.</w:t>
      </w:r>
      <w:r w:rsidRPr="00187967" w:rsidDel="002713F7">
        <w:rPr>
          <w:color w:val="auto"/>
          <w:sz w:val="24"/>
          <w:szCs w:val="24"/>
        </w:rPr>
        <w:t xml:space="preserve"> </w:t>
      </w:r>
    </w:p>
    <w:p w14:paraId="6F49F12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8.1.2. Nos reajustes subsequentes ao primeiro, o interregno mínimo de um ano será contado a partir dos efeitos financeiros do último reajuste.  </w:t>
      </w:r>
    </w:p>
    <w:p w14:paraId="02B62DE2" w14:textId="77777777" w:rsidR="00C003B9" w:rsidRPr="00187967" w:rsidRDefault="00C003B9" w:rsidP="00C003B9">
      <w:pPr>
        <w:spacing w:before="120" w:line="240" w:lineRule="auto"/>
        <w:rPr>
          <w:color w:val="auto"/>
          <w:sz w:val="24"/>
          <w:szCs w:val="24"/>
        </w:rPr>
      </w:pPr>
      <w:r w:rsidRPr="00187967">
        <w:rPr>
          <w:b/>
          <w:bCs/>
          <w:color w:val="auto"/>
          <w:sz w:val="24"/>
          <w:szCs w:val="24"/>
        </w:rPr>
        <w:t>8.2.</w:t>
      </w:r>
      <w:r w:rsidRPr="00187967">
        <w:rPr>
          <w:color w:val="auto"/>
          <w:sz w:val="24"/>
          <w:szCs w:val="24"/>
        </w:rPr>
        <w:t xml:space="preserve"> O valor do contrato será reajustado pelo IPCA, obedecendo-se a metodologia de cálculo adequada para sua atualização.</w:t>
      </w:r>
    </w:p>
    <w:p w14:paraId="220AE52F" w14:textId="77777777" w:rsidR="00C003B9" w:rsidRPr="00187967" w:rsidRDefault="00C003B9" w:rsidP="00C003B9">
      <w:pPr>
        <w:spacing w:before="120" w:line="240" w:lineRule="auto"/>
        <w:rPr>
          <w:color w:val="auto"/>
          <w:sz w:val="24"/>
          <w:szCs w:val="24"/>
        </w:rPr>
      </w:pPr>
    </w:p>
    <w:p w14:paraId="17070AC1"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CLÁUSULA NONA – REEQUILÍBRIO ECONÔMICO-FINANCEIRO </w:t>
      </w:r>
    </w:p>
    <w:p w14:paraId="04344DF5" w14:textId="77777777" w:rsidR="00C003B9" w:rsidRPr="00187967" w:rsidRDefault="00C003B9" w:rsidP="00C003B9">
      <w:pPr>
        <w:spacing w:before="120" w:line="240" w:lineRule="auto"/>
        <w:rPr>
          <w:color w:val="auto"/>
          <w:sz w:val="24"/>
          <w:szCs w:val="24"/>
        </w:rPr>
      </w:pPr>
      <w:r w:rsidRPr="00187967">
        <w:rPr>
          <w:b/>
          <w:color w:val="auto"/>
          <w:sz w:val="24"/>
          <w:szCs w:val="24"/>
        </w:rPr>
        <w:t>9.1.</w:t>
      </w:r>
      <w:r w:rsidRPr="00187967">
        <w:rPr>
          <w:color w:val="auto"/>
          <w:sz w:val="24"/>
          <w:szCs w:val="24"/>
        </w:rPr>
        <w:t xml:space="preserve"> Caso o contratado pleiteie o reequilíbrio econômico-financeiro do contrato, fica o contratante obrigado a responder em até 30 (trinta) dias da data do requerimento.</w:t>
      </w:r>
    </w:p>
    <w:p w14:paraId="659F5A30"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9.1.1. O não cumprimento do prazo constante na </w:t>
      </w:r>
      <w:r w:rsidRPr="00187967">
        <w:rPr>
          <w:b/>
          <w:bCs/>
          <w:color w:val="auto"/>
          <w:sz w:val="24"/>
          <w:szCs w:val="24"/>
        </w:rPr>
        <w:t xml:space="preserve">subcláusula 9.1 </w:t>
      </w:r>
      <w:r w:rsidRPr="00187967">
        <w:rPr>
          <w:color w:val="auto"/>
          <w:sz w:val="24"/>
          <w:szCs w:val="24"/>
        </w:rPr>
        <w:t>não implica em deferimento do pedido por parte do contratante</w:t>
      </w:r>
    </w:p>
    <w:p w14:paraId="2D53C765" w14:textId="77777777" w:rsidR="00C003B9" w:rsidRPr="00187967" w:rsidRDefault="00C003B9" w:rsidP="00C003B9">
      <w:pPr>
        <w:spacing w:before="120" w:line="240" w:lineRule="auto"/>
        <w:rPr>
          <w:color w:val="auto"/>
          <w:sz w:val="24"/>
          <w:szCs w:val="24"/>
        </w:rPr>
      </w:pPr>
      <w:r w:rsidRPr="00187967">
        <w:rPr>
          <w:b/>
          <w:bCs/>
          <w:color w:val="auto"/>
          <w:sz w:val="24"/>
          <w:szCs w:val="24"/>
        </w:rPr>
        <w:t>9.2.</w:t>
      </w:r>
      <w:r w:rsidRPr="00187967">
        <w:rPr>
          <w:color w:val="auto"/>
          <w:sz w:val="24"/>
          <w:szCs w:val="24"/>
        </w:rPr>
        <w:t xml:space="preserve"> Todos os documentos necessários à apreciação do pedido deverão ser apresentados juntamente com o requerimento.</w:t>
      </w:r>
    </w:p>
    <w:p w14:paraId="02152D03" w14:textId="77777777" w:rsidR="00C003B9" w:rsidRPr="00187967" w:rsidRDefault="00C003B9" w:rsidP="00C003B9">
      <w:pPr>
        <w:spacing w:before="120" w:line="240" w:lineRule="auto"/>
        <w:rPr>
          <w:color w:val="auto"/>
          <w:sz w:val="24"/>
          <w:szCs w:val="24"/>
        </w:rPr>
      </w:pPr>
      <w:r w:rsidRPr="00187967">
        <w:rPr>
          <w:b/>
          <w:bCs/>
          <w:color w:val="auto"/>
          <w:sz w:val="24"/>
          <w:szCs w:val="24"/>
        </w:rPr>
        <w:t>9.3.</w:t>
      </w:r>
      <w:r w:rsidRPr="00187967">
        <w:rPr>
          <w:color w:val="auto"/>
          <w:sz w:val="24"/>
          <w:szCs w:val="24"/>
        </w:rPr>
        <w:t xml:space="preserve"> O pedido de restabelecimento do equilíbrio econômico-financeiro deverá ser formulado durante a vigência do contrato.</w:t>
      </w:r>
    </w:p>
    <w:p w14:paraId="016C6BDD" w14:textId="77777777" w:rsidR="00C003B9" w:rsidRPr="00187967" w:rsidRDefault="00C003B9" w:rsidP="00C003B9">
      <w:pPr>
        <w:spacing w:before="120" w:line="240" w:lineRule="auto"/>
        <w:rPr>
          <w:color w:val="auto"/>
          <w:sz w:val="24"/>
          <w:szCs w:val="24"/>
        </w:rPr>
      </w:pPr>
    </w:p>
    <w:p w14:paraId="3772B15D"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lastRenderedPageBreak/>
        <w:t xml:space="preserve">CLÁUSULA DÉCIMA – DAS OBRIGAÇÕES DO CONTRATADO </w:t>
      </w:r>
    </w:p>
    <w:p w14:paraId="460B1079" w14:textId="77777777" w:rsidR="00C003B9" w:rsidRPr="00187967" w:rsidRDefault="00C003B9" w:rsidP="00C003B9">
      <w:pPr>
        <w:spacing w:before="120" w:line="240" w:lineRule="auto"/>
        <w:rPr>
          <w:color w:val="auto"/>
          <w:sz w:val="24"/>
          <w:szCs w:val="24"/>
        </w:rPr>
      </w:pPr>
      <w:r w:rsidRPr="00187967">
        <w:rPr>
          <w:b/>
          <w:bCs/>
          <w:color w:val="auto"/>
          <w:sz w:val="24"/>
          <w:szCs w:val="24"/>
        </w:rPr>
        <w:t>10.1.</w:t>
      </w:r>
      <w:r w:rsidRPr="00187967">
        <w:rPr>
          <w:color w:val="auto"/>
          <w:sz w:val="24"/>
          <w:szCs w:val="24"/>
        </w:rPr>
        <w:t xml:space="preserve"> Executar os serviços, conforme especificações contidas no </w:t>
      </w:r>
      <w:r w:rsidRPr="00187967">
        <w:rPr>
          <w:b/>
          <w:bCs/>
          <w:color w:val="auto"/>
          <w:sz w:val="24"/>
          <w:szCs w:val="24"/>
        </w:rPr>
        <w:t>Anexo V - Termo de Referência</w:t>
      </w:r>
      <w:r w:rsidRPr="00187967">
        <w:rPr>
          <w:color w:val="auto"/>
          <w:sz w:val="24"/>
          <w:szCs w:val="24"/>
        </w:rPr>
        <w:t>, e na sua proposta, com a alocação dos empregados necessários ao perfeito cumprimento das cláusulas contratuais, além do fornecimento dos materiais, equipamentos, ferramentas e utensílios necessários.</w:t>
      </w:r>
    </w:p>
    <w:p w14:paraId="3183DAEF" w14:textId="77777777" w:rsidR="00C003B9" w:rsidRPr="00187967" w:rsidRDefault="00C003B9" w:rsidP="00C003B9">
      <w:pPr>
        <w:spacing w:before="120" w:line="240" w:lineRule="auto"/>
        <w:rPr>
          <w:color w:val="auto"/>
          <w:sz w:val="24"/>
          <w:szCs w:val="24"/>
        </w:rPr>
      </w:pPr>
      <w:r w:rsidRPr="00187967">
        <w:rPr>
          <w:b/>
          <w:bCs/>
          <w:color w:val="auto"/>
          <w:sz w:val="24"/>
          <w:szCs w:val="24"/>
        </w:rPr>
        <w:t>10.2.</w:t>
      </w:r>
      <w:r w:rsidRPr="00187967">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14:paraId="2A72C8A9" w14:textId="77777777" w:rsidR="00C003B9" w:rsidRPr="00187967" w:rsidRDefault="00C003B9" w:rsidP="00C003B9">
      <w:pPr>
        <w:spacing w:before="120" w:line="240" w:lineRule="auto"/>
        <w:rPr>
          <w:b/>
          <w:color w:val="auto"/>
          <w:sz w:val="24"/>
          <w:szCs w:val="24"/>
        </w:rPr>
      </w:pPr>
      <w:r w:rsidRPr="00187967">
        <w:rPr>
          <w:b/>
          <w:color w:val="auto"/>
          <w:sz w:val="24"/>
          <w:szCs w:val="24"/>
        </w:rPr>
        <w:t>10.3.</w:t>
      </w:r>
      <w:r w:rsidRPr="00187967">
        <w:rPr>
          <w:color w:val="auto"/>
          <w:sz w:val="24"/>
          <w:szCs w:val="24"/>
        </w:rPr>
        <w:t xml:space="preserve"> Utilizar empregados habilitados e com conhecimentos básicos dos serviços a serem executados, em conformidade com as normas e determinações em vigor.</w:t>
      </w:r>
    </w:p>
    <w:p w14:paraId="1088B9F6" w14:textId="77777777" w:rsidR="00C003B9" w:rsidRPr="00187967" w:rsidRDefault="00C003B9" w:rsidP="00C003B9">
      <w:pPr>
        <w:spacing w:before="120" w:line="240" w:lineRule="auto"/>
        <w:rPr>
          <w:b/>
          <w:color w:val="auto"/>
          <w:sz w:val="24"/>
          <w:szCs w:val="24"/>
        </w:rPr>
      </w:pPr>
      <w:r w:rsidRPr="00187967">
        <w:rPr>
          <w:b/>
          <w:color w:val="auto"/>
          <w:sz w:val="24"/>
          <w:szCs w:val="24"/>
        </w:rPr>
        <w:t>10.4.</w:t>
      </w:r>
      <w:r w:rsidRPr="00187967">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852DF8B" w14:textId="77777777" w:rsidR="00C003B9" w:rsidRPr="00187967" w:rsidRDefault="00C003B9" w:rsidP="00C003B9">
      <w:pPr>
        <w:spacing w:before="120" w:line="240" w:lineRule="auto"/>
        <w:rPr>
          <w:b/>
          <w:bCs/>
          <w:color w:val="auto"/>
          <w:sz w:val="24"/>
          <w:szCs w:val="24"/>
        </w:rPr>
      </w:pPr>
      <w:r w:rsidRPr="00187967">
        <w:rPr>
          <w:b/>
          <w:bCs/>
          <w:color w:val="auto"/>
          <w:sz w:val="24"/>
          <w:szCs w:val="24"/>
        </w:rPr>
        <w:t>10.5.</w:t>
      </w:r>
      <w:r w:rsidRPr="00187967">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sidRPr="00187967">
        <w:rPr>
          <w:color w:val="FF0000"/>
          <w:sz w:val="24"/>
          <w:szCs w:val="24"/>
        </w:rPr>
        <w:t xml:space="preserve"> </w:t>
      </w:r>
      <w:r w:rsidRPr="00187967">
        <w:rPr>
          <w:color w:val="auto"/>
          <w:sz w:val="24"/>
          <w:szCs w:val="24"/>
        </w:rPr>
        <w:t>ou dos pagamentos devidos ao contratado, o valor correspondente aos danos sofridos.</w:t>
      </w:r>
    </w:p>
    <w:p w14:paraId="4E56B4C8" w14:textId="77777777" w:rsidR="00C003B9" w:rsidRPr="00187967" w:rsidRDefault="00C003B9" w:rsidP="00C003B9">
      <w:pPr>
        <w:spacing w:before="120" w:line="240" w:lineRule="auto"/>
        <w:rPr>
          <w:b/>
          <w:color w:val="auto"/>
          <w:sz w:val="24"/>
          <w:szCs w:val="24"/>
        </w:rPr>
      </w:pPr>
      <w:r w:rsidRPr="00187967">
        <w:rPr>
          <w:b/>
          <w:color w:val="auto"/>
          <w:sz w:val="24"/>
          <w:szCs w:val="24"/>
        </w:rPr>
        <w:t>10.6.</w:t>
      </w:r>
      <w:r w:rsidRPr="00187967">
        <w:rPr>
          <w:color w:val="auto"/>
          <w:sz w:val="24"/>
          <w:szCs w:val="24"/>
        </w:rPr>
        <w:t xml:space="preserve"> Apresentar os empregados devidamente uniformizados e identificados por meio de crachá, além de provê-los com os Equipamentos de Proteção Individual - EPI, quando for o caso.</w:t>
      </w:r>
    </w:p>
    <w:p w14:paraId="6F623BF6" w14:textId="77777777" w:rsidR="00C003B9" w:rsidRPr="00187967" w:rsidRDefault="00C003B9" w:rsidP="00C003B9">
      <w:pPr>
        <w:spacing w:before="120" w:line="240" w:lineRule="auto"/>
        <w:rPr>
          <w:color w:val="auto"/>
          <w:sz w:val="24"/>
          <w:szCs w:val="24"/>
        </w:rPr>
      </w:pPr>
      <w:r w:rsidRPr="00187967">
        <w:rPr>
          <w:b/>
          <w:color w:val="auto"/>
          <w:sz w:val="24"/>
          <w:szCs w:val="24"/>
        </w:rPr>
        <w:t>10.7.</w:t>
      </w:r>
      <w:r w:rsidRPr="00187967">
        <w:rPr>
          <w:color w:val="auto"/>
          <w:sz w:val="24"/>
          <w:szCs w:val="24"/>
        </w:rPr>
        <w:t xml:space="preserve"> Apresentar ao contratante, quando for o caso, a relação nominal dos empregados que adentrarão o órgão para a execução do serviço.</w:t>
      </w:r>
    </w:p>
    <w:p w14:paraId="26A34E5F" w14:textId="77777777" w:rsidR="00C003B9" w:rsidRPr="00187967" w:rsidRDefault="00C003B9" w:rsidP="00C003B9">
      <w:pPr>
        <w:spacing w:before="120" w:line="240" w:lineRule="auto"/>
        <w:rPr>
          <w:b/>
          <w:color w:val="auto"/>
          <w:sz w:val="24"/>
          <w:szCs w:val="24"/>
        </w:rPr>
      </w:pPr>
      <w:r w:rsidRPr="00187967">
        <w:rPr>
          <w:b/>
          <w:color w:val="auto"/>
          <w:sz w:val="24"/>
          <w:szCs w:val="24"/>
        </w:rPr>
        <w:t>10.8.</w:t>
      </w:r>
      <w:r w:rsidRPr="00187967">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14:paraId="62024BAE" w14:textId="77777777" w:rsidR="00C003B9" w:rsidRPr="00187967" w:rsidRDefault="00C003B9" w:rsidP="00C003B9">
      <w:pPr>
        <w:spacing w:before="120" w:line="240" w:lineRule="auto"/>
        <w:rPr>
          <w:b/>
          <w:color w:val="auto"/>
          <w:sz w:val="24"/>
          <w:szCs w:val="24"/>
        </w:rPr>
      </w:pPr>
      <w:r w:rsidRPr="00187967">
        <w:rPr>
          <w:b/>
          <w:color w:val="auto"/>
          <w:sz w:val="24"/>
          <w:szCs w:val="24"/>
        </w:rPr>
        <w:t>10.9.</w:t>
      </w:r>
      <w:r w:rsidRPr="00187967">
        <w:rPr>
          <w:color w:val="auto"/>
          <w:sz w:val="24"/>
          <w:szCs w:val="24"/>
        </w:rPr>
        <w:t xml:space="preserve"> Orientar seus empregados quanto à necessidade de acatar as normas internas da Administração.</w:t>
      </w:r>
    </w:p>
    <w:p w14:paraId="0D1E42C2" w14:textId="77777777" w:rsidR="00C003B9" w:rsidRPr="00187967" w:rsidRDefault="00C003B9" w:rsidP="00C003B9">
      <w:pPr>
        <w:spacing w:before="120" w:line="240" w:lineRule="auto"/>
        <w:rPr>
          <w:b/>
          <w:color w:val="auto"/>
          <w:sz w:val="24"/>
          <w:szCs w:val="24"/>
        </w:rPr>
      </w:pPr>
      <w:r w:rsidRPr="00187967">
        <w:rPr>
          <w:b/>
          <w:color w:val="auto"/>
          <w:sz w:val="24"/>
          <w:szCs w:val="24"/>
        </w:rPr>
        <w:t>10.10.</w:t>
      </w:r>
      <w:r w:rsidRPr="00187967">
        <w:rPr>
          <w:color w:val="auto"/>
          <w:sz w:val="24"/>
          <w:szCs w:val="24"/>
        </w:rPr>
        <w:t xml:space="preserve"> Orientar seus empregados a respeito das atividades a serem desempenhadas, alertando-os a não executar atividades não abrangidas pelo contrato.</w:t>
      </w:r>
    </w:p>
    <w:p w14:paraId="5CF3B935" w14:textId="77777777" w:rsidR="00C003B9" w:rsidRPr="00187967" w:rsidRDefault="00C003B9" w:rsidP="00C003B9">
      <w:pPr>
        <w:spacing w:before="120" w:line="240" w:lineRule="auto"/>
        <w:rPr>
          <w:b/>
          <w:color w:val="auto"/>
          <w:sz w:val="24"/>
          <w:szCs w:val="24"/>
        </w:rPr>
      </w:pPr>
      <w:r w:rsidRPr="00187967">
        <w:rPr>
          <w:b/>
          <w:color w:val="auto"/>
          <w:sz w:val="24"/>
          <w:szCs w:val="24"/>
        </w:rPr>
        <w:t>10.11.</w:t>
      </w:r>
      <w:r w:rsidRPr="00187967">
        <w:rPr>
          <w:color w:val="auto"/>
          <w:sz w:val="24"/>
          <w:szCs w:val="24"/>
        </w:rPr>
        <w:t xml:space="preserve"> Manter preposto formalmente designado nos locais de prestação de serviço, aceito pela Administração, para representá-lo na execução do contrato, quando couber.</w:t>
      </w:r>
    </w:p>
    <w:p w14:paraId="0D1510F5" w14:textId="77777777" w:rsidR="00C003B9" w:rsidRPr="00187967" w:rsidRDefault="00C003B9" w:rsidP="00C003B9">
      <w:pPr>
        <w:spacing w:before="120" w:line="240" w:lineRule="auto"/>
        <w:rPr>
          <w:b/>
          <w:color w:val="auto"/>
          <w:sz w:val="24"/>
          <w:szCs w:val="24"/>
        </w:rPr>
      </w:pPr>
      <w:r w:rsidRPr="00187967">
        <w:rPr>
          <w:b/>
          <w:color w:val="auto"/>
          <w:sz w:val="24"/>
          <w:szCs w:val="24"/>
        </w:rPr>
        <w:t>10.12.</w:t>
      </w:r>
      <w:r w:rsidRPr="00187967">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7C382D4A" w14:textId="77777777" w:rsidR="00C003B9" w:rsidRPr="00187967" w:rsidRDefault="00C003B9" w:rsidP="00C003B9">
      <w:pPr>
        <w:spacing w:before="120" w:line="240" w:lineRule="auto"/>
        <w:rPr>
          <w:color w:val="auto"/>
          <w:sz w:val="24"/>
          <w:szCs w:val="24"/>
        </w:rPr>
      </w:pPr>
      <w:r w:rsidRPr="00187967">
        <w:rPr>
          <w:b/>
          <w:color w:val="auto"/>
          <w:sz w:val="24"/>
          <w:szCs w:val="24"/>
        </w:rPr>
        <w:t>10.13.</w:t>
      </w:r>
      <w:r w:rsidRPr="00187967">
        <w:rPr>
          <w:color w:val="auto"/>
          <w:sz w:val="24"/>
          <w:szCs w:val="24"/>
        </w:rPr>
        <w:t xml:space="preserve"> Fiscalizar regularmente os seus empregados designados para a prestação do serviço, a fim de verificar as condições de execução.</w:t>
      </w:r>
    </w:p>
    <w:p w14:paraId="122E691F" w14:textId="77777777" w:rsidR="00C003B9" w:rsidRPr="00187967" w:rsidRDefault="00C003B9" w:rsidP="00C003B9">
      <w:pPr>
        <w:spacing w:before="120" w:line="240" w:lineRule="auto"/>
        <w:rPr>
          <w:color w:val="auto"/>
          <w:sz w:val="24"/>
          <w:szCs w:val="24"/>
        </w:rPr>
      </w:pPr>
      <w:r w:rsidRPr="00187967">
        <w:rPr>
          <w:b/>
          <w:color w:val="auto"/>
          <w:sz w:val="24"/>
          <w:szCs w:val="24"/>
        </w:rPr>
        <w:t>10.14.</w:t>
      </w:r>
      <w:r w:rsidRPr="00187967">
        <w:rPr>
          <w:color w:val="auto"/>
          <w:sz w:val="24"/>
          <w:szCs w:val="24"/>
        </w:rPr>
        <w:t xml:space="preserve"> Comunicar ao contratante qualquer anormalidade constatada e prestar os esclarecimentos solicitados.</w:t>
      </w:r>
    </w:p>
    <w:p w14:paraId="198379D8" w14:textId="77777777" w:rsidR="00C003B9" w:rsidRPr="00187967" w:rsidRDefault="00C003B9" w:rsidP="00C003B9">
      <w:pPr>
        <w:spacing w:before="120" w:line="240" w:lineRule="auto"/>
        <w:rPr>
          <w:color w:val="auto"/>
          <w:sz w:val="24"/>
          <w:szCs w:val="24"/>
        </w:rPr>
      </w:pPr>
      <w:r w:rsidRPr="00187967">
        <w:rPr>
          <w:b/>
          <w:color w:val="auto"/>
          <w:sz w:val="24"/>
          <w:szCs w:val="24"/>
        </w:rPr>
        <w:t>10.15.</w:t>
      </w:r>
      <w:r w:rsidRPr="00187967">
        <w:rPr>
          <w:color w:val="auto"/>
          <w:sz w:val="24"/>
          <w:szCs w:val="24"/>
        </w:rPr>
        <w:t xml:space="preserve"> Arcar com as despesas decorrentes de qualquer infração cometida por seus empregados quando da execução do serviço objeto deste contrato.</w:t>
      </w:r>
    </w:p>
    <w:p w14:paraId="63E6140E" w14:textId="77777777" w:rsidR="00C003B9" w:rsidRPr="00187967" w:rsidRDefault="00C003B9" w:rsidP="00C003B9">
      <w:pPr>
        <w:spacing w:before="120" w:line="240" w:lineRule="auto"/>
        <w:rPr>
          <w:color w:val="auto"/>
          <w:sz w:val="24"/>
          <w:szCs w:val="24"/>
        </w:rPr>
      </w:pPr>
      <w:r w:rsidRPr="00187967">
        <w:rPr>
          <w:b/>
          <w:color w:val="auto"/>
          <w:sz w:val="24"/>
          <w:szCs w:val="24"/>
        </w:rPr>
        <w:t>10.16.</w:t>
      </w:r>
      <w:r w:rsidRPr="00187967">
        <w:rPr>
          <w:color w:val="auto"/>
          <w:sz w:val="24"/>
          <w:szCs w:val="24"/>
        </w:rPr>
        <w:t xml:space="preserve"> Realizar os treinamentos que se fizerem necessários para o bom desempenho das atribuições de seus empregados.</w:t>
      </w:r>
    </w:p>
    <w:p w14:paraId="0C9C4CF5" w14:textId="77777777" w:rsidR="00C003B9" w:rsidRPr="00187967" w:rsidRDefault="00C003B9" w:rsidP="00C003B9">
      <w:pPr>
        <w:spacing w:before="120" w:line="240" w:lineRule="auto"/>
        <w:rPr>
          <w:color w:val="auto"/>
          <w:sz w:val="24"/>
          <w:szCs w:val="24"/>
        </w:rPr>
      </w:pPr>
      <w:r w:rsidRPr="00187967">
        <w:rPr>
          <w:b/>
          <w:color w:val="auto"/>
          <w:sz w:val="24"/>
          <w:szCs w:val="24"/>
        </w:rPr>
        <w:t>10.17.</w:t>
      </w:r>
      <w:r w:rsidRPr="00187967">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63410DBF" w14:textId="77777777" w:rsidR="00C003B9" w:rsidRPr="00187967" w:rsidRDefault="00C003B9" w:rsidP="00C003B9">
      <w:pPr>
        <w:spacing w:before="120" w:line="240" w:lineRule="auto"/>
        <w:rPr>
          <w:color w:val="auto"/>
          <w:sz w:val="24"/>
          <w:szCs w:val="24"/>
        </w:rPr>
      </w:pPr>
      <w:r w:rsidRPr="00187967">
        <w:rPr>
          <w:b/>
          <w:color w:val="auto"/>
          <w:sz w:val="24"/>
          <w:szCs w:val="24"/>
        </w:rPr>
        <w:lastRenderedPageBreak/>
        <w:t>10.18.</w:t>
      </w:r>
      <w:r w:rsidRPr="00187967">
        <w:rPr>
          <w:color w:val="auto"/>
          <w:sz w:val="24"/>
          <w:szCs w:val="24"/>
        </w:rPr>
        <w:t xml:space="preserve"> Coordenar e supervisionar a execução dos serviços contratados.</w:t>
      </w:r>
    </w:p>
    <w:p w14:paraId="51B941CF" w14:textId="77777777" w:rsidR="00C003B9" w:rsidRPr="00187967" w:rsidRDefault="00C003B9" w:rsidP="00C003B9">
      <w:pPr>
        <w:spacing w:before="120" w:line="240" w:lineRule="auto"/>
        <w:rPr>
          <w:color w:val="auto"/>
          <w:sz w:val="24"/>
          <w:szCs w:val="24"/>
        </w:rPr>
      </w:pPr>
      <w:r w:rsidRPr="00187967">
        <w:rPr>
          <w:b/>
          <w:color w:val="auto"/>
          <w:sz w:val="24"/>
          <w:szCs w:val="24"/>
        </w:rPr>
        <w:t>10.19.</w:t>
      </w:r>
      <w:r w:rsidRPr="00187967">
        <w:rPr>
          <w:color w:val="auto"/>
          <w:sz w:val="24"/>
          <w:szCs w:val="24"/>
        </w:rPr>
        <w:t xml:space="preserve"> Administrar todo e qualquer assunto relativo aos seus empregados.</w:t>
      </w:r>
    </w:p>
    <w:p w14:paraId="4B1E91D8" w14:textId="77777777" w:rsidR="00C003B9" w:rsidRPr="00187967" w:rsidRDefault="00C003B9" w:rsidP="00C003B9">
      <w:pPr>
        <w:spacing w:before="120" w:line="240" w:lineRule="auto"/>
        <w:rPr>
          <w:color w:val="auto"/>
          <w:sz w:val="24"/>
          <w:szCs w:val="24"/>
        </w:rPr>
      </w:pPr>
      <w:r w:rsidRPr="00187967">
        <w:rPr>
          <w:b/>
          <w:color w:val="auto"/>
          <w:sz w:val="24"/>
          <w:szCs w:val="24"/>
        </w:rPr>
        <w:t>10.20.</w:t>
      </w:r>
      <w:r w:rsidRPr="00187967">
        <w:rPr>
          <w:color w:val="auto"/>
          <w:sz w:val="24"/>
          <w:szCs w:val="24"/>
        </w:rPr>
        <w:t xml:space="preserve"> Assumir todas as responsabilidades e adotar as medidas necessárias ao atendimento dos seus empregados acidentados ou acometidos de mal súbito, por meio do preposto. </w:t>
      </w:r>
    </w:p>
    <w:p w14:paraId="6ECDD7AB" w14:textId="77777777" w:rsidR="00C003B9" w:rsidRPr="00187967" w:rsidRDefault="00C003B9" w:rsidP="00C003B9">
      <w:pPr>
        <w:spacing w:before="120" w:line="240" w:lineRule="auto"/>
        <w:rPr>
          <w:color w:val="auto"/>
          <w:sz w:val="24"/>
          <w:szCs w:val="24"/>
        </w:rPr>
      </w:pPr>
      <w:r w:rsidRPr="00187967">
        <w:rPr>
          <w:b/>
          <w:color w:val="auto"/>
          <w:sz w:val="24"/>
          <w:szCs w:val="24"/>
        </w:rPr>
        <w:t>10.21.</w:t>
      </w:r>
      <w:r w:rsidRPr="00187967">
        <w:rPr>
          <w:color w:val="auto"/>
          <w:sz w:val="24"/>
          <w:szCs w:val="24"/>
        </w:rPr>
        <w:t xml:space="preserve"> Instruir seus empregados quanto à prevenção de acidentes e de incêndios.</w:t>
      </w:r>
    </w:p>
    <w:p w14:paraId="69D7B0E8" w14:textId="77777777" w:rsidR="00C003B9" w:rsidRPr="00187967" w:rsidRDefault="00C003B9" w:rsidP="00C003B9">
      <w:pPr>
        <w:spacing w:before="120" w:line="240" w:lineRule="auto"/>
        <w:rPr>
          <w:color w:val="auto"/>
          <w:sz w:val="24"/>
          <w:szCs w:val="24"/>
        </w:rPr>
      </w:pPr>
      <w:r w:rsidRPr="00187967">
        <w:rPr>
          <w:b/>
          <w:color w:val="auto"/>
          <w:sz w:val="24"/>
          <w:szCs w:val="24"/>
        </w:rPr>
        <w:t>10.22.</w:t>
      </w:r>
      <w:r w:rsidRPr="00187967">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12AAA2CE" w14:textId="77777777" w:rsidR="00C003B9" w:rsidRPr="00187967" w:rsidRDefault="00C003B9" w:rsidP="00C003B9">
      <w:pPr>
        <w:spacing w:before="120" w:line="240" w:lineRule="auto"/>
        <w:rPr>
          <w:color w:val="auto"/>
          <w:sz w:val="24"/>
          <w:szCs w:val="24"/>
        </w:rPr>
      </w:pPr>
      <w:r w:rsidRPr="00187967">
        <w:rPr>
          <w:b/>
          <w:bCs/>
          <w:color w:val="auto"/>
          <w:sz w:val="24"/>
          <w:szCs w:val="24"/>
        </w:rPr>
        <w:t>10.23.</w:t>
      </w:r>
      <w:r w:rsidRPr="00187967">
        <w:rPr>
          <w:color w:val="auto"/>
          <w:sz w:val="24"/>
          <w:szCs w:val="24"/>
        </w:rPr>
        <w:t xml:space="preserve"> Relatar ao contratante toda e qualquer irregularidade verificada no decorrer da prestação dos serviços.</w:t>
      </w:r>
    </w:p>
    <w:p w14:paraId="3734693E" w14:textId="77777777" w:rsidR="00C003B9" w:rsidRPr="00187967" w:rsidRDefault="00C003B9" w:rsidP="00C003B9">
      <w:pPr>
        <w:spacing w:before="120" w:line="240" w:lineRule="auto"/>
        <w:rPr>
          <w:b/>
          <w:color w:val="auto"/>
          <w:sz w:val="24"/>
          <w:szCs w:val="24"/>
        </w:rPr>
      </w:pPr>
      <w:r w:rsidRPr="00187967">
        <w:rPr>
          <w:b/>
          <w:bCs/>
          <w:color w:val="auto"/>
          <w:sz w:val="24"/>
          <w:szCs w:val="24"/>
        </w:rPr>
        <w:t>10.24</w:t>
      </w:r>
      <w:r w:rsidRPr="00187967">
        <w:rPr>
          <w:b/>
          <w:color w:val="auto"/>
          <w:sz w:val="24"/>
          <w:szCs w:val="24"/>
        </w:rPr>
        <w:t>.</w:t>
      </w:r>
      <w:r w:rsidRPr="00187967">
        <w:rPr>
          <w:color w:val="auto"/>
          <w:sz w:val="24"/>
          <w:szCs w:val="24"/>
        </w:rPr>
        <w:t xml:space="preserve"> Guardar sigilo sobre todas as informações obtidas em decorrência do cumprimento do contrato.</w:t>
      </w:r>
    </w:p>
    <w:p w14:paraId="70B63009" w14:textId="77777777" w:rsidR="00C003B9" w:rsidRPr="00187967" w:rsidRDefault="00C003B9" w:rsidP="00C003B9">
      <w:pPr>
        <w:spacing w:before="120" w:line="240" w:lineRule="auto"/>
        <w:rPr>
          <w:color w:val="auto"/>
          <w:sz w:val="24"/>
          <w:szCs w:val="24"/>
        </w:rPr>
      </w:pPr>
      <w:r w:rsidRPr="00187967">
        <w:rPr>
          <w:b/>
          <w:color w:val="auto"/>
          <w:sz w:val="24"/>
          <w:szCs w:val="24"/>
        </w:rPr>
        <w:t>10.</w:t>
      </w:r>
      <w:r w:rsidRPr="00187967">
        <w:rPr>
          <w:b/>
          <w:bCs/>
          <w:color w:val="auto"/>
          <w:sz w:val="24"/>
          <w:szCs w:val="24"/>
        </w:rPr>
        <w:t>25.</w:t>
      </w:r>
      <w:r w:rsidRPr="00187967">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85DB22C" w14:textId="77777777" w:rsidR="00C003B9" w:rsidRPr="00187967" w:rsidRDefault="00C003B9" w:rsidP="00C003B9">
      <w:pPr>
        <w:spacing w:before="120" w:line="240" w:lineRule="auto"/>
        <w:rPr>
          <w:b/>
          <w:bCs/>
          <w:color w:val="auto"/>
          <w:sz w:val="24"/>
          <w:szCs w:val="24"/>
        </w:rPr>
      </w:pPr>
      <w:r w:rsidRPr="00187967">
        <w:rPr>
          <w:b/>
          <w:color w:val="auto"/>
          <w:sz w:val="24"/>
          <w:szCs w:val="24"/>
        </w:rPr>
        <w:t>10.</w:t>
      </w:r>
      <w:r w:rsidRPr="00187967">
        <w:rPr>
          <w:b/>
          <w:bCs/>
          <w:color w:val="auto"/>
          <w:sz w:val="24"/>
          <w:szCs w:val="24"/>
        </w:rPr>
        <w:t>26.</w:t>
      </w:r>
      <w:r w:rsidRPr="00187967">
        <w:rPr>
          <w:color w:val="auto"/>
          <w:sz w:val="24"/>
          <w:szCs w:val="24"/>
        </w:rPr>
        <w:t xml:space="preserve"> Informar endereço eletrônico para recebimento de correspondência oficial.</w:t>
      </w:r>
    </w:p>
    <w:p w14:paraId="5D8900D9"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b/>
          <w:bCs/>
        </w:rPr>
        <w:t>10.27.</w:t>
      </w:r>
      <w:r w:rsidRPr="00187967">
        <w:rPr>
          <w:rStyle w:val="normaltextrun"/>
          <w:rFonts w:eastAsia="Calibri"/>
        </w:rPr>
        <w:t xml:space="preserve"> Atender às seguintes obrigações, decorrentes da Lei Federal nº 13.709/2018 - Lei Geral de Proteção de Dados – LGPD:</w:t>
      </w:r>
      <w:r w:rsidRPr="00187967">
        <w:rPr>
          <w:rStyle w:val="eop"/>
          <w:rFonts w:eastAsia="Calibri"/>
        </w:rPr>
        <w:t> </w:t>
      </w:r>
    </w:p>
    <w:p w14:paraId="6BF26DE1"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187967">
        <w:rPr>
          <w:rStyle w:val="eop"/>
          <w:rFonts w:eastAsia="Calibri"/>
        </w:rPr>
        <w:t> </w:t>
      </w:r>
    </w:p>
    <w:p w14:paraId="4E6E43E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187967">
        <w:rPr>
          <w:rStyle w:val="eop"/>
          <w:rFonts w:eastAsia="Calibri"/>
        </w:rPr>
        <w:t> </w:t>
      </w:r>
    </w:p>
    <w:p w14:paraId="772FD5CC"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10.27.3. garantir que os dados regulamentados pela LGPD estarão armazenados dentro do território nacional, salvo exceções de comum acordo com o contratante.</w:t>
      </w:r>
      <w:r w:rsidRPr="00187967">
        <w:rPr>
          <w:rStyle w:val="eop"/>
          <w:rFonts w:eastAsia="Calibri"/>
        </w:rPr>
        <w:t> </w:t>
      </w:r>
    </w:p>
    <w:p w14:paraId="0129EDFF"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10.27.4. se abster de analisar o comportamento dos titulares dos dados regulados pela LGPD, com o objetivo de divulgação a terceiros, conduta esta que é expressamente vedada pelo presente contrato. </w:t>
      </w:r>
      <w:r w:rsidRPr="00187967">
        <w:rPr>
          <w:rStyle w:val="eop"/>
          <w:rFonts w:eastAsia="Calibri"/>
        </w:rPr>
        <w:t> </w:t>
      </w:r>
    </w:p>
    <w:p w14:paraId="409BFEEB"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10.27.5. garantir que a execução do objeto da contratação esteja plenamente adequada à LGPD, permitindo auditorias solicitadas pelo contratante.</w:t>
      </w:r>
      <w:r w:rsidRPr="00187967">
        <w:rPr>
          <w:rStyle w:val="eop"/>
          <w:rFonts w:eastAsia="Calibri"/>
        </w:rPr>
        <w:t> </w:t>
      </w:r>
    </w:p>
    <w:p w14:paraId="3B8F4873"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b/>
          <w:bCs/>
        </w:rPr>
        <w:t>10.28.</w:t>
      </w:r>
      <w:r w:rsidRPr="00187967">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187967">
        <w:rPr>
          <w:rStyle w:val="eop"/>
          <w:rFonts w:eastAsia="Calibri"/>
        </w:rPr>
        <w:t> </w:t>
      </w:r>
    </w:p>
    <w:p w14:paraId="02DB493C"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b/>
          <w:bCs/>
        </w:rPr>
        <w:t>10.29.</w:t>
      </w:r>
      <w:r w:rsidRPr="00187967">
        <w:rPr>
          <w:rStyle w:val="normaltextrun"/>
          <w:rFonts w:eastAsia="Calibri"/>
        </w:rPr>
        <w:t xml:space="preserve"> Responder diretamente por quaisquer perdas, </w:t>
      </w:r>
      <w:r w:rsidRPr="00187967">
        <w:rPr>
          <w:rStyle w:val="findhit"/>
          <w:rFonts w:eastAsia="Calibri"/>
        </w:rPr>
        <w:t>danos</w:t>
      </w:r>
      <w:r w:rsidRPr="00187967">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187967">
        <w:rPr>
          <w:rStyle w:val="eop"/>
          <w:rFonts w:eastAsia="Calibri"/>
        </w:rPr>
        <w:t> </w:t>
      </w:r>
    </w:p>
    <w:p w14:paraId="3195340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b/>
          <w:bCs/>
        </w:rPr>
        <w:t>10.30.</w:t>
      </w:r>
      <w:r w:rsidRPr="00187967">
        <w:rPr>
          <w:rStyle w:val="normaltextrun"/>
          <w:rFonts w:eastAsia="Calibri"/>
        </w:rPr>
        <w:t xml:space="preserve"> O contratado deverá comprovar que possui Programa de Integridade se o prazo de vigência a que se refere a </w:t>
      </w:r>
      <w:r w:rsidRPr="00187967">
        <w:rPr>
          <w:rStyle w:val="normaltextrun"/>
          <w:rFonts w:eastAsia="Calibri"/>
          <w:b/>
          <w:bCs/>
        </w:rPr>
        <w:t>subcláusula 4.1</w:t>
      </w:r>
      <w:r w:rsidRPr="00187967">
        <w:rPr>
          <w:rStyle w:val="normaltextrun"/>
          <w:rFonts w:eastAsia="Calibri"/>
        </w:rPr>
        <w:t xml:space="preserve"> for igual ou superior a 180 (cento e oitenta) dias e o valor total da contratação a que se refere a </w:t>
      </w:r>
      <w:r w:rsidRPr="00187967">
        <w:rPr>
          <w:rStyle w:val="normaltextrun"/>
          <w:rFonts w:eastAsiaTheme="majorEastAsia"/>
          <w:b/>
          <w:bCs/>
          <w:bdr w:val="none" w:sz="0" w:space="0" w:color="auto" w:frame="1"/>
        </w:rPr>
        <w:t xml:space="preserve">subcláusula 2.1 </w:t>
      </w:r>
      <w:r w:rsidRPr="00187967">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14:paraId="43F9B0FC"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lastRenderedPageBreak/>
        <w:t xml:space="preserve">10.30.1. A comprovação da exigência de Programa de Integridade se dará com a apresentação do Certificado de Apresentação de Programa de Integridade, fornecido pela Contadoria e Auditoria-Geral do Estado. </w:t>
      </w:r>
    </w:p>
    <w:p w14:paraId="5D07861E"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10.30.1.1. Caso o contratado seja um consórcio de empresas, a empresa líder do consórcio deverá obter o Certificado de Apresentação do Programa de Integridade. </w:t>
      </w:r>
    </w:p>
    <w:p w14:paraId="04B10D2F"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10.30.2. Será de 180 (cento e oitenta) dias corridos, a contar da data de celebração do contrato, o prazo para obter o Certificado de Apresentação do Programa de Integridade. </w:t>
      </w:r>
    </w:p>
    <w:p w14:paraId="17538736"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10.30.3. Caberá ao contratado custear as despesas relacionadas à implantação do Programa de Integridade. </w:t>
      </w:r>
    </w:p>
    <w:p w14:paraId="7A76F2DD"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404FF6BB" w14:textId="77777777" w:rsidR="00C003B9" w:rsidRPr="00187967" w:rsidRDefault="00C003B9" w:rsidP="00C003B9">
      <w:pPr>
        <w:spacing w:before="120" w:line="240" w:lineRule="auto"/>
        <w:rPr>
          <w:color w:val="auto"/>
          <w:sz w:val="24"/>
          <w:szCs w:val="24"/>
        </w:rPr>
      </w:pPr>
      <w:r w:rsidRPr="00187967">
        <w:rPr>
          <w:b/>
          <w:bCs/>
          <w:color w:val="auto"/>
          <w:sz w:val="24"/>
          <w:szCs w:val="24"/>
        </w:rPr>
        <w:t>10.31.</w:t>
      </w:r>
      <w:r w:rsidRPr="00187967">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14:paraId="56B933E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b/>
          <w:bCs/>
        </w:rPr>
        <w:t>10.</w:t>
      </w:r>
      <w:r w:rsidRPr="00187967">
        <w:rPr>
          <w:rStyle w:val="normaltextrun"/>
          <w:rFonts w:eastAsia="Calibri"/>
          <w:b/>
          <w:bCs/>
        </w:rPr>
        <w:t>32.</w:t>
      </w:r>
      <w:r w:rsidRPr="00187967">
        <w:rPr>
          <w:rStyle w:val="normaltextrun"/>
          <w:rFonts w:eastAsia="Calibri"/>
        </w:rPr>
        <w:t xml:space="preserve"> [Reproduzir</w:t>
      </w:r>
      <w:r w:rsidRPr="00187967">
        <w:rPr>
          <w:rStyle w:val="normaltextrun"/>
        </w:rPr>
        <w:t xml:space="preserve">, se for o caso, </w:t>
      </w:r>
      <w:r w:rsidRPr="00187967">
        <w:rPr>
          <w:rStyle w:val="normaltextrun"/>
          <w:rFonts w:eastAsia="Calibri"/>
        </w:rPr>
        <w:t xml:space="preserve">outras obrigações específicas previstas no </w:t>
      </w:r>
      <w:r w:rsidRPr="00187967">
        <w:rPr>
          <w:rStyle w:val="normaltextrun"/>
          <w:rFonts w:eastAsia="Calibri"/>
          <w:b/>
          <w:bCs/>
        </w:rPr>
        <w:t>Anexo IV – FOLHA DE DADOS (CGDL 21.1)</w:t>
      </w:r>
      <w:r w:rsidRPr="00187967">
        <w:rPr>
          <w:rStyle w:val="normaltextrun"/>
          <w:rFonts w:eastAsia="Calibri"/>
        </w:rPr>
        <w:t>].</w:t>
      </w:r>
      <w:r w:rsidRPr="00187967">
        <w:rPr>
          <w:rStyle w:val="eop"/>
          <w:rFonts w:eastAsia="Calibri"/>
        </w:rPr>
        <w:t> </w:t>
      </w:r>
    </w:p>
    <w:p w14:paraId="1A0837AD" w14:textId="77777777" w:rsidR="00C003B9" w:rsidRPr="00187967" w:rsidRDefault="00C003B9" w:rsidP="00C003B9">
      <w:pPr>
        <w:spacing w:before="120" w:line="240" w:lineRule="auto"/>
        <w:rPr>
          <w:color w:val="auto"/>
          <w:sz w:val="24"/>
          <w:szCs w:val="24"/>
        </w:rPr>
      </w:pPr>
    </w:p>
    <w:p w14:paraId="484CA1C4"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DÉCIMA PRIMEIRA – DAS OBRIGAÇÕES DO CONTRATANTE</w:t>
      </w:r>
    </w:p>
    <w:p w14:paraId="3EE6C5B4" w14:textId="77777777" w:rsidR="00C003B9" w:rsidRPr="00187967" w:rsidRDefault="00C003B9" w:rsidP="00C003B9">
      <w:pPr>
        <w:spacing w:before="120" w:line="240" w:lineRule="auto"/>
        <w:rPr>
          <w:color w:val="auto"/>
          <w:sz w:val="24"/>
          <w:szCs w:val="24"/>
        </w:rPr>
      </w:pPr>
      <w:r w:rsidRPr="00187967">
        <w:rPr>
          <w:b/>
          <w:color w:val="auto"/>
          <w:sz w:val="24"/>
          <w:szCs w:val="24"/>
        </w:rPr>
        <w:t>11.1.</w:t>
      </w:r>
      <w:r w:rsidRPr="00187967">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63B5AA4" w14:textId="77777777" w:rsidR="00C003B9" w:rsidRPr="00187967" w:rsidRDefault="00C003B9" w:rsidP="00C003B9">
      <w:pPr>
        <w:spacing w:before="120" w:line="240" w:lineRule="auto"/>
        <w:rPr>
          <w:b/>
          <w:color w:val="auto"/>
          <w:sz w:val="24"/>
          <w:szCs w:val="24"/>
        </w:rPr>
      </w:pPr>
      <w:r w:rsidRPr="00187967">
        <w:rPr>
          <w:b/>
          <w:color w:val="auto"/>
          <w:sz w:val="24"/>
          <w:szCs w:val="24"/>
        </w:rPr>
        <w:t>11.2.</w:t>
      </w:r>
      <w:r w:rsidRPr="00187967">
        <w:rPr>
          <w:color w:val="auto"/>
          <w:sz w:val="24"/>
          <w:szCs w:val="24"/>
        </w:rPr>
        <w:t xml:space="preserve"> Exigir o cumprimento de todas as obrigações assumidas pelo contratado, de acordo com as cláusulas contratuais e os termos de sua proposta.</w:t>
      </w:r>
    </w:p>
    <w:p w14:paraId="1E110DA9" w14:textId="77777777" w:rsidR="00C003B9" w:rsidRPr="00187967" w:rsidRDefault="00C003B9" w:rsidP="00C003B9">
      <w:pPr>
        <w:spacing w:before="120" w:line="240" w:lineRule="auto"/>
        <w:rPr>
          <w:color w:val="auto"/>
          <w:sz w:val="24"/>
          <w:szCs w:val="24"/>
        </w:rPr>
      </w:pPr>
      <w:r w:rsidRPr="00187967">
        <w:rPr>
          <w:b/>
          <w:color w:val="auto"/>
          <w:sz w:val="24"/>
          <w:szCs w:val="24"/>
        </w:rPr>
        <w:t>11.3.</w:t>
      </w:r>
      <w:r w:rsidRPr="00187967">
        <w:rPr>
          <w:color w:val="auto"/>
          <w:sz w:val="24"/>
          <w:szCs w:val="24"/>
        </w:rPr>
        <w:t xml:space="preserve"> Notificar o contratado por escrito da ocorrência de eventuais imperfeições no curso da execução dos serviços, fixando prazo para a sua correção.</w:t>
      </w:r>
    </w:p>
    <w:p w14:paraId="0F45DC32" w14:textId="77777777" w:rsidR="00C003B9" w:rsidRPr="00187967" w:rsidRDefault="00C003B9" w:rsidP="00C003B9">
      <w:pPr>
        <w:spacing w:before="120" w:line="240" w:lineRule="auto"/>
        <w:rPr>
          <w:b/>
          <w:color w:val="auto"/>
          <w:sz w:val="24"/>
          <w:szCs w:val="24"/>
        </w:rPr>
      </w:pPr>
      <w:r w:rsidRPr="00187967">
        <w:rPr>
          <w:b/>
          <w:color w:val="auto"/>
          <w:sz w:val="24"/>
          <w:szCs w:val="24"/>
        </w:rPr>
        <w:t>11.4.</w:t>
      </w:r>
      <w:r w:rsidRPr="00187967">
        <w:rPr>
          <w:color w:val="auto"/>
          <w:sz w:val="24"/>
          <w:szCs w:val="24"/>
        </w:rPr>
        <w:t xml:space="preserve"> Pagar ao contratado o valor resultante da prestação do serviço, no prazo e condições estabelecidas na </w:t>
      </w:r>
      <w:r w:rsidRPr="00187967">
        <w:rPr>
          <w:b/>
          <w:bCs/>
          <w:color w:val="auto"/>
          <w:sz w:val="24"/>
          <w:szCs w:val="24"/>
        </w:rPr>
        <w:t>cláusula sexta</w:t>
      </w:r>
      <w:r w:rsidRPr="00187967">
        <w:rPr>
          <w:color w:val="auto"/>
          <w:sz w:val="24"/>
          <w:szCs w:val="24"/>
        </w:rPr>
        <w:t>.</w:t>
      </w:r>
    </w:p>
    <w:p w14:paraId="061D2ECD" w14:textId="77777777" w:rsidR="00C003B9" w:rsidRPr="00187967" w:rsidRDefault="00C003B9" w:rsidP="00C003B9">
      <w:pPr>
        <w:spacing w:before="120" w:line="240" w:lineRule="auto"/>
        <w:rPr>
          <w:b/>
          <w:color w:val="auto"/>
          <w:sz w:val="24"/>
          <w:szCs w:val="24"/>
        </w:rPr>
      </w:pPr>
      <w:r w:rsidRPr="00187967">
        <w:rPr>
          <w:b/>
          <w:color w:val="auto"/>
          <w:sz w:val="24"/>
          <w:szCs w:val="24"/>
        </w:rPr>
        <w:t xml:space="preserve">11.5. </w:t>
      </w:r>
      <w:r w:rsidRPr="00187967">
        <w:rPr>
          <w:color w:val="auto"/>
          <w:sz w:val="24"/>
          <w:szCs w:val="24"/>
        </w:rPr>
        <w:t>Efetuar as retenções tributárias devidas sobre o valor da fatura de serviços do contratado, nos termos da legislação vigente.</w:t>
      </w:r>
    </w:p>
    <w:p w14:paraId="289930A3" w14:textId="77777777" w:rsidR="00C003B9" w:rsidRPr="00187967" w:rsidRDefault="00C003B9" w:rsidP="00C003B9">
      <w:pPr>
        <w:spacing w:before="120" w:line="240" w:lineRule="auto"/>
        <w:rPr>
          <w:color w:val="auto"/>
          <w:sz w:val="24"/>
          <w:szCs w:val="24"/>
        </w:rPr>
      </w:pPr>
    </w:p>
    <w:p w14:paraId="17EB9F9B"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DÉCIMA SEGUNDA – DAS INFRAÇÕES E SANÇÕES ADMINISTRATIVAS</w:t>
      </w:r>
    </w:p>
    <w:p w14:paraId="4556AE3D" w14:textId="77777777" w:rsidR="00C003B9" w:rsidRPr="00187967" w:rsidRDefault="00C003B9" w:rsidP="00C003B9">
      <w:pPr>
        <w:pStyle w:val="Ttulo6"/>
        <w:spacing w:before="120" w:line="240" w:lineRule="auto"/>
        <w:rPr>
          <w:sz w:val="24"/>
          <w:szCs w:val="24"/>
        </w:rPr>
      </w:pPr>
      <w:r w:rsidRPr="00187967">
        <w:rPr>
          <w:rStyle w:val="normaltextrun"/>
          <w:sz w:val="24"/>
          <w:szCs w:val="24"/>
        </w:rPr>
        <w:t>12.1. Das Infrações Administrativas</w:t>
      </w:r>
      <w:r w:rsidRPr="00187967">
        <w:rPr>
          <w:rStyle w:val="eop"/>
          <w:sz w:val="24"/>
          <w:szCs w:val="24"/>
        </w:rPr>
        <w:t> </w:t>
      </w:r>
    </w:p>
    <w:p w14:paraId="2967251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 Comete infração administrativa, nos termos da Lei Federal nº 14.133/2021, o contratado que:</w:t>
      </w:r>
      <w:r w:rsidRPr="00187967">
        <w:rPr>
          <w:rStyle w:val="eop"/>
          <w:rFonts w:eastAsia="Calibri"/>
        </w:rPr>
        <w:t> </w:t>
      </w:r>
    </w:p>
    <w:p w14:paraId="7506AF68"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12.1.1.1. der causa à inexecução parcial do contrato; </w:t>
      </w:r>
      <w:r w:rsidRPr="00187967">
        <w:rPr>
          <w:rStyle w:val="eop"/>
          <w:rFonts w:eastAsia="Calibri"/>
        </w:rPr>
        <w:t> </w:t>
      </w:r>
    </w:p>
    <w:p w14:paraId="1C8410A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1.1.2. der causa à inexecução parcial do contrato que cause grave dano à Administração, ao funcionamento dos serviços públicos ou ao interesse coletivo; </w:t>
      </w:r>
      <w:r w:rsidRPr="00187967">
        <w:rPr>
          <w:rStyle w:val="eop"/>
          <w:rFonts w:eastAsia="Calibri"/>
        </w:rPr>
        <w:t> </w:t>
      </w:r>
    </w:p>
    <w:p w14:paraId="117EE76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12.1.1.3. der causa à inexecução total do contrato; </w:t>
      </w:r>
      <w:r w:rsidRPr="00187967">
        <w:rPr>
          <w:rStyle w:val="eop"/>
          <w:rFonts w:eastAsia="Calibri"/>
        </w:rPr>
        <w:t> </w:t>
      </w:r>
    </w:p>
    <w:p w14:paraId="4C80180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12.1.1.4. enseje</w:t>
      </w:r>
      <w:r w:rsidRPr="00187967">
        <w:rPr>
          <w:rStyle w:val="normaltextrun"/>
        </w:rPr>
        <w:t xml:space="preserve"> o retardamento da execução </w:t>
      </w:r>
      <w:r w:rsidRPr="00187967">
        <w:rPr>
          <w:rStyle w:val="normaltextrun"/>
          <w:rFonts w:eastAsia="Calibri"/>
        </w:rPr>
        <w:t>ou da entrega do</w:t>
      </w:r>
      <w:r w:rsidRPr="00187967">
        <w:rPr>
          <w:rStyle w:val="normaltextrun"/>
        </w:rPr>
        <w:t xml:space="preserve"> objeto do contrato</w:t>
      </w:r>
      <w:r w:rsidRPr="00187967">
        <w:rPr>
          <w:rStyle w:val="normaltextrun"/>
          <w:rFonts w:eastAsia="Calibri"/>
        </w:rPr>
        <w:t xml:space="preserve">, sem motivo justificado, o qual </w:t>
      </w:r>
      <w:r w:rsidRPr="00187967">
        <w:rPr>
          <w:rStyle w:val="normaltextrun"/>
        </w:rPr>
        <w:t xml:space="preserve">se </w:t>
      </w:r>
      <w:r w:rsidRPr="00187967">
        <w:rPr>
          <w:rStyle w:val="normaltextrun"/>
          <w:rFonts w:eastAsia="Calibri"/>
        </w:rPr>
        <w:t>configura</w:t>
      </w:r>
      <w:r w:rsidRPr="00187967">
        <w:rPr>
          <w:rStyle w:val="normaltextrun"/>
        </w:rPr>
        <w:t xml:space="preserve"> quando o contratado:</w:t>
      </w:r>
      <w:r w:rsidRPr="00187967">
        <w:rPr>
          <w:rStyle w:val="eop"/>
          <w:rFonts w:eastAsia="Calibri"/>
        </w:rPr>
        <w:t> </w:t>
      </w:r>
    </w:p>
    <w:p w14:paraId="6925EA6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lastRenderedPageBreak/>
        <w:t>12.1.</w:t>
      </w:r>
      <w:r w:rsidRPr="00187967">
        <w:rPr>
          <w:rStyle w:val="normaltextrun"/>
          <w:rFonts w:eastAsia="Calibri"/>
        </w:rPr>
        <w:t>1.4.1. deixe</w:t>
      </w:r>
      <w:r w:rsidRPr="00187967">
        <w:rPr>
          <w:rStyle w:val="normaltextrun"/>
        </w:rPr>
        <w:t xml:space="preserve"> de iniciar, sem causa justificada, a execução do contrato após 7 (sete) dias contados da data da ordem de serviço;</w:t>
      </w:r>
      <w:r w:rsidRPr="00187967">
        <w:rPr>
          <w:rStyle w:val="normaltextrun"/>
          <w:rFonts w:eastAsia="Calibri"/>
        </w:rPr>
        <w:t> </w:t>
      </w:r>
      <w:r w:rsidRPr="00187967">
        <w:rPr>
          <w:rStyle w:val="eop"/>
          <w:rFonts w:eastAsia="Calibri"/>
        </w:rPr>
        <w:t> </w:t>
      </w:r>
    </w:p>
    <w:p w14:paraId="6E9E5DE9"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1.1.4</w:t>
      </w:r>
      <w:r w:rsidRPr="00187967">
        <w:rPr>
          <w:rStyle w:val="normaltextrun"/>
        </w:rPr>
        <w:t xml:space="preserve">.2. </w:t>
      </w:r>
      <w:r w:rsidRPr="00187967">
        <w:rPr>
          <w:rStyle w:val="normaltextrun"/>
          <w:rFonts w:eastAsia="Calibri"/>
        </w:rPr>
        <w:t>deixe</w:t>
      </w:r>
      <w:r w:rsidRPr="00187967">
        <w:rPr>
          <w:rStyle w:val="normaltextrun"/>
        </w:rPr>
        <w:t xml:space="preserve"> de realizar, sem causa justificada, os serviços definidos no contrato por 3 (três) dias seguidos ou por 10 (dez) dias intercalados.</w:t>
      </w:r>
      <w:r w:rsidRPr="00187967">
        <w:rPr>
          <w:rStyle w:val="eop"/>
          <w:rFonts w:eastAsia="Calibri"/>
        </w:rPr>
        <w:t> </w:t>
      </w:r>
    </w:p>
    <w:p w14:paraId="4C85B47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1.1.5. apresente declaração ou documentação falsa, ou preste declaração falsa durante a execução do contrato; </w:t>
      </w:r>
      <w:r w:rsidRPr="00187967">
        <w:rPr>
          <w:rStyle w:val="eop"/>
          <w:rFonts w:eastAsia="Calibri"/>
        </w:rPr>
        <w:t> </w:t>
      </w:r>
    </w:p>
    <w:p w14:paraId="40685C8B"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12.1.1.6. pratique ato fraudulento</w:t>
      </w:r>
      <w:r w:rsidRPr="00187967">
        <w:rPr>
          <w:rStyle w:val="normaltextrun"/>
        </w:rPr>
        <w:t xml:space="preserve"> na execução do contrato</w:t>
      </w:r>
      <w:r w:rsidRPr="00187967">
        <w:rPr>
          <w:rStyle w:val="normaltextrun"/>
          <w:rFonts w:eastAsia="Calibri"/>
        </w:rPr>
        <w:t>; </w:t>
      </w:r>
      <w:r w:rsidRPr="00187967">
        <w:rPr>
          <w:rStyle w:val="eop"/>
          <w:rFonts w:eastAsia="Calibri"/>
        </w:rPr>
        <w:t> </w:t>
      </w:r>
    </w:p>
    <w:p w14:paraId="7EB3263F"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12.1.1.7. comporte-se de modo inidôneo ou cometa fraude de qualquer natureza; ou</w:t>
      </w:r>
      <w:r w:rsidRPr="00187967">
        <w:rPr>
          <w:rStyle w:val="eop"/>
          <w:rFonts w:eastAsia="Calibri"/>
        </w:rPr>
        <w:t> </w:t>
      </w:r>
    </w:p>
    <w:p w14:paraId="39CF325A"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12.1.1.8. pratique ato lesivo previsto no art. 5º da Lei nº 12.846, de 1º de agosto de 2013. </w:t>
      </w:r>
      <w:r w:rsidRPr="00187967">
        <w:rPr>
          <w:rStyle w:val="eop"/>
          <w:rFonts w:eastAsia="Calibri"/>
        </w:rPr>
        <w:t> </w:t>
      </w:r>
    </w:p>
    <w:p w14:paraId="5CCB7D16" w14:textId="77777777" w:rsidR="00C003B9" w:rsidRPr="00187967" w:rsidRDefault="00C003B9" w:rsidP="00C003B9">
      <w:pPr>
        <w:pStyle w:val="Ttulo6"/>
        <w:spacing w:before="120" w:line="240" w:lineRule="auto"/>
        <w:rPr>
          <w:rStyle w:val="normaltextrun"/>
          <w:sz w:val="24"/>
          <w:szCs w:val="24"/>
        </w:rPr>
      </w:pPr>
      <w:r w:rsidRPr="00187967">
        <w:rPr>
          <w:rStyle w:val="normaltextrun"/>
          <w:sz w:val="24"/>
          <w:szCs w:val="24"/>
        </w:rPr>
        <w:t>12.2. Do Processo Administrativo e das Sanções Administrativas </w:t>
      </w:r>
    </w:p>
    <w:p w14:paraId="058A9F65"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187967">
        <w:rPr>
          <w:rStyle w:val="eop"/>
          <w:rFonts w:eastAsia="Calibri"/>
        </w:rPr>
        <w:t> </w:t>
      </w:r>
    </w:p>
    <w:p w14:paraId="32119679"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12.2.2. Serão aplicadas ao responsável pelas infrações administrativas, de acordo com a dosimetria estabelecida na norma indicada no </w:t>
      </w:r>
      <w:r w:rsidRPr="00187967">
        <w:rPr>
          <w:rStyle w:val="normaltextrun"/>
          <w:rFonts w:eastAsia="Calibri"/>
          <w:b/>
          <w:bCs/>
        </w:rPr>
        <w:t>Anexo IV – FOLHA DE DADOS (CGDL 23.2.2)</w:t>
      </w:r>
      <w:r w:rsidRPr="00187967">
        <w:rPr>
          <w:rStyle w:val="normaltextrun"/>
          <w:rFonts w:eastAsia="Calibri"/>
        </w:rPr>
        <w:t>, as seguintes sanções: </w:t>
      </w:r>
      <w:r w:rsidRPr="00187967">
        <w:rPr>
          <w:rStyle w:val="eop"/>
          <w:rFonts w:eastAsia="Calibri"/>
        </w:rPr>
        <w:t> </w:t>
      </w:r>
    </w:p>
    <w:p w14:paraId="67C65CF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12.2.2.1. advertência, para a infração prevista na </w:t>
      </w:r>
      <w:r w:rsidRPr="00187967">
        <w:rPr>
          <w:rStyle w:val="normaltextrun"/>
          <w:rFonts w:eastAsia="Calibri"/>
          <w:b/>
          <w:bCs/>
        </w:rPr>
        <w:t>subcláusula 12.1.1.1</w:t>
      </w:r>
      <w:r w:rsidRPr="00187967">
        <w:rPr>
          <w:rStyle w:val="normaltextrun"/>
          <w:rFonts w:eastAsia="Calibri"/>
        </w:rPr>
        <w:t>,</w:t>
      </w:r>
      <w:r w:rsidRPr="00187967">
        <w:rPr>
          <w:rStyle w:val="normaltextrun"/>
        </w:rPr>
        <w:t xml:space="preserve"> quando </w:t>
      </w:r>
      <w:r w:rsidRPr="00187967">
        <w:rPr>
          <w:rStyle w:val="normaltextrun"/>
          <w:rFonts w:eastAsia="Calibri"/>
        </w:rPr>
        <w:t>não se justificar a imposição de penalidade mais grave;</w:t>
      </w:r>
      <w:r w:rsidRPr="00187967">
        <w:rPr>
          <w:rStyle w:val="eop"/>
          <w:rFonts w:eastAsia="Calibri"/>
        </w:rPr>
        <w:t> </w:t>
      </w:r>
    </w:p>
    <w:p w14:paraId="3FE8AA9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12.2.2.2. multa, nas modalidades:</w:t>
      </w:r>
      <w:r w:rsidRPr="00187967">
        <w:rPr>
          <w:rStyle w:val="eop"/>
          <w:rFonts w:eastAsia="Calibri"/>
        </w:rPr>
        <w:t> </w:t>
      </w:r>
    </w:p>
    <w:p w14:paraId="5BE48A24"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12.2.2.2.1. compensatória, de até 10% sobre o valor da parcela inadimplida, para quaisquer das infrações previstas nas </w:t>
      </w:r>
      <w:r w:rsidRPr="00187967">
        <w:rPr>
          <w:rStyle w:val="normaltextrun"/>
          <w:rFonts w:eastAsia="Calibri"/>
          <w:b/>
          <w:bCs/>
        </w:rPr>
        <w:t>subcláusulas 12.1.1.1. a 12.1.1.8</w:t>
      </w:r>
      <w:r w:rsidRPr="00187967">
        <w:rPr>
          <w:rStyle w:val="normaltextrun"/>
          <w:rFonts w:eastAsia="Calibri"/>
        </w:rPr>
        <w:t>;</w:t>
      </w:r>
      <w:r w:rsidRPr="00187967">
        <w:rPr>
          <w:rStyle w:val="eop"/>
          <w:rFonts w:eastAsia="Calibri"/>
        </w:rPr>
        <w:t> </w:t>
      </w:r>
    </w:p>
    <w:p w14:paraId="69945E84"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12.2.2.2.2. moratória, pelo atraso injustificado na execução do contrato, de até 0,5% (meio por cento) por dia de atraso injustificado sobre o valor da parcela inadimplida, até o limite de 30 (trinta) dias;</w:t>
      </w:r>
      <w:r w:rsidRPr="00187967">
        <w:rPr>
          <w:rStyle w:val="eop"/>
          <w:rFonts w:eastAsia="Calibri"/>
        </w:rPr>
        <w:t> </w:t>
      </w:r>
    </w:p>
    <w:p w14:paraId="7BFAED2E" w14:textId="77777777" w:rsidR="00C003B9" w:rsidRPr="00187967" w:rsidRDefault="00C003B9" w:rsidP="00C003B9">
      <w:pPr>
        <w:pStyle w:val="paragraph"/>
        <w:spacing w:before="120" w:beforeAutospacing="0" w:after="0" w:afterAutospacing="0"/>
        <w:jc w:val="both"/>
        <w:rPr>
          <w:rStyle w:val="eop"/>
          <w:rFonts w:eastAsia="Calibri"/>
        </w:rPr>
      </w:pPr>
      <w:r w:rsidRPr="00187967">
        <w:rPr>
          <w:rStyle w:val="eop"/>
          <w:rFonts w:eastAsia="Calibri"/>
        </w:rPr>
        <w:t xml:space="preserve">12.2.2.3. moratória, pela não obtenção do Certificado de Apresentação de Programa de Integridade dentro do prazo referido na </w:t>
      </w:r>
      <w:r w:rsidRPr="00187967">
        <w:rPr>
          <w:rStyle w:val="eop"/>
          <w:rFonts w:eastAsia="Calibri"/>
          <w:b/>
          <w:bCs/>
        </w:rPr>
        <w:t>subcláusula 10.30.2</w:t>
      </w:r>
      <w:r w:rsidRPr="00187967">
        <w:rPr>
          <w:rStyle w:val="eop"/>
          <w:rFonts w:eastAsia="Calibri"/>
        </w:rPr>
        <w:t>, de até 0,02% (dois centésimos por cento) por dia de atraso sobre o valor do contrato, até o limite de 10% (dez por cento);</w:t>
      </w:r>
    </w:p>
    <w:p w14:paraId="6469E7E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12.2.2.4. impedimento de licitar e contratar, para as infrações previstas nas </w:t>
      </w:r>
      <w:r w:rsidRPr="00187967">
        <w:rPr>
          <w:rStyle w:val="normaltextrun"/>
          <w:rFonts w:eastAsia="Calibri"/>
          <w:b/>
          <w:bCs/>
        </w:rPr>
        <w:t>subcláusulas 12.1.1.2. a 12.1.1.4</w:t>
      </w:r>
      <w:r w:rsidRPr="00187967">
        <w:rPr>
          <w:rStyle w:val="normaltextrun"/>
          <w:rFonts w:eastAsia="Calibri"/>
        </w:rPr>
        <w:t>, quando não se justificar a imposição de penalidade mais grave;</w:t>
      </w:r>
      <w:r w:rsidRPr="00187967">
        <w:rPr>
          <w:rStyle w:val="eop"/>
          <w:rFonts w:eastAsia="Calibri"/>
        </w:rPr>
        <w:t> </w:t>
      </w:r>
    </w:p>
    <w:p w14:paraId="4DF1B1C7"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12.2.2.5. declaração de inidoneidade para licitar e contratar, para as infrações previstas nas </w:t>
      </w:r>
      <w:r w:rsidRPr="00187967">
        <w:rPr>
          <w:rStyle w:val="normaltextrun"/>
          <w:rFonts w:eastAsia="Calibri"/>
          <w:b/>
          <w:bCs/>
        </w:rPr>
        <w:t>subcláusulas 12.1.1.5. a 12.1.1.8</w:t>
      </w:r>
      <w:r w:rsidRPr="00187967">
        <w:rPr>
          <w:rStyle w:val="normaltextrun"/>
          <w:rFonts w:eastAsia="Calibri"/>
        </w:rPr>
        <w:t>.</w:t>
      </w:r>
      <w:r w:rsidRPr="00187967">
        <w:rPr>
          <w:rStyle w:val="eop"/>
          <w:rFonts w:eastAsia="Calibri"/>
        </w:rPr>
        <w:t> </w:t>
      </w:r>
    </w:p>
    <w:p w14:paraId="4C3DEF9E" w14:textId="77777777" w:rsidR="00C003B9" w:rsidRPr="00187967" w:rsidRDefault="00C003B9" w:rsidP="00C003B9">
      <w:pPr>
        <w:pStyle w:val="Ttulo6"/>
        <w:spacing w:before="120" w:line="240" w:lineRule="auto"/>
        <w:rPr>
          <w:rStyle w:val="normaltextrun"/>
          <w:sz w:val="24"/>
          <w:szCs w:val="24"/>
        </w:rPr>
      </w:pPr>
      <w:r w:rsidRPr="00187967">
        <w:rPr>
          <w:rStyle w:val="normaltextrun"/>
          <w:sz w:val="24"/>
          <w:szCs w:val="24"/>
        </w:rPr>
        <w:t>12.3. Da Aplicação das Sanções </w:t>
      </w:r>
    </w:p>
    <w:p w14:paraId="7F1E4F72"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12.3.1. As sanções aqui previstas são independentes entre si, podendo ser aplicadas isoladas ou, no caso das multas, cumulativamente, sem prejuízo de outras medidas cabíveis.</w:t>
      </w:r>
      <w:r w:rsidRPr="00187967">
        <w:rPr>
          <w:rStyle w:val="eop"/>
          <w:rFonts w:eastAsia="Calibri"/>
        </w:rPr>
        <w:t> </w:t>
      </w:r>
    </w:p>
    <w:p w14:paraId="48DABA74"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12.3.2. A aplicação de sanções não exime </w:t>
      </w:r>
      <w:r w:rsidRPr="00187967">
        <w:rPr>
          <w:rStyle w:val="normaltextrun"/>
        </w:rPr>
        <w:t xml:space="preserve">o contratado </w:t>
      </w:r>
      <w:r w:rsidRPr="00187967">
        <w:rPr>
          <w:rStyle w:val="normaltextrun"/>
          <w:rFonts w:eastAsia="Calibri"/>
        </w:rPr>
        <w:t>da obrigação de reparar os danos, perdas ou prejuízos que venha a causar ao ente público.</w:t>
      </w:r>
      <w:r w:rsidRPr="00187967">
        <w:rPr>
          <w:rStyle w:val="eop"/>
          <w:rFonts w:eastAsia="Calibri"/>
        </w:rPr>
        <w:t> </w:t>
      </w:r>
    </w:p>
    <w:p w14:paraId="0A2FDFAB"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12.3.2.1. O valor previsto a título de multa compensatória </w:t>
      </w:r>
      <w:r w:rsidRPr="00187967">
        <w:rPr>
          <w:rStyle w:val="normaltextrun"/>
        </w:rPr>
        <w:t xml:space="preserve">será </w:t>
      </w:r>
      <w:r w:rsidRPr="00187967">
        <w:rPr>
          <w:rStyle w:val="normaltextrun"/>
          <w:rFonts w:eastAsia="Calibri"/>
        </w:rPr>
        <w:t>tido como mínimo da indenização devida à título de perdas e danos, competindo ao contratante provar o prejuízo excedente, nos termos do art. 416 do Código Civil - Lei nº 10.406/2002.</w:t>
      </w:r>
      <w:r w:rsidRPr="00187967">
        <w:rPr>
          <w:rStyle w:val="eop"/>
          <w:rFonts w:eastAsia="Calibri"/>
        </w:rPr>
        <w:t> </w:t>
      </w:r>
    </w:p>
    <w:p w14:paraId="69A44955"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12.3.3. A multa de mora poderá ser convertida em multa compensatória, com a aplicação cumulada de outras sanções previstas neste Contrato.</w:t>
      </w:r>
      <w:r w:rsidRPr="00187967">
        <w:rPr>
          <w:rStyle w:val="eop"/>
          <w:rFonts w:eastAsia="Calibri"/>
        </w:rPr>
        <w:t> </w:t>
      </w:r>
    </w:p>
    <w:p w14:paraId="5E9E3425"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12.3.4 As penalidades de multa decorrentes de fatos diversos serão consideradas independentes entre si.</w:t>
      </w:r>
      <w:r w:rsidRPr="00187967">
        <w:rPr>
          <w:rStyle w:val="eop"/>
          <w:rFonts w:eastAsia="Calibri"/>
        </w:rPr>
        <w:t> </w:t>
      </w:r>
    </w:p>
    <w:p w14:paraId="7643495A"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lastRenderedPageBreak/>
        <w:t xml:space="preserve">12.3.5. O contrato, sem prejuízo das multas e demais cominações legais previstas no instrumento, poderá ser rescindido unilateralmente, por ato formal da Administração, nos casos enumerados nos incisos do </w:t>
      </w:r>
      <w:r w:rsidRPr="00187967">
        <w:rPr>
          <w:rStyle w:val="normaltextrun"/>
          <w:rFonts w:eastAsia="Calibri"/>
          <w:i/>
          <w:iCs/>
        </w:rPr>
        <w:t>caput</w:t>
      </w:r>
      <w:r w:rsidRPr="00187967">
        <w:rPr>
          <w:rStyle w:val="normaltextrun"/>
          <w:rFonts w:eastAsia="Calibri"/>
        </w:rPr>
        <w:t xml:space="preserve"> do art. 137 da Lei Federal nº 14.133/2021.</w:t>
      </w:r>
      <w:r w:rsidRPr="00187967">
        <w:rPr>
          <w:rStyle w:val="eop"/>
          <w:rFonts w:eastAsia="Calibri"/>
        </w:rPr>
        <w:t> </w:t>
      </w:r>
    </w:p>
    <w:p w14:paraId="0E6200B4"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 xml:space="preserve">12.3.6. As sanções previstas neste </w:t>
      </w:r>
      <w:r w:rsidRPr="00187967">
        <w:rPr>
          <w:rStyle w:val="normaltextrun"/>
        </w:rPr>
        <w:t xml:space="preserve">item </w:t>
      </w:r>
      <w:r w:rsidRPr="00187967">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sidRPr="00187967">
        <w:rPr>
          <w:rStyle w:val="normaltextrun"/>
        </w:rPr>
        <w:t>.</w:t>
      </w:r>
    </w:p>
    <w:p w14:paraId="60C1A85E"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12.3.7. Serão reputados como</w:t>
      </w:r>
      <w:r w:rsidRPr="00187967">
        <w:rPr>
          <w:rStyle w:val="normaltextrun"/>
        </w:rPr>
        <w:t xml:space="preserve"> inidôneos atos como os descritos nos arts.337-F, 337-I, 337-J, 337-K, 337-L e no art. 337-M, §§ 1º e 2º, do Capítulo II-B, do Título XI da Parte Especial do Decreto-Lei nº 2.848, de 7 de dezembro de 1940 (Código Penal).</w:t>
      </w:r>
      <w:r w:rsidRPr="00187967">
        <w:rPr>
          <w:rStyle w:val="eop"/>
          <w:rFonts w:eastAsia="Calibri"/>
        </w:rPr>
        <w:t> </w:t>
      </w:r>
    </w:p>
    <w:p w14:paraId="00651A16" w14:textId="77777777" w:rsidR="00C003B9" w:rsidRPr="00187967" w:rsidRDefault="00C003B9" w:rsidP="00C003B9">
      <w:pPr>
        <w:pStyle w:val="paragraph"/>
        <w:spacing w:before="120" w:beforeAutospacing="0" w:after="0" w:afterAutospacing="0"/>
        <w:jc w:val="both"/>
        <w:textAlignment w:val="baseline"/>
        <w:rPr>
          <w:rStyle w:val="eop"/>
          <w:rFonts w:eastAsia="Calibri"/>
        </w:rPr>
      </w:pPr>
      <w:r w:rsidRPr="00187967">
        <w:rPr>
          <w:rStyle w:val="normaltextrun"/>
          <w:rFonts w:eastAsia="Calibri"/>
        </w:rPr>
        <w:t>12.3.8. As sanções de suspensão e de declaração de inidoneidade levam à inclusão do participante no CFIL/RS.</w:t>
      </w:r>
      <w:r w:rsidRPr="00187967">
        <w:rPr>
          <w:rStyle w:val="eop"/>
          <w:rFonts w:eastAsia="Calibri"/>
        </w:rPr>
        <w:t> </w:t>
      </w:r>
    </w:p>
    <w:p w14:paraId="41A65BBD" w14:textId="77777777" w:rsidR="00C003B9" w:rsidRPr="00187967" w:rsidRDefault="00C003B9" w:rsidP="00C003B9">
      <w:pPr>
        <w:spacing w:before="120" w:line="240" w:lineRule="auto"/>
        <w:rPr>
          <w:color w:val="auto"/>
          <w:sz w:val="24"/>
          <w:szCs w:val="24"/>
        </w:rPr>
      </w:pPr>
      <w:r w:rsidRPr="00187967">
        <w:rPr>
          <w:color w:val="000000" w:themeColor="text1"/>
          <w:sz w:val="24"/>
          <w:szCs w:val="24"/>
        </w:rPr>
        <w:t xml:space="preserve">12.3.9. </w:t>
      </w:r>
      <w:r w:rsidRPr="00187967">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187967">
        <w:rPr>
          <w:rFonts w:eastAsia="Arial"/>
          <w:color w:val="auto"/>
          <w:sz w:val="24"/>
          <w:szCs w:val="24"/>
        </w:rPr>
        <w:t>neste Contrato.</w:t>
      </w:r>
      <w:r w:rsidRPr="00187967">
        <w:rPr>
          <w:color w:val="auto"/>
          <w:sz w:val="24"/>
          <w:szCs w:val="24"/>
        </w:rPr>
        <w:t xml:space="preserve"> </w:t>
      </w:r>
    </w:p>
    <w:p w14:paraId="261A3FC6" w14:textId="77777777" w:rsidR="00C003B9" w:rsidRPr="00187967" w:rsidRDefault="00C003B9" w:rsidP="00C003B9">
      <w:pPr>
        <w:spacing w:before="120" w:line="240" w:lineRule="auto"/>
        <w:rPr>
          <w:sz w:val="24"/>
          <w:szCs w:val="24"/>
        </w:rPr>
      </w:pPr>
      <w:r w:rsidRPr="00187967">
        <w:rPr>
          <w:sz w:val="24"/>
          <w:szCs w:val="24"/>
        </w:rPr>
        <w:t>12.3.10. A aplicação de qualquer penalidade não exclui a aplicação da multa.</w:t>
      </w:r>
    </w:p>
    <w:p w14:paraId="580D562F" w14:textId="77777777" w:rsidR="00C003B9" w:rsidRPr="00187967" w:rsidRDefault="00C003B9" w:rsidP="00C003B9">
      <w:pPr>
        <w:pStyle w:val="Ttulo6"/>
        <w:spacing w:before="120" w:line="240" w:lineRule="auto"/>
        <w:rPr>
          <w:rStyle w:val="normaltextrun"/>
          <w:sz w:val="24"/>
          <w:szCs w:val="24"/>
        </w:rPr>
      </w:pPr>
      <w:r w:rsidRPr="00187967">
        <w:rPr>
          <w:rStyle w:val="normaltextrun"/>
          <w:sz w:val="24"/>
          <w:szCs w:val="24"/>
        </w:rPr>
        <w:t>12.4. Da execução da garantia contratual </w:t>
      </w:r>
    </w:p>
    <w:p w14:paraId="12B03F50"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Fonts w:eastAsia="Calibri"/>
        </w:rPr>
        <w:t>12.4.1.</w:t>
      </w:r>
      <w:r w:rsidRPr="00187967">
        <w:rPr>
          <w:rStyle w:val="normaltextrun"/>
        </w:rPr>
        <w:t xml:space="preserve"> O valor da multa poderá ser descontado </w:t>
      </w:r>
      <w:r w:rsidRPr="00187967">
        <w:rPr>
          <w:rStyle w:val="normaltextrun"/>
          <w:rFonts w:eastAsia="Calibri"/>
        </w:rPr>
        <w:t>da garantia contratual.</w:t>
      </w:r>
      <w:r w:rsidRPr="00187967">
        <w:rPr>
          <w:rStyle w:val="eop"/>
          <w:rFonts w:eastAsia="Calibri"/>
        </w:rPr>
        <w:t> </w:t>
      </w:r>
    </w:p>
    <w:p w14:paraId="0E79ABAB"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4.2</w:t>
      </w:r>
      <w:r w:rsidRPr="00187967">
        <w:rPr>
          <w:rStyle w:val="normaltextrun"/>
        </w:rPr>
        <w:t xml:space="preserve">. Se </w:t>
      </w:r>
      <w:r w:rsidRPr="00187967">
        <w:rPr>
          <w:rStyle w:val="normaltextrun"/>
          <w:rFonts w:eastAsia="Calibri"/>
        </w:rPr>
        <w:t xml:space="preserve">a multa for de </w:t>
      </w:r>
      <w:r w:rsidRPr="00187967">
        <w:rPr>
          <w:rStyle w:val="normaltextrun"/>
        </w:rPr>
        <w:t xml:space="preserve">valor </w:t>
      </w:r>
      <w:r w:rsidRPr="00187967">
        <w:rPr>
          <w:rStyle w:val="normaltextrun"/>
          <w:rFonts w:eastAsia="Calibri"/>
        </w:rPr>
        <w:t>superior</w:t>
      </w:r>
      <w:r w:rsidRPr="00187967">
        <w:rPr>
          <w:rStyle w:val="normaltextrun"/>
        </w:rPr>
        <w:t xml:space="preserve"> ao </w:t>
      </w:r>
      <w:r w:rsidRPr="00187967">
        <w:rPr>
          <w:rStyle w:val="normaltextrun"/>
          <w:rFonts w:eastAsia="Calibri"/>
        </w:rPr>
        <w:t xml:space="preserve">da garantia prestada, além da perda desta, responderá o </w:t>
      </w:r>
      <w:r w:rsidRPr="00187967">
        <w:rPr>
          <w:rStyle w:val="normaltextrun"/>
        </w:rPr>
        <w:t xml:space="preserve">contratado </w:t>
      </w:r>
      <w:r w:rsidRPr="00187967">
        <w:rPr>
          <w:rStyle w:val="normaltextrun"/>
          <w:rFonts w:eastAsia="Calibri"/>
        </w:rPr>
        <w:t xml:space="preserve">pela sua </w:t>
      </w:r>
      <w:r w:rsidRPr="00187967">
        <w:rPr>
          <w:rStyle w:val="normaltextrun"/>
        </w:rPr>
        <w:t>diferença</w:t>
      </w:r>
      <w:r w:rsidRPr="00187967">
        <w:rPr>
          <w:rStyle w:val="normaltextrun"/>
          <w:rFonts w:eastAsia="Calibri"/>
        </w:rPr>
        <w:t>, a qual</w:t>
      </w:r>
      <w:r w:rsidRPr="00187967">
        <w:rPr>
          <w:rStyle w:val="normaltextrun"/>
        </w:rPr>
        <w:t xml:space="preserve"> será descontada </w:t>
      </w:r>
      <w:r w:rsidRPr="00187967">
        <w:rPr>
          <w:rStyle w:val="normaltextrun"/>
          <w:rFonts w:eastAsia="Calibri"/>
        </w:rPr>
        <w:t>dos pagamentos eventualmente devidos pelo contratante.</w:t>
      </w:r>
      <w:r w:rsidRPr="00187967">
        <w:rPr>
          <w:rStyle w:val="eop"/>
          <w:rFonts w:eastAsia="Calibri"/>
        </w:rPr>
        <w:t> </w:t>
      </w:r>
    </w:p>
    <w:p w14:paraId="6CBB7D29"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4.3</w:t>
      </w:r>
      <w:r w:rsidRPr="00187967">
        <w:rPr>
          <w:rStyle w:val="normaltextrun"/>
        </w:rPr>
        <w:t xml:space="preserve">. Se os valores da garantia </w:t>
      </w:r>
      <w:r w:rsidRPr="00187967">
        <w:rPr>
          <w:rStyle w:val="normaltextrun"/>
          <w:rFonts w:eastAsia="Calibri"/>
        </w:rPr>
        <w:t xml:space="preserve">e das faturas </w:t>
      </w:r>
      <w:r w:rsidRPr="00187967">
        <w:rPr>
          <w:rStyle w:val="normaltextrun"/>
        </w:rPr>
        <w:t xml:space="preserve">forem insuficientes, fica o contratado </w:t>
      </w:r>
      <w:r w:rsidRPr="00187967">
        <w:rPr>
          <w:rStyle w:val="normaltextrun"/>
          <w:rFonts w:eastAsia="Calibri"/>
        </w:rPr>
        <w:t>obrigado</w:t>
      </w:r>
      <w:r w:rsidRPr="00187967">
        <w:rPr>
          <w:rStyle w:val="normaltextrun"/>
        </w:rPr>
        <w:t xml:space="preserve"> a recolher a </w:t>
      </w:r>
      <w:r w:rsidRPr="00187967">
        <w:rPr>
          <w:rStyle w:val="normaltextrun"/>
          <w:rFonts w:eastAsia="Calibri"/>
        </w:rPr>
        <w:t>diferença</w:t>
      </w:r>
      <w:r w:rsidRPr="00187967">
        <w:rPr>
          <w:rStyle w:val="normaltextrun"/>
        </w:rPr>
        <w:t xml:space="preserve"> devida</w:t>
      </w:r>
      <w:r w:rsidRPr="00187967">
        <w:rPr>
          <w:rStyle w:val="normaltextrun"/>
          <w:rFonts w:eastAsia="Calibri"/>
        </w:rPr>
        <w:t>,</w:t>
      </w:r>
      <w:r w:rsidRPr="00187967">
        <w:rPr>
          <w:rStyle w:val="normaltextrun"/>
        </w:rPr>
        <w:t xml:space="preserve"> no prazo de 15 (quinze) dias, contados da comunicação oficial.</w:t>
      </w:r>
      <w:r w:rsidRPr="00187967">
        <w:rPr>
          <w:rStyle w:val="eop"/>
          <w:rFonts w:eastAsia="Calibri"/>
        </w:rPr>
        <w:t> </w:t>
      </w:r>
    </w:p>
    <w:p w14:paraId="6FBD7704"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w:t>
      </w:r>
      <w:r w:rsidRPr="00187967">
        <w:rPr>
          <w:rStyle w:val="normaltextrun"/>
          <w:rFonts w:eastAsia="Calibri"/>
        </w:rPr>
        <w:t>4.4</w:t>
      </w:r>
      <w:r w:rsidRPr="00187967">
        <w:rPr>
          <w:rStyle w:val="normaltextrun"/>
        </w:rPr>
        <w:t>. Esgotados os meios administrativos para cobrança do valor devido pelo contratado ao contratante, o débito será encaminhado para inscrição em dívida ativa</w:t>
      </w:r>
      <w:r w:rsidRPr="00187967">
        <w:rPr>
          <w:rStyle w:val="normaltextrun"/>
          <w:rFonts w:eastAsia="Calibri"/>
        </w:rPr>
        <w:t xml:space="preserve"> não tributária.</w:t>
      </w:r>
      <w:r w:rsidRPr="00187967">
        <w:rPr>
          <w:rStyle w:val="eop"/>
          <w:rFonts w:eastAsia="Calibri"/>
        </w:rPr>
        <w:t> </w:t>
      </w:r>
    </w:p>
    <w:p w14:paraId="528BCEA9" w14:textId="77777777" w:rsidR="00C003B9" w:rsidRPr="00187967" w:rsidRDefault="00C003B9" w:rsidP="00C003B9">
      <w:pPr>
        <w:pStyle w:val="paragraph"/>
        <w:spacing w:before="120" w:beforeAutospacing="0" w:after="0" w:afterAutospacing="0"/>
        <w:jc w:val="both"/>
        <w:textAlignment w:val="baseline"/>
      </w:pPr>
      <w:r w:rsidRPr="00187967">
        <w:rPr>
          <w:rStyle w:val="normaltextrun"/>
        </w:rPr>
        <w:t>12.4.</w:t>
      </w:r>
      <w:r w:rsidRPr="00187967">
        <w:rPr>
          <w:rStyle w:val="normaltextrun"/>
          <w:rFonts w:eastAsia="Calibri"/>
        </w:rPr>
        <w:t>5.</w:t>
      </w:r>
      <w:r w:rsidRPr="00187967">
        <w:rPr>
          <w:rStyle w:val="normaltextrun"/>
        </w:rPr>
        <w:t xml:space="preserve"> Caso o valor da garantia seja utilizado</w:t>
      </w:r>
      <w:r w:rsidRPr="00187967">
        <w:rPr>
          <w:rStyle w:val="normaltextrun"/>
          <w:rFonts w:eastAsia="Calibri"/>
        </w:rPr>
        <w:t>,</w:t>
      </w:r>
      <w:r w:rsidRPr="00187967">
        <w:rPr>
          <w:rStyle w:val="normaltextrun"/>
        </w:rPr>
        <w:t xml:space="preserve"> no todo ou em parte</w:t>
      </w:r>
      <w:r w:rsidRPr="00187967">
        <w:rPr>
          <w:rStyle w:val="normaltextrun"/>
          <w:rFonts w:eastAsia="Calibri"/>
        </w:rPr>
        <w:t>,</w:t>
      </w:r>
      <w:r w:rsidRPr="00187967">
        <w:rPr>
          <w:rStyle w:val="normaltextrun"/>
        </w:rPr>
        <w:t xml:space="preserve"> para o pagamento da multa, essa deve ser complementada no prazo de até 10 (dez) dias, contado da solicitação do contratante.</w:t>
      </w:r>
      <w:r w:rsidRPr="00187967">
        <w:rPr>
          <w:rStyle w:val="eop"/>
          <w:rFonts w:eastAsia="Calibri"/>
        </w:rPr>
        <w:t> </w:t>
      </w:r>
    </w:p>
    <w:p w14:paraId="58840D1F" w14:textId="77777777" w:rsidR="00C003B9" w:rsidRPr="00187967" w:rsidRDefault="00C003B9" w:rsidP="00C003B9">
      <w:pPr>
        <w:pStyle w:val="paragraph"/>
        <w:spacing w:before="120" w:beforeAutospacing="0" w:after="0" w:afterAutospacing="0"/>
        <w:jc w:val="both"/>
        <w:textAlignment w:val="baseline"/>
        <w:rPr>
          <w:rStyle w:val="eop"/>
          <w:rFonts w:eastAsia="Calibri"/>
          <w:b/>
          <w:bCs/>
        </w:rPr>
      </w:pPr>
      <w:r w:rsidRPr="00187967">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187967">
        <w:rPr>
          <w:rStyle w:val="eop"/>
          <w:rFonts w:eastAsia="Calibri"/>
        </w:rPr>
        <w:t> </w:t>
      </w:r>
      <w:r w:rsidRPr="00187967">
        <w:rPr>
          <w:rStyle w:val="eop"/>
          <w:rFonts w:eastAsia="Calibri"/>
          <w:b/>
          <w:bCs/>
        </w:rPr>
        <w:t> </w:t>
      </w:r>
    </w:p>
    <w:p w14:paraId="5CF85565" w14:textId="77777777" w:rsidR="00C003B9" w:rsidRPr="00187967" w:rsidRDefault="00C003B9" w:rsidP="00C003B9">
      <w:pPr>
        <w:pStyle w:val="paragraph"/>
        <w:spacing w:before="120" w:beforeAutospacing="0" w:after="0" w:afterAutospacing="0"/>
        <w:jc w:val="both"/>
        <w:textAlignment w:val="baseline"/>
      </w:pPr>
    </w:p>
    <w:p w14:paraId="3DF0FC8D"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CLÁUSULA DÉCIMA TERCEIRA – DA </w:t>
      </w:r>
      <w:r w:rsidRPr="00187967">
        <w:rPr>
          <w:bCs/>
          <w:color w:val="auto"/>
          <w:sz w:val="24"/>
          <w:szCs w:val="24"/>
        </w:rPr>
        <w:t>EXTINÇÃO ANTECIPADA</w:t>
      </w:r>
    </w:p>
    <w:p w14:paraId="61158689" w14:textId="77777777" w:rsidR="00C003B9" w:rsidRPr="00187967" w:rsidRDefault="00C003B9" w:rsidP="00C003B9">
      <w:pPr>
        <w:spacing w:before="120" w:line="240" w:lineRule="auto"/>
        <w:rPr>
          <w:color w:val="auto"/>
          <w:sz w:val="24"/>
          <w:szCs w:val="24"/>
        </w:rPr>
      </w:pPr>
      <w:r w:rsidRPr="00187967">
        <w:rPr>
          <w:b/>
          <w:color w:val="auto"/>
          <w:sz w:val="24"/>
          <w:szCs w:val="24"/>
        </w:rPr>
        <w:t xml:space="preserve">13.1. </w:t>
      </w:r>
      <w:r w:rsidRPr="00187967">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11D72365" w14:textId="77777777" w:rsidR="00C003B9" w:rsidRPr="00187967" w:rsidRDefault="00C003B9" w:rsidP="00C003B9">
      <w:pPr>
        <w:spacing w:before="120" w:line="240" w:lineRule="auto"/>
        <w:rPr>
          <w:color w:val="auto"/>
          <w:sz w:val="24"/>
          <w:szCs w:val="24"/>
        </w:rPr>
      </w:pPr>
      <w:r w:rsidRPr="00187967">
        <w:rPr>
          <w:b/>
          <w:bCs/>
          <w:color w:val="auto"/>
          <w:sz w:val="24"/>
          <w:szCs w:val="24"/>
        </w:rPr>
        <w:t>13.2.</w:t>
      </w:r>
      <w:r w:rsidRPr="00187967">
        <w:rPr>
          <w:color w:val="auto"/>
          <w:sz w:val="24"/>
          <w:szCs w:val="24"/>
        </w:rPr>
        <w:t xml:space="preserve"> O presente Contrato poderá ser extinto antecipadamente por interesse do contratado nas hipóteses do art. 137, §2º, com as consequências previstas no art. 138, §2º, da Lei Federal nº 14.133/2021.</w:t>
      </w:r>
    </w:p>
    <w:p w14:paraId="05758335" w14:textId="77777777" w:rsidR="00C003B9" w:rsidRPr="00187967" w:rsidRDefault="00C003B9" w:rsidP="00C003B9">
      <w:pPr>
        <w:spacing w:before="120" w:line="240" w:lineRule="auto"/>
        <w:rPr>
          <w:color w:val="auto"/>
          <w:sz w:val="24"/>
          <w:szCs w:val="24"/>
        </w:rPr>
      </w:pPr>
      <w:r w:rsidRPr="00187967">
        <w:rPr>
          <w:b/>
          <w:bCs/>
          <w:color w:val="auto"/>
          <w:sz w:val="24"/>
          <w:szCs w:val="24"/>
        </w:rPr>
        <w:t>13.3.</w:t>
      </w:r>
      <w:r w:rsidRPr="00187967">
        <w:rPr>
          <w:color w:val="auto"/>
          <w:sz w:val="24"/>
          <w:szCs w:val="24"/>
        </w:rPr>
        <w:t xml:space="preserve"> A extinção antecipada do contrato deverá observar os seguintes requisitos: </w:t>
      </w:r>
    </w:p>
    <w:p w14:paraId="08372D7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13.3.1. levantamento dos eventos contratuais já cumpridos ou parcialmente cumpridos; </w:t>
      </w:r>
    </w:p>
    <w:p w14:paraId="47D91F2D"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13.3.2. relação dos pagamentos já efetuados e ainda devidos; </w:t>
      </w:r>
    </w:p>
    <w:p w14:paraId="6F8DEA78" w14:textId="77777777" w:rsidR="00C003B9" w:rsidRPr="00187967" w:rsidRDefault="00C003B9" w:rsidP="00C003B9">
      <w:pPr>
        <w:spacing w:before="120" w:line="240" w:lineRule="auto"/>
        <w:rPr>
          <w:color w:val="auto"/>
          <w:sz w:val="24"/>
          <w:szCs w:val="24"/>
        </w:rPr>
      </w:pPr>
      <w:r w:rsidRPr="00187967">
        <w:rPr>
          <w:color w:val="auto"/>
          <w:sz w:val="24"/>
          <w:szCs w:val="24"/>
        </w:rPr>
        <w:lastRenderedPageBreak/>
        <w:t>13.3.3. apuração de indenizações e multas; e</w:t>
      </w:r>
    </w:p>
    <w:p w14:paraId="3268F7BA" w14:textId="77777777" w:rsidR="00C003B9" w:rsidRPr="00187967" w:rsidRDefault="00C003B9" w:rsidP="00C003B9">
      <w:pPr>
        <w:spacing w:before="120" w:line="240" w:lineRule="auto"/>
        <w:rPr>
          <w:color w:val="auto"/>
          <w:sz w:val="24"/>
          <w:szCs w:val="24"/>
        </w:rPr>
      </w:pPr>
      <w:r w:rsidRPr="00187967">
        <w:rPr>
          <w:color w:val="auto"/>
          <w:sz w:val="24"/>
          <w:szCs w:val="24"/>
        </w:rPr>
        <w:t>13.3.4. notificação dos emitentes da garantia prevista na cláusula quinta deste contrato, quando cabível.</w:t>
      </w:r>
    </w:p>
    <w:p w14:paraId="7FF47767" w14:textId="77777777" w:rsidR="00C003B9" w:rsidRPr="00187967" w:rsidRDefault="00C003B9" w:rsidP="00C003B9">
      <w:pPr>
        <w:spacing w:before="120" w:line="240" w:lineRule="auto"/>
        <w:rPr>
          <w:color w:val="auto"/>
          <w:sz w:val="24"/>
          <w:szCs w:val="24"/>
        </w:rPr>
      </w:pPr>
    </w:p>
    <w:p w14:paraId="6095ACA4"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DÉCIMA QUARTA - DAS VEDAÇÕES</w:t>
      </w:r>
    </w:p>
    <w:p w14:paraId="690D0417" w14:textId="77777777" w:rsidR="00C003B9" w:rsidRPr="00187967" w:rsidRDefault="00C003B9" w:rsidP="00C003B9">
      <w:pPr>
        <w:spacing w:before="120" w:line="240" w:lineRule="auto"/>
        <w:rPr>
          <w:color w:val="auto"/>
          <w:sz w:val="24"/>
          <w:szCs w:val="24"/>
        </w:rPr>
      </w:pPr>
      <w:r w:rsidRPr="00187967">
        <w:rPr>
          <w:b/>
          <w:color w:val="auto"/>
          <w:sz w:val="24"/>
          <w:szCs w:val="24"/>
        </w:rPr>
        <w:t xml:space="preserve">14.1. </w:t>
      </w:r>
      <w:r w:rsidRPr="00187967">
        <w:rPr>
          <w:color w:val="auto"/>
          <w:sz w:val="24"/>
          <w:szCs w:val="24"/>
        </w:rPr>
        <w:t>É vedado ao contratado:</w:t>
      </w:r>
    </w:p>
    <w:p w14:paraId="3362D181" w14:textId="77777777" w:rsidR="00C003B9" w:rsidRPr="00187967" w:rsidRDefault="00C003B9" w:rsidP="00C003B9">
      <w:pPr>
        <w:spacing w:before="120" w:line="240" w:lineRule="auto"/>
        <w:rPr>
          <w:color w:val="auto"/>
          <w:sz w:val="24"/>
          <w:szCs w:val="24"/>
        </w:rPr>
      </w:pPr>
      <w:r w:rsidRPr="00187967">
        <w:rPr>
          <w:color w:val="auto"/>
          <w:sz w:val="24"/>
          <w:szCs w:val="24"/>
        </w:rPr>
        <w:t>14.1.1. caucionar ou utilizar este Contrato para qualquer operação financeira;</w:t>
      </w:r>
    </w:p>
    <w:p w14:paraId="710C11F5" w14:textId="77777777" w:rsidR="00C003B9" w:rsidRPr="00187967" w:rsidRDefault="00C003B9" w:rsidP="00C003B9">
      <w:pPr>
        <w:spacing w:before="120" w:line="240" w:lineRule="auto"/>
        <w:rPr>
          <w:color w:val="auto"/>
          <w:sz w:val="24"/>
          <w:szCs w:val="24"/>
        </w:rPr>
      </w:pPr>
      <w:r w:rsidRPr="00187967">
        <w:rPr>
          <w:color w:val="auto"/>
          <w:sz w:val="24"/>
          <w:szCs w:val="24"/>
        </w:rPr>
        <w:t>14.1.2. interromper a execução dos serviços, sob alegação de inadimplemento por parte do contratante, salvo nos casos previstos em lei.</w:t>
      </w:r>
    </w:p>
    <w:p w14:paraId="7719EADF" w14:textId="77777777" w:rsidR="00C003B9" w:rsidRPr="00187967" w:rsidRDefault="00C003B9" w:rsidP="00C003B9">
      <w:pPr>
        <w:spacing w:before="120" w:line="240" w:lineRule="auto"/>
        <w:rPr>
          <w:color w:val="auto"/>
          <w:sz w:val="24"/>
          <w:szCs w:val="24"/>
        </w:rPr>
      </w:pPr>
    </w:p>
    <w:p w14:paraId="38546B6B"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DÉCIMA QUINTA – DAS ALTERAÇÕES</w:t>
      </w:r>
    </w:p>
    <w:p w14:paraId="19A9ABD5" w14:textId="77777777" w:rsidR="00C003B9" w:rsidRPr="00187967" w:rsidRDefault="00C003B9" w:rsidP="00C003B9">
      <w:pPr>
        <w:spacing w:before="120" w:line="240" w:lineRule="auto"/>
        <w:rPr>
          <w:strike/>
          <w:color w:val="auto"/>
          <w:sz w:val="24"/>
          <w:szCs w:val="24"/>
        </w:rPr>
      </w:pPr>
      <w:r w:rsidRPr="00187967">
        <w:rPr>
          <w:b/>
          <w:color w:val="auto"/>
          <w:sz w:val="24"/>
          <w:szCs w:val="24"/>
        </w:rPr>
        <w:t>15.1.</w:t>
      </w:r>
      <w:r w:rsidRPr="00187967">
        <w:rPr>
          <w:color w:val="auto"/>
          <w:sz w:val="24"/>
          <w:szCs w:val="24"/>
        </w:rPr>
        <w:t xml:space="preserve"> Eventuais alterações contratuais reger-se-ão pela disciplina dos arts. 124 a 136 da Lei Federal nº 14.133/2021. </w:t>
      </w:r>
    </w:p>
    <w:p w14:paraId="1D31DA8E" w14:textId="77777777" w:rsidR="00C003B9" w:rsidRPr="00187967" w:rsidRDefault="00C003B9" w:rsidP="00C003B9">
      <w:pPr>
        <w:spacing w:before="120" w:line="240" w:lineRule="auto"/>
        <w:rPr>
          <w:color w:val="auto"/>
          <w:sz w:val="24"/>
          <w:szCs w:val="24"/>
        </w:rPr>
      </w:pPr>
      <w:r w:rsidRPr="00187967">
        <w:rPr>
          <w:b/>
          <w:color w:val="auto"/>
          <w:sz w:val="24"/>
          <w:szCs w:val="24"/>
        </w:rPr>
        <w:t>15.2.</w:t>
      </w:r>
      <w:r w:rsidRPr="00187967">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1C9A3AB3" w14:textId="77777777" w:rsidR="00C003B9" w:rsidRPr="00187967" w:rsidRDefault="00C003B9" w:rsidP="00C003B9">
      <w:pPr>
        <w:spacing w:before="120" w:line="240" w:lineRule="auto"/>
        <w:rPr>
          <w:color w:val="auto"/>
          <w:sz w:val="24"/>
          <w:szCs w:val="24"/>
        </w:rPr>
      </w:pPr>
      <w:r w:rsidRPr="00187967">
        <w:rPr>
          <w:b/>
          <w:color w:val="auto"/>
          <w:sz w:val="24"/>
          <w:szCs w:val="24"/>
        </w:rPr>
        <w:t>15.3.</w:t>
      </w:r>
      <w:r w:rsidRPr="00187967">
        <w:rPr>
          <w:color w:val="auto"/>
          <w:sz w:val="24"/>
          <w:szCs w:val="24"/>
        </w:rPr>
        <w:t xml:space="preserve"> As supressões resultantes de acordo celebrado entre as partes contratantes poderão exceder o limite de 25% (vinte e cinco por cento) do valor inicial atualizado do contrato.</w:t>
      </w:r>
    </w:p>
    <w:p w14:paraId="63CAB8F2" w14:textId="77777777" w:rsidR="00C003B9" w:rsidRPr="00187967" w:rsidRDefault="00C003B9" w:rsidP="00C003B9">
      <w:pPr>
        <w:spacing w:before="120" w:line="240" w:lineRule="auto"/>
        <w:rPr>
          <w:color w:val="auto"/>
          <w:sz w:val="24"/>
          <w:szCs w:val="24"/>
        </w:rPr>
      </w:pPr>
    </w:p>
    <w:p w14:paraId="73260689"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CLÁUSULA DÉCIMA SEXTA – DOS CASOS OMISSOS</w:t>
      </w:r>
    </w:p>
    <w:p w14:paraId="14D5A1D2" w14:textId="77777777" w:rsidR="00C003B9" w:rsidRPr="00187967" w:rsidRDefault="00C003B9" w:rsidP="00C003B9">
      <w:pPr>
        <w:spacing w:before="120" w:line="240" w:lineRule="auto"/>
        <w:rPr>
          <w:color w:val="auto"/>
          <w:sz w:val="24"/>
          <w:szCs w:val="24"/>
        </w:rPr>
      </w:pPr>
      <w:r w:rsidRPr="00187967">
        <w:rPr>
          <w:b/>
          <w:color w:val="auto"/>
          <w:sz w:val="24"/>
          <w:szCs w:val="24"/>
        </w:rPr>
        <w:t>16.1.</w:t>
      </w:r>
      <w:r w:rsidRPr="00187967">
        <w:rPr>
          <w:color w:val="auto"/>
          <w:sz w:val="24"/>
          <w:szCs w:val="24"/>
        </w:rPr>
        <w:t xml:space="preserve"> Os casos omissos serão decididos pelo contratante, segundo as disposições contidas na Lei Federal nº 14.133/2021 e demais normas aplicáveis.</w:t>
      </w:r>
    </w:p>
    <w:p w14:paraId="62ADA611" w14:textId="77777777" w:rsidR="00C003B9" w:rsidRPr="00187967" w:rsidRDefault="00C003B9" w:rsidP="00C003B9">
      <w:pPr>
        <w:spacing w:before="120" w:line="240" w:lineRule="auto"/>
        <w:rPr>
          <w:color w:val="auto"/>
          <w:sz w:val="24"/>
          <w:szCs w:val="24"/>
        </w:rPr>
      </w:pPr>
    </w:p>
    <w:p w14:paraId="3AC8BD88"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CLÁUSULA DÉCIMA SÉTIMA – DAS DISPOSIÇÕES ESPECIAIS </w:t>
      </w:r>
    </w:p>
    <w:p w14:paraId="421BDEB3" w14:textId="77777777" w:rsidR="00C003B9" w:rsidRPr="00187967" w:rsidRDefault="00C003B9" w:rsidP="00C003B9">
      <w:pPr>
        <w:spacing w:before="120" w:line="240" w:lineRule="auto"/>
        <w:rPr>
          <w:color w:val="auto"/>
          <w:sz w:val="24"/>
          <w:szCs w:val="24"/>
        </w:rPr>
      </w:pPr>
      <w:r w:rsidRPr="00187967">
        <w:rPr>
          <w:b/>
          <w:color w:val="auto"/>
          <w:sz w:val="24"/>
          <w:szCs w:val="24"/>
        </w:rPr>
        <w:t xml:space="preserve">17.1. </w:t>
      </w:r>
      <w:r w:rsidRPr="00187967">
        <w:rPr>
          <w:color w:val="auto"/>
          <w:sz w:val="24"/>
          <w:szCs w:val="24"/>
        </w:rPr>
        <w:t>Se qualquer das partes relevar eventual falta relacionada com a execução deste contrato, tal fato não significa liberação ou desoneração a qualquer delas.</w:t>
      </w:r>
    </w:p>
    <w:p w14:paraId="423B6021" w14:textId="77777777" w:rsidR="00C003B9" w:rsidRPr="00187967" w:rsidRDefault="00C003B9" w:rsidP="00C003B9">
      <w:pPr>
        <w:spacing w:before="120" w:line="240" w:lineRule="auto"/>
        <w:rPr>
          <w:b/>
          <w:color w:val="auto"/>
          <w:sz w:val="24"/>
          <w:szCs w:val="24"/>
        </w:rPr>
      </w:pPr>
      <w:r w:rsidRPr="00187967">
        <w:rPr>
          <w:b/>
          <w:color w:val="auto"/>
          <w:sz w:val="24"/>
          <w:szCs w:val="24"/>
        </w:rPr>
        <w:t>17.2.</w:t>
      </w:r>
      <w:r w:rsidRPr="00187967">
        <w:rPr>
          <w:color w:val="auto"/>
          <w:sz w:val="24"/>
          <w:szCs w:val="24"/>
        </w:rPr>
        <w:t xml:space="preserve"> No caso de ocorrer greve de caráter reivindicatório entre os empregados do contratado ou de seus subcontratados, cabe a ele resolver imediatamente a pendência.</w:t>
      </w:r>
    </w:p>
    <w:p w14:paraId="7AE3A96D" w14:textId="77777777" w:rsidR="00C003B9" w:rsidRPr="00187967" w:rsidRDefault="00C003B9" w:rsidP="00C003B9">
      <w:pPr>
        <w:spacing w:before="120" w:line="240" w:lineRule="auto"/>
        <w:rPr>
          <w:color w:val="auto"/>
          <w:sz w:val="24"/>
          <w:szCs w:val="24"/>
        </w:rPr>
      </w:pPr>
      <w:r w:rsidRPr="00187967">
        <w:rPr>
          <w:b/>
          <w:color w:val="auto"/>
          <w:sz w:val="24"/>
          <w:szCs w:val="24"/>
        </w:rPr>
        <w:t>17.3.</w:t>
      </w:r>
      <w:r w:rsidRPr="00187967">
        <w:rPr>
          <w:color w:val="auto"/>
          <w:sz w:val="24"/>
          <w:szCs w:val="24"/>
        </w:rPr>
        <w:t xml:space="preserve"> As partes considerarão cumprido o contrato no momento em que todas as obrigações aqui estipuladas estiverem efetivamente satisfeitas, nos termos de direito e aceitas pelo contratante.</w:t>
      </w:r>
    </w:p>
    <w:p w14:paraId="0AE7B9D4" w14:textId="77777777" w:rsidR="00C003B9" w:rsidRPr="00187967" w:rsidRDefault="00C003B9" w:rsidP="00C003B9">
      <w:pPr>
        <w:spacing w:before="120" w:line="240" w:lineRule="auto"/>
        <w:rPr>
          <w:color w:val="auto"/>
          <w:sz w:val="24"/>
          <w:szCs w:val="24"/>
        </w:rPr>
      </w:pPr>
      <w:r w:rsidRPr="00187967">
        <w:rPr>
          <w:b/>
          <w:color w:val="auto"/>
          <w:sz w:val="24"/>
          <w:szCs w:val="24"/>
        </w:rPr>
        <w:t>17.4.</w:t>
      </w:r>
      <w:r w:rsidRPr="00187967">
        <w:rPr>
          <w:color w:val="auto"/>
          <w:sz w:val="24"/>
          <w:szCs w:val="24"/>
        </w:rPr>
        <w:t xml:space="preserve"> Haverá consulta prévia ao CADIN/RS, pelo órgão ou entidade competente, nos termos da Lei nº 10.697/1996, regulamentada pelo Decreto nº 36.888/1996.</w:t>
      </w:r>
    </w:p>
    <w:p w14:paraId="76D0BDF9" w14:textId="77777777" w:rsidR="00C003B9" w:rsidRPr="00187967" w:rsidRDefault="00C003B9" w:rsidP="00C003B9">
      <w:pPr>
        <w:spacing w:before="120" w:line="240" w:lineRule="auto"/>
        <w:rPr>
          <w:color w:val="auto"/>
          <w:sz w:val="24"/>
          <w:szCs w:val="24"/>
        </w:rPr>
      </w:pPr>
      <w:r w:rsidRPr="00187967">
        <w:rPr>
          <w:b/>
          <w:color w:val="auto"/>
          <w:sz w:val="24"/>
          <w:szCs w:val="24"/>
        </w:rPr>
        <w:t>17.5.</w:t>
      </w:r>
      <w:r w:rsidRPr="00187967">
        <w:rPr>
          <w:color w:val="auto"/>
          <w:sz w:val="24"/>
          <w:szCs w:val="24"/>
        </w:rPr>
        <w:t xml:space="preserve"> O presente contrato somente terá eficácia após a assinatura das partes e divulgação no Portal Nacional de Contratações Públicas.</w:t>
      </w:r>
    </w:p>
    <w:p w14:paraId="4114EFFE" w14:textId="77777777" w:rsidR="00C003B9" w:rsidRPr="00187967" w:rsidRDefault="00C003B9" w:rsidP="00C003B9">
      <w:pPr>
        <w:spacing w:before="120" w:line="240" w:lineRule="auto"/>
        <w:rPr>
          <w:color w:val="auto"/>
          <w:sz w:val="24"/>
          <w:szCs w:val="24"/>
        </w:rPr>
      </w:pPr>
      <w:r w:rsidRPr="00187967">
        <w:rPr>
          <w:b/>
          <w:bCs/>
          <w:color w:val="auto"/>
          <w:sz w:val="24"/>
          <w:szCs w:val="24"/>
        </w:rPr>
        <w:t xml:space="preserve">17.5.1. </w:t>
      </w:r>
      <w:r w:rsidRPr="00187967">
        <w:rPr>
          <w:color w:val="auto"/>
          <w:sz w:val="24"/>
          <w:szCs w:val="24"/>
        </w:rPr>
        <w:t>Nos casos de urgência, a eficácia se dará a partir da assinatura das partes, permanecendo a exigência da divulgação no PNCP no prazo de 10 dias úteis.</w:t>
      </w:r>
    </w:p>
    <w:p w14:paraId="5B47CAE6" w14:textId="77777777" w:rsidR="00C003B9" w:rsidRPr="00187967" w:rsidRDefault="00C003B9" w:rsidP="00C003B9">
      <w:pPr>
        <w:spacing w:before="120" w:line="240" w:lineRule="auto"/>
        <w:rPr>
          <w:color w:val="auto"/>
          <w:sz w:val="24"/>
          <w:szCs w:val="24"/>
        </w:rPr>
      </w:pPr>
    </w:p>
    <w:p w14:paraId="6C3FBB69" w14:textId="77777777" w:rsidR="00C003B9" w:rsidRPr="00187967" w:rsidRDefault="00C003B9" w:rsidP="00C003B9">
      <w:pPr>
        <w:pStyle w:val="Ttulo5"/>
        <w:spacing w:before="120" w:after="0" w:line="240" w:lineRule="auto"/>
        <w:rPr>
          <w:color w:val="auto"/>
          <w:sz w:val="24"/>
          <w:szCs w:val="24"/>
        </w:rPr>
      </w:pPr>
      <w:r w:rsidRPr="00187967">
        <w:rPr>
          <w:color w:val="auto"/>
          <w:sz w:val="24"/>
          <w:szCs w:val="24"/>
        </w:rPr>
        <w:t xml:space="preserve">CLÁUSULA DÉCIMA OITAVA - DAS DISPOSIÇÕES </w:t>
      </w:r>
      <w:r w:rsidRPr="00187967">
        <w:rPr>
          <w:bCs/>
          <w:color w:val="auto"/>
          <w:sz w:val="24"/>
          <w:szCs w:val="24"/>
        </w:rPr>
        <w:t>FINAIS</w:t>
      </w:r>
    </w:p>
    <w:p w14:paraId="64058D86" w14:textId="77777777" w:rsidR="00C003B9" w:rsidRPr="00187967" w:rsidRDefault="00C003B9" w:rsidP="00C003B9">
      <w:pPr>
        <w:spacing w:before="120" w:line="240" w:lineRule="auto"/>
        <w:rPr>
          <w:color w:val="auto"/>
          <w:sz w:val="24"/>
          <w:szCs w:val="24"/>
        </w:rPr>
      </w:pPr>
      <w:r w:rsidRPr="00187967">
        <w:rPr>
          <w:b/>
          <w:color w:val="auto"/>
          <w:sz w:val="24"/>
          <w:szCs w:val="24"/>
        </w:rPr>
        <w:t xml:space="preserve">18.1. </w:t>
      </w:r>
      <w:r w:rsidRPr="00187967">
        <w:rPr>
          <w:color w:val="auto"/>
          <w:sz w:val="24"/>
          <w:szCs w:val="24"/>
        </w:rPr>
        <w:t xml:space="preserve">Fica eleito o Foro de Porto Alegre, como o competente para dirimir quaisquer questões advindas deste contrato, com renúncia expressa a qualquer outro.  </w:t>
      </w:r>
    </w:p>
    <w:p w14:paraId="44133A8D" w14:textId="77777777" w:rsidR="00C003B9" w:rsidRPr="00187967" w:rsidRDefault="00C003B9" w:rsidP="00C003B9">
      <w:pPr>
        <w:spacing w:before="120" w:line="240" w:lineRule="auto"/>
        <w:rPr>
          <w:color w:val="auto"/>
          <w:sz w:val="24"/>
          <w:szCs w:val="24"/>
        </w:rPr>
      </w:pPr>
      <w:r w:rsidRPr="00187967">
        <w:rPr>
          <w:b/>
          <w:color w:val="auto"/>
          <w:sz w:val="24"/>
          <w:szCs w:val="24"/>
        </w:rPr>
        <w:lastRenderedPageBreak/>
        <w:t xml:space="preserve">18.2. </w:t>
      </w:r>
      <w:r w:rsidRPr="00187967">
        <w:rPr>
          <w:color w:val="auto"/>
          <w:sz w:val="24"/>
          <w:szCs w:val="24"/>
        </w:rPr>
        <w:t>E, assim, por estarem as partes ajustadas e acordadas, lavram e assinam este contrato, na presença de 02 (duas) testemunhas, para que produza seus jurídicos efeitos.</w:t>
      </w:r>
    </w:p>
    <w:p w14:paraId="30BA0A24" w14:textId="77777777" w:rsidR="00C003B9" w:rsidRPr="00187967" w:rsidRDefault="00C003B9" w:rsidP="00C003B9">
      <w:pPr>
        <w:spacing w:before="120" w:line="240" w:lineRule="auto"/>
        <w:rPr>
          <w:color w:val="auto"/>
          <w:sz w:val="24"/>
          <w:szCs w:val="24"/>
        </w:rPr>
      </w:pPr>
    </w:p>
    <w:p w14:paraId="6C23D587" w14:textId="77777777" w:rsidR="00C003B9" w:rsidRPr="00187967" w:rsidRDefault="00C003B9" w:rsidP="00C003B9">
      <w:pPr>
        <w:spacing w:before="120" w:line="240" w:lineRule="auto"/>
        <w:jc w:val="center"/>
        <w:rPr>
          <w:b/>
          <w:color w:val="auto"/>
          <w:sz w:val="24"/>
          <w:szCs w:val="24"/>
        </w:rPr>
      </w:pPr>
      <w:r w:rsidRPr="00187967">
        <w:rPr>
          <w:color w:val="auto"/>
          <w:sz w:val="24"/>
          <w:szCs w:val="24"/>
        </w:rPr>
        <w:t>_____________________, ____ de _____________ de ____.</w:t>
      </w:r>
    </w:p>
    <w:p w14:paraId="35C37CB4" w14:textId="77777777" w:rsidR="00C003B9" w:rsidRPr="00187967" w:rsidRDefault="00C003B9" w:rsidP="00C003B9">
      <w:pPr>
        <w:spacing w:before="120" w:line="240" w:lineRule="auto"/>
        <w:rPr>
          <w:color w:val="auto"/>
          <w:sz w:val="24"/>
          <w:szCs w:val="24"/>
        </w:rPr>
      </w:pPr>
    </w:p>
    <w:p w14:paraId="2793C528" w14:textId="77777777" w:rsidR="00C003B9" w:rsidRPr="00187967" w:rsidRDefault="00C003B9" w:rsidP="00C003B9">
      <w:pPr>
        <w:spacing w:before="120" w:line="240" w:lineRule="auto"/>
        <w:rPr>
          <w:b/>
          <w:color w:val="auto"/>
          <w:sz w:val="24"/>
          <w:szCs w:val="24"/>
        </w:rPr>
      </w:pPr>
      <w:r w:rsidRPr="00187967">
        <w:rPr>
          <w:color w:val="auto"/>
          <w:sz w:val="24"/>
          <w:szCs w:val="24"/>
        </w:rPr>
        <w:t xml:space="preserve">                  CONTRATANTE </w:t>
      </w:r>
      <w:r w:rsidRPr="00187967">
        <w:rPr>
          <w:color w:val="auto"/>
          <w:sz w:val="24"/>
          <w:szCs w:val="24"/>
        </w:rPr>
        <w:tab/>
      </w:r>
      <w:r w:rsidRPr="00187967">
        <w:rPr>
          <w:color w:val="auto"/>
          <w:sz w:val="24"/>
          <w:szCs w:val="24"/>
        </w:rPr>
        <w:tab/>
      </w:r>
      <w:r w:rsidRPr="00187967">
        <w:rPr>
          <w:color w:val="auto"/>
          <w:sz w:val="24"/>
          <w:szCs w:val="24"/>
        </w:rPr>
        <w:tab/>
      </w:r>
      <w:r w:rsidRPr="00187967">
        <w:rPr>
          <w:color w:val="auto"/>
          <w:sz w:val="24"/>
          <w:szCs w:val="24"/>
        </w:rPr>
        <w:tab/>
        <w:t xml:space="preserve">     CONTRATADO</w:t>
      </w:r>
    </w:p>
    <w:p w14:paraId="6AFF591C" w14:textId="77777777" w:rsidR="00C003B9" w:rsidRPr="00187967" w:rsidRDefault="00C003B9" w:rsidP="00C003B9">
      <w:pPr>
        <w:spacing w:before="120" w:line="240" w:lineRule="auto"/>
        <w:rPr>
          <w:b/>
          <w:color w:val="auto"/>
          <w:sz w:val="24"/>
          <w:szCs w:val="24"/>
        </w:rPr>
      </w:pPr>
      <w:r w:rsidRPr="00187967">
        <w:rPr>
          <w:color w:val="auto"/>
          <w:sz w:val="24"/>
          <w:szCs w:val="24"/>
        </w:rPr>
        <w:t xml:space="preserve">        [Nome da autoridade competente]                                 [Representante]</w:t>
      </w:r>
    </w:p>
    <w:p w14:paraId="610A6F3F" w14:textId="77777777" w:rsidR="00C003B9" w:rsidRPr="00187967" w:rsidRDefault="00C003B9" w:rsidP="00C003B9">
      <w:pPr>
        <w:spacing w:before="120" w:line="240" w:lineRule="auto"/>
        <w:rPr>
          <w:color w:val="auto"/>
          <w:sz w:val="24"/>
          <w:szCs w:val="24"/>
        </w:rPr>
      </w:pPr>
      <w:r w:rsidRPr="00187967">
        <w:rPr>
          <w:color w:val="auto"/>
          <w:sz w:val="24"/>
          <w:szCs w:val="24"/>
        </w:rPr>
        <w:t xml:space="preserve">                   [Nome do cargo]                                               [Procurador/cargo</w:t>
      </w:r>
    </w:p>
    <w:p w14:paraId="685AA943" w14:textId="77777777" w:rsidR="00C003B9" w:rsidRPr="00187967" w:rsidRDefault="00C003B9" w:rsidP="00C003B9">
      <w:pPr>
        <w:spacing w:before="120" w:line="240" w:lineRule="auto"/>
        <w:rPr>
          <w:color w:val="auto"/>
          <w:sz w:val="24"/>
          <w:szCs w:val="24"/>
        </w:rPr>
      </w:pPr>
      <w:r w:rsidRPr="00187967">
        <w:rPr>
          <w:sz w:val="24"/>
          <w:szCs w:val="24"/>
        </w:rPr>
        <w:br w:type="page"/>
      </w:r>
    </w:p>
    <w:p w14:paraId="791C6653" w14:textId="77777777" w:rsidR="00C003B9" w:rsidRPr="00187967" w:rsidRDefault="00C003B9" w:rsidP="00C003B9">
      <w:pPr>
        <w:pStyle w:val="Ttulo2"/>
        <w:spacing w:before="120" w:line="240" w:lineRule="auto"/>
        <w:ind w:firstLine="851"/>
        <w:rPr>
          <w:color w:val="auto"/>
          <w:sz w:val="24"/>
          <w:szCs w:val="24"/>
        </w:rPr>
      </w:pPr>
      <w:r w:rsidRPr="00187967">
        <w:rPr>
          <w:color w:val="auto"/>
          <w:sz w:val="24"/>
          <w:szCs w:val="24"/>
        </w:rPr>
        <w:lastRenderedPageBreak/>
        <w:t>ANEXO II – PLANILHA DE CUSTOS E FORMAÇÃO DE PREÇOS</w:t>
      </w:r>
    </w:p>
    <w:p w14:paraId="518E6913" w14:textId="77777777" w:rsidR="00C003B9" w:rsidRPr="00187967" w:rsidRDefault="00C003B9" w:rsidP="00C003B9">
      <w:pPr>
        <w:spacing w:before="120" w:line="240" w:lineRule="auto"/>
        <w:jc w:val="center"/>
        <w:rPr>
          <w:b/>
          <w:color w:val="auto"/>
          <w:sz w:val="24"/>
          <w:szCs w:val="24"/>
        </w:rPr>
      </w:pPr>
    </w:p>
    <w:p w14:paraId="5F61DF88" w14:textId="77777777" w:rsidR="00C003B9" w:rsidRPr="00187967" w:rsidRDefault="00C003B9" w:rsidP="00C003B9">
      <w:pPr>
        <w:spacing w:before="120" w:line="240" w:lineRule="auto"/>
        <w:rPr>
          <w:i/>
          <w:color w:val="auto"/>
          <w:sz w:val="24"/>
          <w:szCs w:val="24"/>
        </w:rPr>
      </w:pPr>
      <w:r w:rsidRPr="00187967">
        <w:rPr>
          <w:i/>
          <w:color w:val="auto"/>
          <w:sz w:val="24"/>
          <w:szCs w:val="24"/>
        </w:rPr>
        <w:t>Nota (1): Esta planilha poderá ser adaptada às características do serviço contratado, a serem estabelecidas no Termo de Referência.</w:t>
      </w:r>
    </w:p>
    <w:p w14:paraId="48C9583F" w14:textId="77777777" w:rsidR="00C003B9" w:rsidRPr="00187967" w:rsidRDefault="00C003B9" w:rsidP="00C003B9">
      <w:pPr>
        <w:spacing w:before="120" w:line="240" w:lineRule="auto"/>
        <w:rPr>
          <w:i/>
          <w:color w:val="auto"/>
          <w:sz w:val="24"/>
          <w:szCs w:val="24"/>
        </w:rPr>
      </w:pPr>
      <w:r w:rsidRPr="00187967">
        <w:rPr>
          <w:i/>
          <w:color w:val="auto"/>
          <w:sz w:val="24"/>
          <w:szCs w:val="24"/>
        </w:rPr>
        <w:t>Nota (2): Deverá acompanhar esta planilha a relação dos materiais e equipamentos que serão utilizados na execução dos serviços indicando quantitativo e sua especificação.</w:t>
      </w:r>
    </w:p>
    <w:p w14:paraId="6F4B3BAE" w14:textId="77777777" w:rsidR="00C003B9" w:rsidRPr="00187967" w:rsidRDefault="00C003B9" w:rsidP="00C003B9">
      <w:pPr>
        <w:spacing w:before="120" w:line="240" w:lineRule="auto"/>
        <w:rPr>
          <w:i/>
          <w:color w:val="auto"/>
          <w:sz w:val="24"/>
          <w:szCs w:val="24"/>
        </w:rPr>
      </w:pPr>
      <w:r w:rsidRPr="00187967">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C003B9" w:rsidRPr="00187967" w14:paraId="79CF89DC" w14:textId="77777777" w:rsidTr="007105CA">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3D7766" w14:textId="77777777" w:rsidR="00C003B9" w:rsidRPr="00187967" w:rsidRDefault="00C003B9" w:rsidP="007105CA">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51A6131" w14:textId="77777777" w:rsidR="00C003B9" w:rsidRPr="00187967" w:rsidRDefault="00C003B9" w:rsidP="007105CA">
            <w:pPr>
              <w:spacing w:before="120" w:line="240" w:lineRule="auto"/>
              <w:rPr>
                <w:color w:val="auto"/>
                <w:sz w:val="24"/>
                <w:szCs w:val="24"/>
              </w:rPr>
            </w:pPr>
            <w:r w:rsidRPr="00187967">
              <w:rPr>
                <w:color w:val="auto"/>
                <w:sz w:val="24"/>
                <w:szCs w:val="24"/>
              </w:rPr>
              <w:t>N</w:t>
            </w:r>
            <w:r w:rsidRPr="00187967">
              <w:rPr>
                <w:strike/>
                <w:color w:val="auto"/>
                <w:sz w:val="24"/>
                <w:szCs w:val="24"/>
              </w:rPr>
              <w:t>º</w:t>
            </w:r>
            <w:r w:rsidRPr="00187967">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0F662C" w14:textId="77777777" w:rsidR="00C003B9" w:rsidRPr="00187967" w:rsidRDefault="00C003B9" w:rsidP="007105CA">
            <w:pPr>
              <w:spacing w:before="120" w:line="240" w:lineRule="auto"/>
              <w:rPr>
                <w:color w:val="auto"/>
                <w:sz w:val="24"/>
                <w:szCs w:val="24"/>
              </w:rPr>
            </w:pPr>
          </w:p>
        </w:tc>
      </w:tr>
      <w:tr w:rsidR="00C003B9" w:rsidRPr="00187967" w14:paraId="333A4A68" w14:textId="77777777" w:rsidTr="007105CA">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E8C1FF" w14:textId="77777777" w:rsidR="00C003B9" w:rsidRPr="00187967" w:rsidRDefault="00C003B9" w:rsidP="007105CA">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1671DE4" w14:textId="77777777" w:rsidR="00C003B9" w:rsidRPr="00187967" w:rsidRDefault="00C003B9" w:rsidP="007105CA">
            <w:pPr>
              <w:spacing w:before="120" w:line="240" w:lineRule="auto"/>
              <w:rPr>
                <w:color w:val="auto"/>
                <w:sz w:val="24"/>
                <w:szCs w:val="24"/>
              </w:rPr>
            </w:pPr>
            <w:r w:rsidRPr="00187967">
              <w:rPr>
                <w:color w:val="auto"/>
                <w:sz w:val="24"/>
                <w:szCs w:val="24"/>
              </w:rPr>
              <w:t>Dispensa de Licitação N</w:t>
            </w:r>
            <w:r w:rsidRPr="00187967">
              <w:rPr>
                <w:strike/>
                <w:color w:val="auto"/>
                <w:sz w:val="24"/>
                <w:szCs w:val="24"/>
              </w:rPr>
              <w:t>º</w:t>
            </w:r>
            <w:r w:rsidRPr="00187967">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F28DE4" w14:textId="77777777" w:rsidR="00C003B9" w:rsidRPr="00187967" w:rsidRDefault="00C003B9" w:rsidP="007105CA">
            <w:pPr>
              <w:spacing w:before="120" w:line="240" w:lineRule="auto"/>
              <w:rPr>
                <w:color w:val="auto"/>
                <w:sz w:val="24"/>
                <w:szCs w:val="24"/>
              </w:rPr>
            </w:pPr>
          </w:p>
        </w:tc>
      </w:tr>
    </w:tbl>
    <w:p w14:paraId="5E4544CE" w14:textId="77777777" w:rsidR="00C003B9" w:rsidRPr="00187967" w:rsidRDefault="00C003B9" w:rsidP="00C003B9">
      <w:pPr>
        <w:spacing w:before="120" w:line="240" w:lineRule="auto"/>
        <w:rPr>
          <w:color w:val="auto"/>
          <w:sz w:val="24"/>
          <w:szCs w:val="24"/>
        </w:rPr>
      </w:pPr>
      <w:r w:rsidRPr="00187967">
        <w:rPr>
          <w:color w:val="auto"/>
          <w:sz w:val="24"/>
          <w:szCs w:val="24"/>
        </w:rPr>
        <w:t>Dia ___/___/_____ às ___:___ horas</w:t>
      </w:r>
    </w:p>
    <w:p w14:paraId="226D888D" w14:textId="77777777" w:rsidR="00C003B9" w:rsidRPr="00187967" w:rsidRDefault="00C003B9" w:rsidP="00C003B9">
      <w:pPr>
        <w:spacing w:before="120" w:line="240" w:lineRule="auto"/>
        <w:rPr>
          <w:b/>
          <w:color w:val="auto"/>
          <w:sz w:val="24"/>
          <w:szCs w:val="24"/>
        </w:rPr>
      </w:pPr>
    </w:p>
    <w:p w14:paraId="5F1C4A69" w14:textId="77777777" w:rsidR="00C003B9" w:rsidRPr="00187967" w:rsidRDefault="00C003B9" w:rsidP="00C003B9">
      <w:pPr>
        <w:spacing w:before="120" w:line="240" w:lineRule="auto"/>
        <w:rPr>
          <w:b/>
          <w:color w:val="auto"/>
          <w:sz w:val="24"/>
          <w:szCs w:val="24"/>
        </w:rPr>
      </w:pPr>
      <w:r w:rsidRPr="00187967">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C003B9" w:rsidRPr="00187967" w14:paraId="17A7D670"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5B5F7908"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78B30E68" w14:textId="77777777" w:rsidR="00C003B9" w:rsidRPr="00187967" w:rsidRDefault="00C003B9" w:rsidP="007105CA">
            <w:pPr>
              <w:spacing w:before="120" w:line="240" w:lineRule="auto"/>
              <w:rPr>
                <w:color w:val="auto"/>
                <w:sz w:val="24"/>
                <w:szCs w:val="24"/>
              </w:rPr>
            </w:pPr>
            <w:r w:rsidRPr="00187967">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83C9835" w14:textId="77777777" w:rsidR="00C003B9" w:rsidRPr="00187967" w:rsidRDefault="00C003B9" w:rsidP="007105CA">
            <w:pPr>
              <w:spacing w:before="120" w:line="240" w:lineRule="auto"/>
              <w:rPr>
                <w:color w:val="auto"/>
                <w:sz w:val="24"/>
                <w:szCs w:val="24"/>
              </w:rPr>
            </w:pPr>
          </w:p>
        </w:tc>
      </w:tr>
      <w:tr w:rsidR="00C003B9" w:rsidRPr="00187967" w14:paraId="4A48155F"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1CDA4E79"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E012BE1" w14:textId="77777777" w:rsidR="00C003B9" w:rsidRPr="00187967" w:rsidRDefault="00C003B9" w:rsidP="007105CA">
            <w:pPr>
              <w:spacing w:before="120" w:line="240" w:lineRule="auto"/>
              <w:rPr>
                <w:color w:val="auto"/>
                <w:sz w:val="24"/>
                <w:szCs w:val="24"/>
              </w:rPr>
            </w:pPr>
            <w:r w:rsidRPr="00187967">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0DFD5239" w14:textId="77777777" w:rsidR="00C003B9" w:rsidRPr="00187967" w:rsidRDefault="00C003B9" w:rsidP="007105CA">
            <w:pPr>
              <w:spacing w:before="120" w:line="240" w:lineRule="auto"/>
              <w:rPr>
                <w:color w:val="auto"/>
                <w:sz w:val="24"/>
                <w:szCs w:val="24"/>
              </w:rPr>
            </w:pPr>
          </w:p>
        </w:tc>
      </w:tr>
      <w:tr w:rsidR="00C003B9" w:rsidRPr="00187967" w14:paraId="5461F703"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4A68ADFC"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2CE77989" w14:textId="77777777" w:rsidR="00C003B9" w:rsidRPr="00187967" w:rsidRDefault="00C003B9" w:rsidP="007105CA">
            <w:pPr>
              <w:spacing w:before="120" w:line="240" w:lineRule="auto"/>
              <w:rPr>
                <w:color w:val="auto"/>
                <w:sz w:val="24"/>
                <w:szCs w:val="24"/>
              </w:rPr>
            </w:pPr>
            <w:r w:rsidRPr="00187967">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72E4034" w14:textId="77777777" w:rsidR="00C003B9" w:rsidRPr="00187967" w:rsidRDefault="00C003B9" w:rsidP="007105CA">
            <w:pPr>
              <w:spacing w:before="120" w:line="240" w:lineRule="auto"/>
              <w:rPr>
                <w:color w:val="auto"/>
                <w:sz w:val="24"/>
                <w:szCs w:val="24"/>
              </w:rPr>
            </w:pPr>
          </w:p>
        </w:tc>
      </w:tr>
      <w:tr w:rsidR="00C003B9" w:rsidRPr="00187967" w14:paraId="35748E67"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4D4E0C0D"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46312005" w14:textId="77777777" w:rsidR="00C003B9" w:rsidRPr="00187967" w:rsidRDefault="00C003B9" w:rsidP="007105CA">
            <w:pPr>
              <w:spacing w:before="120" w:line="240" w:lineRule="auto"/>
              <w:rPr>
                <w:color w:val="auto"/>
                <w:sz w:val="24"/>
                <w:szCs w:val="24"/>
              </w:rPr>
            </w:pPr>
            <w:r w:rsidRPr="00187967">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5A63CBA" w14:textId="77777777" w:rsidR="00C003B9" w:rsidRPr="00187967" w:rsidRDefault="00C003B9" w:rsidP="007105CA">
            <w:pPr>
              <w:spacing w:before="120" w:line="240" w:lineRule="auto"/>
              <w:rPr>
                <w:color w:val="auto"/>
                <w:sz w:val="24"/>
                <w:szCs w:val="24"/>
              </w:rPr>
            </w:pPr>
          </w:p>
        </w:tc>
      </w:tr>
      <w:tr w:rsidR="00C003B9" w:rsidRPr="00187967" w14:paraId="7B276CB2"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5387CF4C"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1C287433" w14:textId="77777777" w:rsidR="00C003B9" w:rsidRPr="00187967" w:rsidRDefault="00C003B9" w:rsidP="007105CA">
            <w:pPr>
              <w:spacing w:before="120" w:line="240" w:lineRule="auto"/>
              <w:rPr>
                <w:color w:val="auto"/>
                <w:sz w:val="24"/>
                <w:szCs w:val="24"/>
              </w:rPr>
            </w:pPr>
            <w:r w:rsidRPr="00187967">
              <w:rPr>
                <w:color w:val="auto"/>
                <w:sz w:val="24"/>
                <w:szCs w:val="24"/>
              </w:rPr>
              <w:t xml:space="preserve">Quantidade </w:t>
            </w:r>
            <w:r w:rsidRPr="00187967">
              <w:rPr>
                <w:color w:val="auto"/>
                <w:sz w:val="24"/>
                <w:szCs w:val="24"/>
                <w:u w:val="single"/>
              </w:rPr>
              <w:t>(total)</w:t>
            </w:r>
            <w:r w:rsidRPr="00187967">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56FE76FB" w14:textId="77777777" w:rsidR="00C003B9" w:rsidRPr="00187967" w:rsidRDefault="00C003B9" w:rsidP="007105CA">
            <w:pPr>
              <w:spacing w:before="120" w:line="240" w:lineRule="auto"/>
              <w:rPr>
                <w:color w:val="auto"/>
                <w:sz w:val="24"/>
                <w:szCs w:val="24"/>
              </w:rPr>
            </w:pPr>
          </w:p>
        </w:tc>
      </w:tr>
      <w:tr w:rsidR="00C003B9" w:rsidRPr="00187967" w14:paraId="3D7CCEFB"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3281EFFC"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3DE0722F" w14:textId="77777777" w:rsidR="00C003B9" w:rsidRPr="00187967" w:rsidRDefault="00C003B9" w:rsidP="007105CA">
            <w:pPr>
              <w:spacing w:before="120" w:line="240" w:lineRule="auto"/>
              <w:rPr>
                <w:color w:val="auto"/>
                <w:sz w:val="24"/>
                <w:szCs w:val="24"/>
              </w:rPr>
            </w:pPr>
            <w:r w:rsidRPr="00187967">
              <w:rPr>
                <w:color w:val="auto"/>
                <w:sz w:val="24"/>
                <w:szCs w:val="24"/>
              </w:rPr>
              <w:t>N</w:t>
            </w:r>
            <w:r w:rsidRPr="00187967">
              <w:rPr>
                <w:strike/>
                <w:color w:val="auto"/>
                <w:sz w:val="24"/>
                <w:szCs w:val="24"/>
              </w:rPr>
              <w:t>º</w:t>
            </w:r>
            <w:r w:rsidRPr="00187967">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66895488" w14:textId="77777777" w:rsidR="00C003B9" w:rsidRPr="00187967" w:rsidRDefault="00C003B9" w:rsidP="007105CA">
            <w:pPr>
              <w:spacing w:before="120" w:line="240" w:lineRule="auto"/>
              <w:rPr>
                <w:color w:val="auto"/>
                <w:sz w:val="24"/>
                <w:szCs w:val="24"/>
              </w:rPr>
            </w:pPr>
          </w:p>
        </w:tc>
      </w:tr>
    </w:tbl>
    <w:p w14:paraId="781D4A66" w14:textId="77777777" w:rsidR="00C003B9" w:rsidRPr="00187967" w:rsidRDefault="00C003B9" w:rsidP="00C003B9">
      <w:pPr>
        <w:spacing w:before="120" w:line="240" w:lineRule="auto"/>
        <w:rPr>
          <w:b/>
          <w:color w:val="auto"/>
          <w:sz w:val="24"/>
          <w:szCs w:val="24"/>
        </w:rPr>
      </w:pPr>
    </w:p>
    <w:p w14:paraId="16BC1561" w14:textId="77777777" w:rsidR="00C003B9" w:rsidRPr="00187967" w:rsidRDefault="00C003B9" w:rsidP="00C003B9">
      <w:pPr>
        <w:spacing w:before="120" w:line="240" w:lineRule="auto"/>
        <w:rPr>
          <w:b/>
          <w:color w:val="auto"/>
          <w:sz w:val="24"/>
          <w:szCs w:val="24"/>
        </w:rPr>
      </w:pPr>
      <w:r w:rsidRPr="00187967">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C003B9" w:rsidRPr="00187967" w14:paraId="342CFFCC"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488CFA7C"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6372557D" w14:textId="77777777" w:rsidR="00C003B9" w:rsidRPr="00187967" w:rsidRDefault="00C003B9" w:rsidP="007105CA">
            <w:pPr>
              <w:spacing w:before="120" w:line="240" w:lineRule="auto"/>
              <w:rPr>
                <w:color w:val="auto"/>
                <w:sz w:val="24"/>
                <w:szCs w:val="24"/>
              </w:rPr>
            </w:pPr>
            <w:r w:rsidRPr="00187967">
              <w:rPr>
                <w:b/>
                <w:color w:val="auto"/>
                <w:sz w:val="24"/>
                <w:szCs w:val="24"/>
              </w:rPr>
              <w:t>Tipo de serviço (mesmo serviço com características distintas)</w:t>
            </w:r>
            <w:r w:rsidRPr="00187967">
              <w:rPr>
                <w:b/>
                <w:color w:val="auto"/>
                <w:sz w:val="24"/>
                <w:szCs w:val="24"/>
                <w:vertAlign w:val="superscript"/>
              </w:rPr>
              <w:t xml:space="preserve"> (4)</w:t>
            </w:r>
            <w:r w:rsidRPr="00187967">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34469293"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1271D60A"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R$</w:t>
            </w:r>
          </w:p>
        </w:tc>
      </w:tr>
      <w:tr w:rsidR="00C003B9" w:rsidRPr="00187967" w14:paraId="175AF597"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3D5DF77F" w14:textId="77777777" w:rsidR="00C003B9" w:rsidRPr="00187967" w:rsidRDefault="00C003B9" w:rsidP="007105CA">
            <w:pPr>
              <w:spacing w:before="120" w:line="240" w:lineRule="auto"/>
              <w:jc w:val="center"/>
              <w:rPr>
                <w:color w:val="auto"/>
                <w:sz w:val="24"/>
                <w:szCs w:val="24"/>
              </w:rPr>
            </w:pPr>
            <w:r w:rsidRPr="00187967">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8EC9A6D" w14:textId="77777777" w:rsidR="00C003B9" w:rsidRPr="00187967" w:rsidRDefault="00C003B9" w:rsidP="007105CA">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07ED38E5" w14:textId="77777777" w:rsidR="00C003B9" w:rsidRPr="00187967" w:rsidRDefault="00C003B9" w:rsidP="007105CA">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32AC4EE2" w14:textId="77777777" w:rsidR="00C003B9" w:rsidRPr="00187967" w:rsidRDefault="00C003B9" w:rsidP="007105CA">
            <w:pPr>
              <w:spacing w:before="120" w:line="240" w:lineRule="auto"/>
              <w:rPr>
                <w:color w:val="auto"/>
                <w:sz w:val="24"/>
                <w:szCs w:val="24"/>
              </w:rPr>
            </w:pPr>
          </w:p>
        </w:tc>
      </w:tr>
      <w:tr w:rsidR="00C003B9" w:rsidRPr="00187967" w14:paraId="1BDFFF85" w14:textId="77777777" w:rsidTr="007105CA">
        <w:tc>
          <w:tcPr>
            <w:tcW w:w="488" w:type="dxa"/>
            <w:tcBorders>
              <w:top w:val="single" w:sz="6" w:space="0" w:color="000000"/>
              <w:left w:val="single" w:sz="6" w:space="0" w:color="000000"/>
              <w:bottom w:val="single" w:sz="6" w:space="0" w:color="000000"/>
              <w:right w:val="single" w:sz="6" w:space="0" w:color="000000"/>
            </w:tcBorders>
            <w:hideMark/>
          </w:tcPr>
          <w:p w14:paraId="178C7242" w14:textId="77777777" w:rsidR="00C003B9" w:rsidRPr="00187967" w:rsidRDefault="00C003B9" w:rsidP="007105CA">
            <w:pPr>
              <w:spacing w:before="120" w:line="240" w:lineRule="auto"/>
              <w:jc w:val="center"/>
              <w:rPr>
                <w:color w:val="auto"/>
                <w:sz w:val="24"/>
                <w:szCs w:val="24"/>
              </w:rPr>
            </w:pPr>
            <w:r w:rsidRPr="00187967">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0207FDA3" w14:textId="77777777" w:rsidR="00C003B9" w:rsidRPr="00187967" w:rsidRDefault="00C003B9" w:rsidP="007105CA">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0799F769" w14:textId="77777777" w:rsidR="00C003B9" w:rsidRPr="00187967" w:rsidRDefault="00C003B9" w:rsidP="007105CA">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38B53C88" w14:textId="77777777" w:rsidR="00C003B9" w:rsidRPr="00187967" w:rsidRDefault="00C003B9" w:rsidP="007105CA">
            <w:pPr>
              <w:spacing w:before="120" w:line="240" w:lineRule="auto"/>
              <w:rPr>
                <w:color w:val="auto"/>
                <w:sz w:val="24"/>
                <w:szCs w:val="24"/>
              </w:rPr>
            </w:pPr>
          </w:p>
        </w:tc>
      </w:tr>
    </w:tbl>
    <w:p w14:paraId="7B5A5EDD" w14:textId="77777777" w:rsidR="00C003B9" w:rsidRPr="00187967" w:rsidRDefault="00C003B9" w:rsidP="00C003B9">
      <w:pPr>
        <w:spacing w:before="120" w:line="240" w:lineRule="auto"/>
        <w:jc w:val="center"/>
        <w:rPr>
          <w:color w:val="auto"/>
          <w:sz w:val="24"/>
          <w:szCs w:val="24"/>
        </w:rPr>
      </w:pPr>
    </w:p>
    <w:p w14:paraId="54F64469" w14:textId="77777777" w:rsidR="00C003B9" w:rsidRPr="00187967" w:rsidRDefault="00C003B9" w:rsidP="00C003B9">
      <w:pPr>
        <w:spacing w:before="120" w:line="240" w:lineRule="auto"/>
        <w:rPr>
          <w:i/>
          <w:color w:val="auto"/>
          <w:sz w:val="24"/>
          <w:szCs w:val="24"/>
        </w:rPr>
      </w:pPr>
      <w:r w:rsidRPr="00187967">
        <w:rPr>
          <w:i/>
          <w:color w:val="auto"/>
          <w:sz w:val="24"/>
          <w:szCs w:val="24"/>
        </w:rPr>
        <w:t>Nota (4) A unidade de medida deverá corresponder ao valor básico para a composição dos preços do serviço prestado (mensal/hora trabalhada/ponto de função/emissão de bilhete/desconto concedido/etc.)</w:t>
      </w:r>
    </w:p>
    <w:p w14:paraId="06AB615D" w14:textId="77777777" w:rsidR="00C003B9" w:rsidRPr="00187967" w:rsidRDefault="00C003B9" w:rsidP="00C003B9">
      <w:pPr>
        <w:spacing w:before="120" w:line="240" w:lineRule="auto"/>
        <w:rPr>
          <w:color w:val="auto"/>
          <w:sz w:val="24"/>
          <w:szCs w:val="24"/>
        </w:rPr>
      </w:pPr>
    </w:p>
    <w:p w14:paraId="77C2F1DE" w14:textId="77777777" w:rsidR="00C003B9" w:rsidRPr="00187967" w:rsidRDefault="00C003B9" w:rsidP="00C003B9">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C003B9" w:rsidRPr="00187967" w14:paraId="432C8253" w14:textId="77777777" w:rsidTr="007105CA">
        <w:tc>
          <w:tcPr>
            <w:tcW w:w="769" w:type="dxa"/>
            <w:tcBorders>
              <w:top w:val="single" w:sz="6" w:space="0" w:color="000000"/>
              <w:left w:val="single" w:sz="6" w:space="0" w:color="000000"/>
              <w:bottom w:val="single" w:sz="6" w:space="0" w:color="000000"/>
              <w:right w:val="single" w:sz="6" w:space="0" w:color="000000"/>
            </w:tcBorders>
            <w:hideMark/>
          </w:tcPr>
          <w:p w14:paraId="0CC5BDA0"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19084CDD"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6E79746D"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44747800"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Valor (R$)</w:t>
            </w:r>
          </w:p>
        </w:tc>
      </w:tr>
      <w:tr w:rsidR="00C003B9" w:rsidRPr="00187967" w14:paraId="601EBC77" w14:textId="77777777" w:rsidTr="007105CA">
        <w:tc>
          <w:tcPr>
            <w:tcW w:w="769" w:type="dxa"/>
            <w:tcBorders>
              <w:top w:val="single" w:sz="6" w:space="0" w:color="000000"/>
              <w:left w:val="single" w:sz="6" w:space="0" w:color="000000"/>
              <w:bottom w:val="single" w:sz="6" w:space="0" w:color="000000"/>
              <w:right w:val="single" w:sz="6" w:space="0" w:color="000000"/>
            </w:tcBorders>
            <w:hideMark/>
          </w:tcPr>
          <w:p w14:paraId="1D907A54"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4AB1A9A1" w14:textId="77777777" w:rsidR="00C003B9" w:rsidRPr="00187967" w:rsidRDefault="00C003B9" w:rsidP="007105CA">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1CC55969" w14:textId="77777777" w:rsidR="00C003B9" w:rsidRPr="00187967" w:rsidRDefault="00C003B9" w:rsidP="007105CA">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A03D567" w14:textId="77777777" w:rsidR="00C003B9" w:rsidRPr="00187967" w:rsidRDefault="00C003B9" w:rsidP="007105CA">
            <w:pPr>
              <w:spacing w:before="120" w:line="240" w:lineRule="auto"/>
              <w:jc w:val="center"/>
              <w:rPr>
                <w:color w:val="auto"/>
                <w:sz w:val="24"/>
                <w:szCs w:val="24"/>
              </w:rPr>
            </w:pPr>
          </w:p>
        </w:tc>
      </w:tr>
      <w:tr w:rsidR="00C003B9" w:rsidRPr="00187967" w14:paraId="12B86E3F" w14:textId="77777777" w:rsidTr="007105CA">
        <w:tc>
          <w:tcPr>
            <w:tcW w:w="769" w:type="dxa"/>
            <w:tcBorders>
              <w:top w:val="single" w:sz="6" w:space="0" w:color="000000"/>
              <w:left w:val="single" w:sz="6" w:space="0" w:color="000000"/>
              <w:bottom w:val="single" w:sz="6" w:space="0" w:color="000000"/>
              <w:right w:val="single" w:sz="6" w:space="0" w:color="000000"/>
            </w:tcBorders>
            <w:hideMark/>
          </w:tcPr>
          <w:p w14:paraId="1630F83A"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6FAF781F" w14:textId="77777777" w:rsidR="00C003B9" w:rsidRPr="00187967" w:rsidRDefault="00C003B9" w:rsidP="007105CA">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39A0402A" w14:textId="77777777" w:rsidR="00C003B9" w:rsidRPr="00187967" w:rsidRDefault="00C003B9" w:rsidP="007105CA">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3CA4B52" w14:textId="77777777" w:rsidR="00C003B9" w:rsidRPr="00187967" w:rsidRDefault="00C003B9" w:rsidP="007105CA">
            <w:pPr>
              <w:spacing w:before="120" w:line="240" w:lineRule="auto"/>
              <w:jc w:val="center"/>
              <w:rPr>
                <w:color w:val="auto"/>
                <w:sz w:val="24"/>
                <w:szCs w:val="24"/>
              </w:rPr>
            </w:pPr>
          </w:p>
        </w:tc>
      </w:tr>
    </w:tbl>
    <w:p w14:paraId="486A181D" w14:textId="77777777" w:rsidR="00C003B9" w:rsidRPr="00187967" w:rsidRDefault="00C003B9" w:rsidP="00C003B9">
      <w:pPr>
        <w:spacing w:before="120" w:line="240" w:lineRule="auto"/>
        <w:jc w:val="center"/>
        <w:rPr>
          <w:color w:val="auto"/>
          <w:sz w:val="24"/>
          <w:szCs w:val="24"/>
        </w:rPr>
      </w:pPr>
    </w:p>
    <w:p w14:paraId="292BF757" w14:textId="77777777" w:rsidR="00C003B9" w:rsidRPr="00187967" w:rsidRDefault="00C003B9" w:rsidP="00C003B9">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C003B9" w:rsidRPr="00187967" w14:paraId="557DA6B1" w14:textId="77777777" w:rsidTr="007105CA">
        <w:tc>
          <w:tcPr>
            <w:tcW w:w="486" w:type="dxa"/>
            <w:tcBorders>
              <w:top w:val="single" w:sz="6" w:space="0" w:color="000000"/>
              <w:left w:val="single" w:sz="6" w:space="0" w:color="000000"/>
              <w:bottom w:val="single" w:sz="6" w:space="0" w:color="000000"/>
              <w:right w:val="single" w:sz="6" w:space="0" w:color="000000"/>
            </w:tcBorders>
            <w:hideMark/>
          </w:tcPr>
          <w:p w14:paraId="16BC802D"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14:paraId="588E0155"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5AD6028D"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5F2CD1E8" w14:textId="77777777" w:rsidR="00C003B9" w:rsidRPr="00187967" w:rsidRDefault="00C003B9" w:rsidP="007105CA">
            <w:pPr>
              <w:spacing w:before="120" w:line="240" w:lineRule="auto"/>
              <w:jc w:val="center"/>
              <w:rPr>
                <w:color w:val="auto"/>
                <w:sz w:val="24"/>
                <w:szCs w:val="24"/>
              </w:rPr>
            </w:pPr>
            <w:r w:rsidRPr="00187967">
              <w:rPr>
                <w:b/>
                <w:color w:val="auto"/>
                <w:sz w:val="24"/>
                <w:szCs w:val="24"/>
              </w:rPr>
              <w:t>Valor Mensal</w:t>
            </w:r>
          </w:p>
        </w:tc>
      </w:tr>
      <w:tr w:rsidR="00C003B9" w:rsidRPr="00187967" w14:paraId="35D2B25A" w14:textId="77777777" w:rsidTr="007105CA">
        <w:tc>
          <w:tcPr>
            <w:tcW w:w="486" w:type="dxa"/>
            <w:tcBorders>
              <w:top w:val="single" w:sz="6" w:space="0" w:color="000000"/>
              <w:left w:val="single" w:sz="6" w:space="0" w:color="000000"/>
              <w:bottom w:val="single" w:sz="6" w:space="0" w:color="000000"/>
              <w:right w:val="single" w:sz="6" w:space="0" w:color="000000"/>
            </w:tcBorders>
            <w:hideMark/>
          </w:tcPr>
          <w:p w14:paraId="5070C657"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1175E2FB" w14:textId="77777777" w:rsidR="00C003B9" w:rsidRPr="00187967" w:rsidRDefault="00C003B9" w:rsidP="007105CA">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729175D2" w14:textId="77777777" w:rsidR="00C003B9" w:rsidRPr="00187967" w:rsidRDefault="00C003B9" w:rsidP="007105CA">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5161F3CC" w14:textId="77777777" w:rsidR="00C003B9" w:rsidRPr="00187967" w:rsidRDefault="00C003B9" w:rsidP="007105CA">
            <w:pPr>
              <w:spacing w:before="120" w:line="240" w:lineRule="auto"/>
              <w:rPr>
                <w:color w:val="auto"/>
                <w:sz w:val="24"/>
                <w:szCs w:val="24"/>
              </w:rPr>
            </w:pPr>
          </w:p>
        </w:tc>
      </w:tr>
      <w:tr w:rsidR="00C003B9" w:rsidRPr="00187967" w14:paraId="6C17467A" w14:textId="77777777" w:rsidTr="007105CA">
        <w:tc>
          <w:tcPr>
            <w:tcW w:w="486" w:type="dxa"/>
            <w:tcBorders>
              <w:top w:val="single" w:sz="6" w:space="0" w:color="000000"/>
              <w:left w:val="single" w:sz="6" w:space="0" w:color="000000"/>
              <w:bottom w:val="single" w:sz="6" w:space="0" w:color="000000"/>
              <w:right w:val="single" w:sz="6" w:space="0" w:color="000000"/>
            </w:tcBorders>
            <w:hideMark/>
          </w:tcPr>
          <w:p w14:paraId="6F10E6FB"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767A258A" w14:textId="77777777" w:rsidR="00C003B9" w:rsidRPr="00187967" w:rsidRDefault="00C003B9" w:rsidP="007105CA">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6FF10CD" w14:textId="77777777" w:rsidR="00C003B9" w:rsidRPr="00187967" w:rsidRDefault="00C003B9" w:rsidP="007105CA">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42345114" w14:textId="77777777" w:rsidR="00C003B9" w:rsidRPr="00187967" w:rsidRDefault="00C003B9" w:rsidP="007105CA">
            <w:pPr>
              <w:spacing w:before="120" w:line="240" w:lineRule="auto"/>
              <w:rPr>
                <w:color w:val="auto"/>
                <w:sz w:val="24"/>
                <w:szCs w:val="24"/>
              </w:rPr>
            </w:pPr>
          </w:p>
        </w:tc>
      </w:tr>
      <w:tr w:rsidR="00C003B9" w:rsidRPr="00187967" w14:paraId="75094EBC" w14:textId="77777777" w:rsidTr="007105CA">
        <w:tc>
          <w:tcPr>
            <w:tcW w:w="486" w:type="dxa"/>
            <w:tcBorders>
              <w:top w:val="single" w:sz="6" w:space="0" w:color="000000"/>
              <w:left w:val="single" w:sz="6" w:space="0" w:color="000000"/>
              <w:bottom w:val="single" w:sz="6" w:space="0" w:color="000000"/>
              <w:right w:val="single" w:sz="6" w:space="0" w:color="000000"/>
            </w:tcBorders>
            <w:hideMark/>
          </w:tcPr>
          <w:p w14:paraId="53F7AAD5"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5F61989A" w14:textId="77777777" w:rsidR="00C003B9" w:rsidRPr="00187967" w:rsidRDefault="00C003B9" w:rsidP="007105CA">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3E282303" w14:textId="77777777" w:rsidR="00C003B9" w:rsidRPr="00187967" w:rsidRDefault="00C003B9" w:rsidP="007105CA">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24D4067A" w14:textId="77777777" w:rsidR="00C003B9" w:rsidRPr="00187967" w:rsidRDefault="00C003B9" w:rsidP="007105CA">
            <w:pPr>
              <w:spacing w:before="120" w:line="240" w:lineRule="auto"/>
              <w:rPr>
                <w:color w:val="auto"/>
                <w:sz w:val="24"/>
                <w:szCs w:val="24"/>
              </w:rPr>
            </w:pPr>
          </w:p>
        </w:tc>
      </w:tr>
    </w:tbl>
    <w:p w14:paraId="011E6907" w14:textId="77777777" w:rsidR="00C003B9" w:rsidRPr="00187967" w:rsidRDefault="00C003B9" w:rsidP="00C003B9">
      <w:pPr>
        <w:widowControl w:val="0"/>
        <w:spacing w:before="120" w:line="240" w:lineRule="auto"/>
        <w:jc w:val="left"/>
        <w:rPr>
          <w:color w:val="auto"/>
          <w:sz w:val="24"/>
          <w:szCs w:val="24"/>
        </w:rPr>
      </w:pPr>
    </w:p>
    <w:p w14:paraId="06AFE639" w14:textId="77777777" w:rsidR="00C003B9" w:rsidRPr="00187967" w:rsidRDefault="00C003B9" w:rsidP="00C003B9">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C003B9" w:rsidRPr="00187967" w14:paraId="4E25B88D" w14:textId="77777777" w:rsidTr="007105CA">
        <w:tc>
          <w:tcPr>
            <w:tcW w:w="9348" w:type="dxa"/>
            <w:gridSpan w:val="4"/>
            <w:tcBorders>
              <w:top w:val="single" w:sz="6" w:space="0" w:color="000000"/>
              <w:left w:val="single" w:sz="6" w:space="0" w:color="000000"/>
              <w:bottom w:val="single" w:sz="6" w:space="0" w:color="000000"/>
              <w:right w:val="single" w:sz="6" w:space="0" w:color="000000"/>
            </w:tcBorders>
            <w:hideMark/>
          </w:tcPr>
          <w:p w14:paraId="251FC06C"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QUADRO RESUMO DO CONTRATO</w:t>
            </w:r>
          </w:p>
        </w:tc>
      </w:tr>
      <w:tr w:rsidR="00C003B9" w:rsidRPr="00187967" w14:paraId="5633267E" w14:textId="77777777" w:rsidTr="007105CA">
        <w:tc>
          <w:tcPr>
            <w:tcW w:w="2260" w:type="dxa"/>
            <w:tcBorders>
              <w:top w:val="single" w:sz="6" w:space="0" w:color="000000"/>
              <w:left w:val="single" w:sz="6" w:space="0" w:color="000000"/>
              <w:bottom w:val="single" w:sz="6" w:space="0" w:color="000000"/>
              <w:right w:val="single" w:sz="6" w:space="0" w:color="000000"/>
            </w:tcBorders>
            <w:hideMark/>
          </w:tcPr>
          <w:p w14:paraId="1825DC18" w14:textId="77777777" w:rsidR="00C003B9" w:rsidRPr="00187967" w:rsidRDefault="00C003B9" w:rsidP="007105CA">
            <w:pPr>
              <w:spacing w:before="120" w:line="240" w:lineRule="auto"/>
              <w:jc w:val="center"/>
              <w:rPr>
                <w:color w:val="auto"/>
                <w:sz w:val="24"/>
                <w:szCs w:val="24"/>
              </w:rPr>
            </w:pPr>
            <w:r w:rsidRPr="00187967">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7F793EDC" w14:textId="77777777" w:rsidR="00C003B9" w:rsidRPr="00187967" w:rsidRDefault="00C003B9" w:rsidP="007105CA">
            <w:pPr>
              <w:spacing w:before="120" w:line="240" w:lineRule="auto"/>
              <w:jc w:val="center"/>
              <w:rPr>
                <w:color w:val="auto"/>
                <w:sz w:val="24"/>
                <w:szCs w:val="24"/>
              </w:rPr>
            </w:pPr>
            <w:r w:rsidRPr="00187967">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696D7C53" w14:textId="77777777" w:rsidR="00C003B9" w:rsidRPr="00187967" w:rsidRDefault="00C003B9" w:rsidP="007105CA">
            <w:pPr>
              <w:spacing w:before="120" w:line="240" w:lineRule="auto"/>
              <w:jc w:val="center"/>
              <w:rPr>
                <w:color w:val="auto"/>
                <w:sz w:val="24"/>
                <w:szCs w:val="24"/>
              </w:rPr>
            </w:pPr>
            <w:r w:rsidRPr="00187967">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2847667A" w14:textId="77777777" w:rsidR="00C003B9" w:rsidRPr="00187967" w:rsidRDefault="00C003B9" w:rsidP="007105CA">
            <w:pPr>
              <w:spacing w:before="120" w:line="240" w:lineRule="auto"/>
              <w:jc w:val="center"/>
              <w:rPr>
                <w:color w:val="auto"/>
                <w:sz w:val="24"/>
                <w:szCs w:val="24"/>
              </w:rPr>
            </w:pPr>
            <w:r w:rsidRPr="00187967">
              <w:rPr>
                <w:color w:val="auto"/>
                <w:sz w:val="24"/>
                <w:szCs w:val="24"/>
              </w:rPr>
              <w:t>Valor [Mensal/Global] do serviço</w:t>
            </w:r>
          </w:p>
        </w:tc>
      </w:tr>
      <w:tr w:rsidR="00C003B9" w:rsidRPr="00187967" w14:paraId="6B76CFF9" w14:textId="77777777" w:rsidTr="007105CA">
        <w:tc>
          <w:tcPr>
            <w:tcW w:w="2260" w:type="dxa"/>
            <w:tcBorders>
              <w:top w:val="single" w:sz="6" w:space="0" w:color="000000"/>
              <w:left w:val="single" w:sz="6" w:space="0" w:color="000000"/>
              <w:bottom w:val="single" w:sz="6" w:space="0" w:color="000000"/>
              <w:right w:val="single" w:sz="6" w:space="0" w:color="000000"/>
            </w:tcBorders>
            <w:hideMark/>
          </w:tcPr>
          <w:p w14:paraId="03589741" w14:textId="77777777" w:rsidR="00C003B9" w:rsidRPr="00187967" w:rsidRDefault="00C003B9" w:rsidP="007105CA">
            <w:pPr>
              <w:spacing w:before="120" w:line="240" w:lineRule="auto"/>
              <w:rPr>
                <w:color w:val="auto"/>
                <w:sz w:val="24"/>
                <w:szCs w:val="24"/>
              </w:rPr>
            </w:pPr>
            <w:r w:rsidRPr="00187967">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8AF462B" w14:textId="77777777" w:rsidR="00C003B9" w:rsidRPr="00187967" w:rsidRDefault="00C003B9" w:rsidP="007105CA">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7723CA3E" w14:textId="77777777" w:rsidR="00C003B9" w:rsidRPr="00187967" w:rsidRDefault="00C003B9" w:rsidP="007105CA">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31298A5" w14:textId="77777777" w:rsidR="00C003B9" w:rsidRPr="00187967" w:rsidRDefault="00C003B9" w:rsidP="007105CA">
            <w:pPr>
              <w:spacing w:before="120" w:line="240" w:lineRule="auto"/>
              <w:jc w:val="center"/>
              <w:rPr>
                <w:color w:val="auto"/>
                <w:sz w:val="24"/>
                <w:szCs w:val="24"/>
              </w:rPr>
            </w:pPr>
          </w:p>
        </w:tc>
      </w:tr>
      <w:tr w:rsidR="00C003B9" w:rsidRPr="00187967" w14:paraId="3EEA8012" w14:textId="77777777" w:rsidTr="007105CA">
        <w:tc>
          <w:tcPr>
            <w:tcW w:w="2260" w:type="dxa"/>
            <w:tcBorders>
              <w:top w:val="single" w:sz="6" w:space="0" w:color="000000"/>
              <w:left w:val="single" w:sz="6" w:space="0" w:color="000000"/>
              <w:bottom w:val="single" w:sz="6" w:space="0" w:color="000000"/>
              <w:right w:val="single" w:sz="6" w:space="0" w:color="000000"/>
            </w:tcBorders>
            <w:hideMark/>
          </w:tcPr>
          <w:p w14:paraId="48158216" w14:textId="77777777" w:rsidR="00C003B9" w:rsidRPr="00187967" w:rsidRDefault="00C003B9" w:rsidP="007105CA">
            <w:pPr>
              <w:spacing w:before="120" w:line="240" w:lineRule="auto"/>
              <w:rPr>
                <w:color w:val="auto"/>
                <w:sz w:val="24"/>
                <w:szCs w:val="24"/>
              </w:rPr>
            </w:pPr>
            <w:r w:rsidRPr="00187967">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C2C5EEE" w14:textId="77777777" w:rsidR="00C003B9" w:rsidRPr="00187967" w:rsidRDefault="00C003B9" w:rsidP="007105CA">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4D42C19A" w14:textId="77777777" w:rsidR="00C003B9" w:rsidRPr="00187967" w:rsidRDefault="00C003B9" w:rsidP="007105CA">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150A1594" w14:textId="77777777" w:rsidR="00C003B9" w:rsidRPr="00187967" w:rsidRDefault="00C003B9" w:rsidP="007105CA">
            <w:pPr>
              <w:spacing w:before="120" w:line="240" w:lineRule="auto"/>
              <w:jc w:val="center"/>
              <w:rPr>
                <w:color w:val="auto"/>
                <w:sz w:val="24"/>
                <w:szCs w:val="24"/>
              </w:rPr>
            </w:pPr>
          </w:p>
        </w:tc>
      </w:tr>
      <w:tr w:rsidR="00C003B9" w:rsidRPr="00187967" w14:paraId="27F720EF" w14:textId="77777777" w:rsidTr="007105CA">
        <w:tc>
          <w:tcPr>
            <w:tcW w:w="6655" w:type="dxa"/>
            <w:gridSpan w:val="3"/>
            <w:tcBorders>
              <w:top w:val="single" w:sz="6" w:space="0" w:color="000000"/>
              <w:left w:val="single" w:sz="6" w:space="0" w:color="000000"/>
              <w:bottom w:val="single" w:sz="6" w:space="0" w:color="000000"/>
              <w:right w:val="single" w:sz="6" w:space="0" w:color="000000"/>
            </w:tcBorders>
            <w:hideMark/>
          </w:tcPr>
          <w:p w14:paraId="453FF9F2" w14:textId="77777777" w:rsidR="00C003B9" w:rsidRPr="00187967" w:rsidRDefault="00C003B9" w:rsidP="007105CA">
            <w:pPr>
              <w:spacing w:before="120" w:line="240" w:lineRule="auto"/>
              <w:jc w:val="center"/>
              <w:rPr>
                <w:color w:val="auto"/>
                <w:sz w:val="24"/>
                <w:szCs w:val="24"/>
              </w:rPr>
            </w:pPr>
            <w:r w:rsidRPr="00187967">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426496B9" w14:textId="77777777" w:rsidR="00C003B9" w:rsidRPr="00187967" w:rsidRDefault="00C003B9" w:rsidP="007105CA">
            <w:pPr>
              <w:spacing w:before="120" w:line="240" w:lineRule="auto"/>
              <w:jc w:val="center"/>
              <w:rPr>
                <w:color w:val="auto"/>
                <w:sz w:val="24"/>
                <w:szCs w:val="24"/>
              </w:rPr>
            </w:pPr>
          </w:p>
        </w:tc>
      </w:tr>
    </w:tbl>
    <w:p w14:paraId="4EB72F9D" w14:textId="77777777" w:rsidR="00C003B9" w:rsidRPr="00187967" w:rsidRDefault="00C003B9" w:rsidP="00C003B9">
      <w:pPr>
        <w:spacing w:before="120" w:line="240" w:lineRule="auto"/>
        <w:rPr>
          <w:color w:val="auto"/>
          <w:sz w:val="24"/>
          <w:szCs w:val="24"/>
        </w:rPr>
      </w:pPr>
      <w:r w:rsidRPr="00187967">
        <w:rPr>
          <w:sz w:val="24"/>
          <w:szCs w:val="24"/>
        </w:rPr>
        <w:br w:type="page"/>
      </w:r>
    </w:p>
    <w:p w14:paraId="64AA7C1D" w14:textId="77777777" w:rsidR="00C003B9" w:rsidRPr="00187967" w:rsidRDefault="00C003B9" w:rsidP="00C003B9">
      <w:pPr>
        <w:pStyle w:val="Ttulo2"/>
        <w:spacing w:before="120" w:line="240" w:lineRule="auto"/>
        <w:ind w:left="0" w:right="-1"/>
        <w:rPr>
          <w:sz w:val="24"/>
          <w:szCs w:val="24"/>
        </w:rPr>
      </w:pPr>
      <w:r w:rsidRPr="00187967">
        <w:rPr>
          <w:sz w:val="24"/>
          <w:szCs w:val="24"/>
        </w:rPr>
        <w:lastRenderedPageBreak/>
        <w:t>ANEXO iII - CARTA DE FIANÇA BANCÁRIA PARA GARANTIA DE EXECUÇÃO CONTRATUAL (Modelo)</w:t>
      </w:r>
    </w:p>
    <w:p w14:paraId="7B685BD1" w14:textId="77777777" w:rsidR="00C003B9" w:rsidRPr="00187967" w:rsidRDefault="00C003B9" w:rsidP="00C003B9">
      <w:pPr>
        <w:widowControl w:val="0"/>
        <w:spacing w:before="120" w:line="240" w:lineRule="auto"/>
        <w:rPr>
          <w:sz w:val="24"/>
          <w:szCs w:val="24"/>
        </w:rPr>
      </w:pPr>
    </w:p>
    <w:p w14:paraId="6D9767B8" w14:textId="77777777" w:rsidR="00C003B9" w:rsidRPr="00187967" w:rsidRDefault="00C003B9" w:rsidP="00C003B9">
      <w:pPr>
        <w:spacing w:before="120" w:line="240" w:lineRule="auto"/>
        <w:rPr>
          <w:sz w:val="24"/>
          <w:szCs w:val="24"/>
        </w:rPr>
      </w:pPr>
      <w:r w:rsidRPr="00187967">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187967">
        <w:rPr>
          <w:color w:val="auto"/>
          <w:sz w:val="24"/>
          <w:szCs w:val="24"/>
        </w:rPr>
        <w:t>da dispensa de licitação – ex.: PE nº xx/ano], firmado entre a afiançada e o(a)[órgão/entidade]para [objeto da licitação</w:t>
      </w:r>
      <w:r w:rsidRPr="00187967">
        <w:rPr>
          <w:sz w:val="24"/>
          <w:szCs w:val="24"/>
        </w:rPr>
        <w:t xml:space="preserve">]. </w:t>
      </w:r>
    </w:p>
    <w:p w14:paraId="6472F55A" w14:textId="77777777" w:rsidR="00C003B9" w:rsidRPr="00187967" w:rsidRDefault="00C003B9" w:rsidP="00C003B9">
      <w:pPr>
        <w:spacing w:before="120" w:line="240" w:lineRule="auto"/>
        <w:rPr>
          <w:sz w:val="24"/>
          <w:szCs w:val="24"/>
        </w:rPr>
      </w:pPr>
    </w:p>
    <w:p w14:paraId="293B731C" w14:textId="77777777" w:rsidR="00C003B9" w:rsidRPr="00187967" w:rsidRDefault="00C003B9" w:rsidP="00C003B9">
      <w:pPr>
        <w:pStyle w:val="paragraph"/>
        <w:spacing w:before="120" w:beforeAutospacing="0" w:after="0" w:afterAutospacing="0"/>
        <w:textAlignment w:val="baseline"/>
        <w:rPr>
          <w:rFonts w:eastAsia="Calibri"/>
          <w:color w:val="000000"/>
        </w:rPr>
      </w:pPr>
      <w:r w:rsidRPr="00187967">
        <w:t>2</w:t>
      </w:r>
      <w:r w:rsidRPr="00187967">
        <w:rPr>
          <w:rFonts w:eastAsia="Calibri"/>
          <w:color w:val="000000" w:themeColor="text1"/>
        </w:rPr>
        <w:t>. A fiança ora concedida visa garantir o cumprimento, por parte de nossa afiançada, de todas as obrigações estipuladas no contrato retromencionado, abrangendo o pagamento de:  </w:t>
      </w:r>
    </w:p>
    <w:p w14:paraId="68BBC4D9" w14:textId="77777777" w:rsidR="00C003B9" w:rsidRPr="00187967" w:rsidRDefault="00C003B9" w:rsidP="00C003B9">
      <w:pPr>
        <w:pStyle w:val="paragraph"/>
        <w:spacing w:before="120" w:beforeAutospacing="0" w:after="0" w:afterAutospacing="0"/>
        <w:textAlignment w:val="baseline"/>
        <w:rPr>
          <w:rFonts w:eastAsia="Calibri"/>
          <w:color w:val="000000"/>
        </w:rPr>
      </w:pPr>
      <w:r w:rsidRPr="00187967">
        <w:rPr>
          <w:rFonts w:eastAsia="Calibri"/>
          <w:color w:val="000000" w:themeColor="text1"/>
        </w:rPr>
        <w:t>a) prejuízos advindos do não cumprimento do contrato; </w:t>
      </w:r>
    </w:p>
    <w:p w14:paraId="067BA435" w14:textId="77777777" w:rsidR="00C003B9" w:rsidRPr="00187967" w:rsidRDefault="00C003B9" w:rsidP="00C003B9">
      <w:pPr>
        <w:pStyle w:val="paragraph"/>
        <w:spacing w:before="120" w:beforeAutospacing="0" w:after="0" w:afterAutospacing="0"/>
        <w:textAlignment w:val="baseline"/>
        <w:rPr>
          <w:rFonts w:eastAsia="Calibri"/>
          <w:color w:val="000000"/>
        </w:rPr>
      </w:pPr>
      <w:r w:rsidRPr="00187967">
        <w:rPr>
          <w:rFonts w:eastAsia="Calibri"/>
          <w:color w:val="000000" w:themeColor="text1"/>
        </w:rPr>
        <w:t>b) multas moratórias e punitivas aplicadas pela Administração ao contratado;  </w:t>
      </w:r>
    </w:p>
    <w:p w14:paraId="505743E5" w14:textId="77777777" w:rsidR="00C003B9" w:rsidRPr="00187967" w:rsidRDefault="00C003B9" w:rsidP="00C003B9">
      <w:pPr>
        <w:pStyle w:val="paragraph"/>
        <w:spacing w:before="120" w:beforeAutospacing="0" w:after="0" w:afterAutospacing="0"/>
        <w:textAlignment w:val="baseline"/>
        <w:rPr>
          <w:rFonts w:eastAsia="Calibri"/>
          <w:color w:val="000000"/>
        </w:rPr>
      </w:pPr>
      <w:r w:rsidRPr="00187967">
        <w:rPr>
          <w:rFonts w:eastAsia="Calibri"/>
          <w:color w:val="000000" w:themeColor="text1"/>
        </w:rPr>
        <w:t>c) prejuízos causados ao contratante ou a terceiro decorrentes de culpa ou dolo durante a execução do contrato; e </w:t>
      </w:r>
    </w:p>
    <w:p w14:paraId="3ED47C56" w14:textId="77777777" w:rsidR="00C003B9" w:rsidRPr="00187967" w:rsidRDefault="00C003B9" w:rsidP="00C003B9">
      <w:pPr>
        <w:pStyle w:val="paragraph"/>
        <w:spacing w:before="120" w:beforeAutospacing="0" w:after="0" w:afterAutospacing="0"/>
        <w:textAlignment w:val="baseline"/>
        <w:rPr>
          <w:rFonts w:eastAsia="Calibri"/>
          <w:color w:val="000000"/>
        </w:rPr>
      </w:pPr>
      <w:r w:rsidRPr="00187967">
        <w:rPr>
          <w:rFonts w:eastAsia="Calibri"/>
          <w:color w:val="000000" w:themeColor="text1"/>
        </w:rPr>
        <w:t>d) obrigações previdenciárias e/ou trabalhistas não adimplidas pelo contratado. </w:t>
      </w:r>
    </w:p>
    <w:p w14:paraId="78B2C867" w14:textId="77777777" w:rsidR="00C003B9" w:rsidRPr="00187967" w:rsidRDefault="00C003B9" w:rsidP="00C003B9">
      <w:pPr>
        <w:spacing w:before="120" w:line="240" w:lineRule="auto"/>
        <w:rPr>
          <w:sz w:val="24"/>
          <w:szCs w:val="24"/>
        </w:rPr>
      </w:pPr>
    </w:p>
    <w:p w14:paraId="7DBF1D76" w14:textId="77777777" w:rsidR="00C003B9" w:rsidRPr="00187967" w:rsidRDefault="00C003B9" w:rsidP="00C003B9">
      <w:pPr>
        <w:spacing w:before="120" w:line="240" w:lineRule="auto"/>
        <w:rPr>
          <w:sz w:val="24"/>
          <w:szCs w:val="24"/>
        </w:rPr>
      </w:pPr>
      <w:r w:rsidRPr="00187967">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14:paraId="27DA366C" w14:textId="77777777" w:rsidR="00C003B9" w:rsidRPr="00187967" w:rsidRDefault="00C003B9" w:rsidP="00C003B9">
      <w:pPr>
        <w:spacing w:before="120" w:line="240" w:lineRule="auto"/>
        <w:rPr>
          <w:sz w:val="24"/>
          <w:szCs w:val="24"/>
        </w:rPr>
      </w:pPr>
    </w:p>
    <w:p w14:paraId="79669F21" w14:textId="77777777" w:rsidR="00C003B9" w:rsidRPr="00187967" w:rsidRDefault="00C003B9" w:rsidP="00C003B9">
      <w:pPr>
        <w:spacing w:before="120" w:line="240" w:lineRule="auto"/>
        <w:rPr>
          <w:sz w:val="24"/>
          <w:szCs w:val="24"/>
        </w:rPr>
      </w:pPr>
      <w:r w:rsidRPr="00187967">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70F3A348" w14:textId="77777777" w:rsidR="00C003B9" w:rsidRPr="00187967" w:rsidRDefault="00C003B9" w:rsidP="00C003B9">
      <w:pPr>
        <w:spacing w:before="120" w:line="240" w:lineRule="auto"/>
        <w:rPr>
          <w:sz w:val="24"/>
          <w:szCs w:val="24"/>
        </w:rPr>
      </w:pPr>
    </w:p>
    <w:p w14:paraId="4DCBE962" w14:textId="77777777" w:rsidR="00C003B9" w:rsidRPr="00187967" w:rsidRDefault="00C003B9" w:rsidP="00C003B9">
      <w:pPr>
        <w:spacing w:before="120" w:line="240" w:lineRule="auto"/>
        <w:rPr>
          <w:sz w:val="24"/>
          <w:szCs w:val="24"/>
        </w:rPr>
      </w:pPr>
      <w:r w:rsidRPr="00187967">
        <w:rPr>
          <w:sz w:val="24"/>
          <w:szCs w:val="24"/>
        </w:rPr>
        <w:t xml:space="preserve">5. A comunicação de inadimplemento deverá ocorrer até o prazo máximo de 3 (três) meses após o vencimento desta fiança. </w:t>
      </w:r>
    </w:p>
    <w:p w14:paraId="22C5218E" w14:textId="77777777" w:rsidR="00C003B9" w:rsidRPr="00187967" w:rsidRDefault="00C003B9" w:rsidP="00C003B9">
      <w:pPr>
        <w:spacing w:before="120" w:line="240" w:lineRule="auto"/>
        <w:rPr>
          <w:sz w:val="24"/>
          <w:szCs w:val="24"/>
        </w:rPr>
      </w:pPr>
    </w:p>
    <w:p w14:paraId="7FA50CF7" w14:textId="77777777" w:rsidR="00C003B9" w:rsidRPr="00187967" w:rsidRDefault="00C003B9" w:rsidP="00C003B9">
      <w:pPr>
        <w:spacing w:before="120" w:line="240" w:lineRule="auto"/>
        <w:rPr>
          <w:sz w:val="24"/>
          <w:szCs w:val="24"/>
        </w:rPr>
      </w:pPr>
      <w:r w:rsidRPr="00187967">
        <w:rPr>
          <w:sz w:val="24"/>
          <w:szCs w:val="24"/>
        </w:rPr>
        <w:t xml:space="preserve">6. Nenhuma objeção ou oposição da nossa afiançada será admitida ou invocada por este fiador com o fim de escusar-se do cumprimento da obrigação assumida neste ato e por este instrumento perante o </w:t>
      </w:r>
    </w:p>
    <w:p w14:paraId="79EF4B66" w14:textId="77777777" w:rsidR="00C003B9" w:rsidRPr="00187967" w:rsidRDefault="00C003B9" w:rsidP="00C003B9">
      <w:pPr>
        <w:spacing w:before="120" w:line="240" w:lineRule="auto"/>
        <w:rPr>
          <w:sz w:val="24"/>
          <w:szCs w:val="24"/>
        </w:rPr>
      </w:pPr>
      <w:r w:rsidRPr="00187967">
        <w:rPr>
          <w:sz w:val="24"/>
          <w:szCs w:val="24"/>
        </w:rPr>
        <w:t>[órgão/entidade].</w:t>
      </w:r>
    </w:p>
    <w:p w14:paraId="6C2C8901" w14:textId="77777777" w:rsidR="00C003B9" w:rsidRPr="00187967" w:rsidRDefault="00C003B9" w:rsidP="00C003B9">
      <w:pPr>
        <w:spacing w:before="120" w:line="240" w:lineRule="auto"/>
        <w:rPr>
          <w:sz w:val="24"/>
          <w:szCs w:val="24"/>
        </w:rPr>
      </w:pPr>
    </w:p>
    <w:p w14:paraId="0390DC6F" w14:textId="77777777" w:rsidR="00C003B9" w:rsidRPr="00187967" w:rsidRDefault="00C003B9" w:rsidP="00C003B9">
      <w:pPr>
        <w:spacing w:before="120" w:line="240" w:lineRule="auto"/>
        <w:rPr>
          <w:sz w:val="24"/>
          <w:szCs w:val="24"/>
        </w:rPr>
      </w:pPr>
      <w:r w:rsidRPr="00187967">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6765458B" w14:textId="77777777" w:rsidR="00C003B9" w:rsidRPr="00187967" w:rsidRDefault="00C003B9" w:rsidP="00C003B9">
      <w:pPr>
        <w:spacing w:before="120" w:line="240" w:lineRule="auto"/>
        <w:rPr>
          <w:sz w:val="24"/>
          <w:szCs w:val="24"/>
        </w:rPr>
      </w:pPr>
    </w:p>
    <w:p w14:paraId="3329E0AE" w14:textId="77777777" w:rsidR="00C003B9" w:rsidRPr="00187967" w:rsidRDefault="00C003B9" w:rsidP="00C003B9">
      <w:pPr>
        <w:spacing w:before="120" w:line="240" w:lineRule="auto"/>
        <w:rPr>
          <w:sz w:val="24"/>
          <w:szCs w:val="24"/>
        </w:rPr>
      </w:pPr>
      <w:r w:rsidRPr="00187967">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689D3E5D" w14:textId="77777777" w:rsidR="00C003B9" w:rsidRPr="00187967" w:rsidRDefault="00C003B9" w:rsidP="00C003B9">
      <w:pPr>
        <w:spacing w:before="120" w:line="240" w:lineRule="auto"/>
        <w:rPr>
          <w:sz w:val="24"/>
          <w:szCs w:val="24"/>
        </w:rPr>
      </w:pPr>
    </w:p>
    <w:p w14:paraId="736E56BD" w14:textId="77777777" w:rsidR="00C003B9" w:rsidRPr="00187967" w:rsidRDefault="00C003B9" w:rsidP="00C003B9">
      <w:pPr>
        <w:spacing w:before="120" w:line="240" w:lineRule="auto"/>
        <w:rPr>
          <w:sz w:val="24"/>
          <w:szCs w:val="24"/>
        </w:rPr>
      </w:pPr>
      <w:r w:rsidRPr="00187967">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6B029282" w14:textId="77777777" w:rsidR="00C003B9" w:rsidRPr="00187967" w:rsidRDefault="00C003B9" w:rsidP="00C003B9">
      <w:pPr>
        <w:spacing w:before="120" w:line="240" w:lineRule="auto"/>
        <w:rPr>
          <w:sz w:val="24"/>
          <w:szCs w:val="24"/>
        </w:rPr>
      </w:pPr>
    </w:p>
    <w:p w14:paraId="5CBB7D2F" w14:textId="77777777" w:rsidR="00C003B9" w:rsidRPr="00187967" w:rsidRDefault="00C003B9" w:rsidP="00C003B9">
      <w:pPr>
        <w:spacing w:before="120" w:line="240" w:lineRule="auto"/>
        <w:rPr>
          <w:sz w:val="24"/>
          <w:szCs w:val="24"/>
        </w:rPr>
      </w:pPr>
      <w:r w:rsidRPr="00187967">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1FBE6CF0" w14:textId="77777777" w:rsidR="00C003B9" w:rsidRPr="00187967" w:rsidRDefault="00C003B9" w:rsidP="00C003B9">
      <w:pPr>
        <w:spacing w:before="120" w:line="240" w:lineRule="auto"/>
        <w:rPr>
          <w:sz w:val="24"/>
          <w:szCs w:val="24"/>
        </w:rPr>
      </w:pPr>
    </w:p>
    <w:p w14:paraId="6765E623" w14:textId="77777777" w:rsidR="00C003B9" w:rsidRPr="00187967" w:rsidRDefault="00C003B9" w:rsidP="00C003B9">
      <w:pPr>
        <w:spacing w:before="120" w:line="240" w:lineRule="auto"/>
        <w:rPr>
          <w:sz w:val="24"/>
          <w:szCs w:val="24"/>
        </w:rPr>
      </w:pPr>
    </w:p>
    <w:p w14:paraId="4B3ABA56" w14:textId="77777777" w:rsidR="00C003B9" w:rsidRPr="00187967" w:rsidRDefault="00C003B9" w:rsidP="00C003B9">
      <w:pPr>
        <w:spacing w:before="120" w:line="240" w:lineRule="auto"/>
        <w:rPr>
          <w:sz w:val="24"/>
          <w:szCs w:val="24"/>
        </w:rPr>
      </w:pPr>
      <w:r w:rsidRPr="00187967">
        <w:rPr>
          <w:sz w:val="24"/>
          <w:szCs w:val="24"/>
        </w:rPr>
        <w:t xml:space="preserve">(Local e data) </w:t>
      </w:r>
    </w:p>
    <w:p w14:paraId="270B451E" w14:textId="77777777" w:rsidR="00C003B9" w:rsidRPr="00187967" w:rsidRDefault="00C003B9" w:rsidP="00C003B9">
      <w:pPr>
        <w:spacing w:before="120" w:line="240" w:lineRule="auto"/>
        <w:rPr>
          <w:sz w:val="24"/>
          <w:szCs w:val="24"/>
        </w:rPr>
      </w:pPr>
      <w:r w:rsidRPr="00187967">
        <w:rPr>
          <w:sz w:val="24"/>
          <w:szCs w:val="24"/>
        </w:rPr>
        <w:t xml:space="preserve">(Instituição garantidora) </w:t>
      </w:r>
    </w:p>
    <w:p w14:paraId="76675B80" w14:textId="77777777" w:rsidR="00C003B9" w:rsidRPr="00187967" w:rsidRDefault="00C003B9" w:rsidP="00C003B9">
      <w:pPr>
        <w:spacing w:before="120" w:line="240" w:lineRule="auto"/>
        <w:rPr>
          <w:sz w:val="24"/>
          <w:szCs w:val="24"/>
        </w:rPr>
      </w:pPr>
      <w:r w:rsidRPr="00187967">
        <w:rPr>
          <w:sz w:val="24"/>
          <w:szCs w:val="24"/>
        </w:rPr>
        <w:t>(Assinaturas autorizadas)</w:t>
      </w:r>
    </w:p>
    <w:p w14:paraId="762E21E7" w14:textId="77777777" w:rsidR="00C003B9" w:rsidRPr="00187967" w:rsidRDefault="00C003B9" w:rsidP="00C003B9">
      <w:pPr>
        <w:spacing w:before="120" w:line="240" w:lineRule="auto"/>
        <w:rPr>
          <w:sz w:val="24"/>
          <w:szCs w:val="24"/>
        </w:rPr>
      </w:pPr>
      <w:r w:rsidRPr="00187967">
        <w:rPr>
          <w:sz w:val="24"/>
          <w:szCs w:val="24"/>
        </w:rPr>
        <w:br w:type="page"/>
      </w:r>
    </w:p>
    <w:p w14:paraId="62D7840A" w14:textId="77777777" w:rsidR="00C003B9" w:rsidRPr="00187967" w:rsidRDefault="00C003B9" w:rsidP="00C003B9">
      <w:pPr>
        <w:pStyle w:val="Ttulo2"/>
        <w:spacing w:before="120" w:line="240" w:lineRule="auto"/>
        <w:ind w:firstLine="851"/>
        <w:rPr>
          <w:color w:val="auto"/>
          <w:sz w:val="24"/>
          <w:szCs w:val="24"/>
        </w:rPr>
      </w:pPr>
      <w:r w:rsidRPr="00187967">
        <w:rPr>
          <w:color w:val="auto"/>
          <w:sz w:val="24"/>
          <w:szCs w:val="24"/>
        </w:rPr>
        <w:lastRenderedPageBreak/>
        <w:t>ANEXO IV - FOLHA DE DADOS</w:t>
      </w:r>
    </w:p>
    <w:p w14:paraId="00F16DD8" w14:textId="77777777" w:rsidR="00C003B9" w:rsidRPr="00187967" w:rsidRDefault="00C003B9" w:rsidP="00C003B9">
      <w:pPr>
        <w:spacing w:before="120" w:line="240" w:lineRule="auto"/>
        <w:jc w:val="center"/>
        <w:rPr>
          <w:b/>
          <w:bCs/>
          <w:color w:val="auto"/>
          <w:sz w:val="24"/>
          <w:szCs w:val="24"/>
        </w:rPr>
      </w:pPr>
      <w:r w:rsidRPr="00187967">
        <w:rPr>
          <w:b/>
          <w:bCs/>
          <w:color w:val="auto"/>
          <w:sz w:val="24"/>
          <w:szCs w:val="24"/>
        </w:rPr>
        <w:t>CGDL - Condições Gerais de Dispensa de Licitação</w:t>
      </w:r>
    </w:p>
    <w:p w14:paraId="490FB4C3" w14:textId="77777777" w:rsidR="00C003B9" w:rsidRPr="00187967" w:rsidRDefault="00C003B9" w:rsidP="00C003B9">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C003B9" w:rsidRPr="00187967" w14:paraId="76ECAA05" w14:textId="77777777" w:rsidTr="007105CA">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666A4" w14:textId="77777777" w:rsidR="00C003B9" w:rsidRPr="00187967" w:rsidRDefault="00C003B9" w:rsidP="007105CA">
            <w:pPr>
              <w:spacing w:before="120" w:line="240" w:lineRule="auto"/>
              <w:jc w:val="center"/>
              <w:rPr>
                <w:b/>
                <w:color w:val="auto"/>
                <w:sz w:val="24"/>
                <w:szCs w:val="24"/>
              </w:rPr>
            </w:pPr>
            <w:r w:rsidRPr="00187967">
              <w:rPr>
                <w:b/>
                <w:color w:val="auto"/>
                <w:sz w:val="24"/>
                <w:szCs w:val="24"/>
              </w:rPr>
              <w:t>Complemento ou Modificação</w:t>
            </w:r>
          </w:p>
        </w:tc>
      </w:tr>
      <w:tr w:rsidR="00C003B9" w:rsidRPr="00187967" w14:paraId="144DFF89" w14:textId="77777777" w:rsidTr="007105CA">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7043792D" w14:textId="77777777" w:rsidR="00C003B9" w:rsidRPr="00187967" w:rsidRDefault="00C003B9" w:rsidP="007105CA">
            <w:pPr>
              <w:spacing w:before="120" w:line="240" w:lineRule="auto"/>
              <w:rPr>
                <w:color w:val="auto"/>
                <w:sz w:val="24"/>
                <w:szCs w:val="24"/>
                <w:highlight w:val="yellow"/>
              </w:rPr>
            </w:pPr>
            <w:r w:rsidRPr="00187967">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1C64A6" w14:textId="01310FB1" w:rsidR="00C003B9" w:rsidRPr="00187967" w:rsidRDefault="00DF2EE0" w:rsidP="007105CA">
            <w:pPr>
              <w:spacing w:before="120" w:line="240" w:lineRule="auto"/>
              <w:rPr>
                <w:color w:val="auto"/>
                <w:sz w:val="24"/>
                <w:szCs w:val="24"/>
              </w:rPr>
            </w:pPr>
            <w:r w:rsidRPr="00187967">
              <w:rPr>
                <w:sz w:val="24"/>
                <w:szCs w:val="24"/>
              </w:rPr>
              <w:t>A Fundação Orquestra Sinfônica de Porto Alegre, vinculada à Secretaria de Estado da Cultura, por intermédio da Subsecretariada Administração Central de Licitações – CELIC.</w:t>
            </w:r>
          </w:p>
        </w:tc>
      </w:tr>
      <w:tr w:rsidR="00C003B9" w:rsidRPr="00187967" w14:paraId="181E52C9" w14:textId="77777777" w:rsidTr="007105CA">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50EC56" w14:textId="77777777" w:rsidR="00C003B9" w:rsidRPr="00187967" w:rsidRDefault="00C003B9" w:rsidP="007105CA">
            <w:pPr>
              <w:spacing w:before="120" w:line="240" w:lineRule="auto"/>
              <w:rPr>
                <w:color w:val="auto"/>
                <w:sz w:val="24"/>
                <w:szCs w:val="24"/>
              </w:rPr>
            </w:pPr>
            <w:r w:rsidRPr="00187967">
              <w:rPr>
                <w:color w:val="auto"/>
                <w:sz w:val="24"/>
                <w:szCs w:val="24"/>
              </w:rPr>
              <w:t>CGDL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87503F" w14:textId="27736E0A" w:rsidR="00C003B9" w:rsidRPr="00187967" w:rsidRDefault="00DC1840" w:rsidP="007105CA">
            <w:pPr>
              <w:spacing w:before="120" w:line="240" w:lineRule="auto"/>
              <w:rPr>
                <w:color w:val="auto"/>
                <w:sz w:val="24"/>
                <w:szCs w:val="24"/>
              </w:rPr>
            </w:pPr>
            <w:r w:rsidRPr="00187967">
              <w:rPr>
                <w:color w:val="auto"/>
                <w:sz w:val="24"/>
                <w:szCs w:val="24"/>
              </w:rPr>
              <w:t>I</w:t>
            </w:r>
            <w:r w:rsidR="00C003B9" w:rsidRPr="00187967">
              <w:rPr>
                <w:color w:val="auto"/>
                <w:sz w:val="24"/>
                <w:szCs w:val="24"/>
              </w:rPr>
              <w:t>tem 1 do Termo de Referência</w:t>
            </w:r>
            <w:r w:rsidR="002A6AC5" w:rsidRPr="00187967">
              <w:rPr>
                <w:color w:val="auto"/>
                <w:sz w:val="24"/>
                <w:szCs w:val="24"/>
              </w:rPr>
              <w:t>.</w:t>
            </w:r>
          </w:p>
        </w:tc>
      </w:tr>
      <w:tr w:rsidR="00B121C4" w:rsidRPr="00187967" w14:paraId="662AD71D" w14:textId="77777777" w:rsidTr="007105CA">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5AB0F3" w14:textId="77777777" w:rsidR="00B121C4" w:rsidRPr="00187967" w:rsidRDefault="00B121C4" w:rsidP="00B121C4">
            <w:pPr>
              <w:spacing w:before="120" w:line="240" w:lineRule="auto"/>
              <w:rPr>
                <w:color w:val="auto"/>
                <w:sz w:val="24"/>
                <w:szCs w:val="24"/>
              </w:rPr>
            </w:pPr>
            <w:r w:rsidRPr="00187967">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CAAF34" w14:textId="77777777" w:rsidR="00B121C4" w:rsidRPr="00BB5DF2" w:rsidRDefault="00B121C4" w:rsidP="00B121C4">
            <w:pPr>
              <w:spacing w:before="120" w:line="240" w:lineRule="auto"/>
              <w:rPr>
                <w:color w:val="auto"/>
                <w:sz w:val="24"/>
                <w:szCs w:val="24"/>
                <w:highlight w:val="yellow"/>
              </w:rPr>
            </w:pPr>
            <w:r w:rsidRPr="00BB5DF2">
              <w:rPr>
                <w:color w:val="auto"/>
                <w:sz w:val="24"/>
                <w:szCs w:val="24"/>
                <w:highlight w:val="yellow"/>
              </w:rPr>
              <w:t>Site: https://www.compras.rs.gov.br</w:t>
            </w:r>
          </w:p>
          <w:p w14:paraId="33B00634" w14:textId="5E094D61" w:rsidR="00B121C4" w:rsidRPr="00BB5DF2" w:rsidRDefault="00B121C4" w:rsidP="00B121C4">
            <w:pPr>
              <w:spacing w:before="120" w:line="240" w:lineRule="auto"/>
              <w:rPr>
                <w:color w:val="auto"/>
                <w:sz w:val="24"/>
                <w:szCs w:val="24"/>
                <w:highlight w:val="yellow"/>
              </w:rPr>
            </w:pPr>
            <w:r w:rsidRPr="00BB5DF2">
              <w:rPr>
                <w:color w:val="auto"/>
                <w:sz w:val="24"/>
                <w:szCs w:val="24"/>
                <w:highlight w:val="yellow"/>
              </w:rPr>
              <w:t xml:space="preserve">Site: </w:t>
            </w:r>
            <w:hyperlink w:history="1">
              <w:r w:rsidR="007604E1" w:rsidRPr="00BB5DF2">
                <w:rPr>
                  <w:rStyle w:val="Hyperlink"/>
                  <w:sz w:val="24"/>
                  <w:szCs w:val="24"/>
                  <w:highlight w:val="yellow"/>
                </w:rPr>
                <w:t>https://www.gov.br&gt;pncp&gt;pt-br</w:t>
              </w:r>
              <w:r w:rsidR="007604E1" w:rsidRPr="00BB5DF2">
                <w:rPr>
                  <w:rStyle w:val="Hyperlink"/>
                  <w:color w:val="000000" w:themeColor="text1"/>
                  <w:sz w:val="24"/>
                  <w:szCs w:val="24"/>
                  <w:highlight w:val="yellow"/>
                  <w:u w:val="none"/>
                </w:rPr>
                <w:t xml:space="preserve"> (portal</w:t>
              </w:r>
            </w:hyperlink>
            <w:r w:rsidR="007604E1" w:rsidRPr="00BB5DF2">
              <w:rPr>
                <w:color w:val="auto"/>
                <w:sz w:val="24"/>
                <w:szCs w:val="24"/>
                <w:highlight w:val="yellow"/>
              </w:rPr>
              <w:t xml:space="preserve"> nacional de compras públicas).</w:t>
            </w:r>
          </w:p>
          <w:p w14:paraId="02EAC818" w14:textId="77777777" w:rsidR="00B121C4" w:rsidRPr="00BB5DF2" w:rsidRDefault="00B121C4" w:rsidP="00B121C4">
            <w:pPr>
              <w:spacing w:before="120" w:line="240" w:lineRule="auto"/>
              <w:rPr>
                <w:color w:val="auto"/>
                <w:sz w:val="24"/>
                <w:szCs w:val="24"/>
                <w:highlight w:val="yellow"/>
              </w:rPr>
            </w:pPr>
            <w:r w:rsidRPr="00BB5DF2">
              <w:rPr>
                <w:color w:val="auto"/>
                <w:sz w:val="24"/>
                <w:szCs w:val="24"/>
                <w:highlight w:val="yellow"/>
              </w:rPr>
              <w:t>Pedidos de esclarecimentos e informações: https://www.compras.rs.gov.br</w:t>
            </w:r>
          </w:p>
          <w:p w14:paraId="6D44096F" w14:textId="040AF3F9" w:rsidR="00B121C4" w:rsidRPr="00187967" w:rsidRDefault="00B121C4" w:rsidP="00B121C4">
            <w:pPr>
              <w:spacing w:before="120" w:line="240" w:lineRule="auto"/>
              <w:rPr>
                <w:color w:val="auto"/>
                <w:sz w:val="24"/>
                <w:szCs w:val="24"/>
              </w:rPr>
            </w:pPr>
            <w:r w:rsidRPr="00BB5DF2">
              <w:rPr>
                <w:color w:val="auto"/>
                <w:sz w:val="24"/>
                <w:szCs w:val="24"/>
                <w:highlight w:val="yellow"/>
              </w:rPr>
              <w:t>Impugnações e recursos: https://www.compras.rs.gov.br</w:t>
            </w:r>
          </w:p>
        </w:tc>
      </w:tr>
      <w:tr w:rsidR="00B121C4" w:rsidRPr="00187967" w14:paraId="2FE19CD5" w14:textId="77777777" w:rsidTr="00B121C4">
        <w:trPr>
          <w:trHeight w:val="624"/>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8B740A" w14:textId="77777777" w:rsidR="00B121C4" w:rsidRPr="00187967" w:rsidRDefault="00B121C4" w:rsidP="00B121C4">
            <w:pPr>
              <w:spacing w:before="120" w:line="240" w:lineRule="auto"/>
              <w:rPr>
                <w:color w:val="auto"/>
                <w:sz w:val="24"/>
                <w:szCs w:val="24"/>
              </w:rPr>
            </w:pPr>
            <w:r w:rsidRPr="00187967">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EF6AD1" w14:textId="64FCD986" w:rsidR="00B121C4" w:rsidRPr="00187967" w:rsidRDefault="00B121C4" w:rsidP="00B121C4">
            <w:pPr>
              <w:spacing w:before="120" w:line="240" w:lineRule="auto"/>
              <w:rPr>
                <w:color w:val="auto"/>
                <w:sz w:val="24"/>
                <w:szCs w:val="24"/>
              </w:rPr>
            </w:pPr>
            <w:r w:rsidRPr="00187967">
              <w:rPr>
                <w:color w:val="auto"/>
                <w:sz w:val="24"/>
                <w:szCs w:val="24"/>
              </w:rPr>
              <w:t>Endereço eletrônico do ambiente de disputa: https://www.compras.rs.gov.br</w:t>
            </w:r>
          </w:p>
        </w:tc>
      </w:tr>
      <w:tr w:rsidR="00B121C4" w:rsidRPr="00187967" w14:paraId="2501C631" w14:textId="77777777" w:rsidTr="007105CA">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4A6719" w14:textId="77777777" w:rsidR="00B121C4" w:rsidRPr="00187967" w:rsidRDefault="00B121C4" w:rsidP="00B121C4">
            <w:pPr>
              <w:spacing w:before="120" w:line="240" w:lineRule="auto"/>
              <w:rPr>
                <w:color w:val="auto"/>
                <w:sz w:val="24"/>
                <w:szCs w:val="24"/>
              </w:rPr>
            </w:pPr>
            <w:r w:rsidRPr="00187967">
              <w:rPr>
                <w:color w:val="auto"/>
                <w:sz w:val="24"/>
                <w:szCs w:val="24"/>
              </w:rPr>
              <w:t>CGDL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62347A" w14:textId="4AB8E503" w:rsidR="00B121C4" w:rsidRPr="00187967" w:rsidRDefault="00B121C4" w:rsidP="00B121C4">
            <w:pPr>
              <w:spacing w:before="120" w:line="240" w:lineRule="auto"/>
              <w:rPr>
                <w:color w:val="auto"/>
                <w:sz w:val="24"/>
                <w:szCs w:val="24"/>
              </w:rPr>
            </w:pPr>
            <w:r w:rsidRPr="00187967">
              <w:rPr>
                <w:color w:val="auto"/>
                <w:sz w:val="24"/>
                <w:szCs w:val="24"/>
              </w:rPr>
              <w:t>Data:</w:t>
            </w:r>
            <w:r w:rsidR="00FB4AC3">
              <w:rPr>
                <w:color w:val="auto"/>
                <w:sz w:val="24"/>
                <w:szCs w:val="24"/>
              </w:rPr>
              <w:t xml:space="preserve"> </w:t>
            </w:r>
            <w:r w:rsidR="00666009">
              <w:rPr>
                <w:color w:val="auto"/>
                <w:sz w:val="24"/>
                <w:szCs w:val="24"/>
              </w:rPr>
              <w:t>29</w:t>
            </w:r>
            <w:r w:rsidR="00AB4E11" w:rsidRPr="00187967">
              <w:rPr>
                <w:color w:val="auto"/>
                <w:sz w:val="24"/>
                <w:szCs w:val="24"/>
              </w:rPr>
              <w:t>/04/2024</w:t>
            </w:r>
          </w:p>
          <w:p w14:paraId="1483F2AE" w14:textId="19FD0BDF" w:rsidR="00B121C4" w:rsidRPr="00187967" w:rsidRDefault="00B121C4" w:rsidP="00B121C4">
            <w:pPr>
              <w:spacing w:before="120" w:line="240" w:lineRule="auto"/>
              <w:rPr>
                <w:color w:val="auto"/>
                <w:sz w:val="24"/>
                <w:szCs w:val="24"/>
              </w:rPr>
            </w:pPr>
            <w:r w:rsidRPr="00187967">
              <w:rPr>
                <w:color w:val="auto"/>
                <w:sz w:val="24"/>
                <w:szCs w:val="24"/>
              </w:rPr>
              <w:t>Horário:</w:t>
            </w:r>
            <w:r w:rsidR="00AB4E11" w:rsidRPr="00187967">
              <w:rPr>
                <w:color w:val="auto"/>
                <w:sz w:val="24"/>
                <w:szCs w:val="24"/>
              </w:rPr>
              <w:t xml:space="preserve"> 14h</w:t>
            </w:r>
          </w:p>
        </w:tc>
      </w:tr>
      <w:tr w:rsidR="00B121C4" w:rsidRPr="00187967" w14:paraId="1CDCD494" w14:textId="77777777" w:rsidTr="007105CA">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D1C7E" w14:textId="77777777" w:rsidR="00B121C4" w:rsidRPr="00187967" w:rsidRDefault="00B121C4" w:rsidP="00B121C4">
            <w:pPr>
              <w:spacing w:before="120" w:line="240" w:lineRule="auto"/>
              <w:rPr>
                <w:color w:val="auto"/>
                <w:sz w:val="24"/>
                <w:szCs w:val="24"/>
              </w:rPr>
            </w:pPr>
            <w:r w:rsidRPr="00187967">
              <w:rPr>
                <w:color w:val="auto"/>
                <w:sz w:val="24"/>
                <w:szCs w:val="24"/>
              </w:rPr>
              <w:t>CGDL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92199" w14:textId="2BCE85F8" w:rsidR="00B121C4" w:rsidRPr="00187967" w:rsidRDefault="00B121C4" w:rsidP="00B121C4">
            <w:pPr>
              <w:pStyle w:val="paragraph"/>
              <w:spacing w:before="120" w:beforeAutospacing="0" w:after="0" w:afterAutospacing="0"/>
              <w:jc w:val="both"/>
              <w:textAlignment w:val="baseline"/>
            </w:pPr>
            <w:r w:rsidRPr="00187967">
              <w:rPr>
                <w:rStyle w:val="normaltextrun"/>
                <w:rFonts w:eastAsia="Calibri"/>
              </w:rPr>
              <w:t xml:space="preserve">Sem tratamento preferencial conforme </w:t>
            </w:r>
            <w:r w:rsidRPr="00187967">
              <w:rPr>
                <w:rStyle w:val="normaltextrun"/>
                <w:rFonts w:eastAsia="Calibri"/>
                <w:b/>
                <w:bCs/>
              </w:rPr>
              <w:t>subitem 5.10</w:t>
            </w:r>
            <w:r w:rsidRPr="00187967">
              <w:rPr>
                <w:rStyle w:val="normaltextrun"/>
              </w:rPr>
              <w:t xml:space="preserve"> do Termo.</w:t>
            </w:r>
            <w:r w:rsidRPr="00187967">
              <w:rPr>
                <w:rStyle w:val="eop"/>
                <w:rFonts w:eastAsia="Calibri"/>
              </w:rPr>
              <w:t> </w:t>
            </w:r>
          </w:p>
          <w:p w14:paraId="6ABAD727" w14:textId="77777777" w:rsidR="00B121C4" w:rsidRPr="00187967" w:rsidRDefault="00B121C4" w:rsidP="00B121C4">
            <w:pPr>
              <w:spacing w:before="120" w:line="240" w:lineRule="auto"/>
              <w:rPr>
                <w:color w:val="auto"/>
                <w:sz w:val="24"/>
                <w:szCs w:val="24"/>
              </w:rPr>
            </w:pPr>
          </w:p>
        </w:tc>
      </w:tr>
      <w:tr w:rsidR="00B121C4" w:rsidRPr="00187967" w14:paraId="5A740BD6" w14:textId="77777777" w:rsidTr="007105CA">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3EA56" w14:textId="77777777" w:rsidR="00B121C4" w:rsidRPr="00187967" w:rsidRDefault="00B121C4" w:rsidP="00B121C4">
            <w:pPr>
              <w:spacing w:before="120" w:line="240" w:lineRule="auto"/>
              <w:rPr>
                <w:color w:val="auto"/>
                <w:sz w:val="24"/>
                <w:szCs w:val="24"/>
              </w:rPr>
            </w:pPr>
            <w:r w:rsidRPr="00187967">
              <w:rPr>
                <w:color w:val="auto"/>
                <w:sz w:val="24"/>
                <w:szCs w:val="24"/>
              </w:rPr>
              <w:t>CGDL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1C468" w14:textId="41913283" w:rsidR="00B121C4" w:rsidRPr="00187967" w:rsidRDefault="00B121C4" w:rsidP="00B121C4">
            <w:pPr>
              <w:spacing w:before="120" w:line="240" w:lineRule="auto"/>
              <w:rPr>
                <w:color w:val="auto"/>
                <w:sz w:val="24"/>
                <w:szCs w:val="24"/>
              </w:rPr>
            </w:pPr>
            <w:r w:rsidRPr="00187967">
              <w:rPr>
                <w:color w:val="auto"/>
                <w:sz w:val="24"/>
                <w:szCs w:val="24"/>
              </w:rPr>
              <w:t>Será</w:t>
            </w:r>
            <w:r w:rsidR="005E522E" w:rsidRPr="00187967">
              <w:rPr>
                <w:color w:val="auto"/>
                <w:sz w:val="24"/>
                <w:szCs w:val="24"/>
              </w:rPr>
              <w:t xml:space="preserve"> </w:t>
            </w:r>
            <w:r w:rsidRPr="00187967">
              <w:rPr>
                <w:color w:val="auto"/>
                <w:sz w:val="24"/>
                <w:szCs w:val="24"/>
              </w:rPr>
              <w:t>permitida participação de Consórcio:</w:t>
            </w:r>
          </w:p>
          <w:p w14:paraId="2607B469" w14:textId="77777777" w:rsidR="00B121C4" w:rsidRPr="00187967" w:rsidRDefault="00B121C4" w:rsidP="00B121C4">
            <w:pPr>
              <w:spacing w:before="120" w:line="240" w:lineRule="auto"/>
              <w:rPr>
                <w:color w:val="auto"/>
                <w:sz w:val="24"/>
                <w:szCs w:val="24"/>
              </w:rPr>
            </w:pPr>
            <w:r w:rsidRPr="00187967">
              <w:rPr>
                <w:color w:val="auto"/>
                <w:sz w:val="24"/>
                <w:szCs w:val="24"/>
              </w:rPr>
              <w:t>I – Será permitida a participação de Consórcio, nas seguintes condições:</w:t>
            </w:r>
          </w:p>
          <w:p w14:paraId="10A0F57E" w14:textId="77777777" w:rsidR="00B121C4" w:rsidRPr="00187967" w:rsidRDefault="00B121C4" w:rsidP="00B121C4">
            <w:pPr>
              <w:spacing w:before="120" w:line="240" w:lineRule="auto"/>
              <w:rPr>
                <w:color w:val="auto"/>
                <w:sz w:val="24"/>
                <w:szCs w:val="24"/>
              </w:rPr>
            </w:pPr>
            <w:r w:rsidRPr="00187967">
              <w:rPr>
                <w:color w:val="auto"/>
                <w:sz w:val="24"/>
                <w:szCs w:val="24"/>
              </w:rPr>
              <w:t>a) Impedimento de participação de empresa consorciada, na mesma licitação, através de mais de um consórcio ou isoladamente;</w:t>
            </w:r>
          </w:p>
          <w:p w14:paraId="09F691FB" w14:textId="77777777" w:rsidR="00B121C4" w:rsidRPr="00187967" w:rsidRDefault="00B121C4" w:rsidP="00B121C4">
            <w:pPr>
              <w:spacing w:before="120" w:line="240" w:lineRule="auto"/>
              <w:rPr>
                <w:color w:val="auto"/>
                <w:sz w:val="24"/>
                <w:szCs w:val="24"/>
              </w:rPr>
            </w:pPr>
            <w:r w:rsidRPr="00187967">
              <w:rPr>
                <w:color w:val="auto"/>
                <w:sz w:val="24"/>
                <w:szCs w:val="24"/>
              </w:rPr>
              <w:t>b) Responsabilidade solidária dos integrantes pelos atos praticados em consórcio, tanto na fase de dispensa de licitação, quanto na de execução do contrato;</w:t>
            </w:r>
          </w:p>
          <w:p w14:paraId="534B0E4B" w14:textId="77777777" w:rsidR="00B121C4" w:rsidRPr="00187967" w:rsidRDefault="00B121C4" w:rsidP="00B121C4">
            <w:pPr>
              <w:spacing w:before="120" w:line="240" w:lineRule="auto"/>
              <w:rPr>
                <w:color w:val="auto"/>
                <w:sz w:val="24"/>
                <w:szCs w:val="24"/>
              </w:rPr>
            </w:pPr>
            <w:r w:rsidRPr="00187967">
              <w:rPr>
                <w:color w:val="auto"/>
                <w:sz w:val="24"/>
                <w:szCs w:val="24"/>
              </w:rPr>
              <w:t>c) Obrigatoriedade de constituição e registro do consórcio antes da celebração do contrato, nos termos do compromisso subscrito pelos consorciados;</w:t>
            </w:r>
          </w:p>
          <w:p w14:paraId="0170315C" w14:textId="77777777" w:rsidR="00B121C4" w:rsidRPr="00187967" w:rsidRDefault="00B121C4" w:rsidP="00B121C4">
            <w:pPr>
              <w:spacing w:before="120" w:line="240" w:lineRule="auto"/>
              <w:rPr>
                <w:color w:val="auto"/>
                <w:sz w:val="24"/>
                <w:szCs w:val="24"/>
              </w:rPr>
            </w:pPr>
            <w:r w:rsidRPr="00187967">
              <w:rPr>
                <w:color w:val="auto"/>
                <w:sz w:val="24"/>
                <w:szCs w:val="24"/>
              </w:rPr>
              <w:t>d) Credenciamento e operação no Sistema de Compras Eletrônicas pela empresa líder do consórcio.</w:t>
            </w:r>
          </w:p>
          <w:p w14:paraId="6748C4EA" w14:textId="77777777" w:rsidR="00B121C4" w:rsidRPr="00187967" w:rsidRDefault="00B121C4" w:rsidP="00B121C4">
            <w:pPr>
              <w:spacing w:before="120" w:line="240" w:lineRule="auto"/>
              <w:rPr>
                <w:color w:val="auto"/>
                <w:sz w:val="24"/>
                <w:szCs w:val="24"/>
              </w:rPr>
            </w:pPr>
            <w:r w:rsidRPr="00187967">
              <w:rPr>
                <w:color w:val="auto"/>
                <w:sz w:val="24"/>
                <w:szCs w:val="24"/>
              </w:rPr>
              <w:t>II – Para fins de Habilitação, os Consórcios deverão apresentar os seguintes documentos:</w:t>
            </w:r>
          </w:p>
          <w:p w14:paraId="6DB7340D" w14:textId="77777777" w:rsidR="00B121C4" w:rsidRPr="00187967" w:rsidRDefault="00B121C4" w:rsidP="00B121C4">
            <w:pPr>
              <w:spacing w:before="120" w:line="240" w:lineRule="auto"/>
              <w:rPr>
                <w:color w:val="auto"/>
                <w:sz w:val="24"/>
                <w:szCs w:val="24"/>
              </w:rPr>
            </w:pPr>
            <w:r w:rsidRPr="00187967">
              <w:rPr>
                <w:color w:val="auto"/>
                <w:sz w:val="24"/>
                <w:szCs w:val="24"/>
              </w:rPr>
              <w:t>a) Comprovação do compromisso público ou particular de constituição, subscrito pelos consorciados;</w:t>
            </w:r>
          </w:p>
          <w:p w14:paraId="2854B7E8" w14:textId="77777777" w:rsidR="00B121C4" w:rsidRPr="00187967" w:rsidRDefault="00B121C4" w:rsidP="00B121C4">
            <w:pPr>
              <w:spacing w:before="120" w:line="240" w:lineRule="auto"/>
              <w:rPr>
                <w:color w:val="auto"/>
                <w:sz w:val="24"/>
                <w:szCs w:val="24"/>
              </w:rPr>
            </w:pPr>
            <w:r w:rsidRPr="00187967">
              <w:rPr>
                <w:color w:val="auto"/>
                <w:sz w:val="24"/>
                <w:szCs w:val="24"/>
              </w:rPr>
              <w:t>b) Indicação da empresa líder do consórcio, que deverá:</w:t>
            </w:r>
          </w:p>
          <w:p w14:paraId="55200962" w14:textId="77777777" w:rsidR="00B121C4" w:rsidRPr="00187967" w:rsidRDefault="00B121C4" w:rsidP="00B121C4">
            <w:pPr>
              <w:spacing w:before="120" w:line="240" w:lineRule="auto"/>
              <w:rPr>
                <w:color w:val="auto"/>
                <w:sz w:val="24"/>
                <w:szCs w:val="24"/>
              </w:rPr>
            </w:pPr>
            <w:r w:rsidRPr="00187967">
              <w:rPr>
                <w:color w:val="auto"/>
                <w:sz w:val="24"/>
                <w:szCs w:val="24"/>
              </w:rPr>
              <w:t>b.1) responsabilizar-se por todas as comunicações e informações perante o contratante;</w:t>
            </w:r>
          </w:p>
          <w:p w14:paraId="4914E717" w14:textId="77777777" w:rsidR="00B121C4" w:rsidRPr="00187967" w:rsidRDefault="00B121C4" w:rsidP="00B121C4">
            <w:pPr>
              <w:spacing w:before="120" w:line="240" w:lineRule="auto"/>
              <w:rPr>
                <w:color w:val="auto"/>
                <w:sz w:val="24"/>
                <w:szCs w:val="24"/>
              </w:rPr>
            </w:pPr>
            <w:r w:rsidRPr="00187967">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14:paraId="41F24C2D" w14:textId="77777777" w:rsidR="00B121C4" w:rsidRPr="00187967" w:rsidRDefault="00B121C4" w:rsidP="00B121C4">
            <w:pPr>
              <w:spacing w:before="120" w:line="240" w:lineRule="auto"/>
              <w:rPr>
                <w:color w:val="auto"/>
                <w:sz w:val="24"/>
                <w:szCs w:val="24"/>
              </w:rPr>
            </w:pPr>
            <w:r w:rsidRPr="00187967">
              <w:rPr>
                <w:color w:val="auto"/>
                <w:sz w:val="24"/>
                <w:szCs w:val="24"/>
              </w:rPr>
              <w:lastRenderedPageBreak/>
              <w:t>b.3) ter poderes expressos para receber citação e responder administrativa e judicialmente pelo consórcio;</w:t>
            </w:r>
          </w:p>
          <w:p w14:paraId="076126A1" w14:textId="77777777" w:rsidR="00B121C4" w:rsidRPr="00187967" w:rsidRDefault="00B121C4" w:rsidP="00B121C4">
            <w:pPr>
              <w:spacing w:before="120" w:line="240" w:lineRule="auto"/>
              <w:rPr>
                <w:color w:val="auto"/>
                <w:sz w:val="24"/>
                <w:szCs w:val="24"/>
              </w:rPr>
            </w:pPr>
            <w:r w:rsidRPr="00187967">
              <w:rPr>
                <w:color w:val="auto"/>
                <w:sz w:val="24"/>
                <w:szCs w:val="24"/>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14:paraId="35139E85" w14:textId="77777777" w:rsidR="00B121C4" w:rsidRPr="00187967" w:rsidRDefault="00B121C4" w:rsidP="00B121C4">
            <w:pPr>
              <w:spacing w:before="120" w:line="240" w:lineRule="auto"/>
              <w:rPr>
                <w:color w:val="auto"/>
                <w:sz w:val="24"/>
                <w:szCs w:val="24"/>
              </w:rPr>
            </w:pPr>
            <w:r w:rsidRPr="00187967">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4CB5185A" w14:textId="77777777" w:rsidR="00B121C4" w:rsidRPr="00187967" w:rsidRDefault="00B121C4" w:rsidP="00B121C4">
            <w:pPr>
              <w:spacing w:before="120" w:line="240" w:lineRule="auto"/>
              <w:rPr>
                <w:color w:val="auto"/>
                <w:sz w:val="24"/>
                <w:szCs w:val="24"/>
              </w:rPr>
            </w:pPr>
          </w:p>
        </w:tc>
      </w:tr>
      <w:tr w:rsidR="00B121C4" w:rsidRPr="00187967" w14:paraId="74DC2FDC" w14:textId="77777777" w:rsidTr="005E522E">
        <w:trPr>
          <w:trHeight w:val="594"/>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F6F419" w14:textId="77777777" w:rsidR="00B121C4" w:rsidRPr="00187967" w:rsidRDefault="00B121C4" w:rsidP="00B121C4">
            <w:pPr>
              <w:spacing w:before="120" w:line="240" w:lineRule="auto"/>
              <w:rPr>
                <w:color w:val="auto"/>
                <w:sz w:val="24"/>
                <w:szCs w:val="24"/>
              </w:rPr>
            </w:pPr>
            <w:r w:rsidRPr="00187967">
              <w:rPr>
                <w:color w:val="auto"/>
                <w:sz w:val="24"/>
                <w:szCs w:val="24"/>
              </w:rPr>
              <w:lastRenderedPageBreak/>
              <w:t>CGDL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D3D546A" w14:textId="0D5B27FA" w:rsidR="00B121C4" w:rsidRPr="00187967" w:rsidRDefault="00B121C4" w:rsidP="005E522E">
            <w:pPr>
              <w:tabs>
                <w:tab w:val="left" w:pos="8187"/>
              </w:tabs>
              <w:spacing w:before="120" w:line="240" w:lineRule="auto"/>
              <w:rPr>
                <w:color w:val="auto"/>
                <w:sz w:val="24"/>
                <w:szCs w:val="24"/>
              </w:rPr>
            </w:pPr>
            <w:r w:rsidRPr="00187967">
              <w:rPr>
                <w:b/>
                <w:bCs/>
                <w:color w:val="auto"/>
                <w:sz w:val="24"/>
                <w:szCs w:val="24"/>
              </w:rPr>
              <w:t xml:space="preserve">Não será permitida a participação de Cooperativa de Trabalho.  </w:t>
            </w:r>
          </w:p>
        </w:tc>
      </w:tr>
      <w:tr w:rsidR="00B121C4" w:rsidRPr="00187967" w14:paraId="5FFC64F5" w14:textId="77777777" w:rsidTr="007105CA">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250475" w14:textId="77777777" w:rsidR="00B121C4" w:rsidRPr="00187967" w:rsidRDefault="00B121C4" w:rsidP="00B121C4">
            <w:pPr>
              <w:spacing w:before="120" w:line="240" w:lineRule="auto"/>
              <w:rPr>
                <w:color w:val="auto"/>
                <w:sz w:val="24"/>
                <w:szCs w:val="24"/>
              </w:rPr>
            </w:pPr>
            <w:r w:rsidRPr="00187967">
              <w:rPr>
                <w:color w:val="auto"/>
                <w:sz w:val="24"/>
                <w:szCs w:val="24"/>
              </w:rPr>
              <w:t>CGDL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8BD879" w14:textId="31BC330B" w:rsidR="00B121C4" w:rsidRPr="00187967" w:rsidRDefault="00B121C4" w:rsidP="00C32063">
            <w:pPr>
              <w:spacing w:before="120" w:line="240" w:lineRule="auto"/>
              <w:rPr>
                <w:color w:val="auto"/>
                <w:sz w:val="24"/>
                <w:szCs w:val="24"/>
              </w:rPr>
            </w:pPr>
            <w:r w:rsidRPr="00187967">
              <w:rPr>
                <w:color w:val="auto"/>
                <w:sz w:val="24"/>
                <w:szCs w:val="24"/>
              </w:rPr>
              <w:t>A proposta terá prazo de validade de 60 (sessenta) dias.</w:t>
            </w:r>
          </w:p>
        </w:tc>
      </w:tr>
      <w:tr w:rsidR="00B121C4" w:rsidRPr="00187967" w14:paraId="2D05215E" w14:textId="77777777" w:rsidTr="007105CA">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BA0463" w14:textId="77777777" w:rsidR="00B121C4" w:rsidRPr="00187967" w:rsidRDefault="00B121C4" w:rsidP="00B121C4">
            <w:pPr>
              <w:spacing w:before="120" w:line="240" w:lineRule="auto"/>
              <w:rPr>
                <w:color w:val="auto"/>
                <w:sz w:val="24"/>
                <w:szCs w:val="24"/>
              </w:rPr>
            </w:pPr>
            <w:r w:rsidRPr="00187967">
              <w:rPr>
                <w:color w:val="auto"/>
                <w:sz w:val="24"/>
                <w:szCs w:val="24"/>
              </w:rPr>
              <w:t>CGDL 7.12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60A87B6" w14:textId="3DBE2A78" w:rsidR="00B121C4" w:rsidRPr="00187967" w:rsidRDefault="00B121C4" w:rsidP="005E522E">
            <w:pPr>
              <w:spacing w:before="120" w:line="240" w:lineRule="auto"/>
              <w:rPr>
                <w:color w:val="auto"/>
                <w:sz w:val="24"/>
                <w:szCs w:val="24"/>
              </w:rPr>
            </w:pPr>
            <w:r w:rsidRPr="00187967">
              <w:rPr>
                <w:b/>
                <w:bCs/>
                <w:color w:val="auto"/>
                <w:sz w:val="24"/>
                <w:szCs w:val="24"/>
              </w:rPr>
              <w:t>Não será permitida a subcontratação</w:t>
            </w:r>
            <w:r w:rsidR="005E522E" w:rsidRPr="00187967">
              <w:rPr>
                <w:b/>
                <w:bCs/>
                <w:color w:val="auto"/>
                <w:sz w:val="24"/>
                <w:szCs w:val="24"/>
              </w:rPr>
              <w:t>.</w:t>
            </w:r>
          </w:p>
        </w:tc>
      </w:tr>
      <w:tr w:rsidR="00B121C4" w:rsidRPr="00187967" w14:paraId="6F0B68A6" w14:textId="77777777" w:rsidTr="008C0E8F">
        <w:tblPrEx>
          <w:tblCellMar>
            <w:left w:w="108" w:type="dxa"/>
            <w:right w:w="108" w:type="dxa"/>
          </w:tblCellMar>
        </w:tblPrEx>
        <w:trPr>
          <w:trHeight w:val="88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DDDB3B" w14:textId="77777777" w:rsidR="00B121C4" w:rsidRPr="00187967" w:rsidRDefault="00B121C4" w:rsidP="00B121C4">
            <w:pPr>
              <w:spacing w:before="120" w:line="240" w:lineRule="auto"/>
              <w:rPr>
                <w:color w:val="auto"/>
                <w:sz w:val="24"/>
                <w:szCs w:val="24"/>
              </w:rPr>
            </w:pPr>
            <w:r w:rsidRPr="00187967">
              <w:rPr>
                <w:color w:val="auto"/>
                <w:sz w:val="24"/>
                <w:szCs w:val="24"/>
              </w:rPr>
              <w:t>CGDL 7.13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42B44A" w14:textId="4D335E87" w:rsidR="00B121C4" w:rsidRPr="00187967" w:rsidRDefault="00B121C4" w:rsidP="008C0E8F">
            <w:pPr>
              <w:spacing w:before="120" w:line="240" w:lineRule="auto"/>
              <w:rPr>
                <w:color w:val="auto"/>
                <w:sz w:val="24"/>
                <w:szCs w:val="24"/>
              </w:rPr>
            </w:pPr>
            <w:r w:rsidRPr="00187967">
              <w:rPr>
                <w:b/>
                <w:bCs/>
                <w:color w:val="auto"/>
                <w:sz w:val="24"/>
                <w:szCs w:val="24"/>
              </w:rPr>
              <w:t>Não será exigida a subcontratação de Microempresas e Empresas de Pequeno Porte</w:t>
            </w:r>
            <w:r w:rsidR="005E522E" w:rsidRPr="00187967">
              <w:rPr>
                <w:b/>
                <w:bCs/>
                <w:color w:val="auto"/>
                <w:sz w:val="24"/>
                <w:szCs w:val="24"/>
              </w:rPr>
              <w:t>.</w:t>
            </w:r>
          </w:p>
        </w:tc>
      </w:tr>
      <w:tr w:rsidR="00B121C4" w:rsidRPr="00187967" w14:paraId="495CC126"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BAAC7B" w14:textId="77777777" w:rsidR="00B121C4" w:rsidRPr="00187967" w:rsidRDefault="00B121C4" w:rsidP="00B121C4">
            <w:pPr>
              <w:suppressAutoHyphens/>
              <w:spacing w:before="120" w:line="240" w:lineRule="auto"/>
              <w:rPr>
                <w:color w:val="auto"/>
                <w:sz w:val="24"/>
                <w:szCs w:val="24"/>
              </w:rPr>
            </w:pPr>
            <w:r w:rsidRPr="00187967">
              <w:rPr>
                <w:color w:val="auto"/>
                <w:sz w:val="24"/>
                <w:szCs w:val="24"/>
              </w:rPr>
              <w:t>CGDL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7AE0B" w14:textId="6BABA394" w:rsidR="00B121C4" w:rsidRPr="00187967" w:rsidRDefault="00B121C4" w:rsidP="00B121C4">
            <w:pPr>
              <w:spacing w:before="120" w:line="240" w:lineRule="auto"/>
              <w:rPr>
                <w:color w:val="auto"/>
                <w:sz w:val="24"/>
                <w:szCs w:val="24"/>
              </w:rPr>
            </w:pPr>
            <w:r w:rsidRPr="00187967">
              <w:rPr>
                <w:color w:val="auto"/>
                <w:sz w:val="24"/>
                <w:szCs w:val="24"/>
              </w:rPr>
              <w:t xml:space="preserve">Critério de Julgamento: </w:t>
            </w:r>
            <w:r w:rsidR="008E57EA" w:rsidRPr="00187967">
              <w:rPr>
                <w:b/>
                <w:bCs/>
                <w:color w:val="auto"/>
                <w:sz w:val="24"/>
                <w:szCs w:val="24"/>
              </w:rPr>
              <w:t>M</w:t>
            </w:r>
            <w:r w:rsidRPr="00187967">
              <w:rPr>
                <w:b/>
                <w:bCs/>
                <w:color w:val="auto"/>
                <w:sz w:val="24"/>
                <w:szCs w:val="24"/>
              </w:rPr>
              <w:t>ENOR PREÇO</w:t>
            </w:r>
          </w:p>
        </w:tc>
      </w:tr>
      <w:tr w:rsidR="00B121C4" w:rsidRPr="00187967" w14:paraId="0C714767"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6AB0E4" w14:textId="77777777" w:rsidR="00B121C4" w:rsidRPr="00187967" w:rsidRDefault="00B121C4" w:rsidP="00B121C4">
            <w:pPr>
              <w:spacing w:before="120" w:line="240" w:lineRule="auto"/>
              <w:rPr>
                <w:color w:val="auto"/>
                <w:sz w:val="24"/>
                <w:szCs w:val="24"/>
              </w:rPr>
            </w:pPr>
            <w:r w:rsidRPr="00187967">
              <w:rPr>
                <w:color w:val="auto"/>
                <w:sz w:val="24"/>
                <w:szCs w:val="24"/>
              </w:rPr>
              <w:t>CGDL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10C563" w14:textId="10D9472B" w:rsidR="00B121C4" w:rsidRPr="00187967" w:rsidRDefault="0093490D" w:rsidP="00B121C4">
            <w:pPr>
              <w:spacing w:before="120" w:line="240" w:lineRule="auto"/>
              <w:rPr>
                <w:color w:val="auto"/>
                <w:sz w:val="24"/>
                <w:szCs w:val="24"/>
              </w:rPr>
            </w:pPr>
            <w:r w:rsidRPr="00187967" w:rsidDel="00D2609F">
              <w:rPr>
                <w:bCs/>
                <w:sz w:val="24"/>
                <w:szCs w:val="24"/>
              </w:rPr>
              <w:t>Decremento mínimo:</w:t>
            </w:r>
            <w:r w:rsidRPr="00187967" w:rsidDel="00D2609F">
              <w:rPr>
                <w:sz w:val="24"/>
                <w:szCs w:val="24"/>
              </w:rPr>
              <w:t xml:space="preserve"> </w:t>
            </w:r>
            <w:r w:rsidRPr="00187967">
              <w:rPr>
                <w:sz w:val="24"/>
                <w:szCs w:val="24"/>
              </w:rPr>
              <w:t>0.01%.</w:t>
            </w:r>
            <w:r w:rsidRPr="00187967">
              <w:rPr>
                <w:color w:val="auto"/>
                <w:sz w:val="24"/>
                <w:szCs w:val="24"/>
              </w:rPr>
              <w:t xml:space="preserve"> </w:t>
            </w:r>
          </w:p>
        </w:tc>
      </w:tr>
      <w:tr w:rsidR="00BD4A21" w:rsidRPr="00187967" w14:paraId="71EA014B"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CCE520"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0A018B" w14:textId="2F9AD9CF" w:rsidR="00BD4A21" w:rsidRPr="00187967" w:rsidRDefault="00BD4A21" w:rsidP="00BD4A21">
            <w:pPr>
              <w:spacing w:before="120" w:line="240" w:lineRule="auto"/>
              <w:rPr>
                <w:color w:val="auto"/>
                <w:sz w:val="24"/>
                <w:szCs w:val="24"/>
              </w:rPr>
            </w:pPr>
            <w:r w:rsidRPr="00187967">
              <w:rPr>
                <w:sz w:val="24"/>
                <w:szCs w:val="24"/>
              </w:rPr>
              <w:t>Valor máximo conforme consta no Anexo V - Termo de Referência</w:t>
            </w:r>
            <w:r w:rsidRPr="00187967">
              <w:rPr>
                <w:color w:val="auto"/>
                <w:sz w:val="24"/>
                <w:szCs w:val="24"/>
              </w:rPr>
              <w:t xml:space="preserve">  </w:t>
            </w:r>
          </w:p>
        </w:tc>
      </w:tr>
      <w:tr w:rsidR="00BD4A21" w:rsidRPr="00187967" w14:paraId="0E8AA91D" w14:textId="77777777" w:rsidTr="007105CA">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40853F"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4840C" w14:textId="44F29098" w:rsidR="00BD4A21" w:rsidRPr="00187967" w:rsidRDefault="00BD4A21" w:rsidP="00BD4A21">
            <w:pPr>
              <w:spacing w:before="120" w:line="240" w:lineRule="auto"/>
              <w:rPr>
                <w:color w:val="auto"/>
                <w:sz w:val="24"/>
                <w:szCs w:val="24"/>
              </w:rPr>
            </w:pPr>
            <w:r w:rsidRPr="00187967">
              <w:rPr>
                <w:color w:val="auto"/>
                <w:sz w:val="24"/>
                <w:szCs w:val="24"/>
              </w:rPr>
              <w:t>Não aplicável.</w:t>
            </w:r>
          </w:p>
        </w:tc>
      </w:tr>
      <w:tr w:rsidR="00BD4A21" w:rsidRPr="00187967" w14:paraId="3EFCE222"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866E9C"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13.5.1.2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B0FD3F" w14:textId="77777777" w:rsidR="00BD4A21" w:rsidRPr="00187967" w:rsidRDefault="00BD4A21" w:rsidP="00BD4A21">
            <w:pPr>
              <w:spacing w:before="120" w:line="240" w:lineRule="auto"/>
              <w:rPr>
                <w:color w:val="auto"/>
                <w:sz w:val="24"/>
                <w:szCs w:val="24"/>
              </w:rPr>
            </w:pPr>
            <w:r w:rsidRPr="00187967">
              <w:rPr>
                <w:rFonts w:eastAsia="Arial"/>
                <w:color w:val="auto"/>
                <w:sz w:val="24"/>
                <w:szCs w:val="24"/>
              </w:rPr>
              <w:t xml:space="preserve">Além dos documentos obrigatórios previstos no TDL 13.3 </w:t>
            </w:r>
            <w:r w:rsidRPr="00187967">
              <w:rPr>
                <w:color w:val="auto"/>
                <w:sz w:val="24"/>
                <w:szCs w:val="24"/>
              </w:rPr>
              <w:t>e TDL 13.4 e no Termo de Referência, se houver,</w:t>
            </w:r>
            <w:r w:rsidRPr="00187967">
              <w:rPr>
                <w:rFonts w:eastAsia="Arial"/>
                <w:color w:val="auto"/>
                <w:sz w:val="24"/>
                <w:szCs w:val="24"/>
              </w:rPr>
              <w:t xml:space="preserve"> serão exigidos:</w:t>
            </w:r>
          </w:p>
          <w:p w14:paraId="79FA0159" w14:textId="2C6807A9" w:rsidR="00BD4A21" w:rsidRPr="00187967" w:rsidRDefault="00BD4A21" w:rsidP="00BD4A21">
            <w:pPr>
              <w:spacing w:before="120" w:line="240" w:lineRule="auto"/>
              <w:rPr>
                <w:color w:val="auto"/>
                <w:sz w:val="24"/>
                <w:szCs w:val="24"/>
              </w:rPr>
            </w:pPr>
            <w:r w:rsidRPr="00187967">
              <w:rPr>
                <w:rFonts w:eastAsia="Arial"/>
                <w:b/>
                <w:bCs/>
                <w:color w:val="auto"/>
                <w:sz w:val="24"/>
                <w:szCs w:val="24"/>
              </w:rPr>
              <w:t xml:space="preserve"> </w:t>
            </w:r>
            <w:r w:rsidRPr="00187967">
              <w:rPr>
                <w:rFonts w:eastAsia="Arial"/>
                <w:color w:val="auto"/>
                <w:sz w:val="24"/>
                <w:szCs w:val="24"/>
              </w:rPr>
              <w:t>1.</w:t>
            </w:r>
            <w:r w:rsidRPr="00187967">
              <w:rPr>
                <w:rFonts w:eastAsia="Arial"/>
                <w:b/>
                <w:bCs/>
                <w:color w:val="auto"/>
                <w:sz w:val="24"/>
                <w:szCs w:val="24"/>
              </w:rPr>
              <w:t xml:space="preserve"> Documentos Relativos à Qualificação Técnica:</w:t>
            </w:r>
          </w:p>
          <w:p w14:paraId="0712B2A4" w14:textId="77777777" w:rsidR="00BD4A21" w:rsidRPr="00187967" w:rsidRDefault="00BD4A21" w:rsidP="00BD4A21">
            <w:pPr>
              <w:spacing w:before="120" w:line="240" w:lineRule="auto"/>
              <w:rPr>
                <w:rFonts w:eastAsia="Arial"/>
                <w:color w:val="auto"/>
                <w:sz w:val="24"/>
                <w:szCs w:val="24"/>
              </w:rPr>
            </w:pPr>
            <w:r w:rsidRPr="00187967">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14:paraId="735BE211" w14:textId="77777777" w:rsidR="00BD4A21" w:rsidRPr="00187967" w:rsidRDefault="00BD4A21" w:rsidP="00BD4A21">
            <w:pPr>
              <w:spacing w:before="120" w:line="240" w:lineRule="auto"/>
              <w:rPr>
                <w:color w:val="auto"/>
                <w:sz w:val="24"/>
                <w:szCs w:val="24"/>
              </w:rPr>
            </w:pPr>
            <w:r w:rsidRPr="00187967">
              <w:rPr>
                <w:rFonts w:eastAsia="Arial"/>
                <w:color w:val="auto"/>
                <w:sz w:val="24"/>
                <w:szCs w:val="24"/>
              </w:rPr>
              <w:t>1.2. os atestados deverão referir-se a serviços prestados no âmbito de sua atividade econômica principal ou secundária especificadas no contrato social vigente.</w:t>
            </w:r>
          </w:p>
          <w:p w14:paraId="426B6CE2" w14:textId="2DFAB8C2" w:rsidR="00BD4A21" w:rsidRPr="00187967" w:rsidRDefault="00BD4A21" w:rsidP="00BD4A21">
            <w:pPr>
              <w:spacing w:before="120" w:line="240" w:lineRule="auto"/>
              <w:rPr>
                <w:color w:val="auto"/>
                <w:sz w:val="24"/>
                <w:szCs w:val="24"/>
              </w:rPr>
            </w:pPr>
            <w:r w:rsidRPr="00187967">
              <w:rPr>
                <w:rFonts w:eastAsia="Arial"/>
                <w:color w:val="auto"/>
                <w:sz w:val="24"/>
                <w:szCs w:val="24"/>
              </w:rPr>
              <w:t xml:space="preserve"> 2. </w:t>
            </w:r>
            <w:r w:rsidRPr="00187967">
              <w:rPr>
                <w:rFonts w:eastAsia="Arial"/>
                <w:b/>
                <w:bCs/>
                <w:color w:val="auto"/>
                <w:sz w:val="24"/>
                <w:szCs w:val="24"/>
              </w:rPr>
              <w:t>Documentos Relativos à Qualificação Econômico-Financeira</w:t>
            </w:r>
            <w:r w:rsidRPr="00187967">
              <w:rPr>
                <w:rFonts w:eastAsia="Arial"/>
                <w:b/>
                <w:bCs/>
                <w:color w:val="000000" w:themeColor="text1"/>
                <w:sz w:val="24"/>
                <w:szCs w:val="24"/>
              </w:rPr>
              <w:t>, em conformidade com o Decreto nº 57.154, de 22 de agosto de 2023, e com a Instrução Normativa CAGE Nº 11, de 4 de dezembro de 2023, a saber</w:t>
            </w:r>
            <w:r w:rsidRPr="00187967">
              <w:rPr>
                <w:rFonts w:eastAsia="Arial"/>
                <w:color w:val="000000" w:themeColor="text1"/>
                <w:sz w:val="24"/>
                <w:szCs w:val="24"/>
              </w:rPr>
              <w:t>:</w:t>
            </w:r>
          </w:p>
          <w:p w14:paraId="2E3CF810" w14:textId="77777777" w:rsidR="00BD4A21" w:rsidRPr="00187967" w:rsidRDefault="00BD4A21" w:rsidP="00BD4A21">
            <w:pPr>
              <w:spacing w:before="120" w:line="240" w:lineRule="auto"/>
              <w:rPr>
                <w:rFonts w:eastAsia="Arial"/>
                <w:color w:val="auto"/>
                <w:sz w:val="24"/>
                <w:szCs w:val="24"/>
              </w:rPr>
            </w:pPr>
            <w:r w:rsidRPr="00187967">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74054F1B" w14:textId="77777777" w:rsidR="00BD4A21" w:rsidRPr="00187967" w:rsidRDefault="00BD4A21" w:rsidP="00BD4A21">
            <w:pPr>
              <w:spacing w:before="120" w:line="240" w:lineRule="auto"/>
              <w:rPr>
                <w:rFonts w:eastAsia="Segoe UI"/>
                <w:color w:val="auto"/>
                <w:sz w:val="24"/>
                <w:szCs w:val="24"/>
              </w:rPr>
            </w:pPr>
            <w:r w:rsidRPr="00187967">
              <w:rPr>
                <w:rFonts w:eastAsia="Arial"/>
                <w:color w:val="auto"/>
                <w:sz w:val="24"/>
                <w:szCs w:val="24"/>
              </w:rPr>
              <w:t>2.1.1</w:t>
            </w:r>
            <w:r w:rsidRPr="00187967">
              <w:rPr>
                <w:rStyle w:val="normaltextrun"/>
                <w:rFonts w:eastAsia="Calibri"/>
                <w:color w:val="auto"/>
                <w:sz w:val="24"/>
                <w:szCs w:val="24"/>
              </w:rPr>
              <w:t xml:space="preserve">. </w:t>
            </w:r>
            <w:r w:rsidRPr="00187967">
              <w:rPr>
                <w:rStyle w:val="normaltextrun"/>
                <w:rFonts w:eastAsia="Arial"/>
                <w:color w:val="auto"/>
                <w:sz w:val="24"/>
                <w:szCs w:val="24"/>
              </w:rPr>
              <w:t>em se tratando de sociedade simples e pessoa física, deverá ser apresentada a certidão negativa de insolvência civil</w:t>
            </w:r>
            <w:r w:rsidRPr="00187967">
              <w:rPr>
                <w:rStyle w:val="cf01"/>
                <w:rFonts w:ascii="Times New Roman" w:eastAsia="Segoe UI" w:hAnsi="Times New Roman" w:cs="Times New Roman"/>
                <w:color w:val="auto"/>
                <w:sz w:val="24"/>
                <w:szCs w:val="24"/>
              </w:rPr>
              <w:t>.</w:t>
            </w:r>
          </w:p>
          <w:p w14:paraId="0AB8C216" w14:textId="77777777" w:rsidR="00BD4A21" w:rsidRPr="00187967" w:rsidRDefault="00BD4A21" w:rsidP="00BD4A21">
            <w:pPr>
              <w:spacing w:before="120" w:line="240" w:lineRule="auto"/>
              <w:ind w:right="113"/>
              <w:rPr>
                <w:rFonts w:eastAsia="Arial"/>
                <w:color w:val="auto"/>
                <w:sz w:val="24"/>
                <w:szCs w:val="24"/>
              </w:rPr>
            </w:pPr>
            <w:r w:rsidRPr="00187967">
              <w:rPr>
                <w:rStyle w:val="normaltextrun"/>
                <w:rFonts w:eastAsia="Arial"/>
                <w:color w:val="auto"/>
                <w:sz w:val="24"/>
                <w:szCs w:val="24"/>
              </w:rPr>
              <w:t>2.2. balanço patrimonial e demonstração de resultado de exercício dos dois últimos exercícios sociais, comprovando, em relação ao último exercício social:</w:t>
            </w:r>
          </w:p>
          <w:p w14:paraId="6CFA8275" w14:textId="77777777" w:rsidR="00BD4A21" w:rsidRPr="00187967" w:rsidRDefault="00BD4A21" w:rsidP="00BD4A21">
            <w:pPr>
              <w:spacing w:before="120" w:line="240" w:lineRule="auto"/>
              <w:ind w:right="113"/>
              <w:rPr>
                <w:rFonts w:eastAsia="Arial"/>
                <w:color w:val="auto"/>
                <w:sz w:val="24"/>
                <w:szCs w:val="24"/>
              </w:rPr>
            </w:pPr>
            <w:r w:rsidRPr="00187967">
              <w:rPr>
                <w:rFonts w:eastAsia="Arial"/>
                <w:color w:val="auto"/>
                <w:sz w:val="24"/>
                <w:szCs w:val="24"/>
              </w:rPr>
              <w:lastRenderedPageBreak/>
              <w:t>2.2.1. índices de liquidez geral - ILG, de solvência geral - ISG, e de liquidez corrente - ILC, superiores a 1 (um);</w:t>
            </w:r>
          </w:p>
          <w:p w14:paraId="616BB2BF" w14:textId="77777777" w:rsidR="00BD4A21" w:rsidRPr="00187967" w:rsidRDefault="00BD4A21" w:rsidP="00BD4A21">
            <w:pPr>
              <w:spacing w:before="120" w:line="240" w:lineRule="auto"/>
              <w:rPr>
                <w:rFonts w:eastAsia="Arial"/>
                <w:color w:val="auto"/>
                <w:sz w:val="24"/>
                <w:szCs w:val="24"/>
              </w:rPr>
            </w:pPr>
            <w:r w:rsidRPr="00187967">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7BB5271E" w14:textId="77777777" w:rsidR="00BD4A21" w:rsidRPr="00187967" w:rsidRDefault="00BD4A21" w:rsidP="00BD4A21">
            <w:pPr>
              <w:spacing w:before="120" w:line="240" w:lineRule="auto"/>
              <w:rPr>
                <w:rFonts w:eastAsia="Arial"/>
                <w:color w:val="auto"/>
                <w:sz w:val="24"/>
                <w:szCs w:val="24"/>
              </w:rPr>
            </w:pPr>
            <w:r w:rsidRPr="00187967">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8" w:history="1">
              <w:r w:rsidRPr="00187967">
                <w:rPr>
                  <w:rStyle w:val="Hyperlink"/>
                  <w:rFonts w:eastAsia="Arial"/>
                  <w:color w:val="auto"/>
                  <w:sz w:val="24"/>
                  <w:szCs w:val="24"/>
                  <w:u w:val="none"/>
                </w:rPr>
                <w:t>www.sisacf.sefaz.rs.gov.br</w:t>
              </w:r>
            </w:hyperlink>
            <w:r w:rsidRPr="00187967">
              <w:rPr>
                <w:rStyle w:val="normaltextrun"/>
                <w:rFonts w:eastAsia="Arial"/>
                <w:color w:val="auto"/>
                <w:sz w:val="24"/>
                <w:szCs w:val="24"/>
              </w:rPr>
              <w:t>.</w:t>
            </w:r>
          </w:p>
          <w:p w14:paraId="6FAAB304" w14:textId="77777777" w:rsidR="00BD4A21" w:rsidRPr="00187967" w:rsidRDefault="00BD4A21" w:rsidP="00BD4A21">
            <w:pPr>
              <w:spacing w:before="120" w:line="240" w:lineRule="auto"/>
              <w:rPr>
                <w:rStyle w:val="normaltextrun"/>
                <w:rFonts w:eastAsia="Arial"/>
                <w:color w:val="auto"/>
                <w:sz w:val="24"/>
                <w:szCs w:val="24"/>
              </w:rPr>
            </w:pPr>
            <w:r w:rsidRPr="00187967">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p w14:paraId="30904618" w14:textId="77777777" w:rsidR="00BD4A21" w:rsidRPr="00187967" w:rsidRDefault="00BD4A21" w:rsidP="00BD4A21">
            <w:pPr>
              <w:spacing w:before="120" w:line="240" w:lineRule="auto"/>
              <w:rPr>
                <w:rFonts w:eastAsia="Arial"/>
                <w:color w:val="auto"/>
                <w:sz w:val="24"/>
                <w:szCs w:val="24"/>
              </w:rPr>
            </w:pPr>
            <w:r w:rsidRPr="00187967">
              <w:rPr>
                <w:rFonts w:eastAsia="Arial"/>
                <w:color w:val="auto"/>
                <w:sz w:val="24"/>
                <w:szCs w:val="24"/>
              </w:rPr>
              <w:t xml:space="preserve">2.5. </w:t>
            </w:r>
            <w:r w:rsidRPr="00187967">
              <w:rPr>
                <w:rFonts w:eastAsia="Arial"/>
                <w:b/>
                <w:bCs/>
                <w:color w:val="auto"/>
                <w:sz w:val="24"/>
                <w:szCs w:val="24"/>
              </w:rPr>
              <w:t>Outros Documentos Complementares de Habilitação</w:t>
            </w:r>
          </w:p>
          <w:p w14:paraId="0CB60448" w14:textId="686B3ACD" w:rsidR="00AF7761" w:rsidRPr="00187967" w:rsidRDefault="003311B3" w:rsidP="00AF7761">
            <w:pPr>
              <w:spacing w:before="120" w:line="240" w:lineRule="auto"/>
              <w:rPr>
                <w:bCs/>
                <w:color w:val="auto"/>
                <w:sz w:val="24"/>
                <w:szCs w:val="24"/>
              </w:rPr>
            </w:pPr>
            <w:r w:rsidRPr="00187967">
              <w:rPr>
                <w:rFonts w:eastAsia="Arial"/>
                <w:color w:val="auto"/>
                <w:sz w:val="24"/>
                <w:szCs w:val="24"/>
              </w:rPr>
              <w:t xml:space="preserve">Comprovante </w:t>
            </w:r>
            <w:r w:rsidR="0080414C" w:rsidRPr="00187967">
              <w:rPr>
                <w:rFonts w:eastAsia="Arial"/>
                <w:color w:val="auto"/>
                <w:sz w:val="24"/>
                <w:szCs w:val="24"/>
              </w:rPr>
              <w:t>de Vistoria</w:t>
            </w:r>
            <w:r w:rsidR="00AF7761" w:rsidRPr="00187967">
              <w:rPr>
                <w:rFonts w:eastAsia="Arial"/>
                <w:color w:val="auto"/>
                <w:sz w:val="24"/>
                <w:szCs w:val="24"/>
              </w:rPr>
              <w:t xml:space="preserve"> </w:t>
            </w:r>
            <w:r w:rsidR="00AF7761" w:rsidRPr="00187967">
              <w:rPr>
                <w:bCs/>
                <w:color w:val="auto"/>
                <w:sz w:val="24"/>
                <w:szCs w:val="24"/>
              </w:rPr>
              <w:t xml:space="preserve">(Justificativa) - A vistoria é necessária devido a conferência das medidas no local para atender as </w:t>
            </w:r>
            <w:r w:rsidR="00471F0A" w:rsidRPr="00187967">
              <w:rPr>
                <w:bCs/>
                <w:color w:val="auto"/>
                <w:sz w:val="24"/>
                <w:szCs w:val="24"/>
              </w:rPr>
              <w:t xml:space="preserve">medidas, </w:t>
            </w:r>
            <w:r w:rsidR="00AF7761" w:rsidRPr="00187967">
              <w:rPr>
                <w:bCs/>
                <w:color w:val="auto"/>
                <w:sz w:val="24"/>
                <w:szCs w:val="24"/>
              </w:rPr>
              <w:t>como altura</w:t>
            </w:r>
            <w:r w:rsidR="00471F0A" w:rsidRPr="00187967">
              <w:rPr>
                <w:bCs/>
                <w:color w:val="auto"/>
                <w:sz w:val="24"/>
                <w:szCs w:val="24"/>
              </w:rPr>
              <w:t xml:space="preserve"> </w:t>
            </w:r>
            <w:r w:rsidR="00AF7761" w:rsidRPr="00187967">
              <w:rPr>
                <w:bCs/>
                <w:color w:val="auto"/>
                <w:sz w:val="24"/>
                <w:szCs w:val="24"/>
              </w:rPr>
              <w:t>e espessura</w:t>
            </w:r>
            <w:r w:rsidR="00471F0A" w:rsidRPr="00187967">
              <w:rPr>
                <w:bCs/>
                <w:color w:val="auto"/>
                <w:sz w:val="24"/>
                <w:szCs w:val="24"/>
              </w:rPr>
              <w:t xml:space="preserve"> dos materiais que serão utilizados na confecção das cortinas.</w:t>
            </w:r>
          </w:p>
          <w:p w14:paraId="29DDD9E5" w14:textId="3ADDE406" w:rsidR="00BD4A21" w:rsidRPr="00187967" w:rsidRDefault="00AF7761" w:rsidP="00BD4A21">
            <w:pPr>
              <w:spacing w:before="120" w:line="240" w:lineRule="auto"/>
              <w:rPr>
                <w:rFonts w:eastAsia="Arial"/>
                <w:color w:val="auto"/>
                <w:sz w:val="24"/>
                <w:szCs w:val="24"/>
              </w:rPr>
            </w:pPr>
            <w:r w:rsidRPr="00187967">
              <w:rPr>
                <w:rFonts w:eastAsia="Arial"/>
                <w:color w:val="auto"/>
                <w:sz w:val="24"/>
                <w:szCs w:val="24"/>
              </w:rPr>
              <w:t xml:space="preserve"> </w:t>
            </w:r>
          </w:p>
        </w:tc>
      </w:tr>
      <w:tr w:rsidR="00BD4A21" w:rsidRPr="00187967" w14:paraId="7BCB7AD9"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7C182F"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lastRenderedPageBreak/>
              <w:t>CGDL 13.11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745266" w14:textId="77777777" w:rsidR="006D5BD8" w:rsidRPr="00532E4A" w:rsidRDefault="002D0CB5" w:rsidP="007F1C3F">
            <w:pPr>
              <w:spacing w:before="120" w:line="240" w:lineRule="auto"/>
              <w:rPr>
                <w:color w:val="auto"/>
                <w:sz w:val="24"/>
                <w:szCs w:val="24"/>
              </w:rPr>
            </w:pPr>
            <w:r w:rsidRPr="00532E4A">
              <w:rPr>
                <w:color w:val="auto"/>
                <w:sz w:val="24"/>
                <w:szCs w:val="24"/>
              </w:rPr>
              <w:t xml:space="preserve">Família(s) de fornecedores a serem aceitas na apresentação do Certificado de Fornecedor do Estado - CFE: </w:t>
            </w:r>
          </w:p>
          <w:p w14:paraId="23A548DE" w14:textId="77777777" w:rsidR="00BD4A21" w:rsidRPr="00532E4A" w:rsidRDefault="002D0CB5" w:rsidP="007F1C3F">
            <w:pPr>
              <w:spacing w:before="120" w:line="240" w:lineRule="auto"/>
              <w:rPr>
                <w:color w:val="auto"/>
                <w:sz w:val="24"/>
                <w:szCs w:val="24"/>
              </w:rPr>
            </w:pPr>
            <w:r w:rsidRPr="00532E4A">
              <w:rPr>
                <w:color w:val="auto"/>
                <w:sz w:val="24"/>
                <w:szCs w:val="24"/>
              </w:rPr>
              <w:t>Família: 0037 – serviços da terceirização de mão de obra.</w:t>
            </w:r>
          </w:p>
          <w:p w14:paraId="04390828" w14:textId="77777777" w:rsidR="006D5BD8" w:rsidRPr="00532E4A" w:rsidRDefault="006D5BD8" w:rsidP="007F1C3F">
            <w:pPr>
              <w:spacing w:before="120" w:line="240" w:lineRule="auto"/>
              <w:rPr>
                <w:color w:val="auto"/>
                <w:sz w:val="24"/>
                <w:szCs w:val="24"/>
              </w:rPr>
            </w:pPr>
            <w:r w:rsidRPr="00532E4A">
              <w:rPr>
                <w:color w:val="auto"/>
                <w:sz w:val="24"/>
                <w:szCs w:val="24"/>
              </w:rPr>
              <w:t>Família: 0031 – serviços da terceirização de mão de obra especializada.</w:t>
            </w:r>
          </w:p>
          <w:p w14:paraId="61B870C7" w14:textId="50C6876A" w:rsidR="008A5082" w:rsidRPr="00187967" w:rsidRDefault="008A5082" w:rsidP="007F1C3F">
            <w:pPr>
              <w:spacing w:before="120" w:line="240" w:lineRule="auto"/>
              <w:rPr>
                <w:color w:val="auto"/>
                <w:sz w:val="24"/>
                <w:szCs w:val="24"/>
                <w:highlight w:val="yellow"/>
              </w:rPr>
            </w:pPr>
            <w:r w:rsidRPr="00532E4A">
              <w:rPr>
                <w:color w:val="auto"/>
                <w:sz w:val="24"/>
                <w:szCs w:val="24"/>
              </w:rPr>
              <w:t>O serviço objeto da dispensa para essa demanda não configura fracionamento do serviço dentro do exercício 2024.</w:t>
            </w:r>
          </w:p>
        </w:tc>
      </w:tr>
      <w:tr w:rsidR="00BD4A21" w:rsidRPr="00187967" w14:paraId="664521BE"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34E100"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5F0B65" w14:textId="2838FDBD" w:rsidR="00BD4A21" w:rsidRPr="00187967" w:rsidRDefault="0080414C" w:rsidP="00BD4A21">
            <w:pPr>
              <w:spacing w:before="120" w:line="240" w:lineRule="auto"/>
              <w:rPr>
                <w:color w:val="auto"/>
                <w:sz w:val="24"/>
                <w:szCs w:val="24"/>
              </w:rPr>
            </w:pPr>
            <w:r w:rsidRPr="00187967">
              <w:rPr>
                <w:color w:val="auto"/>
                <w:sz w:val="24"/>
                <w:szCs w:val="24"/>
              </w:rPr>
              <w:t>O adjudicatário terá o prazo de (05) cinco dias, após formalmente convocado, para assinar o contrato.</w:t>
            </w:r>
          </w:p>
        </w:tc>
      </w:tr>
      <w:tr w:rsidR="00BD4A21" w:rsidRPr="00187967" w14:paraId="6B6E968E" w14:textId="77777777" w:rsidTr="007105CA">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2C6033"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7346C4" w14:textId="127FAC11" w:rsidR="00BD4A21" w:rsidRPr="00187967" w:rsidRDefault="004C20D5" w:rsidP="00BD4A21">
            <w:pPr>
              <w:spacing w:before="120" w:line="240" w:lineRule="auto"/>
              <w:rPr>
                <w:color w:val="auto"/>
                <w:sz w:val="24"/>
                <w:szCs w:val="24"/>
              </w:rPr>
            </w:pPr>
            <w:r w:rsidRPr="00187967">
              <w:rPr>
                <w:color w:val="auto"/>
                <w:sz w:val="24"/>
                <w:szCs w:val="24"/>
              </w:rPr>
              <w:t>O prazo de vigência do contrato será o equivalente ao prazo de entrega estabelecido no ANEXO V – TERMO DE REFERÊNCIA.</w:t>
            </w:r>
          </w:p>
        </w:tc>
      </w:tr>
      <w:tr w:rsidR="00BD4A21" w:rsidRPr="00187967" w14:paraId="3E58E9F3"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92BF20"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BAD3B6" w14:textId="1B170701" w:rsidR="00BD4A21" w:rsidRPr="00187967" w:rsidRDefault="004C20D5" w:rsidP="00BD4A21">
            <w:pPr>
              <w:spacing w:before="120" w:line="240" w:lineRule="auto"/>
              <w:rPr>
                <w:color w:val="auto"/>
                <w:sz w:val="24"/>
                <w:szCs w:val="24"/>
              </w:rPr>
            </w:pPr>
            <w:r w:rsidRPr="00187967">
              <w:rPr>
                <w:sz w:val="24"/>
                <w:szCs w:val="24"/>
              </w:rPr>
              <w:t>Casa da Música da OSPA - Av. Borges de Medeiros, nº 1.501- CEP 90020-020 - Centro Histórico Porto Alegre/RS.</w:t>
            </w:r>
          </w:p>
        </w:tc>
      </w:tr>
      <w:tr w:rsidR="00BD4A21" w:rsidRPr="00187967" w14:paraId="0521BCA5"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13DA6D" w14:textId="77777777" w:rsidR="00BD4A21" w:rsidRPr="00187967" w:rsidRDefault="00BD4A21" w:rsidP="00BD4A21">
            <w:pPr>
              <w:spacing w:before="120" w:line="240" w:lineRule="auto"/>
              <w:rPr>
                <w:color w:val="auto"/>
                <w:sz w:val="24"/>
                <w:szCs w:val="24"/>
              </w:rPr>
            </w:pPr>
            <w:r w:rsidRPr="00187967">
              <w:rPr>
                <w:color w:val="auto"/>
                <w:sz w:val="24"/>
                <w:szCs w:val="24"/>
              </w:rPr>
              <w:t>CGDL 16.12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AE3486" w14:textId="3A526EFB" w:rsidR="00BD4A21" w:rsidRPr="00187967" w:rsidRDefault="00C05225" w:rsidP="00C05225">
            <w:pPr>
              <w:tabs>
                <w:tab w:val="left" w:pos="8187"/>
              </w:tabs>
              <w:spacing w:before="120" w:line="240" w:lineRule="auto"/>
              <w:jc w:val="left"/>
              <w:rPr>
                <w:color w:val="auto"/>
                <w:sz w:val="24"/>
                <w:szCs w:val="24"/>
              </w:rPr>
            </w:pPr>
            <w:r w:rsidRPr="00863A8B">
              <w:rPr>
                <w:sz w:val="24"/>
                <w:szCs w:val="24"/>
              </w:rPr>
              <w:t>Fernanda Ribeiro da Silva Espinoza, Id 4234570 - Gestor de Contrato;</w:t>
            </w:r>
            <w:r w:rsidRPr="00863A8B">
              <w:rPr>
                <w:sz w:val="24"/>
                <w:szCs w:val="24"/>
              </w:rPr>
              <w:br/>
              <w:t>Brenda Knevitz, Id 4582829, Gestor de Contrato Suplente;</w:t>
            </w:r>
            <w:r w:rsidRPr="00863A8B">
              <w:rPr>
                <w:sz w:val="24"/>
                <w:szCs w:val="24"/>
              </w:rPr>
              <w:br/>
              <w:t>Éder da Silva, Id 3035018, Fiscal Técnico;</w:t>
            </w:r>
            <w:r w:rsidRPr="00863A8B">
              <w:rPr>
                <w:sz w:val="24"/>
                <w:szCs w:val="24"/>
              </w:rPr>
              <w:br/>
              <w:t>Roberto André Schelp, Id 3245926/01, Fiscal Técnico Suplente;</w:t>
            </w:r>
            <w:r w:rsidRPr="00863A8B">
              <w:rPr>
                <w:sz w:val="24"/>
                <w:szCs w:val="24"/>
              </w:rPr>
              <w:br/>
              <w:t>Pricila Gegler Soares Bacil, Id 3498964, Fiscal Administrativo;</w:t>
            </w:r>
            <w:r w:rsidRPr="00863A8B">
              <w:rPr>
                <w:sz w:val="24"/>
                <w:szCs w:val="24"/>
              </w:rPr>
              <w:br/>
              <w:t>Cintia Dos Santos Flores, Id 3497240</w:t>
            </w:r>
            <w:r w:rsidR="00532E4A">
              <w:rPr>
                <w:sz w:val="24"/>
                <w:szCs w:val="24"/>
              </w:rPr>
              <w:t>,</w:t>
            </w:r>
            <w:r w:rsidR="00D36F76">
              <w:rPr>
                <w:sz w:val="24"/>
                <w:szCs w:val="24"/>
              </w:rPr>
              <w:t xml:space="preserve"> </w:t>
            </w:r>
            <w:r w:rsidRPr="00863A8B">
              <w:rPr>
                <w:sz w:val="24"/>
                <w:szCs w:val="24"/>
              </w:rPr>
              <w:t>Fiscal Administrativo Suplente.</w:t>
            </w:r>
          </w:p>
        </w:tc>
      </w:tr>
      <w:tr w:rsidR="00BD4A21" w:rsidRPr="00187967" w14:paraId="2C83B8A7"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4EAFC0" w14:textId="77777777" w:rsidR="00BD4A21" w:rsidRPr="00187967" w:rsidRDefault="00BD4A21" w:rsidP="00BD4A21">
            <w:pPr>
              <w:spacing w:before="120" w:line="240" w:lineRule="auto"/>
              <w:rPr>
                <w:color w:val="auto"/>
                <w:sz w:val="24"/>
                <w:szCs w:val="24"/>
              </w:rPr>
            </w:pPr>
            <w:r w:rsidRPr="00187967">
              <w:rPr>
                <w:color w:val="auto"/>
                <w:sz w:val="24"/>
                <w:szCs w:val="24"/>
              </w:rPr>
              <w:t>CGDL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9EA05" w14:textId="4BF467F3" w:rsidR="00BD4A21" w:rsidRPr="00187967" w:rsidRDefault="00BD4A21" w:rsidP="00C76BD0">
            <w:pPr>
              <w:spacing w:before="120" w:line="240" w:lineRule="auto"/>
              <w:rPr>
                <w:color w:val="auto"/>
                <w:sz w:val="24"/>
                <w:szCs w:val="24"/>
              </w:rPr>
            </w:pPr>
            <w:r w:rsidRPr="00187967">
              <w:rPr>
                <w:color w:val="auto"/>
                <w:sz w:val="24"/>
                <w:szCs w:val="24"/>
              </w:rPr>
              <w:t>Não aplicável</w:t>
            </w:r>
            <w:r w:rsidR="00175644" w:rsidRPr="00187967">
              <w:rPr>
                <w:color w:val="auto"/>
                <w:sz w:val="24"/>
                <w:szCs w:val="24"/>
              </w:rPr>
              <w:t>.</w:t>
            </w:r>
          </w:p>
        </w:tc>
      </w:tr>
      <w:tr w:rsidR="00BD4A21" w:rsidRPr="00187967" w14:paraId="798C8EA7"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4FBBA7" w14:textId="77777777" w:rsidR="00BD4A21" w:rsidRPr="00187967" w:rsidRDefault="00BD4A21" w:rsidP="00BD4A21">
            <w:pPr>
              <w:tabs>
                <w:tab w:val="left" w:pos="1418"/>
              </w:tabs>
              <w:spacing w:before="120" w:line="240" w:lineRule="auto"/>
              <w:rPr>
                <w:color w:val="auto"/>
                <w:sz w:val="24"/>
                <w:szCs w:val="24"/>
              </w:rPr>
            </w:pPr>
            <w:r w:rsidRPr="00187967">
              <w:rPr>
                <w:color w:val="auto"/>
                <w:sz w:val="24"/>
                <w:szCs w:val="24"/>
              </w:rPr>
              <w:t>CGDL 18.1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2FC45A" w14:textId="4390A3BE" w:rsidR="00BD4A21" w:rsidRPr="00187967" w:rsidRDefault="007F337D" w:rsidP="00BD4A21">
            <w:pPr>
              <w:tabs>
                <w:tab w:val="left" w:pos="8187"/>
              </w:tabs>
              <w:spacing w:before="120" w:line="240" w:lineRule="auto"/>
              <w:rPr>
                <w:i/>
                <w:color w:val="auto"/>
                <w:sz w:val="24"/>
                <w:szCs w:val="24"/>
              </w:rPr>
            </w:pPr>
            <w:r w:rsidRPr="00187967">
              <w:rPr>
                <w:color w:val="auto"/>
                <w:sz w:val="24"/>
                <w:szCs w:val="24"/>
              </w:rPr>
              <w:t xml:space="preserve">O pagamento deverá ser efetuado no prazo de 30 (trinta) dias mediante a apresentação de Nota Fiscal ou da Fatura pelo contratado, que deverá conter o detalhamento do objeto entregue. </w:t>
            </w:r>
            <w:r w:rsidRPr="00187967">
              <w:rPr>
                <w:i/>
                <w:color w:val="auto"/>
                <w:sz w:val="24"/>
                <w:szCs w:val="24"/>
              </w:rPr>
              <w:t xml:space="preserve"> </w:t>
            </w:r>
          </w:p>
        </w:tc>
      </w:tr>
      <w:tr w:rsidR="00BD4A21" w:rsidRPr="00187967" w14:paraId="304336BB" w14:textId="77777777" w:rsidTr="007105CA">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499455" w14:textId="77777777" w:rsidR="00BD4A21" w:rsidRPr="00187967" w:rsidRDefault="00BD4A21" w:rsidP="00BD4A21">
            <w:pPr>
              <w:spacing w:before="120" w:line="240" w:lineRule="auto"/>
              <w:rPr>
                <w:color w:val="auto"/>
                <w:sz w:val="24"/>
                <w:szCs w:val="24"/>
              </w:rPr>
            </w:pPr>
            <w:r w:rsidRPr="00187967">
              <w:rPr>
                <w:color w:val="auto"/>
                <w:sz w:val="24"/>
                <w:szCs w:val="24"/>
              </w:rPr>
              <w:t>CGDL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72A281" w14:textId="4D7549B6" w:rsidR="0034741C" w:rsidRPr="00532E4A" w:rsidRDefault="0034741C" w:rsidP="0034741C">
            <w:pPr>
              <w:spacing w:before="120" w:line="240" w:lineRule="auto"/>
              <w:rPr>
                <w:color w:val="auto"/>
                <w:sz w:val="24"/>
                <w:szCs w:val="24"/>
              </w:rPr>
            </w:pPr>
            <w:r w:rsidRPr="00532E4A">
              <w:rPr>
                <w:color w:val="auto"/>
                <w:sz w:val="24"/>
                <w:szCs w:val="24"/>
              </w:rPr>
              <w:t xml:space="preserve">Definição do preço de referência data:  </w:t>
            </w:r>
            <w:r w:rsidR="001129E4" w:rsidRPr="00532E4A">
              <w:rPr>
                <w:color w:val="auto"/>
                <w:sz w:val="24"/>
                <w:szCs w:val="24"/>
              </w:rPr>
              <w:t>27/</w:t>
            </w:r>
            <w:r w:rsidRPr="00532E4A">
              <w:rPr>
                <w:color w:val="auto"/>
                <w:sz w:val="24"/>
                <w:szCs w:val="24"/>
              </w:rPr>
              <w:t xml:space="preserve">03/2024 - </w:t>
            </w:r>
            <w:r w:rsidR="00447A54" w:rsidRPr="00532E4A">
              <w:rPr>
                <w:color w:val="auto"/>
                <w:sz w:val="24"/>
                <w:szCs w:val="24"/>
              </w:rPr>
              <w:t>09</w:t>
            </w:r>
            <w:r w:rsidRPr="00532E4A">
              <w:rPr>
                <w:color w:val="auto"/>
                <w:sz w:val="24"/>
                <w:szCs w:val="24"/>
              </w:rPr>
              <w:t>/04/2024, conforme consta à fls. nº 04-13 do proa 24/1300-000013</w:t>
            </w:r>
            <w:r w:rsidR="00C32063" w:rsidRPr="00532E4A">
              <w:rPr>
                <w:color w:val="auto"/>
                <w:sz w:val="24"/>
                <w:szCs w:val="24"/>
              </w:rPr>
              <w:t>1-5</w:t>
            </w:r>
            <w:r w:rsidRPr="00532E4A">
              <w:rPr>
                <w:color w:val="auto"/>
                <w:sz w:val="24"/>
                <w:szCs w:val="24"/>
              </w:rPr>
              <w:t>.</w:t>
            </w:r>
          </w:p>
          <w:p w14:paraId="25D0CDD0" w14:textId="77777777" w:rsidR="0034741C" w:rsidRPr="00532E4A" w:rsidRDefault="0034741C" w:rsidP="0034741C">
            <w:pPr>
              <w:spacing w:before="120" w:line="240" w:lineRule="auto"/>
              <w:rPr>
                <w:color w:val="auto"/>
                <w:sz w:val="24"/>
                <w:szCs w:val="24"/>
              </w:rPr>
            </w:pPr>
            <w:r w:rsidRPr="00532E4A">
              <w:rPr>
                <w:color w:val="auto"/>
                <w:sz w:val="24"/>
                <w:szCs w:val="24"/>
              </w:rPr>
              <w:lastRenderedPageBreak/>
              <w:t>Fonte de pesquisa de orçamentos:</w:t>
            </w:r>
          </w:p>
          <w:p w14:paraId="567458B6" w14:textId="77777777" w:rsidR="0034741C" w:rsidRPr="00532E4A" w:rsidRDefault="0034741C" w:rsidP="0034741C">
            <w:pPr>
              <w:spacing w:before="120" w:line="240" w:lineRule="auto"/>
              <w:rPr>
                <w:color w:val="auto"/>
                <w:sz w:val="24"/>
                <w:szCs w:val="24"/>
              </w:rPr>
            </w:pPr>
            <w:r w:rsidRPr="00532E4A">
              <w:rPr>
                <w:color w:val="auto"/>
                <w:sz w:val="24"/>
                <w:szCs w:val="24"/>
              </w:rPr>
              <w:t>Cadastro FOSPA: Fundação Orquestra Sinfônica de Porto Alegre.</w:t>
            </w:r>
          </w:p>
          <w:p w14:paraId="487C33A4" w14:textId="77777777" w:rsidR="0034741C" w:rsidRPr="00532E4A" w:rsidRDefault="0034741C" w:rsidP="0034741C">
            <w:pPr>
              <w:spacing w:before="120" w:line="240" w:lineRule="auto"/>
              <w:rPr>
                <w:sz w:val="24"/>
                <w:szCs w:val="24"/>
              </w:rPr>
            </w:pPr>
            <w:r w:rsidRPr="00532E4A">
              <w:rPr>
                <w:color w:val="auto"/>
                <w:sz w:val="24"/>
                <w:szCs w:val="24"/>
              </w:rPr>
              <w:t xml:space="preserve">Cadastro - GCE/CELIC: gerenciamento de compras do Estado via </w:t>
            </w:r>
            <w:r w:rsidRPr="00532E4A">
              <w:rPr>
                <w:sz w:val="24"/>
                <w:szCs w:val="24"/>
              </w:rPr>
              <w:t>Subsecretariada Administração Central de Licitações - CELIC.</w:t>
            </w:r>
          </w:p>
          <w:p w14:paraId="527A134C" w14:textId="12AD7A74" w:rsidR="00BD4A21" w:rsidRPr="00532E4A" w:rsidRDefault="0034741C" w:rsidP="00316DF8">
            <w:pPr>
              <w:spacing w:before="120" w:line="240" w:lineRule="auto"/>
              <w:rPr>
                <w:color w:val="auto"/>
                <w:sz w:val="24"/>
                <w:szCs w:val="24"/>
              </w:rPr>
            </w:pPr>
            <w:r w:rsidRPr="00532E4A">
              <w:rPr>
                <w:sz w:val="24"/>
                <w:szCs w:val="24"/>
              </w:rPr>
              <w:t>Sítios eletrônicos de pesquisa conforme objeto.</w:t>
            </w:r>
          </w:p>
        </w:tc>
      </w:tr>
      <w:tr w:rsidR="00BD4A21" w:rsidRPr="00187967" w14:paraId="1D189334" w14:textId="77777777" w:rsidTr="007105CA">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9781E5" w14:textId="77777777" w:rsidR="00BD4A21" w:rsidRPr="00187967" w:rsidRDefault="00BD4A21" w:rsidP="00BD4A21">
            <w:pPr>
              <w:spacing w:before="120" w:line="240" w:lineRule="auto"/>
              <w:rPr>
                <w:color w:val="auto"/>
                <w:sz w:val="24"/>
                <w:szCs w:val="24"/>
              </w:rPr>
            </w:pPr>
            <w:r w:rsidRPr="00187967">
              <w:rPr>
                <w:color w:val="auto"/>
                <w:sz w:val="24"/>
                <w:szCs w:val="24"/>
              </w:rPr>
              <w:lastRenderedPageBreak/>
              <w:t>CGDL 20.1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5EFF7D" w14:textId="68B90C3C" w:rsidR="00BD4A21" w:rsidRPr="00532E4A" w:rsidRDefault="00BD4A21" w:rsidP="00BD4A21">
            <w:pPr>
              <w:spacing w:before="120" w:line="240" w:lineRule="auto"/>
              <w:rPr>
                <w:color w:val="auto"/>
                <w:sz w:val="24"/>
                <w:szCs w:val="24"/>
              </w:rPr>
            </w:pPr>
            <w:r w:rsidRPr="00532E4A">
              <w:rPr>
                <w:color w:val="auto"/>
                <w:sz w:val="24"/>
                <w:szCs w:val="24"/>
              </w:rPr>
              <w:t xml:space="preserve">Fonte de Recursos Orçamentários. </w:t>
            </w:r>
          </w:p>
          <w:p w14:paraId="4F7C3B52" w14:textId="6E00C0C6" w:rsidR="00BD4A21" w:rsidRPr="00532E4A" w:rsidRDefault="00BD4A21" w:rsidP="00BD4A21">
            <w:pPr>
              <w:spacing w:before="120" w:line="240" w:lineRule="auto"/>
              <w:rPr>
                <w:color w:val="auto"/>
                <w:sz w:val="24"/>
                <w:szCs w:val="24"/>
              </w:rPr>
            </w:pPr>
            <w:r w:rsidRPr="00532E4A">
              <w:rPr>
                <w:color w:val="auto"/>
                <w:sz w:val="24"/>
                <w:szCs w:val="24"/>
              </w:rPr>
              <w:t xml:space="preserve">Unidade Orçamentária: </w:t>
            </w:r>
            <w:r w:rsidR="00C23568" w:rsidRPr="00532E4A">
              <w:rPr>
                <w:color w:val="auto"/>
                <w:sz w:val="24"/>
                <w:szCs w:val="24"/>
              </w:rPr>
              <w:t>57</w:t>
            </w:r>
            <w:r w:rsidRPr="00532E4A">
              <w:rPr>
                <w:color w:val="auto"/>
                <w:sz w:val="24"/>
                <w:szCs w:val="24"/>
              </w:rPr>
              <w:t xml:space="preserve"> </w:t>
            </w:r>
          </w:p>
          <w:p w14:paraId="6BFC9B9E" w14:textId="5188FA16" w:rsidR="00BD4A21" w:rsidRPr="00532E4A" w:rsidRDefault="00BD4A21" w:rsidP="00BD4A21">
            <w:pPr>
              <w:spacing w:before="120" w:line="240" w:lineRule="auto"/>
              <w:rPr>
                <w:color w:val="auto"/>
                <w:sz w:val="24"/>
                <w:szCs w:val="24"/>
              </w:rPr>
            </w:pPr>
            <w:r w:rsidRPr="00532E4A">
              <w:rPr>
                <w:color w:val="auto"/>
                <w:sz w:val="24"/>
                <w:szCs w:val="24"/>
              </w:rPr>
              <w:t xml:space="preserve">Atividade/Projeto: </w:t>
            </w:r>
            <w:r w:rsidR="00C23568" w:rsidRPr="00532E4A">
              <w:rPr>
                <w:color w:val="auto"/>
                <w:sz w:val="24"/>
                <w:szCs w:val="24"/>
              </w:rPr>
              <w:t>3117</w:t>
            </w:r>
          </w:p>
          <w:p w14:paraId="54EAECA4" w14:textId="02C79D4A" w:rsidR="00BD4A21" w:rsidRPr="00532E4A" w:rsidRDefault="00BD4A21" w:rsidP="00BD4A21">
            <w:pPr>
              <w:spacing w:before="120" w:line="240" w:lineRule="auto"/>
              <w:rPr>
                <w:color w:val="auto"/>
                <w:sz w:val="24"/>
                <w:szCs w:val="24"/>
              </w:rPr>
            </w:pPr>
            <w:r w:rsidRPr="00532E4A">
              <w:rPr>
                <w:color w:val="auto"/>
                <w:sz w:val="24"/>
                <w:szCs w:val="24"/>
              </w:rPr>
              <w:t>Natureza da Despesa – NAD:</w:t>
            </w:r>
            <w:r w:rsidR="00C23568" w:rsidRPr="00532E4A">
              <w:rPr>
                <w:color w:val="auto"/>
                <w:sz w:val="24"/>
                <w:szCs w:val="24"/>
              </w:rPr>
              <w:t xml:space="preserve"> 4.4.90.51</w:t>
            </w:r>
          </w:p>
          <w:p w14:paraId="05A6C74A" w14:textId="0AC81952" w:rsidR="00BD4A21" w:rsidRPr="00532E4A" w:rsidRDefault="00BD4A21" w:rsidP="00671B7D">
            <w:pPr>
              <w:spacing w:before="120" w:line="240" w:lineRule="auto"/>
              <w:rPr>
                <w:color w:val="auto"/>
                <w:sz w:val="24"/>
                <w:szCs w:val="24"/>
              </w:rPr>
            </w:pPr>
            <w:r w:rsidRPr="00532E4A">
              <w:rPr>
                <w:color w:val="auto"/>
                <w:sz w:val="24"/>
                <w:szCs w:val="24"/>
              </w:rPr>
              <w:t xml:space="preserve">Recurso: </w:t>
            </w:r>
            <w:r w:rsidR="00C23568" w:rsidRPr="00532E4A">
              <w:rPr>
                <w:color w:val="auto"/>
                <w:sz w:val="24"/>
                <w:szCs w:val="24"/>
              </w:rPr>
              <w:t>1105</w:t>
            </w:r>
            <w:r w:rsidRPr="00532E4A">
              <w:rPr>
                <w:color w:val="auto"/>
                <w:sz w:val="24"/>
                <w:szCs w:val="24"/>
              </w:rPr>
              <w:t xml:space="preserve"> </w:t>
            </w:r>
          </w:p>
          <w:p w14:paraId="372838D2" w14:textId="3BF46F20" w:rsidR="00141259" w:rsidRPr="00532E4A" w:rsidRDefault="00141259" w:rsidP="00141259">
            <w:pPr>
              <w:rPr>
                <w:color w:val="auto"/>
                <w:sz w:val="24"/>
                <w:szCs w:val="24"/>
              </w:rPr>
            </w:pPr>
            <w:r w:rsidRPr="00532E4A">
              <w:rPr>
                <w:sz w:val="24"/>
                <w:szCs w:val="24"/>
              </w:rPr>
              <w:t>Termo de Cooperação do Projeto “OSPA em Tempo Futuro” - FPE nº 411/2021 - celebrado entre o Ministério Público do Rio Grande do Sul e a Fundação Orquestra Sinfônica de Porto Alegre – Edital 01/2020 - DO FUNDO PARA RECONSTITUIÇÃO DE BENS LESADOS - RS (FRBL).</w:t>
            </w:r>
          </w:p>
        </w:tc>
      </w:tr>
      <w:tr w:rsidR="00BD4A21" w:rsidRPr="00187967" w14:paraId="008D7834" w14:textId="77777777" w:rsidTr="007105CA">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D3ED3C" w14:textId="77777777" w:rsidR="00BD4A21" w:rsidRPr="00187967" w:rsidRDefault="00BD4A21" w:rsidP="00BD4A21">
            <w:pPr>
              <w:spacing w:before="120" w:line="240" w:lineRule="auto"/>
              <w:rPr>
                <w:color w:val="auto"/>
                <w:sz w:val="24"/>
                <w:szCs w:val="24"/>
              </w:rPr>
            </w:pPr>
            <w:r w:rsidRPr="00187967">
              <w:rPr>
                <w:color w:val="auto"/>
                <w:sz w:val="24"/>
                <w:szCs w:val="24"/>
              </w:rPr>
              <w:t>CGDL 21.1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40EB3E" w14:textId="52752ECF" w:rsidR="00BD4A21" w:rsidRPr="00187967" w:rsidRDefault="0034741C" w:rsidP="00BD4A21">
            <w:pPr>
              <w:spacing w:before="120" w:line="240" w:lineRule="auto"/>
              <w:rPr>
                <w:color w:val="auto"/>
                <w:sz w:val="24"/>
                <w:szCs w:val="24"/>
              </w:rPr>
            </w:pPr>
            <w:r w:rsidRPr="00187967">
              <w:rPr>
                <w:color w:val="auto"/>
                <w:sz w:val="24"/>
                <w:szCs w:val="24"/>
              </w:rPr>
              <w:t>Não se aplica.</w:t>
            </w:r>
          </w:p>
        </w:tc>
      </w:tr>
      <w:tr w:rsidR="00BD4A21" w:rsidRPr="00187967" w14:paraId="62E04344" w14:textId="77777777" w:rsidTr="007105CA">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490BBA" w14:textId="77777777" w:rsidR="00BD4A21" w:rsidRPr="00187967" w:rsidRDefault="00BD4A21" w:rsidP="00BD4A21">
            <w:pPr>
              <w:spacing w:before="120" w:line="240" w:lineRule="auto"/>
              <w:rPr>
                <w:color w:val="auto"/>
                <w:sz w:val="24"/>
                <w:szCs w:val="24"/>
              </w:rPr>
            </w:pPr>
            <w:r w:rsidRPr="00187967">
              <w:rPr>
                <w:color w:val="auto"/>
                <w:sz w:val="24"/>
                <w:szCs w:val="24"/>
              </w:rPr>
              <w:t>CGDL 22.1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D20A42" w14:textId="2B8386BD" w:rsidR="00BD4A21" w:rsidRPr="00187967" w:rsidRDefault="00BD4A21" w:rsidP="0034741C">
            <w:pPr>
              <w:spacing w:before="120" w:line="240" w:lineRule="auto"/>
              <w:rPr>
                <w:sz w:val="24"/>
                <w:szCs w:val="24"/>
              </w:rPr>
            </w:pPr>
            <w:r w:rsidRPr="00187967">
              <w:rPr>
                <w:color w:val="auto"/>
                <w:sz w:val="24"/>
                <w:szCs w:val="24"/>
              </w:rPr>
              <w:t>Não ser</w:t>
            </w:r>
            <w:r w:rsidR="0034741C" w:rsidRPr="00187967">
              <w:rPr>
                <w:color w:val="auto"/>
                <w:sz w:val="24"/>
                <w:szCs w:val="24"/>
              </w:rPr>
              <w:t>á</w:t>
            </w:r>
            <w:r w:rsidRPr="00187967">
              <w:rPr>
                <w:color w:val="auto"/>
                <w:sz w:val="24"/>
                <w:szCs w:val="24"/>
              </w:rPr>
              <w:t xml:space="preserve"> solicitada Garantia de Cumprimento do Contrato.</w:t>
            </w:r>
          </w:p>
        </w:tc>
      </w:tr>
      <w:tr w:rsidR="00BD4A21" w:rsidRPr="00187967" w14:paraId="474EF88C" w14:textId="77777777" w:rsidTr="0071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8177DF" w14:textId="77777777" w:rsidR="00BD4A21" w:rsidRPr="00187967" w:rsidRDefault="00BD4A21" w:rsidP="00BD4A21">
            <w:pPr>
              <w:spacing w:before="120" w:line="240" w:lineRule="auto"/>
              <w:rPr>
                <w:color w:val="auto"/>
                <w:sz w:val="24"/>
                <w:szCs w:val="24"/>
              </w:rPr>
            </w:pPr>
            <w:r w:rsidRPr="00187967">
              <w:rPr>
                <w:color w:val="auto"/>
                <w:sz w:val="24"/>
                <w:szCs w:val="24"/>
              </w:rPr>
              <w:t>CGDL 23.2.2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E07CA2" w14:textId="77777777" w:rsidR="00BD4A21" w:rsidRPr="00187967" w:rsidRDefault="00BD4A21" w:rsidP="00BD4A21">
            <w:pPr>
              <w:spacing w:before="120" w:line="240" w:lineRule="auto"/>
              <w:rPr>
                <w:sz w:val="24"/>
                <w:szCs w:val="24"/>
              </w:rPr>
            </w:pPr>
            <w:r w:rsidRPr="00187967">
              <w:rPr>
                <w:sz w:val="24"/>
                <w:szCs w:val="24"/>
              </w:rPr>
              <w:t xml:space="preserve">INSTRUÇÃO NORMATIVA CELIC/SPGG Nº 02/2023, publicada no DOE do Rio Grande do Sul em 29 de setembro de 2023 </w:t>
            </w:r>
          </w:p>
          <w:p w14:paraId="1E4E924B" w14:textId="4417CFB5" w:rsidR="00BD4A21" w:rsidRPr="00187967" w:rsidRDefault="00BD4A21" w:rsidP="00F93645">
            <w:pPr>
              <w:spacing w:before="120" w:line="240" w:lineRule="auto"/>
              <w:rPr>
                <w:color w:val="auto"/>
                <w:sz w:val="24"/>
                <w:szCs w:val="24"/>
              </w:rPr>
            </w:pPr>
            <w:r w:rsidRPr="00187967">
              <w:rPr>
                <w:sz w:val="24"/>
                <w:szCs w:val="24"/>
              </w:rPr>
              <w:t xml:space="preserve">(https://www.diariooficial.rs.gov.br/materia?id=908247). </w:t>
            </w:r>
            <w:r w:rsidRPr="00187967">
              <w:rPr>
                <w:color w:val="auto"/>
                <w:sz w:val="24"/>
                <w:szCs w:val="24"/>
              </w:rPr>
              <w:t xml:space="preserve"> </w:t>
            </w:r>
          </w:p>
        </w:tc>
      </w:tr>
    </w:tbl>
    <w:p w14:paraId="3BA200A1" w14:textId="77777777" w:rsidR="00C003B9" w:rsidRPr="00187967" w:rsidRDefault="00C003B9" w:rsidP="00C003B9">
      <w:pPr>
        <w:spacing w:before="120" w:line="240" w:lineRule="auto"/>
        <w:rPr>
          <w:color w:val="auto"/>
          <w:sz w:val="24"/>
          <w:szCs w:val="24"/>
        </w:rPr>
      </w:pPr>
      <w:r w:rsidRPr="00187967">
        <w:rPr>
          <w:color w:val="auto"/>
          <w:sz w:val="24"/>
          <w:szCs w:val="24"/>
        </w:rPr>
        <w:br w:type="page"/>
      </w:r>
    </w:p>
    <w:p w14:paraId="0770B3A4" w14:textId="77777777" w:rsidR="00C3783B" w:rsidRPr="00187967" w:rsidRDefault="00C3783B" w:rsidP="00C003B9">
      <w:pPr>
        <w:pStyle w:val="Ttulo2"/>
        <w:spacing w:before="120" w:line="240" w:lineRule="auto"/>
        <w:ind w:firstLine="851"/>
        <w:rPr>
          <w:color w:val="auto"/>
          <w:sz w:val="24"/>
          <w:szCs w:val="24"/>
        </w:rPr>
      </w:pPr>
    </w:p>
    <w:p w14:paraId="50FEFE4C" w14:textId="50527C20" w:rsidR="00C003B9" w:rsidRPr="00187967" w:rsidRDefault="00C003B9" w:rsidP="00C003B9">
      <w:pPr>
        <w:pStyle w:val="Ttulo2"/>
        <w:spacing w:before="120" w:line="240" w:lineRule="auto"/>
        <w:ind w:firstLine="851"/>
        <w:rPr>
          <w:color w:val="auto"/>
          <w:sz w:val="24"/>
          <w:szCs w:val="24"/>
        </w:rPr>
      </w:pPr>
      <w:r w:rsidRPr="00187967">
        <w:rPr>
          <w:color w:val="auto"/>
          <w:sz w:val="24"/>
          <w:szCs w:val="24"/>
        </w:rPr>
        <w:t>ANEXO V - TERMO DE REFERÊNCIA</w:t>
      </w:r>
    </w:p>
    <w:p w14:paraId="616E9355" w14:textId="77777777" w:rsidR="00C003B9" w:rsidRPr="00187967" w:rsidRDefault="00C003B9" w:rsidP="00C003B9">
      <w:pPr>
        <w:spacing w:before="120" w:line="240" w:lineRule="auto"/>
        <w:jc w:val="center"/>
        <w:rPr>
          <w:b/>
          <w:bCs/>
          <w:color w:val="auto"/>
          <w:sz w:val="24"/>
          <w:szCs w:val="24"/>
        </w:rPr>
      </w:pPr>
    </w:p>
    <w:p w14:paraId="687CC8B2" w14:textId="77777777" w:rsidR="00102452" w:rsidRPr="00187967" w:rsidRDefault="00102452" w:rsidP="00102452">
      <w:pPr>
        <w:autoSpaceDE w:val="0"/>
        <w:autoSpaceDN w:val="0"/>
        <w:adjustRightInd w:val="0"/>
        <w:spacing w:line="240" w:lineRule="auto"/>
        <w:rPr>
          <w:color w:val="auto"/>
          <w:sz w:val="24"/>
          <w:szCs w:val="24"/>
        </w:rPr>
      </w:pPr>
      <w:r w:rsidRPr="00187967">
        <w:rPr>
          <w:b/>
          <w:bCs/>
          <w:color w:val="auto"/>
          <w:sz w:val="24"/>
          <w:szCs w:val="24"/>
        </w:rPr>
        <w:t>LOTE n.º 1</w:t>
      </w:r>
      <w:r w:rsidRPr="00187967">
        <w:rPr>
          <w:color w:val="auto"/>
          <w:sz w:val="24"/>
          <w:szCs w:val="24"/>
        </w:rPr>
        <w:t xml:space="preserve">: </w:t>
      </w:r>
    </w:p>
    <w:p w14:paraId="162C3746" w14:textId="77777777" w:rsidR="00102452" w:rsidRPr="00187967" w:rsidRDefault="00102452" w:rsidP="00102452">
      <w:pPr>
        <w:autoSpaceDE w:val="0"/>
        <w:autoSpaceDN w:val="0"/>
        <w:adjustRightInd w:val="0"/>
        <w:spacing w:line="240" w:lineRule="auto"/>
        <w:rPr>
          <w:b/>
          <w:bCs/>
          <w:color w:val="auto"/>
          <w:sz w:val="24"/>
          <w:szCs w:val="24"/>
        </w:rPr>
      </w:pPr>
    </w:p>
    <w:p w14:paraId="5EE74625" w14:textId="5A5EE1E2" w:rsidR="00E329D4" w:rsidRPr="00187967" w:rsidRDefault="00102452" w:rsidP="00E329D4">
      <w:pPr>
        <w:spacing w:line="240" w:lineRule="auto"/>
        <w:ind w:left="-5"/>
        <w:rPr>
          <w:color w:val="auto"/>
          <w:sz w:val="24"/>
          <w:szCs w:val="24"/>
        </w:rPr>
      </w:pPr>
      <w:r w:rsidRPr="00187967">
        <w:rPr>
          <w:b/>
          <w:bCs/>
          <w:color w:val="auto"/>
          <w:sz w:val="24"/>
          <w:szCs w:val="24"/>
        </w:rPr>
        <w:t>1. OBJETO:</w:t>
      </w:r>
      <w:r w:rsidRPr="00187967">
        <w:rPr>
          <w:color w:val="auto"/>
          <w:sz w:val="24"/>
          <w:szCs w:val="24"/>
        </w:rPr>
        <w:t xml:space="preserve"> </w:t>
      </w:r>
      <w:r w:rsidR="00E329D4" w:rsidRPr="00187967">
        <w:rPr>
          <w:color w:val="auto"/>
          <w:sz w:val="24"/>
          <w:szCs w:val="24"/>
        </w:rPr>
        <w:t xml:space="preserve">serviço de confecção e instalação de cortinas duplas em tecido preto 400g/m2, com antichamas, com trilho suíço reforçado na cor preta, para os seguintes locais e respectivas medidas: </w:t>
      </w:r>
    </w:p>
    <w:p w14:paraId="697AEFD3" w14:textId="31C7932E" w:rsidR="00E329D4" w:rsidRPr="00187967" w:rsidRDefault="00E329D4" w:rsidP="00E329D4">
      <w:pPr>
        <w:autoSpaceDE w:val="0"/>
        <w:autoSpaceDN w:val="0"/>
        <w:adjustRightInd w:val="0"/>
        <w:spacing w:line="240" w:lineRule="auto"/>
        <w:rPr>
          <w:color w:val="auto"/>
          <w:sz w:val="24"/>
          <w:szCs w:val="24"/>
        </w:rPr>
      </w:pPr>
      <w:r w:rsidRPr="00187967">
        <w:rPr>
          <w:color w:val="auto"/>
          <w:sz w:val="24"/>
          <w:szCs w:val="24"/>
        </w:rPr>
        <w:t>a - 01 (uma) cortina para Sala de Recitais - medin</w:t>
      </w:r>
      <w:r w:rsidR="00D36F76">
        <w:rPr>
          <w:color w:val="auto"/>
          <w:sz w:val="24"/>
          <w:szCs w:val="24"/>
        </w:rPr>
        <w:t>d</w:t>
      </w:r>
      <w:r w:rsidRPr="00187967">
        <w:rPr>
          <w:color w:val="auto"/>
          <w:sz w:val="24"/>
          <w:szCs w:val="24"/>
        </w:rPr>
        <w:t>o 8,25mx3,74m;</w:t>
      </w:r>
    </w:p>
    <w:p w14:paraId="2C4F718E" w14:textId="77777777" w:rsidR="00E329D4" w:rsidRPr="00187967" w:rsidRDefault="00E329D4" w:rsidP="00E329D4">
      <w:pPr>
        <w:autoSpaceDE w:val="0"/>
        <w:autoSpaceDN w:val="0"/>
        <w:adjustRightInd w:val="0"/>
        <w:spacing w:line="240" w:lineRule="auto"/>
        <w:rPr>
          <w:color w:val="auto"/>
          <w:sz w:val="24"/>
          <w:szCs w:val="24"/>
        </w:rPr>
      </w:pPr>
      <w:r w:rsidRPr="00187967">
        <w:rPr>
          <w:color w:val="auto"/>
          <w:sz w:val="24"/>
          <w:szCs w:val="24"/>
        </w:rPr>
        <w:t>b - 02 (duas) cortinas para os Camarotes da Casa da OSPA - medindo 1,35mx2,30m.</w:t>
      </w:r>
    </w:p>
    <w:p w14:paraId="7EC430BF" w14:textId="77777777" w:rsidR="00E329D4" w:rsidRPr="00187967" w:rsidRDefault="00E329D4" w:rsidP="00E329D4">
      <w:pPr>
        <w:autoSpaceDE w:val="0"/>
        <w:autoSpaceDN w:val="0"/>
        <w:adjustRightInd w:val="0"/>
        <w:spacing w:line="240" w:lineRule="auto"/>
        <w:rPr>
          <w:color w:val="auto"/>
          <w:sz w:val="24"/>
          <w:szCs w:val="24"/>
        </w:rPr>
      </w:pPr>
    </w:p>
    <w:p w14:paraId="2B9293D8" w14:textId="77777777" w:rsidR="00102452" w:rsidRPr="00187967" w:rsidRDefault="00102452" w:rsidP="00102452">
      <w:pPr>
        <w:autoSpaceDE w:val="0"/>
        <w:autoSpaceDN w:val="0"/>
        <w:adjustRightInd w:val="0"/>
        <w:spacing w:line="240" w:lineRule="auto"/>
        <w:rPr>
          <w:bCs/>
          <w:color w:val="auto"/>
          <w:sz w:val="24"/>
          <w:szCs w:val="24"/>
        </w:rPr>
      </w:pPr>
    </w:p>
    <w:p w14:paraId="313E9B43" w14:textId="77777777" w:rsidR="00102452" w:rsidRPr="00187967" w:rsidRDefault="00102452" w:rsidP="00102452">
      <w:pPr>
        <w:autoSpaceDE w:val="0"/>
        <w:autoSpaceDN w:val="0"/>
        <w:adjustRightInd w:val="0"/>
        <w:spacing w:line="240" w:lineRule="auto"/>
        <w:rPr>
          <w:color w:val="auto"/>
          <w:sz w:val="24"/>
          <w:szCs w:val="24"/>
        </w:rPr>
      </w:pPr>
      <w:r w:rsidRPr="00187967">
        <w:rPr>
          <w:b/>
          <w:bCs/>
          <w:color w:val="auto"/>
          <w:sz w:val="24"/>
          <w:szCs w:val="24"/>
        </w:rPr>
        <w:t>VALOR MÁXIMO ACEITÁVEL PARA O LOTE:</w:t>
      </w:r>
    </w:p>
    <w:p w14:paraId="1D3E0202" w14:textId="77777777" w:rsidR="002924BC" w:rsidRPr="00187967" w:rsidRDefault="00102452" w:rsidP="002924BC">
      <w:pPr>
        <w:jc w:val="left"/>
        <w:rPr>
          <w:b/>
          <w:color w:val="auto"/>
          <w:sz w:val="24"/>
          <w:szCs w:val="24"/>
        </w:rPr>
      </w:pPr>
      <w:r w:rsidRPr="00187967">
        <w:rPr>
          <w:b/>
          <w:bCs/>
          <w:color w:val="auto"/>
          <w:sz w:val="24"/>
          <w:szCs w:val="24"/>
        </w:rPr>
        <w:t xml:space="preserve">LOTE n.º 1: </w:t>
      </w:r>
      <w:r w:rsidRPr="00187967">
        <w:rPr>
          <w:b/>
          <w:color w:val="auto"/>
          <w:sz w:val="24"/>
          <w:szCs w:val="24"/>
        </w:rPr>
        <w:t xml:space="preserve">R$ </w:t>
      </w:r>
      <w:r w:rsidR="002924BC" w:rsidRPr="00187967">
        <w:rPr>
          <w:bCs/>
          <w:color w:val="auto"/>
          <w:sz w:val="24"/>
          <w:szCs w:val="24"/>
        </w:rPr>
        <w:t>22.213,75 (vinte e dois reais duzentos e treze reais e setenta e cinco centavos).</w:t>
      </w:r>
    </w:p>
    <w:p w14:paraId="5FB39ECE" w14:textId="77777777" w:rsidR="00102452" w:rsidRPr="00187967" w:rsidRDefault="00102452" w:rsidP="00102452">
      <w:pPr>
        <w:autoSpaceDE w:val="0"/>
        <w:autoSpaceDN w:val="0"/>
        <w:adjustRightInd w:val="0"/>
        <w:spacing w:line="240" w:lineRule="auto"/>
        <w:rPr>
          <w:b/>
          <w:bCs/>
          <w:color w:val="212121"/>
          <w:sz w:val="24"/>
          <w:szCs w:val="24"/>
        </w:rPr>
      </w:pPr>
    </w:p>
    <w:p w14:paraId="08E02533"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2. JUSTIFICATIVA</w:t>
      </w:r>
    </w:p>
    <w:p w14:paraId="19FFB945" w14:textId="5A8235B0" w:rsidR="00102452" w:rsidRPr="00187967" w:rsidRDefault="00102452" w:rsidP="00102452">
      <w:pPr>
        <w:autoSpaceDE w:val="0"/>
        <w:autoSpaceDN w:val="0"/>
        <w:adjustRightInd w:val="0"/>
        <w:spacing w:line="240" w:lineRule="auto"/>
        <w:rPr>
          <w:sz w:val="24"/>
          <w:szCs w:val="24"/>
        </w:rPr>
      </w:pPr>
      <w:r w:rsidRPr="00187967">
        <w:rPr>
          <w:sz w:val="24"/>
          <w:szCs w:val="24"/>
        </w:rPr>
        <w:t>Considerando a Fundação Orquestra Sinfônica de Porto Alegre é um complexo musical-educativo que, desde 1950, realiza um trabalho de difusão da música orquestral e formação de plateias no Rio Grande do Sul, v</w:t>
      </w:r>
      <w:r w:rsidRPr="00187967">
        <w:rPr>
          <w:color w:val="222222"/>
          <w:sz w:val="24"/>
          <w:szCs w:val="24"/>
        </w:rPr>
        <w:t xml:space="preserve">inculada à Secretaria de Estado da Cultura. A OSPA mantém a orquestra, um coro sinfônico e </w:t>
      </w:r>
      <w:r w:rsidRPr="00187967">
        <w:rPr>
          <w:b/>
          <w:bCs/>
          <w:i/>
          <w:iCs/>
          <w:color w:val="222222"/>
          <w:sz w:val="24"/>
          <w:szCs w:val="24"/>
        </w:rPr>
        <w:t>uma escola de</w:t>
      </w:r>
      <w:r w:rsidRPr="00187967">
        <w:rPr>
          <w:color w:val="222222"/>
          <w:sz w:val="24"/>
          <w:szCs w:val="24"/>
        </w:rPr>
        <w:t xml:space="preserve"> </w:t>
      </w:r>
      <w:r w:rsidRPr="00187967">
        <w:rPr>
          <w:b/>
          <w:bCs/>
          <w:i/>
          <w:iCs/>
          <w:color w:val="222222"/>
          <w:sz w:val="24"/>
          <w:szCs w:val="24"/>
        </w:rPr>
        <w:t>música</w:t>
      </w:r>
      <w:r w:rsidRPr="00187967">
        <w:rPr>
          <w:color w:val="222222"/>
          <w:sz w:val="24"/>
          <w:szCs w:val="24"/>
        </w:rPr>
        <w:t xml:space="preserve">. A OSPA possui uma extensa agenda de concertos e ensaios no Complexo Cultural Casa da OSPA, apresente contratação </w:t>
      </w:r>
      <w:r w:rsidRPr="00187967">
        <w:rPr>
          <w:sz w:val="24"/>
          <w:szCs w:val="24"/>
        </w:rPr>
        <w:t xml:space="preserve">faz-se necessária em função </w:t>
      </w:r>
      <w:r w:rsidR="009F0200" w:rsidRPr="00187967">
        <w:rPr>
          <w:sz w:val="24"/>
          <w:szCs w:val="24"/>
        </w:rPr>
        <w:t xml:space="preserve">da melhoria </w:t>
      </w:r>
      <w:r w:rsidR="00C3783B" w:rsidRPr="00187967">
        <w:rPr>
          <w:sz w:val="24"/>
          <w:szCs w:val="24"/>
        </w:rPr>
        <w:t>na</w:t>
      </w:r>
      <w:r w:rsidR="009F0200" w:rsidRPr="00187967">
        <w:rPr>
          <w:sz w:val="24"/>
          <w:szCs w:val="24"/>
        </w:rPr>
        <w:t xml:space="preserve"> acústica dos locais.</w:t>
      </w:r>
    </w:p>
    <w:p w14:paraId="02735833" w14:textId="77777777" w:rsidR="00102452" w:rsidRPr="00187967" w:rsidRDefault="00102452" w:rsidP="00102452">
      <w:pPr>
        <w:autoSpaceDE w:val="0"/>
        <w:autoSpaceDN w:val="0"/>
        <w:adjustRightInd w:val="0"/>
        <w:spacing w:line="240" w:lineRule="auto"/>
        <w:rPr>
          <w:sz w:val="24"/>
          <w:szCs w:val="24"/>
        </w:rPr>
      </w:pPr>
    </w:p>
    <w:p w14:paraId="1E0B3E9F" w14:textId="77777777" w:rsidR="00102452" w:rsidRPr="00187967" w:rsidRDefault="00102452" w:rsidP="00102452">
      <w:pPr>
        <w:autoSpaceDE w:val="0"/>
        <w:autoSpaceDN w:val="0"/>
        <w:adjustRightInd w:val="0"/>
        <w:spacing w:line="240" w:lineRule="auto"/>
        <w:rPr>
          <w:color w:val="222222"/>
          <w:sz w:val="24"/>
          <w:szCs w:val="24"/>
        </w:rPr>
      </w:pPr>
    </w:p>
    <w:p w14:paraId="306E260B"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3. DOS LOCAIS DE PRESTAÇÃO DOS SERVIÇOS</w:t>
      </w:r>
    </w:p>
    <w:p w14:paraId="0CB63B08" w14:textId="77777777" w:rsidR="00102452" w:rsidRPr="00187967" w:rsidRDefault="00102452" w:rsidP="00102452">
      <w:pPr>
        <w:autoSpaceDE w:val="0"/>
        <w:autoSpaceDN w:val="0"/>
        <w:adjustRightInd w:val="0"/>
        <w:spacing w:line="240" w:lineRule="auto"/>
        <w:rPr>
          <w:sz w:val="24"/>
          <w:szCs w:val="24"/>
        </w:rPr>
      </w:pPr>
      <w:r w:rsidRPr="00187967">
        <w:rPr>
          <w:color w:val="222222"/>
          <w:sz w:val="24"/>
          <w:szCs w:val="24"/>
        </w:rPr>
        <w:t xml:space="preserve">Complexo Cultural </w:t>
      </w:r>
      <w:r w:rsidRPr="00187967">
        <w:rPr>
          <w:sz w:val="24"/>
          <w:szCs w:val="24"/>
        </w:rPr>
        <w:t>Casa da OSPA - Av. Borges de Medeiros, nº 1.501- CEP 90020-020 - Centro Histórico Porto Alegre/RS.</w:t>
      </w:r>
    </w:p>
    <w:p w14:paraId="46035CE0" w14:textId="77777777" w:rsidR="00102452" w:rsidRPr="00187967" w:rsidRDefault="00102452" w:rsidP="00102452">
      <w:pPr>
        <w:autoSpaceDE w:val="0"/>
        <w:autoSpaceDN w:val="0"/>
        <w:adjustRightInd w:val="0"/>
        <w:spacing w:line="240" w:lineRule="auto"/>
        <w:rPr>
          <w:b/>
          <w:bCs/>
          <w:sz w:val="24"/>
          <w:szCs w:val="24"/>
        </w:rPr>
      </w:pPr>
    </w:p>
    <w:p w14:paraId="0A0ED558"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4</w:t>
      </w:r>
      <w:r w:rsidRPr="00187967">
        <w:rPr>
          <w:sz w:val="24"/>
          <w:szCs w:val="24"/>
        </w:rPr>
        <w:t xml:space="preserve">. </w:t>
      </w:r>
      <w:r w:rsidRPr="00187967">
        <w:rPr>
          <w:b/>
          <w:bCs/>
          <w:sz w:val="24"/>
          <w:szCs w:val="24"/>
        </w:rPr>
        <w:t>DAS CONDIÇÕES E OBRIGAÇÕES DA CONTRATADA</w:t>
      </w:r>
    </w:p>
    <w:p w14:paraId="761B4DE2"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4.1. </w:t>
      </w:r>
      <w:r w:rsidRPr="00187967">
        <w:rPr>
          <w:sz w:val="24"/>
          <w:szCs w:val="24"/>
        </w:rPr>
        <w:t>Executar os serviços em estrita conformidade com as especificações exigidas neste termo de referência, edital e nota de empenho.</w:t>
      </w:r>
    </w:p>
    <w:p w14:paraId="1087CACB"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4.2. </w:t>
      </w:r>
      <w:r w:rsidRPr="00187967">
        <w:rPr>
          <w:sz w:val="24"/>
          <w:szCs w:val="24"/>
        </w:rPr>
        <w:t>Demais despesas referentes à prestação dos serviços, tais como containers/caçambas, logística envolvida, licenças, veículos, combustível, motoristas devidamente habilitados deverão ser fornecidos pela contratada sem quaisquer ônus à contratante.</w:t>
      </w:r>
    </w:p>
    <w:p w14:paraId="447B929B"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4.4. </w:t>
      </w:r>
      <w:r w:rsidRPr="00187967">
        <w:rPr>
          <w:sz w:val="24"/>
          <w:szCs w:val="24"/>
        </w:rPr>
        <w:t>Assumir inteira responsabilidade civil, administrativa e penal por quaisquer danos e prejuízos materiais ou pessoais causados diretamente ou por seus empregados ou prepostos, à CONTRATANTE ou a terceiros.</w:t>
      </w:r>
    </w:p>
    <w:p w14:paraId="53B41B60"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4.5. </w:t>
      </w:r>
      <w:r w:rsidRPr="00187967">
        <w:rPr>
          <w:sz w:val="24"/>
          <w:szCs w:val="24"/>
        </w:rPr>
        <w:t>Manter durante toda a execução do serviço, em compatibilidade com as obrigações assumidas, todas as condições de habilitação (incluída a regularidade perante o INSS, FGTS e Fazenda Pública) e qualificações exigidas na Licitação.</w:t>
      </w:r>
    </w:p>
    <w:p w14:paraId="3F8B0E43"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4.6. </w:t>
      </w:r>
      <w:r w:rsidRPr="00187967">
        <w:rPr>
          <w:sz w:val="24"/>
          <w:szCs w:val="24"/>
        </w:rPr>
        <w:t>Fornecer todos os Equipamentos de Proteção Individual (EPIs), relativos à execução dos serviços, para todos os seus empregados e envolvidos na execução durante todo o processo de recolhimento até a finalização do descarte.</w:t>
      </w:r>
    </w:p>
    <w:p w14:paraId="54AEF8C1" w14:textId="77777777" w:rsidR="00102452" w:rsidRPr="00187967" w:rsidRDefault="00102452" w:rsidP="00102452">
      <w:pPr>
        <w:autoSpaceDE w:val="0"/>
        <w:autoSpaceDN w:val="0"/>
        <w:adjustRightInd w:val="0"/>
        <w:spacing w:line="240" w:lineRule="auto"/>
        <w:rPr>
          <w:sz w:val="24"/>
          <w:szCs w:val="24"/>
        </w:rPr>
      </w:pPr>
    </w:p>
    <w:p w14:paraId="5789EAD7"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5. DA FISCALIZAÇÃO E ACOMPANHAMENTO</w:t>
      </w:r>
    </w:p>
    <w:p w14:paraId="61031511"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5.1. </w:t>
      </w:r>
      <w:r w:rsidRPr="00187967">
        <w:rPr>
          <w:sz w:val="24"/>
          <w:szCs w:val="24"/>
        </w:rPr>
        <w:t>A realização do serviço, objeto do presente Termo de Referência, será acompanhada e fiscalizada pelo servidor Éder Silva, ID 3035018/01, e-mail: espoa29@hotmail.com: (51) 3288-1507 (51) 98577-1389, devidamente designado pelo CONTRATANTE, determinando o que for necessário à regularização de eventuais problemas constatados ou, ainda, comunicando aos seus superiores quando as providências ultrapassarem os limites de sua competência para a adoção das providências cabíveis, conforme Lei 14.133/21.</w:t>
      </w:r>
    </w:p>
    <w:p w14:paraId="4E4C1AA5"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lastRenderedPageBreak/>
        <w:t xml:space="preserve">5.2. </w:t>
      </w:r>
      <w:r w:rsidRPr="00187967">
        <w:rPr>
          <w:sz w:val="24"/>
          <w:szCs w:val="24"/>
        </w:rPr>
        <w:t>Caberá a CONTRATADA, a designação formal de um representante para responder perante o CONTRATANTE, pela execução do Serviço.</w:t>
      </w:r>
    </w:p>
    <w:p w14:paraId="58A7143E" w14:textId="77777777" w:rsidR="00102452" w:rsidRPr="00187967" w:rsidRDefault="00102452" w:rsidP="00102452">
      <w:pPr>
        <w:autoSpaceDE w:val="0"/>
        <w:autoSpaceDN w:val="0"/>
        <w:adjustRightInd w:val="0"/>
        <w:spacing w:line="240" w:lineRule="auto"/>
        <w:rPr>
          <w:sz w:val="24"/>
          <w:szCs w:val="24"/>
        </w:rPr>
      </w:pPr>
    </w:p>
    <w:p w14:paraId="1CC0625F"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6. DOS PRAZOS PARA EXECUÇÃO DOS SERVIÇOS</w:t>
      </w:r>
    </w:p>
    <w:p w14:paraId="1B8A93CE" w14:textId="77777777" w:rsidR="00102452" w:rsidRPr="00187967" w:rsidRDefault="00102452" w:rsidP="00102452">
      <w:pPr>
        <w:autoSpaceDE w:val="0"/>
        <w:autoSpaceDN w:val="0"/>
        <w:adjustRightInd w:val="0"/>
        <w:spacing w:line="240" w:lineRule="auto"/>
        <w:rPr>
          <w:sz w:val="24"/>
          <w:szCs w:val="24"/>
        </w:rPr>
      </w:pPr>
      <w:r w:rsidRPr="00187967">
        <w:rPr>
          <w:sz w:val="24"/>
          <w:szCs w:val="24"/>
        </w:rPr>
        <w:t xml:space="preserve">Os serviços objeto deste termo de referência deverá ser executados no prazo de </w:t>
      </w:r>
      <w:r w:rsidRPr="00187967">
        <w:rPr>
          <w:b/>
          <w:bCs/>
          <w:sz w:val="24"/>
          <w:szCs w:val="24"/>
        </w:rPr>
        <w:t>10 (dez) dias</w:t>
      </w:r>
      <w:r w:rsidRPr="00187967">
        <w:rPr>
          <w:sz w:val="24"/>
          <w:szCs w:val="24"/>
        </w:rPr>
        <w:t xml:space="preserve">, vedada a prorrogação, a contar do envio do empenho ou Ordem de Início. </w:t>
      </w:r>
      <w:r w:rsidRPr="00187967">
        <w:rPr>
          <w:b/>
          <w:bCs/>
          <w:sz w:val="24"/>
          <w:szCs w:val="24"/>
        </w:rPr>
        <w:t>(</w:t>
      </w:r>
      <w:r w:rsidRPr="00187967">
        <w:rPr>
          <w:sz w:val="24"/>
          <w:szCs w:val="24"/>
        </w:rPr>
        <w:t xml:space="preserve">Item de serviço não corresponde a prazos do sistema GCE - Gestão de Compras do Estado/RS - CELIC). </w:t>
      </w:r>
    </w:p>
    <w:p w14:paraId="2E550FA4" w14:textId="77777777" w:rsidR="00102452" w:rsidRPr="00187967" w:rsidRDefault="00102452" w:rsidP="00102452">
      <w:pPr>
        <w:autoSpaceDE w:val="0"/>
        <w:autoSpaceDN w:val="0"/>
        <w:adjustRightInd w:val="0"/>
        <w:spacing w:line="240" w:lineRule="auto"/>
        <w:rPr>
          <w:sz w:val="24"/>
          <w:szCs w:val="24"/>
        </w:rPr>
      </w:pPr>
    </w:p>
    <w:p w14:paraId="1045DD33" w14:textId="77777777" w:rsidR="00102452" w:rsidRPr="00187967" w:rsidRDefault="00102452" w:rsidP="00102452">
      <w:pPr>
        <w:autoSpaceDE w:val="0"/>
        <w:autoSpaceDN w:val="0"/>
        <w:adjustRightInd w:val="0"/>
        <w:spacing w:line="240" w:lineRule="auto"/>
        <w:rPr>
          <w:b/>
          <w:bCs/>
          <w:sz w:val="24"/>
          <w:szCs w:val="24"/>
        </w:rPr>
      </w:pPr>
      <w:r w:rsidRPr="00187967">
        <w:rPr>
          <w:b/>
          <w:bCs/>
          <w:sz w:val="24"/>
          <w:szCs w:val="24"/>
        </w:rPr>
        <w:t>7. DAS OBRIGAÇÕES DO CONTRATANTE</w:t>
      </w:r>
    </w:p>
    <w:p w14:paraId="6343A01A"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7.1. </w:t>
      </w:r>
      <w:r w:rsidRPr="00187967">
        <w:rPr>
          <w:sz w:val="24"/>
          <w:szCs w:val="24"/>
        </w:rPr>
        <w:t>Proporcionar todas as condições para que a CONTRATADA possa cumprir suas obrigações dentro das normas, prazos e condições do Edital.</w:t>
      </w:r>
    </w:p>
    <w:p w14:paraId="3461F697"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7.2. </w:t>
      </w:r>
      <w:r w:rsidRPr="00187967">
        <w:rPr>
          <w:sz w:val="24"/>
          <w:szCs w:val="24"/>
        </w:rPr>
        <w:t>Rejeitar no todo ou em parte os serviços entregues em desacordo com as obrigações assumidas pela CONTRATADA, notificando-a para proceder à correção.</w:t>
      </w:r>
    </w:p>
    <w:p w14:paraId="2D3DBCF9"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7.3. </w:t>
      </w:r>
      <w:r w:rsidRPr="00187967">
        <w:rPr>
          <w:sz w:val="24"/>
          <w:szCs w:val="24"/>
        </w:rPr>
        <w:t>Efetuar pagamento ao contratado no prazo e forma estipulados no edital, mediante a entrega de Nota Fiscal/Fatura.</w:t>
      </w:r>
    </w:p>
    <w:p w14:paraId="34876630"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7.4. </w:t>
      </w:r>
      <w:r w:rsidRPr="00187967">
        <w:rPr>
          <w:sz w:val="24"/>
          <w:szCs w:val="24"/>
        </w:rPr>
        <w:t>Fiscalizar a execução do serviço.</w:t>
      </w:r>
    </w:p>
    <w:p w14:paraId="49680F16"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7.5. </w:t>
      </w:r>
      <w:r w:rsidRPr="00187967">
        <w:rPr>
          <w:sz w:val="24"/>
          <w:szCs w:val="24"/>
        </w:rPr>
        <w:t>Exigir o uso de Equipamentos de Proteção Individual (EPIs), durante a execução dos serviços.</w:t>
      </w:r>
    </w:p>
    <w:p w14:paraId="38179C0E" w14:textId="77777777" w:rsidR="00102452" w:rsidRPr="00187967" w:rsidRDefault="00102452" w:rsidP="00102452">
      <w:pPr>
        <w:autoSpaceDE w:val="0"/>
        <w:autoSpaceDN w:val="0"/>
        <w:adjustRightInd w:val="0"/>
        <w:spacing w:line="240" w:lineRule="auto"/>
        <w:rPr>
          <w:sz w:val="24"/>
          <w:szCs w:val="24"/>
        </w:rPr>
      </w:pPr>
      <w:r w:rsidRPr="00187967">
        <w:rPr>
          <w:b/>
          <w:bCs/>
          <w:sz w:val="24"/>
          <w:szCs w:val="24"/>
        </w:rPr>
        <w:t xml:space="preserve">7.6. </w:t>
      </w:r>
      <w:r w:rsidRPr="00187967">
        <w:rPr>
          <w:sz w:val="24"/>
          <w:szCs w:val="24"/>
        </w:rPr>
        <w:t>Planejar e informar à CONTRATADA os dias e horários disponíveis para execução dos serviços.</w:t>
      </w:r>
    </w:p>
    <w:p w14:paraId="2F58C2D1" w14:textId="77777777" w:rsidR="00040080" w:rsidRPr="00187967" w:rsidRDefault="00040080" w:rsidP="00102452">
      <w:pPr>
        <w:autoSpaceDE w:val="0"/>
        <w:autoSpaceDN w:val="0"/>
        <w:adjustRightInd w:val="0"/>
        <w:spacing w:line="240" w:lineRule="auto"/>
        <w:rPr>
          <w:sz w:val="24"/>
          <w:szCs w:val="24"/>
        </w:rPr>
      </w:pPr>
    </w:p>
    <w:p w14:paraId="77EFDF7D" w14:textId="77777777" w:rsidR="00040080" w:rsidRPr="00187967" w:rsidRDefault="00040080" w:rsidP="00102452">
      <w:pPr>
        <w:autoSpaceDE w:val="0"/>
        <w:autoSpaceDN w:val="0"/>
        <w:adjustRightInd w:val="0"/>
        <w:spacing w:line="240" w:lineRule="auto"/>
        <w:rPr>
          <w:sz w:val="24"/>
          <w:szCs w:val="24"/>
        </w:rPr>
      </w:pPr>
    </w:p>
    <w:p w14:paraId="4D0AB9F1" w14:textId="77777777" w:rsidR="00040080" w:rsidRPr="00187967" w:rsidRDefault="00040080" w:rsidP="00102452">
      <w:pPr>
        <w:autoSpaceDE w:val="0"/>
        <w:autoSpaceDN w:val="0"/>
        <w:adjustRightInd w:val="0"/>
        <w:spacing w:line="240" w:lineRule="auto"/>
        <w:rPr>
          <w:sz w:val="24"/>
          <w:szCs w:val="24"/>
        </w:rPr>
      </w:pPr>
    </w:p>
    <w:p w14:paraId="2E003BFA" w14:textId="77777777" w:rsidR="00040080" w:rsidRPr="00187967" w:rsidRDefault="00040080" w:rsidP="00102452">
      <w:pPr>
        <w:autoSpaceDE w:val="0"/>
        <w:autoSpaceDN w:val="0"/>
        <w:adjustRightInd w:val="0"/>
        <w:spacing w:line="240" w:lineRule="auto"/>
        <w:rPr>
          <w:sz w:val="24"/>
          <w:szCs w:val="24"/>
        </w:rPr>
      </w:pPr>
    </w:p>
    <w:p w14:paraId="4294AD5E" w14:textId="77777777" w:rsidR="00040080" w:rsidRPr="00187967" w:rsidRDefault="00040080" w:rsidP="00102452">
      <w:pPr>
        <w:autoSpaceDE w:val="0"/>
        <w:autoSpaceDN w:val="0"/>
        <w:adjustRightInd w:val="0"/>
        <w:spacing w:line="240" w:lineRule="auto"/>
        <w:rPr>
          <w:sz w:val="24"/>
          <w:szCs w:val="24"/>
        </w:rPr>
      </w:pPr>
    </w:p>
    <w:p w14:paraId="132C2997" w14:textId="77777777" w:rsidR="00040080" w:rsidRPr="00187967" w:rsidRDefault="00040080" w:rsidP="00102452">
      <w:pPr>
        <w:autoSpaceDE w:val="0"/>
        <w:autoSpaceDN w:val="0"/>
        <w:adjustRightInd w:val="0"/>
        <w:spacing w:line="240" w:lineRule="auto"/>
        <w:rPr>
          <w:sz w:val="24"/>
          <w:szCs w:val="24"/>
        </w:rPr>
      </w:pPr>
    </w:p>
    <w:p w14:paraId="769FC94B" w14:textId="77777777" w:rsidR="00040080" w:rsidRPr="00187967" w:rsidRDefault="00040080" w:rsidP="00102452">
      <w:pPr>
        <w:autoSpaceDE w:val="0"/>
        <w:autoSpaceDN w:val="0"/>
        <w:adjustRightInd w:val="0"/>
        <w:spacing w:line="240" w:lineRule="auto"/>
        <w:rPr>
          <w:sz w:val="24"/>
          <w:szCs w:val="24"/>
        </w:rPr>
      </w:pPr>
    </w:p>
    <w:p w14:paraId="1EDF5B6D" w14:textId="77777777" w:rsidR="00040080" w:rsidRPr="00187967" w:rsidRDefault="00040080" w:rsidP="00102452">
      <w:pPr>
        <w:autoSpaceDE w:val="0"/>
        <w:autoSpaceDN w:val="0"/>
        <w:adjustRightInd w:val="0"/>
        <w:spacing w:line="240" w:lineRule="auto"/>
        <w:rPr>
          <w:sz w:val="24"/>
          <w:szCs w:val="24"/>
        </w:rPr>
      </w:pPr>
    </w:p>
    <w:p w14:paraId="4C7F6293" w14:textId="77777777" w:rsidR="00040080" w:rsidRPr="00187967" w:rsidRDefault="00040080" w:rsidP="00102452">
      <w:pPr>
        <w:autoSpaceDE w:val="0"/>
        <w:autoSpaceDN w:val="0"/>
        <w:adjustRightInd w:val="0"/>
        <w:spacing w:line="240" w:lineRule="auto"/>
        <w:rPr>
          <w:sz w:val="24"/>
          <w:szCs w:val="24"/>
        </w:rPr>
      </w:pPr>
    </w:p>
    <w:p w14:paraId="5D7A4BB6" w14:textId="77777777" w:rsidR="00040080" w:rsidRPr="00187967" w:rsidRDefault="00040080" w:rsidP="00102452">
      <w:pPr>
        <w:autoSpaceDE w:val="0"/>
        <w:autoSpaceDN w:val="0"/>
        <w:adjustRightInd w:val="0"/>
        <w:spacing w:line="240" w:lineRule="auto"/>
        <w:rPr>
          <w:sz w:val="24"/>
          <w:szCs w:val="24"/>
        </w:rPr>
      </w:pPr>
    </w:p>
    <w:p w14:paraId="1329D301" w14:textId="77777777" w:rsidR="00040080" w:rsidRPr="00187967" w:rsidRDefault="00040080" w:rsidP="00102452">
      <w:pPr>
        <w:autoSpaceDE w:val="0"/>
        <w:autoSpaceDN w:val="0"/>
        <w:adjustRightInd w:val="0"/>
        <w:spacing w:line="240" w:lineRule="auto"/>
        <w:rPr>
          <w:sz w:val="24"/>
          <w:szCs w:val="24"/>
        </w:rPr>
      </w:pPr>
    </w:p>
    <w:p w14:paraId="30AB89C7" w14:textId="77777777" w:rsidR="00040080" w:rsidRPr="00187967" w:rsidRDefault="00040080" w:rsidP="00102452">
      <w:pPr>
        <w:autoSpaceDE w:val="0"/>
        <w:autoSpaceDN w:val="0"/>
        <w:adjustRightInd w:val="0"/>
        <w:spacing w:line="240" w:lineRule="auto"/>
        <w:rPr>
          <w:sz w:val="24"/>
          <w:szCs w:val="24"/>
        </w:rPr>
      </w:pPr>
    </w:p>
    <w:p w14:paraId="60DCB7CC" w14:textId="77777777" w:rsidR="00040080" w:rsidRPr="00187967" w:rsidRDefault="00040080" w:rsidP="00102452">
      <w:pPr>
        <w:autoSpaceDE w:val="0"/>
        <w:autoSpaceDN w:val="0"/>
        <w:adjustRightInd w:val="0"/>
        <w:spacing w:line="240" w:lineRule="auto"/>
        <w:rPr>
          <w:sz w:val="24"/>
          <w:szCs w:val="24"/>
        </w:rPr>
      </w:pPr>
    </w:p>
    <w:p w14:paraId="78E3200B" w14:textId="77777777" w:rsidR="00040080" w:rsidRPr="00187967" w:rsidRDefault="00040080" w:rsidP="00102452">
      <w:pPr>
        <w:autoSpaceDE w:val="0"/>
        <w:autoSpaceDN w:val="0"/>
        <w:adjustRightInd w:val="0"/>
        <w:spacing w:line="240" w:lineRule="auto"/>
        <w:rPr>
          <w:sz w:val="24"/>
          <w:szCs w:val="24"/>
        </w:rPr>
      </w:pPr>
    </w:p>
    <w:p w14:paraId="160D181F" w14:textId="77777777" w:rsidR="00040080" w:rsidRPr="00187967" w:rsidRDefault="00040080" w:rsidP="00102452">
      <w:pPr>
        <w:autoSpaceDE w:val="0"/>
        <w:autoSpaceDN w:val="0"/>
        <w:adjustRightInd w:val="0"/>
        <w:spacing w:line="240" w:lineRule="auto"/>
        <w:rPr>
          <w:sz w:val="24"/>
          <w:szCs w:val="24"/>
        </w:rPr>
      </w:pPr>
    </w:p>
    <w:p w14:paraId="66F04F8B" w14:textId="77777777" w:rsidR="00040080" w:rsidRPr="00187967" w:rsidRDefault="00040080" w:rsidP="00102452">
      <w:pPr>
        <w:autoSpaceDE w:val="0"/>
        <w:autoSpaceDN w:val="0"/>
        <w:adjustRightInd w:val="0"/>
        <w:spacing w:line="240" w:lineRule="auto"/>
        <w:rPr>
          <w:sz w:val="24"/>
          <w:szCs w:val="24"/>
        </w:rPr>
      </w:pPr>
    </w:p>
    <w:p w14:paraId="29FECECC" w14:textId="77777777" w:rsidR="00040080" w:rsidRPr="00187967" w:rsidRDefault="00040080" w:rsidP="00102452">
      <w:pPr>
        <w:autoSpaceDE w:val="0"/>
        <w:autoSpaceDN w:val="0"/>
        <w:adjustRightInd w:val="0"/>
        <w:spacing w:line="240" w:lineRule="auto"/>
        <w:rPr>
          <w:sz w:val="24"/>
          <w:szCs w:val="24"/>
        </w:rPr>
      </w:pPr>
    </w:p>
    <w:p w14:paraId="309AEB84" w14:textId="77777777" w:rsidR="00040080" w:rsidRPr="00187967" w:rsidRDefault="00040080" w:rsidP="00102452">
      <w:pPr>
        <w:autoSpaceDE w:val="0"/>
        <w:autoSpaceDN w:val="0"/>
        <w:adjustRightInd w:val="0"/>
        <w:spacing w:line="240" w:lineRule="auto"/>
        <w:rPr>
          <w:sz w:val="24"/>
          <w:szCs w:val="24"/>
        </w:rPr>
      </w:pPr>
    </w:p>
    <w:p w14:paraId="2BFEDE11" w14:textId="77777777" w:rsidR="00040080" w:rsidRPr="00187967" w:rsidRDefault="00040080" w:rsidP="00102452">
      <w:pPr>
        <w:autoSpaceDE w:val="0"/>
        <w:autoSpaceDN w:val="0"/>
        <w:adjustRightInd w:val="0"/>
        <w:spacing w:line="240" w:lineRule="auto"/>
        <w:rPr>
          <w:sz w:val="24"/>
          <w:szCs w:val="24"/>
        </w:rPr>
      </w:pPr>
    </w:p>
    <w:p w14:paraId="0D11468E" w14:textId="77777777" w:rsidR="00040080" w:rsidRPr="00187967" w:rsidRDefault="00040080" w:rsidP="00102452">
      <w:pPr>
        <w:autoSpaceDE w:val="0"/>
        <w:autoSpaceDN w:val="0"/>
        <w:adjustRightInd w:val="0"/>
        <w:spacing w:line="240" w:lineRule="auto"/>
        <w:rPr>
          <w:sz w:val="24"/>
          <w:szCs w:val="24"/>
        </w:rPr>
      </w:pPr>
    </w:p>
    <w:p w14:paraId="3F715647" w14:textId="77777777" w:rsidR="00040080" w:rsidRPr="00187967" w:rsidRDefault="00040080" w:rsidP="00102452">
      <w:pPr>
        <w:autoSpaceDE w:val="0"/>
        <w:autoSpaceDN w:val="0"/>
        <w:adjustRightInd w:val="0"/>
        <w:spacing w:line="240" w:lineRule="auto"/>
        <w:rPr>
          <w:sz w:val="24"/>
          <w:szCs w:val="24"/>
        </w:rPr>
      </w:pPr>
    </w:p>
    <w:p w14:paraId="14C49264" w14:textId="77777777" w:rsidR="00040080" w:rsidRPr="00187967" w:rsidRDefault="00040080" w:rsidP="00102452">
      <w:pPr>
        <w:autoSpaceDE w:val="0"/>
        <w:autoSpaceDN w:val="0"/>
        <w:adjustRightInd w:val="0"/>
        <w:spacing w:line="240" w:lineRule="auto"/>
        <w:rPr>
          <w:sz w:val="24"/>
          <w:szCs w:val="24"/>
        </w:rPr>
      </w:pPr>
    </w:p>
    <w:p w14:paraId="6C6BE479" w14:textId="77777777" w:rsidR="00040080" w:rsidRPr="00187967" w:rsidRDefault="00040080" w:rsidP="00102452">
      <w:pPr>
        <w:autoSpaceDE w:val="0"/>
        <w:autoSpaceDN w:val="0"/>
        <w:adjustRightInd w:val="0"/>
        <w:spacing w:line="240" w:lineRule="auto"/>
        <w:rPr>
          <w:sz w:val="24"/>
          <w:szCs w:val="24"/>
        </w:rPr>
      </w:pPr>
    </w:p>
    <w:p w14:paraId="73764E51" w14:textId="77777777" w:rsidR="00040080" w:rsidRPr="00187967" w:rsidRDefault="00040080" w:rsidP="00102452">
      <w:pPr>
        <w:autoSpaceDE w:val="0"/>
        <w:autoSpaceDN w:val="0"/>
        <w:adjustRightInd w:val="0"/>
        <w:spacing w:line="240" w:lineRule="auto"/>
        <w:rPr>
          <w:sz w:val="24"/>
          <w:szCs w:val="24"/>
        </w:rPr>
      </w:pPr>
    </w:p>
    <w:p w14:paraId="6067D8EF" w14:textId="77777777" w:rsidR="00040080" w:rsidRPr="00187967" w:rsidRDefault="00040080" w:rsidP="00102452">
      <w:pPr>
        <w:autoSpaceDE w:val="0"/>
        <w:autoSpaceDN w:val="0"/>
        <w:adjustRightInd w:val="0"/>
        <w:spacing w:line="240" w:lineRule="auto"/>
        <w:rPr>
          <w:sz w:val="24"/>
          <w:szCs w:val="24"/>
        </w:rPr>
      </w:pPr>
    </w:p>
    <w:p w14:paraId="3C1BA262" w14:textId="77777777" w:rsidR="00040080" w:rsidRPr="00187967" w:rsidRDefault="00040080" w:rsidP="00102452">
      <w:pPr>
        <w:autoSpaceDE w:val="0"/>
        <w:autoSpaceDN w:val="0"/>
        <w:adjustRightInd w:val="0"/>
        <w:spacing w:line="240" w:lineRule="auto"/>
        <w:rPr>
          <w:sz w:val="24"/>
          <w:szCs w:val="24"/>
        </w:rPr>
      </w:pPr>
    </w:p>
    <w:p w14:paraId="000B9FE0" w14:textId="77777777" w:rsidR="00040080" w:rsidRPr="00187967" w:rsidRDefault="00040080" w:rsidP="00102452">
      <w:pPr>
        <w:autoSpaceDE w:val="0"/>
        <w:autoSpaceDN w:val="0"/>
        <w:adjustRightInd w:val="0"/>
        <w:spacing w:line="240" w:lineRule="auto"/>
        <w:rPr>
          <w:sz w:val="24"/>
          <w:szCs w:val="24"/>
        </w:rPr>
      </w:pPr>
    </w:p>
    <w:p w14:paraId="162FB80A" w14:textId="77777777" w:rsidR="00040080" w:rsidRPr="00187967" w:rsidRDefault="00040080" w:rsidP="00102452">
      <w:pPr>
        <w:autoSpaceDE w:val="0"/>
        <w:autoSpaceDN w:val="0"/>
        <w:adjustRightInd w:val="0"/>
        <w:spacing w:line="240" w:lineRule="auto"/>
        <w:rPr>
          <w:sz w:val="24"/>
          <w:szCs w:val="24"/>
        </w:rPr>
      </w:pPr>
    </w:p>
    <w:p w14:paraId="77CAB1F9" w14:textId="77777777" w:rsidR="00040080" w:rsidRPr="00187967" w:rsidRDefault="00040080" w:rsidP="00102452">
      <w:pPr>
        <w:autoSpaceDE w:val="0"/>
        <w:autoSpaceDN w:val="0"/>
        <w:adjustRightInd w:val="0"/>
        <w:spacing w:line="240" w:lineRule="auto"/>
        <w:rPr>
          <w:sz w:val="24"/>
          <w:szCs w:val="24"/>
        </w:rPr>
      </w:pPr>
    </w:p>
    <w:p w14:paraId="3392AB6D" w14:textId="77777777" w:rsidR="00040080" w:rsidRPr="00187967" w:rsidRDefault="00040080" w:rsidP="00102452">
      <w:pPr>
        <w:autoSpaceDE w:val="0"/>
        <w:autoSpaceDN w:val="0"/>
        <w:adjustRightInd w:val="0"/>
        <w:spacing w:line="240" w:lineRule="auto"/>
        <w:rPr>
          <w:sz w:val="24"/>
          <w:szCs w:val="24"/>
        </w:rPr>
      </w:pPr>
    </w:p>
    <w:p w14:paraId="217E39E0" w14:textId="77777777" w:rsidR="00040080" w:rsidRPr="00187967" w:rsidRDefault="00040080" w:rsidP="00102452">
      <w:pPr>
        <w:autoSpaceDE w:val="0"/>
        <w:autoSpaceDN w:val="0"/>
        <w:adjustRightInd w:val="0"/>
        <w:spacing w:line="240" w:lineRule="auto"/>
        <w:rPr>
          <w:sz w:val="24"/>
          <w:szCs w:val="24"/>
        </w:rPr>
      </w:pPr>
    </w:p>
    <w:p w14:paraId="5EF8B2B3" w14:textId="77777777" w:rsidR="00040080" w:rsidRPr="00187967" w:rsidRDefault="00040080" w:rsidP="00102452">
      <w:pPr>
        <w:autoSpaceDE w:val="0"/>
        <w:autoSpaceDN w:val="0"/>
        <w:adjustRightInd w:val="0"/>
        <w:spacing w:line="240" w:lineRule="auto"/>
        <w:rPr>
          <w:sz w:val="24"/>
          <w:szCs w:val="24"/>
        </w:rPr>
      </w:pPr>
    </w:p>
    <w:p w14:paraId="576004BA" w14:textId="77777777" w:rsidR="00040080" w:rsidRPr="00187967" w:rsidRDefault="00040080" w:rsidP="00102452">
      <w:pPr>
        <w:autoSpaceDE w:val="0"/>
        <w:autoSpaceDN w:val="0"/>
        <w:adjustRightInd w:val="0"/>
        <w:spacing w:line="240" w:lineRule="auto"/>
        <w:rPr>
          <w:sz w:val="24"/>
          <w:szCs w:val="24"/>
        </w:rPr>
      </w:pPr>
    </w:p>
    <w:p w14:paraId="7F4754B5" w14:textId="77777777" w:rsidR="00040080" w:rsidRDefault="00040080" w:rsidP="00102452">
      <w:pPr>
        <w:autoSpaceDE w:val="0"/>
        <w:autoSpaceDN w:val="0"/>
        <w:adjustRightInd w:val="0"/>
        <w:spacing w:line="240" w:lineRule="auto"/>
        <w:rPr>
          <w:sz w:val="24"/>
          <w:szCs w:val="24"/>
        </w:rPr>
      </w:pPr>
    </w:p>
    <w:p w14:paraId="3119031D" w14:textId="77777777" w:rsidR="00040080" w:rsidRDefault="00040080" w:rsidP="00102452">
      <w:pPr>
        <w:autoSpaceDE w:val="0"/>
        <w:autoSpaceDN w:val="0"/>
        <w:adjustRightInd w:val="0"/>
        <w:spacing w:line="240" w:lineRule="auto"/>
        <w:rPr>
          <w:sz w:val="24"/>
          <w:szCs w:val="24"/>
        </w:rPr>
      </w:pPr>
    </w:p>
    <w:p w14:paraId="3E6CFBE0" w14:textId="77777777" w:rsidR="00040080" w:rsidRDefault="00040080" w:rsidP="00102452">
      <w:pPr>
        <w:autoSpaceDE w:val="0"/>
        <w:autoSpaceDN w:val="0"/>
        <w:adjustRightInd w:val="0"/>
        <w:spacing w:line="240" w:lineRule="auto"/>
        <w:rPr>
          <w:sz w:val="24"/>
          <w:szCs w:val="24"/>
        </w:rPr>
      </w:pPr>
    </w:p>
    <w:p w14:paraId="1C4106D4" w14:textId="77777777" w:rsidR="00040080" w:rsidRDefault="00040080" w:rsidP="00102452">
      <w:pPr>
        <w:autoSpaceDE w:val="0"/>
        <w:autoSpaceDN w:val="0"/>
        <w:adjustRightInd w:val="0"/>
        <w:spacing w:line="240" w:lineRule="auto"/>
        <w:rPr>
          <w:sz w:val="24"/>
          <w:szCs w:val="24"/>
        </w:rPr>
      </w:pPr>
    </w:p>
    <w:p w14:paraId="6960839F" w14:textId="77777777" w:rsidR="00040080" w:rsidRPr="0042026B" w:rsidRDefault="00040080" w:rsidP="00040080">
      <w:pPr>
        <w:jc w:val="center"/>
        <w:rPr>
          <w:b/>
          <w:bCs/>
          <w:color w:val="000000" w:themeColor="text1"/>
          <w:sz w:val="24"/>
          <w:szCs w:val="24"/>
        </w:rPr>
      </w:pPr>
      <w:r w:rsidRPr="0042026B">
        <w:rPr>
          <w:b/>
          <w:bCs/>
          <w:sz w:val="24"/>
          <w:szCs w:val="24"/>
        </w:rPr>
        <w:t>ANEXO V</w:t>
      </w:r>
      <w:r w:rsidRPr="0042026B">
        <w:rPr>
          <w:b/>
          <w:bCs/>
          <w:color w:val="000000" w:themeColor="text1"/>
          <w:sz w:val="24"/>
          <w:szCs w:val="24"/>
        </w:rPr>
        <w:t>I – COMPROVANTE DE VISTORIA</w:t>
      </w:r>
    </w:p>
    <w:p w14:paraId="36A64A12" w14:textId="77777777" w:rsidR="00040080" w:rsidRPr="0042026B" w:rsidRDefault="00040080" w:rsidP="00040080">
      <w:pPr>
        <w:jc w:val="center"/>
        <w:rPr>
          <w:b/>
          <w:color w:val="000000" w:themeColor="text1"/>
          <w:sz w:val="24"/>
          <w:szCs w:val="24"/>
        </w:rPr>
      </w:pPr>
    </w:p>
    <w:p w14:paraId="2474702E" w14:textId="77777777" w:rsidR="00040080" w:rsidRPr="0042026B" w:rsidRDefault="00040080" w:rsidP="00111297">
      <w:pPr>
        <w:rPr>
          <w:b/>
          <w:color w:val="000000" w:themeColor="text1"/>
          <w:sz w:val="24"/>
          <w:szCs w:val="24"/>
        </w:rPr>
      </w:pPr>
    </w:p>
    <w:p w14:paraId="22004DCF" w14:textId="5F137ACF" w:rsidR="00040080" w:rsidRPr="0042026B" w:rsidRDefault="00040080" w:rsidP="00040080">
      <w:pPr>
        <w:spacing w:line="240" w:lineRule="auto"/>
        <w:rPr>
          <w:b/>
          <w:color w:val="000000" w:themeColor="text1"/>
          <w:sz w:val="24"/>
          <w:szCs w:val="24"/>
        </w:rPr>
      </w:pPr>
      <w:r w:rsidRPr="0042026B">
        <w:rPr>
          <w:bCs/>
          <w:color w:val="000000" w:themeColor="text1"/>
          <w:sz w:val="24"/>
          <w:szCs w:val="24"/>
        </w:rPr>
        <w:t xml:space="preserve">Ref. Dispensa de Licitação Eletrônica n.º </w:t>
      </w:r>
      <w:r w:rsidRPr="0042026B">
        <w:rPr>
          <w:b/>
          <w:color w:val="000000" w:themeColor="text1"/>
          <w:sz w:val="24"/>
          <w:szCs w:val="24"/>
        </w:rPr>
        <w:t>90</w:t>
      </w:r>
      <w:r>
        <w:rPr>
          <w:b/>
          <w:color w:val="000000" w:themeColor="text1"/>
          <w:sz w:val="24"/>
          <w:szCs w:val="24"/>
        </w:rPr>
        <w:t>12</w:t>
      </w:r>
      <w:r w:rsidRPr="0042026B">
        <w:rPr>
          <w:b/>
          <w:color w:val="000000" w:themeColor="text1"/>
          <w:sz w:val="24"/>
          <w:szCs w:val="24"/>
        </w:rPr>
        <w:t>/2024</w:t>
      </w:r>
      <w:r w:rsidRPr="0042026B">
        <w:rPr>
          <w:bCs/>
          <w:color w:val="000000" w:themeColor="text1"/>
          <w:sz w:val="24"/>
          <w:szCs w:val="24"/>
        </w:rPr>
        <w:t xml:space="preserve"> - PROA n.º </w:t>
      </w:r>
      <w:r w:rsidRPr="0042026B">
        <w:rPr>
          <w:b/>
          <w:color w:val="000000" w:themeColor="text1"/>
          <w:sz w:val="24"/>
          <w:szCs w:val="24"/>
        </w:rPr>
        <w:t>24/1157-0000</w:t>
      </w:r>
      <w:r>
        <w:rPr>
          <w:b/>
          <w:color w:val="000000" w:themeColor="text1"/>
          <w:sz w:val="24"/>
          <w:szCs w:val="24"/>
        </w:rPr>
        <w:t>131-5</w:t>
      </w:r>
    </w:p>
    <w:p w14:paraId="00B5C16A" w14:textId="77777777" w:rsidR="00040080" w:rsidRPr="0042026B" w:rsidRDefault="00040080" w:rsidP="00040080">
      <w:pPr>
        <w:spacing w:line="240" w:lineRule="auto"/>
        <w:rPr>
          <w:bCs/>
          <w:color w:val="000000" w:themeColor="text1"/>
          <w:sz w:val="24"/>
          <w:szCs w:val="24"/>
        </w:rPr>
      </w:pPr>
    </w:p>
    <w:p w14:paraId="2499BCF2" w14:textId="77BE96CD" w:rsidR="00085B4A" w:rsidRDefault="00040080" w:rsidP="00040080">
      <w:pPr>
        <w:autoSpaceDE w:val="0"/>
        <w:autoSpaceDN w:val="0"/>
        <w:adjustRightInd w:val="0"/>
        <w:spacing w:line="240" w:lineRule="auto"/>
        <w:rPr>
          <w:bCs/>
          <w:color w:val="000000" w:themeColor="text1"/>
          <w:sz w:val="24"/>
          <w:szCs w:val="24"/>
        </w:rPr>
      </w:pPr>
      <w:r w:rsidRPr="0042026B">
        <w:rPr>
          <w:bCs/>
          <w:color w:val="000000" w:themeColor="text1"/>
          <w:sz w:val="24"/>
          <w:szCs w:val="24"/>
        </w:rPr>
        <w:t xml:space="preserve">Na forma estabelecida no edital de licitação em referência, declaramos que a </w:t>
      </w:r>
      <w:r>
        <w:rPr>
          <w:bCs/>
          <w:color w:val="000000" w:themeColor="text1"/>
          <w:sz w:val="24"/>
          <w:szCs w:val="24"/>
        </w:rPr>
        <w:t>em</w:t>
      </w:r>
      <w:r w:rsidRPr="0042026B">
        <w:rPr>
          <w:bCs/>
          <w:color w:val="000000" w:themeColor="text1"/>
          <w:sz w:val="24"/>
          <w:szCs w:val="24"/>
        </w:rPr>
        <w:t>presa</w:t>
      </w:r>
      <w:r w:rsidR="0072375F">
        <w:rPr>
          <w:bCs/>
          <w:color w:val="000000" w:themeColor="text1"/>
          <w:sz w:val="24"/>
          <w:szCs w:val="24"/>
        </w:rPr>
        <w:t>_________________</w:t>
      </w:r>
      <w:r w:rsidRPr="00040080">
        <w:rPr>
          <w:bCs/>
          <w:color w:val="auto"/>
          <w:sz w:val="24"/>
          <w:szCs w:val="24"/>
        </w:rPr>
        <w:t>_________</w:t>
      </w:r>
      <w:r w:rsidRPr="0042026B">
        <w:rPr>
          <w:bCs/>
          <w:color w:val="000000" w:themeColor="text1"/>
          <w:sz w:val="24"/>
          <w:szCs w:val="24"/>
        </w:rPr>
        <w:t>_______CNPJ</w:t>
      </w:r>
      <w:r w:rsidR="00111297">
        <w:rPr>
          <w:bCs/>
          <w:color w:val="000000" w:themeColor="text1"/>
          <w:sz w:val="24"/>
          <w:szCs w:val="24"/>
        </w:rPr>
        <w:t>___________</w:t>
      </w:r>
      <w:r w:rsidRPr="0042026B">
        <w:rPr>
          <w:bCs/>
          <w:color w:val="000000" w:themeColor="text1"/>
          <w:sz w:val="24"/>
          <w:szCs w:val="24"/>
        </w:rPr>
        <w:t>_________________</w:t>
      </w:r>
      <w:r>
        <w:rPr>
          <w:bCs/>
          <w:color w:val="000000" w:themeColor="text1"/>
          <w:sz w:val="24"/>
          <w:szCs w:val="24"/>
        </w:rPr>
        <w:t>_______</w:t>
      </w:r>
    </w:p>
    <w:p w14:paraId="57C9B05C" w14:textId="609DE652" w:rsidR="00040080" w:rsidRDefault="00111297" w:rsidP="00040080">
      <w:pPr>
        <w:autoSpaceDE w:val="0"/>
        <w:autoSpaceDN w:val="0"/>
        <w:adjustRightInd w:val="0"/>
        <w:spacing w:line="240" w:lineRule="auto"/>
        <w:rPr>
          <w:sz w:val="24"/>
          <w:szCs w:val="24"/>
        </w:rPr>
      </w:pPr>
      <w:r>
        <w:rPr>
          <w:bCs/>
          <w:color w:val="000000" w:themeColor="text1"/>
          <w:sz w:val="24"/>
          <w:szCs w:val="24"/>
        </w:rPr>
        <w:t>rep</w:t>
      </w:r>
      <w:r w:rsidR="00040080" w:rsidRPr="0042026B">
        <w:rPr>
          <w:bCs/>
          <w:color w:val="000000" w:themeColor="text1"/>
          <w:sz w:val="24"/>
          <w:szCs w:val="24"/>
        </w:rPr>
        <w:t xml:space="preserve">resentada por ________________________________________compareceu à vistoria de que trata do </w:t>
      </w:r>
      <w:r w:rsidR="00040080" w:rsidRPr="0042026B">
        <w:rPr>
          <w:b/>
          <w:color w:val="000000" w:themeColor="text1"/>
          <w:sz w:val="24"/>
          <w:szCs w:val="24"/>
        </w:rPr>
        <w:t>Edital/FOSPA  90</w:t>
      </w:r>
      <w:r w:rsidR="00040080">
        <w:rPr>
          <w:b/>
          <w:color w:val="000000" w:themeColor="text1"/>
          <w:sz w:val="24"/>
          <w:szCs w:val="24"/>
        </w:rPr>
        <w:t>11/</w:t>
      </w:r>
      <w:r w:rsidR="00040080" w:rsidRPr="0042026B">
        <w:rPr>
          <w:b/>
          <w:color w:val="000000" w:themeColor="text1"/>
          <w:sz w:val="24"/>
          <w:szCs w:val="24"/>
        </w:rPr>
        <w:t>2024</w:t>
      </w:r>
      <w:r w:rsidR="00040080" w:rsidRPr="0042026B">
        <w:rPr>
          <w:bCs/>
          <w:color w:val="000000" w:themeColor="text1"/>
          <w:sz w:val="24"/>
          <w:szCs w:val="24"/>
        </w:rPr>
        <w:t>, n</w:t>
      </w:r>
      <w:r w:rsidR="00040080">
        <w:rPr>
          <w:bCs/>
          <w:color w:val="000000" w:themeColor="text1"/>
          <w:sz w:val="24"/>
          <w:szCs w:val="24"/>
        </w:rPr>
        <w:t xml:space="preserve">a </w:t>
      </w:r>
      <w:r w:rsidR="00040080" w:rsidRPr="00E80D1E">
        <w:rPr>
          <w:sz w:val="24"/>
          <w:szCs w:val="24"/>
        </w:rPr>
        <w:t>Casa da OSPA - Av. Borges de Medeiros, nº 1.501- CEP 90020-020 - Centro Histórico Porto Alegre/RS</w:t>
      </w:r>
      <w:r w:rsidR="00040080">
        <w:rPr>
          <w:sz w:val="24"/>
          <w:szCs w:val="24"/>
        </w:rPr>
        <w:t>,</w:t>
      </w:r>
      <w:r w:rsidR="00040080" w:rsidRPr="0042026B">
        <w:rPr>
          <w:bCs/>
          <w:color w:val="000000" w:themeColor="text1"/>
          <w:sz w:val="24"/>
          <w:szCs w:val="24"/>
        </w:rPr>
        <w:t xml:space="preserve"> oportunidade em que o mesmo exibiu documento de comprobatório de estar credenciado pela firma interessada. Agendamento </w:t>
      </w:r>
      <w:r w:rsidR="00040080" w:rsidRPr="0042026B">
        <w:rPr>
          <w:sz w:val="24"/>
          <w:szCs w:val="24"/>
        </w:rPr>
        <w:t xml:space="preserve">pelos telefones: (51) </w:t>
      </w:r>
      <w:r w:rsidR="00040080">
        <w:rPr>
          <w:sz w:val="24"/>
          <w:szCs w:val="24"/>
        </w:rPr>
        <w:t>9913-55950</w:t>
      </w:r>
      <w:r w:rsidR="00040080" w:rsidRPr="0042026B">
        <w:rPr>
          <w:sz w:val="24"/>
          <w:szCs w:val="24"/>
        </w:rPr>
        <w:t xml:space="preserve"> - (51) </w:t>
      </w:r>
      <w:r w:rsidR="00040080">
        <w:rPr>
          <w:sz w:val="24"/>
          <w:szCs w:val="24"/>
        </w:rPr>
        <w:t>99862-5967</w:t>
      </w:r>
      <w:r w:rsidR="00040080" w:rsidRPr="0042026B">
        <w:rPr>
          <w:sz w:val="24"/>
          <w:szCs w:val="24"/>
        </w:rPr>
        <w:t xml:space="preserve">, ou por e-mail: </w:t>
      </w:r>
      <w:hyperlink r:id="rId9" w:history="1">
        <w:r w:rsidR="00040080" w:rsidRPr="00C91778">
          <w:rPr>
            <w:rStyle w:val="Hyperlink"/>
            <w:sz w:val="24"/>
            <w:szCs w:val="24"/>
          </w:rPr>
          <w:t>luciane-schenato@ospa.rs.gov.br</w:t>
        </w:r>
      </w:hyperlink>
    </w:p>
    <w:p w14:paraId="6F7FA3BE" w14:textId="77777777" w:rsidR="00040080" w:rsidRDefault="00040080" w:rsidP="00040080">
      <w:pPr>
        <w:autoSpaceDE w:val="0"/>
        <w:autoSpaceDN w:val="0"/>
        <w:adjustRightInd w:val="0"/>
        <w:spacing w:line="240" w:lineRule="auto"/>
        <w:jc w:val="left"/>
        <w:rPr>
          <w:sz w:val="24"/>
          <w:szCs w:val="24"/>
        </w:rPr>
      </w:pPr>
    </w:p>
    <w:p w14:paraId="0EB9B207" w14:textId="3DEF5D7A" w:rsidR="00040080" w:rsidRPr="0042026B" w:rsidRDefault="00040080" w:rsidP="00040080">
      <w:pPr>
        <w:autoSpaceDE w:val="0"/>
        <w:autoSpaceDN w:val="0"/>
        <w:adjustRightInd w:val="0"/>
        <w:spacing w:line="240" w:lineRule="auto"/>
        <w:jc w:val="left"/>
        <w:rPr>
          <w:b/>
          <w:color w:val="FF0000"/>
          <w:sz w:val="24"/>
          <w:szCs w:val="24"/>
        </w:rPr>
      </w:pPr>
      <w:r w:rsidRPr="00676FF4">
        <w:rPr>
          <w:b/>
          <w:bCs/>
          <w:color w:val="FF0000"/>
          <w:sz w:val="24"/>
          <w:szCs w:val="24"/>
        </w:rPr>
        <w:t>Vistoria</w:t>
      </w:r>
      <w:r w:rsidRPr="0042026B">
        <w:rPr>
          <w:b/>
          <w:color w:val="FF0000"/>
          <w:sz w:val="24"/>
          <w:szCs w:val="24"/>
        </w:rPr>
        <w:t xml:space="preserve"> nos dias de</w:t>
      </w:r>
      <w:r w:rsidR="007F6DE7">
        <w:rPr>
          <w:b/>
          <w:color w:val="FF0000"/>
          <w:sz w:val="24"/>
          <w:szCs w:val="24"/>
        </w:rPr>
        <w:t xml:space="preserve"> </w:t>
      </w:r>
      <w:r w:rsidR="00FB4AC3">
        <w:rPr>
          <w:b/>
          <w:color w:val="FF0000"/>
          <w:sz w:val="24"/>
          <w:szCs w:val="24"/>
        </w:rPr>
        <w:t>25 e 26</w:t>
      </w:r>
      <w:r w:rsidRPr="0042026B">
        <w:rPr>
          <w:b/>
          <w:color w:val="FF0000"/>
          <w:sz w:val="24"/>
          <w:szCs w:val="24"/>
        </w:rPr>
        <w:t xml:space="preserve"> </w:t>
      </w:r>
      <w:r>
        <w:rPr>
          <w:b/>
          <w:color w:val="FF0000"/>
        </w:rPr>
        <w:t>abril</w:t>
      </w:r>
      <w:r w:rsidRPr="0042026B">
        <w:rPr>
          <w:b/>
          <w:color w:val="FF0000"/>
          <w:sz w:val="24"/>
          <w:szCs w:val="24"/>
        </w:rPr>
        <w:t>/2024 das 08: 30</w:t>
      </w:r>
      <w:r>
        <w:rPr>
          <w:b/>
          <w:color w:val="FF0000"/>
          <w:sz w:val="24"/>
          <w:szCs w:val="24"/>
        </w:rPr>
        <w:t>/12h das 13:30</w:t>
      </w:r>
      <w:r w:rsidRPr="0042026B">
        <w:rPr>
          <w:b/>
          <w:color w:val="FF0000"/>
          <w:sz w:val="24"/>
          <w:szCs w:val="24"/>
        </w:rPr>
        <w:t xml:space="preserve"> até 18h com agendamento.</w:t>
      </w:r>
    </w:p>
    <w:p w14:paraId="04EF6FB8" w14:textId="77777777" w:rsidR="00040080" w:rsidRPr="0042026B" w:rsidRDefault="00040080" w:rsidP="00040080">
      <w:pPr>
        <w:pStyle w:val="PargrafodaLista"/>
        <w:spacing w:line="276" w:lineRule="auto"/>
        <w:rPr>
          <w:b/>
          <w:color w:val="FF0000"/>
        </w:rPr>
      </w:pPr>
    </w:p>
    <w:p w14:paraId="709D89A8" w14:textId="77777777" w:rsidR="00040080" w:rsidRPr="0042026B" w:rsidRDefault="00040080" w:rsidP="00040080">
      <w:pPr>
        <w:spacing w:line="276" w:lineRule="auto"/>
        <w:rPr>
          <w:b/>
          <w:color w:val="000000" w:themeColor="text1"/>
          <w:sz w:val="24"/>
          <w:szCs w:val="24"/>
        </w:rPr>
      </w:pPr>
    </w:p>
    <w:p w14:paraId="66B6EB7D" w14:textId="17D214CA" w:rsidR="00040080" w:rsidRPr="0042026B" w:rsidRDefault="00040080" w:rsidP="00040080">
      <w:pPr>
        <w:autoSpaceDE w:val="0"/>
        <w:autoSpaceDN w:val="0"/>
        <w:adjustRightInd w:val="0"/>
        <w:spacing w:line="240" w:lineRule="auto"/>
        <w:ind w:left="5664"/>
        <w:rPr>
          <w:sz w:val="24"/>
          <w:szCs w:val="24"/>
        </w:rPr>
      </w:pPr>
      <w:r>
        <w:rPr>
          <w:bCs/>
          <w:color w:val="000000" w:themeColor="text1"/>
          <w:sz w:val="24"/>
          <w:szCs w:val="24"/>
        </w:rPr>
        <w:t xml:space="preserve">       </w:t>
      </w:r>
      <w:r w:rsidRPr="0042026B">
        <w:rPr>
          <w:bCs/>
          <w:color w:val="000000" w:themeColor="text1"/>
          <w:sz w:val="24"/>
          <w:szCs w:val="24"/>
        </w:rPr>
        <w:t xml:space="preserve">Porto Alegre, </w:t>
      </w:r>
      <w:r w:rsidR="00FB4AC3">
        <w:rPr>
          <w:bCs/>
          <w:color w:val="000000" w:themeColor="text1"/>
          <w:sz w:val="24"/>
          <w:szCs w:val="24"/>
        </w:rPr>
        <w:t>23</w:t>
      </w:r>
      <w:r w:rsidRPr="0042026B">
        <w:rPr>
          <w:bCs/>
          <w:color w:val="000000" w:themeColor="text1"/>
          <w:sz w:val="24"/>
          <w:szCs w:val="24"/>
        </w:rPr>
        <w:t xml:space="preserve"> de </w:t>
      </w:r>
      <w:r>
        <w:rPr>
          <w:bCs/>
          <w:color w:val="000000" w:themeColor="text1"/>
          <w:sz w:val="24"/>
          <w:szCs w:val="24"/>
        </w:rPr>
        <w:t xml:space="preserve">abril </w:t>
      </w:r>
      <w:r w:rsidRPr="0042026B">
        <w:rPr>
          <w:bCs/>
          <w:color w:val="000000" w:themeColor="text1"/>
          <w:sz w:val="24"/>
          <w:szCs w:val="24"/>
        </w:rPr>
        <w:t>de 2024</w:t>
      </w:r>
      <w:r>
        <w:rPr>
          <w:bCs/>
          <w:color w:val="000000" w:themeColor="text1"/>
          <w:sz w:val="24"/>
          <w:szCs w:val="24"/>
        </w:rPr>
        <w:t>.</w:t>
      </w:r>
    </w:p>
    <w:p w14:paraId="12750530" w14:textId="77777777" w:rsidR="00040080" w:rsidRPr="0042026B" w:rsidRDefault="00040080" w:rsidP="00040080">
      <w:pPr>
        <w:rPr>
          <w:sz w:val="24"/>
          <w:szCs w:val="24"/>
        </w:rPr>
      </w:pPr>
    </w:p>
    <w:p w14:paraId="403C6E4E" w14:textId="77777777" w:rsidR="00040080" w:rsidRDefault="00040080" w:rsidP="00102452">
      <w:pPr>
        <w:autoSpaceDE w:val="0"/>
        <w:autoSpaceDN w:val="0"/>
        <w:adjustRightInd w:val="0"/>
        <w:spacing w:line="240" w:lineRule="auto"/>
        <w:rPr>
          <w:b/>
          <w:bCs/>
          <w:sz w:val="24"/>
          <w:szCs w:val="24"/>
        </w:rPr>
      </w:pPr>
    </w:p>
    <w:p w14:paraId="7CCA8F7D" w14:textId="77777777" w:rsidR="00102452" w:rsidRDefault="00102452" w:rsidP="00102452">
      <w:pPr>
        <w:jc w:val="center"/>
        <w:rPr>
          <w:b/>
          <w:bCs/>
          <w:sz w:val="24"/>
          <w:szCs w:val="24"/>
        </w:rPr>
      </w:pPr>
    </w:p>
    <w:p w14:paraId="01EF966A" w14:textId="77777777" w:rsidR="00102452" w:rsidRDefault="00102452" w:rsidP="00102452">
      <w:pPr>
        <w:jc w:val="center"/>
        <w:rPr>
          <w:b/>
          <w:bCs/>
          <w:sz w:val="24"/>
          <w:szCs w:val="24"/>
        </w:rPr>
      </w:pPr>
    </w:p>
    <w:p w14:paraId="5F6A187A" w14:textId="77777777" w:rsidR="00102452" w:rsidRDefault="00102452" w:rsidP="00102452">
      <w:pPr>
        <w:jc w:val="center"/>
        <w:rPr>
          <w:b/>
          <w:bCs/>
          <w:sz w:val="24"/>
          <w:szCs w:val="24"/>
        </w:rPr>
      </w:pPr>
    </w:p>
    <w:p w14:paraId="0439F477" w14:textId="77777777" w:rsidR="00102452" w:rsidRDefault="00102452" w:rsidP="00102452">
      <w:pPr>
        <w:jc w:val="center"/>
        <w:rPr>
          <w:b/>
          <w:bCs/>
          <w:sz w:val="24"/>
          <w:szCs w:val="24"/>
        </w:rPr>
      </w:pPr>
    </w:p>
    <w:p w14:paraId="3E64322D" w14:textId="77777777" w:rsidR="00102452" w:rsidRDefault="00102452" w:rsidP="00102452">
      <w:pPr>
        <w:jc w:val="center"/>
        <w:rPr>
          <w:b/>
          <w:bCs/>
          <w:sz w:val="24"/>
          <w:szCs w:val="24"/>
        </w:rPr>
      </w:pPr>
    </w:p>
    <w:p w14:paraId="2260ABC5" w14:textId="77777777" w:rsidR="00C003B9" w:rsidRDefault="00C003B9" w:rsidP="00C003B9">
      <w:pPr>
        <w:rPr>
          <w:color w:val="auto"/>
          <w:sz w:val="24"/>
          <w:szCs w:val="24"/>
        </w:rPr>
      </w:pPr>
    </w:p>
    <w:p w14:paraId="71AA5FFB" w14:textId="77777777" w:rsidR="00C003B9" w:rsidRPr="00EC654E" w:rsidRDefault="00C003B9" w:rsidP="00C003B9">
      <w:pPr>
        <w:jc w:val="center"/>
        <w:rPr>
          <w:sz w:val="24"/>
          <w:szCs w:val="24"/>
        </w:rPr>
      </w:pPr>
    </w:p>
    <w:p w14:paraId="1EB60AFC" w14:textId="77777777" w:rsidR="00880CCA" w:rsidRDefault="00880CCA"/>
    <w:sectPr w:rsidR="00880CCA" w:rsidSect="00670307">
      <w:headerReference w:type="default" r:id="rId10"/>
      <w:footerReference w:type="default" r:id="rId11"/>
      <w:headerReference w:type="first" r:id="rId12"/>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B5DCC" w14:textId="77777777" w:rsidR="00670307" w:rsidRDefault="00670307">
      <w:pPr>
        <w:spacing w:line="240" w:lineRule="auto"/>
      </w:pPr>
      <w:r>
        <w:separator/>
      </w:r>
    </w:p>
  </w:endnote>
  <w:endnote w:type="continuationSeparator" w:id="0">
    <w:p w14:paraId="65A087B1" w14:textId="77777777" w:rsidR="00670307" w:rsidRDefault="00670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D21B2" w14:textId="77777777" w:rsidR="009A1C95" w:rsidRPr="00973E95" w:rsidRDefault="00000000" w:rsidP="00ED4D2F">
    <w:pPr>
      <w:spacing w:line="240" w:lineRule="auto"/>
      <w:jc w:val="center"/>
      <w:rPr>
        <w:sz w:val="16"/>
        <w:szCs w:val="16"/>
      </w:rPr>
    </w:pPr>
    <w:r w:rsidRPr="00973E95">
      <w:rPr>
        <w:sz w:val="16"/>
        <w:szCs w:val="16"/>
      </w:rPr>
      <w:t>Subsecretaria da Administração Central de Licitações – CELIC RS</w:t>
    </w:r>
  </w:p>
  <w:p w14:paraId="1B126529" w14:textId="77777777" w:rsidR="009A1C95" w:rsidRPr="00973E95" w:rsidRDefault="00000000"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9E283" w14:textId="77777777" w:rsidR="00670307" w:rsidRDefault="00670307">
      <w:pPr>
        <w:spacing w:line="240" w:lineRule="auto"/>
      </w:pPr>
      <w:r>
        <w:separator/>
      </w:r>
    </w:p>
  </w:footnote>
  <w:footnote w:type="continuationSeparator" w:id="0">
    <w:p w14:paraId="523A560B" w14:textId="77777777" w:rsidR="00670307" w:rsidRDefault="006703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121F6" w14:textId="77777777" w:rsidR="009A1C95" w:rsidRDefault="00000000">
    <w:pPr>
      <w:pStyle w:val="Cabealho"/>
    </w:pPr>
    <w:r>
      <w:rPr>
        <w:noProof/>
      </w:rPr>
      <w:drawing>
        <wp:anchor distT="0" distB="0" distL="114300" distR="114300" simplePos="0" relativeHeight="251664384" behindDoc="1" locked="0" layoutInCell="1" allowOverlap="1" wp14:anchorId="1EFB7632" wp14:editId="2FF21B54">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67F0A4EB" w14:textId="77777777" w:rsidR="009A1C95" w:rsidRDefault="00000000">
    <w:pPr>
      <w:pStyle w:val="Cabealho"/>
    </w:pPr>
    <w:r>
      <w:rPr>
        <w:noProof/>
      </w:rPr>
      <w:drawing>
        <wp:anchor distT="0" distB="0" distL="114300" distR="114300" simplePos="0" relativeHeight="251663360" behindDoc="1" locked="0" layoutInCell="1" allowOverlap="1" wp14:anchorId="760F4412" wp14:editId="42B36F9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15F3C150" w14:textId="77777777" w:rsidR="009A1C95" w:rsidRDefault="009A1C95">
    <w:pPr>
      <w:pStyle w:val="Cabealho"/>
    </w:pPr>
  </w:p>
  <w:p w14:paraId="434BC9CB" w14:textId="77777777" w:rsidR="009A1C95" w:rsidRDefault="009A1C9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D8470" w14:textId="77777777" w:rsidR="009A1C95" w:rsidRDefault="00000000" w:rsidP="00A743C1">
    <w:pPr>
      <w:pStyle w:val="Cabealho"/>
    </w:pPr>
    <w:r>
      <w:rPr>
        <w:noProof/>
      </w:rPr>
      <w:drawing>
        <wp:anchor distT="0" distB="0" distL="114300" distR="114300" simplePos="0" relativeHeight="251661312" behindDoc="1" locked="0" layoutInCell="1" allowOverlap="1" wp14:anchorId="78CC8982" wp14:editId="59C42D05">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56000F21" wp14:editId="5B51378F">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5CD493B" wp14:editId="3F7F45EF">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62336" behindDoc="1" locked="0" layoutInCell="1" allowOverlap="1" wp14:anchorId="10AAB213" wp14:editId="7F7E4AFB">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0BDEB301" w14:textId="77777777" w:rsidR="009A1C95" w:rsidRDefault="009A1C9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82575381">
    <w:abstractNumId w:val="7"/>
  </w:num>
  <w:num w:numId="2" w16cid:durableId="1643003139">
    <w:abstractNumId w:val="1"/>
  </w:num>
  <w:num w:numId="3" w16cid:durableId="16695563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62486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5582696">
    <w:abstractNumId w:val="6"/>
  </w:num>
  <w:num w:numId="6" w16cid:durableId="1616524972">
    <w:abstractNumId w:val="2"/>
  </w:num>
  <w:num w:numId="7" w16cid:durableId="473915596">
    <w:abstractNumId w:val="4"/>
  </w:num>
  <w:num w:numId="8" w16cid:durableId="971599384">
    <w:abstractNumId w:val="3"/>
  </w:num>
  <w:num w:numId="9" w16cid:durableId="710611807">
    <w:abstractNumId w:val="5"/>
  </w:num>
  <w:num w:numId="10" w16cid:durableId="1182889003">
    <w:abstractNumId w:val="0"/>
  </w:num>
  <w:num w:numId="11" w16cid:durableId="14999306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32729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3B9"/>
    <w:rsid w:val="00012670"/>
    <w:rsid w:val="00040080"/>
    <w:rsid w:val="00085B4A"/>
    <w:rsid w:val="00102452"/>
    <w:rsid w:val="00111297"/>
    <w:rsid w:val="001129E4"/>
    <w:rsid w:val="001367FF"/>
    <w:rsid w:val="00141259"/>
    <w:rsid w:val="00175644"/>
    <w:rsid w:val="00187967"/>
    <w:rsid w:val="001960E0"/>
    <w:rsid w:val="001A64E3"/>
    <w:rsid w:val="00207E71"/>
    <w:rsid w:val="0025466A"/>
    <w:rsid w:val="002924BC"/>
    <w:rsid w:val="00294E90"/>
    <w:rsid w:val="002A6AC5"/>
    <w:rsid w:val="002C21AA"/>
    <w:rsid w:val="002D0CB5"/>
    <w:rsid w:val="002F0399"/>
    <w:rsid w:val="00301945"/>
    <w:rsid w:val="00316DF8"/>
    <w:rsid w:val="00321397"/>
    <w:rsid w:val="003311B3"/>
    <w:rsid w:val="0034741C"/>
    <w:rsid w:val="00350C81"/>
    <w:rsid w:val="00353433"/>
    <w:rsid w:val="003E3448"/>
    <w:rsid w:val="003F692E"/>
    <w:rsid w:val="004371D2"/>
    <w:rsid w:val="00447A54"/>
    <w:rsid w:val="00471F0A"/>
    <w:rsid w:val="004A2D8E"/>
    <w:rsid w:val="004C20D5"/>
    <w:rsid w:val="004F1D64"/>
    <w:rsid w:val="00532E4A"/>
    <w:rsid w:val="005E522E"/>
    <w:rsid w:val="006508C6"/>
    <w:rsid w:val="00666009"/>
    <w:rsid w:val="00670307"/>
    <w:rsid w:val="00671B7D"/>
    <w:rsid w:val="00680B69"/>
    <w:rsid w:val="006D5BD8"/>
    <w:rsid w:val="006E3504"/>
    <w:rsid w:val="0072375F"/>
    <w:rsid w:val="00752360"/>
    <w:rsid w:val="007604E1"/>
    <w:rsid w:val="00785C5C"/>
    <w:rsid w:val="007B6A70"/>
    <w:rsid w:val="007E0EA9"/>
    <w:rsid w:val="007F12A9"/>
    <w:rsid w:val="007F1C3F"/>
    <w:rsid w:val="007F337D"/>
    <w:rsid w:val="007F42B1"/>
    <w:rsid w:val="007F6DE7"/>
    <w:rsid w:val="0080414C"/>
    <w:rsid w:val="00834AEA"/>
    <w:rsid w:val="00880CCA"/>
    <w:rsid w:val="008A5082"/>
    <w:rsid w:val="008B1FC7"/>
    <w:rsid w:val="008C0E8F"/>
    <w:rsid w:val="008E57EA"/>
    <w:rsid w:val="008E58D3"/>
    <w:rsid w:val="0093490D"/>
    <w:rsid w:val="0099199C"/>
    <w:rsid w:val="009A1C95"/>
    <w:rsid w:val="009F0200"/>
    <w:rsid w:val="00A7015A"/>
    <w:rsid w:val="00AB4E11"/>
    <w:rsid w:val="00AE44B1"/>
    <w:rsid w:val="00AF7761"/>
    <w:rsid w:val="00B01F7C"/>
    <w:rsid w:val="00B121C4"/>
    <w:rsid w:val="00B27F04"/>
    <w:rsid w:val="00B43678"/>
    <w:rsid w:val="00BB5DF2"/>
    <w:rsid w:val="00BD4A21"/>
    <w:rsid w:val="00C003B9"/>
    <w:rsid w:val="00C05225"/>
    <w:rsid w:val="00C23568"/>
    <w:rsid w:val="00C31C09"/>
    <w:rsid w:val="00C32063"/>
    <w:rsid w:val="00C3783B"/>
    <w:rsid w:val="00C40601"/>
    <w:rsid w:val="00C4366F"/>
    <w:rsid w:val="00C76BD0"/>
    <w:rsid w:val="00CA307B"/>
    <w:rsid w:val="00D35736"/>
    <w:rsid w:val="00D36F76"/>
    <w:rsid w:val="00D44C3B"/>
    <w:rsid w:val="00D46088"/>
    <w:rsid w:val="00DC1840"/>
    <w:rsid w:val="00DF2EE0"/>
    <w:rsid w:val="00E329D4"/>
    <w:rsid w:val="00E6758B"/>
    <w:rsid w:val="00E94476"/>
    <w:rsid w:val="00F93645"/>
    <w:rsid w:val="00FB0DAD"/>
    <w:rsid w:val="00FB4AC3"/>
    <w:rsid w:val="00FB55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A0DE1"/>
  <w15:chartTrackingRefBased/>
  <w15:docId w15:val="{C29158B1-ED14-48AC-8515-5D81E393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3B9"/>
    <w:pPr>
      <w:spacing w:after="0" w:line="360" w:lineRule="auto"/>
      <w:jc w:val="both"/>
    </w:pPr>
    <w:rPr>
      <w:rFonts w:ascii="Times New Roman" w:eastAsia="Times New Roman" w:hAnsi="Times New Roman" w:cs="Times New Roman"/>
      <w:color w:val="000000"/>
      <w:kern w:val="0"/>
      <w:lang w:eastAsia="pt-BR"/>
      <w14:ligatures w14:val="none"/>
    </w:rPr>
  </w:style>
  <w:style w:type="paragraph" w:styleId="Ttulo1">
    <w:name w:val="heading 1"/>
    <w:basedOn w:val="Normal"/>
    <w:next w:val="Normal"/>
    <w:link w:val="Ttulo1Char"/>
    <w:uiPriority w:val="9"/>
    <w:qFormat/>
    <w:rsid w:val="00C003B9"/>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C003B9"/>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C003B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C003B9"/>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har"/>
    <w:uiPriority w:val="9"/>
    <w:unhideWhenUsed/>
    <w:qFormat/>
    <w:rsid w:val="00C003B9"/>
    <w:pPr>
      <w:keepNext/>
      <w:spacing w:after="60"/>
      <w:outlineLvl w:val="4"/>
    </w:pPr>
    <w:rPr>
      <w:b/>
    </w:rPr>
  </w:style>
  <w:style w:type="paragraph" w:styleId="Ttulo6">
    <w:name w:val="heading 6"/>
    <w:basedOn w:val="paragraph"/>
    <w:next w:val="Normal"/>
    <w:link w:val="Ttulo6Char"/>
    <w:uiPriority w:val="9"/>
    <w:unhideWhenUsed/>
    <w:qFormat/>
    <w:rsid w:val="00C003B9"/>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C003B9"/>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C003B9"/>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C003B9"/>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003B9"/>
    <w:rPr>
      <w:rFonts w:ascii="Times New Roman" w:eastAsiaTheme="majorEastAsia" w:hAnsi="Times New Roman" w:cs="Times New Roman"/>
      <w:b/>
      <w:bCs/>
      <w:color w:val="000000"/>
      <w:kern w:val="0"/>
      <w:lang w:eastAsia="pt-BR"/>
      <w14:ligatures w14:val="none"/>
    </w:rPr>
  </w:style>
  <w:style w:type="character" w:customStyle="1" w:styleId="Ttulo2Char">
    <w:name w:val="Título 2 Char"/>
    <w:basedOn w:val="Fontepargpadro"/>
    <w:link w:val="Ttulo2"/>
    <w:uiPriority w:val="9"/>
    <w:qFormat/>
    <w:rsid w:val="00C003B9"/>
    <w:rPr>
      <w:rFonts w:ascii="Times New Roman" w:eastAsia="Times New Roman" w:hAnsi="Times New Roman" w:cs="Times New Roman"/>
      <w:b/>
      <w:bCs/>
      <w:caps/>
      <w:color w:val="000000"/>
      <w:kern w:val="0"/>
      <w:lang w:eastAsia="pt-BR"/>
      <w14:ligatures w14:val="none"/>
    </w:rPr>
  </w:style>
  <w:style w:type="character" w:customStyle="1" w:styleId="Ttulo3Char">
    <w:name w:val="Título 3 Char"/>
    <w:basedOn w:val="Fontepargpadro"/>
    <w:link w:val="Ttulo3"/>
    <w:uiPriority w:val="9"/>
    <w:qFormat/>
    <w:rsid w:val="00C003B9"/>
    <w:rPr>
      <w:rFonts w:asciiTheme="majorHAnsi" w:eastAsiaTheme="majorEastAsia" w:hAnsiTheme="majorHAnsi" w:cstheme="majorBidi"/>
      <w:b/>
      <w:bCs/>
      <w:color w:val="4472C4" w:themeColor="accent1"/>
      <w:kern w:val="0"/>
      <w:lang w:eastAsia="pt-BR"/>
      <w14:ligatures w14:val="none"/>
    </w:rPr>
  </w:style>
  <w:style w:type="character" w:customStyle="1" w:styleId="Ttulo4Char">
    <w:name w:val="Título 4 Char"/>
    <w:basedOn w:val="Fontepargpadro"/>
    <w:link w:val="Ttulo4"/>
    <w:uiPriority w:val="9"/>
    <w:qFormat/>
    <w:rsid w:val="00C003B9"/>
    <w:rPr>
      <w:rFonts w:asciiTheme="majorHAnsi" w:eastAsiaTheme="majorEastAsia" w:hAnsiTheme="majorHAnsi" w:cstheme="majorBidi"/>
      <w:b/>
      <w:bCs/>
      <w:i/>
      <w:iCs/>
      <w:color w:val="4472C4" w:themeColor="accent1"/>
      <w:kern w:val="0"/>
      <w:lang w:eastAsia="pt-BR"/>
      <w14:ligatures w14:val="none"/>
    </w:rPr>
  </w:style>
  <w:style w:type="character" w:customStyle="1" w:styleId="Ttulo5Char">
    <w:name w:val="Título 5 Char"/>
    <w:basedOn w:val="Fontepargpadro"/>
    <w:link w:val="Ttulo5"/>
    <w:uiPriority w:val="9"/>
    <w:qFormat/>
    <w:rsid w:val="00C003B9"/>
    <w:rPr>
      <w:rFonts w:ascii="Times New Roman" w:eastAsia="Times New Roman" w:hAnsi="Times New Roman" w:cs="Times New Roman"/>
      <w:b/>
      <w:color w:val="000000"/>
      <w:kern w:val="0"/>
      <w:lang w:eastAsia="pt-BR"/>
      <w14:ligatures w14:val="none"/>
    </w:rPr>
  </w:style>
  <w:style w:type="character" w:customStyle="1" w:styleId="Ttulo6Char">
    <w:name w:val="Título 6 Char"/>
    <w:basedOn w:val="Fontepargpadro"/>
    <w:link w:val="Ttulo6"/>
    <w:uiPriority w:val="9"/>
    <w:qFormat/>
    <w:rsid w:val="00C003B9"/>
    <w:rPr>
      <w:rFonts w:ascii="Times New Roman" w:eastAsia="Calibri" w:hAnsi="Times New Roman" w:cs="Times New Roman"/>
      <w:b/>
      <w:bCs/>
      <w:kern w:val="0"/>
      <w:lang w:eastAsia="pt-BR"/>
      <w14:ligatures w14:val="none"/>
    </w:rPr>
  </w:style>
  <w:style w:type="character" w:customStyle="1" w:styleId="Ttulo7Char">
    <w:name w:val="Título 7 Char"/>
    <w:basedOn w:val="Fontepargpadro"/>
    <w:link w:val="Ttulo7"/>
    <w:uiPriority w:val="99"/>
    <w:qFormat/>
    <w:rsid w:val="00C003B9"/>
    <w:rPr>
      <w:rFonts w:ascii="Times New Roman" w:eastAsia="Times New Roman" w:hAnsi="Times New Roman" w:cs="Times New Roman"/>
      <w:b/>
      <w:color w:val="000000"/>
      <w:kern w:val="0"/>
      <w:sz w:val="20"/>
      <w:szCs w:val="20"/>
      <w:lang w:eastAsia="zh-CN"/>
      <w14:ligatures w14:val="none"/>
    </w:rPr>
  </w:style>
  <w:style w:type="character" w:customStyle="1" w:styleId="Ttulo8Char">
    <w:name w:val="Título 8 Char"/>
    <w:basedOn w:val="Fontepargpadro"/>
    <w:link w:val="Ttulo8"/>
    <w:uiPriority w:val="99"/>
    <w:qFormat/>
    <w:rsid w:val="00C003B9"/>
    <w:rPr>
      <w:rFonts w:ascii="Times New Roman" w:eastAsia="Times New Roman" w:hAnsi="Times New Roman" w:cs="Times New Roman"/>
      <w:b/>
      <w:i/>
      <w:color w:val="000000"/>
      <w:kern w:val="0"/>
      <w:sz w:val="20"/>
      <w:szCs w:val="20"/>
      <w:lang w:eastAsia="zh-CN"/>
      <w14:ligatures w14:val="none"/>
    </w:rPr>
  </w:style>
  <w:style w:type="character" w:customStyle="1" w:styleId="Ttulo9Char">
    <w:name w:val="Título 9 Char"/>
    <w:basedOn w:val="Fontepargpadro"/>
    <w:link w:val="Ttulo9"/>
    <w:uiPriority w:val="99"/>
    <w:qFormat/>
    <w:rsid w:val="00C003B9"/>
    <w:rPr>
      <w:rFonts w:ascii="Arial" w:eastAsia="Times New Roman" w:hAnsi="Arial" w:cs="Arial"/>
      <w:b/>
      <w:i/>
      <w:color w:val="000000"/>
      <w:kern w:val="0"/>
      <w:sz w:val="20"/>
      <w:szCs w:val="20"/>
      <w:lang w:eastAsia="zh-CN"/>
      <w14:ligatures w14:val="none"/>
    </w:rPr>
  </w:style>
  <w:style w:type="table" w:customStyle="1" w:styleId="NormalTable0">
    <w:name w:val="Normal Table0"/>
    <w:rsid w:val="00C003B9"/>
    <w:pPr>
      <w:spacing w:after="0" w:line="360" w:lineRule="auto"/>
      <w:jc w:val="both"/>
    </w:pPr>
    <w:rPr>
      <w:rFonts w:ascii="Times New Roman" w:eastAsia="Times New Roman" w:hAnsi="Times New Roman" w:cs="Times New Roman"/>
      <w:kern w:val="0"/>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C003B9"/>
    <w:pPr>
      <w:pBdr>
        <w:bottom w:val="single" w:sz="8" w:space="4" w:color="4F81BD"/>
      </w:pBdr>
      <w:spacing w:after="300" w:line="240" w:lineRule="auto"/>
      <w:contextualSpacing/>
    </w:pPr>
    <w:rPr>
      <w:rFonts w:asciiTheme="majorHAnsi" w:eastAsiaTheme="majorEastAsia" w:hAnsiTheme="majorHAnsi" w:cstheme="majorBidi"/>
      <w:color w:val="323E4F" w:themeColor="text2" w:themeShade="BF"/>
      <w:spacing w:val="5"/>
      <w:kern w:val="2"/>
      <w:sz w:val="52"/>
      <w:szCs w:val="52"/>
    </w:rPr>
  </w:style>
  <w:style w:type="character" w:customStyle="1" w:styleId="TtuloChar">
    <w:name w:val="Título Char"/>
    <w:basedOn w:val="Fontepargpadro"/>
    <w:link w:val="Ttulo"/>
    <w:uiPriority w:val="10"/>
    <w:qFormat/>
    <w:rsid w:val="00C003B9"/>
    <w:rPr>
      <w:rFonts w:asciiTheme="majorHAnsi" w:eastAsiaTheme="majorEastAsia" w:hAnsiTheme="majorHAnsi" w:cstheme="majorBidi"/>
      <w:color w:val="323E4F" w:themeColor="text2" w:themeShade="BF"/>
      <w:spacing w:val="5"/>
      <w:sz w:val="52"/>
      <w:szCs w:val="52"/>
      <w:lang w:eastAsia="pt-BR"/>
      <w14:ligatures w14:val="none"/>
    </w:rPr>
  </w:style>
  <w:style w:type="table" w:customStyle="1" w:styleId="TableNormal1">
    <w:name w:val="Table Normal1"/>
    <w:rsid w:val="00C003B9"/>
    <w:pPr>
      <w:spacing w:after="0" w:line="360" w:lineRule="auto"/>
      <w:jc w:val="both"/>
    </w:pPr>
    <w:rPr>
      <w:rFonts w:ascii="Times New Roman" w:eastAsia="Times New Roman" w:hAnsi="Times New Roman" w:cs="Times New Roman"/>
      <w:kern w:val="0"/>
      <w:lang w:eastAsia="pt-BR"/>
      <w14:ligatures w14:val="none"/>
    </w:rPr>
    <w:tblPr>
      <w:tblCellMar>
        <w:top w:w="0" w:type="dxa"/>
        <w:left w:w="0" w:type="dxa"/>
        <w:bottom w:w="0" w:type="dxa"/>
        <w:right w:w="0" w:type="dxa"/>
      </w:tblCellMar>
    </w:tblPr>
  </w:style>
  <w:style w:type="paragraph" w:customStyle="1" w:styleId="Corpodetextorecuado">
    <w:name w:val="Corpo de texto recuado"/>
    <w:basedOn w:val="Normal"/>
    <w:rsid w:val="00C003B9"/>
    <w:pPr>
      <w:spacing w:line="100" w:lineRule="atLeast"/>
      <w:ind w:firstLine="4111"/>
    </w:pPr>
    <w:rPr>
      <w:rFonts w:ascii="Arial" w:hAnsi="Arial" w:cs="Arial"/>
    </w:rPr>
  </w:style>
  <w:style w:type="paragraph" w:customStyle="1" w:styleId="Standard">
    <w:name w:val="Standard"/>
    <w:uiPriority w:val="99"/>
    <w:qFormat/>
    <w:rsid w:val="00C003B9"/>
    <w:pPr>
      <w:spacing w:after="0" w:line="360" w:lineRule="auto"/>
      <w:jc w:val="both"/>
    </w:pPr>
    <w:rPr>
      <w:rFonts w:ascii="Times New Roman" w:eastAsia="Times New Roman" w:hAnsi="Times New Roman" w:cs="Times New Roman"/>
      <w:color w:val="000000"/>
      <w:kern w:val="0"/>
      <w:sz w:val="24"/>
      <w:lang w:eastAsia="zh-CN"/>
      <w14:ligatures w14:val="none"/>
    </w:rPr>
  </w:style>
  <w:style w:type="paragraph" w:styleId="NormalWeb">
    <w:name w:val="Normal (Web)"/>
    <w:basedOn w:val="Normal"/>
    <w:uiPriority w:val="99"/>
    <w:unhideWhenUsed/>
    <w:qFormat/>
    <w:rsid w:val="00C003B9"/>
    <w:pPr>
      <w:spacing w:beforeAutospacing="1" w:afterAutospacing="1"/>
    </w:pPr>
    <w:rPr>
      <w:color w:val="auto"/>
    </w:rPr>
  </w:style>
  <w:style w:type="character" w:styleId="Hyperlink">
    <w:name w:val="Hyperlink"/>
    <w:basedOn w:val="Fontepargpadro"/>
    <w:uiPriority w:val="99"/>
    <w:unhideWhenUsed/>
    <w:rsid w:val="00C003B9"/>
    <w:rPr>
      <w:color w:val="0000FF"/>
      <w:u w:val="single"/>
    </w:rPr>
  </w:style>
  <w:style w:type="paragraph" w:styleId="Textodebalo">
    <w:name w:val="Balloon Text"/>
    <w:basedOn w:val="Normal"/>
    <w:link w:val="TextodebaloChar"/>
    <w:uiPriority w:val="99"/>
    <w:unhideWhenUsed/>
    <w:qFormat/>
    <w:rsid w:val="00C003B9"/>
    <w:rPr>
      <w:rFonts w:ascii="Tahoma" w:hAnsi="Tahoma" w:cs="Tahoma"/>
      <w:sz w:val="16"/>
      <w:szCs w:val="16"/>
    </w:rPr>
  </w:style>
  <w:style w:type="character" w:customStyle="1" w:styleId="TextodebaloChar">
    <w:name w:val="Texto de balão Char"/>
    <w:basedOn w:val="Fontepargpadro"/>
    <w:link w:val="Textodebalo"/>
    <w:uiPriority w:val="99"/>
    <w:qFormat/>
    <w:rsid w:val="00C003B9"/>
    <w:rPr>
      <w:rFonts w:ascii="Tahoma" w:eastAsia="Times New Roman" w:hAnsi="Tahoma" w:cs="Tahoma"/>
      <w:color w:val="000000"/>
      <w:kern w:val="0"/>
      <w:sz w:val="16"/>
      <w:szCs w:val="16"/>
      <w:lang w:eastAsia="pt-BR"/>
      <w14:ligatures w14:val="none"/>
    </w:rPr>
  </w:style>
  <w:style w:type="paragraph" w:styleId="Cabealho">
    <w:name w:val="header"/>
    <w:aliases w:val="Cabeçalho superior,Heading 1a,h,he,HeaderNN,hd"/>
    <w:basedOn w:val="Normal"/>
    <w:link w:val="CabealhoChar"/>
    <w:uiPriority w:val="99"/>
    <w:unhideWhenUsed/>
    <w:qFormat/>
    <w:rsid w:val="00C003B9"/>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C003B9"/>
    <w:rPr>
      <w:rFonts w:ascii="Times New Roman" w:eastAsia="Times New Roman" w:hAnsi="Times New Roman" w:cs="Times New Roman"/>
      <w:color w:val="000000"/>
      <w:kern w:val="0"/>
      <w:lang w:eastAsia="pt-BR"/>
      <w14:ligatures w14:val="none"/>
    </w:rPr>
  </w:style>
  <w:style w:type="paragraph" w:styleId="Rodap">
    <w:name w:val="footer"/>
    <w:basedOn w:val="Normal"/>
    <w:link w:val="RodapChar"/>
    <w:uiPriority w:val="99"/>
    <w:unhideWhenUsed/>
    <w:qFormat/>
    <w:rsid w:val="00C003B9"/>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C003B9"/>
    <w:rPr>
      <w:rFonts w:ascii="Times New Roman" w:eastAsia="Times New Roman" w:hAnsi="Times New Roman" w:cs="Times New Roman"/>
      <w:color w:val="000000"/>
      <w:kern w:val="0"/>
      <w:sz w:val="18"/>
      <w:szCs w:val="18"/>
      <w:lang w:eastAsia="pt-BR"/>
      <w14:ligatures w14:val="none"/>
    </w:rPr>
  </w:style>
  <w:style w:type="character" w:styleId="nfase">
    <w:name w:val="Emphasis"/>
    <w:basedOn w:val="Fontepargpadro"/>
    <w:uiPriority w:val="20"/>
    <w:qFormat/>
    <w:rsid w:val="00C003B9"/>
    <w:rPr>
      <w:i/>
      <w:iCs/>
    </w:rPr>
  </w:style>
  <w:style w:type="character" w:customStyle="1" w:styleId="MenoPendente1">
    <w:name w:val="Menção Pendente1"/>
    <w:basedOn w:val="Fontepargpadro"/>
    <w:uiPriority w:val="99"/>
    <w:semiHidden/>
    <w:unhideWhenUsed/>
    <w:rsid w:val="00C003B9"/>
    <w:rPr>
      <w:color w:val="605E5C"/>
      <w:shd w:val="clear" w:color="auto" w:fill="E1DFDD"/>
    </w:rPr>
  </w:style>
  <w:style w:type="paragraph" w:styleId="Subttulo">
    <w:name w:val="Subtitle"/>
    <w:basedOn w:val="Normal"/>
    <w:next w:val="Normal"/>
    <w:link w:val="SubttuloChar"/>
    <w:uiPriority w:val="11"/>
    <w:qFormat/>
    <w:rsid w:val="00C003B9"/>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C003B9"/>
    <w:rPr>
      <w:rFonts w:ascii="Cambria" w:eastAsia="Cambria" w:hAnsi="Cambria" w:cs="Cambria"/>
      <w:i/>
      <w:color w:val="4F81BD"/>
      <w:kern w:val="0"/>
      <w:sz w:val="24"/>
      <w:szCs w:val="24"/>
      <w:lang w:eastAsia="pt-BR"/>
      <w14:ligatures w14:val="none"/>
    </w:rPr>
  </w:style>
  <w:style w:type="character" w:customStyle="1" w:styleId="WW8Num7z0">
    <w:name w:val="WW8Num7z0"/>
    <w:qFormat/>
    <w:rsid w:val="00C003B9"/>
    <w:rPr>
      <w:sz w:val="24"/>
    </w:rPr>
  </w:style>
  <w:style w:type="character" w:customStyle="1" w:styleId="WW8Num8z0">
    <w:name w:val="WW8Num8z0"/>
    <w:qFormat/>
    <w:rsid w:val="00C003B9"/>
    <w:rPr>
      <w:sz w:val="24"/>
    </w:rPr>
  </w:style>
  <w:style w:type="character" w:customStyle="1" w:styleId="Fontepargpadro2">
    <w:name w:val="Fonte parág. padrão2"/>
    <w:qFormat/>
    <w:rsid w:val="00C003B9"/>
  </w:style>
  <w:style w:type="character" w:customStyle="1" w:styleId="CharChar22">
    <w:name w:val="Char Char22"/>
    <w:qFormat/>
    <w:rsid w:val="00C003B9"/>
    <w:rPr>
      <w:rFonts w:ascii="Times New Roman" w:eastAsia="Times New Roman" w:hAnsi="Times New Roman" w:cs="Times New Roman"/>
      <w:b/>
      <w:bCs/>
      <w:sz w:val="24"/>
      <w:szCs w:val="24"/>
    </w:rPr>
  </w:style>
  <w:style w:type="character" w:customStyle="1" w:styleId="CharChar21">
    <w:name w:val="Char Char21"/>
    <w:qFormat/>
    <w:rsid w:val="00C003B9"/>
    <w:rPr>
      <w:rFonts w:ascii="Times New Roman" w:eastAsia="Times New Roman" w:hAnsi="Times New Roman" w:cs="Times New Roman"/>
      <w:b/>
      <w:bCs/>
      <w:sz w:val="24"/>
      <w:szCs w:val="24"/>
    </w:rPr>
  </w:style>
  <w:style w:type="character" w:customStyle="1" w:styleId="CharChar20">
    <w:name w:val="Char Char20"/>
    <w:qFormat/>
    <w:rsid w:val="00C003B9"/>
    <w:rPr>
      <w:rFonts w:ascii="Times New Roman" w:eastAsia="Times New Roman" w:hAnsi="Times New Roman" w:cs="Times New Roman"/>
      <w:b/>
      <w:bCs/>
      <w:sz w:val="24"/>
      <w:szCs w:val="24"/>
    </w:rPr>
  </w:style>
  <w:style w:type="character" w:customStyle="1" w:styleId="CharChar19">
    <w:name w:val="Char Char19"/>
    <w:qFormat/>
    <w:rsid w:val="00C003B9"/>
    <w:rPr>
      <w:rFonts w:ascii="Times New Roman" w:eastAsia="Times New Roman" w:hAnsi="Times New Roman" w:cs="Times New Roman"/>
      <w:b/>
      <w:bCs/>
      <w:sz w:val="24"/>
      <w:szCs w:val="24"/>
    </w:rPr>
  </w:style>
  <w:style w:type="character" w:customStyle="1" w:styleId="CharChar18">
    <w:name w:val="Char Char18"/>
    <w:qFormat/>
    <w:rsid w:val="00C003B9"/>
    <w:rPr>
      <w:rFonts w:ascii="Times New Roman" w:eastAsia="Times New Roman" w:hAnsi="Times New Roman" w:cs="Times New Roman"/>
      <w:b/>
      <w:color w:val="000000"/>
      <w:sz w:val="24"/>
      <w:szCs w:val="20"/>
    </w:rPr>
  </w:style>
  <w:style w:type="character" w:customStyle="1" w:styleId="CharChar17">
    <w:name w:val="Char Char17"/>
    <w:qFormat/>
    <w:rsid w:val="00C003B9"/>
    <w:rPr>
      <w:rFonts w:ascii="Times New Roman" w:eastAsia="Times New Roman" w:hAnsi="Times New Roman" w:cs="Times New Roman"/>
      <w:b/>
      <w:i/>
      <w:color w:val="000000"/>
      <w:szCs w:val="20"/>
    </w:rPr>
  </w:style>
  <w:style w:type="character" w:customStyle="1" w:styleId="CharChar16">
    <w:name w:val="Char Char16"/>
    <w:qFormat/>
    <w:rsid w:val="00C003B9"/>
    <w:rPr>
      <w:rFonts w:ascii="Times New Roman" w:eastAsia="Times New Roman" w:hAnsi="Times New Roman" w:cs="Times New Roman"/>
      <w:b/>
      <w:color w:val="000000"/>
      <w:sz w:val="20"/>
      <w:szCs w:val="20"/>
    </w:rPr>
  </w:style>
  <w:style w:type="character" w:customStyle="1" w:styleId="CharChar15">
    <w:name w:val="Char Char15"/>
    <w:qFormat/>
    <w:rsid w:val="00C003B9"/>
    <w:rPr>
      <w:rFonts w:ascii="Times New Roman" w:eastAsia="Times New Roman" w:hAnsi="Times New Roman" w:cs="Times New Roman"/>
      <w:b/>
      <w:i/>
      <w:color w:val="000000"/>
      <w:sz w:val="20"/>
      <w:szCs w:val="20"/>
    </w:rPr>
  </w:style>
  <w:style w:type="character" w:customStyle="1" w:styleId="CharChar14">
    <w:name w:val="Char Char14"/>
    <w:qFormat/>
    <w:rsid w:val="00C003B9"/>
    <w:rPr>
      <w:rFonts w:ascii="Arial" w:eastAsia="Times New Roman" w:hAnsi="Arial" w:cs="Times New Roman"/>
      <w:b/>
      <w:i/>
      <w:color w:val="000000"/>
      <w:sz w:val="20"/>
      <w:szCs w:val="20"/>
    </w:rPr>
  </w:style>
  <w:style w:type="character" w:customStyle="1" w:styleId="CharChar13">
    <w:name w:val="Char Char13"/>
    <w:qFormat/>
    <w:rsid w:val="00C003B9"/>
    <w:rPr>
      <w:rFonts w:ascii="Times New Roman" w:eastAsia="Times New Roman" w:hAnsi="Times New Roman" w:cs="Times New Roman"/>
      <w:sz w:val="24"/>
      <w:szCs w:val="24"/>
    </w:rPr>
  </w:style>
  <w:style w:type="character" w:customStyle="1" w:styleId="CharChar12">
    <w:name w:val="Char Char12"/>
    <w:qFormat/>
    <w:rsid w:val="00C003B9"/>
    <w:rPr>
      <w:rFonts w:ascii="Times New Roman" w:eastAsia="Times New Roman" w:hAnsi="Times New Roman" w:cs="Times New Roman"/>
      <w:sz w:val="24"/>
      <w:szCs w:val="24"/>
    </w:rPr>
  </w:style>
  <w:style w:type="character" w:styleId="Nmerodepgina">
    <w:name w:val="page number"/>
    <w:basedOn w:val="Fontepargpadro2"/>
    <w:qFormat/>
    <w:rsid w:val="00C003B9"/>
  </w:style>
  <w:style w:type="character" w:customStyle="1" w:styleId="CharChar11">
    <w:name w:val="Char Char11"/>
    <w:qFormat/>
    <w:rsid w:val="00C003B9"/>
    <w:rPr>
      <w:rFonts w:ascii="Times New Roman" w:eastAsia="Times New Roman" w:hAnsi="Times New Roman" w:cs="Times New Roman"/>
      <w:sz w:val="24"/>
      <w:szCs w:val="20"/>
    </w:rPr>
  </w:style>
  <w:style w:type="character" w:customStyle="1" w:styleId="CharChar10">
    <w:name w:val="Char Char10"/>
    <w:qFormat/>
    <w:rsid w:val="00C003B9"/>
    <w:rPr>
      <w:rFonts w:ascii="Times New Roman" w:eastAsia="Times New Roman" w:hAnsi="Times New Roman" w:cs="Times New Roman"/>
      <w:sz w:val="24"/>
      <w:szCs w:val="24"/>
    </w:rPr>
  </w:style>
  <w:style w:type="character" w:customStyle="1" w:styleId="CharChar9">
    <w:name w:val="Char Char9"/>
    <w:qFormat/>
    <w:rsid w:val="00C003B9"/>
    <w:rPr>
      <w:rFonts w:ascii="Times New Roman" w:eastAsia="Times New Roman" w:hAnsi="Times New Roman" w:cs="Times New Roman"/>
      <w:color w:val="FF0000"/>
      <w:sz w:val="24"/>
      <w:szCs w:val="24"/>
    </w:rPr>
  </w:style>
  <w:style w:type="character" w:customStyle="1" w:styleId="CharChar8">
    <w:name w:val="Char Char8"/>
    <w:qFormat/>
    <w:rsid w:val="00C003B9"/>
    <w:rPr>
      <w:rFonts w:ascii="Times New Roman" w:eastAsia="Times New Roman" w:hAnsi="Times New Roman" w:cs="Times New Roman"/>
      <w:sz w:val="24"/>
      <w:szCs w:val="24"/>
    </w:rPr>
  </w:style>
  <w:style w:type="character" w:customStyle="1" w:styleId="CharChar7">
    <w:name w:val="Char Char7"/>
    <w:qFormat/>
    <w:rsid w:val="00C003B9"/>
    <w:rPr>
      <w:rFonts w:ascii="Times New Roman" w:eastAsia="Times New Roman" w:hAnsi="Times New Roman" w:cs="Times New Roman"/>
      <w:color w:val="000000"/>
      <w:sz w:val="24"/>
      <w:szCs w:val="20"/>
    </w:rPr>
  </w:style>
  <w:style w:type="character" w:customStyle="1" w:styleId="LinkdaInternet">
    <w:name w:val="Link da Internet"/>
    <w:rsid w:val="00C003B9"/>
    <w:rPr>
      <w:color w:val="0000FF"/>
      <w:u w:val="single"/>
    </w:rPr>
  </w:style>
  <w:style w:type="character" w:customStyle="1" w:styleId="CharChar6">
    <w:name w:val="Char Char6"/>
    <w:qFormat/>
    <w:rsid w:val="00C003B9"/>
    <w:rPr>
      <w:rFonts w:ascii="Tahoma" w:eastAsia="Times New Roman" w:hAnsi="Tahoma" w:cs="Tahoma"/>
      <w:i/>
      <w:color w:val="000000"/>
      <w:sz w:val="24"/>
      <w:szCs w:val="20"/>
      <w:shd w:val="clear" w:color="auto" w:fill="000080"/>
    </w:rPr>
  </w:style>
  <w:style w:type="character" w:customStyle="1" w:styleId="CharChar5">
    <w:name w:val="Char Char5"/>
    <w:qFormat/>
    <w:rsid w:val="00C003B9"/>
    <w:rPr>
      <w:rFonts w:ascii="Times New Roman" w:eastAsia="Times New Roman" w:hAnsi="Times New Roman" w:cs="Times New Roman"/>
      <w:sz w:val="24"/>
      <w:szCs w:val="24"/>
    </w:rPr>
  </w:style>
  <w:style w:type="character" w:customStyle="1" w:styleId="CharChar4">
    <w:name w:val="Char Char4"/>
    <w:qFormat/>
    <w:rsid w:val="00C003B9"/>
    <w:rPr>
      <w:rFonts w:ascii="Times New Roman" w:eastAsia="Times New Roman" w:hAnsi="Times New Roman" w:cs="Times New Roman"/>
      <w:sz w:val="20"/>
      <w:szCs w:val="20"/>
    </w:rPr>
  </w:style>
  <w:style w:type="character" w:customStyle="1" w:styleId="Linkdainternetvisitado">
    <w:name w:val="Link da internet visitado"/>
    <w:rsid w:val="00C003B9"/>
    <w:rPr>
      <w:color w:val="800080"/>
      <w:u w:val="single"/>
    </w:rPr>
  </w:style>
  <w:style w:type="character" w:customStyle="1" w:styleId="CharChar3">
    <w:name w:val="Char Char3"/>
    <w:qFormat/>
    <w:rsid w:val="00C003B9"/>
    <w:rPr>
      <w:rFonts w:ascii="Times New Roman" w:eastAsia="Times New Roman" w:hAnsi="Times New Roman" w:cs="Times New Roman"/>
      <w:sz w:val="20"/>
      <w:szCs w:val="20"/>
    </w:rPr>
  </w:style>
  <w:style w:type="character" w:customStyle="1" w:styleId="CharChar2">
    <w:name w:val="Char Char2"/>
    <w:qFormat/>
    <w:rsid w:val="00C003B9"/>
    <w:rPr>
      <w:rFonts w:ascii="Arial" w:eastAsia="Times New Roman" w:hAnsi="Arial" w:cs="Arial"/>
      <w:sz w:val="24"/>
      <w:szCs w:val="20"/>
    </w:rPr>
  </w:style>
  <w:style w:type="character" w:customStyle="1" w:styleId="CharChar1">
    <w:name w:val="Char Char1"/>
    <w:qFormat/>
    <w:rsid w:val="00C003B9"/>
    <w:rPr>
      <w:rFonts w:ascii="Tahoma" w:eastAsia="Times New Roman" w:hAnsi="Tahoma" w:cs="Tahoma"/>
      <w:sz w:val="16"/>
      <w:szCs w:val="16"/>
    </w:rPr>
  </w:style>
  <w:style w:type="character" w:customStyle="1" w:styleId="style41">
    <w:name w:val="style41"/>
    <w:qFormat/>
    <w:rsid w:val="00C003B9"/>
    <w:rPr>
      <w:b/>
      <w:bCs/>
      <w:sz w:val="20"/>
      <w:szCs w:val="20"/>
    </w:rPr>
  </w:style>
  <w:style w:type="character" w:customStyle="1" w:styleId="Refdecomentrio1">
    <w:name w:val="Ref. de comentário1"/>
    <w:qFormat/>
    <w:rsid w:val="00C003B9"/>
    <w:rPr>
      <w:sz w:val="16"/>
      <w:szCs w:val="16"/>
    </w:rPr>
  </w:style>
  <w:style w:type="character" w:customStyle="1" w:styleId="CharChar">
    <w:name w:val="Char Char"/>
    <w:qFormat/>
    <w:rsid w:val="00C003B9"/>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C003B9"/>
  </w:style>
  <w:style w:type="character" w:customStyle="1" w:styleId="CorpodetextoChar">
    <w:name w:val="Corpo de texto Char"/>
    <w:basedOn w:val="Fontepargpadro"/>
    <w:link w:val="Corpodetexto"/>
    <w:uiPriority w:val="99"/>
    <w:qFormat/>
    <w:rsid w:val="00C003B9"/>
    <w:rPr>
      <w:sz w:val="24"/>
      <w:szCs w:val="24"/>
      <w:lang w:eastAsia="zh-CN"/>
    </w:rPr>
  </w:style>
  <w:style w:type="paragraph" w:styleId="Corpodetexto">
    <w:name w:val="Body Text"/>
    <w:basedOn w:val="Normal"/>
    <w:link w:val="CorpodetextoChar"/>
    <w:uiPriority w:val="99"/>
    <w:qFormat/>
    <w:rsid w:val="00C003B9"/>
    <w:pPr>
      <w:widowControl w:val="0"/>
      <w:spacing w:line="240" w:lineRule="auto"/>
    </w:pPr>
    <w:rPr>
      <w:rFonts w:asciiTheme="minorHAnsi" w:eastAsiaTheme="minorHAnsi" w:hAnsiTheme="minorHAnsi" w:cstheme="minorBidi"/>
      <w:color w:val="auto"/>
      <w:kern w:val="2"/>
      <w:sz w:val="24"/>
      <w:szCs w:val="24"/>
      <w:lang w:eastAsia="zh-CN"/>
      <w14:ligatures w14:val="standardContextual"/>
    </w:rPr>
  </w:style>
  <w:style w:type="character" w:customStyle="1" w:styleId="CorpodetextoChar1">
    <w:name w:val="Corpo de texto Char1"/>
    <w:basedOn w:val="Fontepargpadro"/>
    <w:uiPriority w:val="99"/>
    <w:semiHidden/>
    <w:rsid w:val="00C003B9"/>
    <w:rPr>
      <w:rFonts w:ascii="Times New Roman" w:eastAsia="Times New Roman" w:hAnsi="Times New Roman" w:cs="Times New Roman"/>
      <w:color w:val="000000"/>
      <w:kern w:val="0"/>
      <w:lang w:eastAsia="pt-BR"/>
      <w14:ligatures w14:val="none"/>
    </w:rPr>
  </w:style>
  <w:style w:type="character" w:customStyle="1" w:styleId="RecuodecorpodetextoChar">
    <w:name w:val="Recuo de corpo de texto Char"/>
    <w:basedOn w:val="Fontepargpadro"/>
    <w:link w:val="Recuodecorpodetexto"/>
    <w:uiPriority w:val="99"/>
    <w:qFormat/>
    <w:rsid w:val="00C003B9"/>
    <w:rPr>
      <w:sz w:val="24"/>
      <w:szCs w:val="20"/>
      <w:lang w:eastAsia="zh-CN"/>
    </w:rPr>
  </w:style>
  <w:style w:type="paragraph" w:styleId="Recuodecorpodetexto">
    <w:name w:val="Body Text Indent"/>
    <w:basedOn w:val="Normal"/>
    <w:link w:val="RecuodecorpodetextoChar"/>
    <w:uiPriority w:val="99"/>
    <w:qFormat/>
    <w:rsid w:val="00C003B9"/>
    <w:pPr>
      <w:spacing w:line="240" w:lineRule="auto"/>
      <w:ind w:left="2552" w:hanging="567"/>
    </w:pPr>
    <w:rPr>
      <w:rFonts w:asciiTheme="minorHAnsi" w:eastAsiaTheme="minorHAnsi" w:hAnsiTheme="minorHAnsi" w:cstheme="minorBidi"/>
      <w:color w:val="auto"/>
      <w:kern w:val="2"/>
      <w:sz w:val="24"/>
      <w:szCs w:val="20"/>
      <w:lang w:eastAsia="zh-CN"/>
      <w14:ligatures w14:val="standardContextual"/>
    </w:rPr>
  </w:style>
  <w:style w:type="character" w:customStyle="1" w:styleId="RecuodecorpodetextoChar1">
    <w:name w:val="Recuo de corpo de texto Char1"/>
    <w:basedOn w:val="Fontepargpadro"/>
    <w:uiPriority w:val="99"/>
    <w:semiHidden/>
    <w:rsid w:val="00C003B9"/>
    <w:rPr>
      <w:rFonts w:ascii="Times New Roman" w:eastAsia="Times New Roman" w:hAnsi="Times New Roman" w:cs="Times New Roman"/>
      <w:color w:val="000000"/>
      <w:kern w:val="0"/>
      <w:lang w:eastAsia="pt-BR"/>
      <w14:ligatures w14:val="none"/>
    </w:rPr>
  </w:style>
  <w:style w:type="character" w:customStyle="1" w:styleId="TextodenotaderodapChar">
    <w:name w:val="Texto de nota de rodapé Char"/>
    <w:basedOn w:val="Fontepargpadro"/>
    <w:link w:val="Textodenotaderodap"/>
    <w:uiPriority w:val="99"/>
    <w:qFormat/>
    <w:rsid w:val="00C003B9"/>
    <w:rPr>
      <w:szCs w:val="20"/>
      <w:lang w:eastAsia="zh-CN"/>
    </w:rPr>
  </w:style>
  <w:style w:type="paragraph" w:styleId="Textodenotaderodap">
    <w:name w:val="footnote text"/>
    <w:basedOn w:val="Normal"/>
    <w:link w:val="TextodenotaderodapChar"/>
    <w:uiPriority w:val="99"/>
    <w:qFormat/>
    <w:rsid w:val="00C003B9"/>
    <w:pPr>
      <w:spacing w:line="240" w:lineRule="auto"/>
    </w:pPr>
    <w:rPr>
      <w:rFonts w:asciiTheme="minorHAnsi" w:eastAsiaTheme="minorHAnsi" w:hAnsiTheme="minorHAnsi" w:cstheme="minorBidi"/>
      <w:color w:val="auto"/>
      <w:kern w:val="2"/>
      <w:szCs w:val="20"/>
      <w:lang w:eastAsia="zh-CN"/>
      <w14:ligatures w14:val="standardContextual"/>
    </w:rPr>
  </w:style>
  <w:style w:type="character" w:customStyle="1" w:styleId="TextodenotaderodapChar1">
    <w:name w:val="Texto de nota de rodapé Char1"/>
    <w:basedOn w:val="Fontepargpadro"/>
    <w:uiPriority w:val="99"/>
    <w:semiHidden/>
    <w:rsid w:val="00C003B9"/>
    <w:rPr>
      <w:rFonts w:ascii="Times New Roman" w:eastAsia="Times New Roman" w:hAnsi="Times New Roman" w:cs="Times New Roman"/>
      <w:color w:val="000000"/>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C003B9"/>
    <w:rPr>
      <w:szCs w:val="20"/>
      <w:lang w:eastAsia="zh-CN"/>
    </w:rPr>
  </w:style>
  <w:style w:type="paragraph" w:styleId="Textodecomentrio">
    <w:name w:val="annotation text"/>
    <w:basedOn w:val="Normal"/>
    <w:link w:val="TextodecomentrioChar"/>
    <w:uiPriority w:val="99"/>
    <w:unhideWhenUsed/>
    <w:qFormat/>
    <w:rsid w:val="00C003B9"/>
    <w:pPr>
      <w:spacing w:line="240" w:lineRule="auto"/>
    </w:pPr>
    <w:rPr>
      <w:rFonts w:asciiTheme="minorHAnsi" w:eastAsiaTheme="minorHAnsi" w:hAnsiTheme="minorHAnsi" w:cstheme="minorBidi"/>
      <w:color w:val="auto"/>
      <w:kern w:val="2"/>
      <w:szCs w:val="20"/>
      <w:lang w:eastAsia="zh-CN"/>
      <w14:ligatures w14:val="standardContextual"/>
    </w:rPr>
  </w:style>
  <w:style w:type="character" w:customStyle="1" w:styleId="TextodecomentrioChar1">
    <w:name w:val="Texto de comentário Char1"/>
    <w:basedOn w:val="Fontepargpadro"/>
    <w:uiPriority w:val="99"/>
    <w:semiHidden/>
    <w:rsid w:val="00C003B9"/>
    <w:rPr>
      <w:rFonts w:ascii="Times New Roman" w:eastAsia="Times New Roman" w:hAnsi="Times New Roman" w:cs="Times New Roman"/>
      <w:color w:val="000000"/>
      <w:kern w:val="0"/>
      <w:sz w:val="20"/>
      <w:szCs w:val="20"/>
      <w:lang w:eastAsia="pt-BR"/>
      <w14:ligatures w14:val="none"/>
    </w:rPr>
  </w:style>
  <w:style w:type="character" w:customStyle="1" w:styleId="AssuntodocomentrioChar">
    <w:name w:val="Assunto do comentário Char"/>
    <w:basedOn w:val="TextodecomentrioChar"/>
    <w:link w:val="Assuntodocomentrio"/>
    <w:uiPriority w:val="99"/>
    <w:qFormat/>
    <w:rsid w:val="00C003B9"/>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C003B9"/>
    <w:rPr>
      <w:b/>
      <w:bCs/>
      <w:color w:val="auto"/>
      <w:kern w:val="2"/>
      <w:sz w:val="22"/>
      <w14:ligatures w14:val="standardContextual"/>
    </w:rPr>
  </w:style>
  <w:style w:type="character" w:customStyle="1" w:styleId="AssuntodocomentrioChar1">
    <w:name w:val="Assunto do comentário Char1"/>
    <w:basedOn w:val="TextodecomentrioChar1"/>
    <w:uiPriority w:val="99"/>
    <w:semiHidden/>
    <w:rsid w:val="00C003B9"/>
    <w:rPr>
      <w:rFonts w:ascii="Times New Roman" w:eastAsia="Times New Roman" w:hAnsi="Times New Roman" w:cs="Times New Roman"/>
      <w:b/>
      <w:bCs/>
      <w:color w:val="000000"/>
      <w:kern w:val="0"/>
      <w:sz w:val="20"/>
      <w:szCs w:val="20"/>
      <w:lang w:eastAsia="pt-BR"/>
      <w14:ligatures w14:val="none"/>
    </w:rPr>
  </w:style>
  <w:style w:type="paragraph" w:customStyle="1" w:styleId="Textodecomentrio1">
    <w:name w:val="Texto de comentário1"/>
    <w:basedOn w:val="Normal"/>
    <w:qFormat/>
    <w:rsid w:val="00C003B9"/>
    <w:pPr>
      <w:spacing w:line="240" w:lineRule="auto"/>
    </w:pPr>
    <w:rPr>
      <w:sz w:val="20"/>
      <w:szCs w:val="20"/>
      <w:lang w:eastAsia="zh-CN"/>
    </w:rPr>
  </w:style>
  <w:style w:type="character" w:styleId="Forte">
    <w:name w:val="Strong"/>
    <w:uiPriority w:val="22"/>
    <w:qFormat/>
    <w:rsid w:val="00C003B9"/>
    <w:rPr>
      <w:b/>
      <w:bCs/>
    </w:rPr>
  </w:style>
  <w:style w:type="character" w:styleId="Refdecomentrio">
    <w:name w:val="annotation reference"/>
    <w:uiPriority w:val="99"/>
    <w:unhideWhenUsed/>
    <w:qFormat/>
    <w:rsid w:val="00C003B9"/>
    <w:rPr>
      <w:sz w:val="16"/>
      <w:szCs w:val="16"/>
    </w:rPr>
  </w:style>
  <w:style w:type="character" w:styleId="TextodoEspaoReservado">
    <w:name w:val="Placeholder Text"/>
    <w:uiPriority w:val="99"/>
    <w:semiHidden/>
    <w:qFormat/>
    <w:rsid w:val="00C003B9"/>
    <w:rPr>
      <w:color w:val="808080"/>
    </w:rPr>
  </w:style>
  <w:style w:type="character" w:customStyle="1" w:styleId="PadroChar">
    <w:name w:val="Padrão Char"/>
    <w:link w:val="Padro"/>
    <w:qFormat/>
    <w:rsid w:val="00C003B9"/>
    <w:rPr>
      <w:rFonts w:ascii="Calibri" w:eastAsia="Calibri" w:hAnsi="Calibri"/>
      <w:color w:val="00000A"/>
    </w:rPr>
  </w:style>
  <w:style w:type="paragraph" w:customStyle="1" w:styleId="Padro">
    <w:name w:val="Padrão"/>
    <w:link w:val="PadroChar"/>
    <w:qFormat/>
    <w:rsid w:val="00C003B9"/>
    <w:pPr>
      <w:tabs>
        <w:tab w:val="left" w:pos="708"/>
      </w:tabs>
      <w:spacing w:after="0" w:line="360" w:lineRule="auto"/>
      <w:jc w:val="both"/>
    </w:pPr>
    <w:rPr>
      <w:rFonts w:ascii="Calibri" w:eastAsia="Calibri" w:hAnsi="Calibri"/>
      <w:color w:val="00000A"/>
    </w:rPr>
  </w:style>
  <w:style w:type="paragraph" w:styleId="Lista">
    <w:name w:val="List"/>
    <w:basedOn w:val="Corpodetexto"/>
    <w:uiPriority w:val="99"/>
    <w:qFormat/>
    <w:rsid w:val="00C003B9"/>
    <w:rPr>
      <w:rFonts w:cs="Mangal"/>
    </w:rPr>
  </w:style>
  <w:style w:type="paragraph" w:styleId="Legenda">
    <w:name w:val="caption"/>
    <w:basedOn w:val="Normal"/>
    <w:next w:val="Normal"/>
    <w:uiPriority w:val="99"/>
    <w:qFormat/>
    <w:rsid w:val="00C003B9"/>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C003B9"/>
    <w:pPr>
      <w:suppressLineNumbers/>
      <w:spacing w:line="240" w:lineRule="auto"/>
    </w:pPr>
    <w:rPr>
      <w:rFonts w:cs="Mangal"/>
      <w:sz w:val="24"/>
      <w:szCs w:val="24"/>
      <w:lang w:eastAsia="zh-CN"/>
    </w:rPr>
  </w:style>
  <w:style w:type="paragraph" w:customStyle="1" w:styleId="Ttulo10">
    <w:name w:val="Título1"/>
    <w:basedOn w:val="Normal"/>
    <w:next w:val="Corpodetexto"/>
    <w:qFormat/>
    <w:rsid w:val="00C003B9"/>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C003B9"/>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C003B9"/>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C003B9"/>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C003B9"/>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C003B9"/>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C003B9"/>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C003B9"/>
    <w:pPr>
      <w:spacing w:line="240" w:lineRule="auto"/>
    </w:pPr>
    <w:rPr>
      <w:sz w:val="24"/>
      <w:szCs w:val="20"/>
      <w:lang w:eastAsia="zh-CN"/>
    </w:rPr>
  </w:style>
  <w:style w:type="paragraph" w:customStyle="1" w:styleId="c3">
    <w:name w:val="c3"/>
    <w:basedOn w:val="Normal"/>
    <w:uiPriority w:val="99"/>
    <w:qFormat/>
    <w:rsid w:val="00C003B9"/>
    <w:pPr>
      <w:widowControl w:val="0"/>
      <w:spacing w:line="240" w:lineRule="atLeast"/>
      <w:jc w:val="center"/>
    </w:pPr>
    <w:rPr>
      <w:sz w:val="24"/>
      <w:szCs w:val="20"/>
      <w:lang w:val="de-DE" w:eastAsia="zh-CN"/>
    </w:rPr>
  </w:style>
  <w:style w:type="paragraph" w:customStyle="1" w:styleId="rosto">
    <w:name w:val="rosto"/>
    <w:basedOn w:val="Normal"/>
    <w:uiPriority w:val="99"/>
    <w:qFormat/>
    <w:rsid w:val="00C003B9"/>
    <w:pPr>
      <w:spacing w:line="240" w:lineRule="auto"/>
    </w:pPr>
    <w:rPr>
      <w:sz w:val="24"/>
      <w:szCs w:val="20"/>
      <w:lang w:eastAsia="zh-CN"/>
    </w:rPr>
  </w:style>
  <w:style w:type="paragraph" w:customStyle="1" w:styleId="Corpodetexto31">
    <w:name w:val="Corpo de texto 31"/>
    <w:basedOn w:val="Normal"/>
    <w:uiPriority w:val="99"/>
    <w:qFormat/>
    <w:rsid w:val="00C003B9"/>
    <w:pPr>
      <w:suppressAutoHyphens/>
      <w:spacing w:line="240" w:lineRule="auto"/>
      <w:ind w:right="566"/>
    </w:pPr>
    <w:rPr>
      <w:sz w:val="24"/>
      <w:szCs w:val="20"/>
      <w:lang w:eastAsia="zh-CN"/>
    </w:rPr>
  </w:style>
  <w:style w:type="paragraph" w:customStyle="1" w:styleId="p10">
    <w:name w:val="p10"/>
    <w:basedOn w:val="Normal"/>
    <w:uiPriority w:val="99"/>
    <w:qFormat/>
    <w:rsid w:val="00C003B9"/>
    <w:pPr>
      <w:widowControl w:val="0"/>
      <w:spacing w:line="260" w:lineRule="atLeast"/>
    </w:pPr>
    <w:rPr>
      <w:sz w:val="24"/>
      <w:szCs w:val="20"/>
      <w:lang w:val="de-DE" w:eastAsia="zh-CN"/>
    </w:rPr>
  </w:style>
  <w:style w:type="paragraph" w:customStyle="1" w:styleId="p2">
    <w:name w:val="p2"/>
    <w:basedOn w:val="Normal"/>
    <w:uiPriority w:val="99"/>
    <w:qFormat/>
    <w:rsid w:val="00C003B9"/>
    <w:pPr>
      <w:widowControl w:val="0"/>
      <w:spacing w:line="260" w:lineRule="atLeast"/>
    </w:pPr>
    <w:rPr>
      <w:sz w:val="24"/>
      <w:szCs w:val="20"/>
      <w:lang w:val="de-DE" w:eastAsia="zh-CN"/>
    </w:rPr>
  </w:style>
  <w:style w:type="paragraph" w:customStyle="1" w:styleId="p3">
    <w:name w:val="p3"/>
    <w:basedOn w:val="Normal"/>
    <w:uiPriority w:val="99"/>
    <w:qFormat/>
    <w:rsid w:val="00C003B9"/>
    <w:pPr>
      <w:widowControl w:val="0"/>
      <w:spacing w:line="240" w:lineRule="atLeast"/>
    </w:pPr>
    <w:rPr>
      <w:sz w:val="24"/>
      <w:szCs w:val="20"/>
      <w:lang w:val="de-DE" w:eastAsia="zh-CN"/>
    </w:rPr>
  </w:style>
  <w:style w:type="paragraph" w:customStyle="1" w:styleId="p4">
    <w:name w:val="p4"/>
    <w:basedOn w:val="Normal"/>
    <w:uiPriority w:val="99"/>
    <w:qFormat/>
    <w:rsid w:val="00C003B9"/>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C003B9"/>
    <w:pPr>
      <w:widowControl w:val="0"/>
      <w:spacing w:line="240" w:lineRule="atLeast"/>
      <w:ind w:left="1120"/>
    </w:pPr>
    <w:rPr>
      <w:sz w:val="24"/>
      <w:szCs w:val="20"/>
      <w:lang w:val="de-DE" w:eastAsia="zh-CN"/>
    </w:rPr>
  </w:style>
  <w:style w:type="paragraph" w:customStyle="1" w:styleId="p14">
    <w:name w:val="p14"/>
    <w:basedOn w:val="Normal"/>
    <w:uiPriority w:val="99"/>
    <w:qFormat/>
    <w:rsid w:val="00C003B9"/>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C003B9"/>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C003B9"/>
    <w:pPr>
      <w:spacing w:line="240" w:lineRule="auto"/>
      <w:ind w:right="340"/>
    </w:pPr>
    <w:rPr>
      <w:sz w:val="24"/>
      <w:szCs w:val="24"/>
      <w:lang w:eastAsia="zh-CN"/>
    </w:rPr>
  </w:style>
  <w:style w:type="paragraph" w:customStyle="1" w:styleId="indice">
    <w:name w:val="indice"/>
    <w:basedOn w:val="Normal"/>
    <w:qFormat/>
    <w:rsid w:val="00C003B9"/>
    <w:pPr>
      <w:widowControl w:val="0"/>
      <w:spacing w:before="80" w:line="276" w:lineRule="auto"/>
    </w:pPr>
    <w:rPr>
      <w:b/>
      <w:bCs/>
    </w:rPr>
  </w:style>
  <w:style w:type="paragraph" w:customStyle="1" w:styleId="TextosemFormatao1">
    <w:name w:val="Texto sem Formatação1"/>
    <w:basedOn w:val="Normal"/>
    <w:uiPriority w:val="99"/>
    <w:qFormat/>
    <w:rsid w:val="00C003B9"/>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C003B9"/>
    <w:pPr>
      <w:spacing w:after="0" w:line="360" w:lineRule="auto"/>
      <w:jc w:val="both"/>
    </w:pPr>
    <w:rPr>
      <w:rFonts w:ascii="Sans Serif PS" w:eastAsia="Times New Roman" w:hAnsi="Sans Serif PS" w:cs="Sans Serif PS"/>
      <w:kern w:val="0"/>
      <w:sz w:val="24"/>
      <w:szCs w:val="20"/>
      <w:lang w:eastAsia="zh-CN"/>
      <w14:ligatures w14:val="none"/>
    </w:rPr>
  </w:style>
  <w:style w:type="paragraph" w:customStyle="1" w:styleId="A122078">
    <w:name w:val="_A122078"/>
    <w:uiPriority w:val="99"/>
    <w:qFormat/>
    <w:rsid w:val="00C003B9"/>
    <w:pPr>
      <w:tabs>
        <w:tab w:val="left" w:pos="1152"/>
        <w:tab w:val="decimal" w:pos="1440"/>
      </w:tabs>
      <w:spacing w:after="0" w:line="360" w:lineRule="auto"/>
      <w:ind w:left="2880" w:hanging="1152"/>
      <w:jc w:val="both"/>
    </w:pPr>
    <w:rPr>
      <w:rFonts w:ascii="Times New Roman" w:eastAsia="Times New Roman" w:hAnsi="Times New Roman" w:cs="Times New Roman"/>
      <w:color w:val="000000"/>
      <w:kern w:val="0"/>
      <w:sz w:val="24"/>
      <w:szCs w:val="20"/>
      <w:lang w:eastAsia="zh-CN"/>
      <w14:ligatures w14:val="none"/>
    </w:rPr>
  </w:style>
  <w:style w:type="paragraph" w:customStyle="1" w:styleId="font5">
    <w:name w:val="font5"/>
    <w:basedOn w:val="Normal"/>
    <w:uiPriority w:val="99"/>
    <w:qFormat/>
    <w:rsid w:val="00C003B9"/>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C003B9"/>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C003B9"/>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C003B9"/>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C003B9"/>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C003B9"/>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C003B9"/>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C003B9"/>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C003B9"/>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C003B9"/>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C003B9"/>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C003B9"/>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C003B9"/>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C003B9"/>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C003B9"/>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C003B9"/>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C003B9"/>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C003B9"/>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C003B9"/>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C003B9"/>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C003B9"/>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C003B9"/>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C003B9"/>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C003B9"/>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C003B9"/>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C003B9"/>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C003B9"/>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C003B9"/>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C003B9"/>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C003B9"/>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C003B9"/>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C003B9"/>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C003B9"/>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C003B9"/>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C003B9"/>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C003B9"/>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C003B9"/>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C003B9"/>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C003B9"/>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C003B9"/>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C003B9"/>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C003B9"/>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C003B9"/>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C003B9"/>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C003B9"/>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C003B9"/>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C003B9"/>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C003B9"/>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C003B9"/>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C003B9"/>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C003B9"/>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C003B9"/>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C003B9"/>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C003B9"/>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C003B9"/>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C003B9"/>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C003B9"/>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C003B9"/>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C003B9"/>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C003B9"/>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C003B9"/>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C003B9"/>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C003B9"/>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C003B9"/>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C003B9"/>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C003B9"/>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C003B9"/>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C003B9"/>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C003B9"/>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C003B9"/>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C003B9"/>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C003B9"/>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C003B9"/>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C003B9"/>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C003B9"/>
    <w:pPr>
      <w:suppressAutoHyphens/>
      <w:spacing w:before="120" w:line="240" w:lineRule="auto"/>
      <w:ind w:right="6"/>
    </w:pPr>
    <w:rPr>
      <w:sz w:val="24"/>
      <w:szCs w:val="20"/>
      <w:lang w:eastAsia="zh-CN"/>
    </w:rPr>
  </w:style>
  <w:style w:type="paragraph" w:customStyle="1" w:styleId="Estilo1">
    <w:name w:val="Estilo1"/>
    <w:basedOn w:val="Normal"/>
    <w:uiPriority w:val="99"/>
    <w:qFormat/>
    <w:rsid w:val="00C003B9"/>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C003B9"/>
    <w:rPr>
      <w:rFonts w:ascii="Tahoma" w:eastAsia="Times New Roman" w:hAnsi="Tahoma" w:cs="Tahoma"/>
      <w:sz w:val="16"/>
      <w:szCs w:val="16"/>
      <w:lang w:eastAsia="zh-CN"/>
    </w:rPr>
  </w:style>
  <w:style w:type="paragraph" w:styleId="PargrafodaLista">
    <w:name w:val="List Paragraph"/>
    <w:basedOn w:val="Normal"/>
    <w:uiPriority w:val="34"/>
    <w:qFormat/>
    <w:rsid w:val="00C003B9"/>
    <w:pPr>
      <w:spacing w:line="240" w:lineRule="auto"/>
      <w:ind w:left="708"/>
    </w:pPr>
    <w:rPr>
      <w:sz w:val="24"/>
      <w:szCs w:val="24"/>
      <w:lang w:eastAsia="zh-CN"/>
    </w:rPr>
  </w:style>
  <w:style w:type="paragraph" w:customStyle="1" w:styleId="c2">
    <w:name w:val="c2"/>
    <w:basedOn w:val="Normal"/>
    <w:uiPriority w:val="99"/>
    <w:qFormat/>
    <w:rsid w:val="00C003B9"/>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C003B9"/>
    <w:pPr>
      <w:suppressAutoHyphens/>
      <w:spacing w:line="240" w:lineRule="auto"/>
      <w:ind w:left="708"/>
    </w:pPr>
    <w:rPr>
      <w:sz w:val="24"/>
      <w:szCs w:val="24"/>
      <w:lang w:eastAsia="zh-CN"/>
    </w:rPr>
  </w:style>
  <w:style w:type="paragraph" w:customStyle="1" w:styleId="Normal1">
    <w:name w:val="Normal1"/>
    <w:uiPriority w:val="99"/>
    <w:qFormat/>
    <w:rsid w:val="00C003B9"/>
    <w:pPr>
      <w:spacing w:after="0" w:line="360" w:lineRule="auto"/>
      <w:jc w:val="both"/>
    </w:pPr>
    <w:rPr>
      <w:rFonts w:ascii="Times New Roman" w:eastAsia="Times New Roman" w:hAnsi="Times New Roman" w:cs="Times New Roman"/>
      <w:color w:val="000000"/>
      <w:kern w:val="0"/>
      <w:sz w:val="24"/>
      <w:szCs w:val="24"/>
      <w:lang w:eastAsia="zh-CN"/>
      <w14:ligatures w14:val="none"/>
    </w:rPr>
  </w:style>
  <w:style w:type="paragraph" w:customStyle="1" w:styleId="default">
    <w:name w:val="default"/>
    <w:basedOn w:val="Normal"/>
    <w:uiPriority w:val="99"/>
    <w:qFormat/>
    <w:rsid w:val="00C003B9"/>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C003B9"/>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C003B9"/>
    <w:pPr>
      <w:jc w:val="center"/>
    </w:pPr>
    <w:rPr>
      <w:b/>
      <w:bCs/>
    </w:rPr>
  </w:style>
  <w:style w:type="paragraph" w:customStyle="1" w:styleId="texto">
    <w:name w:val="texto"/>
    <w:basedOn w:val="Normal"/>
    <w:uiPriority w:val="99"/>
    <w:qFormat/>
    <w:rsid w:val="00C003B9"/>
    <w:pPr>
      <w:spacing w:line="240" w:lineRule="auto"/>
    </w:pPr>
    <w:rPr>
      <w:sz w:val="24"/>
      <w:szCs w:val="24"/>
    </w:rPr>
  </w:style>
  <w:style w:type="paragraph" w:customStyle="1" w:styleId="Default0">
    <w:name w:val="Default"/>
    <w:uiPriority w:val="99"/>
    <w:qFormat/>
    <w:rsid w:val="00C003B9"/>
    <w:pPr>
      <w:suppressAutoHyphens/>
      <w:spacing w:after="0" w:line="240" w:lineRule="auto"/>
      <w:jc w:val="both"/>
    </w:pPr>
    <w:rPr>
      <w:rFonts w:ascii="Times New Roman" w:eastAsia="Times New Roman" w:hAnsi="Times New Roman" w:cs="Times New Roman"/>
      <w:color w:val="000000"/>
      <w:kern w:val="0"/>
      <w:sz w:val="24"/>
      <w:szCs w:val="24"/>
      <w:lang w:eastAsia="pt-BR"/>
      <w14:ligatures w14:val="none"/>
    </w:rPr>
  </w:style>
  <w:style w:type="paragraph" w:styleId="Reviso">
    <w:name w:val="Revision"/>
    <w:uiPriority w:val="99"/>
    <w:semiHidden/>
    <w:qFormat/>
    <w:rsid w:val="00C003B9"/>
    <w:pPr>
      <w:spacing w:after="0" w:line="360" w:lineRule="auto"/>
      <w:jc w:val="both"/>
    </w:pPr>
    <w:rPr>
      <w:rFonts w:ascii="Times New Roman" w:eastAsia="Times New Roman" w:hAnsi="Times New Roman" w:cs="Times New Roman"/>
      <w:kern w:val="0"/>
      <w:sz w:val="24"/>
      <w:szCs w:val="24"/>
      <w:lang w:eastAsia="zh-CN"/>
      <w14:ligatures w14:val="none"/>
    </w:rPr>
  </w:style>
  <w:style w:type="paragraph" w:customStyle="1" w:styleId="TtulodaTabela">
    <w:name w:val="Título da Tabela"/>
    <w:basedOn w:val="Normal"/>
    <w:uiPriority w:val="99"/>
    <w:qFormat/>
    <w:rsid w:val="00C003B9"/>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C003B9"/>
    <w:pPr>
      <w:suppressAutoHyphens/>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C003B9"/>
    <w:pPr>
      <w:suppressAutoHyphens/>
      <w:spacing w:after="0" w:line="240" w:lineRule="auto"/>
      <w:jc w:val="both"/>
    </w:pPr>
    <w:rPr>
      <w:rFonts w:ascii="Times New Roman" w:eastAsia="Times New Roman" w:hAnsi="Times New Roman" w:cs="Times New Roman"/>
      <w:kern w:val="0"/>
      <w:sz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C003B9"/>
    <w:rPr>
      <w:color w:val="954F72" w:themeColor="followedHyperlink"/>
      <w:u w:val="single"/>
    </w:rPr>
  </w:style>
  <w:style w:type="paragraph" w:customStyle="1" w:styleId="TableParagraph">
    <w:name w:val="Table Paragraph"/>
    <w:basedOn w:val="Normal"/>
    <w:uiPriority w:val="1"/>
    <w:qFormat/>
    <w:rsid w:val="00C003B9"/>
    <w:pPr>
      <w:widowControl w:val="0"/>
      <w:spacing w:line="240" w:lineRule="auto"/>
    </w:pPr>
    <w:rPr>
      <w:color w:val="00000A"/>
      <w:lang w:eastAsia="zh-CN" w:bidi="pt-BR"/>
    </w:rPr>
  </w:style>
  <w:style w:type="paragraph" w:customStyle="1" w:styleId="Nivel1">
    <w:name w:val="Nivel1"/>
    <w:basedOn w:val="Ttulo1"/>
    <w:next w:val="Normal"/>
    <w:uiPriority w:val="99"/>
    <w:qFormat/>
    <w:rsid w:val="00C003B9"/>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C003B9"/>
    <w:pPr>
      <w:widowControl w:val="0"/>
      <w:suppressAutoHyphens/>
      <w:spacing w:after="0" w:line="240" w:lineRule="auto"/>
      <w:jc w:val="both"/>
    </w:pPr>
    <w:rPr>
      <w:rFonts w:ascii="Times New Roman" w:eastAsia="Times New Roman" w:hAnsi="Times New Roman" w:cs="Times New Roman"/>
      <w:kern w:val="0"/>
      <w:sz w:val="24"/>
      <w:szCs w:val="20"/>
      <w:lang w:val="en-US" w:eastAsia="zh-CN"/>
      <w14:ligatures w14:val="none"/>
    </w:rPr>
  </w:style>
  <w:style w:type="paragraph" w:customStyle="1" w:styleId="Nivel01">
    <w:name w:val="Nivel 01"/>
    <w:basedOn w:val="Ttulo1"/>
    <w:next w:val="Normal"/>
    <w:uiPriority w:val="99"/>
    <w:qFormat/>
    <w:rsid w:val="00C003B9"/>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C003B9"/>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C003B9"/>
  </w:style>
  <w:style w:type="paragraph" w:styleId="Corpodetexto2">
    <w:name w:val="Body Text 2"/>
    <w:basedOn w:val="Normal"/>
    <w:link w:val="Corpodetexto2Char"/>
    <w:uiPriority w:val="99"/>
    <w:semiHidden/>
    <w:unhideWhenUsed/>
    <w:rsid w:val="00C003B9"/>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C003B9"/>
    <w:rPr>
      <w:rFonts w:ascii="Times New Roman" w:eastAsia="Times New Roman" w:hAnsi="Times New Roman" w:cs="Times New Roman"/>
      <w:b/>
      <w:bCs/>
      <w:kern w:val="0"/>
      <w:sz w:val="24"/>
      <w:szCs w:val="20"/>
      <w:lang w:eastAsia="pt-BR"/>
      <w14:ligatures w14:val="none"/>
    </w:rPr>
  </w:style>
  <w:style w:type="paragraph" w:styleId="Recuodecorpodetexto2">
    <w:name w:val="Body Text Indent 2"/>
    <w:basedOn w:val="Normal"/>
    <w:link w:val="Recuodecorpodetexto2Char"/>
    <w:uiPriority w:val="99"/>
    <w:semiHidden/>
    <w:unhideWhenUsed/>
    <w:qFormat/>
    <w:rsid w:val="00C003B9"/>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C003B9"/>
    <w:rPr>
      <w:rFonts w:ascii="Times New Roman" w:eastAsia="Times New Roman" w:hAnsi="Times New Roman" w:cs="Times New Roman"/>
      <w:kern w:val="0"/>
      <w:sz w:val="24"/>
      <w:szCs w:val="20"/>
      <w:lang w:eastAsia="pt-BR"/>
      <w14:ligatures w14:val="none"/>
    </w:rPr>
  </w:style>
  <w:style w:type="paragraph" w:styleId="Recuodecorpodetexto3">
    <w:name w:val="Body Text Indent 3"/>
    <w:basedOn w:val="Normal"/>
    <w:link w:val="Recuodecorpodetexto3Char"/>
    <w:uiPriority w:val="99"/>
    <w:semiHidden/>
    <w:unhideWhenUsed/>
    <w:rsid w:val="00C003B9"/>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C003B9"/>
    <w:rPr>
      <w:rFonts w:ascii="Times New Roman" w:eastAsia="Times New Roman" w:hAnsi="Times New Roman" w:cs="Times New Roman"/>
      <w:kern w:val="0"/>
      <w:sz w:val="24"/>
      <w:szCs w:val="20"/>
      <w:lang w:eastAsia="pt-BR"/>
      <w14:ligatures w14:val="none"/>
    </w:rPr>
  </w:style>
  <w:style w:type="paragraph" w:styleId="MapadoDocumento">
    <w:name w:val="Document Map"/>
    <w:basedOn w:val="Normal"/>
    <w:link w:val="MapadoDocumentoChar"/>
    <w:uiPriority w:val="99"/>
    <w:semiHidden/>
    <w:unhideWhenUsed/>
    <w:rsid w:val="00C003B9"/>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C003B9"/>
    <w:rPr>
      <w:rFonts w:ascii="Tahoma" w:eastAsia="Times New Roman" w:hAnsi="Tahoma" w:cs="Times New Roman"/>
      <w:kern w:val="0"/>
      <w:sz w:val="20"/>
      <w:szCs w:val="20"/>
      <w:shd w:val="clear" w:color="auto" w:fill="000080"/>
      <w:lang w:eastAsia="pt-BR"/>
      <w14:ligatures w14:val="none"/>
    </w:rPr>
  </w:style>
  <w:style w:type="paragraph" w:styleId="Citao">
    <w:name w:val="Quote"/>
    <w:basedOn w:val="Normal"/>
    <w:next w:val="Normal"/>
    <w:link w:val="CitaoChar"/>
    <w:uiPriority w:val="99"/>
    <w:qFormat/>
    <w:rsid w:val="00C003B9"/>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C003B9"/>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inf">
    <w:name w:val="inf."/>
    <w:basedOn w:val="Normal"/>
    <w:uiPriority w:val="99"/>
    <w:rsid w:val="00C003B9"/>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C003B9"/>
    <w:pPr>
      <w:spacing w:line="240" w:lineRule="auto"/>
      <w:jc w:val="left"/>
    </w:pPr>
    <w:rPr>
      <w:color w:val="auto"/>
      <w:sz w:val="24"/>
      <w:szCs w:val="24"/>
    </w:rPr>
  </w:style>
  <w:style w:type="paragraph" w:customStyle="1" w:styleId="Corpodetexto211">
    <w:name w:val="Corpo de texto 211"/>
    <w:basedOn w:val="Normal"/>
    <w:uiPriority w:val="99"/>
    <w:rsid w:val="00C003B9"/>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C003B9"/>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C003B9"/>
    <w:pPr>
      <w:numPr>
        <w:ilvl w:val="1"/>
        <w:numId w:val="10"/>
      </w:numPr>
      <w:spacing w:before="120" w:after="120" w:line="360" w:lineRule="auto"/>
      <w:jc w:val="both"/>
    </w:pPr>
    <w:rPr>
      <w:rFonts w:ascii="Ecofont_Spranq_eco_Sans" w:eastAsia="Arial Unicode MS" w:hAnsi="Ecofont_Spranq_eco_Sans" w:cs="Times New Roman"/>
      <w:kern w:val="0"/>
      <w:sz w:val="20"/>
      <w:szCs w:val="20"/>
      <w:lang w:eastAsia="pt-BR"/>
      <w14:ligatures w14:val="none"/>
    </w:rPr>
  </w:style>
  <w:style w:type="character" w:customStyle="1" w:styleId="Nivel2Char">
    <w:name w:val="Nivel 2 Char"/>
    <w:basedOn w:val="Fontepargpadro"/>
    <w:link w:val="Nivel2"/>
    <w:uiPriority w:val="99"/>
    <w:qFormat/>
    <w:locked/>
    <w:rsid w:val="00C003B9"/>
    <w:rPr>
      <w:rFonts w:ascii="Ecofont_Spranq_eco_Sans" w:eastAsia="Arial Unicode MS" w:hAnsi="Ecofont_Spranq_eco_Sans" w:cs="Times New Roman"/>
      <w:kern w:val="0"/>
      <w:sz w:val="20"/>
      <w:szCs w:val="20"/>
      <w:lang w:eastAsia="pt-BR"/>
      <w14:ligatures w14:val="none"/>
    </w:rPr>
  </w:style>
  <w:style w:type="paragraph" w:customStyle="1" w:styleId="Nivel10">
    <w:name w:val="Nivel 1"/>
    <w:basedOn w:val="Nivel2"/>
    <w:next w:val="Nivel2"/>
    <w:uiPriority w:val="99"/>
    <w:qFormat/>
    <w:rsid w:val="00C003B9"/>
    <w:pPr>
      <w:numPr>
        <w:ilvl w:val="2"/>
      </w:numPr>
      <w:tabs>
        <w:tab w:val="clear" w:pos="2160"/>
        <w:tab w:val="num" w:pos="360"/>
      </w:tabs>
      <w:ind w:left="502" w:hanging="360"/>
    </w:pPr>
    <w:rPr>
      <w:rFonts w:cs="Arial"/>
      <w:b/>
    </w:rPr>
  </w:style>
  <w:style w:type="paragraph" w:customStyle="1" w:styleId="Nivel3">
    <w:name w:val="Nivel 3"/>
    <w:basedOn w:val="Nivel2"/>
    <w:uiPriority w:val="99"/>
    <w:qFormat/>
    <w:rsid w:val="00C003B9"/>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C003B9"/>
    <w:rPr>
      <w:rFonts w:ascii="Ecofont_Spranq_eco_Sans" w:eastAsia="Arial Unicode MS" w:hAnsi="Ecofont_Spranq_eco_Sans" w:cs="Arial"/>
      <w:sz w:val="20"/>
      <w:szCs w:val="20"/>
    </w:rPr>
  </w:style>
  <w:style w:type="paragraph" w:customStyle="1" w:styleId="Nivel4">
    <w:name w:val="Nivel 4"/>
    <w:basedOn w:val="Nivel3"/>
    <w:link w:val="Nivel4Char"/>
    <w:qFormat/>
    <w:rsid w:val="00C003B9"/>
    <w:pPr>
      <w:numPr>
        <w:ilvl w:val="3"/>
      </w:numPr>
      <w:ind w:left="1224" w:hanging="504"/>
    </w:pPr>
    <w:rPr>
      <w:color w:val="auto"/>
      <w:kern w:val="2"/>
      <w:lang w:eastAsia="en-US"/>
      <w14:ligatures w14:val="standardContextual"/>
    </w:rPr>
  </w:style>
  <w:style w:type="character" w:customStyle="1" w:styleId="Nivel5Char">
    <w:name w:val="Nivel 5 Char"/>
    <w:basedOn w:val="Nivel4Char"/>
    <w:link w:val="Nivel5"/>
    <w:qFormat/>
    <w:locked/>
    <w:rsid w:val="00C003B9"/>
    <w:rPr>
      <w:rFonts w:ascii="Ecofont_Spranq_eco_Sans" w:eastAsia="Arial Unicode MS" w:hAnsi="Ecofont_Spranq_eco_Sans" w:cs="Arial"/>
      <w:sz w:val="20"/>
      <w:szCs w:val="20"/>
    </w:rPr>
  </w:style>
  <w:style w:type="paragraph" w:customStyle="1" w:styleId="Nivel5">
    <w:name w:val="Nivel 5"/>
    <w:basedOn w:val="Nivel4"/>
    <w:link w:val="Nivel5Char"/>
    <w:qFormat/>
    <w:rsid w:val="00C003B9"/>
    <w:pPr>
      <w:numPr>
        <w:ilvl w:val="4"/>
      </w:numPr>
      <w:ind w:left="2496" w:hanging="1080"/>
    </w:pPr>
  </w:style>
  <w:style w:type="paragraph" w:customStyle="1" w:styleId="Ttulo20">
    <w:name w:val="Título2"/>
    <w:basedOn w:val="Normal"/>
    <w:next w:val="Corpodetexto"/>
    <w:uiPriority w:val="99"/>
    <w:rsid w:val="00C003B9"/>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C003B9"/>
  </w:style>
  <w:style w:type="character" w:customStyle="1" w:styleId="reference">
    <w:name w:val="reference"/>
    <w:rsid w:val="00C003B9"/>
    <w:rPr>
      <w:b w:val="0"/>
      <w:bCs w:val="0"/>
      <w:caps w:val="0"/>
      <w:color w:val="FF0000"/>
      <w:sz w:val="19"/>
      <w:szCs w:val="19"/>
    </w:rPr>
  </w:style>
  <w:style w:type="character" w:customStyle="1" w:styleId="identificador6">
    <w:name w:val="identificador6"/>
    <w:basedOn w:val="Fontepargpadro"/>
    <w:rsid w:val="00C003B9"/>
  </w:style>
  <w:style w:type="character" w:customStyle="1" w:styleId="WW-CaracteresdeNotadeRodap121">
    <w:name w:val="WW-Caracteres de Nota de Rodapé121"/>
    <w:rsid w:val="00C003B9"/>
    <w:rPr>
      <w:vertAlign w:val="superscript"/>
    </w:rPr>
  </w:style>
  <w:style w:type="character" w:customStyle="1" w:styleId="Manoel">
    <w:name w:val="Manoel"/>
    <w:qFormat/>
    <w:rsid w:val="00C003B9"/>
    <w:rPr>
      <w:rFonts w:ascii="Arial" w:hAnsi="Arial" w:cs="Arial" w:hint="default"/>
      <w:color w:val="7030A0"/>
      <w:sz w:val="20"/>
    </w:rPr>
  </w:style>
  <w:style w:type="character" w:customStyle="1" w:styleId="WW8Num1z1">
    <w:name w:val="WW8Num1z1"/>
    <w:rsid w:val="00C003B9"/>
    <w:rPr>
      <w:rFonts w:ascii="Courier New" w:hAnsi="Courier New" w:cs="Courier New" w:hint="default"/>
    </w:rPr>
  </w:style>
  <w:style w:type="paragraph" w:customStyle="1" w:styleId="artart">
    <w:name w:val="artart"/>
    <w:basedOn w:val="Padro"/>
    <w:rsid w:val="00C003B9"/>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C003B9"/>
    <w:rPr>
      <w:i/>
      <w:iCs/>
    </w:rPr>
  </w:style>
  <w:style w:type="character" w:customStyle="1" w:styleId="highlight">
    <w:name w:val="highlight"/>
    <w:qFormat/>
    <w:rsid w:val="00C003B9"/>
  </w:style>
  <w:style w:type="paragraph" w:customStyle="1" w:styleId="Recuodecorpodetexto22">
    <w:name w:val="Recuo de corpo de texto 22"/>
    <w:basedOn w:val="Normal"/>
    <w:rsid w:val="00C003B9"/>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C003B9"/>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C003B9"/>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C003B9"/>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C003B9"/>
  </w:style>
  <w:style w:type="table" w:customStyle="1" w:styleId="8">
    <w:name w:val="8"/>
    <w:basedOn w:val="TableNormal1"/>
    <w:rsid w:val="00C003B9"/>
    <w:tblPr>
      <w:tblStyleRowBandSize w:val="1"/>
      <w:tblStyleColBandSize w:val="1"/>
      <w:tblCellMar>
        <w:left w:w="115" w:type="dxa"/>
        <w:right w:w="115" w:type="dxa"/>
      </w:tblCellMar>
    </w:tblPr>
  </w:style>
  <w:style w:type="table" w:customStyle="1" w:styleId="7">
    <w:name w:val="7"/>
    <w:basedOn w:val="TableNormal1"/>
    <w:rsid w:val="00C003B9"/>
    <w:tblPr>
      <w:tblStyleRowBandSize w:val="1"/>
      <w:tblStyleColBandSize w:val="1"/>
      <w:tblCellMar>
        <w:top w:w="60" w:type="dxa"/>
        <w:left w:w="60" w:type="dxa"/>
        <w:bottom w:w="60" w:type="dxa"/>
        <w:right w:w="60" w:type="dxa"/>
      </w:tblCellMar>
    </w:tblPr>
  </w:style>
  <w:style w:type="table" w:customStyle="1" w:styleId="6">
    <w:name w:val="6"/>
    <w:basedOn w:val="TableNormal1"/>
    <w:rsid w:val="00C003B9"/>
    <w:tblPr>
      <w:tblStyleRowBandSize w:val="1"/>
      <w:tblStyleColBandSize w:val="1"/>
      <w:tblCellMar>
        <w:top w:w="60" w:type="dxa"/>
        <w:left w:w="60" w:type="dxa"/>
        <w:bottom w:w="60" w:type="dxa"/>
        <w:right w:w="60" w:type="dxa"/>
      </w:tblCellMar>
    </w:tblPr>
  </w:style>
  <w:style w:type="table" w:customStyle="1" w:styleId="5">
    <w:name w:val="5"/>
    <w:basedOn w:val="TableNormal1"/>
    <w:rsid w:val="00C003B9"/>
    <w:tblPr>
      <w:tblStyleRowBandSize w:val="1"/>
      <w:tblStyleColBandSize w:val="1"/>
      <w:tblCellMar>
        <w:top w:w="60" w:type="dxa"/>
        <w:left w:w="60" w:type="dxa"/>
        <w:bottom w:w="60" w:type="dxa"/>
        <w:right w:w="60" w:type="dxa"/>
      </w:tblCellMar>
    </w:tblPr>
  </w:style>
  <w:style w:type="table" w:customStyle="1" w:styleId="4">
    <w:name w:val="4"/>
    <w:basedOn w:val="TableNormal1"/>
    <w:rsid w:val="00C003B9"/>
    <w:tblPr>
      <w:tblStyleRowBandSize w:val="1"/>
      <w:tblStyleColBandSize w:val="1"/>
      <w:tblCellMar>
        <w:top w:w="60" w:type="dxa"/>
        <w:left w:w="60" w:type="dxa"/>
        <w:bottom w:w="60" w:type="dxa"/>
        <w:right w:w="60" w:type="dxa"/>
      </w:tblCellMar>
    </w:tblPr>
  </w:style>
  <w:style w:type="table" w:customStyle="1" w:styleId="3">
    <w:name w:val="3"/>
    <w:basedOn w:val="TableNormal1"/>
    <w:rsid w:val="00C003B9"/>
    <w:tblPr>
      <w:tblStyleRowBandSize w:val="1"/>
      <w:tblStyleColBandSize w:val="1"/>
      <w:tblCellMar>
        <w:top w:w="60" w:type="dxa"/>
        <w:left w:w="60" w:type="dxa"/>
        <w:bottom w:w="60" w:type="dxa"/>
        <w:right w:w="60" w:type="dxa"/>
      </w:tblCellMar>
    </w:tblPr>
  </w:style>
  <w:style w:type="table" w:customStyle="1" w:styleId="2">
    <w:name w:val="2"/>
    <w:basedOn w:val="TableNormal1"/>
    <w:rsid w:val="00C003B9"/>
    <w:tblPr>
      <w:tblStyleRowBandSize w:val="1"/>
      <w:tblStyleColBandSize w:val="1"/>
      <w:tblCellMar>
        <w:left w:w="115" w:type="dxa"/>
        <w:right w:w="115" w:type="dxa"/>
      </w:tblCellMar>
    </w:tblPr>
  </w:style>
  <w:style w:type="table" w:customStyle="1" w:styleId="1">
    <w:name w:val="1"/>
    <w:basedOn w:val="TableNormal1"/>
    <w:rsid w:val="00C003B9"/>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C003B9"/>
    <w:rPr>
      <w:color w:val="2B579A"/>
      <w:shd w:val="clear" w:color="auto" w:fill="E1DFDD"/>
    </w:rPr>
  </w:style>
  <w:style w:type="character" w:customStyle="1" w:styleId="MenoPendente2">
    <w:name w:val="Menção Pendente2"/>
    <w:basedOn w:val="Fontepargpadro"/>
    <w:uiPriority w:val="99"/>
    <w:semiHidden/>
    <w:unhideWhenUsed/>
    <w:rsid w:val="00C003B9"/>
    <w:rPr>
      <w:color w:val="605E5C"/>
      <w:shd w:val="clear" w:color="auto" w:fill="E1DFDD"/>
    </w:rPr>
  </w:style>
  <w:style w:type="table" w:customStyle="1" w:styleId="NormalTable00">
    <w:name w:val="Normal Table00"/>
    <w:rsid w:val="00C003B9"/>
    <w:pPr>
      <w:spacing w:after="0" w:line="360" w:lineRule="auto"/>
      <w:jc w:val="both"/>
    </w:pPr>
    <w:rPr>
      <w:rFonts w:ascii="Times New Roman" w:eastAsia="Times New Roman" w:hAnsi="Times New Roman" w:cs="Times New Roman"/>
      <w:kern w:val="0"/>
      <w:lang w:eastAsia="pt-BR"/>
      <w14:ligatures w14:val="none"/>
    </w:rPr>
    <w:tblPr>
      <w:tblCellMar>
        <w:top w:w="0" w:type="dxa"/>
        <w:left w:w="0" w:type="dxa"/>
        <w:bottom w:w="0" w:type="dxa"/>
        <w:right w:w="0" w:type="dxa"/>
      </w:tblCellMar>
    </w:tblPr>
  </w:style>
  <w:style w:type="character" w:customStyle="1" w:styleId="SubttuloChar1">
    <w:name w:val="Subtítulo Char1"/>
    <w:basedOn w:val="Fontepargpadro"/>
    <w:uiPriority w:val="11"/>
    <w:rsid w:val="00C003B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C003B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C003B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C003B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C003B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C003B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C003B9"/>
    <w:rPr>
      <w:rFonts w:ascii="Segoe UI" w:eastAsia="Calibri" w:hAnsi="Segoe UI" w:cs="Segoe UI"/>
      <w:color w:val="000000"/>
      <w:sz w:val="16"/>
      <w:szCs w:val="16"/>
    </w:rPr>
  </w:style>
  <w:style w:type="character" w:customStyle="1" w:styleId="CitaoChar1">
    <w:name w:val="Citação Char1"/>
    <w:basedOn w:val="Fontepargpadro"/>
    <w:uiPriority w:val="29"/>
    <w:rsid w:val="00C003B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C003B9"/>
    <w:rPr>
      <w:color w:val="605E5C"/>
      <w:shd w:val="clear" w:color="auto" w:fill="E1DFDD"/>
    </w:rPr>
  </w:style>
  <w:style w:type="character" w:customStyle="1" w:styleId="MenoPendente3">
    <w:name w:val="Menção Pendente3"/>
    <w:basedOn w:val="Fontepargpadro"/>
    <w:uiPriority w:val="99"/>
    <w:semiHidden/>
    <w:unhideWhenUsed/>
    <w:rsid w:val="00C003B9"/>
    <w:rPr>
      <w:color w:val="605E5C"/>
      <w:shd w:val="clear" w:color="auto" w:fill="E1DFDD"/>
    </w:rPr>
  </w:style>
  <w:style w:type="paragraph" w:customStyle="1" w:styleId="paragraph">
    <w:name w:val="paragraph"/>
    <w:basedOn w:val="Normal"/>
    <w:rsid w:val="00C003B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C003B9"/>
  </w:style>
  <w:style w:type="character" w:customStyle="1" w:styleId="eop">
    <w:name w:val="eop"/>
    <w:basedOn w:val="Fontepargpadro"/>
    <w:rsid w:val="00C003B9"/>
  </w:style>
  <w:style w:type="character" w:customStyle="1" w:styleId="findhit">
    <w:name w:val="findhit"/>
    <w:basedOn w:val="Fontepargpadro"/>
    <w:rsid w:val="00C003B9"/>
  </w:style>
  <w:style w:type="character" w:customStyle="1" w:styleId="Meno2">
    <w:name w:val="Menção2"/>
    <w:basedOn w:val="Fontepargpadro"/>
    <w:uiPriority w:val="99"/>
    <w:unhideWhenUsed/>
    <w:rsid w:val="00C003B9"/>
    <w:rPr>
      <w:color w:val="2B579A"/>
      <w:shd w:val="clear" w:color="auto" w:fill="E1DFDD"/>
    </w:rPr>
  </w:style>
  <w:style w:type="paragraph" w:customStyle="1" w:styleId="pf0">
    <w:name w:val="pf0"/>
    <w:basedOn w:val="Normal"/>
    <w:rsid w:val="00C003B9"/>
    <w:pPr>
      <w:spacing w:before="100" w:beforeAutospacing="1" w:after="100" w:afterAutospacing="1" w:line="240" w:lineRule="auto"/>
      <w:jc w:val="left"/>
    </w:pPr>
    <w:rPr>
      <w:color w:val="auto"/>
      <w:sz w:val="24"/>
      <w:szCs w:val="24"/>
    </w:rPr>
  </w:style>
  <w:style w:type="character" w:customStyle="1" w:styleId="cf01">
    <w:name w:val="cf01"/>
    <w:basedOn w:val="Fontepargpadro"/>
    <w:rsid w:val="00C003B9"/>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03B9"/>
    <w:rPr>
      <w:color w:val="605E5C"/>
      <w:shd w:val="clear" w:color="auto" w:fill="E1DFDD"/>
    </w:rPr>
  </w:style>
  <w:style w:type="character" w:styleId="MenoPendente">
    <w:name w:val="Unresolved Mention"/>
    <w:basedOn w:val="Fontepargpadro"/>
    <w:uiPriority w:val="99"/>
    <w:semiHidden/>
    <w:unhideWhenUsed/>
    <w:rsid w:val="00760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sacf.sefaz.rs.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ofornecedor.rs.gov.b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uciane-schenato@ospa.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40</Pages>
  <Words>14807</Words>
  <Characters>79964</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104</cp:revision>
  <cp:lastPrinted>2024-04-17T17:53:00Z</cp:lastPrinted>
  <dcterms:created xsi:type="dcterms:W3CDTF">2024-04-05T20:29:00Z</dcterms:created>
  <dcterms:modified xsi:type="dcterms:W3CDTF">2024-04-23T19:28:00Z</dcterms:modified>
</cp:coreProperties>
</file>