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E5CC01A" w14:textId="77777777" w:rsidR="00D16CB5" w:rsidRDefault="00D16CB5"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576A14">
      <w:pPr>
        <w:spacing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53F83B4D" w14:textId="7CF4278C" w:rsidR="00B7467F" w:rsidRDefault="006D0F9A" w:rsidP="00576A14">
      <w:pPr>
        <w:spacing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852CC3">
        <w:rPr>
          <w:b/>
          <w:sz w:val="24"/>
          <w:szCs w:val="24"/>
        </w:rPr>
        <w:t>6</w:t>
      </w:r>
    </w:p>
    <w:p w14:paraId="695F9F7B" w14:textId="043882FC" w:rsidR="00F67D4A" w:rsidRDefault="006D0F9A" w:rsidP="00576A14">
      <w:pPr>
        <w:spacing w:line="240" w:lineRule="auto"/>
        <w:jc w:val="center"/>
        <w:rPr>
          <w:b/>
          <w:sz w:val="24"/>
          <w:szCs w:val="24"/>
        </w:rPr>
      </w:pPr>
      <w:r w:rsidRPr="00CE2E70">
        <w:rPr>
          <w:b/>
          <w:sz w:val="24"/>
          <w:szCs w:val="24"/>
        </w:rPr>
        <w:t xml:space="preserve">PROCESSO ADMINISTRATIVO </w:t>
      </w:r>
      <w:r w:rsidR="00B7467F">
        <w:rPr>
          <w:b/>
          <w:sz w:val="24"/>
          <w:szCs w:val="24"/>
        </w:rPr>
        <w:t xml:space="preserve">SEI </w:t>
      </w:r>
      <w:r w:rsidRPr="00CE2E70">
        <w:rPr>
          <w:b/>
          <w:sz w:val="24"/>
          <w:szCs w:val="24"/>
        </w:rPr>
        <w:t xml:space="preserve">Nº </w:t>
      </w:r>
      <w:r w:rsidR="007B5578">
        <w:rPr>
          <w:b/>
          <w:sz w:val="24"/>
          <w:szCs w:val="24"/>
        </w:rPr>
        <w:t>2</w:t>
      </w:r>
      <w:r w:rsidR="00576A14">
        <w:rPr>
          <w:b/>
          <w:sz w:val="24"/>
          <w:szCs w:val="24"/>
        </w:rPr>
        <w:t>6/1157-</w:t>
      </w:r>
      <w:r w:rsidR="00852CC3">
        <w:rPr>
          <w:b/>
          <w:sz w:val="24"/>
          <w:szCs w:val="24"/>
        </w:rPr>
        <w:t>9000159-0</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w:t>
      </w:r>
      <w:r w:rsidRPr="00CE2E70">
        <w:rPr>
          <w:sz w:val="24"/>
          <w:szCs w:val="24"/>
        </w:rPr>
        <w:lastRenderedPageBreak/>
        <w:t xml:space="preserve">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lastRenderedPageBreak/>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lastRenderedPageBreak/>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lastRenderedPageBreak/>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lastRenderedPageBreak/>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lastRenderedPageBreak/>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lastRenderedPageBreak/>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2ABC1F81" w:rsidR="006D0F9A" w:rsidRPr="00CE2E70" w:rsidRDefault="006D0F9A" w:rsidP="00BD7FC7">
      <w:pPr>
        <w:widowControl w:val="0"/>
        <w:spacing w:line="240" w:lineRule="auto"/>
        <w:jc w:val="left"/>
        <w:rPr>
          <w:sz w:val="24"/>
          <w:szCs w:val="24"/>
        </w:rPr>
      </w:pPr>
      <w:r w:rsidRPr="00CE2E70">
        <w:rPr>
          <w:sz w:val="24"/>
          <w:szCs w:val="24"/>
        </w:rPr>
        <w:t xml:space="preserve">Porto Alegre, </w:t>
      </w:r>
      <w:r w:rsidR="00DD5FB6">
        <w:rPr>
          <w:sz w:val="24"/>
          <w:szCs w:val="24"/>
        </w:rPr>
        <w:t>27</w:t>
      </w:r>
      <w:r w:rsidR="007B10C0">
        <w:rPr>
          <w:sz w:val="24"/>
          <w:szCs w:val="24"/>
        </w:rPr>
        <w:t xml:space="preserve"> maio de 2026.</w:t>
      </w:r>
    </w:p>
    <w:p w14:paraId="594FCB8F" w14:textId="77777777" w:rsidR="00094793" w:rsidRDefault="00094793" w:rsidP="00BD7FC7">
      <w:pPr>
        <w:spacing w:line="240" w:lineRule="auto"/>
        <w:jc w:val="left"/>
        <w:rPr>
          <w:sz w:val="24"/>
          <w:szCs w:val="24"/>
        </w:rPr>
      </w:pPr>
      <w:r>
        <w:rPr>
          <w:sz w:val="24"/>
          <w:szCs w:val="24"/>
        </w:rPr>
        <w:t>Luciane Schenato,</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w:t>
      </w:r>
      <w:proofErr w:type="gramStart"/>
      <w:r w:rsidRPr="00CE2E70">
        <w:rPr>
          <w:sz w:val="24"/>
          <w:szCs w:val="24"/>
        </w:rPr>
        <w:t>.....</w:t>
      </w:r>
      <w:proofErr w:type="gramEnd"/>
      <w:r w:rsidRPr="00CE2E70">
        <w:rPr>
          <w:sz w:val="24"/>
          <w:szCs w:val="24"/>
        </w:rPr>
        <w:t xml:space="preserve"> (nome do representante), doravante denominado CONTRATANTE, e </w:t>
      </w:r>
      <w:proofErr w:type="gramStart"/>
      <w:r w:rsidRPr="00CE2E70">
        <w:rPr>
          <w:sz w:val="24"/>
          <w:szCs w:val="24"/>
        </w:rPr>
        <w:t>.....</w:t>
      </w:r>
      <w:proofErr w:type="gramEnd"/>
      <w:r w:rsidRPr="00CE2E70">
        <w:rPr>
          <w:sz w:val="24"/>
          <w:szCs w:val="24"/>
        </w:rPr>
        <w:t xml:space="preserve"> (pessoa física ou jurídica), estabelecida no(a) .... (endereço), inscrita no Cadastro Nacional de Pessoa Jurídica (CNPJ) sob o n° ...., representada neste ato por </w:t>
      </w:r>
      <w:proofErr w:type="gramStart"/>
      <w:r w:rsidRPr="00CE2E70">
        <w:rPr>
          <w:sz w:val="24"/>
          <w:szCs w:val="24"/>
        </w:rPr>
        <w:t>.....</w:t>
      </w:r>
      <w:proofErr w:type="gramEnd"/>
      <w:r w:rsidRPr="00CE2E70">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CE2E70">
        <w:rPr>
          <w:sz w:val="24"/>
          <w:szCs w:val="24"/>
        </w:rPr>
        <w:t>.....</w:t>
      </w:r>
      <w:proofErr w:type="gramEnd"/>
      <w:r w:rsidRPr="00CE2E70">
        <w:rPr>
          <w:sz w:val="24"/>
          <w:szCs w:val="24"/>
        </w:rPr>
        <w:t xml:space="preserve">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w:t>
      </w:r>
      <w:proofErr w:type="spellStart"/>
      <w:r w:rsidRPr="00CE2E70">
        <w:rPr>
          <w:sz w:val="24"/>
          <w:szCs w:val="24"/>
        </w:rPr>
        <w:t>arts</w:t>
      </w:r>
      <w:proofErr w:type="spellEnd"/>
      <w:r w:rsidRPr="00CE2E70">
        <w:rPr>
          <w:sz w:val="24"/>
          <w:szCs w:val="24"/>
        </w:rPr>
        <w:t xml:space="preserve">.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 xml:space="preserve">_____________________, ____ de _____________ </w:t>
      </w:r>
      <w:proofErr w:type="spellStart"/>
      <w:r w:rsidRPr="00CE2E70">
        <w:rPr>
          <w:sz w:val="24"/>
          <w:szCs w:val="24"/>
        </w:rPr>
        <w:t>de</w:t>
      </w:r>
      <w:proofErr w:type="spellEnd"/>
      <w:r w:rsidRPr="00CE2E70">
        <w:rPr>
          <w:sz w:val="24"/>
          <w:szCs w:val="24"/>
        </w:rPr>
        <w:t xml:space="preserv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r>
      <w:proofErr w:type="gramStart"/>
      <w:r w:rsidRPr="00CE2E70">
        <w:rPr>
          <w:sz w:val="24"/>
          <w:szCs w:val="24"/>
        </w:rPr>
        <w:t>[Representante</w:t>
      </w:r>
      <w:proofErr w:type="gramEnd"/>
      <w:r w:rsidRPr="00CE2E70">
        <w:rPr>
          <w:sz w:val="24"/>
          <w:szCs w:val="24"/>
        </w:rPr>
        <w:t>]</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E2E70">
        <w:rPr>
          <w:sz w:val="24"/>
          <w:szCs w:val="24"/>
        </w:rPr>
        <w:t>xx</w:t>
      </w:r>
      <w:proofErr w:type="spellEnd"/>
      <w:r w:rsidRPr="00CE2E70">
        <w:rPr>
          <w:sz w:val="24"/>
          <w:szCs w:val="24"/>
        </w:rPr>
        <w:t xml:space="preserve">/ano], decorrente do processo licitatório [modalidade e número do instrumento convocatório da licitação – ex.: PE nº </w:t>
      </w:r>
      <w:proofErr w:type="spellStart"/>
      <w:r w:rsidRPr="00CE2E70">
        <w:rPr>
          <w:sz w:val="24"/>
          <w:szCs w:val="24"/>
        </w:rPr>
        <w:t>xx</w:t>
      </w:r>
      <w:proofErr w:type="spellEnd"/>
      <w:r w:rsidRPr="00CE2E70">
        <w:rPr>
          <w:sz w:val="24"/>
          <w:szCs w:val="24"/>
        </w:rPr>
        <w:t xml:space="preserve">/ano],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E2E70">
        <w:rPr>
          <w:sz w:val="24"/>
          <w:szCs w:val="24"/>
        </w:rPr>
        <w:t>portanto</w:t>
      </w:r>
      <w:proofErr w:type="gramEnd"/>
      <w:r w:rsidRPr="00CE2E70">
        <w:rPr>
          <w:sz w:val="24"/>
          <w:szCs w:val="24"/>
        </w:rPr>
        <w:t xml:space="preserve"> em </w:t>
      </w:r>
      <w:proofErr w:type="spellStart"/>
      <w:r w:rsidR="00B5779C" w:rsidRPr="00CE2E70">
        <w:rPr>
          <w:sz w:val="24"/>
          <w:szCs w:val="24"/>
        </w:rPr>
        <w:t>dd</w:t>
      </w:r>
      <w:proofErr w:type="spellEnd"/>
      <w:r w:rsidR="00B5779C" w:rsidRPr="00CE2E70">
        <w:rPr>
          <w:sz w:val="24"/>
          <w:szCs w:val="24"/>
        </w:rPr>
        <w:t xml:space="preserve"> </w:t>
      </w:r>
      <w:r w:rsidR="001103DF" w:rsidRPr="00CE2E70">
        <w:rPr>
          <w:sz w:val="24"/>
          <w:szCs w:val="24"/>
        </w:rPr>
        <w:t xml:space="preserve">de </w:t>
      </w:r>
      <w:proofErr w:type="spellStart"/>
      <w:r w:rsidR="001103DF" w:rsidRPr="00CE2E70">
        <w:rPr>
          <w:sz w:val="24"/>
          <w:szCs w:val="24"/>
        </w:rPr>
        <w:t>mmmm</w:t>
      </w:r>
      <w:proofErr w:type="spellEnd"/>
      <w:r w:rsidR="001103DF" w:rsidRPr="00CE2E70">
        <w:rPr>
          <w:sz w:val="24"/>
          <w:szCs w:val="24"/>
        </w:rPr>
        <w:t xml:space="preserve"> de </w:t>
      </w:r>
      <w:proofErr w:type="spellStart"/>
      <w:r w:rsidR="001103DF" w:rsidRPr="00CE2E70">
        <w:rPr>
          <w:sz w:val="24"/>
          <w:szCs w:val="24"/>
        </w:rPr>
        <w:t>aaaa</w:t>
      </w:r>
      <w:proofErr w:type="spellEnd"/>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t xml:space="preserve">8. Se, no prazo máximo de 3 (três) meses após a data de vencimento desta Carta de Fiança, o (a) (nome da instituição fiadora) não tiver recebido do(a)[órgão/entidade] qualquer comunicação relativa a </w:t>
      </w:r>
      <w:r w:rsidRPr="00CE2E70">
        <w:rPr>
          <w:sz w:val="24"/>
          <w:szCs w:val="24"/>
        </w:rPr>
        <w:lastRenderedPageBreak/>
        <w:t xml:space="preserve">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095" w:type="pct"/>
        <w:tblInd w:w="-172" w:type="dxa"/>
        <w:tblLook w:val="04A0" w:firstRow="1" w:lastRow="0" w:firstColumn="1" w:lastColumn="0" w:noHBand="0" w:noVBand="1"/>
      </w:tblPr>
      <w:tblGrid>
        <w:gridCol w:w="1609"/>
        <w:gridCol w:w="8339"/>
        <w:gridCol w:w="9"/>
      </w:tblGrid>
      <w:tr w:rsidR="004D268F" w:rsidRPr="00CE2E70" w14:paraId="37254B0C" w14:textId="77777777" w:rsidTr="00640AC5">
        <w:trPr>
          <w:cantSplit/>
          <w:trHeight w:val="462"/>
        </w:trPr>
        <w:tc>
          <w:tcPr>
            <w:tcW w:w="9810"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40AC5">
        <w:trPr>
          <w:gridAfter w:val="1"/>
          <w:wAfter w:w="9" w:type="dxa"/>
          <w:trHeight w:val="1044"/>
        </w:trPr>
        <w:tc>
          <w:tcPr>
            <w:tcW w:w="1585"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216"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0640AC5">
        <w:trPr>
          <w:gridAfter w:val="1"/>
          <w:wAfter w:w="9" w:type="dxa"/>
          <w:trHeight w:val="26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0640AC5">
        <w:trPr>
          <w:gridAfter w:val="1"/>
          <w:wAfter w:w="9" w:type="dxa"/>
          <w:trHeight w:val="57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B7467F"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B7467F">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w:t>
            </w:r>
            <w:proofErr w:type="spellStart"/>
            <w:r w:rsidRPr="00E67EAD">
              <w:rPr>
                <w:rFonts w:ascii="TimesNewRomanPSMT" w:hAnsi="TimesNewRomanPSMT" w:cs="TimesNewRomanPSMT"/>
                <w:color w:val="0000FF"/>
                <w:sz w:val="24"/>
                <w:szCs w:val="24"/>
              </w:rPr>
              <w:t>pncp</w:t>
            </w:r>
            <w:proofErr w:type="spellEnd"/>
            <w:r w:rsidRPr="00E67EAD">
              <w:rPr>
                <w:rFonts w:ascii="TimesNewRomanPSMT" w:hAnsi="TimesNewRomanPSMT" w:cs="TimesNewRomanPSMT"/>
                <w:color w:val="0000FF"/>
                <w:sz w:val="24"/>
                <w:szCs w:val="24"/>
              </w:rPr>
              <w:t>&gt;</w:t>
            </w:r>
            <w:proofErr w:type="spellStart"/>
            <w:r w:rsidRPr="00E67EAD">
              <w:rPr>
                <w:rFonts w:ascii="TimesNewRomanPSMT" w:hAnsi="TimesNewRomanPSMT" w:cs="TimesNewRomanPSMT"/>
                <w:color w:val="0000FF"/>
                <w:sz w:val="24"/>
                <w:szCs w:val="24"/>
              </w:rPr>
              <w:t>pt-br</w:t>
            </w:r>
            <w:proofErr w:type="spellEnd"/>
            <w:r w:rsidRPr="00E67EAD">
              <w:rPr>
                <w:rFonts w:ascii="TimesNewRomanPSMT" w:hAnsi="TimesNewRomanPSMT" w:cs="TimesNewRomanPSMT"/>
                <w:color w:val="0000FF"/>
                <w:sz w:val="24"/>
                <w:szCs w:val="24"/>
              </w:rPr>
              <w:t xml:space="preserve">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0640AC5">
        <w:trPr>
          <w:gridAfter w:val="1"/>
          <w:wAfter w:w="9" w:type="dxa"/>
          <w:trHeight w:val="389"/>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5B89DDC1" w:rsidR="004D268F" w:rsidRPr="00CE2E70" w:rsidRDefault="004D268F" w:rsidP="00CE2E70">
            <w:pPr>
              <w:spacing w:before="120" w:line="240" w:lineRule="auto"/>
              <w:rPr>
                <w:sz w:val="24"/>
                <w:szCs w:val="24"/>
              </w:rPr>
            </w:pPr>
            <w:r w:rsidRPr="00CE2E70">
              <w:rPr>
                <w:sz w:val="24"/>
                <w:szCs w:val="24"/>
              </w:rPr>
              <w:t>Data:</w:t>
            </w:r>
            <w:r w:rsidR="000665E4">
              <w:rPr>
                <w:sz w:val="24"/>
                <w:szCs w:val="24"/>
              </w:rPr>
              <w:t xml:space="preserve"> </w:t>
            </w:r>
          </w:p>
          <w:p w14:paraId="6DDB940F" w14:textId="7022EE54" w:rsidR="004D268F" w:rsidRPr="00CE2E70" w:rsidRDefault="004D268F" w:rsidP="00CE2E70">
            <w:pPr>
              <w:spacing w:before="120" w:line="240" w:lineRule="auto"/>
              <w:rPr>
                <w:sz w:val="24"/>
                <w:szCs w:val="24"/>
              </w:rPr>
            </w:pPr>
            <w:r w:rsidRPr="00CE2E70">
              <w:rPr>
                <w:sz w:val="24"/>
                <w:szCs w:val="24"/>
              </w:rPr>
              <w:t>Horário:</w:t>
            </w:r>
            <w:r w:rsidR="000665E4">
              <w:rPr>
                <w:sz w:val="24"/>
                <w:szCs w:val="24"/>
              </w:rPr>
              <w:t xml:space="preserve"> 14h</w:t>
            </w:r>
          </w:p>
        </w:tc>
      </w:tr>
      <w:tr w:rsidR="004D268F" w:rsidRPr="00CE2E70" w14:paraId="73F97478"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0640AC5">
        <w:trPr>
          <w:gridAfter w:val="1"/>
          <w:wAfter w:w="9" w:type="dxa"/>
          <w:trHeight w:val="389"/>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0640AC5">
        <w:tblPrEx>
          <w:tblCellMar>
            <w:left w:w="115" w:type="dxa"/>
            <w:right w:w="115" w:type="dxa"/>
          </w:tblCellMar>
          <w:tblLook w:val="0400" w:firstRow="0" w:lastRow="0" w:firstColumn="0" w:lastColumn="0" w:noHBand="0" w:noVBand="1"/>
        </w:tblPrEx>
        <w:trPr>
          <w:gridAfter w:val="1"/>
          <w:wAfter w:w="9" w:type="dxa"/>
          <w:trHeight w:val="38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0640AC5">
        <w:trPr>
          <w:gridAfter w:val="1"/>
          <w:wAfter w:w="9" w:type="dxa"/>
          <w:trHeight w:val="170"/>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0640AC5">
        <w:tblPrEx>
          <w:tblCellMar>
            <w:left w:w="115" w:type="dxa"/>
            <w:right w:w="115" w:type="dxa"/>
          </w:tblCellMar>
          <w:tblLook w:val="0400" w:firstRow="0" w:lastRow="0" w:firstColumn="0" w:lastColumn="0" w:noHBand="0" w:noVBand="1"/>
        </w:tblPrEx>
        <w:trPr>
          <w:gridAfter w:val="1"/>
          <w:wAfter w:w="9" w:type="dxa"/>
          <w:trHeight w:val="38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640AC5">
        <w:tblPrEx>
          <w:tblCellMar>
            <w:left w:w="115" w:type="dxa"/>
            <w:right w:w="115" w:type="dxa"/>
          </w:tblCellMar>
          <w:tblLook w:val="0400" w:firstRow="0" w:lastRow="0" w:firstColumn="0" w:lastColumn="0" w:noHBand="0" w:noVBand="1"/>
        </w:tblPrEx>
        <w:trPr>
          <w:gridAfter w:val="1"/>
          <w:wAfter w:w="9" w:type="dxa"/>
          <w:trHeight w:val="48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0640AC5">
        <w:trPr>
          <w:gridAfter w:val="1"/>
          <w:wAfter w:w="9" w:type="dxa"/>
          <w:trHeight w:val="170"/>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25D52" w14:textId="77777777" w:rsidR="003B07FF" w:rsidRPr="003B07FF" w:rsidRDefault="4F59AAA1" w:rsidP="003B07FF">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r w:rsidR="003B07FF" w:rsidRPr="003B07FF">
              <w:rPr>
                <w:rFonts w:eastAsia="Arial"/>
                <w:color w:val="000000" w:themeColor="text1"/>
                <w:sz w:val="24"/>
                <w:szCs w:val="24"/>
              </w:rPr>
              <w:t>Além dos documentos obrigatórios previstos na CGL 13.3 e CGL 13.4 e no</w:t>
            </w:r>
          </w:p>
          <w:p w14:paraId="3C0314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Termo de Referência, se houver, serão exigidos:</w:t>
            </w:r>
          </w:p>
          <w:p w14:paraId="5D35E96F"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13.5.1. </w:t>
            </w:r>
            <w:r w:rsidRPr="003B07FF">
              <w:rPr>
                <w:rFonts w:eastAsia="Arial"/>
                <w:b/>
                <w:bCs/>
                <w:color w:val="000000" w:themeColor="text1"/>
                <w:sz w:val="24"/>
                <w:szCs w:val="24"/>
              </w:rPr>
              <w:t>Documentos Relativos à Qualificação Técnica:</w:t>
            </w:r>
          </w:p>
          <w:p w14:paraId="784921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13.5.1.1. comprovação de aptidão para o fornecimento em características,</w:t>
            </w:r>
          </w:p>
          <w:p w14:paraId="28A9B88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quantidades e prazos compatíveis com o objeto desta licitação, ou com o item</w:t>
            </w:r>
          </w:p>
          <w:p w14:paraId="121825B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pertinente, mediante a apresentação de atestado fornecido por pessoas jurídicas</w:t>
            </w:r>
          </w:p>
          <w:p w14:paraId="436C0386"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direito público ou privado;</w:t>
            </w:r>
          </w:p>
          <w:p w14:paraId="21CFF2F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13.5.1.2. os atestados deverão referir-se a fornecimentos no âmbito de sua</w:t>
            </w:r>
          </w:p>
          <w:p w14:paraId="41A7B11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atividade econômica principal ou secundária especificadas no contrato social</w:t>
            </w:r>
          </w:p>
          <w:p w14:paraId="59407E6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vigente.</w:t>
            </w:r>
          </w:p>
          <w:p w14:paraId="1A3E8CEA"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13.5.2. </w:t>
            </w:r>
            <w:r w:rsidRPr="003B07FF">
              <w:rPr>
                <w:rFonts w:eastAsia="Arial"/>
                <w:b/>
                <w:bCs/>
                <w:color w:val="000000" w:themeColor="text1"/>
                <w:sz w:val="24"/>
                <w:szCs w:val="24"/>
              </w:rPr>
              <w:t>São exigidos Documentos Relativos à Qualificação Econômico-</w:t>
            </w:r>
          </w:p>
          <w:p w14:paraId="6CB0AFC4"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Financeira, em conformidade com o Decreto nº 57.154, de 22 de agosto de</w:t>
            </w:r>
          </w:p>
          <w:p w14:paraId="5153EC56"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2023, e com a Instrução Normativa CAGE Nº 11, de 4 de dezembro de</w:t>
            </w:r>
          </w:p>
          <w:p w14:paraId="1B9E7C15"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b/>
                <w:bCs/>
                <w:color w:val="000000" w:themeColor="text1"/>
                <w:sz w:val="24"/>
                <w:szCs w:val="24"/>
              </w:rPr>
              <w:t>2023, a saber</w:t>
            </w:r>
            <w:r w:rsidRPr="003B07FF">
              <w:rPr>
                <w:rFonts w:eastAsia="Arial"/>
                <w:color w:val="000000" w:themeColor="text1"/>
                <w:sz w:val="24"/>
                <w:szCs w:val="24"/>
              </w:rPr>
              <w:t>:</w:t>
            </w:r>
          </w:p>
          <w:p w14:paraId="2A0AE72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 certidão negativa de feitos sobre falência expedida pelo distribuidor da</w:t>
            </w:r>
          </w:p>
          <w:p w14:paraId="7F51AA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sede do licitante, com data de emissão não superior a 180 (cento e oitenta) dias</w:t>
            </w:r>
          </w:p>
          <w:p w14:paraId="7B19891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lastRenderedPageBreak/>
              <w:t>anteriores à data prevista para o recebimento da documentação da habilitação e</w:t>
            </w:r>
          </w:p>
          <w:p w14:paraId="1406963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13.5.2.1.1. em se tratando de sociedade simples e pessoa física, deverá ser</w:t>
            </w:r>
          </w:p>
          <w:p w14:paraId="5BBC78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apresentada a certidão negativa de insolvência civil.</w:t>
            </w:r>
          </w:p>
          <w:p w14:paraId="6867576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 balanço patrimonial e demonstração de resultado de exercício dos</w:t>
            </w:r>
          </w:p>
          <w:p w14:paraId="5F92191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dois últimos exercícios sociais, comprovando, em relação ao último exercício</w:t>
            </w:r>
          </w:p>
          <w:p w14:paraId="02DA349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social:</w:t>
            </w:r>
          </w:p>
          <w:p w14:paraId="081F8003"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 índices de liquidez geral - ILG, de solvência geral - ISG, e de</w:t>
            </w:r>
          </w:p>
          <w:p w14:paraId="3B7EA4B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liquidez corrente - ILC, superiores a 1 (um);</w:t>
            </w:r>
          </w:p>
          <w:p w14:paraId="04811494"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13.5.2.2.1.1. caso qualquer um dos índices referidos no item 13.5.2.2.1.</w:t>
            </w:r>
          </w:p>
          <w:p w14:paraId="66FF26BD"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apresente resultado inferior ou igual a 1 (um), será exigido, em relação ao valor</w:t>
            </w:r>
          </w:p>
          <w:p w14:paraId="657E0A9B"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da proposta final do licitante, patrimônio líquido mínimo de XX% (percentual</w:t>
            </w:r>
          </w:p>
          <w:p w14:paraId="2F69D65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 extenso) do valor da proposta final do licitante.</w:t>
            </w:r>
          </w:p>
          <w:p w14:paraId="0A51A9D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13.5.2.3. os documentos do item 13.5.2.2. poderão ser substituídos pelo</w:t>
            </w:r>
          </w:p>
          <w:p w14:paraId="79EE7B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Certificado de Ateste e de Avaliação Econômico-Financeira de Licitantes,</w:t>
            </w:r>
          </w:p>
          <w:p w14:paraId="4D0C318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expedido pela Contadoria e Auditoria-Geral do Estado (CAGE), a ser obtido</w:t>
            </w:r>
          </w:p>
          <w:p w14:paraId="67D50E8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no site www.sisacf.sefaz.rs.gov.br.</w:t>
            </w:r>
          </w:p>
          <w:p w14:paraId="739B9F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13.6.1.4. O licitante enquadrado como Microempresa e Empresa de Pequeno</w:t>
            </w:r>
          </w:p>
          <w:p w14:paraId="344A482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Porte estará dispensado da apresentação dos documentos a que se referem os</w:t>
            </w:r>
          </w:p>
          <w:p w14:paraId="20BEEDF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itens 13.5.2.2. e 13.5.2.3., na forma do art. 3º da Lei n° 13.706/2011, se o prazo</w:t>
            </w:r>
          </w:p>
          <w:p w14:paraId="57BAEDF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entrega estipulado no Termo de Referência for de até 30 (trinta) dias.</w:t>
            </w:r>
          </w:p>
          <w:p w14:paraId="033A9572" w14:textId="0F6F10CA" w:rsidR="00225679" w:rsidRDefault="003B07FF" w:rsidP="00225679">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13.5.3. </w:t>
            </w:r>
            <w:r w:rsidRPr="003B07FF">
              <w:rPr>
                <w:rFonts w:eastAsia="Arial"/>
                <w:b/>
                <w:bCs/>
                <w:color w:val="000000" w:themeColor="text1"/>
                <w:sz w:val="24"/>
                <w:szCs w:val="24"/>
              </w:rPr>
              <w:t>Outros Documentos Complementares de Habilitação:</w:t>
            </w:r>
          </w:p>
          <w:p w14:paraId="6BB5CEFE" w14:textId="77777777" w:rsidR="004D268F" w:rsidRDefault="003C1FF2" w:rsidP="00CB186B">
            <w:pPr>
              <w:spacing w:before="120" w:line="240" w:lineRule="auto"/>
              <w:ind w:right="113"/>
              <w:rPr>
                <w:rFonts w:eastAsia="Arial"/>
                <w:b/>
                <w:bCs/>
                <w:color w:val="000000" w:themeColor="text1"/>
                <w:sz w:val="24"/>
                <w:szCs w:val="24"/>
                <w:u w:val="single"/>
              </w:rPr>
            </w:pPr>
            <w:r w:rsidRPr="00381ABC">
              <w:rPr>
                <w:rFonts w:eastAsia="Arial"/>
                <w:b/>
                <w:bCs/>
                <w:color w:val="000000" w:themeColor="text1"/>
                <w:sz w:val="24"/>
                <w:szCs w:val="24"/>
                <w:u w:val="single"/>
              </w:rPr>
              <w:t>13. 5.4 Catálogo do produto</w:t>
            </w:r>
            <w:r w:rsidR="00CB186B" w:rsidRPr="00381ABC">
              <w:rPr>
                <w:rFonts w:eastAsia="Arial"/>
                <w:b/>
                <w:bCs/>
                <w:color w:val="000000" w:themeColor="text1"/>
                <w:sz w:val="24"/>
                <w:szCs w:val="24"/>
                <w:u w:val="single"/>
              </w:rPr>
              <w:t>.</w:t>
            </w:r>
            <w:r w:rsidRPr="00381ABC">
              <w:rPr>
                <w:rFonts w:eastAsia="Arial"/>
                <w:b/>
                <w:bCs/>
                <w:color w:val="000000" w:themeColor="text1"/>
                <w:sz w:val="24"/>
                <w:szCs w:val="24"/>
                <w:u w:val="single"/>
              </w:rPr>
              <w:t xml:space="preserve"> </w:t>
            </w:r>
          </w:p>
          <w:p w14:paraId="6296ECDE" w14:textId="43C1D9B2" w:rsidR="00381ABC" w:rsidRPr="00381ABC" w:rsidRDefault="00381ABC" w:rsidP="00CB186B">
            <w:pPr>
              <w:spacing w:before="120" w:line="240" w:lineRule="auto"/>
              <w:ind w:right="113"/>
              <w:rPr>
                <w:rFonts w:eastAsiaTheme="minorEastAsia"/>
                <w:b/>
                <w:bCs/>
                <w:color w:val="auto"/>
                <w:u w:val="single"/>
                <w:lang w:eastAsia="en-US"/>
              </w:rPr>
            </w:pPr>
          </w:p>
        </w:tc>
      </w:tr>
      <w:tr w:rsidR="004D268F" w:rsidRPr="00CE2E70" w14:paraId="294C28AC" w14:textId="77777777" w:rsidTr="00640AC5">
        <w:trPr>
          <w:gridAfter w:val="1"/>
          <w:wAfter w:w="9" w:type="dxa"/>
          <w:trHeight w:val="13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640AC5">
        <w:trPr>
          <w:gridAfter w:val="1"/>
          <w:wAfter w:w="9" w:type="dxa"/>
          <w:trHeight w:val="1071"/>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B84A71" w14:textId="5CD757B8" w:rsidR="00640AC5" w:rsidRPr="009D03D1" w:rsidRDefault="00640AC5" w:rsidP="00640AC5">
            <w:pPr>
              <w:spacing w:line="240" w:lineRule="auto"/>
              <w:ind w:left="31"/>
              <w:rPr>
                <w:i/>
                <w:iCs/>
                <w:sz w:val="20"/>
                <w:szCs w:val="20"/>
              </w:rPr>
            </w:pPr>
            <w:r w:rsidRPr="009D03D1">
              <w:rPr>
                <w:i/>
                <w:iCs/>
                <w:sz w:val="20"/>
                <w:szCs w:val="20"/>
              </w:rPr>
              <w:t>UO: 57.01</w:t>
            </w:r>
          </w:p>
          <w:p w14:paraId="320CBCCD" w14:textId="77777777" w:rsidR="00640AC5" w:rsidRPr="009D03D1" w:rsidRDefault="00640AC5" w:rsidP="00640AC5">
            <w:pPr>
              <w:spacing w:line="240" w:lineRule="auto"/>
              <w:ind w:left="31"/>
              <w:rPr>
                <w:i/>
                <w:iCs/>
                <w:sz w:val="20"/>
                <w:szCs w:val="20"/>
              </w:rPr>
            </w:pPr>
            <w:r w:rsidRPr="009D03D1">
              <w:rPr>
                <w:i/>
                <w:iCs/>
                <w:sz w:val="20"/>
                <w:szCs w:val="20"/>
              </w:rPr>
              <w:t>PROJETO: 2195 - CONSERVACAO E REAPARELHAMENTO DA OSPA</w:t>
            </w:r>
          </w:p>
          <w:p w14:paraId="2DB3BF98" w14:textId="77777777" w:rsidR="00640AC5" w:rsidRPr="009D03D1" w:rsidRDefault="00640AC5" w:rsidP="00640AC5">
            <w:pPr>
              <w:spacing w:line="240" w:lineRule="auto"/>
              <w:ind w:left="31"/>
              <w:rPr>
                <w:i/>
                <w:iCs/>
                <w:sz w:val="20"/>
                <w:szCs w:val="20"/>
              </w:rPr>
            </w:pPr>
            <w:r w:rsidRPr="009D03D1">
              <w:rPr>
                <w:i/>
                <w:iCs/>
                <w:sz w:val="20"/>
                <w:szCs w:val="20"/>
              </w:rPr>
              <w:t>SUBPROJETO: 0002 - REAPARELHAMENTO DA OSPA</w:t>
            </w:r>
          </w:p>
          <w:p w14:paraId="63C9E9C2" w14:textId="77777777" w:rsidR="00640AC5" w:rsidRPr="009D03D1" w:rsidRDefault="00640AC5" w:rsidP="00640AC5">
            <w:pPr>
              <w:spacing w:line="240" w:lineRule="auto"/>
              <w:ind w:left="31"/>
              <w:rPr>
                <w:i/>
                <w:iCs/>
                <w:sz w:val="20"/>
                <w:szCs w:val="20"/>
              </w:rPr>
            </w:pPr>
            <w:r w:rsidRPr="009D03D1">
              <w:rPr>
                <w:i/>
                <w:iCs/>
                <w:sz w:val="20"/>
                <w:szCs w:val="20"/>
              </w:rPr>
              <w:t>NAT. DESP.: 4.4.90.52 - EQUIPAMENTOS E MATERIAL PERMANENTE</w:t>
            </w:r>
          </w:p>
          <w:p w14:paraId="54199283" w14:textId="4C4D2115" w:rsidR="00640AC5" w:rsidRPr="00EC1604" w:rsidRDefault="00640AC5" w:rsidP="00640AC5">
            <w:pPr>
              <w:spacing w:line="240" w:lineRule="auto"/>
              <w:ind w:left="31"/>
              <w:rPr>
                <w:i/>
                <w:iCs/>
                <w:sz w:val="20"/>
                <w:szCs w:val="20"/>
              </w:rPr>
            </w:pPr>
            <w:r w:rsidRPr="009D03D1">
              <w:rPr>
                <w:i/>
                <w:iCs/>
                <w:sz w:val="20"/>
                <w:szCs w:val="20"/>
              </w:rPr>
              <w:t>RECURSO: 0001 - TESOURO DO ESTADO</w:t>
            </w:r>
          </w:p>
          <w:p w14:paraId="0192936C" w14:textId="7416A007" w:rsidR="004D268F" w:rsidRPr="000D0D66" w:rsidRDefault="004D268F" w:rsidP="00AC0AC0">
            <w:pPr>
              <w:spacing w:line="240" w:lineRule="auto"/>
              <w:jc w:val="left"/>
              <w:rPr>
                <w:sz w:val="24"/>
                <w:szCs w:val="24"/>
              </w:rPr>
            </w:pPr>
          </w:p>
        </w:tc>
      </w:tr>
      <w:tr w:rsidR="004D268F" w:rsidRPr="00CE2E70" w14:paraId="65C19E6E"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640AC5">
        <w:trPr>
          <w:gridAfter w:val="1"/>
          <w:wAfter w:w="9" w:type="dxa"/>
          <w:trHeight w:val="61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lastRenderedPageBreak/>
              <w:t>CGDL 21.1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0640AC5">
        <w:trPr>
          <w:gridAfter w:val="1"/>
          <w:wAfter w:w="9" w:type="dxa"/>
          <w:trHeight w:val="14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(https://www.diariooficial.rs.gov.br/</w:t>
            </w:r>
            <w:proofErr w:type="spellStart"/>
            <w:r w:rsidRPr="00CE2E70">
              <w:rPr>
                <w:sz w:val="24"/>
                <w:szCs w:val="24"/>
              </w:rPr>
              <w:t>materia?id</w:t>
            </w:r>
            <w:proofErr w:type="spellEnd"/>
            <w:r w:rsidRPr="00CE2E70">
              <w:rPr>
                <w:sz w:val="24"/>
                <w:szCs w:val="24"/>
              </w:rPr>
              <w:t xml:space="preserve">=908247).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6B09AB85" w14:textId="52C00E03" w:rsidR="00317AC8" w:rsidRDefault="00A3334D" w:rsidP="00A3334D">
      <w:r>
        <w:t xml:space="preserve">TR – GCE </w:t>
      </w:r>
      <w:r w:rsidR="00317AC8">
        <w:t>–</w:t>
      </w:r>
      <w:r>
        <w:t xml:space="preserve"> CELIC</w:t>
      </w:r>
    </w:p>
    <w:p w14:paraId="1A1C71B1" w14:textId="77777777" w:rsidR="00317AC8" w:rsidRDefault="00317AC8" w:rsidP="00A3334D"/>
    <w:p w14:paraId="1C8D7058" w14:textId="77777777" w:rsidR="00317AC8" w:rsidRDefault="00317AC8" w:rsidP="00A3334D"/>
    <w:p w14:paraId="0A22E224" w14:textId="77777777" w:rsidR="00317AC8" w:rsidRDefault="00317AC8" w:rsidP="00A3334D"/>
    <w:p w14:paraId="752BDBA0" w14:textId="77777777" w:rsidR="00317AC8" w:rsidRDefault="00317AC8" w:rsidP="00A3334D"/>
    <w:p w14:paraId="37C28449" w14:textId="77777777" w:rsidR="00317AC8" w:rsidRDefault="00317AC8" w:rsidP="00A3334D"/>
    <w:p w14:paraId="55D5300A" w14:textId="77777777" w:rsidR="00317AC8" w:rsidRDefault="00317AC8" w:rsidP="00A3334D"/>
    <w:p w14:paraId="294419CB" w14:textId="77777777" w:rsidR="00317AC8" w:rsidRDefault="00317AC8" w:rsidP="00A3334D"/>
    <w:p w14:paraId="39C6C103" w14:textId="77777777" w:rsidR="00317AC8" w:rsidRDefault="00317AC8" w:rsidP="00A3334D"/>
    <w:p w14:paraId="7D1D4C11" w14:textId="77777777" w:rsidR="00317AC8" w:rsidRDefault="00317AC8" w:rsidP="00A3334D"/>
    <w:p w14:paraId="4DA63A01" w14:textId="77777777" w:rsidR="00317AC8" w:rsidRDefault="00317AC8" w:rsidP="00A3334D"/>
    <w:p w14:paraId="54CF734B" w14:textId="77777777" w:rsidR="00317AC8" w:rsidRDefault="00317AC8" w:rsidP="00A3334D"/>
    <w:p w14:paraId="11EBC4B4" w14:textId="77777777" w:rsidR="00317AC8" w:rsidRDefault="00317AC8" w:rsidP="00A3334D"/>
    <w:p w14:paraId="39104069" w14:textId="77777777" w:rsidR="00317AC8" w:rsidRDefault="00317AC8" w:rsidP="00A3334D"/>
    <w:p w14:paraId="3C11A01F" w14:textId="77777777" w:rsidR="00317AC8" w:rsidRDefault="00317AC8" w:rsidP="00A3334D"/>
    <w:p w14:paraId="150BC7D4" w14:textId="77777777" w:rsidR="00317AC8" w:rsidRDefault="00317AC8" w:rsidP="00A3334D"/>
    <w:p w14:paraId="4769719D" w14:textId="77777777" w:rsidR="00317AC8" w:rsidRDefault="00317AC8" w:rsidP="00A3334D"/>
    <w:p w14:paraId="18F863BC" w14:textId="77777777" w:rsidR="00317AC8" w:rsidRDefault="00317AC8" w:rsidP="00A3334D"/>
    <w:p w14:paraId="67C94718" w14:textId="77777777" w:rsidR="00317AC8" w:rsidRDefault="00317AC8" w:rsidP="00A3334D"/>
    <w:p w14:paraId="72A34FCA" w14:textId="77777777" w:rsidR="00317AC8" w:rsidRDefault="00317AC8" w:rsidP="00A3334D"/>
    <w:p w14:paraId="66FC4E66" w14:textId="77777777" w:rsidR="00317AC8" w:rsidRDefault="00317AC8" w:rsidP="00A3334D"/>
    <w:p w14:paraId="763C6E30" w14:textId="77777777" w:rsidR="00317AC8" w:rsidRDefault="00317AC8" w:rsidP="00A3334D"/>
    <w:p w14:paraId="72503404" w14:textId="77777777" w:rsidR="00317AC8" w:rsidRDefault="00317AC8" w:rsidP="00A3334D"/>
    <w:p w14:paraId="361E13E2" w14:textId="77777777" w:rsidR="00317AC8" w:rsidRDefault="00317AC8" w:rsidP="00A3334D"/>
    <w:p w14:paraId="452EA0CE" w14:textId="77777777" w:rsidR="00317AC8" w:rsidRDefault="00317AC8" w:rsidP="00A3334D"/>
    <w:p w14:paraId="162B09FA" w14:textId="77777777" w:rsidR="00317AC8" w:rsidRDefault="00317AC8" w:rsidP="00A3334D"/>
    <w:p w14:paraId="564102A5" w14:textId="77777777" w:rsidR="00317AC8" w:rsidRDefault="00317AC8" w:rsidP="00A3334D"/>
    <w:p w14:paraId="4557F317" w14:textId="77777777" w:rsidR="00317AC8" w:rsidRDefault="00317AC8" w:rsidP="00A3334D"/>
    <w:p w14:paraId="0846DC24" w14:textId="77777777" w:rsidR="00317AC8" w:rsidRDefault="00317AC8" w:rsidP="00A3334D"/>
    <w:p w14:paraId="16955344" w14:textId="77777777" w:rsidR="00317AC8" w:rsidRDefault="00317AC8" w:rsidP="00A3334D"/>
    <w:p w14:paraId="41093B21" w14:textId="77777777" w:rsidR="00317AC8" w:rsidRDefault="00317AC8" w:rsidP="00A3334D"/>
    <w:p w14:paraId="7BA1DC87" w14:textId="77777777" w:rsidR="00317AC8" w:rsidRDefault="00317AC8" w:rsidP="00A3334D"/>
    <w:p w14:paraId="19CB74E1" w14:textId="77777777" w:rsidR="00317AC8" w:rsidRDefault="00317AC8" w:rsidP="00A3334D"/>
    <w:p w14:paraId="6147165D" w14:textId="77777777" w:rsidR="00317AC8" w:rsidRDefault="00317AC8" w:rsidP="00A3334D"/>
    <w:p w14:paraId="324A8A35" w14:textId="77777777" w:rsidR="00317AC8" w:rsidRDefault="00317AC8" w:rsidP="00A3334D"/>
    <w:sectPr w:rsidR="00317AC8" w:rsidSect="00E8332A">
      <w:headerReference w:type="default" r:id="rId14"/>
      <w:footerReference w:type="default" r:id="rId15"/>
      <w:headerReference w:type="first" r:id="rId16"/>
      <w:pgSz w:w="11906" w:h="16838" w:code="9"/>
      <w:pgMar w:top="567" w:right="707"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26E4F" w14:textId="77777777" w:rsidR="00F259C3" w:rsidRDefault="00F259C3">
      <w:pPr>
        <w:spacing w:line="240" w:lineRule="auto"/>
      </w:pPr>
      <w:r>
        <w:separator/>
      </w:r>
    </w:p>
  </w:endnote>
  <w:endnote w:type="continuationSeparator" w:id="0">
    <w:p w14:paraId="04DB4957" w14:textId="77777777" w:rsidR="00F259C3" w:rsidRDefault="00F259C3">
      <w:pPr>
        <w:spacing w:line="240" w:lineRule="auto"/>
      </w:pPr>
      <w:r>
        <w:continuationSeparator/>
      </w:r>
    </w:p>
  </w:endnote>
  <w:endnote w:type="continuationNotice" w:id="1">
    <w:p w14:paraId="72E4C1A6" w14:textId="77777777" w:rsidR="00F259C3" w:rsidRDefault="00F259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7C24F" w14:textId="77777777" w:rsidR="00F259C3" w:rsidRDefault="00F259C3">
      <w:pPr>
        <w:spacing w:line="240" w:lineRule="auto"/>
      </w:pPr>
      <w:r>
        <w:separator/>
      </w:r>
    </w:p>
  </w:footnote>
  <w:footnote w:type="continuationSeparator" w:id="0">
    <w:p w14:paraId="2CB3E833" w14:textId="77777777" w:rsidR="00F259C3" w:rsidRDefault="00F259C3">
      <w:pPr>
        <w:spacing w:line="240" w:lineRule="auto"/>
      </w:pPr>
      <w:r>
        <w:continuationSeparator/>
      </w:r>
    </w:p>
  </w:footnote>
  <w:footnote w:type="continuationNotice" w:id="1">
    <w:p w14:paraId="7E2BE871" w14:textId="77777777" w:rsidR="00F259C3" w:rsidRDefault="00F259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063489614" name="Imagem 106348961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102158866" name="Imagem 1102158866"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144601524" name="Imagem 114460152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08919627" name="Imagem 1108919627"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267689694" name="Imagem 1267689694"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426733386" name="Imagem 426733386"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1882816063">
    <w:abstractNumId w:val="7"/>
  </w:num>
  <w:num w:numId="2" w16cid:durableId="889803733">
    <w:abstractNumId w:val="6"/>
  </w:num>
  <w:num w:numId="3" w16cid:durableId="1101611273">
    <w:abstractNumId w:val="8"/>
  </w:num>
  <w:num w:numId="4" w16cid:durableId="235940261">
    <w:abstractNumId w:val="3"/>
  </w:num>
  <w:num w:numId="5" w16cid:durableId="1386879110">
    <w:abstractNumId w:val="5"/>
  </w:num>
  <w:num w:numId="6" w16cid:durableId="622660227">
    <w:abstractNumId w:val="4"/>
  </w:num>
  <w:num w:numId="7" w16cid:durableId="1185943878">
    <w:abstractNumId w:val="2"/>
  </w:num>
  <w:num w:numId="8" w16cid:durableId="1779564611">
    <w:abstractNumId w:val="0"/>
  </w:num>
  <w:num w:numId="9" w16cid:durableId="190605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5C7D"/>
    <w:rsid w:val="000665E4"/>
    <w:rsid w:val="000669A8"/>
    <w:rsid w:val="000677D9"/>
    <w:rsid w:val="00070E37"/>
    <w:rsid w:val="00071708"/>
    <w:rsid w:val="00071BF8"/>
    <w:rsid w:val="000802C2"/>
    <w:rsid w:val="000806AB"/>
    <w:rsid w:val="00084296"/>
    <w:rsid w:val="00090665"/>
    <w:rsid w:val="0009239F"/>
    <w:rsid w:val="00094793"/>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6B6B"/>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0312"/>
    <w:rsid w:val="001E2460"/>
    <w:rsid w:val="001E3F25"/>
    <w:rsid w:val="001E5C67"/>
    <w:rsid w:val="001F15F3"/>
    <w:rsid w:val="001F2C92"/>
    <w:rsid w:val="001F3642"/>
    <w:rsid w:val="001F41A6"/>
    <w:rsid w:val="001F4E66"/>
    <w:rsid w:val="001F5D57"/>
    <w:rsid w:val="001F752C"/>
    <w:rsid w:val="002006D1"/>
    <w:rsid w:val="00201126"/>
    <w:rsid w:val="0020209E"/>
    <w:rsid w:val="00202313"/>
    <w:rsid w:val="00202351"/>
    <w:rsid w:val="002025C2"/>
    <w:rsid w:val="0020440C"/>
    <w:rsid w:val="002056C3"/>
    <w:rsid w:val="002063E9"/>
    <w:rsid w:val="002111A2"/>
    <w:rsid w:val="0021511F"/>
    <w:rsid w:val="0021576C"/>
    <w:rsid w:val="00220CDC"/>
    <w:rsid w:val="00223396"/>
    <w:rsid w:val="00223BE0"/>
    <w:rsid w:val="00225679"/>
    <w:rsid w:val="00226157"/>
    <w:rsid w:val="002272E1"/>
    <w:rsid w:val="002301A2"/>
    <w:rsid w:val="002307DF"/>
    <w:rsid w:val="0023106F"/>
    <w:rsid w:val="002330B8"/>
    <w:rsid w:val="0023398A"/>
    <w:rsid w:val="00233CF9"/>
    <w:rsid w:val="00235D02"/>
    <w:rsid w:val="002363E0"/>
    <w:rsid w:val="0024124C"/>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466A"/>
    <w:rsid w:val="002D6744"/>
    <w:rsid w:val="002D6818"/>
    <w:rsid w:val="002D7BEF"/>
    <w:rsid w:val="002E082F"/>
    <w:rsid w:val="002E0DCD"/>
    <w:rsid w:val="002E2836"/>
    <w:rsid w:val="002E4855"/>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32E8"/>
    <w:rsid w:val="00313AAC"/>
    <w:rsid w:val="00317AC8"/>
    <w:rsid w:val="00320247"/>
    <w:rsid w:val="0032134A"/>
    <w:rsid w:val="003217B0"/>
    <w:rsid w:val="003261B8"/>
    <w:rsid w:val="00332763"/>
    <w:rsid w:val="00332F37"/>
    <w:rsid w:val="003341CB"/>
    <w:rsid w:val="00335A91"/>
    <w:rsid w:val="00336AEA"/>
    <w:rsid w:val="003370E7"/>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1806"/>
    <w:rsid w:val="00372367"/>
    <w:rsid w:val="00373F4B"/>
    <w:rsid w:val="00374993"/>
    <w:rsid w:val="00380CE4"/>
    <w:rsid w:val="00381ABC"/>
    <w:rsid w:val="003831BA"/>
    <w:rsid w:val="0038383B"/>
    <w:rsid w:val="00383F7F"/>
    <w:rsid w:val="003850D5"/>
    <w:rsid w:val="00386423"/>
    <w:rsid w:val="0038654A"/>
    <w:rsid w:val="00386FF0"/>
    <w:rsid w:val="00387106"/>
    <w:rsid w:val="0038725F"/>
    <w:rsid w:val="00387CEE"/>
    <w:rsid w:val="003912EC"/>
    <w:rsid w:val="00391954"/>
    <w:rsid w:val="00391D6C"/>
    <w:rsid w:val="00394046"/>
    <w:rsid w:val="00395D17"/>
    <w:rsid w:val="00396873"/>
    <w:rsid w:val="003979FE"/>
    <w:rsid w:val="00397E2F"/>
    <w:rsid w:val="00397E5A"/>
    <w:rsid w:val="003A158A"/>
    <w:rsid w:val="003A1A23"/>
    <w:rsid w:val="003A31D8"/>
    <w:rsid w:val="003A7191"/>
    <w:rsid w:val="003A71A4"/>
    <w:rsid w:val="003B07FF"/>
    <w:rsid w:val="003B1FA5"/>
    <w:rsid w:val="003B3461"/>
    <w:rsid w:val="003B3705"/>
    <w:rsid w:val="003B4A59"/>
    <w:rsid w:val="003B5042"/>
    <w:rsid w:val="003B533B"/>
    <w:rsid w:val="003B5E07"/>
    <w:rsid w:val="003C1FF2"/>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2B9D"/>
    <w:rsid w:val="004441F8"/>
    <w:rsid w:val="004448DD"/>
    <w:rsid w:val="00447FE2"/>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550E"/>
    <w:rsid w:val="004A5CAB"/>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0E9"/>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3E8A"/>
    <w:rsid w:val="00544F1B"/>
    <w:rsid w:val="00546AFF"/>
    <w:rsid w:val="005474DA"/>
    <w:rsid w:val="005476A9"/>
    <w:rsid w:val="0055065E"/>
    <w:rsid w:val="00551F5D"/>
    <w:rsid w:val="005550E6"/>
    <w:rsid w:val="00556B10"/>
    <w:rsid w:val="00556BD0"/>
    <w:rsid w:val="00561EE3"/>
    <w:rsid w:val="005639CB"/>
    <w:rsid w:val="00565DB5"/>
    <w:rsid w:val="005667AC"/>
    <w:rsid w:val="00571FCA"/>
    <w:rsid w:val="00571FDC"/>
    <w:rsid w:val="0057370C"/>
    <w:rsid w:val="005744AC"/>
    <w:rsid w:val="00575F3D"/>
    <w:rsid w:val="00576717"/>
    <w:rsid w:val="00576A14"/>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2DC1"/>
    <w:rsid w:val="005A3219"/>
    <w:rsid w:val="005A4429"/>
    <w:rsid w:val="005A4914"/>
    <w:rsid w:val="005A66F6"/>
    <w:rsid w:val="005A77A4"/>
    <w:rsid w:val="005B010D"/>
    <w:rsid w:val="005B016F"/>
    <w:rsid w:val="005B0668"/>
    <w:rsid w:val="005B15F0"/>
    <w:rsid w:val="005B1A46"/>
    <w:rsid w:val="005C0FEB"/>
    <w:rsid w:val="005C152B"/>
    <w:rsid w:val="005C1CF3"/>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AC5"/>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09B"/>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4E1F"/>
    <w:rsid w:val="00735E76"/>
    <w:rsid w:val="00735F35"/>
    <w:rsid w:val="00737198"/>
    <w:rsid w:val="00740D8B"/>
    <w:rsid w:val="00742245"/>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597"/>
    <w:rsid w:val="00780C14"/>
    <w:rsid w:val="00781070"/>
    <w:rsid w:val="00784339"/>
    <w:rsid w:val="00784BA8"/>
    <w:rsid w:val="00787A50"/>
    <w:rsid w:val="00792355"/>
    <w:rsid w:val="00792A53"/>
    <w:rsid w:val="00794204"/>
    <w:rsid w:val="00797CB5"/>
    <w:rsid w:val="00797F77"/>
    <w:rsid w:val="007A041E"/>
    <w:rsid w:val="007A3E7A"/>
    <w:rsid w:val="007A7587"/>
    <w:rsid w:val="007B10C0"/>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2C53"/>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2CC3"/>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0EB"/>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3D1"/>
    <w:rsid w:val="009D0F7A"/>
    <w:rsid w:val="009D1317"/>
    <w:rsid w:val="009D1DCB"/>
    <w:rsid w:val="009D4D7C"/>
    <w:rsid w:val="009D594B"/>
    <w:rsid w:val="009D5F94"/>
    <w:rsid w:val="009D786A"/>
    <w:rsid w:val="009E0307"/>
    <w:rsid w:val="009E25E0"/>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4D"/>
    <w:rsid w:val="00A33375"/>
    <w:rsid w:val="00A35740"/>
    <w:rsid w:val="00A368A8"/>
    <w:rsid w:val="00A368B7"/>
    <w:rsid w:val="00A374A0"/>
    <w:rsid w:val="00A400C5"/>
    <w:rsid w:val="00A4082B"/>
    <w:rsid w:val="00A40C80"/>
    <w:rsid w:val="00A439AD"/>
    <w:rsid w:val="00A442CF"/>
    <w:rsid w:val="00A4695F"/>
    <w:rsid w:val="00A50060"/>
    <w:rsid w:val="00A50EDC"/>
    <w:rsid w:val="00A510D8"/>
    <w:rsid w:val="00A5169E"/>
    <w:rsid w:val="00A52668"/>
    <w:rsid w:val="00A529F2"/>
    <w:rsid w:val="00A56FB2"/>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02"/>
    <w:rsid w:val="00AB1F8D"/>
    <w:rsid w:val="00AB52CF"/>
    <w:rsid w:val="00AB55E8"/>
    <w:rsid w:val="00AB6414"/>
    <w:rsid w:val="00AB6705"/>
    <w:rsid w:val="00AC0954"/>
    <w:rsid w:val="00AC0AC0"/>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25F46"/>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67F"/>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3F67"/>
    <w:rsid w:val="00BD5EA5"/>
    <w:rsid w:val="00BD7FC7"/>
    <w:rsid w:val="00BDD6AF"/>
    <w:rsid w:val="00BE195B"/>
    <w:rsid w:val="00BE594B"/>
    <w:rsid w:val="00BE70C3"/>
    <w:rsid w:val="00BF1ABB"/>
    <w:rsid w:val="00BF1CE1"/>
    <w:rsid w:val="00BF4B30"/>
    <w:rsid w:val="00C05857"/>
    <w:rsid w:val="00C11BA2"/>
    <w:rsid w:val="00C12B56"/>
    <w:rsid w:val="00C141D8"/>
    <w:rsid w:val="00C14806"/>
    <w:rsid w:val="00C14D68"/>
    <w:rsid w:val="00C21C3D"/>
    <w:rsid w:val="00C24126"/>
    <w:rsid w:val="00C24711"/>
    <w:rsid w:val="00C251B3"/>
    <w:rsid w:val="00C25261"/>
    <w:rsid w:val="00C260DC"/>
    <w:rsid w:val="00C27B49"/>
    <w:rsid w:val="00C3047A"/>
    <w:rsid w:val="00C32312"/>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1FE6"/>
    <w:rsid w:val="00C8341F"/>
    <w:rsid w:val="00C83663"/>
    <w:rsid w:val="00C84542"/>
    <w:rsid w:val="00C860BD"/>
    <w:rsid w:val="00C87985"/>
    <w:rsid w:val="00C879B5"/>
    <w:rsid w:val="00C90987"/>
    <w:rsid w:val="00C90F9B"/>
    <w:rsid w:val="00C91A70"/>
    <w:rsid w:val="00C91A93"/>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186B"/>
    <w:rsid w:val="00CB3E53"/>
    <w:rsid w:val="00CB4F99"/>
    <w:rsid w:val="00CB5631"/>
    <w:rsid w:val="00CB5817"/>
    <w:rsid w:val="00CB6AE1"/>
    <w:rsid w:val="00CB7456"/>
    <w:rsid w:val="00CB7F10"/>
    <w:rsid w:val="00CC058E"/>
    <w:rsid w:val="00CC0D5D"/>
    <w:rsid w:val="00CC1356"/>
    <w:rsid w:val="00CC170F"/>
    <w:rsid w:val="00CC182B"/>
    <w:rsid w:val="00CC3D58"/>
    <w:rsid w:val="00CC3F8D"/>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7BE"/>
    <w:rsid w:val="00CF394F"/>
    <w:rsid w:val="00CF6172"/>
    <w:rsid w:val="00CF7771"/>
    <w:rsid w:val="00CF7EC4"/>
    <w:rsid w:val="00D00215"/>
    <w:rsid w:val="00D00F90"/>
    <w:rsid w:val="00D01748"/>
    <w:rsid w:val="00D03AB6"/>
    <w:rsid w:val="00D03C53"/>
    <w:rsid w:val="00D04486"/>
    <w:rsid w:val="00D0662E"/>
    <w:rsid w:val="00D0680B"/>
    <w:rsid w:val="00D06A20"/>
    <w:rsid w:val="00D07C52"/>
    <w:rsid w:val="00D10F97"/>
    <w:rsid w:val="00D10FE9"/>
    <w:rsid w:val="00D12AFA"/>
    <w:rsid w:val="00D1418D"/>
    <w:rsid w:val="00D1436C"/>
    <w:rsid w:val="00D16CB5"/>
    <w:rsid w:val="00D2215B"/>
    <w:rsid w:val="00D230BF"/>
    <w:rsid w:val="00D23C7A"/>
    <w:rsid w:val="00D23F87"/>
    <w:rsid w:val="00D269B0"/>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288"/>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01C"/>
    <w:rsid w:val="00DC19D6"/>
    <w:rsid w:val="00DC3167"/>
    <w:rsid w:val="00DC5CCD"/>
    <w:rsid w:val="00DC62AD"/>
    <w:rsid w:val="00DC6C41"/>
    <w:rsid w:val="00DC778D"/>
    <w:rsid w:val="00DD0BB2"/>
    <w:rsid w:val="00DD0F1C"/>
    <w:rsid w:val="00DD14C5"/>
    <w:rsid w:val="00DD1CC8"/>
    <w:rsid w:val="00DD2C80"/>
    <w:rsid w:val="00DD2E49"/>
    <w:rsid w:val="00DD38CF"/>
    <w:rsid w:val="00DD38F0"/>
    <w:rsid w:val="00DD3F42"/>
    <w:rsid w:val="00DD4F4D"/>
    <w:rsid w:val="00DD51EA"/>
    <w:rsid w:val="00DD592E"/>
    <w:rsid w:val="00DD5FB6"/>
    <w:rsid w:val="00DE0557"/>
    <w:rsid w:val="00DE2085"/>
    <w:rsid w:val="00DE247B"/>
    <w:rsid w:val="00DE32F3"/>
    <w:rsid w:val="00DE46F5"/>
    <w:rsid w:val="00DE51EB"/>
    <w:rsid w:val="00DF2254"/>
    <w:rsid w:val="00DF3970"/>
    <w:rsid w:val="00DF44DD"/>
    <w:rsid w:val="00DF4567"/>
    <w:rsid w:val="00E028BC"/>
    <w:rsid w:val="00E04BED"/>
    <w:rsid w:val="00E06863"/>
    <w:rsid w:val="00E073C1"/>
    <w:rsid w:val="00E12C6B"/>
    <w:rsid w:val="00E12D03"/>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153"/>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32A"/>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0076"/>
    <w:rsid w:val="00EE25BB"/>
    <w:rsid w:val="00EE5992"/>
    <w:rsid w:val="00EF114B"/>
    <w:rsid w:val="00EF2F53"/>
    <w:rsid w:val="00EF4200"/>
    <w:rsid w:val="00EF58D7"/>
    <w:rsid w:val="00EF58E5"/>
    <w:rsid w:val="00EF6B99"/>
    <w:rsid w:val="00F017E1"/>
    <w:rsid w:val="00F02E5C"/>
    <w:rsid w:val="00F06C6E"/>
    <w:rsid w:val="00F12BE4"/>
    <w:rsid w:val="00F14F4D"/>
    <w:rsid w:val="00F15190"/>
    <w:rsid w:val="00F17785"/>
    <w:rsid w:val="00F23B5A"/>
    <w:rsid w:val="00F259C3"/>
    <w:rsid w:val="00F277AC"/>
    <w:rsid w:val="00F3271A"/>
    <w:rsid w:val="00F36215"/>
    <w:rsid w:val="00F36267"/>
    <w:rsid w:val="00F363F8"/>
    <w:rsid w:val="00F372BD"/>
    <w:rsid w:val="00F4325F"/>
    <w:rsid w:val="00F4383D"/>
    <w:rsid w:val="00F467FC"/>
    <w:rsid w:val="00F47567"/>
    <w:rsid w:val="00F502D3"/>
    <w:rsid w:val="00F526AA"/>
    <w:rsid w:val="00F53934"/>
    <w:rsid w:val="00F54A7D"/>
    <w:rsid w:val="00F54BCA"/>
    <w:rsid w:val="00F55E28"/>
    <w:rsid w:val="00F623B8"/>
    <w:rsid w:val="00F62957"/>
    <w:rsid w:val="00F651CE"/>
    <w:rsid w:val="00F65FBB"/>
    <w:rsid w:val="00F66E0D"/>
    <w:rsid w:val="00F67D4A"/>
    <w:rsid w:val="00F710FF"/>
    <w:rsid w:val="00F71348"/>
    <w:rsid w:val="00F717B4"/>
    <w:rsid w:val="00F71C61"/>
    <w:rsid w:val="00F72017"/>
    <w:rsid w:val="00F728BD"/>
    <w:rsid w:val="00F7366E"/>
    <w:rsid w:val="00F7601E"/>
    <w:rsid w:val="00F760CF"/>
    <w:rsid w:val="00F76FD1"/>
    <w:rsid w:val="00F773D1"/>
    <w:rsid w:val="00F81C9D"/>
    <w:rsid w:val="00F82328"/>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C8C"/>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11547</Words>
  <Characters>62358</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Luciane da Silva Baptista Schenato</cp:lastModifiedBy>
  <cp:revision>11</cp:revision>
  <cp:lastPrinted>2022-11-08T23:15:00Z</cp:lastPrinted>
  <dcterms:created xsi:type="dcterms:W3CDTF">2026-05-13T19:26:00Z</dcterms:created>
  <dcterms:modified xsi:type="dcterms:W3CDTF">2026-05-27T12:49:00Z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