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369B" w14:textId="77777777" w:rsidR="009E59CE" w:rsidRPr="00590C58" w:rsidRDefault="009E59CE" w:rsidP="009F2CC0">
      <w:pPr>
        <w:spacing w:after="20" w:line="240" w:lineRule="auto"/>
        <w:jc w:val="center"/>
        <w:rPr>
          <w:rFonts w:ascii="Arial" w:eastAsia="Courier New" w:hAnsi="Arial" w:cs="Arial"/>
          <w:b/>
          <w:bCs/>
          <w:sz w:val="18"/>
          <w:szCs w:val="18"/>
        </w:rPr>
      </w:pPr>
    </w:p>
    <w:p w14:paraId="38D001D3" w14:textId="3729DBE2" w:rsidR="002B6960" w:rsidRPr="00590C58" w:rsidRDefault="00557C11" w:rsidP="009F2CC0">
      <w:pPr>
        <w:spacing w:after="20" w:line="240" w:lineRule="auto"/>
        <w:jc w:val="center"/>
        <w:rPr>
          <w:rFonts w:ascii="Arial" w:eastAsia="Courier New" w:hAnsi="Arial" w:cs="Arial"/>
          <w:b/>
          <w:bCs/>
          <w:sz w:val="18"/>
          <w:szCs w:val="18"/>
        </w:rPr>
      </w:pPr>
      <w:r w:rsidRPr="00590C58">
        <w:rPr>
          <w:rFonts w:ascii="Arial" w:eastAsia="Courier New" w:hAnsi="Arial" w:cs="Arial"/>
          <w:b/>
          <w:bCs/>
          <w:sz w:val="18"/>
          <w:szCs w:val="18"/>
        </w:rPr>
        <w:t xml:space="preserve">AUTORIZAÇÃO </w:t>
      </w:r>
      <w:r w:rsidR="002B6960" w:rsidRPr="00590C58">
        <w:rPr>
          <w:rFonts w:ascii="Arial" w:eastAsia="Courier New" w:hAnsi="Arial" w:cs="Arial"/>
          <w:b/>
          <w:bCs/>
          <w:sz w:val="18"/>
          <w:szCs w:val="18"/>
        </w:rPr>
        <w:t xml:space="preserve">DE </w:t>
      </w:r>
      <w:r w:rsidR="0036658F" w:rsidRPr="00590C58">
        <w:rPr>
          <w:rFonts w:ascii="Arial" w:eastAsia="Courier New" w:hAnsi="Arial" w:cs="Arial"/>
          <w:b/>
          <w:bCs/>
          <w:sz w:val="18"/>
          <w:szCs w:val="18"/>
        </w:rPr>
        <w:t>DISPENSA PELO VALOR</w:t>
      </w:r>
    </w:p>
    <w:p w14:paraId="1EE2C3BC" w14:textId="77777777" w:rsidR="004B0ACD" w:rsidRPr="00590C58" w:rsidRDefault="004B0ACD" w:rsidP="009F2CC0">
      <w:pPr>
        <w:spacing w:after="20" w:line="240" w:lineRule="auto"/>
        <w:jc w:val="center"/>
        <w:rPr>
          <w:rFonts w:ascii="Arial" w:eastAsia="Courier New" w:hAnsi="Arial" w:cs="Arial"/>
          <w:b/>
          <w:bCs/>
          <w:sz w:val="18"/>
          <w:szCs w:val="18"/>
        </w:rPr>
      </w:pPr>
    </w:p>
    <w:p w14:paraId="7C7BD318" w14:textId="01078A2E" w:rsidR="004B0ACD" w:rsidRPr="00590C58" w:rsidRDefault="004B0ACD" w:rsidP="00AA18B5">
      <w:pPr>
        <w:spacing w:after="20" w:line="240" w:lineRule="auto"/>
        <w:rPr>
          <w:rFonts w:ascii="Arial" w:eastAsia="Courier New" w:hAnsi="Arial" w:cs="Arial"/>
          <w:bCs/>
          <w:sz w:val="18"/>
          <w:szCs w:val="18"/>
        </w:rPr>
      </w:pPr>
    </w:p>
    <w:p w14:paraId="4F66D978" w14:textId="5FB9269F" w:rsidR="00373B32" w:rsidRPr="00412CDF" w:rsidRDefault="00AA18B5" w:rsidP="00412CDF">
      <w:pPr>
        <w:spacing w:line="360" w:lineRule="auto"/>
        <w:contextualSpacing/>
        <w:jc w:val="both"/>
        <w:rPr>
          <w:rFonts w:ascii="Arial" w:eastAsia="Courier New" w:hAnsi="Arial" w:cs="Arial"/>
          <w:sz w:val="20"/>
          <w:szCs w:val="20"/>
        </w:rPr>
      </w:pPr>
      <w:r w:rsidRPr="00590C58">
        <w:rPr>
          <w:rFonts w:ascii="Arial" w:eastAsia="Courier New" w:hAnsi="Arial" w:cs="Arial"/>
          <w:b/>
          <w:sz w:val="18"/>
          <w:szCs w:val="18"/>
        </w:rPr>
        <w:t>Processo n</w:t>
      </w:r>
      <w:r w:rsidR="00B2343F" w:rsidRPr="00590C58">
        <w:rPr>
          <w:rFonts w:ascii="Arial" w:eastAsia="Courier New" w:hAnsi="Arial" w:cs="Arial"/>
          <w:b/>
          <w:sz w:val="18"/>
          <w:szCs w:val="18"/>
        </w:rPr>
        <w:t>.</w:t>
      </w:r>
      <w:r w:rsidRPr="00590C58">
        <w:rPr>
          <w:rFonts w:ascii="Arial" w:eastAsia="Courier New" w:hAnsi="Arial" w:cs="Arial"/>
          <w:b/>
          <w:sz w:val="18"/>
          <w:szCs w:val="18"/>
        </w:rPr>
        <w:t>º</w:t>
      </w:r>
      <w:r w:rsidR="00590C58" w:rsidRPr="00590C58">
        <w:rPr>
          <w:rFonts w:ascii="Arial" w:eastAsia="Courier New" w:hAnsi="Arial" w:cs="Arial"/>
          <w:b/>
          <w:sz w:val="18"/>
          <w:szCs w:val="18"/>
        </w:rPr>
        <w:t xml:space="preserve">: </w:t>
      </w:r>
      <w:r w:rsidR="00ED364F">
        <w:rPr>
          <w:rFonts w:ascii="Arial" w:eastAsia="Courier New" w:hAnsi="Arial" w:cs="Arial"/>
          <w:sz w:val="20"/>
          <w:szCs w:val="20"/>
        </w:rPr>
        <w:t>2022.50.1791.32372</w:t>
      </w:r>
    </w:p>
    <w:p w14:paraId="0E611745" w14:textId="1CB9D2CF" w:rsidR="001C0BF8" w:rsidRPr="00590C58" w:rsidRDefault="001C0BF8" w:rsidP="001C0BF8">
      <w:pPr>
        <w:spacing w:after="0" w:line="360" w:lineRule="auto"/>
        <w:rPr>
          <w:rFonts w:ascii="Arial" w:eastAsia="Courier New" w:hAnsi="Arial" w:cs="Arial"/>
          <w:bCs/>
          <w:sz w:val="18"/>
          <w:szCs w:val="18"/>
        </w:rPr>
      </w:pPr>
      <w:r w:rsidRPr="00590C58">
        <w:rPr>
          <w:rFonts w:ascii="Arial" w:eastAsia="Courier New" w:hAnsi="Arial" w:cs="Arial"/>
          <w:b/>
          <w:sz w:val="18"/>
          <w:szCs w:val="18"/>
        </w:rPr>
        <w:t>Dispensa de licitação n.º</w:t>
      </w:r>
      <w:r w:rsidR="00B2343F" w:rsidRPr="00590C58">
        <w:rPr>
          <w:rFonts w:ascii="Arial" w:eastAsia="Courier New" w:hAnsi="Arial" w:cs="Arial"/>
          <w:b/>
          <w:sz w:val="18"/>
          <w:szCs w:val="18"/>
        </w:rPr>
        <w:t>:</w:t>
      </w:r>
      <w:r w:rsidRPr="00590C58">
        <w:rPr>
          <w:rFonts w:ascii="Arial" w:eastAsia="Courier New" w:hAnsi="Arial" w:cs="Arial"/>
          <w:bCs/>
          <w:sz w:val="18"/>
          <w:szCs w:val="18"/>
        </w:rPr>
        <w:t xml:space="preserve"> </w:t>
      </w:r>
      <w:r w:rsidR="00FE0A6D">
        <w:rPr>
          <w:rFonts w:ascii="Arial" w:eastAsia="Courier New" w:hAnsi="Arial" w:cs="Arial"/>
          <w:bCs/>
          <w:sz w:val="18"/>
          <w:szCs w:val="18"/>
        </w:rPr>
        <w:t>5</w:t>
      </w:r>
      <w:r w:rsidR="00ED364F">
        <w:rPr>
          <w:rFonts w:ascii="Arial" w:eastAsia="Courier New" w:hAnsi="Arial" w:cs="Arial"/>
          <w:bCs/>
          <w:sz w:val="18"/>
          <w:szCs w:val="18"/>
        </w:rPr>
        <w:t>6</w:t>
      </w:r>
      <w:r w:rsidRPr="00590C58">
        <w:rPr>
          <w:rFonts w:ascii="Arial" w:eastAsia="Courier New" w:hAnsi="Arial" w:cs="Arial"/>
          <w:bCs/>
          <w:sz w:val="18"/>
          <w:szCs w:val="18"/>
        </w:rPr>
        <w:t>/2022</w:t>
      </w:r>
    </w:p>
    <w:p w14:paraId="65069B1C" w14:textId="0B694A74" w:rsidR="005C4784" w:rsidRPr="00590C58" w:rsidRDefault="001C0BF8" w:rsidP="001C0BF8">
      <w:pPr>
        <w:spacing w:after="0" w:line="360" w:lineRule="auto"/>
        <w:rPr>
          <w:rFonts w:ascii="Arial" w:eastAsia="Courier New" w:hAnsi="Arial" w:cs="Arial"/>
          <w:bCs/>
          <w:sz w:val="18"/>
          <w:szCs w:val="18"/>
        </w:rPr>
      </w:pPr>
      <w:r w:rsidRPr="00590C58">
        <w:rPr>
          <w:rFonts w:ascii="Arial" w:eastAsia="Courier New" w:hAnsi="Arial" w:cs="Arial"/>
          <w:b/>
          <w:sz w:val="18"/>
          <w:szCs w:val="18"/>
        </w:rPr>
        <w:t>Objeto:</w:t>
      </w:r>
      <w:r w:rsidRPr="00590C58">
        <w:rPr>
          <w:rFonts w:ascii="Arial" w:eastAsia="Courier New" w:hAnsi="Arial" w:cs="Arial"/>
          <w:bCs/>
          <w:sz w:val="18"/>
          <w:szCs w:val="18"/>
        </w:rPr>
        <w:t xml:space="preserve"> </w:t>
      </w:r>
      <w:r w:rsidR="00412CDF">
        <w:rPr>
          <w:rFonts w:ascii="Arial" w:eastAsia="Courier New" w:hAnsi="Arial" w:cs="Arial"/>
          <w:bCs/>
          <w:sz w:val="18"/>
          <w:szCs w:val="18"/>
        </w:rPr>
        <w:t xml:space="preserve">Conserto da porta </w:t>
      </w:r>
      <w:r w:rsidR="00ED364F">
        <w:rPr>
          <w:rFonts w:ascii="Arial" w:eastAsia="Courier New" w:hAnsi="Arial" w:cs="Arial"/>
          <w:bCs/>
          <w:sz w:val="18"/>
          <w:szCs w:val="18"/>
        </w:rPr>
        <w:t xml:space="preserve">do estacionamento coberto </w:t>
      </w:r>
      <w:r w:rsidR="00412CDF">
        <w:rPr>
          <w:rFonts w:ascii="Arial" w:eastAsia="Courier New" w:hAnsi="Arial" w:cs="Arial"/>
          <w:bCs/>
          <w:sz w:val="18"/>
          <w:szCs w:val="18"/>
        </w:rPr>
        <w:t>do CRECI/RS</w:t>
      </w:r>
    </w:p>
    <w:p w14:paraId="07D6252E" w14:textId="22DC5E96" w:rsidR="00B2343F" w:rsidRPr="00590C58" w:rsidRDefault="00B2343F" w:rsidP="001C0BF8">
      <w:pPr>
        <w:spacing w:after="0" w:line="360" w:lineRule="auto"/>
        <w:rPr>
          <w:rStyle w:val="apple-converted-space"/>
          <w:rFonts w:ascii="Arial" w:hAnsi="Arial" w:cs="Arial"/>
          <w:sz w:val="18"/>
          <w:szCs w:val="18"/>
        </w:rPr>
      </w:pPr>
      <w:r w:rsidRPr="00590C58">
        <w:rPr>
          <w:rFonts w:ascii="Arial" w:eastAsia="Courier New" w:hAnsi="Arial" w:cs="Arial"/>
          <w:b/>
          <w:sz w:val="18"/>
          <w:szCs w:val="18"/>
        </w:rPr>
        <w:t>Fundamentação legal:</w:t>
      </w:r>
      <w:r w:rsidRPr="00590C58">
        <w:rPr>
          <w:rFonts w:ascii="Arial" w:eastAsia="Courier New" w:hAnsi="Arial" w:cs="Arial"/>
          <w:bCs/>
          <w:sz w:val="18"/>
          <w:szCs w:val="18"/>
        </w:rPr>
        <w:t xml:space="preserve"> </w:t>
      </w:r>
      <w:r w:rsidRPr="00590C58">
        <w:rPr>
          <w:rStyle w:val="apple-converted-space"/>
          <w:rFonts w:ascii="Arial" w:hAnsi="Arial" w:cs="Arial"/>
          <w:sz w:val="18"/>
          <w:szCs w:val="18"/>
        </w:rPr>
        <w:t>inciso II, do artigo 75, da Lei 14.133 de 1º de abril de 2021</w:t>
      </w:r>
    </w:p>
    <w:p w14:paraId="7B25602E" w14:textId="77777777" w:rsidR="002F2148" w:rsidRPr="00590C58" w:rsidRDefault="002F2148" w:rsidP="001C0BF8">
      <w:pPr>
        <w:spacing w:after="0" w:line="360" w:lineRule="auto"/>
        <w:rPr>
          <w:rFonts w:ascii="Arial" w:eastAsia="Courier New" w:hAnsi="Arial" w:cs="Arial"/>
          <w:bCs/>
          <w:sz w:val="18"/>
          <w:szCs w:val="18"/>
        </w:rPr>
      </w:pPr>
    </w:p>
    <w:p w14:paraId="6910B36B" w14:textId="77777777" w:rsidR="002F2148" w:rsidRPr="00590C58" w:rsidRDefault="002F2148" w:rsidP="002F2148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  <w:r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>Art. 75. É dispensável a licitação:</w:t>
      </w:r>
    </w:p>
    <w:p w14:paraId="40C00DC0" w14:textId="21C9BAD2" w:rsidR="002F2148" w:rsidRPr="00590C58" w:rsidRDefault="002F2148" w:rsidP="002F2148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  <w:r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 xml:space="preserve">II - para contratação que envolva valores inferiores a R$ 54.020,41 (cinquenta e quatro mil </w:t>
      </w:r>
      <w:r w:rsidR="00752760"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 xml:space="preserve">e </w:t>
      </w:r>
      <w:r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>vinte reais e quarenta e um centavos), no caso de outros serviços e compras;</w:t>
      </w:r>
    </w:p>
    <w:p w14:paraId="4A04B494" w14:textId="77777777" w:rsidR="00AA18B5" w:rsidRPr="00590C58" w:rsidRDefault="00AA18B5" w:rsidP="002F2148">
      <w:pPr>
        <w:spacing w:after="0" w:line="360" w:lineRule="auto"/>
        <w:ind w:left="3540"/>
        <w:rPr>
          <w:rFonts w:ascii="Arial" w:eastAsia="Courier New" w:hAnsi="Arial" w:cs="Arial"/>
          <w:bCs/>
          <w:sz w:val="18"/>
          <w:szCs w:val="18"/>
          <w:highlight w:val="yellow"/>
        </w:rPr>
      </w:pPr>
    </w:p>
    <w:p w14:paraId="68245D6D" w14:textId="77777777" w:rsidR="00984904" w:rsidRPr="00590C58" w:rsidRDefault="00984904" w:rsidP="009F2CC0">
      <w:pPr>
        <w:spacing w:after="20" w:line="240" w:lineRule="auto"/>
        <w:jc w:val="center"/>
        <w:rPr>
          <w:rFonts w:ascii="Arial" w:eastAsia="Courier New" w:hAnsi="Arial" w:cs="Arial"/>
          <w:bCs/>
          <w:sz w:val="18"/>
          <w:szCs w:val="18"/>
          <w:highlight w:val="yellow"/>
        </w:rPr>
      </w:pPr>
    </w:p>
    <w:p w14:paraId="43DABE3B" w14:textId="77777777" w:rsidR="00B22406" w:rsidRPr="00590C58" w:rsidRDefault="009F2CC0" w:rsidP="00BD6DA6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590C58">
        <w:rPr>
          <w:rFonts w:ascii="Arial" w:eastAsia="Courier New" w:hAnsi="Arial" w:cs="Arial"/>
          <w:bCs/>
          <w:sz w:val="18"/>
          <w:szCs w:val="18"/>
        </w:rPr>
        <w:tab/>
        <w:t xml:space="preserve">Na qualidade de ordenador de despesas, autorizo a presente CONTRATAÇÃO POR </w:t>
      </w:r>
      <w:r w:rsidR="0036658F" w:rsidRPr="00590C58">
        <w:rPr>
          <w:rFonts w:ascii="Arial" w:eastAsia="Courier New" w:hAnsi="Arial" w:cs="Arial"/>
          <w:bCs/>
          <w:sz w:val="18"/>
          <w:szCs w:val="18"/>
        </w:rPr>
        <w:t>DISPENSA</w:t>
      </w:r>
      <w:r w:rsidRPr="00590C58">
        <w:rPr>
          <w:rFonts w:ascii="Arial" w:eastAsia="Courier New" w:hAnsi="Arial" w:cs="Arial"/>
          <w:bCs/>
          <w:sz w:val="18"/>
          <w:szCs w:val="18"/>
        </w:rPr>
        <w:t xml:space="preserve"> DE LICITAÇÃO, </w:t>
      </w:r>
      <w:r w:rsidR="002F2148" w:rsidRPr="00590C58">
        <w:rPr>
          <w:rFonts w:ascii="Arial" w:eastAsia="Courier New" w:hAnsi="Arial" w:cs="Arial"/>
          <w:bCs/>
          <w:sz w:val="18"/>
          <w:szCs w:val="18"/>
        </w:rPr>
        <w:t xml:space="preserve">tendo em vista a existência nos autos da manifestação quanto ao </w:t>
      </w:r>
      <w:r w:rsidR="002F2148" w:rsidRPr="00590C58">
        <w:rPr>
          <w:rFonts w:ascii="Arial" w:hAnsi="Arial" w:cs="Arial"/>
          <w:color w:val="000000"/>
          <w:sz w:val="18"/>
          <w:szCs w:val="18"/>
        </w:rPr>
        <w:t xml:space="preserve">controle prévio de legalidade mediante análise jurídica da contratação pretendida para o caso em comento assim como </w:t>
      </w:r>
      <w:r w:rsidR="00B22406" w:rsidRPr="00590C58">
        <w:rPr>
          <w:rFonts w:ascii="Arial" w:hAnsi="Arial" w:cs="Arial"/>
          <w:color w:val="000000"/>
          <w:sz w:val="18"/>
          <w:szCs w:val="18"/>
        </w:rPr>
        <w:t>atendidos todos os requisitos necessários na fase de instrução processual;</w:t>
      </w:r>
    </w:p>
    <w:p w14:paraId="3F3928E2" w14:textId="0EE232FB" w:rsidR="00BD6DA6" w:rsidRPr="00590C58" w:rsidRDefault="00BD6DA6" w:rsidP="00952C6B">
      <w:pPr>
        <w:spacing w:after="0" w:line="240" w:lineRule="auto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</w:p>
    <w:p w14:paraId="72E71F02" w14:textId="6D36F3CB" w:rsidR="00BD6DA6" w:rsidRPr="00590C58" w:rsidRDefault="00BD6DA6" w:rsidP="00BD6DA6">
      <w:pPr>
        <w:spacing w:after="0" w:line="240" w:lineRule="auto"/>
        <w:ind w:firstLine="709"/>
        <w:jc w:val="both"/>
        <w:rPr>
          <w:rFonts w:ascii="Arial" w:eastAsia="Courier New" w:hAnsi="Arial" w:cs="Arial"/>
          <w:sz w:val="18"/>
          <w:szCs w:val="18"/>
        </w:rPr>
      </w:pPr>
      <w:r w:rsidRPr="00590C58">
        <w:rPr>
          <w:rFonts w:ascii="Arial" w:eastAsia="Courier New" w:hAnsi="Arial" w:cs="Arial"/>
          <w:sz w:val="18"/>
          <w:szCs w:val="18"/>
        </w:rPr>
        <w:t xml:space="preserve">Por oportuno, ressalto que conforme Título V, das Disposições Gerais, Capítulo I da lei 14.133/21 que trata do Portal Nacional de Contratações Públicas, determino </w:t>
      </w:r>
      <w:r w:rsidR="00B22406" w:rsidRPr="00590C58">
        <w:rPr>
          <w:rFonts w:ascii="Arial" w:eastAsia="Courier New" w:hAnsi="Arial" w:cs="Arial"/>
          <w:sz w:val="18"/>
          <w:szCs w:val="18"/>
        </w:rPr>
        <w:t>que todos os atos no que tange as publicações legais sejam cumpridas nesta contratação.</w:t>
      </w:r>
    </w:p>
    <w:p w14:paraId="16CA8899" w14:textId="77777777" w:rsidR="00BD6DA6" w:rsidRPr="00590C58" w:rsidRDefault="00BD6DA6" w:rsidP="00BD6DA6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  <w:highlight w:val="yellow"/>
        </w:rPr>
      </w:pPr>
    </w:p>
    <w:p w14:paraId="677910FC" w14:textId="77777777" w:rsidR="00BD6DA6" w:rsidRPr="00590C58" w:rsidRDefault="00BD6DA6" w:rsidP="00BD6DA6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</w:p>
    <w:p w14:paraId="793FC0C3" w14:textId="77777777" w:rsidR="00BD6DA6" w:rsidRPr="00590C58" w:rsidRDefault="00032584" w:rsidP="00BD6DA6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  <w:r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>Art. 174. É criado o Portal Nacional de Contratações Públicas (PNCP), sítio eletrônico oficial destinado à:</w:t>
      </w:r>
      <w:bookmarkStart w:id="0" w:name="art174i"/>
      <w:bookmarkEnd w:id="0"/>
    </w:p>
    <w:p w14:paraId="7E04A745" w14:textId="7A03ABB2" w:rsidR="00825CEB" w:rsidRPr="00590C58" w:rsidRDefault="00032584" w:rsidP="00952C6B">
      <w:pPr>
        <w:spacing w:after="0" w:line="240" w:lineRule="auto"/>
        <w:ind w:left="3402"/>
        <w:jc w:val="both"/>
        <w:rPr>
          <w:rStyle w:val="apple-converted-space"/>
          <w:rFonts w:ascii="Arial" w:hAnsi="Arial" w:cs="Arial"/>
          <w:i/>
          <w:iCs/>
          <w:sz w:val="18"/>
          <w:szCs w:val="18"/>
        </w:rPr>
      </w:pPr>
      <w:r w:rsidRPr="00590C58">
        <w:rPr>
          <w:rStyle w:val="apple-converted-space"/>
          <w:rFonts w:ascii="Arial" w:hAnsi="Arial" w:cs="Arial"/>
          <w:i/>
          <w:iCs/>
          <w:sz w:val="18"/>
          <w:szCs w:val="18"/>
        </w:rPr>
        <w:t>I - divulgação centralizada e obrigatória dos atos exigidos por esta Lei;</w:t>
      </w:r>
    </w:p>
    <w:p w14:paraId="5DB61CAF" w14:textId="77777777" w:rsidR="002A77B4" w:rsidRPr="00590C58" w:rsidRDefault="002A77B4" w:rsidP="009F2CC0">
      <w:pPr>
        <w:spacing w:after="20" w:line="240" w:lineRule="auto"/>
        <w:jc w:val="both"/>
        <w:rPr>
          <w:rFonts w:ascii="Arial" w:eastAsia="Courier New" w:hAnsi="Arial" w:cs="Arial"/>
          <w:bCs/>
          <w:sz w:val="18"/>
          <w:szCs w:val="18"/>
        </w:rPr>
      </w:pPr>
    </w:p>
    <w:p w14:paraId="7AA95D0B" w14:textId="77777777" w:rsidR="00601E88" w:rsidRPr="00590C58" w:rsidRDefault="00601E8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6BF4BBBC" w14:textId="789F697C" w:rsidR="00601E88" w:rsidRPr="00590C58" w:rsidRDefault="00601E88" w:rsidP="00601E88">
      <w:pPr>
        <w:pStyle w:val="PargrafodaLista"/>
        <w:numPr>
          <w:ilvl w:val="0"/>
          <w:numId w:val="7"/>
        </w:numPr>
        <w:tabs>
          <w:tab w:val="left" w:pos="-25019"/>
        </w:tabs>
        <w:suppressAutoHyphens/>
        <w:spacing w:after="200" w:line="276" w:lineRule="auto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590C58">
        <w:rPr>
          <w:rFonts w:ascii="Arial" w:hAnsi="Arial" w:cs="Arial"/>
          <w:sz w:val="18"/>
          <w:szCs w:val="18"/>
        </w:rPr>
        <w:t>Nome Empresarial do Fornecedor:</w:t>
      </w:r>
      <w:r w:rsidR="00151073" w:rsidRPr="00590C58">
        <w:rPr>
          <w:rFonts w:ascii="Arial" w:hAnsi="Arial" w:cs="Arial"/>
          <w:sz w:val="18"/>
          <w:szCs w:val="18"/>
        </w:rPr>
        <w:t xml:space="preserve"> </w:t>
      </w:r>
      <w:r w:rsidR="007821CE">
        <w:rPr>
          <w:rFonts w:ascii="Arial" w:hAnsi="Arial" w:cs="Arial"/>
          <w:sz w:val="18"/>
          <w:szCs w:val="18"/>
        </w:rPr>
        <w:t>MAGNA PORTAS AUTOMATICAS</w:t>
      </w:r>
    </w:p>
    <w:p w14:paraId="26D2FBCE" w14:textId="6CFE6DC2" w:rsidR="00601E88" w:rsidRPr="00590C58" w:rsidRDefault="00601E88" w:rsidP="00601E88">
      <w:pPr>
        <w:pStyle w:val="PargrafodaLista"/>
        <w:numPr>
          <w:ilvl w:val="0"/>
          <w:numId w:val="7"/>
        </w:numPr>
        <w:tabs>
          <w:tab w:val="left" w:pos="-25019"/>
        </w:tabs>
        <w:suppressAutoHyphens/>
        <w:spacing w:after="200" w:line="276" w:lineRule="auto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590C58">
        <w:rPr>
          <w:rFonts w:ascii="Arial" w:hAnsi="Arial" w:cs="Arial"/>
          <w:sz w:val="18"/>
          <w:szCs w:val="18"/>
        </w:rPr>
        <w:t>CNPJ nº</w:t>
      </w:r>
      <w:r w:rsidR="00590C58" w:rsidRPr="00590C58">
        <w:rPr>
          <w:rFonts w:ascii="Arial" w:hAnsi="Arial" w:cs="Arial"/>
          <w:sz w:val="18"/>
          <w:szCs w:val="18"/>
        </w:rPr>
        <w:t xml:space="preserve">: </w:t>
      </w:r>
      <w:r w:rsidR="007821CE">
        <w:rPr>
          <w:rFonts w:ascii="Arial" w:hAnsi="Arial" w:cs="Arial"/>
          <w:sz w:val="18"/>
          <w:szCs w:val="18"/>
        </w:rPr>
        <w:t>31.505.083/0001-02</w:t>
      </w:r>
    </w:p>
    <w:p w14:paraId="05376D59" w14:textId="35B7018F" w:rsidR="00590C58" w:rsidRPr="00590C58" w:rsidRDefault="00601E88" w:rsidP="00590C58">
      <w:pPr>
        <w:pStyle w:val="PargrafodaLista"/>
        <w:numPr>
          <w:ilvl w:val="0"/>
          <w:numId w:val="7"/>
        </w:numPr>
        <w:tabs>
          <w:tab w:val="left" w:pos="-25019"/>
        </w:tabs>
        <w:suppressAutoHyphens/>
        <w:spacing w:after="200" w:line="276" w:lineRule="auto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590C58">
        <w:rPr>
          <w:rFonts w:ascii="Arial" w:hAnsi="Arial" w:cs="Arial"/>
          <w:sz w:val="18"/>
          <w:szCs w:val="18"/>
        </w:rPr>
        <w:t xml:space="preserve">Endereço: </w:t>
      </w:r>
      <w:r w:rsidR="00412CDF">
        <w:rPr>
          <w:rFonts w:ascii="Arial" w:hAnsi="Arial" w:cs="Arial"/>
          <w:sz w:val="18"/>
          <w:szCs w:val="18"/>
        </w:rPr>
        <w:t xml:space="preserve">R. </w:t>
      </w:r>
      <w:proofErr w:type="spellStart"/>
      <w:r w:rsidR="00412CDF">
        <w:rPr>
          <w:rFonts w:ascii="Arial" w:hAnsi="Arial" w:cs="Arial"/>
          <w:sz w:val="18"/>
          <w:szCs w:val="18"/>
        </w:rPr>
        <w:t>Olegario</w:t>
      </w:r>
      <w:proofErr w:type="spellEnd"/>
      <w:r w:rsidR="00412CDF">
        <w:rPr>
          <w:rFonts w:ascii="Arial" w:hAnsi="Arial" w:cs="Arial"/>
          <w:sz w:val="18"/>
          <w:szCs w:val="18"/>
        </w:rPr>
        <w:t xml:space="preserve"> Dias Maciel, 78</w:t>
      </w:r>
      <w:r w:rsidR="007821CE">
        <w:rPr>
          <w:rFonts w:ascii="Arial" w:hAnsi="Arial" w:cs="Arial"/>
          <w:sz w:val="18"/>
          <w:szCs w:val="18"/>
        </w:rPr>
        <w:t>, Espirito Santo, Porto Alegre/RS,</w:t>
      </w:r>
      <w:r w:rsidR="00412CDF">
        <w:rPr>
          <w:rFonts w:ascii="Arial" w:hAnsi="Arial" w:cs="Arial"/>
          <w:sz w:val="18"/>
          <w:szCs w:val="18"/>
        </w:rPr>
        <w:t xml:space="preserve"> CEP: 91.770-600</w:t>
      </w:r>
      <w:r w:rsidR="007821CE">
        <w:rPr>
          <w:rFonts w:ascii="Arial" w:hAnsi="Arial" w:cs="Arial"/>
          <w:sz w:val="18"/>
          <w:szCs w:val="18"/>
        </w:rPr>
        <w:t>.</w:t>
      </w:r>
    </w:p>
    <w:p w14:paraId="4C0BA23F" w14:textId="52A050C3" w:rsidR="00952C6B" w:rsidRPr="00590C58" w:rsidRDefault="00601E88" w:rsidP="00590C58">
      <w:pPr>
        <w:pStyle w:val="PargrafodaLista"/>
        <w:numPr>
          <w:ilvl w:val="0"/>
          <w:numId w:val="7"/>
        </w:numPr>
        <w:tabs>
          <w:tab w:val="left" w:pos="-25019"/>
        </w:tabs>
        <w:suppressAutoHyphens/>
        <w:spacing w:after="200" w:line="276" w:lineRule="auto"/>
        <w:contextualSpacing w:val="0"/>
        <w:jc w:val="both"/>
        <w:rPr>
          <w:rStyle w:val="apple-converted-space"/>
          <w:rFonts w:ascii="Arial" w:hAnsi="Arial" w:cs="Arial"/>
          <w:b/>
          <w:sz w:val="18"/>
          <w:szCs w:val="18"/>
        </w:rPr>
      </w:pPr>
      <w:r w:rsidRPr="00590C58">
        <w:rPr>
          <w:rFonts w:ascii="Arial" w:hAnsi="Arial" w:cs="Arial"/>
          <w:sz w:val="18"/>
          <w:szCs w:val="18"/>
        </w:rPr>
        <w:t>Valor contratado: R$</w:t>
      </w:r>
      <w:r w:rsidR="00412CDF">
        <w:rPr>
          <w:rFonts w:ascii="Arial" w:hAnsi="Arial" w:cs="Arial"/>
          <w:sz w:val="18"/>
          <w:szCs w:val="18"/>
        </w:rPr>
        <w:t xml:space="preserve"> </w:t>
      </w:r>
      <w:r w:rsidR="007821CE">
        <w:rPr>
          <w:rFonts w:ascii="Arial" w:hAnsi="Arial" w:cs="Arial"/>
          <w:sz w:val="18"/>
          <w:szCs w:val="18"/>
        </w:rPr>
        <w:t>6.900</w:t>
      </w:r>
      <w:r w:rsidR="00A94D1B">
        <w:rPr>
          <w:rFonts w:ascii="Arial" w:hAnsi="Arial" w:cs="Arial"/>
          <w:sz w:val="18"/>
          <w:szCs w:val="18"/>
        </w:rPr>
        <w:t xml:space="preserve"> </w:t>
      </w:r>
      <w:r w:rsidR="00412CDF">
        <w:rPr>
          <w:rFonts w:ascii="Arial" w:hAnsi="Arial" w:cs="Arial"/>
          <w:sz w:val="18"/>
          <w:szCs w:val="18"/>
        </w:rPr>
        <w:t>(</w:t>
      </w:r>
      <w:r w:rsidR="00A94D1B" w:rsidRPr="00A94D1B">
        <w:rPr>
          <w:rFonts w:ascii="Arial" w:hAnsi="Arial" w:cs="Arial"/>
          <w:sz w:val="18"/>
          <w:szCs w:val="18"/>
        </w:rPr>
        <w:t>seis mil e novecentos reais</w:t>
      </w:r>
      <w:r w:rsidR="00412CDF">
        <w:rPr>
          <w:rFonts w:ascii="Arial" w:hAnsi="Arial" w:cs="Arial"/>
          <w:sz w:val="18"/>
          <w:szCs w:val="18"/>
        </w:rPr>
        <w:t>).</w:t>
      </w:r>
    </w:p>
    <w:p w14:paraId="090D53E6" w14:textId="1CC328EB" w:rsidR="00952C6B" w:rsidRPr="00590C58" w:rsidRDefault="00952C6B" w:rsidP="009E59CE">
      <w:pPr>
        <w:spacing w:after="20" w:line="240" w:lineRule="auto"/>
        <w:ind w:firstLine="708"/>
        <w:rPr>
          <w:rStyle w:val="apple-converted-space"/>
          <w:rFonts w:ascii="Arial" w:hAnsi="Arial" w:cs="Arial"/>
          <w:sz w:val="18"/>
          <w:szCs w:val="18"/>
        </w:rPr>
      </w:pPr>
      <w:r w:rsidRPr="00590C58">
        <w:rPr>
          <w:rStyle w:val="apple-converted-space"/>
          <w:rFonts w:ascii="Arial" w:hAnsi="Arial" w:cs="Arial"/>
          <w:sz w:val="18"/>
          <w:szCs w:val="18"/>
        </w:rPr>
        <w:t>Encaminha-se para providências cabíveis na forma da legislação vigente.</w:t>
      </w:r>
    </w:p>
    <w:p w14:paraId="3DD24BE3" w14:textId="77777777" w:rsidR="00590C58" w:rsidRPr="00590C58" w:rsidRDefault="00590C58" w:rsidP="00151073">
      <w:pPr>
        <w:pStyle w:val="PargrafodaLista"/>
        <w:tabs>
          <w:tab w:val="left" w:pos="-25019"/>
        </w:tabs>
        <w:suppressAutoHyphens/>
        <w:spacing w:after="200" w:line="276" w:lineRule="auto"/>
        <w:contextualSpacing w:val="0"/>
        <w:jc w:val="both"/>
        <w:rPr>
          <w:rFonts w:ascii="Arial" w:hAnsi="Arial" w:cs="Arial"/>
          <w:b/>
          <w:sz w:val="18"/>
          <w:szCs w:val="18"/>
        </w:rPr>
      </w:pPr>
    </w:p>
    <w:p w14:paraId="7B4DFD83" w14:textId="40773FCE" w:rsidR="00151073" w:rsidRPr="00590C58" w:rsidRDefault="00151073" w:rsidP="00151073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  <w:bookmarkStart w:id="1" w:name="_Hlk111107686"/>
      <w:r w:rsidRPr="00590C58">
        <w:rPr>
          <w:rFonts w:ascii="Arial" w:eastAsia="Courier New" w:hAnsi="Arial" w:cs="Arial"/>
          <w:bCs/>
          <w:sz w:val="18"/>
          <w:szCs w:val="18"/>
        </w:rPr>
        <w:t>Porto Alegre/RS, ___</w:t>
      </w:r>
      <w:r w:rsidR="00FB7D3C" w:rsidRPr="00590C58">
        <w:rPr>
          <w:rFonts w:ascii="Arial" w:eastAsia="Courier New" w:hAnsi="Arial" w:cs="Arial"/>
          <w:bCs/>
          <w:sz w:val="18"/>
          <w:szCs w:val="18"/>
        </w:rPr>
        <w:t xml:space="preserve"> </w:t>
      </w:r>
      <w:r w:rsidRPr="00590C58">
        <w:rPr>
          <w:rFonts w:ascii="Arial" w:eastAsia="Courier New" w:hAnsi="Arial" w:cs="Arial"/>
          <w:bCs/>
          <w:sz w:val="18"/>
          <w:szCs w:val="18"/>
        </w:rPr>
        <w:t xml:space="preserve">de ______ </w:t>
      </w:r>
      <w:proofErr w:type="spellStart"/>
      <w:r w:rsidRPr="00590C58">
        <w:rPr>
          <w:rFonts w:ascii="Arial" w:eastAsia="Courier New" w:hAnsi="Arial" w:cs="Arial"/>
          <w:bCs/>
          <w:sz w:val="18"/>
          <w:szCs w:val="18"/>
        </w:rPr>
        <w:t>de</w:t>
      </w:r>
      <w:proofErr w:type="spellEnd"/>
      <w:r w:rsidRPr="00590C58">
        <w:rPr>
          <w:rFonts w:ascii="Arial" w:eastAsia="Courier New" w:hAnsi="Arial" w:cs="Arial"/>
          <w:bCs/>
          <w:sz w:val="18"/>
          <w:szCs w:val="18"/>
        </w:rPr>
        <w:t xml:space="preserve"> 2022.</w:t>
      </w:r>
    </w:p>
    <w:bookmarkEnd w:id="1"/>
    <w:p w14:paraId="021BE396" w14:textId="461B0BCA" w:rsidR="00601E88" w:rsidRPr="00590C58" w:rsidRDefault="00601E8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3289134B" w14:textId="33C2A557" w:rsidR="00601E88" w:rsidRPr="00590C58" w:rsidRDefault="00601E8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09297127" w14:textId="484CC839" w:rsidR="00590C58" w:rsidRDefault="00590C5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44AA013B" w14:textId="48FE1C0F" w:rsidR="00590C58" w:rsidRDefault="00590C5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57874D4E" w14:textId="7CAD8BB7" w:rsidR="00590C58" w:rsidRDefault="00590C5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28D5D847" w14:textId="71DBC841" w:rsidR="00590C58" w:rsidRDefault="00590C58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179E52B6" w14:textId="77777777" w:rsidR="00412CDF" w:rsidRDefault="00412CDF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0B0D0607" w14:textId="77777777" w:rsidR="00590C58" w:rsidRDefault="00590C58" w:rsidP="00590C58">
      <w:pPr>
        <w:spacing w:after="20" w:line="240" w:lineRule="auto"/>
        <w:rPr>
          <w:rFonts w:ascii="Arial" w:eastAsia="Courier New" w:hAnsi="Arial" w:cs="Arial"/>
          <w:bCs/>
          <w:sz w:val="18"/>
          <w:szCs w:val="18"/>
        </w:rPr>
      </w:pPr>
    </w:p>
    <w:p w14:paraId="09733D01" w14:textId="64A66D73" w:rsidR="00590C58" w:rsidRDefault="00412CDF" w:rsidP="00412CDF">
      <w:pPr>
        <w:spacing w:after="20" w:line="240" w:lineRule="auto"/>
        <w:jc w:val="center"/>
        <w:rPr>
          <w:rFonts w:ascii="Arial" w:eastAsia="Courier New" w:hAnsi="Arial" w:cs="Arial"/>
          <w:bCs/>
          <w:sz w:val="18"/>
          <w:szCs w:val="18"/>
        </w:rPr>
      </w:pPr>
      <w:r>
        <w:rPr>
          <w:rFonts w:ascii="Arial" w:eastAsia="Courier New" w:hAnsi="Arial" w:cs="Arial"/>
          <w:bCs/>
          <w:sz w:val="18"/>
          <w:szCs w:val="18"/>
        </w:rPr>
        <w:t>Marcio Bins Ely</w:t>
      </w:r>
    </w:p>
    <w:p w14:paraId="4166EE71" w14:textId="77777777" w:rsidR="00412CDF" w:rsidRPr="00590C58" w:rsidRDefault="00412CDF" w:rsidP="009F2CC0">
      <w:pPr>
        <w:spacing w:after="20" w:line="240" w:lineRule="auto"/>
        <w:jc w:val="right"/>
        <w:rPr>
          <w:rFonts w:ascii="Arial" w:eastAsia="Courier New" w:hAnsi="Arial" w:cs="Arial"/>
          <w:bCs/>
          <w:sz w:val="18"/>
          <w:szCs w:val="18"/>
        </w:rPr>
      </w:pPr>
    </w:p>
    <w:p w14:paraId="2BBC8BDA" w14:textId="269C13D3" w:rsidR="00151073" w:rsidRPr="00590C58" w:rsidRDefault="00825CEB" w:rsidP="00151073">
      <w:pPr>
        <w:spacing w:after="20" w:line="240" w:lineRule="auto"/>
        <w:jc w:val="center"/>
        <w:rPr>
          <w:rFonts w:ascii="Arial" w:eastAsia="Courier New" w:hAnsi="Arial" w:cs="Arial"/>
          <w:bCs/>
          <w:sz w:val="18"/>
          <w:szCs w:val="18"/>
        </w:rPr>
      </w:pPr>
      <w:r w:rsidRPr="00590C58">
        <w:rPr>
          <w:rFonts w:ascii="Arial" w:eastAsia="Courier New" w:hAnsi="Arial" w:cs="Arial"/>
          <w:bCs/>
          <w:sz w:val="18"/>
          <w:szCs w:val="18"/>
        </w:rPr>
        <w:t>Presidente</w:t>
      </w:r>
    </w:p>
    <w:sectPr w:rsidR="00151073" w:rsidRPr="00590C58" w:rsidSect="00BA7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1134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48FB9" w14:textId="77777777" w:rsidR="008A7FB7" w:rsidRDefault="008A7FB7" w:rsidP="00BA7A89">
      <w:pPr>
        <w:spacing w:after="0" w:line="240" w:lineRule="auto"/>
      </w:pPr>
      <w:r>
        <w:separator/>
      </w:r>
    </w:p>
  </w:endnote>
  <w:endnote w:type="continuationSeparator" w:id="0">
    <w:p w14:paraId="48543E78" w14:textId="77777777" w:rsidR="008A7FB7" w:rsidRDefault="008A7FB7" w:rsidP="00BA7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6D154" w14:textId="77777777" w:rsidR="002F55B8" w:rsidRDefault="002F55B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715298"/>
      <w:docPartObj>
        <w:docPartGallery w:val="Page Numbers (Bottom of Page)"/>
        <w:docPartUnique/>
      </w:docPartObj>
    </w:sdtPr>
    <w:sdtEndPr/>
    <w:sdtContent>
      <w:p w14:paraId="3B4E8109" w14:textId="77777777" w:rsidR="002F55B8" w:rsidRDefault="002F55B8">
        <w:pPr>
          <w:pStyle w:val="Rodap1"/>
          <w:jc w:val="right"/>
        </w:pPr>
        <w:r>
          <w:t xml:space="preserve">Página | </w:t>
        </w:r>
        <w:r w:rsidR="00260A33">
          <w:fldChar w:fldCharType="begin"/>
        </w:r>
        <w:r w:rsidR="00260A33">
          <w:instrText>PAGE</w:instrText>
        </w:r>
        <w:r w:rsidR="00260A33">
          <w:fldChar w:fldCharType="separate"/>
        </w:r>
        <w:r w:rsidR="00236889">
          <w:rPr>
            <w:noProof/>
          </w:rPr>
          <w:t>1</w:t>
        </w:r>
        <w:r w:rsidR="00260A33">
          <w:rPr>
            <w:noProof/>
          </w:rPr>
          <w:fldChar w:fldCharType="end"/>
        </w:r>
        <w:r>
          <w:t xml:space="preserve"> </w:t>
        </w:r>
      </w:p>
    </w:sdtContent>
  </w:sdt>
  <w:p w14:paraId="4DB91C2C" w14:textId="77777777" w:rsidR="002F55B8" w:rsidRDefault="002F55B8">
    <w:pPr>
      <w:pStyle w:val="Rodap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D2BF7" w14:textId="77777777" w:rsidR="002F55B8" w:rsidRDefault="002F55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98423" w14:textId="77777777" w:rsidR="008A7FB7" w:rsidRDefault="008A7FB7" w:rsidP="00BA7A89">
      <w:pPr>
        <w:spacing w:after="0" w:line="240" w:lineRule="auto"/>
      </w:pPr>
      <w:r>
        <w:separator/>
      </w:r>
    </w:p>
  </w:footnote>
  <w:footnote w:type="continuationSeparator" w:id="0">
    <w:p w14:paraId="31E88908" w14:textId="77777777" w:rsidR="008A7FB7" w:rsidRDefault="008A7FB7" w:rsidP="00BA7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5FDC" w14:textId="77777777" w:rsidR="002F55B8" w:rsidRDefault="002F55B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21653" w14:textId="77777777" w:rsidR="002F55B8" w:rsidRDefault="002F55B8">
    <w:pPr>
      <w:pStyle w:val="Cabealho1"/>
      <w:jc w:val="center"/>
    </w:pPr>
    <w:r>
      <w:rPr>
        <w:noProof/>
        <w:lang w:eastAsia="pt-BR"/>
      </w:rPr>
      <w:drawing>
        <wp:inline distT="0" distB="0" distL="0" distR="0" wp14:anchorId="14F2E453" wp14:editId="452E0B7C">
          <wp:extent cx="5400040" cy="10394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9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7741" w14:textId="77777777" w:rsidR="002F55B8" w:rsidRDefault="002F55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7D090C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Arial" w:hAnsi="Arial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  <w:rPr>
        <w:rFonts w:ascii="Arial" w:hAnsi="Arial"/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  <w:rPr>
        <w:rFonts w:ascii="Arial" w:hAnsi="Arial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  <w:rPr>
        <w:rFonts w:ascii="Arial" w:hAnsi="Arial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  <w:rPr>
        <w:rFonts w:ascii="Arial" w:hAnsi="Arial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  <w:rPr>
        <w:rFonts w:ascii="Arial" w:hAnsi="Arial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  <w:rPr>
        <w:rFonts w:ascii="Arial" w:hAnsi="Arial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  <w:rPr>
        <w:rFonts w:ascii="Arial" w:hAnsi="Arial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  <w:rPr>
        <w:rFonts w:ascii="Arial" w:hAnsi="Arial"/>
        <w:b w:val="0"/>
        <w:bCs w:val="0"/>
        <w:sz w:val="24"/>
        <w:szCs w:val="24"/>
      </w:rPr>
    </w:lvl>
  </w:abstractNum>
  <w:abstractNum w:abstractNumId="1" w15:restartNumberingAfterBreak="0">
    <w:nsid w:val="001B2751"/>
    <w:multiLevelType w:val="hybridMultilevel"/>
    <w:tmpl w:val="3118ECA4"/>
    <w:lvl w:ilvl="0" w:tplc="235287AC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CC3F2E"/>
    <w:multiLevelType w:val="multilevel"/>
    <w:tmpl w:val="15E8C72E"/>
    <w:lvl w:ilvl="0">
      <w:start w:val="1"/>
      <w:numFmt w:val="lowerLetter"/>
      <w:lvlText w:val="%1."/>
      <w:lvlJc w:val="left"/>
      <w:pPr>
        <w:ind w:left="6031" w:hanging="360"/>
      </w:pPr>
    </w:lvl>
    <w:lvl w:ilvl="1">
      <w:start w:val="1"/>
      <w:numFmt w:val="lowerLetter"/>
      <w:lvlText w:val="%2."/>
      <w:lvlJc w:val="left"/>
      <w:pPr>
        <w:ind w:left="6751" w:hanging="360"/>
      </w:pPr>
    </w:lvl>
    <w:lvl w:ilvl="2">
      <w:start w:val="1"/>
      <w:numFmt w:val="lowerRoman"/>
      <w:lvlText w:val="%3."/>
      <w:lvlJc w:val="right"/>
      <w:pPr>
        <w:ind w:left="7471" w:hanging="180"/>
      </w:pPr>
    </w:lvl>
    <w:lvl w:ilvl="3">
      <w:start w:val="1"/>
      <w:numFmt w:val="decimal"/>
      <w:lvlText w:val="%4."/>
      <w:lvlJc w:val="left"/>
      <w:pPr>
        <w:ind w:left="8191" w:hanging="360"/>
      </w:pPr>
    </w:lvl>
    <w:lvl w:ilvl="4">
      <w:start w:val="1"/>
      <w:numFmt w:val="lowerLetter"/>
      <w:lvlText w:val="%5."/>
      <w:lvlJc w:val="left"/>
      <w:pPr>
        <w:ind w:left="8911" w:hanging="360"/>
      </w:pPr>
    </w:lvl>
    <w:lvl w:ilvl="5">
      <w:start w:val="1"/>
      <w:numFmt w:val="lowerRoman"/>
      <w:lvlText w:val="%6."/>
      <w:lvlJc w:val="right"/>
      <w:pPr>
        <w:ind w:left="9631" w:hanging="180"/>
      </w:pPr>
    </w:lvl>
    <w:lvl w:ilvl="6">
      <w:start w:val="1"/>
      <w:numFmt w:val="decimal"/>
      <w:lvlText w:val="%7."/>
      <w:lvlJc w:val="left"/>
      <w:pPr>
        <w:ind w:left="10351" w:hanging="360"/>
      </w:pPr>
    </w:lvl>
    <w:lvl w:ilvl="7">
      <w:start w:val="1"/>
      <w:numFmt w:val="lowerLetter"/>
      <w:lvlText w:val="%8."/>
      <w:lvlJc w:val="left"/>
      <w:pPr>
        <w:ind w:left="11071" w:hanging="360"/>
      </w:pPr>
    </w:lvl>
    <w:lvl w:ilvl="8">
      <w:start w:val="1"/>
      <w:numFmt w:val="lowerRoman"/>
      <w:lvlText w:val="%9."/>
      <w:lvlJc w:val="right"/>
      <w:pPr>
        <w:ind w:left="11791" w:hanging="180"/>
      </w:pPr>
    </w:lvl>
  </w:abstractNum>
  <w:abstractNum w:abstractNumId="3" w15:restartNumberingAfterBreak="0">
    <w:nsid w:val="20243107"/>
    <w:multiLevelType w:val="hybridMultilevel"/>
    <w:tmpl w:val="40F8BEFC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E1111"/>
    <w:multiLevelType w:val="hybridMultilevel"/>
    <w:tmpl w:val="685C0C94"/>
    <w:lvl w:ilvl="0" w:tplc="025C0010">
      <w:start w:val="3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A6A8B"/>
    <w:multiLevelType w:val="multilevel"/>
    <w:tmpl w:val="F0242E2A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800" w:hanging="36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960" w:hanging="360"/>
      </w:pPr>
    </w:lvl>
  </w:abstractNum>
  <w:abstractNum w:abstractNumId="6" w15:restartNumberingAfterBreak="0">
    <w:nsid w:val="62580D40"/>
    <w:multiLevelType w:val="multilevel"/>
    <w:tmpl w:val="F8683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27344909">
    <w:abstractNumId w:val="5"/>
  </w:num>
  <w:num w:numId="2" w16cid:durableId="1249803545">
    <w:abstractNumId w:val="2"/>
  </w:num>
  <w:num w:numId="3" w16cid:durableId="1461142917">
    <w:abstractNumId w:val="6"/>
  </w:num>
  <w:num w:numId="4" w16cid:durableId="759839179">
    <w:abstractNumId w:val="1"/>
  </w:num>
  <w:num w:numId="5" w16cid:durableId="1419402795">
    <w:abstractNumId w:val="3"/>
  </w:num>
  <w:num w:numId="6" w16cid:durableId="864612">
    <w:abstractNumId w:val="4"/>
  </w:num>
  <w:num w:numId="7" w16cid:durableId="1385761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89"/>
    <w:rsid w:val="00032584"/>
    <w:rsid w:val="00072BC8"/>
    <w:rsid w:val="00080903"/>
    <w:rsid w:val="000B2CD1"/>
    <w:rsid w:val="000F4365"/>
    <w:rsid w:val="0011003A"/>
    <w:rsid w:val="00117D48"/>
    <w:rsid w:val="00151073"/>
    <w:rsid w:val="001C0BF8"/>
    <w:rsid w:val="00236889"/>
    <w:rsid w:val="002443D3"/>
    <w:rsid w:val="00260A33"/>
    <w:rsid w:val="002A5809"/>
    <w:rsid w:val="002A77B4"/>
    <w:rsid w:val="002B2E94"/>
    <w:rsid w:val="002B6960"/>
    <w:rsid w:val="002D7FED"/>
    <w:rsid w:val="002E2174"/>
    <w:rsid w:val="002F2148"/>
    <w:rsid w:val="002F55B8"/>
    <w:rsid w:val="00313311"/>
    <w:rsid w:val="00322FFD"/>
    <w:rsid w:val="00334320"/>
    <w:rsid w:val="0036658F"/>
    <w:rsid w:val="00373B32"/>
    <w:rsid w:val="0037731F"/>
    <w:rsid w:val="003D5FF1"/>
    <w:rsid w:val="004067CE"/>
    <w:rsid w:val="00412CDF"/>
    <w:rsid w:val="004339CA"/>
    <w:rsid w:val="00450925"/>
    <w:rsid w:val="0046713E"/>
    <w:rsid w:val="004B0ACD"/>
    <w:rsid w:val="005270EE"/>
    <w:rsid w:val="00557C11"/>
    <w:rsid w:val="0058364A"/>
    <w:rsid w:val="00590C58"/>
    <w:rsid w:val="005C4784"/>
    <w:rsid w:val="005D1C43"/>
    <w:rsid w:val="00601E88"/>
    <w:rsid w:val="00605C85"/>
    <w:rsid w:val="00612A0C"/>
    <w:rsid w:val="00692240"/>
    <w:rsid w:val="006C3400"/>
    <w:rsid w:val="006E664B"/>
    <w:rsid w:val="006F2677"/>
    <w:rsid w:val="0071161E"/>
    <w:rsid w:val="00752760"/>
    <w:rsid w:val="007821CE"/>
    <w:rsid w:val="00783F22"/>
    <w:rsid w:val="007B329A"/>
    <w:rsid w:val="007B6596"/>
    <w:rsid w:val="0081348E"/>
    <w:rsid w:val="00825CEB"/>
    <w:rsid w:val="00863211"/>
    <w:rsid w:val="008A7FB7"/>
    <w:rsid w:val="0093429B"/>
    <w:rsid w:val="00952C6B"/>
    <w:rsid w:val="00984904"/>
    <w:rsid w:val="00987938"/>
    <w:rsid w:val="009A4769"/>
    <w:rsid w:val="009E59CE"/>
    <w:rsid w:val="009F2CC0"/>
    <w:rsid w:val="00A0115A"/>
    <w:rsid w:val="00A01771"/>
    <w:rsid w:val="00A77930"/>
    <w:rsid w:val="00A8344B"/>
    <w:rsid w:val="00A94D1B"/>
    <w:rsid w:val="00A97F89"/>
    <w:rsid w:val="00AA18B5"/>
    <w:rsid w:val="00AF20DB"/>
    <w:rsid w:val="00B05CF7"/>
    <w:rsid w:val="00B134EE"/>
    <w:rsid w:val="00B22406"/>
    <w:rsid w:val="00B2343F"/>
    <w:rsid w:val="00B77E78"/>
    <w:rsid w:val="00BA7A89"/>
    <w:rsid w:val="00BD6DA6"/>
    <w:rsid w:val="00C003CC"/>
    <w:rsid w:val="00C3278F"/>
    <w:rsid w:val="00C4339D"/>
    <w:rsid w:val="00C95038"/>
    <w:rsid w:val="00CE6583"/>
    <w:rsid w:val="00D501E5"/>
    <w:rsid w:val="00D52068"/>
    <w:rsid w:val="00DA5834"/>
    <w:rsid w:val="00EB5B33"/>
    <w:rsid w:val="00ED364F"/>
    <w:rsid w:val="00F37258"/>
    <w:rsid w:val="00F51F3E"/>
    <w:rsid w:val="00F73E30"/>
    <w:rsid w:val="00FA690F"/>
    <w:rsid w:val="00FB5A34"/>
    <w:rsid w:val="00FB7D3C"/>
    <w:rsid w:val="00FE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07450"/>
  <w15:docId w15:val="{FF07E437-F136-4F79-A419-CED3AFDC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ED4"/>
    <w:pPr>
      <w:spacing w:after="160" w:line="259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2B696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A14ED4"/>
    <w:pPr>
      <w:keepNext/>
      <w:spacing w:before="360" w:after="240" w:line="240" w:lineRule="auto"/>
      <w:ind w:left="1134"/>
      <w:outlineLvl w:val="0"/>
    </w:pPr>
    <w:rPr>
      <w:rFonts w:ascii="Arial" w:eastAsia="Times New Roman" w:hAnsi="Arial" w:cs="Times New Roman"/>
      <w:b/>
      <w:kern w:val="2"/>
      <w:sz w:val="20"/>
      <w:szCs w:val="20"/>
      <w:lang w:eastAsia="pt-BR"/>
    </w:rPr>
  </w:style>
  <w:style w:type="paragraph" w:customStyle="1" w:styleId="Ttulo41">
    <w:name w:val="Título 41"/>
    <w:basedOn w:val="Normal"/>
    <w:next w:val="Normal"/>
    <w:link w:val="Ttulo4Char"/>
    <w:uiPriority w:val="9"/>
    <w:qFormat/>
    <w:rsid w:val="00A14ED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LinkdaInternet">
    <w:name w:val="Link da Internet"/>
    <w:uiPriority w:val="99"/>
    <w:qFormat/>
    <w:rsid w:val="00A14ED4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14ED4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1"/>
    <w:qFormat/>
    <w:rsid w:val="00A14ED4"/>
  </w:style>
  <w:style w:type="character" w:customStyle="1" w:styleId="RodapChar">
    <w:name w:val="Rodapé Char"/>
    <w:basedOn w:val="Fontepargpadro"/>
    <w:link w:val="Rodap1"/>
    <w:uiPriority w:val="99"/>
    <w:qFormat/>
    <w:rsid w:val="00A14ED4"/>
  </w:style>
  <w:style w:type="character" w:customStyle="1" w:styleId="Ttulo1Char">
    <w:name w:val="Título 1 Char"/>
    <w:basedOn w:val="Fontepargpadro"/>
    <w:link w:val="Ttulo11"/>
    <w:qFormat/>
    <w:rsid w:val="00A14ED4"/>
    <w:rPr>
      <w:rFonts w:ascii="Arial" w:eastAsia="Times New Roman" w:hAnsi="Arial" w:cs="Times New Roman"/>
      <w:b/>
      <w:kern w:val="2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1"/>
    <w:uiPriority w:val="9"/>
    <w:qFormat/>
    <w:rsid w:val="00A14ED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Recuodecorpodetexto3Char">
    <w:name w:val="Recuo de corpo de texto 3 Char"/>
    <w:basedOn w:val="Fontepargpadro"/>
    <w:qFormat/>
    <w:rsid w:val="00A14ED4"/>
    <w:rPr>
      <w:rFonts w:ascii="Times New Roman" w:eastAsia="Times New Roman" w:hAnsi="Times New Roman"/>
      <w:sz w:val="16"/>
      <w:szCs w:val="16"/>
    </w:rPr>
  </w:style>
  <w:style w:type="character" w:customStyle="1" w:styleId="object">
    <w:name w:val="object"/>
    <w:basedOn w:val="Fontepargpadro"/>
    <w:qFormat/>
    <w:rsid w:val="00A14ED4"/>
  </w:style>
  <w:style w:type="character" w:customStyle="1" w:styleId="apple-converted-space">
    <w:name w:val="apple-converted-space"/>
    <w:basedOn w:val="Fontepargpadro"/>
    <w:qFormat/>
    <w:rsid w:val="00A14ED4"/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qFormat/>
    <w:rsid w:val="00A14ED4"/>
    <w:rPr>
      <w:sz w:val="16"/>
      <w:szCs w:val="16"/>
    </w:rPr>
  </w:style>
  <w:style w:type="character" w:customStyle="1" w:styleId="ListLabel1">
    <w:name w:val="ListLabel 1"/>
    <w:qFormat/>
    <w:rsid w:val="00BA7A89"/>
    <w:rPr>
      <w:b/>
      <w:i w:val="0"/>
    </w:rPr>
  </w:style>
  <w:style w:type="character" w:customStyle="1" w:styleId="ListLabel2">
    <w:name w:val="ListLabel 2"/>
    <w:qFormat/>
    <w:rsid w:val="00BA7A89"/>
    <w:rPr>
      <w:b w:val="0"/>
      <w:i w:val="0"/>
      <w:color w:val="000000"/>
    </w:rPr>
  </w:style>
  <w:style w:type="character" w:customStyle="1" w:styleId="ListLabel3">
    <w:name w:val="ListLabel 3"/>
    <w:qFormat/>
    <w:rsid w:val="00BA7A89"/>
    <w:rPr>
      <w:b w:val="0"/>
      <w:i w:val="0"/>
    </w:rPr>
  </w:style>
  <w:style w:type="character" w:customStyle="1" w:styleId="ListLabel4">
    <w:name w:val="ListLabel 4"/>
    <w:qFormat/>
    <w:rsid w:val="00BA7A89"/>
    <w:rPr>
      <w:b/>
      <w:i w:val="0"/>
    </w:rPr>
  </w:style>
  <w:style w:type="character" w:customStyle="1" w:styleId="ListLabel5">
    <w:name w:val="ListLabel 5"/>
    <w:qFormat/>
    <w:rsid w:val="00BA7A89"/>
    <w:rPr>
      <w:b/>
      <w:i w:val="0"/>
    </w:rPr>
  </w:style>
  <w:style w:type="character" w:customStyle="1" w:styleId="ListLabel6">
    <w:name w:val="ListLabel 6"/>
    <w:qFormat/>
    <w:rsid w:val="00BA7A89"/>
    <w:rPr>
      <w:rFonts w:ascii="Courier New" w:hAnsi="Courier New"/>
      <w:b/>
      <w:sz w:val="24"/>
    </w:rPr>
  </w:style>
  <w:style w:type="paragraph" w:styleId="Ttulo">
    <w:name w:val="Title"/>
    <w:basedOn w:val="Normal"/>
    <w:next w:val="Corpodetexto"/>
    <w:qFormat/>
    <w:rsid w:val="00BA7A8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BA7A89"/>
    <w:pPr>
      <w:spacing w:after="140" w:line="276" w:lineRule="auto"/>
    </w:pPr>
  </w:style>
  <w:style w:type="paragraph" w:styleId="Lista">
    <w:name w:val="List"/>
    <w:basedOn w:val="Corpodetexto"/>
    <w:rsid w:val="00BA7A89"/>
    <w:rPr>
      <w:rFonts w:ascii="Calibri" w:hAnsi="Calibri" w:cs="Mangal"/>
    </w:rPr>
  </w:style>
  <w:style w:type="paragraph" w:customStyle="1" w:styleId="Legenda1">
    <w:name w:val="Legenda1"/>
    <w:basedOn w:val="Normal"/>
    <w:qFormat/>
    <w:rsid w:val="00BA7A89"/>
    <w:pPr>
      <w:suppressLineNumbers/>
      <w:spacing w:before="120" w:after="120"/>
    </w:pPr>
    <w:rPr>
      <w:rFonts w:ascii="Calibri" w:hAnsi="Calibri"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A7A89"/>
    <w:pPr>
      <w:suppressLineNumbers/>
    </w:pPr>
    <w:rPr>
      <w:rFonts w:ascii="Calibri" w:hAnsi="Calibri" w:cs="Mangal"/>
    </w:rPr>
  </w:style>
  <w:style w:type="paragraph" w:customStyle="1" w:styleId="Cabealho1">
    <w:name w:val="Cabeçalho1"/>
    <w:basedOn w:val="Normal"/>
    <w:link w:val="CabealhoChar"/>
    <w:unhideWhenUsed/>
    <w:qFormat/>
    <w:rsid w:val="00A14ED4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qFormat/>
    <w:rsid w:val="00A14ED4"/>
    <w:pPr>
      <w:tabs>
        <w:tab w:val="center" w:pos="4252"/>
        <w:tab w:val="right" w:pos="8504"/>
      </w:tabs>
      <w:spacing w:after="0" w:line="240" w:lineRule="auto"/>
    </w:pPr>
  </w:style>
  <w:style w:type="paragraph" w:styleId="Recuodecorpodetexto3">
    <w:name w:val="Body Text Indent 3"/>
    <w:basedOn w:val="Normal"/>
    <w:link w:val="Recuodecorpodetexto3Char1"/>
    <w:qFormat/>
    <w:rsid w:val="00A14ED4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14ED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rsid w:val="00A14ED4"/>
    <w:pPr>
      <w:ind w:left="720"/>
      <w:contextualSpacing/>
    </w:pPr>
  </w:style>
  <w:style w:type="paragraph" w:customStyle="1" w:styleId="Default">
    <w:name w:val="Default"/>
    <w:basedOn w:val="Normal"/>
    <w:qFormat/>
    <w:rsid w:val="00A14ED4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rsid w:val="00A14ED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LIC-numerada-subnvel">
    <w:name w:val="LIC-numerada-subnível"/>
    <w:basedOn w:val="Normal"/>
    <w:qFormat/>
    <w:rsid w:val="00A14ED4"/>
    <w:pPr>
      <w:keepLines/>
      <w:spacing w:after="240" w:line="240" w:lineRule="auto"/>
      <w:jc w:val="both"/>
    </w:pPr>
    <w:rPr>
      <w:rFonts w:ascii="Arial" w:eastAsia="Times New Roman" w:hAnsi="Arial" w:cs="Times New Roman"/>
      <w:kern w:val="2"/>
      <w:sz w:val="24"/>
      <w:szCs w:val="20"/>
    </w:rPr>
  </w:style>
  <w:style w:type="paragraph" w:customStyle="1" w:styleId="Nome">
    <w:name w:val="Nome"/>
    <w:basedOn w:val="Normal"/>
    <w:qFormat/>
    <w:rsid w:val="00A14ED4"/>
    <w:pPr>
      <w:tabs>
        <w:tab w:val="center" w:pos="609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Nivel01Titulo">
    <w:name w:val="Nivel_01_Titulo"/>
    <w:basedOn w:val="Ttulo11"/>
    <w:next w:val="Normal"/>
    <w:qFormat/>
    <w:rsid w:val="00A14ED4"/>
    <w:pPr>
      <w:keepLines/>
      <w:tabs>
        <w:tab w:val="left" w:pos="567"/>
      </w:tabs>
      <w:spacing w:before="240" w:after="0"/>
      <w:jc w:val="both"/>
    </w:pPr>
    <w:rPr>
      <w:rFonts w:eastAsiaTheme="majorEastAsia"/>
      <w:bCs/>
      <w:kern w:val="0"/>
    </w:rPr>
  </w:style>
  <w:style w:type="paragraph" w:styleId="Cabealho">
    <w:name w:val="header"/>
    <w:basedOn w:val="Normal"/>
    <w:link w:val="CabealhoChar1"/>
    <w:unhideWhenUsed/>
    <w:qFormat/>
    <w:rsid w:val="00CE65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rsid w:val="00CE6583"/>
    <w:rPr>
      <w:sz w:val="22"/>
      <w:szCs w:val="22"/>
      <w:lang w:eastAsia="en-US"/>
    </w:rPr>
  </w:style>
  <w:style w:type="paragraph" w:styleId="Rodap">
    <w:name w:val="footer"/>
    <w:basedOn w:val="Normal"/>
    <w:link w:val="RodapChar1"/>
    <w:uiPriority w:val="99"/>
    <w:unhideWhenUsed/>
    <w:qFormat/>
    <w:rsid w:val="00CE65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rsid w:val="00CE6583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2B696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uiPriority w:val="99"/>
    <w:semiHidden/>
    <w:unhideWhenUsed/>
    <w:rsid w:val="00032584"/>
    <w:pPr>
      <w:spacing w:beforeAutospacing="1" w:afterAutospacing="1"/>
    </w:pPr>
    <w:rPr>
      <w:rFonts w:ascii="Times New Roman" w:eastAsia="SimSun" w:hAnsi="Times New Roman" w:cs="Times New Roman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F1267A-AA6E-420E-8FD0-5AC271BCA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Conselho Regional de Corretores de Imóveis 3ª Região| Rua Guilherme Alves|n  1.010|Bairro Partenon| Porto Alegre-RS| CEP 90680-000| Departamento de Compras e Licitações| deptocompras@creci-rs.gov.br| Fone 55 51 3315 3055 | www.creci-rs.gov.br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Giuseppina Schifino</dc:creator>
  <dc:description/>
  <cp:lastModifiedBy>ticrecirs@outlook.com</cp:lastModifiedBy>
  <cp:revision>3</cp:revision>
  <cp:lastPrinted>2022-10-24T17:55:00Z</cp:lastPrinted>
  <dcterms:created xsi:type="dcterms:W3CDTF">2022-11-07T12:27:00Z</dcterms:created>
  <dcterms:modified xsi:type="dcterms:W3CDTF">2022-11-07T13:03:00Z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Conselho Regional de Corretores de Imóveis 3ª Região| Rua Guilherme Alves|n  1.010|Bairro Partenon| Porto Alegre-RS| CEP 90680-000| Departamento de Compras e Licitações| deptocompras@creci-rs.gov.br| Fone 55 51 3315 3055 | www.creci-rs.gov.br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1046-10.2.0.7635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