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23D" w:rsidRDefault="0036423D" w:rsidP="008F4EC5">
      <w:pPr>
        <w:jc w:val="both"/>
        <w:rPr>
          <w:rFonts w:cs="Arial"/>
          <w:color w:val="5B5B5F"/>
          <w:sz w:val="36"/>
          <w:szCs w:val="36"/>
        </w:rPr>
      </w:pPr>
    </w:p>
    <w:p w:rsidR="005E0251" w:rsidRPr="0023221F" w:rsidRDefault="005E0251" w:rsidP="008F4EC5">
      <w:pPr>
        <w:jc w:val="both"/>
        <w:rPr>
          <w:rFonts w:cs="Arial"/>
          <w:b/>
          <w:bCs/>
          <w:i/>
          <w:iCs/>
          <w:noProof/>
          <w:color w:val="FF0000"/>
          <w:szCs w:val="18"/>
        </w:rPr>
      </w:pPr>
      <w:r w:rsidRPr="0023221F">
        <w:rPr>
          <w:rFonts w:cs="Arial"/>
          <w:color w:val="5B5B5F"/>
          <w:sz w:val="36"/>
          <w:szCs w:val="36"/>
        </w:rPr>
        <w:t>Aviso de</w:t>
      </w:r>
    </w:p>
    <w:p w:rsidR="005E0251" w:rsidRPr="00947495" w:rsidRDefault="005E0251" w:rsidP="008F4EC5">
      <w:pPr>
        <w:jc w:val="both"/>
        <w:rPr>
          <w:rFonts w:cs="Arial"/>
          <w:color w:val="405CA1"/>
          <w:sz w:val="56"/>
          <w:szCs w:val="56"/>
        </w:rPr>
      </w:pPr>
      <w:r w:rsidRPr="00947495">
        <w:rPr>
          <w:rFonts w:cs="Arial"/>
          <w:color w:val="405CA1"/>
          <w:sz w:val="56"/>
          <w:szCs w:val="56"/>
        </w:rPr>
        <w:t xml:space="preserve">DISPENSA </w:t>
      </w:r>
    </w:p>
    <w:p w:rsidR="005E0251" w:rsidRPr="00947495" w:rsidRDefault="005E0251" w:rsidP="008F4EC5">
      <w:pPr>
        <w:jc w:val="both"/>
        <w:rPr>
          <w:rFonts w:cs="Arial"/>
          <w:color w:val="405CA1"/>
          <w:sz w:val="56"/>
          <w:szCs w:val="56"/>
        </w:rPr>
      </w:pPr>
      <w:r w:rsidRPr="00947495">
        <w:rPr>
          <w:rFonts w:cs="Arial"/>
          <w:color w:val="405CA1"/>
          <w:sz w:val="56"/>
          <w:szCs w:val="56"/>
        </w:rPr>
        <w:t>ELETRÔNICA</w:t>
      </w:r>
    </w:p>
    <w:p w:rsidR="005E0251" w:rsidRPr="0023221F" w:rsidRDefault="00B46ED4" w:rsidP="008F4EC5">
      <w:pPr>
        <w:jc w:val="both"/>
        <w:rPr>
          <w:rFonts w:cs="Arial"/>
          <w:b/>
          <w:bCs/>
          <w:i/>
          <w:iCs/>
          <w:color w:val="5B5B5F"/>
          <w:sz w:val="32"/>
          <w:szCs w:val="32"/>
        </w:rPr>
      </w:pPr>
      <w:r>
        <w:rPr>
          <w:rFonts w:cs="Arial"/>
          <w:b/>
          <w:bCs/>
          <w:i/>
          <w:iCs/>
          <w:color w:val="5B5B5F"/>
          <w:sz w:val="32"/>
          <w:szCs w:val="32"/>
        </w:rPr>
        <w:t>00</w:t>
      </w:r>
      <w:r w:rsidR="007C4C94">
        <w:rPr>
          <w:rFonts w:cs="Arial"/>
          <w:b/>
          <w:bCs/>
          <w:i/>
          <w:iCs/>
          <w:color w:val="5B5B5F"/>
          <w:sz w:val="32"/>
          <w:szCs w:val="32"/>
        </w:rPr>
        <w:t>7</w:t>
      </w:r>
      <w:r>
        <w:rPr>
          <w:rFonts w:cs="Arial"/>
          <w:b/>
          <w:bCs/>
          <w:i/>
          <w:iCs/>
          <w:color w:val="5B5B5F"/>
          <w:sz w:val="32"/>
          <w:szCs w:val="32"/>
        </w:rPr>
        <w:t>/2023</w:t>
      </w:r>
    </w:p>
    <w:p w:rsidR="009C2BD5" w:rsidRDefault="009C2BD5" w:rsidP="008F4EC5">
      <w:pPr>
        <w:spacing w:line="259" w:lineRule="auto"/>
        <w:jc w:val="both"/>
        <w:rPr>
          <w:rFonts w:cs="Arial"/>
          <w:b/>
          <w:bCs/>
          <w:color w:val="405CA1"/>
          <w:sz w:val="28"/>
          <w:szCs w:val="28"/>
        </w:rPr>
      </w:pPr>
    </w:p>
    <w:p w:rsidR="009C2BD5" w:rsidRDefault="009C2BD5" w:rsidP="008F4EC5">
      <w:pPr>
        <w:spacing w:line="259" w:lineRule="auto"/>
        <w:jc w:val="both"/>
        <w:rPr>
          <w:rFonts w:cs="Arial"/>
          <w:b/>
          <w:bCs/>
          <w:color w:val="405CA1"/>
          <w:sz w:val="28"/>
          <w:szCs w:val="28"/>
        </w:rPr>
      </w:pPr>
    </w:p>
    <w:p w:rsidR="009C2BD5" w:rsidRDefault="009C2BD5" w:rsidP="008F4EC5">
      <w:pPr>
        <w:spacing w:line="259" w:lineRule="auto"/>
        <w:jc w:val="both"/>
        <w:rPr>
          <w:rFonts w:cs="Arial"/>
          <w:b/>
          <w:bCs/>
          <w:color w:val="405CA1"/>
          <w:sz w:val="28"/>
          <w:szCs w:val="28"/>
        </w:rPr>
      </w:pPr>
    </w:p>
    <w:p w:rsidR="005E0251" w:rsidRPr="00421D5D" w:rsidRDefault="005E0251" w:rsidP="008F4EC5">
      <w:pPr>
        <w:spacing w:line="259" w:lineRule="auto"/>
        <w:jc w:val="both"/>
        <w:rPr>
          <w:rFonts w:cs="Arial"/>
          <w:b/>
          <w:bCs/>
          <w:color w:val="405CA1"/>
          <w:sz w:val="32"/>
          <w:szCs w:val="32"/>
        </w:rPr>
      </w:pPr>
      <w:r w:rsidRPr="00421D5D">
        <w:rPr>
          <w:rFonts w:cs="Arial"/>
          <w:b/>
          <w:bCs/>
          <w:color w:val="405CA1"/>
          <w:sz w:val="32"/>
          <w:szCs w:val="32"/>
        </w:rPr>
        <w:t>CONTRATANTE (UASG)</w:t>
      </w:r>
    </w:p>
    <w:p w:rsidR="005E0251" w:rsidRPr="00421D5D" w:rsidRDefault="00581303" w:rsidP="008F4EC5">
      <w:pPr>
        <w:jc w:val="both"/>
        <w:rPr>
          <w:rFonts w:cs="Arial"/>
          <w:b/>
          <w:bCs/>
          <w:color w:val="5B5B5F"/>
          <w:sz w:val="28"/>
          <w:szCs w:val="28"/>
        </w:rPr>
      </w:pPr>
      <w:r>
        <w:rPr>
          <w:rFonts w:cs="Arial"/>
          <w:b/>
          <w:bCs/>
          <w:color w:val="5B5B5F"/>
          <w:sz w:val="28"/>
          <w:szCs w:val="28"/>
        </w:rPr>
        <w:t>CONSELHO REGIONAL DE ODONTOLOGIA DO RS</w:t>
      </w:r>
      <w:r w:rsidR="005E0251" w:rsidRPr="00421D5D">
        <w:rPr>
          <w:rFonts w:cs="Arial"/>
          <w:b/>
          <w:bCs/>
          <w:color w:val="5B5B5F"/>
          <w:sz w:val="28"/>
          <w:szCs w:val="28"/>
        </w:rPr>
        <w:t xml:space="preserve"> (</w:t>
      </w:r>
      <w:r>
        <w:rPr>
          <w:rFonts w:cs="Arial"/>
          <w:b/>
          <w:bCs/>
          <w:color w:val="5B5B5F"/>
          <w:sz w:val="28"/>
          <w:szCs w:val="28"/>
        </w:rPr>
        <w:t>925176</w:t>
      </w:r>
      <w:r w:rsidR="005E0251" w:rsidRPr="00421D5D">
        <w:rPr>
          <w:rFonts w:cs="Arial"/>
          <w:b/>
          <w:bCs/>
          <w:color w:val="5B5B5F"/>
          <w:sz w:val="28"/>
          <w:szCs w:val="28"/>
        </w:rPr>
        <w:t>)</w:t>
      </w:r>
    </w:p>
    <w:p w:rsidR="005E0251" w:rsidRPr="00947495" w:rsidRDefault="005E0251" w:rsidP="008F4EC5">
      <w:pPr>
        <w:jc w:val="both"/>
        <w:rPr>
          <w:rFonts w:cs="Arial"/>
          <w:color w:val="5B5B5F"/>
          <w:sz w:val="32"/>
          <w:szCs w:val="32"/>
        </w:rPr>
      </w:pPr>
    </w:p>
    <w:p w:rsidR="005E0251" w:rsidRPr="003C3BD4" w:rsidRDefault="005E0251" w:rsidP="008F4EC5">
      <w:pPr>
        <w:jc w:val="both"/>
        <w:rPr>
          <w:rFonts w:cs="Arial"/>
          <w:b/>
          <w:bCs/>
          <w:color w:val="5B5B5F"/>
          <w:szCs w:val="20"/>
        </w:rPr>
      </w:pPr>
      <w:r w:rsidRPr="00421D5D">
        <w:rPr>
          <w:rFonts w:cs="Arial"/>
          <w:b/>
          <w:bCs/>
          <w:color w:val="405CA1"/>
          <w:sz w:val="32"/>
          <w:szCs w:val="32"/>
        </w:rPr>
        <w:t>OBJETO</w:t>
      </w:r>
    </w:p>
    <w:p w:rsidR="005E0251" w:rsidRPr="00363376" w:rsidRDefault="004416EC" w:rsidP="008F4EC5">
      <w:pPr>
        <w:jc w:val="both"/>
        <w:rPr>
          <w:rFonts w:cs="Arial"/>
          <w:b/>
          <w:bCs/>
          <w:color w:val="5B5B5F"/>
          <w:sz w:val="28"/>
          <w:szCs w:val="28"/>
        </w:rPr>
      </w:pPr>
      <w:r>
        <w:rPr>
          <w:rFonts w:cs="Arial"/>
          <w:b/>
          <w:bCs/>
          <w:color w:val="5B5B5F"/>
          <w:sz w:val="28"/>
          <w:szCs w:val="28"/>
        </w:rPr>
        <w:t>A</w:t>
      </w:r>
      <w:r w:rsidRPr="004416EC">
        <w:rPr>
          <w:rFonts w:cs="Arial"/>
          <w:b/>
          <w:bCs/>
          <w:color w:val="5B5B5F"/>
          <w:sz w:val="28"/>
          <w:szCs w:val="28"/>
        </w:rPr>
        <w:t xml:space="preserve">quisição de </w:t>
      </w:r>
      <w:r w:rsidR="002E3D65">
        <w:rPr>
          <w:rFonts w:cs="Arial"/>
          <w:b/>
          <w:bCs/>
          <w:color w:val="5B5B5F"/>
          <w:sz w:val="28"/>
          <w:szCs w:val="28"/>
        </w:rPr>
        <w:t xml:space="preserve">dois equipamentos de ar condicionado </w:t>
      </w:r>
      <w:r w:rsidR="004A2A6D">
        <w:rPr>
          <w:rFonts w:cs="Arial"/>
          <w:b/>
          <w:bCs/>
          <w:color w:val="5B5B5F"/>
          <w:sz w:val="28"/>
          <w:szCs w:val="28"/>
        </w:rPr>
        <w:t xml:space="preserve">para </w:t>
      </w:r>
      <w:r w:rsidR="00581303" w:rsidRPr="00363376">
        <w:rPr>
          <w:rFonts w:cs="Arial"/>
          <w:b/>
          <w:bCs/>
          <w:color w:val="5B5B5F"/>
          <w:sz w:val="28"/>
          <w:szCs w:val="28"/>
        </w:rPr>
        <w:t>o CRO/RS</w:t>
      </w:r>
    </w:p>
    <w:p w:rsidR="005E0251" w:rsidRDefault="005E0251" w:rsidP="008F4EC5">
      <w:pPr>
        <w:jc w:val="both"/>
        <w:rPr>
          <w:rFonts w:cs="Arial"/>
          <w:color w:val="5B5B5F"/>
          <w:sz w:val="32"/>
          <w:szCs w:val="32"/>
        </w:rPr>
      </w:pPr>
    </w:p>
    <w:p w:rsidR="005E0251" w:rsidRPr="00421D5D" w:rsidRDefault="005E0251" w:rsidP="008F4EC5">
      <w:pPr>
        <w:jc w:val="both"/>
        <w:rPr>
          <w:rFonts w:cs="Arial"/>
          <w:b/>
          <w:bCs/>
          <w:color w:val="405CA1"/>
          <w:sz w:val="32"/>
          <w:szCs w:val="32"/>
        </w:rPr>
      </w:pPr>
      <w:r w:rsidRPr="00421D5D">
        <w:rPr>
          <w:rFonts w:cs="Arial"/>
          <w:b/>
          <w:bCs/>
          <w:color w:val="405CA1"/>
          <w:sz w:val="32"/>
          <w:szCs w:val="32"/>
        </w:rPr>
        <w:t>VALOR TOTAL DA CONTRATAÇÃO</w:t>
      </w:r>
    </w:p>
    <w:p w:rsidR="005E0251" w:rsidRPr="00421D5D" w:rsidRDefault="007C4C94" w:rsidP="008F4EC5">
      <w:pPr>
        <w:jc w:val="both"/>
        <w:rPr>
          <w:rFonts w:cs="Arial"/>
          <w:b/>
          <w:bCs/>
          <w:color w:val="5B5B5F"/>
          <w:sz w:val="28"/>
          <w:szCs w:val="28"/>
        </w:rPr>
      </w:pPr>
      <w:r>
        <w:rPr>
          <w:rFonts w:cs="Arial"/>
          <w:b/>
          <w:bCs/>
          <w:color w:val="5B5B5F"/>
          <w:sz w:val="28"/>
          <w:szCs w:val="28"/>
        </w:rPr>
        <w:t>R$ 5.304,23 (cinco mil trezentos e quatro reais e vinte e três centavos)</w:t>
      </w:r>
    </w:p>
    <w:p w:rsidR="005E0251" w:rsidRPr="00947495" w:rsidRDefault="005E0251" w:rsidP="008F4EC5">
      <w:pPr>
        <w:jc w:val="both"/>
        <w:rPr>
          <w:rFonts w:cs="Arial"/>
          <w:color w:val="5B5B5F"/>
          <w:sz w:val="32"/>
          <w:szCs w:val="32"/>
        </w:rPr>
      </w:pPr>
    </w:p>
    <w:p w:rsidR="005E0251" w:rsidRPr="00421D5D" w:rsidRDefault="005E0251" w:rsidP="008F4EC5">
      <w:pPr>
        <w:jc w:val="both"/>
        <w:rPr>
          <w:rFonts w:cs="Arial"/>
          <w:b/>
          <w:bCs/>
          <w:color w:val="405CA1"/>
          <w:sz w:val="32"/>
          <w:szCs w:val="32"/>
        </w:rPr>
      </w:pPr>
      <w:r w:rsidRPr="00421D5D">
        <w:rPr>
          <w:rFonts w:cs="Arial"/>
          <w:b/>
          <w:bCs/>
          <w:color w:val="405CA1"/>
          <w:sz w:val="32"/>
          <w:szCs w:val="32"/>
        </w:rPr>
        <w:t xml:space="preserve">PERÍODO DE PROPOSTAS </w:t>
      </w:r>
    </w:p>
    <w:p w:rsidR="005E0251" w:rsidRPr="00F81265" w:rsidRDefault="005E0251" w:rsidP="008F4EC5">
      <w:pPr>
        <w:jc w:val="both"/>
        <w:rPr>
          <w:rFonts w:cs="Arial"/>
          <w:color w:val="5B5B5F"/>
          <w:sz w:val="28"/>
          <w:szCs w:val="28"/>
        </w:rPr>
      </w:pPr>
      <w:r w:rsidRPr="00DF0ED6">
        <w:rPr>
          <w:rFonts w:cs="Arial"/>
          <w:color w:val="5B5B5F"/>
          <w:sz w:val="28"/>
          <w:szCs w:val="28"/>
        </w:rPr>
        <w:t xml:space="preserve">De </w:t>
      </w:r>
      <w:r w:rsidR="001F153B" w:rsidRPr="00DF0ED6">
        <w:rPr>
          <w:rFonts w:cs="Arial"/>
          <w:b/>
          <w:bCs/>
          <w:color w:val="5B5B5F"/>
          <w:sz w:val="28"/>
          <w:szCs w:val="28"/>
        </w:rPr>
        <w:t>2</w:t>
      </w:r>
      <w:r w:rsidR="00666BDB" w:rsidRPr="00DF0ED6">
        <w:rPr>
          <w:rFonts w:cs="Arial"/>
          <w:b/>
          <w:bCs/>
          <w:color w:val="5B5B5F"/>
          <w:sz w:val="28"/>
          <w:szCs w:val="28"/>
        </w:rPr>
        <w:t>7</w:t>
      </w:r>
      <w:r w:rsidR="007C4C94" w:rsidRPr="00DF0ED6">
        <w:rPr>
          <w:rFonts w:cs="Arial"/>
          <w:b/>
          <w:bCs/>
          <w:color w:val="5B5B5F"/>
          <w:sz w:val="28"/>
          <w:szCs w:val="28"/>
        </w:rPr>
        <w:t>/1</w:t>
      </w:r>
      <w:r w:rsidR="001F153B" w:rsidRPr="00DF0ED6">
        <w:rPr>
          <w:rFonts w:cs="Arial"/>
          <w:b/>
          <w:bCs/>
          <w:color w:val="5B5B5F"/>
          <w:sz w:val="28"/>
          <w:szCs w:val="28"/>
        </w:rPr>
        <w:t>0</w:t>
      </w:r>
      <w:r w:rsidR="00581303" w:rsidRPr="00DF0ED6">
        <w:rPr>
          <w:rFonts w:cs="Arial"/>
          <w:b/>
          <w:bCs/>
          <w:color w:val="5B5B5F"/>
          <w:sz w:val="28"/>
          <w:szCs w:val="28"/>
        </w:rPr>
        <w:t>/2023</w:t>
      </w:r>
      <w:r w:rsidRPr="00DF0ED6">
        <w:rPr>
          <w:rFonts w:cs="Arial"/>
          <w:color w:val="5B5B5F"/>
          <w:sz w:val="28"/>
          <w:szCs w:val="28"/>
        </w:rPr>
        <w:t xml:space="preserve">às </w:t>
      </w:r>
      <w:r w:rsidR="00DF0ED6" w:rsidRPr="00DF0ED6">
        <w:rPr>
          <w:rFonts w:cs="Arial"/>
          <w:b/>
          <w:bCs/>
          <w:color w:val="5B5B5F"/>
          <w:sz w:val="28"/>
          <w:szCs w:val="28"/>
        </w:rPr>
        <w:t>12</w:t>
      </w:r>
      <w:r w:rsidRPr="00DF0ED6">
        <w:rPr>
          <w:rFonts w:cs="Arial"/>
          <w:b/>
          <w:bCs/>
          <w:color w:val="5B5B5F"/>
          <w:sz w:val="28"/>
          <w:szCs w:val="28"/>
        </w:rPr>
        <w:t>h</w:t>
      </w:r>
    </w:p>
    <w:p w:rsidR="005E0251" w:rsidRPr="00421D5D" w:rsidRDefault="005E0251" w:rsidP="008F4EC5">
      <w:pPr>
        <w:jc w:val="both"/>
        <w:rPr>
          <w:rFonts w:cs="Arial"/>
          <w:color w:val="5B5B5F"/>
          <w:sz w:val="28"/>
          <w:szCs w:val="28"/>
        </w:rPr>
      </w:pPr>
      <w:r w:rsidRPr="00F81265">
        <w:rPr>
          <w:rFonts w:cs="Arial"/>
          <w:color w:val="5B5B5F"/>
          <w:sz w:val="28"/>
          <w:szCs w:val="28"/>
        </w:rPr>
        <w:t xml:space="preserve">Até </w:t>
      </w:r>
      <w:r w:rsidR="001F153B">
        <w:rPr>
          <w:rFonts w:cs="Arial"/>
          <w:b/>
          <w:bCs/>
          <w:color w:val="5B5B5F"/>
          <w:sz w:val="28"/>
          <w:szCs w:val="28"/>
        </w:rPr>
        <w:t>06</w:t>
      </w:r>
      <w:r w:rsidR="007C4C94">
        <w:rPr>
          <w:rFonts w:cs="Arial"/>
          <w:b/>
          <w:bCs/>
          <w:color w:val="5B5B5F"/>
          <w:sz w:val="28"/>
          <w:szCs w:val="28"/>
        </w:rPr>
        <w:t>/1</w:t>
      </w:r>
      <w:r w:rsidR="001F153B">
        <w:rPr>
          <w:rFonts w:cs="Arial"/>
          <w:b/>
          <w:bCs/>
          <w:color w:val="5B5B5F"/>
          <w:sz w:val="28"/>
          <w:szCs w:val="28"/>
        </w:rPr>
        <w:t>1</w:t>
      </w:r>
      <w:r w:rsidR="002715AD">
        <w:rPr>
          <w:rFonts w:cs="Arial"/>
          <w:b/>
          <w:bCs/>
          <w:color w:val="5B5B5F"/>
          <w:sz w:val="28"/>
          <w:szCs w:val="28"/>
        </w:rPr>
        <w:t>/</w:t>
      </w:r>
      <w:r w:rsidR="00581303" w:rsidRPr="00F81265">
        <w:rPr>
          <w:rFonts w:cs="Arial"/>
          <w:b/>
          <w:bCs/>
          <w:color w:val="5B5B5F"/>
          <w:sz w:val="28"/>
          <w:szCs w:val="28"/>
        </w:rPr>
        <w:t>2023</w:t>
      </w:r>
      <w:r w:rsidRPr="00F81265">
        <w:rPr>
          <w:rFonts w:cs="Arial"/>
          <w:color w:val="5B5B5F"/>
          <w:sz w:val="28"/>
          <w:szCs w:val="28"/>
        </w:rPr>
        <w:t xml:space="preserve">às </w:t>
      </w:r>
      <w:r w:rsidR="0087623E" w:rsidRPr="00F81265">
        <w:rPr>
          <w:rFonts w:cs="Arial"/>
          <w:b/>
          <w:bCs/>
          <w:color w:val="5B5B5F"/>
          <w:sz w:val="28"/>
          <w:szCs w:val="28"/>
        </w:rPr>
        <w:t>9</w:t>
      </w:r>
      <w:r w:rsidRPr="00F81265">
        <w:rPr>
          <w:rFonts w:cs="Arial"/>
          <w:b/>
          <w:bCs/>
          <w:color w:val="5B5B5F"/>
          <w:sz w:val="28"/>
          <w:szCs w:val="28"/>
        </w:rPr>
        <w:t>h</w:t>
      </w:r>
    </w:p>
    <w:p w:rsidR="005E0251" w:rsidRPr="00947495" w:rsidRDefault="005E0251" w:rsidP="008F4EC5">
      <w:pPr>
        <w:jc w:val="both"/>
        <w:rPr>
          <w:rFonts w:cs="Arial"/>
          <w:color w:val="5B5B5F"/>
          <w:sz w:val="32"/>
          <w:szCs w:val="32"/>
        </w:rPr>
      </w:pPr>
    </w:p>
    <w:p w:rsidR="005E0251" w:rsidRPr="00421D5D" w:rsidRDefault="005E0251" w:rsidP="008F4EC5">
      <w:pPr>
        <w:jc w:val="both"/>
        <w:rPr>
          <w:rFonts w:cs="Arial"/>
          <w:b/>
          <w:bCs/>
          <w:color w:val="405CA1"/>
          <w:sz w:val="32"/>
          <w:szCs w:val="32"/>
        </w:rPr>
      </w:pPr>
      <w:r w:rsidRPr="00421D5D">
        <w:rPr>
          <w:rFonts w:cs="Arial"/>
          <w:b/>
          <w:bCs/>
          <w:color w:val="405CA1"/>
          <w:sz w:val="32"/>
          <w:szCs w:val="32"/>
        </w:rPr>
        <w:t>PERÍODO DE LANCES</w:t>
      </w:r>
    </w:p>
    <w:p w:rsidR="005E0251" w:rsidRPr="00F81265" w:rsidRDefault="005E0251" w:rsidP="008F4EC5">
      <w:pPr>
        <w:jc w:val="both"/>
        <w:rPr>
          <w:rFonts w:cs="Arial"/>
          <w:color w:val="5B5B5F"/>
          <w:sz w:val="28"/>
          <w:szCs w:val="28"/>
        </w:rPr>
      </w:pPr>
      <w:r w:rsidRPr="00F81265">
        <w:rPr>
          <w:rFonts w:cs="Arial"/>
          <w:color w:val="5B5B5F"/>
          <w:sz w:val="28"/>
          <w:szCs w:val="28"/>
        </w:rPr>
        <w:t xml:space="preserve">De </w:t>
      </w:r>
      <w:r w:rsidR="001F153B">
        <w:rPr>
          <w:rFonts w:cs="Arial"/>
          <w:b/>
          <w:bCs/>
          <w:color w:val="5B5B5F"/>
          <w:sz w:val="28"/>
          <w:szCs w:val="28"/>
        </w:rPr>
        <w:t>06/11</w:t>
      </w:r>
      <w:r w:rsidR="00F81265" w:rsidRPr="00F81265">
        <w:rPr>
          <w:rFonts w:cs="Arial"/>
          <w:b/>
          <w:bCs/>
          <w:color w:val="5B5B5F"/>
          <w:sz w:val="28"/>
          <w:szCs w:val="28"/>
        </w:rPr>
        <w:t>/2023</w:t>
      </w:r>
      <w:r w:rsidRPr="00F81265">
        <w:rPr>
          <w:rFonts w:cs="Arial"/>
          <w:color w:val="5B5B5F"/>
          <w:sz w:val="28"/>
          <w:szCs w:val="28"/>
        </w:rPr>
        <w:t xml:space="preserve">às </w:t>
      </w:r>
      <w:r w:rsidR="00F81265" w:rsidRPr="00F81265">
        <w:rPr>
          <w:rFonts w:cs="Arial"/>
          <w:b/>
          <w:bCs/>
          <w:color w:val="5B5B5F"/>
          <w:sz w:val="28"/>
          <w:szCs w:val="28"/>
        </w:rPr>
        <w:t>10</w:t>
      </w:r>
      <w:r w:rsidRPr="00F81265">
        <w:rPr>
          <w:rFonts w:cs="Arial"/>
          <w:b/>
          <w:bCs/>
          <w:color w:val="5B5B5F"/>
          <w:sz w:val="28"/>
          <w:szCs w:val="28"/>
        </w:rPr>
        <w:t>h</w:t>
      </w:r>
    </w:p>
    <w:p w:rsidR="005E0251" w:rsidRPr="00421D5D" w:rsidRDefault="005E0251" w:rsidP="008F4EC5">
      <w:pPr>
        <w:jc w:val="both"/>
        <w:rPr>
          <w:rFonts w:cs="Arial"/>
          <w:color w:val="5B5B5F"/>
          <w:sz w:val="32"/>
          <w:szCs w:val="32"/>
        </w:rPr>
      </w:pPr>
      <w:r w:rsidRPr="00F81265">
        <w:rPr>
          <w:rFonts w:cs="Arial"/>
          <w:color w:val="5B5B5F"/>
          <w:sz w:val="28"/>
          <w:szCs w:val="28"/>
        </w:rPr>
        <w:t xml:space="preserve">Até </w:t>
      </w:r>
      <w:r w:rsidR="001F153B">
        <w:rPr>
          <w:rFonts w:cs="Arial"/>
          <w:b/>
          <w:color w:val="5B5B5F"/>
          <w:sz w:val="28"/>
          <w:szCs w:val="28"/>
        </w:rPr>
        <w:t>06</w:t>
      </w:r>
      <w:r w:rsidR="007C4C94">
        <w:rPr>
          <w:rFonts w:cs="Arial"/>
          <w:b/>
          <w:color w:val="5B5B5F"/>
          <w:sz w:val="28"/>
          <w:szCs w:val="28"/>
        </w:rPr>
        <w:t>/1</w:t>
      </w:r>
      <w:r w:rsidR="001F153B">
        <w:rPr>
          <w:rFonts w:cs="Arial"/>
          <w:b/>
          <w:color w:val="5B5B5F"/>
          <w:sz w:val="28"/>
          <w:szCs w:val="28"/>
        </w:rPr>
        <w:t>1</w:t>
      </w:r>
      <w:r w:rsidR="00581303" w:rsidRPr="00F81265">
        <w:rPr>
          <w:rFonts w:cs="Arial"/>
          <w:b/>
          <w:bCs/>
          <w:color w:val="5B5B5F"/>
          <w:sz w:val="28"/>
          <w:szCs w:val="28"/>
        </w:rPr>
        <w:t>/2023</w:t>
      </w:r>
      <w:r w:rsidRPr="00F81265">
        <w:rPr>
          <w:rFonts w:cs="Arial"/>
          <w:color w:val="5B5B5F"/>
          <w:sz w:val="28"/>
          <w:szCs w:val="28"/>
        </w:rPr>
        <w:t xml:space="preserve">às </w:t>
      </w:r>
      <w:r w:rsidRPr="00F81265">
        <w:rPr>
          <w:rFonts w:cs="Arial"/>
          <w:b/>
          <w:bCs/>
          <w:color w:val="5B5B5F"/>
          <w:sz w:val="28"/>
          <w:szCs w:val="28"/>
        </w:rPr>
        <w:t>1</w:t>
      </w:r>
      <w:r w:rsidR="00F81265" w:rsidRPr="00F81265">
        <w:rPr>
          <w:rFonts w:cs="Arial"/>
          <w:b/>
          <w:bCs/>
          <w:color w:val="5B5B5F"/>
          <w:sz w:val="28"/>
          <w:szCs w:val="28"/>
        </w:rPr>
        <w:t>6</w:t>
      </w:r>
      <w:r w:rsidRPr="00F81265">
        <w:rPr>
          <w:rFonts w:cs="Arial"/>
          <w:b/>
          <w:bCs/>
          <w:color w:val="5B5B5F"/>
          <w:sz w:val="28"/>
          <w:szCs w:val="28"/>
        </w:rPr>
        <w:t>h</w:t>
      </w:r>
    </w:p>
    <w:p w:rsidR="005E0251" w:rsidRDefault="005E0251" w:rsidP="008F4EC5">
      <w:pPr>
        <w:jc w:val="both"/>
        <w:rPr>
          <w:rFonts w:cs="Arial"/>
          <w:b/>
          <w:bCs/>
          <w:color w:val="405CA1"/>
          <w:sz w:val="32"/>
          <w:szCs w:val="32"/>
        </w:rPr>
      </w:pPr>
    </w:p>
    <w:p w:rsidR="005E0251" w:rsidRPr="00421D5D" w:rsidRDefault="005E0251" w:rsidP="008F4EC5">
      <w:pPr>
        <w:jc w:val="both"/>
        <w:rPr>
          <w:rFonts w:cs="Arial"/>
          <w:b/>
          <w:bCs/>
          <w:color w:val="405CA1"/>
          <w:sz w:val="32"/>
          <w:szCs w:val="32"/>
        </w:rPr>
      </w:pPr>
      <w:r w:rsidRPr="00421D5D">
        <w:rPr>
          <w:rFonts w:cs="Arial"/>
          <w:b/>
          <w:bCs/>
          <w:color w:val="405CA1"/>
          <w:sz w:val="32"/>
          <w:szCs w:val="32"/>
        </w:rPr>
        <w:t>PREFERÊNCIA ME/EPP/EQUIPARADAS</w:t>
      </w:r>
    </w:p>
    <w:p w:rsidR="005E0251" w:rsidRPr="00421D5D" w:rsidRDefault="005E0251" w:rsidP="008F4EC5">
      <w:pPr>
        <w:jc w:val="both"/>
        <w:rPr>
          <w:rFonts w:cs="Arial"/>
          <w:b/>
          <w:bCs/>
          <w:color w:val="5B5B5F"/>
          <w:sz w:val="28"/>
          <w:szCs w:val="28"/>
        </w:rPr>
      </w:pPr>
      <w:r w:rsidRPr="00421D5D">
        <w:rPr>
          <w:rFonts w:cs="Arial"/>
          <w:b/>
          <w:bCs/>
          <w:color w:val="5B5B5F"/>
          <w:sz w:val="28"/>
          <w:szCs w:val="28"/>
        </w:rPr>
        <w:t>SIM</w:t>
      </w:r>
    </w:p>
    <w:p w:rsidR="002B3076" w:rsidRPr="00AF46E0" w:rsidRDefault="002B3076" w:rsidP="008F4EC5">
      <w:pPr>
        <w:spacing w:after="160" w:line="259" w:lineRule="auto"/>
        <w:jc w:val="both"/>
        <w:rPr>
          <w:rFonts w:ascii="Rawline" w:hAnsi="Rawline" w:cs="Arial"/>
          <w:color w:val="FF0000"/>
          <w:sz w:val="22"/>
          <w:szCs w:val="22"/>
        </w:rPr>
      </w:pPr>
    </w:p>
    <w:p w:rsidR="002B3076" w:rsidRPr="00AF46E0" w:rsidRDefault="002B3076" w:rsidP="008F4EC5">
      <w:pPr>
        <w:spacing w:line="276" w:lineRule="auto"/>
        <w:jc w:val="both"/>
        <w:rPr>
          <w:rFonts w:ascii="Rawline" w:hAnsi="Rawline" w:cs="Arial"/>
          <w:color w:val="FF0000"/>
          <w:sz w:val="22"/>
          <w:szCs w:val="22"/>
        </w:rPr>
      </w:pPr>
    </w:p>
    <w:p w:rsidR="002B3076" w:rsidRPr="00AF46E0" w:rsidRDefault="002B3076" w:rsidP="008F4EC5">
      <w:pPr>
        <w:spacing w:after="160" w:line="259" w:lineRule="auto"/>
        <w:jc w:val="both"/>
        <w:rPr>
          <w:rFonts w:ascii="Rawline" w:hAnsi="Rawline" w:cs="Arial"/>
          <w:color w:val="FF0000"/>
          <w:sz w:val="22"/>
          <w:szCs w:val="22"/>
        </w:rPr>
      </w:pPr>
      <w:r w:rsidRPr="00AF46E0">
        <w:rPr>
          <w:rFonts w:ascii="Rawline" w:hAnsi="Rawline" w:cs="Arial"/>
          <w:color w:val="FF0000"/>
          <w:sz w:val="22"/>
          <w:szCs w:val="22"/>
        </w:rPr>
        <w:br w:type="page"/>
      </w: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rsidR="003F0560" w:rsidRDefault="003F0560" w:rsidP="008F4EC5">
          <w:pPr>
            <w:pStyle w:val="CabealhodoSumrio"/>
            <w:jc w:val="both"/>
            <w:rPr>
              <w:rFonts w:ascii="Arial" w:hAnsi="Arial" w:cs="Arial"/>
              <w:sz w:val="22"/>
              <w:szCs w:val="22"/>
            </w:rPr>
          </w:pPr>
          <w:r w:rsidRPr="00E5012C">
            <w:rPr>
              <w:rFonts w:ascii="Arial" w:hAnsi="Arial" w:cs="Arial"/>
              <w:sz w:val="22"/>
              <w:szCs w:val="22"/>
            </w:rPr>
            <w:t>Sumário</w:t>
          </w:r>
        </w:p>
        <w:p w:rsidR="00E5012C" w:rsidRPr="00E5012C" w:rsidRDefault="00E5012C" w:rsidP="008F4EC5">
          <w:pPr>
            <w:jc w:val="both"/>
          </w:pPr>
        </w:p>
        <w:p w:rsidR="00040021" w:rsidRPr="00E5012C" w:rsidRDefault="00EE1EF5" w:rsidP="008F4EC5">
          <w:pPr>
            <w:pStyle w:val="Sumrio1"/>
            <w:tabs>
              <w:tab w:val="left" w:pos="440"/>
              <w:tab w:val="right" w:leader="dot" w:pos="9736"/>
            </w:tabs>
            <w:jc w:val="both"/>
            <w:rPr>
              <w:rFonts w:eastAsiaTheme="minorEastAsia" w:cs="Arial"/>
              <w:noProof/>
              <w:sz w:val="22"/>
              <w:szCs w:val="22"/>
            </w:rPr>
          </w:pPr>
          <w:r w:rsidRPr="00E5012C">
            <w:rPr>
              <w:rFonts w:cs="Arial"/>
              <w:sz w:val="22"/>
              <w:szCs w:val="22"/>
            </w:rPr>
            <w:fldChar w:fldCharType="begin"/>
          </w:r>
          <w:r w:rsidR="003F0560" w:rsidRPr="00E5012C">
            <w:rPr>
              <w:rFonts w:cs="Arial"/>
              <w:sz w:val="22"/>
              <w:szCs w:val="22"/>
            </w:rPr>
            <w:instrText xml:space="preserve"> TOC \o "1-3" \h \z \u </w:instrText>
          </w:r>
          <w:r w:rsidRPr="00E5012C">
            <w:rPr>
              <w:rFonts w:cs="Arial"/>
              <w:sz w:val="22"/>
              <w:szCs w:val="22"/>
            </w:rPr>
            <w:fldChar w:fldCharType="separate"/>
          </w:r>
          <w:hyperlink w:anchor="_Toc104906818" w:history="1">
            <w:r w:rsidR="00040021" w:rsidRPr="00E5012C">
              <w:rPr>
                <w:rStyle w:val="Hyperlink"/>
                <w:rFonts w:eastAsia="Calibri" w:cs="Arial"/>
                <w:b/>
                <w:noProof/>
                <w:sz w:val="22"/>
                <w:szCs w:val="22"/>
              </w:rPr>
              <w:t>1.</w:t>
            </w:r>
            <w:r w:rsidR="00040021" w:rsidRPr="00E5012C">
              <w:rPr>
                <w:rFonts w:eastAsiaTheme="minorEastAsia" w:cs="Arial"/>
                <w:noProof/>
                <w:sz w:val="22"/>
                <w:szCs w:val="22"/>
              </w:rPr>
              <w:tab/>
            </w:r>
            <w:r w:rsidR="00040021" w:rsidRPr="00E5012C">
              <w:rPr>
                <w:rStyle w:val="Hyperlink"/>
                <w:rFonts w:eastAsia="Calibri" w:cs="Arial"/>
                <w:noProof/>
                <w:sz w:val="22"/>
                <w:szCs w:val="22"/>
              </w:rPr>
              <w:t>OBJETO DA CONTRATAÇÃO DIRETA</w:t>
            </w:r>
            <w:r w:rsidR="00040021" w:rsidRPr="00E5012C">
              <w:rPr>
                <w:rFonts w:cs="Arial"/>
                <w:noProof/>
                <w:webHidden/>
                <w:sz w:val="22"/>
                <w:szCs w:val="22"/>
              </w:rPr>
              <w:tab/>
            </w:r>
            <w:r w:rsidRPr="00E5012C">
              <w:rPr>
                <w:rFonts w:cs="Arial"/>
                <w:noProof/>
                <w:webHidden/>
                <w:sz w:val="22"/>
                <w:szCs w:val="22"/>
              </w:rPr>
              <w:fldChar w:fldCharType="begin"/>
            </w:r>
            <w:r w:rsidR="00040021" w:rsidRPr="00E5012C">
              <w:rPr>
                <w:rFonts w:cs="Arial"/>
                <w:noProof/>
                <w:webHidden/>
                <w:sz w:val="22"/>
                <w:szCs w:val="22"/>
              </w:rPr>
              <w:instrText xml:space="preserve"> PAGEREF _Toc104906818 \h </w:instrText>
            </w:r>
            <w:r w:rsidRPr="00E5012C">
              <w:rPr>
                <w:rFonts w:cs="Arial"/>
                <w:noProof/>
                <w:webHidden/>
                <w:sz w:val="22"/>
                <w:szCs w:val="22"/>
              </w:rPr>
            </w:r>
            <w:r w:rsidRPr="00E5012C">
              <w:rPr>
                <w:rFonts w:cs="Arial"/>
                <w:noProof/>
                <w:webHidden/>
                <w:sz w:val="22"/>
                <w:szCs w:val="22"/>
              </w:rPr>
              <w:fldChar w:fldCharType="separate"/>
            </w:r>
            <w:r w:rsidR="001F153B">
              <w:rPr>
                <w:rFonts w:cs="Arial"/>
                <w:noProof/>
                <w:webHidden/>
                <w:sz w:val="22"/>
                <w:szCs w:val="22"/>
              </w:rPr>
              <w:t>3</w:t>
            </w:r>
            <w:r w:rsidRPr="00E5012C">
              <w:rPr>
                <w:rFonts w:cs="Arial"/>
                <w:noProof/>
                <w:webHidden/>
                <w:sz w:val="22"/>
                <w:szCs w:val="22"/>
              </w:rPr>
              <w:fldChar w:fldCharType="end"/>
            </w:r>
          </w:hyperlink>
        </w:p>
        <w:p w:rsidR="00040021" w:rsidRPr="00E5012C" w:rsidRDefault="00DF0ED6" w:rsidP="008F4EC5">
          <w:pPr>
            <w:pStyle w:val="Sumrio1"/>
            <w:tabs>
              <w:tab w:val="left" w:pos="440"/>
              <w:tab w:val="right" w:leader="dot" w:pos="9736"/>
            </w:tabs>
            <w:jc w:val="both"/>
            <w:rPr>
              <w:rFonts w:eastAsiaTheme="minorEastAsia" w:cs="Arial"/>
              <w:noProof/>
              <w:sz w:val="22"/>
              <w:szCs w:val="22"/>
            </w:rPr>
          </w:pPr>
          <w:hyperlink w:anchor="_Toc104906819" w:history="1">
            <w:r w:rsidR="00040021" w:rsidRPr="00E5012C">
              <w:rPr>
                <w:rStyle w:val="Hyperlink"/>
                <w:rFonts w:eastAsia="Calibri" w:cs="Arial"/>
                <w:b/>
                <w:noProof/>
                <w:sz w:val="22"/>
                <w:szCs w:val="22"/>
              </w:rPr>
              <w:t>2.</w:t>
            </w:r>
            <w:r w:rsidR="00040021" w:rsidRPr="00E5012C">
              <w:rPr>
                <w:rFonts w:eastAsiaTheme="minorEastAsia" w:cs="Arial"/>
                <w:noProof/>
                <w:sz w:val="22"/>
                <w:szCs w:val="22"/>
              </w:rPr>
              <w:tab/>
            </w:r>
            <w:r w:rsidR="00040021" w:rsidRPr="00E5012C">
              <w:rPr>
                <w:rStyle w:val="Hyperlink"/>
                <w:rFonts w:eastAsia="Calibri" w:cs="Arial"/>
                <w:noProof/>
                <w:sz w:val="22"/>
                <w:szCs w:val="22"/>
              </w:rPr>
              <w:t>PARTICIPAÇÃO NA DISPENSA ELETRÔNICA.</w:t>
            </w:r>
            <w:r w:rsidR="00040021" w:rsidRPr="00E5012C">
              <w:rPr>
                <w:rFonts w:cs="Arial"/>
                <w:noProof/>
                <w:webHidden/>
                <w:sz w:val="22"/>
                <w:szCs w:val="22"/>
              </w:rPr>
              <w:tab/>
            </w:r>
            <w:r w:rsidR="00EE1EF5" w:rsidRPr="00E5012C">
              <w:rPr>
                <w:rFonts w:cs="Arial"/>
                <w:noProof/>
                <w:webHidden/>
                <w:sz w:val="22"/>
                <w:szCs w:val="22"/>
              </w:rPr>
              <w:fldChar w:fldCharType="begin"/>
            </w:r>
            <w:r w:rsidR="00040021" w:rsidRPr="00E5012C">
              <w:rPr>
                <w:rFonts w:cs="Arial"/>
                <w:noProof/>
                <w:webHidden/>
                <w:sz w:val="22"/>
                <w:szCs w:val="22"/>
              </w:rPr>
              <w:instrText xml:space="preserve"> PAGEREF _Toc104906819 \h </w:instrText>
            </w:r>
            <w:r w:rsidR="00EE1EF5" w:rsidRPr="00E5012C">
              <w:rPr>
                <w:rFonts w:cs="Arial"/>
                <w:noProof/>
                <w:webHidden/>
                <w:sz w:val="22"/>
                <w:szCs w:val="22"/>
              </w:rPr>
            </w:r>
            <w:r w:rsidR="00EE1EF5" w:rsidRPr="00E5012C">
              <w:rPr>
                <w:rFonts w:cs="Arial"/>
                <w:noProof/>
                <w:webHidden/>
                <w:sz w:val="22"/>
                <w:szCs w:val="22"/>
              </w:rPr>
              <w:fldChar w:fldCharType="separate"/>
            </w:r>
            <w:r w:rsidR="001F153B">
              <w:rPr>
                <w:rFonts w:cs="Arial"/>
                <w:noProof/>
                <w:webHidden/>
                <w:sz w:val="22"/>
                <w:szCs w:val="22"/>
              </w:rPr>
              <w:t>4</w:t>
            </w:r>
            <w:r w:rsidR="00EE1EF5" w:rsidRPr="00E5012C">
              <w:rPr>
                <w:rFonts w:cs="Arial"/>
                <w:noProof/>
                <w:webHidden/>
                <w:sz w:val="22"/>
                <w:szCs w:val="22"/>
              </w:rPr>
              <w:fldChar w:fldCharType="end"/>
            </w:r>
          </w:hyperlink>
        </w:p>
        <w:p w:rsidR="00040021" w:rsidRPr="00E5012C" w:rsidRDefault="00DF0ED6" w:rsidP="008F4EC5">
          <w:pPr>
            <w:pStyle w:val="Sumrio1"/>
            <w:tabs>
              <w:tab w:val="left" w:pos="440"/>
              <w:tab w:val="right" w:leader="dot" w:pos="9736"/>
            </w:tabs>
            <w:jc w:val="both"/>
            <w:rPr>
              <w:rFonts w:eastAsiaTheme="minorEastAsia" w:cs="Arial"/>
              <w:noProof/>
              <w:sz w:val="22"/>
              <w:szCs w:val="22"/>
            </w:rPr>
          </w:pPr>
          <w:hyperlink w:anchor="_Toc104906820" w:history="1">
            <w:r w:rsidR="00040021" w:rsidRPr="00E5012C">
              <w:rPr>
                <w:rStyle w:val="Hyperlink"/>
                <w:rFonts w:eastAsia="Calibri" w:cs="Arial"/>
                <w:b/>
                <w:noProof/>
                <w:sz w:val="22"/>
                <w:szCs w:val="22"/>
              </w:rPr>
              <w:t>3.</w:t>
            </w:r>
            <w:r w:rsidR="00040021" w:rsidRPr="00E5012C">
              <w:rPr>
                <w:rFonts w:eastAsiaTheme="minorEastAsia" w:cs="Arial"/>
                <w:noProof/>
                <w:sz w:val="22"/>
                <w:szCs w:val="22"/>
              </w:rPr>
              <w:tab/>
            </w:r>
            <w:r w:rsidR="00040021" w:rsidRPr="00E5012C">
              <w:rPr>
                <w:rStyle w:val="Hyperlink"/>
                <w:rFonts w:eastAsia="Calibri" w:cs="Arial"/>
                <w:noProof/>
                <w:sz w:val="22"/>
                <w:szCs w:val="22"/>
              </w:rPr>
              <w:t>INGRESSO NA DISPENSA ELETRÔNICA E CADASTRAMENTO DA PROPOSTA INICIAL</w:t>
            </w:r>
            <w:r w:rsidR="00040021" w:rsidRPr="00E5012C">
              <w:rPr>
                <w:rFonts w:cs="Arial"/>
                <w:noProof/>
                <w:webHidden/>
                <w:sz w:val="22"/>
                <w:szCs w:val="22"/>
              </w:rPr>
              <w:tab/>
            </w:r>
            <w:r w:rsidR="00EE1EF5" w:rsidRPr="00E5012C">
              <w:rPr>
                <w:rFonts w:cs="Arial"/>
                <w:noProof/>
                <w:webHidden/>
                <w:sz w:val="22"/>
                <w:szCs w:val="22"/>
              </w:rPr>
              <w:fldChar w:fldCharType="begin"/>
            </w:r>
            <w:r w:rsidR="00040021" w:rsidRPr="00E5012C">
              <w:rPr>
                <w:rFonts w:cs="Arial"/>
                <w:noProof/>
                <w:webHidden/>
                <w:sz w:val="22"/>
                <w:szCs w:val="22"/>
              </w:rPr>
              <w:instrText xml:space="preserve"> PAGEREF _Toc104906820 \h </w:instrText>
            </w:r>
            <w:r w:rsidR="00EE1EF5" w:rsidRPr="00E5012C">
              <w:rPr>
                <w:rFonts w:cs="Arial"/>
                <w:noProof/>
                <w:webHidden/>
                <w:sz w:val="22"/>
                <w:szCs w:val="22"/>
              </w:rPr>
            </w:r>
            <w:r w:rsidR="00EE1EF5" w:rsidRPr="00E5012C">
              <w:rPr>
                <w:rFonts w:cs="Arial"/>
                <w:noProof/>
                <w:webHidden/>
                <w:sz w:val="22"/>
                <w:szCs w:val="22"/>
              </w:rPr>
              <w:fldChar w:fldCharType="separate"/>
            </w:r>
            <w:r w:rsidR="001F153B">
              <w:rPr>
                <w:rFonts w:cs="Arial"/>
                <w:noProof/>
                <w:webHidden/>
                <w:sz w:val="22"/>
                <w:szCs w:val="22"/>
              </w:rPr>
              <w:t>5</w:t>
            </w:r>
            <w:r w:rsidR="00EE1EF5" w:rsidRPr="00E5012C">
              <w:rPr>
                <w:rFonts w:cs="Arial"/>
                <w:noProof/>
                <w:webHidden/>
                <w:sz w:val="22"/>
                <w:szCs w:val="22"/>
              </w:rPr>
              <w:fldChar w:fldCharType="end"/>
            </w:r>
          </w:hyperlink>
        </w:p>
        <w:p w:rsidR="00040021" w:rsidRPr="00E5012C" w:rsidRDefault="00DF0ED6" w:rsidP="008F4EC5">
          <w:pPr>
            <w:pStyle w:val="Sumrio1"/>
            <w:tabs>
              <w:tab w:val="left" w:pos="440"/>
              <w:tab w:val="right" w:leader="dot" w:pos="9736"/>
            </w:tabs>
            <w:jc w:val="both"/>
            <w:rPr>
              <w:rFonts w:eastAsiaTheme="minorEastAsia" w:cs="Arial"/>
              <w:noProof/>
              <w:sz w:val="22"/>
              <w:szCs w:val="22"/>
            </w:rPr>
          </w:pPr>
          <w:hyperlink w:anchor="_Toc104906821" w:history="1">
            <w:r w:rsidR="00040021" w:rsidRPr="00E5012C">
              <w:rPr>
                <w:rStyle w:val="Hyperlink"/>
                <w:rFonts w:eastAsia="Calibri" w:cs="Arial"/>
                <w:b/>
                <w:noProof/>
                <w:sz w:val="22"/>
                <w:szCs w:val="22"/>
              </w:rPr>
              <w:t>4.</w:t>
            </w:r>
            <w:r w:rsidR="00040021" w:rsidRPr="00E5012C">
              <w:rPr>
                <w:rFonts w:eastAsiaTheme="minorEastAsia" w:cs="Arial"/>
                <w:noProof/>
                <w:sz w:val="22"/>
                <w:szCs w:val="22"/>
              </w:rPr>
              <w:tab/>
            </w:r>
            <w:r w:rsidR="00040021" w:rsidRPr="00E5012C">
              <w:rPr>
                <w:rStyle w:val="Hyperlink"/>
                <w:rFonts w:eastAsia="Calibri" w:cs="Arial"/>
                <w:noProof/>
                <w:sz w:val="22"/>
                <w:szCs w:val="22"/>
              </w:rPr>
              <w:t>FASE DE LANCES</w:t>
            </w:r>
            <w:r w:rsidR="00040021" w:rsidRPr="00E5012C">
              <w:rPr>
                <w:rFonts w:cs="Arial"/>
                <w:noProof/>
                <w:webHidden/>
                <w:sz w:val="22"/>
                <w:szCs w:val="22"/>
              </w:rPr>
              <w:tab/>
            </w:r>
            <w:r w:rsidR="00EE1EF5" w:rsidRPr="00E5012C">
              <w:rPr>
                <w:rFonts w:cs="Arial"/>
                <w:noProof/>
                <w:webHidden/>
                <w:sz w:val="22"/>
                <w:szCs w:val="22"/>
              </w:rPr>
              <w:fldChar w:fldCharType="begin"/>
            </w:r>
            <w:r w:rsidR="00040021" w:rsidRPr="00E5012C">
              <w:rPr>
                <w:rFonts w:cs="Arial"/>
                <w:noProof/>
                <w:webHidden/>
                <w:sz w:val="22"/>
                <w:szCs w:val="22"/>
              </w:rPr>
              <w:instrText xml:space="preserve"> PAGEREF _Toc104906821 \h </w:instrText>
            </w:r>
            <w:r w:rsidR="00EE1EF5" w:rsidRPr="00E5012C">
              <w:rPr>
                <w:rFonts w:cs="Arial"/>
                <w:noProof/>
                <w:webHidden/>
                <w:sz w:val="22"/>
                <w:szCs w:val="22"/>
              </w:rPr>
            </w:r>
            <w:r w:rsidR="00EE1EF5" w:rsidRPr="00E5012C">
              <w:rPr>
                <w:rFonts w:cs="Arial"/>
                <w:noProof/>
                <w:webHidden/>
                <w:sz w:val="22"/>
                <w:szCs w:val="22"/>
              </w:rPr>
              <w:fldChar w:fldCharType="separate"/>
            </w:r>
            <w:r w:rsidR="001F153B">
              <w:rPr>
                <w:rFonts w:cs="Arial"/>
                <w:noProof/>
                <w:webHidden/>
                <w:sz w:val="22"/>
                <w:szCs w:val="22"/>
              </w:rPr>
              <w:t>6</w:t>
            </w:r>
            <w:r w:rsidR="00EE1EF5" w:rsidRPr="00E5012C">
              <w:rPr>
                <w:rFonts w:cs="Arial"/>
                <w:noProof/>
                <w:webHidden/>
                <w:sz w:val="22"/>
                <w:szCs w:val="22"/>
              </w:rPr>
              <w:fldChar w:fldCharType="end"/>
            </w:r>
          </w:hyperlink>
        </w:p>
        <w:p w:rsidR="00040021" w:rsidRPr="00E5012C" w:rsidRDefault="00DF0ED6" w:rsidP="008F4EC5">
          <w:pPr>
            <w:pStyle w:val="Sumrio1"/>
            <w:tabs>
              <w:tab w:val="left" w:pos="440"/>
              <w:tab w:val="right" w:leader="dot" w:pos="9736"/>
            </w:tabs>
            <w:jc w:val="both"/>
            <w:rPr>
              <w:rFonts w:eastAsiaTheme="minorEastAsia" w:cs="Arial"/>
              <w:noProof/>
              <w:sz w:val="22"/>
              <w:szCs w:val="22"/>
            </w:rPr>
          </w:pPr>
          <w:hyperlink w:anchor="_Toc104906822" w:history="1">
            <w:r w:rsidR="00040021" w:rsidRPr="00E5012C">
              <w:rPr>
                <w:rStyle w:val="Hyperlink"/>
                <w:rFonts w:eastAsia="Calibri" w:cs="Arial"/>
                <w:b/>
                <w:noProof/>
                <w:sz w:val="22"/>
                <w:szCs w:val="22"/>
              </w:rPr>
              <w:t>5.</w:t>
            </w:r>
            <w:r w:rsidR="00040021" w:rsidRPr="00E5012C">
              <w:rPr>
                <w:rFonts w:eastAsiaTheme="minorEastAsia" w:cs="Arial"/>
                <w:noProof/>
                <w:sz w:val="22"/>
                <w:szCs w:val="22"/>
              </w:rPr>
              <w:tab/>
            </w:r>
            <w:r w:rsidR="00040021" w:rsidRPr="00E5012C">
              <w:rPr>
                <w:rStyle w:val="Hyperlink"/>
                <w:rFonts w:eastAsia="Calibri" w:cs="Arial"/>
                <w:noProof/>
                <w:sz w:val="22"/>
                <w:szCs w:val="22"/>
              </w:rPr>
              <w:t>JULGAMENTO DAS PROPOSTAS DE PREÇO</w:t>
            </w:r>
            <w:r w:rsidR="00040021" w:rsidRPr="00E5012C">
              <w:rPr>
                <w:rFonts w:cs="Arial"/>
                <w:noProof/>
                <w:webHidden/>
                <w:sz w:val="22"/>
                <w:szCs w:val="22"/>
              </w:rPr>
              <w:tab/>
            </w:r>
            <w:r w:rsidR="00EE1EF5" w:rsidRPr="00E5012C">
              <w:rPr>
                <w:rFonts w:cs="Arial"/>
                <w:noProof/>
                <w:webHidden/>
                <w:sz w:val="22"/>
                <w:szCs w:val="22"/>
              </w:rPr>
              <w:fldChar w:fldCharType="begin"/>
            </w:r>
            <w:r w:rsidR="00040021" w:rsidRPr="00E5012C">
              <w:rPr>
                <w:rFonts w:cs="Arial"/>
                <w:noProof/>
                <w:webHidden/>
                <w:sz w:val="22"/>
                <w:szCs w:val="22"/>
              </w:rPr>
              <w:instrText xml:space="preserve"> PAGEREF _Toc104906822 \h </w:instrText>
            </w:r>
            <w:r w:rsidR="00EE1EF5" w:rsidRPr="00E5012C">
              <w:rPr>
                <w:rFonts w:cs="Arial"/>
                <w:noProof/>
                <w:webHidden/>
                <w:sz w:val="22"/>
                <w:szCs w:val="22"/>
              </w:rPr>
            </w:r>
            <w:r w:rsidR="00EE1EF5" w:rsidRPr="00E5012C">
              <w:rPr>
                <w:rFonts w:cs="Arial"/>
                <w:noProof/>
                <w:webHidden/>
                <w:sz w:val="22"/>
                <w:szCs w:val="22"/>
              </w:rPr>
              <w:fldChar w:fldCharType="separate"/>
            </w:r>
            <w:r w:rsidR="001F153B">
              <w:rPr>
                <w:rFonts w:cs="Arial"/>
                <w:noProof/>
                <w:webHidden/>
                <w:sz w:val="22"/>
                <w:szCs w:val="22"/>
              </w:rPr>
              <w:t>6</w:t>
            </w:r>
            <w:r w:rsidR="00EE1EF5" w:rsidRPr="00E5012C">
              <w:rPr>
                <w:rFonts w:cs="Arial"/>
                <w:noProof/>
                <w:webHidden/>
                <w:sz w:val="22"/>
                <w:szCs w:val="22"/>
              </w:rPr>
              <w:fldChar w:fldCharType="end"/>
            </w:r>
          </w:hyperlink>
        </w:p>
        <w:p w:rsidR="00040021" w:rsidRPr="00E5012C" w:rsidRDefault="00DF0ED6" w:rsidP="008F4EC5">
          <w:pPr>
            <w:pStyle w:val="Sumrio1"/>
            <w:tabs>
              <w:tab w:val="left" w:pos="440"/>
              <w:tab w:val="right" w:leader="dot" w:pos="9736"/>
            </w:tabs>
            <w:jc w:val="both"/>
            <w:rPr>
              <w:rFonts w:eastAsiaTheme="minorEastAsia" w:cs="Arial"/>
              <w:noProof/>
              <w:sz w:val="22"/>
              <w:szCs w:val="22"/>
            </w:rPr>
          </w:pPr>
          <w:hyperlink w:anchor="_Toc104906823" w:history="1">
            <w:r w:rsidR="00040021" w:rsidRPr="00E5012C">
              <w:rPr>
                <w:rStyle w:val="Hyperlink"/>
                <w:rFonts w:eastAsia="Calibri" w:cs="Arial"/>
                <w:b/>
                <w:noProof/>
                <w:sz w:val="22"/>
                <w:szCs w:val="22"/>
              </w:rPr>
              <w:t>6.</w:t>
            </w:r>
            <w:r w:rsidR="00040021" w:rsidRPr="00E5012C">
              <w:rPr>
                <w:rFonts w:eastAsiaTheme="minorEastAsia" w:cs="Arial"/>
                <w:noProof/>
                <w:sz w:val="22"/>
                <w:szCs w:val="22"/>
              </w:rPr>
              <w:tab/>
            </w:r>
            <w:r w:rsidR="00040021" w:rsidRPr="00E5012C">
              <w:rPr>
                <w:rStyle w:val="Hyperlink"/>
                <w:rFonts w:eastAsia="Calibri" w:cs="Arial"/>
                <w:noProof/>
                <w:sz w:val="22"/>
                <w:szCs w:val="22"/>
              </w:rPr>
              <w:t>HABILITAÇÃO</w:t>
            </w:r>
            <w:r w:rsidR="00040021" w:rsidRPr="00E5012C">
              <w:rPr>
                <w:rFonts w:cs="Arial"/>
                <w:noProof/>
                <w:webHidden/>
                <w:sz w:val="22"/>
                <w:szCs w:val="22"/>
              </w:rPr>
              <w:tab/>
            </w:r>
            <w:r w:rsidR="00EE1EF5" w:rsidRPr="00E5012C">
              <w:rPr>
                <w:rFonts w:cs="Arial"/>
                <w:noProof/>
                <w:webHidden/>
                <w:sz w:val="22"/>
                <w:szCs w:val="22"/>
              </w:rPr>
              <w:fldChar w:fldCharType="begin"/>
            </w:r>
            <w:r w:rsidR="00040021" w:rsidRPr="00E5012C">
              <w:rPr>
                <w:rFonts w:cs="Arial"/>
                <w:noProof/>
                <w:webHidden/>
                <w:sz w:val="22"/>
                <w:szCs w:val="22"/>
              </w:rPr>
              <w:instrText xml:space="preserve"> PAGEREF _Toc104906823 \h </w:instrText>
            </w:r>
            <w:r w:rsidR="00EE1EF5" w:rsidRPr="00E5012C">
              <w:rPr>
                <w:rFonts w:cs="Arial"/>
                <w:noProof/>
                <w:webHidden/>
                <w:sz w:val="22"/>
                <w:szCs w:val="22"/>
              </w:rPr>
            </w:r>
            <w:r w:rsidR="00EE1EF5" w:rsidRPr="00E5012C">
              <w:rPr>
                <w:rFonts w:cs="Arial"/>
                <w:noProof/>
                <w:webHidden/>
                <w:sz w:val="22"/>
                <w:szCs w:val="22"/>
              </w:rPr>
              <w:fldChar w:fldCharType="separate"/>
            </w:r>
            <w:r w:rsidR="001F153B">
              <w:rPr>
                <w:rFonts w:cs="Arial"/>
                <w:noProof/>
                <w:webHidden/>
                <w:sz w:val="22"/>
                <w:szCs w:val="22"/>
              </w:rPr>
              <w:t>8</w:t>
            </w:r>
            <w:r w:rsidR="00EE1EF5" w:rsidRPr="00E5012C">
              <w:rPr>
                <w:rFonts w:cs="Arial"/>
                <w:noProof/>
                <w:webHidden/>
                <w:sz w:val="22"/>
                <w:szCs w:val="22"/>
              </w:rPr>
              <w:fldChar w:fldCharType="end"/>
            </w:r>
          </w:hyperlink>
        </w:p>
        <w:p w:rsidR="00040021" w:rsidRPr="00E5012C" w:rsidRDefault="00DF0ED6" w:rsidP="008F4EC5">
          <w:pPr>
            <w:pStyle w:val="Sumrio1"/>
            <w:tabs>
              <w:tab w:val="left" w:pos="440"/>
              <w:tab w:val="right" w:leader="dot" w:pos="9736"/>
            </w:tabs>
            <w:jc w:val="both"/>
            <w:rPr>
              <w:rFonts w:eastAsiaTheme="minorEastAsia" w:cs="Arial"/>
              <w:noProof/>
              <w:sz w:val="22"/>
              <w:szCs w:val="22"/>
            </w:rPr>
          </w:pPr>
          <w:hyperlink w:anchor="_Toc104906824" w:history="1">
            <w:r w:rsidR="00040021" w:rsidRPr="00E5012C">
              <w:rPr>
                <w:rStyle w:val="Hyperlink"/>
                <w:rFonts w:eastAsia="Calibri" w:cs="Arial"/>
                <w:b/>
                <w:noProof/>
                <w:sz w:val="22"/>
                <w:szCs w:val="22"/>
              </w:rPr>
              <w:t>7.</w:t>
            </w:r>
            <w:r w:rsidR="00040021" w:rsidRPr="00E5012C">
              <w:rPr>
                <w:rFonts w:eastAsiaTheme="minorEastAsia" w:cs="Arial"/>
                <w:noProof/>
                <w:sz w:val="22"/>
                <w:szCs w:val="22"/>
              </w:rPr>
              <w:tab/>
            </w:r>
            <w:r w:rsidR="00040021" w:rsidRPr="00E5012C">
              <w:rPr>
                <w:rStyle w:val="Hyperlink"/>
                <w:rFonts w:eastAsia="Calibri" w:cs="Arial"/>
                <w:noProof/>
                <w:sz w:val="22"/>
                <w:szCs w:val="22"/>
              </w:rPr>
              <w:t>CONTRATAÇÃO</w:t>
            </w:r>
            <w:r w:rsidR="00040021" w:rsidRPr="00E5012C">
              <w:rPr>
                <w:rFonts w:cs="Arial"/>
                <w:noProof/>
                <w:webHidden/>
                <w:sz w:val="22"/>
                <w:szCs w:val="22"/>
              </w:rPr>
              <w:tab/>
            </w:r>
            <w:r w:rsidR="00EE1EF5" w:rsidRPr="00E5012C">
              <w:rPr>
                <w:rFonts w:cs="Arial"/>
                <w:noProof/>
                <w:webHidden/>
                <w:sz w:val="22"/>
                <w:szCs w:val="22"/>
              </w:rPr>
              <w:fldChar w:fldCharType="begin"/>
            </w:r>
            <w:r w:rsidR="00040021" w:rsidRPr="00E5012C">
              <w:rPr>
                <w:rFonts w:cs="Arial"/>
                <w:noProof/>
                <w:webHidden/>
                <w:sz w:val="22"/>
                <w:szCs w:val="22"/>
              </w:rPr>
              <w:instrText xml:space="preserve"> PAGEREF _Toc104906824 \h </w:instrText>
            </w:r>
            <w:r w:rsidR="00EE1EF5" w:rsidRPr="00E5012C">
              <w:rPr>
                <w:rFonts w:cs="Arial"/>
                <w:noProof/>
                <w:webHidden/>
                <w:sz w:val="22"/>
                <w:szCs w:val="22"/>
              </w:rPr>
            </w:r>
            <w:r w:rsidR="00EE1EF5" w:rsidRPr="00E5012C">
              <w:rPr>
                <w:rFonts w:cs="Arial"/>
                <w:noProof/>
                <w:webHidden/>
                <w:sz w:val="22"/>
                <w:szCs w:val="22"/>
              </w:rPr>
              <w:fldChar w:fldCharType="separate"/>
            </w:r>
            <w:r w:rsidR="001F153B">
              <w:rPr>
                <w:rFonts w:cs="Arial"/>
                <w:noProof/>
                <w:webHidden/>
                <w:sz w:val="22"/>
                <w:szCs w:val="22"/>
              </w:rPr>
              <w:t>9</w:t>
            </w:r>
            <w:r w:rsidR="00EE1EF5" w:rsidRPr="00E5012C">
              <w:rPr>
                <w:rFonts w:cs="Arial"/>
                <w:noProof/>
                <w:webHidden/>
                <w:sz w:val="22"/>
                <w:szCs w:val="22"/>
              </w:rPr>
              <w:fldChar w:fldCharType="end"/>
            </w:r>
          </w:hyperlink>
        </w:p>
        <w:p w:rsidR="00040021" w:rsidRPr="00E5012C" w:rsidRDefault="00DF0ED6" w:rsidP="008F4EC5">
          <w:pPr>
            <w:pStyle w:val="Sumrio1"/>
            <w:tabs>
              <w:tab w:val="left" w:pos="440"/>
              <w:tab w:val="right" w:leader="dot" w:pos="9736"/>
            </w:tabs>
            <w:jc w:val="both"/>
            <w:rPr>
              <w:rFonts w:eastAsiaTheme="minorEastAsia" w:cs="Arial"/>
              <w:noProof/>
              <w:sz w:val="22"/>
              <w:szCs w:val="22"/>
            </w:rPr>
          </w:pPr>
          <w:hyperlink w:anchor="_Toc104906825" w:history="1">
            <w:r w:rsidR="00040021" w:rsidRPr="00E5012C">
              <w:rPr>
                <w:rStyle w:val="Hyperlink"/>
                <w:rFonts w:eastAsia="Calibri" w:cs="Arial"/>
                <w:b/>
                <w:noProof/>
                <w:sz w:val="22"/>
                <w:szCs w:val="22"/>
              </w:rPr>
              <w:t>8.</w:t>
            </w:r>
            <w:r w:rsidR="00040021" w:rsidRPr="00E5012C">
              <w:rPr>
                <w:rFonts w:eastAsiaTheme="minorEastAsia" w:cs="Arial"/>
                <w:noProof/>
                <w:sz w:val="22"/>
                <w:szCs w:val="22"/>
              </w:rPr>
              <w:tab/>
            </w:r>
            <w:r w:rsidR="00040021" w:rsidRPr="00E5012C">
              <w:rPr>
                <w:rStyle w:val="Hyperlink"/>
                <w:rFonts w:eastAsia="Calibri" w:cs="Arial"/>
                <w:noProof/>
                <w:sz w:val="22"/>
                <w:szCs w:val="22"/>
              </w:rPr>
              <w:t>SANÇÕES</w:t>
            </w:r>
            <w:r w:rsidR="00040021" w:rsidRPr="00E5012C">
              <w:rPr>
                <w:rFonts w:cs="Arial"/>
                <w:noProof/>
                <w:webHidden/>
                <w:sz w:val="22"/>
                <w:szCs w:val="22"/>
              </w:rPr>
              <w:tab/>
            </w:r>
            <w:r w:rsidR="00EE1EF5" w:rsidRPr="00E5012C">
              <w:rPr>
                <w:rFonts w:cs="Arial"/>
                <w:noProof/>
                <w:webHidden/>
                <w:sz w:val="22"/>
                <w:szCs w:val="22"/>
              </w:rPr>
              <w:fldChar w:fldCharType="begin"/>
            </w:r>
            <w:r w:rsidR="00040021" w:rsidRPr="00E5012C">
              <w:rPr>
                <w:rFonts w:cs="Arial"/>
                <w:noProof/>
                <w:webHidden/>
                <w:sz w:val="22"/>
                <w:szCs w:val="22"/>
              </w:rPr>
              <w:instrText xml:space="preserve"> PAGEREF _Toc104906825 \h </w:instrText>
            </w:r>
            <w:r w:rsidR="00EE1EF5" w:rsidRPr="00E5012C">
              <w:rPr>
                <w:rFonts w:cs="Arial"/>
                <w:noProof/>
                <w:webHidden/>
                <w:sz w:val="22"/>
                <w:szCs w:val="22"/>
              </w:rPr>
            </w:r>
            <w:r w:rsidR="00EE1EF5" w:rsidRPr="00E5012C">
              <w:rPr>
                <w:rFonts w:cs="Arial"/>
                <w:noProof/>
                <w:webHidden/>
                <w:sz w:val="22"/>
                <w:szCs w:val="22"/>
              </w:rPr>
              <w:fldChar w:fldCharType="separate"/>
            </w:r>
            <w:r w:rsidR="001F153B">
              <w:rPr>
                <w:rFonts w:cs="Arial"/>
                <w:noProof/>
                <w:webHidden/>
                <w:sz w:val="22"/>
                <w:szCs w:val="22"/>
              </w:rPr>
              <w:t>10</w:t>
            </w:r>
            <w:r w:rsidR="00EE1EF5" w:rsidRPr="00E5012C">
              <w:rPr>
                <w:rFonts w:cs="Arial"/>
                <w:noProof/>
                <w:webHidden/>
                <w:sz w:val="22"/>
                <w:szCs w:val="22"/>
              </w:rPr>
              <w:fldChar w:fldCharType="end"/>
            </w:r>
          </w:hyperlink>
        </w:p>
        <w:p w:rsidR="00040021" w:rsidRPr="00E5012C" w:rsidRDefault="00DF0ED6" w:rsidP="008F4EC5">
          <w:pPr>
            <w:pStyle w:val="Sumrio1"/>
            <w:tabs>
              <w:tab w:val="left" w:pos="440"/>
              <w:tab w:val="right" w:leader="dot" w:pos="9736"/>
            </w:tabs>
            <w:jc w:val="both"/>
            <w:rPr>
              <w:rFonts w:eastAsiaTheme="minorEastAsia" w:cs="Arial"/>
              <w:noProof/>
              <w:sz w:val="22"/>
              <w:szCs w:val="22"/>
            </w:rPr>
          </w:pPr>
          <w:hyperlink w:anchor="_Toc104906826" w:history="1">
            <w:r w:rsidR="00040021" w:rsidRPr="00E5012C">
              <w:rPr>
                <w:rStyle w:val="Hyperlink"/>
                <w:rFonts w:eastAsia="Calibri" w:cs="Arial"/>
                <w:b/>
                <w:noProof/>
                <w:sz w:val="22"/>
                <w:szCs w:val="22"/>
              </w:rPr>
              <w:t>9.</w:t>
            </w:r>
            <w:r w:rsidR="00040021" w:rsidRPr="00E5012C">
              <w:rPr>
                <w:rFonts w:eastAsiaTheme="minorEastAsia" w:cs="Arial"/>
                <w:noProof/>
                <w:sz w:val="22"/>
                <w:szCs w:val="22"/>
              </w:rPr>
              <w:tab/>
            </w:r>
            <w:r w:rsidR="00040021" w:rsidRPr="00E5012C">
              <w:rPr>
                <w:rStyle w:val="Hyperlink"/>
                <w:rFonts w:eastAsia="Calibri" w:cs="Arial"/>
                <w:noProof/>
                <w:sz w:val="22"/>
                <w:szCs w:val="22"/>
              </w:rPr>
              <w:t>DAS DISPOSIÇÕES GERAIS</w:t>
            </w:r>
            <w:r w:rsidR="00040021" w:rsidRPr="00E5012C">
              <w:rPr>
                <w:rFonts w:cs="Arial"/>
                <w:noProof/>
                <w:webHidden/>
                <w:sz w:val="22"/>
                <w:szCs w:val="22"/>
              </w:rPr>
              <w:tab/>
            </w:r>
            <w:r w:rsidR="00EE1EF5" w:rsidRPr="00E5012C">
              <w:rPr>
                <w:rFonts w:cs="Arial"/>
                <w:noProof/>
                <w:webHidden/>
                <w:sz w:val="22"/>
                <w:szCs w:val="22"/>
              </w:rPr>
              <w:fldChar w:fldCharType="begin"/>
            </w:r>
            <w:r w:rsidR="00040021" w:rsidRPr="00E5012C">
              <w:rPr>
                <w:rFonts w:cs="Arial"/>
                <w:noProof/>
                <w:webHidden/>
                <w:sz w:val="22"/>
                <w:szCs w:val="22"/>
              </w:rPr>
              <w:instrText xml:space="preserve"> PAGEREF _Toc104906826 \h </w:instrText>
            </w:r>
            <w:r w:rsidR="00EE1EF5" w:rsidRPr="00E5012C">
              <w:rPr>
                <w:rFonts w:cs="Arial"/>
                <w:noProof/>
                <w:webHidden/>
                <w:sz w:val="22"/>
                <w:szCs w:val="22"/>
              </w:rPr>
            </w:r>
            <w:r w:rsidR="00EE1EF5" w:rsidRPr="00E5012C">
              <w:rPr>
                <w:rFonts w:cs="Arial"/>
                <w:noProof/>
                <w:webHidden/>
                <w:sz w:val="22"/>
                <w:szCs w:val="22"/>
              </w:rPr>
              <w:fldChar w:fldCharType="separate"/>
            </w:r>
            <w:r w:rsidR="001F153B">
              <w:rPr>
                <w:rFonts w:cs="Arial"/>
                <w:noProof/>
                <w:webHidden/>
                <w:sz w:val="22"/>
                <w:szCs w:val="22"/>
              </w:rPr>
              <w:t>11</w:t>
            </w:r>
            <w:r w:rsidR="00EE1EF5" w:rsidRPr="00E5012C">
              <w:rPr>
                <w:rFonts w:cs="Arial"/>
                <w:noProof/>
                <w:webHidden/>
                <w:sz w:val="22"/>
                <w:szCs w:val="22"/>
              </w:rPr>
              <w:fldChar w:fldCharType="end"/>
            </w:r>
          </w:hyperlink>
        </w:p>
        <w:p w:rsidR="003F0560" w:rsidRDefault="00EE1EF5" w:rsidP="008F4EC5">
          <w:pPr>
            <w:jc w:val="both"/>
          </w:pPr>
          <w:r w:rsidRPr="00E5012C">
            <w:rPr>
              <w:rFonts w:cs="Arial"/>
              <w:b/>
              <w:bCs/>
              <w:sz w:val="22"/>
              <w:szCs w:val="22"/>
            </w:rPr>
            <w:fldChar w:fldCharType="end"/>
          </w:r>
        </w:p>
      </w:sdtContent>
    </w:sdt>
    <w:p w:rsidR="00021F8A" w:rsidRDefault="00021F8A" w:rsidP="008F4EC5">
      <w:pPr>
        <w:pStyle w:val="Ttulo1"/>
        <w:jc w:val="both"/>
        <w:rPr>
          <w:rFonts w:cs="Arial"/>
          <w:b/>
          <w:bCs/>
          <w:i/>
          <w:iCs/>
          <w:color w:val="FF0000"/>
          <w:sz w:val="24"/>
        </w:rPr>
      </w:pPr>
      <w:r>
        <w:rPr>
          <w:rFonts w:cs="Arial"/>
          <w:b/>
          <w:bCs/>
          <w:i/>
          <w:iCs/>
          <w:color w:val="FF0000"/>
          <w:sz w:val="24"/>
        </w:rPr>
        <w:br w:type="page"/>
      </w:r>
    </w:p>
    <w:p w:rsidR="003D7AE8" w:rsidRPr="00C94251" w:rsidRDefault="003D7AE8" w:rsidP="008F4EC5">
      <w:pPr>
        <w:spacing w:line="276" w:lineRule="auto"/>
        <w:jc w:val="both"/>
        <w:rPr>
          <w:rFonts w:cs="Arial"/>
          <w:b/>
          <w:bCs/>
          <w:i/>
          <w:iCs/>
          <w:color w:val="FF0000"/>
          <w:sz w:val="24"/>
        </w:rPr>
      </w:pPr>
    </w:p>
    <w:p w:rsidR="003D0E1A" w:rsidRPr="00C94251" w:rsidRDefault="003D0E1A" w:rsidP="00D75749">
      <w:pPr>
        <w:spacing w:line="276" w:lineRule="auto"/>
        <w:jc w:val="center"/>
        <w:rPr>
          <w:rFonts w:cs="Arial"/>
          <w:b/>
          <w:bCs/>
          <w:color w:val="000000" w:themeColor="text1"/>
          <w:sz w:val="24"/>
        </w:rPr>
      </w:pPr>
      <w:r w:rsidRPr="00C94251">
        <w:rPr>
          <w:rFonts w:cs="Arial"/>
          <w:b/>
          <w:bCs/>
          <w:color w:val="000000" w:themeColor="text1"/>
          <w:sz w:val="24"/>
        </w:rPr>
        <w:t xml:space="preserve">AVISO DE DISPENSA ELETRÔNICA Nº </w:t>
      </w:r>
      <w:r w:rsidR="00E331C0">
        <w:rPr>
          <w:rFonts w:cs="Arial"/>
          <w:b/>
          <w:bCs/>
          <w:color w:val="000000" w:themeColor="text1"/>
          <w:sz w:val="24"/>
        </w:rPr>
        <w:t>00</w:t>
      </w:r>
      <w:r w:rsidR="007C4C94">
        <w:rPr>
          <w:rFonts w:cs="Arial"/>
          <w:b/>
          <w:bCs/>
          <w:color w:val="000000" w:themeColor="text1"/>
          <w:sz w:val="24"/>
        </w:rPr>
        <w:t>7</w:t>
      </w:r>
      <w:r w:rsidR="00E331C0">
        <w:rPr>
          <w:rFonts w:cs="Arial"/>
          <w:b/>
          <w:bCs/>
          <w:color w:val="000000" w:themeColor="text1"/>
          <w:sz w:val="24"/>
        </w:rPr>
        <w:t>/2023</w:t>
      </w:r>
    </w:p>
    <w:p w:rsidR="003D0E1A" w:rsidRPr="00C94251" w:rsidRDefault="003D0E1A" w:rsidP="00D75749">
      <w:pPr>
        <w:spacing w:after="120" w:line="276" w:lineRule="auto"/>
        <w:ind w:right="-15"/>
        <w:jc w:val="center"/>
        <w:rPr>
          <w:rFonts w:cs="Arial"/>
          <w:b/>
          <w:bCs/>
          <w:color w:val="000000"/>
          <w:sz w:val="24"/>
        </w:rPr>
      </w:pPr>
      <w:r w:rsidRPr="00C94251">
        <w:rPr>
          <w:rFonts w:cs="Arial"/>
          <w:b/>
          <w:bCs/>
          <w:color w:val="000000" w:themeColor="text1"/>
          <w:sz w:val="24"/>
        </w:rPr>
        <w:t>(Processo Administrativo n.°</w:t>
      </w:r>
      <w:r w:rsidR="0008032C">
        <w:rPr>
          <w:rFonts w:cs="Arial"/>
          <w:b/>
          <w:bCs/>
          <w:color w:val="000000" w:themeColor="text1"/>
          <w:sz w:val="24"/>
        </w:rPr>
        <w:t xml:space="preserve"> 0</w:t>
      </w:r>
      <w:r w:rsidR="007C4C94">
        <w:rPr>
          <w:rFonts w:cs="Arial"/>
          <w:b/>
          <w:bCs/>
          <w:color w:val="000000" w:themeColor="text1"/>
          <w:sz w:val="24"/>
        </w:rPr>
        <w:t>74</w:t>
      </w:r>
      <w:r w:rsidR="0008032C">
        <w:rPr>
          <w:rFonts w:cs="Arial"/>
          <w:b/>
          <w:bCs/>
          <w:color w:val="000000" w:themeColor="text1"/>
          <w:sz w:val="24"/>
        </w:rPr>
        <w:t>/2023</w:t>
      </w:r>
      <w:r w:rsidRPr="00C94251">
        <w:rPr>
          <w:rFonts w:cs="Arial"/>
          <w:b/>
          <w:bCs/>
          <w:color w:val="000000" w:themeColor="text1"/>
          <w:sz w:val="24"/>
        </w:rPr>
        <w:t>)</w:t>
      </w:r>
    </w:p>
    <w:p w:rsidR="003D0E1A" w:rsidRPr="00C94251" w:rsidRDefault="003D0E1A" w:rsidP="008F4EC5">
      <w:pPr>
        <w:jc w:val="both"/>
        <w:rPr>
          <w:rFonts w:cs="Arial"/>
          <w:sz w:val="24"/>
        </w:rPr>
      </w:pPr>
    </w:p>
    <w:p w:rsidR="003D0E1A" w:rsidRPr="00D75749" w:rsidRDefault="003D0E1A" w:rsidP="008F4EC5">
      <w:pPr>
        <w:snapToGrid w:val="0"/>
        <w:spacing w:after="120" w:line="276" w:lineRule="auto"/>
        <w:ind w:right="-30" w:firstLine="540"/>
        <w:jc w:val="both"/>
        <w:rPr>
          <w:rFonts w:cs="Arial"/>
          <w:color w:val="000000"/>
          <w:szCs w:val="20"/>
        </w:rPr>
      </w:pPr>
      <w:r w:rsidRPr="00D75749">
        <w:rPr>
          <w:rFonts w:cs="Arial"/>
          <w:color w:val="000000" w:themeColor="text1"/>
          <w:szCs w:val="20"/>
        </w:rPr>
        <w:t>Torna-se público que o</w:t>
      </w:r>
      <w:r w:rsidR="00E331C0" w:rsidRPr="00D75749">
        <w:rPr>
          <w:rFonts w:cs="Arial"/>
          <w:color w:val="000000" w:themeColor="text1"/>
          <w:szCs w:val="20"/>
        </w:rPr>
        <w:t xml:space="preserve"> Conselho Regional de Odontologia do Rio Grande do Sul</w:t>
      </w:r>
      <w:r w:rsidRPr="00D75749">
        <w:rPr>
          <w:rFonts w:cs="Arial"/>
          <w:color w:val="000000" w:themeColor="text1"/>
          <w:szCs w:val="20"/>
        </w:rPr>
        <w:t>, por meio do</w:t>
      </w:r>
      <w:r w:rsidR="00E331C0" w:rsidRPr="00D75749">
        <w:rPr>
          <w:rFonts w:cs="Arial"/>
          <w:color w:val="000000" w:themeColor="text1"/>
          <w:szCs w:val="20"/>
        </w:rPr>
        <w:t xml:space="preserve"> setor de Compras</w:t>
      </w:r>
      <w:r w:rsidRPr="00D75749">
        <w:rPr>
          <w:rFonts w:cs="Arial"/>
          <w:color w:val="000000" w:themeColor="text1"/>
          <w:szCs w:val="20"/>
        </w:rPr>
        <w:t xml:space="preserve">, realizará </w:t>
      </w:r>
      <w:r w:rsidR="00141307" w:rsidRPr="00D75749">
        <w:rPr>
          <w:rFonts w:cs="Arial"/>
          <w:color w:val="000000" w:themeColor="text1"/>
          <w:szCs w:val="20"/>
        </w:rPr>
        <w:t>Dispensa Eletrônica</w:t>
      </w:r>
      <w:r w:rsidRPr="00D75749">
        <w:rPr>
          <w:rFonts w:cs="Arial"/>
          <w:color w:val="000000" w:themeColor="text1"/>
          <w:szCs w:val="20"/>
        </w:rPr>
        <w:t xml:space="preserve">, </w:t>
      </w:r>
      <w:r w:rsidRPr="00D75749">
        <w:rPr>
          <w:rFonts w:cs="Arial"/>
          <w:bCs/>
          <w:color w:val="000000" w:themeColor="text1"/>
          <w:szCs w:val="20"/>
        </w:rPr>
        <w:t>com critério de julgament</w:t>
      </w:r>
      <w:r w:rsidR="00E331C0" w:rsidRPr="00D75749">
        <w:rPr>
          <w:rFonts w:cs="Arial"/>
          <w:bCs/>
          <w:color w:val="000000" w:themeColor="text1"/>
          <w:szCs w:val="20"/>
        </w:rPr>
        <w:t>o Menor Preço,</w:t>
      </w:r>
      <w:r w:rsidR="009F7713" w:rsidRPr="00D75749">
        <w:rPr>
          <w:rFonts w:cs="Arial"/>
          <w:color w:val="000000" w:themeColor="text1"/>
          <w:szCs w:val="20"/>
        </w:rPr>
        <w:t>na hipótese do art. 75</w:t>
      </w:r>
      <w:r w:rsidR="00E331C0" w:rsidRPr="00D75749">
        <w:rPr>
          <w:rFonts w:cs="Arial"/>
          <w:color w:val="000000" w:themeColor="text1"/>
          <w:szCs w:val="20"/>
        </w:rPr>
        <w:t xml:space="preserve">, inciso II, </w:t>
      </w:r>
      <w:r w:rsidR="00141307" w:rsidRPr="00D75749">
        <w:rPr>
          <w:rFonts w:cs="Arial"/>
          <w:bCs/>
          <w:szCs w:val="20"/>
        </w:rPr>
        <w:t xml:space="preserve">nos termos da Lei nº 14.133, de 1º de abril de 2021, da Instrução Normativa SEGES/ME nº </w:t>
      </w:r>
      <w:r w:rsidR="004544FC" w:rsidRPr="00D75749">
        <w:rPr>
          <w:rFonts w:cs="Arial"/>
          <w:bCs/>
          <w:szCs w:val="20"/>
        </w:rPr>
        <w:t>67</w:t>
      </w:r>
      <w:r w:rsidR="00141307" w:rsidRPr="00D75749">
        <w:rPr>
          <w:rFonts w:cs="Arial"/>
          <w:bCs/>
          <w:szCs w:val="20"/>
        </w:rPr>
        <w:t xml:space="preserve">/2021 e demais legislação </w:t>
      </w:r>
      <w:r w:rsidR="00D96F4D" w:rsidRPr="00D75749">
        <w:rPr>
          <w:rFonts w:cs="Arial"/>
          <w:bCs/>
          <w:szCs w:val="20"/>
        </w:rPr>
        <w:t>aplicável</w:t>
      </w:r>
      <w:r w:rsidRPr="00D75749">
        <w:rPr>
          <w:rFonts w:cs="Arial"/>
          <w:color w:val="000000"/>
          <w:szCs w:val="20"/>
        </w:rPr>
        <w:t>.</w:t>
      </w:r>
    </w:p>
    <w:p w:rsidR="009F7713" w:rsidRPr="00D75749" w:rsidRDefault="009F7713" w:rsidP="00585EE8">
      <w:pPr>
        <w:spacing w:line="276" w:lineRule="auto"/>
        <w:jc w:val="both"/>
        <w:rPr>
          <w:rFonts w:cs="Arial"/>
          <w:color w:val="000000" w:themeColor="text1"/>
          <w:szCs w:val="20"/>
        </w:rPr>
      </w:pPr>
    </w:p>
    <w:p w:rsidR="00141307" w:rsidRPr="00D75749" w:rsidRDefault="00141307" w:rsidP="00585EE8">
      <w:pPr>
        <w:spacing w:line="276" w:lineRule="auto"/>
        <w:jc w:val="both"/>
        <w:rPr>
          <w:rFonts w:cs="Arial"/>
          <w:szCs w:val="20"/>
        </w:rPr>
      </w:pPr>
      <w:r w:rsidRPr="00D75749">
        <w:rPr>
          <w:rFonts w:cs="Arial"/>
          <w:color w:val="000000" w:themeColor="text1"/>
          <w:szCs w:val="20"/>
        </w:rPr>
        <w:t>Data da sessão:</w:t>
      </w:r>
      <w:r w:rsidR="00146207">
        <w:rPr>
          <w:rFonts w:cs="Arial"/>
          <w:b/>
          <w:color w:val="000000" w:themeColor="text1"/>
          <w:szCs w:val="20"/>
        </w:rPr>
        <w:t>0</w:t>
      </w:r>
      <w:r w:rsidR="001F153B">
        <w:rPr>
          <w:rFonts w:cs="Arial"/>
          <w:b/>
          <w:color w:val="000000" w:themeColor="text1"/>
          <w:szCs w:val="20"/>
        </w:rPr>
        <w:t>6</w:t>
      </w:r>
      <w:r w:rsidR="007C4C94">
        <w:rPr>
          <w:rFonts w:cs="Arial"/>
          <w:b/>
          <w:color w:val="000000" w:themeColor="text1"/>
          <w:szCs w:val="20"/>
        </w:rPr>
        <w:t>/</w:t>
      </w:r>
      <w:r w:rsidR="001F153B">
        <w:rPr>
          <w:rFonts w:cs="Arial"/>
          <w:b/>
          <w:color w:val="000000" w:themeColor="text1"/>
          <w:szCs w:val="20"/>
        </w:rPr>
        <w:t>11</w:t>
      </w:r>
      <w:r w:rsidR="00F81265">
        <w:rPr>
          <w:rFonts w:cs="Arial"/>
          <w:b/>
          <w:color w:val="000000" w:themeColor="text1"/>
          <w:szCs w:val="20"/>
        </w:rPr>
        <w:t>/2023</w:t>
      </w:r>
    </w:p>
    <w:p w:rsidR="003D0E1A" w:rsidRPr="00D75749" w:rsidRDefault="00274570" w:rsidP="00585EE8">
      <w:pPr>
        <w:spacing w:line="276" w:lineRule="auto"/>
        <w:jc w:val="both"/>
        <w:rPr>
          <w:rFonts w:cs="Arial"/>
          <w:color w:val="000000" w:themeColor="text1"/>
          <w:szCs w:val="20"/>
        </w:rPr>
      </w:pPr>
      <w:r w:rsidRPr="00D75749">
        <w:rPr>
          <w:rFonts w:cs="Arial"/>
          <w:color w:val="000000" w:themeColor="text1"/>
          <w:szCs w:val="20"/>
        </w:rPr>
        <w:t>Link</w:t>
      </w:r>
      <w:r w:rsidR="00141307" w:rsidRPr="00D75749">
        <w:rPr>
          <w:rFonts w:cs="Arial"/>
          <w:color w:val="000000" w:themeColor="text1"/>
          <w:szCs w:val="20"/>
        </w:rPr>
        <w:t>:</w:t>
      </w:r>
      <w:r w:rsidR="002563FE" w:rsidRPr="00D75749">
        <w:rPr>
          <w:rFonts w:cs="Arial"/>
          <w:color w:val="000000" w:themeColor="text1"/>
          <w:szCs w:val="20"/>
        </w:rPr>
        <w:t>www.comprasgovernamentais.gov.br</w:t>
      </w:r>
    </w:p>
    <w:p w:rsidR="00274570" w:rsidRPr="00D75749" w:rsidRDefault="00731D60" w:rsidP="00585EE8">
      <w:pPr>
        <w:spacing w:line="276" w:lineRule="auto"/>
        <w:jc w:val="both"/>
        <w:rPr>
          <w:rFonts w:cs="Arial"/>
          <w:szCs w:val="20"/>
        </w:rPr>
      </w:pPr>
      <w:r w:rsidRPr="00D75749">
        <w:rPr>
          <w:rFonts w:cs="Arial"/>
          <w:color w:val="000000" w:themeColor="text1"/>
          <w:szCs w:val="20"/>
        </w:rPr>
        <w:t xml:space="preserve">Horário </w:t>
      </w:r>
      <w:r w:rsidR="00274570" w:rsidRPr="00D75749">
        <w:rPr>
          <w:rFonts w:cs="Arial"/>
          <w:color w:val="000000" w:themeColor="text1"/>
          <w:szCs w:val="20"/>
        </w:rPr>
        <w:t xml:space="preserve">da </w:t>
      </w:r>
      <w:r w:rsidR="00274570" w:rsidRPr="00D75749">
        <w:rPr>
          <w:rFonts w:cs="Arial"/>
          <w:szCs w:val="20"/>
        </w:rPr>
        <w:t>Fase de Lances:</w:t>
      </w:r>
      <w:r w:rsidR="00F81265">
        <w:rPr>
          <w:rFonts w:cs="Arial"/>
          <w:szCs w:val="20"/>
        </w:rPr>
        <w:t>10</w:t>
      </w:r>
      <w:r w:rsidRPr="00D75749">
        <w:rPr>
          <w:rFonts w:cs="Arial"/>
          <w:szCs w:val="20"/>
        </w:rPr>
        <w:t>:00</w:t>
      </w:r>
      <w:r w:rsidR="0087623E" w:rsidRPr="00D75749">
        <w:rPr>
          <w:rFonts w:cs="Arial"/>
          <w:szCs w:val="20"/>
        </w:rPr>
        <w:t>h</w:t>
      </w:r>
      <w:r w:rsidRPr="00D75749">
        <w:rPr>
          <w:rFonts w:cs="Arial"/>
          <w:szCs w:val="20"/>
        </w:rPr>
        <w:t xml:space="preserve"> às</w:t>
      </w:r>
      <w:r w:rsidR="00F81265">
        <w:rPr>
          <w:rFonts w:cs="Arial"/>
          <w:szCs w:val="20"/>
        </w:rPr>
        <w:t>16</w:t>
      </w:r>
      <w:r w:rsidR="00E331C0" w:rsidRPr="00D75749">
        <w:rPr>
          <w:rFonts w:cs="Arial"/>
          <w:szCs w:val="20"/>
        </w:rPr>
        <w:t>:00</w:t>
      </w:r>
      <w:r w:rsidR="0087623E" w:rsidRPr="00D75749">
        <w:rPr>
          <w:rFonts w:cs="Arial"/>
          <w:szCs w:val="20"/>
        </w:rPr>
        <w:t>h</w:t>
      </w:r>
    </w:p>
    <w:p w:rsidR="009F7713" w:rsidRPr="00D75749" w:rsidRDefault="009F7713" w:rsidP="008F4EC5">
      <w:pPr>
        <w:pStyle w:val="Ttulo1"/>
        <w:numPr>
          <w:ilvl w:val="0"/>
          <w:numId w:val="1"/>
        </w:numPr>
        <w:jc w:val="both"/>
        <w:rPr>
          <w:rFonts w:ascii="Arial" w:hAnsi="Arial" w:cs="Arial"/>
          <w:b/>
          <w:color w:val="auto"/>
          <w:sz w:val="20"/>
          <w:szCs w:val="20"/>
        </w:rPr>
      </w:pPr>
      <w:bookmarkStart w:id="0" w:name="_Toc104906818"/>
      <w:r w:rsidRPr="00D75749">
        <w:rPr>
          <w:rFonts w:ascii="Arial" w:hAnsi="Arial" w:cs="Arial"/>
          <w:b/>
          <w:color w:val="auto"/>
          <w:sz w:val="20"/>
          <w:szCs w:val="20"/>
        </w:rPr>
        <w:t>OBJETO</w:t>
      </w:r>
      <w:r w:rsidR="00A728B9" w:rsidRPr="00D75749">
        <w:rPr>
          <w:rFonts w:ascii="Arial" w:hAnsi="Arial" w:cs="Arial"/>
          <w:b/>
          <w:color w:val="auto"/>
          <w:sz w:val="20"/>
          <w:szCs w:val="20"/>
        </w:rPr>
        <w:t xml:space="preserve"> DA CONTRATAÇÃO DIRETA</w:t>
      </w:r>
      <w:bookmarkEnd w:id="0"/>
    </w:p>
    <w:p w:rsidR="00587E2C" w:rsidRDefault="009F7713" w:rsidP="007A1C2B">
      <w:pPr>
        <w:pStyle w:val="PADRO"/>
        <w:numPr>
          <w:ilvl w:val="1"/>
          <w:numId w:val="9"/>
        </w:numPr>
        <w:spacing w:before="120" w:after="120"/>
        <w:rPr>
          <w:rFonts w:ascii="Arial" w:eastAsia="Times New Roman" w:hAnsi="Arial" w:cs="Arial"/>
          <w:color w:val="000000" w:themeColor="text1"/>
          <w:szCs w:val="20"/>
          <w:lang w:eastAsia="pt-BR" w:bidi="ar-SA"/>
        </w:rPr>
      </w:pPr>
      <w:r w:rsidRPr="007A1C2B">
        <w:rPr>
          <w:rFonts w:ascii="Arial" w:eastAsia="Times New Roman" w:hAnsi="Arial" w:cs="Arial"/>
          <w:color w:val="000000" w:themeColor="text1"/>
          <w:szCs w:val="20"/>
          <w:lang w:eastAsia="pt-BR" w:bidi="ar-SA"/>
        </w:rPr>
        <w:t>O objeto d</w:t>
      </w:r>
      <w:r w:rsidR="00A728B9" w:rsidRPr="007A1C2B">
        <w:rPr>
          <w:rFonts w:ascii="Arial" w:eastAsia="Times New Roman" w:hAnsi="Arial" w:cs="Arial"/>
          <w:color w:val="000000" w:themeColor="text1"/>
          <w:szCs w:val="20"/>
          <w:lang w:eastAsia="pt-BR" w:bidi="ar-SA"/>
        </w:rPr>
        <w:t>a</w:t>
      </w:r>
      <w:r w:rsidRPr="007A1C2B">
        <w:rPr>
          <w:rFonts w:ascii="Arial" w:eastAsia="Times New Roman" w:hAnsi="Arial" w:cs="Arial"/>
          <w:color w:val="000000" w:themeColor="text1"/>
          <w:szCs w:val="20"/>
          <w:lang w:eastAsia="pt-BR" w:bidi="ar-SA"/>
        </w:rPr>
        <w:t xml:space="preserve"> presente </w:t>
      </w:r>
      <w:r w:rsidR="00A728B9" w:rsidRPr="007A1C2B">
        <w:rPr>
          <w:rFonts w:ascii="Arial" w:eastAsia="Times New Roman" w:hAnsi="Arial" w:cs="Arial"/>
          <w:color w:val="000000" w:themeColor="text1"/>
          <w:szCs w:val="20"/>
          <w:lang w:eastAsia="pt-BR" w:bidi="ar-SA"/>
        </w:rPr>
        <w:t xml:space="preserve">dispensa </w:t>
      </w:r>
      <w:r w:rsidR="007A1C2B" w:rsidRPr="007A1C2B">
        <w:rPr>
          <w:rFonts w:ascii="Arial" w:eastAsia="Times New Roman" w:hAnsi="Arial" w:cs="Arial"/>
          <w:color w:val="000000" w:themeColor="text1"/>
          <w:szCs w:val="20"/>
          <w:lang w:eastAsia="pt-BR" w:bidi="ar-SA"/>
        </w:rPr>
        <w:t xml:space="preserve">é a escolha da proposta mais vantajosa para a </w:t>
      </w:r>
      <w:r w:rsidR="002E3D65" w:rsidRPr="002E3D65">
        <w:rPr>
          <w:rFonts w:ascii="Arial" w:eastAsia="Times New Roman" w:hAnsi="Arial" w:cs="Arial"/>
          <w:color w:val="000000" w:themeColor="text1"/>
          <w:szCs w:val="20"/>
          <w:lang w:eastAsia="pt-BR" w:bidi="ar-SA"/>
        </w:rPr>
        <w:t>aquisição de dois equipamentos de ar condicionado para o CRO/RS</w:t>
      </w:r>
      <w:r w:rsidR="00587E2C" w:rsidRPr="007A1C2B">
        <w:rPr>
          <w:rFonts w:ascii="Arial" w:eastAsia="Times New Roman" w:hAnsi="Arial" w:cs="Arial"/>
          <w:color w:val="000000" w:themeColor="text1"/>
          <w:szCs w:val="20"/>
          <w:lang w:eastAsia="pt-BR" w:bidi="ar-SA"/>
        </w:rPr>
        <w:t>, nos termos da tabela abaixo, conforme condições e exigências estabelecidas neste instrumento</w:t>
      </w:r>
      <w:r w:rsidR="00A03A01" w:rsidRPr="007A1C2B">
        <w:rPr>
          <w:rFonts w:ascii="Arial" w:eastAsia="Times New Roman" w:hAnsi="Arial" w:cs="Arial"/>
          <w:color w:val="000000" w:themeColor="text1"/>
          <w:szCs w:val="20"/>
          <w:lang w:eastAsia="pt-BR" w:bidi="ar-SA"/>
        </w:rPr>
        <w:t xml:space="preserve"> e Termo de Referência em anexo</w:t>
      </w:r>
      <w:r w:rsidR="00587E2C" w:rsidRPr="007A1C2B">
        <w:rPr>
          <w:rFonts w:ascii="Arial" w:eastAsia="Times New Roman" w:hAnsi="Arial" w:cs="Arial"/>
          <w:color w:val="000000" w:themeColor="text1"/>
          <w:szCs w:val="20"/>
          <w:lang w:eastAsia="pt-BR" w:bidi="ar-SA"/>
        </w:rPr>
        <w:t>.</w:t>
      </w:r>
    </w:p>
    <w:p w:rsidR="007C4C94" w:rsidRDefault="00DF0ED6" w:rsidP="007C4C94">
      <w:pPr>
        <w:pStyle w:val="PADRO"/>
        <w:numPr>
          <w:ilvl w:val="1"/>
          <w:numId w:val="9"/>
        </w:numPr>
        <w:spacing w:before="120" w:after="120"/>
        <w:rPr>
          <w:rFonts w:ascii="Arial" w:eastAsia="Times New Roman" w:hAnsi="Arial" w:cs="Arial"/>
          <w:color w:val="000000" w:themeColor="text1"/>
          <w:szCs w:val="20"/>
          <w:lang w:eastAsia="pt-BR" w:bidi="ar-SA"/>
        </w:rPr>
      </w:pPr>
      <w:r>
        <w:rPr>
          <w:rFonts w:ascii="Arial" w:eastAsia="Times New Roman" w:hAnsi="Arial" w:cs="Arial"/>
          <w:color w:val="000000" w:themeColor="text1"/>
          <w:szCs w:val="20"/>
          <w:lang w:eastAsia="pt-BR" w:bidi="ar-SA"/>
        </w:rPr>
        <w:t>A contratação ocorrerá em item</w:t>
      </w:r>
      <w:r w:rsidR="007A1C2B" w:rsidRPr="007A1C2B">
        <w:rPr>
          <w:rFonts w:ascii="Arial" w:eastAsia="Times New Roman" w:hAnsi="Arial" w:cs="Arial"/>
          <w:color w:val="000000" w:themeColor="text1"/>
          <w:szCs w:val="20"/>
          <w:lang w:eastAsia="pt-BR" w:bidi="ar-SA"/>
        </w:rPr>
        <w:t>, conforme tabela</w:t>
      </w:r>
      <w:r>
        <w:rPr>
          <w:rFonts w:ascii="Arial" w:eastAsia="Times New Roman" w:hAnsi="Arial" w:cs="Arial"/>
          <w:color w:val="000000" w:themeColor="text1"/>
          <w:szCs w:val="20"/>
          <w:lang w:eastAsia="pt-BR" w:bidi="ar-SA"/>
        </w:rPr>
        <w:t xml:space="preserve"> </w:t>
      </w:r>
      <w:r w:rsidR="007A1C2B" w:rsidRPr="007A1C2B">
        <w:rPr>
          <w:rFonts w:ascii="Arial" w:eastAsia="Times New Roman" w:hAnsi="Arial" w:cs="Arial"/>
          <w:color w:val="000000" w:themeColor="text1"/>
          <w:szCs w:val="20"/>
          <w:lang w:eastAsia="pt-BR" w:bidi="ar-SA"/>
        </w:rPr>
        <w:t>constante abaixo:</w:t>
      </w:r>
    </w:p>
    <w:p w:rsidR="007C4C94" w:rsidRPr="007C4C94" w:rsidRDefault="007C4C94" w:rsidP="007C4C94">
      <w:pPr>
        <w:pStyle w:val="PADRO"/>
        <w:spacing w:before="120" w:after="120"/>
        <w:ind w:firstLine="0"/>
        <w:rPr>
          <w:rFonts w:ascii="Arial" w:eastAsia="Times New Roman" w:hAnsi="Arial" w:cs="Arial"/>
          <w:color w:val="000000" w:themeColor="text1"/>
          <w:szCs w:val="20"/>
          <w:lang w:eastAsia="pt-BR" w:bidi="ar-SA"/>
        </w:rPr>
      </w:pPr>
    </w:p>
    <w:tbl>
      <w:tblPr>
        <w:tblW w:w="9120" w:type="dxa"/>
        <w:jc w:val="center"/>
        <w:tblCellMar>
          <w:left w:w="70" w:type="dxa"/>
          <w:right w:w="70" w:type="dxa"/>
        </w:tblCellMar>
        <w:tblLook w:val="04A0" w:firstRow="1" w:lastRow="0" w:firstColumn="1" w:lastColumn="0" w:noHBand="0" w:noVBand="1"/>
      </w:tblPr>
      <w:tblGrid>
        <w:gridCol w:w="883"/>
        <w:gridCol w:w="7212"/>
        <w:gridCol w:w="1025"/>
      </w:tblGrid>
      <w:tr w:rsidR="007C4C94" w:rsidRPr="00930799" w:rsidTr="007C4C94">
        <w:trPr>
          <w:trHeight w:val="300"/>
          <w:jc w:val="center"/>
        </w:trPr>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4C94" w:rsidRPr="00930799" w:rsidRDefault="007C4C94" w:rsidP="00DE6888">
            <w:pPr>
              <w:jc w:val="center"/>
              <w:rPr>
                <w:rFonts w:ascii="Calibri" w:hAnsi="Calibri" w:cs="Calibri"/>
                <w:b/>
                <w:bCs/>
                <w:color w:val="000000"/>
                <w:sz w:val="18"/>
                <w:szCs w:val="18"/>
              </w:rPr>
            </w:pPr>
            <w:r w:rsidRPr="00930799">
              <w:rPr>
                <w:rFonts w:ascii="Calibri" w:hAnsi="Calibri" w:cs="Calibri"/>
                <w:b/>
                <w:bCs/>
                <w:color w:val="000000"/>
                <w:sz w:val="18"/>
                <w:szCs w:val="18"/>
              </w:rPr>
              <w:t>Item</w:t>
            </w:r>
          </w:p>
        </w:tc>
        <w:tc>
          <w:tcPr>
            <w:tcW w:w="7212" w:type="dxa"/>
            <w:tcBorders>
              <w:top w:val="single" w:sz="4" w:space="0" w:color="auto"/>
              <w:left w:val="nil"/>
              <w:bottom w:val="single" w:sz="4" w:space="0" w:color="auto"/>
              <w:right w:val="single" w:sz="4" w:space="0" w:color="auto"/>
            </w:tcBorders>
            <w:shd w:val="clear" w:color="auto" w:fill="auto"/>
            <w:noWrap/>
            <w:vAlign w:val="center"/>
            <w:hideMark/>
          </w:tcPr>
          <w:p w:rsidR="007C4C94" w:rsidRPr="00930799" w:rsidRDefault="007C4C94" w:rsidP="00DE6888">
            <w:pPr>
              <w:jc w:val="center"/>
              <w:rPr>
                <w:rFonts w:ascii="Calibri" w:hAnsi="Calibri" w:cs="Calibri"/>
                <w:b/>
                <w:bCs/>
                <w:color w:val="000000"/>
                <w:sz w:val="18"/>
                <w:szCs w:val="18"/>
              </w:rPr>
            </w:pPr>
            <w:r w:rsidRPr="00930799">
              <w:rPr>
                <w:rFonts w:ascii="Calibri" w:hAnsi="Calibri" w:cs="Calibri"/>
                <w:b/>
                <w:bCs/>
                <w:color w:val="000000"/>
                <w:sz w:val="18"/>
                <w:szCs w:val="18"/>
              </w:rPr>
              <w:t>Descrição</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7C4C94" w:rsidRPr="00930799" w:rsidRDefault="007C4C94" w:rsidP="00DE6888">
            <w:pPr>
              <w:jc w:val="center"/>
              <w:rPr>
                <w:rFonts w:ascii="Calibri" w:hAnsi="Calibri" w:cs="Calibri"/>
                <w:b/>
                <w:bCs/>
                <w:color w:val="000000"/>
                <w:sz w:val="18"/>
                <w:szCs w:val="18"/>
              </w:rPr>
            </w:pPr>
            <w:r w:rsidRPr="00930799">
              <w:rPr>
                <w:rFonts w:ascii="Calibri" w:hAnsi="Calibri" w:cs="Calibri"/>
                <w:b/>
                <w:bCs/>
                <w:color w:val="000000"/>
                <w:sz w:val="18"/>
                <w:szCs w:val="18"/>
              </w:rPr>
              <w:t>Quantidade</w:t>
            </w:r>
          </w:p>
        </w:tc>
      </w:tr>
      <w:tr w:rsidR="007C4C94" w:rsidRPr="00930799" w:rsidTr="007C4C94">
        <w:trPr>
          <w:trHeight w:val="3226"/>
          <w:jc w:val="center"/>
        </w:trPr>
        <w:tc>
          <w:tcPr>
            <w:tcW w:w="883" w:type="dxa"/>
            <w:tcBorders>
              <w:top w:val="nil"/>
              <w:left w:val="single" w:sz="4" w:space="0" w:color="auto"/>
              <w:bottom w:val="single" w:sz="4" w:space="0" w:color="auto"/>
              <w:right w:val="single" w:sz="4" w:space="0" w:color="auto"/>
            </w:tcBorders>
            <w:shd w:val="clear" w:color="auto" w:fill="auto"/>
            <w:noWrap/>
            <w:vAlign w:val="center"/>
            <w:hideMark/>
          </w:tcPr>
          <w:p w:rsidR="007C4C94" w:rsidRPr="00930799" w:rsidRDefault="007C4C94" w:rsidP="00DE6888">
            <w:pPr>
              <w:jc w:val="center"/>
              <w:rPr>
                <w:rFonts w:ascii="Calibri" w:hAnsi="Calibri" w:cs="Calibri"/>
                <w:color w:val="000000"/>
                <w:sz w:val="18"/>
                <w:szCs w:val="18"/>
              </w:rPr>
            </w:pPr>
            <w:r w:rsidRPr="00930799">
              <w:rPr>
                <w:rFonts w:ascii="Calibri" w:hAnsi="Calibri" w:cs="Calibri"/>
                <w:color w:val="000000"/>
                <w:sz w:val="18"/>
                <w:szCs w:val="18"/>
              </w:rPr>
              <w:t>1</w:t>
            </w:r>
          </w:p>
        </w:tc>
        <w:tc>
          <w:tcPr>
            <w:tcW w:w="7212" w:type="dxa"/>
            <w:tcBorders>
              <w:top w:val="nil"/>
              <w:left w:val="nil"/>
              <w:bottom w:val="single" w:sz="4" w:space="0" w:color="auto"/>
              <w:right w:val="single" w:sz="4" w:space="0" w:color="auto"/>
            </w:tcBorders>
            <w:shd w:val="clear" w:color="auto" w:fill="auto"/>
            <w:vAlign w:val="center"/>
            <w:hideMark/>
          </w:tcPr>
          <w:p w:rsidR="007C4C94" w:rsidRPr="00930799" w:rsidRDefault="007C4C94" w:rsidP="00DE6888">
            <w:pP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t>Quantidade de BTUs: 12000</w:t>
            </w:r>
            <w:r w:rsidRPr="00930799">
              <w:rPr>
                <w:rFonts w:ascii="Calibri" w:hAnsi="Calibri" w:cs="Calibri"/>
                <w:color w:val="000000"/>
                <w:sz w:val="18"/>
                <w:szCs w:val="18"/>
              </w:rPr>
              <w:br/>
              <w:t>Ciclo: Frio</w:t>
            </w:r>
            <w:r w:rsidRPr="00930799">
              <w:rPr>
                <w:rFonts w:ascii="Calibri" w:hAnsi="Calibri" w:cs="Calibri"/>
                <w:color w:val="000000"/>
                <w:sz w:val="18"/>
                <w:szCs w:val="18"/>
              </w:rPr>
              <w:br/>
              <w:t>Tecnologia: Convencional</w:t>
            </w:r>
            <w:r w:rsidRPr="00930799">
              <w:rPr>
                <w:rFonts w:ascii="Calibri" w:hAnsi="Calibri" w:cs="Calibri"/>
                <w:color w:val="000000"/>
                <w:sz w:val="18"/>
                <w:szCs w:val="18"/>
              </w:rPr>
              <w:br/>
              <w:t>Tipo de Gás: R-32</w:t>
            </w:r>
            <w:r w:rsidRPr="00930799">
              <w:rPr>
                <w:rFonts w:ascii="Calibri" w:hAnsi="Calibri" w:cs="Calibri"/>
                <w:color w:val="000000"/>
                <w:sz w:val="18"/>
                <w:szCs w:val="18"/>
              </w:rPr>
              <w:br/>
              <w:t>Potência de Refrigeração: 1212W</w:t>
            </w:r>
            <w:r w:rsidRPr="00930799">
              <w:rPr>
                <w:rFonts w:ascii="Calibri" w:hAnsi="Calibri" w:cs="Calibri"/>
                <w:color w:val="000000"/>
                <w:sz w:val="18"/>
                <w:szCs w:val="18"/>
              </w:rPr>
              <w:br/>
              <w:t>Turbo: Sim</w:t>
            </w:r>
            <w:r w:rsidRPr="00930799">
              <w:rPr>
                <w:rFonts w:ascii="Calibri" w:hAnsi="Calibri" w:cs="Calibri"/>
                <w:color w:val="000000"/>
                <w:sz w:val="18"/>
                <w:szCs w:val="18"/>
              </w:rPr>
              <w:br/>
              <w:t>Desumidificação: Sim</w:t>
            </w:r>
            <w:r w:rsidRPr="00930799">
              <w:rPr>
                <w:rFonts w:ascii="Calibri" w:hAnsi="Calibri" w:cs="Calibri"/>
                <w:color w:val="000000"/>
                <w:sz w:val="18"/>
                <w:szCs w:val="18"/>
              </w:rPr>
              <w:br/>
              <w:t>Indicador de Temperatura na Evaporadora: Sim</w:t>
            </w:r>
            <w:r w:rsidRPr="00930799">
              <w:rPr>
                <w:rFonts w:ascii="Calibri" w:hAnsi="Calibri" w:cs="Calibri"/>
                <w:color w:val="000000"/>
                <w:sz w:val="18"/>
                <w:szCs w:val="18"/>
              </w:rPr>
              <w:br/>
              <w:t>Auto Limpeza: Sim</w:t>
            </w:r>
            <w:r w:rsidRPr="00930799">
              <w:rPr>
                <w:rFonts w:ascii="Calibri" w:hAnsi="Calibri" w:cs="Calibri"/>
                <w:color w:val="000000"/>
                <w:sz w:val="18"/>
                <w:szCs w:val="18"/>
              </w:rPr>
              <w:br/>
              <w:t>Cor: Branco</w:t>
            </w:r>
            <w:r w:rsidRPr="00930799">
              <w:rPr>
                <w:rFonts w:ascii="Calibri" w:hAnsi="Calibri" w:cs="Calibri"/>
                <w:color w:val="000000"/>
                <w:sz w:val="18"/>
                <w:szCs w:val="18"/>
              </w:rPr>
              <w:br/>
              <w:t>Garantia: 12 meses</w:t>
            </w:r>
            <w:r w:rsidRPr="00930799">
              <w:rPr>
                <w:rFonts w:ascii="Calibri" w:hAnsi="Calibri" w:cs="Calibri"/>
                <w:color w:val="000000"/>
                <w:sz w:val="18"/>
                <w:szCs w:val="18"/>
              </w:rPr>
              <w:br/>
              <w:t>Indicador de Temperatura no Controle Remoto: Sim</w:t>
            </w:r>
            <w:r w:rsidRPr="00930799">
              <w:rPr>
                <w:rFonts w:ascii="Calibri" w:hAnsi="Calibri" w:cs="Calibri"/>
                <w:color w:val="000000"/>
                <w:sz w:val="18"/>
                <w:szCs w:val="18"/>
              </w:rPr>
              <w:br/>
              <w:t>Silencioso: Sim</w:t>
            </w:r>
            <w:r w:rsidRPr="00930799">
              <w:rPr>
                <w:rFonts w:ascii="Calibri" w:hAnsi="Calibri" w:cs="Calibri"/>
                <w:color w:val="000000"/>
                <w:sz w:val="18"/>
                <w:szCs w:val="18"/>
              </w:rPr>
              <w:br/>
              <w:t>Voltagem: 220V</w:t>
            </w:r>
          </w:p>
        </w:tc>
        <w:tc>
          <w:tcPr>
            <w:tcW w:w="1025" w:type="dxa"/>
            <w:tcBorders>
              <w:top w:val="nil"/>
              <w:left w:val="nil"/>
              <w:bottom w:val="single" w:sz="4" w:space="0" w:color="auto"/>
              <w:right w:val="single" w:sz="4" w:space="0" w:color="auto"/>
            </w:tcBorders>
            <w:shd w:val="clear" w:color="auto" w:fill="auto"/>
            <w:noWrap/>
            <w:vAlign w:val="center"/>
            <w:hideMark/>
          </w:tcPr>
          <w:p w:rsidR="007C4C94" w:rsidRPr="00930799" w:rsidRDefault="007C4C94" w:rsidP="00DE6888">
            <w:pPr>
              <w:jc w:val="center"/>
              <w:rPr>
                <w:rFonts w:ascii="Calibri" w:hAnsi="Calibri" w:cs="Calibri"/>
                <w:color w:val="000000"/>
                <w:sz w:val="18"/>
                <w:szCs w:val="18"/>
              </w:rPr>
            </w:pPr>
            <w:r w:rsidRPr="00930799">
              <w:rPr>
                <w:rFonts w:ascii="Calibri" w:hAnsi="Calibri" w:cs="Calibri"/>
                <w:color w:val="000000"/>
                <w:sz w:val="18"/>
                <w:szCs w:val="18"/>
              </w:rPr>
              <w:t>1</w:t>
            </w:r>
          </w:p>
        </w:tc>
      </w:tr>
      <w:tr w:rsidR="007C4C94" w:rsidRPr="00930799" w:rsidTr="007C4C94">
        <w:trPr>
          <w:trHeight w:val="2478"/>
          <w:jc w:val="center"/>
        </w:trPr>
        <w:tc>
          <w:tcPr>
            <w:tcW w:w="883" w:type="dxa"/>
            <w:tcBorders>
              <w:top w:val="nil"/>
              <w:left w:val="single" w:sz="4" w:space="0" w:color="auto"/>
              <w:bottom w:val="single" w:sz="4" w:space="0" w:color="auto"/>
              <w:right w:val="single" w:sz="4" w:space="0" w:color="auto"/>
            </w:tcBorders>
            <w:shd w:val="clear" w:color="auto" w:fill="auto"/>
            <w:noWrap/>
            <w:vAlign w:val="center"/>
            <w:hideMark/>
          </w:tcPr>
          <w:p w:rsidR="007C4C94" w:rsidRPr="00930799" w:rsidRDefault="007C4C94" w:rsidP="00DE6888">
            <w:pPr>
              <w:jc w:val="center"/>
              <w:rPr>
                <w:rFonts w:ascii="Calibri" w:hAnsi="Calibri" w:cs="Calibri"/>
                <w:color w:val="000000"/>
                <w:sz w:val="18"/>
                <w:szCs w:val="18"/>
              </w:rPr>
            </w:pPr>
            <w:r w:rsidRPr="00930799">
              <w:rPr>
                <w:rFonts w:ascii="Calibri" w:hAnsi="Calibri" w:cs="Calibri"/>
                <w:color w:val="000000"/>
                <w:sz w:val="18"/>
                <w:szCs w:val="18"/>
              </w:rPr>
              <w:t>2</w:t>
            </w:r>
          </w:p>
        </w:tc>
        <w:tc>
          <w:tcPr>
            <w:tcW w:w="7212" w:type="dxa"/>
            <w:tcBorders>
              <w:top w:val="nil"/>
              <w:left w:val="nil"/>
              <w:bottom w:val="single" w:sz="4" w:space="0" w:color="auto"/>
              <w:right w:val="single" w:sz="4" w:space="0" w:color="auto"/>
            </w:tcBorders>
            <w:shd w:val="clear" w:color="auto" w:fill="auto"/>
            <w:vAlign w:val="center"/>
            <w:hideMark/>
          </w:tcPr>
          <w:p w:rsidR="007C4C94" w:rsidRPr="00930799" w:rsidRDefault="007C4C94" w:rsidP="00DE6888">
            <w:pP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t>Quantidade de BTUs: 9000</w:t>
            </w:r>
            <w:r w:rsidRPr="00930799">
              <w:rPr>
                <w:rFonts w:ascii="Calibri" w:hAnsi="Calibri" w:cs="Calibri"/>
                <w:color w:val="000000"/>
                <w:sz w:val="18"/>
                <w:szCs w:val="18"/>
              </w:rPr>
              <w:br/>
              <w:t>Ciclo: Quente/Frio</w:t>
            </w:r>
            <w:r w:rsidRPr="00930799">
              <w:rPr>
                <w:rFonts w:ascii="Calibri" w:hAnsi="Calibri" w:cs="Calibri"/>
                <w:color w:val="000000"/>
                <w:sz w:val="18"/>
                <w:szCs w:val="18"/>
              </w:rPr>
              <w:br/>
              <w:t>Tecnologia: Inverter</w:t>
            </w:r>
            <w:r w:rsidRPr="00930799">
              <w:rPr>
                <w:rFonts w:ascii="Calibri" w:hAnsi="Calibri" w:cs="Calibri"/>
                <w:color w:val="000000"/>
                <w:sz w:val="18"/>
                <w:szCs w:val="18"/>
              </w:rPr>
              <w:br/>
              <w:t>Tipo de Gás: R410A</w:t>
            </w:r>
            <w:r w:rsidRPr="00930799">
              <w:rPr>
                <w:rFonts w:ascii="Calibri" w:hAnsi="Calibri" w:cs="Calibri"/>
                <w:color w:val="000000"/>
                <w:sz w:val="18"/>
                <w:szCs w:val="18"/>
              </w:rPr>
              <w:br/>
              <w:t>Controle Remoto: Sim</w:t>
            </w:r>
            <w:r w:rsidRPr="00930799">
              <w:rPr>
                <w:rFonts w:ascii="Calibri" w:hAnsi="Calibri" w:cs="Calibri"/>
                <w:color w:val="000000"/>
                <w:sz w:val="18"/>
                <w:szCs w:val="18"/>
              </w:rPr>
              <w:br/>
              <w:t>Indicador de Temperatura no Controle Remoto: Sim</w:t>
            </w:r>
            <w:r w:rsidRPr="00930799">
              <w:rPr>
                <w:rFonts w:ascii="Calibri" w:hAnsi="Calibri" w:cs="Calibri"/>
                <w:color w:val="000000"/>
                <w:sz w:val="18"/>
                <w:szCs w:val="18"/>
              </w:rPr>
              <w:br/>
              <w:t>Cor: Branco</w:t>
            </w:r>
            <w:r w:rsidRPr="00930799">
              <w:rPr>
                <w:rFonts w:ascii="Calibri" w:hAnsi="Calibri" w:cs="Calibri"/>
                <w:color w:val="000000"/>
                <w:sz w:val="18"/>
                <w:szCs w:val="18"/>
              </w:rPr>
              <w:br/>
              <w:t>Garantia: 12 meses</w:t>
            </w:r>
            <w:r w:rsidRPr="00930799">
              <w:rPr>
                <w:rFonts w:ascii="Calibri" w:hAnsi="Calibri" w:cs="Calibri"/>
                <w:color w:val="000000"/>
                <w:sz w:val="18"/>
                <w:szCs w:val="18"/>
              </w:rPr>
              <w:br/>
              <w:t>Silencioso: Sim</w:t>
            </w:r>
            <w:r w:rsidRPr="00930799">
              <w:rPr>
                <w:rFonts w:ascii="Calibri" w:hAnsi="Calibri" w:cs="Calibri"/>
                <w:color w:val="000000"/>
                <w:sz w:val="18"/>
                <w:szCs w:val="18"/>
              </w:rPr>
              <w:br/>
              <w:t>Voltagem: 220V</w:t>
            </w:r>
          </w:p>
        </w:tc>
        <w:tc>
          <w:tcPr>
            <w:tcW w:w="1025" w:type="dxa"/>
            <w:tcBorders>
              <w:top w:val="nil"/>
              <w:left w:val="nil"/>
              <w:bottom w:val="single" w:sz="4" w:space="0" w:color="auto"/>
              <w:right w:val="single" w:sz="4" w:space="0" w:color="auto"/>
            </w:tcBorders>
            <w:shd w:val="clear" w:color="auto" w:fill="auto"/>
            <w:noWrap/>
            <w:vAlign w:val="center"/>
            <w:hideMark/>
          </w:tcPr>
          <w:p w:rsidR="007C4C94" w:rsidRPr="00930799" w:rsidRDefault="007C4C94" w:rsidP="00DE6888">
            <w:pPr>
              <w:jc w:val="center"/>
              <w:rPr>
                <w:rFonts w:ascii="Calibri" w:hAnsi="Calibri" w:cs="Calibri"/>
                <w:color w:val="000000"/>
                <w:sz w:val="18"/>
                <w:szCs w:val="18"/>
              </w:rPr>
            </w:pPr>
            <w:r w:rsidRPr="00930799">
              <w:rPr>
                <w:rFonts w:ascii="Calibri" w:hAnsi="Calibri" w:cs="Calibri"/>
                <w:color w:val="000000"/>
                <w:sz w:val="18"/>
                <w:szCs w:val="18"/>
              </w:rPr>
              <w:t>1</w:t>
            </w:r>
          </w:p>
        </w:tc>
      </w:tr>
    </w:tbl>
    <w:p w:rsidR="007C4C94" w:rsidRDefault="007C4C94" w:rsidP="007C4C94">
      <w:pPr>
        <w:pStyle w:val="PargrafodaLista"/>
        <w:spacing w:line="276" w:lineRule="auto"/>
        <w:ind w:left="0"/>
        <w:jc w:val="both"/>
        <w:rPr>
          <w:rFonts w:cs="Arial"/>
          <w:color w:val="000000" w:themeColor="text1"/>
          <w:szCs w:val="20"/>
        </w:rPr>
      </w:pPr>
    </w:p>
    <w:p w:rsidR="007C4C94" w:rsidRDefault="007C4C94" w:rsidP="007C4C94">
      <w:pPr>
        <w:pStyle w:val="PargrafodaLista"/>
        <w:spacing w:line="276" w:lineRule="auto"/>
        <w:ind w:left="0"/>
        <w:jc w:val="both"/>
        <w:rPr>
          <w:rFonts w:cs="Arial"/>
          <w:color w:val="000000" w:themeColor="text1"/>
          <w:szCs w:val="20"/>
        </w:rPr>
      </w:pPr>
    </w:p>
    <w:p w:rsidR="007C4C94" w:rsidRDefault="007C4C94" w:rsidP="007C4C94">
      <w:pPr>
        <w:pStyle w:val="PargrafodaLista"/>
        <w:spacing w:line="276" w:lineRule="auto"/>
        <w:ind w:left="0"/>
        <w:jc w:val="both"/>
        <w:rPr>
          <w:rFonts w:cs="Arial"/>
          <w:color w:val="000000" w:themeColor="text1"/>
          <w:szCs w:val="20"/>
        </w:rPr>
      </w:pPr>
    </w:p>
    <w:p w:rsidR="007C4C94" w:rsidRDefault="007C4C94" w:rsidP="007C4C94">
      <w:pPr>
        <w:pStyle w:val="PargrafodaLista"/>
        <w:numPr>
          <w:ilvl w:val="1"/>
          <w:numId w:val="9"/>
        </w:numPr>
        <w:spacing w:line="276" w:lineRule="auto"/>
        <w:jc w:val="both"/>
        <w:rPr>
          <w:rFonts w:cs="Arial"/>
          <w:color w:val="000000" w:themeColor="text1"/>
          <w:szCs w:val="20"/>
        </w:rPr>
      </w:pPr>
      <w:r w:rsidRPr="007C4C94">
        <w:rPr>
          <w:rFonts w:cs="Arial"/>
          <w:color w:val="000000" w:themeColor="text1"/>
          <w:szCs w:val="20"/>
        </w:rPr>
        <w:t>Optando-se por participar do lote, deve o fornecedor enviar proposta para todos os itens que o compõem, em planilha de preços a ser anexada no sistema, após a fase de lances.</w:t>
      </w:r>
    </w:p>
    <w:p w:rsidR="007C4C94" w:rsidRPr="007C4C94" w:rsidRDefault="007C4C94" w:rsidP="007C4C94">
      <w:pPr>
        <w:pStyle w:val="PargrafodaLista"/>
        <w:spacing w:line="276" w:lineRule="auto"/>
        <w:ind w:left="0"/>
        <w:jc w:val="both"/>
        <w:rPr>
          <w:rFonts w:cs="Arial"/>
          <w:color w:val="000000" w:themeColor="text1"/>
          <w:szCs w:val="20"/>
        </w:rPr>
      </w:pPr>
    </w:p>
    <w:p w:rsidR="007A1C2B" w:rsidRDefault="007C4C94" w:rsidP="007C4C94">
      <w:pPr>
        <w:pStyle w:val="PargrafodaLista"/>
        <w:numPr>
          <w:ilvl w:val="1"/>
          <w:numId w:val="9"/>
        </w:numPr>
        <w:spacing w:line="276" w:lineRule="auto"/>
        <w:jc w:val="both"/>
        <w:rPr>
          <w:rFonts w:cs="Arial"/>
          <w:color w:val="000000" w:themeColor="text1"/>
          <w:szCs w:val="20"/>
        </w:rPr>
      </w:pPr>
      <w:r w:rsidRPr="007C4C94">
        <w:rPr>
          <w:rFonts w:cs="Arial"/>
          <w:color w:val="000000" w:themeColor="text1"/>
          <w:szCs w:val="20"/>
        </w:rPr>
        <w:t xml:space="preserve">O critério de julgamento adotado será o menor preço total </w:t>
      </w:r>
      <w:r w:rsidR="00DF0ED6">
        <w:rPr>
          <w:rFonts w:cs="Arial"/>
          <w:color w:val="000000" w:themeColor="text1"/>
          <w:szCs w:val="20"/>
        </w:rPr>
        <w:t>por item</w:t>
      </w:r>
      <w:r w:rsidRPr="007C4C94">
        <w:rPr>
          <w:rFonts w:cs="Arial"/>
          <w:color w:val="000000" w:themeColor="text1"/>
          <w:szCs w:val="20"/>
        </w:rPr>
        <w:t xml:space="preserve"> observadas as exigências contidas neste</w:t>
      </w:r>
      <w:r w:rsidR="00666BDB">
        <w:rPr>
          <w:rFonts w:cs="Arial"/>
          <w:color w:val="000000" w:themeColor="text1"/>
          <w:szCs w:val="20"/>
        </w:rPr>
        <w:t xml:space="preserve"> </w:t>
      </w:r>
      <w:r w:rsidRPr="007C4C94">
        <w:rPr>
          <w:rFonts w:cs="Arial"/>
          <w:color w:val="000000" w:themeColor="text1"/>
          <w:szCs w:val="20"/>
        </w:rPr>
        <w:t>Aviso de Contratação Direta e seus Anexos quanto às especificações do objeto</w:t>
      </w:r>
    </w:p>
    <w:p w:rsidR="007C4C94" w:rsidRDefault="007C4C94" w:rsidP="007C4C94">
      <w:pPr>
        <w:pStyle w:val="PargrafodaLista"/>
        <w:spacing w:line="276" w:lineRule="auto"/>
        <w:ind w:left="432"/>
        <w:jc w:val="both"/>
        <w:rPr>
          <w:rFonts w:cs="Arial"/>
          <w:b/>
          <w:iCs/>
          <w:szCs w:val="20"/>
        </w:rPr>
      </w:pPr>
    </w:p>
    <w:p w:rsidR="006A70C8" w:rsidRPr="00D75749" w:rsidRDefault="006A70C8" w:rsidP="008F4EC5">
      <w:pPr>
        <w:pStyle w:val="Ttulo1"/>
        <w:numPr>
          <w:ilvl w:val="0"/>
          <w:numId w:val="1"/>
        </w:numPr>
        <w:spacing w:before="0"/>
        <w:jc w:val="both"/>
        <w:rPr>
          <w:rFonts w:ascii="Arial" w:hAnsi="Arial" w:cs="Arial"/>
          <w:b/>
          <w:color w:val="auto"/>
          <w:sz w:val="20"/>
          <w:szCs w:val="20"/>
        </w:rPr>
      </w:pPr>
      <w:bookmarkStart w:id="1" w:name="_Toc104906819"/>
      <w:r w:rsidRPr="00D75749">
        <w:rPr>
          <w:rFonts w:ascii="Arial" w:hAnsi="Arial" w:cs="Arial"/>
          <w:b/>
          <w:color w:val="auto"/>
          <w:sz w:val="20"/>
          <w:szCs w:val="20"/>
        </w:rPr>
        <w:t>PARTICIPAÇÃO NA DISPENSA ELETRÔNICA.</w:t>
      </w:r>
      <w:bookmarkEnd w:id="1"/>
    </w:p>
    <w:p w:rsidR="00BD6135" w:rsidRPr="00D75749" w:rsidRDefault="00BD6135" w:rsidP="0087623E">
      <w:pPr>
        <w:numPr>
          <w:ilvl w:val="1"/>
          <w:numId w:val="1"/>
        </w:numPr>
        <w:autoSpaceDE w:val="0"/>
        <w:snapToGrid w:val="0"/>
        <w:ind w:left="426" w:hanging="426"/>
        <w:jc w:val="both"/>
        <w:rPr>
          <w:rFonts w:cs="Arial"/>
          <w:szCs w:val="20"/>
        </w:rPr>
      </w:pPr>
      <w:r w:rsidRPr="00D75749">
        <w:rPr>
          <w:rFonts w:cs="Arial"/>
          <w:szCs w:val="20"/>
        </w:rPr>
        <w:t xml:space="preserve">A participação na presente dispensa eletrônica se dará mediante </w:t>
      </w:r>
      <w:r w:rsidR="0033363C" w:rsidRPr="00D75749">
        <w:rPr>
          <w:rFonts w:cs="Arial"/>
          <w:bCs/>
          <w:szCs w:val="20"/>
        </w:rPr>
        <w:t>Sistema de Dispensa Eletrônica</w:t>
      </w:r>
      <w:r w:rsidR="00666BDB">
        <w:rPr>
          <w:rFonts w:cs="Arial"/>
          <w:bCs/>
          <w:szCs w:val="20"/>
        </w:rPr>
        <w:t xml:space="preserve"> </w:t>
      </w:r>
      <w:r w:rsidRPr="00D75749">
        <w:rPr>
          <w:rFonts w:cs="Arial"/>
          <w:szCs w:val="20"/>
        </w:rPr>
        <w:t xml:space="preserve">integrante do Sistema de Compras do Governo Federal – Comprasnet 4.0, disponível no </w:t>
      </w:r>
      <w:r w:rsidR="00E04DDE" w:rsidRPr="00D75749">
        <w:rPr>
          <w:rFonts w:cs="Arial"/>
          <w:bCs/>
          <w:szCs w:val="20"/>
        </w:rPr>
        <w:t>endereço eletrônico</w:t>
      </w:r>
      <w:r w:rsidR="0087623E" w:rsidRPr="00D75749">
        <w:rPr>
          <w:rFonts w:cs="Arial"/>
          <w:bCs/>
          <w:szCs w:val="20"/>
        </w:rPr>
        <w:t xml:space="preserve">: </w:t>
      </w:r>
      <w:hyperlink r:id="rId11" w:history="1">
        <w:r w:rsidR="00EF06F2" w:rsidRPr="00D75749">
          <w:rPr>
            <w:rFonts w:cs="Arial"/>
            <w:szCs w:val="20"/>
          </w:rPr>
          <w:t>www.comprasgovernamentais.gov.br</w:t>
        </w:r>
      </w:hyperlink>
      <w:r w:rsidRPr="00D75749">
        <w:rPr>
          <w:rFonts w:cs="Arial"/>
          <w:szCs w:val="20"/>
        </w:rPr>
        <w:t>.</w:t>
      </w:r>
    </w:p>
    <w:p w:rsidR="00A728B9" w:rsidRPr="00D75749" w:rsidRDefault="00A728B9" w:rsidP="0087623E">
      <w:pPr>
        <w:numPr>
          <w:ilvl w:val="2"/>
          <w:numId w:val="1"/>
        </w:numPr>
        <w:autoSpaceDE w:val="0"/>
        <w:snapToGrid w:val="0"/>
        <w:ind w:left="426" w:hanging="426"/>
        <w:jc w:val="both"/>
        <w:rPr>
          <w:rFonts w:cs="Arial"/>
          <w:szCs w:val="20"/>
        </w:rPr>
      </w:pPr>
      <w:r w:rsidRPr="00D75749">
        <w:rPr>
          <w:rFonts w:cs="Arial"/>
          <w:szCs w:val="20"/>
        </w:rPr>
        <w:t xml:space="preserve">Os </w:t>
      </w:r>
      <w:r w:rsidR="00214615" w:rsidRPr="00D75749">
        <w:rPr>
          <w:rFonts w:cs="Arial"/>
          <w:szCs w:val="20"/>
        </w:rPr>
        <w:t>fornecedor</w:t>
      </w:r>
      <w:r w:rsidR="00686344" w:rsidRPr="00D75749">
        <w:rPr>
          <w:rFonts w:cs="Arial"/>
          <w:szCs w:val="20"/>
        </w:rPr>
        <w:t>e</w:t>
      </w:r>
      <w:r w:rsidRPr="00D75749">
        <w:rPr>
          <w:rFonts w:cs="Arial"/>
          <w:szCs w:val="20"/>
        </w:rPr>
        <w:t>s deverão atender aos procedimentos previstos no Manual do Sistema de Dispensa Eletrônica, disponível no Portal de Compras do Governo Federal, para acesso ao sistema e operacionalização.</w:t>
      </w:r>
    </w:p>
    <w:p w:rsidR="00A728B9" w:rsidRDefault="00A728B9" w:rsidP="0087623E">
      <w:pPr>
        <w:numPr>
          <w:ilvl w:val="2"/>
          <w:numId w:val="1"/>
        </w:numPr>
        <w:autoSpaceDE w:val="0"/>
        <w:snapToGrid w:val="0"/>
        <w:ind w:left="426" w:hanging="426"/>
        <w:jc w:val="both"/>
        <w:rPr>
          <w:rFonts w:cs="Arial"/>
          <w:szCs w:val="20"/>
        </w:rPr>
      </w:pPr>
      <w:r w:rsidRPr="00D75749">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D75749" w:rsidRDefault="006A70C8" w:rsidP="0087623E">
      <w:pPr>
        <w:numPr>
          <w:ilvl w:val="1"/>
          <w:numId w:val="1"/>
        </w:numPr>
        <w:ind w:left="426" w:hanging="426"/>
        <w:jc w:val="both"/>
        <w:rPr>
          <w:rFonts w:cs="Arial"/>
          <w:color w:val="000000" w:themeColor="text1"/>
          <w:szCs w:val="20"/>
        </w:rPr>
      </w:pPr>
      <w:r w:rsidRPr="00D75749">
        <w:rPr>
          <w:rFonts w:cs="Arial"/>
          <w:color w:val="000000" w:themeColor="text1"/>
          <w:szCs w:val="20"/>
        </w:rPr>
        <w:t>Não poderão participar dest</w:t>
      </w:r>
      <w:r w:rsidR="00A728B9" w:rsidRPr="00D75749">
        <w:rPr>
          <w:rFonts w:cs="Arial"/>
          <w:color w:val="000000" w:themeColor="text1"/>
          <w:szCs w:val="20"/>
        </w:rPr>
        <w:t xml:space="preserve">a dispensa </w:t>
      </w:r>
      <w:r w:rsidRPr="00D75749">
        <w:rPr>
          <w:rFonts w:cs="Arial"/>
          <w:color w:val="000000" w:themeColor="text1"/>
          <w:szCs w:val="20"/>
        </w:rPr>
        <w:t xml:space="preserve">os </w:t>
      </w:r>
      <w:r w:rsidR="00214615" w:rsidRPr="00D75749">
        <w:rPr>
          <w:rFonts w:cs="Arial"/>
          <w:color w:val="000000" w:themeColor="text1"/>
          <w:szCs w:val="20"/>
        </w:rPr>
        <w:t>fornecedor</w:t>
      </w:r>
      <w:r w:rsidR="00F528F8" w:rsidRPr="00D75749">
        <w:rPr>
          <w:rFonts w:cs="Arial"/>
          <w:color w:val="000000" w:themeColor="text1"/>
          <w:szCs w:val="20"/>
        </w:rPr>
        <w:t>e</w:t>
      </w:r>
      <w:r w:rsidRPr="00D75749">
        <w:rPr>
          <w:rFonts w:cs="Arial"/>
          <w:color w:val="000000" w:themeColor="text1"/>
          <w:szCs w:val="20"/>
        </w:rPr>
        <w:t>s:</w:t>
      </w:r>
    </w:p>
    <w:p w:rsidR="006A70C8" w:rsidRPr="00D75749" w:rsidRDefault="005B247B" w:rsidP="0087623E">
      <w:pPr>
        <w:numPr>
          <w:ilvl w:val="2"/>
          <w:numId w:val="1"/>
        </w:numPr>
        <w:spacing w:before="120" w:after="120" w:line="276" w:lineRule="auto"/>
        <w:ind w:left="426" w:hanging="426"/>
        <w:jc w:val="both"/>
        <w:rPr>
          <w:rFonts w:cs="Arial"/>
          <w:color w:val="000000" w:themeColor="text1"/>
          <w:szCs w:val="20"/>
        </w:rPr>
      </w:pPr>
      <w:r>
        <w:rPr>
          <w:rFonts w:cs="Arial"/>
          <w:color w:val="000000" w:themeColor="text1"/>
          <w:szCs w:val="20"/>
        </w:rPr>
        <w:t>q</w:t>
      </w:r>
      <w:r w:rsidR="006A70C8" w:rsidRPr="00D75749">
        <w:rPr>
          <w:rFonts w:cs="Arial"/>
          <w:color w:val="000000" w:themeColor="text1"/>
          <w:szCs w:val="20"/>
        </w:rPr>
        <w:t xml:space="preserve">ue não atendam às condições deste </w:t>
      </w:r>
      <w:r w:rsidR="00313FBD" w:rsidRPr="00D75749">
        <w:rPr>
          <w:rFonts w:cs="Arial"/>
          <w:color w:val="000000" w:themeColor="text1"/>
          <w:szCs w:val="20"/>
        </w:rPr>
        <w:t>Aviso</w:t>
      </w:r>
      <w:r w:rsidR="008A09C2" w:rsidRPr="00D75749">
        <w:rPr>
          <w:rFonts w:cs="Arial"/>
          <w:color w:val="000000" w:themeColor="text1"/>
          <w:szCs w:val="20"/>
        </w:rPr>
        <w:t xml:space="preserve"> de Contratação Direta</w:t>
      </w:r>
      <w:r w:rsidR="006A70C8" w:rsidRPr="00D75749">
        <w:rPr>
          <w:rFonts w:cs="Arial"/>
          <w:color w:val="000000" w:themeColor="text1"/>
          <w:szCs w:val="20"/>
        </w:rPr>
        <w:t xml:space="preserve"> e seu(s) anexo(s);</w:t>
      </w:r>
    </w:p>
    <w:p w:rsidR="006A70C8" w:rsidRPr="00D75749" w:rsidRDefault="006A70C8" w:rsidP="0087623E">
      <w:pPr>
        <w:numPr>
          <w:ilvl w:val="2"/>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estrangeiros que não tenham representação legal no Brasil com poderes expressos para receber citação e responder administrativa ou judicialmente;</w:t>
      </w:r>
    </w:p>
    <w:p w:rsidR="00D07602" w:rsidRPr="00D75749" w:rsidRDefault="006A70C8" w:rsidP="0087623E">
      <w:pPr>
        <w:numPr>
          <w:ilvl w:val="2"/>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 xml:space="preserve">que se enquadrem nas </w:t>
      </w:r>
      <w:r w:rsidR="00B34502" w:rsidRPr="00D75749">
        <w:rPr>
          <w:rFonts w:cs="Arial"/>
          <w:color w:val="000000" w:themeColor="text1"/>
          <w:szCs w:val="20"/>
        </w:rPr>
        <w:t xml:space="preserve">seguintes </w:t>
      </w:r>
      <w:r w:rsidRPr="00D75749">
        <w:rPr>
          <w:rFonts w:cs="Arial"/>
          <w:color w:val="000000" w:themeColor="text1"/>
          <w:szCs w:val="20"/>
        </w:rPr>
        <w:t>vedações</w:t>
      </w:r>
      <w:r w:rsidR="00B34502" w:rsidRPr="00D75749">
        <w:rPr>
          <w:rFonts w:cs="Arial"/>
          <w:color w:val="000000" w:themeColor="text1"/>
          <w:szCs w:val="20"/>
        </w:rPr>
        <w:t>:</w:t>
      </w:r>
    </w:p>
    <w:p w:rsidR="00B34502" w:rsidRPr="00D75749" w:rsidRDefault="00B34502" w:rsidP="0087623E">
      <w:pPr>
        <w:numPr>
          <w:ilvl w:val="3"/>
          <w:numId w:val="22"/>
        </w:numPr>
        <w:spacing w:before="120" w:after="120" w:line="276" w:lineRule="auto"/>
        <w:ind w:left="426" w:hanging="426"/>
        <w:jc w:val="both"/>
        <w:rPr>
          <w:rFonts w:cs="Arial"/>
          <w:color w:val="000000" w:themeColor="text1"/>
          <w:szCs w:val="20"/>
        </w:rPr>
      </w:pPr>
      <w:r w:rsidRPr="00D75749">
        <w:rPr>
          <w:rFonts w:cs="Arial"/>
          <w:color w:val="000000"/>
          <w:szCs w:val="20"/>
        </w:rPr>
        <w:t xml:space="preserve">autor do anteprojeto, do projeto básico ou do projeto executivo, pessoa física ou jurídica, quando a </w:t>
      </w:r>
      <w:r w:rsidR="007C27EE" w:rsidRPr="00D75749">
        <w:rPr>
          <w:rFonts w:cs="Arial"/>
          <w:color w:val="000000"/>
          <w:szCs w:val="20"/>
        </w:rPr>
        <w:t>contratação</w:t>
      </w:r>
      <w:r w:rsidRPr="00D75749">
        <w:rPr>
          <w:rFonts w:cs="Arial"/>
          <w:color w:val="000000"/>
          <w:szCs w:val="20"/>
        </w:rPr>
        <w:t xml:space="preserve"> versar sobre obra, serviços ou fornecimento de bens a ele relacionados</w:t>
      </w:r>
      <w:r w:rsidR="00ED3520" w:rsidRPr="00D75749">
        <w:rPr>
          <w:rFonts w:cs="Arial"/>
          <w:color w:val="000000"/>
          <w:szCs w:val="20"/>
        </w:rPr>
        <w:t>;</w:t>
      </w:r>
    </w:p>
    <w:p w:rsidR="00ED3520" w:rsidRPr="00D75749" w:rsidRDefault="00ED3520" w:rsidP="0087623E">
      <w:pPr>
        <w:numPr>
          <w:ilvl w:val="3"/>
          <w:numId w:val="22"/>
        </w:numPr>
        <w:spacing w:before="120" w:after="120" w:line="276" w:lineRule="auto"/>
        <w:ind w:left="426" w:hanging="426"/>
        <w:jc w:val="both"/>
        <w:rPr>
          <w:rFonts w:cs="Arial"/>
          <w:color w:val="000000" w:themeColor="text1"/>
          <w:szCs w:val="20"/>
        </w:rPr>
      </w:pPr>
      <w:r w:rsidRPr="00D75749">
        <w:rPr>
          <w:rFonts w:cs="Arial"/>
          <w:color w:val="00000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D75749">
        <w:rPr>
          <w:rFonts w:cs="Arial"/>
          <w:color w:val="000000"/>
          <w:szCs w:val="20"/>
        </w:rPr>
        <w:t xml:space="preserve">contratação </w:t>
      </w:r>
      <w:r w:rsidRPr="00D75749">
        <w:rPr>
          <w:rFonts w:cs="Arial"/>
          <w:color w:val="000000"/>
          <w:szCs w:val="20"/>
        </w:rPr>
        <w:t>versar sobre obra, serviços ou fornecimento de bens a ela necessários;</w:t>
      </w:r>
    </w:p>
    <w:p w:rsidR="00ED3520" w:rsidRPr="00D75749" w:rsidRDefault="00ED3520" w:rsidP="0087623E">
      <w:pPr>
        <w:numPr>
          <w:ilvl w:val="3"/>
          <w:numId w:val="22"/>
        </w:numPr>
        <w:spacing w:before="120" w:after="120" w:line="276" w:lineRule="auto"/>
        <w:ind w:left="426" w:hanging="426"/>
        <w:jc w:val="both"/>
        <w:rPr>
          <w:rFonts w:cs="Arial"/>
          <w:color w:val="000000" w:themeColor="text1"/>
          <w:szCs w:val="20"/>
        </w:rPr>
      </w:pPr>
      <w:r w:rsidRPr="00D75749">
        <w:rPr>
          <w:rFonts w:cs="Arial"/>
          <w:color w:val="000000"/>
          <w:szCs w:val="20"/>
        </w:rPr>
        <w:t xml:space="preserve">pessoa física ou jurídica que se encontre, ao tempo da </w:t>
      </w:r>
      <w:r w:rsidR="007C27EE" w:rsidRPr="00D75749">
        <w:rPr>
          <w:rFonts w:cs="Arial"/>
          <w:color w:val="000000"/>
          <w:szCs w:val="20"/>
        </w:rPr>
        <w:t>contratação</w:t>
      </w:r>
      <w:r w:rsidRPr="00D75749">
        <w:rPr>
          <w:rFonts w:cs="Arial"/>
          <w:color w:val="000000"/>
          <w:szCs w:val="20"/>
        </w:rPr>
        <w:t xml:space="preserve">, impossibilitada de </w:t>
      </w:r>
      <w:r w:rsidR="007C27EE" w:rsidRPr="00D75749">
        <w:rPr>
          <w:rFonts w:cs="Arial"/>
          <w:color w:val="000000"/>
          <w:szCs w:val="20"/>
        </w:rPr>
        <w:t xml:space="preserve">contratar </w:t>
      </w:r>
      <w:r w:rsidR="00CE752C">
        <w:rPr>
          <w:rFonts w:cs="Arial"/>
          <w:color w:val="000000"/>
          <w:szCs w:val="20"/>
        </w:rPr>
        <w:t xml:space="preserve">com a Administração Pública </w:t>
      </w:r>
      <w:r w:rsidRPr="00D75749">
        <w:rPr>
          <w:rFonts w:cs="Arial"/>
          <w:color w:val="000000"/>
          <w:szCs w:val="20"/>
        </w:rPr>
        <w:t>em decorrência de sanção que lhe foi imposta;</w:t>
      </w:r>
    </w:p>
    <w:p w:rsidR="00ED3520" w:rsidRPr="00D75749" w:rsidRDefault="00ED3520" w:rsidP="0087623E">
      <w:pPr>
        <w:numPr>
          <w:ilvl w:val="3"/>
          <w:numId w:val="22"/>
        </w:numPr>
        <w:spacing w:before="120" w:after="120" w:line="276" w:lineRule="auto"/>
        <w:ind w:left="426" w:hanging="426"/>
        <w:jc w:val="both"/>
        <w:rPr>
          <w:rFonts w:cs="Arial"/>
          <w:color w:val="000000" w:themeColor="text1"/>
          <w:szCs w:val="20"/>
        </w:rPr>
      </w:pPr>
      <w:r w:rsidRPr="00D75749">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D75749" w:rsidRDefault="00ED3520" w:rsidP="0087623E">
      <w:pPr>
        <w:numPr>
          <w:ilvl w:val="3"/>
          <w:numId w:val="22"/>
        </w:numPr>
        <w:spacing w:before="120" w:after="120" w:line="276" w:lineRule="auto"/>
        <w:ind w:left="426" w:hanging="426"/>
        <w:jc w:val="both"/>
        <w:rPr>
          <w:rFonts w:cs="Arial"/>
          <w:color w:val="000000" w:themeColor="text1"/>
          <w:szCs w:val="20"/>
        </w:rPr>
      </w:pPr>
      <w:r w:rsidRPr="00D75749">
        <w:rPr>
          <w:rFonts w:cs="Arial"/>
          <w:color w:val="000000"/>
          <w:szCs w:val="20"/>
        </w:rPr>
        <w:t>empresas controladoras, controladas ou coligadas, nos termos da </w:t>
      </w:r>
      <w:hyperlink r:id="rId12" w:history="1">
        <w:r w:rsidRPr="00D75749">
          <w:rPr>
            <w:rStyle w:val="Hyperlink"/>
            <w:rFonts w:eastAsia="Calibri" w:cs="Arial"/>
            <w:szCs w:val="20"/>
          </w:rPr>
          <w:t>Lei nº 6.404, de 15 de dezembro de 1976</w:t>
        </w:r>
      </w:hyperlink>
      <w:r w:rsidRPr="00D75749">
        <w:rPr>
          <w:rFonts w:cs="Arial"/>
          <w:color w:val="000000"/>
          <w:szCs w:val="20"/>
        </w:rPr>
        <w:t>, concorrendo entre si;</w:t>
      </w:r>
    </w:p>
    <w:p w:rsidR="00ED3520" w:rsidRPr="00D75749" w:rsidRDefault="00ED3520" w:rsidP="0087623E">
      <w:pPr>
        <w:numPr>
          <w:ilvl w:val="3"/>
          <w:numId w:val="22"/>
        </w:numPr>
        <w:spacing w:before="120" w:after="120" w:line="276" w:lineRule="auto"/>
        <w:ind w:left="426" w:hanging="426"/>
        <w:jc w:val="both"/>
        <w:rPr>
          <w:rFonts w:cs="Arial"/>
          <w:color w:val="000000" w:themeColor="text1"/>
          <w:szCs w:val="20"/>
        </w:rPr>
      </w:pPr>
      <w:r w:rsidRPr="00D75749">
        <w:rPr>
          <w:rFonts w:cs="Arial"/>
          <w:color w:val="000000"/>
          <w:szCs w:val="20"/>
        </w:rPr>
        <w:t xml:space="preserve">pessoa física ou jurídica que, nos 5 (cinco) anos anteriores à divulgação do </w:t>
      </w:r>
      <w:r w:rsidR="00D96F4D" w:rsidRPr="00D75749">
        <w:rPr>
          <w:rFonts w:cs="Arial"/>
          <w:color w:val="000000"/>
          <w:szCs w:val="20"/>
        </w:rPr>
        <w:t>aviso</w:t>
      </w:r>
      <w:r w:rsidRPr="00D75749">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Pr="00D75749" w:rsidRDefault="007C27EE" w:rsidP="0087623E">
      <w:pPr>
        <w:numPr>
          <w:ilvl w:val="3"/>
          <w:numId w:val="1"/>
        </w:numPr>
        <w:spacing w:before="120" w:after="120" w:line="276" w:lineRule="auto"/>
        <w:ind w:left="426" w:hanging="426"/>
        <w:jc w:val="both"/>
        <w:rPr>
          <w:rFonts w:cs="Arial"/>
          <w:color w:val="000000" w:themeColor="text1"/>
          <w:szCs w:val="20"/>
        </w:rPr>
      </w:pPr>
      <w:r w:rsidRPr="00D75749">
        <w:rPr>
          <w:rFonts w:cs="Arial"/>
          <w:color w:val="000000"/>
          <w:szCs w:val="20"/>
        </w:rPr>
        <w:t>Equiparam-se aos autores do projeto as empresas integrantes do mesmo grupo econômico;</w:t>
      </w:r>
    </w:p>
    <w:p w:rsidR="007C27EE" w:rsidRPr="00D75749" w:rsidRDefault="007C27EE" w:rsidP="0087623E">
      <w:pPr>
        <w:numPr>
          <w:ilvl w:val="3"/>
          <w:numId w:val="1"/>
        </w:numPr>
        <w:spacing w:before="120" w:after="120" w:line="276" w:lineRule="auto"/>
        <w:ind w:left="426" w:hanging="426"/>
        <w:jc w:val="both"/>
        <w:rPr>
          <w:rFonts w:cs="Arial"/>
          <w:color w:val="000000" w:themeColor="text1"/>
          <w:szCs w:val="20"/>
        </w:rPr>
      </w:pPr>
      <w:r w:rsidRPr="00D75749">
        <w:rPr>
          <w:rFonts w:cs="Arial"/>
          <w:color w:val="000000"/>
          <w:szCs w:val="20"/>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A70C8" w:rsidRPr="00D75749" w:rsidRDefault="00BD6135" w:rsidP="0087623E">
      <w:pPr>
        <w:numPr>
          <w:ilvl w:val="2"/>
          <w:numId w:val="1"/>
        </w:numPr>
        <w:spacing w:before="120" w:after="120" w:line="276" w:lineRule="auto"/>
        <w:ind w:left="426" w:hanging="426"/>
        <w:jc w:val="both"/>
        <w:rPr>
          <w:rFonts w:cs="Arial"/>
          <w:color w:val="000000" w:themeColor="text1"/>
          <w:szCs w:val="20"/>
        </w:rPr>
      </w:pPr>
      <w:r w:rsidRPr="00D75749">
        <w:rPr>
          <w:rFonts w:cs="Arial"/>
          <w:color w:val="000000"/>
          <w:szCs w:val="20"/>
        </w:rPr>
        <w:t>o</w:t>
      </w:r>
      <w:r w:rsidR="006A70C8" w:rsidRPr="00D75749">
        <w:rPr>
          <w:rFonts w:cs="Arial"/>
          <w:color w:val="000000"/>
          <w:szCs w:val="20"/>
        </w:rPr>
        <w:t xml:space="preserve">rganizações da Sociedade Civil de Interesse Público - OSCIP, atuando nessa condição (Acórdão nº 746/2014-TCU-Plenário); </w:t>
      </w:r>
      <w:r w:rsidRPr="00D75749">
        <w:rPr>
          <w:rFonts w:cs="Arial"/>
          <w:color w:val="000000"/>
          <w:szCs w:val="20"/>
        </w:rPr>
        <w:t>e</w:t>
      </w:r>
    </w:p>
    <w:p w:rsidR="006A70C8" w:rsidRPr="00D75749" w:rsidRDefault="006A70C8" w:rsidP="0087623E">
      <w:pPr>
        <w:numPr>
          <w:ilvl w:val="2"/>
          <w:numId w:val="1"/>
        </w:numPr>
        <w:spacing w:before="120" w:after="120" w:line="276" w:lineRule="auto"/>
        <w:ind w:left="426" w:hanging="426"/>
        <w:jc w:val="both"/>
        <w:rPr>
          <w:rFonts w:cs="Arial"/>
          <w:color w:val="000000" w:themeColor="text1"/>
          <w:szCs w:val="20"/>
        </w:rPr>
      </w:pPr>
      <w:bookmarkStart w:id="2" w:name="_Hlk519667815"/>
      <w:r w:rsidRPr="00D75749">
        <w:rPr>
          <w:rFonts w:cs="Arial"/>
          <w:color w:val="000000" w:themeColor="text1"/>
          <w:szCs w:val="20"/>
        </w:rPr>
        <w:t>sociedades cooperativas.</w:t>
      </w:r>
    </w:p>
    <w:p w:rsidR="009F7713" w:rsidRPr="00D75749" w:rsidRDefault="00A728B9" w:rsidP="0087623E">
      <w:pPr>
        <w:pStyle w:val="Ttulo1"/>
        <w:numPr>
          <w:ilvl w:val="0"/>
          <w:numId w:val="1"/>
        </w:numPr>
        <w:ind w:left="426" w:hanging="426"/>
        <w:jc w:val="both"/>
        <w:rPr>
          <w:rFonts w:ascii="Arial" w:hAnsi="Arial" w:cs="Arial"/>
          <w:b/>
          <w:color w:val="auto"/>
          <w:sz w:val="20"/>
          <w:szCs w:val="20"/>
        </w:rPr>
      </w:pPr>
      <w:bookmarkStart w:id="3" w:name="_Toc104906820"/>
      <w:bookmarkEnd w:id="2"/>
      <w:r w:rsidRPr="00D75749">
        <w:rPr>
          <w:rFonts w:ascii="Arial" w:hAnsi="Arial" w:cs="Arial"/>
          <w:b/>
          <w:color w:val="auto"/>
          <w:sz w:val="20"/>
          <w:szCs w:val="20"/>
        </w:rPr>
        <w:t xml:space="preserve">INGRESSO NA DISPENSA ELETRÔNICA E </w:t>
      </w:r>
      <w:r w:rsidR="00A03321" w:rsidRPr="00D75749">
        <w:rPr>
          <w:rFonts w:ascii="Arial" w:hAnsi="Arial" w:cs="Arial"/>
          <w:b/>
          <w:color w:val="auto"/>
          <w:sz w:val="20"/>
          <w:szCs w:val="20"/>
        </w:rPr>
        <w:t>CADASTRAMENTO</w:t>
      </w:r>
      <w:r w:rsidRPr="00D75749">
        <w:rPr>
          <w:rFonts w:ascii="Arial" w:hAnsi="Arial" w:cs="Arial"/>
          <w:b/>
          <w:color w:val="auto"/>
          <w:sz w:val="20"/>
          <w:szCs w:val="20"/>
        </w:rPr>
        <w:t xml:space="preserve"> DA PROPOSTA INICIAL</w:t>
      </w:r>
      <w:bookmarkEnd w:id="3"/>
    </w:p>
    <w:p w:rsidR="00141307" w:rsidRPr="00D75749" w:rsidRDefault="00A03321" w:rsidP="0087623E">
      <w:pPr>
        <w:numPr>
          <w:ilvl w:val="1"/>
          <w:numId w:val="1"/>
        </w:numPr>
        <w:autoSpaceDE w:val="0"/>
        <w:snapToGrid w:val="0"/>
        <w:spacing w:before="120" w:after="120" w:line="276" w:lineRule="auto"/>
        <w:ind w:left="426" w:hanging="426"/>
        <w:jc w:val="both"/>
        <w:rPr>
          <w:rFonts w:cs="Arial"/>
          <w:szCs w:val="20"/>
        </w:rPr>
      </w:pPr>
      <w:r w:rsidRPr="00D75749">
        <w:rPr>
          <w:rFonts w:cs="Arial"/>
          <w:color w:val="000000" w:themeColor="text1"/>
          <w:szCs w:val="20"/>
        </w:rPr>
        <w:t xml:space="preserve">O ingresso do </w:t>
      </w:r>
      <w:r w:rsidR="00214615" w:rsidRPr="00D75749">
        <w:rPr>
          <w:rFonts w:cs="Arial"/>
          <w:color w:val="000000" w:themeColor="text1"/>
          <w:szCs w:val="20"/>
        </w:rPr>
        <w:t>fornecedor</w:t>
      </w:r>
      <w:r w:rsidRPr="00D75749">
        <w:rPr>
          <w:rFonts w:cs="Arial"/>
          <w:color w:val="000000" w:themeColor="text1"/>
          <w:szCs w:val="20"/>
        </w:rPr>
        <w:t xml:space="preserve"> na disputa da dispensa eletrônica se dará com o cadastramento de sua proposta inicial, na forma deste item.</w:t>
      </w:r>
    </w:p>
    <w:p w:rsidR="00805244" w:rsidRPr="00D75749" w:rsidRDefault="006F2DF0" w:rsidP="0087623E">
      <w:pPr>
        <w:numPr>
          <w:ilvl w:val="1"/>
          <w:numId w:val="1"/>
        </w:numPr>
        <w:autoSpaceDE w:val="0"/>
        <w:snapToGrid w:val="0"/>
        <w:spacing w:before="120" w:after="120" w:line="276" w:lineRule="auto"/>
        <w:ind w:left="426" w:hanging="426"/>
        <w:jc w:val="both"/>
        <w:rPr>
          <w:rFonts w:cs="Arial"/>
          <w:color w:val="000000" w:themeColor="text1"/>
          <w:szCs w:val="20"/>
        </w:rPr>
      </w:pPr>
      <w:r w:rsidRPr="00D75749">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D75749" w:rsidRDefault="008C76D7" w:rsidP="0087623E">
      <w:pPr>
        <w:numPr>
          <w:ilvl w:val="2"/>
          <w:numId w:val="1"/>
        </w:numPr>
        <w:spacing w:before="120" w:after="120" w:line="276" w:lineRule="auto"/>
        <w:ind w:left="426" w:hanging="426"/>
        <w:jc w:val="both"/>
        <w:rPr>
          <w:rFonts w:cs="Arial"/>
          <w:szCs w:val="20"/>
        </w:rPr>
      </w:pPr>
      <w:r w:rsidRPr="00D75749">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D75749">
        <w:rPr>
          <w:rFonts w:cs="Arial"/>
          <w:szCs w:val="20"/>
        </w:rPr>
        <w:t>.</w:t>
      </w:r>
    </w:p>
    <w:p w:rsidR="00A03321" w:rsidRPr="00D75749" w:rsidRDefault="00A03321" w:rsidP="0087623E">
      <w:pPr>
        <w:numPr>
          <w:ilvl w:val="1"/>
          <w:numId w:val="1"/>
        </w:numPr>
        <w:spacing w:before="120" w:after="120" w:line="276" w:lineRule="auto"/>
        <w:ind w:left="426" w:hanging="426"/>
        <w:jc w:val="both"/>
        <w:rPr>
          <w:rFonts w:cs="Arial"/>
          <w:szCs w:val="20"/>
        </w:rPr>
      </w:pPr>
      <w:r w:rsidRPr="00D75749">
        <w:rPr>
          <w:rFonts w:cs="Arial"/>
          <w:szCs w:val="20"/>
        </w:rPr>
        <w:t xml:space="preserve">Todas as especificações do </w:t>
      </w:r>
      <w:r w:rsidRPr="00D75749">
        <w:rPr>
          <w:rFonts w:cs="Arial"/>
          <w:color w:val="000000" w:themeColor="text1"/>
          <w:szCs w:val="20"/>
        </w:rPr>
        <w:t>objeto</w:t>
      </w:r>
      <w:r w:rsidRPr="00D75749">
        <w:rPr>
          <w:rFonts w:cs="Arial"/>
          <w:szCs w:val="20"/>
        </w:rPr>
        <w:t xml:space="preserve"> contidas na proposta</w:t>
      </w:r>
      <w:r w:rsidR="00762D8D" w:rsidRPr="00D75749">
        <w:rPr>
          <w:rFonts w:cs="Arial"/>
          <w:szCs w:val="20"/>
        </w:rPr>
        <w:t>, em especial o preço,</w:t>
      </w:r>
      <w:r w:rsidRPr="00D75749">
        <w:rPr>
          <w:rFonts w:cs="Arial"/>
          <w:szCs w:val="20"/>
        </w:rPr>
        <w:t xml:space="preserve"> vinculam a Contratada.</w:t>
      </w:r>
    </w:p>
    <w:p w:rsidR="00A03321" w:rsidRPr="00D75749" w:rsidRDefault="00A03321" w:rsidP="0087623E">
      <w:pPr>
        <w:numPr>
          <w:ilvl w:val="1"/>
          <w:numId w:val="1"/>
        </w:numPr>
        <w:spacing w:before="120" w:after="120" w:line="276" w:lineRule="auto"/>
        <w:ind w:left="426" w:hanging="426"/>
        <w:jc w:val="both"/>
        <w:rPr>
          <w:rFonts w:cs="Arial"/>
          <w:szCs w:val="20"/>
        </w:rPr>
      </w:pPr>
      <w:r w:rsidRPr="00D75749">
        <w:rPr>
          <w:rFonts w:cs="Arial"/>
          <w:szCs w:val="20"/>
        </w:rPr>
        <w:t>Nos valores propostos estarão inclusos todos os custos operacionais, encargos previdenciários, trabalhistas, tributários, comerciais e quaisquer outros que incidam direta ou indiretamente na prestação dos serviços;</w:t>
      </w:r>
    </w:p>
    <w:p w:rsidR="002913C9" w:rsidRPr="00D75749" w:rsidRDefault="002913C9" w:rsidP="0087623E">
      <w:pPr>
        <w:numPr>
          <w:ilvl w:val="2"/>
          <w:numId w:val="1"/>
        </w:numPr>
        <w:spacing w:before="120" w:after="120" w:line="276" w:lineRule="auto"/>
        <w:ind w:left="426" w:hanging="426"/>
        <w:jc w:val="both"/>
        <w:rPr>
          <w:rFonts w:cs="Arial"/>
          <w:szCs w:val="20"/>
        </w:rPr>
      </w:pPr>
      <w:r w:rsidRPr="00D75749">
        <w:rPr>
          <w:rFonts w:cs="Arial"/>
          <w:szCs w:val="20"/>
        </w:rPr>
        <w:t xml:space="preserve">Os preços ofertados, tanto na proposta inicial, quanto na etapa de lances, serão de exclusiva responsabilidade do </w:t>
      </w:r>
      <w:r w:rsidR="009E584F" w:rsidRPr="00D75749">
        <w:rPr>
          <w:rFonts w:cs="Arial"/>
          <w:szCs w:val="20"/>
        </w:rPr>
        <w:t>fornecedor</w:t>
      </w:r>
      <w:r w:rsidRPr="00D75749">
        <w:rPr>
          <w:rFonts w:cs="Arial"/>
          <w:szCs w:val="20"/>
        </w:rPr>
        <w:t>, não lhe assistindo o direito de pleitear qualquer alteração, sob alegação de erro, omissão ou qualquer outro pretexto.</w:t>
      </w:r>
    </w:p>
    <w:p w:rsidR="00A03321" w:rsidRPr="00D75749" w:rsidRDefault="00A03321" w:rsidP="0087623E">
      <w:pPr>
        <w:numPr>
          <w:ilvl w:val="1"/>
          <w:numId w:val="1"/>
        </w:numPr>
        <w:spacing w:before="120" w:after="120" w:line="276" w:lineRule="auto"/>
        <w:ind w:left="426" w:hanging="426"/>
        <w:jc w:val="both"/>
        <w:rPr>
          <w:rFonts w:cs="Arial"/>
          <w:szCs w:val="20"/>
        </w:rPr>
      </w:pPr>
      <w:r w:rsidRPr="00D75749">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rsidR="00A03321" w:rsidRPr="00D75749" w:rsidRDefault="00A03321" w:rsidP="0087623E">
      <w:pPr>
        <w:numPr>
          <w:ilvl w:val="1"/>
          <w:numId w:val="1"/>
        </w:numPr>
        <w:spacing w:before="120" w:after="120" w:line="276" w:lineRule="auto"/>
        <w:ind w:left="426" w:hanging="426"/>
        <w:jc w:val="both"/>
        <w:rPr>
          <w:rFonts w:cs="Arial"/>
          <w:szCs w:val="20"/>
        </w:rPr>
      </w:pPr>
      <w:r w:rsidRPr="00D75749">
        <w:rPr>
          <w:rFonts w:cs="Arial"/>
          <w:szCs w:val="20"/>
        </w:rPr>
        <w:t>Independentemente do percentual de tributo inserido na planilha, no pagamento serão retidos na fonte os percentuais estabelecidos na legislação vigente.</w:t>
      </w:r>
    </w:p>
    <w:p w:rsidR="00A03321" w:rsidRPr="00D75749" w:rsidRDefault="00A03321" w:rsidP="0087623E">
      <w:pPr>
        <w:numPr>
          <w:ilvl w:val="1"/>
          <w:numId w:val="1"/>
        </w:numPr>
        <w:spacing w:before="120" w:after="120" w:line="276" w:lineRule="auto"/>
        <w:ind w:left="426" w:hanging="426"/>
        <w:jc w:val="both"/>
        <w:rPr>
          <w:rFonts w:cs="Arial"/>
          <w:szCs w:val="20"/>
        </w:rPr>
      </w:pPr>
      <w:r w:rsidRPr="00D75749">
        <w:rPr>
          <w:rFonts w:cs="Arial"/>
          <w:szCs w:val="20"/>
        </w:rPr>
        <w:t xml:space="preserve">A apresentação das propostas implica obrigatoriedade do cumprimento das disposições nelas contidas, em conformidade com o que dispõe o </w:t>
      </w:r>
      <w:r w:rsidRPr="00D75749">
        <w:rPr>
          <w:rFonts w:cs="Arial"/>
          <w:i/>
          <w:szCs w:val="20"/>
        </w:rPr>
        <w:t>Termo de Referência</w:t>
      </w:r>
      <w:r w:rsidRPr="00D75749">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D75749" w:rsidRDefault="002B2C30" w:rsidP="0087623E">
      <w:pPr>
        <w:numPr>
          <w:ilvl w:val="1"/>
          <w:numId w:val="1"/>
        </w:numPr>
        <w:spacing w:before="120" w:after="120" w:line="276" w:lineRule="auto"/>
        <w:ind w:left="426" w:hanging="426"/>
        <w:jc w:val="both"/>
        <w:rPr>
          <w:rFonts w:cs="Arial"/>
          <w:color w:val="000000" w:themeColor="text1"/>
          <w:szCs w:val="20"/>
        </w:rPr>
      </w:pPr>
      <w:r w:rsidRPr="00D75749">
        <w:rPr>
          <w:rFonts w:cs="Arial"/>
          <w:szCs w:val="20"/>
        </w:rPr>
        <w:t>Uma vez enviada a proposta</w:t>
      </w:r>
      <w:r w:rsidR="00897E34" w:rsidRPr="00D75749">
        <w:rPr>
          <w:rFonts w:cs="Arial"/>
          <w:szCs w:val="20"/>
        </w:rPr>
        <w:t xml:space="preserve"> no sistema</w:t>
      </w:r>
      <w:r w:rsidR="00A03321" w:rsidRPr="00D75749">
        <w:rPr>
          <w:rFonts w:cs="Arial"/>
          <w:szCs w:val="20"/>
        </w:rPr>
        <w:t xml:space="preserve">, os </w:t>
      </w:r>
      <w:r w:rsidR="00214615" w:rsidRPr="00D75749">
        <w:rPr>
          <w:rFonts w:cs="Arial"/>
          <w:szCs w:val="20"/>
        </w:rPr>
        <w:t>fornecedor</w:t>
      </w:r>
      <w:r w:rsidR="00E5075F" w:rsidRPr="00D75749">
        <w:rPr>
          <w:rFonts w:cs="Arial"/>
          <w:szCs w:val="20"/>
        </w:rPr>
        <w:t>e</w:t>
      </w:r>
      <w:r w:rsidR="002913C9" w:rsidRPr="00D75749">
        <w:rPr>
          <w:rFonts w:cs="Arial"/>
          <w:szCs w:val="20"/>
        </w:rPr>
        <w:t>s</w:t>
      </w:r>
      <w:r w:rsidR="00DF0ED6">
        <w:rPr>
          <w:rFonts w:cs="Arial"/>
          <w:szCs w:val="20"/>
        </w:rPr>
        <w:t xml:space="preserve"> </w:t>
      </w:r>
      <w:r w:rsidRPr="00D75749">
        <w:rPr>
          <w:rFonts w:cs="Arial"/>
          <w:b/>
          <w:bCs/>
          <w:szCs w:val="20"/>
        </w:rPr>
        <w:t>NÃO</w:t>
      </w:r>
      <w:r w:rsidR="00DF0ED6">
        <w:rPr>
          <w:rFonts w:cs="Arial"/>
          <w:b/>
          <w:bCs/>
          <w:szCs w:val="20"/>
        </w:rPr>
        <w:t xml:space="preserve"> </w:t>
      </w:r>
      <w:r w:rsidR="00A03321" w:rsidRPr="00D75749">
        <w:rPr>
          <w:rFonts w:cs="Arial"/>
          <w:szCs w:val="20"/>
        </w:rPr>
        <w:t>poderão retir</w:t>
      </w:r>
      <w:r w:rsidR="00897E34" w:rsidRPr="00D75749">
        <w:rPr>
          <w:rFonts w:cs="Arial"/>
          <w:szCs w:val="20"/>
        </w:rPr>
        <w:t xml:space="preserve">á-la, </w:t>
      </w:r>
      <w:r w:rsidR="00A03321" w:rsidRPr="00D75749">
        <w:rPr>
          <w:rFonts w:cs="Arial"/>
          <w:szCs w:val="20"/>
        </w:rPr>
        <w:t>substitu</w:t>
      </w:r>
      <w:r w:rsidR="00897E34" w:rsidRPr="00D75749">
        <w:rPr>
          <w:rFonts w:cs="Arial"/>
          <w:szCs w:val="20"/>
        </w:rPr>
        <w:t>í-la ou modific</w:t>
      </w:r>
      <w:r w:rsidR="000E6C76" w:rsidRPr="00D75749">
        <w:rPr>
          <w:rFonts w:cs="Arial"/>
          <w:szCs w:val="20"/>
        </w:rPr>
        <w:t>á</w:t>
      </w:r>
      <w:r w:rsidR="00897E34" w:rsidRPr="00D75749">
        <w:rPr>
          <w:rFonts w:cs="Arial"/>
          <w:szCs w:val="20"/>
        </w:rPr>
        <w:t>-la</w:t>
      </w:r>
      <w:r w:rsidR="00A03321" w:rsidRPr="00D75749">
        <w:rPr>
          <w:rFonts w:cs="Arial"/>
          <w:color w:val="000000"/>
          <w:szCs w:val="20"/>
        </w:rPr>
        <w:t>;</w:t>
      </w:r>
    </w:p>
    <w:p w:rsidR="00A728B9" w:rsidRPr="00D75749" w:rsidRDefault="00A02D7C" w:rsidP="0087623E">
      <w:pPr>
        <w:numPr>
          <w:ilvl w:val="1"/>
          <w:numId w:val="1"/>
        </w:numPr>
        <w:spacing w:before="120" w:after="120" w:line="276" w:lineRule="auto"/>
        <w:ind w:left="426" w:hanging="426"/>
        <w:jc w:val="both"/>
        <w:rPr>
          <w:rFonts w:cs="Arial"/>
          <w:color w:val="000000" w:themeColor="text1"/>
          <w:szCs w:val="20"/>
        </w:rPr>
      </w:pPr>
      <w:r w:rsidRPr="00D75749">
        <w:rPr>
          <w:rFonts w:cs="Arial"/>
          <w:color w:val="000000"/>
          <w:szCs w:val="20"/>
        </w:rPr>
        <w:t>No cadastramento da proposta inicial</w:t>
      </w:r>
      <w:r w:rsidR="00A728B9" w:rsidRPr="00D75749">
        <w:rPr>
          <w:rFonts w:cs="Arial"/>
          <w:color w:val="000000"/>
          <w:szCs w:val="20"/>
        </w:rPr>
        <w:t xml:space="preserve">, o </w:t>
      </w:r>
      <w:r w:rsidR="00214615" w:rsidRPr="00D75749">
        <w:rPr>
          <w:rFonts w:cs="Arial"/>
          <w:color w:val="000000"/>
          <w:szCs w:val="20"/>
        </w:rPr>
        <w:t>fornecedor</w:t>
      </w:r>
      <w:r w:rsidR="00DF0ED6">
        <w:rPr>
          <w:rFonts w:cs="Arial"/>
          <w:color w:val="000000"/>
          <w:szCs w:val="20"/>
        </w:rPr>
        <w:t xml:space="preserve"> </w:t>
      </w:r>
      <w:r w:rsidRPr="00D75749">
        <w:rPr>
          <w:rFonts w:cs="Arial"/>
          <w:color w:val="000000"/>
          <w:szCs w:val="20"/>
        </w:rPr>
        <w:t xml:space="preserve">deverá, </w:t>
      </w:r>
      <w:r w:rsidR="00DF0ED6" w:rsidRPr="00D75749">
        <w:rPr>
          <w:rFonts w:cs="Arial"/>
          <w:color w:val="000000"/>
          <w:szCs w:val="20"/>
        </w:rPr>
        <w:t>também, assinalar</w:t>
      </w:r>
      <w:r w:rsidR="00A728B9" w:rsidRPr="00D75749">
        <w:rPr>
          <w:rFonts w:cs="Arial"/>
          <w:color w:val="000000"/>
          <w:szCs w:val="20"/>
        </w:rPr>
        <w:t xml:space="preserve"> “sim” ou “não” em campo </w:t>
      </w:r>
      <w:r w:rsidR="00A728B9" w:rsidRPr="00D75749">
        <w:rPr>
          <w:rFonts w:cs="Arial"/>
          <w:szCs w:val="20"/>
        </w:rPr>
        <w:t>próprio</w:t>
      </w:r>
      <w:r w:rsidR="00A728B9" w:rsidRPr="00D75749">
        <w:rPr>
          <w:rFonts w:cs="Arial"/>
          <w:color w:val="000000"/>
          <w:szCs w:val="20"/>
        </w:rPr>
        <w:t xml:space="preserve"> do sistema eletrônico, às seguintes declarações:</w:t>
      </w:r>
    </w:p>
    <w:p w:rsidR="00A728B9" w:rsidRPr="00D75749" w:rsidRDefault="00A728B9" w:rsidP="0087623E">
      <w:pPr>
        <w:pStyle w:val="PargrafodaLista"/>
        <w:numPr>
          <w:ilvl w:val="0"/>
          <w:numId w:val="3"/>
        </w:numPr>
        <w:tabs>
          <w:tab w:val="left" w:pos="1440"/>
        </w:tabs>
        <w:autoSpaceDE w:val="0"/>
        <w:snapToGrid w:val="0"/>
        <w:spacing w:before="120" w:after="120" w:line="276" w:lineRule="auto"/>
        <w:ind w:left="426" w:hanging="426"/>
        <w:jc w:val="both"/>
        <w:rPr>
          <w:rFonts w:cs="Arial"/>
          <w:bCs/>
          <w:vanish/>
          <w:color w:val="000000"/>
          <w:szCs w:val="20"/>
        </w:rPr>
      </w:pPr>
    </w:p>
    <w:p w:rsidR="00A728B9" w:rsidRPr="00D75749" w:rsidRDefault="00A728B9" w:rsidP="0087623E">
      <w:pPr>
        <w:pStyle w:val="PargrafodaLista"/>
        <w:numPr>
          <w:ilvl w:val="1"/>
          <w:numId w:val="3"/>
        </w:numPr>
        <w:tabs>
          <w:tab w:val="left" w:pos="1440"/>
        </w:tabs>
        <w:autoSpaceDE w:val="0"/>
        <w:snapToGrid w:val="0"/>
        <w:spacing w:before="120" w:after="120" w:line="276" w:lineRule="auto"/>
        <w:ind w:left="426" w:hanging="426"/>
        <w:jc w:val="both"/>
        <w:rPr>
          <w:rFonts w:cs="Arial"/>
          <w:bCs/>
          <w:vanish/>
          <w:color w:val="000000"/>
          <w:szCs w:val="20"/>
        </w:rPr>
      </w:pPr>
    </w:p>
    <w:p w:rsidR="00A728B9" w:rsidRPr="00D75749" w:rsidRDefault="00A728B9" w:rsidP="0087623E">
      <w:pPr>
        <w:pStyle w:val="PargrafodaLista"/>
        <w:numPr>
          <w:ilvl w:val="1"/>
          <w:numId w:val="3"/>
        </w:numPr>
        <w:tabs>
          <w:tab w:val="left" w:pos="1440"/>
        </w:tabs>
        <w:autoSpaceDE w:val="0"/>
        <w:snapToGrid w:val="0"/>
        <w:spacing w:before="120" w:after="120" w:line="276" w:lineRule="auto"/>
        <w:ind w:left="426" w:hanging="426"/>
        <w:jc w:val="both"/>
        <w:rPr>
          <w:rFonts w:cs="Arial"/>
          <w:bCs/>
          <w:vanish/>
          <w:color w:val="000000"/>
          <w:szCs w:val="20"/>
        </w:rPr>
      </w:pPr>
    </w:p>
    <w:p w:rsidR="00A728B9" w:rsidRPr="00D75749" w:rsidRDefault="00A728B9" w:rsidP="0087623E">
      <w:pPr>
        <w:pStyle w:val="PargrafodaLista"/>
        <w:numPr>
          <w:ilvl w:val="1"/>
          <w:numId w:val="3"/>
        </w:numPr>
        <w:tabs>
          <w:tab w:val="left" w:pos="1440"/>
        </w:tabs>
        <w:autoSpaceDE w:val="0"/>
        <w:snapToGrid w:val="0"/>
        <w:spacing w:before="120" w:after="120" w:line="276" w:lineRule="auto"/>
        <w:ind w:left="426" w:hanging="426"/>
        <w:jc w:val="both"/>
        <w:rPr>
          <w:rFonts w:cs="Arial"/>
          <w:bCs/>
          <w:vanish/>
          <w:color w:val="000000"/>
          <w:szCs w:val="20"/>
        </w:rPr>
      </w:pPr>
    </w:p>
    <w:p w:rsidR="00A02D7C" w:rsidRPr="00D75749" w:rsidRDefault="00A02D7C" w:rsidP="0087623E">
      <w:pPr>
        <w:numPr>
          <w:ilvl w:val="2"/>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que inexistem fatos impeditivos para sua habilitação no certame, ciente da obrigatoriedade de declarar ocorrências posteriores;</w:t>
      </w:r>
    </w:p>
    <w:p w:rsidR="00A728B9" w:rsidRPr="00D75749" w:rsidRDefault="00A728B9" w:rsidP="0087623E">
      <w:pPr>
        <w:numPr>
          <w:ilvl w:val="2"/>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que</w:t>
      </w:r>
      <w:r w:rsidR="00666BDB">
        <w:rPr>
          <w:rFonts w:cs="Arial"/>
          <w:color w:val="000000" w:themeColor="text1"/>
          <w:szCs w:val="20"/>
        </w:rPr>
        <w:t xml:space="preserve"> </w:t>
      </w:r>
      <w:r w:rsidRPr="00D75749">
        <w:rPr>
          <w:rFonts w:cs="Arial"/>
          <w:color w:val="000000"/>
          <w:szCs w:val="20"/>
        </w:rPr>
        <w:t>cumpre</w:t>
      </w:r>
      <w:r w:rsidRPr="00D75749">
        <w:rPr>
          <w:rFonts w:cs="Arial"/>
          <w:color w:val="000000" w:themeColor="text1"/>
          <w:szCs w:val="20"/>
        </w:rPr>
        <w:t xml:space="preserve"> os requisitos estabelecidos no artigo 3° da Lei Complementar nº 123, de 2006, estando apto a usufruir do tratamento favorecido estabelecido em seus arts. 42 a 49.</w:t>
      </w:r>
    </w:p>
    <w:p w:rsidR="00A728B9" w:rsidRPr="00D75749" w:rsidRDefault="00A728B9" w:rsidP="0087623E">
      <w:pPr>
        <w:numPr>
          <w:ilvl w:val="2"/>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 xml:space="preserve">que está ciente e concorda com as condições contidas no </w:t>
      </w:r>
      <w:r w:rsidR="00313FBD" w:rsidRPr="00D75749">
        <w:rPr>
          <w:rFonts w:cs="Arial"/>
          <w:color w:val="000000" w:themeColor="text1"/>
          <w:szCs w:val="20"/>
        </w:rPr>
        <w:t>Aviso</w:t>
      </w:r>
      <w:r w:rsidR="006F2DF0" w:rsidRPr="00D75749">
        <w:rPr>
          <w:rFonts w:cs="Arial"/>
          <w:color w:val="000000" w:themeColor="text1"/>
          <w:szCs w:val="20"/>
        </w:rPr>
        <w:t xml:space="preserve"> de Contratação Direta</w:t>
      </w:r>
      <w:r w:rsidRPr="00D75749">
        <w:rPr>
          <w:rFonts w:cs="Arial"/>
          <w:color w:val="000000" w:themeColor="text1"/>
          <w:szCs w:val="20"/>
        </w:rPr>
        <w:t xml:space="preserve"> e seus anexos;</w:t>
      </w:r>
    </w:p>
    <w:p w:rsidR="00A02D7C" w:rsidRPr="00D75749" w:rsidRDefault="00A02D7C" w:rsidP="0087623E">
      <w:pPr>
        <w:numPr>
          <w:ilvl w:val="2"/>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que assume a responsabilidade pelas transações que forem efetuadas no sistema, assumindo como firmes e verdadeiras;</w:t>
      </w:r>
    </w:p>
    <w:p w:rsidR="00A02D7C" w:rsidRPr="00D75749" w:rsidRDefault="00A02D7C" w:rsidP="0087623E">
      <w:pPr>
        <w:numPr>
          <w:ilvl w:val="2"/>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que cumpre as exigências de reserva de cargos para pessoa com deficiência e para reabilitado da Previdência Social, de que trata o art. 93 da Lei nº 8.213/91.</w:t>
      </w:r>
    </w:p>
    <w:p w:rsidR="00A02D7C" w:rsidRPr="00D75749" w:rsidRDefault="00A02D7C" w:rsidP="0087623E">
      <w:pPr>
        <w:numPr>
          <w:ilvl w:val="2"/>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rsidR="003D08AF" w:rsidRPr="00D75749" w:rsidRDefault="003D08AF" w:rsidP="0087623E">
      <w:pPr>
        <w:pStyle w:val="Ttulo1"/>
        <w:numPr>
          <w:ilvl w:val="0"/>
          <w:numId w:val="1"/>
        </w:numPr>
        <w:ind w:left="426" w:hanging="426"/>
        <w:jc w:val="both"/>
        <w:rPr>
          <w:rFonts w:ascii="Arial" w:hAnsi="Arial" w:cs="Arial"/>
          <w:b/>
          <w:color w:val="auto"/>
          <w:sz w:val="20"/>
          <w:szCs w:val="20"/>
        </w:rPr>
      </w:pPr>
      <w:bookmarkStart w:id="4" w:name="_Toc104906821"/>
      <w:r w:rsidRPr="00D75749">
        <w:rPr>
          <w:rFonts w:ascii="Arial" w:hAnsi="Arial" w:cs="Arial"/>
          <w:b/>
          <w:color w:val="auto"/>
          <w:sz w:val="20"/>
          <w:szCs w:val="20"/>
        </w:rPr>
        <w:t>FASE DE LANCES</w:t>
      </w:r>
      <w:bookmarkEnd w:id="4"/>
    </w:p>
    <w:p w:rsidR="008F6CDD" w:rsidRPr="00D75749" w:rsidRDefault="008F6CDD"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 xml:space="preserve">A partir </w:t>
      </w:r>
      <w:r w:rsidR="008B7B5D" w:rsidRPr="006D53B4">
        <w:rPr>
          <w:rFonts w:cs="Arial"/>
          <w:color w:val="000000" w:themeColor="text1"/>
          <w:szCs w:val="20"/>
          <w:lang w:eastAsia="en-US"/>
        </w:rPr>
        <w:t>da</w:t>
      </w:r>
      <w:r w:rsidR="008B7B5D">
        <w:rPr>
          <w:rFonts w:cs="Arial"/>
          <w:color w:val="000000" w:themeColor="text1"/>
          <w:szCs w:val="20"/>
          <w:lang w:eastAsia="en-US"/>
        </w:rPr>
        <w:t xml:space="preserve"> hora e data</w:t>
      </w:r>
      <w:r w:rsidR="00666BDB">
        <w:rPr>
          <w:rFonts w:cs="Arial"/>
          <w:color w:val="000000" w:themeColor="text1"/>
          <w:szCs w:val="20"/>
          <w:lang w:eastAsia="en-US"/>
        </w:rPr>
        <w:t xml:space="preserve"> </w:t>
      </w:r>
      <w:r w:rsidRPr="00D75749">
        <w:rPr>
          <w:rFonts w:cs="Arial"/>
          <w:color w:val="000000" w:themeColor="text1"/>
          <w:szCs w:val="20"/>
          <w:lang w:eastAsia="en-US"/>
        </w:rPr>
        <w:t>estabelecid</w:t>
      </w:r>
      <w:r w:rsidR="00614A63" w:rsidRPr="00D75749">
        <w:rPr>
          <w:rFonts w:cs="Arial"/>
          <w:color w:val="000000" w:themeColor="text1"/>
          <w:szCs w:val="20"/>
          <w:lang w:eastAsia="en-US"/>
        </w:rPr>
        <w:t>a</w:t>
      </w:r>
      <w:r w:rsidRPr="00D75749">
        <w:rPr>
          <w:rFonts w:cs="Arial"/>
          <w:color w:val="000000" w:themeColor="text1"/>
          <w:szCs w:val="20"/>
          <w:lang w:eastAsia="en-US"/>
        </w:rPr>
        <w:t xml:space="preserve"> neste </w:t>
      </w:r>
      <w:r w:rsidR="00313FBD" w:rsidRPr="00D75749">
        <w:rPr>
          <w:rFonts w:cs="Arial"/>
          <w:color w:val="000000" w:themeColor="text1"/>
          <w:szCs w:val="20"/>
          <w:lang w:eastAsia="en-US"/>
        </w:rPr>
        <w:t>Aviso</w:t>
      </w:r>
      <w:r w:rsidR="006F2DF0" w:rsidRPr="00D75749">
        <w:rPr>
          <w:rFonts w:cs="Arial"/>
          <w:color w:val="000000" w:themeColor="text1"/>
          <w:szCs w:val="20"/>
          <w:lang w:eastAsia="en-US"/>
        </w:rPr>
        <w:t xml:space="preserve"> de Contratação Direta</w:t>
      </w:r>
      <w:r w:rsidRPr="00D75749">
        <w:rPr>
          <w:rFonts w:cs="Arial"/>
          <w:color w:val="000000" w:themeColor="text1"/>
          <w:szCs w:val="20"/>
          <w:lang w:eastAsia="en-US"/>
        </w:rPr>
        <w:t>, a sessão pública será automaticamente aberta pelo sistema para o envio de lances públicos e sucessivos</w:t>
      </w:r>
      <w:r w:rsidR="005A5E9A" w:rsidRPr="00D75749">
        <w:rPr>
          <w:rFonts w:cs="Arial"/>
          <w:color w:val="000000" w:themeColor="text1"/>
          <w:szCs w:val="20"/>
          <w:lang w:eastAsia="en-US"/>
        </w:rPr>
        <w:t xml:space="preserve">, </w:t>
      </w:r>
      <w:r w:rsidR="007F4037" w:rsidRPr="00D75749">
        <w:rPr>
          <w:rFonts w:cs="Arial"/>
          <w:bCs/>
          <w:szCs w:val="20"/>
          <w:lang w:eastAsia="en-US"/>
        </w:rPr>
        <w:t>exclusivamente por meio do sistema eletrônico</w:t>
      </w:r>
      <w:r w:rsidR="007F4037" w:rsidRPr="00D75749">
        <w:rPr>
          <w:rFonts w:cs="Arial"/>
          <w:szCs w:val="20"/>
          <w:lang w:eastAsia="en-US"/>
        </w:rPr>
        <w:t xml:space="preserve">, </w:t>
      </w:r>
      <w:r w:rsidR="005A5E9A" w:rsidRPr="00D75749">
        <w:rPr>
          <w:rFonts w:cs="Arial"/>
          <w:color w:val="000000" w:themeColor="text1"/>
          <w:szCs w:val="20"/>
          <w:lang w:eastAsia="en-US"/>
        </w:rPr>
        <w:t>sendo encerrado no horário de finalização de lances também já previsto neste aviso</w:t>
      </w:r>
      <w:r w:rsidRPr="00D75749">
        <w:rPr>
          <w:rFonts w:cs="Arial"/>
          <w:color w:val="000000" w:themeColor="text1"/>
          <w:szCs w:val="20"/>
          <w:lang w:eastAsia="en-US"/>
        </w:rPr>
        <w:t>.</w:t>
      </w:r>
    </w:p>
    <w:p w:rsidR="008F6CDD" w:rsidRPr="00D75749" w:rsidRDefault="008F6CDD"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rPr>
        <w:t xml:space="preserve">Iniciada a etapa competitiva, os </w:t>
      </w:r>
      <w:r w:rsidR="00214615" w:rsidRPr="00D75749">
        <w:rPr>
          <w:rFonts w:cs="Arial"/>
          <w:color w:val="000000" w:themeColor="text1"/>
          <w:szCs w:val="20"/>
        </w:rPr>
        <w:t>fornecedor</w:t>
      </w:r>
      <w:r w:rsidR="005A5E9A" w:rsidRPr="00D75749">
        <w:rPr>
          <w:rFonts w:cs="Arial"/>
          <w:color w:val="000000" w:themeColor="text1"/>
          <w:szCs w:val="20"/>
        </w:rPr>
        <w:t>e</w:t>
      </w:r>
      <w:r w:rsidRPr="00D75749">
        <w:rPr>
          <w:rFonts w:cs="Arial"/>
          <w:color w:val="000000" w:themeColor="text1"/>
          <w:szCs w:val="20"/>
        </w:rPr>
        <w:t xml:space="preserve">s deverão encaminhar lances exclusivamente por meio de sistema eletrônico, sendo imediatamente informados do seu recebimento e do valor consignado no registro. </w:t>
      </w:r>
    </w:p>
    <w:p w:rsidR="008F6CDD" w:rsidRPr="00DF0ED6" w:rsidRDefault="008F6CDD" w:rsidP="0087623E">
      <w:pPr>
        <w:pStyle w:val="PargrafodaLista"/>
        <w:numPr>
          <w:ilvl w:val="2"/>
          <w:numId w:val="1"/>
        </w:numPr>
        <w:spacing w:before="120" w:after="120" w:line="276" w:lineRule="auto"/>
        <w:ind w:left="426" w:hanging="426"/>
        <w:jc w:val="both"/>
        <w:rPr>
          <w:rFonts w:cs="Arial"/>
          <w:b/>
          <w:szCs w:val="20"/>
          <w:lang w:eastAsia="en-US"/>
        </w:rPr>
      </w:pPr>
      <w:r w:rsidRPr="00DF0ED6">
        <w:rPr>
          <w:rFonts w:cs="Arial"/>
          <w:b/>
          <w:i/>
          <w:iCs/>
          <w:szCs w:val="20"/>
        </w:rPr>
        <w:t>O lance deverá ser ofertado pelo valor total</w:t>
      </w:r>
      <w:r w:rsidR="00666BDB" w:rsidRPr="00DF0ED6">
        <w:rPr>
          <w:rFonts w:cs="Arial"/>
          <w:b/>
          <w:i/>
          <w:iCs/>
          <w:szCs w:val="20"/>
        </w:rPr>
        <w:t xml:space="preserve"> </w:t>
      </w:r>
      <w:r w:rsidR="007C55FA" w:rsidRPr="00DF0ED6">
        <w:rPr>
          <w:rFonts w:cs="Arial"/>
          <w:b/>
          <w:i/>
          <w:iCs/>
          <w:szCs w:val="20"/>
        </w:rPr>
        <w:t>do item</w:t>
      </w:r>
      <w:r w:rsidRPr="00DF0ED6">
        <w:rPr>
          <w:rFonts w:cs="Arial"/>
          <w:b/>
          <w:i/>
          <w:iCs/>
          <w:szCs w:val="20"/>
        </w:rPr>
        <w:t>.</w:t>
      </w:r>
      <w:r w:rsidR="00CE752C" w:rsidRPr="00DF0ED6">
        <w:rPr>
          <w:rFonts w:cs="Arial"/>
          <w:b/>
          <w:i/>
          <w:iCs/>
          <w:szCs w:val="20"/>
        </w:rPr>
        <w:t xml:space="preserve"> </w:t>
      </w:r>
    </w:p>
    <w:p w:rsidR="00214615" w:rsidRPr="00D75749" w:rsidRDefault="00214615"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O fornecedor somente poderá oferecer valor inferior em relação ao último lance por ele ofertado e registrado pelo sistema.</w:t>
      </w:r>
    </w:p>
    <w:p w:rsidR="00A023BD" w:rsidRPr="00D75749" w:rsidRDefault="00A023BD" w:rsidP="0087623E">
      <w:pPr>
        <w:pStyle w:val="PargrafodaLista"/>
        <w:numPr>
          <w:ilvl w:val="2"/>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 xml:space="preserve">O fornecedor poderá oferecer lances </w:t>
      </w:r>
      <w:r w:rsidR="00E05E86" w:rsidRPr="00D75749">
        <w:rPr>
          <w:rFonts w:cs="Arial"/>
          <w:color w:val="000000" w:themeColor="text1"/>
          <w:szCs w:val="20"/>
          <w:lang w:eastAsia="en-US"/>
        </w:rPr>
        <w:t xml:space="preserve">sucessivos </w:t>
      </w:r>
      <w:r w:rsidR="00D1518B" w:rsidRPr="00D75749">
        <w:rPr>
          <w:rFonts w:cs="Arial"/>
          <w:color w:val="000000" w:themeColor="text1"/>
          <w:szCs w:val="20"/>
          <w:lang w:eastAsia="en-US"/>
        </w:rPr>
        <w:t xml:space="preserve">iguais ou </w:t>
      </w:r>
      <w:r w:rsidRPr="00D75749">
        <w:rPr>
          <w:rFonts w:cs="Arial"/>
          <w:color w:val="000000" w:themeColor="text1"/>
          <w:szCs w:val="20"/>
          <w:lang w:eastAsia="en-US"/>
        </w:rPr>
        <w:t xml:space="preserve">superiores ao </w:t>
      </w:r>
      <w:r w:rsidR="00552FFC" w:rsidRPr="00D75749">
        <w:rPr>
          <w:rFonts w:cs="Arial"/>
          <w:color w:val="000000" w:themeColor="text1"/>
          <w:szCs w:val="20"/>
          <w:lang w:eastAsia="en-US"/>
        </w:rPr>
        <w:t>lance que esteja vencendo</w:t>
      </w:r>
      <w:r w:rsidR="00805244" w:rsidRPr="00D75749">
        <w:rPr>
          <w:rFonts w:cs="Arial"/>
          <w:color w:val="000000" w:themeColor="text1"/>
          <w:szCs w:val="20"/>
          <w:lang w:eastAsia="en-US"/>
        </w:rPr>
        <w:t xml:space="preserve"> o certame</w:t>
      </w:r>
      <w:r w:rsidRPr="00D75749">
        <w:rPr>
          <w:rFonts w:cs="Arial"/>
          <w:color w:val="000000" w:themeColor="text1"/>
          <w:szCs w:val="20"/>
          <w:lang w:eastAsia="en-US"/>
        </w:rPr>
        <w:t>, desde que inferior</w:t>
      </w:r>
      <w:r w:rsidR="00E05E86" w:rsidRPr="00D75749">
        <w:rPr>
          <w:rFonts w:cs="Arial"/>
          <w:color w:val="000000" w:themeColor="text1"/>
          <w:szCs w:val="20"/>
          <w:lang w:eastAsia="en-US"/>
        </w:rPr>
        <w:t>es</w:t>
      </w:r>
      <w:r w:rsidRPr="00D75749">
        <w:rPr>
          <w:rFonts w:cs="Arial"/>
          <w:color w:val="000000" w:themeColor="text1"/>
          <w:szCs w:val="20"/>
          <w:lang w:eastAsia="en-US"/>
        </w:rPr>
        <w:t xml:space="preserve"> ao </w:t>
      </w:r>
      <w:r w:rsidR="00E05E86" w:rsidRPr="00D75749">
        <w:rPr>
          <w:rFonts w:cs="Arial"/>
          <w:color w:val="000000" w:themeColor="text1"/>
          <w:szCs w:val="20"/>
          <w:lang w:eastAsia="en-US"/>
        </w:rPr>
        <w:t>menor</w:t>
      </w:r>
      <w:r w:rsidRPr="00D75749">
        <w:rPr>
          <w:rFonts w:cs="Arial"/>
          <w:color w:val="000000" w:themeColor="text1"/>
          <w:szCs w:val="20"/>
          <w:lang w:eastAsia="en-US"/>
        </w:rPr>
        <w:t xml:space="preserve"> por ele ofertado e registrado pelo sistema, sendo </w:t>
      </w:r>
      <w:r w:rsidR="00962790" w:rsidRPr="00D75749">
        <w:rPr>
          <w:rFonts w:cs="Arial"/>
          <w:color w:val="000000" w:themeColor="text1"/>
          <w:szCs w:val="20"/>
          <w:lang w:eastAsia="en-US"/>
        </w:rPr>
        <w:t>tais lances</w:t>
      </w:r>
      <w:r w:rsidRPr="00D75749">
        <w:rPr>
          <w:rFonts w:cs="Arial"/>
          <w:color w:val="000000" w:themeColor="text1"/>
          <w:szCs w:val="20"/>
          <w:lang w:eastAsia="en-US"/>
        </w:rPr>
        <w:t xml:space="preserve"> definidos como “lances intermediários” para os fins deste </w:t>
      </w:r>
      <w:r w:rsidR="00313FBD" w:rsidRPr="00D75749">
        <w:rPr>
          <w:rFonts w:cs="Arial"/>
          <w:color w:val="000000" w:themeColor="text1"/>
          <w:szCs w:val="20"/>
          <w:lang w:eastAsia="en-US"/>
        </w:rPr>
        <w:t>Aviso</w:t>
      </w:r>
      <w:r w:rsidR="00B34502" w:rsidRPr="00D75749">
        <w:rPr>
          <w:rFonts w:cs="Arial"/>
          <w:color w:val="000000" w:themeColor="text1"/>
          <w:szCs w:val="20"/>
          <w:lang w:eastAsia="en-US"/>
        </w:rPr>
        <w:t xml:space="preserve"> de Contratação Direta</w:t>
      </w:r>
      <w:r w:rsidRPr="00D75749">
        <w:rPr>
          <w:rFonts w:cs="Arial"/>
          <w:color w:val="000000" w:themeColor="text1"/>
          <w:szCs w:val="20"/>
          <w:lang w:eastAsia="en-US"/>
        </w:rPr>
        <w:t>.</w:t>
      </w:r>
    </w:p>
    <w:p w:rsidR="00214615" w:rsidRPr="00D75749" w:rsidRDefault="00E94E11" w:rsidP="0087623E">
      <w:pPr>
        <w:pStyle w:val="PargrafodaLista"/>
        <w:numPr>
          <w:ilvl w:val="2"/>
          <w:numId w:val="1"/>
        </w:numPr>
        <w:spacing w:before="120" w:after="120" w:line="276" w:lineRule="auto"/>
        <w:ind w:left="426" w:hanging="426"/>
        <w:jc w:val="both"/>
        <w:rPr>
          <w:rFonts w:cs="Arial"/>
          <w:szCs w:val="20"/>
          <w:lang w:eastAsia="en-US"/>
        </w:rPr>
      </w:pPr>
      <w:r w:rsidRPr="00D75749">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D75749">
        <w:rPr>
          <w:rFonts w:cs="Arial"/>
          <w:szCs w:val="20"/>
        </w:rPr>
        <w:t>é</w:t>
      </w:r>
      <w:r w:rsidRPr="00D75749">
        <w:rPr>
          <w:rFonts w:cs="Arial"/>
          <w:szCs w:val="20"/>
        </w:rPr>
        <w:t xml:space="preserve"> de</w:t>
      </w:r>
      <w:r w:rsidR="00587E2C" w:rsidRPr="00D75749">
        <w:rPr>
          <w:rFonts w:cs="Arial"/>
          <w:i/>
          <w:iCs/>
          <w:szCs w:val="20"/>
        </w:rPr>
        <w:t xml:space="preserve"> R$ </w:t>
      </w:r>
      <w:r w:rsidR="004D4BFA" w:rsidRPr="00D75749">
        <w:rPr>
          <w:rFonts w:cs="Arial"/>
          <w:i/>
          <w:iCs/>
          <w:szCs w:val="20"/>
        </w:rPr>
        <w:t>1,00</w:t>
      </w:r>
      <w:r w:rsidRPr="00D75749">
        <w:rPr>
          <w:rFonts w:cs="Arial"/>
          <w:i/>
          <w:iCs/>
          <w:szCs w:val="20"/>
        </w:rPr>
        <w:t>(</w:t>
      </w:r>
      <w:r w:rsidR="00587E2C" w:rsidRPr="00D75749">
        <w:rPr>
          <w:rFonts w:cs="Arial"/>
          <w:i/>
          <w:iCs/>
          <w:szCs w:val="20"/>
        </w:rPr>
        <w:t>Um real)</w:t>
      </w:r>
      <w:r w:rsidRPr="00D75749">
        <w:rPr>
          <w:rFonts w:cs="Arial"/>
          <w:i/>
          <w:iCs/>
          <w:szCs w:val="20"/>
        </w:rPr>
        <w:t>.</w:t>
      </w:r>
    </w:p>
    <w:p w:rsidR="008F6CDD" w:rsidRPr="00D75749" w:rsidRDefault="00214615"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Havendo lances iguais ao menor já ofertado, prevalecerá aquele que for recebido e registrado primeiro no sistema.</w:t>
      </w:r>
    </w:p>
    <w:p w:rsidR="00214615" w:rsidRPr="00D75749" w:rsidRDefault="00214615"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Caso o fornecedor não apresente lances, concorrerá com o valor de sua proposta.</w:t>
      </w:r>
    </w:p>
    <w:p w:rsidR="00214615" w:rsidRPr="00D75749" w:rsidRDefault="00214615"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Durante o procedimento, os fornecedores serão informados, em tempo real, do valor do menor lance registrado, vedada a identificação do fornecedor.</w:t>
      </w:r>
    </w:p>
    <w:p w:rsidR="00214615" w:rsidRPr="00D75749" w:rsidRDefault="006724BD"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 xml:space="preserve">Imediatamente após o término do prazo estabelecido para a fase de lances, </w:t>
      </w:r>
      <w:r w:rsidR="00B34502" w:rsidRPr="00D75749">
        <w:rPr>
          <w:rFonts w:cs="Arial"/>
          <w:color w:val="000000" w:themeColor="text1"/>
          <w:szCs w:val="20"/>
          <w:lang w:eastAsia="en-US"/>
        </w:rPr>
        <w:t>haverá</w:t>
      </w:r>
      <w:r w:rsidRPr="00D75749">
        <w:rPr>
          <w:rFonts w:cs="Arial"/>
          <w:color w:val="000000" w:themeColor="text1"/>
          <w:szCs w:val="20"/>
          <w:lang w:eastAsia="en-US"/>
        </w:rPr>
        <w:t xml:space="preserve"> o seu encerramento, com o ordenamento e divulgação dos lances, pelo sistema, em ordem crescente de classificação.</w:t>
      </w:r>
    </w:p>
    <w:p w:rsidR="003D08AF" w:rsidRPr="00D75749" w:rsidRDefault="00962790" w:rsidP="0087623E">
      <w:pPr>
        <w:pStyle w:val="PargrafodaLista"/>
        <w:numPr>
          <w:ilvl w:val="2"/>
          <w:numId w:val="1"/>
        </w:numPr>
        <w:spacing w:before="120" w:after="120" w:line="276" w:lineRule="auto"/>
        <w:ind w:left="426" w:hanging="426"/>
        <w:jc w:val="both"/>
        <w:rPr>
          <w:rFonts w:cs="Arial"/>
          <w:szCs w:val="20"/>
        </w:rPr>
      </w:pPr>
      <w:r w:rsidRPr="00D75749">
        <w:rPr>
          <w:rFonts w:cs="Arial"/>
          <w:color w:val="000000" w:themeColor="text1"/>
          <w:szCs w:val="20"/>
          <w:lang w:eastAsia="en-US"/>
        </w:rPr>
        <w:t>O encerramento da fase de lances ocorrerá de forma automática pontualmente no horário indicado, sem qualquer possibilidade de prorrogação</w:t>
      </w:r>
      <w:r w:rsidR="00731D60" w:rsidRPr="00D75749">
        <w:rPr>
          <w:rFonts w:cs="Arial"/>
          <w:color w:val="000000" w:themeColor="text1"/>
          <w:szCs w:val="20"/>
          <w:lang w:eastAsia="en-US"/>
        </w:rPr>
        <w:t xml:space="preserve"> e</w:t>
      </w:r>
      <w:r w:rsidR="00666BDB">
        <w:rPr>
          <w:rFonts w:cs="Arial"/>
          <w:color w:val="000000" w:themeColor="text1"/>
          <w:szCs w:val="20"/>
          <w:lang w:eastAsia="en-US"/>
        </w:rPr>
        <w:t xml:space="preserve"> </w:t>
      </w:r>
      <w:r w:rsidR="00584870" w:rsidRPr="00D75749">
        <w:rPr>
          <w:rFonts w:cs="Arial"/>
          <w:color w:val="000000" w:themeColor="text1"/>
          <w:szCs w:val="20"/>
          <w:lang w:eastAsia="en-US"/>
        </w:rPr>
        <w:t xml:space="preserve">não havendo </w:t>
      </w:r>
      <w:r w:rsidRPr="00D75749">
        <w:rPr>
          <w:rFonts w:cs="Arial"/>
          <w:color w:val="000000" w:themeColor="text1"/>
          <w:szCs w:val="20"/>
          <w:lang w:eastAsia="en-US"/>
        </w:rPr>
        <w:t xml:space="preserve">tempo aleatório </w:t>
      </w:r>
      <w:r w:rsidR="00731D60" w:rsidRPr="00D75749">
        <w:rPr>
          <w:rFonts w:cs="Arial"/>
          <w:color w:val="000000" w:themeColor="text1"/>
          <w:szCs w:val="20"/>
          <w:lang w:eastAsia="en-US"/>
        </w:rPr>
        <w:t>ou mecanismo similar</w:t>
      </w:r>
      <w:r w:rsidRPr="00D75749">
        <w:rPr>
          <w:rFonts w:cs="Arial"/>
          <w:color w:val="000000" w:themeColor="text1"/>
          <w:szCs w:val="20"/>
          <w:lang w:eastAsia="en-US"/>
        </w:rPr>
        <w:t>.</w:t>
      </w:r>
    </w:p>
    <w:p w:rsidR="006724BD" w:rsidRPr="00D75749" w:rsidRDefault="006724BD" w:rsidP="0087623E">
      <w:pPr>
        <w:pStyle w:val="Ttulo1"/>
        <w:numPr>
          <w:ilvl w:val="0"/>
          <w:numId w:val="1"/>
        </w:numPr>
        <w:ind w:left="426" w:hanging="426"/>
        <w:jc w:val="both"/>
        <w:rPr>
          <w:rFonts w:ascii="Arial" w:hAnsi="Arial" w:cs="Arial"/>
          <w:b/>
          <w:color w:val="auto"/>
          <w:sz w:val="20"/>
          <w:szCs w:val="20"/>
        </w:rPr>
      </w:pPr>
      <w:bookmarkStart w:id="5" w:name="_Toc104906822"/>
      <w:r w:rsidRPr="00D75749">
        <w:rPr>
          <w:rFonts w:ascii="Arial" w:hAnsi="Arial" w:cs="Arial"/>
          <w:b/>
          <w:color w:val="auto"/>
          <w:sz w:val="20"/>
          <w:szCs w:val="20"/>
        </w:rPr>
        <w:t>JULGAMENTO DAS PROPOSTAS DE PREÇO</w:t>
      </w:r>
      <w:bookmarkEnd w:id="5"/>
    </w:p>
    <w:p w:rsidR="006724BD" w:rsidRPr="00D75749" w:rsidRDefault="006724BD" w:rsidP="0087623E">
      <w:pPr>
        <w:pStyle w:val="PargrafodaLista"/>
        <w:numPr>
          <w:ilvl w:val="1"/>
          <w:numId w:val="1"/>
        </w:numPr>
        <w:spacing w:before="120" w:after="120" w:line="276" w:lineRule="auto"/>
        <w:ind w:left="426" w:hanging="426"/>
        <w:jc w:val="both"/>
        <w:rPr>
          <w:rFonts w:cs="Arial"/>
          <w:szCs w:val="20"/>
        </w:rPr>
      </w:pPr>
      <w:r w:rsidRPr="00D75749">
        <w:rPr>
          <w:rFonts w:cs="Arial"/>
          <w:szCs w:val="20"/>
        </w:rPr>
        <w:t>Encerrada a fase de lances, será verificada a conformidade da proposta classificada em primeiro lugar quanto à adequação do objeto e à compatibilidade do preço em relação ao estipulado para a contratação.</w:t>
      </w:r>
    </w:p>
    <w:p w:rsidR="006724BD" w:rsidRPr="00D75749" w:rsidRDefault="00E5075F" w:rsidP="0087623E">
      <w:pPr>
        <w:pStyle w:val="PargrafodaLista"/>
        <w:numPr>
          <w:ilvl w:val="1"/>
          <w:numId w:val="1"/>
        </w:numPr>
        <w:spacing w:before="120" w:after="120" w:line="276" w:lineRule="auto"/>
        <w:ind w:left="426" w:hanging="426"/>
        <w:jc w:val="both"/>
        <w:rPr>
          <w:rFonts w:cs="Arial"/>
          <w:szCs w:val="20"/>
        </w:rPr>
      </w:pPr>
      <w:r w:rsidRPr="00D75749">
        <w:rPr>
          <w:rFonts w:cs="Arial"/>
          <w:szCs w:val="20"/>
        </w:rPr>
        <w:t>No caso d</w:t>
      </w:r>
      <w:r w:rsidR="00CE752C">
        <w:rPr>
          <w:rFonts w:cs="Arial"/>
          <w:szCs w:val="20"/>
        </w:rPr>
        <w:t>o</w:t>
      </w:r>
      <w:r w:rsidRPr="00D75749">
        <w:rPr>
          <w:rFonts w:cs="Arial"/>
          <w:szCs w:val="20"/>
        </w:rPr>
        <w:t xml:space="preserve"> preço da proposta vencedora estar acima do estimado pela Administração, poderá haver a negociação de condições mais vantajosas.</w:t>
      </w:r>
    </w:p>
    <w:p w:rsidR="00E5075F" w:rsidRPr="00D75749" w:rsidRDefault="00E5075F" w:rsidP="0087623E">
      <w:pPr>
        <w:pStyle w:val="PargrafodaLista"/>
        <w:numPr>
          <w:ilvl w:val="2"/>
          <w:numId w:val="1"/>
        </w:numPr>
        <w:spacing w:before="120" w:after="120" w:line="276" w:lineRule="auto"/>
        <w:ind w:left="426" w:hanging="426"/>
        <w:jc w:val="both"/>
        <w:rPr>
          <w:rFonts w:cs="Arial"/>
          <w:szCs w:val="20"/>
        </w:rPr>
      </w:pPr>
      <w:r w:rsidRPr="00D75749">
        <w:rPr>
          <w:rFonts w:cs="Arial"/>
          <w:color w:val="000000"/>
          <w:szCs w:val="20"/>
        </w:rPr>
        <w:t>Neste caso, será encaminhada contraproposta ao fornecedor que tenha apresentado o melhor preço, para que seja obtida melhor proposta com preço compatível ao estimado pela Administração.</w:t>
      </w:r>
    </w:p>
    <w:p w:rsidR="00E5075F" w:rsidRPr="00D75749" w:rsidRDefault="00E5075F" w:rsidP="0087623E">
      <w:pPr>
        <w:pStyle w:val="PargrafodaLista"/>
        <w:numPr>
          <w:ilvl w:val="2"/>
          <w:numId w:val="1"/>
        </w:numPr>
        <w:spacing w:before="120" w:after="120" w:line="276" w:lineRule="auto"/>
        <w:ind w:left="426" w:hanging="426"/>
        <w:jc w:val="both"/>
        <w:rPr>
          <w:rFonts w:cs="Arial"/>
          <w:szCs w:val="20"/>
        </w:rPr>
      </w:pPr>
      <w:r w:rsidRPr="00D75749">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D75749" w:rsidRDefault="00E5075F" w:rsidP="0087623E">
      <w:pPr>
        <w:pStyle w:val="PargrafodaLista"/>
        <w:numPr>
          <w:ilvl w:val="2"/>
          <w:numId w:val="1"/>
        </w:numPr>
        <w:spacing w:before="120" w:after="120" w:line="276" w:lineRule="auto"/>
        <w:ind w:left="426" w:hanging="426"/>
        <w:jc w:val="both"/>
        <w:rPr>
          <w:rFonts w:cs="Arial"/>
          <w:szCs w:val="20"/>
        </w:rPr>
      </w:pPr>
      <w:r w:rsidRPr="00D75749">
        <w:rPr>
          <w:rFonts w:cs="Arial"/>
          <w:szCs w:val="20"/>
        </w:rPr>
        <w:t>Em qualquer caso, concluída a negociação, o resultado será registrado na ata do procedimento da dispensa eletrônica.</w:t>
      </w:r>
    </w:p>
    <w:p w:rsidR="006724BD" w:rsidRPr="00D75749" w:rsidRDefault="00E5075F" w:rsidP="0087623E">
      <w:pPr>
        <w:pStyle w:val="PargrafodaLista"/>
        <w:numPr>
          <w:ilvl w:val="1"/>
          <w:numId w:val="1"/>
        </w:numPr>
        <w:spacing w:before="120" w:after="120" w:line="276" w:lineRule="auto"/>
        <w:ind w:left="426" w:hanging="426"/>
        <w:jc w:val="both"/>
        <w:rPr>
          <w:rFonts w:cs="Arial"/>
          <w:szCs w:val="20"/>
        </w:rPr>
      </w:pPr>
      <w:r w:rsidRPr="00D75749">
        <w:rPr>
          <w:rFonts w:cs="Arial"/>
          <w:szCs w:val="20"/>
        </w:rPr>
        <w:t>Estando o preço compatível, s</w:t>
      </w:r>
      <w:r w:rsidR="006724BD" w:rsidRPr="00D75749">
        <w:rPr>
          <w:rFonts w:cs="Arial"/>
          <w:szCs w:val="20"/>
        </w:rPr>
        <w:t>erá solicitado o envio da proposta e, se necessário, de documentos complementares, adequada ao último lance</w:t>
      </w:r>
      <w:r w:rsidRPr="00D75749">
        <w:rPr>
          <w:rFonts w:cs="Arial"/>
          <w:szCs w:val="20"/>
        </w:rPr>
        <w:t>.</w:t>
      </w:r>
    </w:p>
    <w:p w:rsidR="004F010A" w:rsidRPr="00D75749" w:rsidRDefault="00E5075F" w:rsidP="0087623E">
      <w:pPr>
        <w:pStyle w:val="PargrafodaLista"/>
        <w:numPr>
          <w:ilvl w:val="2"/>
          <w:numId w:val="1"/>
        </w:numPr>
        <w:spacing w:before="120" w:after="120" w:line="276" w:lineRule="auto"/>
        <w:ind w:left="426" w:hanging="426"/>
        <w:jc w:val="both"/>
        <w:rPr>
          <w:rFonts w:cs="Arial"/>
          <w:i/>
          <w:iCs/>
          <w:szCs w:val="20"/>
        </w:rPr>
      </w:pPr>
      <w:r w:rsidRPr="00D75749">
        <w:rPr>
          <w:rFonts w:cs="Arial"/>
          <w:i/>
          <w:iCs/>
          <w:szCs w:val="20"/>
        </w:rPr>
        <w:t xml:space="preserve">Além da documentação supracitada, o fornecedor com a melhor proposta deverá encaminhar planilha com indicação de custos unitários </w:t>
      </w:r>
      <w:r w:rsidR="004F010A" w:rsidRPr="00D75749">
        <w:rPr>
          <w:rFonts w:cs="Arial"/>
          <w:i/>
          <w:iCs/>
          <w:szCs w:val="20"/>
        </w:rPr>
        <w:t>e formação de preços, conforme modelo anexo, com os valores adequados à proposta vencedora.</w:t>
      </w:r>
    </w:p>
    <w:p w:rsidR="003726D9" w:rsidRPr="00D75749" w:rsidRDefault="003726D9"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 xml:space="preserve">O prazo de validade da proposta não será inferior a </w:t>
      </w:r>
      <w:r w:rsidR="00EF06F2" w:rsidRPr="00D75749">
        <w:rPr>
          <w:rFonts w:cs="Arial"/>
          <w:b/>
          <w:color w:val="000000" w:themeColor="text1"/>
          <w:szCs w:val="20"/>
          <w:lang w:eastAsia="en-US"/>
        </w:rPr>
        <w:t>60 (sessenta)</w:t>
      </w:r>
      <w:r w:rsidRPr="00D75749">
        <w:rPr>
          <w:rFonts w:cs="Arial"/>
          <w:b/>
          <w:color w:val="000000" w:themeColor="text1"/>
          <w:szCs w:val="20"/>
          <w:lang w:eastAsia="en-US"/>
        </w:rPr>
        <w:t xml:space="preserve"> dias</w:t>
      </w:r>
      <w:r w:rsidRPr="00D75749">
        <w:rPr>
          <w:rFonts w:cs="Arial"/>
          <w:color w:val="000000" w:themeColor="text1"/>
          <w:szCs w:val="20"/>
          <w:lang w:eastAsia="en-US"/>
        </w:rPr>
        <w:t>, a contar da data de sua apresentação.</w:t>
      </w:r>
    </w:p>
    <w:p w:rsidR="004F010A" w:rsidRPr="00D75749" w:rsidRDefault="004F010A" w:rsidP="0087623E">
      <w:pPr>
        <w:pStyle w:val="PargrafodaLista"/>
        <w:numPr>
          <w:ilvl w:val="1"/>
          <w:numId w:val="1"/>
        </w:numPr>
        <w:spacing w:before="120" w:after="120" w:line="276" w:lineRule="auto"/>
        <w:ind w:left="426" w:hanging="426"/>
        <w:jc w:val="both"/>
        <w:rPr>
          <w:rFonts w:cs="Arial"/>
          <w:i/>
          <w:color w:val="000000" w:themeColor="text1"/>
          <w:szCs w:val="20"/>
        </w:rPr>
      </w:pPr>
      <w:r w:rsidRPr="00D75749">
        <w:rPr>
          <w:rFonts w:cs="Arial"/>
          <w:color w:val="000000" w:themeColor="text1"/>
          <w:szCs w:val="20"/>
          <w:lang w:eastAsia="en-US"/>
        </w:rPr>
        <w:t xml:space="preserve">Será desclassificada a proposta vencedora que: </w:t>
      </w:r>
    </w:p>
    <w:p w:rsidR="004F010A" w:rsidRPr="00D75749" w:rsidRDefault="005160E8" w:rsidP="0087623E">
      <w:pPr>
        <w:pStyle w:val="PargrafodaLista"/>
        <w:numPr>
          <w:ilvl w:val="2"/>
          <w:numId w:val="1"/>
        </w:numPr>
        <w:spacing w:before="120" w:after="120" w:line="276" w:lineRule="auto"/>
        <w:ind w:left="426" w:hanging="426"/>
        <w:jc w:val="both"/>
        <w:rPr>
          <w:rFonts w:cs="Arial"/>
          <w:i/>
          <w:color w:val="000000" w:themeColor="text1"/>
          <w:szCs w:val="20"/>
        </w:rPr>
      </w:pPr>
      <w:r w:rsidRPr="00D75749">
        <w:rPr>
          <w:rFonts w:cs="Arial"/>
          <w:color w:val="000000"/>
          <w:szCs w:val="20"/>
        </w:rPr>
        <w:t>contiver vícios insanáveis</w:t>
      </w:r>
      <w:r w:rsidR="004F010A" w:rsidRPr="00D75749">
        <w:rPr>
          <w:rFonts w:cs="Arial"/>
          <w:iCs/>
          <w:color w:val="000000" w:themeColor="text1"/>
          <w:szCs w:val="20"/>
        </w:rPr>
        <w:t>;</w:t>
      </w:r>
    </w:p>
    <w:p w:rsidR="004F010A" w:rsidRPr="00D75749" w:rsidRDefault="005160E8" w:rsidP="0087623E">
      <w:pPr>
        <w:pStyle w:val="PargrafodaLista"/>
        <w:numPr>
          <w:ilvl w:val="2"/>
          <w:numId w:val="1"/>
        </w:numPr>
        <w:spacing w:before="120" w:after="120" w:line="276" w:lineRule="auto"/>
        <w:ind w:left="426" w:hanging="426"/>
        <w:jc w:val="both"/>
        <w:rPr>
          <w:rFonts w:cs="Arial"/>
          <w:i/>
          <w:color w:val="000000" w:themeColor="text1"/>
          <w:szCs w:val="20"/>
        </w:rPr>
      </w:pPr>
      <w:r w:rsidRPr="00D75749">
        <w:rPr>
          <w:rFonts w:cs="Arial"/>
          <w:color w:val="000000"/>
          <w:szCs w:val="20"/>
        </w:rPr>
        <w:t>não obedecer às especificações técnicas pormenorizadas neste aviso ou em seus anexos</w:t>
      </w:r>
      <w:r w:rsidR="004F010A" w:rsidRPr="00D75749">
        <w:rPr>
          <w:rFonts w:cs="Arial"/>
          <w:iCs/>
          <w:color w:val="000000" w:themeColor="text1"/>
          <w:szCs w:val="20"/>
        </w:rPr>
        <w:t>;</w:t>
      </w:r>
    </w:p>
    <w:p w:rsidR="005160E8" w:rsidRPr="00D75749" w:rsidRDefault="005160E8" w:rsidP="0087623E">
      <w:pPr>
        <w:pStyle w:val="PargrafodaLista"/>
        <w:numPr>
          <w:ilvl w:val="2"/>
          <w:numId w:val="1"/>
        </w:numPr>
        <w:spacing w:before="120" w:after="120" w:line="276" w:lineRule="auto"/>
        <w:ind w:left="426" w:hanging="426"/>
        <w:jc w:val="both"/>
        <w:rPr>
          <w:rFonts w:cs="Arial"/>
          <w:i/>
          <w:color w:val="000000" w:themeColor="text1"/>
          <w:szCs w:val="20"/>
        </w:rPr>
      </w:pPr>
      <w:r w:rsidRPr="00D75749">
        <w:rPr>
          <w:rFonts w:cs="Arial"/>
          <w:color w:val="000000"/>
          <w:szCs w:val="20"/>
        </w:rPr>
        <w:t>apresentar preços inexequíveis ou permanecerem acima do preço máximo definido para a contratação;</w:t>
      </w:r>
    </w:p>
    <w:p w:rsidR="004F010A" w:rsidRPr="00D75749" w:rsidRDefault="005160E8" w:rsidP="0087623E">
      <w:pPr>
        <w:pStyle w:val="PargrafodaLista"/>
        <w:numPr>
          <w:ilvl w:val="2"/>
          <w:numId w:val="1"/>
        </w:numPr>
        <w:spacing w:before="120" w:after="120" w:line="276" w:lineRule="auto"/>
        <w:ind w:left="426" w:hanging="426"/>
        <w:jc w:val="both"/>
        <w:rPr>
          <w:rFonts w:cs="Arial"/>
          <w:i/>
          <w:color w:val="000000" w:themeColor="text1"/>
          <w:szCs w:val="20"/>
        </w:rPr>
      </w:pPr>
      <w:r w:rsidRPr="00D75749">
        <w:rPr>
          <w:rFonts w:cs="Arial"/>
          <w:color w:val="000000"/>
          <w:szCs w:val="20"/>
        </w:rPr>
        <w:t>não tiverem sua exequibilidade demonstrada, quando exigido pela Administração</w:t>
      </w:r>
      <w:r w:rsidR="004F010A" w:rsidRPr="00D75749">
        <w:rPr>
          <w:rFonts w:cs="Arial"/>
          <w:iCs/>
          <w:color w:val="000000" w:themeColor="text1"/>
          <w:szCs w:val="20"/>
        </w:rPr>
        <w:t>;</w:t>
      </w:r>
    </w:p>
    <w:p w:rsidR="004F010A" w:rsidRPr="00D75749" w:rsidRDefault="005160E8" w:rsidP="0087623E">
      <w:pPr>
        <w:pStyle w:val="PargrafodaLista"/>
        <w:numPr>
          <w:ilvl w:val="2"/>
          <w:numId w:val="1"/>
        </w:numPr>
        <w:spacing w:before="120" w:after="120" w:line="276" w:lineRule="auto"/>
        <w:ind w:left="426" w:hanging="426"/>
        <w:jc w:val="both"/>
        <w:rPr>
          <w:rFonts w:cs="Arial"/>
          <w:i/>
          <w:color w:val="000000" w:themeColor="text1"/>
          <w:szCs w:val="20"/>
        </w:rPr>
      </w:pPr>
      <w:r w:rsidRPr="00D75749">
        <w:rPr>
          <w:rFonts w:cs="Arial"/>
          <w:color w:val="000000"/>
          <w:szCs w:val="20"/>
        </w:rPr>
        <w:t>apresentar desconformidade com quaisquer outras exigências deste aviso ou seus anexos, desde que insanável.</w:t>
      </w:r>
    </w:p>
    <w:p w:rsidR="004F010A" w:rsidRPr="00D75749" w:rsidRDefault="004F010A" w:rsidP="0087623E">
      <w:pPr>
        <w:pStyle w:val="PargrafodaLista"/>
        <w:numPr>
          <w:ilvl w:val="1"/>
          <w:numId w:val="1"/>
        </w:numPr>
        <w:spacing w:before="120" w:after="120" w:line="276" w:lineRule="auto"/>
        <w:ind w:left="426" w:hanging="426"/>
        <w:jc w:val="both"/>
        <w:rPr>
          <w:rFonts w:cs="Arial"/>
          <w:i/>
          <w:color w:val="000000" w:themeColor="text1"/>
          <w:szCs w:val="20"/>
        </w:rPr>
      </w:pPr>
      <w:r w:rsidRPr="00D75749">
        <w:rPr>
          <w:rFonts w:cs="Arial"/>
          <w:color w:val="000000" w:themeColor="text1"/>
          <w:szCs w:val="20"/>
          <w:lang w:eastAsia="en-US"/>
        </w:rPr>
        <w:t>Quando</w:t>
      </w:r>
      <w:r w:rsidRPr="00D75749">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D75749" w:rsidRDefault="004F010A" w:rsidP="0087623E">
      <w:pPr>
        <w:pStyle w:val="PargrafodaLista"/>
        <w:numPr>
          <w:ilvl w:val="2"/>
          <w:numId w:val="1"/>
        </w:numPr>
        <w:spacing w:before="120" w:after="120" w:line="276" w:lineRule="auto"/>
        <w:ind w:left="426" w:hanging="426"/>
        <w:jc w:val="both"/>
        <w:rPr>
          <w:rFonts w:cs="Arial"/>
          <w:i/>
          <w:color w:val="000000" w:themeColor="text1"/>
          <w:szCs w:val="20"/>
        </w:rPr>
      </w:pPr>
      <w:r w:rsidRPr="00D75749">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D75749">
        <w:rPr>
          <w:rFonts w:cs="Arial"/>
          <w:szCs w:val="20"/>
          <w:bdr w:val="none" w:sz="0" w:space="0" w:color="auto" w:frame="1"/>
        </w:rPr>
        <w:t>dispensa</w:t>
      </w:r>
      <w:r w:rsidRPr="00D75749">
        <w:rPr>
          <w:rFonts w:cs="Arial"/>
          <w:szCs w:val="20"/>
          <w:bdr w:val="none" w:sz="0" w:space="0" w:color="auto" w:frame="1"/>
        </w:rPr>
        <w:t xml:space="preserve"> não tenha estabelecido limites mínimos, exceto quando se referirem a materiais e instalações de propriedade do próprio </w:t>
      </w:r>
      <w:r w:rsidR="009E584F" w:rsidRPr="00D75749">
        <w:rPr>
          <w:rFonts w:cs="Arial"/>
          <w:szCs w:val="20"/>
          <w:bdr w:val="none" w:sz="0" w:space="0" w:color="auto" w:frame="1"/>
        </w:rPr>
        <w:t>fornecedor</w:t>
      </w:r>
      <w:r w:rsidRPr="00D75749">
        <w:rPr>
          <w:rFonts w:cs="Arial"/>
          <w:szCs w:val="20"/>
          <w:bdr w:val="none" w:sz="0" w:space="0" w:color="auto" w:frame="1"/>
        </w:rPr>
        <w:t>, para os quais ele renuncie a parcela ou à totalidade da remuneração.</w:t>
      </w:r>
    </w:p>
    <w:p w:rsidR="00573983" w:rsidRPr="00D75749" w:rsidRDefault="004F010A" w:rsidP="0087623E">
      <w:pPr>
        <w:pStyle w:val="PargrafodaLista"/>
        <w:numPr>
          <w:ilvl w:val="2"/>
          <w:numId w:val="1"/>
        </w:numPr>
        <w:spacing w:before="120" w:after="120" w:line="276" w:lineRule="auto"/>
        <w:ind w:left="426" w:hanging="426"/>
        <w:jc w:val="both"/>
        <w:rPr>
          <w:rFonts w:cs="Arial"/>
          <w:color w:val="000000" w:themeColor="text1"/>
          <w:szCs w:val="20"/>
        </w:rPr>
      </w:pPr>
      <w:r w:rsidRPr="00D75749">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4F010A" w:rsidRPr="00D75749" w:rsidRDefault="004F010A" w:rsidP="0087623E">
      <w:pPr>
        <w:pStyle w:val="PargrafodaLista"/>
        <w:numPr>
          <w:ilvl w:val="1"/>
          <w:numId w:val="1"/>
        </w:numPr>
        <w:spacing w:before="120" w:after="120" w:line="276" w:lineRule="auto"/>
        <w:ind w:left="426" w:right="-15" w:hanging="426"/>
        <w:jc w:val="both"/>
        <w:rPr>
          <w:rFonts w:cs="Arial"/>
          <w:color w:val="000000" w:themeColor="text1"/>
          <w:szCs w:val="20"/>
          <w:lang w:eastAsia="en-US"/>
        </w:rPr>
      </w:pPr>
      <w:r w:rsidRPr="00D75749">
        <w:rPr>
          <w:rFonts w:cs="Arial"/>
          <w:color w:val="000000" w:themeColor="text1"/>
          <w:szCs w:val="20"/>
          <w:lang w:eastAsia="en-US"/>
        </w:rPr>
        <w:t xml:space="preserve">Se houver indícios de inexequibilidade da proposta de preço, ou em caso da necessidade de esclarecimentos </w:t>
      </w:r>
      <w:r w:rsidRPr="00D75749">
        <w:rPr>
          <w:rFonts w:cs="Arial"/>
          <w:szCs w:val="20"/>
          <w:bdr w:val="none" w:sz="0" w:space="0" w:color="auto" w:frame="1"/>
        </w:rPr>
        <w:t>complementares</w:t>
      </w:r>
      <w:r w:rsidRPr="00D75749">
        <w:rPr>
          <w:rFonts w:cs="Arial"/>
          <w:color w:val="000000" w:themeColor="text1"/>
          <w:szCs w:val="20"/>
          <w:lang w:eastAsia="en-US"/>
        </w:rPr>
        <w:t xml:space="preserve">, poderão ser efetuadas diligências, para que a empresa comprove a exequibilidade da proposta.  </w:t>
      </w:r>
    </w:p>
    <w:p w:rsidR="004F010A" w:rsidRPr="00D75749" w:rsidRDefault="004F010A"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 xml:space="preserve">Erros no preenchimento da planilha </w:t>
      </w:r>
      <w:r w:rsidR="00F91AE7" w:rsidRPr="00D75749">
        <w:rPr>
          <w:rFonts w:cs="Arial"/>
          <w:color w:val="000000" w:themeColor="text1"/>
          <w:szCs w:val="20"/>
          <w:lang w:eastAsia="en-US"/>
        </w:rPr>
        <w:t>não</w:t>
      </w:r>
      <w:r w:rsidRPr="00D75749">
        <w:rPr>
          <w:rFonts w:cs="Arial"/>
          <w:color w:val="000000" w:themeColor="text1"/>
          <w:szCs w:val="20"/>
          <w:lang w:eastAsia="en-US"/>
        </w:rPr>
        <w:t xml:space="preserve"> constituem motivo para a </w:t>
      </w:r>
      <w:r w:rsidR="00F91AE7" w:rsidRPr="00D75749">
        <w:rPr>
          <w:rFonts w:cs="Arial"/>
          <w:color w:val="000000" w:themeColor="text1"/>
          <w:szCs w:val="20"/>
          <w:lang w:eastAsia="en-US"/>
        </w:rPr>
        <w:t>desclassificação</w:t>
      </w:r>
      <w:r w:rsidRPr="00D75749">
        <w:rPr>
          <w:rFonts w:cs="Arial"/>
          <w:color w:val="000000" w:themeColor="text1"/>
          <w:szCs w:val="20"/>
          <w:lang w:eastAsia="en-US"/>
        </w:rPr>
        <w:t xml:space="preserve"> da proposta. A planilha </w:t>
      </w:r>
      <w:r w:rsidR="00F91AE7" w:rsidRPr="00D75749">
        <w:rPr>
          <w:rFonts w:cs="Arial"/>
          <w:szCs w:val="20"/>
          <w:bdr w:val="none" w:sz="0" w:space="0" w:color="auto" w:frame="1"/>
        </w:rPr>
        <w:t>poderá</w:t>
      </w:r>
      <w:r w:rsidRPr="00D75749">
        <w:rPr>
          <w:rFonts w:cs="Arial"/>
          <w:szCs w:val="20"/>
          <w:bdr w:val="none" w:sz="0" w:space="0" w:color="auto" w:frame="1"/>
        </w:rPr>
        <w:t>́</w:t>
      </w:r>
      <w:r w:rsidRPr="00D75749">
        <w:rPr>
          <w:rFonts w:cs="Arial"/>
          <w:color w:val="000000" w:themeColor="text1"/>
          <w:szCs w:val="20"/>
          <w:lang w:eastAsia="en-US"/>
        </w:rPr>
        <w:t xml:space="preserve"> ser ajustada pelo </w:t>
      </w:r>
      <w:r w:rsidR="00BD51CE" w:rsidRPr="00D75749">
        <w:rPr>
          <w:rFonts w:cs="Arial"/>
          <w:color w:val="000000" w:themeColor="text1"/>
          <w:szCs w:val="20"/>
          <w:lang w:eastAsia="en-US"/>
        </w:rPr>
        <w:t>fornecedor</w:t>
      </w:r>
      <w:r w:rsidRPr="00D75749">
        <w:rPr>
          <w:rFonts w:cs="Arial"/>
          <w:color w:val="000000" w:themeColor="text1"/>
          <w:szCs w:val="20"/>
          <w:lang w:eastAsia="en-US"/>
        </w:rPr>
        <w:t>, no prazo indicado</w:t>
      </w:r>
      <w:r w:rsidR="002F6E56" w:rsidRPr="00D75749">
        <w:rPr>
          <w:rFonts w:cs="Arial"/>
          <w:color w:val="000000" w:themeColor="text1"/>
          <w:szCs w:val="20"/>
          <w:lang w:eastAsia="en-US"/>
        </w:rPr>
        <w:t xml:space="preserve"> pelo sistema</w:t>
      </w:r>
      <w:r w:rsidRPr="00D75749">
        <w:rPr>
          <w:rFonts w:cs="Arial"/>
          <w:color w:val="000000" w:themeColor="text1"/>
          <w:szCs w:val="20"/>
          <w:lang w:eastAsia="en-US"/>
        </w:rPr>
        <w:t>, desde que não haja majoração do preço.</w:t>
      </w:r>
    </w:p>
    <w:p w:rsidR="004F010A" w:rsidRPr="00D75749" w:rsidRDefault="004F010A" w:rsidP="0087623E">
      <w:pPr>
        <w:pStyle w:val="PargrafodaLista"/>
        <w:numPr>
          <w:ilvl w:val="2"/>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O ajuste de que trata este dispositivo se limita a sanar erros ou falhas que não alterem a substância das propostas;</w:t>
      </w:r>
    </w:p>
    <w:p w:rsidR="004F010A" w:rsidRPr="00D75749" w:rsidRDefault="004F010A" w:rsidP="0087623E">
      <w:pPr>
        <w:pStyle w:val="PargrafodaLista"/>
        <w:numPr>
          <w:ilvl w:val="2"/>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 xml:space="preserve">Considera-se erro no preenchimento da planilha passível de correção a </w:t>
      </w:r>
      <w:r w:rsidR="00F91AE7" w:rsidRPr="00D75749">
        <w:rPr>
          <w:rFonts w:cs="Arial"/>
          <w:color w:val="000000" w:themeColor="text1"/>
          <w:szCs w:val="20"/>
          <w:lang w:eastAsia="en-US"/>
        </w:rPr>
        <w:t>indicação</w:t>
      </w:r>
      <w:r w:rsidRPr="00D75749">
        <w:rPr>
          <w:rFonts w:cs="Arial"/>
          <w:color w:val="000000" w:themeColor="text1"/>
          <w:szCs w:val="20"/>
          <w:lang w:eastAsia="en-US"/>
        </w:rPr>
        <w:t xml:space="preserve"> de recolhimento de impostos e </w:t>
      </w:r>
      <w:r w:rsidR="00F91AE7" w:rsidRPr="00D75749">
        <w:rPr>
          <w:rFonts w:cs="Arial"/>
          <w:color w:val="000000" w:themeColor="text1"/>
          <w:szCs w:val="20"/>
          <w:lang w:eastAsia="en-US"/>
        </w:rPr>
        <w:t>contribuições</w:t>
      </w:r>
      <w:r w:rsidRPr="00D75749">
        <w:rPr>
          <w:rFonts w:cs="Arial"/>
          <w:color w:val="000000" w:themeColor="text1"/>
          <w:szCs w:val="20"/>
          <w:lang w:eastAsia="en-US"/>
        </w:rPr>
        <w:t xml:space="preserve"> na forma do Simples Nacional, quando não cabível esse regime.</w:t>
      </w:r>
    </w:p>
    <w:p w:rsidR="00BD51CE" w:rsidRPr="00D75749" w:rsidRDefault="004F010A"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4F010A" w:rsidRPr="00D75749" w:rsidRDefault="004F010A"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Se a proposta ou lance vencedor f</w:t>
      </w:r>
      <w:r w:rsidR="00731D60" w:rsidRPr="00D75749">
        <w:rPr>
          <w:rFonts w:cs="Arial"/>
          <w:color w:val="000000" w:themeColor="text1"/>
          <w:szCs w:val="20"/>
          <w:lang w:eastAsia="en-US"/>
        </w:rPr>
        <w:t xml:space="preserve">or desclassificado, será </w:t>
      </w:r>
      <w:r w:rsidRPr="00D75749">
        <w:rPr>
          <w:rFonts w:cs="Arial"/>
          <w:color w:val="000000" w:themeColor="text1"/>
          <w:szCs w:val="20"/>
          <w:lang w:eastAsia="en-US"/>
        </w:rPr>
        <w:t>examina</w:t>
      </w:r>
      <w:r w:rsidR="00731D60" w:rsidRPr="00D75749">
        <w:rPr>
          <w:rFonts w:cs="Arial"/>
          <w:color w:val="000000" w:themeColor="text1"/>
          <w:szCs w:val="20"/>
          <w:lang w:eastAsia="en-US"/>
        </w:rPr>
        <w:t>da</w:t>
      </w:r>
      <w:r w:rsidRPr="00D75749">
        <w:rPr>
          <w:rFonts w:cs="Arial"/>
          <w:color w:val="000000" w:themeColor="text1"/>
          <w:szCs w:val="20"/>
          <w:lang w:eastAsia="en-US"/>
        </w:rPr>
        <w:t xml:space="preserve"> a proposta ou lance subsequente, e, assim sucessivamente, na ordem de classificação.</w:t>
      </w:r>
    </w:p>
    <w:p w:rsidR="004F010A" w:rsidRPr="00D75749" w:rsidRDefault="004F010A"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 xml:space="preserve">Havendo necessidade, </w:t>
      </w:r>
      <w:r w:rsidR="00BD51CE" w:rsidRPr="00D75749">
        <w:rPr>
          <w:rFonts w:cs="Arial"/>
          <w:color w:val="000000" w:themeColor="text1"/>
          <w:szCs w:val="20"/>
          <w:lang w:eastAsia="en-US"/>
        </w:rPr>
        <w:t>a sessão será suspensa</w:t>
      </w:r>
      <w:r w:rsidRPr="00D75749">
        <w:rPr>
          <w:rFonts w:cs="Arial"/>
          <w:color w:val="000000" w:themeColor="text1"/>
          <w:szCs w:val="20"/>
          <w:lang w:eastAsia="en-US"/>
        </w:rPr>
        <w:t>, informando</w:t>
      </w:r>
      <w:r w:rsidR="00BD51CE" w:rsidRPr="00D75749">
        <w:rPr>
          <w:rFonts w:cs="Arial"/>
          <w:color w:val="000000" w:themeColor="text1"/>
          <w:szCs w:val="20"/>
          <w:lang w:eastAsia="en-US"/>
        </w:rPr>
        <w:t>-se</w:t>
      </w:r>
      <w:r w:rsidRPr="00D75749">
        <w:rPr>
          <w:rFonts w:cs="Arial"/>
          <w:color w:val="000000" w:themeColor="text1"/>
          <w:szCs w:val="20"/>
          <w:lang w:eastAsia="en-US"/>
        </w:rPr>
        <w:t xml:space="preserve"> no “chat” a nova data e horário para a </w:t>
      </w:r>
      <w:r w:rsidR="00BD51CE" w:rsidRPr="00D75749">
        <w:rPr>
          <w:rFonts w:cs="Arial"/>
          <w:color w:val="000000" w:themeColor="text1"/>
          <w:szCs w:val="20"/>
          <w:lang w:eastAsia="en-US"/>
        </w:rPr>
        <w:t xml:space="preserve">sua </w:t>
      </w:r>
      <w:r w:rsidRPr="00D75749">
        <w:rPr>
          <w:rFonts w:cs="Arial"/>
          <w:color w:val="000000" w:themeColor="text1"/>
          <w:szCs w:val="20"/>
          <w:lang w:eastAsia="en-US"/>
        </w:rPr>
        <w:t>continuidade.</w:t>
      </w:r>
    </w:p>
    <w:p w:rsidR="004F010A" w:rsidRPr="00D75749" w:rsidRDefault="004F010A" w:rsidP="0087623E">
      <w:pPr>
        <w:pStyle w:val="PargrafodaLista"/>
        <w:numPr>
          <w:ilvl w:val="1"/>
          <w:numId w:val="1"/>
        </w:numPr>
        <w:spacing w:before="120" w:after="120" w:line="276" w:lineRule="auto"/>
        <w:ind w:left="426" w:hanging="426"/>
        <w:jc w:val="both"/>
        <w:rPr>
          <w:rFonts w:cs="Arial"/>
          <w:color w:val="000000" w:themeColor="text1"/>
          <w:szCs w:val="20"/>
          <w:lang w:eastAsia="en-US"/>
        </w:rPr>
      </w:pPr>
      <w:r w:rsidRPr="00D75749">
        <w:rPr>
          <w:rFonts w:cs="Arial"/>
          <w:color w:val="000000" w:themeColor="text1"/>
          <w:szCs w:val="20"/>
          <w:lang w:eastAsia="en-US"/>
        </w:rPr>
        <w:t xml:space="preserve">Encerrada a análise quanto à aceitação da proposta, </w:t>
      </w:r>
      <w:r w:rsidR="00BD51CE" w:rsidRPr="00D75749">
        <w:rPr>
          <w:rFonts w:cs="Arial"/>
          <w:color w:val="000000" w:themeColor="text1"/>
          <w:szCs w:val="20"/>
          <w:lang w:eastAsia="en-US"/>
        </w:rPr>
        <w:t>se iniciará a fase de habilitação</w:t>
      </w:r>
      <w:r w:rsidRPr="00D75749">
        <w:rPr>
          <w:rFonts w:cs="Arial"/>
          <w:color w:val="000000" w:themeColor="text1"/>
          <w:szCs w:val="20"/>
          <w:lang w:eastAsia="en-US"/>
        </w:rPr>
        <w:t xml:space="preserve">, observado o disposto neste </w:t>
      </w:r>
      <w:r w:rsidR="007C27EE" w:rsidRPr="00D75749">
        <w:rPr>
          <w:rFonts w:cs="Arial"/>
          <w:color w:val="000000" w:themeColor="text1"/>
          <w:szCs w:val="20"/>
          <w:lang w:eastAsia="en-US"/>
        </w:rPr>
        <w:t>Aviso de Contratação Direta</w:t>
      </w:r>
      <w:r w:rsidRPr="00D75749">
        <w:rPr>
          <w:rFonts w:cs="Arial"/>
          <w:color w:val="000000" w:themeColor="text1"/>
          <w:szCs w:val="20"/>
          <w:lang w:eastAsia="en-US"/>
        </w:rPr>
        <w:t>. </w:t>
      </w:r>
    </w:p>
    <w:p w:rsidR="00CA123B" w:rsidRPr="00D75749" w:rsidRDefault="00B862E4" w:rsidP="0087623E">
      <w:pPr>
        <w:pStyle w:val="Ttulo1"/>
        <w:numPr>
          <w:ilvl w:val="0"/>
          <w:numId w:val="1"/>
        </w:numPr>
        <w:ind w:left="426" w:hanging="426"/>
        <w:jc w:val="both"/>
        <w:rPr>
          <w:rFonts w:ascii="Arial" w:hAnsi="Arial" w:cs="Arial"/>
          <w:b/>
          <w:color w:val="auto"/>
          <w:sz w:val="20"/>
          <w:szCs w:val="20"/>
        </w:rPr>
      </w:pPr>
      <w:bookmarkStart w:id="6" w:name="_Toc104906823"/>
      <w:r w:rsidRPr="00D75749">
        <w:rPr>
          <w:rFonts w:ascii="Arial" w:hAnsi="Arial" w:cs="Arial"/>
          <w:b/>
          <w:color w:val="auto"/>
          <w:sz w:val="20"/>
          <w:szCs w:val="20"/>
        </w:rPr>
        <w:t>HABILITAÇÃO</w:t>
      </w:r>
      <w:bookmarkEnd w:id="6"/>
    </w:p>
    <w:p w:rsidR="009F14B6" w:rsidRPr="00D75749" w:rsidRDefault="00C525CC" w:rsidP="0087623E">
      <w:pPr>
        <w:pStyle w:val="PargrafodaLista"/>
        <w:numPr>
          <w:ilvl w:val="1"/>
          <w:numId w:val="1"/>
        </w:numPr>
        <w:spacing w:before="120" w:after="120" w:line="276" w:lineRule="auto"/>
        <w:ind w:left="426" w:hanging="426"/>
        <w:jc w:val="both"/>
        <w:rPr>
          <w:rFonts w:cs="Arial"/>
          <w:b/>
          <w:szCs w:val="20"/>
          <w:lang w:eastAsia="ar-SA"/>
        </w:rPr>
      </w:pPr>
      <w:r w:rsidRPr="00D75749">
        <w:rPr>
          <w:rFonts w:cs="Arial"/>
          <w:szCs w:val="20"/>
          <w:lang w:eastAsia="ar-SA"/>
        </w:rPr>
        <w:t xml:space="preserve">Os </w:t>
      </w:r>
      <w:r w:rsidRPr="00D75749">
        <w:rPr>
          <w:rFonts w:cs="Arial"/>
          <w:color w:val="000000"/>
          <w:szCs w:val="20"/>
        </w:rPr>
        <w:t>documentos</w:t>
      </w:r>
      <w:r w:rsidRPr="00D75749">
        <w:rPr>
          <w:rFonts w:cs="Arial"/>
          <w:szCs w:val="20"/>
          <w:lang w:eastAsia="ar-SA"/>
        </w:rPr>
        <w:t xml:space="preserve"> a serem exigidos para fins de habilitação constam do </w:t>
      </w:r>
      <w:r w:rsidRPr="00D75749">
        <w:rPr>
          <w:rFonts w:cs="Arial"/>
          <w:b/>
          <w:szCs w:val="20"/>
          <w:lang w:eastAsia="ar-SA"/>
        </w:rPr>
        <w:t>ANEXO I – DOCUMENTAÇÃO EXIGIDA PARA HABILITAÇÃO</w:t>
      </w:r>
      <w:r w:rsidR="00666BDB">
        <w:rPr>
          <w:rFonts w:cs="Arial"/>
          <w:b/>
          <w:szCs w:val="20"/>
          <w:lang w:eastAsia="ar-SA"/>
        </w:rPr>
        <w:t xml:space="preserve"> </w:t>
      </w:r>
      <w:r w:rsidR="00DE4EBF" w:rsidRPr="00D75749">
        <w:rPr>
          <w:rFonts w:cs="Arial"/>
          <w:szCs w:val="20"/>
          <w:lang w:eastAsia="ar-SA"/>
        </w:rPr>
        <w:t>deste aviso</w:t>
      </w:r>
      <w:r w:rsidR="00B1545F" w:rsidRPr="00D75749">
        <w:rPr>
          <w:rFonts w:cs="Arial"/>
          <w:szCs w:val="20"/>
          <w:lang w:eastAsia="ar-SA"/>
        </w:rPr>
        <w:t xml:space="preserve"> e serão solicitados d</w:t>
      </w:r>
      <w:r w:rsidR="00F86B85" w:rsidRPr="00D75749">
        <w:rPr>
          <w:rFonts w:cs="Arial"/>
          <w:szCs w:val="20"/>
          <w:lang w:eastAsia="ar-SA"/>
        </w:rPr>
        <w:t xml:space="preserve">o fornecedor </w:t>
      </w:r>
      <w:r w:rsidR="007C27EE" w:rsidRPr="00D75749">
        <w:rPr>
          <w:rFonts w:cs="Arial"/>
          <w:szCs w:val="20"/>
          <w:lang w:eastAsia="ar-SA"/>
        </w:rPr>
        <w:t>mais bem classificado</w:t>
      </w:r>
      <w:r w:rsidR="00AA20AA" w:rsidRPr="00D75749">
        <w:rPr>
          <w:rFonts w:cs="Arial"/>
          <w:szCs w:val="20"/>
          <w:lang w:eastAsia="ar-SA"/>
        </w:rPr>
        <w:t xml:space="preserve"> da fase de lances</w:t>
      </w:r>
      <w:r w:rsidR="00DE4EBF" w:rsidRPr="00D75749">
        <w:rPr>
          <w:rFonts w:cs="Arial"/>
          <w:szCs w:val="20"/>
          <w:lang w:eastAsia="ar-SA"/>
        </w:rPr>
        <w:t>.</w:t>
      </w:r>
    </w:p>
    <w:p w:rsidR="002F5EFF" w:rsidRPr="00D75749" w:rsidRDefault="002F5EFF" w:rsidP="0087623E">
      <w:pPr>
        <w:pStyle w:val="PargrafodaLista"/>
        <w:numPr>
          <w:ilvl w:val="1"/>
          <w:numId w:val="1"/>
        </w:numPr>
        <w:spacing w:before="120" w:after="120" w:line="276" w:lineRule="auto"/>
        <w:ind w:left="426" w:hanging="426"/>
        <w:jc w:val="both"/>
        <w:rPr>
          <w:rFonts w:cs="Arial"/>
          <w:b/>
          <w:szCs w:val="20"/>
          <w:lang w:eastAsia="ar-SA"/>
        </w:rPr>
      </w:pPr>
      <w:r w:rsidRPr="00D75749">
        <w:rPr>
          <w:rFonts w:cs="Arial"/>
          <w:szCs w:val="20"/>
          <w:lang w:eastAsia="ar-SA"/>
        </w:rPr>
        <w:t xml:space="preserve">Como </w:t>
      </w:r>
      <w:r w:rsidRPr="00D75749">
        <w:rPr>
          <w:rFonts w:cs="Arial"/>
          <w:color w:val="000000"/>
          <w:szCs w:val="20"/>
        </w:rPr>
        <w:t>condição</w:t>
      </w:r>
      <w:r w:rsidRPr="00D75749">
        <w:rPr>
          <w:rFonts w:cs="Arial"/>
          <w:szCs w:val="20"/>
          <w:lang w:eastAsia="ar-SA"/>
        </w:rPr>
        <w:t xml:space="preserve"> prévia ao exame da documentação de habilitação do </w:t>
      </w:r>
      <w:r w:rsidR="00731D60" w:rsidRPr="00D75749">
        <w:rPr>
          <w:rFonts w:cs="Arial"/>
          <w:szCs w:val="20"/>
          <w:lang w:eastAsia="ar-SA"/>
        </w:rPr>
        <w:t>fornecedor</w:t>
      </w:r>
      <w:r w:rsidRPr="00D75749">
        <w:rPr>
          <w:rFonts w:cs="Arial"/>
          <w:szCs w:val="20"/>
          <w:lang w:eastAsia="ar-SA"/>
        </w:rPr>
        <w:t xml:space="preserve"> detentor da proposta cl</w:t>
      </w:r>
      <w:r w:rsidR="00731D60" w:rsidRPr="00D75749">
        <w:rPr>
          <w:rFonts w:cs="Arial"/>
          <w:szCs w:val="20"/>
          <w:lang w:eastAsia="ar-SA"/>
        </w:rPr>
        <w:t xml:space="preserve">assificada em primeiro lugar, será </w:t>
      </w:r>
      <w:r w:rsidRPr="00D75749">
        <w:rPr>
          <w:rFonts w:cs="Arial"/>
          <w:szCs w:val="20"/>
          <w:lang w:eastAsia="ar-SA"/>
        </w:rPr>
        <w:t>verifica</w:t>
      </w:r>
      <w:r w:rsidR="00731D60" w:rsidRPr="00D75749">
        <w:rPr>
          <w:rFonts w:cs="Arial"/>
          <w:szCs w:val="20"/>
          <w:lang w:eastAsia="ar-SA"/>
        </w:rPr>
        <w:t>do</w:t>
      </w:r>
      <w:r w:rsidRPr="00D75749">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2F5EFF" w:rsidRPr="00D75749" w:rsidRDefault="002F5EFF" w:rsidP="0087623E">
      <w:pPr>
        <w:pStyle w:val="PargrafodaLista"/>
        <w:spacing w:before="120" w:after="120" w:line="276" w:lineRule="auto"/>
        <w:ind w:left="426" w:hanging="426"/>
        <w:jc w:val="both"/>
        <w:rPr>
          <w:rFonts w:cs="Arial"/>
          <w:szCs w:val="20"/>
          <w:lang w:eastAsia="ar-SA"/>
        </w:rPr>
      </w:pPr>
      <w:r w:rsidRPr="00D75749">
        <w:rPr>
          <w:rFonts w:cs="Arial"/>
          <w:szCs w:val="20"/>
          <w:lang w:eastAsia="ar-SA"/>
        </w:rPr>
        <w:t xml:space="preserve">a) SICAF;  </w:t>
      </w:r>
    </w:p>
    <w:p w:rsidR="002F5EFF" w:rsidRPr="00D75749" w:rsidRDefault="002F5EFF" w:rsidP="0087623E">
      <w:pPr>
        <w:pStyle w:val="PargrafodaLista"/>
        <w:spacing w:before="120" w:after="120" w:line="276" w:lineRule="auto"/>
        <w:ind w:left="426" w:hanging="426"/>
        <w:jc w:val="both"/>
        <w:rPr>
          <w:rFonts w:cs="Arial"/>
          <w:szCs w:val="20"/>
          <w:lang w:eastAsia="ar-SA"/>
        </w:rPr>
      </w:pPr>
      <w:r w:rsidRPr="00D75749">
        <w:rPr>
          <w:rFonts w:cs="Arial"/>
          <w:szCs w:val="20"/>
          <w:lang w:eastAsia="ar-SA"/>
        </w:rPr>
        <w:t>b) Cadastro Nacional de Empresas Inidôneas e Suspensas - CEIS, mantido pela Controladoria-Geral da União (</w:t>
      </w:r>
      <w:hyperlink r:id="rId13" w:history="1">
        <w:r w:rsidRPr="00D75749">
          <w:rPr>
            <w:rStyle w:val="Hyperlink"/>
            <w:rFonts w:eastAsia="Calibri" w:cs="Arial"/>
            <w:szCs w:val="20"/>
            <w:lang w:eastAsia="ar-SA"/>
          </w:rPr>
          <w:t>www.portaldatransparencia.gov.br/ceis</w:t>
        </w:r>
      </w:hyperlink>
      <w:r w:rsidRPr="00D75749">
        <w:rPr>
          <w:rFonts w:cs="Arial"/>
          <w:szCs w:val="20"/>
          <w:lang w:eastAsia="ar-SA"/>
        </w:rPr>
        <w:t xml:space="preserve">);  </w:t>
      </w:r>
    </w:p>
    <w:p w:rsidR="002F5EFF" w:rsidRPr="00D75749" w:rsidRDefault="002F5EFF" w:rsidP="0087623E">
      <w:pPr>
        <w:pStyle w:val="PargrafodaLista"/>
        <w:spacing w:before="120" w:after="120" w:line="276" w:lineRule="auto"/>
        <w:ind w:left="426" w:hanging="426"/>
        <w:jc w:val="both"/>
        <w:rPr>
          <w:rFonts w:cs="Arial"/>
          <w:szCs w:val="20"/>
          <w:lang w:eastAsia="ar-SA"/>
        </w:rPr>
      </w:pPr>
      <w:r w:rsidRPr="00D75749">
        <w:rPr>
          <w:rFonts w:cs="Arial"/>
          <w:szCs w:val="20"/>
          <w:lang w:eastAsia="ar-SA"/>
        </w:rPr>
        <w:t>c) Cadastro Nacional de Condenações Cíveis por Atos de Improbidade Administrativa, mantido pelo Conselho Nacional de Justiça (</w:t>
      </w:r>
      <w:hyperlink r:id="rId14" w:history="1">
        <w:r w:rsidRPr="00D75749">
          <w:rPr>
            <w:rStyle w:val="Hyperlink"/>
            <w:rFonts w:eastAsia="Calibri" w:cs="Arial"/>
            <w:szCs w:val="20"/>
            <w:lang w:eastAsia="ar-SA"/>
          </w:rPr>
          <w:t>www.cnj.jus.br/improbidade_adm/consultar_requerido.php</w:t>
        </w:r>
      </w:hyperlink>
      <w:r w:rsidRPr="00D75749">
        <w:rPr>
          <w:rFonts w:cs="Arial"/>
          <w:szCs w:val="20"/>
          <w:lang w:eastAsia="ar-SA"/>
        </w:rPr>
        <w:t xml:space="preserve">).  </w:t>
      </w:r>
    </w:p>
    <w:p w:rsidR="002F5EFF" w:rsidRPr="00D75749" w:rsidRDefault="002F5EFF" w:rsidP="0087623E">
      <w:pPr>
        <w:pStyle w:val="PargrafodaLista"/>
        <w:spacing w:before="120" w:after="120" w:line="276" w:lineRule="auto"/>
        <w:ind w:left="426" w:hanging="426"/>
        <w:jc w:val="both"/>
        <w:rPr>
          <w:rFonts w:cs="Arial"/>
          <w:szCs w:val="20"/>
          <w:lang w:eastAsia="ar-SA"/>
        </w:rPr>
      </w:pPr>
      <w:r w:rsidRPr="00D75749">
        <w:rPr>
          <w:rFonts w:cs="Arial"/>
          <w:szCs w:val="20"/>
          <w:lang w:eastAsia="ar-SA"/>
        </w:rPr>
        <w:t>d) Lista de Inidôneos mantid</w:t>
      </w:r>
      <w:r w:rsidR="00D003F8" w:rsidRPr="00D75749">
        <w:rPr>
          <w:rFonts w:cs="Arial"/>
          <w:szCs w:val="20"/>
          <w:lang w:eastAsia="ar-SA"/>
        </w:rPr>
        <w:t>a</w:t>
      </w:r>
      <w:r w:rsidRPr="00D75749">
        <w:rPr>
          <w:rFonts w:cs="Arial"/>
          <w:szCs w:val="20"/>
          <w:lang w:eastAsia="ar-SA"/>
        </w:rPr>
        <w:t xml:space="preserve"> pelo Tribunal de Contas da União - TCU; </w:t>
      </w:r>
    </w:p>
    <w:p w:rsidR="002F5EFF" w:rsidRPr="00D75749" w:rsidRDefault="002F5EFF" w:rsidP="0087623E">
      <w:pPr>
        <w:pStyle w:val="PargrafodaLista"/>
        <w:numPr>
          <w:ilvl w:val="2"/>
          <w:numId w:val="1"/>
        </w:numPr>
        <w:spacing w:before="120" w:after="120" w:line="276" w:lineRule="auto"/>
        <w:ind w:left="426" w:hanging="426"/>
        <w:jc w:val="both"/>
        <w:rPr>
          <w:rFonts w:cs="Arial"/>
          <w:b/>
          <w:szCs w:val="20"/>
        </w:rPr>
      </w:pPr>
      <w:r w:rsidRPr="00D75749">
        <w:rPr>
          <w:rFonts w:cs="Arial"/>
          <w:szCs w:val="20"/>
          <w:lang w:eastAsia="ar-SA"/>
        </w:rPr>
        <w:t xml:space="preserve">Para a consulta de </w:t>
      </w:r>
      <w:r w:rsidR="009E584F" w:rsidRPr="00D75749">
        <w:rPr>
          <w:rFonts w:cs="Arial"/>
          <w:color w:val="000000" w:themeColor="text1"/>
          <w:szCs w:val="20"/>
        </w:rPr>
        <w:t>fornecedores</w:t>
      </w:r>
      <w:r w:rsidRPr="00D75749">
        <w:rPr>
          <w:rFonts w:cs="Arial"/>
          <w:szCs w:val="20"/>
          <w:lang w:eastAsia="ar-SA"/>
        </w:rPr>
        <w:t xml:space="preserve"> pessoa jurídica poderá haver a substituição das consultas das alíneas “b”, “c” e “d” acima pela Consulta Consolidada de Pessoa Jurídica do TCU (https://certidoesapf.apps.tcu.gov.br/)</w:t>
      </w:r>
    </w:p>
    <w:p w:rsidR="002F5EFF" w:rsidRPr="00D75749" w:rsidRDefault="002F5EFF" w:rsidP="0087623E">
      <w:pPr>
        <w:pStyle w:val="PargrafodaLista"/>
        <w:numPr>
          <w:ilvl w:val="2"/>
          <w:numId w:val="1"/>
        </w:numPr>
        <w:spacing w:before="120" w:after="120" w:line="276" w:lineRule="auto"/>
        <w:ind w:left="426" w:hanging="426"/>
        <w:jc w:val="both"/>
        <w:rPr>
          <w:rFonts w:cs="Arial"/>
          <w:szCs w:val="20"/>
        </w:rPr>
      </w:pPr>
      <w:r w:rsidRPr="00D75749">
        <w:rPr>
          <w:rFonts w:cs="Arial"/>
          <w:color w:val="000000" w:themeColor="text1"/>
          <w:szCs w:val="20"/>
        </w:rPr>
        <w:t xml:space="preserve">A consulta aos </w:t>
      </w:r>
      <w:r w:rsidRPr="00D75749">
        <w:rPr>
          <w:rFonts w:cs="Arial"/>
          <w:szCs w:val="20"/>
          <w:lang w:eastAsia="ar-SA"/>
        </w:rPr>
        <w:t>cadastros</w:t>
      </w:r>
      <w:r w:rsidRPr="00D75749">
        <w:rPr>
          <w:rFonts w:cs="Arial"/>
          <w:color w:val="000000" w:themeColor="text1"/>
          <w:szCs w:val="20"/>
        </w:rPr>
        <w:t xml:space="preserve"> será realizada em nome da empresa </w:t>
      </w:r>
      <w:r w:rsidR="009D10E8" w:rsidRPr="00D75749">
        <w:rPr>
          <w:rFonts w:cs="Arial"/>
          <w:color w:val="000000" w:themeColor="text1"/>
          <w:szCs w:val="20"/>
        </w:rPr>
        <w:t>fornecedora</w:t>
      </w:r>
      <w:r w:rsidRPr="00D75749">
        <w:rPr>
          <w:rFonts w:cs="Arial"/>
          <w:color w:val="000000" w:themeColor="text1"/>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D75749" w:rsidRDefault="002F5EFF" w:rsidP="0087623E">
      <w:pPr>
        <w:pStyle w:val="PargrafodaLista"/>
        <w:numPr>
          <w:ilvl w:val="3"/>
          <w:numId w:val="1"/>
        </w:numPr>
        <w:spacing w:before="120" w:after="120" w:line="276" w:lineRule="auto"/>
        <w:ind w:left="426" w:hanging="426"/>
        <w:jc w:val="both"/>
        <w:rPr>
          <w:rFonts w:cs="Arial"/>
          <w:szCs w:val="20"/>
        </w:rPr>
      </w:pPr>
      <w:r w:rsidRPr="00D75749">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D75749" w:rsidRDefault="002F5EFF" w:rsidP="0087623E">
      <w:pPr>
        <w:pStyle w:val="PargrafodaLista"/>
        <w:numPr>
          <w:ilvl w:val="4"/>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A tentativa de burla será verificada por meio dos vínculos societários, linhas de fornecimento similares, dentre outros.</w:t>
      </w:r>
    </w:p>
    <w:p w:rsidR="002F5EFF" w:rsidRPr="00D75749" w:rsidRDefault="002F5EFF" w:rsidP="0087623E">
      <w:pPr>
        <w:pStyle w:val="PargrafodaLista"/>
        <w:numPr>
          <w:ilvl w:val="4"/>
          <w:numId w:val="1"/>
        </w:numPr>
        <w:spacing w:before="120" w:after="120" w:line="276" w:lineRule="auto"/>
        <w:ind w:left="426" w:hanging="426"/>
        <w:jc w:val="both"/>
        <w:rPr>
          <w:rFonts w:cs="Arial"/>
          <w:szCs w:val="20"/>
        </w:rPr>
      </w:pPr>
      <w:r w:rsidRPr="00D75749">
        <w:rPr>
          <w:rFonts w:cs="Arial"/>
          <w:color w:val="000000" w:themeColor="text1"/>
          <w:szCs w:val="20"/>
        </w:rPr>
        <w:t xml:space="preserve">O </w:t>
      </w:r>
      <w:r w:rsidR="009D10E8" w:rsidRPr="00D75749">
        <w:rPr>
          <w:rFonts w:cs="Arial"/>
          <w:color w:val="000000" w:themeColor="text1"/>
          <w:szCs w:val="20"/>
        </w:rPr>
        <w:t xml:space="preserve">fornecedor </w:t>
      </w:r>
      <w:r w:rsidRPr="00D75749">
        <w:rPr>
          <w:rFonts w:cs="Arial"/>
          <w:color w:val="000000" w:themeColor="text1"/>
          <w:szCs w:val="20"/>
        </w:rPr>
        <w:t>será convocado para manifestação previamente à sua desclassificação</w:t>
      </w:r>
    </w:p>
    <w:p w:rsidR="002F5EFF" w:rsidRPr="00D75749" w:rsidRDefault="002F5EFF" w:rsidP="0087623E">
      <w:pPr>
        <w:pStyle w:val="PargrafodaLista"/>
        <w:numPr>
          <w:ilvl w:val="2"/>
          <w:numId w:val="1"/>
        </w:numPr>
        <w:spacing w:before="120" w:after="120" w:line="276" w:lineRule="auto"/>
        <w:ind w:left="426" w:hanging="426"/>
        <w:jc w:val="both"/>
        <w:rPr>
          <w:rFonts w:cs="Arial"/>
          <w:szCs w:val="20"/>
        </w:rPr>
      </w:pPr>
      <w:r w:rsidRPr="00D75749">
        <w:rPr>
          <w:rFonts w:cs="Arial"/>
          <w:color w:val="000000" w:themeColor="text1"/>
          <w:szCs w:val="20"/>
        </w:rPr>
        <w:t xml:space="preserve">Constatada a existência de sanção, o </w:t>
      </w:r>
      <w:r w:rsidR="009D10E8" w:rsidRPr="00D75749">
        <w:rPr>
          <w:rFonts w:cs="Arial"/>
          <w:color w:val="000000" w:themeColor="text1"/>
          <w:szCs w:val="20"/>
        </w:rPr>
        <w:t>fornecedor</w:t>
      </w:r>
      <w:r w:rsidR="00DF0ED6">
        <w:rPr>
          <w:rFonts w:cs="Arial"/>
          <w:color w:val="000000" w:themeColor="text1"/>
          <w:szCs w:val="20"/>
        </w:rPr>
        <w:t xml:space="preserve"> </w:t>
      </w:r>
      <w:r w:rsidR="009D10E8" w:rsidRPr="00D75749">
        <w:rPr>
          <w:rFonts w:cs="Arial"/>
          <w:color w:val="000000" w:themeColor="text1"/>
          <w:szCs w:val="20"/>
        </w:rPr>
        <w:t xml:space="preserve">será reputado </w:t>
      </w:r>
      <w:r w:rsidRPr="00D75749">
        <w:rPr>
          <w:rFonts w:cs="Arial"/>
          <w:color w:val="000000" w:themeColor="text1"/>
          <w:szCs w:val="20"/>
        </w:rPr>
        <w:t>inabilitado, por falta de condição de participação.</w:t>
      </w:r>
    </w:p>
    <w:p w:rsidR="002F5EFF" w:rsidRPr="00D75749" w:rsidRDefault="002F5EFF" w:rsidP="0087623E">
      <w:pPr>
        <w:pStyle w:val="PargrafodaLista"/>
        <w:numPr>
          <w:ilvl w:val="1"/>
          <w:numId w:val="1"/>
        </w:numPr>
        <w:spacing w:before="120" w:after="120" w:line="276" w:lineRule="auto"/>
        <w:ind w:left="426" w:hanging="426"/>
        <w:jc w:val="both"/>
        <w:rPr>
          <w:rFonts w:cs="Arial"/>
          <w:szCs w:val="20"/>
        </w:rPr>
      </w:pPr>
      <w:r w:rsidRPr="00D75749">
        <w:rPr>
          <w:rFonts w:cs="Arial"/>
          <w:color w:val="000000" w:themeColor="text1"/>
          <w:szCs w:val="20"/>
        </w:rPr>
        <w:t xml:space="preserve">Caso atendidas as condições de participação, </w:t>
      </w:r>
      <w:r w:rsidRPr="00D75749">
        <w:rPr>
          <w:rFonts w:cs="Arial"/>
          <w:szCs w:val="20"/>
        </w:rPr>
        <w:t xml:space="preserve">a habilitação dos </w:t>
      </w:r>
      <w:r w:rsidR="009E584F" w:rsidRPr="00D75749">
        <w:rPr>
          <w:rFonts w:cs="Arial"/>
          <w:szCs w:val="20"/>
        </w:rPr>
        <w:t>fornecedores</w:t>
      </w:r>
      <w:r w:rsidRPr="00D75749">
        <w:rPr>
          <w:rFonts w:cs="Arial"/>
          <w:szCs w:val="20"/>
        </w:rPr>
        <w:t xml:space="preserve"> será verificada por meio do SICAF, nos documentos por ele abrangidos</w:t>
      </w:r>
      <w:r w:rsidRPr="00D75749">
        <w:rPr>
          <w:rFonts w:cs="Arial"/>
          <w:color w:val="000000" w:themeColor="text1"/>
          <w:szCs w:val="20"/>
        </w:rPr>
        <w:t>.</w:t>
      </w:r>
    </w:p>
    <w:p w:rsidR="002F5EFF" w:rsidRPr="00D75749" w:rsidRDefault="002F5EFF" w:rsidP="0087623E">
      <w:pPr>
        <w:pStyle w:val="PargrafodaLista"/>
        <w:numPr>
          <w:ilvl w:val="2"/>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 xml:space="preserve">É dever do </w:t>
      </w:r>
      <w:r w:rsidR="009E584F" w:rsidRPr="00D75749">
        <w:rPr>
          <w:rFonts w:cs="Arial"/>
          <w:color w:val="000000" w:themeColor="text1"/>
          <w:szCs w:val="20"/>
        </w:rPr>
        <w:t>fornecedor</w:t>
      </w:r>
      <w:r w:rsidRPr="00D75749">
        <w:rPr>
          <w:rFonts w:cs="Arial"/>
          <w:color w:val="000000" w:themeColor="text1"/>
          <w:szCs w:val="20"/>
        </w:rPr>
        <w:t xml:space="preserve"> atualizar previamente as comprovações constantes do SICAF para que estejam vigentes na data da abertura da sessão pública, ou encaminhar,</w:t>
      </w:r>
      <w:r w:rsidR="009D10E8" w:rsidRPr="00D75749">
        <w:rPr>
          <w:rFonts w:cs="Arial"/>
          <w:color w:val="000000" w:themeColor="text1"/>
          <w:szCs w:val="20"/>
        </w:rPr>
        <w:t xml:space="preserve"> quando solicitado</w:t>
      </w:r>
      <w:r w:rsidRPr="00D75749">
        <w:rPr>
          <w:rFonts w:cs="Arial"/>
          <w:color w:val="000000" w:themeColor="text1"/>
          <w:szCs w:val="20"/>
        </w:rPr>
        <w:t>, a respectiva documentação atualizada.</w:t>
      </w:r>
    </w:p>
    <w:p w:rsidR="002F5EFF" w:rsidRPr="00D75749" w:rsidRDefault="002F5EFF" w:rsidP="0087623E">
      <w:pPr>
        <w:pStyle w:val="PargrafodaLista"/>
        <w:numPr>
          <w:ilvl w:val="2"/>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 xml:space="preserve">O descumprimento do subitem acima implicará a inabilitação do </w:t>
      </w:r>
      <w:r w:rsidR="009E584F" w:rsidRPr="00D75749">
        <w:rPr>
          <w:rFonts w:cs="Arial"/>
          <w:color w:val="000000" w:themeColor="text1"/>
          <w:szCs w:val="20"/>
        </w:rPr>
        <w:t>fornecedor</w:t>
      </w:r>
      <w:r w:rsidRPr="00D75749">
        <w:rPr>
          <w:rFonts w:cs="Arial"/>
          <w:color w:val="000000" w:themeColor="text1"/>
          <w:szCs w:val="20"/>
        </w:rPr>
        <w:t>, exceto se a consulta aos sítios eletrônicos oficiais emissores de certidões lograr êxito em encontrar a(s) certidão(ões) válida(s)</w:t>
      </w:r>
      <w:r w:rsidR="00D003F8" w:rsidRPr="00D75749">
        <w:rPr>
          <w:rFonts w:cs="Arial"/>
          <w:color w:val="000000" w:themeColor="text1"/>
          <w:szCs w:val="20"/>
        </w:rPr>
        <w:t>.</w:t>
      </w:r>
    </w:p>
    <w:p w:rsidR="002F5EFF" w:rsidRPr="00D75749" w:rsidRDefault="002F5EFF" w:rsidP="0087623E">
      <w:pPr>
        <w:pStyle w:val="PargrafodaLista"/>
        <w:numPr>
          <w:ilvl w:val="1"/>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 xml:space="preserve">Havendo a necessidade de envio de documentos de habilitação complementares, necessários à confirmação daqueles exigidos neste </w:t>
      </w:r>
      <w:r w:rsidR="00313FBD" w:rsidRPr="00D75749">
        <w:rPr>
          <w:rFonts w:cs="Arial"/>
          <w:color w:val="000000" w:themeColor="text1"/>
          <w:szCs w:val="20"/>
        </w:rPr>
        <w:t>Aviso</w:t>
      </w:r>
      <w:r w:rsidR="007C27EE" w:rsidRPr="00D75749">
        <w:rPr>
          <w:rFonts w:cs="Arial"/>
          <w:color w:val="000000" w:themeColor="text1"/>
          <w:szCs w:val="20"/>
        </w:rPr>
        <w:t xml:space="preserve"> de Contratação Direta</w:t>
      </w:r>
      <w:r w:rsidRPr="00D75749">
        <w:rPr>
          <w:rFonts w:cs="Arial"/>
          <w:color w:val="000000" w:themeColor="text1"/>
          <w:szCs w:val="20"/>
        </w:rPr>
        <w:t xml:space="preserve"> e já apresentados, o </w:t>
      </w:r>
      <w:r w:rsidR="009D10E8" w:rsidRPr="00D75749">
        <w:rPr>
          <w:rFonts w:cs="Arial"/>
          <w:color w:val="000000" w:themeColor="text1"/>
          <w:szCs w:val="20"/>
        </w:rPr>
        <w:t xml:space="preserve">fornecedor </w:t>
      </w:r>
      <w:r w:rsidRPr="00D75749">
        <w:rPr>
          <w:rFonts w:cs="Arial"/>
          <w:color w:val="000000" w:themeColor="text1"/>
          <w:szCs w:val="20"/>
        </w:rPr>
        <w:t>será convocado a encaminhá-los, em formato digital</w:t>
      </w:r>
      <w:r w:rsidR="00D003F8" w:rsidRPr="00D75749">
        <w:rPr>
          <w:rFonts w:cs="Arial"/>
          <w:color w:val="000000" w:themeColor="text1"/>
          <w:szCs w:val="20"/>
        </w:rPr>
        <w:t>, após solicitação da Administração</w:t>
      </w:r>
      <w:r w:rsidRPr="00D75749">
        <w:rPr>
          <w:rFonts w:cs="Arial"/>
          <w:color w:val="000000" w:themeColor="text1"/>
          <w:szCs w:val="20"/>
        </w:rPr>
        <w:t>, sob pena de inabilitação.</w:t>
      </w:r>
    </w:p>
    <w:p w:rsidR="002F5EFF" w:rsidRPr="00D75749" w:rsidRDefault="002F5EFF" w:rsidP="0087623E">
      <w:pPr>
        <w:pStyle w:val="PargrafodaLista"/>
        <w:numPr>
          <w:ilvl w:val="1"/>
          <w:numId w:val="1"/>
        </w:numPr>
        <w:spacing w:before="120" w:after="120" w:line="276" w:lineRule="auto"/>
        <w:ind w:left="426" w:hanging="426"/>
        <w:jc w:val="both"/>
        <w:rPr>
          <w:rFonts w:cs="Arial"/>
          <w:color w:val="000000" w:themeColor="text1"/>
          <w:szCs w:val="20"/>
        </w:rPr>
      </w:pPr>
      <w:r w:rsidRPr="00D75749">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rsidR="00570C4C" w:rsidRPr="00D75749" w:rsidRDefault="00570C4C" w:rsidP="0087623E">
      <w:pPr>
        <w:pStyle w:val="PargrafodaLista"/>
        <w:numPr>
          <w:ilvl w:val="1"/>
          <w:numId w:val="1"/>
        </w:numPr>
        <w:spacing w:before="120" w:after="120" w:line="276" w:lineRule="auto"/>
        <w:ind w:left="426" w:hanging="426"/>
        <w:jc w:val="both"/>
        <w:rPr>
          <w:rFonts w:cs="Arial"/>
          <w:b/>
          <w:bCs/>
          <w:szCs w:val="20"/>
        </w:rPr>
      </w:pPr>
      <w:r w:rsidRPr="00D75749">
        <w:rPr>
          <w:rFonts w:cs="Arial"/>
          <w:bCs/>
          <w:szCs w:val="20"/>
        </w:rPr>
        <w:t xml:space="preserve">O </w:t>
      </w:r>
      <w:r w:rsidR="009D10E8" w:rsidRPr="00D75749">
        <w:rPr>
          <w:rFonts w:cs="Arial"/>
          <w:bCs/>
          <w:szCs w:val="20"/>
        </w:rPr>
        <w:t>fornecedor</w:t>
      </w:r>
      <w:r w:rsidRPr="00D75749">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70673" w:rsidRPr="00D75749" w:rsidRDefault="00B70673" w:rsidP="0087623E">
      <w:pPr>
        <w:pStyle w:val="PargrafodaLista"/>
        <w:numPr>
          <w:ilvl w:val="1"/>
          <w:numId w:val="1"/>
        </w:numPr>
        <w:spacing w:before="120" w:after="120" w:line="276" w:lineRule="auto"/>
        <w:ind w:left="426" w:hanging="426"/>
        <w:jc w:val="both"/>
        <w:rPr>
          <w:rFonts w:cs="Arial"/>
          <w:bCs/>
          <w:szCs w:val="20"/>
        </w:rPr>
      </w:pPr>
      <w:r w:rsidRPr="00D75749">
        <w:rPr>
          <w:rFonts w:cs="Arial"/>
          <w:bCs/>
          <w:szCs w:val="20"/>
        </w:rPr>
        <w:t xml:space="preserve">Havendo </w:t>
      </w:r>
      <w:r w:rsidRPr="00D75749">
        <w:rPr>
          <w:rFonts w:cs="Arial"/>
          <w:iCs/>
          <w:szCs w:val="20"/>
          <w:lang w:eastAsia="en-US"/>
        </w:rPr>
        <w:t>necessidade</w:t>
      </w:r>
      <w:r w:rsidRPr="00D75749">
        <w:rPr>
          <w:rFonts w:cs="Arial"/>
          <w:bCs/>
          <w:szCs w:val="20"/>
        </w:rPr>
        <w:t xml:space="preserve"> de analisar minuciosamente os documentos exigidos, a sessão será suspensa, sendo informada a nova data e horário para a sua continuidade.</w:t>
      </w:r>
    </w:p>
    <w:p w:rsidR="00B70673" w:rsidRPr="00D75749" w:rsidRDefault="00B70673" w:rsidP="0087623E">
      <w:pPr>
        <w:pStyle w:val="PargrafodaLista"/>
        <w:numPr>
          <w:ilvl w:val="1"/>
          <w:numId w:val="1"/>
        </w:numPr>
        <w:spacing w:before="120" w:after="120" w:line="276" w:lineRule="auto"/>
        <w:ind w:left="426" w:hanging="426"/>
        <w:jc w:val="both"/>
        <w:rPr>
          <w:rFonts w:cs="Arial"/>
          <w:color w:val="000000"/>
          <w:szCs w:val="20"/>
        </w:rPr>
      </w:pPr>
      <w:r w:rsidRPr="00D75749">
        <w:rPr>
          <w:rFonts w:cs="Arial"/>
          <w:color w:val="000000"/>
          <w:szCs w:val="20"/>
        </w:rPr>
        <w:t xml:space="preserve">Será inabilitado o fornecedor que não comprovar sua habilitação, seja por não apresentar </w:t>
      </w:r>
      <w:r w:rsidRPr="00D75749">
        <w:rPr>
          <w:rFonts w:cs="Arial"/>
          <w:iCs/>
          <w:szCs w:val="20"/>
          <w:lang w:eastAsia="en-US"/>
        </w:rPr>
        <w:t>quaisquer</w:t>
      </w:r>
      <w:r w:rsidRPr="00D75749">
        <w:rPr>
          <w:rFonts w:cs="Arial"/>
          <w:color w:val="000000"/>
          <w:szCs w:val="20"/>
        </w:rPr>
        <w:t xml:space="preserve"> dos </w:t>
      </w:r>
      <w:r w:rsidRPr="00D75749">
        <w:rPr>
          <w:rFonts w:cs="Arial"/>
          <w:bCs/>
          <w:szCs w:val="20"/>
        </w:rPr>
        <w:t>documentos</w:t>
      </w:r>
      <w:r w:rsidRPr="00D75749">
        <w:rPr>
          <w:rFonts w:cs="Arial"/>
          <w:color w:val="000000"/>
          <w:szCs w:val="20"/>
        </w:rPr>
        <w:t xml:space="preserve"> exigidos, ou apresentá-los em desacordo com o estabelecido neste Aviso de Contratação Direta.</w:t>
      </w:r>
    </w:p>
    <w:p w:rsidR="00B70673" w:rsidRPr="00D75749" w:rsidRDefault="00B70673" w:rsidP="0087623E">
      <w:pPr>
        <w:pStyle w:val="PargrafodaLista"/>
        <w:numPr>
          <w:ilvl w:val="2"/>
          <w:numId w:val="1"/>
        </w:numPr>
        <w:spacing w:before="120" w:after="120" w:line="276" w:lineRule="auto"/>
        <w:ind w:left="426" w:hanging="426"/>
        <w:jc w:val="both"/>
        <w:rPr>
          <w:rFonts w:cs="Arial"/>
          <w:color w:val="000000"/>
          <w:szCs w:val="20"/>
        </w:rPr>
      </w:pPr>
      <w:r w:rsidRPr="00D75749">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7C27EE" w:rsidRPr="00D75749" w:rsidRDefault="007C27EE" w:rsidP="0087623E">
      <w:pPr>
        <w:pStyle w:val="PargrafodaLista"/>
        <w:numPr>
          <w:ilvl w:val="1"/>
          <w:numId w:val="1"/>
        </w:numPr>
        <w:spacing w:before="120" w:after="120" w:line="276" w:lineRule="auto"/>
        <w:ind w:left="426" w:hanging="426"/>
        <w:jc w:val="both"/>
        <w:rPr>
          <w:rFonts w:cs="Arial"/>
          <w:iCs/>
          <w:szCs w:val="20"/>
          <w:lang w:eastAsia="en-US"/>
        </w:rPr>
      </w:pPr>
      <w:r w:rsidRPr="00D75749">
        <w:rPr>
          <w:rFonts w:cs="Arial"/>
          <w:iCs/>
          <w:szCs w:val="20"/>
          <w:lang w:eastAsia="en-US"/>
        </w:rPr>
        <w:t>Constatado o atendimento às exigências de habilitação, o fornecedor será habilitado</w:t>
      </w:r>
    </w:p>
    <w:p w:rsidR="00B862E4" w:rsidRPr="00D75749" w:rsidRDefault="00B862E4" w:rsidP="0087623E">
      <w:pPr>
        <w:pStyle w:val="Ttulo1"/>
        <w:numPr>
          <w:ilvl w:val="0"/>
          <w:numId w:val="1"/>
        </w:numPr>
        <w:ind w:left="426" w:hanging="426"/>
        <w:jc w:val="both"/>
        <w:rPr>
          <w:rFonts w:ascii="Arial" w:hAnsi="Arial" w:cs="Arial"/>
          <w:b/>
          <w:color w:val="auto"/>
          <w:sz w:val="20"/>
          <w:szCs w:val="20"/>
        </w:rPr>
      </w:pPr>
      <w:bookmarkStart w:id="7" w:name="_Toc104906824"/>
      <w:r w:rsidRPr="00D75749">
        <w:rPr>
          <w:rFonts w:ascii="Arial" w:hAnsi="Arial" w:cs="Arial"/>
          <w:b/>
          <w:color w:val="auto"/>
          <w:sz w:val="20"/>
          <w:szCs w:val="20"/>
        </w:rPr>
        <w:t>CONTRATAÇÃO</w:t>
      </w:r>
      <w:bookmarkEnd w:id="7"/>
    </w:p>
    <w:p w:rsidR="00B6213C" w:rsidRPr="00D75749" w:rsidRDefault="00B6213C" w:rsidP="0087623E">
      <w:pPr>
        <w:numPr>
          <w:ilvl w:val="1"/>
          <w:numId w:val="1"/>
        </w:numPr>
        <w:spacing w:before="120" w:after="120" w:line="276" w:lineRule="auto"/>
        <w:ind w:left="426" w:hanging="426"/>
        <w:jc w:val="both"/>
        <w:rPr>
          <w:rFonts w:eastAsia="Arial" w:cs="Arial"/>
          <w:color w:val="000000"/>
          <w:szCs w:val="20"/>
        </w:rPr>
      </w:pPr>
      <w:r w:rsidRPr="00D75749">
        <w:rPr>
          <w:rFonts w:eastAsia="Arial" w:cs="Arial"/>
          <w:color w:val="000000"/>
          <w:szCs w:val="20"/>
        </w:rPr>
        <w:t xml:space="preserve">Após a homologação </w:t>
      </w:r>
      <w:r w:rsidR="008C74E1" w:rsidRPr="00D75749">
        <w:rPr>
          <w:rFonts w:eastAsia="Arial" w:cs="Arial"/>
          <w:color w:val="000000"/>
          <w:szCs w:val="20"/>
        </w:rPr>
        <w:t>e adjudicação</w:t>
      </w:r>
      <w:r w:rsidRPr="00D75749">
        <w:rPr>
          <w:rFonts w:eastAsia="Arial" w:cs="Arial"/>
          <w:color w:val="000000"/>
          <w:szCs w:val="20"/>
        </w:rPr>
        <w:t xml:space="preserve">, </w:t>
      </w:r>
      <w:r w:rsidR="007C27EE" w:rsidRPr="00D75749">
        <w:rPr>
          <w:rFonts w:eastAsia="Arial" w:cs="Arial"/>
          <w:color w:val="000000"/>
          <w:szCs w:val="20"/>
        </w:rPr>
        <w:t>caso se conclua pela</w:t>
      </w:r>
      <w:r w:rsidRPr="00D75749">
        <w:rPr>
          <w:rFonts w:eastAsia="Arial" w:cs="Arial"/>
          <w:color w:val="000000"/>
          <w:szCs w:val="20"/>
        </w:rPr>
        <w:t xml:space="preserve"> contratação, será firmado Termo de Contrato ou emitido instrumento equivalente.</w:t>
      </w:r>
    </w:p>
    <w:p w:rsidR="00B6213C" w:rsidRPr="00D75749" w:rsidRDefault="00B6213C" w:rsidP="0087623E">
      <w:pPr>
        <w:numPr>
          <w:ilvl w:val="1"/>
          <w:numId w:val="1"/>
        </w:numPr>
        <w:spacing w:before="120" w:after="120" w:line="276" w:lineRule="auto"/>
        <w:ind w:left="426" w:hanging="426"/>
        <w:jc w:val="both"/>
        <w:rPr>
          <w:rFonts w:eastAsia="Arial" w:cs="Arial"/>
          <w:szCs w:val="20"/>
        </w:rPr>
      </w:pPr>
      <w:r w:rsidRPr="00D75749">
        <w:rPr>
          <w:rFonts w:eastAsia="Arial" w:cs="Arial"/>
          <w:color w:val="000000"/>
          <w:szCs w:val="20"/>
        </w:rPr>
        <w:t xml:space="preserve">O adjudicatário terá o prazo de </w:t>
      </w:r>
      <w:r w:rsidR="00EF06F2" w:rsidRPr="00D75749">
        <w:rPr>
          <w:rFonts w:eastAsia="Arial" w:cs="Arial"/>
          <w:color w:val="000000"/>
          <w:szCs w:val="20"/>
        </w:rPr>
        <w:t>05 (cinco)</w:t>
      </w:r>
      <w:r w:rsidRPr="00D75749">
        <w:rPr>
          <w:rFonts w:eastAsia="Arial" w:cs="Arial"/>
          <w:color w:val="000000"/>
          <w:szCs w:val="20"/>
        </w:rPr>
        <w:t xml:space="preserve"> dias úteis, contados a partir da data de sua convocação, para assinar o Termo de Contrato ou aceitar instrumento </w:t>
      </w:r>
      <w:r w:rsidRPr="00D75749">
        <w:rPr>
          <w:rFonts w:eastAsia="Arial" w:cs="Arial"/>
          <w:szCs w:val="20"/>
        </w:rPr>
        <w:t xml:space="preserve">equivalente, conforme o caso (Nota de Empenho/Carta Contrato/Autorização), sob pena de decair do direito à contratação, sem prejuízo das sanções previstas neste </w:t>
      </w:r>
      <w:r w:rsidR="00313FBD" w:rsidRPr="00D75749">
        <w:rPr>
          <w:rFonts w:eastAsia="Arial" w:cs="Arial"/>
          <w:szCs w:val="20"/>
        </w:rPr>
        <w:t>Aviso</w:t>
      </w:r>
      <w:r w:rsidR="007C27EE" w:rsidRPr="00D75749">
        <w:rPr>
          <w:rFonts w:eastAsia="Arial" w:cs="Arial"/>
          <w:szCs w:val="20"/>
        </w:rPr>
        <w:t xml:space="preserve"> de Contratação Direta</w:t>
      </w:r>
      <w:r w:rsidRPr="00D75749">
        <w:rPr>
          <w:rFonts w:eastAsia="Arial" w:cs="Arial"/>
          <w:szCs w:val="20"/>
        </w:rPr>
        <w:t xml:space="preserve">. </w:t>
      </w:r>
    </w:p>
    <w:p w:rsidR="00B1545F" w:rsidRPr="00D75749" w:rsidRDefault="00B6213C" w:rsidP="0087623E">
      <w:pPr>
        <w:numPr>
          <w:ilvl w:val="2"/>
          <w:numId w:val="1"/>
        </w:numPr>
        <w:spacing w:before="120" w:after="120" w:line="276" w:lineRule="auto"/>
        <w:ind w:left="426" w:hanging="426"/>
        <w:jc w:val="both"/>
        <w:rPr>
          <w:rFonts w:eastAsia="Arial" w:cs="Arial"/>
          <w:i/>
          <w:szCs w:val="20"/>
        </w:rPr>
      </w:pPr>
      <w:r w:rsidRPr="00D75749">
        <w:rPr>
          <w:rFonts w:eastAsia="Arial" w:cs="Arial"/>
          <w:i/>
          <w:szCs w:val="20"/>
        </w:rPr>
        <w:t xml:space="preserve">Alternativamente à convocação para comparecer perante o órgão ou entidade para a assinatura do Termo de Contrato, a Administração poderá encaminhá-lo para assinatura, mediante meio eletrônico, para que seja assinado e devolvido no prazo de </w:t>
      </w:r>
      <w:r w:rsidR="00EF06F2" w:rsidRPr="00D75749">
        <w:rPr>
          <w:rFonts w:eastAsia="Arial" w:cs="Arial"/>
          <w:i/>
          <w:szCs w:val="20"/>
        </w:rPr>
        <w:t xml:space="preserve">03 (três) </w:t>
      </w:r>
      <w:r w:rsidRPr="00D75749">
        <w:rPr>
          <w:rFonts w:eastAsia="Arial" w:cs="Arial"/>
          <w:i/>
          <w:szCs w:val="20"/>
        </w:rPr>
        <w:t xml:space="preserve">dias, a contar da data de seu recebimento. </w:t>
      </w:r>
    </w:p>
    <w:p w:rsidR="00B6213C" w:rsidRPr="00D75749" w:rsidRDefault="00B6213C" w:rsidP="0087623E">
      <w:pPr>
        <w:numPr>
          <w:ilvl w:val="2"/>
          <w:numId w:val="1"/>
        </w:numPr>
        <w:spacing w:before="120" w:after="120" w:line="276" w:lineRule="auto"/>
        <w:ind w:left="426" w:hanging="426"/>
        <w:jc w:val="both"/>
        <w:rPr>
          <w:rFonts w:eastAsia="Arial" w:cs="Arial"/>
          <w:color w:val="000000"/>
          <w:szCs w:val="20"/>
        </w:rPr>
      </w:pPr>
      <w:r w:rsidRPr="00D75749">
        <w:rPr>
          <w:rFonts w:eastAsia="Arial" w:cs="Arial"/>
          <w:color w:val="000000"/>
          <w:szCs w:val="20"/>
        </w:rPr>
        <w:t xml:space="preserve">O prazo previsto </w:t>
      </w:r>
      <w:r w:rsidR="00DE4EBF" w:rsidRPr="00D75749">
        <w:rPr>
          <w:rFonts w:eastAsia="Arial" w:cs="Arial"/>
          <w:color w:val="000000"/>
          <w:szCs w:val="20"/>
        </w:rPr>
        <w:t xml:space="preserve">para assinatura do contrato ou aceitação da nota de empenho ou instrumento equivalente </w:t>
      </w:r>
      <w:r w:rsidRPr="00D75749">
        <w:rPr>
          <w:rFonts w:eastAsia="Arial" w:cs="Arial"/>
          <w:color w:val="000000"/>
          <w:szCs w:val="20"/>
        </w:rPr>
        <w:t>poderá ser prorrogado</w:t>
      </w:r>
      <w:r w:rsidR="00B11A58" w:rsidRPr="00D75749">
        <w:rPr>
          <w:rFonts w:cs="Arial"/>
          <w:bCs/>
          <w:szCs w:val="20"/>
        </w:rPr>
        <w:t>1 (uma) vez</w:t>
      </w:r>
      <w:r w:rsidRPr="00D75749">
        <w:rPr>
          <w:rFonts w:eastAsia="Arial" w:cs="Arial"/>
          <w:szCs w:val="20"/>
        </w:rPr>
        <w:t xml:space="preserve">, </w:t>
      </w:r>
      <w:r w:rsidRPr="00D75749">
        <w:rPr>
          <w:rFonts w:eastAsia="Arial" w:cs="Arial"/>
          <w:color w:val="000000"/>
          <w:szCs w:val="20"/>
        </w:rPr>
        <w:t>por igual período, por solicitação justificada do adjudicatário e aceita pela Administração.</w:t>
      </w:r>
    </w:p>
    <w:p w:rsidR="00B6213C" w:rsidRPr="00D75749" w:rsidRDefault="00B6213C" w:rsidP="0087623E">
      <w:pPr>
        <w:numPr>
          <w:ilvl w:val="1"/>
          <w:numId w:val="1"/>
        </w:numPr>
        <w:spacing w:before="120" w:after="120" w:line="276" w:lineRule="auto"/>
        <w:ind w:left="426" w:hanging="426"/>
        <w:jc w:val="both"/>
        <w:rPr>
          <w:rFonts w:eastAsia="Arial" w:cs="Arial"/>
          <w:i/>
          <w:szCs w:val="20"/>
        </w:rPr>
      </w:pPr>
      <w:r w:rsidRPr="00D75749">
        <w:rPr>
          <w:rFonts w:eastAsia="Arial" w:cs="Arial"/>
          <w:i/>
          <w:szCs w:val="20"/>
        </w:rPr>
        <w:t>O Aceite da Nota de Empenho ou do instrumento equivalente, emitida à empresa adjudicada, implica no reconhecimento de que:</w:t>
      </w:r>
    </w:p>
    <w:p w:rsidR="00B6213C" w:rsidRPr="00D75749" w:rsidRDefault="00B6213C" w:rsidP="0087623E">
      <w:pPr>
        <w:numPr>
          <w:ilvl w:val="2"/>
          <w:numId w:val="1"/>
        </w:numPr>
        <w:spacing w:before="120" w:after="120" w:line="276" w:lineRule="auto"/>
        <w:ind w:left="426" w:hanging="426"/>
        <w:jc w:val="both"/>
        <w:rPr>
          <w:rFonts w:eastAsia="Arial" w:cs="Arial"/>
          <w:i/>
          <w:szCs w:val="20"/>
        </w:rPr>
      </w:pPr>
      <w:r w:rsidRPr="00D75749">
        <w:rPr>
          <w:rFonts w:eastAsia="Arial" w:cs="Arial"/>
          <w:i/>
          <w:szCs w:val="20"/>
        </w:rPr>
        <w:t xml:space="preserve">referida Nota está substituindo o contrato, aplicando-se à relação de negócios ali estabelecida as disposições da Lei nº </w:t>
      </w:r>
      <w:r w:rsidR="00F86716" w:rsidRPr="00D75749">
        <w:rPr>
          <w:rFonts w:eastAsia="Arial" w:cs="Arial"/>
          <w:i/>
          <w:szCs w:val="20"/>
        </w:rPr>
        <w:t>14.133, de 2021</w:t>
      </w:r>
      <w:r w:rsidRPr="00D75749">
        <w:rPr>
          <w:rFonts w:eastAsia="Arial" w:cs="Arial"/>
          <w:i/>
          <w:szCs w:val="20"/>
        </w:rPr>
        <w:t>;</w:t>
      </w:r>
    </w:p>
    <w:p w:rsidR="00B6213C" w:rsidRPr="00D75749" w:rsidRDefault="00B6213C" w:rsidP="0087623E">
      <w:pPr>
        <w:numPr>
          <w:ilvl w:val="2"/>
          <w:numId w:val="1"/>
        </w:numPr>
        <w:spacing w:before="120" w:after="120" w:line="276" w:lineRule="auto"/>
        <w:ind w:left="426" w:hanging="426"/>
        <w:jc w:val="both"/>
        <w:rPr>
          <w:rFonts w:eastAsia="Arial" w:cs="Arial"/>
          <w:i/>
          <w:szCs w:val="20"/>
        </w:rPr>
      </w:pPr>
      <w:r w:rsidRPr="00D75749">
        <w:rPr>
          <w:rFonts w:eastAsia="Arial" w:cs="Arial"/>
          <w:i/>
          <w:szCs w:val="20"/>
        </w:rPr>
        <w:t xml:space="preserve">a contratada se vincula à sua proposta e às previsões contidas no </w:t>
      </w:r>
      <w:r w:rsidR="00313FBD" w:rsidRPr="00D75749">
        <w:rPr>
          <w:rFonts w:eastAsia="Arial" w:cs="Arial"/>
          <w:i/>
          <w:szCs w:val="20"/>
        </w:rPr>
        <w:t>Aviso</w:t>
      </w:r>
      <w:r w:rsidR="00AC5DDF" w:rsidRPr="00D75749">
        <w:rPr>
          <w:rFonts w:eastAsia="Arial" w:cs="Arial"/>
          <w:i/>
          <w:szCs w:val="20"/>
        </w:rPr>
        <w:t xml:space="preserve"> de Contratação Direta</w:t>
      </w:r>
      <w:r w:rsidRPr="00D75749">
        <w:rPr>
          <w:rFonts w:eastAsia="Arial" w:cs="Arial"/>
          <w:i/>
          <w:szCs w:val="20"/>
        </w:rPr>
        <w:t xml:space="preserve"> e seus anexos;</w:t>
      </w:r>
    </w:p>
    <w:p w:rsidR="00B6213C" w:rsidRPr="00D75749" w:rsidRDefault="00B6213C" w:rsidP="0087623E">
      <w:pPr>
        <w:numPr>
          <w:ilvl w:val="2"/>
          <w:numId w:val="1"/>
        </w:numPr>
        <w:spacing w:before="120" w:after="120" w:line="276" w:lineRule="auto"/>
        <w:ind w:left="426" w:hanging="426"/>
        <w:jc w:val="both"/>
        <w:rPr>
          <w:rFonts w:eastAsia="Arial" w:cs="Arial"/>
          <w:i/>
          <w:szCs w:val="20"/>
        </w:rPr>
      </w:pPr>
      <w:r w:rsidRPr="00D75749">
        <w:rPr>
          <w:rFonts w:eastAsia="Arial" w:cs="Arial"/>
          <w:i/>
          <w:szCs w:val="20"/>
        </w:rPr>
        <w:t xml:space="preserve">a contratada reconhece que as hipóteses de rescisão são aquelas previstas nos artigos </w:t>
      </w:r>
      <w:r w:rsidR="00B40D4A" w:rsidRPr="00D75749">
        <w:rPr>
          <w:rFonts w:eastAsia="Arial" w:cs="Arial"/>
          <w:i/>
          <w:szCs w:val="20"/>
        </w:rPr>
        <w:t>137</w:t>
      </w:r>
      <w:r w:rsidRPr="00D75749">
        <w:rPr>
          <w:rFonts w:eastAsia="Arial" w:cs="Arial"/>
          <w:i/>
          <w:szCs w:val="20"/>
        </w:rPr>
        <w:t xml:space="preserve"> e </w:t>
      </w:r>
      <w:r w:rsidR="00B40D4A" w:rsidRPr="00D75749">
        <w:rPr>
          <w:rFonts w:eastAsia="Arial" w:cs="Arial"/>
          <w:i/>
          <w:szCs w:val="20"/>
        </w:rPr>
        <w:t>13</w:t>
      </w:r>
      <w:r w:rsidRPr="00D75749">
        <w:rPr>
          <w:rFonts w:eastAsia="Arial" w:cs="Arial"/>
          <w:i/>
          <w:szCs w:val="20"/>
        </w:rPr>
        <w:t xml:space="preserve">8 da Lei nº </w:t>
      </w:r>
      <w:r w:rsidR="00B40D4A" w:rsidRPr="00D75749">
        <w:rPr>
          <w:rFonts w:eastAsia="Arial" w:cs="Arial"/>
          <w:i/>
          <w:szCs w:val="20"/>
        </w:rPr>
        <w:t xml:space="preserve">14.133/21 </w:t>
      </w:r>
      <w:r w:rsidRPr="00D75749">
        <w:rPr>
          <w:rFonts w:eastAsia="Arial" w:cs="Arial"/>
          <w:i/>
          <w:szCs w:val="20"/>
        </w:rPr>
        <w:t xml:space="preserve">e reconhece os direitos da Administração previstos nos artigos </w:t>
      </w:r>
      <w:r w:rsidR="00B40D4A" w:rsidRPr="00D75749">
        <w:rPr>
          <w:rFonts w:eastAsia="Arial" w:cs="Arial"/>
          <w:i/>
          <w:szCs w:val="20"/>
        </w:rPr>
        <w:t xml:space="preserve">137 </w:t>
      </w:r>
      <w:r w:rsidR="000E19AC" w:rsidRPr="00D75749">
        <w:rPr>
          <w:rFonts w:eastAsia="Arial" w:cs="Arial"/>
          <w:i/>
          <w:szCs w:val="20"/>
        </w:rPr>
        <w:t>a</w:t>
      </w:r>
      <w:r w:rsidR="00B40D4A" w:rsidRPr="00D75749">
        <w:rPr>
          <w:rFonts w:eastAsia="Arial" w:cs="Arial"/>
          <w:i/>
          <w:szCs w:val="20"/>
        </w:rPr>
        <w:t xml:space="preserve"> 139 </w:t>
      </w:r>
      <w:r w:rsidRPr="00D75749">
        <w:rPr>
          <w:rFonts w:eastAsia="Arial" w:cs="Arial"/>
          <w:i/>
          <w:szCs w:val="20"/>
        </w:rPr>
        <w:t>da mesma Lei.</w:t>
      </w:r>
    </w:p>
    <w:p w:rsidR="00B6213C" w:rsidRPr="00D75749" w:rsidRDefault="00B6213C" w:rsidP="0087623E">
      <w:pPr>
        <w:numPr>
          <w:ilvl w:val="1"/>
          <w:numId w:val="1"/>
        </w:numPr>
        <w:spacing w:before="120" w:after="120" w:line="276" w:lineRule="auto"/>
        <w:ind w:left="426" w:hanging="426"/>
        <w:jc w:val="both"/>
        <w:rPr>
          <w:rFonts w:eastAsia="Arial" w:cs="Arial"/>
          <w:color w:val="000000"/>
          <w:szCs w:val="20"/>
        </w:rPr>
      </w:pPr>
      <w:r w:rsidRPr="00D75749">
        <w:rPr>
          <w:rFonts w:eastAsia="Arial" w:cs="Arial"/>
          <w:color w:val="000000"/>
          <w:szCs w:val="20"/>
        </w:rPr>
        <w:t xml:space="preserve">O prazo de vigência da </w:t>
      </w:r>
      <w:r w:rsidRPr="00D75749">
        <w:rPr>
          <w:rFonts w:eastAsia="Arial" w:cs="Arial"/>
          <w:szCs w:val="20"/>
        </w:rPr>
        <w:t xml:space="preserve">contratação é de </w:t>
      </w:r>
      <w:r w:rsidR="008F4EC5" w:rsidRPr="00D75749">
        <w:rPr>
          <w:rFonts w:eastAsia="Arial" w:cs="Arial"/>
          <w:b/>
          <w:szCs w:val="20"/>
        </w:rPr>
        <w:t>12</w:t>
      </w:r>
      <w:r w:rsidR="00EF06F2" w:rsidRPr="00D75749">
        <w:rPr>
          <w:rFonts w:eastAsia="Arial" w:cs="Arial"/>
          <w:b/>
          <w:szCs w:val="20"/>
        </w:rPr>
        <w:t xml:space="preserve"> (</w:t>
      </w:r>
      <w:r w:rsidR="008F4EC5" w:rsidRPr="00D75749">
        <w:rPr>
          <w:rFonts w:eastAsia="Arial" w:cs="Arial"/>
          <w:b/>
          <w:szCs w:val="20"/>
        </w:rPr>
        <w:t>doze</w:t>
      </w:r>
      <w:r w:rsidR="00EF06F2" w:rsidRPr="00D75749">
        <w:rPr>
          <w:rFonts w:eastAsia="Arial" w:cs="Arial"/>
          <w:b/>
          <w:szCs w:val="20"/>
        </w:rPr>
        <w:t xml:space="preserve">) </w:t>
      </w:r>
      <w:r w:rsidR="008F4EC5" w:rsidRPr="00D75749">
        <w:rPr>
          <w:rFonts w:eastAsia="Arial" w:cs="Arial"/>
          <w:b/>
          <w:szCs w:val="20"/>
        </w:rPr>
        <w:t>meses</w:t>
      </w:r>
      <w:r w:rsidR="00666BDB">
        <w:rPr>
          <w:rFonts w:eastAsia="Arial" w:cs="Arial"/>
          <w:b/>
          <w:szCs w:val="20"/>
        </w:rPr>
        <w:t xml:space="preserve"> </w:t>
      </w:r>
      <w:r w:rsidRPr="00D75749">
        <w:rPr>
          <w:rFonts w:eastAsia="Arial" w:cs="Arial"/>
          <w:color w:val="000000"/>
          <w:szCs w:val="20"/>
        </w:rPr>
        <w:t>prorrogável conforme previsão</w:t>
      </w:r>
      <w:r w:rsidR="00A22FA7" w:rsidRPr="00D75749">
        <w:rPr>
          <w:rFonts w:eastAsia="Arial" w:cs="Arial"/>
          <w:color w:val="000000"/>
          <w:szCs w:val="20"/>
        </w:rPr>
        <w:t xml:space="preserve"> nos anexos a este </w:t>
      </w:r>
      <w:r w:rsidR="00313FBD" w:rsidRPr="00D75749">
        <w:rPr>
          <w:rFonts w:eastAsia="Arial" w:cs="Arial"/>
          <w:color w:val="000000"/>
          <w:szCs w:val="20"/>
        </w:rPr>
        <w:t>Aviso</w:t>
      </w:r>
      <w:r w:rsidR="00AC5DDF" w:rsidRPr="00D75749">
        <w:rPr>
          <w:rFonts w:eastAsia="Arial" w:cs="Arial"/>
          <w:color w:val="000000"/>
          <w:szCs w:val="20"/>
        </w:rPr>
        <w:t xml:space="preserve"> de Contratação Direta</w:t>
      </w:r>
      <w:r w:rsidR="00A22FA7" w:rsidRPr="00D75749">
        <w:rPr>
          <w:rFonts w:eastAsia="Arial" w:cs="Arial"/>
          <w:color w:val="000000"/>
          <w:szCs w:val="20"/>
        </w:rPr>
        <w:t>.</w:t>
      </w:r>
    </w:p>
    <w:p w:rsidR="00082366" w:rsidRPr="00D75749" w:rsidRDefault="00B6213C" w:rsidP="0087623E">
      <w:pPr>
        <w:numPr>
          <w:ilvl w:val="1"/>
          <w:numId w:val="1"/>
        </w:numPr>
        <w:spacing w:before="120" w:after="120" w:line="276" w:lineRule="auto"/>
        <w:ind w:left="426" w:hanging="426"/>
        <w:jc w:val="both"/>
        <w:rPr>
          <w:rFonts w:eastAsia="Arial" w:cs="Arial"/>
          <w:color w:val="000000"/>
          <w:szCs w:val="20"/>
        </w:rPr>
      </w:pPr>
      <w:r w:rsidRPr="00D75749">
        <w:rPr>
          <w:rFonts w:cs="Arial"/>
          <w:color w:val="000000"/>
          <w:szCs w:val="20"/>
        </w:rPr>
        <w:t xml:space="preserve">Na assinatura do contrato </w:t>
      </w:r>
      <w:r w:rsidR="00FA4D46" w:rsidRPr="00D75749">
        <w:rPr>
          <w:rFonts w:cs="Arial"/>
          <w:color w:val="000000"/>
          <w:szCs w:val="20"/>
        </w:rPr>
        <w:t xml:space="preserve">ou do instrumento equivalente </w:t>
      </w:r>
      <w:r w:rsidRPr="00D75749">
        <w:rPr>
          <w:rFonts w:cs="Arial"/>
          <w:color w:val="000000"/>
          <w:szCs w:val="20"/>
        </w:rPr>
        <w:t xml:space="preserve">será exigida a comprovação das condições de habilitação </w:t>
      </w:r>
      <w:r w:rsidR="00FA4D46" w:rsidRPr="00D75749">
        <w:rPr>
          <w:rFonts w:cs="Arial"/>
          <w:color w:val="000000"/>
          <w:szCs w:val="20"/>
        </w:rPr>
        <w:t xml:space="preserve">e contratação </w:t>
      </w:r>
      <w:r w:rsidRPr="00D75749">
        <w:rPr>
          <w:rFonts w:cs="Arial"/>
          <w:color w:val="000000"/>
          <w:szCs w:val="20"/>
        </w:rPr>
        <w:t>consignadas n</w:t>
      </w:r>
      <w:r w:rsidR="00FA4D46" w:rsidRPr="00D75749">
        <w:rPr>
          <w:rFonts w:cs="Arial"/>
          <w:color w:val="000000"/>
          <w:szCs w:val="20"/>
        </w:rPr>
        <w:t>este</w:t>
      </w:r>
      <w:r w:rsidR="00666BDB">
        <w:rPr>
          <w:rFonts w:cs="Arial"/>
          <w:color w:val="000000"/>
          <w:szCs w:val="20"/>
        </w:rPr>
        <w:t xml:space="preserve"> </w:t>
      </w:r>
      <w:r w:rsidR="00FA4D46" w:rsidRPr="00D75749">
        <w:rPr>
          <w:rFonts w:cs="Arial"/>
          <w:color w:val="000000"/>
          <w:szCs w:val="20"/>
        </w:rPr>
        <w:t>aviso</w:t>
      </w:r>
      <w:r w:rsidRPr="00D75749">
        <w:rPr>
          <w:rFonts w:cs="Arial"/>
          <w:color w:val="000000"/>
          <w:szCs w:val="20"/>
        </w:rPr>
        <w:t xml:space="preserve">, que deverão ser mantidas pelo </w:t>
      </w:r>
      <w:r w:rsidR="00A22FA7" w:rsidRPr="00D75749">
        <w:rPr>
          <w:rFonts w:cs="Arial"/>
          <w:color w:val="000000"/>
          <w:szCs w:val="20"/>
        </w:rPr>
        <w:t>fornecedor</w:t>
      </w:r>
      <w:r w:rsidRPr="00D75749">
        <w:rPr>
          <w:rFonts w:cs="Arial"/>
          <w:color w:val="000000"/>
          <w:szCs w:val="20"/>
        </w:rPr>
        <w:t xml:space="preserve"> durante a vigência do contrato.</w:t>
      </w:r>
    </w:p>
    <w:p w:rsidR="009A3E0F" w:rsidRPr="00D75749" w:rsidRDefault="009A3E0F" w:rsidP="0087623E">
      <w:pPr>
        <w:pStyle w:val="Ttulo1"/>
        <w:numPr>
          <w:ilvl w:val="0"/>
          <w:numId w:val="1"/>
        </w:numPr>
        <w:ind w:left="426" w:hanging="426"/>
        <w:jc w:val="both"/>
        <w:rPr>
          <w:rFonts w:ascii="Arial" w:hAnsi="Arial" w:cs="Arial"/>
          <w:b/>
          <w:color w:val="auto"/>
          <w:sz w:val="20"/>
          <w:szCs w:val="20"/>
        </w:rPr>
      </w:pPr>
      <w:bookmarkStart w:id="8" w:name="_Toc104906825"/>
      <w:r w:rsidRPr="00D75749">
        <w:rPr>
          <w:rFonts w:ascii="Arial" w:hAnsi="Arial" w:cs="Arial"/>
          <w:b/>
          <w:color w:val="auto"/>
          <w:sz w:val="20"/>
          <w:szCs w:val="20"/>
        </w:rPr>
        <w:t>SANÇÕES</w:t>
      </w:r>
      <w:bookmarkEnd w:id="8"/>
    </w:p>
    <w:p w:rsidR="00196F9E" w:rsidRPr="00D75749" w:rsidRDefault="00196F9E" w:rsidP="00D75749">
      <w:pPr>
        <w:numPr>
          <w:ilvl w:val="1"/>
          <w:numId w:val="1"/>
        </w:numPr>
        <w:spacing w:before="120" w:after="120"/>
        <w:ind w:left="426" w:hanging="426"/>
        <w:jc w:val="both"/>
        <w:rPr>
          <w:rFonts w:cs="Arial"/>
          <w:b/>
          <w:szCs w:val="20"/>
        </w:rPr>
      </w:pPr>
      <w:r w:rsidRPr="00D75749">
        <w:rPr>
          <w:rFonts w:cs="Arial"/>
          <w:szCs w:val="20"/>
        </w:rPr>
        <w:t xml:space="preserve">Comete infração administrativa o </w:t>
      </w:r>
      <w:r w:rsidR="00D173A9" w:rsidRPr="00D75749">
        <w:rPr>
          <w:rFonts w:cs="Arial"/>
          <w:szCs w:val="20"/>
        </w:rPr>
        <w:t xml:space="preserve">fornecedor </w:t>
      </w:r>
      <w:r w:rsidRPr="00D75749">
        <w:rPr>
          <w:rFonts w:cs="Arial"/>
          <w:szCs w:val="20"/>
        </w:rPr>
        <w:t>que</w:t>
      </w:r>
      <w:r w:rsidR="005D4A74" w:rsidRPr="00D75749">
        <w:rPr>
          <w:rFonts w:cs="Arial"/>
          <w:szCs w:val="20"/>
        </w:rPr>
        <w:t xml:space="preserve"> cometer quaisquer das infrações previstas no art. 155 da Lei nº 14.133, de 2021</w:t>
      </w:r>
      <w:r w:rsidR="00B70673" w:rsidRPr="00D75749">
        <w:rPr>
          <w:rFonts w:cs="Arial"/>
          <w:szCs w:val="20"/>
        </w:rPr>
        <w:t>, quais sejam</w:t>
      </w:r>
      <w:r w:rsidRPr="00D75749">
        <w:rPr>
          <w:rFonts w:cs="Arial"/>
          <w:szCs w:val="20"/>
        </w:rPr>
        <w:t xml:space="preserve">: </w:t>
      </w:r>
    </w:p>
    <w:p w:rsidR="00B70673" w:rsidRPr="00D75749" w:rsidRDefault="00B70673" w:rsidP="00D75749">
      <w:pPr>
        <w:numPr>
          <w:ilvl w:val="2"/>
          <w:numId w:val="1"/>
        </w:numPr>
        <w:spacing w:before="120" w:after="120"/>
        <w:ind w:left="426" w:hanging="426"/>
        <w:jc w:val="both"/>
        <w:rPr>
          <w:rFonts w:cs="Arial"/>
          <w:szCs w:val="20"/>
        </w:rPr>
      </w:pPr>
      <w:r w:rsidRPr="00D75749">
        <w:rPr>
          <w:rFonts w:cs="Arial"/>
          <w:color w:val="000000"/>
          <w:szCs w:val="20"/>
        </w:rPr>
        <w:t>dar causa à inexecução parcial do contrato</w:t>
      </w:r>
      <w:r w:rsidRPr="00D75749">
        <w:rPr>
          <w:rFonts w:cs="Arial"/>
          <w:szCs w:val="20"/>
        </w:rPr>
        <w:t>;</w:t>
      </w:r>
    </w:p>
    <w:p w:rsidR="00B70673" w:rsidRPr="00D75749" w:rsidRDefault="00B70673" w:rsidP="00D75749">
      <w:pPr>
        <w:numPr>
          <w:ilvl w:val="2"/>
          <w:numId w:val="1"/>
        </w:numPr>
        <w:spacing w:before="120" w:after="120"/>
        <w:ind w:left="426" w:hanging="426"/>
        <w:jc w:val="both"/>
        <w:rPr>
          <w:rFonts w:cs="Arial"/>
          <w:szCs w:val="20"/>
        </w:rPr>
      </w:pPr>
      <w:r w:rsidRPr="00D75749">
        <w:rPr>
          <w:rFonts w:cs="Arial"/>
          <w:color w:val="000000"/>
          <w:szCs w:val="20"/>
        </w:rPr>
        <w:t>dar causa à inexecução parcial do contrato que cause grave dano à Administração, ao funcionamento dos serviços públicos ou ao interesse coletivo;</w:t>
      </w:r>
    </w:p>
    <w:p w:rsidR="00B70673" w:rsidRPr="00D75749" w:rsidRDefault="00B70673" w:rsidP="00D75749">
      <w:pPr>
        <w:numPr>
          <w:ilvl w:val="2"/>
          <w:numId w:val="1"/>
        </w:numPr>
        <w:spacing w:before="120" w:after="120"/>
        <w:ind w:left="426" w:hanging="426"/>
        <w:jc w:val="both"/>
        <w:rPr>
          <w:rFonts w:cs="Arial"/>
          <w:szCs w:val="20"/>
        </w:rPr>
      </w:pPr>
      <w:r w:rsidRPr="00D75749">
        <w:rPr>
          <w:rFonts w:cs="Arial"/>
          <w:color w:val="000000"/>
          <w:szCs w:val="20"/>
        </w:rPr>
        <w:t>dar causa à inexecução total do contrato;</w:t>
      </w:r>
    </w:p>
    <w:p w:rsidR="00196F9E" w:rsidRPr="00D75749" w:rsidRDefault="00FB7039" w:rsidP="00D75749">
      <w:pPr>
        <w:numPr>
          <w:ilvl w:val="2"/>
          <w:numId w:val="1"/>
        </w:numPr>
        <w:spacing w:before="120" w:after="120"/>
        <w:ind w:left="426" w:hanging="426"/>
        <w:jc w:val="both"/>
        <w:rPr>
          <w:rFonts w:cs="Arial"/>
          <w:szCs w:val="20"/>
        </w:rPr>
      </w:pPr>
      <w:r w:rsidRPr="00D75749">
        <w:rPr>
          <w:rFonts w:cs="Arial"/>
          <w:color w:val="000000"/>
          <w:szCs w:val="20"/>
        </w:rPr>
        <w:t>deixar de entregar a documentação exigida para o certame;</w:t>
      </w:r>
    </w:p>
    <w:p w:rsidR="00FB7039" w:rsidRPr="00D75749" w:rsidRDefault="00FB7039" w:rsidP="00D75749">
      <w:pPr>
        <w:numPr>
          <w:ilvl w:val="2"/>
          <w:numId w:val="1"/>
        </w:numPr>
        <w:spacing w:before="120" w:after="120"/>
        <w:ind w:left="426" w:hanging="426"/>
        <w:jc w:val="both"/>
        <w:rPr>
          <w:rFonts w:cs="Arial"/>
          <w:szCs w:val="20"/>
        </w:rPr>
      </w:pPr>
      <w:r w:rsidRPr="00D75749">
        <w:rPr>
          <w:rFonts w:cs="Arial"/>
          <w:color w:val="000000"/>
          <w:szCs w:val="20"/>
        </w:rPr>
        <w:t>não manter a proposta, salvo em decorrência de fato superveniente devidamente justificado;</w:t>
      </w:r>
    </w:p>
    <w:p w:rsidR="00FB7039" w:rsidRPr="00D75749" w:rsidRDefault="007636F6" w:rsidP="00D75749">
      <w:pPr>
        <w:numPr>
          <w:ilvl w:val="2"/>
          <w:numId w:val="1"/>
        </w:numPr>
        <w:spacing w:before="120" w:after="120"/>
        <w:ind w:left="426" w:hanging="426"/>
        <w:jc w:val="both"/>
        <w:rPr>
          <w:rFonts w:cs="Arial"/>
          <w:szCs w:val="20"/>
        </w:rPr>
      </w:pPr>
      <w:r w:rsidRPr="00D75749">
        <w:rPr>
          <w:rFonts w:cs="Arial"/>
          <w:color w:val="000000"/>
          <w:szCs w:val="20"/>
        </w:rPr>
        <w:t>não celebrar o contrato ou não entregar a documentação exigida para a contratação, quando convocado dentro do prazo de validade de sua proposta;</w:t>
      </w:r>
    </w:p>
    <w:p w:rsidR="00F710B7" w:rsidRPr="00D75749" w:rsidRDefault="00F710B7" w:rsidP="00D75749">
      <w:pPr>
        <w:numPr>
          <w:ilvl w:val="2"/>
          <w:numId w:val="1"/>
        </w:numPr>
        <w:spacing w:before="120" w:after="120"/>
        <w:ind w:left="426" w:hanging="426"/>
        <w:jc w:val="both"/>
        <w:rPr>
          <w:rFonts w:cs="Arial"/>
          <w:szCs w:val="20"/>
        </w:rPr>
      </w:pPr>
      <w:r w:rsidRPr="00D75749">
        <w:rPr>
          <w:rFonts w:cs="Arial"/>
          <w:color w:val="000000"/>
          <w:szCs w:val="20"/>
        </w:rPr>
        <w:t> ensejar o retardamento da execução ou da entrega do objeto da licitação sem motivo justificado;</w:t>
      </w:r>
    </w:p>
    <w:p w:rsidR="007636F6" w:rsidRPr="00D75749" w:rsidRDefault="007636F6" w:rsidP="00D75749">
      <w:pPr>
        <w:numPr>
          <w:ilvl w:val="2"/>
          <w:numId w:val="1"/>
        </w:numPr>
        <w:spacing w:before="120" w:after="120"/>
        <w:ind w:left="426" w:hanging="426"/>
        <w:jc w:val="both"/>
        <w:rPr>
          <w:rFonts w:cs="Arial"/>
          <w:szCs w:val="20"/>
        </w:rPr>
      </w:pPr>
      <w:r w:rsidRPr="00D75749">
        <w:rPr>
          <w:rFonts w:cs="Arial"/>
          <w:color w:val="000000"/>
          <w:szCs w:val="20"/>
        </w:rPr>
        <w:t xml:space="preserve">apresentar declaração ou documentação falsa exigida para o certame ou prestar declaração falsa durante a </w:t>
      </w:r>
      <w:r w:rsidR="000C7F26" w:rsidRPr="00D75749">
        <w:rPr>
          <w:rFonts w:cs="Arial"/>
          <w:color w:val="000000"/>
          <w:szCs w:val="20"/>
        </w:rPr>
        <w:t>dispensa eletrônica</w:t>
      </w:r>
      <w:r w:rsidR="00F710B7" w:rsidRPr="00D75749">
        <w:rPr>
          <w:rFonts w:cs="Arial"/>
          <w:color w:val="000000"/>
          <w:szCs w:val="20"/>
        </w:rPr>
        <w:t xml:space="preserve"> ou a execução do contrato</w:t>
      </w:r>
      <w:r w:rsidRPr="00D75749">
        <w:rPr>
          <w:rFonts w:cs="Arial"/>
          <w:color w:val="000000"/>
          <w:szCs w:val="20"/>
        </w:rPr>
        <w:t>;</w:t>
      </w:r>
    </w:p>
    <w:p w:rsidR="00B70673" w:rsidRPr="00D75749" w:rsidRDefault="00F710B7" w:rsidP="00D75749">
      <w:pPr>
        <w:numPr>
          <w:ilvl w:val="2"/>
          <w:numId w:val="1"/>
        </w:numPr>
        <w:spacing w:before="120" w:after="120"/>
        <w:ind w:left="426" w:hanging="426"/>
        <w:jc w:val="both"/>
        <w:rPr>
          <w:rFonts w:cs="Arial"/>
          <w:szCs w:val="20"/>
        </w:rPr>
      </w:pPr>
      <w:r w:rsidRPr="00D75749">
        <w:rPr>
          <w:rFonts w:cs="Arial"/>
          <w:color w:val="000000"/>
          <w:szCs w:val="20"/>
        </w:rPr>
        <w:t xml:space="preserve">fraudar a dispensa eletrônica ou </w:t>
      </w:r>
      <w:r w:rsidR="00B70673" w:rsidRPr="00D75749">
        <w:rPr>
          <w:rFonts w:cs="Arial"/>
          <w:color w:val="000000"/>
          <w:szCs w:val="20"/>
        </w:rPr>
        <w:t>praticar ato fraudulento na execução do contrato</w:t>
      </w:r>
      <w:r w:rsidRPr="00D75749">
        <w:rPr>
          <w:rFonts w:cs="Arial"/>
          <w:color w:val="000000"/>
          <w:szCs w:val="20"/>
        </w:rPr>
        <w:t>;</w:t>
      </w:r>
    </w:p>
    <w:p w:rsidR="007636F6" w:rsidRPr="00D75749" w:rsidRDefault="00D71239" w:rsidP="00D75749">
      <w:pPr>
        <w:numPr>
          <w:ilvl w:val="2"/>
          <w:numId w:val="1"/>
        </w:numPr>
        <w:spacing w:before="120" w:after="120"/>
        <w:ind w:left="426" w:hanging="426"/>
        <w:jc w:val="both"/>
        <w:rPr>
          <w:rFonts w:cs="Arial"/>
          <w:szCs w:val="20"/>
        </w:rPr>
      </w:pPr>
      <w:r w:rsidRPr="00D75749">
        <w:rPr>
          <w:rFonts w:cs="Arial"/>
          <w:color w:val="000000"/>
          <w:szCs w:val="20"/>
        </w:rPr>
        <w:t> comportar-se de modo inidôneo ou cometer fraude de qualquer natureza</w:t>
      </w:r>
      <w:r w:rsidR="000C7F26" w:rsidRPr="00D75749">
        <w:rPr>
          <w:rFonts w:cs="Arial"/>
          <w:color w:val="000000"/>
          <w:szCs w:val="20"/>
        </w:rPr>
        <w:t>;</w:t>
      </w:r>
    </w:p>
    <w:p w:rsidR="00254C6B" w:rsidRPr="00D75749" w:rsidRDefault="00254C6B" w:rsidP="00D75749">
      <w:pPr>
        <w:pStyle w:val="PargrafodaLista"/>
        <w:numPr>
          <w:ilvl w:val="3"/>
          <w:numId w:val="1"/>
        </w:numPr>
        <w:spacing w:before="120" w:after="120"/>
        <w:ind w:left="426" w:hanging="426"/>
        <w:jc w:val="both"/>
        <w:rPr>
          <w:rFonts w:cs="Arial"/>
          <w:szCs w:val="20"/>
        </w:rPr>
      </w:pPr>
      <w:r w:rsidRPr="00D75749">
        <w:rPr>
          <w:rFonts w:cs="Arial"/>
          <w:szCs w:val="20"/>
        </w:rPr>
        <w:t xml:space="preserve">Considera-se comportamento inidôneo, entre outros, a declaração falsa quanto às condições de participação, quanto ao enquadramento como ME/EPP ou o conluio entre os </w:t>
      </w:r>
      <w:r w:rsidR="009E584F" w:rsidRPr="00D75749">
        <w:rPr>
          <w:rFonts w:cs="Arial"/>
          <w:szCs w:val="20"/>
        </w:rPr>
        <w:t>fornecedores</w:t>
      </w:r>
      <w:r w:rsidRPr="00D75749">
        <w:rPr>
          <w:rFonts w:cs="Arial"/>
          <w:szCs w:val="20"/>
        </w:rPr>
        <w:t xml:space="preserve">, em qualquer momento da </w:t>
      </w:r>
      <w:r w:rsidR="009E584F" w:rsidRPr="00D75749">
        <w:rPr>
          <w:rFonts w:cs="Arial"/>
          <w:szCs w:val="20"/>
        </w:rPr>
        <w:t>dispensa</w:t>
      </w:r>
      <w:r w:rsidRPr="00D75749">
        <w:rPr>
          <w:rFonts w:cs="Arial"/>
          <w:szCs w:val="20"/>
        </w:rPr>
        <w:t>, mesmo após o encerramento da fase de lances.</w:t>
      </w:r>
    </w:p>
    <w:p w:rsidR="000C7F26" w:rsidRPr="00D75749" w:rsidRDefault="00D71239" w:rsidP="00D75749">
      <w:pPr>
        <w:numPr>
          <w:ilvl w:val="2"/>
          <w:numId w:val="1"/>
        </w:numPr>
        <w:spacing w:before="120" w:after="120"/>
        <w:ind w:left="426" w:hanging="426"/>
        <w:jc w:val="both"/>
        <w:rPr>
          <w:rFonts w:cs="Arial"/>
          <w:szCs w:val="20"/>
        </w:rPr>
      </w:pPr>
      <w:r w:rsidRPr="00D75749">
        <w:rPr>
          <w:rFonts w:cs="Arial"/>
          <w:color w:val="000000"/>
          <w:szCs w:val="20"/>
        </w:rPr>
        <w:t> praticar atos ilícitos com vistas a frustrar os objetivos deste certame.</w:t>
      </w:r>
    </w:p>
    <w:p w:rsidR="00B70673" w:rsidRPr="00D75749" w:rsidRDefault="00B70673" w:rsidP="00D75749">
      <w:pPr>
        <w:numPr>
          <w:ilvl w:val="2"/>
          <w:numId w:val="1"/>
        </w:numPr>
        <w:spacing w:before="120" w:after="120"/>
        <w:ind w:left="426" w:hanging="426"/>
        <w:jc w:val="both"/>
        <w:rPr>
          <w:rFonts w:cs="Arial"/>
          <w:color w:val="000000"/>
          <w:szCs w:val="20"/>
        </w:rPr>
      </w:pPr>
      <w:r w:rsidRPr="00D75749">
        <w:rPr>
          <w:rFonts w:cs="Arial"/>
          <w:color w:val="000000"/>
          <w:szCs w:val="20"/>
        </w:rPr>
        <w:t>praticar ato lesivo previsto no </w:t>
      </w:r>
      <w:hyperlink r:id="rId15" w:anchor="art5" w:history="1">
        <w:r w:rsidRPr="00D75749">
          <w:rPr>
            <w:rFonts w:cs="Arial"/>
            <w:color w:val="000000"/>
            <w:szCs w:val="20"/>
          </w:rPr>
          <w:t>art. 5º da Lei nº 12.846, de 1º de agosto de 2013.</w:t>
        </w:r>
      </w:hyperlink>
    </w:p>
    <w:p w:rsidR="00196F9E" w:rsidRPr="00D75749" w:rsidRDefault="00196F9E" w:rsidP="00D75749">
      <w:pPr>
        <w:numPr>
          <w:ilvl w:val="1"/>
          <w:numId w:val="1"/>
        </w:numPr>
        <w:spacing w:before="120" w:after="120"/>
        <w:ind w:left="426" w:hanging="426"/>
        <w:jc w:val="both"/>
        <w:rPr>
          <w:rFonts w:cs="Arial"/>
          <w:b/>
          <w:szCs w:val="20"/>
        </w:rPr>
      </w:pPr>
      <w:r w:rsidRPr="00D75749">
        <w:rPr>
          <w:rFonts w:cs="Arial"/>
          <w:szCs w:val="20"/>
        </w:rPr>
        <w:t xml:space="preserve">O </w:t>
      </w:r>
      <w:r w:rsidR="004C5205" w:rsidRPr="00D75749">
        <w:rPr>
          <w:rFonts w:cs="Arial"/>
          <w:szCs w:val="20"/>
        </w:rPr>
        <w:t>fornecedor</w:t>
      </w:r>
      <w:r w:rsidRPr="00D75749">
        <w:rPr>
          <w:rFonts w:cs="Arial"/>
          <w:szCs w:val="20"/>
        </w:rPr>
        <w:t xml:space="preserve"> que cometer qualquer das infrações discriminadas nos subitens anteriores ficará sujeito, sem prejuízo da responsabilidade civil e criminal, às seguintes sanções:</w:t>
      </w:r>
    </w:p>
    <w:p w:rsidR="00196F9E" w:rsidRPr="00D75749" w:rsidRDefault="00196F9E" w:rsidP="00D75749">
      <w:pPr>
        <w:numPr>
          <w:ilvl w:val="2"/>
          <w:numId w:val="24"/>
        </w:numPr>
        <w:spacing w:before="120" w:after="120"/>
        <w:ind w:left="426" w:hanging="426"/>
        <w:jc w:val="both"/>
        <w:rPr>
          <w:rFonts w:cs="Arial"/>
          <w:szCs w:val="20"/>
        </w:rPr>
      </w:pPr>
      <w:r w:rsidRPr="00D75749">
        <w:rPr>
          <w:rFonts w:cs="Arial"/>
          <w:szCs w:val="20"/>
        </w:rPr>
        <w:t xml:space="preserve">Advertência </w:t>
      </w:r>
      <w:r w:rsidR="00F710B7" w:rsidRPr="00D75749">
        <w:rPr>
          <w:rFonts w:cs="Arial"/>
          <w:szCs w:val="20"/>
        </w:rPr>
        <w:t>pela falta do subitem 8.1.1 deste Aviso de Contratação Direta, quando não se justificar a imposição de penalidade mais grave</w:t>
      </w:r>
      <w:r w:rsidRPr="00D75749">
        <w:rPr>
          <w:rFonts w:cs="Arial"/>
          <w:szCs w:val="20"/>
        </w:rPr>
        <w:t>;</w:t>
      </w:r>
    </w:p>
    <w:p w:rsidR="00196F9E" w:rsidRPr="00D75749" w:rsidRDefault="00196F9E" w:rsidP="00C8592F">
      <w:pPr>
        <w:numPr>
          <w:ilvl w:val="2"/>
          <w:numId w:val="24"/>
        </w:numPr>
        <w:spacing w:before="120" w:after="120" w:line="276" w:lineRule="auto"/>
        <w:ind w:left="426" w:hanging="426"/>
        <w:jc w:val="both"/>
        <w:rPr>
          <w:rFonts w:cs="Arial"/>
          <w:szCs w:val="20"/>
        </w:rPr>
      </w:pPr>
      <w:r w:rsidRPr="00D75749">
        <w:rPr>
          <w:rFonts w:cs="Arial"/>
          <w:szCs w:val="20"/>
        </w:rPr>
        <w:t xml:space="preserve">Multa de </w:t>
      </w:r>
      <w:r w:rsidR="008F4EC5" w:rsidRPr="00D75749">
        <w:rPr>
          <w:rFonts w:cs="Arial"/>
          <w:szCs w:val="20"/>
        </w:rPr>
        <w:t>10</w:t>
      </w:r>
      <w:r w:rsidRPr="00D75749">
        <w:rPr>
          <w:rFonts w:cs="Arial"/>
          <w:szCs w:val="20"/>
        </w:rPr>
        <w:t>% (</w:t>
      </w:r>
      <w:r w:rsidR="008F4EC5" w:rsidRPr="00D75749">
        <w:rPr>
          <w:rFonts w:cs="Arial"/>
          <w:szCs w:val="20"/>
        </w:rPr>
        <w:t>dez</w:t>
      </w:r>
      <w:r w:rsidRPr="00D75749">
        <w:rPr>
          <w:rFonts w:cs="Arial"/>
          <w:szCs w:val="20"/>
        </w:rPr>
        <w:t xml:space="preserve"> por cento) sobre o valor estimado do(s) item(s) prejudicado(s) pela conduta do </w:t>
      </w:r>
      <w:r w:rsidR="009E584F" w:rsidRPr="00D75749">
        <w:rPr>
          <w:rFonts w:cs="Arial"/>
          <w:szCs w:val="20"/>
        </w:rPr>
        <w:t>fornecedor</w:t>
      </w:r>
      <w:r w:rsidR="00F710B7" w:rsidRPr="00D75749">
        <w:rPr>
          <w:rFonts w:cs="Arial"/>
          <w:szCs w:val="20"/>
        </w:rPr>
        <w:t>, por qualquer das infrações dos subitens 8.1.1 a 8.1.12</w:t>
      </w:r>
      <w:r w:rsidRPr="00D75749">
        <w:rPr>
          <w:rFonts w:cs="Arial"/>
          <w:szCs w:val="20"/>
        </w:rPr>
        <w:t>;</w:t>
      </w:r>
    </w:p>
    <w:p w:rsidR="00196F9E" w:rsidRPr="00D75749" w:rsidRDefault="002848E2" w:rsidP="00C8592F">
      <w:pPr>
        <w:numPr>
          <w:ilvl w:val="2"/>
          <w:numId w:val="24"/>
        </w:numPr>
        <w:spacing w:before="120" w:after="120" w:line="276" w:lineRule="auto"/>
        <w:ind w:left="426" w:hanging="426"/>
        <w:jc w:val="both"/>
        <w:rPr>
          <w:rFonts w:cs="Arial"/>
          <w:szCs w:val="20"/>
        </w:rPr>
      </w:pPr>
      <w:r w:rsidRPr="00D75749">
        <w:rPr>
          <w:rFonts w:cs="Arial"/>
          <w:color w:val="000000"/>
          <w:szCs w:val="20"/>
        </w:rPr>
        <w:t>Impedimento de licitar e contratar</w:t>
      </w:r>
      <w:r w:rsidR="00146207">
        <w:rPr>
          <w:rFonts w:cs="Arial"/>
          <w:color w:val="000000"/>
          <w:szCs w:val="20"/>
        </w:rPr>
        <w:t xml:space="preserve"> n</w:t>
      </w:r>
      <w:r w:rsidR="001A5846" w:rsidRPr="00D75749">
        <w:rPr>
          <w:rFonts w:cs="Arial"/>
          <w:color w:val="000000"/>
          <w:szCs w:val="20"/>
        </w:rPr>
        <w:t>o âmbito da Administração Pública direta e indireta do ente federativo que tiver aplicado a sanção, pelo prazo máximo de 3 (três) anos</w:t>
      </w:r>
      <w:r w:rsidR="00F710B7" w:rsidRPr="00D75749">
        <w:rPr>
          <w:rFonts w:cs="Arial"/>
          <w:color w:val="000000"/>
          <w:szCs w:val="20"/>
        </w:rPr>
        <w:t>, nos casos dos subitens 8.1.2 a 8.1.7 deste Aviso de Contratação Direta, quando não se justificar a imposição de penalidade mais grave</w:t>
      </w:r>
      <w:r w:rsidR="00196F9E" w:rsidRPr="00D75749">
        <w:rPr>
          <w:rFonts w:cs="Arial"/>
          <w:szCs w:val="20"/>
        </w:rPr>
        <w:t>;</w:t>
      </w:r>
    </w:p>
    <w:p w:rsidR="00196F9E" w:rsidRPr="00D75749" w:rsidRDefault="007672DF" w:rsidP="00C8592F">
      <w:pPr>
        <w:numPr>
          <w:ilvl w:val="2"/>
          <w:numId w:val="24"/>
        </w:numPr>
        <w:spacing w:before="120" w:after="120" w:line="276" w:lineRule="auto"/>
        <w:ind w:left="426" w:hanging="426"/>
        <w:jc w:val="both"/>
        <w:rPr>
          <w:rFonts w:cs="Arial"/>
          <w:szCs w:val="20"/>
        </w:rPr>
      </w:pPr>
      <w:r w:rsidRPr="00D75749">
        <w:rPr>
          <w:rFonts w:cs="Arial"/>
          <w:color w:val="000000"/>
          <w:szCs w:val="20"/>
        </w:rPr>
        <w:t>Declaração de inidoneidade para licitar ou contratar</w:t>
      </w:r>
      <w:r w:rsidR="00A23106" w:rsidRPr="00D75749">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sidRPr="00D75749">
        <w:rPr>
          <w:rFonts w:cs="Arial"/>
          <w:color w:val="000000"/>
          <w:szCs w:val="20"/>
        </w:rPr>
        <w:t>, nos casos dos subitens 8.1.8 a 8.1.12, bem como nos demais casos que justifiquem a imposição da penalidade mais grave</w:t>
      </w:r>
      <w:r w:rsidR="00196F9E" w:rsidRPr="00D75749">
        <w:rPr>
          <w:rFonts w:cs="Arial"/>
          <w:szCs w:val="20"/>
        </w:rPr>
        <w:t>;</w:t>
      </w:r>
    </w:p>
    <w:p w:rsidR="00790510" w:rsidRPr="00D75749" w:rsidRDefault="00790510" w:rsidP="00C8592F">
      <w:pPr>
        <w:numPr>
          <w:ilvl w:val="1"/>
          <w:numId w:val="1"/>
        </w:numPr>
        <w:spacing w:before="120" w:after="120" w:line="276" w:lineRule="auto"/>
        <w:ind w:left="426" w:hanging="426"/>
        <w:jc w:val="both"/>
        <w:rPr>
          <w:rFonts w:cs="Arial"/>
          <w:bCs/>
          <w:szCs w:val="20"/>
        </w:rPr>
      </w:pPr>
      <w:r w:rsidRPr="00D75749">
        <w:rPr>
          <w:rFonts w:cs="Arial"/>
          <w:bCs/>
          <w:szCs w:val="20"/>
        </w:rPr>
        <w:t>Na aplicação das sanções serão considerados:</w:t>
      </w:r>
    </w:p>
    <w:p w:rsidR="00790510" w:rsidRPr="00D75749" w:rsidRDefault="00F710B7" w:rsidP="00C8592F">
      <w:pPr>
        <w:numPr>
          <w:ilvl w:val="2"/>
          <w:numId w:val="1"/>
        </w:numPr>
        <w:spacing w:before="120" w:after="120" w:line="276" w:lineRule="auto"/>
        <w:ind w:left="426" w:hanging="426"/>
        <w:jc w:val="both"/>
        <w:rPr>
          <w:rFonts w:cs="Arial"/>
          <w:bCs/>
          <w:szCs w:val="20"/>
        </w:rPr>
      </w:pPr>
      <w:r w:rsidRPr="00D75749">
        <w:rPr>
          <w:rFonts w:cs="Arial"/>
          <w:bCs/>
          <w:szCs w:val="20"/>
        </w:rPr>
        <w:t>a</w:t>
      </w:r>
      <w:r w:rsidR="00790510" w:rsidRPr="00D75749">
        <w:rPr>
          <w:rFonts w:cs="Arial"/>
          <w:bCs/>
          <w:szCs w:val="20"/>
        </w:rPr>
        <w:t xml:space="preserve"> natureza e a gravidade da infração cometida;</w:t>
      </w:r>
    </w:p>
    <w:p w:rsidR="00790510" w:rsidRPr="00D75749" w:rsidRDefault="00790510" w:rsidP="00C8592F">
      <w:pPr>
        <w:numPr>
          <w:ilvl w:val="2"/>
          <w:numId w:val="1"/>
        </w:numPr>
        <w:spacing w:before="120" w:after="120" w:line="276" w:lineRule="auto"/>
        <w:ind w:left="426" w:hanging="426"/>
        <w:jc w:val="both"/>
        <w:rPr>
          <w:rFonts w:cs="Arial"/>
          <w:bCs/>
          <w:szCs w:val="20"/>
        </w:rPr>
      </w:pPr>
      <w:r w:rsidRPr="00D75749">
        <w:rPr>
          <w:rFonts w:cs="Arial"/>
          <w:bCs/>
          <w:szCs w:val="20"/>
        </w:rPr>
        <w:t>as peculiaridades do caso concreto;</w:t>
      </w:r>
    </w:p>
    <w:p w:rsidR="00790510" w:rsidRPr="00D75749" w:rsidRDefault="00790510" w:rsidP="00C8592F">
      <w:pPr>
        <w:numPr>
          <w:ilvl w:val="2"/>
          <w:numId w:val="1"/>
        </w:numPr>
        <w:spacing w:before="120" w:after="120" w:line="276" w:lineRule="auto"/>
        <w:ind w:left="426" w:hanging="426"/>
        <w:jc w:val="both"/>
        <w:rPr>
          <w:rFonts w:cs="Arial"/>
          <w:bCs/>
          <w:szCs w:val="20"/>
        </w:rPr>
      </w:pPr>
      <w:r w:rsidRPr="00D75749">
        <w:rPr>
          <w:rFonts w:cs="Arial"/>
          <w:bCs/>
          <w:szCs w:val="20"/>
        </w:rPr>
        <w:t>as circunstâncias agravantes ou atenuantes;</w:t>
      </w:r>
    </w:p>
    <w:p w:rsidR="00790510" w:rsidRPr="00D75749" w:rsidRDefault="00790510" w:rsidP="00C8592F">
      <w:pPr>
        <w:numPr>
          <w:ilvl w:val="2"/>
          <w:numId w:val="1"/>
        </w:numPr>
        <w:spacing w:before="120" w:after="120" w:line="276" w:lineRule="auto"/>
        <w:ind w:left="426" w:hanging="426"/>
        <w:jc w:val="both"/>
        <w:rPr>
          <w:rFonts w:cs="Arial"/>
          <w:bCs/>
          <w:szCs w:val="20"/>
        </w:rPr>
      </w:pPr>
      <w:r w:rsidRPr="00D75749">
        <w:rPr>
          <w:rFonts w:cs="Arial"/>
          <w:bCs/>
          <w:szCs w:val="20"/>
        </w:rPr>
        <w:t>os danos que dela provierem para a Administração Pública;</w:t>
      </w:r>
    </w:p>
    <w:p w:rsidR="00790510" w:rsidRPr="00D75749" w:rsidRDefault="00790510" w:rsidP="00C8592F">
      <w:pPr>
        <w:numPr>
          <w:ilvl w:val="2"/>
          <w:numId w:val="1"/>
        </w:numPr>
        <w:spacing w:before="120" w:after="120" w:line="276" w:lineRule="auto"/>
        <w:ind w:left="426" w:hanging="426"/>
        <w:jc w:val="both"/>
        <w:rPr>
          <w:rFonts w:cs="Arial"/>
          <w:bCs/>
          <w:szCs w:val="20"/>
        </w:rPr>
      </w:pPr>
      <w:r w:rsidRPr="00D75749">
        <w:rPr>
          <w:rFonts w:cs="Arial"/>
          <w:bCs/>
          <w:szCs w:val="20"/>
        </w:rPr>
        <w:t>a implantação ou o aperfeiçoamento de programa de integridade, conforme normas e orientações dos órgãos de controle.</w:t>
      </w:r>
    </w:p>
    <w:p w:rsidR="00D046F4" w:rsidRPr="00D75749" w:rsidRDefault="00D046F4" w:rsidP="00C8592F">
      <w:pPr>
        <w:numPr>
          <w:ilvl w:val="1"/>
          <w:numId w:val="1"/>
        </w:numPr>
        <w:spacing w:before="120" w:after="120" w:line="276" w:lineRule="auto"/>
        <w:ind w:left="426" w:hanging="426"/>
        <w:jc w:val="both"/>
        <w:rPr>
          <w:rFonts w:cs="Arial"/>
          <w:szCs w:val="20"/>
        </w:rPr>
      </w:pPr>
      <w:bookmarkStart w:id="9" w:name="art156§6"/>
      <w:bookmarkStart w:id="10" w:name="art156§7"/>
      <w:bookmarkStart w:id="11" w:name="art156§8"/>
      <w:bookmarkEnd w:id="9"/>
      <w:bookmarkEnd w:id="10"/>
      <w:bookmarkEnd w:id="11"/>
      <w:r w:rsidRPr="00D75749">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D75749" w:rsidRDefault="00D046F4" w:rsidP="00C8592F">
      <w:pPr>
        <w:numPr>
          <w:ilvl w:val="1"/>
          <w:numId w:val="1"/>
        </w:numPr>
        <w:spacing w:before="120" w:after="120" w:line="276" w:lineRule="auto"/>
        <w:ind w:left="426" w:hanging="426"/>
        <w:jc w:val="both"/>
        <w:rPr>
          <w:rFonts w:cs="Arial"/>
          <w:szCs w:val="20"/>
        </w:rPr>
      </w:pPr>
      <w:bookmarkStart w:id="12" w:name="art156§9"/>
      <w:bookmarkEnd w:id="12"/>
      <w:r w:rsidRPr="00D75749">
        <w:rPr>
          <w:rFonts w:cs="Arial"/>
          <w:szCs w:val="20"/>
        </w:rPr>
        <w:t xml:space="preserve">A aplicação das sanções previstas </w:t>
      </w:r>
      <w:r w:rsidR="00F710B7" w:rsidRPr="00D75749">
        <w:rPr>
          <w:rFonts w:cs="Arial"/>
          <w:szCs w:val="20"/>
        </w:rPr>
        <w:t>neste Aviso de Contratação Direta</w:t>
      </w:r>
      <w:r w:rsidRPr="00D75749">
        <w:rPr>
          <w:rFonts w:cs="Arial"/>
          <w:szCs w:val="20"/>
        </w:rPr>
        <w:t>, em hipótese alguma, a obrigação de reparação integral do dano causado à Administração Pública.</w:t>
      </w:r>
    </w:p>
    <w:p w:rsidR="00196F9E" w:rsidRPr="00D75749" w:rsidRDefault="00196F9E" w:rsidP="00C8592F">
      <w:pPr>
        <w:numPr>
          <w:ilvl w:val="1"/>
          <w:numId w:val="1"/>
        </w:numPr>
        <w:spacing w:before="120" w:after="120" w:line="276" w:lineRule="auto"/>
        <w:ind w:left="426" w:hanging="426"/>
        <w:jc w:val="both"/>
        <w:rPr>
          <w:rFonts w:cs="Arial"/>
          <w:szCs w:val="20"/>
        </w:rPr>
      </w:pPr>
      <w:r w:rsidRPr="00D75749">
        <w:rPr>
          <w:rFonts w:cs="Arial"/>
          <w:szCs w:val="20"/>
        </w:rPr>
        <w:t>A penalidade de multa pode ser aplicada cumulativamente com as demais sanções.</w:t>
      </w:r>
    </w:p>
    <w:p w:rsidR="00196F9E" w:rsidRPr="00D75749" w:rsidRDefault="00196F9E" w:rsidP="00C8592F">
      <w:pPr>
        <w:numPr>
          <w:ilvl w:val="1"/>
          <w:numId w:val="1"/>
        </w:numPr>
        <w:spacing w:before="120" w:after="120" w:line="276" w:lineRule="auto"/>
        <w:ind w:left="426" w:hanging="426"/>
        <w:jc w:val="both"/>
        <w:rPr>
          <w:rFonts w:cs="Arial"/>
          <w:szCs w:val="20"/>
        </w:rPr>
      </w:pPr>
      <w:r w:rsidRPr="00D75749">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D75749" w:rsidRDefault="00196F9E" w:rsidP="00C8592F">
      <w:pPr>
        <w:numPr>
          <w:ilvl w:val="1"/>
          <w:numId w:val="1"/>
        </w:numPr>
        <w:spacing w:before="120" w:after="120" w:line="276" w:lineRule="auto"/>
        <w:ind w:left="426" w:hanging="426"/>
        <w:jc w:val="both"/>
        <w:rPr>
          <w:rFonts w:cs="Arial"/>
          <w:szCs w:val="20"/>
        </w:rPr>
      </w:pPr>
      <w:r w:rsidRPr="00D75749">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D75749" w:rsidRDefault="00196F9E" w:rsidP="00C8592F">
      <w:pPr>
        <w:numPr>
          <w:ilvl w:val="1"/>
          <w:numId w:val="1"/>
        </w:numPr>
        <w:spacing w:before="120" w:after="120" w:line="276" w:lineRule="auto"/>
        <w:ind w:left="426" w:hanging="426"/>
        <w:jc w:val="both"/>
        <w:rPr>
          <w:rFonts w:cs="Arial"/>
          <w:szCs w:val="20"/>
        </w:rPr>
      </w:pPr>
      <w:r w:rsidRPr="00D75749">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D75749" w:rsidRDefault="00196F9E" w:rsidP="00C8592F">
      <w:pPr>
        <w:numPr>
          <w:ilvl w:val="1"/>
          <w:numId w:val="1"/>
        </w:numPr>
        <w:spacing w:before="120" w:after="120" w:line="276" w:lineRule="auto"/>
        <w:ind w:left="426" w:hanging="426"/>
        <w:jc w:val="both"/>
        <w:rPr>
          <w:rFonts w:cs="Arial"/>
          <w:szCs w:val="20"/>
        </w:rPr>
      </w:pPr>
      <w:r w:rsidRPr="00D75749">
        <w:rPr>
          <w:rFonts w:cs="Arial"/>
          <w:szCs w:val="20"/>
        </w:rPr>
        <w:t xml:space="preserve">A aplicação de qualquer das penalidades previstas realizar-se-á em processo administrativo que assegurará o contraditório e a ampla defesa ao </w:t>
      </w:r>
      <w:r w:rsidR="009E584F" w:rsidRPr="00D75749">
        <w:rPr>
          <w:rFonts w:cs="Arial"/>
          <w:szCs w:val="20"/>
        </w:rPr>
        <w:t>fornecedor</w:t>
      </w:r>
      <w:r w:rsidRPr="00D75749">
        <w:rPr>
          <w:rFonts w:cs="Arial"/>
          <w:szCs w:val="20"/>
        </w:rPr>
        <w:t xml:space="preserve">/adjudicatário, observando-se o procedimento previsto na Lei nº </w:t>
      </w:r>
      <w:r w:rsidR="00D76727" w:rsidRPr="00D75749">
        <w:rPr>
          <w:rFonts w:cs="Arial"/>
          <w:szCs w:val="20"/>
        </w:rPr>
        <w:t>14.133</w:t>
      </w:r>
      <w:r w:rsidRPr="00D75749">
        <w:rPr>
          <w:rFonts w:cs="Arial"/>
          <w:szCs w:val="20"/>
        </w:rPr>
        <w:t xml:space="preserve">, de </w:t>
      </w:r>
      <w:r w:rsidR="00D76727" w:rsidRPr="00D75749">
        <w:rPr>
          <w:rFonts w:cs="Arial"/>
          <w:szCs w:val="20"/>
        </w:rPr>
        <w:t>2021</w:t>
      </w:r>
      <w:r w:rsidRPr="00D75749">
        <w:rPr>
          <w:rFonts w:cs="Arial"/>
          <w:szCs w:val="20"/>
        </w:rPr>
        <w:t>, e subsidiariamente na Lei nº 9.784, de 1999.</w:t>
      </w:r>
    </w:p>
    <w:p w:rsidR="00196F9E" w:rsidRPr="00D75749" w:rsidRDefault="00196F9E" w:rsidP="00C8592F">
      <w:pPr>
        <w:numPr>
          <w:ilvl w:val="1"/>
          <w:numId w:val="1"/>
        </w:numPr>
        <w:spacing w:before="120" w:after="120" w:line="276" w:lineRule="auto"/>
        <w:ind w:left="426" w:hanging="426"/>
        <w:jc w:val="both"/>
        <w:rPr>
          <w:rFonts w:cs="Arial"/>
          <w:szCs w:val="20"/>
        </w:rPr>
      </w:pPr>
      <w:r w:rsidRPr="00D75749">
        <w:rPr>
          <w:rFonts w:cs="Arial"/>
          <w:szCs w:val="20"/>
        </w:rPr>
        <w:t xml:space="preserve">As sanções por atos praticados no decorrer da contratação estão previstas </w:t>
      </w:r>
      <w:r w:rsidR="00D76727" w:rsidRPr="00D75749">
        <w:rPr>
          <w:rFonts w:cs="Arial"/>
          <w:szCs w:val="20"/>
        </w:rPr>
        <w:t>nos anexos a este Aviso</w:t>
      </w:r>
      <w:r w:rsidRPr="00D75749">
        <w:rPr>
          <w:rFonts w:cs="Arial"/>
          <w:szCs w:val="20"/>
        </w:rPr>
        <w:t>.</w:t>
      </w:r>
    </w:p>
    <w:p w:rsidR="00147041" w:rsidRPr="00D75749" w:rsidRDefault="00147041" w:rsidP="00C8592F">
      <w:pPr>
        <w:pStyle w:val="Ttulo1"/>
        <w:numPr>
          <w:ilvl w:val="0"/>
          <w:numId w:val="1"/>
        </w:numPr>
        <w:spacing w:line="276" w:lineRule="auto"/>
        <w:ind w:left="426" w:hanging="426"/>
        <w:jc w:val="both"/>
        <w:rPr>
          <w:rFonts w:ascii="Arial" w:hAnsi="Arial" w:cs="Arial"/>
          <w:b/>
          <w:color w:val="auto"/>
          <w:sz w:val="20"/>
          <w:szCs w:val="20"/>
        </w:rPr>
      </w:pPr>
      <w:bookmarkStart w:id="13" w:name="_Toc104906826"/>
      <w:r w:rsidRPr="00D75749">
        <w:rPr>
          <w:rFonts w:ascii="Arial" w:hAnsi="Arial" w:cs="Arial"/>
          <w:b/>
          <w:color w:val="auto"/>
          <w:sz w:val="20"/>
          <w:szCs w:val="20"/>
        </w:rPr>
        <w:t>DAS DISPOSIÇÕES GERAIS</w:t>
      </w:r>
      <w:bookmarkEnd w:id="13"/>
    </w:p>
    <w:p w:rsidR="000C4B11" w:rsidRPr="00D75749" w:rsidRDefault="000C4B11" w:rsidP="00146207">
      <w:pPr>
        <w:numPr>
          <w:ilvl w:val="1"/>
          <w:numId w:val="1"/>
        </w:numPr>
        <w:autoSpaceDE w:val="0"/>
        <w:snapToGrid w:val="0"/>
        <w:spacing w:before="120" w:after="120"/>
        <w:ind w:left="426" w:hanging="426"/>
        <w:jc w:val="both"/>
        <w:rPr>
          <w:rFonts w:cs="Arial"/>
          <w:szCs w:val="20"/>
        </w:rPr>
      </w:pPr>
      <w:r w:rsidRPr="00D75749">
        <w:rPr>
          <w:rFonts w:cs="Arial"/>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5B702E" w:rsidRPr="00D75749" w:rsidRDefault="008E389E" w:rsidP="00146207">
      <w:pPr>
        <w:numPr>
          <w:ilvl w:val="1"/>
          <w:numId w:val="1"/>
        </w:numPr>
        <w:spacing w:before="120" w:after="120"/>
        <w:ind w:left="426" w:hanging="426"/>
        <w:jc w:val="both"/>
        <w:rPr>
          <w:rFonts w:cs="Arial"/>
          <w:color w:val="000000"/>
          <w:szCs w:val="20"/>
        </w:rPr>
      </w:pPr>
      <w:r w:rsidRPr="00D75749">
        <w:rPr>
          <w:rFonts w:cs="Arial"/>
          <w:color w:val="000000"/>
          <w:szCs w:val="20"/>
        </w:rPr>
        <w:t xml:space="preserve">No caso </w:t>
      </w:r>
      <w:r w:rsidR="00FF6FA3" w:rsidRPr="00D75749">
        <w:rPr>
          <w:rFonts w:cs="Arial"/>
          <w:color w:val="000000"/>
          <w:szCs w:val="20"/>
        </w:rPr>
        <w:t>de todos os fornecedores restarem desclassificados ou inabilitados</w:t>
      </w:r>
      <w:r w:rsidR="00B54EF3" w:rsidRPr="00D75749">
        <w:rPr>
          <w:rFonts w:cs="Arial"/>
          <w:color w:val="000000"/>
          <w:szCs w:val="20"/>
        </w:rPr>
        <w:t xml:space="preserve"> (procedimento </w:t>
      </w:r>
      <w:r w:rsidR="0062472B" w:rsidRPr="00D75749">
        <w:rPr>
          <w:rFonts w:cs="Arial"/>
          <w:color w:val="000000"/>
          <w:szCs w:val="20"/>
        </w:rPr>
        <w:t>fracassado</w:t>
      </w:r>
      <w:r w:rsidR="00B54EF3" w:rsidRPr="00D75749">
        <w:rPr>
          <w:rFonts w:cs="Arial"/>
          <w:color w:val="000000"/>
          <w:szCs w:val="20"/>
        </w:rPr>
        <w:t>)</w:t>
      </w:r>
      <w:r w:rsidR="00FF6FA3" w:rsidRPr="00D75749">
        <w:rPr>
          <w:rFonts w:cs="Arial"/>
          <w:color w:val="000000"/>
          <w:szCs w:val="20"/>
        </w:rPr>
        <w:t xml:space="preserve">, </w:t>
      </w:r>
      <w:r w:rsidR="00D149C0" w:rsidRPr="00D75749">
        <w:rPr>
          <w:rFonts w:cs="Arial"/>
          <w:color w:val="000000"/>
          <w:szCs w:val="20"/>
        </w:rPr>
        <w:t>a Administração</w:t>
      </w:r>
      <w:r w:rsidR="00FF6FA3" w:rsidRPr="00D75749">
        <w:rPr>
          <w:rFonts w:cs="Arial"/>
          <w:color w:val="000000"/>
          <w:szCs w:val="20"/>
        </w:rPr>
        <w:t xml:space="preserve"> poderá</w:t>
      </w:r>
      <w:r w:rsidR="005B702E" w:rsidRPr="00D75749">
        <w:rPr>
          <w:rFonts w:cs="Arial"/>
          <w:color w:val="000000"/>
          <w:szCs w:val="20"/>
        </w:rPr>
        <w:t>:</w:t>
      </w:r>
    </w:p>
    <w:p w:rsidR="005B702E" w:rsidRPr="00D75749" w:rsidRDefault="00B65D7C" w:rsidP="00146207">
      <w:pPr>
        <w:numPr>
          <w:ilvl w:val="2"/>
          <w:numId w:val="1"/>
        </w:numPr>
        <w:spacing w:before="120" w:after="120"/>
        <w:ind w:left="426" w:hanging="426"/>
        <w:jc w:val="both"/>
        <w:rPr>
          <w:rFonts w:cs="Arial"/>
          <w:color w:val="000000"/>
          <w:szCs w:val="20"/>
        </w:rPr>
      </w:pPr>
      <w:r w:rsidRPr="00D75749">
        <w:rPr>
          <w:rFonts w:cs="Arial"/>
          <w:color w:val="000000"/>
          <w:szCs w:val="20"/>
        </w:rPr>
        <w:t>R</w:t>
      </w:r>
      <w:r w:rsidR="005B702E" w:rsidRPr="00D75749">
        <w:rPr>
          <w:rFonts w:cs="Arial"/>
          <w:color w:val="000000"/>
          <w:szCs w:val="20"/>
        </w:rPr>
        <w:t>epublicar</w:t>
      </w:r>
      <w:r w:rsidR="00666BDB">
        <w:rPr>
          <w:rFonts w:cs="Arial"/>
          <w:color w:val="000000"/>
          <w:szCs w:val="20"/>
        </w:rPr>
        <w:t xml:space="preserve"> </w:t>
      </w:r>
      <w:r w:rsidR="00C35475" w:rsidRPr="00D75749">
        <w:rPr>
          <w:rFonts w:cs="Arial"/>
          <w:color w:val="000000"/>
          <w:szCs w:val="20"/>
        </w:rPr>
        <w:t>o presente aviso com uma nova data</w:t>
      </w:r>
      <w:r w:rsidR="00461C6C" w:rsidRPr="00D75749">
        <w:rPr>
          <w:rFonts w:cs="Arial"/>
          <w:color w:val="000000"/>
          <w:szCs w:val="20"/>
        </w:rPr>
        <w:t>;</w:t>
      </w:r>
    </w:p>
    <w:p w:rsidR="00461C6C" w:rsidRPr="00D75749" w:rsidRDefault="00461C6C" w:rsidP="00146207">
      <w:pPr>
        <w:numPr>
          <w:ilvl w:val="2"/>
          <w:numId w:val="1"/>
        </w:numPr>
        <w:spacing w:before="120" w:after="120"/>
        <w:ind w:left="426" w:hanging="426"/>
        <w:jc w:val="both"/>
        <w:rPr>
          <w:rFonts w:cs="Arial"/>
          <w:color w:val="000000"/>
          <w:szCs w:val="20"/>
        </w:rPr>
      </w:pPr>
      <w:r w:rsidRPr="00D75749">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rsidR="000D22F3" w:rsidRPr="00D75749" w:rsidRDefault="000D22F3" w:rsidP="00146207">
      <w:pPr>
        <w:numPr>
          <w:ilvl w:val="3"/>
          <w:numId w:val="1"/>
        </w:numPr>
        <w:spacing w:before="120" w:after="120"/>
        <w:ind w:left="426" w:hanging="426"/>
        <w:jc w:val="both"/>
        <w:rPr>
          <w:rFonts w:cs="Arial"/>
          <w:color w:val="000000"/>
          <w:szCs w:val="20"/>
        </w:rPr>
      </w:pPr>
      <w:r w:rsidRPr="00D75749">
        <w:rPr>
          <w:rFonts w:cs="Arial"/>
          <w:color w:val="000000"/>
          <w:szCs w:val="20"/>
        </w:rPr>
        <w:t xml:space="preserve">No caso do subitem anterior, a contratação será operacionalizada fora deste </w:t>
      </w:r>
      <w:r w:rsidR="00F710B7" w:rsidRPr="00D75749">
        <w:rPr>
          <w:rFonts w:cs="Arial"/>
          <w:color w:val="000000"/>
          <w:szCs w:val="20"/>
        </w:rPr>
        <w:t>procedimento</w:t>
      </w:r>
      <w:r w:rsidRPr="00D75749">
        <w:rPr>
          <w:rFonts w:cs="Arial"/>
          <w:color w:val="000000"/>
          <w:szCs w:val="20"/>
        </w:rPr>
        <w:t>.</w:t>
      </w:r>
    </w:p>
    <w:p w:rsidR="00850838" w:rsidRPr="00D75749" w:rsidRDefault="00B65D7C" w:rsidP="00146207">
      <w:pPr>
        <w:numPr>
          <w:ilvl w:val="2"/>
          <w:numId w:val="1"/>
        </w:numPr>
        <w:spacing w:before="120" w:after="120"/>
        <w:ind w:left="426" w:hanging="426"/>
        <w:jc w:val="both"/>
        <w:rPr>
          <w:rFonts w:cs="Arial"/>
          <w:color w:val="000000"/>
          <w:szCs w:val="20"/>
        </w:rPr>
      </w:pPr>
      <w:r w:rsidRPr="00D75749">
        <w:rPr>
          <w:rFonts w:cs="Arial"/>
          <w:color w:val="000000"/>
          <w:szCs w:val="20"/>
        </w:rPr>
        <w:t>F</w:t>
      </w:r>
      <w:r w:rsidR="00D149C0" w:rsidRPr="00D75749">
        <w:rPr>
          <w:rFonts w:cs="Arial"/>
          <w:color w:val="000000"/>
          <w:szCs w:val="20"/>
        </w:rPr>
        <w:t>ixar</w:t>
      </w:r>
      <w:r w:rsidR="00666BDB">
        <w:rPr>
          <w:rFonts w:cs="Arial"/>
          <w:color w:val="000000"/>
          <w:szCs w:val="20"/>
        </w:rPr>
        <w:t xml:space="preserve"> </w:t>
      </w:r>
      <w:r w:rsidR="0064175F" w:rsidRPr="00D75749">
        <w:rPr>
          <w:rFonts w:cs="Arial"/>
          <w:color w:val="000000"/>
          <w:szCs w:val="20"/>
        </w:rPr>
        <w:t>prazo para que possa haver adequação das propostas ou da documentação de habilitação, conforme o caso.</w:t>
      </w:r>
    </w:p>
    <w:p w:rsidR="00B54EF3" w:rsidRPr="00D75749" w:rsidRDefault="00B54EF3" w:rsidP="00146207">
      <w:pPr>
        <w:numPr>
          <w:ilvl w:val="1"/>
          <w:numId w:val="1"/>
        </w:numPr>
        <w:spacing w:before="120" w:after="120"/>
        <w:ind w:left="426" w:hanging="426"/>
        <w:jc w:val="both"/>
        <w:rPr>
          <w:rFonts w:cs="Arial"/>
          <w:color w:val="000000"/>
          <w:szCs w:val="20"/>
        </w:rPr>
      </w:pPr>
      <w:r w:rsidRPr="00D75749">
        <w:rPr>
          <w:rFonts w:cs="Arial"/>
          <w:color w:val="000000"/>
          <w:szCs w:val="20"/>
        </w:rPr>
        <w:t>As providências d</w:t>
      </w:r>
      <w:r w:rsidR="00FF0582" w:rsidRPr="00D75749">
        <w:rPr>
          <w:rFonts w:cs="Arial"/>
          <w:color w:val="000000"/>
          <w:szCs w:val="20"/>
        </w:rPr>
        <w:t>o</w:t>
      </w:r>
      <w:r w:rsidR="00DE4EBF" w:rsidRPr="00D75749">
        <w:rPr>
          <w:rFonts w:cs="Arial"/>
          <w:color w:val="000000"/>
          <w:szCs w:val="20"/>
        </w:rPr>
        <w:t>s</w:t>
      </w:r>
      <w:r w:rsidR="00666BDB">
        <w:rPr>
          <w:rFonts w:cs="Arial"/>
          <w:color w:val="000000"/>
          <w:szCs w:val="20"/>
        </w:rPr>
        <w:t xml:space="preserve"> </w:t>
      </w:r>
      <w:r w:rsidR="00FF0582" w:rsidRPr="00D75749">
        <w:rPr>
          <w:rFonts w:cs="Arial"/>
          <w:color w:val="000000"/>
          <w:szCs w:val="20"/>
        </w:rPr>
        <w:t>subitens 9.2.1 e 9.2.2</w:t>
      </w:r>
      <w:r w:rsidR="00DE4EBF" w:rsidRPr="00D75749">
        <w:rPr>
          <w:rFonts w:cs="Arial"/>
          <w:color w:val="000000"/>
          <w:szCs w:val="20"/>
        </w:rPr>
        <w:t xml:space="preserve"> acima </w:t>
      </w:r>
      <w:r w:rsidRPr="00D75749">
        <w:rPr>
          <w:rFonts w:cs="Arial"/>
          <w:color w:val="000000"/>
          <w:szCs w:val="20"/>
        </w:rPr>
        <w:t xml:space="preserve">poderão ser utilizadas se não houver </w:t>
      </w:r>
      <w:r w:rsidR="0062472B" w:rsidRPr="00D75749">
        <w:rPr>
          <w:rFonts w:cs="Arial"/>
          <w:color w:val="000000"/>
          <w:szCs w:val="20"/>
        </w:rPr>
        <w:t>o comparecimento de quaisquer fornecedores interessados (procedimento deserto)</w:t>
      </w:r>
    </w:p>
    <w:p w:rsidR="00BA7201" w:rsidRPr="00D75749" w:rsidRDefault="00BA7201" w:rsidP="00146207">
      <w:pPr>
        <w:numPr>
          <w:ilvl w:val="1"/>
          <w:numId w:val="1"/>
        </w:numPr>
        <w:spacing w:before="120" w:after="120"/>
        <w:ind w:left="426" w:hanging="426"/>
        <w:jc w:val="both"/>
        <w:rPr>
          <w:rFonts w:cs="Arial"/>
          <w:color w:val="000000"/>
          <w:szCs w:val="20"/>
        </w:rPr>
      </w:pPr>
      <w:r w:rsidRPr="00D75749">
        <w:rPr>
          <w:rFonts w:cs="Arial"/>
          <w:color w:val="000000"/>
          <w:szCs w:val="20"/>
        </w:rPr>
        <w:t>Havendo a necessidade de realização de ato de qualquer natureza</w:t>
      </w:r>
      <w:r w:rsidR="0055168F" w:rsidRPr="00D75749">
        <w:rPr>
          <w:rFonts w:cs="Arial"/>
          <w:color w:val="000000"/>
          <w:szCs w:val="20"/>
        </w:rPr>
        <w:t xml:space="preserve"> pelos fornecedores, </w:t>
      </w:r>
      <w:r w:rsidR="0023612A" w:rsidRPr="00D75749">
        <w:rPr>
          <w:rFonts w:cs="Arial"/>
          <w:color w:val="000000"/>
          <w:szCs w:val="20"/>
        </w:rPr>
        <w:t xml:space="preserve">cujo prazo não conste deste </w:t>
      </w:r>
      <w:r w:rsidR="00313FBD" w:rsidRPr="00D75749">
        <w:rPr>
          <w:rFonts w:cs="Arial"/>
          <w:color w:val="000000"/>
          <w:szCs w:val="20"/>
        </w:rPr>
        <w:t>Aviso</w:t>
      </w:r>
      <w:r w:rsidR="00F710B7" w:rsidRPr="00D75749">
        <w:rPr>
          <w:rFonts w:cs="Arial"/>
          <w:color w:val="000000"/>
          <w:szCs w:val="20"/>
        </w:rPr>
        <w:t xml:space="preserve"> de Contratação Direta</w:t>
      </w:r>
      <w:r w:rsidR="0023612A" w:rsidRPr="00D75749">
        <w:rPr>
          <w:rFonts w:cs="Arial"/>
          <w:color w:val="000000"/>
          <w:szCs w:val="20"/>
        </w:rPr>
        <w:t xml:space="preserve">, </w:t>
      </w:r>
      <w:r w:rsidR="0055168F" w:rsidRPr="00D75749">
        <w:rPr>
          <w:rFonts w:cs="Arial"/>
          <w:color w:val="000000"/>
          <w:szCs w:val="20"/>
        </w:rPr>
        <w:t>deverá ser atendido o prazo indicado pelo agente competente da Administração</w:t>
      </w:r>
      <w:r w:rsidR="00A22FA7" w:rsidRPr="00D75749">
        <w:rPr>
          <w:rFonts w:cs="Arial"/>
          <w:color w:val="000000"/>
          <w:szCs w:val="20"/>
        </w:rPr>
        <w:t xml:space="preserve"> na respectiva notificação</w:t>
      </w:r>
      <w:r w:rsidR="0023612A" w:rsidRPr="00D75749">
        <w:rPr>
          <w:rFonts w:cs="Arial"/>
          <w:color w:val="000000"/>
          <w:szCs w:val="20"/>
        </w:rPr>
        <w:t>.</w:t>
      </w:r>
    </w:p>
    <w:p w:rsidR="00251226" w:rsidRPr="00D75749" w:rsidRDefault="00251226" w:rsidP="00146207">
      <w:pPr>
        <w:numPr>
          <w:ilvl w:val="1"/>
          <w:numId w:val="1"/>
        </w:numPr>
        <w:spacing w:before="120" w:after="120"/>
        <w:ind w:left="426" w:hanging="426"/>
        <w:jc w:val="both"/>
        <w:rPr>
          <w:rFonts w:cs="Arial"/>
          <w:color w:val="000000"/>
          <w:szCs w:val="20"/>
        </w:rPr>
      </w:pPr>
      <w:r w:rsidRPr="00D75749">
        <w:rPr>
          <w:rFonts w:cs="Arial"/>
          <w:color w:val="000000"/>
          <w:szCs w:val="20"/>
        </w:rPr>
        <w:t>Caberá ao fornecedor acompanhar as operações, ficando responsável pelo ônus decorrente da perda do negócio diante da inobservância de quaisquer mensagens emitidas pel</w:t>
      </w:r>
      <w:r w:rsidR="00FB6EA3" w:rsidRPr="00D75749">
        <w:rPr>
          <w:rFonts w:cs="Arial"/>
          <w:color w:val="000000"/>
          <w:szCs w:val="20"/>
        </w:rPr>
        <w:t>a Administração</w:t>
      </w:r>
      <w:r w:rsidRPr="00D75749">
        <w:rPr>
          <w:rFonts w:cs="Arial"/>
          <w:color w:val="000000"/>
          <w:szCs w:val="20"/>
        </w:rPr>
        <w:t xml:space="preserve"> ou de sua desconexão.</w:t>
      </w:r>
    </w:p>
    <w:p w:rsidR="00147041" w:rsidRPr="00D75749" w:rsidRDefault="00147041" w:rsidP="00146207">
      <w:pPr>
        <w:numPr>
          <w:ilvl w:val="1"/>
          <w:numId w:val="1"/>
        </w:numPr>
        <w:spacing w:before="120" w:after="120"/>
        <w:ind w:left="426" w:hanging="426"/>
        <w:jc w:val="both"/>
        <w:rPr>
          <w:rFonts w:cs="Arial"/>
          <w:color w:val="000000"/>
          <w:szCs w:val="20"/>
        </w:rPr>
      </w:pPr>
      <w:r w:rsidRPr="00D75749">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D75749" w:rsidRDefault="00540167" w:rsidP="00146207">
      <w:pPr>
        <w:numPr>
          <w:ilvl w:val="1"/>
          <w:numId w:val="1"/>
        </w:numPr>
        <w:spacing w:before="120" w:after="120"/>
        <w:ind w:left="426" w:hanging="426"/>
        <w:jc w:val="both"/>
        <w:rPr>
          <w:rFonts w:cs="Arial"/>
          <w:color w:val="000000"/>
          <w:szCs w:val="20"/>
        </w:rPr>
      </w:pPr>
      <w:r w:rsidRPr="00D75749">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D75749">
        <w:rPr>
          <w:rFonts w:cs="Arial"/>
          <w:color w:val="000000"/>
          <w:szCs w:val="20"/>
        </w:rPr>
        <w:t xml:space="preserve"> ao procedimento</w:t>
      </w:r>
      <w:r w:rsidR="00147041" w:rsidRPr="00D75749">
        <w:rPr>
          <w:rFonts w:cs="Arial"/>
          <w:color w:val="000000"/>
          <w:szCs w:val="20"/>
        </w:rPr>
        <w:t>.</w:t>
      </w:r>
    </w:p>
    <w:p w:rsidR="00147041" w:rsidRPr="00D75749" w:rsidRDefault="00147041" w:rsidP="00146207">
      <w:pPr>
        <w:numPr>
          <w:ilvl w:val="1"/>
          <w:numId w:val="1"/>
        </w:numPr>
        <w:spacing w:before="120" w:after="120"/>
        <w:ind w:left="426" w:hanging="426"/>
        <w:jc w:val="both"/>
        <w:rPr>
          <w:rFonts w:cs="Arial"/>
          <w:color w:val="000000" w:themeColor="text1"/>
          <w:szCs w:val="20"/>
        </w:rPr>
      </w:pPr>
      <w:r w:rsidRPr="00D75749">
        <w:rPr>
          <w:rFonts w:cs="Arial"/>
          <w:color w:val="000000" w:themeColor="text1"/>
          <w:szCs w:val="20"/>
        </w:rPr>
        <w:t xml:space="preserve">No julgamento das propostas e da habilitação, </w:t>
      </w:r>
      <w:r w:rsidR="00BD4EF1" w:rsidRPr="00D75749">
        <w:rPr>
          <w:rFonts w:cs="Arial"/>
          <w:color w:val="000000" w:themeColor="text1"/>
          <w:szCs w:val="20"/>
        </w:rPr>
        <w:t>a Administração</w:t>
      </w:r>
      <w:r w:rsidRPr="00D75749">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D75749" w:rsidRDefault="00147041" w:rsidP="00146207">
      <w:pPr>
        <w:numPr>
          <w:ilvl w:val="1"/>
          <w:numId w:val="1"/>
        </w:numPr>
        <w:spacing w:before="120" w:after="120"/>
        <w:ind w:left="426" w:hanging="426"/>
        <w:jc w:val="both"/>
        <w:rPr>
          <w:rFonts w:cs="Arial"/>
          <w:color w:val="000000"/>
          <w:szCs w:val="20"/>
        </w:rPr>
      </w:pPr>
      <w:r w:rsidRPr="00D75749">
        <w:rPr>
          <w:rFonts w:cs="Arial"/>
          <w:color w:val="000000"/>
          <w:szCs w:val="20"/>
        </w:rPr>
        <w:t xml:space="preserve">As normas disciplinadoras </w:t>
      </w:r>
      <w:r w:rsidR="00C6579F" w:rsidRPr="00D75749">
        <w:rPr>
          <w:rFonts w:cs="Arial"/>
          <w:color w:val="000000"/>
          <w:szCs w:val="20"/>
        </w:rPr>
        <w:t xml:space="preserve">deste </w:t>
      </w:r>
      <w:r w:rsidR="00313FBD" w:rsidRPr="00D75749">
        <w:rPr>
          <w:rFonts w:cs="Arial"/>
          <w:color w:val="000000"/>
          <w:szCs w:val="20"/>
        </w:rPr>
        <w:t>Aviso</w:t>
      </w:r>
      <w:r w:rsidR="00F710B7" w:rsidRPr="00D75749">
        <w:rPr>
          <w:rFonts w:cs="Arial"/>
          <w:color w:val="000000"/>
          <w:szCs w:val="20"/>
        </w:rPr>
        <w:t xml:space="preserve"> de Contratação Direta</w:t>
      </w:r>
      <w:r w:rsidR="00666BDB">
        <w:rPr>
          <w:rFonts w:cs="Arial"/>
          <w:color w:val="000000"/>
          <w:szCs w:val="20"/>
        </w:rPr>
        <w:t xml:space="preserve"> </w:t>
      </w:r>
      <w:r w:rsidRPr="00D75749">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rsidR="00147041" w:rsidRPr="00D75749" w:rsidRDefault="00147041" w:rsidP="00146207">
      <w:pPr>
        <w:numPr>
          <w:ilvl w:val="1"/>
          <w:numId w:val="1"/>
        </w:numPr>
        <w:spacing w:before="120" w:after="120"/>
        <w:ind w:left="426" w:hanging="426"/>
        <w:jc w:val="both"/>
        <w:rPr>
          <w:rFonts w:cs="Arial"/>
          <w:color w:val="000000"/>
          <w:szCs w:val="20"/>
        </w:rPr>
      </w:pPr>
      <w:r w:rsidRPr="00D75749">
        <w:rPr>
          <w:rFonts w:cs="Arial"/>
          <w:color w:val="000000"/>
          <w:szCs w:val="20"/>
        </w:rPr>
        <w:t xml:space="preserve">Os </w:t>
      </w:r>
      <w:r w:rsidR="0078721C" w:rsidRPr="00D75749">
        <w:rPr>
          <w:rFonts w:cs="Arial"/>
          <w:color w:val="000000"/>
          <w:szCs w:val="20"/>
        </w:rPr>
        <w:t>fornecedores</w:t>
      </w:r>
      <w:r w:rsidRPr="00D75749">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D75749">
        <w:rPr>
          <w:rFonts w:cs="Arial"/>
          <w:color w:val="000000"/>
          <w:szCs w:val="20"/>
        </w:rPr>
        <w:t>de contratação</w:t>
      </w:r>
      <w:r w:rsidRPr="00D75749">
        <w:rPr>
          <w:rFonts w:cs="Arial"/>
          <w:color w:val="000000"/>
          <w:szCs w:val="20"/>
        </w:rPr>
        <w:t>.</w:t>
      </w:r>
    </w:p>
    <w:p w:rsidR="00147041" w:rsidRPr="00D75749" w:rsidRDefault="00147041" w:rsidP="00146207">
      <w:pPr>
        <w:numPr>
          <w:ilvl w:val="1"/>
          <w:numId w:val="1"/>
        </w:numPr>
        <w:spacing w:before="120" w:after="120"/>
        <w:ind w:left="426" w:hanging="426"/>
        <w:jc w:val="both"/>
        <w:rPr>
          <w:rFonts w:cs="Arial"/>
          <w:color w:val="000000"/>
          <w:szCs w:val="20"/>
        </w:rPr>
      </w:pPr>
      <w:r w:rsidRPr="00D75749">
        <w:rPr>
          <w:rFonts w:cs="Arial"/>
          <w:color w:val="000000"/>
          <w:szCs w:val="20"/>
        </w:rPr>
        <w:t xml:space="preserve">Em caso de divergência entre disposições deste </w:t>
      </w:r>
      <w:r w:rsidR="00313FBD" w:rsidRPr="00D75749">
        <w:rPr>
          <w:rFonts w:cs="Arial"/>
          <w:color w:val="000000"/>
          <w:szCs w:val="20"/>
        </w:rPr>
        <w:t>Aviso</w:t>
      </w:r>
      <w:r w:rsidR="00F710B7" w:rsidRPr="00D75749">
        <w:rPr>
          <w:rFonts w:cs="Arial"/>
          <w:color w:val="000000"/>
          <w:szCs w:val="20"/>
        </w:rPr>
        <w:t xml:space="preserve"> de Contratação Direta</w:t>
      </w:r>
      <w:r w:rsidRPr="00D75749">
        <w:rPr>
          <w:rFonts w:cs="Arial"/>
          <w:color w:val="000000"/>
          <w:szCs w:val="20"/>
        </w:rPr>
        <w:t xml:space="preserve"> e de seus anexos ou demais peças que compõem o processo, prevalecerá as deste </w:t>
      </w:r>
      <w:r w:rsidR="00313FBD" w:rsidRPr="00D75749">
        <w:rPr>
          <w:rFonts w:cs="Arial"/>
          <w:color w:val="000000"/>
          <w:szCs w:val="20"/>
        </w:rPr>
        <w:t>Aviso</w:t>
      </w:r>
      <w:r w:rsidRPr="00D75749">
        <w:rPr>
          <w:rFonts w:cs="Arial"/>
          <w:color w:val="000000"/>
          <w:szCs w:val="20"/>
        </w:rPr>
        <w:t>.</w:t>
      </w:r>
    </w:p>
    <w:p w:rsidR="000655D5" w:rsidRPr="00D75749" w:rsidRDefault="000655D5" w:rsidP="00146207">
      <w:pPr>
        <w:numPr>
          <w:ilvl w:val="1"/>
          <w:numId w:val="1"/>
        </w:numPr>
        <w:spacing w:before="120" w:after="120"/>
        <w:ind w:left="426" w:hanging="426"/>
        <w:jc w:val="both"/>
        <w:rPr>
          <w:rFonts w:cs="Arial"/>
          <w:color w:val="000000"/>
          <w:szCs w:val="20"/>
        </w:rPr>
      </w:pPr>
      <w:r w:rsidRPr="00D75749">
        <w:rPr>
          <w:rFonts w:cs="Arial"/>
          <w:color w:val="000000"/>
          <w:szCs w:val="20"/>
        </w:rPr>
        <w:t>Da sessão pública será divulgada Ata no sistema eletrônico.</w:t>
      </w:r>
    </w:p>
    <w:p w:rsidR="00147041" w:rsidRPr="00D75749" w:rsidRDefault="00147041" w:rsidP="00146207">
      <w:pPr>
        <w:numPr>
          <w:ilvl w:val="1"/>
          <w:numId w:val="1"/>
        </w:numPr>
        <w:spacing w:before="120" w:after="120"/>
        <w:ind w:left="426" w:hanging="426"/>
        <w:jc w:val="both"/>
        <w:rPr>
          <w:rFonts w:cs="Arial"/>
          <w:color w:val="000000"/>
          <w:szCs w:val="20"/>
        </w:rPr>
      </w:pPr>
      <w:r w:rsidRPr="00D75749">
        <w:rPr>
          <w:rFonts w:cs="Arial"/>
          <w:color w:val="000000"/>
          <w:szCs w:val="20"/>
        </w:rPr>
        <w:t xml:space="preserve">Integram este </w:t>
      </w:r>
      <w:r w:rsidR="00313FBD" w:rsidRPr="00D75749">
        <w:rPr>
          <w:rFonts w:cs="Arial"/>
          <w:color w:val="000000"/>
          <w:szCs w:val="20"/>
        </w:rPr>
        <w:t>Aviso</w:t>
      </w:r>
      <w:r w:rsidR="00F710B7" w:rsidRPr="00D75749">
        <w:rPr>
          <w:rFonts w:cs="Arial"/>
          <w:color w:val="000000"/>
          <w:szCs w:val="20"/>
        </w:rPr>
        <w:t xml:space="preserve"> de Contratação Direta</w:t>
      </w:r>
      <w:r w:rsidRPr="00D75749">
        <w:rPr>
          <w:rFonts w:cs="Arial"/>
          <w:color w:val="000000"/>
          <w:szCs w:val="20"/>
        </w:rPr>
        <w:t>, para todos os fins e efeitos, os seguintes anexos:</w:t>
      </w:r>
    </w:p>
    <w:p w:rsidR="00C4411B" w:rsidRPr="00D75749" w:rsidRDefault="00C4411B" w:rsidP="00146207">
      <w:pPr>
        <w:numPr>
          <w:ilvl w:val="2"/>
          <w:numId w:val="1"/>
        </w:numPr>
        <w:spacing w:before="120" w:after="120"/>
        <w:ind w:left="426" w:hanging="426"/>
        <w:jc w:val="both"/>
        <w:rPr>
          <w:rFonts w:cs="Arial"/>
          <w:color w:val="000000"/>
          <w:szCs w:val="20"/>
        </w:rPr>
      </w:pPr>
      <w:r w:rsidRPr="00D75749">
        <w:rPr>
          <w:rFonts w:cs="Arial"/>
          <w:color w:val="000000"/>
          <w:szCs w:val="20"/>
        </w:rPr>
        <w:t xml:space="preserve">ANEXO </w:t>
      </w:r>
      <w:r w:rsidR="00DE4EBF" w:rsidRPr="00D75749">
        <w:rPr>
          <w:rFonts w:cs="Arial"/>
          <w:color w:val="000000"/>
          <w:szCs w:val="20"/>
        </w:rPr>
        <w:t>I</w:t>
      </w:r>
      <w:r w:rsidRPr="00D75749">
        <w:rPr>
          <w:rFonts w:cs="Arial"/>
          <w:color w:val="000000"/>
          <w:szCs w:val="20"/>
        </w:rPr>
        <w:t xml:space="preserve"> – Documentação exigida para Habilitação</w:t>
      </w:r>
    </w:p>
    <w:p w:rsidR="00147041" w:rsidRPr="00D75749" w:rsidRDefault="00147041" w:rsidP="00146207">
      <w:pPr>
        <w:numPr>
          <w:ilvl w:val="2"/>
          <w:numId w:val="1"/>
        </w:numPr>
        <w:spacing w:before="120" w:after="120"/>
        <w:ind w:left="426" w:hanging="426"/>
        <w:jc w:val="both"/>
        <w:rPr>
          <w:rFonts w:cs="Arial"/>
          <w:color w:val="000000"/>
          <w:szCs w:val="20"/>
        </w:rPr>
      </w:pPr>
      <w:r w:rsidRPr="00D75749">
        <w:rPr>
          <w:rFonts w:cs="Arial"/>
          <w:color w:val="000000"/>
          <w:szCs w:val="20"/>
        </w:rPr>
        <w:t xml:space="preserve">ANEXO </w:t>
      </w:r>
      <w:r w:rsidR="00DE4EBF" w:rsidRPr="00D75749">
        <w:rPr>
          <w:rFonts w:cs="Arial"/>
          <w:color w:val="000000"/>
          <w:szCs w:val="20"/>
        </w:rPr>
        <w:t>II</w:t>
      </w:r>
      <w:r w:rsidRPr="00D75749">
        <w:rPr>
          <w:rFonts w:cs="Arial"/>
          <w:color w:val="000000"/>
          <w:szCs w:val="20"/>
        </w:rPr>
        <w:t xml:space="preserve"> - Termo de Referência;</w:t>
      </w:r>
    </w:p>
    <w:p w:rsidR="008F4EC5" w:rsidRPr="00D75749" w:rsidRDefault="008F4EC5" w:rsidP="00146207">
      <w:pPr>
        <w:numPr>
          <w:ilvl w:val="2"/>
          <w:numId w:val="1"/>
        </w:numPr>
        <w:spacing w:before="120" w:after="120"/>
        <w:ind w:left="426" w:hanging="426"/>
        <w:jc w:val="both"/>
        <w:rPr>
          <w:rFonts w:cs="Arial"/>
          <w:color w:val="000000"/>
          <w:szCs w:val="20"/>
        </w:rPr>
      </w:pPr>
      <w:r w:rsidRPr="00D75749">
        <w:rPr>
          <w:rFonts w:cs="Arial"/>
          <w:color w:val="000000"/>
          <w:szCs w:val="20"/>
        </w:rPr>
        <w:t>ANEXO III- Proposta de preços</w:t>
      </w:r>
    </w:p>
    <w:p w:rsidR="00B05B1D" w:rsidRPr="00146207" w:rsidRDefault="008F4EC5" w:rsidP="00146207">
      <w:pPr>
        <w:numPr>
          <w:ilvl w:val="2"/>
          <w:numId w:val="1"/>
        </w:numPr>
        <w:spacing w:before="120" w:after="120"/>
        <w:ind w:left="360" w:right="-15" w:hanging="426"/>
        <w:jc w:val="both"/>
        <w:rPr>
          <w:rFonts w:cs="Arial"/>
          <w:color w:val="000000"/>
          <w:szCs w:val="20"/>
        </w:rPr>
      </w:pPr>
      <w:r w:rsidRPr="00146207">
        <w:rPr>
          <w:rFonts w:cs="Arial"/>
          <w:color w:val="000000"/>
          <w:szCs w:val="20"/>
        </w:rPr>
        <w:t xml:space="preserve">ANEXO IV- </w:t>
      </w:r>
      <w:r w:rsidR="00C8592F" w:rsidRPr="00146207">
        <w:rPr>
          <w:rFonts w:cs="Arial"/>
          <w:color w:val="000000"/>
          <w:szCs w:val="20"/>
        </w:rPr>
        <w:t>Minuta do Contrato</w:t>
      </w:r>
      <w:r w:rsidRPr="00146207">
        <w:rPr>
          <w:rFonts w:cs="Arial"/>
          <w:color w:val="000000"/>
          <w:szCs w:val="20"/>
        </w:rPr>
        <w:t>;</w:t>
      </w:r>
    </w:p>
    <w:p w:rsidR="00C25F3C" w:rsidRDefault="00C25F3C" w:rsidP="00D75749">
      <w:pPr>
        <w:spacing w:after="120"/>
        <w:ind w:left="360" w:right="-15"/>
        <w:jc w:val="center"/>
        <w:rPr>
          <w:rFonts w:cs="Arial"/>
          <w:color w:val="000000"/>
          <w:szCs w:val="20"/>
        </w:rPr>
      </w:pPr>
    </w:p>
    <w:p w:rsidR="00147041" w:rsidRDefault="00587E2C" w:rsidP="00D75749">
      <w:pPr>
        <w:spacing w:after="120"/>
        <w:ind w:left="360" w:right="-15"/>
        <w:jc w:val="center"/>
        <w:rPr>
          <w:rFonts w:cs="Arial"/>
          <w:color w:val="000000"/>
          <w:szCs w:val="20"/>
        </w:rPr>
      </w:pPr>
      <w:r w:rsidRPr="00D75749">
        <w:rPr>
          <w:rFonts w:cs="Arial"/>
          <w:color w:val="000000"/>
          <w:szCs w:val="20"/>
        </w:rPr>
        <w:t>Porto Alegre</w:t>
      </w:r>
      <w:r w:rsidR="00147041" w:rsidRPr="00D75749">
        <w:rPr>
          <w:rFonts w:cs="Arial"/>
          <w:color w:val="000000"/>
          <w:szCs w:val="20"/>
        </w:rPr>
        <w:t xml:space="preserve">, </w:t>
      </w:r>
      <w:r w:rsidR="00DF0ED6">
        <w:rPr>
          <w:rFonts w:cs="Arial"/>
          <w:color w:val="000000"/>
          <w:szCs w:val="20"/>
        </w:rPr>
        <w:t>27</w:t>
      </w:r>
      <w:r w:rsidR="00147041" w:rsidRPr="00D75749">
        <w:rPr>
          <w:rFonts w:cs="Arial"/>
          <w:color w:val="000000"/>
          <w:szCs w:val="20"/>
        </w:rPr>
        <w:t xml:space="preserve"> de </w:t>
      </w:r>
      <w:r w:rsidR="007C4C94">
        <w:rPr>
          <w:rFonts w:cs="Arial"/>
          <w:color w:val="000000"/>
          <w:szCs w:val="20"/>
        </w:rPr>
        <w:t xml:space="preserve">outubro </w:t>
      </w:r>
      <w:r w:rsidRPr="00D75749">
        <w:rPr>
          <w:rFonts w:cs="Arial"/>
          <w:color w:val="000000"/>
          <w:szCs w:val="20"/>
        </w:rPr>
        <w:t>de 2023</w:t>
      </w:r>
      <w:r w:rsidR="00DF0ED6">
        <w:rPr>
          <w:rFonts w:cs="Arial"/>
          <w:color w:val="000000"/>
          <w:szCs w:val="20"/>
        </w:rPr>
        <w:t>.</w:t>
      </w:r>
    </w:p>
    <w:p w:rsidR="00146207" w:rsidRDefault="00146207" w:rsidP="00D75749">
      <w:pPr>
        <w:spacing w:after="120"/>
        <w:ind w:left="360" w:right="-15"/>
        <w:jc w:val="center"/>
        <w:rPr>
          <w:rFonts w:cs="Arial"/>
          <w:color w:val="000000"/>
          <w:szCs w:val="20"/>
        </w:rPr>
      </w:pPr>
    </w:p>
    <w:p w:rsidR="00C25F3C" w:rsidRDefault="00C25F3C" w:rsidP="00D75749">
      <w:pPr>
        <w:spacing w:after="120"/>
        <w:ind w:left="360" w:right="-15"/>
        <w:jc w:val="center"/>
        <w:rPr>
          <w:rFonts w:cs="Arial"/>
          <w:color w:val="000000"/>
          <w:szCs w:val="20"/>
        </w:rPr>
      </w:pPr>
    </w:p>
    <w:p w:rsidR="00C25F3C" w:rsidRDefault="00C25F3C" w:rsidP="00D75749">
      <w:pPr>
        <w:spacing w:after="120"/>
        <w:ind w:left="360" w:right="-15"/>
        <w:jc w:val="center"/>
        <w:rPr>
          <w:rFonts w:cs="Arial"/>
          <w:color w:val="000000"/>
          <w:szCs w:val="20"/>
        </w:rPr>
      </w:pPr>
    </w:p>
    <w:p w:rsidR="00146207" w:rsidRPr="00D75749" w:rsidRDefault="00146207" w:rsidP="00D75749">
      <w:pPr>
        <w:spacing w:after="120"/>
        <w:ind w:left="360" w:right="-15"/>
        <w:jc w:val="center"/>
        <w:rPr>
          <w:rFonts w:cs="Arial"/>
          <w:color w:val="000000"/>
          <w:szCs w:val="20"/>
        </w:rPr>
      </w:pPr>
    </w:p>
    <w:p w:rsidR="00040021" w:rsidRDefault="007C4C94" w:rsidP="007C55FA">
      <w:pPr>
        <w:jc w:val="center"/>
        <w:rPr>
          <w:rFonts w:cs="Arial"/>
          <w:b/>
          <w:bCs/>
          <w:iCs/>
          <w:color w:val="000000"/>
          <w:szCs w:val="20"/>
        </w:rPr>
      </w:pPr>
      <w:r>
        <w:rPr>
          <w:rFonts w:cs="Arial"/>
          <w:b/>
          <w:bCs/>
          <w:iCs/>
          <w:color w:val="000000"/>
          <w:szCs w:val="20"/>
        </w:rPr>
        <w:t>Carina Reis Silveira</w:t>
      </w:r>
    </w:p>
    <w:p w:rsidR="00F81265" w:rsidRDefault="00F81265" w:rsidP="007C55FA">
      <w:pPr>
        <w:jc w:val="center"/>
        <w:rPr>
          <w:rFonts w:cs="Arial"/>
          <w:b/>
          <w:bCs/>
          <w:iCs/>
          <w:color w:val="000000"/>
          <w:szCs w:val="20"/>
        </w:rPr>
      </w:pPr>
      <w:r>
        <w:rPr>
          <w:rFonts w:cs="Arial"/>
          <w:b/>
          <w:bCs/>
          <w:iCs/>
          <w:color w:val="000000"/>
          <w:szCs w:val="20"/>
        </w:rPr>
        <w:t>Agente de Contratação</w:t>
      </w:r>
    </w:p>
    <w:p w:rsidR="00F81265" w:rsidRDefault="00F81265" w:rsidP="00C8592F">
      <w:pPr>
        <w:spacing w:after="160"/>
        <w:jc w:val="center"/>
        <w:rPr>
          <w:rFonts w:cs="Arial"/>
          <w:b/>
          <w:bCs/>
          <w:iCs/>
          <w:color w:val="000000"/>
          <w:szCs w:val="20"/>
        </w:rPr>
      </w:pPr>
    </w:p>
    <w:p w:rsidR="001B2AA2" w:rsidRDefault="001B2AA2" w:rsidP="0087623E">
      <w:pPr>
        <w:spacing w:after="160" w:line="259" w:lineRule="auto"/>
        <w:jc w:val="center"/>
        <w:rPr>
          <w:rFonts w:cs="Arial"/>
          <w:b/>
          <w:bCs/>
          <w:iCs/>
          <w:color w:val="000000"/>
          <w:szCs w:val="20"/>
        </w:rPr>
      </w:pPr>
    </w:p>
    <w:p w:rsidR="00C4411B" w:rsidRPr="00D75749" w:rsidRDefault="00C525CC" w:rsidP="008F4EC5">
      <w:pPr>
        <w:pStyle w:val="Ttulo"/>
        <w:jc w:val="both"/>
        <w:rPr>
          <w:rFonts w:ascii="Arial" w:hAnsi="Arial" w:cs="Arial"/>
          <w:sz w:val="24"/>
          <w:szCs w:val="20"/>
        </w:rPr>
      </w:pPr>
      <w:r w:rsidRPr="00D75749">
        <w:rPr>
          <w:rFonts w:ascii="Arial" w:hAnsi="Arial" w:cs="Arial"/>
          <w:sz w:val="24"/>
          <w:szCs w:val="20"/>
        </w:rPr>
        <w:t>ANEXO I</w:t>
      </w:r>
      <w:r w:rsidR="00E23CC8" w:rsidRPr="00D75749">
        <w:rPr>
          <w:rFonts w:ascii="Arial" w:hAnsi="Arial" w:cs="Arial"/>
          <w:sz w:val="24"/>
          <w:szCs w:val="20"/>
        </w:rPr>
        <w:t xml:space="preserve"> – DOCUMENTAÇÃO EXIGIDA PARA HABILITAÇÃO</w:t>
      </w:r>
    </w:p>
    <w:p w:rsidR="006D67F2" w:rsidRPr="00D75749" w:rsidRDefault="006D67F2" w:rsidP="008F4EC5">
      <w:pPr>
        <w:jc w:val="both"/>
        <w:rPr>
          <w:rFonts w:cs="Arial"/>
          <w:szCs w:val="20"/>
          <w:lang w:eastAsia="en-US"/>
        </w:rPr>
      </w:pPr>
    </w:p>
    <w:p w:rsidR="00935BAB" w:rsidRPr="00D75749" w:rsidRDefault="00935BAB" w:rsidP="008F4EC5">
      <w:pPr>
        <w:jc w:val="both"/>
        <w:rPr>
          <w:rFonts w:cs="Arial"/>
          <w:szCs w:val="20"/>
          <w:lang w:eastAsia="en-US"/>
        </w:rPr>
      </w:pPr>
    </w:p>
    <w:p w:rsidR="00E23CC8" w:rsidRPr="00D75749" w:rsidRDefault="00E23CC8" w:rsidP="00D75749">
      <w:pPr>
        <w:pStyle w:val="PADRO"/>
        <w:keepNext w:val="0"/>
        <w:widowControl/>
        <w:numPr>
          <w:ilvl w:val="0"/>
          <w:numId w:val="16"/>
        </w:numPr>
        <w:spacing w:before="120" w:after="120" w:line="240" w:lineRule="auto"/>
        <w:rPr>
          <w:rFonts w:ascii="Arial" w:hAnsi="Arial" w:cs="Arial"/>
          <w:szCs w:val="20"/>
        </w:rPr>
      </w:pPr>
      <w:r w:rsidRPr="00D75749">
        <w:rPr>
          <w:rFonts w:ascii="Arial" w:hAnsi="Arial" w:cs="Arial"/>
          <w:b/>
          <w:bCs/>
          <w:color w:val="000000"/>
          <w:szCs w:val="20"/>
        </w:rPr>
        <w:t xml:space="preserve">Habilitação jurídica: </w:t>
      </w:r>
    </w:p>
    <w:p w:rsidR="00E23CC8" w:rsidRPr="00D75749" w:rsidRDefault="002563FE" w:rsidP="00D75749">
      <w:pPr>
        <w:numPr>
          <w:ilvl w:val="1"/>
          <w:numId w:val="16"/>
        </w:numPr>
        <w:tabs>
          <w:tab w:val="left" w:pos="1440"/>
        </w:tabs>
        <w:autoSpaceDE w:val="0"/>
        <w:snapToGrid w:val="0"/>
        <w:spacing w:before="120" w:after="120"/>
        <w:jc w:val="both"/>
        <w:rPr>
          <w:rFonts w:cs="Arial"/>
          <w:szCs w:val="20"/>
        </w:rPr>
      </w:pPr>
      <w:r w:rsidRPr="00D75749">
        <w:rPr>
          <w:rFonts w:cs="Arial"/>
          <w:szCs w:val="20"/>
        </w:rPr>
        <w:t>N</w:t>
      </w:r>
      <w:r w:rsidR="00E23CC8" w:rsidRPr="00D75749">
        <w:rPr>
          <w:rFonts w:cs="Arial"/>
          <w:szCs w:val="20"/>
        </w:rPr>
        <w:t>o caso de empresário individual, inscrição no Registro Público de Empresas Mercantis, a cargo da Junta Comercial da respectiva sede;</w:t>
      </w:r>
    </w:p>
    <w:p w:rsidR="00E23CC8" w:rsidRPr="00D75749" w:rsidRDefault="00E23CC8" w:rsidP="00D75749">
      <w:pPr>
        <w:pStyle w:val="PargrafodaLista"/>
        <w:numPr>
          <w:ilvl w:val="1"/>
          <w:numId w:val="16"/>
        </w:numPr>
        <w:tabs>
          <w:tab w:val="left" w:pos="1440"/>
        </w:tabs>
        <w:autoSpaceDE w:val="0"/>
        <w:snapToGrid w:val="0"/>
        <w:spacing w:before="120" w:after="120"/>
        <w:jc w:val="both"/>
        <w:rPr>
          <w:rFonts w:cs="Arial"/>
          <w:color w:val="000000"/>
          <w:szCs w:val="20"/>
        </w:rPr>
      </w:pPr>
      <w:r w:rsidRPr="00D75749">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rsidR="00E23CC8" w:rsidRPr="00D75749" w:rsidRDefault="00E23CC8" w:rsidP="00D75749">
      <w:pPr>
        <w:numPr>
          <w:ilvl w:val="1"/>
          <w:numId w:val="16"/>
        </w:numPr>
        <w:tabs>
          <w:tab w:val="left" w:pos="1440"/>
        </w:tabs>
        <w:autoSpaceDE w:val="0"/>
        <w:snapToGrid w:val="0"/>
        <w:spacing w:before="120" w:after="120"/>
        <w:jc w:val="both"/>
        <w:rPr>
          <w:rFonts w:cs="Arial"/>
          <w:color w:val="000000"/>
          <w:szCs w:val="20"/>
        </w:rPr>
      </w:pPr>
      <w:r w:rsidRPr="00D75749">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D75749" w:rsidRDefault="00E23CC8" w:rsidP="00D75749">
      <w:pPr>
        <w:numPr>
          <w:ilvl w:val="1"/>
          <w:numId w:val="16"/>
        </w:numPr>
        <w:tabs>
          <w:tab w:val="left" w:pos="1440"/>
        </w:tabs>
        <w:autoSpaceDE w:val="0"/>
        <w:snapToGrid w:val="0"/>
        <w:spacing w:before="120" w:after="120"/>
        <w:jc w:val="both"/>
        <w:rPr>
          <w:rFonts w:cs="Arial"/>
          <w:color w:val="000000"/>
          <w:szCs w:val="20"/>
        </w:rPr>
      </w:pPr>
      <w:r w:rsidRPr="00D75749">
        <w:rPr>
          <w:rFonts w:cs="Arial"/>
          <w:color w:val="000000"/>
          <w:szCs w:val="20"/>
        </w:rPr>
        <w:t>inscrição no Registro Público de Empresas Mercantis onde opera, com averbação no Registro onde tem sede a matriz, no caso de ser o participante sucursal, filial ou agência;</w:t>
      </w:r>
    </w:p>
    <w:p w:rsidR="00E23CC8" w:rsidRPr="00D75749" w:rsidRDefault="00E23CC8" w:rsidP="00D75749">
      <w:pPr>
        <w:numPr>
          <w:ilvl w:val="1"/>
          <w:numId w:val="16"/>
        </w:numPr>
        <w:tabs>
          <w:tab w:val="left" w:pos="1440"/>
        </w:tabs>
        <w:autoSpaceDE w:val="0"/>
        <w:snapToGrid w:val="0"/>
        <w:spacing w:before="120" w:after="120"/>
        <w:jc w:val="both"/>
        <w:rPr>
          <w:rFonts w:cs="Arial"/>
          <w:szCs w:val="20"/>
        </w:rPr>
      </w:pPr>
      <w:r w:rsidRPr="00D75749">
        <w:rPr>
          <w:rFonts w:cs="Arial"/>
          <w:color w:val="000000"/>
          <w:szCs w:val="20"/>
        </w:rPr>
        <w:t>No caso de sociedade simples: inscrição do ato constitutivo no Registro Civil das Pessoas Jurídicas do local de sua sede, acompanhada de prova da indicação dos seus administradores;</w:t>
      </w:r>
    </w:p>
    <w:p w:rsidR="00E23CC8" w:rsidRPr="00D75749" w:rsidRDefault="002563FE" w:rsidP="00D75749">
      <w:pPr>
        <w:numPr>
          <w:ilvl w:val="1"/>
          <w:numId w:val="16"/>
        </w:numPr>
        <w:tabs>
          <w:tab w:val="left" w:pos="1440"/>
        </w:tabs>
        <w:autoSpaceDE w:val="0"/>
        <w:snapToGrid w:val="0"/>
        <w:spacing w:before="120" w:after="120"/>
        <w:jc w:val="both"/>
        <w:rPr>
          <w:rFonts w:cs="Arial"/>
          <w:color w:val="000000"/>
          <w:szCs w:val="20"/>
        </w:rPr>
      </w:pPr>
      <w:r w:rsidRPr="00D75749">
        <w:rPr>
          <w:rFonts w:cs="Arial"/>
          <w:color w:val="000000"/>
          <w:szCs w:val="20"/>
        </w:rPr>
        <w:t>D</w:t>
      </w:r>
      <w:r w:rsidR="00E23CC8" w:rsidRPr="00D75749">
        <w:rPr>
          <w:rFonts w:cs="Arial"/>
          <w:color w:val="000000"/>
          <w:szCs w:val="20"/>
        </w:rPr>
        <w:t>ecreto de autorização, em se tratando de sociedade empresária estrangeira em funcionamento no País;</w:t>
      </w:r>
    </w:p>
    <w:p w:rsidR="00E23CC8" w:rsidRPr="00D75749" w:rsidRDefault="00E23CC8" w:rsidP="00D75749">
      <w:pPr>
        <w:pStyle w:val="PargrafodaLista"/>
        <w:numPr>
          <w:ilvl w:val="1"/>
          <w:numId w:val="16"/>
        </w:numPr>
        <w:spacing w:before="120" w:after="120"/>
        <w:jc w:val="both"/>
        <w:rPr>
          <w:rFonts w:cs="Arial"/>
          <w:bCs/>
          <w:color w:val="000000"/>
          <w:szCs w:val="20"/>
        </w:rPr>
      </w:pPr>
      <w:r w:rsidRPr="00D75749">
        <w:rPr>
          <w:rFonts w:cs="Arial"/>
          <w:bCs/>
          <w:color w:val="000000"/>
          <w:szCs w:val="20"/>
        </w:rPr>
        <w:t>Os documentos acima deverão estar acompanhados de todas as alterações ou da consolidação respectiva.</w:t>
      </w:r>
    </w:p>
    <w:p w:rsidR="00E23CC8" w:rsidRPr="00D75749" w:rsidRDefault="00E23CC8" w:rsidP="00D75749">
      <w:pPr>
        <w:pStyle w:val="PargrafodaLista"/>
        <w:spacing w:before="120" w:after="120"/>
        <w:ind w:left="1134"/>
        <w:jc w:val="both"/>
        <w:rPr>
          <w:rFonts w:cs="Arial"/>
          <w:bCs/>
          <w:color w:val="000000"/>
          <w:szCs w:val="20"/>
        </w:rPr>
      </w:pPr>
    </w:p>
    <w:p w:rsidR="00E23CC8" w:rsidRPr="00D75749" w:rsidRDefault="00E23CC8" w:rsidP="00D75749">
      <w:pPr>
        <w:pStyle w:val="PADRO"/>
        <w:keepNext w:val="0"/>
        <w:widowControl/>
        <w:numPr>
          <w:ilvl w:val="0"/>
          <w:numId w:val="16"/>
        </w:numPr>
        <w:spacing w:before="120" w:after="120" w:line="240" w:lineRule="auto"/>
        <w:rPr>
          <w:rFonts w:ascii="Arial" w:hAnsi="Arial" w:cs="Arial"/>
          <w:szCs w:val="20"/>
        </w:rPr>
      </w:pPr>
      <w:r w:rsidRPr="00D75749">
        <w:rPr>
          <w:rFonts w:ascii="Arial" w:hAnsi="Arial" w:cs="Arial"/>
          <w:b/>
          <w:bCs/>
          <w:color w:val="000000"/>
          <w:szCs w:val="20"/>
        </w:rPr>
        <w:t xml:space="preserve"> Regularidade fiscal</w:t>
      </w:r>
      <w:r w:rsidR="00031257" w:rsidRPr="00D75749">
        <w:rPr>
          <w:rFonts w:ascii="Arial" w:hAnsi="Arial" w:cs="Arial"/>
          <w:b/>
          <w:bCs/>
          <w:color w:val="000000"/>
          <w:szCs w:val="20"/>
        </w:rPr>
        <w:t>, social</w:t>
      </w:r>
      <w:r w:rsidRPr="00D75749">
        <w:rPr>
          <w:rFonts w:ascii="Arial" w:hAnsi="Arial" w:cs="Arial"/>
          <w:b/>
          <w:bCs/>
          <w:color w:val="000000"/>
          <w:szCs w:val="20"/>
        </w:rPr>
        <w:t xml:space="preserve"> e trabalhista:</w:t>
      </w:r>
    </w:p>
    <w:p w:rsidR="00E23CC8" w:rsidRPr="00D75749" w:rsidRDefault="0036423D" w:rsidP="00D75749">
      <w:pPr>
        <w:numPr>
          <w:ilvl w:val="1"/>
          <w:numId w:val="16"/>
        </w:numPr>
        <w:tabs>
          <w:tab w:val="left" w:pos="1440"/>
        </w:tabs>
        <w:autoSpaceDE w:val="0"/>
        <w:snapToGrid w:val="0"/>
        <w:spacing w:before="120" w:after="120"/>
        <w:jc w:val="both"/>
        <w:rPr>
          <w:rFonts w:cs="Arial"/>
          <w:szCs w:val="20"/>
        </w:rPr>
      </w:pPr>
      <w:r>
        <w:rPr>
          <w:rFonts w:cs="Arial"/>
          <w:szCs w:val="20"/>
          <w:lang w:eastAsia="en-US"/>
        </w:rPr>
        <w:t>P</w:t>
      </w:r>
      <w:r w:rsidR="00E23CC8" w:rsidRPr="00D75749">
        <w:rPr>
          <w:rFonts w:cs="Arial"/>
          <w:szCs w:val="20"/>
          <w:lang w:eastAsia="en-US"/>
        </w:rPr>
        <w:t>rova de inscrição no Cadastro Nacional de Pessoas Jurídicas ou no Cadastro de Pessoas Físicas, conforme o caso;</w:t>
      </w:r>
    </w:p>
    <w:p w:rsidR="00E23CC8" w:rsidRPr="00D75749" w:rsidRDefault="0036423D" w:rsidP="00D75749">
      <w:pPr>
        <w:numPr>
          <w:ilvl w:val="1"/>
          <w:numId w:val="16"/>
        </w:numPr>
        <w:tabs>
          <w:tab w:val="left" w:pos="1440"/>
        </w:tabs>
        <w:autoSpaceDE w:val="0"/>
        <w:snapToGrid w:val="0"/>
        <w:spacing w:before="120" w:after="120"/>
        <w:jc w:val="both"/>
        <w:rPr>
          <w:rFonts w:cs="Arial"/>
          <w:szCs w:val="20"/>
        </w:rPr>
      </w:pPr>
      <w:r>
        <w:rPr>
          <w:rFonts w:cs="Arial"/>
          <w:szCs w:val="20"/>
        </w:rPr>
        <w:t>P</w:t>
      </w:r>
      <w:r w:rsidR="00E23CC8" w:rsidRPr="00D75749">
        <w:rPr>
          <w:rFonts w:cs="Arial"/>
          <w:szCs w:val="20"/>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23CC8" w:rsidRPr="00D75749" w:rsidRDefault="0036423D" w:rsidP="00D75749">
      <w:pPr>
        <w:numPr>
          <w:ilvl w:val="1"/>
          <w:numId w:val="16"/>
        </w:numPr>
        <w:tabs>
          <w:tab w:val="left" w:pos="1440"/>
        </w:tabs>
        <w:autoSpaceDE w:val="0"/>
        <w:snapToGrid w:val="0"/>
        <w:spacing w:before="120" w:after="120"/>
        <w:jc w:val="both"/>
        <w:rPr>
          <w:rFonts w:cs="Arial"/>
          <w:color w:val="000000"/>
          <w:szCs w:val="20"/>
        </w:rPr>
      </w:pPr>
      <w:r>
        <w:rPr>
          <w:rFonts w:cs="Arial"/>
          <w:color w:val="000000"/>
          <w:szCs w:val="20"/>
          <w:lang w:eastAsia="en-US"/>
        </w:rPr>
        <w:t>P</w:t>
      </w:r>
      <w:r w:rsidR="00E23CC8" w:rsidRPr="00D75749">
        <w:rPr>
          <w:rFonts w:cs="Arial"/>
          <w:color w:val="000000"/>
          <w:szCs w:val="20"/>
          <w:lang w:eastAsia="en-US"/>
        </w:rPr>
        <w:t>rova de regularidade com o Fundo de Garantia do Tempo de Serviço (FGTS);</w:t>
      </w:r>
    </w:p>
    <w:p w:rsidR="00E23CC8" w:rsidRPr="00D75749" w:rsidRDefault="0036423D" w:rsidP="00D75749">
      <w:pPr>
        <w:numPr>
          <w:ilvl w:val="1"/>
          <w:numId w:val="16"/>
        </w:numPr>
        <w:tabs>
          <w:tab w:val="left" w:pos="1440"/>
        </w:tabs>
        <w:autoSpaceDE w:val="0"/>
        <w:snapToGrid w:val="0"/>
        <w:spacing w:before="120" w:after="120"/>
        <w:jc w:val="both"/>
        <w:rPr>
          <w:rFonts w:cs="Arial"/>
          <w:szCs w:val="20"/>
        </w:rPr>
      </w:pPr>
      <w:r>
        <w:rPr>
          <w:rFonts w:cs="Arial"/>
          <w:szCs w:val="20"/>
          <w:lang w:eastAsia="en-US"/>
        </w:rPr>
        <w:t>P</w:t>
      </w:r>
      <w:r w:rsidR="00E23CC8" w:rsidRPr="00D75749">
        <w:rPr>
          <w:rFonts w:cs="Arial"/>
          <w:szCs w:val="20"/>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D75749" w:rsidRDefault="0036423D" w:rsidP="00D75749">
      <w:pPr>
        <w:numPr>
          <w:ilvl w:val="1"/>
          <w:numId w:val="16"/>
        </w:numPr>
        <w:tabs>
          <w:tab w:val="left" w:pos="1440"/>
        </w:tabs>
        <w:autoSpaceDE w:val="0"/>
        <w:snapToGrid w:val="0"/>
        <w:spacing w:before="120" w:after="120"/>
        <w:jc w:val="both"/>
        <w:rPr>
          <w:rFonts w:cs="Arial"/>
          <w:b/>
          <w:szCs w:val="20"/>
        </w:rPr>
      </w:pPr>
      <w:r>
        <w:rPr>
          <w:rFonts w:cs="Arial"/>
          <w:szCs w:val="20"/>
        </w:rPr>
        <w:t>P</w:t>
      </w:r>
      <w:r w:rsidR="00E23CC8" w:rsidRPr="00D75749">
        <w:rPr>
          <w:rFonts w:cs="Arial"/>
          <w:szCs w:val="20"/>
        </w:rPr>
        <w:t xml:space="preserve">rova de regularidade com a Fazenda </w:t>
      </w:r>
      <w:r w:rsidR="008702C9" w:rsidRPr="00D75749">
        <w:rPr>
          <w:rFonts w:cs="Arial"/>
          <w:i/>
          <w:iCs/>
          <w:szCs w:val="20"/>
        </w:rPr>
        <w:t xml:space="preserve">Estadual e/ou </w:t>
      </w:r>
      <w:r w:rsidR="00E23CC8" w:rsidRPr="00D75749">
        <w:rPr>
          <w:rFonts w:cs="Arial"/>
          <w:i/>
          <w:iCs/>
          <w:szCs w:val="20"/>
        </w:rPr>
        <w:t>Municipal</w:t>
      </w:r>
      <w:r w:rsidR="00E23CC8" w:rsidRPr="00D75749">
        <w:rPr>
          <w:rFonts w:cs="Arial"/>
          <w:szCs w:val="20"/>
        </w:rPr>
        <w:t xml:space="preserve"> do domicílio ou sede do </w:t>
      </w:r>
      <w:r w:rsidR="00294801" w:rsidRPr="00D75749">
        <w:rPr>
          <w:rFonts w:cs="Arial"/>
          <w:szCs w:val="20"/>
        </w:rPr>
        <w:t>fornecedor</w:t>
      </w:r>
      <w:r w:rsidR="00E23CC8" w:rsidRPr="00D75749">
        <w:rPr>
          <w:rFonts w:cs="Arial"/>
          <w:szCs w:val="20"/>
        </w:rPr>
        <w:t xml:space="preserve">, relativa à atividade em cujo exercício contrata ou concorre; </w:t>
      </w:r>
    </w:p>
    <w:p w:rsidR="00E23CC8" w:rsidRPr="00D75749" w:rsidRDefault="0036423D" w:rsidP="00D75749">
      <w:pPr>
        <w:numPr>
          <w:ilvl w:val="1"/>
          <w:numId w:val="16"/>
        </w:numPr>
        <w:tabs>
          <w:tab w:val="left" w:pos="1440"/>
        </w:tabs>
        <w:autoSpaceDE w:val="0"/>
        <w:snapToGrid w:val="0"/>
        <w:spacing w:before="120" w:after="120"/>
        <w:jc w:val="both"/>
        <w:rPr>
          <w:rFonts w:cs="Arial"/>
          <w:b/>
          <w:szCs w:val="20"/>
        </w:rPr>
      </w:pPr>
      <w:r>
        <w:rPr>
          <w:rFonts w:cs="Arial"/>
          <w:szCs w:val="20"/>
        </w:rPr>
        <w:t>C</w:t>
      </w:r>
      <w:r w:rsidR="00E23CC8" w:rsidRPr="00D75749">
        <w:rPr>
          <w:rFonts w:cs="Arial"/>
          <w:szCs w:val="20"/>
        </w:rPr>
        <w:t xml:space="preserve">aso o </w:t>
      </w:r>
      <w:r w:rsidR="00A22FA7" w:rsidRPr="00D75749">
        <w:rPr>
          <w:rFonts w:cs="Arial"/>
          <w:szCs w:val="20"/>
        </w:rPr>
        <w:t>fornecedor</w:t>
      </w:r>
      <w:r w:rsidR="00E23CC8" w:rsidRPr="00D75749">
        <w:rPr>
          <w:rFonts w:cs="Arial"/>
          <w:szCs w:val="20"/>
        </w:rPr>
        <w:t xml:space="preserve"> seja considerado isento dos tributos </w:t>
      </w:r>
      <w:r w:rsidR="00294801" w:rsidRPr="00D75749">
        <w:rPr>
          <w:rFonts w:cs="Arial"/>
          <w:i/>
          <w:szCs w:val="20"/>
        </w:rPr>
        <w:t xml:space="preserve">estaduais </w:t>
      </w:r>
      <w:r w:rsidR="00294801" w:rsidRPr="00D75749">
        <w:rPr>
          <w:rFonts w:cs="Arial"/>
          <w:b/>
          <w:i/>
          <w:szCs w:val="20"/>
          <w:u w:val="single"/>
        </w:rPr>
        <w:t>ou</w:t>
      </w:r>
      <w:r w:rsidR="00E23CC8" w:rsidRPr="00D75749">
        <w:rPr>
          <w:rFonts w:cs="Arial"/>
          <w:i/>
          <w:szCs w:val="20"/>
        </w:rPr>
        <w:t>municipais</w:t>
      </w:r>
      <w:r w:rsidR="00E23CC8" w:rsidRPr="00D75749">
        <w:rPr>
          <w:rFonts w:cs="Arial"/>
          <w:szCs w:val="20"/>
        </w:rPr>
        <w:t xml:space="preserve">relacionados ao objeto </w:t>
      </w:r>
      <w:r w:rsidR="00294801" w:rsidRPr="00D75749">
        <w:rPr>
          <w:rFonts w:cs="Arial"/>
          <w:szCs w:val="20"/>
        </w:rPr>
        <w:t>contratual</w:t>
      </w:r>
      <w:r w:rsidR="00E23CC8" w:rsidRPr="00D75749">
        <w:rPr>
          <w:rFonts w:cs="Arial"/>
          <w:szCs w:val="20"/>
        </w:rPr>
        <w:t xml:space="preserve">, deverá comprovar tal condição mediante a apresentação de declaração da Fazenda </w:t>
      </w:r>
      <w:r w:rsidR="00294801" w:rsidRPr="00D75749">
        <w:rPr>
          <w:rFonts w:cs="Arial"/>
          <w:szCs w:val="20"/>
        </w:rPr>
        <w:t>respectiva</w:t>
      </w:r>
      <w:r w:rsidR="00E23CC8" w:rsidRPr="00D75749">
        <w:rPr>
          <w:rFonts w:cs="Arial"/>
          <w:szCs w:val="20"/>
        </w:rPr>
        <w:t xml:space="preserve"> do seu domicílio ou sede, ou outra equivalente, na forma da lei; </w:t>
      </w:r>
    </w:p>
    <w:p w:rsidR="00E23CC8" w:rsidRPr="00D75749" w:rsidRDefault="00E23CC8" w:rsidP="00D75749">
      <w:pPr>
        <w:pStyle w:val="PADRO"/>
        <w:keepNext w:val="0"/>
        <w:widowControl/>
        <w:spacing w:before="120" w:after="120" w:line="240" w:lineRule="auto"/>
        <w:ind w:firstLine="0"/>
        <w:rPr>
          <w:rFonts w:ascii="Arial" w:hAnsi="Arial" w:cs="Arial"/>
          <w:i/>
          <w:color w:val="FF0000"/>
          <w:szCs w:val="20"/>
          <w:highlight w:val="green"/>
        </w:rPr>
      </w:pPr>
    </w:p>
    <w:p w:rsidR="0087623E" w:rsidRPr="00D75749" w:rsidRDefault="0087623E" w:rsidP="00D75749">
      <w:pPr>
        <w:pStyle w:val="PADRO"/>
        <w:keepNext w:val="0"/>
        <w:widowControl/>
        <w:spacing w:before="120" w:after="120" w:line="240" w:lineRule="auto"/>
        <w:ind w:firstLine="0"/>
        <w:rPr>
          <w:rFonts w:ascii="Arial" w:hAnsi="Arial" w:cs="Arial"/>
          <w:i/>
          <w:color w:val="FF0000"/>
          <w:szCs w:val="20"/>
          <w:highlight w:val="green"/>
        </w:rPr>
      </w:pPr>
    </w:p>
    <w:p w:rsidR="0087623E" w:rsidRDefault="0087623E" w:rsidP="00D75749">
      <w:pPr>
        <w:pStyle w:val="PADRO"/>
        <w:keepNext w:val="0"/>
        <w:widowControl/>
        <w:spacing w:before="120" w:after="120" w:line="240" w:lineRule="auto"/>
        <w:ind w:firstLine="0"/>
        <w:rPr>
          <w:rFonts w:ascii="Arial" w:hAnsi="Arial" w:cs="Arial"/>
          <w:i/>
          <w:color w:val="FF0000"/>
          <w:szCs w:val="20"/>
          <w:highlight w:val="green"/>
        </w:rPr>
      </w:pPr>
    </w:p>
    <w:p w:rsidR="001B2AA2" w:rsidRPr="00D75749" w:rsidRDefault="001B2AA2" w:rsidP="00D75749">
      <w:pPr>
        <w:pStyle w:val="PADRO"/>
        <w:keepNext w:val="0"/>
        <w:widowControl/>
        <w:spacing w:before="120" w:after="120" w:line="240" w:lineRule="auto"/>
        <w:ind w:firstLine="0"/>
        <w:rPr>
          <w:rFonts w:ascii="Arial" w:hAnsi="Arial" w:cs="Arial"/>
          <w:i/>
          <w:color w:val="FF0000"/>
          <w:szCs w:val="20"/>
          <w:highlight w:val="green"/>
        </w:rPr>
      </w:pPr>
    </w:p>
    <w:p w:rsidR="0087623E" w:rsidRDefault="0087623E" w:rsidP="0087623E">
      <w:pPr>
        <w:spacing w:line="276" w:lineRule="auto"/>
        <w:rPr>
          <w:rFonts w:cs="Arial"/>
          <w:color w:val="000000"/>
          <w:sz w:val="24"/>
        </w:rPr>
      </w:pPr>
      <w:bookmarkStart w:id="14" w:name="_Hlk82473550"/>
      <w:r w:rsidRPr="00C94251">
        <w:rPr>
          <w:rFonts w:cs="Arial"/>
          <w:color w:val="000000"/>
          <w:sz w:val="24"/>
        </w:rPr>
        <w:t>ANEXO II - TERMO DE REFERÊNCIA</w:t>
      </w:r>
    </w:p>
    <w:p w:rsidR="0087623E" w:rsidRDefault="0087623E" w:rsidP="0087623E">
      <w:pPr>
        <w:spacing w:line="276" w:lineRule="auto"/>
        <w:jc w:val="center"/>
        <w:rPr>
          <w:rFonts w:cs="Arial"/>
          <w:b/>
          <w:bCs/>
          <w:color w:val="000000"/>
          <w:szCs w:val="20"/>
        </w:rPr>
      </w:pPr>
    </w:p>
    <w:bookmarkEnd w:id="14"/>
    <w:p w:rsidR="00C8592F" w:rsidRDefault="00C8592F" w:rsidP="00C8592F">
      <w:pPr>
        <w:spacing w:line="276" w:lineRule="auto"/>
        <w:jc w:val="center"/>
        <w:rPr>
          <w:rFonts w:cs="Arial"/>
          <w:b/>
          <w:bCs/>
          <w:color w:val="000000"/>
          <w:szCs w:val="20"/>
        </w:rPr>
      </w:pPr>
      <w:r w:rsidRPr="00DD0DAF">
        <w:rPr>
          <w:rFonts w:cs="Arial"/>
          <w:b/>
          <w:bCs/>
          <w:color w:val="000000"/>
          <w:szCs w:val="20"/>
        </w:rPr>
        <w:t>TERMO DE REFERÊNCIA – LEI 14.133/21</w:t>
      </w:r>
    </w:p>
    <w:p w:rsidR="00C8592F" w:rsidRPr="00DD0DAF" w:rsidRDefault="00C8592F" w:rsidP="00C8592F">
      <w:pPr>
        <w:spacing w:line="276" w:lineRule="auto"/>
        <w:jc w:val="center"/>
        <w:rPr>
          <w:rFonts w:cs="Arial"/>
          <w:b/>
          <w:bCs/>
          <w:iCs/>
          <w:color w:val="000000"/>
          <w:szCs w:val="20"/>
        </w:rPr>
      </w:pPr>
      <w:r w:rsidRPr="00DD0DAF">
        <w:rPr>
          <w:rFonts w:cs="Arial"/>
          <w:b/>
          <w:bCs/>
          <w:iCs/>
          <w:color w:val="000000"/>
          <w:szCs w:val="20"/>
        </w:rPr>
        <w:t>COMPRAS</w:t>
      </w:r>
      <w:r>
        <w:rPr>
          <w:rFonts w:cs="Arial"/>
          <w:b/>
          <w:bCs/>
          <w:iCs/>
          <w:color w:val="000000"/>
          <w:szCs w:val="20"/>
        </w:rPr>
        <w:t xml:space="preserve"> – CONTRATAÇÃO DIRETA</w:t>
      </w:r>
    </w:p>
    <w:p w:rsidR="00C8592F" w:rsidRDefault="00C8592F" w:rsidP="00C8592F">
      <w:pPr>
        <w:spacing w:line="276" w:lineRule="auto"/>
        <w:jc w:val="center"/>
        <w:rPr>
          <w:rFonts w:cs="Arial"/>
          <w:b/>
          <w:bCs/>
          <w:i/>
          <w:color w:val="FF0000"/>
          <w:szCs w:val="20"/>
        </w:rPr>
      </w:pPr>
      <w:r>
        <w:rPr>
          <w:rFonts w:cs="Arial"/>
          <w:b/>
          <w:bCs/>
          <w:iCs/>
          <w:color w:val="000000"/>
          <w:szCs w:val="20"/>
        </w:rPr>
        <w:t>Processo Administrativo nº 0</w:t>
      </w:r>
      <w:r w:rsidR="007C4C94">
        <w:rPr>
          <w:rFonts w:cs="Arial"/>
          <w:b/>
          <w:bCs/>
          <w:iCs/>
          <w:color w:val="000000"/>
          <w:szCs w:val="20"/>
        </w:rPr>
        <w:t>74</w:t>
      </w:r>
      <w:r>
        <w:rPr>
          <w:rFonts w:cs="Arial"/>
          <w:b/>
          <w:bCs/>
          <w:iCs/>
          <w:color w:val="000000"/>
          <w:szCs w:val="20"/>
        </w:rPr>
        <w:t>/2023</w:t>
      </w:r>
    </w:p>
    <w:p w:rsidR="00C8592F" w:rsidRDefault="00C8592F" w:rsidP="00C8592F">
      <w:pPr>
        <w:rPr>
          <w:rFonts w:cs="Arial"/>
          <w:szCs w:val="20"/>
        </w:rPr>
      </w:pPr>
      <w:bookmarkStart w:id="15" w:name="_Hlk82471863"/>
    </w:p>
    <w:p w:rsidR="00146207" w:rsidRPr="00A343EB" w:rsidRDefault="00146207" w:rsidP="00C8592F">
      <w:pPr>
        <w:rPr>
          <w:rFonts w:cs="Arial"/>
          <w:szCs w:val="20"/>
        </w:rPr>
      </w:pPr>
    </w:p>
    <w:p w:rsidR="00C8592F" w:rsidRPr="00A343EB" w:rsidRDefault="00C8592F" w:rsidP="00C8592F">
      <w:pPr>
        <w:pStyle w:val="Nivel10"/>
        <w:spacing w:before="0" w:line="240" w:lineRule="auto"/>
        <w:ind w:left="360"/>
      </w:pPr>
      <w:r>
        <w:rPr>
          <w:bCs/>
        </w:rPr>
        <w:t xml:space="preserve">1. </w:t>
      </w:r>
      <w:r w:rsidRPr="00A343EB">
        <w:rPr>
          <w:bCs/>
        </w:rPr>
        <w:t>DAS CONDIÇÕES GERAIS DA CONTRATAÇÃO(art. 6º, XXIII, “a” e “i”</w:t>
      </w:r>
      <w:r w:rsidRPr="00A343EB">
        <w:t xml:space="preserve"> da Lei n. 14.133/2021).</w:t>
      </w:r>
    </w:p>
    <w:p w:rsidR="00C8592F" w:rsidRDefault="00C8592F" w:rsidP="007C55FA">
      <w:pPr>
        <w:jc w:val="both"/>
        <w:rPr>
          <w:rFonts w:cs="Arial"/>
          <w:szCs w:val="20"/>
        </w:rPr>
      </w:pPr>
      <w:r>
        <w:rPr>
          <w:rFonts w:cs="Arial"/>
          <w:szCs w:val="20"/>
        </w:rPr>
        <w:t xml:space="preserve">1.1. </w:t>
      </w:r>
      <w:r w:rsidR="002E3D65">
        <w:rPr>
          <w:rFonts w:cs="Arial"/>
          <w:szCs w:val="20"/>
          <w:lang w:eastAsia="ar-SA"/>
        </w:rPr>
        <w:t>A</w:t>
      </w:r>
      <w:r w:rsidR="002E3D65" w:rsidRPr="00E2439B">
        <w:rPr>
          <w:rFonts w:cs="Arial"/>
          <w:szCs w:val="20"/>
          <w:lang w:eastAsia="ar-SA"/>
        </w:rPr>
        <w:t xml:space="preserve">quisição de dois equipamentos de ar condicionado para o </w:t>
      </w:r>
      <w:r>
        <w:rPr>
          <w:rFonts w:cs="Arial"/>
          <w:iCs/>
          <w:szCs w:val="20"/>
        </w:rPr>
        <w:t>Conselho Regional de Odontologia do Ri</w:t>
      </w:r>
      <w:r w:rsidRPr="00772431">
        <w:rPr>
          <w:rFonts w:cs="Arial"/>
          <w:iCs/>
          <w:szCs w:val="20"/>
        </w:rPr>
        <w:t>o Grande do Sul - CRO-RS</w:t>
      </w:r>
      <w:r w:rsidRPr="00A343EB">
        <w:rPr>
          <w:rFonts w:cs="Arial"/>
          <w:szCs w:val="20"/>
        </w:rPr>
        <w:t>, conforme descrição técnica abaixo redigida em “Descrição do</w:t>
      </w:r>
      <w:r>
        <w:rPr>
          <w:rFonts w:cs="Arial"/>
          <w:szCs w:val="20"/>
        </w:rPr>
        <w:t>s serviços a serem fornecidos”.</w:t>
      </w:r>
    </w:p>
    <w:p w:rsidR="00C8592F" w:rsidRPr="00A343EB" w:rsidRDefault="00C8592F" w:rsidP="007C55FA">
      <w:pPr>
        <w:jc w:val="both"/>
        <w:rPr>
          <w:rFonts w:cs="Arial"/>
          <w:szCs w:val="20"/>
        </w:rPr>
      </w:pPr>
    </w:p>
    <w:p w:rsidR="00C8592F" w:rsidRDefault="00C8592F" w:rsidP="00146207">
      <w:pPr>
        <w:pStyle w:val="Nivel10"/>
        <w:numPr>
          <w:ilvl w:val="0"/>
          <w:numId w:val="24"/>
        </w:numPr>
        <w:spacing w:before="0" w:line="240" w:lineRule="auto"/>
        <w:rPr>
          <w:bCs/>
        </w:rPr>
      </w:pPr>
      <w:r w:rsidRPr="00A343EB">
        <w:rPr>
          <w:bCs/>
        </w:rPr>
        <w:t>DESCRIÇÃO DOS SERVIÇOS</w:t>
      </w:r>
    </w:p>
    <w:p w:rsidR="002E3D65" w:rsidRDefault="002E3D65" w:rsidP="002E3D65">
      <w:pPr>
        <w:jc w:val="both"/>
        <w:rPr>
          <w:szCs w:val="20"/>
        </w:rPr>
      </w:pPr>
    </w:p>
    <w:tbl>
      <w:tblPr>
        <w:tblW w:w="8821" w:type="dxa"/>
        <w:jc w:val="center"/>
        <w:tblCellMar>
          <w:left w:w="70" w:type="dxa"/>
          <w:right w:w="70" w:type="dxa"/>
        </w:tblCellMar>
        <w:tblLook w:val="04A0" w:firstRow="1" w:lastRow="0" w:firstColumn="1" w:lastColumn="0" w:noHBand="0" w:noVBand="1"/>
      </w:tblPr>
      <w:tblGrid>
        <w:gridCol w:w="883"/>
        <w:gridCol w:w="7212"/>
        <w:gridCol w:w="1025"/>
      </w:tblGrid>
      <w:tr w:rsidR="002E3D65" w:rsidRPr="00930799" w:rsidTr="003553A2">
        <w:trPr>
          <w:trHeight w:val="300"/>
          <w:jc w:val="center"/>
        </w:trPr>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3D65" w:rsidRPr="00930799" w:rsidRDefault="002E3D65" w:rsidP="003553A2">
            <w:pPr>
              <w:jc w:val="center"/>
              <w:rPr>
                <w:rFonts w:ascii="Calibri" w:hAnsi="Calibri" w:cs="Calibri"/>
                <w:b/>
                <w:bCs/>
                <w:color w:val="000000"/>
                <w:sz w:val="18"/>
                <w:szCs w:val="18"/>
              </w:rPr>
            </w:pPr>
            <w:r w:rsidRPr="00930799">
              <w:rPr>
                <w:rFonts w:ascii="Calibri" w:hAnsi="Calibri" w:cs="Calibri"/>
                <w:b/>
                <w:bCs/>
                <w:color w:val="000000"/>
                <w:sz w:val="18"/>
                <w:szCs w:val="18"/>
              </w:rPr>
              <w:t>Item</w:t>
            </w:r>
          </w:p>
        </w:tc>
        <w:tc>
          <w:tcPr>
            <w:tcW w:w="7212" w:type="dxa"/>
            <w:tcBorders>
              <w:top w:val="single" w:sz="4" w:space="0" w:color="auto"/>
              <w:left w:val="nil"/>
              <w:bottom w:val="single" w:sz="4" w:space="0" w:color="auto"/>
              <w:right w:val="single" w:sz="4" w:space="0" w:color="auto"/>
            </w:tcBorders>
            <w:shd w:val="clear" w:color="auto" w:fill="auto"/>
            <w:noWrap/>
            <w:vAlign w:val="center"/>
            <w:hideMark/>
          </w:tcPr>
          <w:p w:rsidR="002E3D65" w:rsidRPr="00930799" w:rsidRDefault="002E3D65" w:rsidP="003553A2">
            <w:pPr>
              <w:jc w:val="center"/>
              <w:rPr>
                <w:rFonts w:ascii="Calibri" w:hAnsi="Calibri" w:cs="Calibri"/>
                <w:b/>
                <w:bCs/>
                <w:color w:val="000000"/>
                <w:sz w:val="18"/>
                <w:szCs w:val="18"/>
              </w:rPr>
            </w:pPr>
            <w:r w:rsidRPr="00930799">
              <w:rPr>
                <w:rFonts w:ascii="Calibri" w:hAnsi="Calibri" w:cs="Calibri"/>
                <w:b/>
                <w:bCs/>
                <w:color w:val="000000"/>
                <w:sz w:val="18"/>
                <w:szCs w:val="18"/>
              </w:rPr>
              <w:t>Descrição</w:t>
            </w:r>
          </w:p>
        </w:tc>
        <w:tc>
          <w:tcPr>
            <w:tcW w:w="726" w:type="dxa"/>
            <w:tcBorders>
              <w:top w:val="single" w:sz="4" w:space="0" w:color="auto"/>
              <w:left w:val="nil"/>
              <w:bottom w:val="single" w:sz="4" w:space="0" w:color="auto"/>
              <w:right w:val="single" w:sz="4" w:space="0" w:color="auto"/>
            </w:tcBorders>
            <w:shd w:val="clear" w:color="auto" w:fill="auto"/>
            <w:noWrap/>
            <w:vAlign w:val="center"/>
            <w:hideMark/>
          </w:tcPr>
          <w:p w:rsidR="002E3D65" w:rsidRPr="00930799" w:rsidRDefault="002E3D65" w:rsidP="003553A2">
            <w:pPr>
              <w:jc w:val="center"/>
              <w:rPr>
                <w:rFonts w:ascii="Calibri" w:hAnsi="Calibri" w:cs="Calibri"/>
                <w:b/>
                <w:bCs/>
                <w:color w:val="000000"/>
                <w:sz w:val="18"/>
                <w:szCs w:val="18"/>
              </w:rPr>
            </w:pPr>
            <w:r w:rsidRPr="00930799">
              <w:rPr>
                <w:rFonts w:ascii="Calibri" w:hAnsi="Calibri" w:cs="Calibri"/>
                <w:b/>
                <w:bCs/>
                <w:color w:val="000000"/>
                <w:sz w:val="18"/>
                <w:szCs w:val="18"/>
              </w:rPr>
              <w:t>Quantidade</w:t>
            </w:r>
          </w:p>
        </w:tc>
      </w:tr>
      <w:tr w:rsidR="002E3D65" w:rsidRPr="00930799" w:rsidTr="003553A2">
        <w:trPr>
          <w:trHeight w:val="3226"/>
          <w:jc w:val="center"/>
        </w:trPr>
        <w:tc>
          <w:tcPr>
            <w:tcW w:w="883" w:type="dxa"/>
            <w:tcBorders>
              <w:top w:val="nil"/>
              <w:left w:val="single" w:sz="4" w:space="0" w:color="auto"/>
              <w:bottom w:val="single" w:sz="4" w:space="0" w:color="auto"/>
              <w:right w:val="single" w:sz="4" w:space="0" w:color="auto"/>
            </w:tcBorders>
            <w:shd w:val="clear" w:color="auto" w:fill="auto"/>
            <w:noWrap/>
            <w:vAlign w:val="center"/>
            <w:hideMark/>
          </w:tcPr>
          <w:p w:rsidR="002E3D65" w:rsidRPr="00930799" w:rsidRDefault="002E3D65" w:rsidP="003553A2">
            <w:pPr>
              <w:jc w:val="center"/>
              <w:rPr>
                <w:rFonts w:ascii="Calibri" w:hAnsi="Calibri" w:cs="Calibri"/>
                <w:color w:val="000000"/>
                <w:sz w:val="18"/>
                <w:szCs w:val="18"/>
              </w:rPr>
            </w:pPr>
            <w:r w:rsidRPr="00930799">
              <w:rPr>
                <w:rFonts w:ascii="Calibri" w:hAnsi="Calibri" w:cs="Calibri"/>
                <w:color w:val="000000"/>
                <w:sz w:val="18"/>
                <w:szCs w:val="18"/>
              </w:rPr>
              <w:t>1</w:t>
            </w:r>
          </w:p>
        </w:tc>
        <w:tc>
          <w:tcPr>
            <w:tcW w:w="7212" w:type="dxa"/>
            <w:tcBorders>
              <w:top w:val="nil"/>
              <w:left w:val="nil"/>
              <w:bottom w:val="single" w:sz="4" w:space="0" w:color="auto"/>
              <w:right w:val="single" w:sz="4" w:space="0" w:color="auto"/>
            </w:tcBorders>
            <w:shd w:val="clear" w:color="auto" w:fill="auto"/>
            <w:vAlign w:val="center"/>
            <w:hideMark/>
          </w:tcPr>
          <w:p w:rsidR="002E3D65" w:rsidRPr="00930799" w:rsidRDefault="002E3D65" w:rsidP="003553A2">
            <w:pP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t>Quantidade de BTUs: 12000</w:t>
            </w:r>
            <w:r w:rsidRPr="00930799">
              <w:rPr>
                <w:rFonts w:ascii="Calibri" w:hAnsi="Calibri" w:cs="Calibri"/>
                <w:color w:val="000000"/>
                <w:sz w:val="18"/>
                <w:szCs w:val="18"/>
              </w:rPr>
              <w:br/>
              <w:t>Ciclo: Frio</w:t>
            </w:r>
            <w:r w:rsidRPr="00930799">
              <w:rPr>
                <w:rFonts w:ascii="Calibri" w:hAnsi="Calibri" w:cs="Calibri"/>
                <w:color w:val="000000"/>
                <w:sz w:val="18"/>
                <w:szCs w:val="18"/>
              </w:rPr>
              <w:br/>
              <w:t>Tecnologia: Convencional</w:t>
            </w:r>
            <w:r w:rsidRPr="00930799">
              <w:rPr>
                <w:rFonts w:ascii="Calibri" w:hAnsi="Calibri" w:cs="Calibri"/>
                <w:color w:val="000000"/>
                <w:sz w:val="18"/>
                <w:szCs w:val="18"/>
              </w:rPr>
              <w:br/>
              <w:t>Tipo de Gás: R-32</w:t>
            </w:r>
            <w:r w:rsidRPr="00930799">
              <w:rPr>
                <w:rFonts w:ascii="Calibri" w:hAnsi="Calibri" w:cs="Calibri"/>
                <w:color w:val="000000"/>
                <w:sz w:val="18"/>
                <w:szCs w:val="18"/>
              </w:rPr>
              <w:br/>
              <w:t>Potência de Refrigeração: 1212W</w:t>
            </w:r>
            <w:r w:rsidRPr="00930799">
              <w:rPr>
                <w:rFonts w:ascii="Calibri" w:hAnsi="Calibri" w:cs="Calibri"/>
                <w:color w:val="000000"/>
                <w:sz w:val="18"/>
                <w:szCs w:val="18"/>
              </w:rPr>
              <w:br/>
              <w:t>Turbo: Sim</w:t>
            </w:r>
            <w:r w:rsidRPr="00930799">
              <w:rPr>
                <w:rFonts w:ascii="Calibri" w:hAnsi="Calibri" w:cs="Calibri"/>
                <w:color w:val="000000"/>
                <w:sz w:val="18"/>
                <w:szCs w:val="18"/>
              </w:rPr>
              <w:br/>
              <w:t>Desumidificação: Sim</w:t>
            </w:r>
            <w:r w:rsidRPr="00930799">
              <w:rPr>
                <w:rFonts w:ascii="Calibri" w:hAnsi="Calibri" w:cs="Calibri"/>
                <w:color w:val="000000"/>
                <w:sz w:val="18"/>
                <w:szCs w:val="18"/>
              </w:rPr>
              <w:br/>
              <w:t>Indicador de Temperatura na Evaporadora: Sim</w:t>
            </w:r>
            <w:r w:rsidRPr="00930799">
              <w:rPr>
                <w:rFonts w:ascii="Calibri" w:hAnsi="Calibri" w:cs="Calibri"/>
                <w:color w:val="000000"/>
                <w:sz w:val="18"/>
                <w:szCs w:val="18"/>
              </w:rPr>
              <w:br/>
              <w:t>Auto Limpeza: Sim</w:t>
            </w:r>
            <w:r w:rsidRPr="00930799">
              <w:rPr>
                <w:rFonts w:ascii="Calibri" w:hAnsi="Calibri" w:cs="Calibri"/>
                <w:color w:val="000000"/>
                <w:sz w:val="18"/>
                <w:szCs w:val="18"/>
              </w:rPr>
              <w:br/>
              <w:t>Cor: Branco</w:t>
            </w:r>
            <w:r w:rsidRPr="00930799">
              <w:rPr>
                <w:rFonts w:ascii="Calibri" w:hAnsi="Calibri" w:cs="Calibri"/>
                <w:color w:val="000000"/>
                <w:sz w:val="18"/>
                <w:szCs w:val="18"/>
              </w:rPr>
              <w:br/>
              <w:t>Garantia: 12 meses</w:t>
            </w:r>
            <w:r w:rsidRPr="00930799">
              <w:rPr>
                <w:rFonts w:ascii="Calibri" w:hAnsi="Calibri" w:cs="Calibri"/>
                <w:color w:val="000000"/>
                <w:sz w:val="18"/>
                <w:szCs w:val="18"/>
              </w:rPr>
              <w:br/>
              <w:t>Indicador de Temperatura no Controle Remoto: Sim</w:t>
            </w:r>
            <w:r w:rsidRPr="00930799">
              <w:rPr>
                <w:rFonts w:ascii="Calibri" w:hAnsi="Calibri" w:cs="Calibri"/>
                <w:color w:val="000000"/>
                <w:sz w:val="18"/>
                <w:szCs w:val="18"/>
              </w:rPr>
              <w:br/>
              <w:t>Silencioso: Sim</w:t>
            </w:r>
            <w:r w:rsidRPr="00930799">
              <w:rPr>
                <w:rFonts w:ascii="Calibri" w:hAnsi="Calibri" w:cs="Calibri"/>
                <w:color w:val="000000"/>
                <w:sz w:val="18"/>
                <w:szCs w:val="18"/>
              </w:rPr>
              <w:br/>
              <w:t>Voltagem: 220V</w:t>
            </w:r>
          </w:p>
        </w:tc>
        <w:tc>
          <w:tcPr>
            <w:tcW w:w="726" w:type="dxa"/>
            <w:tcBorders>
              <w:top w:val="nil"/>
              <w:left w:val="nil"/>
              <w:bottom w:val="single" w:sz="4" w:space="0" w:color="auto"/>
              <w:right w:val="single" w:sz="4" w:space="0" w:color="auto"/>
            </w:tcBorders>
            <w:shd w:val="clear" w:color="auto" w:fill="auto"/>
            <w:noWrap/>
            <w:vAlign w:val="center"/>
            <w:hideMark/>
          </w:tcPr>
          <w:p w:rsidR="002E3D65" w:rsidRPr="00930799" w:rsidRDefault="002E3D65" w:rsidP="003553A2">
            <w:pPr>
              <w:jc w:val="center"/>
              <w:rPr>
                <w:rFonts w:ascii="Calibri" w:hAnsi="Calibri" w:cs="Calibri"/>
                <w:color w:val="000000"/>
                <w:sz w:val="18"/>
                <w:szCs w:val="18"/>
              </w:rPr>
            </w:pPr>
            <w:r w:rsidRPr="00930799">
              <w:rPr>
                <w:rFonts w:ascii="Calibri" w:hAnsi="Calibri" w:cs="Calibri"/>
                <w:color w:val="000000"/>
                <w:sz w:val="18"/>
                <w:szCs w:val="18"/>
              </w:rPr>
              <w:t>1</w:t>
            </w:r>
          </w:p>
        </w:tc>
      </w:tr>
      <w:tr w:rsidR="002E3D65" w:rsidRPr="00930799" w:rsidTr="003553A2">
        <w:trPr>
          <w:trHeight w:val="2478"/>
          <w:jc w:val="center"/>
        </w:trPr>
        <w:tc>
          <w:tcPr>
            <w:tcW w:w="883" w:type="dxa"/>
            <w:tcBorders>
              <w:top w:val="nil"/>
              <w:left w:val="single" w:sz="4" w:space="0" w:color="auto"/>
              <w:bottom w:val="single" w:sz="4" w:space="0" w:color="auto"/>
              <w:right w:val="single" w:sz="4" w:space="0" w:color="auto"/>
            </w:tcBorders>
            <w:shd w:val="clear" w:color="auto" w:fill="auto"/>
            <w:noWrap/>
            <w:vAlign w:val="center"/>
            <w:hideMark/>
          </w:tcPr>
          <w:p w:rsidR="002E3D65" w:rsidRPr="00930799" w:rsidRDefault="002E3D65" w:rsidP="003553A2">
            <w:pPr>
              <w:jc w:val="center"/>
              <w:rPr>
                <w:rFonts w:ascii="Calibri" w:hAnsi="Calibri" w:cs="Calibri"/>
                <w:color w:val="000000"/>
                <w:sz w:val="18"/>
                <w:szCs w:val="18"/>
              </w:rPr>
            </w:pPr>
            <w:r w:rsidRPr="00930799">
              <w:rPr>
                <w:rFonts w:ascii="Calibri" w:hAnsi="Calibri" w:cs="Calibri"/>
                <w:color w:val="000000"/>
                <w:sz w:val="18"/>
                <w:szCs w:val="18"/>
              </w:rPr>
              <w:t>2</w:t>
            </w:r>
          </w:p>
        </w:tc>
        <w:tc>
          <w:tcPr>
            <w:tcW w:w="7212" w:type="dxa"/>
            <w:tcBorders>
              <w:top w:val="nil"/>
              <w:left w:val="nil"/>
              <w:bottom w:val="single" w:sz="4" w:space="0" w:color="auto"/>
              <w:right w:val="single" w:sz="4" w:space="0" w:color="auto"/>
            </w:tcBorders>
            <w:shd w:val="clear" w:color="auto" w:fill="auto"/>
            <w:vAlign w:val="center"/>
            <w:hideMark/>
          </w:tcPr>
          <w:p w:rsidR="002E3D65" w:rsidRPr="00930799" w:rsidRDefault="002E3D65" w:rsidP="003553A2">
            <w:pP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t>Quantidade de BTUs: 9000</w:t>
            </w:r>
            <w:r w:rsidRPr="00930799">
              <w:rPr>
                <w:rFonts w:ascii="Calibri" w:hAnsi="Calibri" w:cs="Calibri"/>
                <w:color w:val="000000"/>
                <w:sz w:val="18"/>
                <w:szCs w:val="18"/>
              </w:rPr>
              <w:br/>
              <w:t>Ciclo: Quente/Frio</w:t>
            </w:r>
            <w:r w:rsidRPr="00930799">
              <w:rPr>
                <w:rFonts w:ascii="Calibri" w:hAnsi="Calibri" w:cs="Calibri"/>
                <w:color w:val="000000"/>
                <w:sz w:val="18"/>
                <w:szCs w:val="18"/>
              </w:rPr>
              <w:br/>
              <w:t>Tecnologia: Inverter</w:t>
            </w:r>
            <w:r w:rsidRPr="00930799">
              <w:rPr>
                <w:rFonts w:ascii="Calibri" w:hAnsi="Calibri" w:cs="Calibri"/>
                <w:color w:val="000000"/>
                <w:sz w:val="18"/>
                <w:szCs w:val="18"/>
              </w:rPr>
              <w:br/>
              <w:t>Tipo de Gás: R410A</w:t>
            </w:r>
            <w:r w:rsidRPr="00930799">
              <w:rPr>
                <w:rFonts w:ascii="Calibri" w:hAnsi="Calibri" w:cs="Calibri"/>
                <w:color w:val="000000"/>
                <w:sz w:val="18"/>
                <w:szCs w:val="18"/>
              </w:rPr>
              <w:br/>
              <w:t>Controle Remoto: Sim</w:t>
            </w:r>
            <w:r w:rsidRPr="00930799">
              <w:rPr>
                <w:rFonts w:ascii="Calibri" w:hAnsi="Calibri" w:cs="Calibri"/>
                <w:color w:val="000000"/>
                <w:sz w:val="18"/>
                <w:szCs w:val="18"/>
              </w:rPr>
              <w:br/>
              <w:t>Indicador de Temperatura no Controle Remoto: Sim</w:t>
            </w:r>
            <w:r w:rsidRPr="00930799">
              <w:rPr>
                <w:rFonts w:ascii="Calibri" w:hAnsi="Calibri" w:cs="Calibri"/>
                <w:color w:val="000000"/>
                <w:sz w:val="18"/>
                <w:szCs w:val="18"/>
              </w:rPr>
              <w:br/>
              <w:t>Cor: Branco</w:t>
            </w:r>
            <w:r w:rsidRPr="00930799">
              <w:rPr>
                <w:rFonts w:ascii="Calibri" w:hAnsi="Calibri" w:cs="Calibri"/>
                <w:color w:val="000000"/>
                <w:sz w:val="18"/>
                <w:szCs w:val="18"/>
              </w:rPr>
              <w:br/>
              <w:t>Garantia: 12 meses</w:t>
            </w:r>
            <w:r w:rsidRPr="00930799">
              <w:rPr>
                <w:rFonts w:ascii="Calibri" w:hAnsi="Calibri" w:cs="Calibri"/>
                <w:color w:val="000000"/>
                <w:sz w:val="18"/>
                <w:szCs w:val="18"/>
              </w:rPr>
              <w:br/>
              <w:t>Silencioso: Sim</w:t>
            </w:r>
            <w:r w:rsidRPr="00930799">
              <w:rPr>
                <w:rFonts w:ascii="Calibri" w:hAnsi="Calibri" w:cs="Calibri"/>
                <w:color w:val="000000"/>
                <w:sz w:val="18"/>
                <w:szCs w:val="18"/>
              </w:rPr>
              <w:br/>
              <w:t>Voltagem: 220V</w:t>
            </w:r>
          </w:p>
        </w:tc>
        <w:tc>
          <w:tcPr>
            <w:tcW w:w="726" w:type="dxa"/>
            <w:tcBorders>
              <w:top w:val="nil"/>
              <w:left w:val="nil"/>
              <w:bottom w:val="single" w:sz="4" w:space="0" w:color="auto"/>
              <w:right w:val="single" w:sz="4" w:space="0" w:color="auto"/>
            </w:tcBorders>
            <w:shd w:val="clear" w:color="auto" w:fill="auto"/>
            <w:noWrap/>
            <w:vAlign w:val="center"/>
            <w:hideMark/>
          </w:tcPr>
          <w:p w:rsidR="002E3D65" w:rsidRPr="00930799" w:rsidRDefault="002E3D65" w:rsidP="003553A2">
            <w:pPr>
              <w:jc w:val="center"/>
              <w:rPr>
                <w:rFonts w:ascii="Calibri" w:hAnsi="Calibri" w:cs="Calibri"/>
                <w:color w:val="000000"/>
                <w:sz w:val="18"/>
                <w:szCs w:val="18"/>
              </w:rPr>
            </w:pPr>
            <w:r w:rsidRPr="00930799">
              <w:rPr>
                <w:rFonts w:ascii="Calibri" w:hAnsi="Calibri" w:cs="Calibri"/>
                <w:color w:val="000000"/>
                <w:sz w:val="18"/>
                <w:szCs w:val="18"/>
              </w:rPr>
              <w:t>1</w:t>
            </w:r>
          </w:p>
        </w:tc>
      </w:tr>
    </w:tbl>
    <w:p w:rsidR="002E3D65" w:rsidRDefault="002E3D65" w:rsidP="002E3D65">
      <w:pPr>
        <w:jc w:val="both"/>
        <w:rPr>
          <w:szCs w:val="20"/>
        </w:rPr>
      </w:pPr>
    </w:p>
    <w:p w:rsidR="00146207" w:rsidRDefault="00146207" w:rsidP="008A23A4">
      <w:pPr>
        <w:pStyle w:val="Nivel10"/>
        <w:spacing w:before="0" w:line="240" w:lineRule="auto"/>
        <w:rPr>
          <w:b w:val="0"/>
          <w:bCs/>
          <w:highlight w:val="yellow"/>
        </w:rPr>
      </w:pPr>
    </w:p>
    <w:p w:rsidR="00C8592F" w:rsidRDefault="00C8592F" w:rsidP="00C8592F">
      <w:pPr>
        <w:jc w:val="both"/>
        <w:rPr>
          <w:rFonts w:cs="Arial"/>
          <w:b/>
          <w:i/>
          <w:szCs w:val="20"/>
        </w:rPr>
      </w:pPr>
      <w:r w:rsidRPr="005B247B">
        <w:rPr>
          <w:rFonts w:cs="Arial"/>
          <w:b/>
          <w:iCs/>
          <w:szCs w:val="20"/>
        </w:rPr>
        <w:t>2.2. O custo estimado total global da contratação é de</w:t>
      </w:r>
      <w:r w:rsidR="002E3D65" w:rsidRPr="002E3D65">
        <w:rPr>
          <w:rFonts w:cs="Arial"/>
          <w:b/>
          <w:i/>
          <w:szCs w:val="20"/>
        </w:rPr>
        <w:t>R$ 5.304,23 (cinco mil trezentos e quatro reais e vinte e três centavos)</w:t>
      </w:r>
      <w:r w:rsidR="002E3D65">
        <w:rPr>
          <w:rFonts w:cs="Arial"/>
          <w:b/>
          <w:i/>
          <w:szCs w:val="20"/>
        </w:rPr>
        <w:t>:</w:t>
      </w:r>
    </w:p>
    <w:p w:rsidR="002E3D65" w:rsidRDefault="002E3D65" w:rsidP="00C8592F">
      <w:pPr>
        <w:jc w:val="both"/>
        <w:rPr>
          <w:rFonts w:cs="Arial"/>
          <w:b/>
          <w:i/>
          <w:szCs w:val="20"/>
        </w:rPr>
      </w:pPr>
    </w:p>
    <w:p w:rsidR="002E3D65" w:rsidRDefault="00AA5011" w:rsidP="002E3D65">
      <w:pPr>
        <w:jc w:val="center"/>
        <w:rPr>
          <w:rFonts w:cs="Arial"/>
          <w:b/>
          <w:i/>
          <w:szCs w:val="20"/>
        </w:rPr>
      </w:pPr>
      <w:r>
        <w:rPr>
          <w:rFonts w:cs="Arial"/>
          <w:b/>
          <w:i/>
          <w:noProof/>
          <w:szCs w:val="20"/>
        </w:rPr>
        <w:drawing>
          <wp:inline distT="0" distB="0" distL="0" distR="0">
            <wp:extent cx="4924425" cy="865757"/>
            <wp:effectExtent l="19050" t="0" r="9525"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4967034" cy="873248"/>
                    </a:xfrm>
                    <a:prstGeom prst="rect">
                      <a:avLst/>
                    </a:prstGeom>
                    <a:noFill/>
                    <a:ln w="9525">
                      <a:noFill/>
                      <a:miter lim="800000"/>
                      <a:headEnd/>
                      <a:tailEnd/>
                    </a:ln>
                  </pic:spPr>
                </pic:pic>
              </a:graphicData>
            </a:graphic>
          </wp:inline>
        </w:drawing>
      </w:r>
    </w:p>
    <w:p w:rsidR="002E3D65" w:rsidRDefault="002E3D65" w:rsidP="00C8592F">
      <w:pPr>
        <w:jc w:val="both"/>
        <w:rPr>
          <w:rFonts w:cs="Arial"/>
          <w:b/>
          <w:i/>
          <w:szCs w:val="20"/>
        </w:rPr>
      </w:pPr>
    </w:p>
    <w:p w:rsidR="002E3D65" w:rsidRDefault="002E3D65" w:rsidP="00C8592F">
      <w:pPr>
        <w:jc w:val="both"/>
        <w:rPr>
          <w:rFonts w:cs="Arial"/>
          <w:i/>
          <w:szCs w:val="20"/>
        </w:rPr>
      </w:pPr>
    </w:p>
    <w:p w:rsidR="00146207" w:rsidRDefault="00146207" w:rsidP="00146207">
      <w:pPr>
        <w:jc w:val="both"/>
        <w:rPr>
          <w:b/>
          <w:szCs w:val="20"/>
        </w:rPr>
      </w:pPr>
      <w:r w:rsidRPr="005B247B">
        <w:rPr>
          <w:b/>
          <w:szCs w:val="20"/>
        </w:rPr>
        <w:t>2.3.</w:t>
      </w:r>
      <w:r w:rsidR="005B247B" w:rsidRPr="00933537">
        <w:rPr>
          <w:b/>
          <w:szCs w:val="20"/>
        </w:rPr>
        <w:t>Estão inclusos</w:t>
      </w:r>
      <w:r w:rsidR="005B247B">
        <w:rPr>
          <w:b/>
          <w:szCs w:val="20"/>
        </w:rPr>
        <w:t xml:space="preserve"> nos valores d</w:t>
      </w:r>
      <w:r w:rsidR="005B247B" w:rsidRPr="00933537">
        <w:rPr>
          <w:b/>
          <w:szCs w:val="20"/>
        </w:rPr>
        <w:t>a compra do objeto</w:t>
      </w:r>
      <w:r w:rsidR="005B247B">
        <w:rPr>
          <w:b/>
          <w:szCs w:val="20"/>
        </w:rPr>
        <w:t>, o</w:t>
      </w:r>
      <w:r w:rsidR="005B247B" w:rsidRPr="00933537">
        <w:rPr>
          <w:b/>
          <w:szCs w:val="20"/>
        </w:rPr>
        <w:t xml:space="preserve"> transporte (frete).</w:t>
      </w:r>
    </w:p>
    <w:p w:rsidR="005B247B" w:rsidRPr="00146207" w:rsidRDefault="005B247B" w:rsidP="00146207">
      <w:pPr>
        <w:jc w:val="both"/>
        <w:rPr>
          <w:rFonts w:cs="Arial"/>
          <w:iCs/>
          <w:szCs w:val="20"/>
        </w:rPr>
      </w:pPr>
    </w:p>
    <w:p w:rsidR="00146207" w:rsidRPr="005B247B" w:rsidRDefault="00146207" w:rsidP="00146207">
      <w:pPr>
        <w:jc w:val="both"/>
        <w:rPr>
          <w:rFonts w:cs="Arial"/>
          <w:b/>
          <w:iCs/>
          <w:szCs w:val="20"/>
        </w:rPr>
      </w:pPr>
      <w:r w:rsidRPr="005B247B">
        <w:rPr>
          <w:rFonts w:cs="Arial"/>
          <w:b/>
          <w:iCs/>
          <w:szCs w:val="20"/>
        </w:rPr>
        <w:t>2.4. Local de entrega:</w:t>
      </w:r>
    </w:p>
    <w:p w:rsidR="00146207" w:rsidRPr="00146207" w:rsidRDefault="00146207" w:rsidP="00146207">
      <w:pPr>
        <w:jc w:val="both"/>
        <w:rPr>
          <w:rFonts w:cs="Arial"/>
          <w:iCs/>
          <w:szCs w:val="20"/>
        </w:rPr>
      </w:pPr>
      <w:r>
        <w:rPr>
          <w:rFonts w:cs="Arial"/>
          <w:iCs/>
          <w:szCs w:val="20"/>
        </w:rPr>
        <w:t>2.4</w:t>
      </w:r>
      <w:r w:rsidRPr="00146207">
        <w:rPr>
          <w:rFonts w:cs="Arial"/>
          <w:iCs/>
          <w:szCs w:val="20"/>
        </w:rPr>
        <w:t xml:space="preserve">.1. Os materiais deverão ser entregues no horário de 08h30min às 17h, de segunda à </w:t>
      </w:r>
      <w:r w:rsidR="00445981" w:rsidRPr="00146207">
        <w:rPr>
          <w:rFonts w:cs="Arial"/>
          <w:iCs/>
          <w:szCs w:val="20"/>
        </w:rPr>
        <w:t>sexta-feira</w:t>
      </w:r>
      <w:r w:rsidRPr="00146207">
        <w:rPr>
          <w:rFonts w:cs="Arial"/>
          <w:iCs/>
          <w:szCs w:val="20"/>
        </w:rPr>
        <w:t>, exceto feriados, no Almoxarifado da Sede do Conselho Regional de Odontologia do RS, localizado na Rua Vasco da Gama, 720, Porto Alegre/RS, CEP: 90.420-110, mediante agendamento antecipado. Telefone: (51) 3026.1700.</w:t>
      </w:r>
    </w:p>
    <w:p w:rsidR="00146207" w:rsidRPr="00146207" w:rsidRDefault="00146207" w:rsidP="00146207">
      <w:pPr>
        <w:jc w:val="both"/>
        <w:rPr>
          <w:rFonts w:cs="Arial"/>
          <w:iCs/>
          <w:szCs w:val="20"/>
        </w:rPr>
      </w:pPr>
    </w:p>
    <w:p w:rsidR="00CE752C" w:rsidRDefault="00146207" w:rsidP="00146207">
      <w:pPr>
        <w:jc w:val="both"/>
        <w:rPr>
          <w:rFonts w:cs="Arial"/>
          <w:iCs/>
          <w:szCs w:val="20"/>
        </w:rPr>
      </w:pPr>
      <w:r w:rsidRPr="00DF0ED6">
        <w:rPr>
          <w:rFonts w:cs="Arial"/>
          <w:b/>
          <w:iCs/>
          <w:szCs w:val="20"/>
        </w:rPr>
        <w:t>2.5.</w:t>
      </w:r>
      <w:r w:rsidR="00666BDB" w:rsidRPr="00DF0ED6">
        <w:rPr>
          <w:rFonts w:cs="Arial"/>
          <w:b/>
          <w:iCs/>
          <w:szCs w:val="20"/>
        </w:rPr>
        <w:t xml:space="preserve"> </w:t>
      </w:r>
      <w:r w:rsidR="00CE752C" w:rsidRPr="00DF0ED6">
        <w:rPr>
          <w:rFonts w:cs="Arial"/>
          <w:iCs/>
          <w:szCs w:val="20"/>
        </w:rPr>
        <w:t xml:space="preserve">Os produtos fornecidos devem ser </w:t>
      </w:r>
      <w:r w:rsidR="0011519F" w:rsidRPr="00DF0ED6">
        <w:rPr>
          <w:rFonts w:cs="Arial"/>
          <w:iCs/>
          <w:szCs w:val="20"/>
        </w:rPr>
        <w:t>novos</w:t>
      </w:r>
      <w:r w:rsidR="00CE752C" w:rsidRPr="00DF0ED6">
        <w:rPr>
          <w:rFonts w:cs="Arial"/>
          <w:iCs/>
          <w:szCs w:val="20"/>
        </w:rPr>
        <w:t>, de primeiro uso.</w:t>
      </w:r>
      <w:r w:rsidR="00666BDB" w:rsidRPr="00DF0ED6">
        <w:rPr>
          <w:rFonts w:cs="Arial"/>
          <w:iCs/>
          <w:szCs w:val="20"/>
        </w:rPr>
        <w:t xml:space="preserve"> </w:t>
      </w:r>
      <w:r w:rsidRPr="00DF0ED6">
        <w:rPr>
          <w:rFonts w:cs="Arial"/>
          <w:iCs/>
          <w:szCs w:val="20"/>
        </w:rPr>
        <w:t xml:space="preserve">No caso de recebimento de produto com vício ou defeito </w:t>
      </w:r>
      <w:r w:rsidR="00CE752C" w:rsidRPr="00DF0ED6">
        <w:rPr>
          <w:rFonts w:cs="Arial"/>
          <w:iCs/>
          <w:szCs w:val="20"/>
        </w:rPr>
        <w:t xml:space="preserve">o mesmo deve ser substituído por outro </w:t>
      </w:r>
      <w:r w:rsidR="0011519F" w:rsidRPr="00DF0ED6">
        <w:rPr>
          <w:rFonts w:cs="Arial"/>
          <w:iCs/>
          <w:szCs w:val="20"/>
        </w:rPr>
        <w:t xml:space="preserve">nas mesas condições dentro do prazo de recebimento definitivo, </w:t>
      </w:r>
      <w:r w:rsidR="00CE752C" w:rsidRPr="00DF0ED6">
        <w:rPr>
          <w:rFonts w:cs="Arial"/>
          <w:iCs/>
          <w:szCs w:val="20"/>
        </w:rPr>
        <w:t>no prazo de até 5 (cinco) dias da notificação.</w:t>
      </w:r>
    </w:p>
    <w:p w:rsidR="00CE752C" w:rsidRDefault="00CE752C" w:rsidP="00146207">
      <w:pPr>
        <w:jc w:val="both"/>
        <w:rPr>
          <w:rFonts w:cs="Arial"/>
          <w:iCs/>
          <w:szCs w:val="20"/>
        </w:rPr>
      </w:pPr>
    </w:p>
    <w:p w:rsidR="00146207" w:rsidRPr="00146207" w:rsidRDefault="00146207" w:rsidP="00146207">
      <w:pPr>
        <w:jc w:val="both"/>
        <w:rPr>
          <w:rFonts w:cs="Arial"/>
          <w:iCs/>
          <w:szCs w:val="20"/>
        </w:rPr>
      </w:pPr>
      <w:r w:rsidRPr="005B247B">
        <w:rPr>
          <w:rFonts w:cs="Arial"/>
          <w:b/>
          <w:iCs/>
          <w:szCs w:val="20"/>
        </w:rPr>
        <w:t>2.6.</w:t>
      </w:r>
      <w:r w:rsidRPr="00146207">
        <w:rPr>
          <w:rFonts w:cs="Arial"/>
          <w:iCs/>
          <w:szCs w:val="20"/>
        </w:rPr>
        <w:t xml:space="preserve"> Termo de Recebimento Provisório</w:t>
      </w:r>
      <w:r w:rsidR="00CE752C">
        <w:rPr>
          <w:rFonts w:cs="Arial"/>
          <w:iCs/>
          <w:szCs w:val="20"/>
        </w:rPr>
        <w:t xml:space="preserve"> se dará</w:t>
      </w:r>
      <w:r w:rsidRPr="00146207">
        <w:rPr>
          <w:rFonts w:cs="Arial"/>
          <w:iCs/>
          <w:szCs w:val="20"/>
        </w:rPr>
        <w:t xml:space="preserve"> na entrega do produto, acompanhado da Nota Fiscal para posterior verificação da conformidade do material com as especificações constantes neste Termo de </w:t>
      </w:r>
      <w:r w:rsidRPr="00DF0ED6">
        <w:rPr>
          <w:rFonts w:cs="Arial"/>
          <w:iCs/>
          <w:szCs w:val="20"/>
        </w:rPr>
        <w:t>Referência.</w:t>
      </w:r>
      <w:r w:rsidR="00CE752C" w:rsidRPr="00DF0ED6">
        <w:rPr>
          <w:rFonts w:cs="Arial"/>
          <w:iCs/>
          <w:szCs w:val="20"/>
        </w:rPr>
        <w:t xml:space="preserve"> O prazo definitivo se dará </w:t>
      </w:r>
      <w:r w:rsidR="0011519F" w:rsidRPr="00DF0ED6">
        <w:rPr>
          <w:rFonts w:cs="Arial"/>
          <w:iCs/>
          <w:szCs w:val="20"/>
        </w:rPr>
        <w:t>30</w:t>
      </w:r>
      <w:r w:rsidR="00CE752C" w:rsidRPr="00DF0ED6">
        <w:rPr>
          <w:rFonts w:cs="Arial"/>
          <w:iCs/>
          <w:szCs w:val="20"/>
        </w:rPr>
        <w:t xml:space="preserve"> (</w:t>
      </w:r>
      <w:r w:rsidR="0011519F" w:rsidRPr="00DF0ED6">
        <w:rPr>
          <w:rFonts w:cs="Arial"/>
          <w:iCs/>
          <w:szCs w:val="20"/>
        </w:rPr>
        <w:t>trinta</w:t>
      </w:r>
      <w:r w:rsidR="00CE752C" w:rsidRPr="00DF0ED6">
        <w:rPr>
          <w:rFonts w:cs="Arial"/>
          <w:iCs/>
          <w:szCs w:val="20"/>
        </w:rPr>
        <w:t>) dias do recebimento, considerando o prazo do Código de Defesa do Consumidor.</w:t>
      </w:r>
    </w:p>
    <w:p w:rsidR="00146207" w:rsidRPr="00146207" w:rsidRDefault="00146207" w:rsidP="00146207">
      <w:pPr>
        <w:jc w:val="both"/>
        <w:rPr>
          <w:rFonts w:cs="Arial"/>
          <w:iCs/>
          <w:szCs w:val="20"/>
        </w:rPr>
      </w:pPr>
      <w:r w:rsidRPr="005B247B">
        <w:rPr>
          <w:rFonts w:cs="Arial"/>
          <w:iCs/>
          <w:sz w:val="22"/>
          <w:szCs w:val="20"/>
        </w:rPr>
        <w:t xml:space="preserve">2.7. </w:t>
      </w:r>
      <w:r w:rsidRPr="00146207">
        <w:rPr>
          <w:rFonts w:cs="Arial"/>
          <w:iCs/>
          <w:szCs w:val="20"/>
        </w:rPr>
        <w:t xml:space="preserve">O prazo de entrega é de </w:t>
      </w:r>
      <w:r w:rsidR="002E3D65">
        <w:rPr>
          <w:rFonts w:cs="Arial"/>
          <w:iCs/>
          <w:szCs w:val="20"/>
        </w:rPr>
        <w:t>15</w:t>
      </w:r>
      <w:r w:rsidRPr="00146207">
        <w:rPr>
          <w:rFonts w:cs="Arial"/>
          <w:iCs/>
          <w:szCs w:val="20"/>
        </w:rPr>
        <w:t xml:space="preserve"> (</w:t>
      </w:r>
      <w:r w:rsidR="002E3D65">
        <w:rPr>
          <w:rFonts w:cs="Arial"/>
          <w:iCs/>
          <w:szCs w:val="20"/>
        </w:rPr>
        <w:t>quinze</w:t>
      </w:r>
      <w:r w:rsidRPr="00146207">
        <w:rPr>
          <w:rFonts w:cs="Arial"/>
          <w:iCs/>
          <w:szCs w:val="20"/>
        </w:rPr>
        <w:t>) dias a contar da assinatura da ordem de compra.</w:t>
      </w:r>
    </w:p>
    <w:p w:rsidR="00146207" w:rsidRPr="00146207" w:rsidRDefault="00146207" w:rsidP="00146207">
      <w:pPr>
        <w:jc w:val="both"/>
        <w:rPr>
          <w:rFonts w:cs="Arial"/>
          <w:iCs/>
          <w:szCs w:val="20"/>
        </w:rPr>
      </w:pPr>
    </w:p>
    <w:p w:rsidR="00146207" w:rsidRPr="005B247B" w:rsidRDefault="00146207" w:rsidP="00146207">
      <w:pPr>
        <w:jc w:val="both"/>
        <w:rPr>
          <w:rFonts w:cs="Arial"/>
          <w:b/>
          <w:iCs/>
          <w:szCs w:val="20"/>
        </w:rPr>
      </w:pPr>
      <w:r w:rsidRPr="005B247B">
        <w:rPr>
          <w:rFonts w:cs="Arial"/>
          <w:b/>
          <w:iCs/>
          <w:szCs w:val="20"/>
        </w:rPr>
        <w:t>2.8. Da Garantia:</w:t>
      </w:r>
    </w:p>
    <w:p w:rsidR="00146207" w:rsidRPr="00146207" w:rsidRDefault="00146207" w:rsidP="00146207">
      <w:pPr>
        <w:jc w:val="both"/>
        <w:rPr>
          <w:rFonts w:cs="Arial"/>
          <w:iCs/>
          <w:szCs w:val="20"/>
        </w:rPr>
      </w:pPr>
      <w:r>
        <w:rPr>
          <w:rFonts w:cs="Arial"/>
          <w:iCs/>
          <w:szCs w:val="20"/>
        </w:rPr>
        <w:t>2.8</w:t>
      </w:r>
      <w:r w:rsidRPr="00146207">
        <w:rPr>
          <w:rFonts w:cs="Arial"/>
          <w:iCs/>
          <w:szCs w:val="20"/>
        </w:rPr>
        <w:t>.1. A garantia para cada item será de, no mínimo, 12 (doze) meses, contados da data da lavratura do termo de recebimento definitivo dos equipamentos;</w:t>
      </w:r>
    </w:p>
    <w:p w:rsidR="00146207" w:rsidRPr="00146207" w:rsidRDefault="00146207" w:rsidP="00146207">
      <w:pPr>
        <w:jc w:val="both"/>
        <w:rPr>
          <w:rFonts w:cs="Arial"/>
          <w:iCs/>
          <w:szCs w:val="20"/>
        </w:rPr>
      </w:pPr>
      <w:r>
        <w:rPr>
          <w:rFonts w:cs="Arial"/>
          <w:iCs/>
          <w:szCs w:val="20"/>
        </w:rPr>
        <w:t>2.8.</w:t>
      </w:r>
      <w:r w:rsidRPr="00146207">
        <w:rPr>
          <w:rFonts w:cs="Arial"/>
          <w:iCs/>
          <w:szCs w:val="20"/>
        </w:rPr>
        <w:t>2. A garantia ocorrerá sem nenhum ônus para a CONTRATANTE, mesmo quando for necessário o transporte, por correio ou transportadora, dos equipamentos ou ainda o translado e a estada de técnicos da CONTRATADA ou qualquer outro tipo de serviço necessário para o cumprimento da garantia;</w:t>
      </w:r>
    </w:p>
    <w:p w:rsidR="00146207" w:rsidRPr="007B0A4E" w:rsidRDefault="001B2AA2" w:rsidP="00146207">
      <w:pPr>
        <w:jc w:val="both"/>
        <w:rPr>
          <w:szCs w:val="20"/>
        </w:rPr>
      </w:pPr>
      <w:r>
        <w:rPr>
          <w:szCs w:val="20"/>
        </w:rPr>
        <w:t>2.8</w:t>
      </w:r>
      <w:r w:rsidR="00146207">
        <w:rPr>
          <w:szCs w:val="20"/>
        </w:rPr>
        <w:t>.3. A</w:t>
      </w:r>
      <w:r w:rsidR="00146207" w:rsidRPr="00E43D89">
        <w:rPr>
          <w:szCs w:val="20"/>
        </w:rPr>
        <w:t xml:space="preserve"> CONTRATADA deverá solucionar todos os vícios e defeitos dos equipamentos e seus dispositivos, dentro do período de garantia, nos prazos estipulados</w:t>
      </w:r>
      <w:r w:rsidR="00146207">
        <w:rPr>
          <w:szCs w:val="20"/>
        </w:rPr>
        <w:t xml:space="preserve"> no item de assistência técnica.</w:t>
      </w:r>
    </w:p>
    <w:p w:rsidR="00C8592F" w:rsidRPr="009A1E76" w:rsidRDefault="00C8592F" w:rsidP="00C8592F">
      <w:pPr>
        <w:jc w:val="both"/>
        <w:rPr>
          <w:rFonts w:cs="Arial"/>
          <w:szCs w:val="20"/>
        </w:rPr>
      </w:pPr>
    </w:p>
    <w:p w:rsidR="00C8592F" w:rsidRPr="002617C7" w:rsidRDefault="00C8592F" w:rsidP="00C8592F">
      <w:pPr>
        <w:pStyle w:val="Nivel10"/>
        <w:spacing w:before="0" w:line="240" w:lineRule="auto"/>
        <w:ind w:left="0" w:firstLine="0"/>
        <w:contextualSpacing/>
        <w:outlineLvl w:val="9"/>
        <w:rPr>
          <w:bCs/>
        </w:rPr>
      </w:pPr>
      <w:r w:rsidRPr="005E6F31">
        <w:rPr>
          <w:bCs/>
        </w:rPr>
        <w:t xml:space="preserve">3. FUNDAMENTAÇÃO E DESCRIÇÃO DA NECESSIDADE DA CONTRATAÇÃO (art. 6º, inciso </w:t>
      </w:r>
      <w:r w:rsidRPr="002617C7">
        <w:rPr>
          <w:bCs/>
        </w:rPr>
        <w:t>XXIII, alínea ‘b’,da Lei nº 14.133/2021).</w:t>
      </w:r>
    </w:p>
    <w:p w:rsidR="00C8592F" w:rsidRPr="002617C7" w:rsidRDefault="00C8592F" w:rsidP="00C8592F">
      <w:pPr>
        <w:contextualSpacing/>
        <w:jc w:val="both"/>
        <w:rPr>
          <w:rFonts w:cs="Arial"/>
          <w:iCs/>
          <w:szCs w:val="20"/>
        </w:rPr>
      </w:pPr>
    </w:p>
    <w:p w:rsidR="00C8592F" w:rsidRDefault="00C8592F" w:rsidP="00C8592F">
      <w:pPr>
        <w:contextualSpacing/>
        <w:jc w:val="both"/>
        <w:rPr>
          <w:rFonts w:cs="Arial"/>
          <w:iCs/>
          <w:szCs w:val="20"/>
        </w:rPr>
      </w:pPr>
      <w:r w:rsidRPr="002617C7">
        <w:rPr>
          <w:rFonts w:cs="Arial"/>
          <w:iCs/>
          <w:szCs w:val="20"/>
        </w:rPr>
        <w:t xml:space="preserve">3.1. </w:t>
      </w:r>
      <w:r w:rsidR="002E3D65" w:rsidRPr="002E3D65">
        <w:rPr>
          <w:rFonts w:cs="Arial"/>
          <w:iCs/>
          <w:szCs w:val="20"/>
        </w:rPr>
        <w:t>A presente solicitação se justifica pela necessidade de substituição do equipamento de ar condicionado atualmente instalado no setor de TI (sala do Servidor). O ‘Servidor’ é composto por materiais que geram muito calor, por isso, é fundamental que haja um sistema eficiente de climatização. Sem métodos de controle de clima eficaz, as altas temperaturas podem causar diversos prejuízos aos seus dados, visto que comprometem a eficiência do Servidor; inviabilizam o funcionamento de alguns sistemas; diminuem a vida útil dos equipamentos. E também a aquisição de um equipamento de ar condicionado para a sala de Imprensa, pois o equipamento atual encontra-se com defeito. Esta aquisição visa promover a refrigeração correta do ambiente, preservação do patrimônio e propiciar melhor conforto térmico no ambiente de trabalho dos colaboradores. Diante do exposto, justifica-se a contratação.</w:t>
      </w:r>
    </w:p>
    <w:p w:rsidR="002E3D65" w:rsidRPr="002617C7" w:rsidRDefault="002E3D65" w:rsidP="00C8592F">
      <w:pPr>
        <w:contextualSpacing/>
        <w:jc w:val="both"/>
        <w:rPr>
          <w:rFonts w:cs="Arial"/>
          <w:iCs/>
          <w:szCs w:val="20"/>
        </w:rPr>
      </w:pPr>
    </w:p>
    <w:p w:rsidR="00C8592F" w:rsidRPr="002617C7" w:rsidRDefault="00C8592F" w:rsidP="00C8592F">
      <w:pPr>
        <w:pStyle w:val="Nivel10"/>
        <w:spacing w:before="0" w:line="240" w:lineRule="auto"/>
        <w:ind w:left="0" w:firstLine="0"/>
        <w:outlineLvl w:val="9"/>
        <w:rPr>
          <w:bCs/>
        </w:rPr>
      </w:pPr>
      <w:r w:rsidRPr="002617C7">
        <w:rPr>
          <w:bCs/>
        </w:rPr>
        <w:t>4. REQUISITOS DA CONTRATAÇÃO (art. 6º, XXIII, alínea ‘d’,da Lei nº 14.133/21</w:t>
      </w:r>
    </w:p>
    <w:p w:rsidR="00C8592F" w:rsidRPr="002617C7" w:rsidRDefault="00C8592F" w:rsidP="00C8592F">
      <w:pPr>
        <w:pStyle w:val="PargrafodaLista"/>
        <w:numPr>
          <w:ilvl w:val="1"/>
          <w:numId w:val="33"/>
        </w:numPr>
        <w:ind w:left="0" w:firstLine="0"/>
        <w:contextualSpacing w:val="0"/>
        <w:jc w:val="both"/>
        <w:rPr>
          <w:rFonts w:cs="Arial"/>
          <w:i/>
          <w:iCs/>
          <w:szCs w:val="20"/>
        </w:rPr>
      </w:pPr>
      <w:r w:rsidRPr="002617C7">
        <w:rPr>
          <w:rFonts w:cs="Arial"/>
          <w:szCs w:val="20"/>
        </w:rPr>
        <w:t>A contratação deverá observar os seguintes requisitos:</w:t>
      </w:r>
    </w:p>
    <w:p w:rsidR="00C8592F" w:rsidRPr="002617C7" w:rsidRDefault="00C8592F" w:rsidP="00C8592F">
      <w:pPr>
        <w:jc w:val="both"/>
        <w:rPr>
          <w:rFonts w:cs="Arial"/>
          <w:bCs/>
          <w:szCs w:val="20"/>
        </w:rPr>
      </w:pPr>
      <w:r w:rsidRPr="002617C7">
        <w:rPr>
          <w:rFonts w:cs="Arial"/>
          <w:bCs/>
          <w:szCs w:val="20"/>
        </w:rPr>
        <w:t>4.1.1. Sustentabilidade:Atendendo as normativas citadas estamos exigindo que os materiais sejam acondicionados em embalagem individual adequada, com o menor volume possível, que utilize materiais recicláveis, de forma a garantir a máxima proteção durante o transporte e o armazenamento</w:t>
      </w:r>
    </w:p>
    <w:p w:rsidR="00C8592F" w:rsidRPr="002617C7" w:rsidRDefault="00C8592F" w:rsidP="00C8592F">
      <w:pPr>
        <w:pStyle w:val="PargrafodaLista"/>
        <w:ind w:left="0"/>
        <w:contextualSpacing w:val="0"/>
        <w:jc w:val="both"/>
        <w:rPr>
          <w:rFonts w:cs="Arial"/>
          <w:bCs/>
          <w:szCs w:val="20"/>
        </w:rPr>
      </w:pPr>
      <w:r w:rsidRPr="002617C7">
        <w:rPr>
          <w:rFonts w:cs="Arial"/>
          <w:bCs/>
          <w:szCs w:val="20"/>
        </w:rPr>
        <w:t>4.1.2. Economicidade: Que a contratação decorrente desse estudo acarrete para o CRO/RS os menores custos possíveis na obtenção da proposta mais vantajosa com o menor valor, desde que atendidos os critérios de prazo e qualidade, sendo a capacidade técnica das empresas, o diferencial da contratação.</w:t>
      </w:r>
    </w:p>
    <w:p w:rsidR="00C8592F" w:rsidRPr="002617C7" w:rsidRDefault="00C8592F" w:rsidP="00C8592F">
      <w:pPr>
        <w:pStyle w:val="PargrafodaLista"/>
        <w:ind w:left="0"/>
        <w:contextualSpacing w:val="0"/>
        <w:jc w:val="both"/>
        <w:rPr>
          <w:rFonts w:cs="Arial"/>
          <w:bCs/>
          <w:szCs w:val="20"/>
        </w:rPr>
      </w:pPr>
      <w:bookmarkStart w:id="16" w:name="_Hlk52452999"/>
      <w:r w:rsidRPr="002617C7">
        <w:rPr>
          <w:rFonts w:cs="Arial"/>
          <w:bCs/>
          <w:szCs w:val="20"/>
        </w:rPr>
        <w:t xml:space="preserve">4.1.3. Efetividade: </w:t>
      </w:r>
      <w:r w:rsidRPr="002617C7">
        <w:rPr>
          <w:rFonts w:cs="Arial"/>
          <w:szCs w:val="20"/>
        </w:rPr>
        <w:t>Busca de qualidade e melhores custos.</w:t>
      </w:r>
    </w:p>
    <w:p w:rsidR="00C8592F" w:rsidRPr="002617C7" w:rsidRDefault="00C8592F" w:rsidP="00C8592F">
      <w:pPr>
        <w:pStyle w:val="PargrafodaLista"/>
        <w:ind w:left="0"/>
        <w:contextualSpacing w:val="0"/>
        <w:jc w:val="both"/>
        <w:rPr>
          <w:rFonts w:cs="Arial"/>
          <w:bCs/>
          <w:szCs w:val="20"/>
        </w:rPr>
      </w:pPr>
      <w:r w:rsidRPr="002617C7">
        <w:rPr>
          <w:rFonts w:cs="Arial"/>
          <w:szCs w:val="20"/>
        </w:rPr>
        <w:t>4.1.4. E</w:t>
      </w:r>
      <w:r w:rsidRPr="002617C7">
        <w:rPr>
          <w:rFonts w:cs="Arial"/>
          <w:bCs/>
          <w:szCs w:val="20"/>
        </w:rPr>
        <w:t>ficiência:</w:t>
      </w:r>
      <w:r w:rsidRPr="002617C7">
        <w:rPr>
          <w:rFonts w:cs="Arial"/>
          <w:szCs w:val="20"/>
        </w:rPr>
        <w:t xml:space="preserve"> Eficiência e especialização das atividades finalísticas.</w:t>
      </w:r>
    </w:p>
    <w:p w:rsidR="00C8592F" w:rsidRPr="002617C7" w:rsidRDefault="00C8592F" w:rsidP="00C8592F">
      <w:pPr>
        <w:pStyle w:val="PargrafodaLista"/>
        <w:ind w:left="0"/>
        <w:contextualSpacing w:val="0"/>
        <w:jc w:val="both"/>
        <w:rPr>
          <w:rFonts w:cs="Arial"/>
          <w:bCs/>
          <w:szCs w:val="20"/>
        </w:rPr>
      </w:pPr>
      <w:r w:rsidRPr="002617C7">
        <w:rPr>
          <w:rFonts w:cs="Arial"/>
          <w:bCs/>
          <w:szCs w:val="20"/>
        </w:rPr>
        <w:t>4.1.5. Eficácia: Melhoria contínua na prestação de serviços com vistas ao alcance de maior eficiência e eficácia.</w:t>
      </w:r>
    </w:p>
    <w:bookmarkEnd w:id="16"/>
    <w:p w:rsidR="00C8592F" w:rsidRDefault="00C8592F" w:rsidP="00C8592F">
      <w:pPr>
        <w:jc w:val="both"/>
        <w:rPr>
          <w:rFonts w:cs="Arial"/>
          <w:bCs/>
          <w:szCs w:val="20"/>
        </w:rPr>
      </w:pPr>
      <w:r w:rsidRPr="002617C7">
        <w:rPr>
          <w:rFonts w:cs="Arial"/>
          <w:bCs/>
          <w:szCs w:val="20"/>
        </w:rPr>
        <w:t>4.1.6. Não será admitida a subcontratação do objeto contratual.</w:t>
      </w:r>
    </w:p>
    <w:p w:rsidR="00C8592F" w:rsidRDefault="00C8592F" w:rsidP="00C8592F">
      <w:pPr>
        <w:jc w:val="both"/>
        <w:rPr>
          <w:rFonts w:cs="Arial"/>
          <w:bCs/>
          <w:szCs w:val="20"/>
        </w:rPr>
      </w:pPr>
    </w:p>
    <w:p w:rsidR="00C8592F" w:rsidRDefault="00C8592F" w:rsidP="00C8592F">
      <w:pPr>
        <w:pStyle w:val="Nivel10"/>
        <w:spacing w:before="0" w:line="240" w:lineRule="auto"/>
        <w:ind w:left="0" w:firstLine="0"/>
        <w:outlineLvl w:val="9"/>
        <w:rPr>
          <w:bCs/>
        </w:rPr>
      </w:pPr>
      <w:r w:rsidRPr="002617C7">
        <w:rPr>
          <w:bCs/>
        </w:rPr>
        <w:t>5. EXECUÇÃO CONTRATUAL (arts. 6º, XXIII, alínea “e” e 40, §1º, inciso II, da Lei nº 14.133/2021)</w:t>
      </w:r>
    </w:p>
    <w:p w:rsidR="00C8592F" w:rsidRDefault="00C8592F" w:rsidP="00C8592F">
      <w:pPr>
        <w:jc w:val="both"/>
        <w:rPr>
          <w:rFonts w:cs="Arial"/>
          <w:bCs/>
          <w:iCs/>
          <w:szCs w:val="20"/>
        </w:rPr>
      </w:pPr>
      <w:r w:rsidRPr="002617C7">
        <w:rPr>
          <w:rFonts w:cs="Arial"/>
          <w:bCs/>
          <w:iCs/>
          <w:szCs w:val="20"/>
        </w:rPr>
        <w:t>5.1. PRAZO E LOCAL DA ENTREGA</w:t>
      </w:r>
    </w:p>
    <w:p w:rsidR="00C8592F" w:rsidRDefault="00C8592F" w:rsidP="00C8592F">
      <w:pPr>
        <w:jc w:val="both"/>
        <w:rPr>
          <w:rFonts w:cs="Arial"/>
          <w:bCs/>
          <w:iCs/>
          <w:szCs w:val="20"/>
        </w:rPr>
      </w:pPr>
      <w:r w:rsidRPr="002617C7">
        <w:rPr>
          <w:rFonts w:cs="Arial"/>
          <w:bCs/>
          <w:iCs/>
          <w:szCs w:val="20"/>
        </w:rPr>
        <w:t xml:space="preserve">5.1.1. O </w:t>
      </w:r>
      <w:r w:rsidR="00EC3F23">
        <w:rPr>
          <w:rFonts w:cs="Arial"/>
          <w:bCs/>
          <w:iCs/>
          <w:szCs w:val="20"/>
        </w:rPr>
        <w:t>prazo de entrega é de 15 (quinze)</w:t>
      </w:r>
      <w:r w:rsidRPr="002617C7">
        <w:rPr>
          <w:rFonts w:cs="Arial"/>
          <w:bCs/>
          <w:iCs/>
          <w:szCs w:val="20"/>
        </w:rPr>
        <w:t xml:space="preserve"> contar da assinatura da ordem de compra.</w:t>
      </w:r>
      <w:r w:rsidR="00072F97">
        <w:rPr>
          <w:rFonts w:cs="Arial"/>
          <w:bCs/>
          <w:iCs/>
          <w:szCs w:val="20"/>
        </w:rPr>
        <w:t xml:space="preserve"> Ou seja, os materiais não serão entregues em uma única remessa, mas sim conforme demanda do CRO/RS, através da solicitação das quantidades por Ordem de Compra.</w:t>
      </w:r>
    </w:p>
    <w:p w:rsidR="00C8592F" w:rsidRDefault="00C8592F" w:rsidP="00C8592F">
      <w:pPr>
        <w:jc w:val="both"/>
        <w:rPr>
          <w:rFonts w:cs="Arial"/>
          <w:bCs/>
          <w:iCs/>
          <w:szCs w:val="20"/>
        </w:rPr>
      </w:pPr>
      <w:r w:rsidRPr="002617C7">
        <w:rPr>
          <w:rFonts w:cs="Arial"/>
          <w:bCs/>
          <w:iCs/>
          <w:szCs w:val="20"/>
        </w:rPr>
        <w:t>5.1.2. Local da entrega será na Rua Vasco da Gama, nº 720, Bairro Rio Branco, Porto Alegre/RS, no período das 8:30h às 17h, de segunda a sexta-feira.</w:t>
      </w:r>
    </w:p>
    <w:p w:rsidR="00C8592F" w:rsidRDefault="00C8592F" w:rsidP="00C8592F">
      <w:pPr>
        <w:jc w:val="both"/>
        <w:rPr>
          <w:rFonts w:cs="Arial"/>
          <w:bCs/>
          <w:iCs/>
          <w:szCs w:val="20"/>
        </w:rPr>
      </w:pPr>
      <w:r w:rsidRPr="002617C7">
        <w:rPr>
          <w:rFonts w:cs="Arial"/>
          <w:bCs/>
          <w:iCs/>
          <w:szCs w:val="20"/>
        </w:rPr>
        <w:t>5.1.3. A entrega deverá ser agendada junto ao Setor Financeiro (financeiro@crors.org.br e 51 3026-1700), com 01 dia de antecedência.</w:t>
      </w:r>
    </w:p>
    <w:p w:rsidR="00C8592F" w:rsidRDefault="00C8592F" w:rsidP="00C8592F">
      <w:pPr>
        <w:jc w:val="both"/>
        <w:rPr>
          <w:rFonts w:cs="Arial"/>
          <w:bCs/>
          <w:iCs/>
          <w:szCs w:val="20"/>
        </w:rPr>
      </w:pPr>
      <w:r w:rsidRPr="002617C7">
        <w:rPr>
          <w:rFonts w:cs="Arial"/>
          <w:bCs/>
          <w:iCs/>
          <w:szCs w:val="20"/>
        </w:rPr>
        <w:t>5.1.4. A CONTRATADA deverá emitir, obrigatoriamente, Nota Fiscal Eletrônica ou Cupom Fiscal Eletrônico para os materiais fornecidos, entregando os mesmos acompanhados do respectivo DANFE.</w:t>
      </w:r>
    </w:p>
    <w:p w:rsidR="00C8592F" w:rsidRDefault="00C8592F" w:rsidP="00C8592F">
      <w:pPr>
        <w:jc w:val="both"/>
        <w:rPr>
          <w:rFonts w:cs="Arial"/>
          <w:bCs/>
          <w:iCs/>
          <w:szCs w:val="20"/>
        </w:rPr>
      </w:pPr>
      <w:r w:rsidRPr="002617C7">
        <w:rPr>
          <w:rFonts w:cs="Arial"/>
          <w:bCs/>
          <w:iCs/>
          <w:szCs w:val="20"/>
        </w:rPr>
        <w:t>5.1.5. O controle dos prazos de entrega dos materiais será realizado</w:t>
      </w:r>
      <w:r>
        <w:rPr>
          <w:rFonts w:cs="Arial"/>
          <w:bCs/>
          <w:iCs/>
          <w:szCs w:val="20"/>
        </w:rPr>
        <w:t xml:space="preserve"> pelo Setor de Patrimônio</w:t>
      </w:r>
      <w:r w:rsidRPr="002617C7">
        <w:rPr>
          <w:rFonts w:cs="Arial"/>
          <w:bCs/>
          <w:iCs/>
          <w:szCs w:val="20"/>
        </w:rPr>
        <w:t>.</w:t>
      </w:r>
    </w:p>
    <w:p w:rsidR="00C8592F" w:rsidRDefault="00C8592F" w:rsidP="00C8592F">
      <w:pPr>
        <w:jc w:val="both"/>
        <w:rPr>
          <w:rFonts w:cs="Arial"/>
          <w:bCs/>
          <w:iCs/>
          <w:szCs w:val="20"/>
        </w:rPr>
      </w:pPr>
      <w:r w:rsidRPr="002617C7">
        <w:rPr>
          <w:rFonts w:cs="Arial"/>
          <w:bCs/>
          <w:iCs/>
          <w:szCs w:val="20"/>
        </w:rPr>
        <w:t>5.1.5.1. Verificada a entrega de materiais em atraso, será solicitado à CONTRATADA a apresentação de justificativa, a ser submetida à Administração.</w:t>
      </w:r>
    </w:p>
    <w:p w:rsidR="00C8592F" w:rsidRDefault="00C8592F" w:rsidP="00C8592F">
      <w:pPr>
        <w:jc w:val="both"/>
        <w:rPr>
          <w:rFonts w:cs="Arial"/>
          <w:bCs/>
          <w:iCs/>
          <w:szCs w:val="20"/>
        </w:rPr>
      </w:pPr>
    </w:p>
    <w:p w:rsidR="00C8592F" w:rsidRPr="00742526" w:rsidRDefault="00C8592F" w:rsidP="00C8592F">
      <w:pPr>
        <w:jc w:val="both"/>
        <w:rPr>
          <w:rFonts w:cs="Arial"/>
          <w:bCs/>
          <w:iCs/>
          <w:szCs w:val="20"/>
        </w:rPr>
      </w:pPr>
      <w:r w:rsidRPr="00742526">
        <w:rPr>
          <w:rFonts w:cs="Arial"/>
          <w:bCs/>
          <w:iCs/>
          <w:szCs w:val="20"/>
        </w:rPr>
        <w:t>5.2. RECEBIMENTO DO OBJETO</w:t>
      </w:r>
    </w:p>
    <w:p w:rsidR="00C25F3C" w:rsidRDefault="00C8592F" w:rsidP="00C25F3C">
      <w:pPr>
        <w:jc w:val="both"/>
        <w:rPr>
          <w:rFonts w:cs="Arial"/>
          <w:bCs/>
          <w:iCs/>
          <w:szCs w:val="20"/>
        </w:rPr>
      </w:pPr>
      <w:r w:rsidRPr="00742526">
        <w:rPr>
          <w:rFonts w:cs="Arial"/>
          <w:bCs/>
          <w:iCs/>
          <w:szCs w:val="20"/>
        </w:rPr>
        <w:t>5.2.1. Os materiais, conforme o caso, entregues pela Fornecedora, serão recebidos pelo CRO/RS em caráter provisório para avaliação de conformidade dos materiais. O aceite definitivo deverá se dar em até 10 (dez) dias úteis do recebimento provisório. O aceite definitivo é tácito, ou seja, não havendo notificação em contrário os itens foram aceitos pela Administração Pública.</w:t>
      </w:r>
    </w:p>
    <w:p w:rsidR="00C25F3C" w:rsidRDefault="00C8592F" w:rsidP="00C25F3C">
      <w:pPr>
        <w:jc w:val="both"/>
        <w:rPr>
          <w:rFonts w:cs="Arial"/>
          <w:bCs/>
          <w:iCs/>
          <w:szCs w:val="20"/>
        </w:rPr>
      </w:pPr>
      <w:r w:rsidRPr="00C25F3C">
        <w:rPr>
          <w:rFonts w:cs="Arial"/>
          <w:bCs/>
          <w:iCs/>
          <w:szCs w:val="20"/>
        </w:rPr>
        <w:t>5.2.2. No caso de recebimento de materiais, conforme o caso, com vícios ou defeitos ou fora das especificações indicadas neste termo de referência, será facultado ao CRO/RS a recusa dos mesmos, através de notificação, devendo a/s fornecedora/s entregar/em outros em substituição no prazo máximo de 07 (sete) dias corridos, a contar da notificação, sem qualquer ônus ao CRO/RS.</w:t>
      </w:r>
    </w:p>
    <w:p w:rsidR="00C25F3C" w:rsidRDefault="00C8592F" w:rsidP="00C25F3C">
      <w:pPr>
        <w:jc w:val="both"/>
        <w:rPr>
          <w:rFonts w:cs="Arial"/>
          <w:bCs/>
          <w:iCs/>
          <w:szCs w:val="20"/>
        </w:rPr>
      </w:pPr>
      <w:r w:rsidRPr="00C25F3C">
        <w:rPr>
          <w:rFonts w:cs="Arial"/>
          <w:bCs/>
          <w:iCs/>
          <w:szCs w:val="20"/>
        </w:rPr>
        <w:t>5.2.3. O recebimento definitivo não exclui a responsabilidade dos fornecedores, nos termos das prescrições legais.</w:t>
      </w:r>
    </w:p>
    <w:p w:rsidR="00C25F3C" w:rsidRPr="00C25F3C" w:rsidRDefault="00C8592F" w:rsidP="00C25F3C">
      <w:pPr>
        <w:jc w:val="both"/>
        <w:rPr>
          <w:rFonts w:cs="Arial"/>
          <w:bCs/>
          <w:iCs/>
          <w:szCs w:val="20"/>
        </w:rPr>
      </w:pPr>
      <w:r w:rsidRPr="00C25F3C">
        <w:rPr>
          <w:rFonts w:cs="Arial"/>
          <w:bCs/>
          <w:iCs/>
          <w:szCs w:val="20"/>
        </w:rPr>
        <w:t>5.2.4. Em caso de diferença de quantidade, fica a fornecedora obrigada a providenciar sua complementação/adequação no prazo de 07 (sete) dias corridos, contados da notificação.</w:t>
      </w:r>
    </w:p>
    <w:p w:rsidR="00C8592F" w:rsidRPr="00C25F3C" w:rsidRDefault="00C8592F" w:rsidP="00C25F3C">
      <w:pPr>
        <w:jc w:val="both"/>
        <w:rPr>
          <w:rFonts w:cs="Arial"/>
          <w:bCs/>
          <w:iCs/>
          <w:szCs w:val="20"/>
        </w:rPr>
      </w:pPr>
      <w:r w:rsidRPr="00C25F3C">
        <w:rPr>
          <w:rFonts w:cs="Arial"/>
          <w:bCs/>
          <w:iCs/>
          <w:szCs w:val="20"/>
        </w:rPr>
        <w:t>5.2.5. A fornecedora deve reparar, corrigir e remover, às suas expensas, no todo ou em parte, o (s) materiais em que se verifique (m) dano (s) em decorrência do transporte, bem como providenciar a substituição do (s) mesmo (s), no prazo máximo de 07 (sete) dias corridos, contados da notificação que lhe for entregue oficialmente.</w:t>
      </w:r>
    </w:p>
    <w:p w:rsidR="00C8592F" w:rsidRPr="002617C7" w:rsidRDefault="00C8592F" w:rsidP="00C8592F">
      <w:pPr>
        <w:pStyle w:val="Nivel10"/>
        <w:spacing w:before="0" w:line="240" w:lineRule="auto"/>
        <w:ind w:left="0" w:firstLine="0"/>
        <w:contextualSpacing/>
        <w:outlineLvl w:val="9"/>
        <w:rPr>
          <w:rFonts w:eastAsiaTheme="minorHAnsi"/>
          <w:b w:val="0"/>
          <w:bCs/>
          <w:iCs/>
          <w:color w:val="auto"/>
        </w:rPr>
      </w:pPr>
      <w:r w:rsidRPr="002617C7">
        <w:rPr>
          <w:rFonts w:eastAsiaTheme="minorHAnsi"/>
          <w:b w:val="0"/>
          <w:bCs/>
          <w:iCs/>
          <w:color w:val="auto"/>
        </w:rPr>
        <w:t xml:space="preserve">5.2.6. Os produtos deverão ser fornecidos com validade de no mínimo </w:t>
      </w:r>
      <w:r w:rsidR="00C25F3C">
        <w:rPr>
          <w:rFonts w:eastAsiaTheme="minorHAnsi"/>
          <w:b w:val="0"/>
          <w:bCs/>
          <w:iCs/>
          <w:color w:val="auto"/>
        </w:rPr>
        <w:t>12</w:t>
      </w:r>
      <w:r w:rsidRPr="002617C7">
        <w:rPr>
          <w:rFonts w:eastAsiaTheme="minorHAnsi"/>
          <w:b w:val="0"/>
          <w:bCs/>
          <w:iCs/>
          <w:color w:val="auto"/>
        </w:rPr>
        <w:t xml:space="preserve"> (</w:t>
      </w:r>
      <w:r w:rsidR="00C25F3C">
        <w:rPr>
          <w:rFonts w:eastAsiaTheme="minorHAnsi"/>
          <w:b w:val="0"/>
          <w:bCs/>
          <w:iCs/>
          <w:color w:val="auto"/>
        </w:rPr>
        <w:t>doze</w:t>
      </w:r>
      <w:r w:rsidRPr="002617C7">
        <w:rPr>
          <w:rFonts w:eastAsiaTheme="minorHAnsi"/>
          <w:b w:val="0"/>
          <w:bCs/>
          <w:iCs/>
          <w:color w:val="auto"/>
        </w:rPr>
        <w:t>) meses.</w:t>
      </w:r>
    </w:p>
    <w:p w:rsidR="00C8592F" w:rsidRPr="002617C7" w:rsidRDefault="00C8592F" w:rsidP="00C8592F">
      <w:pPr>
        <w:pStyle w:val="Nivel10"/>
        <w:spacing w:before="0" w:line="240" w:lineRule="auto"/>
        <w:ind w:left="0" w:firstLine="0"/>
        <w:contextualSpacing/>
        <w:outlineLvl w:val="9"/>
        <w:rPr>
          <w:rFonts w:eastAsiaTheme="minorHAnsi"/>
          <w:b w:val="0"/>
          <w:bCs/>
          <w:iCs/>
          <w:color w:val="auto"/>
        </w:rPr>
      </w:pPr>
      <w:r w:rsidRPr="002617C7">
        <w:rPr>
          <w:rFonts w:eastAsiaTheme="minorHAnsi"/>
          <w:b w:val="0"/>
          <w:bCs/>
          <w:iCs/>
          <w:color w:val="auto"/>
        </w:rPr>
        <w:t>5.2.7. Os fornecimentos serão realizados por demanda, mediante ordem de serviço, na qual estarão especificadas as quantidades que deverão ser fornecidas.</w:t>
      </w:r>
    </w:p>
    <w:p w:rsidR="00C8592F" w:rsidRPr="002617C7" w:rsidRDefault="00C8592F" w:rsidP="00C8592F">
      <w:pPr>
        <w:pStyle w:val="Nivel10"/>
        <w:spacing w:before="0" w:line="240" w:lineRule="auto"/>
        <w:ind w:left="0" w:firstLine="0"/>
        <w:contextualSpacing/>
        <w:outlineLvl w:val="9"/>
        <w:rPr>
          <w:rFonts w:eastAsiaTheme="minorHAnsi"/>
          <w:b w:val="0"/>
          <w:bCs/>
          <w:iCs/>
          <w:color w:val="auto"/>
        </w:rPr>
      </w:pPr>
      <w:r w:rsidRPr="002617C7">
        <w:rPr>
          <w:rFonts w:eastAsiaTheme="minorHAnsi"/>
          <w:b w:val="0"/>
          <w:bCs/>
          <w:iCs/>
          <w:color w:val="auto"/>
        </w:rPr>
        <w:t>5.2.8. O Contratante não se obriga a consumir todo o quantitativo estimado do objeto.</w:t>
      </w:r>
    </w:p>
    <w:p w:rsidR="00C8592F" w:rsidRPr="002617C7" w:rsidRDefault="00C25F3C" w:rsidP="00C8592F">
      <w:pPr>
        <w:pStyle w:val="Nivel10"/>
        <w:spacing w:before="0" w:line="240" w:lineRule="auto"/>
        <w:ind w:left="0" w:firstLine="0"/>
        <w:contextualSpacing/>
        <w:outlineLvl w:val="9"/>
        <w:rPr>
          <w:rFonts w:eastAsiaTheme="minorHAnsi"/>
          <w:b w:val="0"/>
          <w:bCs/>
          <w:iCs/>
          <w:color w:val="auto"/>
        </w:rPr>
      </w:pPr>
      <w:r>
        <w:rPr>
          <w:rFonts w:eastAsiaTheme="minorHAnsi"/>
          <w:b w:val="0"/>
          <w:bCs/>
          <w:iCs/>
          <w:color w:val="auto"/>
        </w:rPr>
        <w:t>5.2.9</w:t>
      </w:r>
      <w:r w:rsidR="00C8592F" w:rsidRPr="002617C7">
        <w:rPr>
          <w:rFonts w:eastAsiaTheme="minorHAnsi"/>
          <w:b w:val="0"/>
          <w:bCs/>
          <w:iCs/>
          <w:color w:val="auto"/>
        </w:rPr>
        <w:t>. As solicitações serão feitas por e-mail ou, excepcionalmente, por telefone.</w:t>
      </w:r>
    </w:p>
    <w:p w:rsidR="00C8592F" w:rsidRPr="002617C7" w:rsidRDefault="00C8592F" w:rsidP="00C8592F">
      <w:pPr>
        <w:pStyle w:val="Nivel10"/>
        <w:spacing w:before="0" w:line="240" w:lineRule="auto"/>
        <w:ind w:left="0" w:firstLine="0"/>
        <w:contextualSpacing/>
        <w:outlineLvl w:val="9"/>
        <w:rPr>
          <w:rFonts w:eastAsiaTheme="minorHAnsi"/>
          <w:b w:val="0"/>
          <w:bCs/>
          <w:iCs/>
          <w:color w:val="auto"/>
        </w:rPr>
      </w:pPr>
    </w:p>
    <w:p w:rsidR="00C8592F" w:rsidRPr="002617C7" w:rsidRDefault="00C8592F" w:rsidP="00C8592F">
      <w:pPr>
        <w:pStyle w:val="Nivel10"/>
        <w:spacing w:before="0" w:line="240" w:lineRule="auto"/>
        <w:ind w:left="0" w:firstLine="0"/>
        <w:contextualSpacing/>
        <w:outlineLvl w:val="9"/>
        <w:rPr>
          <w:rFonts w:eastAsiaTheme="minorHAnsi"/>
          <w:b w:val="0"/>
          <w:bCs/>
          <w:iCs/>
          <w:color w:val="auto"/>
        </w:rPr>
      </w:pPr>
      <w:r w:rsidRPr="002617C7">
        <w:rPr>
          <w:rFonts w:eastAsiaTheme="minorHAnsi"/>
          <w:b w:val="0"/>
          <w:bCs/>
          <w:iCs/>
          <w:color w:val="auto"/>
        </w:rPr>
        <w:t>5.2.</w:t>
      </w:r>
      <w:r w:rsidR="00C25F3C">
        <w:rPr>
          <w:rFonts w:eastAsiaTheme="minorHAnsi"/>
          <w:b w:val="0"/>
          <w:bCs/>
          <w:iCs/>
          <w:color w:val="auto"/>
        </w:rPr>
        <w:t>10</w:t>
      </w:r>
      <w:r w:rsidRPr="002617C7">
        <w:rPr>
          <w:rFonts w:eastAsiaTheme="minorHAnsi"/>
          <w:b w:val="0"/>
          <w:bCs/>
          <w:iCs/>
          <w:color w:val="auto"/>
        </w:rPr>
        <w:t>. O método de avaliação da conformidade dos materiais será o seguinte:</w:t>
      </w:r>
    </w:p>
    <w:p w:rsidR="00C8592F" w:rsidRPr="002617C7" w:rsidRDefault="00C8592F" w:rsidP="00C8592F">
      <w:pPr>
        <w:pStyle w:val="Nivel10"/>
        <w:spacing w:before="0" w:line="240" w:lineRule="auto"/>
        <w:ind w:left="0" w:firstLine="0"/>
        <w:contextualSpacing/>
        <w:outlineLvl w:val="9"/>
        <w:rPr>
          <w:rFonts w:eastAsiaTheme="minorHAnsi"/>
          <w:b w:val="0"/>
          <w:bCs/>
          <w:iCs/>
          <w:color w:val="auto"/>
        </w:rPr>
      </w:pPr>
      <w:r>
        <w:rPr>
          <w:rFonts w:eastAsiaTheme="minorHAnsi"/>
          <w:b w:val="0"/>
          <w:bCs/>
          <w:iCs/>
          <w:color w:val="auto"/>
        </w:rPr>
        <w:t>5.2.</w:t>
      </w:r>
      <w:r w:rsidR="00C25F3C">
        <w:rPr>
          <w:rFonts w:eastAsiaTheme="minorHAnsi"/>
          <w:b w:val="0"/>
          <w:bCs/>
          <w:iCs/>
          <w:color w:val="auto"/>
        </w:rPr>
        <w:t>10</w:t>
      </w:r>
      <w:r w:rsidRPr="002617C7">
        <w:rPr>
          <w:rFonts w:eastAsiaTheme="minorHAnsi"/>
          <w:b w:val="0"/>
          <w:bCs/>
          <w:iCs/>
          <w:color w:val="auto"/>
        </w:rPr>
        <w:t>.1. Avaliação que consiste na realização de observações físicas, visando comprovar a compatibilidade do material ofertado com a especificação constante neste Termo de Referência.</w:t>
      </w:r>
    </w:p>
    <w:p w:rsidR="00C8592F" w:rsidRPr="002617C7" w:rsidRDefault="00C8592F" w:rsidP="00C8592F">
      <w:pPr>
        <w:pStyle w:val="Nivel10"/>
        <w:spacing w:before="0" w:line="240" w:lineRule="auto"/>
        <w:ind w:left="0" w:firstLine="0"/>
        <w:contextualSpacing/>
        <w:outlineLvl w:val="9"/>
        <w:rPr>
          <w:rFonts w:eastAsiaTheme="minorHAnsi"/>
          <w:b w:val="0"/>
          <w:bCs/>
          <w:iCs/>
          <w:color w:val="auto"/>
        </w:rPr>
      </w:pPr>
      <w:r>
        <w:rPr>
          <w:rFonts w:eastAsiaTheme="minorHAnsi"/>
          <w:b w:val="0"/>
          <w:bCs/>
          <w:iCs/>
          <w:color w:val="auto"/>
        </w:rPr>
        <w:t>5.2.</w:t>
      </w:r>
      <w:r w:rsidR="00C25F3C">
        <w:rPr>
          <w:rFonts w:eastAsiaTheme="minorHAnsi"/>
          <w:b w:val="0"/>
          <w:bCs/>
          <w:iCs/>
          <w:color w:val="auto"/>
        </w:rPr>
        <w:t>10</w:t>
      </w:r>
      <w:r w:rsidRPr="002617C7">
        <w:rPr>
          <w:rFonts w:eastAsiaTheme="minorHAnsi"/>
          <w:b w:val="0"/>
          <w:bCs/>
          <w:iCs/>
          <w:color w:val="auto"/>
        </w:rPr>
        <w:t>.2. Os materiais que forem recusados no recebimento, por imperfeições, falhas ou irregularidades deverão ser substituídos no prazo máximo de 07 (sete) dias, contado da notificação formal, sem qualquer ônus para o CRORS.</w:t>
      </w:r>
    </w:p>
    <w:p w:rsidR="00C8592F" w:rsidRPr="002617C7" w:rsidRDefault="00C8592F" w:rsidP="00C8592F">
      <w:pPr>
        <w:pStyle w:val="Nivel10"/>
        <w:spacing w:before="0" w:line="240" w:lineRule="auto"/>
        <w:ind w:left="0" w:firstLine="0"/>
        <w:contextualSpacing/>
        <w:outlineLvl w:val="9"/>
        <w:rPr>
          <w:rFonts w:eastAsiaTheme="minorHAnsi"/>
          <w:b w:val="0"/>
          <w:bCs/>
          <w:iCs/>
          <w:color w:val="auto"/>
        </w:rPr>
      </w:pPr>
    </w:p>
    <w:p w:rsidR="00C8592F" w:rsidRPr="002617C7" w:rsidRDefault="00C8592F" w:rsidP="00C8592F">
      <w:pPr>
        <w:contextualSpacing/>
        <w:jc w:val="both"/>
        <w:rPr>
          <w:rFonts w:cs="Arial"/>
          <w:b/>
          <w:szCs w:val="20"/>
        </w:rPr>
      </w:pPr>
      <w:r w:rsidRPr="002617C7">
        <w:rPr>
          <w:rFonts w:cs="Arial"/>
          <w:b/>
          <w:bCs/>
          <w:szCs w:val="20"/>
        </w:rPr>
        <w:t>5.3. ROTINAS DE FISCALIZAÇÃO CONTRATUAL</w:t>
      </w:r>
    </w:p>
    <w:p w:rsidR="00C8592F" w:rsidRPr="002617C7" w:rsidRDefault="00C8592F" w:rsidP="00C8592F">
      <w:pPr>
        <w:contextualSpacing/>
        <w:jc w:val="both"/>
        <w:rPr>
          <w:rFonts w:cs="Arial"/>
          <w:szCs w:val="20"/>
        </w:rPr>
      </w:pPr>
      <w:r w:rsidRPr="002617C7">
        <w:rPr>
          <w:rFonts w:cs="Arial"/>
          <w:szCs w:val="20"/>
        </w:rPr>
        <w:t xml:space="preserve">5.3.1. O contrato </w:t>
      </w:r>
      <w:r w:rsidR="003A3DB2">
        <w:rPr>
          <w:rFonts w:cs="Arial"/>
          <w:szCs w:val="20"/>
        </w:rPr>
        <w:t xml:space="preserve">ou Ordem de Compra </w:t>
      </w:r>
      <w:r w:rsidRPr="002617C7">
        <w:rPr>
          <w:rFonts w:cs="Arial"/>
          <w:szCs w:val="20"/>
        </w:rPr>
        <w:t xml:space="preserve">deverá ser executado fielmente pelas partes, de acordo com as cláusulas avençadas e as normas da Lei nº 14.133, de 2021, e cada parte responderá pelas consequências de sua inexecução total ou parcial (Lei nº 14.133/2021, art. 115, </w:t>
      </w:r>
      <w:r w:rsidRPr="002617C7">
        <w:rPr>
          <w:rFonts w:cs="Arial"/>
          <w:i/>
          <w:iCs/>
          <w:szCs w:val="20"/>
        </w:rPr>
        <w:t>caput</w:t>
      </w:r>
      <w:r w:rsidRPr="002617C7">
        <w:rPr>
          <w:rFonts w:cs="Arial"/>
          <w:szCs w:val="20"/>
        </w:rPr>
        <w:t>).</w:t>
      </w:r>
    </w:p>
    <w:p w:rsidR="00C8592F" w:rsidRPr="002617C7" w:rsidRDefault="00C8592F" w:rsidP="00C8592F">
      <w:pPr>
        <w:contextualSpacing/>
        <w:jc w:val="both"/>
        <w:rPr>
          <w:rFonts w:cs="Arial"/>
          <w:szCs w:val="20"/>
        </w:rPr>
      </w:pPr>
      <w:bookmarkStart w:id="17" w:name="art115§1"/>
      <w:bookmarkStart w:id="18" w:name="art115§5"/>
      <w:bookmarkStart w:id="19" w:name="art116"/>
      <w:bookmarkEnd w:id="17"/>
      <w:bookmarkEnd w:id="18"/>
      <w:bookmarkEnd w:id="19"/>
      <w:r w:rsidRPr="002617C7">
        <w:rPr>
          <w:rFonts w:cs="Arial"/>
          <w:szCs w:val="20"/>
        </w:rPr>
        <w:t>5.3.2. A execução do contrato</w:t>
      </w:r>
      <w:r w:rsidR="00DF0ED6">
        <w:rPr>
          <w:rFonts w:cs="Arial"/>
          <w:szCs w:val="20"/>
        </w:rPr>
        <w:t xml:space="preserve"> </w:t>
      </w:r>
      <w:r w:rsidR="003A3DB2">
        <w:rPr>
          <w:rFonts w:cs="Arial"/>
          <w:szCs w:val="20"/>
        </w:rPr>
        <w:t>ou Ordem de Compra</w:t>
      </w:r>
      <w:r w:rsidRPr="002617C7">
        <w:rPr>
          <w:rFonts w:cs="Arial"/>
          <w:szCs w:val="20"/>
        </w:rPr>
        <w:t xml:space="preserve"> deverá ser acompanhada e fiscalizada pelo(s) fiscal(is) do contrato, ou pelos respectivos substitutos (Lei nº 14.133/2021, art. 117, </w:t>
      </w:r>
      <w:r w:rsidRPr="002617C7">
        <w:rPr>
          <w:rFonts w:cs="Arial"/>
          <w:i/>
          <w:iCs/>
          <w:szCs w:val="20"/>
        </w:rPr>
        <w:t>caput</w:t>
      </w:r>
      <w:r w:rsidRPr="002617C7">
        <w:rPr>
          <w:rFonts w:cs="Arial"/>
          <w:szCs w:val="20"/>
        </w:rPr>
        <w:t>).</w:t>
      </w:r>
    </w:p>
    <w:p w:rsidR="00C8592F" w:rsidRPr="002617C7" w:rsidRDefault="00C8592F" w:rsidP="00C8592F">
      <w:pPr>
        <w:tabs>
          <w:tab w:val="left" w:pos="708"/>
        </w:tabs>
        <w:contextualSpacing/>
        <w:jc w:val="both"/>
        <w:rPr>
          <w:rFonts w:cs="Arial"/>
          <w:szCs w:val="20"/>
        </w:rPr>
      </w:pPr>
      <w:r w:rsidRPr="002617C7">
        <w:rPr>
          <w:rFonts w:cs="Arial"/>
          <w:szCs w:val="20"/>
        </w:rPr>
        <w:t>5.3.3. O fiscal do contrato anotará em registro próprio todas as ocorrências relacionadas à execução do contrato, determinando o que for necessário para a regularização das faltas ou dos defeitos observados (Lei nº 14.133/2021, art. 117, §1º).</w:t>
      </w:r>
      <w:bookmarkStart w:id="20" w:name="art117§2"/>
      <w:bookmarkEnd w:id="20"/>
    </w:p>
    <w:p w:rsidR="00C8592F" w:rsidRPr="002617C7" w:rsidRDefault="00C8592F" w:rsidP="00C8592F">
      <w:pPr>
        <w:tabs>
          <w:tab w:val="left" w:pos="708"/>
        </w:tabs>
        <w:contextualSpacing/>
        <w:jc w:val="both"/>
        <w:rPr>
          <w:rFonts w:cs="Arial"/>
          <w:szCs w:val="20"/>
        </w:rPr>
      </w:pPr>
      <w:r w:rsidRPr="002617C7">
        <w:rPr>
          <w:rFonts w:cs="Arial"/>
          <w:szCs w:val="20"/>
        </w:rPr>
        <w:t>5.3.4. O fiscal do contrato informará a seus superiores, em tempo hábil para a adoção das medidas convenientes, a situação que demandar decisão ou providência que ultrapasse sua competência (Lei nº 14.133/2021, art. 117, §2º).</w:t>
      </w:r>
    </w:p>
    <w:p w:rsidR="00C8592F" w:rsidRPr="002617C7" w:rsidRDefault="00C8592F" w:rsidP="00C8592F">
      <w:pPr>
        <w:tabs>
          <w:tab w:val="left" w:pos="708"/>
        </w:tabs>
        <w:contextualSpacing/>
        <w:jc w:val="both"/>
        <w:rPr>
          <w:rFonts w:cs="Arial"/>
          <w:szCs w:val="20"/>
        </w:rPr>
      </w:pPr>
      <w:r w:rsidRPr="002617C7">
        <w:rPr>
          <w:rFonts w:cs="Arial"/>
          <w:szCs w:val="20"/>
        </w:rPr>
        <w:t>5.3.5. Somente o contratado será responsável pelos encargos trabalhistas, previdenciários, fiscais e comerciais resultantes da execução do contrato (Lei nº 14.133/2021, art. 121, caput).</w:t>
      </w:r>
    </w:p>
    <w:p w:rsidR="00C8592F" w:rsidRPr="002617C7" w:rsidRDefault="00C8592F" w:rsidP="00C8592F">
      <w:pPr>
        <w:tabs>
          <w:tab w:val="left" w:pos="708"/>
        </w:tabs>
        <w:contextualSpacing/>
        <w:jc w:val="both"/>
        <w:rPr>
          <w:rFonts w:cs="Arial"/>
          <w:szCs w:val="20"/>
        </w:rPr>
      </w:pPr>
      <w:bookmarkStart w:id="21" w:name="art121§1"/>
      <w:bookmarkEnd w:id="21"/>
      <w:r w:rsidRPr="002617C7">
        <w:rPr>
          <w:rFonts w:cs="Arial"/>
          <w:szCs w:val="20"/>
        </w:rPr>
        <w:t>5.3.6. A inadimplência do contratado em relação aos encargos trabalhistas, fiscais e comerciais não transferirá à Administração a responsabilidade pelo seu pagamento e não poderá onerar o objeto do contrato (Lei nº 14.133/2021, art. 121, §1º).</w:t>
      </w:r>
    </w:p>
    <w:p w:rsidR="00C8592F" w:rsidRPr="002617C7" w:rsidRDefault="00C8592F" w:rsidP="00C8592F">
      <w:pPr>
        <w:tabs>
          <w:tab w:val="left" w:pos="708"/>
        </w:tabs>
        <w:contextualSpacing/>
        <w:jc w:val="both"/>
        <w:rPr>
          <w:rFonts w:cs="Arial"/>
          <w:szCs w:val="20"/>
        </w:rPr>
      </w:pPr>
      <w:bookmarkStart w:id="22" w:name="art122"/>
      <w:bookmarkStart w:id="23" w:name="art122§1"/>
      <w:bookmarkStart w:id="24" w:name="art122§2"/>
      <w:bookmarkStart w:id="25" w:name="art122§3"/>
      <w:bookmarkStart w:id="26" w:name="art123"/>
      <w:bookmarkEnd w:id="22"/>
      <w:bookmarkEnd w:id="23"/>
      <w:bookmarkEnd w:id="24"/>
      <w:bookmarkEnd w:id="25"/>
      <w:bookmarkEnd w:id="26"/>
      <w:r w:rsidRPr="002617C7">
        <w:rPr>
          <w:rFonts w:cs="Arial"/>
          <w:szCs w:val="20"/>
        </w:rPr>
        <w:t>5.3.7. As comunicações entre o órgão ou entidade e a contratada devem ser realizadas por escrito sempre que o ato exigir tal formalidade, admitindo-se, excepcionalmente, o uso de mensagem eletrônica para esse fim (IN 5/2017, art. 44, §2º).</w:t>
      </w:r>
    </w:p>
    <w:p w:rsidR="00C8592F" w:rsidRPr="002617C7" w:rsidRDefault="00C8592F" w:rsidP="00C8592F">
      <w:pPr>
        <w:tabs>
          <w:tab w:val="left" w:pos="708"/>
        </w:tabs>
        <w:contextualSpacing/>
        <w:jc w:val="both"/>
        <w:rPr>
          <w:rFonts w:cs="Arial"/>
          <w:szCs w:val="20"/>
        </w:rPr>
      </w:pPr>
      <w:r w:rsidRPr="002617C7">
        <w:rPr>
          <w:rFonts w:cs="Arial"/>
          <w:szCs w:val="20"/>
        </w:rPr>
        <w:t>5.3.8. O órgão ou entidade poderá convocar representante da empresa para adoção de providências que devam ser cumpridas de imediato (IN 5/2017, art. 44, §3º).</w:t>
      </w:r>
    </w:p>
    <w:p w:rsidR="00C8592F" w:rsidRPr="002617C7" w:rsidRDefault="00C8592F" w:rsidP="00C8592F">
      <w:pPr>
        <w:contextualSpacing/>
        <w:jc w:val="both"/>
        <w:rPr>
          <w:rFonts w:cs="Arial"/>
          <w:color w:val="000000"/>
          <w:szCs w:val="20"/>
        </w:rPr>
      </w:pPr>
      <w:r w:rsidRPr="002617C7">
        <w:rPr>
          <w:rFonts w:cs="Arial"/>
          <w:color w:val="000000"/>
          <w:szCs w:val="20"/>
        </w:rPr>
        <w:t>5.3.9. Antes do pagamento da nota fiscal ou da fatura, deverá ser consultada a situação da empresa serão exigidos a Certidão Negativa de Débito (CND) relativa a Créditos Tributários Federais e à Dívida Ativa da União, o Certificado de Regularidade do FGTS (CRF) e a Certidão Negativa de Débitos Trabalhistas (CNDT).</w:t>
      </w:r>
    </w:p>
    <w:p w:rsidR="00C8592F" w:rsidRPr="002617C7" w:rsidRDefault="00C8592F" w:rsidP="00C8592F">
      <w:pPr>
        <w:pStyle w:val="Nivel10"/>
        <w:spacing w:before="0" w:line="240" w:lineRule="auto"/>
        <w:ind w:left="0" w:firstLine="0"/>
        <w:outlineLvl w:val="9"/>
        <w:rPr>
          <w:color w:val="auto"/>
        </w:rPr>
      </w:pPr>
      <w:r w:rsidRPr="002617C7">
        <w:rPr>
          <w:color w:val="auto"/>
        </w:rPr>
        <w:t>6. GESTÃO DO CONTRATO (art. 6º, XXIII, alínea “f”, da Lei nº 14.133/21)</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6.1. A contratação será formalizada mediante a formalização de Contrato</w:t>
      </w:r>
      <w:r w:rsidR="00DF0ED6">
        <w:rPr>
          <w:rFonts w:ascii="Arial" w:hAnsi="Arial" w:cs="Arial"/>
          <w:color w:val="auto"/>
          <w:sz w:val="20"/>
          <w:szCs w:val="20"/>
        </w:rPr>
        <w:t xml:space="preserve"> </w:t>
      </w:r>
      <w:r w:rsidR="003A3DB2" w:rsidRPr="003A3DB2">
        <w:rPr>
          <w:rFonts w:ascii="Arial" w:hAnsi="Arial" w:cs="Arial"/>
          <w:color w:val="auto"/>
          <w:sz w:val="20"/>
          <w:szCs w:val="20"/>
        </w:rPr>
        <w:t>ou Ordem de Compra</w:t>
      </w:r>
      <w:r w:rsidRPr="002617C7">
        <w:rPr>
          <w:rFonts w:ascii="Arial" w:hAnsi="Arial" w:cs="Arial"/>
          <w:color w:val="auto"/>
          <w:sz w:val="20"/>
          <w:szCs w:val="20"/>
        </w:rPr>
        <w:t>, que será enviado pela Seção de Compras, preferencialmente por meio eletrônico (compras@crors.org.br).</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6.2. A assinatura do Contrato</w:t>
      </w:r>
      <w:r w:rsidR="00DF0ED6">
        <w:rPr>
          <w:rFonts w:ascii="Arial" w:hAnsi="Arial" w:cs="Arial"/>
          <w:color w:val="auto"/>
          <w:sz w:val="20"/>
          <w:szCs w:val="20"/>
        </w:rPr>
        <w:t xml:space="preserve"> </w:t>
      </w:r>
      <w:r w:rsidR="003A3DB2" w:rsidRPr="003A3DB2">
        <w:rPr>
          <w:rFonts w:ascii="Arial" w:hAnsi="Arial" w:cs="Arial"/>
          <w:color w:val="auto"/>
          <w:sz w:val="20"/>
          <w:szCs w:val="20"/>
        </w:rPr>
        <w:t>ou Ordem de Compra</w:t>
      </w:r>
      <w:r w:rsidRPr="002617C7">
        <w:rPr>
          <w:rFonts w:ascii="Arial" w:hAnsi="Arial" w:cs="Arial"/>
          <w:color w:val="auto"/>
          <w:sz w:val="20"/>
          <w:szCs w:val="20"/>
        </w:rPr>
        <w:t xml:space="preserve"> deverá ser realizado pela CONTRATADA no prazo de 01 (um) dia útil, contado da comprovação do recebimento do documento.</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6.2.1. Não ocorrendo expressamente a aceitação do Contrato recebido pela CONTRATADA, no prazo acima determinado, a aceitação será entendida como tácita.</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6.2.2. A recusa na aceitação do Contrato</w:t>
      </w:r>
      <w:r w:rsidR="003A3DB2" w:rsidRPr="003A3DB2">
        <w:rPr>
          <w:rFonts w:ascii="Arial" w:hAnsi="Arial" w:cs="Arial"/>
          <w:color w:val="auto"/>
          <w:sz w:val="20"/>
          <w:szCs w:val="20"/>
        </w:rPr>
        <w:t xml:space="preserve"> ou Ordem de Compra</w:t>
      </w:r>
      <w:r w:rsidRPr="002617C7">
        <w:rPr>
          <w:rFonts w:ascii="Arial" w:hAnsi="Arial" w:cs="Arial"/>
          <w:color w:val="auto"/>
          <w:sz w:val="20"/>
          <w:szCs w:val="20"/>
        </w:rPr>
        <w:t xml:space="preserve"> deverá ser expressa, escrita e justificada e será submetida à autoridade competente que procederá à análise dos motivos acostados pela CONTRATADA, decidindo acerca da aceitabilidade ou não da justificativa.</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6.2.3. Caso a justificativa não seja encaminhada na forma descrita ou esta não seja aceita pela autoridade competente, sujeitará a CONTRATADA às penalidades cabíveis.</w:t>
      </w:r>
    </w:p>
    <w:p w:rsidR="00C8592F" w:rsidRPr="002617C7" w:rsidRDefault="00C8592F" w:rsidP="00C8592F">
      <w:pPr>
        <w:pStyle w:val="Default"/>
        <w:jc w:val="both"/>
        <w:rPr>
          <w:rFonts w:ascii="Arial" w:hAnsi="Arial" w:cs="Arial"/>
          <w:color w:val="auto"/>
          <w:sz w:val="20"/>
          <w:szCs w:val="20"/>
        </w:rPr>
      </w:pPr>
    </w:p>
    <w:p w:rsidR="00C8592F" w:rsidRPr="002617C7" w:rsidRDefault="00C8592F" w:rsidP="00C8592F">
      <w:pPr>
        <w:pStyle w:val="Default"/>
        <w:jc w:val="both"/>
        <w:rPr>
          <w:rFonts w:ascii="Arial" w:hAnsi="Arial" w:cs="Arial"/>
          <w:b/>
          <w:color w:val="auto"/>
          <w:sz w:val="20"/>
          <w:szCs w:val="20"/>
        </w:rPr>
      </w:pPr>
      <w:r w:rsidRPr="002617C7">
        <w:rPr>
          <w:rFonts w:ascii="Arial" w:hAnsi="Arial" w:cs="Arial"/>
          <w:b/>
          <w:color w:val="auto"/>
          <w:sz w:val="20"/>
          <w:szCs w:val="20"/>
        </w:rPr>
        <w:t>7. OBRIGAÇÕES DO CONTRATANTE</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7.1. Será responsabilidade do CRO/RS, representado pelos seus dirigentes e servidores prepostos ou representantes, para os efeitos desta contratação:</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7.1.1. Receber o objeto no prazo e condições estabelecidas neste Termo de Referência;</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7.1.2. Proporcionar todas as facilidades para que a empresa possa cumprir suas obrigações dentro das normas e condições assumidas por ocasião da proposta e da assinatura do contrato</w:t>
      </w:r>
      <w:r w:rsidR="00DF0ED6">
        <w:rPr>
          <w:rFonts w:ascii="Arial" w:hAnsi="Arial" w:cs="Arial"/>
          <w:color w:val="auto"/>
          <w:sz w:val="20"/>
          <w:szCs w:val="20"/>
        </w:rPr>
        <w:t xml:space="preserve"> </w:t>
      </w:r>
      <w:r w:rsidR="003A3DB2" w:rsidRPr="003A3DB2">
        <w:rPr>
          <w:rFonts w:ascii="Arial" w:hAnsi="Arial" w:cs="Arial"/>
          <w:color w:val="auto"/>
          <w:sz w:val="20"/>
          <w:szCs w:val="20"/>
        </w:rPr>
        <w:t>ou Ordem de Compra</w:t>
      </w:r>
      <w:r w:rsidRPr="002617C7">
        <w:rPr>
          <w:rFonts w:ascii="Arial" w:hAnsi="Arial" w:cs="Arial"/>
          <w:color w:val="auto"/>
          <w:sz w:val="20"/>
          <w:szCs w:val="20"/>
        </w:rPr>
        <w:t>.</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7.1.3. Permitir acesso do pessoal da empresa contratada nas dependências da sede do CRO/RS em Porto Alegre, respeitadas as normas que disciplinam a segurança do patrimônio, das pessoas e das informações.</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7.1.4. Rejeitar as propostas cujas especificações dos serviços não atendam aos requisitos mínimos constantes do objeto deste Termo de Referência e solicitar a sua imediata substituição.</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7.1.5. Aprovar a proposta que atender as especificações de acordo com o exigido neste Termo de Referência.</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7.1.6. Prestar as informações e esclarecimentos atinentes ao objeto, que venham a ser solicitadas pela contratada.</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7.1.7. Fiscalizar, gerenciar e monitorar todas as atividades decorrentes dos serviços a serem prestados pela CONTRATADA, independentemente da fiscalização realizada pela CONTRATADA, responsável pela correta execução dos serviços.</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7.1.8. Efetuar o pagamento de suas obrigações na data de vencimento.</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7.1.9. Aplicar à CONTRATADA as penalidades regulamentares e contratuais, quando for o caso.</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7.1.10. Acompanhar a CONTRATADA quanto à manutenção dos requisitos de habilitação durante a vigência do contrato</w:t>
      </w:r>
      <w:r w:rsidR="00DF0ED6">
        <w:rPr>
          <w:rFonts w:ascii="Arial" w:hAnsi="Arial" w:cs="Arial"/>
          <w:color w:val="auto"/>
          <w:sz w:val="20"/>
          <w:szCs w:val="20"/>
        </w:rPr>
        <w:t xml:space="preserve"> </w:t>
      </w:r>
      <w:r w:rsidR="003A3DB2" w:rsidRPr="003A3DB2">
        <w:rPr>
          <w:rFonts w:ascii="Arial" w:hAnsi="Arial" w:cs="Arial"/>
          <w:color w:val="auto"/>
          <w:sz w:val="20"/>
          <w:szCs w:val="20"/>
        </w:rPr>
        <w:t>ou Ordem de Compra</w:t>
      </w:r>
      <w:r w:rsidRPr="002617C7">
        <w:rPr>
          <w:rFonts w:ascii="Arial" w:hAnsi="Arial" w:cs="Arial"/>
          <w:color w:val="auto"/>
          <w:sz w:val="20"/>
          <w:szCs w:val="20"/>
        </w:rPr>
        <w:t>, tomando as medidas de rescisão e penalização para o caso de a CONTRATADA desatender tais requisitos.</w:t>
      </w:r>
    </w:p>
    <w:p w:rsidR="00C8592F" w:rsidRPr="002617C7" w:rsidRDefault="00C8592F" w:rsidP="00C8592F">
      <w:pPr>
        <w:pStyle w:val="Default"/>
        <w:jc w:val="both"/>
        <w:rPr>
          <w:rFonts w:ascii="Arial" w:hAnsi="Arial" w:cs="Arial"/>
          <w:b/>
          <w:i/>
          <w:color w:val="auto"/>
          <w:sz w:val="20"/>
          <w:szCs w:val="20"/>
        </w:rPr>
      </w:pPr>
    </w:p>
    <w:p w:rsidR="00C8592F" w:rsidRPr="002617C7" w:rsidRDefault="00C8592F" w:rsidP="00C8592F">
      <w:pPr>
        <w:pStyle w:val="Default"/>
        <w:jc w:val="both"/>
        <w:rPr>
          <w:rFonts w:ascii="Arial" w:hAnsi="Arial" w:cs="Arial"/>
          <w:b/>
          <w:color w:val="auto"/>
          <w:sz w:val="20"/>
          <w:szCs w:val="20"/>
        </w:rPr>
      </w:pPr>
      <w:r w:rsidRPr="002617C7">
        <w:rPr>
          <w:rFonts w:ascii="Arial" w:hAnsi="Arial" w:cs="Arial"/>
          <w:b/>
          <w:color w:val="auto"/>
          <w:sz w:val="20"/>
          <w:szCs w:val="20"/>
        </w:rPr>
        <w:t>8. OBRIGAÇÕES DA CONTRATADA</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 Será responsabilidade da empresa contratada o seguinte:</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8.1.1. Responsabilizar-se pelo fornecimento, no prazo definido, dos materiais objeto deste Termo de Referência, conforme a descrição dos serviços acima explicitada, atendidas todas as disposições legais e regulamentares e observados os requisitos e as normas constantes da proposta vencedora e do contrato</w:t>
      </w:r>
      <w:r w:rsidR="00DF0ED6">
        <w:rPr>
          <w:rFonts w:ascii="Arial" w:hAnsi="Arial" w:cs="Arial"/>
          <w:color w:val="auto"/>
          <w:sz w:val="20"/>
          <w:szCs w:val="20"/>
        </w:rPr>
        <w:t xml:space="preserve"> </w:t>
      </w:r>
      <w:r w:rsidR="003A3DB2" w:rsidRPr="003A3DB2">
        <w:rPr>
          <w:rFonts w:ascii="Arial" w:hAnsi="Arial" w:cs="Arial"/>
          <w:color w:val="auto"/>
          <w:sz w:val="20"/>
          <w:szCs w:val="20"/>
        </w:rPr>
        <w:t>ou Ordem de Compra</w:t>
      </w:r>
      <w:r w:rsidRPr="002617C7">
        <w:rPr>
          <w:rFonts w:ascii="Arial" w:hAnsi="Arial" w:cs="Arial"/>
          <w:color w:val="auto"/>
          <w:sz w:val="20"/>
          <w:szCs w:val="20"/>
        </w:rPr>
        <w:t>.</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8.1.2. Arcar com todas as despesas, diretas ou indiretas, decorrentes do cumprimento das obrigações assumidas.</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8.1.3. Manter em compatibilidade com as obrigações assumidas, todas as condições de habilitação e qualificação exigidas (mormente as certidões negativas), apresentando documentação comprobatória sempre que solicitado pelo CRO/RS, durante a vigência do contrato</w:t>
      </w:r>
      <w:r w:rsidR="00DF0ED6">
        <w:rPr>
          <w:rFonts w:ascii="Arial" w:hAnsi="Arial" w:cs="Arial"/>
          <w:color w:val="auto"/>
          <w:sz w:val="20"/>
          <w:szCs w:val="20"/>
        </w:rPr>
        <w:t xml:space="preserve"> </w:t>
      </w:r>
      <w:r w:rsidR="003A3DB2" w:rsidRPr="003A3DB2">
        <w:rPr>
          <w:rFonts w:ascii="Arial" w:hAnsi="Arial" w:cs="Arial"/>
          <w:color w:val="auto"/>
          <w:sz w:val="20"/>
          <w:szCs w:val="20"/>
        </w:rPr>
        <w:t>ou Ordem de Compra</w:t>
      </w:r>
      <w:r w:rsidRPr="002617C7">
        <w:rPr>
          <w:rFonts w:ascii="Arial" w:hAnsi="Arial" w:cs="Arial"/>
          <w:color w:val="auto"/>
          <w:sz w:val="20"/>
          <w:szCs w:val="20"/>
        </w:rPr>
        <w:t>.</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8.1.4. Ressarcir os eventuais prejuízos causados ao CRO/RS e/ou a terceiros, provocados por ineficiência ou irregularidades cometidas na prestação dos serviços contratados, por qualquer de seus funcionários, representantes ou preposto.</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8.1.5. Não transferir a outrem, no todo ou em parte, o objeto do contrato</w:t>
      </w:r>
      <w:r w:rsidR="00DF0ED6">
        <w:rPr>
          <w:rFonts w:ascii="Arial" w:hAnsi="Arial" w:cs="Arial"/>
          <w:color w:val="auto"/>
          <w:sz w:val="20"/>
          <w:szCs w:val="20"/>
        </w:rPr>
        <w:t xml:space="preserve"> </w:t>
      </w:r>
      <w:r w:rsidR="003A3DB2" w:rsidRPr="003A3DB2">
        <w:rPr>
          <w:rFonts w:ascii="Arial" w:hAnsi="Arial" w:cs="Arial"/>
          <w:color w:val="auto"/>
          <w:sz w:val="20"/>
          <w:szCs w:val="20"/>
        </w:rPr>
        <w:t>ou Ordem de Compra</w:t>
      </w:r>
      <w:r w:rsidRPr="002617C7">
        <w:rPr>
          <w:rFonts w:ascii="Arial" w:hAnsi="Arial" w:cs="Arial"/>
          <w:color w:val="auto"/>
          <w:sz w:val="20"/>
          <w:szCs w:val="20"/>
        </w:rPr>
        <w:t>, sem prévia e expressa anuência do CRO/RS.</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8.1.6. Não caucionar ou utilizar o contrato</w:t>
      </w:r>
      <w:r w:rsidR="003A3DB2" w:rsidRPr="003A3DB2">
        <w:rPr>
          <w:rFonts w:ascii="Arial" w:hAnsi="Arial" w:cs="Arial"/>
          <w:color w:val="auto"/>
          <w:sz w:val="20"/>
          <w:szCs w:val="20"/>
        </w:rPr>
        <w:t xml:space="preserve"> ou Ordem de Compra</w:t>
      </w:r>
      <w:r w:rsidRPr="002617C7">
        <w:rPr>
          <w:rFonts w:ascii="Arial" w:hAnsi="Arial" w:cs="Arial"/>
          <w:color w:val="auto"/>
          <w:sz w:val="20"/>
          <w:szCs w:val="20"/>
        </w:rPr>
        <w:t xml:space="preserve"> para qualquer operação financeira, sem prévia e expressa anuência do CRO/RS.</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8.1.7. Prestar esclarecimentos que lhe forem solicitados, atendendo prontamente as reclamações feitas e corrigindo, às suas expensas, no prazo estabelecido pela CRO/RS, todos os erros e falhas verificadas na prestação dos serviços.</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8.1.8. Na forma prevista da Lei nº 14.133/21, a empresa CONTRATADA fica obrigada a aceitar acréscimos e supressões de até 25% (vinte e cinco por cento) do objeto e preço ofertados.</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8.1.9. Prestar esclarecimentos ao CRO/RS sobre eventuais atos ou fatos noticiados que a envolvam, independentemente de solicitação.</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8.1.10. Fiscalizar o perfeito cumprimento do objeto do contrato</w:t>
      </w:r>
      <w:r w:rsidR="00DF0ED6">
        <w:rPr>
          <w:rFonts w:ascii="Arial" w:hAnsi="Arial" w:cs="Arial"/>
          <w:color w:val="auto"/>
          <w:sz w:val="20"/>
          <w:szCs w:val="20"/>
        </w:rPr>
        <w:t xml:space="preserve"> </w:t>
      </w:r>
      <w:r w:rsidR="003A3DB2" w:rsidRPr="003A3DB2">
        <w:rPr>
          <w:rFonts w:ascii="Arial" w:hAnsi="Arial" w:cs="Arial"/>
          <w:color w:val="auto"/>
          <w:sz w:val="20"/>
          <w:szCs w:val="20"/>
        </w:rPr>
        <w:t>ou Ordem de Compra</w:t>
      </w:r>
      <w:r w:rsidRPr="002617C7">
        <w:rPr>
          <w:rFonts w:ascii="Arial" w:hAnsi="Arial" w:cs="Arial"/>
          <w:color w:val="auto"/>
          <w:sz w:val="20"/>
          <w:szCs w:val="20"/>
        </w:rPr>
        <w:t>, cabendo-lhe integralmente o ônus decorrente, independente da fiscalização exercida pelo CRO/RS.</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8.1.11. Quando da assinatura do contrato</w:t>
      </w:r>
      <w:r w:rsidR="00DF0ED6">
        <w:rPr>
          <w:rFonts w:ascii="Arial" w:hAnsi="Arial" w:cs="Arial"/>
          <w:color w:val="auto"/>
          <w:sz w:val="20"/>
          <w:szCs w:val="20"/>
        </w:rPr>
        <w:t xml:space="preserve"> </w:t>
      </w:r>
      <w:r w:rsidR="003A3DB2" w:rsidRPr="003A3DB2">
        <w:rPr>
          <w:rFonts w:ascii="Arial" w:hAnsi="Arial" w:cs="Arial"/>
          <w:color w:val="auto"/>
          <w:sz w:val="20"/>
          <w:szCs w:val="20"/>
        </w:rPr>
        <w:t>ou Ordem de Compra</w:t>
      </w:r>
      <w:r w:rsidRPr="002617C7">
        <w:rPr>
          <w:rFonts w:ascii="Arial" w:hAnsi="Arial" w:cs="Arial"/>
          <w:color w:val="auto"/>
          <w:sz w:val="20"/>
          <w:szCs w:val="20"/>
        </w:rPr>
        <w:t>, disponibilizar para o CRO/RS todos os meios de contatos existentes, tais como: nome da pessoa para contato, endereço, e-mail, telefone e fax.</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8.1.12. Quando da assinatura do contrato</w:t>
      </w:r>
      <w:r w:rsidR="00DF0ED6">
        <w:rPr>
          <w:rFonts w:ascii="Arial" w:hAnsi="Arial" w:cs="Arial"/>
          <w:color w:val="auto"/>
          <w:sz w:val="20"/>
          <w:szCs w:val="20"/>
        </w:rPr>
        <w:t xml:space="preserve"> </w:t>
      </w:r>
      <w:r w:rsidR="003A3DB2" w:rsidRPr="003A3DB2">
        <w:rPr>
          <w:rFonts w:ascii="Arial" w:hAnsi="Arial" w:cs="Arial"/>
          <w:color w:val="auto"/>
          <w:sz w:val="20"/>
          <w:szCs w:val="20"/>
        </w:rPr>
        <w:t>ou Ordem de Compra</w:t>
      </w:r>
      <w:r w:rsidRPr="002617C7">
        <w:rPr>
          <w:rFonts w:ascii="Arial" w:hAnsi="Arial" w:cs="Arial"/>
          <w:color w:val="auto"/>
          <w:sz w:val="20"/>
          <w:szCs w:val="20"/>
        </w:rPr>
        <w:t>, indicar 1 (um) profissional de seu quadro funcional, para ser o responsável junto ao CRO/RS para responder pela correta execução dos serviços.</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8.1.13. Responsabilizar-se por todas as obrigações sociais, trabalhistas, encargos previdenciários, inclusive seguro de acidentes de trabalho ou outro necessário, dos seus funcionários que prestarão os serviços contratados.</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8.1.14. Responsabilizar-se pelos vícios e danos decorrentes do objeto, de acordo com o Código de Defesa do Consumidor (Lei n. 8.078, de 1990);</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8.1.15. Manter todas as condições de habilitação e qualificação exigidas para a contratação;</w:t>
      </w:r>
    </w:p>
    <w:p w:rsidR="00C8592F" w:rsidRPr="002617C7" w:rsidRDefault="00C8592F" w:rsidP="00C8592F">
      <w:pPr>
        <w:pStyle w:val="Default"/>
        <w:jc w:val="both"/>
        <w:rPr>
          <w:rFonts w:ascii="Arial" w:hAnsi="Arial" w:cs="Arial"/>
          <w:color w:val="auto"/>
          <w:sz w:val="20"/>
          <w:szCs w:val="20"/>
        </w:rPr>
      </w:pPr>
      <w:r w:rsidRPr="002617C7">
        <w:rPr>
          <w:rFonts w:ascii="Arial" w:hAnsi="Arial" w:cs="Arial"/>
          <w:color w:val="auto"/>
          <w:sz w:val="20"/>
          <w:szCs w:val="20"/>
        </w:rPr>
        <w:t>8.1.16. Responder por todos os ônus, diretos e indiretos, incidentes no fornecimento dos materiais, inclusive aqueles referentes à embalagem, seguros, taxas, fretes,transporte, descarga e demais encargos.</w:t>
      </w:r>
    </w:p>
    <w:p w:rsidR="00C8592F" w:rsidRPr="002617C7" w:rsidRDefault="00C8592F" w:rsidP="00C8592F">
      <w:pPr>
        <w:pStyle w:val="Default"/>
        <w:jc w:val="both"/>
        <w:rPr>
          <w:rFonts w:ascii="Arial" w:hAnsi="Arial" w:cs="Arial"/>
          <w:color w:val="auto"/>
          <w:sz w:val="20"/>
          <w:szCs w:val="20"/>
        </w:rPr>
      </w:pPr>
    </w:p>
    <w:p w:rsidR="00C8592F" w:rsidRPr="00C8592F" w:rsidRDefault="00C8592F" w:rsidP="00C8592F">
      <w:pPr>
        <w:pStyle w:val="Nivel2"/>
        <w:numPr>
          <w:ilvl w:val="0"/>
          <w:numId w:val="0"/>
        </w:numPr>
        <w:spacing w:before="0" w:after="0" w:line="240" w:lineRule="auto"/>
        <w:rPr>
          <w:rFonts w:ascii="Arial" w:eastAsiaTheme="minorHAnsi" w:hAnsi="Arial" w:cs="Arial"/>
          <w:b/>
          <w:lang w:eastAsia="en-US"/>
        </w:rPr>
      </w:pPr>
      <w:r w:rsidRPr="00C8592F">
        <w:rPr>
          <w:rFonts w:ascii="Arial" w:eastAsiaTheme="majorEastAsia" w:hAnsi="Arial"/>
          <w:b/>
        </w:rPr>
        <w:t>9. FORMA E CRITÉRIOS DE SELEÇÃO DO FORNECEDOR MEDIANTE O USO DO SISTEMA DE</w:t>
      </w:r>
      <w:r w:rsidRPr="00C8592F">
        <w:rPr>
          <w:rFonts w:ascii="Arial" w:eastAsiaTheme="minorHAnsi" w:hAnsi="Arial" w:cs="Arial"/>
          <w:b/>
          <w:lang w:eastAsia="en-US"/>
        </w:rPr>
        <w:t xml:space="preserve"> DISPENSA ELETRÔNICA (art. 6º, inciso XXIII, alínea ‘h’, da Lei nº 14.133/2021)</w:t>
      </w:r>
    </w:p>
    <w:p w:rsidR="00C8592F" w:rsidRPr="00C8592F" w:rsidRDefault="00C8592F" w:rsidP="00C8592F">
      <w:pPr>
        <w:pStyle w:val="Nivel2"/>
        <w:numPr>
          <w:ilvl w:val="0"/>
          <w:numId w:val="0"/>
        </w:numPr>
        <w:spacing w:before="0" w:after="0" w:line="240" w:lineRule="auto"/>
        <w:rPr>
          <w:rFonts w:ascii="Arial" w:eastAsiaTheme="minorHAnsi" w:hAnsi="Arial" w:cs="Arial"/>
          <w:lang w:eastAsia="en-US"/>
        </w:rPr>
      </w:pPr>
      <w:r w:rsidRPr="00C8592F">
        <w:rPr>
          <w:rFonts w:ascii="Arial" w:eastAsiaTheme="minorHAnsi" w:hAnsi="Arial" w:cs="Arial"/>
          <w:lang w:eastAsia="en-US"/>
        </w:rPr>
        <w:t xml:space="preserve">9.1. O fornecedor será selecionado por meio da realização de procedimento de dispensa de licitação, na forma eletrônica, com fundamento na hipótese do art. 75, inciso II da Lei n.º 14.133/2021, que culminará com a seleção da proposta de menor preço global. </w:t>
      </w:r>
    </w:p>
    <w:p w:rsidR="00C8592F" w:rsidRPr="00C8592F" w:rsidRDefault="00C8592F" w:rsidP="00C8592F">
      <w:pPr>
        <w:pStyle w:val="Nivel2"/>
        <w:numPr>
          <w:ilvl w:val="0"/>
          <w:numId w:val="0"/>
        </w:numPr>
        <w:spacing w:before="0" w:after="0" w:line="240" w:lineRule="auto"/>
        <w:rPr>
          <w:rFonts w:ascii="Arial" w:eastAsiaTheme="minorHAnsi" w:hAnsi="Arial" w:cs="Arial"/>
          <w:lang w:eastAsia="en-US"/>
        </w:rPr>
      </w:pPr>
      <w:r w:rsidRPr="00C8592F">
        <w:rPr>
          <w:rFonts w:ascii="Arial" w:eastAsiaTheme="minorHAnsi" w:hAnsi="Arial" w:cs="Arial"/>
          <w:lang w:eastAsia="en-US"/>
        </w:rPr>
        <w:t>9.2. As exigências de habilitação jurídica, fiscal, social e trabalhista são as usuais para a generalidade dos objetos, conforme disciplinado no Anexo da Habilitação.</w:t>
      </w:r>
    </w:p>
    <w:p w:rsidR="00C8592F" w:rsidRPr="00C8592F" w:rsidRDefault="00C8592F" w:rsidP="00C8592F">
      <w:pPr>
        <w:pStyle w:val="Nivel10"/>
        <w:spacing w:before="0" w:line="240" w:lineRule="auto"/>
        <w:ind w:left="0" w:firstLine="0"/>
        <w:rPr>
          <w:rFonts w:eastAsiaTheme="minorHAnsi" w:cs="Arial"/>
          <w:b w:val="0"/>
          <w:color w:val="auto"/>
          <w:lang w:eastAsia="en-US"/>
        </w:rPr>
      </w:pPr>
    </w:p>
    <w:p w:rsidR="00C8592F" w:rsidRPr="002617C7" w:rsidRDefault="00C8592F" w:rsidP="00C8592F">
      <w:pPr>
        <w:pStyle w:val="Nivel10"/>
        <w:spacing w:before="0" w:line="240" w:lineRule="auto"/>
        <w:ind w:left="0" w:firstLine="0"/>
        <w:rPr>
          <w:color w:val="auto"/>
        </w:rPr>
      </w:pPr>
      <w:r w:rsidRPr="002617C7">
        <w:rPr>
          <w:color w:val="auto"/>
        </w:rPr>
        <w:t>10. ADEQUAÇÃO ORÇAMENTÁRIA</w:t>
      </w:r>
    </w:p>
    <w:p w:rsidR="00C8592F" w:rsidRPr="00C8592F" w:rsidRDefault="00C8592F" w:rsidP="00C8592F">
      <w:pPr>
        <w:pStyle w:val="Nivel2"/>
        <w:numPr>
          <w:ilvl w:val="0"/>
          <w:numId w:val="0"/>
        </w:numPr>
        <w:spacing w:before="0" w:after="0" w:line="240" w:lineRule="auto"/>
        <w:rPr>
          <w:rFonts w:ascii="Arial" w:eastAsiaTheme="minorHAnsi" w:hAnsi="Arial" w:cs="Arial"/>
          <w:lang w:eastAsia="en-US"/>
        </w:rPr>
      </w:pPr>
      <w:r w:rsidRPr="00C8592F">
        <w:rPr>
          <w:rFonts w:ascii="Arial" w:eastAsiaTheme="minorHAnsi" w:hAnsi="Arial" w:cs="Arial"/>
          <w:lang w:eastAsia="en-US"/>
        </w:rPr>
        <w:t>10.1.  As despesas orçamentárias decorrentes da prestação de serviços objeto deste contrato</w:t>
      </w:r>
      <w:r w:rsidR="00DF0ED6">
        <w:rPr>
          <w:rFonts w:ascii="Arial" w:eastAsiaTheme="minorHAnsi" w:hAnsi="Arial" w:cs="Arial"/>
          <w:lang w:eastAsia="en-US"/>
        </w:rPr>
        <w:t xml:space="preserve"> </w:t>
      </w:r>
      <w:r w:rsidR="003A3DB2" w:rsidRPr="003A3DB2">
        <w:rPr>
          <w:rFonts w:ascii="Arial" w:hAnsi="Arial" w:cs="Arial"/>
        </w:rPr>
        <w:t>ou Ordem de Compra</w:t>
      </w:r>
      <w:r w:rsidRPr="00C8592F">
        <w:rPr>
          <w:rFonts w:ascii="Arial" w:eastAsiaTheme="minorHAnsi" w:hAnsi="Arial" w:cs="Arial"/>
          <w:lang w:eastAsia="en-US"/>
        </w:rPr>
        <w:t xml:space="preserve"> correrão à conta da Rubrica: </w:t>
      </w:r>
      <w:r w:rsidR="001B2AA2" w:rsidRPr="001B2AA2">
        <w:rPr>
          <w:rFonts w:ascii="Arial" w:eastAsiaTheme="minorHAnsi" w:hAnsi="Arial" w:cs="Arial"/>
          <w:lang w:eastAsia="en-US"/>
        </w:rPr>
        <w:t>6.2.2.1.1.01.04.04.002.099 - Outros Materiais De Consumo</w:t>
      </w:r>
      <w:r w:rsidRPr="00C8592F">
        <w:rPr>
          <w:rFonts w:ascii="Arial" w:eastAsiaTheme="minorHAnsi" w:hAnsi="Arial" w:cs="Arial"/>
          <w:lang w:eastAsia="en-US"/>
        </w:rPr>
        <w:t>.</w:t>
      </w:r>
    </w:p>
    <w:p w:rsidR="00C8592F" w:rsidRPr="002617C7" w:rsidRDefault="00C8592F" w:rsidP="00C8592F">
      <w:pPr>
        <w:ind w:left="426"/>
        <w:jc w:val="both"/>
        <w:rPr>
          <w:rFonts w:cs="Arial"/>
          <w:iCs/>
          <w:szCs w:val="20"/>
        </w:rPr>
      </w:pPr>
    </w:p>
    <w:p w:rsidR="00C8592F" w:rsidRPr="002617C7" w:rsidRDefault="00C8592F" w:rsidP="00C8592F">
      <w:pPr>
        <w:pStyle w:val="Nivel10"/>
        <w:spacing w:before="0" w:line="240" w:lineRule="auto"/>
        <w:ind w:left="360"/>
        <w:rPr>
          <w:iCs/>
          <w:color w:val="auto"/>
        </w:rPr>
      </w:pPr>
      <w:r w:rsidRPr="002617C7">
        <w:rPr>
          <w:iCs/>
          <w:color w:val="auto"/>
        </w:rPr>
        <w:t>11. DA VIGÊNCIA E REAJUSTE</w:t>
      </w:r>
    </w:p>
    <w:p w:rsidR="00C8592F" w:rsidRPr="002617C7" w:rsidRDefault="00C8592F" w:rsidP="00C8592F">
      <w:pPr>
        <w:tabs>
          <w:tab w:val="left" w:pos="180"/>
        </w:tabs>
        <w:suppressAutoHyphens/>
        <w:adjustRightInd w:val="0"/>
        <w:contextualSpacing/>
        <w:jc w:val="both"/>
        <w:rPr>
          <w:rFonts w:cs="Arial"/>
          <w:iCs/>
          <w:szCs w:val="20"/>
        </w:rPr>
      </w:pPr>
      <w:r w:rsidRPr="002617C7">
        <w:rPr>
          <w:rFonts w:cs="Arial"/>
          <w:szCs w:val="20"/>
        </w:rPr>
        <w:t xml:space="preserve">11.1. A vigência do Contrato </w:t>
      </w:r>
      <w:r w:rsidR="003A3DB2" w:rsidRPr="003A3DB2">
        <w:rPr>
          <w:rFonts w:cs="Arial"/>
          <w:szCs w:val="20"/>
        </w:rPr>
        <w:t>ou Ordem de Compra</w:t>
      </w:r>
      <w:r w:rsidR="00DF0ED6">
        <w:rPr>
          <w:rFonts w:cs="Arial"/>
          <w:szCs w:val="20"/>
        </w:rPr>
        <w:t xml:space="preserve"> </w:t>
      </w:r>
      <w:r w:rsidRPr="002617C7">
        <w:rPr>
          <w:rFonts w:cs="Arial"/>
          <w:szCs w:val="20"/>
        </w:rPr>
        <w:t>é de 12 (doze) meses, com início na data da sua assinatura,</w:t>
      </w:r>
      <w:r w:rsidRPr="002617C7">
        <w:rPr>
          <w:rFonts w:cs="Arial"/>
          <w:iCs/>
          <w:szCs w:val="20"/>
        </w:rPr>
        <w:t>na forma do artigo 105 da Lei n° 14.133/2021;</w:t>
      </w:r>
    </w:p>
    <w:p w:rsidR="00C8592F" w:rsidRPr="002617C7" w:rsidRDefault="00C8592F" w:rsidP="00C8592F">
      <w:pPr>
        <w:tabs>
          <w:tab w:val="left" w:pos="180"/>
        </w:tabs>
        <w:suppressAutoHyphens/>
        <w:adjustRightInd w:val="0"/>
        <w:contextualSpacing/>
        <w:jc w:val="both"/>
        <w:rPr>
          <w:rFonts w:cs="Arial"/>
          <w:szCs w:val="20"/>
        </w:rPr>
      </w:pPr>
      <w:r w:rsidRPr="002617C7">
        <w:rPr>
          <w:rFonts w:cs="Arial"/>
          <w:szCs w:val="20"/>
        </w:rPr>
        <w:t>11.2. Os preços inicialmente contratados são fixos e irreajustáveis no prazo de um ano contado da data de assinatura do contrato</w:t>
      </w:r>
      <w:r w:rsidR="00DF0ED6">
        <w:rPr>
          <w:rFonts w:cs="Arial"/>
          <w:szCs w:val="20"/>
        </w:rPr>
        <w:t xml:space="preserve"> </w:t>
      </w:r>
      <w:r w:rsidR="003A3DB2" w:rsidRPr="003A3DB2">
        <w:rPr>
          <w:rFonts w:cs="Arial"/>
          <w:szCs w:val="20"/>
        </w:rPr>
        <w:t>ou Ordem de Compra</w:t>
      </w:r>
      <w:r w:rsidRPr="002617C7">
        <w:rPr>
          <w:rFonts w:cs="Arial"/>
          <w:szCs w:val="20"/>
        </w:rPr>
        <w:t>.</w:t>
      </w:r>
    </w:p>
    <w:p w:rsidR="00C8592F" w:rsidRPr="002617C7" w:rsidRDefault="00C8592F" w:rsidP="00C8592F">
      <w:pPr>
        <w:tabs>
          <w:tab w:val="left" w:pos="180"/>
        </w:tabs>
        <w:suppressAutoHyphens/>
        <w:adjustRightInd w:val="0"/>
        <w:contextualSpacing/>
        <w:jc w:val="both"/>
        <w:rPr>
          <w:rFonts w:cs="Arial"/>
          <w:szCs w:val="20"/>
        </w:rPr>
      </w:pPr>
      <w:r w:rsidRPr="002617C7">
        <w:rPr>
          <w:rFonts w:cs="Arial"/>
          <w:szCs w:val="20"/>
        </w:rPr>
        <w:t>11.3.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C8592F" w:rsidRPr="002617C7" w:rsidRDefault="00C8592F" w:rsidP="00C8592F">
      <w:pPr>
        <w:tabs>
          <w:tab w:val="left" w:pos="180"/>
        </w:tabs>
        <w:suppressAutoHyphens/>
        <w:adjustRightInd w:val="0"/>
        <w:contextualSpacing/>
        <w:jc w:val="both"/>
        <w:rPr>
          <w:rFonts w:cs="Arial"/>
          <w:szCs w:val="20"/>
          <w:lang w:eastAsia="ar-SA"/>
        </w:rPr>
      </w:pPr>
      <w:r w:rsidRPr="002617C7">
        <w:rPr>
          <w:rFonts w:cs="Arial"/>
          <w:szCs w:val="20"/>
          <w:lang w:eastAsia="ar-SA"/>
        </w:rPr>
        <w:t>11.4. Nos reajustes subsequentes ao primeiro, o interregno mínimo de um ano será contado a partir dos efeitos financeiros do último reajuste.</w:t>
      </w:r>
    </w:p>
    <w:p w:rsidR="00C8592F" w:rsidRPr="002617C7" w:rsidRDefault="00C8592F" w:rsidP="00C8592F">
      <w:pPr>
        <w:tabs>
          <w:tab w:val="left" w:pos="180"/>
        </w:tabs>
        <w:suppressAutoHyphens/>
        <w:adjustRightInd w:val="0"/>
        <w:contextualSpacing/>
        <w:jc w:val="both"/>
        <w:rPr>
          <w:rFonts w:cs="Arial"/>
          <w:szCs w:val="20"/>
          <w:lang w:eastAsia="ar-SA"/>
        </w:rPr>
      </w:pPr>
      <w:r w:rsidRPr="002617C7">
        <w:rPr>
          <w:rFonts w:cs="Arial"/>
          <w:szCs w:val="20"/>
          <w:lang w:eastAsia="ar-SA"/>
        </w:rPr>
        <w:t>11.5. Caso o(s) índice(s) estabelecido(s) para reajustamento venha(m) a ser extinto(s) ou de qualquer forma não possa(m) mais ser utilizado(s), será(ão) adotado(s), em substituição, o(s) que vier(em) a ser determinado(s) pela legislação então em vigor.</w:t>
      </w:r>
    </w:p>
    <w:p w:rsidR="00C8592F" w:rsidRPr="002617C7" w:rsidRDefault="00C8592F" w:rsidP="00C8592F">
      <w:pPr>
        <w:tabs>
          <w:tab w:val="left" w:pos="180"/>
        </w:tabs>
        <w:suppressAutoHyphens/>
        <w:adjustRightInd w:val="0"/>
        <w:contextualSpacing/>
        <w:jc w:val="both"/>
        <w:rPr>
          <w:rFonts w:cs="Arial"/>
          <w:szCs w:val="20"/>
          <w:lang w:eastAsia="ar-SA"/>
        </w:rPr>
      </w:pPr>
      <w:r w:rsidRPr="002617C7">
        <w:rPr>
          <w:rFonts w:cs="Arial"/>
          <w:szCs w:val="20"/>
          <w:lang w:eastAsia="ar-SA"/>
        </w:rPr>
        <w:t xml:space="preserve">11.6. Na ausência de previsão legal quanto ao índice substituto, as partes elegerão novo índice oficial, para reajustamento do preço do valor remanescente, por meio de termo aditivo. </w:t>
      </w:r>
    </w:p>
    <w:p w:rsidR="00C8592F" w:rsidRPr="002617C7" w:rsidRDefault="00C8592F" w:rsidP="00C8592F">
      <w:pPr>
        <w:tabs>
          <w:tab w:val="left" w:pos="180"/>
        </w:tabs>
        <w:suppressAutoHyphens/>
        <w:adjustRightInd w:val="0"/>
        <w:contextualSpacing/>
        <w:jc w:val="both"/>
        <w:rPr>
          <w:rFonts w:cs="Arial"/>
          <w:szCs w:val="20"/>
          <w:lang w:eastAsia="ar-SA"/>
        </w:rPr>
      </w:pPr>
      <w:r w:rsidRPr="002617C7">
        <w:rPr>
          <w:rFonts w:cs="Arial"/>
          <w:szCs w:val="20"/>
          <w:lang w:eastAsia="ar-SA"/>
        </w:rPr>
        <w:t>11.7. O reajuste será realizado por apostilamento.</w:t>
      </w:r>
    </w:p>
    <w:p w:rsidR="00C8592F" w:rsidRPr="002617C7" w:rsidRDefault="00C8592F" w:rsidP="00C8592F">
      <w:pPr>
        <w:tabs>
          <w:tab w:val="left" w:pos="180"/>
        </w:tabs>
        <w:suppressAutoHyphens/>
        <w:adjustRightInd w:val="0"/>
        <w:contextualSpacing/>
        <w:jc w:val="both"/>
        <w:rPr>
          <w:rFonts w:cs="Arial"/>
          <w:szCs w:val="20"/>
          <w:lang w:eastAsia="ar-SA"/>
        </w:rPr>
      </w:pPr>
    </w:p>
    <w:p w:rsidR="00C8592F" w:rsidRPr="002617C7" w:rsidRDefault="00C8592F" w:rsidP="00C8592F">
      <w:pPr>
        <w:pStyle w:val="Nivel10"/>
        <w:spacing w:before="0" w:line="240" w:lineRule="auto"/>
        <w:ind w:left="360"/>
        <w:rPr>
          <w:iCs/>
          <w:color w:val="auto"/>
        </w:rPr>
      </w:pPr>
      <w:r w:rsidRPr="002617C7">
        <w:rPr>
          <w:iCs/>
          <w:color w:val="auto"/>
        </w:rPr>
        <w:t>12. DO PAGAMENTO</w:t>
      </w:r>
    </w:p>
    <w:p w:rsidR="00C8592F" w:rsidRPr="00DF0ED6" w:rsidRDefault="00C8592F" w:rsidP="00C8592F">
      <w:pPr>
        <w:tabs>
          <w:tab w:val="left" w:pos="0"/>
        </w:tabs>
        <w:jc w:val="both"/>
        <w:rPr>
          <w:rFonts w:cs="Arial"/>
          <w:szCs w:val="20"/>
        </w:rPr>
      </w:pPr>
      <w:r w:rsidRPr="002617C7">
        <w:rPr>
          <w:rFonts w:cs="Arial"/>
          <w:szCs w:val="20"/>
        </w:rPr>
        <w:t>12.1. Em se tratando de empresa, deverá ser apresentada no Departamento Financeiro do CRO-RS a Nota Fiscal/Fatura, emitida em duas (2) vias, devendo conter no corpo da Nota Fiscal/Fatura a descrição do objeto, o número da Ordem de Compra, quando for o caso, o número da Nota de Empenho e o número da conta bancária da Contratada, acompanhadas de declaração de optante ou não pelo simples, para depósito do pa</w:t>
      </w:r>
      <w:r w:rsidRPr="00DF0ED6">
        <w:rPr>
          <w:rFonts w:cs="Arial"/>
          <w:szCs w:val="20"/>
        </w:rPr>
        <w:t>gamento.</w:t>
      </w:r>
    </w:p>
    <w:p w:rsidR="00C8592F" w:rsidRPr="00DF0ED6" w:rsidRDefault="00C8592F" w:rsidP="00C8592F">
      <w:pPr>
        <w:tabs>
          <w:tab w:val="left" w:pos="0"/>
        </w:tabs>
        <w:jc w:val="both"/>
        <w:rPr>
          <w:rFonts w:cs="Arial"/>
          <w:szCs w:val="20"/>
        </w:rPr>
      </w:pPr>
      <w:r w:rsidRPr="00DF0ED6">
        <w:rPr>
          <w:rFonts w:cs="Arial"/>
          <w:szCs w:val="20"/>
        </w:rPr>
        <w:t xml:space="preserve">12.2. O pagamento será </w:t>
      </w:r>
      <w:r w:rsidR="0011519F" w:rsidRPr="00DF0ED6">
        <w:rPr>
          <w:rFonts w:cs="Arial"/>
          <w:szCs w:val="20"/>
        </w:rPr>
        <w:t xml:space="preserve">realizado após o recebimento provisório dos bens na sua integralidade, </w:t>
      </w:r>
      <w:r w:rsidRPr="00DF0ED6">
        <w:rPr>
          <w:rFonts w:cs="Arial"/>
          <w:szCs w:val="20"/>
        </w:rPr>
        <w:t>sendo que a Contratada deverá apresentar a nota fiscal no mínimo 5 (cinco) dias da data do vencimento, mediante protocolo na Tesouraria do CRO/RS por parte da Contratada</w:t>
      </w:r>
    </w:p>
    <w:p w:rsidR="00C8592F" w:rsidRPr="002617C7" w:rsidRDefault="00C8592F" w:rsidP="00C8592F">
      <w:pPr>
        <w:tabs>
          <w:tab w:val="left" w:pos="0"/>
        </w:tabs>
        <w:jc w:val="both"/>
        <w:rPr>
          <w:rFonts w:cs="Arial"/>
          <w:szCs w:val="20"/>
        </w:rPr>
      </w:pPr>
      <w:r w:rsidRPr="00DF0ED6">
        <w:rPr>
          <w:rFonts w:cs="Arial"/>
          <w:szCs w:val="20"/>
        </w:rPr>
        <w:t>12.3. Na hipótese de a Nota Fiscal/Fatura apresentar erros ou dúvidas quanto à exatidão</w:t>
      </w:r>
      <w:r w:rsidRPr="002617C7">
        <w:rPr>
          <w:rFonts w:cs="Arial"/>
          <w:szCs w:val="20"/>
        </w:rPr>
        <w:t xml:space="preserve"> ou documentação, o Contratante poderá pagar apenas a parcela não controvertida no prazo fixado para pagamento, de acordo com o relatório emitido pela Tesouraria, ressalvado o direito da Contratada de reapresentar para cobrança as partes controvertidas com as devidas justificativas, caso em que o Contratante terá o prazo de cinco (5) dias úteis, a partir do recebimento, para efetuar a análise e o pagamento.</w:t>
      </w:r>
    </w:p>
    <w:p w:rsidR="00C8592F" w:rsidRPr="002617C7" w:rsidRDefault="00C8592F" w:rsidP="00C8592F">
      <w:pPr>
        <w:jc w:val="both"/>
        <w:rPr>
          <w:rFonts w:cs="Arial"/>
          <w:szCs w:val="20"/>
        </w:rPr>
      </w:pPr>
      <w:r w:rsidRPr="002617C7">
        <w:rPr>
          <w:rFonts w:cs="Arial"/>
          <w:szCs w:val="20"/>
        </w:rPr>
        <w:t>12.4. O pagamento será efetuado em moeda nacional, após efetivamente atestado o cumprimento da obrigação pela autoridade competente.</w:t>
      </w:r>
    </w:p>
    <w:p w:rsidR="00C8592F" w:rsidRPr="002617C7" w:rsidRDefault="00C8592F" w:rsidP="00C8592F">
      <w:pPr>
        <w:jc w:val="both"/>
        <w:rPr>
          <w:rFonts w:cs="Arial"/>
          <w:szCs w:val="20"/>
        </w:rPr>
      </w:pPr>
      <w:r w:rsidRPr="002617C7">
        <w:rPr>
          <w:rFonts w:cs="Arial"/>
          <w:szCs w:val="20"/>
        </w:rPr>
        <w:t>12.5. O pagamento somente poderá ser efetuado se a contratada estiver em situação fiscal regular.</w:t>
      </w:r>
    </w:p>
    <w:p w:rsidR="00C8592F" w:rsidRPr="002617C7" w:rsidRDefault="00C8592F" w:rsidP="00C8592F">
      <w:pPr>
        <w:jc w:val="both"/>
        <w:rPr>
          <w:rFonts w:cs="Arial"/>
          <w:szCs w:val="20"/>
        </w:rPr>
      </w:pPr>
      <w:r w:rsidRPr="002617C7">
        <w:rPr>
          <w:rFonts w:cs="Arial"/>
          <w:szCs w:val="20"/>
        </w:rPr>
        <w:t>12.6. O Contratante poderá deduzir do montante a pagar os valores correspondentes a multas ou indenizações devidas pela Contratada.</w:t>
      </w:r>
    </w:p>
    <w:p w:rsidR="00C8592F" w:rsidRPr="002617C7" w:rsidRDefault="00C8592F" w:rsidP="00C8592F">
      <w:pPr>
        <w:jc w:val="both"/>
        <w:rPr>
          <w:rFonts w:cs="Arial"/>
          <w:szCs w:val="20"/>
        </w:rPr>
      </w:pPr>
      <w:r w:rsidRPr="002617C7">
        <w:rPr>
          <w:rFonts w:cs="Arial"/>
          <w:szCs w:val="20"/>
        </w:rPr>
        <w:t xml:space="preserve">12.7. A empresa contratada deverá reter na nota fiscal os tributos incidentes sobre o fornecimento do produto, quais sejam, IR (imposto de renda), contribuições para o PIS/PASEP, COFINS (Contribuição para o Financiamento da Seguridade Social) e CSLL (Contribuição Social sobre o Lucro Líquido), considerando o disposto na Lei 9.430/96, Lei 10.833/2003, com última alteração pela Lei nº. 12.207/11 e instrução normativa nº 1234/12 e a natureza jurídica autárquica do contratante. </w:t>
      </w:r>
    </w:p>
    <w:p w:rsidR="00C8592F" w:rsidRPr="002617C7" w:rsidRDefault="00C8592F" w:rsidP="00C8592F">
      <w:pPr>
        <w:jc w:val="both"/>
        <w:rPr>
          <w:rFonts w:cs="Arial"/>
          <w:szCs w:val="20"/>
        </w:rPr>
      </w:pPr>
      <w:r w:rsidRPr="002617C7">
        <w:rPr>
          <w:rFonts w:cs="Arial"/>
          <w:szCs w:val="20"/>
        </w:rPr>
        <w:t xml:space="preserve">12.8. Nos casos de eventuais atrasos de pagamentos, desde que a Contratada não tenha concorrido de alguma forma para tanto, fica convencionado que a taxa de atualização financeira devida pelo CRO-RS, entre a data acima referida e a correspondente ao efetivo adimplemento da parcela, será de 6% a.a (seis por cento ao ano), mediante a aplicação da seguinte fórmula: </w:t>
      </w:r>
    </w:p>
    <w:p w:rsidR="00C8592F" w:rsidRPr="002617C7" w:rsidRDefault="00C8592F" w:rsidP="00C8592F">
      <w:pPr>
        <w:jc w:val="both"/>
        <w:rPr>
          <w:rFonts w:cs="Arial"/>
          <w:szCs w:val="20"/>
        </w:rPr>
      </w:pPr>
      <w:r w:rsidRPr="002617C7">
        <w:rPr>
          <w:rFonts w:cs="Arial"/>
          <w:szCs w:val="20"/>
        </w:rPr>
        <w:t xml:space="preserve">EM = I x N x VP, onde: </w:t>
      </w:r>
    </w:p>
    <w:p w:rsidR="00C8592F" w:rsidRPr="002617C7" w:rsidRDefault="00C8592F" w:rsidP="00C8592F">
      <w:pPr>
        <w:jc w:val="both"/>
        <w:rPr>
          <w:rFonts w:cs="Arial"/>
          <w:szCs w:val="20"/>
        </w:rPr>
      </w:pPr>
      <w:r w:rsidRPr="002617C7">
        <w:rPr>
          <w:rFonts w:cs="Arial"/>
          <w:szCs w:val="20"/>
        </w:rPr>
        <w:t xml:space="preserve">EM = encargos moratórios </w:t>
      </w:r>
    </w:p>
    <w:p w:rsidR="00C8592F" w:rsidRPr="002617C7" w:rsidRDefault="00C8592F" w:rsidP="00C8592F">
      <w:pPr>
        <w:jc w:val="both"/>
        <w:rPr>
          <w:rFonts w:cs="Arial"/>
          <w:szCs w:val="20"/>
        </w:rPr>
      </w:pPr>
      <w:r w:rsidRPr="002617C7">
        <w:rPr>
          <w:rFonts w:cs="Arial"/>
          <w:szCs w:val="20"/>
        </w:rPr>
        <w:t xml:space="preserve">N = número de dias entre a data prevista para o pagamento e a do efetivo pagamento </w:t>
      </w:r>
    </w:p>
    <w:p w:rsidR="00C8592F" w:rsidRPr="002617C7" w:rsidRDefault="00C8592F" w:rsidP="00C8592F">
      <w:pPr>
        <w:jc w:val="both"/>
        <w:rPr>
          <w:rFonts w:cs="Arial"/>
          <w:szCs w:val="20"/>
        </w:rPr>
      </w:pPr>
      <w:r w:rsidRPr="002617C7">
        <w:rPr>
          <w:rFonts w:cs="Arial"/>
          <w:szCs w:val="20"/>
        </w:rPr>
        <w:t xml:space="preserve">V = valor a ser pago </w:t>
      </w:r>
    </w:p>
    <w:p w:rsidR="00C8592F" w:rsidRPr="002617C7" w:rsidRDefault="00C8592F" w:rsidP="00C8592F">
      <w:pPr>
        <w:jc w:val="both"/>
        <w:rPr>
          <w:rFonts w:cs="Arial"/>
          <w:szCs w:val="20"/>
        </w:rPr>
      </w:pPr>
      <w:r w:rsidRPr="002617C7">
        <w:rPr>
          <w:rFonts w:cs="Arial"/>
          <w:szCs w:val="20"/>
        </w:rPr>
        <w:t>I = índice de atualização financeira = 0,0001643.</w:t>
      </w:r>
    </w:p>
    <w:p w:rsidR="00C8592F" w:rsidRPr="002617C7" w:rsidRDefault="00C8592F" w:rsidP="00C8592F">
      <w:pPr>
        <w:jc w:val="both"/>
        <w:rPr>
          <w:rFonts w:cs="Arial"/>
          <w:szCs w:val="20"/>
        </w:rPr>
      </w:pPr>
    </w:p>
    <w:p w:rsidR="00C8592F" w:rsidRDefault="00C8592F" w:rsidP="00C8592F">
      <w:pPr>
        <w:jc w:val="both"/>
        <w:rPr>
          <w:rFonts w:cs="Arial"/>
          <w:iCs/>
          <w:szCs w:val="20"/>
        </w:rPr>
      </w:pPr>
    </w:p>
    <w:p w:rsidR="00DF0ED6" w:rsidRDefault="00DF0ED6" w:rsidP="00C8592F">
      <w:pPr>
        <w:jc w:val="both"/>
        <w:rPr>
          <w:rFonts w:cs="Arial"/>
          <w:iCs/>
          <w:szCs w:val="20"/>
        </w:rPr>
      </w:pPr>
    </w:p>
    <w:p w:rsidR="00DF0ED6" w:rsidRDefault="00DF0ED6" w:rsidP="00C8592F">
      <w:pPr>
        <w:jc w:val="both"/>
        <w:rPr>
          <w:rFonts w:cs="Arial"/>
          <w:iCs/>
          <w:szCs w:val="20"/>
        </w:rPr>
      </w:pPr>
    </w:p>
    <w:p w:rsidR="00DF0ED6" w:rsidRDefault="00DF0ED6" w:rsidP="00C8592F">
      <w:pPr>
        <w:jc w:val="both"/>
        <w:rPr>
          <w:rFonts w:cs="Arial"/>
          <w:iCs/>
          <w:szCs w:val="20"/>
        </w:rPr>
      </w:pPr>
    </w:p>
    <w:p w:rsidR="00DF0ED6" w:rsidRPr="002617C7" w:rsidRDefault="00DF0ED6" w:rsidP="00C8592F">
      <w:pPr>
        <w:jc w:val="both"/>
        <w:rPr>
          <w:rFonts w:cs="Arial"/>
          <w:iCs/>
          <w:szCs w:val="20"/>
        </w:rPr>
      </w:pPr>
    </w:p>
    <w:p w:rsidR="00C8592F" w:rsidRPr="002617C7" w:rsidRDefault="00C8592F" w:rsidP="00C8592F">
      <w:pPr>
        <w:jc w:val="both"/>
        <w:rPr>
          <w:rFonts w:cs="Arial"/>
          <w:bCs/>
          <w:szCs w:val="20"/>
        </w:rPr>
      </w:pPr>
    </w:p>
    <w:bookmarkEnd w:id="15"/>
    <w:p w:rsidR="00C8592F" w:rsidRDefault="00C8592F" w:rsidP="00C8592F">
      <w:pPr>
        <w:ind w:left="360"/>
        <w:jc w:val="right"/>
        <w:rPr>
          <w:rFonts w:cs="Arial"/>
          <w:szCs w:val="20"/>
        </w:rPr>
      </w:pPr>
    </w:p>
    <w:p w:rsidR="00E51ABC" w:rsidRDefault="00072F97" w:rsidP="00E51ABC">
      <w:pPr>
        <w:spacing w:line="276" w:lineRule="auto"/>
        <w:rPr>
          <w:rFonts w:cs="Arial"/>
          <w:b/>
          <w:bCs/>
          <w:color w:val="000000"/>
          <w:szCs w:val="20"/>
        </w:rPr>
      </w:pPr>
      <w:r>
        <w:rPr>
          <w:rFonts w:cs="Arial"/>
          <w:color w:val="000000"/>
          <w:sz w:val="24"/>
        </w:rPr>
        <w:t>A</w:t>
      </w:r>
      <w:r w:rsidR="00E51ABC" w:rsidRPr="00C94251">
        <w:rPr>
          <w:rFonts w:cs="Arial"/>
          <w:color w:val="000000"/>
          <w:sz w:val="24"/>
        </w:rPr>
        <w:t>NEXO I</w:t>
      </w:r>
      <w:r w:rsidR="001C5103">
        <w:rPr>
          <w:rFonts w:cs="Arial"/>
          <w:color w:val="000000"/>
          <w:sz w:val="24"/>
        </w:rPr>
        <w:t>I</w:t>
      </w:r>
      <w:r w:rsidR="00E51ABC" w:rsidRPr="00C94251">
        <w:rPr>
          <w:rFonts w:cs="Arial"/>
          <w:color w:val="000000"/>
          <w:sz w:val="24"/>
        </w:rPr>
        <w:t xml:space="preserve">I </w:t>
      </w:r>
      <w:r w:rsidR="001C5103">
        <w:rPr>
          <w:rFonts w:cs="Arial"/>
          <w:color w:val="000000"/>
          <w:sz w:val="24"/>
        </w:rPr>
        <w:t>– PROPOSTA DE PREÇOS</w:t>
      </w:r>
    </w:p>
    <w:p w:rsidR="002E3D65" w:rsidRDefault="002E3D65" w:rsidP="00E51ABC">
      <w:pPr>
        <w:spacing w:line="276" w:lineRule="auto"/>
        <w:jc w:val="center"/>
        <w:rPr>
          <w:rFonts w:cs="Arial"/>
          <w:b/>
          <w:bCs/>
          <w:iCs/>
          <w:color w:val="000000"/>
          <w:szCs w:val="20"/>
        </w:rPr>
      </w:pPr>
    </w:p>
    <w:p w:rsidR="00E51ABC" w:rsidRPr="00DD0DAF" w:rsidRDefault="00E51ABC" w:rsidP="00E51ABC">
      <w:pPr>
        <w:spacing w:line="276" w:lineRule="auto"/>
        <w:jc w:val="center"/>
        <w:rPr>
          <w:rFonts w:cs="Arial"/>
          <w:b/>
          <w:bCs/>
          <w:iCs/>
          <w:color w:val="000000"/>
          <w:szCs w:val="20"/>
        </w:rPr>
      </w:pPr>
      <w:r>
        <w:rPr>
          <w:rFonts w:cs="Arial"/>
          <w:b/>
          <w:bCs/>
          <w:iCs/>
          <w:color w:val="000000"/>
          <w:szCs w:val="20"/>
        </w:rPr>
        <w:t>MODELO DA PROPOSTA DE PREÇOS</w:t>
      </w:r>
    </w:p>
    <w:p w:rsidR="00E51ABC" w:rsidRDefault="00E51ABC" w:rsidP="00E51ABC">
      <w:pPr>
        <w:spacing w:line="276" w:lineRule="auto"/>
        <w:jc w:val="center"/>
        <w:rPr>
          <w:rFonts w:cs="Arial"/>
          <w:b/>
          <w:bCs/>
          <w:i/>
          <w:color w:val="FF0000"/>
          <w:szCs w:val="20"/>
        </w:rPr>
      </w:pPr>
      <w:r>
        <w:rPr>
          <w:rFonts w:cs="Arial"/>
          <w:b/>
          <w:bCs/>
          <w:iCs/>
          <w:color w:val="000000"/>
          <w:szCs w:val="20"/>
        </w:rPr>
        <w:t>Processo Administrativo nº 0</w:t>
      </w:r>
      <w:r w:rsidR="0084322E">
        <w:rPr>
          <w:rFonts w:cs="Arial"/>
          <w:b/>
          <w:bCs/>
          <w:iCs/>
          <w:color w:val="000000"/>
          <w:szCs w:val="20"/>
        </w:rPr>
        <w:t>74</w:t>
      </w:r>
      <w:r>
        <w:rPr>
          <w:rFonts w:cs="Arial"/>
          <w:b/>
          <w:bCs/>
          <w:iCs/>
          <w:color w:val="000000"/>
          <w:szCs w:val="20"/>
        </w:rPr>
        <w:t>/2023</w:t>
      </w:r>
    </w:p>
    <w:p w:rsidR="00E51ABC" w:rsidRPr="009D7964" w:rsidRDefault="00E51ABC" w:rsidP="001B2AA2">
      <w:pPr>
        <w:tabs>
          <w:tab w:val="center" w:pos="4419"/>
          <w:tab w:val="right" w:pos="8838"/>
        </w:tabs>
        <w:rPr>
          <w:rFonts w:cs="Arial"/>
          <w:sz w:val="22"/>
          <w:szCs w:val="22"/>
        </w:rPr>
      </w:pPr>
      <w:r w:rsidRPr="009D7964">
        <w:rPr>
          <w:rFonts w:cs="Arial"/>
          <w:sz w:val="22"/>
          <w:szCs w:val="22"/>
        </w:rPr>
        <w:t>Ao</w:t>
      </w:r>
    </w:p>
    <w:p w:rsidR="00E51ABC" w:rsidRPr="008F1404" w:rsidRDefault="00E51ABC" w:rsidP="001B2AA2">
      <w:pPr>
        <w:tabs>
          <w:tab w:val="center" w:pos="4419"/>
          <w:tab w:val="right" w:pos="8838"/>
        </w:tabs>
        <w:rPr>
          <w:rFonts w:cs="Arial"/>
          <w:szCs w:val="20"/>
        </w:rPr>
      </w:pPr>
      <w:r w:rsidRPr="008F1404">
        <w:rPr>
          <w:rFonts w:cs="Arial"/>
          <w:szCs w:val="20"/>
        </w:rPr>
        <w:t>Conselho Regional de Odontologia do Rio Grande do Sul, CRO/RS</w:t>
      </w:r>
    </w:p>
    <w:p w:rsidR="00E51ABC" w:rsidRPr="008F1404" w:rsidRDefault="00E51ABC" w:rsidP="001B2AA2">
      <w:pPr>
        <w:tabs>
          <w:tab w:val="center" w:pos="4419"/>
          <w:tab w:val="right" w:pos="8838"/>
        </w:tabs>
        <w:rPr>
          <w:rFonts w:cs="Arial"/>
          <w:szCs w:val="20"/>
        </w:rPr>
      </w:pPr>
      <w:r w:rsidRPr="008F1404">
        <w:rPr>
          <w:rFonts w:cs="Arial"/>
          <w:szCs w:val="20"/>
        </w:rPr>
        <w:t>Pregoeiro</w:t>
      </w:r>
    </w:p>
    <w:p w:rsidR="00E51ABC" w:rsidRPr="008F1404" w:rsidRDefault="00E51ABC" w:rsidP="001B2AA2">
      <w:pPr>
        <w:tabs>
          <w:tab w:val="center" w:pos="4419"/>
          <w:tab w:val="right" w:pos="8838"/>
        </w:tabs>
        <w:rPr>
          <w:rFonts w:cs="Arial"/>
          <w:szCs w:val="20"/>
        </w:rPr>
      </w:pPr>
    </w:p>
    <w:p w:rsidR="00E51ABC" w:rsidRPr="008F1404" w:rsidRDefault="00E51ABC" w:rsidP="001B2AA2">
      <w:pPr>
        <w:autoSpaceDE w:val="0"/>
        <w:autoSpaceDN w:val="0"/>
        <w:adjustRightInd w:val="0"/>
        <w:jc w:val="both"/>
        <w:rPr>
          <w:rFonts w:cs="Arial"/>
          <w:szCs w:val="20"/>
        </w:rPr>
      </w:pPr>
      <w:r w:rsidRPr="008F1404">
        <w:rPr>
          <w:rFonts w:cs="Arial"/>
          <w:b/>
          <w:szCs w:val="20"/>
        </w:rPr>
        <w:t>Ref.:</w:t>
      </w:r>
      <w:r>
        <w:rPr>
          <w:rFonts w:cs="Arial"/>
          <w:b/>
          <w:szCs w:val="20"/>
        </w:rPr>
        <w:t>Dispensa de licitação</w:t>
      </w:r>
      <w:r w:rsidRPr="008F1404">
        <w:rPr>
          <w:rFonts w:cs="Arial"/>
          <w:b/>
          <w:szCs w:val="20"/>
        </w:rPr>
        <w:t xml:space="preserve"> nº </w:t>
      </w:r>
      <w:r w:rsidR="00D75749">
        <w:rPr>
          <w:rFonts w:cs="Arial"/>
          <w:b/>
          <w:szCs w:val="20"/>
        </w:rPr>
        <w:t>00</w:t>
      </w:r>
      <w:r w:rsidR="002E3D65">
        <w:rPr>
          <w:rFonts w:cs="Arial"/>
          <w:b/>
          <w:szCs w:val="20"/>
        </w:rPr>
        <w:t>7</w:t>
      </w:r>
      <w:r>
        <w:rPr>
          <w:rFonts w:cs="Arial"/>
          <w:b/>
          <w:szCs w:val="20"/>
        </w:rPr>
        <w:t>/2023</w:t>
      </w:r>
    </w:p>
    <w:p w:rsidR="00E51ABC" w:rsidRPr="008F1404" w:rsidRDefault="00E51ABC" w:rsidP="001B2AA2">
      <w:pPr>
        <w:autoSpaceDE w:val="0"/>
        <w:autoSpaceDN w:val="0"/>
        <w:adjustRightInd w:val="0"/>
        <w:jc w:val="both"/>
        <w:rPr>
          <w:rFonts w:cs="Arial"/>
          <w:szCs w:val="20"/>
        </w:rPr>
      </w:pPr>
    </w:p>
    <w:p w:rsidR="00E51ABC" w:rsidRPr="008F1404" w:rsidRDefault="00E51ABC" w:rsidP="001B2AA2">
      <w:pPr>
        <w:autoSpaceDE w:val="0"/>
        <w:autoSpaceDN w:val="0"/>
        <w:adjustRightInd w:val="0"/>
        <w:jc w:val="both"/>
        <w:rPr>
          <w:rFonts w:cs="Arial"/>
          <w:szCs w:val="20"/>
        </w:rPr>
      </w:pPr>
      <w:r w:rsidRPr="008F1404">
        <w:rPr>
          <w:rFonts w:cs="Arial"/>
          <w:szCs w:val="20"/>
        </w:rPr>
        <w:t>Nome da Empresa:</w:t>
      </w:r>
    </w:p>
    <w:p w:rsidR="00E51ABC" w:rsidRPr="008F1404" w:rsidRDefault="00E51ABC" w:rsidP="001B2AA2">
      <w:pPr>
        <w:autoSpaceDE w:val="0"/>
        <w:autoSpaceDN w:val="0"/>
        <w:adjustRightInd w:val="0"/>
        <w:jc w:val="both"/>
        <w:rPr>
          <w:rFonts w:cs="Arial"/>
          <w:szCs w:val="20"/>
        </w:rPr>
      </w:pPr>
      <w:r w:rsidRPr="008F1404">
        <w:rPr>
          <w:rFonts w:cs="Arial"/>
          <w:szCs w:val="20"/>
        </w:rPr>
        <w:t>CNPJ:</w:t>
      </w:r>
    </w:p>
    <w:p w:rsidR="00E51ABC" w:rsidRPr="008F1404" w:rsidRDefault="00E51ABC" w:rsidP="001B2AA2">
      <w:pPr>
        <w:autoSpaceDE w:val="0"/>
        <w:autoSpaceDN w:val="0"/>
        <w:adjustRightInd w:val="0"/>
        <w:jc w:val="both"/>
        <w:rPr>
          <w:rFonts w:cs="Arial"/>
          <w:szCs w:val="20"/>
        </w:rPr>
      </w:pPr>
      <w:r w:rsidRPr="008F1404">
        <w:rPr>
          <w:rFonts w:cs="Arial"/>
          <w:szCs w:val="20"/>
        </w:rPr>
        <w:t>Endereço:</w:t>
      </w:r>
    </w:p>
    <w:p w:rsidR="00E51ABC" w:rsidRPr="00E90DB7" w:rsidRDefault="00E51ABC" w:rsidP="001B2AA2">
      <w:pPr>
        <w:autoSpaceDE w:val="0"/>
        <w:autoSpaceDN w:val="0"/>
        <w:adjustRightInd w:val="0"/>
        <w:jc w:val="both"/>
        <w:rPr>
          <w:rFonts w:cs="Arial"/>
          <w:szCs w:val="20"/>
        </w:rPr>
      </w:pPr>
    </w:p>
    <w:p w:rsidR="00E51ABC" w:rsidRPr="00E90DB7" w:rsidRDefault="00E51ABC" w:rsidP="001B2AA2">
      <w:pPr>
        <w:autoSpaceDE w:val="0"/>
        <w:autoSpaceDN w:val="0"/>
        <w:adjustRightInd w:val="0"/>
        <w:jc w:val="both"/>
        <w:rPr>
          <w:rFonts w:cs="Arial"/>
          <w:szCs w:val="20"/>
        </w:rPr>
      </w:pPr>
      <w:r w:rsidRPr="00E90DB7">
        <w:rPr>
          <w:rFonts w:cs="Arial"/>
          <w:szCs w:val="20"/>
        </w:rPr>
        <w:t xml:space="preserve">Apresentamos nossa Carta Proposta para a execução dos serviços, objeto deste Edital, modalidade </w:t>
      </w:r>
      <w:r w:rsidRPr="00E51ABC">
        <w:rPr>
          <w:rFonts w:cs="Arial"/>
          <w:b/>
          <w:szCs w:val="20"/>
        </w:rPr>
        <w:t>Dispensa Eletrônica</w:t>
      </w:r>
      <w:r w:rsidRPr="00E90DB7">
        <w:rPr>
          <w:rFonts w:cs="Arial"/>
          <w:b/>
          <w:bCs/>
          <w:szCs w:val="20"/>
        </w:rPr>
        <w:t xml:space="preserve"> nº </w:t>
      </w:r>
      <w:r w:rsidR="00D75749">
        <w:rPr>
          <w:rFonts w:cs="Arial"/>
          <w:b/>
          <w:bCs/>
          <w:szCs w:val="20"/>
        </w:rPr>
        <w:t>00</w:t>
      </w:r>
      <w:r w:rsidR="002E3D65">
        <w:rPr>
          <w:rFonts w:cs="Arial"/>
          <w:b/>
          <w:bCs/>
          <w:szCs w:val="20"/>
        </w:rPr>
        <w:t>7</w:t>
      </w:r>
      <w:r>
        <w:rPr>
          <w:rFonts w:cs="Arial"/>
          <w:b/>
          <w:bCs/>
          <w:szCs w:val="20"/>
        </w:rPr>
        <w:t>/2023</w:t>
      </w:r>
      <w:r w:rsidRPr="00E90DB7">
        <w:rPr>
          <w:rFonts w:cs="Arial"/>
          <w:szCs w:val="20"/>
        </w:rPr>
        <w:t>, acatando todas as estipulações consignadas, conforme abaixo:</w:t>
      </w:r>
    </w:p>
    <w:p w:rsidR="00C8592F" w:rsidRDefault="00C8592F" w:rsidP="00E51ABC">
      <w:pPr>
        <w:jc w:val="both"/>
        <w:rPr>
          <w:rFonts w:cs="Arial"/>
          <w:b/>
          <w:bCs/>
          <w:szCs w:val="20"/>
        </w:rPr>
      </w:pPr>
    </w:p>
    <w:tbl>
      <w:tblPr>
        <w:tblW w:w="8543" w:type="dxa"/>
        <w:jc w:val="center"/>
        <w:tblCellMar>
          <w:left w:w="70" w:type="dxa"/>
          <w:right w:w="70" w:type="dxa"/>
        </w:tblCellMar>
        <w:tblLook w:val="04A0" w:firstRow="1" w:lastRow="0" w:firstColumn="1" w:lastColumn="0" w:noHBand="0" w:noVBand="1"/>
      </w:tblPr>
      <w:tblGrid>
        <w:gridCol w:w="820"/>
        <w:gridCol w:w="1241"/>
        <w:gridCol w:w="4050"/>
        <w:gridCol w:w="1025"/>
        <w:gridCol w:w="1407"/>
      </w:tblGrid>
      <w:tr w:rsidR="0011519F" w:rsidRPr="00E43D89" w:rsidTr="0011519F">
        <w:trPr>
          <w:trHeight w:val="363"/>
          <w:jc w:val="center"/>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519F" w:rsidRPr="00E43D89" w:rsidRDefault="0011519F" w:rsidP="004607B8">
            <w:pPr>
              <w:jc w:val="center"/>
              <w:rPr>
                <w:rFonts w:ascii="Calibri" w:hAnsi="Calibri" w:cs="Calibri"/>
                <w:b/>
                <w:bCs/>
                <w:color w:val="000000"/>
                <w:sz w:val="18"/>
                <w:szCs w:val="18"/>
              </w:rPr>
            </w:pPr>
            <w:r w:rsidRPr="00E43D89">
              <w:rPr>
                <w:rFonts w:ascii="Calibri" w:hAnsi="Calibri" w:cs="Calibri"/>
                <w:b/>
                <w:bCs/>
                <w:color w:val="000000"/>
                <w:sz w:val="18"/>
                <w:szCs w:val="18"/>
              </w:rPr>
              <w:t>Item</w:t>
            </w:r>
          </w:p>
        </w:tc>
        <w:tc>
          <w:tcPr>
            <w:tcW w:w="1241" w:type="dxa"/>
            <w:tcBorders>
              <w:top w:val="single" w:sz="4" w:space="0" w:color="auto"/>
              <w:left w:val="nil"/>
              <w:bottom w:val="single" w:sz="4" w:space="0" w:color="auto"/>
              <w:right w:val="single" w:sz="4" w:space="0" w:color="auto"/>
            </w:tcBorders>
            <w:shd w:val="clear" w:color="auto" w:fill="auto"/>
            <w:vAlign w:val="center"/>
            <w:hideMark/>
          </w:tcPr>
          <w:p w:rsidR="0011519F" w:rsidRPr="00E43D89" w:rsidRDefault="0011519F" w:rsidP="004607B8">
            <w:pPr>
              <w:jc w:val="center"/>
              <w:rPr>
                <w:rFonts w:ascii="Calibri" w:hAnsi="Calibri" w:cs="Calibri"/>
                <w:b/>
                <w:bCs/>
                <w:color w:val="000000"/>
                <w:sz w:val="18"/>
                <w:szCs w:val="18"/>
              </w:rPr>
            </w:pPr>
            <w:r w:rsidRPr="00E43D89">
              <w:rPr>
                <w:rFonts w:ascii="Calibri" w:hAnsi="Calibri" w:cs="Calibri"/>
                <w:b/>
                <w:bCs/>
                <w:color w:val="000000"/>
                <w:sz w:val="18"/>
                <w:szCs w:val="18"/>
              </w:rPr>
              <w:t>Descrição</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11519F" w:rsidRPr="00E43D89" w:rsidRDefault="0011519F" w:rsidP="004607B8">
            <w:pPr>
              <w:rPr>
                <w:rFonts w:ascii="Calibri" w:hAnsi="Calibri" w:cs="Calibri"/>
                <w:b/>
                <w:bCs/>
                <w:color w:val="000000"/>
                <w:sz w:val="18"/>
                <w:szCs w:val="18"/>
              </w:rPr>
            </w:pPr>
            <w:r w:rsidRPr="00E43D89">
              <w:rPr>
                <w:rFonts w:ascii="Calibri" w:hAnsi="Calibri" w:cs="Calibri"/>
                <w:b/>
                <w:bCs/>
                <w:color w:val="000000"/>
                <w:sz w:val="18"/>
                <w:szCs w:val="18"/>
              </w:rPr>
              <w:t>Especificações mínimas</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11519F" w:rsidRPr="00E43D89" w:rsidRDefault="0011519F" w:rsidP="004607B8">
            <w:pPr>
              <w:jc w:val="center"/>
              <w:rPr>
                <w:rFonts w:ascii="Calibri" w:hAnsi="Calibri" w:cs="Calibri"/>
                <w:b/>
                <w:bCs/>
                <w:color w:val="000000"/>
                <w:sz w:val="18"/>
                <w:szCs w:val="18"/>
              </w:rPr>
            </w:pPr>
            <w:r w:rsidRPr="00E43D89">
              <w:rPr>
                <w:rFonts w:ascii="Calibri" w:hAnsi="Calibri" w:cs="Calibri"/>
                <w:b/>
                <w:bCs/>
                <w:color w:val="000000"/>
                <w:sz w:val="18"/>
                <w:szCs w:val="18"/>
              </w:rPr>
              <w:t>Quantidade</w:t>
            </w:r>
          </w:p>
        </w:tc>
        <w:tc>
          <w:tcPr>
            <w:tcW w:w="1407" w:type="dxa"/>
            <w:tcBorders>
              <w:top w:val="single" w:sz="4" w:space="0" w:color="auto"/>
              <w:left w:val="nil"/>
              <w:bottom w:val="single" w:sz="4" w:space="0" w:color="auto"/>
              <w:right w:val="single" w:sz="4" w:space="0" w:color="auto"/>
            </w:tcBorders>
          </w:tcPr>
          <w:p w:rsidR="0011519F" w:rsidRPr="00E43D89" w:rsidRDefault="0011519F" w:rsidP="004607B8">
            <w:pPr>
              <w:jc w:val="center"/>
              <w:rPr>
                <w:rFonts w:ascii="Calibri" w:hAnsi="Calibri" w:cs="Calibri"/>
                <w:b/>
                <w:bCs/>
                <w:color w:val="000000"/>
                <w:sz w:val="18"/>
                <w:szCs w:val="18"/>
              </w:rPr>
            </w:pPr>
            <w:r>
              <w:rPr>
                <w:rFonts w:ascii="Calibri" w:hAnsi="Calibri" w:cs="Calibri"/>
                <w:b/>
                <w:bCs/>
                <w:color w:val="000000"/>
                <w:sz w:val="18"/>
                <w:szCs w:val="18"/>
              </w:rPr>
              <w:t>Valor Unitário</w:t>
            </w:r>
          </w:p>
        </w:tc>
      </w:tr>
      <w:tr w:rsidR="0011519F" w:rsidRPr="00E43D89" w:rsidTr="0011519F">
        <w:trPr>
          <w:trHeight w:val="579"/>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11519F" w:rsidRPr="00E43D89" w:rsidRDefault="0011519F" w:rsidP="004607B8">
            <w:pPr>
              <w:jc w:val="center"/>
              <w:rPr>
                <w:rFonts w:ascii="Calibri" w:hAnsi="Calibri" w:cs="Calibri"/>
                <w:color w:val="000000"/>
                <w:sz w:val="18"/>
                <w:szCs w:val="18"/>
              </w:rPr>
            </w:pPr>
            <w:r w:rsidRPr="00E43D89">
              <w:rPr>
                <w:rFonts w:ascii="Calibri" w:hAnsi="Calibri" w:cs="Calibri"/>
                <w:color w:val="000000"/>
                <w:sz w:val="18"/>
                <w:szCs w:val="18"/>
              </w:rPr>
              <w:t>1</w:t>
            </w:r>
          </w:p>
        </w:tc>
        <w:tc>
          <w:tcPr>
            <w:tcW w:w="1241" w:type="dxa"/>
            <w:tcBorders>
              <w:top w:val="nil"/>
              <w:left w:val="nil"/>
              <w:bottom w:val="single" w:sz="4" w:space="0" w:color="auto"/>
              <w:right w:val="single" w:sz="4" w:space="0" w:color="auto"/>
            </w:tcBorders>
            <w:shd w:val="clear" w:color="auto" w:fill="auto"/>
            <w:noWrap/>
            <w:vAlign w:val="center"/>
            <w:hideMark/>
          </w:tcPr>
          <w:p w:rsidR="0011519F" w:rsidRPr="00E43D89" w:rsidRDefault="0011519F" w:rsidP="004607B8">
            <w:pPr>
              <w:jc w:val="cente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r>
          </w:p>
        </w:tc>
        <w:tc>
          <w:tcPr>
            <w:tcW w:w="4050" w:type="dxa"/>
            <w:tcBorders>
              <w:top w:val="nil"/>
              <w:left w:val="nil"/>
              <w:bottom w:val="single" w:sz="4" w:space="0" w:color="auto"/>
              <w:right w:val="single" w:sz="4" w:space="0" w:color="auto"/>
            </w:tcBorders>
            <w:shd w:val="clear" w:color="auto" w:fill="auto"/>
            <w:vAlign w:val="center"/>
            <w:hideMark/>
          </w:tcPr>
          <w:p w:rsidR="0011519F" w:rsidRPr="00E43D89" w:rsidRDefault="0011519F" w:rsidP="002E3D65">
            <w:pP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t>Quantidade de BTUs: 12000</w:t>
            </w:r>
            <w:r>
              <w:rPr>
                <w:rFonts w:ascii="Calibri" w:hAnsi="Calibri" w:cs="Calibri"/>
                <w:color w:val="000000"/>
                <w:sz w:val="18"/>
                <w:szCs w:val="18"/>
              </w:rPr>
              <w:t xml:space="preserve">; </w:t>
            </w:r>
            <w:r w:rsidRPr="00930799">
              <w:rPr>
                <w:rFonts w:ascii="Calibri" w:hAnsi="Calibri" w:cs="Calibri"/>
                <w:color w:val="000000"/>
                <w:sz w:val="18"/>
                <w:szCs w:val="18"/>
              </w:rPr>
              <w:t>Ciclo: Frio</w:t>
            </w:r>
            <w:r>
              <w:rPr>
                <w:rFonts w:ascii="Calibri" w:hAnsi="Calibri" w:cs="Calibri"/>
                <w:color w:val="000000"/>
                <w:sz w:val="18"/>
                <w:szCs w:val="18"/>
              </w:rPr>
              <w:t xml:space="preserve">; </w:t>
            </w:r>
            <w:r w:rsidRPr="00930799">
              <w:rPr>
                <w:rFonts w:ascii="Calibri" w:hAnsi="Calibri" w:cs="Calibri"/>
                <w:color w:val="000000"/>
                <w:sz w:val="18"/>
                <w:szCs w:val="18"/>
              </w:rPr>
              <w:t>Tecnologia: Convencional</w:t>
            </w:r>
            <w:r>
              <w:rPr>
                <w:rFonts w:ascii="Calibri" w:hAnsi="Calibri" w:cs="Calibri"/>
                <w:color w:val="000000"/>
                <w:sz w:val="18"/>
                <w:szCs w:val="18"/>
              </w:rPr>
              <w:t xml:space="preserve">; </w:t>
            </w:r>
            <w:r w:rsidRPr="00930799">
              <w:rPr>
                <w:rFonts w:ascii="Calibri" w:hAnsi="Calibri" w:cs="Calibri"/>
                <w:color w:val="000000"/>
                <w:sz w:val="18"/>
                <w:szCs w:val="18"/>
              </w:rPr>
              <w:t>Tipo de Gá</w:t>
            </w:r>
            <w:r>
              <w:rPr>
                <w:rFonts w:ascii="Calibri" w:hAnsi="Calibri" w:cs="Calibri"/>
                <w:color w:val="000000"/>
                <w:sz w:val="18"/>
                <w:szCs w:val="18"/>
              </w:rPr>
              <w:t xml:space="preserve">s: R-32; </w:t>
            </w:r>
            <w:r w:rsidRPr="00930799">
              <w:rPr>
                <w:rFonts w:ascii="Calibri" w:hAnsi="Calibri" w:cs="Calibri"/>
                <w:color w:val="000000"/>
                <w:sz w:val="18"/>
                <w:szCs w:val="18"/>
              </w:rPr>
              <w:t>Potência de Refrigeração: 1212W</w:t>
            </w:r>
            <w:r>
              <w:rPr>
                <w:rFonts w:ascii="Calibri" w:hAnsi="Calibri" w:cs="Calibri"/>
                <w:color w:val="000000"/>
                <w:sz w:val="18"/>
                <w:szCs w:val="18"/>
              </w:rPr>
              <w:t xml:space="preserve">; </w:t>
            </w:r>
            <w:r w:rsidRPr="00930799">
              <w:rPr>
                <w:rFonts w:ascii="Calibri" w:hAnsi="Calibri" w:cs="Calibri"/>
                <w:color w:val="000000"/>
                <w:sz w:val="18"/>
                <w:szCs w:val="18"/>
              </w:rPr>
              <w:t>Turbo: Sim</w:t>
            </w:r>
            <w:r>
              <w:rPr>
                <w:rFonts w:ascii="Calibri" w:hAnsi="Calibri" w:cs="Calibri"/>
                <w:color w:val="000000"/>
                <w:sz w:val="18"/>
                <w:szCs w:val="18"/>
              </w:rPr>
              <w:t xml:space="preserve">;  </w:t>
            </w:r>
            <w:r w:rsidRPr="00930799">
              <w:rPr>
                <w:rFonts w:ascii="Calibri" w:hAnsi="Calibri" w:cs="Calibri"/>
                <w:color w:val="000000"/>
                <w:sz w:val="18"/>
                <w:szCs w:val="18"/>
              </w:rPr>
              <w:t>Desumidificação: Sim</w:t>
            </w:r>
            <w:r>
              <w:rPr>
                <w:rFonts w:ascii="Calibri" w:hAnsi="Calibri" w:cs="Calibri"/>
                <w:color w:val="000000"/>
                <w:sz w:val="18"/>
                <w:szCs w:val="18"/>
              </w:rPr>
              <w:t xml:space="preserve">; </w:t>
            </w:r>
            <w:r w:rsidRPr="00930799">
              <w:rPr>
                <w:rFonts w:ascii="Calibri" w:hAnsi="Calibri" w:cs="Calibri"/>
                <w:color w:val="000000"/>
                <w:sz w:val="18"/>
                <w:szCs w:val="18"/>
              </w:rPr>
              <w:t>Indicador de Temperatura na Evaporadora: Sim</w:t>
            </w:r>
            <w:r>
              <w:rPr>
                <w:rFonts w:ascii="Calibri" w:hAnsi="Calibri" w:cs="Calibri"/>
                <w:color w:val="000000"/>
                <w:sz w:val="18"/>
                <w:szCs w:val="18"/>
              </w:rPr>
              <w:t>;</w:t>
            </w:r>
            <w:r w:rsidRPr="00930799">
              <w:rPr>
                <w:rFonts w:ascii="Calibri" w:hAnsi="Calibri" w:cs="Calibri"/>
                <w:color w:val="000000"/>
                <w:sz w:val="18"/>
                <w:szCs w:val="18"/>
              </w:rPr>
              <w:br/>
              <w:t>Auto Limpeza: Sim</w:t>
            </w:r>
            <w:r>
              <w:rPr>
                <w:rFonts w:ascii="Calibri" w:hAnsi="Calibri" w:cs="Calibri"/>
                <w:color w:val="000000"/>
                <w:sz w:val="18"/>
                <w:szCs w:val="18"/>
              </w:rPr>
              <w:t xml:space="preserve">; </w:t>
            </w:r>
            <w:r w:rsidRPr="00930799">
              <w:rPr>
                <w:rFonts w:ascii="Calibri" w:hAnsi="Calibri" w:cs="Calibri"/>
                <w:color w:val="000000"/>
                <w:sz w:val="18"/>
                <w:szCs w:val="18"/>
              </w:rPr>
              <w:t>Cor: Branco</w:t>
            </w:r>
            <w:r>
              <w:rPr>
                <w:rFonts w:ascii="Calibri" w:hAnsi="Calibri" w:cs="Calibri"/>
                <w:color w:val="000000"/>
                <w:sz w:val="18"/>
                <w:szCs w:val="18"/>
              </w:rPr>
              <w:t xml:space="preserve">; </w:t>
            </w:r>
            <w:r w:rsidRPr="00930799">
              <w:rPr>
                <w:rFonts w:ascii="Calibri" w:hAnsi="Calibri" w:cs="Calibri"/>
                <w:color w:val="000000"/>
                <w:sz w:val="18"/>
                <w:szCs w:val="18"/>
              </w:rPr>
              <w:t>Garantia: 12 meses</w:t>
            </w:r>
            <w:r w:rsidRPr="00930799">
              <w:rPr>
                <w:rFonts w:ascii="Calibri" w:hAnsi="Calibri" w:cs="Calibri"/>
                <w:color w:val="000000"/>
                <w:sz w:val="18"/>
                <w:szCs w:val="18"/>
              </w:rPr>
              <w:br/>
              <w:t>Indicador de Temperatura no Controle Remoto: Sim</w:t>
            </w:r>
            <w:r w:rsidRPr="00930799">
              <w:rPr>
                <w:rFonts w:ascii="Calibri" w:hAnsi="Calibri" w:cs="Calibri"/>
                <w:color w:val="000000"/>
                <w:sz w:val="18"/>
                <w:szCs w:val="18"/>
              </w:rPr>
              <w:br/>
              <w:t>Silencioso: Sim</w:t>
            </w:r>
            <w:r>
              <w:rPr>
                <w:rFonts w:ascii="Calibri" w:hAnsi="Calibri" w:cs="Calibri"/>
                <w:color w:val="000000"/>
                <w:sz w:val="18"/>
                <w:szCs w:val="18"/>
              </w:rPr>
              <w:t xml:space="preserve">; </w:t>
            </w:r>
            <w:r w:rsidRPr="00930799">
              <w:rPr>
                <w:rFonts w:ascii="Calibri" w:hAnsi="Calibri" w:cs="Calibri"/>
                <w:color w:val="000000"/>
                <w:sz w:val="18"/>
                <w:szCs w:val="18"/>
              </w:rPr>
              <w:t>Voltagem: 220V</w:t>
            </w:r>
          </w:p>
        </w:tc>
        <w:tc>
          <w:tcPr>
            <w:tcW w:w="1025" w:type="dxa"/>
            <w:tcBorders>
              <w:top w:val="nil"/>
              <w:left w:val="nil"/>
              <w:bottom w:val="single" w:sz="4" w:space="0" w:color="auto"/>
              <w:right w:val="single" w:sz="4" w:space="0" w:color="auto"/>
            </w:tcBorders>
            <w:shd w:val="clear" w:color="auto" w:fill="auto"/>
            <w:noWrap/>
            <w:vAlign w:val="center"/>
            <w:hideMark/>
          </w:tcPr>
          <w:p w:rsidR="0011519F" w:rsidRPr="00E43D89" w:rsidRDefault="0011519F" w:rsidP="004607B8">
            <w:pPr>
              <w:jc w:val="center"/>
              <w:rPr>
                <w:rFonts w:ascii="Calibri" w:hAnsi="Calibri" w:cs="Calibri"/>
                <w:color w:val="000000"/>
                <w:sz w:val="18"/>
                <w:szCs w:val="18"/>
              </w:rPr>
            </w:pPr>
            <w:r>
              <w:rPr>
                <w:rFonts w:ascii="Calibri" w:hAnsi="Calibri" w:cs="Calibri"/>
                <w:color w:val="000000"/>
                <w:sz w:val="18"/>
                <w:szCs w:val="18"/>
              </w:rPr>
              <w:t>01</w:t>
            </w:r>
          </w:p>
        </w:tc>
        <w:tc>
          <w:tcPr>
            <w:tcW w:w="1407" w:type="dxa"/>
            <w:tcBorders>
              <w:top w:val="single" w:sz="4" w:space="0" w:color="auto"/>
              <w:left w:val="nil"/>
              <w:bottom w:val="single" w:sz="4" w:space="0" w:color="auto"/>
              <w:right w:val="single" w:sz="4" w:space="0" w:color="auto"/>
            </w:tcBorders>
          </w:tcPr>
          <w:p w:rsidR="0011519F" w:rsidRDefault="0011519F" w:rsidP="004607B8">
            <w:pPr>
              <w:jc w:val="center"/>
              <w:rPr>
                <w:rFonts w:ascii="Calibri" w:hAnsi="Calibri" w:cs="Calibri"/>
                <w:color w:val="000000"/>
                <w:sz w:val="18"/>
                <w:szCs w:val="18"/>
              </w:rPr>
            </w:pPr>
          </w:p>
          <w:p w:rsidR="0011519F" w:rsidRDefault="0011519F" w:rsidP="004607B8">
            <w:pPr>
              <w:jc w:val="center"/>
              <w:rPr>
                <w:rFonts w:ascii="Calibri" w:hAnsi="Calibri" w:cs="Calibri"/>
                <w:color w:val="000000"/>
                <w:sz w:val="18"/>
                <w:szCs w:val="18"/>
              </w:rPr>
            </w:pPr>
          </w:p>
          <w:p w:rsidR="0011519F" w:rsidRDefault="0011519F" w:rsidP="004607B8">
            <w:pPr>
              <w:jc w:val="center"/>
              <w:rPr>
                <w:rFonts w:ascii="Calibri" w:hAnsi="Calibri" w:cs="Calibri"/>
                <w:color w:val="000000"/>
                <w:sz w:val="18"/>
                <w:szCs w:val="18"/>
              </w:rPr>
            </w:pPr>
          </w:p>
          <w:p w:rsidR="0011519F" w:rsidRDefault="0011519F" w:rsidP="004607B8">
            <w:pPr>
              <w:jc w:val="center"/>
              <w:rPr>
                <w:rFonts w:ascii="Calibri" w:hAnsi="Calibri" w:cs="Calibri"/>
                <w:color w:val="000000"/>
                <w:sz w:val="18"/>
                <w:szCs w:val="18"/>
              </w:rPr>
            </w:pPr>
            <w:r>
              <w:rPr>
                <w:rFonts w:ascii="Calibri" w:hAnsi="Calibri" w:cs="Calibri"/>
                <w:color w:val="000000"/>
                <w:sz w:val="18"/>
                <w:szCs w:val="18"/>
              </w:rPr>
              <w:t xml:space="preserve">R$ </w:t>
            </w:r>
          </w:p>
        </w:tc>
      </w:tr>
      <w:tr w:rsidR="0011519F" w:rsidRPr="00E43D89" w:rsidTr="0011519F">
        <w:trPr>
          <w:trHeight w:val="579"/>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519F" w:rsidRPr="00E43D89" w:rsidRDefault="0011519F" w:rsidP="004607B8">
            <w:pPr>
              <w:jc w:val="center"/>
              <w:rPr>
                <w:rFonts w:ascii="Calibri" w:hAnsi="Calibri" w:cs="Calibri"/>
                <w:color w:val="000000"/>
                <w:sz w:val="18"/>
                <w:szCs w:val="18"/>
              </w:rPr>
            </w:pPr>
            <w:r>
              <w:rPr>
                <w:rFonts w:ascii="Calibri" w:hAnsi="Calibri" w:cs="Calibri"/>
                <w:color w:val="000000"/>
                <w:sz w:val="18"/>
                <w:szCs w:val="18"/>
              </w:rPr>
              <w:t>2</w:t>
            </w:r>
          </w:p>
        </w:tc>
        <w:tc>
          <w:tcPr>
            <w:tcW w:w="1241" w:type="dxa"/>
            <w:tcBorders>
              <w:top w:val="single" w:sz="4" w:space="0" w:color="auto"/>
              <w:left w:val="nil"/>
              <w:bottom w:val="single" w:sz="4" w:space="0" w:color="auto"/>
              <w:right w:val="single" w:sz="4" w:space="0" w:color="auto"/>
            </w:tcBorders>
            <w:shd w:val="clear" w:color="auto" w:fill="auto"/>
            <w:noWrap/>
            <w:vAlign w:val="center"/>
            <w:hideMark/>
          </w:tcPr>
          <w:p w:rsidR="0011519F" w:rsidRPr="00930799" w:rsidRDefault="0011519F" w:rsidP="004607B8">
            <w:pPr>
              <w:jc w:val="cente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11519F" w:rsidRPr="00930799" w:rsidRDefault="0011519F" w:rsidP="002E3D65">
            <w:pP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t>Quantidade de BTUs: 9000</w:t>
            </w:r>
            <w:r>
              <w:rPr>
                <w:rFonts w:ascii="Calibri" w:hAnsi="Calibri" w:cs="Calibri"/>
                <w:color w:val="000000"/>
                <w:sz w:val="18"/>
                <w:szCs w:val="18"/>
              </w:rPr>
              <w:t xml:space="preserve">; </w:t>
            </w:r>
            <w:r w:rsidRPr="00930799">
              <w:rPr>
                <w:rFonts w:ascii="Calibri" w:hAnsi="Calibri" w:cs="Calibri"/>
                <w:color w:val="000000"/>
                <w:sz w:val="18"/>
                <w:szCs w:val="18"/>
              </w:rPr>
              <w:t>Ciclo: Quente/Frio</w:t>
            </w:r>
            <w:r>
              <w:rPr>
                <w:rFonts w:ascii="Calibri" w:hAnsi="Calibri" w:cs="Calibri"/>
                <w:color w:val="000000"/>
                <w:sz w:val="18"/>
                <w:szCs w:val="18"/>
              </w:rPr>
              <w:t xml:space="preserve">; Tecnologia: Inverter; Tipo de Gás: R410A; </w:t>
            </w:r>
            <w:r w:rsidRPr="00930799">
              <w:rPr>
                <w:rFonts w:ascii="Calibri" w:hAnsi="Calibri" w:cs="Calibri"/>
                <w:color w:val="000000"/>
                <w:sz w:val="18"/>
                <w:szCs w:val="18"/>
              </w:rPr>
              <w:t>Controle Remoto: Sim</w:t>
            </w:r>
            <w:r>
              <w:rPr>
                <w:rFonts w:ascii="Calibri" w:hAnsi="Calibri" w:cs="Calibri"/>
                <w:color w:val="000000"/>
                <w:sz w:val="18"/>
                <w:szCs w:val="18"/>
              </w:rPr>
              <w:t xml:space="preserve">; </w:t>
            </w:r>
            <w:r w:rsidRPr="00930799">
              <w:rPr>
                <w:rFonts w:ascii="Calibri" w:hAnsi="Calibri" w:cs="Calibri"/>
                <w:color w:val="000000"/>
                <w:sz w:val="18"/>
                <w:szCs w:val="18"/>
              </w:rPr>
              <w:t>Indicador de Temperatura no Controle Remoto: Sim</w:t>
            </w:r>
            <w:r>
              <w:rPr>
                <w:rFonts w:ascii="Calibri" w:hAnsi="Calibri" w:cs="Calibri"/>
                <w:color w:val="000000"/>
                <w:sz w:val="18"/>
                <w:szCs w:val="18"/>
              </w:rPr>
              <w:t xml:space="preserve">; Cor: Branco; </w:t>
            </w:r>
            <w:r w:rsidRPr="00930799">
              <w:rPr>
                <w:rFonts w:ascii="Calibri" w:hAnsi="Calibri" w:cs="Calibri"/>
                <w:color w:val="000000"/>
                <w:sz w:val="18"/>
                <w:szCs w:val="18"/>
              </w:rPr>
              <w:t>Garantia: 12 meses</w:t>
            </w:r>
            <w:r w:rsidRPr="00930799">
              <w:rPr>
                <w:rFonts w:ascii="Calibri" w:hAnsi="Calibri" w:cs="Calibri"/>
                <w:color w:val="000000"/>
                <w:sz w:val="18"/>
                <w:szCs w:val="18"/>
              </w:rPr>
              <w:br/>
              <w:t>Silencioso: Sim</w:t>
            </w:r>
            <w:r>
              <w:rPr>
                <w:rFonts w:ascii="Calibri" w:hAnsi="Calibri" w:cs="Calibri"/>
                <w:color w:val="000000"/>
                <w:sz w:val="18"/>
                <w:szCs w:val="18"/>
              </w:rPr>
              <w:t xml:space="preserve">;  </w:t>
            </w:r>
            <w:r w:rsidRPr="00930799">
              <w:rPr>
                <w:rFonts w:ascii="Calibri" w:hAnsi="Calibri" w:cs="Calibri"/>
                <w:color w:val="000000"/>
                <w:sz w:val="18"/>
                <w:szCs w:val="18"/>
              </w:rPr>
              <w:t>Voltagem: 220V</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11519F" w:rsidRDefault="0011519F" w:rsidP="004607B8">
            <w:pPr>
              <w:jc w:val="center"/>
              <w:rPr>
                <w:rFonts w:ascii="Calibri" w:hAnsi="Calibri" w:cs="Calibri"/>
                <w:color w:val="000000"/>
                <w:sz w:val="18"/>
                <w:szCs w:val="18"/>
              </w:rPr>
            </w:pPr>
            <w:r>
              <w:rPr>
                <w:rFonts w:ascii="Calibri" w:hAnsi="Calibri" w:cs="Calibri"/>
                <w:color w:val="000000"/>
                <w:sz w:val="18"/>
                <w:szCs w:val="18"/>
              </w:rPr>
              <w:t>01</w:t>
            </w:r>
          </w:p>
        </w:tc>
        <w:tc>
          <w:tcPr>
            <w:tcW w:w="1407" w:type="dxa"/>
            <w:tcBorders>
              <w:top w:val="single" w:sz="4" w:space="0" w:color="auto"/>
              <w:left w:val="nil"/>
              <w:bottom w:val="single" w:sz="4" w:space="0" w:color="auto"/>
              <w:right w:val="single" w:sz="4" w:space="0" w:color="auto"/>
            </w:tcBorders>
          </w:tcPr>
          <w:p w:rsidR="0011519F" w:rsidRDefault="0011519F" w:rsidP="004607B8">
            <w:pPr>
              <w:jc w:val="center"/>
              <w:rPr>
                <w:rFonts w:ascii="Calibri" w:hAnsi="Calibri" w:cs="Calibri"/>
                <w:color w:val="000000"/>
                <w:sz w:val="18"/>
                <w:szCs w:val="18"/>
              </w:rPr>
            </w:pPr>
          </w:p>
          <w:p w:rsidR="0011519F" w:rsidRDefault="0011519F" w:rsidP="004607B8">
            <w:pPr>
              <w:jc w:val="center"/>
              <w:rPr>
                <w:rFonts w:ascii="Calibri" w:hAnsi="Calibri" w:cs="Calibri"/>
                <w:color w:val="000000"/>
                <w:sz w:val="18"/>
                <w:szCs w:val="18"/>
              </w:rPr>
            </w:pPr>
          </w:p>
          <w:p w:rsidR="0011519F" w:rsidRDefault="0011519F" w:rsidP="004607B8">
            <w:pPr>
              <w:jc w:val="center"/>
              <w:rPr>
                <w:rFonts w:ascii="Calibri" w:hAnsi="Calibri" w:cs="Calibri"/>
                <w:color w:val="000000"/>
                <w:sz w:val="18"/>
                <w:szCs w:val="18"/>
              </w:rPr>
            </w:pPr>
            <w:r>
              <w:rPr>
                <w:rFonts w:ascii="Calibri" w:hAnsi="Calibri" w:cs="Calibri"/>
                <w:color w:val="000000"/>
                <w:sz w:val="18"/>
                <w:szCs w:val="18"/>
              </w:rPr>
              <w:t>R$</w:t>
            </w:r>
          </w:p>
        </w:tc>
      </w:tr>
    </w:tbl>
    <w:p w:rsidR="008A23A4" w:rsidRDefault="008A23A4" w:rsidP="00E51ABC">
      <w:pPr>
        <w:jc w:val="both"/>
        <w:rPr>
          <w:rFonts w:cs="Arial"/>
          <w:b/>
          <w:bCs/>
          <w:szCs w:val="20"/>
        </w:rPr>
      </w:pPr>
    </w:p>
    <w:p w:rsidR="008A23A4" w:rsidRDefault="008A23A4" w:rsidP="00E51ABC">
      <w:pPr>
        <w:jc w:val="both"/>
        <w:rPr>
          <w:rFonts w:cs="Arial"/>
          <w:b/>
          <w:bCs/>
          <w:szCs w:val="20"/>
        </w:rPr>
      </w:pPr>
    </w:p>
    <w:p w:rsidR="00E51ABC" w:rsidRPr="008F1404" w:rsidRDefault="00E51ABC" w:rsidP="00E51ABC">
      <w:pPr>
        <w:autoSpaceDE w:val="0"/>
        <w:autoSpaceDN w:val="0"/>
        <w:adjustRightInd w:val="0"/>
        <w:jc w:val="both"/>
        <w:rPr>
          <w:rFonts w:cs="Arial"/>
          <w:szCs w:val="20"/>
        </w:rPr>
      </w:pPr>
      <w:r w:rsidRPr="008F1404">
        <w:rPr>
          <w:rFonts w:cs="Arial"/>
          <w:color w:val="000000"/>
          <w:szCs w:val="20"/>
        </w:rPr>
        <w:t>Estão inclusos nos preços, que serão fixos e irreajustáveis, todos os tributos incidentes, inclusive os tributos que devem ser retidos no faturamento por parte do CRO/RS, bem como</w:t>
      </w:r>
      <w:r w:rsidRPr="008F1404">
        <w:rPr>
          <w:rFonts w:cs="Arial"/>
          <w:szCs w:val="20"/>
        </w:rPr>
        <w:t xml:space="preserve"> todas as despesas que, direta ou indiretamente, fazem parte do presente objeto, assim como lucro</w:t>
      </w:r>
      <w:r>
        <w:rPr>
          <w:rFonts w:cs="Arial"/>
          <w:szCs w:val="20"/>
        </w:rPr>
        <w:t xml:space="preserve">, </w:t>
      </w:r>
      <w:r w:rsidRPr="00445981">
        <w:rPr>
          <w:rFonts w:cs="Arial"/>
          <w:b/>
          <w:szCs w:val="20"/>
        </w:rPr>
        <w:t>frete,</w:t>
      </w:r>
      <w:r>
        <w:rPr>
          <w:rFonts w:cs="Arial"/>
          <w:szCs w:val="20"/>
        </w:rPr>
        <w:t xml:space="preserve"> emplacamento</w:t>
      </w:r>
      <w:r w:rsidRPr="008F1404">
        <w:rPr>
          <w:rFonts w:cs="Arial"/>
          <w:szCs w:val="20"/>
        </w:rPr>
        <w:t xml:space="preserve"> e demais encargos de qualquer natureza incidentes sobre o objeto, nada mais sendo lícito pleitear a esse título.</w:t>
      </w:r>
    </w:p>
    <w:p w:rsidR="00E51ABC" w:rsidRPr="006368B3" w:rsidRDefault="00E51ABC" w:rsidP="00E51ABC">
      <w:pPr>
        <w:autoSpaceDE w:val="0"/>
        <w:autoSpaceDN w:val="0"/>
        <w:adjustRightInd w:val="0"/>
        <w:jc w:val="both"/>
        <w:rPr>
          <w:rFonts w:cs="Arial"/>
          <w:sz w:val="16"/>
          <w:szCs w:val="16"/>
          <w:highlight w:val="yellow"/>
        </w:rPr>
      </w:pPr>
    </w:p>
    <w:p w:rsidR="00E51ABC" w:rsidRPr="008F1404" w:rsidRDefault="00E51ABC" w:rsidP="00E51ABC">
      <w:pPr>
        <w:autoSpaceDE w:val="0"/>
        <w:autoSpaceDN w:val="0"/>
        <w:adjustRightInd w:val="0"/>
        <w:rPr>
          <w:rFonts w:cs="Arial"/>
          <w:bCs/>
          <w:szCs w:val="20"/>
        </w:rPr>
      </w:pPr>
      <w:r w:rsidRPr="008F1404">
        <w:rPr>
          <w:rFonts w:cs="Arial"/>
          <w:bCs/>
          <w:szCs w:val="20"/>
        </w:rPr>
        <w:t>Declaramos que o objeto ofertado atende a todas as especificações descritas no edital.</w:t>
      </w:r>
    </w:p>
    <w:p w:rsidR="00E51ABC" w:rsidRPr="006368B3" w:rsidRDefault="00E51ABC" w:rsidP="00E51ABC">
      <w:pPr>
        <w:autoSpaceDE w:val="0"/>
        <w:autoSpaceDN w:val="0"/>
        <w:adjustRightInd w:val="0"/>
        <w:rPr>
          <w:rFonts w:cs="Arial"/>
          <w:b/>
          <w:bCs/>
          <w:sz w:val="16"/>
          <w:szCs w:val="16"/>
        </w:rPr>
      </w:pPr>
    </w:p>
    <w:p w:rsidR="00E51ABC" w:rsidRPr="008F1404" w:rsidRDefault="00E51ABC" w:rsidP="00E51ABC">
      <w:pPr>
        <w:autoSpaceDE w:val="0"/>
        <w:autoSpaceDN w:val="0"/>
        <w:adjustRightInd w:val="0"/>
        <w:rPr>
          <w:rFonts w:cs="Arial"/>
          <w:szCs w:val="20"/>
        </w:rPr>
      </w:pPr>
      <w:r w:rsidRPr="008F1404">
        <w:rPr>
          <w:rFonts w:cs="Arial"/>
          <w:b/>
          <w:bCs/>
          <w:szCs w:val="20"/>
        </w:rPr>
        <w:t>VALIDADE DA PROPOSTA COMERCIAL</w:t>
      </w:r>
      <w:r w:rsidRPr="008F1404">
        <w:rPr>
          <w:rFonts w:cs="Arial"/>
          <w:szCs w:val="20"/>
        </w:rPr>
        <w:t>: ______________</w:t>
      </w:r>
    </w:p>
    <w:p w:rsidR="00E51ABC" w:rsidRDefault="00E51ABC" w:rsidP="001B2AA2">
      <w:pPr>
        <w:autoSpaceDE w:val="0"/>
        <w:autoSpaceDN w:val="0"/>
        <w:adjustRightInd w:val="0"/>
        <w:rPr>
          <w:rFonts w:cs="Arial"/>
          <w:szCs w:val="20"/>
        </w:rPr>
      </w:pPr>
      <w:r w:rsidRPr="008F1404">
        <w:rPr>
          <w:rFonts w:cs="Arial"/>
          <w:szCs w:val="20"/>
        </w:rPr>
        <w:t>(</w:t>
      </w:r>
      <w:r w:rsidRPr="008F1404">
        <w:rPr>
          <w:rFonts w:cs="Arial"/>
          <w:i/>
          <w:iCs/>
          <w:szCs w:val="20"/>
        </w:rPr>
        <w:t>no mínimo, 60 - sessenta - dias</w:t>
      </w:r>
      <w:r w:rsidRPr="008F1404">
        <w:rPr>
          <w:rFonts w:cs="Arial"/>
          <w:szCs w:val="20"/>
        </w:rPr>
        <w:t>).</w:t>
      </w:r>
    </w:p>
    <w:p w:rsidR="008A23A4" w:rsidRPr="008F1404" w:rsidRDefault="008A23A4" w:rsidP="001B2AA2">
      <w:pPr>
        <w:autoSpaceDE w:val="0"/>
        <w:autoSpaceDN w:val="0"/>
        <w:adjustRightInd w:val="0"/>
        <w:rPr>
          <w:rFonts w:cs="Arial"/>
          <w:szCs w:val="20"/>
        </w:rPr>
      </w:pPr>
    </w:p>
    <w:p w:rsidR="00E51ABC" w:rsidRDefault="00E51ABC" w:rsidP="00D75749">
      <w:pPr>
        <w:tabs>
          <w:tab w:val="center" w:pos="0"/>
        </w:tabs>
        <w:jc w:val="right"/>
        <w:rPr>
          <w:rFonts w:cs="Arial"/>
          <w:szCs w:val="20"/>
        </w:rPr>
      </w:pPr>
      <w:r w:rsidRPr="008F1404">
        <w:rPr>
          <w:rFonts w:cs="Arial"/>
          <w:szCs w:val="20"/>
        </w:rPr>
        <w:t>CIDADE, ___ de _________de 20</w:t>
      </w:r>
      <w:r>
        <w:rPr>
          <w:rFonts w:cs="Arial"/>
          <w:szCs w:val="20"/>
        </w:rPr>
        <w:t>23</w:t>
      </w:r>
      <w:r w:rsidRPr="008F1404">
        <w:rPr>
          <w:rFonts w:cs="Arial"/>
          <w:szCs w:val="20"/>
        </w:rPr>
        <w:t>.</w:t>
      </w:r>
    </w:p>
    <w:p w:rsidR="008A23A4" w:rsidRDefault="008A23A4" w:rsidP="00D75749">
      <w:pPr>
        <w:tabs>
          <w:tab w:val="center" w:pos="0"/>
        </w:tabs>
        <w:jc w:val="right"/>
        <w:rPr>
          <w:rFonts w:cs="Arial"/>
          <w:szCs w:val="20"/>
        </w:rPr>
      </w:pPr>
    </w:p>
    <w:p w:rsidR="008A23A4" w:rsidRPr="008F1404" w:rsidRDefault="008A23A4" w:rsidP="00D75749">
      <w:pPr>
        <w:tabs>
          <w:tab w:val="center" w:pos="0"/>
        </w:tabs>
        <w:jc w:val="right"/>
        <w:rPr>
          <w:rFonts w:cs="Arial"/>
          <w:szCs w:val="20"/>
        </w:rPr>
      </w:pPr>
    </w:p>
    <w:p w:rsidR="00E51ABC" w:rsidRPr="008F1404" w:rsidRDefault="00E51ABC" w:rsidP="00D75749">
      <w:pPr>
        <w:tabs>
          <w:tab w:val="center" w:pos="0"/>
        </w:tabs>
        <w:jc w:val="center"/>
        <w:rPr>
          <w:rFonts w:cs="Arial"/>
          <w:szCs w:val="20"/>
        </w:rPr>
      </w:pPr>
      <w:r w:rsidRPr="008F1404">
        <w:rPr>
          <w:rFonts w:cs="Arial"/>
          <w:szCs w:val="20"/>
        </w:rPr>
        <w:t>________________________________________________</w:t>
      </w:r>
    </w:p>
    <w:p w:rsidR="00E51ABC" w:rsidRDefault="00E51ABC" w:rsidP="00D75749">
      <w:pPr>
        <w:tabs>
          <w:tab w:val="left" w:pos="284"/>
        </w:tabs>
        <w:jc w:val="center"/>
        <w:rPr>
          <w:rFonts w:cs="Arial"/>
          <w:szCs w:val="20"/>
        </w:rPr>
      </w:pPr>
      <w:r w:rsidRPr="008F1404">
        <w:rPr>
          <w:rFonts w:cs="Arial"/>
          <w:szCs w:val="20"/>
        </w:rPr>
        <w:t>Assinatura do Representante Legal</w:t>
      </w:r>
    </w:p>
    <w:p w:rsidR="00DF0ED6" w:rsidRPr="008F1404" w:rsidRDefault="00DF0ED6" w:rsidP="00D75749">
      <w:pPr>
        <w:tabs>
          <w:tab w:val="left" w:pos="284"/>
        </w:tabs>
        <w:jc w:val="center"/>
        <w:rPr>
          <w:rFonts w:cs="Arial"/>
          <w:szCs w:val="20"/>
        </w:rPr>
      </w:pPr>
    </w:p>
    <w:p w:rsidR="00E51ABC" w:rsidRDefault="00E51ABC" w:rsidP="00D75749">
      <w:pPr>
        <w:jc w:val="center"/>
        <w:rPr>
          <w:rFonts w:cs="Arial"/>
          <w:szCs w:val="20"/>
        </w:rPr>
      </w:pPr>
    </w:p>
    <w:p w:rsidR="008A23A4" w:rsidRDefault="008A23A4" w:rsidP="00D75749">
      <w:pPr>
        <w:jc w:val="center"/>
        <w:rPr>
          <w:rFonts w:cs="Arial"/>
          <w:szCs w:val="20"/>
        </w:rPr>
      </w:pPr>
    </w:p>
    <w:p w:rsidR="008A23A4" w:rsidRDefault="008A23A4" w:rsidP="00D75749">
      <w:pPr>
        <w:jc w:val="center"/>
        <w:rPr>
          <w:rFonts w:cs="Arial"/>
          <w:szCs w:val="20"/>
        </w:rPr>
      </w:pPr>
    </w:p>
    <w:p w:rsidR="004416EC" w:rsidRDefault="004416EC" w:rsidP="004416EC">
      <w:pPr>
        <w:spacing w:line="276" w:lineRule="auto"/>
        <w:rPr>
          <w:rFonts w:cs="Arial"/>
          <w:b/>
          <w:bCs/>
          <w:color w:val="000000"/>
          <w:szCs w:val="20"/>
        </w:rPr>
      </w:pPr>
      <w:r w:rsidRPr="00C94251">
        <w:rPr>
          <w:rFonts w:cs="Arial"/>
          <w:color w:val="000000"/>
          <w:sz w:val="24"/>
        </w:rPr>
        <w:t>ANEXO I</w:t>
      </w:r>
      <w:r>
        <w:rPr>
          <w:rFonts w:cs="Arial"/>
          <w:color w:val="000000"/>
          <w:sz w:val="24"/>
        </w:rPr>
        <w:t>V– MINUTA DA ORDEM DE COMPRA</w:t>
      </w:r>
    </w:p>
    <w:p w:rsidR="004416EC" w:rsidRDefault="004416EC" w:rsidP="004416EC">
      <w:pPr>
        <w:spacing w:line="276" w:lineRule="auto"/>
        <w:jc w:val="center"/>
        <w:rPr>
          <w:rFonts w:cs="Arial"/>
          <w:b/>
          <w:bCs/>
          <w:color w:val="000000"/>
          <w:szCs w:val="20"/>
        </w:rPr>
      </w:pPr>
    </w:p>
    <w:p w:rsidR="004416EC" w:rsidRDefault="004416EC" w:rsidP="004416EC">
      <w:pPr>
        <w:spacing w:line="276" w:lineRule="auto"/>
        <w:jc w:val="center"/>
        <w:rPr>
          <w:rFonts w:cs="Arial"/>
          <w:b/>
          <w:bCs/>
          <w:iCs/>
          <w:color w:val="000000"/>
          <w:szCs w:val="20"/>
        </w:rPr>
      </w:pPr>
      <w:r>
        <w:rPr>
          <w:rFonts w:cs="Arial"/>
          <w:b/>
          <w:bCs/>
          <w:iCs/>
          <w:color w:val="000000"/>
          <w:szCs w:val="20"/>
        </w:rPr>
        <w:t>MINUTA DA ORDEM DE COMPRA</w:t>
      </w:r>
    </w:p>
    <w:p w:rsidR="004416EC" w:rsidRDefault="004416EC" w:rsidP="004416EC">
      <w:pPr>
        <w:spacing w:line="276" w:lineRule="auto"/>
        <w:jc w:val="center"/>
        <w:rPr>
          <w:rFonts w:cs="Arial"/>
          <w:b/>
          <w:bCs/>
          <w:i/>
          <w:color w:val="FF0000"/>
          <w:szCs w:val="20"/>
        </w:rPr>
      </w:pPr>
      <w:r w:rsidRPr="0097012A">
        <w:rPr>
          <w:rFonts w:cs="Arial"/>
          <w:b/>
          <w:bCs/>
          <w:color w:val="000000" w:themeColor="text1"/>
          <w:szCs w:val="20"/>
        </w:rPr>
        <w:t>Lei nº 14.133, de 1º de abril de 2021</w:t>
      </w:r>
      <w:r w:rsidRPr="0097012A">
        <w:rPr>
          <w:rFonts w:cs="Arial"/>
          <w:b/>
          <w:bCs/>
          <w:color w:val="000000" w:themeColor="text1"/>
          <w:szCs w:val="20"/>
        </w:rPr>
        <w:br/>
      </w:r>
      <w:r>
        <w:rPr>
          <w:rFonts w:cs="Arial"/>
          <w:b/>
          <w:bCs/>
          <w:iCs/>
          <w:color w:val="000000"/>
          <w:szCs w:val="20"/>
        </w:rPr>
        <w:t>Processo Administrativo nº 0</w:t>
      </w:r>
      <w:r w:rsidR="0084322E">
        <w:rPr>
          <w:rFonts w:cs="Arial"/>
          <w:b/>
          <w:bCs/>
          <w:iCs/>
          <w:color w:val="000000"/>
          <w:szCs w:val="20"/>
        </w:rPr>
        <w:t>74</w:t>
      </w:r>
      <w:r>
        <w:rPr>
          <w:rFonts w:cs="Arial"/>
          <w:b/>
          <w:bCs/>
          <w:iCs/>
          <w:color w:val="000000"/>
          <w:szCs w:val="20"/>
        </w:rPr>
        <w:t>/2023</w:t>
      </w:r>
    </w:p>
    <w:p w:rsidR="004416EC" w:rsidRDefault="004416EC" w:rsidP="004416EC">
      <w:pPr>
        <w:ind w:firstLine="567"/>
        <w:jc w:val="both"/>
        <w:rPr>
          <w:rFonts w:eastAsia="Arial" w:cs="Arial"/>
          <w:i/>
          <w:iCs/>
          <w:szCs w:val="20"/>
        </w:rPr>
      </w:pPr>
    </w:p>
    <w:p w:rsidR="004416EC" w:rsidRPr="00D75749" w:rsidRDefault="004416EC" w:rsidP="004416EC">
      <w:pPr>
        <w:ind w:firstLine="567"/>
        <w:jc w:val="both"/>
        <w:rPr>
          <w:rFonts w:eastAsia="Arial" w:cs="Arial"/>
          <w:szCs w:val="20"/>
        </w:rPr>
      </w:pPr>
      <w:r w:rsidRPr="00007DCC">
        <w:rPr>
          <w:rFonts w:eastAsia="Arial" w:cs="Arial"/>
          <w:iCs/>
          <w:szCs w:val="20"/>
        </w:rPr>
        <w:t xml:space="preserve">O Conselho Regional de Odontologia do Estado do Rio Grande do Sul, CRO/RS, autarquia federal de fiscalização do exercício profissional, criada pela Lei nº 4324, de 14 de abril de 1964, com sede na Rua Vasco da Gama, </w:t>
      </w:r>
      <w:r w:rsidRPr="00D75749">
        <w:rPr>
          <w:rFonts w:eastAsia="Arial" w:cs="Arial"/>
          <w:iCs/>
          <w:szCs w:val="20"/>
        </w:rPr>
        <w:t>720, bairro Rio Branco, CEP 90420-110, Porto Alegre/RS, e inscrita no CNPJ/MF sob o n° 93012987/0001-45, neste ato representada pelo seu Presidente Nelson Freitas Eguia, brasileiro, casado, cirurgião-dentista, inscrito no CPF/MF sob o nº 656.488.110-04, doravante denominado simplesmente CONTRATANTE</w:t>
      </w:r>
      <w:r w:rsidRPr="00D75749">
        <w:rPr>
          <w:rFonts w:eastAsia="Arial" w:cs="Arial"/>
          <w:szCs w:val="20"/>
        </w:rPr>
        <w:t>, e o(a) ..............................,</w:t>
      </w:r>
      <w:r w:rsidRPr="00D75749">
        <w:rPr>
          <w:rFonts w:eastAsia="Arial" w:cs="Arial"/>
          <w:iCs/>
          <w:szCs w:val="20"/>
        </w:rPr>
        <w:t>inscrito(a) no CNPJ/MF sob o nº ............................, sediado(a) na</w:t>
      </w:r>
      <w:r w:rsidRPr="00D75749">
        <w:rPr>
          <w:rFonts w:eastAsia="Arial" w:cs="Arial"/>
          <w:szCs w:val="20"/>
        </w:rPr>
        <w:t xml:space="preserve">..................................., </w:t>
      </w:r>
      <w:r w:rsidRPr="00D75749">
        <w:rPr>
          <w:rFonts w:eastAsia="Arial" w:cs="Arial"/>
          <w:iCs/>
          <w:szCs w:val="20"/>
        </w:rPr>
        <w:t>em</w:t>
      </w:r>
      <w:r w:rsidRPr="00D75749">
        <w:rPr>
          <w:rFonts w:eastAsia="Arial" w:cs="Arial"/>
          <w:szCs w:val="20"/>
        </w:rPr>
        <w:t xml:space="preserve">............................. doravante designado CONTRATADO, </w:t>
      </w:r>
      <w:r w:rsidRPr="00D75749">
        <w:rPr>
          <w:rFonts w:eastAsia="Arial" w:cs="Arial"/>
          <w:iCs/>
          <w:szCs w:val="20"/>
        </w:rPr>
        <w:t>neste ato representado(a) por</w:t>
      </w:r>
      <w:r w:rsidRPr="00D75749">
        <w:rPr>
          <w:rFonts w:eastAsia="Arial" w:cs="Arial"/>
          <w:szCs w:val="20"/>
        </w:rPr>
        <w:t xml:space="preserve">.................................. (nome e função no contratado), </w:t>
      </w:r>
      <w:r w:rsidRPr="00D75749">
        <w:rPr>
          <w:rFonts w:eastAsia="Arial" w:cs="Arial"/>
          <w:iCs/>
          <w:szCs w:val="20"/>
        </w:rPr>
        <w:t xml:space="preserve">conforme atos constitutivos da empresa </w:t>
      </w:r>
      <w:r w:rsidRPr="00D75749">
        <w:rPr>
          <w:rFonts w:eastAsia="Arial" w:cs="Arial"/>
          <w:b/>
          <w:bCs/>
          <w:iCs/>
          <w:szCs w:val="20"/>
        </w:rPr>
        <w:t>OU</w:t>
      </w:r>
      <w:r w:rsidRPr="00D75749">
        <w:rPr>
          <w:rFonts w:eastAsia="Arial" w:cs="Arial"/>
          <w:iCs/>
          <w:szCs w:val="20"/>
        </w:rPr>
        <w:t xml:space="preserve"> procuração apresentada nos autos, </w:t>
      </w:r>
      <w:r w:rsidRPr="00D75749">
        <w:rPr>
          <w:rFonts w:eastAsia="Arial" w:cs="Arial"/>
          <w:szCs w:val="20"/>
        </w:rPr>
        <w:t xml:space="preserve">tendo em vista o que consta no Processo nº .............................. e em observância às disposições da Lei nº 14.133, de 1º de abril de 2021, e demais legislação aplicável, resolvem celebrar a presente Ordem de Compra, decorrente </w:t>
      </w:r>
      <w:r w:rsidRPr="00D75749">
        <w:rPr>
          <w:rFonts w:eastAsia="Arial" w:cs="Arial"/>
          <w:iCs/>
          <w:szCs w:val="20"/>
        </w:rPr>
        <w:t>da Dispensa Eletrônica nº ....../.......</w:t>
      </w:r>
      <w:r w:rsidRPr="00D75749">
        <w:rPr>
          <w:rFonts w:eastAsia="Arial" w:cs="Arial"/>
          <w:szCs w:val="20"/>
        </w:rPr>
        <w:t>, mediante as cláusulas e condições a seguir enunciadas.</w:t>
      </w:r>
    </w:p>
    <w:p w:rsidR="004416EC" w:rsidRPr="00D75749" w:rsidRDefault="004416EC" w:rsidP="004416EC">
      <w:pPr>
        <w:ind w:firstLine="567"/>
        <w:jc w:val="both"/>
        <w:rPr>
          <w:rFonts w:eastAsia="Arial" w:cs="Arial"/>
          <w:iCs/>
          <w:szCs w:val="20"/>
        </w:rPr>
      </w:pPr>
    </w:p>
    <w:p w:rsidR="004416EC" w:rsidRPr="00D75749" w:rsidRDefault="004416EC" w:rsidP="004416EC">
      <w:pPr>
        <w:pStyle w:val="Nivel01"/>
        <w:tabs>
          <w:tab w:val="left" w:pos="567"/>
        </w:tabs>
        <w:spacing w:before="0" w:after="0" w:line="240" w:lineRule="auto"/>
        <w:ind w:right="0"/>
        <w:rPr>
          <w:rFonts w:cs="Arial"/>
          <w:color w:val="auto"/>
        </w:rPr>
      </w:pPr>
      <w:r w:rsidRPr="00D75749">
        <w:rPr>
          <w:rFonts w:cs="Arial"/>
          <w:color w:val="auto"/>
        </w:rPr>
        <w:t>CLÁUSULA PRIMEIRA – OBJETO</w:t>
      </w:r>
    </w:p>
    <w:p w:rsidR="004416EC" w:rsidRPr="00D75749" w:rsidRDefault="004416EC" w:rsidP="004416EC">
      <w:pPr>
        <w:pStyle w:val="Nivel01"/>
        <w:tabs>
          <w:tab w:val="left" w:pos="0"/>
        </w:tabs>
        <w:spacing w:before="0" w:after="0" w:line="240" w:lineRule="auto"/>
        <w:ind w:right="0"/>
        <w:rPr>
          <w:rFonts w:eastAsia="Arial" w:cs="Arial"/>
          <w:b w:val="0"/>
          <w:bCs w:val="0"/>
          <w:iCs/>
          <w:color w:val="auto"/>
        </w:rPr>
      </w:pPr>
      <w:r w:rsidRPr="00D75749">
        <w:rPr>
          <w:rFonts w:eastAsia="Arial" w:cs="Arial"/>
          <w:b w:val="0"/>
          <w:bCs w:val="0"/>
          <w:iCs/>
          <w:color w:val="auto"/>
        </w:rPr>
        <w:t xml:space="preserve">1.1. </w:t>
      </w:r>
      <w:r w:rsidR="002E3D65" w:rsidRPr="002E3D65">
        <w:rPr>
          <w:rFonts w:eastAsia="Arial" w:cs="Arial"/>
          <w:b w:val="0"/>
          <w:bCs w:val="0"/>
          <w:iCs/>
          <w:color w:val="auto"/>
        </w:rPr>
        <w:t xml:space="preserve">O objeto do presente </w:t>
      </w:r>
      <w:r w:rsidR="002E3D65">
        <w:rPr>
          <w:rFonts w:eastAsia="Arial" w:cs="Arial"/>
          <w:b w:val="0"/>
          <w:bCs w:val="0"/>
          <w:iCs/>
          <w:color w:val="auto"/>
        </w:rPr>
        <w:t>contrato</w:t>
      </w:r>
      <w:r w:rsidR="002E3D65" w:rsidRPr="002E3D65">
        <w:rPr>
          <w:rFonts w:eastAsia="Arial" w:cs="Arial"/>
          <w:b w:val="0"/>
          <w:bCs w:val="0"/>
          <w:iCs/>
          <w:color w:val="auto"/>
        </w:rPr>
        <w:t xml:space="preserve"> é a aquisição dois equipamentos de ar condicionado para o CRO/RS, conforme descriminação a seguir </w:t>
      </w:r>
      <w:r w:rsidRPr="00D75749">
        <w:rPr>
          <w:rFonts w:eastAsia="Arial" w:cs="Arial"/>
          <w:b w:val="0"/>
          <w:bCs w:val="0"/>
          <w:iCs/>
          <w:color w:val="auto"/>
        </w:rPr>
        <w:t xml:space="preserve">conforme descrição técnica redigida em “Descrição dos </w:t>
      </w:r>
      <w:r>
        <w:rPr>
          <w:rFonts w:eastAsia="Arial" w:cs="Arial"/>
          <w:b w:val="0"/>
          <w:bCs w:val="0"/>
          <w:iCs/>
          <w:color w:val="auto"/>
        </w:rPr>
        <w:t xml:space="preserve">OBJETOS </w:t>
      </w:r>
      <w:r w:rsidRPr="00D75749">
        <w:rPr>
          <w:rFonts w:eastAsia="Arial" w:cs="Arial"/>
          <w:b w:val="0"/>
          <w:bCs w:val="0"/>
          <w:iCs/>
          <w:color w:val="auto"/>
        </w:rPr>
        <w:t>a serem fornecidos”</w:t>
      </w:r>
      <w:r>
        <w:rPr>
          <w:rFonts w:eastAsia="Arial" w:cs="Arial"/>
          <w:b w:val="0"/>
          <w:bCs w:val="0"/>
          <w:iCs/>
          <w:color w:val="auto"/>
        </w:rPr>
        <w:t xml:space="preserve">, conforme Termo de referência, </w:t>
      </w:r>
      <w:r w:rsidRPr="00D75749">
        <w:rPr>
          <w:rFonts w:eastAsia="Arial" w:cs="Arial"/>
          <w:b w:val="0"/>
          <w:bCs w:val="0"/>
          <w:iCs/>
          <w:color w:val="auto"/>
        </w:rPr>
        <w:t>anexo a esta Ordem de Compra.</w:t>
      </w:r>
    </w:p>
    <w:p w:rsidR="004416EC" w:rsidRPr="00D75749" w:rsidRDefault="004416EC" w:rsidP="004416EC">
      <w:pPr>
        <w:pStyle w:val="Nivel01"/>
        <w:tabs>
          <w:tab w:val="left" w:pos="567"/>
        </w:tabs>
        <w:spacing w:before="0" w:after="0" w:line="240" w:lineRule="auto"/>
        <w:ind w:right="0"/>
        <w:rPr>
          <w:rFonts w:cs="Arial"/>
          <w:color w:val="auto"/>
        </w:rPr>
      </w:pPr>
    </w:p>
    <w:p w:rsidR="004416EC" w:rsidRPr="00D75749" w:rsidRDefault="004416EC" w:rsidP="004416EC">
      <w:pPr>
        <w:pStyle w:val="Nivel01"/>
        <w:tabs>
          <w:tab w:val="left" w:pos="567"/>
        </w:tabs>
        <w:spacing w:before="0" w:after="0" w:line="240" w:lineRule="auto"/>
        <w:ind w:right="0"/>
        <w:rPr>
          <w:rFonts w:cs="Arial"/>
          <w:color w:val="auto"/>
        </w:rPr>
      </w:pPr>
      <w:r w:rsidRPr="00D75749">
        <w:rPr>
          <w:rFonts w:cs="Arial"/>
          <w:color w:val="auto"/>
        </w:rPr>
        <w:t>CLÁUSULA SEGUNDA – VIGÊNCIA</w:t>
      </w:r>
      <w:r w:rsidR="0011519F">
        <w:rPr>
          <w:rFonts w:cs="Arial"/>
          <w:color w:val="auto"/>
        </w:rPr>
        <w:t xml:space="preserve"> E DA GARANTIA</w:t>
      </w:r>
      <w:bookmarkStart w:id="27" w:name="_GoBack"/>
      <w:bookmarkEnd w:id="27"/>
    </w:p>
    <w:p w:rsidR="004416EC" w:rsidRDefault="004416EC" w:rsidP="0011519F">
      <w:pPr>
        <w:pStyle w:val="Nivel2"/>
        <w:numPr>
          <w:ilvl w:val="1"/>
          <w:numId w:val="24"/>
        </w:numPr>
        <w:spacing w:before="0" w:after="0" w:line="240" w:lineRule="auto"/>
        <w:ind w:left="0" w:firstLine="0"/>
        <w:rPr>
          <w:rFonts w:ascii="Arial" w:eastAsia="Arial" w:hAnsi="Arial" w:cs="Arial"/>
          <w:iCs/>
        </w:rPr>
      </w:pPr>
      <w:r w:rsidRPr="00D75749">
        <w:rPr>
          <w:rFonts w:ascii="Arial" w:eastAsia="Arial" w:hAnsi="Arial" w:cs="Arial"/>
          <w:iCs/>
        </w:rPr>
        <w:t>A vigência da Ordem de Compra é de ............ (..............) meses, com início na data da sua assinatura, na forma do artigo 105 da Lei n° 14.133/2021.</w:t>
      </w:r>
    </w:p>
    <w:p w:rsidR="004416EC" w:rsidRPr="00DF0ED6" w:rsidRDefault="0011519F" w:rsidP="00B952A6">
      <w:pPr>
        <w:pStyle w:val="Nivel2"/>
        <w:numPr>
          <w:ilvl w:val="1"/>
          <w:numId w:val="24"/>
        </w:numPr>
        <w:tabs>
          <w:tab w:val="left" w:pos="567"/>
        </w:tabs>
        <w:spacing w:before="0" w:after="0" w:line="240" w:lineRule="auto"/>
        <w:ind w:left="0" w:firstLine="0"/>
        <w:rPr>
          <w:rFonts w:cs="Arial"/>
        </w:rPr>
      </w:pPr>
      <w:r w:rsidRPr="00DF0ED6">
        <w:rPr>
          <w:rFonts w:ascii="Arial" w:eastAsia="Arial" w:hAnsi="Arial" w:cs="Arial"/>
          <w:iCs/>
        </w:rPr>
        <w:t>A garantia dos equipamentos será de 12 (doze) meses a partir do recebimento definitivo.</w:t>
      </w:r>
    </w:p>
    <w:p w:rsidR="0011519F" w:rsidRPr="0011519F" w:rsidRDefault="0011519F" w:rsidP="0011519F">
      <w:pPr>
        <w:pStyle w:val="Nivel2"/>
        <w:numPr>
          <w:ilvl w:val="0"/>
          <w:numId w:val="0"/>
        </w:numPr>
        <w:tabs>
          <w:tab w:val="left" w:pos="567"/>
        </w:tabs>
        <w:spacing w:before="0" w:after="0" w:line="240" w:lineRule="auto"/>
        <w:rPr>
          <w:rFonts w:cs="Arial"/>
        </w:rPr>
      </w:pPr>
    </w:p>
    <w:p w:rsidR="004416EC" w:rsidRPr="00D75749" w:rsidRDefault="004416EC" w:rsidP="004416EC">
      <w:pPr>
        <w:pStyle w:val="Nivel01"/>
        <w:tabs>
          <w:tab w:val="left" w:pos="567"/>
        </w:tabs>
        <w:spacing w:before="0" w:after="0" w:line="240" w:lineRule="auto"/>
        <w:ind w:right="0"/>
        <w:rPr>
          <w:rFonts w:cs="Arial"/>
          <w:color w:val="auto"/>
        </w:rPr>
      </w:pPr>
      <w:r w:rsidRPr="00D75749">
        <w:rPr>
          <w:rFonts w:cs="Arial"/>
          <w:color w:val="auto"/>
        </w:rPr>
        <w:t>CLÁUSULA TERCEIRA - PREÇO</w:t>
      </w:r>
    </w:p>
    <w:p w:rsidR="004416EC" w:rsidRPr="00D75749" w:rsidRDefault="004416EC" w:rsidP="004416EC">
      <w:pPr>
        <w:pStyle w:val="Nivel2"/>
        <w:numPr>
          <w:ilvl w:val="0"/>
          <w:numId w:val="0"/>
        </w:numPr>
        <w:spacing w:before="0" w:after="0" w:line="240" w:lineRule="auto"/>
        <w:rPr>
          <w:rFonts w:ascii="Arial" w:eastAsia="Arial" w:hAnsi="Arial" w:cs="Arial"/>
          <w:iCs/>
        </w:rPr>
      </w:pPr>
      <w:r w:rsidRPr="00D75749">
        <w:rPr>
          <w:rFonts w:ascii="Arial" w:eastAsia="Arial" w:hAnsi="Arial" w:cs="Arial"/>
          <w:iCs/>
        </w:rPr>
        <w:t>3.1. Valor total desta Ordem é de R$ ............ (..........................), a ser pago conforme especificado no item “Forma de Pagamento”, constante linhas abaixo.</w:t>
      </w:r>
    </w:p>
    <w:p w:rsidR="004416EC" w:rsidRDefault="004416EC" w:rsidP="004416EC">
      <w:pPr>
        <w:pStyle w:val="Nivel2"/>
        <w:numPr>
          <w:ilvl w:val="0"/>
          <w:numId w:val="0"/>
        </w:numPr>
        <w:spacing w:before="0" w:after="0" w:line="240" w:lineRule="auto"/>
        <w:rPr>
          <w:rFonts w:ascii="Arial" w:eastAsia="Arial" w:hAnsi="Arial" w:cs="Arial"/>
          <w:iCs/>
        </w:rPr>
      </w:pPr>
      <w:r w:rsidRPr="00D75749">
        <w:rPr>
          <w:rFonts w:ascii="Arial" w:eastAsia="Arial" w:hAnsi="Arial" w:cs="Arial"/>
          <w:iCs/>
        </w:rPr>
        <w:t>3.2.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416EC" w:rsidRDefault="004416EC" w:rsidP="004416EC">
      <w:pPr>
        <w:pStyle w:val="Nivel2"/>
        <w:numPr>
          <w:ilvl w:val="0"/>
          <w:numId w:val="0"/>
        </w:numPr>
        <w:spacing w:before="0" w:after="0" w:line="240" w:lineRule="auto"/>
        <w:rPr>
          <w:rFonts w:ascii="Arial" w:eastAsia="Arial" w:hAnsi="Arial" w:cs="Arial"/>
          <w:iCs/>
        </w:rPr>
      </w:pPr>
    </w:p>
    <w:tbl>
      <w:tblPr>
        <w:tblW w:w="9821" w:type="dxa"/>
        <w:jc w:val="center"/>
        <w:tblCellMar>
          <w:left w:w="70" w:type="dxa"/>
          <w:right w:w="70" w:type="dxa"/>
        </w:tblCellMar>
        <w:tblLook w:val="04A0" w:firstRow="1" w:lastRow="0" w:firstColumn="1" w:lastColumn="0" w:noHBand="0" w:noVBand="1"/>
      </w:tblPr>
      <w:tblGrid>
        <w:gridCol w:w="820"/>
        <w:gridCol w:w="1241"/>
        <w:gridCol w:w="4050"/>
        <w:gridCol w:w="1025"/>
        <w:gridCol w:w="1407"/>
        <w:gridCol w:w="1278"/>
      </w:tblGrid>
      <w:tr w:rsidR="002E3D65" w:rsidRPr="00E43D89" w:rsidTr="003553A2">
        <w:trPr>
          <w:trHeight w:val="363"/>
          <w:jc w:val="center"/>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3D65" w:rsidRPr="00E43D89" w:rsidRDefault="002E3D65" w:rsidP="003553A2">
            <w:pPr>
              <w:jc w:val="center"/>
              <w:rPr>
                <w:rFonts w:ascii="Calibri" w:hAnsi="Calibri" w:cs="Calibri"/>
                <w:b/>
                <w:bCs/>
                <w:color w:val="000000"/>
                <w:sz w:val="18"/>
                <w:szCs w:val="18"/>
              </w:rPr>
            </w:pPr>
            <w:r w:rsidRPr="00E43D89">
              <w:rPr>
                <w:rFonts w:ascii="Calibri" w:hAnsi="Calibri" w:cs="Calibri"/>
                <w:b/>
                <w:bCs/>
                <w:color w:val="000000"/>
                <w:sz w:val="18"/>
                <w:szCs w:val="18"/>
              </w:rPr>
              <w:t>Item</w:t>
            </w:r>
          </w:p>
        </w:tc>
        <w:tc>
          <w:tcPr>
            <w:tcW w:w="1241" w:type="dxa"/>
            <w:tcBorders>
              <w:top w:val="single" w:sz="4" w:space="0" w:color="auto"/>
              <w:left w:val="nil"/>
              <w:bottom w:val="single" w:sz="4" w:space="0" w:color="auto"/>
              <w:right w:val="single" w:sz="4" w:space="0" w:color="auto"/>
            </w:tcBorders>
            <w:shd w:val="clear" w:color="auto" w:fill="auto"/>
            <w:vAlign w:val="center"/>
            <w:hideMark/>
          </w:tcPr>
          <w:p w:rsidR="002E3D65" w:rsidRPr="00E43D89" w:rsidRDefault="002E3D65" w:rsidP="003553A2">
            <w:pPr>
              <w:jc w:val="center"/>
              <w:rPr>
                <w:rFonts w:ascii="Calibri" w:hAnsi="Calibri" w:cs="Calibri"/>
                <w:b/>
                <w:bCs/>
                <w:color w:val="000000"/>
                <w:sz w:val="18"/>
                <w:szCs w:val="18"/>
              </w:rPr>
            </w:pPr>
            <w:r w:rsidRPr="00E43D89">
              <w:rPr>
                <w:rFonts w:ascii="Calibri" w:hAnsi="Calibri" w:cs="Calibri"/>
                <w:b/>
                <w:bCs/>
                <w:color w:val="000000"/>
                <w:sz w:val="18"/>
                <w:szCs w:val="18"/>
              </w:rPr>
              <w:t>Descrição</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2E3D65" w:rsidRPr="00E43D89" w:rsidRDefault="002E3D65" w:rsidP="003553A2">
            <w:pPr>
              <w:rPr>
                <w:rFonts w:ascii="Calibri" w:hAnsi="Calibri" w:cs="Calibri"/>
                <w:b/>
                <w:bCs/>
                <w:color w:val="000000"/>
                <w:sz w:val="18"/>
                <w:szCs w:val="18"/>
              </w:rPr>
            </w:pPr>
            <w:r w:rsidRPr="00E43D89">
              <w:rPr>
                <w:rFonts w:ascii="Calibri" w:hAnsi="Calibri" w:cs="Calibri"/>
                <w:b/>
                <w:bCs/>
                <w:color w:val="000000"/>
                <w:sz w:val="18"/>
                <w:szCs w:val="18"/>
              </w:rPr>
              <w:t>Especificações mínimas</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2E3D65" w:rsidRPr="00E43D89" w:rsidRDefault="002E3D65" w:rsidP="003553A2">
            <w:pPr>
              <w:jc w:val="center"/>
              <w:rPr>
                <w:rFonts w:ascii="Calibri" w:hAnsi="Calibri" w:cs="Calibri"/>
                <w:b/>
                <w:bCs/>
                <w:color w:val="000000"/>
                <w:sz w:val="18"/>
                <w:szCs w:val="18"/>
              </w:rPr>
            </w:pPr>
            <w:r w:rsidRPr="00E43D89">
              <w:rPr>
                <w:rFonts w:ascii="Calibri" w:hAnsi="Calibri" w:cs="Calibri"/>
                <w:b/>
                <w:bCs/>
                <w:color w:val="000000"/>
                <w:sz w:val="18"/>
                <w:szCs w:val="18"/>
              </w:rPr>
              <w:t>Quantidade</w:t>
            </w:r>
          </w:p>
        </w:tc>
        <w:tc>
          <w:tcPr>
            <w:tcW w:w="1407" w:type="dxa"/>
            <w:tcBorders>
              <w:top w:val="single" w:sz="4" w:space="0" w:color="auto"/>
              <w:left w:val="nil"/>
              <w:bottom w:val="single" w:sz="4" w:space="0" w:color="auto"/>
              <w:right w:val="single" w:sz="4" w:space="0" w:color="auto"/>
            </w:tcBorders>
          </w:tcPr>
          <w:p w:rsidR="002E3D65" w:rsidRPr="00E43D89" w:rsidRDefault="002E3D65" w:rsidP="003553A2">
            <w:pPr>
              <w:jc w:val="center"/>
              <w:rPr>
                <w:rFonts w:ascii="Calibri" w:hAnsi="Calibri" w:cs="Calibri"/>
                <w:b/>
                <w:bCs/>
                <w:color w:val="000000"/>
                <w:sz w:val="18"/>
                <w:szCs w:val="18"/>
              </w:rPr>
            </w:pPr>
            <w:r>
              <w:rPr>
                <w:rFonts w:ascii="Calibri" w:hAnsi="Calibri" w:cs="Calibri"/>
                <w:b/>
                <w:bCs/>
                <w:color w:val="000000"/>
                <w:sz w:val="18"/>
                <w:szCs w:val="18"/>
              </w:rPr>
              <w:t>Valor Unitário</w:t>
            </w:r>
          </w:p>
        </w:tc>
        <w:tc>
          <w:tcPr>
            <w:tcW w:w="1278" w:type="dxa"/>
            <w:tcBorders>
              <w:top w:val="single" w:sz="4" w:space="0" w:color="auto"/>
              <w:left w:val="single" w:sz="4" w:space="0" w:color="auto"/>
              <w:bottom w:val="single" w:sz="4" w:space="0" w:color="auto"/>
              <w:right w:val="single" w:sz="4" w:space="0" w:color="auto"/>
            </w:tcBorders>
          </w:tcPr>
          <w:p w:rsidR="002E3D65" w:rsidRPr="00E43D89" w:rsidRDefault="002E3D65" w:rsidP="003553A2">
            <w:pPr>
              <w:jc w:val="center"/>
              <w:rPr>
                <w:rFonts w:ascii="Calibri" w:hAnsi="Calibri" w:cs="Calibri"/>
                <w:b/>
                <w:bCs/>
                <w:color w:val="000000"/>
                <w:sz w:val="18"/>
                <w:szCs w:val="18"/>
              </w:rPr>
            </w:pPr>
            <w:r>
              <w:rPr>
                <w:rFonts w:ascii="Calibri" w:hAnsi="Calibri" w:cs="Calibri"/>
                <w:b/>
                <w:bCs/>
                <w:color w:val="000000"/>
                <w:sz w:val="18"/>
                <w:szCs w:val="18"/>
              </w:rPr>
              <w:t>Valor Total</w:t>
            </w:r>
          </w:p>
        </w:tc>
      </w:tr>
      <w:tr w:rsidR="002E3D65" w:rsidRPr="00E43D89" w:rsidTr="003553A2">
        <w:trPr>
          <w:trHeight w:val="579"/>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2E3D65" w:rsidRPr="00E43D89" w:rsidRDefault="002E3D65" w:rsidP="003553A2">
            <w:pPr>
              <w:jc w:val="center"/>
              <w:rPr>
                <w:rFonts w:ascii="Calibri" w:hAnsi="Calibri" w:cs="Calibri"/>
                <w:color w:val="000000"/>
                <w:sz w:val="18"/>
                <w:szCs w:val="18"/>
              </w:rPr>
            </w:pPr>
            <w:r w:rsidRPr="00E43D89">
              <w:rPr>
                <w:rFonts w:ascii="Calibri" w:hAnsi="Calibri" w:cs="Calibri"/>
                <w:color w:val="000000"/>
                <w:sz w:val="18"/>
                <w:szCs w:val="18"/>
              </w:rPr>
              <w:t>1</w:t>
            </w:r>
          </w:p>
        </w:tc>
        <w:tc>
          <w:tcPr>
            <w:tcW w:w="1241" w:type="dxa"/>
            <w:tcBorders>
              <w:top w:val="nil"/>
              <w:left w:val="nil"/>
              <w:bottom w:val="single" w:sz="4" w:space="0" w:color="auto"/>
              <w:right w:val="single" w:sz="4" w:space="0" w:color="auto"/>
            </w:tcBorders>
            <w:shd w:val="clear" w:color="auto" w:fill="auto"/>
            <w:noWrap/>
            <w:vAlign w:val="center"/>
            <w:hideMark/>
          </w:tcPr>
          <w:p w:rsidR="002E3D65" w:rsidRPr="00E43D89" w:rsidRDefault="002E3D65" w:rsidP="003553A2">
            <w:pPr>
              <w:jc w:val="cente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r>
          </w:p>
        </w:tc>
        <w:tc>
          <w:tcPr>
            <w:tcW w:w="4050" w:type="dxa"/>
            <w:tcBorders>
              <w:top w:val="nil"/>
              <w:left w:val="nil"/>
              <w:bottom w:val="single" w:sz="4" w:space="0" w:color="auto"/>
              <w:right w:val="single" w:sz="4" w:space="0" w:color="auto"/>
            </w:tcBorders>
            <w:shd w:val="clear" w:color="auto" w:fill="auto"/>
            <w:vAlign w:val="center"/>
            <w:hideMark/>
          </w:tcPr>
          <w:p w:rsidR="002E3D65" w:rsidRPr="00E43D89" w:rsidRDefault="002E3D65" w:rsidP="003553A2">
            <w:pP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t>Quantidade de BTUs: 12000</w:t>
            </w:r>
            <w:r>
              <w:rPr>
                <w:rFonts w:ascii="Calibri" w:hAnsi="Calibri" w:cs="Calibri"/>
                <w:color w:val="000000"/>
                <w:sz w:val="18"/>
                <w:szCs w:val="18"/>
              </w:rPr>
              <w:t xml:space="preserve">; </w:t>
            </w:r>
            <w:r w:rsidRPr="00930799">
              <w:rPr>
                <w:rFonts w:ascii="Calibri" w:hAnsi="Calibri" w:cs="Calibri"/>
                <w:color w:val="000000"/>
                <w:sz w:val="18"/>
                <w:szCs w:val="18"/>
              </w:rPr>
              <w:t>Ciclo: Frio</w:t>
            </w:r>
            <w:r>
              <w:rPr>
                <w:rFonts w:ascii="Calibri" w:hAnsi="Calibri" w:cs="Calibri"/>
                <w:color w:val="000000"/>
                <w:sz w:val="18"/>
                <w:szCs w:val="18"/>
              </w:rPr>
              <w:t xml:space="preserve">; </w:t>
            </w:r>
            <w:r w:rsidRPr="00930799">
              <w:rPr>
                <w:rFonts w:ascii="Calibri" w:hAnsi="Calibri" w:cs="Calibri"/>
                <w:color w:val="000000"/>
                <w:sz w:val="18"/>
                <w:szCs w:val="18"/>
              </w:rPr>
              <w:t>Tecnologia: Convencional</w:t>
            </w:r>
            <w:r>
              <w:rPr>
                <w:rFonts w:ascii="Calibri" w:hAnsi="Calibri" w:cs="Calibri"/>
                <w:color w:val="000000"/>
                <w:sz w:val="18"/>
                <w:szCs w:val="18"/>
              </w:rPr>
              <w:t xml:space="preserve">; </w:t>
            </w:r>
            <w:r w:rsidRPr="00930799">
              <w:rPr>
                <w:rFonts w:ascii="Calibri" w:hAnsi="Calibri" w:cs="Calibri"/>
                <w:color w:val="000000"/>
                <w:sz w:val="18"/>
                <w:szCs w:val="18"/>
              </w:rPr>
              <w:t>Tipo de Gá</w:t>
            </w:r>
            <w:r>
              <w:rPr>
                <w:rFonts w:ascii="Calibri" w:hAnsi="Calibri" w:cs="Calibri"/>
                <w:color w:val="000000"/>
                <w:sz w:val="18"/>
                <w:szCs w:val="18"/>
              </w:rPr>
              <w:t xml:space="preserve">s: R-32; </w:t>
            </w:r>
            <w:r w:rsidRPr="00930799">
              <w:rPr>
                <w:rFonts w:ascii="Calibri" w:hAnsi="Calibri" w:cs="Calibri"/>
                <w:color w:val="000000"/>
                <w:sz w:val="18"/>
                <w:szCs w:val="18"/>
              </w:rPr>
              <w:t>Potência de Refrigeração: 1212W</w:t>
            </w:r>
            <w:r>
              <w:rPr>
                <w:rFonts w:ascii="Calibri" w:hAnsi="Calibri" w:cs="Calibri"/>
                <w:color w:val="000000"/>
                <w:sz w:val="18"/>
                <w:szCs w:val="18"/>
              </w:rPr>
              <w:t xml:space="preserve">; </w:t>
            </w:r>
            <w:r w:rsidRPr="00930799">
              <w:rPr>
                <w:rFonts w:ascii="Calibri" w:hAnsi="Calibri" w:cs="Calibri"/>
                <w:color w:val="000000"/>
                <w:sz w:val="18"/>
                <w:szCs w:val="18"/>
              </w:rPr>
              <w:t>Turbo: Sim</w:t>
            </w:r>
            <w:r>
              <w:rPr>
                <w:rFonts w:ascii="Calibri" w:hAnsi="Calibri" w:cs="Calibri"/>
                <w:color w:val="000000"/>
                <w:sz w:val="18"/>
                <w:szCs w:val="18"/>
              </w:rPr>
              <w:t xml:space="preserve">;  </w:t>
            </w:r>
            <w:r w:rsidRPr="00930799">
              <w:rPr>
                <w:rFonts w:ascii="Calibri" w:hAnsi="Calibri" w:cs="Calibri"/>
                <w:color w:val="000000"/>
                <w:sz w:val="18"/>
                <w:szCs w:val="18"/>
              </w:rPr>
              <w:t>Desumidificação: Sim</w:t>
            </w:r>
            <w:r>
              <w:rPr>
                <w:rFonts w:ascii="Calibri" w:hAnsi="Calibri" w:cs="Calibri"/>
                <w:color w:val="000000"/>
                <w:sz w:val="18"/>
                <w:szCs w:val="18"/>
              </w:rPr>
              <w:t xml:space="preserve">; </w:t>
            </w:r>
            <w:r w:rsidRPr="00930799">
              <w:rPr>
                <w:rFonts w:ascii="Calibri" w:hAnsi="Calibri" w:cs="Calibri"/>
                <w:color w:val="000000"/>
                <w:sz w:val="18"/>
                <w:szCs w:val="18"/>
              </w:rPr>
              <w:t>Indicador de Temperatura na Evaporadora: Sim</w:t>
            </w:r>
            <w:r>
              <w:rPr>
                <w:rFonts w:ascii="Calibri" w:hAnsi="Calibri" w:cs="Calibri"/>
                <w:color w:val="000000"/>
                <w:sz w:val="18"/>
                <w:szCs w:val="18"/>
              </w:rPr>
              <w:t>;</w:t>
            </w:r>
            <w:r w:rsidRPr="00930799">
              <w:rPr>
                <w:rFonts w:ascii="Calibri" w:hAnsi="Calibri" w:cs="Calibri"/>
                <w:color w:val="000000"/>
                <w:sz w:val="18"/>
                <w:szCs w:val="18"/>
              </w:rPr>
              <w:br/>
              <w:t>Auto Limpeza: Sim</w:t>
            </w:r>
            <w:r>
              <w:rPr>
                <w:rFonts w:ascii="Calibri" w:hAnsi="Calibri" w:cs="Calibri"/>
                <w:color w:val="000000"/>
                <w:sz w:val="18"/>
                <w:szCs w:val="18"/>
              </w:rPr>
              <w:t xml:space="preserve">; </w:t>
            </w:r>
            <w:r w:rsidRPr="00930799">
              <w:rPr>
                <w:rFonts w:ascii="Calibri" w:hAnsi="Calibri" w:cs="Calibri"/>
                <w:color w:val="000000"/>
                <w:sz w:val="18"/>
                <w:szCs w:val="18"/>
              </w:rPr>
              <w:t>Cor: Branco</w:t>
            </w:r>
            <w:r>
              <w:rPr>
                <w:rFonts w:ascii="Calibri" w:hAnsi="Calibri" w:cs="Calibri"/>
                <w:color w:val="000000"/>
                <w:sz w:val="18"/>
                <w:szCs w:val="18"/>
              </w:rPr>
              <w:t xml:space="preserve">; </w:t>
            </w:r>
            <w:r w:rsidRPr="00930799">
              <w:rPr>
                <w:rFonts w:ascii="Calibri" w:hAnsi="Calibri" w:cs="Calibri"/>
                <w:color w:val="000000"/>
                <w:sz w:val="18"/>
                <w:szCs w:val="18"/>
              </w:rPr>
              <w:t>Garantia: 12 meses</w:t>
            </w:r>
            <w:r w:rsidRPr="00930799">
              <w:rPr>
                <w:rFonts w:ascii="Calibri" w:hAnsi="Calibri" w:cs="Calibri"/>
                <w:color w:val="000000"/>
                <w:sz w:val="18"/>
                <w:szCs w:val="18"/>
              </w:rPr>
              <w:br/>
              <w:t>Indicador de Temperatura no Controle Remoto: Sim</w:t>
            </w:r>
            <w:r w:rsidRPr="00930799">
              <w:rPr>
                <w:rFonts w:ascii="Calibri" w:hAnsi="Calibri" w:cs="Calibri"/>
                <w:color w:val="000000"/>
                <w:sz w:val="18"/>
                <w:szCs w:val="18"/>
              </w:rPr>
              <w:br/>
              <w:t>Silencioso: Sim</w:t>
            </w:r>
            <w:r>
              <w:rPr>
                <w:rFonts w:ascii="Calibri" w:hAnsi="Calibri" w:cs="Calibri"/>
                <w:color w:val="000000"/>
                <w:sz w:val="18"/>
                <w:szCs w:val="18"/>
              </w:rPr>
              <w:t xml:space="preserve">; </w:t>
            </w:r>
            <w:r w:rsidRPr="00930799">
              <w:rPr>
                <w:rFonts w:ascii="Calibri" w:hAnsi="Calibri" w:cs="Calibri"/>
                <w:color w:val="000000"/>
                <w:sz w:val="18"/>
                <w:szCs w:val="18"/>
              </w:rPr>
              <w:t>Voltagem: 220V</w:t>
            </w:r>
          </w:p>
        </w:tc>
        <w:tc>
          <w:tcPr>
            <w:tcW w:w="1025" w:type="dxa"/>
            <w:tcBorders>
              <w:top w:val="nil"/>
              <w:left w:val="nil"/>
              <w:bottom w:val="single" w:sz="4" w:space="0" w:color="auto"/>
              <w:right w:val="single" w:sz="4" w:space="0" w:color="auto"/>
            </w:tcBorders>
            <w:shd w:val="clear" w:color="auto" w:fill="auto"/>
            <w:noWrap/>
            <w:vAlign w:val="center"/>
            <w:hideMark/>
          </w:tcPr>
          <w:p w:rsidR="002E3D65" w:rsidRPr="00E43D89" w:rsidRDefault="002E3D65" w:rsidP="003553A2">
            <w:pPr>
              <w:jc w:val="center"/>
              <w:rPr>
                <w:rFonts w:ascii="Calibri" w:hAnsi="Calibri" w:cs="Calibri"/>
                <w:color w:val="000000"/>
                <w:sz w:val="18"/>
                <w:szCs w:val="18"/>
              </w:rPr>
            </w:pPr>
            <w:r>
              <w:rPr>
                <w:rFonts w:ascii="Calibri" w:hAnsi="Calibri" w:cs="Calibri"/>
                <w:color w:val="000000"/>
                <w:sz w:val="18"/>
                <w:szCs w:val="18"/>
              </w:rPr>
              <w:t>01</w:t>
            </w:r>
          </w:p>
        </w:tc>
        <w:tc>
          <w:tcPr>
            <w:tcW w:w="1407" w:type="dxa"/>
            <w:tcBorders>
              <w:top w:val="single" w:sz="4" w:space="0" w:color="auto"/>
              <w:left w:val="nil"/>
              <w:bottom w:val="single" w:sz="4" w:space="0" w:color="auto"/>
              <w:right w:val="single" w:sz="4" w:space="0" w:color="auto"/>
            </w:tcBorders>
          </w:tcPr>
          <w:p w:rsidR="002E3D65" w:rsidRDefault="002E3D65" w:rsidP="003553A2">
            <w:pPr>
              <w:jc w:val="center"/>
              <w:rPr>
                <w:rFonts w:ascii="Calibri" w:hAnsi="Calibri" w:cs="Calibri"/>
                <w:color w:val="000000"/>
                <w:sz w:val="18"/>
                <w:szCs w:val="18"/>
              </w:rPr>
            </w:pPr>
          </w:p>
        </w:tc>
        <w:tc>
          <w:tcPr>
            <w:tcW w:w="1278" w:type="dxa"/>
            <w:tcBorders>
              <w:top w:val="single" w:sz="4" w:space="0" w:color="auto"/>
              <w:left w:val="single" w:sz="4" w:space="0" w:color="auto"/>
              <w:bottom w:val="single" w:sz="4" w:space="0" w:color="auto"/>
              <w:right w:val="single" w:sz="4" w:space="0" w:color="auto"/>
            </w:tcBorders>
          </w:tcPr>
          <w:p w:rsidR="002E3D65" w:rsidRDefault="002E3D65" w:rsidP="003553A2">
            <w:pPr>
              <w:jc w:val="center"/>
              <w:rPr>
                <w:rFonts w:ascii="Calibri" w:hAnsi="Calibri" w:cs="Calibri"/>
                <w:color w:val="000000"/>
                <w:sz w:val="18"/>
                <w:szCs w:val="18"/>
              </w:rPr>
            </w:pPr>
          </w:p>
        </w:tc>
      </w:tr>
      <w:tr w:rsidR="002E3D65" w:rsidRPr="00E43D89" w:rsidTr="003553A2">
        <w:trPr>
          <w:trHeight w:val="579"/>
          <w:jc w:val="center"/>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3D65" w:rsidRPr="00E43D89" w:rsidRDefault="002E3D65" w:rsidP="003553A2">
            <w:pPr>
              <w:jc w:val="center"/>
              <w:rPr>
                <w:rFonts w:ascii="Calibri" w:hAnsi="Calibri" w:cs="Calibri"/>
                <w:color w:val="000000"/>
                <w:sz w:val="18"/>
                <w:szCs w:val="18"/>
              </w:rPr>
            </w:pPr>
            <w:r>
              <w:rPr>
                <w:rFonts w:ascii="Calibri" w:hAnsi="Calibri" w:cs="Calibri"/>
                <w:color w:val="000000"/>
                <w:sz w:val="18"/>
                <w:szCs w:val="18"/>
              </w:rPr>
              <w:t>2</w:t>
            </w:r>
          </w:p>
        </w:tc>
        <w:tc>
          <w:tcPr>
            <w:tcW w:w="1241" w:type="dxa"/>
            <w:tcBorders>
              <w:top w:val="single" w:sz="4" w:space="0" w:color="auto"/>
              <w:left w:val="nil"/>
              <w:bottom w:val="single" w:sz="4" w:space="0" w:color="auto"/>
              <w:right w:val="single" w:sz="4" w:space="0" w:color="auto"/>
            </w:tcBorders>
            <w:shd w:val="clear" w:color="auto" w:fill="auto"/>
            <w:noWrap/>
            <w:vAlign w:val="center"/>
            <w:hideMark/>
          </w:tcPr>
          <w:p w:rsidR="002E3D65" w:rsidRPr="00930799" w:rsidRDefault="002E3D65" w:rsidP="003553A2">
            <w:pPr>
              <w:jc w:val="cente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2E3D65" w:rsidRPr="00930799" w:rsidRDefault="002E3D65" w:rsidP="003553A2">
            <w:pPr>
              <w:rPr>
                <w:rFonts w:ascii="Calibri" w:hAnsi="Calibri" w:cs="Calibri"/>
                <w:color w:val="000000"/>
                <w:sz w:val="18"/>
                <w:szCs w:val="18"/>
              </w:rPr>
            </w:pPr>
            <w:r w:rsidRPr="00930799">
              <w:rPr>
                <w:rFonts w:ascii="Calibri" w:hAnsi="Calibri" w:cs="Calibri"/>
                <w:color w:val="000000"/>
                <w:sz w:val="18"/>
                <w:szCs w:val="18"/>
              </w:rPr>
              <w:t>Ar condicionado Split</w:t>
            </w:r>
            <w:r w:rsidRPr="00930799">
              <w:rPr>
                <w:rFonts w:ascii="Calibri" w:hAnsi="Calibri" w:cs="Calibri"/>
                <w:color w:val="000000"/>
                <w:sz w:val="18"/>
                <w:szCs w:val="18"/>
              </w:rPr>
              <w:br/>
              <w:t>Quantidade de BTUs: 9000</w:t>
            </w:r>
            <w:r>
              <w:rPr>
                <w:rFonts w:ascii="Calibri" w:hAnsi="Calibri" w:cs="Calibri"/>
                <w:color w:val="000000"/>
                <w:sz w:val="18"/>
                <w:szCs w:val="18"/>
              </w:rPr>
              <w:t xml:space="preserve">; </w:t>
            </w:r>
            <w:r w:rsidRPr="00930799">
              <w:rPr>
                <w:rFonts w:ascii="Calibri" w:hAnsi="Calibri" w:cs="Calibri"/>
                <w:color w:val="000000"/>
                <w:sz w:val="18"/>
                <w:szCs w:val="18"/>
              </w:rPr>
              <w:t>Ciclo: Quente/Frio</w:t>
            </w:r>
            <w:r>
              <w:rPr>
                <w:rFonts w:ascii="Calibri" w:hAnsi="Calibri" w:cs="Calibri"/>
                <w:color w:val="000000"/>
                <w:sz w:val="18"/>
                <w:szCs w:val="18"/>
              </w:rPr>
              <w:t xml:space="preserve">; Tecnologia: Inverter; Tipo de Gás: R410A; </w:t>
            </w:r>
            <w:r w:rsidRPr="00930799">
              <w:rPr>
                <w:rFonts w:ascii="Calibri" w:hAnsi="Calibri" w:cs="Calibri"/>
                <w:color w:val="000000"/>
                <w:sz w:val="18"/>
                <w:szCs w:val="18"/>
              </w:rPr>
              <w:t>Controle Remoto: Sim</w:t>
            </w:r>
            <w:r>
              <w:rPr>
                <w:rFonts w:ascii="Calibri" w:hAnsi="Calibri" w:cs="Calibri"/>
                <w:color w:val="000000"/>
                <w:sz w:val="18"/>
                <w:szCs w:val="18"/>
              </w:rPr>
              <w:t xml:space="preserve">; </w:t>
            </w:r>
            <w:r w:rsidRPr="00930799">
              <w:rPr>
                <w:rFonts w:ascii="Calibri" w:hAnsi="Calibri" w:cs="Calibri"/>
                <w:color w:val="000000"/>
                <w:sz w:val="18"/>
                <w:szCs w:val="18"/>
              </w:rPr>
              <w:t>Indicador de Temperatura no Controle Remoto: Sim</w:t>
            </w:r>
            <w:r>
              <w:rPr>
                <w:rFonts w:ascii="Calibri" w:hAnsi="Calibri" w:cs="Calibri"/>
                <w:color w:val="000000"/>
                <w:sz w:val="18"/>
                <w:szCs w:val="18"/>
              </w:rPr>
              <w:t xml:space="preserve">; Cor: Branco; </w:t>
            </w:r>
            <w:r w:rsidRPr="00930799">
              <w:rPr>
                <w:rFonts w:ascii="Calibri" w:hAnsi="Calibri" w:cs="Calibri"/>
                <w:color w:val="000000"/>
                <w:sz w:val="18"/>
                <w:szCs w:val="18"/>
              </w:rPr>
              <w:t>Garantia: 12 meses</w:t>
            </w:r>
            <w:r w:rsidRPr="00930799">
              <w:rPr>
                <w:rFonts w:ascii="Calibri" w:hAnsi="Calibri" w:cs="Calibri"/>
                <w:color w:val="000000"/>
                <w:sz w:val="18"/>
                <w:szCs w:val="18"/>
              </w:rPr>
              <w:br/>
              <w:t>Silencioso: Sim</w:t>
            </w:r>
            <w:r>
              <w:rPr>
                <w:rFonts w:ascii="Calibri" w:hAnsi="Calibri" w:cs="Calibri"/>
                <w:color w:val="000000"/>
                <w:sz w:val="18"/>
                <w:szCs w:val="18"/>
              </w:rPr>
              <w:t xml:space="preserve">;  </w:t>
            </w:r>
            <w:r w:rsidRPr="00930799">
              <w:rPr>
                <w:rFonts w:ascii="Calibri" w:hAnsi="Calibri" w:cs="Calibri"/>
                <w:color w:val="000000"/>
                <w:sz w:val="18"/>
                <w:szCs w:val="18"/>
              </w:rPr>
              <w:t>Voltagem: 220V</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2E3D65" w:rsidRDefault="002E3D65" w:rsidP="003553A2">
            <w:pPr>
              <w:jc w:val="center"/>
              <w:rPr>
                <w:rFonts w:ascii="Calibri" w:hAnsi="Calibri" w:cs="Calibri"/>
                <w:color w:val="000000"/>
                <w:sz w:val="18"/>
                <w:szCs w:val="18"/>
              </w:rPr>
            </w:pPr>
            <w:r>
              <w:rPr>
                <w:rFonts w:ascii="Calibri" w:hAnsi="Calibri" w:cs="Calibri"/>
                <w:color w:val="000000"/>
                <w:sz w:val="18"/>
                <w:szCs w:val="18"/>
              </w:rPr>
              <w:t>01</w:t>
            </w:r>
          </w:p>
        </w:tc>
        <w:tc>
          <w:tcPr>
            <w:tcW w:w="1407" w:type="dxa"/>
            <w:tcBorders>
              <w:top w:val="single" w:sz="4" w:space="0" w:color="auto"/>
              <w:left w:val="nil"/>
              <w:bottom w:val="single" w:sz="4" w:space="0" w:color="auto"/>
              <w:right w:val="single" w:sz="4" w:space="0" w:color="auto"/>
            </w:tcBorders>
          </w:tcPr>
          <w:p w:rsidR="002E3D65" w:rsidRDefault="002E3D65" w:rsidP="003553A2">
            <w:pPr>
              <w:jc w:val="center"/>
              <w:rPr>
                <w:rFonts w:ascii="Calibri" w:hAnsi="Calibri" w:cs="Calibri"/>
                <w:color w:val="000000"/>
                <w:sz w:val="18"/>
                <w:szCs w:val="18"/>
              </w:rPr>
            </w:pPr>
          </w:p>
        </w:tc>
        <w:tc>
          <w:tcPr>
            <w:tcW w:w="1278" w:type="dxa"/>
            <w:tcBorders>
              <w:top w:val="single" w:sz="4" w:space="0" w:color="auto"/>
              <w:left w:val="single" w:sz="4" w:space="0" w:color="auto"/>
              <w:bottom w:val="single" w:sz="4" w:space="0" w:color="auto"/>
              <w:right w:val="single" w:sz="4" w:space="0" w:color="auto"/>
            </w:tcBorders>
          </w:tcPr>
          <w:p w:rsidR="002E3D65" w:rsidRDefault="002E3D65" w:rsidP="003553A2">
            <w:pPr>
              <w:jc w:val="center"/>
              <w:rPr>
                <w:rFonts w:ascii="Calibri" w:hAnsi="Calibri" w:cs="Calibri"/>
                <w:color w:val="000000"/>
                <w:sz w:val="18"/>
                <w:szCs w:val="18"/>
              </w:rPr>
            </w:pPr>
          </w:p>
        </w:tc>
      </w:tr>
    </w:tbl>
    <w:p w:rsidR="002E3D65" w:rsidRDefault="002E3D65" w:rsidP="002E3D65">
      <w:pPr>
        <w:jc w:val="both"/>
        <w:rPr>
          <w:rFonts w:cs="Arial"/>
          <w:b/>
          <w:bCs/>
          <w:szCs w:val="20"/>
        </w:rPr>
      </w:pPr>
    </w:p>
    <w:p w:rsidR="002E3D65" w:rsidRPr="00D75749" w:rsidRDefault="002E3D65" w:rsidP="004416EC">
      <w:pPr>
        <w:pStyle w:val="Nivel2"/>
        <w:numPr>
          <w:ilvl w:val="0"/>
          <w:numId w:val="0"/>
        </w:numPr>
        <w:spacing w:before="0" w:after="0" w:line="240" w:lineRule="auto"/>
        <w:rPr>
          <w:rFonts w:ascii="Arial" w:eastAsia="Arial" w:hAnsi="Arial" w:cs="Arial"/>
          <w:iCs/>
        </w:rPr>
      </w:pPr>
    </w:p>
    <w:p w:rsidR="004416EC" w:rsidRPr="00D75749" w:rsidRDefault="004416EC" w:rsidP="004416EC">
      <w:pPr>
        <w:pStyle w:val="Nivel01"/>
        <w:tabs>
          <w:tab w:val="left" w:pos="567"/>
        </w:tabs>
        <w:spacing w:before="0" w:after="0" w:line="240" w:lineRule="auto"/>
        <w:ind w:right="0"/>
        <w:rPr>
          <w:rFonts w:cs="Arial"/>
          <w:color w:val="auto"/>
        </w:rPr>
      </w:pPr>
      <w:r w:rsidRPr="00D75749">
        <w:rPr>
          <w:rFonts w:cs="Arial"/>
          <w:color w:val="auto"/>
        </w:rPr>
        <w:t>CLÁUSULA QUARTA - PAGAMENTO</w:t>
      </w:r>
    </w:p>
    <w:p w:rsidR="004416EC" w:rsidRPr="00D75749" w:rsidRDefault="004416EC" w:rsidP="004416EC">
      <w:pPr>
        <w:pStyle w:val="Nivel2"/>
        <w:numPr>
          <w:ilvl w:val="0"/>
          <w:numId w:val="0"/>
        </w:numPr>
        <w:spacing w:before="0" w:after="0" w:line="240" w:lineRule="auto"/>
        <w:rPr>
          <w:rFonts w:ascii="Arial" w:eastAsia="Arial" w:hAnsi="Arial" w:cs="Arial"/>
          <w:iCs/>
        </w:rPr>
      </w:pPr>
      <w:r w:rsidRPr="00D75749">
        <w:rPr>
          <w:rFonts w:ascii="Arial" w:eastAsia="Arial" w:hAnsi="Arial" w:cs="Arial"/>
          <w:iCs/>
        </w:rPr>
        <w:t>4.1. O prazo para pagamento ao contratado e demais condições a ele referentes encontram-se definidos no Termo de Referência, anexo a esta</w:t>
      </w:r>
      <w:r w:rsidR="00666BDB">
        <w:rPr>
          <w:rFonts w:ascii="Arial" w:eastAsia="Arial" w:hAnsi="Arial" w:cs="Arial"/>
          <w:iCs/>
        </w:rPr>
        <w:t xml:space="preserve"> </w:t>
      </w:r>
      <w:r w:rsidRPr="00D75749">
        <w:rPr>
          <w:rFonts w:ascii="Arial" w:eastAsia="Arial" w:hAnsi="Arial" w:cs="Arial"/>
          <w:iCs/>
        </w:rPr>
        <w:t>Ordem de Compra.</w:t>
      </w:r>
    </w:p>
    <w:p w:rsidR="004416EC" w:rsidRPr="00D75749" w:rsidRDefault="004416EC" w:rsidP="004416EC">
      <w:pPr>
        <w:pStyle w:val="Nivel2"/>
        <w:numPr>
          <w:ilvl w:val="0"/>
          <w:numId w:val="0"/>
        </w:numPr>
        <w:spacing w:before="0" w:after="0" w:line="240" w:lineRule="auto"/>
        <w:rPr>
          <w:rFonts w:ascii="Arial" w:eastAsia="Arial" w:hAnsi="Arial" w:cs="Arial"/>
          <w:iCs/>
        </w:rPr>
      </w:pPr>
    </w:p>
    <w:p w:rsidR="004416EC" w:rsidRPr="00D75749" w:rsidRDefault="004416EC" w:rsidP="004416EC">
      <w:pPr>
        <w:pStyle w:val="Nivel01"/>
        <w:tabs>
          <w:tab w:val="left" w:pos="567"/>
        </w:tabs>
        <w:spacing w:before="0" w:after="0" w:line="240" w:lineRule="auto"/>
        <w:ind w:right="0"/>
        <w:rPr>
          <w:rFonts w:cs="Arial"/>
          <w:color w:val="auto"/>
        </w:rPr>
      </w:pPr>
      <w:r w:rsidRPr="00D75749">
        <w:rPr>
          <w:rFonts w:cs="Arial"/>
          <w:color w:val="auto"/>
        </w:rPr>
        <w:t xml:space="preserve">CLÁUSULA QUINTA - REAJUSTE </w:t>
      </w:r>
    </w:p>
    <w:p w:rsidR="004416EC" w:rsidRPr="00D75749" w:rsidRDefault="004416EC" w:rsidP="004416EC">
      <w:pPr>
        <w:pStyle w:val="Nivel2"/>
        <w:numPr>
          <w:ilvl w:val="0"/>
          <w:numId w:val="0"/>
        </w:numPr>
        <w:spacing w:before="0" w:after="0" w:line="240" w:lineRule="auto"/>
        <w:rPr>
          <w:rFonts w:ascii="Arial" w:hAnsi="Arial" w:cs="Arial"/>
        </w:rPr>
      </w:pPr>
      <w:r w:rsidRPr="00D75749">
        <w:rPr>
          <w:rFonts w:ascii="Arial" w:hAnsi="Arial" w:cs="Arial"/>
        </w:rPr>
        <w:t xml:space="preserve">5.1. Os preços inicialmente contratados são fixos e irreajustáveis no prazo de um ano contado da data de vigência </w:t>
      </w:r>
      <w:r w:rsidR="003A3DB2">
        <w:rPr>
          <w:rFonts w:ascii="Arial" w:hAnsi="Arial" w:cs="Arial"/>
        </w:rPr>
        <w:t xml:space="preserve">da </w:t>
      </w:r>
      <w:r w:rsidR="003A3DB2" w:rsidRPr="003A3DB2">
        <w:rPr>
          <w:rFonts w:ascii="Arial" w:hAnsi="Arial" w:cs="Arial"/>
        </w:rPr>
        <w:t>Ordem de Compra</w:t>
      </w:r>
      <w:r w:rsidRPr="00D75749">
        <w:rPr>
          <w:rFonts w:ascii="Arial" w:hAnsi="Arial" w:cs="Arial"/>
        </w:rPr>
        <w:t>.</w:t>
      </w:r>
    </w:p>
    <w:p w:rsidR="004416EC" w:rsidRPr="00D75749" w:rsidRDefault="004416EC" w:rsidP="004416EC">
      <w:pPr>
        <w:pStyle w:val="Nivel2"/>
        <w:numPr>
          <w:ilvl w:val="0"/>
          <w:numId w:val="0"/>
        </w:numPr>
        <w:spacing w:before="0" w:after="0" w:line="240" w:lineRule="auto"/>
        <w:rPr>
          <w:rFonts w:ascii="Arial" w:hAnsi="Arial" w:cs="Arial"/>
        </w:rPr>
      </w:pPr>
    </w:p>
    <w:p w:rsidR="004416EC" w:rsidRPr="00D75749" w:rsidRDefault="004416EC" w:rsidP="004416EC">
      <w:pPr>
        <w:pStyle w:val="Nivel01"/>
        <w:tabs>
          <w:tab w:val="left" w:pos="567"/>
        </w:tabs>
        <w:spacing w:before="0" w:after="0" w:line="240" w:lineRule="auto"/>
        <w:ind w:right="0"/>
        <w:rPr>
          <w:rFonts w:cs="Arial"/>
          <w:color w:val="auto"/>
        </w:rPr>
      </w:pPr>
      <w:r w:rsidRPr="00D75749">
        <w:rPr>
          <w:rFonts w:cs="Arial"/>
          <w:color w:val="auto"/>
        </w:rPr>
        <w:t>CLÁUSULA SEXTA – FORMA DE EXECUÇÃO</w:t>
      </w:r>
    </w:p>
    <w:p w:rsidR="004416EC" w:rsidRPr="00D75749" w:rsidRDefault="004416EC" w:rsidP="004416EC">
      <w:pPr>
        <w:jc w:val="both"/>
        <w:rPr>
          <w:rFonts w:cs="Arial"/>
          <w:szCs w:val="20"/>
        </w:rPr>
      </w:pPr>
      <w:r w:rsidRPr="00D75749">
        <w:rPr>
          <w:rFonts w:cs="Arial"/>
        </w:rPr>
        <w:t xml:space="preserve">6.1. </w:t>
      </w:r>
      <w:r w:rsidRPr="00D75749">
        <w:rPr>
          <w:rFonts w:cs="Arial"/>
          <w:szCs w:val="20"/>
        </w:rPr>
        <w:t>O vencedor deverá fornecer os produtos contratados, conforme listado a seguir.</w:t>
      </w:r>
    </w:p>
    <w:p w:rsidR="004416EC" w:rsidRPr="00D75749" w:rsidRDefault="004416EC" w:rsidP="004416EC">
      <w:pPr>
        <w:jc w:val="both"/>
        <w:rPr>
          <w:rFonts w:cs="Arial"/>
          <w:szCs w:val="20"/>
        </w:rPr>
      </w:pPr>
      <w:r w:rsidRPr="00D75749">
        <w:rPr>
          <w:rFonts w:cs="Arial"/>
          <w:szCs w:val="20"/>
        </w:rPr>
        <w:t xml:space="preserve">(.....) </w:t>
      </w:r>
    </w:p>
    <w:p w:rsidR="004416EC" w:rsidRPr="00D75749" w:rsidRDefault="004416EC" w:rsidP="004416EC">
      <w:pPr>
        <w:pStyle w:val="Nivel01"/>
        <w:tabs>
          <w:tab w:val="left" w:pos="567"/>
        </w:tabs>
        <w:spacing w:before="0" w:after="0" w:line="240" w:lineRule="auto"/>
        <w:ind w:right="0"/>
        <w:rPr>
          <w:rFonts w:cs="Arial"/>
          <w:color w:val="auto"/>
        </w:rPr>
      </w:pPr>
    </w:p>
    <w:p w:rsidR="004416EC" w:rsidRPr="00D75749" w:rsidRDefault="004416EC" w:rsidP="004416EC">
      <w:pPr>
        <w:pStyle w:val="Nivel01"/>
        <w:tabs>
          <w:tab w:val="left" w:pos="567"/>
        </w:tabs>
        <w:spacing w:before="0" w:after="0" w:line="240" w:lineRule="auto"/>
        <w:ind w:right="0"/>
        <w:rPr>
          <w:rFonts w:cs="Arial"/>
          <w:color w:val="auto"/>
        </w:rPr>
      </w:pPr>
      <w:r w:rsidRPr="00D75749">
        <w:rPr>
          <w:rFonts w:cs="Arial"/>
          <w:color w:val="auto"/>
        </w:rPr>
        <w:t>CLÁUSULA SETIMA – PREVISÃO ORÇAMENTÁRIA</w:t>
      </w:r>
    </w:p>
    <w:p w:rsidR="004416EC" w:rsidRPr="00D75749" w:rsidRDefault="004416EC" w:rsidP="004416EC">
      <w:pPr>
        <w:spacing w:line="276" w:lineRule="auto"/>
        <w:jc w:val="both"/>
        <w:rPr>
          <w:rFonts w:cs="Arial"/>
          <w:iCs/>
          <w:szCs w:val="20"/>
        </w:rPr>
      </w:pPr>
      <w:r w:rsidRPr="00D75749">
        <w:rPr>
          <w:rFonts w:cs="Arial"/>
          <w:szCs w:val="20"/>
        </w:rPr>
        <w:t>7.1. As despesas orçamentárias decorrentes da pr</w:t>
      </w:r>
      <w:r w:rsidR="003A3DB2">
        <w:rPr>
          <w:rFonts w:cs="Arial"/>
          <w:szCs w:val="20"/>
        </w:rPr>
        <w:t>estação de serviços objeto desta</w:t>
      </w:r>
      <w:r w:rsidR="003A3DB2" w:rsidRPr="003A3DB2">
        <w:rPr>
          <w:rFonts w:cs="Arial"/>
          <w:szCs w:val="20"/>
        </w:rPr>
        <w:t xml:space="preserve"> Ordem de Compra</w:t>
      </w:r>
      <w:r w:rsidRPr="00D75749">
        <w:rPr>
          <w:rFonts w:cs="Arial"/>
          <w:szCs w:val="20"/>
        </w:rPr>
        <w:t xml:space="preserve"> correrão à conta da Rubrica</w:t>
      </w:r>
      <w:r w:rsidRPr="00D75749">
        <w:rPr>
          <w:rFonts w:cs="Arial"/>
          <w:iCs/>
          <w:szCs w:val="20"/>
        </w:rPr>
        <w:t>: (....................) - .........................................</w:t>
      </w:r>
    </w:p>
    <w:p w:rsidR="004416EC" w:rsidRPr="00D75749" w:rsidRDefault="004416EC" w:rsidP="004416EC">
      <w:pPr>
        <w:pStyle w:val="Nivel01"/>
        <w:tabs>
          <w:tab w:val="left" w:pos="567"/>
        </w:tabs>
        <w:spacing w:before="0" w:after="0" w:line="240" w:lineRule="auto"/>
        <w:ind w:right="0"/>
        <w:rPr>
          <w:rFonts w:cs="Arial"/>
          <w:color w:val="auto"/>
        </w:rPr>
      </w:pPr>
    </w:p>
    <w:p w:rsidR="004416EC" w:rsidRPr="00D75749" w:rsidRDefault="004416EC" w:rsidP="004416EC">
      <w:pPr>
        <w:pStyle w:val="Nivel01"/>
        <w:tabs>
          <w:tab w:val="left" w:pos="567"/>
        </w:tabs>
        <w:spacing w:before="0" w:after="0" w:line="240" w:lineRule="auto"/>
        <w:ind w:right="0"/>
        <w:rPr>
          <w:rFonts w:cs="Arial"/>
          <w:color w:val="auto"/>
        </w:rPr>
      </w:pPr>
      <w:r w:rsidRPr="00D75749">
        <w:rPr>
          <w:rFonts w:cs="Arial"/>
          <w:color w:val="auto"/>
        </w:rPr>
        <w:t>CLÁUSULA OITAVA – DO FISCAL DA ORDEM DE COMPRA</w:t>
      </w:r>
    </w:p>
    <w:p w:rsidR="004416EC" w:rsidRPr="00D75749" w:rsidRDefault="004416EC" w:rsidP="004416EC">
      <w:pPr>
        <w:spacing w:line="276" w:lineRule="auto"/>
        <w:jc w:val="both"/>
        <w:rPr>
          <w:rFonts w:cs="Arial"/>
          <w:iCs/>
          <w:szCs w:val="20"/>
        </w:rPr>
      </w:pPr>
      <w:r w:rsidRPr="00D75749">
        <w:rPr>
          <w:rFonts w:cs="Arial"/>
          <w:szCs w:val="20"/>
        </w:rPr>
        <w:t xml:space="preserve">8.1. Fica designado o funcionário ................., inscrita no CPF sob o nº ....................., com endereço profissional neste Regional, para ser o fiscal da execução desta Ordem de </w:t>
      </w:r>
      <w:r>
        <w:rPr>
          <w:rFonts w:cs="Arial"/>
          <w:szCs w:val="20"/>
        </w:rPr>
        <w:t>Compra</w:t>
      </w:r>
      <w:r w:rsidRPr="00D75749">
        <w:rPr>
          <w:rFonts w:cs="Arial"/>
          <w:iCs/>
          <w:szCs w:val="20"/>
        </w:rPr>
        <w:t>.</w:t>
      </w:r>
    </w:p>
    <w:p w:rsidR="004416EC" w:rsidRPr="00D75749" w:rsidRDefault="004416EC" w:rsidP="004416EC">
      <w:pPr>
        <w:pStyle w:val="PADRO"/>
        <w:keepNext w:val="0"/>
        <w:widowControl/>
        <w:spacing w:before="0" w:after="0" w:line="240" w:lineRule="auto"/>
        <w:ind w:firstLine="0"/>
        <w:rPr>
          <w:rFonts w:ascii="Arial" w:hAnsi="Arial" w:cs="Arial"/>
          <w:szCs w:val="20"/>
          <w:highlight w:val="green"/>
        </w:rPr>
      </w:pPr>
    </w:p>
    <w:p w:rsidR="004416EC" w:rsidRPr="00D75749" w:rsidRDefault="004416EC" w:rsidP="004416EC">
      <w:pPr>
        <w:pStyle w:val="Nivel01"/>
        <w:tabs>
          <w:tab w:val="left" w:pos="567"/>
        </w:tabs>
        <w:spacing w:before="0" w:after="0" w:line="240" w:lineRule="auto"/>
        <w:ind w:right="0"/>
        <w:rPr>
          <w:rFonts w:cs="Arial"/>
          <w:color w:val="auto"/>
        </w:rPr>
      </w:pPr>
      <w:r w:rsidRPr="00D75749">
        <w:rPr>
          <w:rFonts w:cs="Arial"/>
          <w:color w:val="auto"/>
        </w:rPr>
        <w:t>CLÁUSULA NONA – DA JUSTIFICATIVA</w:t>
      </w:r>
    </w:p>
    <w:p w:rsidR="004416EC" w:rsidRPr="00F81265" w:rsidRDefault="004416EC" w:rsidP="004416EC">
      <w:pPr>
        <w:spacing w:line="276" w:lineRule="auto"/>
        <w:jc w:val="both"/>
        <w:rPr>
          <w:rFonts w:cs="Arial"/>
          <w:iCs/>
          <w:szCs w:val="20"/>
        </w:rPr>
      </w:pPr>
      <w:r>
        <w:rPr>
          <w:rFonts w:cs="Arial"/>
          <w:szCs w:val="20"/>
        </w:rPr>
        <w:t>9.1. A presente ORDEM DE COMPRA</w:t>
      </w:r>
      <w:r w:rsidRPr="00D75749">
        <w:rPr>
          <w:rFonts w:cs="Arial"/>
          <w:szCs w:val="20"/>
        </w:rPr>
        <w:t xml:space="preserve"> é oriunda do </w:t>
      </w:r>
      <w:r w:rsidRPr="00F81265">
        <w:rPr>
          <w:rFonts w:cs="Arial"/>
          <w:szCs w:val="20"/>
        </w:rPr>
        <w:t xml:space="preserve">Processo Administrativo de Contratação nº </w:t>
      </w:r>
      <w:r w:rsidR="0084322E">
        <w:rPr>
          <w:rFonts w:cs="Arial"/>
          <w:szCs w:val="20"/>
        </w:rPr>
        <w:t>74</w:t>
      </w:r>
      <w:r w:rsidRPr="00F81265">
        <w:rPr>
          <w:rFonts w:cs="Arial"/>
          <w:szCs w:val="20"/>
        </w:rPr>
        <w:t>/2023, sendo que a proposta apresentada faz parte integrante desta, como se nela estivesse transcrita, não podendo as partes dela se afastar</w:t>
      </w:r>
    </w:p>
    <w:p w:rsidR="004416EC" w:rsidRPr="00F81265" w:rsidRDefault="004416EC" w:rsidP="004416EC">
      <w:pPr>
        <w:pStyle w:val="PADRO"/>
        <w:keepNext w:val="0"/>
        <w:widowControl/>
        <w:spacing w:before="0" w:after="0" w:line="240" w:lineRule="auto"/>
        <w:ind w:firstLine="0"/>
        <w:rPr>
          <w:rFonts w:ascii="Arial" w:hAnsi="Arial" w:cs="Arial"/>
          <w:szCs w:val="20"/>
          <w:highlight w:val="green"/>
        </w:rPr>
      </w:pPr>
    </w:p>
    <w:p w:rsidR="004416EC" w:rsidRPr="00F81265" w:rsidRDefault="004416EC" w:rsidP="004416EC">
      <w:pPr>
        <w:pStyle w:val="PADRO"/>
        <w:keepNext w:val="0"/>
        <w:widowControl/>
        <w:spacing w:before="0" w:after="0" w:line="240" w:lineRule="auto"/>
        <w:ind w:firstLine="0"/>
        <w:rPr>
          <w:rFonts w:ascii="Arial" w:hAnsi="Arial" w:cs="Arial"/>
          <w:szCs w:val="20"/>
          <w:highlight w:val="green"/>
        </w:rPr>
      </w:pPr>
    </w:p>
    <w:p w:rsidR="004416EC" w:rsidRPr="00F81265" w:rsidRDefault="004416EC" w:rsidP="004416EC">
      <w:pPr>
        <w:spacing w:line="276" w:lineRule="auto"/>
        <w:jc w:val="right"/>
        <w:rPr>
          <w:rFonts w:cs="Arial"/>
          <w:szCs w:val="20"/>
        </w:rPr>
      </w:pPr>
      <w:r w:rsidRPr="00F81265">
        <w:rPr>
          <w:rFonts w:cs="Arial"/>
          <w:szCs w:val="20"/>
        </w:rPr>
        <w:t>Porto Alegre, ........... de ............ de 2023</w:t>
      </w:r>
    </w:p>
    <w:p w:rsidR="004416EC" w:rsidRPr="00F81265" w:rsidRDefault="004416EC" w:rsidP="004416EC">
      <w:pPr>
        <w:spacing w:line="276" w:lineRule="auto"/>
        <w:jc w:val="right"/>
        <w:rPr>
          <w:rFonts w:cs="Arial"/>
          <w:szCs w:val="20"/>
        </w:rPr>
      </w:pPr>
    </w:p>
    <w:p w:rsidR="004416EC" w:rsidRPr="00F81265" w:rsidRDefault="004416EC" w:rsidP="004416EC">
      <w:pPr>
        <w:spacing w:line="276" w:lineRule="auto"/>
        <w:jc w:val="both"/>
        <w:rPr>
          <w:rFonts w:cs="Arial"/>
          <w:b/>
          <w:szCs w:val="20"/>
        </w:rPr>
      </w:pPr>
    </w:p>
    <w:p w:rsidR="004416EC" w:rsidRPr="00F81265" w:rsidRDefault="004416EC" w:rsidP="004416EC">
      <w:pPr>
        <w:spacing w:line="276" w:lineRule="auto"/>
        <w:jc w:val="both"/>
        <w:rPr>
          <w:rFonts w:cs="Arial"/>
          <w:b/>
          <w:szCs w:val="20"/>
        </w:rPr>
      </w:pPr>
    </w:p>
    <w:p w:rsidR="004416EC" w:rsidRPr="00F81265" w:rsidRDefault="004416EC" w:rsidP="004416EC">
      <w:pPr>
        <w:spacing w:line="276" w:lineRule="auto"/>
        <w:jc w:val="both"/>
        <w:rPr>
          <w:rFonts w:cs="Arial"/>
          <w:b/>
          <w:szCs w:val="20"/>
        </w:rPr>
      </w:pPr>
    </w:p>
    <w:p w:rsidR="004416EC" w:rsidRPr="00F81265" w:rsidRDefault="004416EC" w:rsidP="004416EC">
      <w:pPr>
        <w:spacing w:line="276" w:lineRule="auto"/>
        <w:jc w:val="both"/>
        <w:rPr>
          <w:rFonts w:cs="Arial"/>
          <w:b/>
          <w:szCs w:val="20"/>
        </w:rPr>
      </w:pPr>
    </w:p>
    <w:p w:rsidR="004416EC" w:rsidRPr="00F81265" w:rsidRDefault="004416EC" w:rsidP="004416EC">
      <w:pPr>
        <w:spacing w:line="276" w:lineRule="auto"/>
        <w:jc w:val="center"/>
        <w:rPr>
          <w:rFonts w:cs="Arial"/>
          <w:szCs w:val="20"/>
        </w:rPr>
      </w:pPr>
      <w:r w:rsidRPr="00F81265">
        <w:rPr>
          <w:rFonts w:cs="Arial"/>
          <w:szCs w:val="20"/>
        </w:rPr>
        <w:t>_________________________________</w:t>
      </w:r>
    </w:p>
    <w:p w:rsidR="004416EC" w:rsidRPr="00F81265" w:rsidRDefault="004416EC" w:rsidP="004416EC">
      <w:pPr>
        <w:spacing w:line="276" w:lineRule="auto"/>
        <w:jc w:val="center"/>
        <w:rPr>
          <w:szCs w:val="20"/>
        </w:rPr>
      </w:pPr>
      <w:r w:rsidRPr="00F81265">
        <w:rPr>
          <w:rFonts w:cs="Arial"/>
          <w:szCs w:val="20"/>
        </w:rPr>
        <w:t>Presidente do CRO-RS</w:t>
      </w:r>
    </w:p>
    <w:p w:rsidR="0019452A" w:rsidRPr="00F81265" w:rsidRDefault="0019452A" w:rsidP="004416EC">
      <w:pPr>
        <w:spacing w:line="276" w:lineRule="auto"/>
        <w:rPr>
          <w:rFonts w:cs="Arial"/>
          <w:color w:val="FF0000"/>
          <w:szCs w:val="20"/>
          <w:highlight w:val="green"/>
        </w:rPr>
      </w:pPr>
    </w:p>
    <w:sectPr w:rsidR="0019452A" w:rsidRPr="00F81265" w:rsidSect="001B2AA2">
      <w:headerReference w:type="default" r:id="rId17"/>
      <w:footerReference w:type="default" r:id="rId18"/>
      <w:headerReference w:type="first" r:id="rId19"/>
      <w:pgSz w:w="11906" w:h="16838"/>
      <w:pgMar w:top="2694" w:right="1080" w:bottom="1276" w:left="1080" w:header="708" w:footer="3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6207" w:rsidRDefault="00146207" w:rsidP="00805244">
      <w:r>
        <w:separator/>
      </w:r>
    </w:p>
  </w:endnote>
  <w:endnote w:type="continuationSeparator" w:id="0">
    <w:p w:rsidR="00146207" w:rsidRDefault="00146207" w:rsidP="00805244">
      <w:r>
        <w:continuationSeparator/>
      </w:r>
    </w:p>
  </w:endnote>
  <w:endnote w:type="continuationNotice" w:id="1">
    <w:p w:rsidR="00146207" w:rsidRDefault="001462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Rawline">
    <w:altName w:val="Courier New"/>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207" w:rsidRDefault="00146207" w:rsidP="009C2BD5">
    <w:pPr>
      <w:tabs>
        <w:tab w:val="center" w:pos="4550"/>
        <w:tab w:val="left" w:pos="5818"/>
      </w:tabs>
      <w:ind w:right="260"/>
      <w:jc w:val="right"/>
      <w:rPr>
        <w:color w:val="8496B0" w:themeColor="text2" w:themeTint="99"/>
        <w:spacing w:val="60"/>
        <w:sz w:val="24"/>
      </w:rPr>
    </w:pPr>
  </w:p>
  <w:p w:rsidR="00146207" w:rsidRPr="00A3012A" w:rsidRDefault="00146207" w:rsidP="00581303">
    <w:pPr>
      <w:pBdr>
        <w:top w:val="single" w:sz="4" w:space="1" w:color="C0C0C0"/>
      </w:pBdr>
      <w:tabs>
        <w:tab w:val="center" w:pos="4252"/>
        <w:tab w:val="right" w:pos="8504"/>
      </w:tabs>
      <w:jc w:val="center"/>
      <w:rPr>
        <w:rFonts w:cs="Arial"/>
        <w:sz w:val="18"/>
        <w:szCs w:val="18"/>
      </w:rPr>
    </w:pPr>
    <w:r w:rsidRPr="00A3012A">
      <w:rPr>
        <w:rFonts w:cs="Arial"/>
        <w:sz w:val="18"/>
        <w:szCs w:val="18"/>
      </w:rPr>
      <w:t xml:space="preserve">Rua Vasco da Gama, 720 – </w:t>
    </w:r>
    <w:r>
      <w:rPr>
        <w:rFonts w:cs="Arial"/>
        <w:sz w:val="18"/>
        <w:szCs w:val="18"/>
      </w:rPr>
      <w:t>Fone: 3026-1700</w:t>
    </w:r>
    <w:r w:rsidRPr="00A3012A">
      <w:rPr>
        <w:rFonts w:cs="Arial"/>
        <w:sz w:val="18"/>
        <w:szCs w:val="18"/>
      </w:rPr>
      <w:t xml:space="preserve"> – CEP 90420-110 – Porto Alegre –RS</w:t>
    </w:r>
  </w:p>
  <w:p w:rsidR="00146207" w:rsidRPr="00A3012A" w:rsidRDefault="00146207" w:rsidP="00581303">
    <w:pPr>
      <w:tabs>
        <w:tab w:val="center" w:pos="4252"/>
        <w:tab w:val="right" w:pos="8504"/>
      </w:tabs>
      <w:jc w:val="center"/>
      <w:rPr>
        <w:rFonts w:cs="Arial"/>
        <w:sz w:val="18"/>
        <w:szCs w:val="18"/>
      </w:rPr>
    </w:pPr>
    <w:r w:rsidRPr="00A3012A">
      <w:rPr>
        <w:rFonts w:cs="Arial"/>
        <w:sz w:val="18"/>
        <w:szCs w:val="18"/>
      </w:rPr>
      <w:t xml:space="preserve">Site: www.crors.org.br             E-mail: </w:t>
    </w:r>
    <w:r>
      <w:rPr>
        <w:rFonts w:cs="Arial"/>
        <w:sz w:val="18"/>
        <w:szCs w:val="18"/>
      </w:rPr>
      <w:t>pregoeiro</w:t>
    </w:r>
    <w:r w:rsidRPr="00A3012A">
      <w:rPr>
        <w:rFonts w:cs="Arial"/>
        <w:sz w:val="18"/>
        <w:szCs w:val="18"/>
      </w:rPr>
      <w:t>@crors.org.br</w:t>
    </w:r>
  </w:p>
  <w:p w:rsidR="00146207" w:rsidRPr="00C94251" w:rsidRDefault="00146207" w:rsidP="00581303">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00EE1EF5"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00EE1EF5" w:rsidRPr="00C94251">
      <w:rPr>
        <w:color w:val="323E4F" w:themeColor="text2" w:themeShade="BF"/>
        <w:sz w:val="22"/>
        <w:szCs w:val="22"/>
      </w:rPr>
      <w:fldChar w:fldCharType="separate"/>
    </w:r>
    <w:r w:rsidR="00DF0ED6">
      <w:rPr>
        <w:noProof/>
        <w:color w:val="323E4F" w:themeColor="text2" w:themeShade="BF"/>
        <w:sz w:val="22"/>
        <w:szCs w:val="22"/>
      </w:rPr>
      <w:t>22</w:t>
    </w:r>
    <w:r w:rsidR="00EE1EF5" w:rsidRPr="00C94251">
      <w:rPr>
        <w:color w:val="323E4F" w:themeColor="text2" w:themeShade="BF"/>
        <w:sz w:val="22"/>
        <w:szCs w:val="22"/>
      </w:rPr>
      <w:fldChar w:fldCharType="end"/>
    </w:r>
    <w:r w:rsidRPr="00C94251">
      <w:rPr>
        <w:color w:val="323E4F" w:themeColor="text2" w:themeShade="BF"/>
        <w:sz w:val="22"/>
        <w:szCs w:val="22"/>
      </w:rPr>
      <w:t xml:space="preserve"> | </w:t>
    </w:r>
    <w:r w:rsidR="00DF0ED6">
      <w:rPr>
        <w:noProof/>
        <w:color w:val="323E4F" w:themeColor="text2" w:themeShade="BF"/>
        <w:sz w:val="22"/>
        <w:szCs w:val="22"/>
      </w:rPr>
      <w:fldChar w:fldCharType="begin"/>
    </w:r>
    <w:r w:rsidR="00DF0ED6">
      <w:rPr>
        <w:noProof/>
        <w:color w:val="323E4F" w:themeColor="text2" w:themeShade="BF"/>
        <w:sz w:val="22"/>
        <w:szCs w:val="22"/>
      </w:rPr>
      <w:instrText>NUMPAGES  \* Arabic  \* MERGEFORMAT</w:instrText>
    </w:r>
    <w:r w:rsidR="00DF0ED6">
      <w:rPr>
        <w:noProof/>
        <w:color w:val="323E4F" w:themeColor="text2" w:themeShade="BF"/>
        <w:sz w:val="22"/>
        <w:szCs w:val="22"/>
      </w:rPr>
      <w:fldChar w:fldCharType="separate"/>
    </w:r>
    <w:r w:rsidR="00DF0ED6">
      <w:rPr>
        <w:noProof/>
        <w:color w:val="323E4F" w:themeColor="text2" w:themeShade="BF"/>
        <w:sz w:val="22"/>
        <w:szCs w:val="22"/>
      </w:rPr>
      <w:t>22</w:t>
    </w:r>
    <w:r w:rsidR="00DF0ED6">
      <w:rPr>
        <w:noProof/>
        <w:color w:val="323E4F" w:themeColor="text2" w:themeShade="BF"/>
        <w:sz w:val="22"/>
        <w:szCs w:val="22"/>
      </w:rPr>
      <w:fldChar w:fldCharType="end"/>
    </w:r>
  </w:p>
  <w:p w:rsidR="00146207" w:rsidRPr="009C2BD5" w:rsidRDefault="00146207" w:rsidP="0058130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6207" w:rsidRDefault="00146207" w:rsidP="00805244">
      <w:r>
        <w:separator/>
      </w:r>
    </w:p>
  </w:footnote>
  <w:footnote w:type="continuationSeparator" w:id="0">
    <w:p w:rsidR="00146207" w:rsidRDefault="00146207" w:rsidP="00805244">
      <w:r>
        <w:continuationSeparator/>
      </w:r>
    </w:p>
  </w:footnote>
  <w:footnote w:type="continuationNotice" w:id="1">
    <w:p w:rsidR="00146207" w:rsidRDefault="001462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207" w:rsidRDefault="00146207" w:rsidP="00581303">
    <w:pPr>
      <w:pStyle w:val="Cabealho"/>
      <w:jc w:val="center"/>
      <w:rPr>
        <w:noProof/>
      </w:rPr>
    </w:pPr>
    <w:r>
      <w:rPr>
        <w:noProof/>
      </w:rPr>
      <w:drawing>
        <wp:inline distT="0" distB="0" distL="0" distR="0">
          <wp:extent cx="712800" cy="712800"/>
          <wp:effectExtent l="19050" t="0" r="0" b="0"/>
          <wp:docPr id="3" name="Imagem 1" descr="Armas Nacionais do Bras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as Nacionais do Brasil"/>
                  <pic:cNvPicPr>
                    <a:picLocks noChangeAspect="1" noChangeArrowheads="1"/>
                  </pic:cNvPicPr>
                </pic:nvPicPr>
                <pic:blipFill>
                  <a:blip r:embed="rId1"/>
                  <a:srcRect/>
                  <a:stretch>
                    <a:fillRect/>
                  </a:stretch>
                </pic:blipFill>
                <pic:spPr bwMode="auto">
                  <a:xfrm>
                    <a:off x="0" y="0"/>
                    <a:ext cx="712800" cy="712800"/>
                  </a:xfrm>
                  <a:prstGeom prst="rect">
                    <a:avLst/>
                  </a:prstGeom>
                  <a:noFill/>
                  <a:ln w="9525">
                    <a:noFill/>
                    <a:miter lim="800000"/>
                    <a:headEnd/>
                    <a:tailEnd/>
                  </a:ln>
                </pic:spPr>
              </pic:pic>
            </a:graphicData>
          </a:graphic>
        </wp:inline>
      </w:drawing>
    </w:r>
  </w:p>
  <w:p w:rsidR="00146207" w:rsidRDefault="00146207" w:rsidP="00581303">
    <w:pPr>
      <w:pStyle w:val="Cabealho"/>
      <w:jc w:val="center"/>
    </w:pPr>
  </w:p>
  <w:p w:rsidR="00146207" w:rsidRPr="00581303" w:rsidRDefault="00146207" w:rsidP="00581303">
    <w:pPr>
      <w:jc w:val="center"/>
      <w:rPr>
        <w:sz w:val="24"/>
      </w:rPr>
    </w:pPr>
    <w:r w:rsidRPr="00581303">
      <w:rPr>
        <w:rFonts w:ascii="Tahoma" w:hAnsi="Tahoma"/>
        <w:b/>
        <w:i/>
        <w:sz w:val="24"/>
      </w:rPr>
      <w:t>Conselho Regional de Odontologia do Rio Grande do Sul</w:t>
    </w:r>
  </w:p>
  <w:p w:rsidR="00146207" w:rsidRPr="00581303" w:rsidRDefault="00146207" w:rsidP="0058130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207" w:rsidRDefault="00146207" w:rsidP="00581303">
    <w:pPr>
      <w:pStyle w:val="Cabealho"/>
      <w:jc w:val="center"/>
      <w:rPr>
        <w:noProof/>
      </w:rPr>
    </w:pPr>
    <w:r>
      <w:rPr>
        <w:noProof/>
      </w:rPr>
      <w:drawing>
        <wp:inline distT="0" distB="0" distL="0" distR="0">
          <wp:extent cx="712800" cy="712800"/>
          <wp:effectExtent l="19050" t="0" r="0" b="0"/>
          <wp:docPr id="2" name="Imagem 1" descr="Armas Nacionais do Bras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as Nacionais do Brasil"/>
                  <pic:cNvPicPr>
                    <a:picLocks noChangeAspect="1" noChangeArrowheads="1"/>
                  </pic:cNvPicPr>
                </pic:nvPicPr>
                <pic:blipFill>
                  <a:blip r:embed="rId1"/>
                  <a:srcRect/>
                  <a:stretch>
                    <a:fillRect/>
                  </a:stretch>
                </pic:blipFill>
                <pic:spPr bwMode="auto">
                  <a:xfrm>
                    <a:off x="0" y="0"/>
                    <a:ext cx="712800" cy="712800"/>
                  </a:xfrm>
                  <a:prstGeom prst="rect">
                    <a:avLst/>
                  </a:prstGeom>
                  <a:noFill/>
                  <a:ln w="9525">
                    <a:noFill/>
                    <a:miter lim="800000"/>
                    <a:headEnd/>
                    <a:tailEnd/>
                  </a:ln>
                </pic:spPr>
              </pic:pic>
            </a:graphicData>
          </a:graphic>
        </wp:inline>
      </w:drawing>
    </w:r>
  </w:p>
  <w:p w:rsidR="00146207" w:rsidRDefault="00146207" w:rsidP="00581303">
    <w:pPr>
      <w:pStyle w:val="Cabealho"/>
      <w:jc w:val="center"/>
    </w:pPr>
  </w:p>
  <w:p w:rsidR="00146207" w:rsidRPr="00581303" w:rsidRDefault="00146207" w:rsidP="00581303">
    <w:pPr>
      <w:jc w:val="center"/>
      <w:rPr>
        <w:sz w:val="24"/>
      </w:rPr>
    </w:pPr>
    <w:r w:rsidRPr="00581303">
      <w:rPr>
        <w:rFonts w:ascii="Tahoma" w:hAnsi="Tahoma"/>
        <w:b/>
        <w:i/>
        <w:sz w:val="24"/>
      </w:rPr>
      <w:t>Conselho Regional de Odontologia do Rio Grande do Sul</w:t>
    </w:r>
  </w:p>
  <w:p w:rsidR="00146207" w:rsidRDefault="00146207">
    <w:pPr>
      <w:pStyle w:val="Cabealho"/>
    </w:pPr>
  </w:p>
  <w:p w:rsidR="00146207" w:rsidRDefault="00146207">
    <w:pPr>
      <w:pStyle w:val="Cabealho"/>
    </w:pPr>
  </w:p>
  <w:p w:rsidR="00146207" w:rsidRDefault="00146207">
    <w:pPr>
      <w:pStyle w:val="Cabealho"/>
    </w:pPr>
  </w:p>
  <w:p w:rsidR="00146207" w:rsidRDefault="001462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34C6D4F"/>
    <w:multiLevelType w:val="hybridMultilevel"/>
    <w:tmpl w:val="074E8F14"/>
    <w:lvl w:ilvl="0" w:tplc="CF90784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53F4D2A"/>
    <w:multiLevelType w:val="multilevel"/>
    <w:tmpl w:val="255453CC"/>
    <w:lvl w:ilvl="0">
      <w:start w:val="6"/>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ACA6B95"/>
    <w:multiLevelType w:val="hybridMultilevel"/>
    <w:tmpl w:val="E0664858"/>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531814D5"/>
    <w:multiLevelType w:val="multilevel"/>
    <w:tmpl w:val="C2FA9A74"/>
    <w:lvl w:ilvl="0">
      <w:start w:val="4"/>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3" w15:restartNumberingAfterBreak="0">
    <w:nsid w:val="5507446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79228A1"/>
    <w:multiLevelType w:val="multilevel"/>
    <w:tmpl w:val="B11C0ED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D25BB7"/>
    <w:multiLevelType w:val="multilevel"/>
    <w:tmpl w:val="810041FA"/>
    <w:lvl w:ilvl="0">
      <w:start w:val="2"/>
      <w:numFmt w:val="decimal"/>
      <w:lvlText w:val="%1."/>
      <w:lvlJc w:val="left"/>
      <w:pPr>
        <w:ind w:left="495" w:hanging="495"/>
      </w:pPr>
      <w:rPr>
        <w:rFonts w:hint="default"/>
      </w:rPr>
    </w:lvl>
    <w:lvl w:ilvl="1">
      <w:start w:val="3"/>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2" w15:restartNumberingAfterBreak="0">
    <w:nsid w:val="6E8A7801"/>
    <w:multiLevelType w:val="multilevel"/>
    <w:tmpl w:val="1F067A3C"/>
    <w:lvl w:ilvl="0">
      <w:start w:val="4"/>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23" w15:restartNumberingAfterBreak="0">
    <w:nsid w:val="72226288"/>
    <w:multiLevelType w:val="multilevel"/>
    <w:tmpl w:val="A536B8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21"/>
  </w:num>
  <w:num w:numId="3">
    <w:abstractNumId w:val="20"/>
  </w:num>
  <w:num w:numId="4">
    <w:abstractNumId w:val="5"/>
  </w:num>
  <w:num w:numId="5">
    <w:abstractNumId w:val="2"/>
  </w:num>
  <w:num w:numId="6">
    <w:abstractNumId w:val="0"/>
  </w:num>
  <w:num w:numId="7">
    <w:abstractNumId w:val="2"/>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3"/>
  </w:num>
  <w:num w:numId="14">
    <w:abstractNumId w:val="4"/>
  </w:num>
  <w:num w:numId="15">
    <w:abstractNumId w:val="11"/>
  </w:num>
  <w:num w:numId="16">
    <w:abstractNumId w:val="17"/>
  </w:num>
  <w:num w:numId="17">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6"/>
  </w:num>
  <w:num w:numId="22">
    <w:abstractNumId w:val="14"/>
  </w:num>
  <w:num w:numId="23">
    <w:abstractNumId w:val="24"/>
  </w:num>
  <w:num w:numId="24">
    <w:abstractNumId w:val="8"/>
  </w:num>
  <w:num w:numId="2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22"/>
  </w:num>
  <w:num w:numId="28">
    <w:abstractNumId w:val="10"/>
  </w:num>
  <w:num w:numId="29">
    <w:abstractNumId w:val="23"/>
  </w:num>
  <w:num w:numId="30">
    <w:abstractNumId w:val="15"/>
  </w:num>
  <w:num w:numId="31">
    <w:abstractNumId w:val="15"/>
  </w:num>
  <w:num w:numId="32">
    <w:abstractNumId w:val="9"/>
  </w:num>
  <w:num w:numId="33">
    <w:abstractNumId w:val="12"/>
  </w:num>
  <w:num w:numId="34">
    <w:abstractNumId w:val="1"/>
  </w:num>
  <w:num w:numId="35">
    <w:abstractNumId w:val="13"/>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2"/>
  </w:compat>
  <w:rsids>
    <w:rsidRoot w:val="003D0E1A"/>
    <w:rsid w:val="000001C4"/>
    <w:rsid w:val="00005DBE"/>
    <w:rsid w:val="00005DF8"/>
    <w:rsid w:val="000066A9"/>
    <w:rsid w:val="00007DCC"/>
    <w:rsid w:val="00011908"/>
    <w:rsid w:val="000147AA"/>
    <w:rsid w:val="00021F8A"/>
    <w:rsid w:val="00022663"/>
    <w:rsid w:val="00031257"/>
    <w:rsid w:val="00040021"/>
    <w:rsid w:val="000419D5"/>
    <w:rsid w:val="000453AB"/>
    <w:rsid w:val="00047934"/>
    <w:rsid w:val="0005189C"/>
    <w:rsid w:val="00052B60"/>
    <w:rsid w:val="00055A84"/>
    <w:rsid w:val="000655D5"/>
    <w:rsid w:val="00072F97"/>
    <w:rsid w:val="00077679"/>
    <w:rsid w:val="0008032C"/>
    <w:rsid w:val="00082366"/>
    <w:rsid w:val="000827C8"/>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D5F89"/>
    <w:rsid w:val="000E19AC"/>
    <w:rsid w:val="000E322B"/>
    <w:rsid w:val="000E58E5"/>
    <w:rsid w:val="000E6C76"/>
    <w:rsid w:val="000F053B"/>
    <w:rsid w:val="000F1C45"/>
    <w:rsid w:val="000F5AD3"/>
    <w:rsid w:val="000F65F6"/>
    <w:rsid w:val="001031C8"/>
    <w:rsid w:val="00103280"/>
    <w:rsid w:val="00106CF1"/>
    <w:rsid w:val="0011427B"/>
    <w:rsid w:val="0011519F"/>
    <w:rsid w:val="0011688E"/>
    <w:rsid w:val="00123BE9"/>
    <w:rsid w:val="001272A1"/>
    <w:rsid w:val="00131491"/>
    <w:rsid w:val="001402FB"/>
    <w:rsid w:val="00141307"/>
    <w:rsid w:val="00141AB7"/>
    <w:rsid w:val="00146207"/>
    <w:rsid w:val="00147041"/>
    <w:rsid w:val="00152018"/>
    <w:rsid w:val="001529AF"/>
    <w:rsid w:val="00154AC3"/>
    <w:rsid w:val="00161FEF"/>
    <w:rsid w:val="00171837"/>
    <w:rsid w:val="00187A1C"/>
    <w:rsid w:val="0019452A"/>
    <w:rsid w:val="00196F9E"/>
    <w:rsid w:val="001A03C8"/>
    <w:rsid w:val="001A31DC"/>
    <w:rsid w:val="001A5846"/>
    <w:rsid w:val="001B2AA2"/>
    <w:rsid w:val="001B3B40"/>
    <w:rsid w:val="001B3CD7"/>
    <w:rsid w:val="001B51A5"/>
    <w:rsid w:val="001B7D6A"/>
    <w:rsid w:val="001C08BF"/>
    <w:rsid w:val="001C5103"/>
    <w:rsid w:val="001C7DF6"/>
    <w:rsid w:val="001D10F8"/>
    <w:rsid w:val="001D1310"/>
    <w:rsid w:val="001D347D"/>
    <w:rsid w:val="001D6C6E"/>
    <w:rsid w:val="001E1103"/>
    <w:rsid w:val="001E594E"/>
    <w:rsid w:val="001E67D9"/>
    <w:rsid w:val="001F0CF7"/>
    <w:rsid w:val="001F153B"/>
    <w:rsid w:val="001F2832"/>
    <w:rsid w:val="001F66F0"/>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63FE"/>
    <w:rsid w:val="0025762B"/>
    <w:rsid w:val="002655C4"/>
    <w:rsid w:val="002715AD"/>
    <w:rsid w:val="00274570"/>
    <w:rsid w:val="00274FA6"/>
    <w:rsid w:val="00275FBF"/>
    <w:rsid w:val="0028106A"/>
    <w:rsid w:val="0028262F"/>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3D65"/>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35FE9"/>
    <w:rsid w:val="00345ECC"/>
    <w:rsid w:val="00350DB8"/>
    <w:rsid w:val="00360AF2"/>
    <w:rsid w:val="00362CF5"/>
    <w:rsid w:val="00363376"/>
    <w:rsid w:val="0036423D"/>
    <w:rsid w:val="003726D9"/>
    <w:rsid w:val="00381381"/>
    <w:rsid w:val="0038550E"/>
    <w:rsid w:val="00385ECB"/>
    <w:rsid w:val="003910EE"/>
    <w:rsid w:val="00394423"/>
    <w:rsid w:val="003A3A4D"/>
    <w:rsid w:val="003A3DB2"/>
    <w:rsid w:val="003A72FB"/>
    <w:rsid w:val="003B262C"/>
    <w:rsid w:val="003D08AF"/>
    <w:rsid w:val="003D0E1A"/>
    <w:rsid w:val="003D14BF"/>
    <w:rsid w:val="003D3CFA"/>
    <w:rsid w:val="003D5C97"/>
    <w:rsid w:val="003D5F26"/>
    <w:rsid w:val="003D7AE8"/>
    <w:rsid w:val="003F0560"/>
    <w:rsid w:val="003F2EBE"/>
    <w:rsid w:val="0041698F"/>
    <w:rsid w:val="004176E1"/>
    <w:rsid w:val="00421D5D"/>
    <w:rsid w:val="00424CA2"/>
    <w:rsid w:val="00426D9A"/>
    <w:rsid w:val="00427F05"/>
    <w:rsid w:val="00430151"/>
    <w:rsid w:val="00434384"/>
    <w:rsid w:val="004365B4"/>
    <w:rsid w:val="00440823"/>
    <w:rsid w:val="00441059"/>
    <w:rsid w:val="004416EC"/>
    <w:rsid w:val="00445981"/>
    <w:rsid w:val="00450282"/>
    <w:rsid w:val="004544FC"/>
    <w:rsid w:val="00461C6C"/>
    <w:rsid w:val="0047336D"/>
    <w:rsid w:val="00474D28"/>
    <w:rsid w:val="0048022F"/>
    <w:rsid w:val="00484B4C"/>
    <w:rsid w:val="004853CC"/>
    <w:rsid w:val="004904D7"/>
    <w:rsid w:val="00491657"/>
    <w:rsid w:val="004933C0"/>
    <w:rsid w:val="00494B68"/>
    <w:rsid w:val="004A1062"/>
    <w:rsid w:val="004A2042"/>
    <w:rsid w:val="004A2A6D"/>
    <w:rsid w:val="004A452F"/>
    <w:rsid w:val="004A5008"/>
    <w:rsid w:val="004B6261"/>
    <w:rsid w:val="004B7338"/>
    <w:rsid w:val="004C0606"/>
    <w:rsid w:val="004C51BD"/>
    <w:rsid w:val="004C5205"/>
    <w:rsid w:val="004D4BFA"/>
    <w:rsid w:val="004D50D4"/>
    <w:rsid w:val="004E6DBB"/>
    <w:rsid w:val="004F010A"/>
    <w:rsid w:val="004F2028"/>
    <w:rsid w:val="004F35A0"/>
    <w:rsid w:val="004F4417"/>
    <w:rsid w:val="004F5DD9"/>
    <w:rsid w:val="005013DC"/>
    <w:rsid w:val="00503F74"/>
    <w:rsid w:val="00507305"/>
    <w:rsid w:val="00510F4D"/>
    <w:rsid w:val="005160E8"/>
    <w:rsid w:val="0053704D"/>
    <w:rsid w:val="00540167"/>
    <w:rsid w:val="0054099B"/>
    <w:rsid w:val="005417A5"/>
    <w:rsid w:val="00546E81"/>
    <w:rsid w:val="0055168F"/>
    <w:rsid w:val="00552FFC"/>
    <w:rsid w:val="005532B1"/>
    <w:rsid w:val="00570C4C"/>
    <w:rsid w:val="005714E4"/>
    <w:rsid w:val="00572BCD"/>
    <w:rsid w:val="00573983"/>
    <w:rsid w:val="00574E8B"/>
    <w:rsid w:val="00581303"/>
    <w:rsid w:val="00584870"/>
    <w:rsid w:val="00585EE8"/>
    <w:rsid w:val="00587E2C"/>
    <w:rsid w:val="00597AAC"/>
    <w:rsid w:val="005A45A8"/>
    <w:rsid w:val="005A5E9A"/>
    <w:rsid w:val="005A68C5"/>
    <w:rsid w:val="005B15FC"/>
    <w:rsid w:val="005B247B"/>
    <w:rsid w:val="005B63F8"/>
    <w:rsid w:val="005B702E"/>
    <w:rsid w:val="005B725A"/>
    <w:rsid w:val="005B7B36"/>
    <w:rsid w:val="005B7E9F"/>
    <w:rsid w:val="005C0411"/>
    <w:rsid w:val="005C33B1"/>
    <w:rsid w:val="005C3AC7"/>
    <w:rsid w:val="005C7667"/>
    <w:rsid w:val="005D4A74"/>
    <w:rsid w:val="005E0251"/>
    <w:rsid w:val="005E21E3"/>
    <w:rsid w:val="005E3F88"/>
    <w:rsid w:val="005E4BCD"/>
    <w:rsid w:val="005E4C08"/>
    <w:rsid w:val="005F0F8F"/>
    <w:rsid w:val="005F2123"/>
    <w:rsid w:val="005F5F6D"/>
    <w:rsid w:val="0060036A"/>
    <w:rsid w:val="00614A63"/>
    <w:rsid w:val="00614AA9"/>
    <w:rsid w:val="006159FA"/>
    <w:rsid w:val="006178C3"/>
    <w:rsid w:val="00621930"/>
    <w:rsid w:val="0062472B"/>
    <w:rsid w:val="00627D2B"/>
    <w:rsid w:val="00630C69"/>
    <w:rsid w:val="0064175F"/>
    <w:rsid w:val="00653990"/>
    <w:rsid w:val="00653BFD"/>
    <w:rsid w:val="00657391"/>
    <w:rsid w:val="006578D1"/>
    <w:rsid w:val="00666A34"/>
    <w:rsid w:val="00666BDB"/>
    <w:rsid w:val="0067063D"/>
    <w:rsid w:val="006724BD"/>
    <w:rsid w:val="006861DE"/>
    <w:rsid w:val="00686344"/>
    <w:rsid w:val="00696097"/>
    <w:rsid w:val="006A07A6"/>
    <w:rsid w:val="006A70C8"/>
    <w:rsid w:val="006B063F"/>
    <w:rsid w:val="006B0862"/>
    <w:rsid w:val="006B13EF"/>
    <w:rsid w:val="006B2115"/>
    <w:rsid w:val="006B5D53"/>
    <w:rsid w:val="006C4DD5"/>
    <w:rsid w:val="006C55FF"/>
    <w:rsid w:val="006D00E8"/>
    <w:rsid w:val="006D12AC"/>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6A"/>
    <w:rsid w:val="007713B1"/>
    <w:rsid w:val="007720B1"/>
    <w:rsid w:val="00775FFC"/>
    <w:rsid w:val="007834C8"/>
    <w:rsid w:val="0078721C"/>
    <w:rsid w:val="00787A26"/>
    <w:rsid w:val="00790510"/>
    <w:rsid w:val="00790C11"/>
    <w:rsid w:val="007933E0"/>
    <w:rsid w:val="0079368D"/>
    <w:rsid w:val="007965C7"/>
    <w:rsid w:val="007A18CB"/>
    <w:rsid w:val="007A1C2B"/>
    <w:rsid w:val="007A5127"/>
    <w:rsid w:val="007B2565"/>
    <w:rsid w:val="007C27EE"/>
    <w:rsid w:val="007C4C94"/>
    <w:rsid w:val="007C55FA"/>
    <w:rsid w:val="007C68EB"/>
    <w:rsid w:val="007D2059"/>
    <w:rsid w:val="007D5B71"/>
    <w:rsid w:val="007D67B6"/>
    <w:rsid w:val="007E4B5B"/>
    <w:rsid w:val="007E58B1"/>
    <w:rsid w:val="007F1DC9"/>
    <w:rsid w:val="007F35E8"/>
    <w:rsid w:val="007F3C11"/>
    <w:rsid w:val="007F4037"/>
    <w:rsid w:val="007F4CEF"/>
    <w:rsid w:val="008041F8"/>
    <w:rsid w:val="00804545"/>
    <w:rsid w:val="00804E03"/>
    <w:rsid w:val="00804F40"/>
    <w:rsid w:val="00805244"/>
    <w:rsid w:val="00810B70"/>
    <w:rsid w:val="00830ADE"/>
    <w:rsid w:val="00832513"/>
    <w:rsid w:val="00833801"/>
    <w:rsid w:val="00835A92"/>
    <w:rsid w:val="0084322E"/>
    <w:rsid w:val="0084569A"/>
    <w:rsid w:val="00850838"/>
    <w:rsid w:val="00850A72"/>
    <w:rsid w:val="008510B3"/>
    <w:rsid w:val="00854B09"/>
    <w:rsid w:val="008563B5"/>
    <w:rsid w:val="008702C9"/>
    <w:rsid w:val="0087623E"/>
    <w:rsid w:val="00876BAE"/>
    <w:rsid w:val="00880785"/>
    <w:rsid w:val="00883308"/>
    <w:rsid w:val="008843A0"/>
    <w:rsid w:val="00897191"/>
    <w:rsid w:val="00897E34"/>
    <w:rsid w:val="008A07B1"/>
    <w:rsid w:val="008A09C2"/>
    <w:rsid w:val="008A23A4"/>
    <w:rsid w:val="008A6E16"/>
    <w:rsid w:val="008A7823"/>
    <w:rsid w:val="008B31D5"/>
    <w:rsid w:val="008B5D14"/>
    <w:rsid w:val="008B6982"/>
    <w:rsid w:val="008B7B5D"/>
    <w:rsid w:val="008C37EF"/>
    <w:rsid w:val="008C5AB9"/>
    <w:rsid w:val="008C74E1"/>
    <w:rsid w:val="008C76D7"/>
    <w:rsid w:val="008D0718"/>
    <w:rsid w:val="008D1B9A"/>
    <w:rsid w:val="008E389E"/>
    <w:rsid w:val="008E3DB8"/>
    <w:rsid w:val="008E5E04"/>
    <w:rsid w:val="008E6BBD"/>
    <w:rsid w:val="008F017B"/>
    <w:rsid w:val="008F030C"/>
    <w:rsid w:val="008F4EC5"/>
    <w:rsid w:val="008F6CDD"/>
    <w:rsid w:val="008F75CE"/>
    <w:rsid w:val="00912281"/>
    <w:rsid w:val="009161A1"/>
    <w:rsid w:val="0092153F"/>
    <w:rsid w:val="00926082"/>
    <w:rsid w:val="00935BAB"/>
    <w:rsid w:val="009365A1"/>
    <w:rsid w:val="00945D9C"/>
    <w:rsid w:val="0095619B"/>
    <w:rsid w:val="00957A45"/>
    <w:rsid w:val="00962790"/>
    <w:rsid w:val="009653DA"/>
    <w:rsid w:val="00974287"/>
    <w:rsid w:val="00980981"/>
    <w:rsid w:val="00986F9B"/>
    <w:rsid w:val="00992023"/>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03A01"/>
    <w:rsid w:val="00A11083"/>
    <w:rsid w:val="00A2146C"/>
    <w:rsid w:val="00A22767"/>
    <w:rsid w:val="00A22FA7"/>
    <w:rsid w:val="00A23106"/>
    <w:rsid w:val="00A2439B"/>
    <w:rsid w:val="00A25B3A"/>
    <w:rsid w:val="00A40D0B"/>
    <w:rsid w:val="00A54449"/>
    <w:rsid w:val="00A57A23"/>
    <w:rsid w:val="00A60564"/>
    <w:rsid w:val="00A657A7"/>
    <w:rsid w:val="00A676FD"/>
    <w:rsid w:val="00A71DC8"/>
    <w:rsid w:val="00A728B9"/>
    <w:rsid w:val="00A91E14"/>
    <w:rsid w:val="00A962FF"/>
    <w:rsid w:val="00A96A20"/>
    <w:rsid w:val="00AA20AA"/>
    <w:rsid w:val="00AA3E01"/>
    <w:rsid w:val="00AA5011"/>
    <w:rsid w:val="00AB46AD"/>
    <w:rsid w:val="00AB6411"/>
    <w:rsid w:val="00AB6744"/>
    <w:rsid w:val="00AC5DDF"/>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46ED4"/>
    <w:rsid w:val="00B500C6"/>
    <w:rsid w:val="00B54EF3"/>
    <w:rsid w:val="00B564FD"/>
    <w:rsid w:val="00B61934"/>
    <w:rsid w:val="00B6213C"/>
    <w:rsid w:val="00B65D7C"/>
    <w:rsid w:val="00B67ABC"/>
    <w:rsid w:val="00B70673"/>
    <w:rsid w:val="00B716F5"/>
    <w:rsid w:val="00B75F7A"/>
    <w:rsid w:val="00B83054"/>
    <w:rsid w:val="00B862E4"/>
    <w:rsid w:val="00B878E3"/>
    <w:rsid w:val="00B9166D"/>
    <w:rsid w:val="00B92F22"/>
    <w:rsid w:val="00B93546"/>
    <w:rsid w:val="00B9452C"/>
    <w:rsid w:val="00B965D0"/>
    <w:rsid w:val="00BA3CDA"/>
    <w:rsid w:val="00BA7201"/>
    <w:rsid w:val="00BB3861"/>
    <w:rsid w:val="00BB3F1D"/>
    <w:rsid w:val="00BB761E"/>
    <w:rsid w:val="00BC0CD4"/>
    <w:rsid w:val="00BC2A3B"/>
    <w:rsid w:val="00BC6F0C"/>
    <w:rsid w:val="00BD247B"/>
    <w:rsid w:val="00BD3CFF"/>
    <w:rsid w:val="00BD4EF1"/>
    <w:rsid w:val="00BD51CE"/>
    <w:rsid w:val="00BD6135"/>
    <w:rsid w:val="00BD658E"/>
    <w:rsid w:val="00BE0004"/>
    <w:rsid w:val="00BF2826"/>
    <w:rsid w:val="00BF3D09"/>
    <w:rsid w:val="00BF7E5D"/>
    <w:rsid w:val="00C00187"/>
    <w:rsid w:val="00C02F21"/>
    <w:rsid w:val="00C03871"/>
    <w:rsid w:val="00C076C5"/>
    <w:rsid w:val="00C07C31"/>
    <w:rsid w:val="00C1353B"/>
    <w:rsid w:val="00C21655"/>
    <w:rsid w:val="00C220EA"/>
    <w:rsid w:val="00C2325C"/>
    <w:rsid w:val="00C25F3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592F"/>
    <w:rsid w:val="00C87A8A"/>
    <w:rsid w:val="00C94251"/>
    <w:rsid w:val="00CA123B"/>
    <w:rsid w:val="00CA71B0"/>
    <w:rsid w:val="00CC118E"/>
    <w:rsid w:val="00CC4CF2"/>
    <w:rsid w:val="00CC4D39"/>
    <w:rsid w:val="00CE39FC"/>
    <w:rsid w:val="00CE5B72"/>
    <w:rsid w:val="00CE752C"/>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372A3"/>
    <w:rsid w:val="00D4013A"/>
    <w:rsid w:val="00D54AF7"/>
    <w:rsid w:val="00D56E66"/>
    <w:rsid w:val="00D6358F"/>
    <w:rsid w:val="00D66B0D"/>
    <w:rsid w:val="00D71239"/>
    <w:rsid w:val="00D71C04"/>
    <w:rsid w:val="00D72E76"/>
    <w:rsid w:val="00D75749"/>
    <w:rsid w:val="00D76727"/>
    <w:rsid w:val="00D808C1"/>
    <w:rsid w:val="00D82056"/>
    <w:rsid w:val="00D8425B"/>
    <w:rsid w:val="00D851F4"/>
    <w:rsid w:val="00D91810"/>
    <w:rsid w:val="00D96F4D"/>
    <w:rsid w:val="00DA1E56"/>
    <w:rsid w:val="00DC30B3"/>
    <w:rsid w:val="00DD0C8D"/>
    <w:rsid w:val="00DD29B3"/>
    <w:rsid w:val="00DE4EBF"/>
    <w:rsid w:val="00DF0ED6"/>
    <w:rsid w:val="00DF1277"/>
    <w:rsid w:val="00E02059"/>
    <w:rsid w:val="00E04DDE"/>
    <w:rsid w:val="00E05056"/>
    <w:rsid w:val="00E05E86"/>
    <w:rsid w:val="00E0639A"/>
    <w:rsid w:val="00E20561"/>
    <w:rsid w:val="00E232FF"/>
    <w:rsid w:val="00E23C09"/>
    <w:rsid w:val="00E23CC8"/>
    <w:rsid w:val="00E24528"/>
    <w:rsid w:val="00E331C0"/>
    <w:rsid w:val="00E34DEC"/>
    <w:rsid w:val="00E41522"/>
    <w:rsid w:val="00E4287B"/>
    <w:rsid w:val="00E47986"/>
    <w:rsid w:val="00E5012C"/>
    <w:rsid w:val="00E5075F"/>
    <w:rsid w:val="00E51422"/>
    <w:rsid w:val="00E51ABC"/>
    <w:rsid w:val="00E51B2C"/>
    <w:rsid w:val="00E52CDC"/>
    <w:rsid w:val="00E62A6E"/>
    <w:rsid w:val="00E64C9A"/>
    <w:rsid w:val="00E6501A"/>
    <w:rsid w:val="00E6672C"/>
    <w:rsid w:val="00E73217"/>
    <w:rsid w:val="00E8508E"/>
    <w:rsid w:val="00E86FCA"/>
    <w:rsid w:val="00E94E11"/>
    <w:rsid w:val="00EA36B7"/>
    <w:rsid w:val="00EC1253"/>
    <w:rsid w:val="00EC3F23"/>
    <w:rsid w:val="00ED13D5"/>
    <w:rsid w:val="00ED3520"/>
    <w:rsid w:val="00ED3FAF"/>
    <w:rsid w:val="00ED434E"/>
    <w:rsid w:val="00ED47E2"/>
    <w:rsid w:val="00ED65AF"/>
    <w:rsid w:val="00ED75B5"/>
    <w:rsid w:val="00EE1EF5"/>
    <w:rsid w:val="00EE4C60"/>
    <w:rsid w:val="00EF06F2"/>
    <w:rsid w:val="00EF0716"/>
    <w:rsid w:val="00EF0858"/>
    <w:rsid w:val="00EF5CC7"/>
    <w:rsid w:val="00F15894"/>
    <w:rsid w:val="00F30D4F"/>
    <w:rsid w:val="00F35DB1"/>
    <w:rsid w:val="00F444FE"/>
    <w:rsid w:val="00F528F8"/>
    <w:rsid w:val="00F533A0"/>
    <w:rsid w:val="00F53754"/>
    <w:rsid w:val="00F62486"/>
    <w:rsid w:val="00F6264F"/>
    <w:rsid w:val="00F70ADD"/>
    <w:rsid w:val="00F710B7"/>
    <w:rsid w:val="00F74F5F"/>
    <w:rsid w:val="00F758CF"/>
    <w:rsid w:val="00F81265"/>
    <w:rsid w:val="00F86716"/>
    <w:rsid w:val="00F86B85"/>
    <w:rsid w:val="00F91AE7"/>
    <w:rsid w:val="00F91F38"/>
    <w:rsid w:val="00F9619B"/>
    <w:rsid w:val="00F977FA"/>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1AB"/>
    <w:rsid w:val="00FE4DDE"/>
    <w:rsid w:val="00FE533F"/>
    <w:rsid w:val="00FF0582"/>
    <w:rsid w:val="00FF45EB"/>
    <w:rsid w:val="00FF5678"/>
    <w:rsid w:val="00FF5F64"/>
    <w:rsid w:val="00FF6FA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D7C"/>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Standard">
    <w:name w:val="Standard"/>
    <w:rsid w:val="00A03A0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Corpodetexto">
    <w:name w:val="Body Text"/>
    <w:basedOn w:val="Normal"/>
    <w:link w:val="CorpodetextoChar"/>
    <w:rsid w:val="00A03A01"/>
    <w:pPr>
      <w:suppressAutoHyphens/>
      <w:spacing w:after="120"/>
    </w:pPr>
    <w:rPr>
      <w:rFonts w:cs="Arial"/>
      <w:sz w:val="24"/>
      <w:lang w:eastAsia="zh-CN"/>
    </w:rPr>
  </w:style>
  <w:style w:type="character" w:customStyle="1" w:styleId="CorpodetextoChar">
    <w:name w:val="Corpo de texto Char"/>
    <w:basedOn w:val="Fontepargpadro"/>
    <w:link w:val="Corpodetexto"/>
    <w:rsid w:val="00A03A01"/>
    <w:rPr>
      <w:rFonts w:ascii="Arial" w:eastAsia="Times New Roman" w:hAnsi="Arial" w:cs="Arial"/>
      <w:sz w:val="24"/>
      <w:szCs w:val="24"/>
      <w:lang w:eastAsia="zh-CN"/>
    </w:rPr>
  </w:style>
  <w:style w:type="character" w:customStyle="1" w:styleId="Nivel1Char">
    <w:name w:val="Nivel1 Char"/>
    <w:basedOn w:val="Fontepargpadro"/>
    <w:link w:val="Nivel10"/>
    <w:locked/>
    <w:rsid w:val="0087623E"/>
    <w:rPr>
      <w:rFonts w:ascii="Arial" w:eastAsiaTheme="majorEastAsia" w:hAnsi="Arial" w:cs="Times New Roman"/>
      <w:b/>
      <w:color w:val="000000"/>
      <w:sz w:val="20"/>
      <w:szCs w:val="20"/>
      <w:lang w:eastAsia="pt-BR"/>
    </w:rPr>
  </w:style>
  <w:style w:type="character" w:customStyle="1" w:styleId="Nivel2Char">
    <w:name w:val="Nivel 2 Char"/>
    <w:basedOn w:val="Fontepargpadro"/>
    <w:link w:val="Nivel2"/>
    <w:locked/>
    <w:rsid w:val="0087623E"/>
    <w:rPr>
      <w:rFonts w:ascii="Ecofont_Spranq_eco_Sans" w:eastAsia="Arial Unicode MS" w:hAnsi="Ecofont_Spranq_eco_Sans" w:cs="Times New Roman"/>
      <w:sz w:val="20"/>
      <w:szCs w:val="20"/>
      <w:lang w:eastAsia="pt-BR"/>
    </w:rPr>
  </w:style>
  <w:style w:type="paragraph" w:customStyle="1" w:styleId="Default">
    <w:name w:val="Default"/>
    <w:rsid w:val="0087623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863879">
      <w:bodyDiv w:val="1"/>
      <w:marLeft w:val="0"/>
      <w:marRight w:val="0"/>
      <w:marTop w:val="0"/>
      <w:marBottom w:val="0"/>
      <w:divBdr>
        <w:top w:val="none" w:sz="0" w:space="0" w:color="auto"/>
        <w:left w:val="none" w:sz="0" w:space="0" w:color="auto"/>
        <w:bottom w:val="none" w:sz="0" w:space="0" w:color="auto"/>
        <w:right w:val="none" w:sz="0" w:space="0" w:color="auto"/>
      </w:divBdr>
    </w:div>
    <w:div w:id="128548257">
      <w:bodyDiv w:val="1"/>
      <w:marLeft w:val="0"/>
      <w:marRight w:val="0"/>
      <w:marTop w:val="0"/>
      <w:marBottom w:val="0"/>
      <w:divBdr>
        <w:top w:val="none" w:sz="0" w:space="0" w:color="auto"/>
        <w:left w:val="none" w:sz="0" w:space="0" w:color="auto"/>
        <w:bottom w:val="none" w:sz="0" w:space="0" w:color="auto"/>
        <w:right w:val="none" w:sz="0" w:space="0" w:color="auto"/>
      </w:divBdr>
    </w:div>
    <w:div w:id="1175924100">
      <w:bodyDiv w:val="1"/>
      <w:marLeft w:val="0"/>
      <w:marRight w:val="0"/>
      <w:marTop w:val="0"/>
      <w:marBottom w:val="0"/>
      <w:divBdr>
        <w:top w:val="none" w:sz="0" w:space="0" w:color="auto"/>
        <w:left w:val="none" w:sz="0" w:space="0" w:color="auto"/>
        <w:bottom w:val="none" w:sz="0" w:space="0" w:color="auto"/>
        <w:right w:val="none" w:sz="0" w:space="0" w:color="auto"/>
      </w:divBdr>
    </w:div>
    <w:div w:id="1374576621">
      <w:bodyDiv w:val="1"/>
      <w:marLeft w:val="0"/>
      <w:marRight w:val="0"/>
      <w:marTop w:val="0"/>
      <w:marBottom w:val="0"/>
      <w:divBdr>
        <w:top w:val="none" w:sz="0" w:space="0" w:color="auto"/>
        <w:left w:val="none" w:sz="0" w:space="0" w:color="auto"/>
        <w:bottom w:val="none" w:sz="0" w:space="0" w:color="auto"/>
        <w:right w:val="none" w:sz="0" w:space="0" w:color="auto"/>
      </w:divBdr>
    </w:div>
    <w:div w:id="1677921292">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governamentais.gov.br/" TargetMode="External"/><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infopath/2007/PartnerControls"/>
    <ds:schemaRef ds:uri="http://purl.org/dc/elements/1.1/"/>
    <ds:schemaRef ds:uri="http://schemas.microsoft.com/office/2006/metadata/properties"/>
    <ds:schemaRef ds:uri="http://purl.org/dc/terms/"/>
    <ds:schemaRef ds:uri="feb27506-d0cb-4764-903f-1304ed79efc7"/>
    <ds:schemaRef ds:uri="http://schemas.openxmlformats.org/package/2006/metadata/core-properties"/>
    <ds:schemaRef ds:uri="http://schemas.microsoft.com/office/2006/documentManagement/types"/>
    <ds:schemaRef ds:uri="8ce77f6a-f1fb-45c7-a4e1-13af6ce189a7"/>
    <ds:schemaRef ds:uri="http://www.w3.org/XML/1998/namespace"/>
    <ds:schemaRef ds:uri="http://purl.org/dc/dcmitype/"/>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4896E546-3A9B-42D4-B6C3-CC43E519E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9537</Words>
  <Characters>51502</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60918</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2022-06-03T17:31:00Z</dcterms:created>
  <dcterms:modified xsi:type="dcterms:W3CDTF">2023-10-27T14:01:00Z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