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46/2026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- 35/2026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Locação de luzes de led e caixa de som para Sessão Solene em homenagem ao Dia Intenacional da Mulher a ser realizada no dia 10/03 no Plenário da Câmara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VALMOR BOSCAINI BEHENCK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07.534.315/0001-68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Ouro Preto, 7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valmorvideography@gmail.com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6434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339039120000 -  LOCACAO DE MAQUINAS E EQUIPAMENTOS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Locação de equipamentos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MÊS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1.100,00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1.100,00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10 de março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151</Words>
  <Characters>860</Characters>
  <CharactersWithSpaces>965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2026-03-11T13:02:04Z</cp:lastPrinted>
  <dcterms:modified xsi:type="dcterms:W3CDTF">2026-03-11T13:01:57Z</dcterms:modified>
  <cp:revision>17</cp:revision>
  <dc:subject/>
  <dc:title/>
</cp:coreProperties>
</file>