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7EFB6" w14:textId="470D2DF0" w:rsidR="009F56CD" w:rsidRPr="0017334A" w:rsidRDefault="00524DBA" w:rsidP="00524DB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7334A">
        <w:rPr>
          <w:rFonts w:ascii="Arial" w:hAnsi="Arial" w:cs="Arial"/>
          <w:b/>
          <w:bCs/>
          <w:sz w:val="24"/>
          <w:szCs w:val="24"/>
          <w:u w:val="single"/>
        </w:rPr>
        <w:t>FORMALIZAÇÃO DE DEMANDA</w:t>
      </w:r>
      <w:r w:rsidR="000A2D71" w:rsidRPr="0017334A">
        <w:rPr>
          <w:rFonts w:ascii="Arial" w:hAnsi="Arial" w:cs="Arial"/>
          <w:b/>
          <w:bCs/>
          <w:sz w:val="24"/>
          <w:szCs w:val="24"/>
          <w:u w:val="single"/>
        </w:rPr>
        <w:t xml:space="preserve"> N. </w:t>
      </w:r>
      <w:r w:rsidR="0017334A" w:rsidRPr="0017334A">
        <w:rPr>
          <w:rFonts w:ascii="Arial" w:hAnsi="Arial" w:cs="Arial"/>
          <w:b/>
          <w:bCs/>
          <w:sz w:val="24"/>
          <w:szCs w:val="24"/>
          <w:u w:val="single"/>
        </w:rPr>
        <w:t>58</w:t>
      </w:r>
      <w:r w:rsidR="000A2D71" w:rsidRPr="0017334A">
        <w:rPr>
          <w:rFonts w:ascii="Arial" w:hAnsi="Arial" w:cs="Arial"/>
          <w:b/>
          <w:bCs/>
          <w:sz w:val="24"/>
          <w:szCs w:val="24"/>
          <w:u w:val="single"/>
        </w:rPr>
        <w:t>/2023</w:t>
      </w:r>
    </w:p>
    <w:p w14:paraId="4C5EE119" w14:textId="3C1E21D0" w:rsidR="00010308" w:rsidRDefault="00010308" w:rsidP="0001030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 MUNICIPAL DO DESENVOLVIMENTO URBANO E OBRAS PÚBLICAS</w:t>
      </w:r>
    </w:p>
    <w:p w14:paraId="5DDAFCA6" w14:textId="3ECC164F" w:rsidR="00C800E1" w:rsidRDefault="00524DBA" w:rsidP="00C800E1">
      <w:r w:rsidRPr="000016D3">
        <w:rPr>
          <w:rFonts w:ascii="Arial" w:hAnsi="Arial" w:cs="Arial"/>
          <w:b/>
          <w:bCs/>
          <w:sz w:val="24"/>
          <w:szCs w:val="24"/>
        </w:rPr>
        <w:t>OBJETO:</w:t>
      </w:r>
      <w:r w:rsidR="003252CE">
        <w:rPr>
          <w:rFonts w:ascii="Arial" w:hAnsi="Arial" w:cs="Arial"/>
          <w:b/>
          <w:bCs/>
          <w:sz w:val="24"/>
          <w:szCs w:val="24"/>
        </w:rPr>
        <w:t xml:space="preserve"> </w:t>
      </w:r>
      <w:r w:rsidR="003252CE" w:rsidRPr="003252CE">
        <w:rPr>
          <w:rFonts w:ascii="Arial" w:hAnsi="Arial" w:cs="Arial"/>
          <w:sz w:val="24"/>
          <w:szCs w:val="24"/>
        </w:rPr>
        <w:t xml:space="preserve">Aquisição de </w:t>
      </w:r>
      <w:r w:rsidR="00C800E1">
        <w:rPr>
          <w:rFonts w:ascii="Arial" w:hAnsi="Arial" w:cs="Arial"/>
          <w:sz w:val="24"/>
          <w:szCs w:val="24"/>
        </w:rPr>
        <w:t>Material Elétrico</w:t>
      </w:r>
      <w:r w:rsidR="003252CE" w:rsidRPr="003252CE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comgrade"/>
        <w:tblW w:w="0" w:type="auto"/>
        <w:tblInd w:w="-113" w:type="dxa"/>
        <w:tblLook w:val="04A0" w:firstRow="1" w:lastRow="0" w:firstColumn="1" w:lastColumn="0" w:noHBand="0" w:noVBand="1"/>
      </w:tblPr>
      <w:tblGrid>
        <w:gridCol w:w="742"/>
        <w:gridCol w:w="4820"/>
        <w:gridCol w:w="850"/>
        <w:gridCol w:w="1158"/>
        <w:gridCol w:w="1280"/>
        <w:gridCol w:w="1012"/>
      </w:tblGrid>
      <w:tr w:rsidR="00C800E1" w:rsidRPr="00EF2831" w14:paraId="74C93A1A" w14:textId="77777777" w:rsidTr="00FE2F08">
        <w:tc>
          <w:tcPr>
            <w:tcW w:w="742" w:type="dxa"/>
            <w:shd w:val="clear" w:color="auto" w:fill="D9D9D9" w:themeFill="background1" w:themeFillShade="D9"/>
            <w:vAlign w:val="center"/>
          </w:tcPr>
          <w:p w14:paraId="351B4240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14:paraId="71C951D6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3556E9C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UND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0F8137DB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1280" w:type="dxa"/>
            <w:shd w:val="clear" w:color="auto" w:fill="D9D9D9" w:themeFill="background1" w:themeFillShade="D9"/>
            <w:vAlign w:val="center"/>
          </w:tcPr>
          <w:p w14:paraId="6B489696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AC5E403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C800E1" w:rsidRPr="00EF2831" w14:paraId="30916F50" w14:textId="77777777" w:rsidTr="00FE2F08">
        <w:tc>
          <w:tcPr>
            <w:tcW w:w="742" w:type="dxa"/>
            <w:vAlign w:val="center"/>
          </w:tcPr>
          <w:p w14:paraId="66C6F0AD" w14:textId="77777777" w:rsidR="00C800E1" w:rsidRPr="00EF2831" w:rsidRDefault="00C800E1" w:rsidP="00FE2F08">
            <w:pPr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820" w:type="dxa"/>
            <w:vAlign w:val="center"/>
          </w:tcPr>
          <w:p w14:paraId="790C1927" w14:textId="345764D8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Lâmpadas 30W BULBO LED</w:t>
            </w:r>
          </w:p>
        </w:tc>
        <w:tc>
          <w:tcPr>
            <w:tcW w:w="850" w:type="dxa"/>
            <w:vAlign w:val="center"/>
          </w:tcPr>
          <w:p w14:paraId="602DD41E" w14:textId="62E5AF70" w:rsidR="00C800E1" w:rsidRPr="00EF2831" w:rsidRDefault="00077DC5" w:rsidP="00FE2F0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158" w:type="dxa"/>
            <w:vAlign w:val="center"/>
          </w:tcPr>
          <w:p w14:paraId="592F72EA" w14:textId="25210637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280" w:type="dxa"/>
            <w:vAlign w:val="center"/>
          </w:tcPr>
          <w:p w14:paraId="0C586A0E" w14:textId="6AEFD047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18,00</w:t>
            </w:r>
          </w:p>
        </w:tc>
        <w:tc>
          <w:tcPr>
            <w:tcW w:w="992" w:type="dxa"/>
            <w:vAlign w:val="center"/>
          </w:tcPr>
          <w:p w14:paraId="36E955E8" w14:textId="1A25BFC4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720,00</w:t>
            </w:r>
          </w:p>
        </w:tc>
      </w:tr>
      <w:tr w:rsidR="00C800E1" w:rsidRPr="00EF2831" w14:paraId="56415F44" w14:textId="77777777" w:rsidTr="00FE2F08">
        <w:tc>
          <w:tcPr>
            <w:tcW w:w="742" w:type="dxa"/>
            <w:vAlign w:val="center"/>
          </w:tcPr>
          <w:p w14:paraId="56681538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820" w:type="dxa"/>
            <w:vAlign w:val="center"/>
          </w:tcPr>
          <w:p w14:paraId="7202F848" w14:textId="14093760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Lâmpadas 7</w:t>
            </w:r>
            <w:r w:rsidR="00370226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W BULBO LED</w:t>
            </w:r>
          </w:p>
        </w:tc>
        <w:tc>
          <w:tcPr>
            <w:tcW w:w="850" w:type="dxa"/>
            <w:vAlign w:val="center"/>
          </w:tcPr>
          <w:p w14:paraId="76FBD46B" w14:textId="324232CD" w:rsidR="00C800E1" w:rsidRPr="00EF2831" w:rsidRDefault="00077DC5" w:rsidP="00FE2F0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158" w:type="dxa"/>
            <w:vAlign w:val="center"/>
          </w:tcPr>
          <w:p w14:paraId="36110D39" w14:textId="24DD4128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280" w:type="dxa"/>
            <w:vAlign w:val="center"/>
          </w:tcPr>
          <w:p w14:paraId="47352364" w14:textId="7ECE7AF3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62,00</w:t>
            </w:r>
          </w:p>
        </w:tc>
        <w:tc>
          <w:tcPr>
            <w:tcW w:w="992" w:type="dxa"/>
            <w:vAlign w:val="center"/>
          </w:tcPr>
          <w:p w14:paraId="5C9B8B71" w14:textId="29A76A41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1240,00</w:t>
            </w:r>
          </w:p>
        </w:tc>
      </w:tr>
      <w:tr w:rsidR="00C800E1" w:rsidRPr="00EF2831" w14:paraId="71DB9901" w14:textId="77777777" w:rsidTr="00FE2F08">
        <w:tc>
          <w:tcPr>
            <w:tcW w:w="742" w:type="dxa"/>
            <w:vAlign w:val="center"/>
          </w:tcPr>
          <w:p w14:paraId="24F09F27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4820" w:type="dxa"/>
            <w:vAlign w:val="center"/>
          </w:tcPr>
          <w:p w14:paraId="3E1660C7" w14:textId="006F10FA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Rele foto célula</w:t>
            </w:r>
          </w:p>
        </w:tc>
        <w:tc>
          <w:tcPr>
            <w:tcW w:w="850" w:type="dxa"/>
            <w:vAlign w:val="center"/>
          </w:tcPr>
          <w:p w14:paraId="7B8B8250" w14:textId="3463095A" w:rsidR="00C800E1" w:rsidRPr="00EF2831" w:rsidRDefault="00077DC5" w:rsidP="00FE2F0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158" w:type="dxa"/>
            <w:vAlign w:val="center"/>
          </w:tcPr>
          <w:p w14:paraId="321336F7" w14:textId="52E6480D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280" w:type="dxa"/>
            <w:vAlign w:val="center"/>
          </w:tcPr>
          <w:p w14:paraId="26307DF8" w14:textId="714D28A8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35,00</w:t>
            </w:r>
          </w:p>
        </w:tc>
        <w:tc>
          <w:tcPr>
            <w:tcW w:w="992" w:type="dxa"/>
            <w:vAlign w:val="center"/>
          </w:tcPr>
          <w:p w14:paraId="2D5D5D93" w14:textId="15D1BEAE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1750,00</w:t>
            </w:r>
          </w:p>
        </w:tc>
      </w:tr>
      <w:tr w:rsidR="00C800E1" w:rsidRPr="00EF2831" w14:paraId="05AF5413" w14:textId="77777777" w:rsidTr="00FE2F08">
        <w:tc>
          <w:tcPr>
            <w:tcW w:w="742" w:type="dxa"/>
            <w:vAlign w:val="center"/>
          </w:tcPr>
          <w:p w14:paraId="1089BBF2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4820" w:type="dxa"/>
            <w:vAlign w:val="center"/>
          </w:tcPr>
          <w:p w14:paraId="0EFBDAB4" w14:textId="427BE75A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Adaptador Redutor E40 E27</w:t>
            </w:r>
          </w:p>
        </w:tc>
        <w:tc>
          <w:tcPr>
            <w:tcW w:w="850" w:type="dxa"/>
            <w:vAlign w:val="center"/>
          </w:tcPr>
          <w:p w14:paraId="6F01F02C" w14:textId="5F5BB832" w:rsidR="00C800E1" w:rsidRPr="00EF2831" w:rsidRDefault="00077DC5" w:rsidP="00FE2F0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158" w:type="dxa"/>
            <w:vAlign w:val="center"/>
          </w:tcPr>
          <w:p w14:paraId="3867BE72" w14:textId="5481C65A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280" w:type="dxa"/>
            <w:vAlign w:val="center"/>
          </w:tcPr>
          <w:p w14:paraId="7F01FBFE" w14:textId="27B78D47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8,00</w:t>
            </w:r>
          </w:p>
        </w:tc>
        <w:tc>
          <w:tcPr>
            <w:tcW w:w="992" w:type="dxa"/>
            <w:vAlign w:val="center"/>
          </w:tcPr>
          <w:p w14:paraId="0A2D44A6" w14:textId="08E75A05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400,00</w:t>
            </w:r>
          </w:p>
        </w:tc>
      </w:tr>
      <w:tr w:rsidR="00C800E1" w:rsidRPr="00EF2831" w14:paraId="6A829033" w14:textId="77777777" w:rsidTr="00FE2F08">
        <w:tc>
          <w:tcPr>
            <w:tcW w:w="742" w:type="dxa"/>
            <w:vAlign w:val="center"/>
          </w:tcPr>
          <w:p w14:paraId="3239001F" w14:textId="77777777" w:rsidR="00C800E1" w:rsidRPr="00EF2831" w:rsidRDefault="00C800E1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 w:rsidRPr="00EF2831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820" w:type="dxa"/>
            <w:vAlign w:val="center"/>
          </w:tcPr>
          <w:p w14:paraId="4FC666F9" w14:textId="0A196C32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Luminária LED de sobrepor quadrada 24W</w:t>
            </w:r>
          </w:p>
        </w:tc>
        <w:tc>
          <w:tcPr>
            <w:tcW w:w="850" w:type="dxa"/>
            <w:vAlign w:val="center"/>
          </w:tcPr>
          <w:p w14:paraId="096943C4" w14:textId="3AB498BF" w:rsidR="00C800E1" w:rsidRPr="00EF2831" w:rsidRDefault="00077DC5" w:rsidP="00FE2F0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158" w:type="dxa"/>
            <w:vAlign w:val="center"/>
          </w:tcPr>
          <w:p w14:paraId="2659597F" w14:textId="742E5A9A" w:rsidR="00C800E1" w:rsidRPr="00EF2831" w:rsidRDefault="00077DC5" w:rsidP="00FE2F0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1280" w:type="dxa"/>
            <w:vAlign w:val="center"/>
          </w:tcPr>
          <w:p w14:paraId="4CCB25D1" w14:textId="1343FE29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38,00</w:t>
            </w:r>
          </w:p>
        </w:tc>
        <w:tc>
          <w:tcPr>
            <w:tcW w:w="992" w:type="dxa"/>
            <w:vAlign w:val="center"/>
          </w:tcPr>
          <w:p w14:paraId="2876A41C" w14:textId="7B5A6CCB" w:rsidR="00C800E1" w:rsidRPr="00EF2831" w:rsidRDefault="005904B8" w:rsidP="00FE2F0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76,00</w:t>
            </w:r>
          </w:p>
        </w:tc>
      </w:tr>
    </w:tbl>
    <w:p w14:paraId="4FE1C489" w14:textId="77777777" w:rsidR="004A2E68" w:rsidRPr="00881A1B" w:rsidRDefault="004A2E68" w:rsidP="00881A1B">
      <w:pPr>
        <w:spacing w:after="0"/>
        <w:ind w:firstLine="708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881A1B">
        <w:rPr>
          <w:rFonts w:ascii="Arial" w:hAnsi="Arial" w:cs="Arial"/>
          <w:b/>
          <w:i/>
          <w:color w:val="000000"/>
          <w:sz w:val="24"/>
          <w:szCs w:val="24"/>
        </w:rPr>
        <w:t xml:space="preserve">OBS1: </w:t>
      </w:r>
      <w:r w:rsidRPr="00881A1B">
        <w:rPr>
          <w:rFonts w:ascii="Arial" w:hAnsi="Arial" w:cs="Arial"/>
          <w:i/>
          <w:color w:val="000000"/>
          <w:sz w:val="24"/>
          <w:szCs w:val="24"/>
        </w:rPr>
        <w:t>Todos os materiais deverão possuir certificado de garantia de um ano e certificado de controle do INMETRO, ISO ou Selo Procel. O prazo de garantia terá início após o atesto da Nota Fiscal.</w:t>
      </w:r>
    </w:p>
    <w:p w14:paraId="233DA44C" w14:textId="77777777" w:rsidR="004A2E68" w:rsidRPr="00881A1B" w:rsidRDefault="004A2E68" w:rsidP="00881A1B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i/>
          <w:sz w:val="24"/>
          <w:szCs w:val="24"/>
        </w:rPr>
      </w:pPr>
      <w:r w:rsidRPr="00881A1B">
        <w:rPr>
          <w:rFonts w:ascii="Arial" w:hAnsi="Arial" w:cs="Arial"/>
          <w:b/>
          <w:bCs/>
          <w:i/>
          <w:sz w:val="24"/>
          <w:szCs w:val="24"/>
        </w:rPr>
        <w:tab/>
        <w:t xml:space="preserve">OBS2: </w:t>
      </w:r>
      <w:r w:rsidRPr="00881A1B">
        <w:rPr>
          <w:rFonts w:ascii="Arial" w:hAnsi="Arial" w:cs="Arial"/>
          <w:bCs/>
          <w:i/>
          <w:sz w:val="24"/>
          <w:szCs w:val="24"/>
        </w:rPr>
        <w:t>A empresa deverá cumprir a Lei Federal 12305/2010 e caráter da logística reversa com o recolhimento dos resíduos gerados.</w:t>
      </w:r>
    </w:p>
    <w:p w14:paraId="0ED4BA00" w14:textId="77777777" w:rsidR="004A2E68" w:rsidRPr="00881A1B" w:rsidRDefault="004A2E68" w:rsidP="00881A1B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i/>
          <w:sz w:val="24"/>
          <w:szCs w:val="24"/>
        </w:rPr>
      </w:pPr>
      <w:r w:rsidRPr="00881A1B">
        <w:rPr>
          <w:rFonts w:ascii="Arial" w:hAnsi="Arial" w:cs="Arial"/>
          <w:b/>
          <w:bCs/>
          <w:i/>
          <w:sz w:val="24"/>
          <w:szCs w:val="24"/>
        </w:rPr>
        <w:tab/>
        <w:t xml:space="preserve">OBS3: </w:t>
      </w:r>
      <w:r w:rsidRPr="00881A1B">
        <w:rPr>
          <w:rFonts w:ascii="Arial" w:hAnsi="Arial" w:cs="Arial"/>
          <w:bCs/>
          <w:i/>
          <w:sz w:val="24"/>
          <w:szCs w:val="24"/>
        </w:rPr>
        <w:t>A empresa será comunicada pela Municipalidade para o recolhimento dos resíduos gerados, conforme Lei 12305/2010, e terá prazo de 24 horas, a contar do recebimento deste comunicado, para recolhimento dos resíduos.</w:t>
      </w:r>
    </w:p>
    <w:p w14:paraId="11F042EE" w14:textId="77777777" w:rsidR="004A2E68" w:rsidRPr="00881A1B" w:rsidRDefault="004A2E68" w:rsidP="00881A1B">
      <w:pPr>
        <w:spacing w:after="0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81A1B">
        <w:rPr>
          <w:rFonts w:ascii="Arial" w:hAnsi="Arial" w:cs="Arial"/>
          <w:b/>
          <w:bCs/>
          <w:i/>
          <w:sz w:val="24"/>
          <w:szCs w:val="24"/>
        </w:rPr>
        <w:t>OBS4:</w:t>
      </w:r>
      <w:r w:rsidRPr="00881A1B">
        <w:rPr>
          <w:rFonts w:ascii="Arial" w:hAnsi="Arial" w:cs="Arial"/>
          <w:b/>
          <w:i/>
          <w:sz w:val="24"/>
          <w:szCs w:val="24"/>
        </w:rPr>
        <w:t xml:space="preserve"> </w:t>
      </w:r>
      <w:r w:rsidRPr="00881A1B">
        <w:rPr>
          <w:rFonts w:ascii="Arial" w:hAnsi="Arial" w:cs="Arial"/>
          <w:i/>
          <w:sz w:val="24"/>
          <w:szCs w:val="24"/>
        </w:rPr>
        <w:t>Os produtos com defeito ou considerados de má qualidade, bem como os que tiverem embalagens com defeitos deverão ser substituídos imediatamente, num prazo de até 5 dias a contar da comunicação ao contratado, sem ônus ao Município.</w:t>
      </w:r>
    </w:p>
    <w:p w14:paraId="49446F64" w14:textId="77777777" w:rsidR="004A2E68" w:rsidRPr="00881A1B" w:rsidRDefault="004A2E68" w:rsidP="00881A1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Cs/>
          <w:i/>
          <w:sz w:val="24"/>
          <w:szCs w:val="24"/>
        </w:rPr>
      </w:pPr>
      <w:r w:rsidRPr="00881A1B">
        <w:rPr>
          <w:rFonts w:ascii="Arial" w:hAnsi="Arial" w:cs="Arial"/>
          <w:b/>
          <w:bCs/>
          <w:i/>
          <w:sz w:val="24"/>
          <w:szCs w:val="24"/>
        </w:rPr>
        <w:t xml:space="preserve">OBS5: </w:t>
      </w:r>
      <w:r w:rsidRPr="00881A1B">
        <w:rPr>
          <w:rFonts w:ascii="Arial" w:hAnsi="Arial" w:cs="Arial"/>
          <w:bCs/>
          <w:i/>
          <w:sz w:val="24"/>
          <w:szCs w:val="24"/>
        </w:rPr>
        <w:t>O Município não estará obrigado a adquirir a quantidade total estimada, podendo a aquisição ser integral, parcial ou até mesmo não ocorrer.</w:t>
      </w:r>
    </w:p>
    <w:p w14:paraId="00EF9F58" w14:textId="77777777" w:rsidR="00881A1B" w:rsidRDefault="00881A1B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11E367E6" w14:textId="77777777" w:rsidR="00881A1B" w:rsidRDefault="00881A1B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6AC64E9D" w14:textId="03C0AE17" w:rsidR="004A2E68" w:rsidRPr="00B9066B" w:rsidRDefault="004A2E68" w:rsidP="004A2E68">
      <w:pPr>
        <w:spacing w:after="0"/>
        <w:jc w:val="both"/>
        <w:rPr>
          <w:rFonts w:ascii="Arial" w:hAnsi="Arial" w:cs="Arial"/>
          <w:b/>
          <w:bCs/>
        </w:rPr>
      </w:pPr>
      <w:r w:rsidRPr="00B9066B">
        <w:rPr>
          <w:rFonts w:ascii="Arial" w:hAnsi="Arial" w:cs="Arial"/>
          <w:b/>
          <w:bCs/>
        </w:rPr>
        <w:t>Luiz Augusto Hartmann</w:t>
      </w:r>
    </w:p>
    <w:p w14:paraId="54C2C6AF" w14:textId="6561C461" w:rsidR="004A2E68" w:rsidRPr="00B9066B" w:rsidRDefault="004A2E68" w:rsidP="004A2E68">
      <w:pPr>
        <w:spacing w:after="0"/>
        <w:jc w:val="both"/>
        <w:rPr>
          <w:rFonts w:ascii="Arial" w:hAnsi="Arial" w:cs="Arial"/>
          <w:b/>
          <w:bCs/>
        </w:rPr>
      </w:pPr>
      <w:r w:rsidRPr="00B9066B">
        <w:rPr>
          <w:rFonts w:ascii="Arial" w:hAnsi="Arial" w:cs="Arial"/>
          <w:b/>
          <w:bCs/>
        </w:rPr>
        <w:t xml:space="preserve">Secretário Municipal De Desenvolvimento Urbano </w:t>
      </w:r>
      <w:r w:rsidR="00881A1B">
        <w:rPr>
          <w:rFonts w:ascii="Arial" w:hAnsi="Arial" w:cs="Arial"/>
          <w:b/>
          <w:bCs/>
        </w:rPr>
        <w:t>e</w:t>
      </w:r>
      <w:r w:rsidRPr="00B9066B">
        <w:rPr>
          <w:rFonts w:ascii="Arial" w:hAnsi="Arial" w:cs="Arial"/>
          <w:b/>
          <w:bCs/>
        </w:rPr>
        <w:t xml:space="preserve"> Obras Públicas</w:t>
      </w:r>
    </w:p>
    <w:p w14:paraId="4F4D05E9" w14:textId="77777777" w:rsidR="004A2E68" w:rsidRPr="00B9066B" w:rsidRDefault="004A2E68" w:rsidP="004A2E68">
      <w:pPr>
        <w:jc w:val="both"/>
        <w:rPr>
          <w:rFonts w:ascii="Arial" w:hAnsi="Arial" w:cs="Arial"/>
          <w:b/>
          <w:bCs/>
        </w:rPr>
      </w:pPr>
    </w:p>
    <w:p w14:paraId="58E8896B" w14:textId="77777777" w:rsidR="004A2E68" w:rsidRPr="00B9066B" w:rsidRDefault="004A2E68" w:rsidP="004A2E68">
      <w:pPr>
        <w:spacing w:after="0"/>
        <w:jc w:val="both"/>
        <w:rPr>
          <w:rFonts w:ascii="Arial" w:hAnsi="Arial" w:cs="Arial"/>
          <w:b/>
          <w:bCs/>
        </w:rPr>
      </w:pPr>
      <w:r w:rsidRPr="00B9066B">
        <w:rPr>
          <w:rFonts w:ascii="Arial" w:hAnsi="Arial" w:cs="Arial"/>
          <w:b/>
          <w:bCs/>
        </w:rPr>
        <w:t>Luiz Hanauer</w:t>
      </w:r>
    </w:p>
    <w:p w14:paraId="6BECBC8A" w14:textId="77777777" w:rsidR="004A2E68" w:rsidRPr="00B9066B" w:rsidRDefault="004A2E68" w:rsidP="004A2E68">
      <w:pPr>
        <w:spacing w:after="0"/>
        <w:jc w:val="both"/>
        <w:rPr>
          <w:rFonts w:ascii="Arial" w:hAnsi="Arial" w:cs="Arial"/>
          <w:b/>
          <w:bCs/>
        </w:rPr>
      </w:pPr>
      <w:r w:rsidRPr="00B9066B">
        <w:rPr>
          <w:rFonts w:ascii="Arial" w:hAnsi="Arial" w:cs="Arial"/>
          <w:b/>
          <w:bCs/>
        </w:rPr>
        <w:t>Eletricista</w:t>
      </w:r>
    </w:p>
    <w:p w14:paraId="7409DED5" w14:textId="77777777" w:rsidR="004A2E68" w:rsidRPr="00B9066B" w:rsidRDefault="004A2E68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39B69661" w14:textId="77777777" w:rsidR="004A2E68" w:rsidRPr="00B9066B" w:rsidRDefault="004A2E68" w:rsidP="004A2E68">
      <w:pPr>
        <w:spacing w:after="0"/>
        <w:jc w:val="both"/>
        <w:rPr>
          <w:rFonts w:ascii="Arial" w:hAnsi="Arial" w:cs="Arial"/>
          <w:b/>
          <w:bCs/>
        </w:rPr>
      </w:pPr>
      <w:r w:rsidRPr="00B9066B">
        <w:rPr>
          <w:rFonts w:ascii="Arial" w:hAnsi="Arial" w:cs="Arial"/>
          <w:b/>
          <w:bCs/>
        </w:rPr>
        <w:t xml:space="preserve">Obs.: </w:t>
      </w:r>
      <w:r w:rsidRPr="00B9066B">
        <w:rPr>
          <w:rFonts w:ascii="Arial" w:hAnsi="Arial" w:cs="Arial"/>
        </w:rPr>
        <w:t xml:space="preserve">orçamentos devem ser enviados no prazo de até 03 dias úteis a contar da publicação deste, para o e-mail </w:t>
      </w:r>
      <w:hyperlink r:id="rId6" w:history="1">
        <w:r w:rsidRPr="00B9066B">
          <w:rPr>
            <w:rStyle w:val="Hyperlink"/>
            <w:rFonts w:ascii="Arial" w:hAnsi="Arial" w:cs="Arial"/>
            <w:b/>
            <w:bCs/>
          </w:rPr>
          <w:t>dispensas@saopedrodaserra.rs.gov.br</w:t>
        </w:r>
      </w:hyperlink>
      <w:r w:rsidRPr="00B9066B">
        <w:rPr>
          <w:rStyle w:val="Hyperlink"/>
          <w:rFonts w:ascii="Arial" w:hAnsi="Arial" w:cs="Arial"/>
          <w:b/>
          <w:bCs/>
        </w:rPr>
        <w:t xml:space="preserve"> </w:t>
      </w:r>
      <w:r w:rsidRPr="00B9066B">
        <w:rPr>
          <w:rFonts w:ascii="Arial" w:hAnsi="Arial" w:cs="Arial"/>
        </w:rPr>
        <w:t>ou</w:t>
      </w:r>
      <w:r w:rsidRPr="00B9066B">
        <w:rPr>
          <w:rFonts w:ascii="Arial" w:hAnsi="Arial" w:cs="Arial"/>
          <w:b/>
          <w:bCs/>
        </w:rPr>
        <w:t xml:space="preserve"> WhatsApp 51-36451050.</w:t>
      </w:r>
    </w:p>
    <w:p w14:paraId="2CB3CA9A" w14:textId="77777777" w:rsidR="004A2E68" w:rsidRPr="00B9066B" w:rsidRDefault="004A2E68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087034BD" w14:textId="6896E585" w:rsidR="004A2E68" w:rsidRDefault="004A2E68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5ADB4D8C" w14:textId="0C9E102C" w:rsidR="00381E4F" w:rsidRDefault="00381E4F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26DF21D5" w14:textId="5921A48C" w:rsidR="00381E4F" w:rsidRDefault="00381E4F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7AB2633A" w14:textId="3A77C132" w:rsidR="00381E4F" w:rsidRDefault="00381E4F" w:rsidP="004A2E68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Jaime Cornelius</w:t>
      </w:r>
    </w:p>
    <w:p w14:paraId="1F3B6D4A" w14:textId="0B64835F" w:rsidR="00381E4F" w:rsidRDefault="00381E4F" w:rsidP="00381E4F">
      <w:pPr>
        <w:spacing w:after="0"/>
        <w:ind w:left="2832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Cnpj: 89368641000107</w:t>
      </w:r>
      <w:bookmarkStart w:id="0" w:name="_GoBack"/>
      <w:bookmarkEnd w:id="0"/>
    </w:p>
    <w:p w14:paraId="0DADB67A" w14:textId="77777777" w:rsidR="00381E4F" w:rsidRPr="00B9066B" w:rsidRDefault="00381E4F" w:rsidP="004A2E68">
      <w:pPr>
        <w:spacing w:after="0"/>
        <w:jc w:val="both"/>
        <w:rPr>
          <w:rFonts w:ascii="Arial" w:hAnsi="Arial" w:cs="Arial"/>
          <w:b/>
          <w:bCs/>
        </w:rPr>
      </w:pPr>
    </w:p>
    <w:p w14:paraId="53A3F261" w14:textId="77777777" w:rsidR="004A2E68" w:rsidRPr="00B9066B" w:rsidRDefault="004A2E68" w:rsidP="004A2E68">
      <w:pPr>
        <w:jc w:val="center"/>
        <w:rPr>
          <w:rFonts w:ascii="Arial" w:hAnsi="Arial" w:cs="Arial"/>
        </w:rPr>
      </w:pPr>
      <w:r w:rsidRPr="00B9066B">
        <w:rPr>
          <w:rFonts w:ascii="Arial" w:hAnsi="Arial" w:cs="Arial"/>
        </w:rPr>
        <w:t>---------------------------------------------------------</w:t>
      </w:r>
    </w:p>
    <w:p w14:paraId="53964429" w14:textId="77777777" w:rsidR="004A2E68" w:rsidRPr="00B9066B" w:rsidRDefault="004A2E68" w:rsidP="004A2E68">
      <w:pPr>
        <w:jc w:val="center"/>
        <w:rPr>
          <w:rFonts w:ascii="Arial" w:hAnsi="Arial" w:cs="Arial"/>
          <w:b/>
        </w:rPr>
      </w:pPr>
      <w:r w:rsidRPr="00B9066B">
        <w:rPr>
          <w:rFonts w:ascii="Arial" w:hAnsi="Arial" w:cs="Arial"/>
          <w:b/>
        </w:rPr>
        <w:t>Carimbo e nome da empresa</w:t>
      </w:r>
    </w:p>
    <w:p w14:paraId="46C1B954" w14:textId="77777777" w:rsidR="004A2E68" w:rsidRPr="00B9066B" w:rsidRDefault="004A2E68" w:rsidP="004A2E68">
      <w:pPr>
        <w:spacing w:after="0"/>
        <w:jc w:val="center"/>
        <w:rPr>
          <w:rFonts w:ascii="Arial" w:hAnsi="Arial" w:cs="Arial"/>
          <w:b/>
          <w:bCs/>
        </w:rPr>
      </w:pPr>
    </w:p>
    <w:p w14:paraId="339FB2C3" w14:textId="77777777" w:rsidR="000A2D71" w:rsidRPr="000016D3" w:rsidRDefault="000A2D71" w:rsidP="003441AB">
      <w:pPr>
        <w:rPr>
          <w:rFonts w:ascii="Arial" w:hAnsi="Arial" w:cs="Arial"/>
          <w:b/>
          <w:bCs/>
          <w:sz w:val="24"/>
          <w:szCs w:val="24"/>
        </w:rPr>
      </w:pPr>
    </w:p>
    <w:sectPr w:rsidR="000A2D71" w:rsidRPr="000016D3" w:rsidSect="00524DBA">
      <w:headerReference w:type="default" r:id="rId7"/>
      <w:pgSz w:w="11906" w:h="16838"/>
      <w:pgMar w:top="851" w:right="1133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3D77E" w14:textId="77777777" w:rsidR="00EB0DD3" w:rsidRDefault="00EB0DD3" w:rsidP="00524DBA">
      <w:pPr>
        <w:spacing w:after="0" w:line="240" w:lineRule="auto"/>
      </w:pPr>
      <w:r>
        <w:separator/>
      </w:r>
    </w:p>
  </w:endnote>
  <w:endnote w:type="continuationSeparator" w:id="0">
    <w:p w14:paraId="6E98487B" w14:textId="77777777" w:rsidR="00EB0DD3" w:rsidRDefault="00EB0DD3" w:rsidP="00524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A445AB" w14:textId="77777777" w:rsidR="00EB0DD3" w:rsidRDefault="00EB0DD3" w:rsidP="00524DBA">
      <w:pPr>
        <w:spacing w:after="0" w:line="240" w:lineRule="auto"/>
      </w:pPr>
      <w:r>
        <w:separator/>
      </w:r>
    </w:p>
  </w:footnote>
  <w:footnote w:type="continuationSeparator" w:id="0">
    <w:p w14:paraId="676D5C12" w14:textId="77777777" w:rsidR="00EB0DD3" w:rsidRDefault="00EB0DD3" w:rsidP="00524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C61AD" w14:textId="77777777" w:rsidR="00524DBA" w:rsidRDefault="00524DBA" w:rsidP="00181A0F">
    <w:pPr>
      <w:jc w:val="center"/>
    </w:pPr>
    <w:r>
      <w:object w:dxaOrig="1680" w:dyaOrig="1365" w14:anchorId="29D825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751883058" r:id="rId2"/>
      </w:object>
    </w:r>
  </w:p>
  <w:p w14:paraId="2FDC0E1A" w14:textId="77777777" w:rsidR="00524DBA" w:rsidRDefault="00524DBA" w:rsidP="00181A0F">
    <w:pPr>
      <w:jc w:val="center"/>
      <w:rPr>
        <w:b/>
      </w:rPr>
    </w:pPr>
    <w:r>
      <w:rPr>
        <w:b/>
      </w:rPr>
      <w:t>Município de São Pedro da Serra</w:t>
    </w:r>
  </w:p>
  <w:p w14:paraId="2815D6A3" w14:textId="77777777" w:rsidR="00524DBA" w:rsidRDefault="00524DBA" w:rsidP="00181A0F">
    <w:pPr>
      <w:jc w:val="center"/>
    </w:pPr>
    <w:r>
      <w:t>ESTADO DO RIO GRANDE DO SUL</w:t>
    </w:r>
  </w:p>
  <w:p w14:paraId="5E44C1DE" w14:textId="77777777" w:rsidR="00524DBA" w:rsidRDefault="00524D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DBA"/>
    <w:rsid w:val="000016D3"/>
    <w:rsid w:val="00010308"/>
    <w:rsid w:val="00014861"/>
    <w:rsid w:val="00077DC5"/>
    <w:rsid w:val="000A2D71"/>
    <w:rsid w:val="000A5484"/>
    <w:rsid w:val="0017334A"/>
    <w:rsid w:val="003252CE"/>
    <w:rsid w:val="00332355"/>
    <w:rsid w:val="003441AB"/>
    <w:rsid w:val="00370226"/>
    <w:rsid w:val="00381E4F"/>
    <w:rsid w:val="003A6490"/>
    <w:rsid w:val="004A2E68"/>
    <w:rsid w:val="004F142F"/>
    <w:rsid w:val="00524DBA"/>
    <w:rsid w:val="00567053"/>
    <w:rsid w:val="005904B8"/>
    <w:rsid w:val="00610B51"/>
    <w:rsid w:val="00881A1B"/>
    <w:rsid w:val="008D3FF0"/>
    <w:rsid w:val="00962E76"/>
    <w:rsid w:val="009F56CD"/>
    <w:rsid w:val="00C07BBD"/>
    <w:rsid w:val="00C800E1"/>
    <w:rsid w:val="00D26614"/>
    <w:rsid w:val="00E1629C"/>
    <w:rsid w:val="00E80A06"/>
    <w:rsid w:val="00EB0DD3"/>
    <w:rsid w:val="00F2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EBB36"/>
  <w15:chartTrackingRefBased/>
  <w15:docId w15:val="{0696AB41-BC74-4B91-8303-88987E03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4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4DBA"/>
  </w:style>
  <w:style w:type="paragraph" w:styleId="Rodap">
    <w:name w:val="footer"/>
    <w:basedOn w:val="Normal"/>
    <w:link w:val="RodapChar"/>
    <w:uiPriority w:val="99"/>
    <w:unhideWhenUsed/>
    <w:rsid w:val="00524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4DBA"/>
  </w:style>
  <w:style w:type="character" w:styleId="Hyperlink">
    <w:name w:val="Hyperlink"/>
    <w:basedOn w:val="Fontepargpadro"/>
    <w:uiPriority w:val="99"/>
    <w:unhideWhenUsed/>
    <w:rsid w:val="000A2D7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2D7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0103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3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ispensas@saopedrodaserra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 Ritter</dc:creator>
  <cp:keywords/>
  <dc:description/>
  <cp:lastModifiedBy>Windows</cp:lastModifiedBy>
  <cp:revision>9</cp:revision>
  <cp:lastPrinted>2023-07-24T16:55:00Z</cp:lastPrinted>
  <dcterms:created xsi:type="dcterms:W3CDTF">2023-07-24T13:09:00Z</dcterms:created>
  <dcterms:modified xsi:type="dcterms:W3CDTF">2023-07-26T16:25:00Z</dcterms:modified>
</cp:coreProperties>
</file>