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ATA DE REGISTRO DE PREÇOS Nº XX/2026</w:t>
      </w:r>
    </w:p>
    <w:p w:rsidR="00000000" w:rsidDel="00000000" w:rsidP="00000000" w:rsidRDefault="00000000" w:rsidRPr="00000000" w14:paraId="00000002">
      <w:pPr>
        <w:spacing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DISPENSA DE LICITAÇÃO Nº 08/2026</w:t>
      </w:r>
    </w:p>
    <w:p w:rsidR="00000000" w:rsidDel="00000000" w:rsidP="00000000" w:rsidRDefault="00000000" w:rsidRPr="00000000" w14:paraId="00000003">
      <w:pPr>
        <w:spacing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PROCESSO Nº 22/2026 </w:t>
      </w:r>
    </w:p>
    <w:p w:rsidR="00000000" w:rsidDel="00000000" w:rsidP="00000000" w:rsidRDefault="00000000" w:rsidRPr="00000000" w14:paraId="00000004">
      <w:pPr>
        <w:spacing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5">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A Câmara Municipal de São Luiz Gonzaga, pessoa jurídica de direito público,</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rtl w:val="0"/>
        </w:rPr>
        <w:t xml:space="preserve">Poder Legislativo, inscrita no Cadastro Nacional de Pessoa Jurídica sob o n.º  93.592.384/0001-60, estabelecida à rua General Salvador Pinheiro Machado, nº 1574, Centro, São Luiz Gonzaga-RS, CEP 97800-000, representada neste ato por seu Presidente, Cléber Ivar Matos da Silva, considerando o julgamento da dispensa de licitação, RESOLVE registrar os preços das empresas indicadas e qualificadas nesta ATA, de acordo com a classificação por ela alcançada e nas quantidades licitadas, atendendo as condições previstas no Aviso de Contratação, sujeitando-se as partes às normas constantes na Lei nº 14.133, de 1º de abril de 2021, pela Lei Federal nº 13.709, de 14 de agosto de 2018 (Lei Geral da Proteção de Dados), pela Resolução de Mesa n° 05, de 11 de janeiro de 2024 (regulamenta o Registro de Preços)  e em conformidade com as disposições a seguir: </w:t>
      </w:r>
    </w:p>
    <w:p w:rsidR="00000000" w:rsidDel="00000000" w:rsidP="00000000" w:rsidRDefault="00000000" w:rsidRPr="00000000" w14:paraId="00000006">
      <w:pPr>
        <w:spacing w:after="1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numPr>
          <w:ilvl w:val="0"/>
          <w:numId w:val="1"/>
        </w:numPr>
        <w:spacing w:after="160"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DO OBJETO</w:t>
      </w:r>
    </w:p>
    <w:p w:rsidR="00000000" w:rsidDel="00000000" w:rsidP="00000000" w:rsidRDefault="00000000" w:rsidRPr="00000000" w14:paraId="00000008">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1.1. A presente Ata tem por objeto o registro de preços para aquisição de alimentos (salgadinhos) para eventos realizados na sede da Câmara Municipal de São Luiz Gonzaga/RS, anexo do aviso de contratação do Processo nº 22/2026, que é parte integrante desta Ata, assim como as propostas cujos preços tenham sido registrados, independentemente de transcrição. </w:t>
      </w:r>
    </w:p>
    <w:p w:rsidR="00000000" w:rsidDel="00000000" w:rsidP="00000000" w:rsidRDefault="00000000" w:rsidRPr="00000000" w14:paraId="00000009">
      <w:pPr>
        <w:spacing w:after="1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numPr>
          <w:ilvl w:val="0"/>
          <w:numId w:val="1"/>
        </w:numPr>
        <w:spacing w:after="160"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DOS PREÇOS, ESPECIFICAÇÕES E QUANTITATIVOS </w:t>
      </w:r>
    </w:p>
    <w:p w:rsidR="00000000" w:rsidDel="00000000" w:rsidP="00000000" w:rsidRDefault="00000000" w:rsidRPr="00000000" w14:paraId="0000000B">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2.1. O preço registrado, as especificações do objeto, as quantidades de cada item e as demais condições ofertadas na proposta constam no Mapa de Apuração de Resultados anexo a esta Ata. </w:t>
      </w:r>
    </w:p>
    <w:p w:rsidR="00000000" w:rsidDel="00000000" w:rsidP="00000000" w:rsidRDefault="00000000" w:rsidRPr="00000000" w14:paraId="0000000C">
      <w:pPr>
        <w:spacing w:after="1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numPr>
          <w:ilvl w:val="0"/>
          <w:numId w:val="1"/>
        </w:numPr>
        <w:spacing w:after="160"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ÓRGÃO GERENCIADOR </w:t>
      </w:r>
    </w:p>
    <w:p w:rsidR="00000000" w:rsidDel="00000000" w:rsidP="00000000" w:rsidRDefault="00000000" w:rsidRPr="00000000" w14:paraId="0000000E">
      <w:pPr>
        <w:spacing w:after="160" w:lineRule="auto"/>
        <w:jc w:val="both"/>
        <w:rPr>
          <w:rFonts w:ascii="Calibri" w:cs="Calibri" w:eastAsia="Calibri" w:hAnsi="Calibri"/>
        </w:rPr>
      </w:pPr>
      <w:r w:rsidDel="00000000" w:rsidR="00000000" w:rsidRPr="00000000">
        <w:rPr>
          <w:rFonts w:ascii="Calibri" w:cs="Calibri" w:eastAsia="Calibri" w:hAnsi="Calibri"/>
          <w:rtl w:val="0"/>
        </w:rPr>
        <w:t xml:space="preserve">3.1. O órgão gerenciador será a Câmara Municipal de São Luiz Gonzaga. </w:t>
      </w:r>
    </w:p>
    <w:p w:rsidR="00000000" w:rsidDel="00000000" w:rsidP="00000000" w:rsidRDefault="00000000" w:rsidRPr="00000000" w14:paraId="0000000F">
      <w:pPr>
        <w:spacing w:after="1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numPr>
          <w:ilvl w:val="0"/>
          <w:numId w:val="1"/>
        </w:numPr>
        <w:spacing w:after="160"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DA ADESÃO À ATA DE REGISTRO DE PREÇOS </w:t>
      </w:r>
    </w:p>
    <w:p w:rsidR="00000000" w:rsidDel="00000000" w:rsidP="00000000" w:rsidRDefault="00000000" w:rsidRPr="00000000" w14:paraId="00000011">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4.1. Não será admitida a adesão à ata de registro de preços decorrente desta licitação, conforme previsão no art. 7°, parágrafo único da Resolução n° 05/2024. </w:t>
      </w:r>
    </w:p>
    <w:p w:rsidR="00000000" w:rsidDel="00000000" w:rsidP="00000000" w:rsidRDefault="00000000" w:rsidRPr="00000000" w14:paraId="00000012">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VALIDADE, FORMALIZAÇÃO DA ATA DE REGISTRO DE PREÇOS E CADASTRO RESERVA </w:t>
      </w:r>
    </w:p>
    <w:p w:rsidR="00000000" w:rsidDel="00000000" w:rsidP="00000000" w:rsidRDefault="00000000" w:rsidRPr="00000000" w14:paraId="00000013">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 A validade da Ata de Registro de Preços será de 1 (um) ano, contado a partir da data de sua assinatura, podendo ser prorrogada por igual período, mediante a anuência do fornecedor, desde que comprovado o preço vantajoso. </w:t>
      </w:r>
    </w:p>
    <w:p w:rsidR="00000000" w:rsidDel="00000000" w:rsidP="00000000" w:rsidRDefault="00000000" w:rsidRPr="00000000" w14:paraId="00000014">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rsidR="00000000" w:rsidDel="00000000" w:rsidP="00000000" w:rsidRDefault="00000000" w:rsidRPr="00000000" w14:paraId="00000015">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5.1.2. Na formalização do contrato ou do instrumento substituto deverá haver a indicação da disponibilidade dos créditos orçamentários respectivos. </w:t>
      </w:r>
    </w:p>
    <w:p w:rsidR="00000000" w:rsidDel="00000000" w:rsidP="00000000" w:rsidRDefault="00000000" w:rsidRPr="00000000" w14:paraId="00000016">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rsidR="00000000" w:rsidDel="00000000" w:rsidP="00000000" w:rsidRDefault="00000000" w:rsidRPr="00000000" w14:paraId="00000017">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5.2.1. O instrumento contratual de que trata o item 5.2. deverá ser assinado no prazo de validade da ata de registro de preços. </w:t>
      </w:r>
    </w:p>
    <w:p w:rsidR="00000000" w:rsidDel="00000000" w:rsidP="00000000" w:rsidRDefault="00000000" w:rsidRPr="00000000" w14:paraId="00000018">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5.3. Os contratos decorrentes do sistema de registro de preços poderão ser alterados, observado o art. 124 da Lei nº 14.133, de 2021. </w:t>
      </w:r>
    </w:p>
    <w:p w:rsidR="00000000" w:rsidDel="00000000" w:rsidP="00000000" w:rsidRDefault="00000000" w:rsidRPr="00000000" w14:paraId="00000019">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 Após a homologação da dispensa de licitação, deverão ser observadas as seguintes condições para formalização da ata de registro de preços: </w:t>
      </w:r>
    </w:p>
    <w:p w:rsidR="00000000" w:rsidDel="00000000" w:rsidP="00000000" w:rsidRDefault="00000000" w:rsidRPr="00000000" w14:paraId="0000001A">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5.4.1. Serão registrados na ata os preços e os quantitativos do adjudicatário, devendo ser observado que o fornecedor não pode oferecer proposta em quantitativo inferior ao máximo previsto no Aviso de Contratação; </w:t>
      </w:r>
    </w:p>
    <w:p w:rsidR="00000000" w:rsidDel="00000000" w:rsidP="00000000" w:rsidRDefault="00000000" w:rsidRPr="00000000" w14:paraId="0000001B">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5.4.2. Será incluído na ata, na forma de anexo, o registro dos fornecedores que: </w:t>
      </w:r>
    </w:p>
    <w:p w:rsidR="00000000" w:rsidDel="00000000" w:rsidP="00000000" w:rsidRDefault="00000000" w:rsidRPr="00000000" w14:paraId="0000001C">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5.4.2.1. Aceitarem cotar os bens, as obras ou os serviços com preços iguais aos do adjudicatário, observada a classificação da licitação; e </w:t>
      </w:r>
    </w:p>
    <w:p w:rsidR="00000000" w:rsidDel="00000000" w:rsidP="00000000" w:rsidRDefault="00000000" w:rsidRPr="00000000" w14:paraId="0000001D">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5.4.2.2. Mantiverem sua proposta original. </w:t>
      </w:r>
    </w:p>
    <w:p w:rsidR="00000000" w:rsidDel="00000000" w:rsidP="00000000" w:rsidRDefault="00000000" w:rsidRPr="00000000" w14:paraId="0000001E">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5.4.3. Será respeitada, nas contratações, a ordem de classificação dos registrados na ata.</w:t>
      </w:r>
    </w:p>
    <w:p w:rsidR="00000000" w:rsidDel="00000000" w:rsidP="00000000" w:rsidRDefault="00000000" w:rsidRPr="00000000" w14:paraId="0000001F">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5.5. O registro a que se refere o item 5.4.2 tem por objetivo a formação de cadastro de reserva para o caso de impossibilidade de atendimento pelo signatário da ata. </w:t>
      </w:r>
    </w:p>
    <w:p w:rsidR="00000000" w:rsidDel="00000000" w:rsidP="00000000" w:rsidRDefault="00000000" w:rsidRPr="00000000" w14:paraId="00000020">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5.6. Para fins da ordem de classificação, os fornecedores que aceitarem reduzir suas propostas para o preço do adjudicatário antecederão aqueles que mantiverem sua proposta original. </w:t>
      </w:r>
    </w:p>
    <w:p w:rsidR="00000000" w:rsidDel="00000000" w:rsidP="00000000" w:rsidRDefault="00000000" w:rsidRPr="00000000" w14:paraId="00000021">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5.7. A habilitação dos fornecedores que comporão o cadastro de reserva a que se refere o item 5.4.2.2 somente será efetuada quando houver necessidade de contratação dos fornecedores remanescentes, nas seguintes hipóteses: </w:t>
      </w:r>
    </w:p>
    <w:p w:rsidR="00000000" w:rsidDel="00000000" w:rsidP="00000000" w:rsidRDefault="00000000" w:rsidRPr="00000000" w14:paraId="00000022">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5.7.1. Quando o fornecedor vencedor não assinar a ata de registro de preços, no prazo e nas condições estabelecidos no Aviso de Contratação; e </w:t>
      </w:r>
    </w:p>
    <w:p w:rsidR="00000000" w:rsidDel="00000000" w:rsidP="00000000" w:rsidRDefault="00000000" w:rsidRPr="00000000" w14:paraId="00000023">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5.7.2. Quando houver o cancelamento do registro do fornecedor ou do registro de preços nas hipóteses previstas no item 8.1. </w:t>
      </w:r>
    </w:p>
    <w:p w:rsidR="00000000" w:rsidDel="00000000" w:rsidP="00000000" w:rsidRDefault="00000000" w:rsidRPr="00000000" w14:paraId="00000024">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5.8. O preço registrado com indicação dos fornecedores será divulgado no PNCP e ficará disponibilizado durante a vigência da ata de registro de preços. </w:t>
      </w:r>
    </w:p>
    <w:p w:rsidR="00000000" w:rsidDel="00000000" w:rsidP="00000000" w:rsidRDefault="00000000" w:rsidRPr="00000000" w14:paraId="00000025">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5.9. Após a homologação da contratação direta, o fornecedor mais bem classificado será convocado para assinar a ata de registro de preços, no prazo e nas condições estabelecidos no Aviso de Contratação de licitação, sob pena de decair o direito, sem prejuízo das sanções previstas na Lei nº 14.133, de 2021. </w:t>
      </w:r>
    </w:p>
    <w:p w:rsidR="00000000" w:rsidDel="00000000" w:rsidP="00000000" w:rsidRDefault="00000000" w:rsidRPr="00000000" w14:paraId="00000026">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5.9.1. O prazo de convocação poderá ser prorrogado 1 (uma) vez, por igual período, mediante solicitação do fornecedor convocado, desde que apresentada dentro do prazo, devidamente justificada, e que a justificativa seja aceita pela Administração. </w:t>
      </w:r>
    </w:p>
    <w:p w:rsidR="00000000" w:rsidDel="00000000" w:rsidP="00000000" w:rsidRDefault="00000000" w:rsidRPr="00000000" w14:paraId="00000027">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5.10. A ata de registro de preços será assinada por meio de assinatura digital. </w:t>
      </w:r>
    </w:p>
    <w:p w:rsidR="00000000" w:rsidDel="00000000" w:rsidP="00000000" w:rsidRDefault="00000000" w:rsidRPr="00000000" w14:paraId="00000028">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5.11. Quando o convocado não assinar a ata de registro de preços no prazo e nas condições estabelecidos no edital ou no aviso de contratação, e observado o disposto no item 5.7 e subitens, fica facultado à Administração convocar os fornecedores remanescentes do cadastro de reserva, na ordem de classificação, para fazê-lo em igual prazo e nas condições propostas pelo primeiro classificado. </w:t>
      </w:r>
    </w:p>
    <w:p w:rsidR="00000000" w:rsidDel="00000000" w:rsidP="00000000" w:rsidRDefault="00000000" w:rsidRPr="00000000" w14:paraId="00000029">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5.12. Na hipótese de nenhum dos fornecedores que trata o item 5.4.2.1, aceitar a contratação nos termos do item anterior, a Administração, observados o valor estimado e sua eventual atualização nos termos do edital, poderá: </w:t>
      </w:r>
    </w:p>
    <w:p w:rsidR="00000000" w:rsidDel="00000000" w:rsidP="00000000" w:rsidRDefault="00000000" w:rsidRPr="00000000" w14:paraId="0000002B">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5.12.1. Convocar para negociação os demais fornecedores remanescentes cujos preços foram registrados sem redução, observada a ordem de classificação, com vistas à obtenção de preço melhor, mesmo que acima do preço do adjudicatário; ou </w:t>
      </w:r>
    </w:p>
    <w:p w:rsidR="00000000" w:rsidDel="00000000" w:rsidP="00000000" w:rsidRDefault="00000000" w:rsidRPr="00000000" w14:paraId="0000002C">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5.12.2. Adjudicar e firmar o contrato nas condições ofertadas pelos fornecedores remanescentes, atendida a ordem classificatória, quando frustrada a negociação de melhor condição. </w:t>
      </w:r>
    </w:p>
    <w:p w:rsidR="00000000" w:rsidDel="00000000" w:rsidP="00000000" w:rsidRDefault="00000000" w:rsidRPr="00000000" w14:paraId="0000002D">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5.13.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000000" w:rsidDel="00000000" w:rsidP="00000000" w:rsidRDefault="00000000" w:rsidRPr="00000000" w14:paraId="0000002E">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ALTERAÇÃO OU ATUALIZAÇÃO DOS PREÇOS REGISTRADOS</w:t>
      </w:r>
    </w:p>
    <w:p w:rsidR="00000000" w:rsidDel="00000000" w:rsidP="00000000" w:rsidRDefault="00000000" w:rsidRPr="00000000" w14:paraId="00000030">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6.1. Os preços registrados poderão ser alterados ou atualizados em decorrência de eventual redução dos preços praticados no mercado ou de fato que eleve o custo dos bens, das obras ou dos serviços registrados, nas seguintes situações: </w:t>
      </w:r>
    </w:p>
    <w:p w:rsidR="00000000" w:rsidDel="00000000" w:rsidP="00000000" w:rsidRDefault="00000000" w:rsidRPr="00000000" w14:paraId="00000031">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rsidR="00000000" w:rsidDel="00000000" w:rsidP="00000000" w:rsidRDefault="00000000" w:rsidRPr="00000000" w14:paraId="00000032">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6.1.2. Em caso de criação, alteração ou extinção de quaisquer tributos ou encargos legais ou a superveniência de disposições legais, com comprovada repercussão sobre os preços registrados; </w:t>
      </w:r>
    </w:p>
    <w:p w:rsidR="00000000" w:rsidDel="00000000" w:rsidP="00000000" w:rsidRDefault="00000000" w:rsidRPr="00000000" w14:paraId="00000033">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NEGOCIAÇÃO DE PREÇOS REGISTRADOS </w:t>
      </w:r>
    </w:p>
    <w:p w:rsidR="00000000" w:rsidDel="00000000" w:rsidP="00000000" w:rsidRDefault="00000000" w:rsidRPr="00000000" w14:paraId="00000035">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7.1. Na hipótese de o preço registrado tornar-se superior ao preço praticado no mercado por motivo superveniente, o órgão ou entidade gerenciadora convocará o fornecedor para negociar a redução do preço registrado. </w:t>
      </w:r>
    </w:p>
    <w:p w:rsidR="00000000" w:rsidDel="00000000" w:rsidP="00000000" w:rsidRDefault="00000000" w:rsidRPr="00000000" w14:paraId="00000036">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7.1.1. Caso não aceite reduzir seu preço aos valores praticados pelo mercado, o fornecedor será liberado do compromisso assumido quanto ao item registrado, sem aplicação de penalidades administrativas. </w:t>
      </w:r>
    </w:p>
    <w:p w:rsidR="00000000" w:rsidDel="00000000" w:rsidP="00000000" w:rsidRDefault="00000000" w:rsidRPr="00000000" w14:paraId="00000037">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7.1.2. Na hipótese prevista no item anterior, o gerenciador convocará os fornecedores do cadastro de reserva, na ordem de classificação, para verificar se aceitam reduzir seus preços aos valores de mercado e não convocará os fornecedores que tiveram seu registro cancelado. </w:t>
      </w:r>
    </w:p>
    <w:p w:rsidR="00000000" w:rsidDel="00000000" w:rsidP="00000000" w:rsidRDefault="00000000" w:rsidRPr="00000000" w14:paraId="00000038">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7.1.3. Se não obtiver êxito nas negociações, o órgão ou entidade gerenciadora procederá ao cancelamento da ata de registro de preços, adotando as medidas cabíveis para obtenção de contratação mais vantajosa. </w:t>
      </w:r>
    </w:p>
    <w:p w:rsidR="00000000" w:rsidDel="00000000" w:rsidP="00000000" w:rsidRDefault="00000000" w:rsidRPr="00000000" w14:paraId="00000039">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rsidR="00000000" w:rsidDel="00000000" w:rsidP="00000000" w:rsidRDefault="00000000" w:rsidRPr="00000000" w14:paraId="0000003A">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 </w:t>
      </w:r>
    </w:p>
    <w:p w:rsidR="00000000" w:rsidDel="00000000" w:rsidP="00000000" w:rsidRDefault="00000000" w:rsidRPr="00000000" w14:paraId="0000003B">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7.2.1. Neste caso, o fornecedor encaminhará, juntamente com o pedido de alteração, a documentação comprobatória ou a planilha de custos que demonstre a inviabilidade do preço registrado em relação às condições inicialmente pactuadas. </w:t>
      </w:r>
    </w:p>
    <w:p w:rsidR="00000000" w:rsidDel="00000000" w:rsidP="00000000" w:rsidRDefault="00000000" w:rsidRPr="00000000" w14:paraId="0000003C">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7.2.2.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w:t>
      </w:r>
    </w:p>
    <w:p w:rsidR="00000000" w:rsidDel="00000000" w:rsidP="00000000" w:rsidRDefault="00000000" w:rsidRPr="00000000" w14:paraId="0000003D">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rsidR="00000000" w:rsidDel="00000000" w:rsidP="00000000" w:rsidRDefault="00000000" w:rsidRPr="00000000" w14:paraId="0000003E">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7.2.4. Se não obtiver êxito nas negociações, o órgão ou entidade gerenciadora procederá ao cancelamento da ata de registro de preços, nos termos do item 8.4, e adotará as medidas cabíveis para a obtenção da contratação mais vantajosa. </w:t>
      </w:r>
    </w:p>
    <w:p w:rsidR="00000000" w:rsidDel="00000000" w:rsidP="00000000" w:rsidRDefault="00000000" w:rsidRPr="00000000" w14:paraId="0000003F">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rsidR="00000000" w:rsidDel="00000000" w:rsidP="00000000" w:rsidRDefault="00000000" w:rsidRPr="00000000" w14:paraId="00000040">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rsidR="00000000" w:rsidDel="00000000" w:rsidP="00000000" w:rsidRDefault="00000000" w:rsidRPr="00000000" w14:paraId="00000041">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CANCELAMENTO DO REGISTRO DO FORNECEDOR VENCEDOR E DOS PREÇOS REGISTRADOS</w:t>
      </w:r>
    </w:p>
    <w:p w:rsidR="00000000" w:rsidDel="00000000" w:rsidP="00000000" w:rsidRDefault="00000000" w:rsidRPr="00000000" w14:paraId="00000043">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 O registro do fornecedor será cancelado pelo gerenciador, quando o fornecedor: </w:t>
      </w:r>
    </w:p>
    <w:p w:rsidR="00000000" w:rsidDel="00000000" w:rsidP="00000000" w:rsidRDefault="00000000" w:rsidRPr="00000000" w14:paraId="00000044">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8.1.1. Descumprir as condições da ata de registro de preços, sem motivo justificado; </w:t>
      </w:r>
    </w:p>
    <w:p w:rsidR="00000000" w:rsidDel="00000000" w:rsidP="00000000" w:rsidRDefault="00000000" w:rsidRPr="00000000" w14:paraId="00000045">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8.1.2. Não retirar a nota de empenho, ou instrumento equivalente, no prazo estabelecido pela Administração sem justificativa razoável; </w:t>
      </w:r>
    </w:p>
    <w:p w:rsidR="00000000" w:rsidDel="00000000" w:rsidP="00000000" w:rsidRDefault="00000000" w:rsidRPr="00000000" w14:paraId="00000046">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8.1.3. Não aceitar manter seu preço registrado, na hipótese deste se tornar superior àqueles praticados no mercado; ou </w:t>
      </w:r>
    </w:p>
    <w:p w:rsidR="00000000" w:rsidDel="00000000" w:rsidP="00000000" w:rsidRDefault="00000000" w:rsidRPr="00000000" w14:paraId="00000047">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8.1.4. Sofrer sanção prevista nos incisos III ou IV do caput do art. 156 da Lei nº 14.133, de 2021. </w:t>
      </w:r>
    </w:p>
    <w:p w:rsidR="00000000" w:rsidDel="00000000" w:rsidP="00000000" w:rsidRDefault="00000000" w:rsidRPr="00000000" w14:paraId="00000048">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rsidR="00000000" w:rsidDel="00000000" w:rsidP="00000000" w:rsidRDefault="00000000" w:rsidRPr="00000000" w14:paraId="00000049">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8.2. O cancelamento de registros nas hipóteses previstas no item 8.1 será formalizado por despacho do órgão ou da entidade gerenciadora, garantidos os princípios do contraditório e da ampla defesa. </w:t>
      </w:r>
    </w:p>
    <w:p w:rsidR="00000000" w:rsidDel="00000000" w:rsidP="00000000" w:rsidRDefault="00000000" w:rsidRPr="00000000" w14:paraId="0000004A">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8.3. Na hipótese de cancelamento do registro do fornecedor, o órgão ou a entidade gerenciadora poderá convocar os fornecedores que compõem o cadastro de reserva, observada a ordem de classificação. </w:t>
      </w:r>
    </w:p>
    <w:p w:rsidR="00000000" w:rsidDel="00000000" w:rsidP="00000000" w:rsidRDefault="00000000" w:rsidRPr="00000000" w14:paraId="0000004B">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8.4. O cancelamento dos preços registrados poderá ser realizado pelo gerenciador, em determinada ata de registro de preços, total ou parcialmente, nas seguintes hipóteses, desde que devidamente comprovadas e justificadas: </w:t>
      </w:r>
    </w:p>
    <w:p w:rsidR="00000000" w:rsidDel="00000000" w:rsidP="00000000" w:rsidRDefault="00000000" w:rsidRPr="00000000" w14:paraId="0000004C">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8.4.1. Por razão de interesse público; </w:t>
      </w:r>
    </w:p>
    <w:p w:rsidR="00000000" w:rsidDel="00000000" w:rsidP="00000000" w:rsidRDefault="00000000" w:rsidRPr="00000000" w14:paraId="0000004D">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8.4.2. A pedido do fornecedor, decorrente de caso fortuito ou força maior; ou </w:t>
      </w:r>
    </w:p>
    <w:p w:rsidR="00000000" w:rsidDel="00000000" w:rsidP="00000000" w:rsidRDefault="00000000" w:rsidRPr="00000000" w14:paraId="0000004E">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8.4.3. Se não houver êxito nas negociações, nas hipóteses em que o preço de mercado tornar-se superior ou inferior ao preço registrado, nos termos da Resolução nº 05/2024. </w:t>
      </w:r>
    </w:p>
    <w:p w:rsidR="00000000" w:rsidDel="00000000" w:rsidP="00000000" w:rsidRDefault="00000000" w:rsidRPr="00000000" w14:paraId="0000004F">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DAS PENALIDADES</w:t>
      </w:r>
    </w:p>
    <w:p w:rsidR="00000000" w:rsidDel="00000000" w:rsidP="00000000" w:rsidRDefault="00000000" w:rsidRPr="00000000" w14:paraId="00000051">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9.1. O descumprimento da Ata de Registro de Preços ensejará aplicação das penalidades estabelecidas no Termo de Referência, anexo ao Aviso de Contratação Direta. </w:t>
      </w:r>
    </w:p>
    <w:p w:rsidR="00000000" w:rsidDel="00000000" w:rsidP="00000000" w:rsidRDefault="00000000" w:rsidRPr="00000000" w14:paraId="00000052">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9.1.1. As sanções também se aplicam aos integrantes do cadastro de reserva no registro de preços que, convocados, não honrarem o compromisso assumido injustificadamente após terem assinado a ata. </w:t>
      </w:r>
    </w:p>
    <w:p w:rsidR="00000000" w:rsidDel="00000000" w:rsidP="00000000" w:rsidRDefault="00000000" w:rsidRPr="00000000" w14:paraId="00000053">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numPr>
          <w:ilvl w:val="0"/>
          <w:numId w:val="1"/>
        </w:numPr>
        <w:spacing w:after="120" w:line="276" w:lineRule="auto"/>
        <w:ind w:left="720" w:hanging="360"/>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CONDIÇÕES GERAIS</w:t>
      </w:r>
    </w:p>
    <w:p w:rsidR="00000000" w:rsidDel="00000000" w:rsidP="00000000" w:rsidRDefault="00000000" w:rsidRPr="00000000" w14:paraId="00000055">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10.1. As condições gerais de execução do objeto, tais como os prazos para entrega e recebimento, as obrigações da Administração e do fornecedor registrado, penalidades e demais condições do ajuste, encontram-se definidos no Termo de Referência, ANEXO AO AVISO DE CONTRATAÇÃO. </w:t>
      </w:r>
    </w:p>
    <w:p w:rsidR="00000000" w:rsidDel="00000000" w:rsidP="00000000" w:rsidRDefault="00000000" w:rsidRPr="00000000" w14:paraId="00000056">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Para firmeza e validade do pactuado, a presente Ata foi lavrada em 02 (duas) vias de igual teor, que, depois de lida e achada em ordem, vai assinada pelas parte.</w:t>
      </w:r>
    </w:p>
    <w:p w:rsidR="00000000" w:rsidDel="00000000" w:rsidP="00000000" w:rsidRDefault="00000000" w:rsidRPr="00000000" w14:paraId="00000057">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São Luiz Gonzaga, XX de XXXXXXX de 2026. </w:t>
      </w:r>
    </w:p>
    <w:p w:rsidR="00000000" w:rsidDel="00000000" w:rsidP="00000000" w:rsidRDefault="00000000" w:rsidRPr="00000000" w14:paraId="00000058">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9">
      <w:pPr>
        <w:spacing w:after="120"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A">
      <w:pPr>
        <w:spacing w:after="120" w:lineRule="auto"/>
        <w:jc w:val="center"/>
        <w:rPr>
          <w:rFonts w:ascii="Calibri" w:cs="Calibri" w:eastAsia="Calibri" w:hAnsi="Calibri"/>
        </w:rPr>
      </w:pPr>
      <w:r w:rsidDel="00000000" w:rsidR="00000000" w:rsidRPr="00000000">
        <w:rPr>
          <w:rFonts w:ascii="Calibri" w:cs="Calibri" w:eastAsia="Calibri" w:hAnsi="Calibri"/>
          <w:rtl w:val="0"/>
        </w:rPr>
        <w:t xml:space="preserve">Cléber Ivar Matos da Silva</w:t>
      </w:r>
    </w:p>
    <w:p w:rsidR="00000000" w:rsidDel="00000000" w:rsidP="00000000" w:rsidRDefault="00000000" w:rsidRPr="00000000" w14:paraId="0000005B">
      <w:pPr>
        <w:spacing w:after="120" w:lineRule="auto"/>
        <w:jc w:val="center"/>
        <w:rPr>
          <w:rFonts w:ascii="Calibri" w:cs="Calibri" w:eastAsia="Calibri" w:hAnsi="Calibri"/>
        </w:rPr>
      </w:pPr>
      <w:r w:rsidDel="00000000" w:rsidR="00000000" w:rsidRPr="00000000">
        <w:rPr>
          <w:rFonts w:ascii="Calibri" w:cs="Calibri" w:eastAsia="Calibri" w:hAnsi="Calibri"/>
          <w:rtl w:val="0"/>
        </w:rPr>
        <w:t xml:space="preserve">Presidente da Câmara Municipal </w:t>
      </w:r>
    </w:p>
    <w:p w:rsidR="00000000" w:rsidDel="00000000" w:rsidP="00000000" w:rsidRDefault="00000000" w:rsidRPr="00000000" w14:paraId="0000005C">
      <w:pPr>
        <w:spacing w:after="12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12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12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XXXXXXXXXXXXXXXXXXXXXXXXXXXX</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sz w:val="22"/>
          <w:szCs w:val="22"/>
        </w:rPr>
      </w:pPr>
      <w:r w:rsidDel="00000000" w:rsidR="00000000" w:rsidRPr="00000000">
        <w:rPr>
          <w:rtl w:val="0"/>
        </w:rPr>
      </w:r>
    </w:p>
    <w:sectPr>
      <w:headerReference r:id="rId7" w:type="default"/>
      <w:footerReference r:id="rId8" w:type="default"/>
      <w:pgSz w:h="16838" w:w="11906" w:orient="portrait"/>
      <w:pgMar w:bottom="1418" w:top="2722"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-299080</wp:posOffset>
          </wp:positionV>
          <wp:extent cx="8191500" cy="609584"/>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8191500" cy="60958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-1080130</wp:posOffset>
          </wp:positionH>
          <wp:positionV relativeFrom="paragraph">
            <wp:posOffset>-440050</wp:posOffset>
          </wp:positionV>
          <wp:extent cx="7560056" cy="166687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60056" cy="1666875"/>
                  </a:xfrm>
                  <a:prstGeom prst="rect"/>
                  <a:ln/>
                </pic:spPr>
              </pic:pic>
            </a:graphicData>
          </a:graphic>
        </wp:anchor>
      </w:drawing>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K9M9/wIMAlWxkQKVqO6ituKvXA==">CgMxLjA4AHIhMTJueVVkTXZXS3hPb2dOTHZiem1uODkzZFUxbjhzLWZK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