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Pr="007A04BC" w:rsidRDefault="00A94B7F" w:rsidP="002350B7">
      <w:pPr>
        <w:spacing w:before="120" w:after="120" w:line="276" w:lineRule="auto"/>
        <w:jc w:val="center"/>
        <w:rPr>
          <w:rFonts w:cstheme="minorHAnsi"/>
          <w:b/>
          <w:bCs/>
          <w:sz w:val="32"/>
          <w:szCs w:val="32"/>
        </w:rPr>
      </w:pPr>
      <w:r w:rsidRPr="007A04BC">
        <w:rPr>
          <w:rFonts w:cstheme="minorHAnsi"/>
          <w:b/>
          <w:bCs/>
          <w:sz w:val="32"/>
          <w:szCs w:val="32"/>
        </w:rPr>
        <w:t>TERMO DE REFERÊNCIA – COMPRA</w:t>
      </w:r>
      <w:r w:rsidR="00AA0479" w:rsidRPr="007A04BC">
        <w:rPr>
          <w:rFonts w:cstheme="minorHAnsi"/>
          <w:b/>
          <w:bCs/>
          <w:sz w:val="32"/>
          <w:szCs w:val="32"/>
        </w:rPr>
        <w:t xml:space="preserve"> DE MUNIÇÃO</w:t>
      </w:r>
    </w:p>
    <w:p w:rsidR="00E2284A" w:rsidRPr="00C41B63" w:rsidRDefault="00E2284A" w:rsidP="002350B7">
      <w:pPr>
        <w:spacing w:before="120" w:after="120" w:line="276" w:lineRule="auto"/>
        <w:jc w:val="center"/>
        <w:rPr>
          <w:rFonts w:cstheme="minorHAnsi"/>
          <w:b/>
          <w:bCs/>
        </w:rPr>
      </w:pPr>
    </w:p>
    <w:p w:rsidR="00147D19" w:rsidRPr="00C41B63" w:rsidRDefault="00C0732E" w:rsidP="002350B7">
      <w:pPr>
        <w:spacing w:before="120" w:after="120" w:line="276" w:lineRule="auto"/>
        <w:jc w:val="both"/>
        <w:rPr>
          <w:rFonts w:cstheme="minorHAnsi"/>
          <w:b/>
          <w:bCs/>
        </w:rPr>
      </w:pPr>
      <w:r w:rsidRPr="00C41B63">
        <w:rPr>
          <w:rFonts w:cstheme="minorHAnsi"/>
          <w:b/>
          <w:bCs/>
        </w:rPr>
        <w:t xml:space="preserve">1. </w:t>
      </w:r>
      <w:r w:rsidR="00ED6209" w:rsidRPr="00C41B63">
        <w:rPr>
          <w:rFonts w:cstheme="minorHAnsi"/>
          <w:b/>
          <w:bCs/>
        </w:rPr>
        <w:t xml:space="preserve">OBJETO </w:t>
      </w:r>
    </w:p>
    <w:p w:rsidR="006720CF" w:rsidRPr="00C41B63" w:rsidRDefault="006720CF" w:rsidP="002350B7">
      <w:pPr>
        <w:spacing w:before="120" w:after="120" w:line="276" w:lineRule="auto"/>
        <w:jc w:val="both"/>
        <w:rPr>
          <w:rFonts w:cstheme="minorHAnsi"/>
          <w:b/>
          <w:bCs/>
        </w:rPr>
      </w:pPr>
    </w:p>
    <w:p w:rsidR="00427304" w:rsidRPr="00C41B63" w:rsidRDefault="001E0A7A" w:rsidP="002350B7">
      <w:pPr>
        <w:pStyle w:val="PargrafodaLista"/>
        <w:numPr>
          <w:ilvl w:val="1"/>
          <w:numId w:val="5"/>
        </w:numPr>
        <w:spacing w:before="120" w:after="120"/>
        <w:jc w:val="both"/>
        <w:rPr>
          <w:rFonts w:asciiTheme="minorHAnsi" w:hAnsiTheme="minorHAnsi" w:cstheme="minorHAnsi"/>
        </w:rPr>
      </w:pPr>
      <w:r w:rsidRPr="00C41B63">
        <w:rPr>
          <w:rFonts w:asciiTheme="minorHAnsi" w:hAnsiTheme="minorHAnsi" w:cstheme="minorHAnsi"/>
        </w:rPr>
        <w:t>Aquisição da munição descrita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4253"/>
        <w:gridCol w:w="1984"/>
        <w:gridCol w:w="1559"/>
      </w:tblGrid>
      <w:tr w:rsidR="00A237DC" w:rsidRPr="00C41B63" w:rsidTr="003C5F75">
        <w:trPr>
          <w:trHeight w:val="390"/>
        </w:trPr>
        <w:tc>
          <w:tcPr>
            <w:tcW w:w="817" w:type="dxa"/>
            <w:vAlign w:val="center"/>
            <w:hideMark/>
          </w:tcPr>
          <w:p w:rsidR="00F9733B" w:rsidRPr="00C41B63" w:rsidRDefault="00F9733B" w:rsidP="002350B7">
            <w:pPr>
              <w:spacing w:line="276" w:lineRule="auto"/>
              <w:jc w:val="center"/>
              <w:rPr>
                <w:rFonts w:cstheme="minorHAnsi"/>
              </w:rPr>
            </w:pPr>
            <w:r w:rsidRPr="00C41B63">
              <w:rPr>
                <w:rFonts w:eastAsia="Calibri" w:cstheme="minorHAnsi"/>
                <w:b/>
                <w:bCs/>
              </w:rPr>
              <w:t>ITEM</w:t>
            </w:r>
          </w:p>
        </w:tc>
        <w:tc>
          <w:tcPr>
            <w:tcW w:w="4253" w:type="dxa"/>
            <w:vAlign w:val="center"/>
            <w:hideMark/>
          </w:tcPr>
          <w:p w:rsidR="00F9733B" w:rsidRPr="00C41B63" w:rsidRDefault="00F9733B" w:rsidP="002350B7">
            <w:pPr>
              <w:spacing w:line="276" w:lineRule="auto"/>
              <w:jc w:val="center"/>
              <w:rPr>
                <w:rFonts w:cstheme="minorHAnsi"/>
              </w:rPr>
            </w:pPr>
            <w:r w:rsidRPr="00C41B63">
              <w:rPr>
                <w:rFonts w:eastAsia="Calibri" w:cstheme="minorHAnsi"/>
                <w:b/>
                <w:bCs/>
                <w:u w:val="single"/>
              </w:rPr>
              <w:t>DESCRIÇÃO</w:t>
            </w:r>
          </w:p>
        </w:tc>
        <w:tc>
          <w:tcPr>
            <w:tcW w:w="1984" w:type="dxa"/>
            <w:vAlign w:val="center"/>
            <w:hideMark/>
          </w:tcPr>
          <w:p w:rsidR="00F9733B" w:rsidRPr="00C41B63" w:rsidRDefault="00F9733B" w:rsidP="002350B7">
            <w:pPr>
              <w:spacing w:line="276" w:lineRule="auto"/>
              <w:jc w:val="center"/>
              <w:rPr>
                <w:rFonts w:cstheme="minorHAnsi"/>
              </w:rPr>
            </w:pPr>
            <w:r w:rsidRPr="00C41B63">
              <w:rPr>
                <w:rFonts w:eastAsia="Calibri" w:cstheme="minorHAnsi"/>
                <w:b/>
                <w:bCs/>
              </w:rPr>
              <w:t>UNIDADE DE MEDIDA</w:t>
            </w:r>
          </w:p>
        </w:tc>
        <w:tc>
          <w:tcPr>
            <w:tcW w:w="1559" w:type="dxa"/>
            <w:vAlign w:val="center"/>
            <w:hideMark/>
          </w:tcPr>
          <w:p w:rsidR="00F9733B" w:rsidRPr="00C41B63" w:rsidRDefault="00F9733B" w:rsidP="002350B7">
            <w:pPr>
              <w:spacing w:line="276" w:lineRule="auto"/>
              <w:jc w:val="center"/>
              <w:rPr>
                <w:rFonts w:cstheme="minorHAnsi"/>
              </w:rPr>
            </w:pPr>
            <w:r w:rsidRPr="00C41B63">
              <w:rPr>
                <w:rFonts w:eastAsia="Calibri" w:cstheme="minorHAnsi"/>
                <w:b/>
                <w:bCs/>
              </w:rPr>
              <w:t>QUANTIDADE</w:t>
            </w:r>
          </w:p>
        </w:tc>
      </w:tr>
      <w:tr w:rsidR="00A237DC" w:rsidRPr="00C41B63" w:rsidTr="003C5F75">
        <w:tc>
          <w:tcPr>
            <w:tcW w:w="817" w:type="dxa"/>
            <w:hideMark/>
          </w:tcPr>
          <w:p w:rsidR="00F9733B" w:rsidRPr="00C41B63" w:rsidRDefault="00F9733B" w:rsidP="002350B7">
            <w:pPr>
              <w:spacing w:line="276" w:lineRule="auto"/>
              <w:jc w:val="center"/>
              <w:rPr>
                <w:rFonts w:cstheme="minorHAnsi"/>
              </w:rPr>
            </w:pPr>
            <w:r w:rsidRPr="00C41B63">
              <w:rPr>
                <w:rFonts w:eastAsia="Calibri" w:cstheme="minorHAnsi"/>
                <w:b/>
                <w:bCs/>
              </w:rPr>
              <w:t>1</w:t>
            </w:r>
          </w:p>
        </w:tc>
        <w:tc>
          <w:tcPr>
            <w:tcW w:w="4253" w:type="dxa"/>
            <w:hideMark/>
          </w:tcPr>
          <w:p w:rsidR="00F9733B" w:rsidRPr="00C41B63" w:rsidRDefault="001E0A7A" w:rsidP="002350B7">
            <w:pPr>
              <w:spacing w:line="276" w:lineRule="auto"/>
              <w:rPr>
                <w:rFonts w:cstheme="minorHAnsi"/>
              </w:rPr>
            </w:pPr>
            <w:r w:rsidRPr="00C41B63">
              <w:rPr>
                <w:rFonts w:cstheme="minorHAnsi"/>
              </w:rPr>
              <w:t>MUN CBC 40SW TREINA EOPP 180GR NTA A</w:t>
            </w:r>
          </w:p>
        </w:tc>
        <w:tc>
          <w:tcPr>
            <w:tcW w:w="1984" w:type="dxa"/>
            <w:hideMark/>
          </w:tcPr>
          <w:p w:rsidR="00F9733B" w:rsidRPr="00C41B63" w:rsidRDefault="00E052DA" w:rsidP="002350B7">
            <w:pPr>
              <w:spacing w:line="276" w:lineRule="auto"/>
              <w:jc w:val="center"/>
              <w:rPr>
                <w:rFonts w:cstheme="minorHAnsi"/>
              </w:rPr>
            </w:pPr>
            <w:r w:rsidRPr="00C41B63">
              <w:rPr>
                <w:rFonts w:eastAsia="Calibri" w:cstheme="minorHAnsi"/>
              </w:rPr>
              <w:t>u</w:t>
            </w:r>
            <w:r w:rsidR="001E0A7A" w:rsidRPr="00C41B63">
              <w:rPr>
                <w:rFonts w:eastAsia="Calibri" w:cstheme="minorHAnsi"/>
              </w:rPr>
              <w:t>nidade</w:t>
            </w:r>
          </w:p>
        </w:tc>
        <w:tc>
          <w:tcPr>
            <w:tcW w:w="1559" w:type="dxa"/>
            <w:hideMark/>
          </w:tcPr>
          <w:p w:rsidR="00F9733B" w:rsidRPr="00C41B63" w:rsidRDefault="001E0A7A" w:rsidP="002350B7">
            <w:pPr>
              <w:spacing w:line="276" w:lineRule="auto"/>
              <w:jc w:val="center"/>
              <w:rPr>
                <w:rFonts w:cstheme="minorHAnsi"/>
              </w:rPr>
            </w:pPr>
            <w:r w:rsidRPr="00C41B63">
              <w:rPr>
                <w:rFonts w:eastAsia="Calibri" w:cstheme="minorHAnsi"/>
              </w:rPr>
              <w:t>2.000</w:t>
            </w:r>
          </w:p>
        </w:tc>
      </w:tr>
      <w:tr w:rsidR="00A237DC" w:rsidRPr="00C41B63" w:rsidTr="003C5F75">
        <w:tc>
          <w:tcPr>
            <w:tcW w:w="817" w:type="dxa"/>
            <w:hideMark/>
          </w:tcPr>
          <w:p w:rsidR="00F9733B" w:rsidRPr="00C41B63" w:rsidRDefault="00F9733B" w:rsidP="002350B7">
            <w:pPr>
              <w:spacing w:line="276" w:lineRule="auto"/>
              <w:jc w:val="center"/>
              <w:rPr>
                <w:rFonts w:cstheme="minorHAnsi"/>
              </w:rPr>
            </w:pPr>
            <w:r w:rsidRPr="00C41B63">
              <w:rPr>
                <w:rFonts w:eastAsia="Calibri" w:cstheme="minorHAnsi"/>
                <w:b/>
                <w:bCs/>
              </w:rPr>
              <w:t>2</w:t>
            </w:r>
          </w:p>
        </w:tc>
        <w:tc>
          <w:tcPr>
            <w:tcW w:w="4253" w:type="dxa"/>
            <w:hideMark/>
          </w:tcPr>
          <w:p w:rsidR="00F9733B" w:rsidRPr="00C41B63" w:rsidRDefault="00E052DA" w:rsidP="002350B7">
            <w:pPr>
              <w:spacing w:line="276" w:lineRule="auto"/>
              <w:rPr>
                <w:rFonts w:cstheme="minorHAnsi"/>
              </w:rPr>
            </w:pPr>
            <w:r w:rsidRPr="00C41B63">
              <w:rPr>
                <w:rFonts w:cstheme="minorHAnsi"/>
              </w:rPr>
              <w:t>MUN CBC 40SW EXPO 165GR PRO SHOCK A</w:t>
            </w:r>
          </w:p>
        </w:tc>
        <w:tc>
          <w:tcPr>
            <w:tcW w:w="1984" w:type="dxa"/>
            <w:hideMark/>
          </w:tcPr>
          <w:p w:rsidR="00E052DA" w:rsidRPr="00C41B63" w:rsidRDefault="00E052DA" w:rsidP="002350B7">
            <w:pPr>
              <w:spacing w:line="276" w:lineRule="auto"/>
              <w:jc w:val="center"/>
              <w:rPr>
                <w:rFonts w:cstheme="minorHAnsi"/>
              </w:rPr>
            </w:pPr>
            <w:r w:rsidRPr="00C41B63">
              <w:rPr>
                <w:rFonts w:cstheme="minorHAnsi"/>
              </w:rPr>
              <w:t>unidade</w:t>
            </w:r>
          </w:p>
        </w:tc>
        <w:tc>
          <w:tcPr>
            <w:tcW w:w="1559" w:type="dxa"/>
            <w:hideMark/>
          </w:tcPr>
          <w:p w:rsidR="00F9733B" w:rsidRPr="00C41B63" w:rsidRDefault="00E052DA" w:rsidP="002350B7">
            <w:pPr>
              <w:spacing w:line="276" w:lineRule="auto"/>
              <w:jc w:val="center"/>
              <w:rPr>
                <w:rFonts w:cstheme="minorHAnsi"/>
              </w:rPr>
            </w:pPr>
            <w:r w:rsidRPr="00C41B63">
              <w:rPr>
                <w:rFonts w:cstheme="minorHAnsi"/>
              </w:rPr>
              <w:t>2.000</w:t>
            </w:r>
          </w:p>
        </w:tc>
      </w:tr>
    </w:tbl>
    <w:p w:rsidR="001D3A5F" w:rsidRPr="00C41B63" w:rsidRDefault="001D3A5F" w:rsidP="002350B7">
      <w:pPr>
        <w:pStyle w:val="PargrafodaLista"/>
        <w:spacing w:before="120" w:after="120"/>
        <w:ind w:left="0"/>
        <w:contextualSpacing w:val="0"/>
        <w:jc w:val="both"/>
        <w:rPr>
          <w:rFonts w:asciiTheme="minorHAnsi" w:hAnsiTheme="minorHAnsi" w:cstheme="minorHAnsi"/>
        </w:rPr>
      </w:pPr>
    </w:p>
    <w:p w:rsidR="008F15BE" w:rsidRPr="00C41B63" w:rsidRDefault="00A032D1" w:rsidP="002350B7">
      <w:pPr>
        <w:pStyle w:val="PargrafodaLista"/>
        <w:spacing w:before="120" w:after="120"/>
        <w:ind w:left="0"/>
        <w:contextualSpacing w:val="0"/>
        <w:jc w:val="both"/>
        <w:rPr>
          <w:rFonts w:asciiTheme="minorHAnsi" w:hAnsiTheme="minorHAnsi" w:cstheme="minorHAnsi"/>
        </w:rPr>
      </w:pPr>
      <w:r w:rsidRPr="00C41B63">
        <w:rPr>
          <w:rFonts w:asciiTheme="minorHAnsi" w:hAnsiTheme="minorHAnsi" w:cstheme="minorHAnsi"/>
        </w:rPr>
        <w:t xml:space="preserve">1.2 </w:t>
      </w:r>
      <w:r w:rsidR="000D1C9C" w:rsidRPr="00C41B63">
        <w:rPr>
          <w:rFonts w:asciiTheme="minorHAnsi" w:hAnsiTheme="minorHAnsi" w:cstheme="minorHAnsi"/>
        </w:rPr>
        <w:t>O objeto da contratação caracteriza-se como</w:t>
      </w:r>
      <w:r w:rsidR="008F15BE" w:rsidRPr="00C41B63">
        <w:rPr>
          <w:rFonts w:asciiTheme="minorHAnsi" w:hAnsiTheme="minorHAnsi" w:cstheme="minorHAnsi"/>
        </w:rPr>
        <w:t>:</w:t>
      </w:r>
    </w:p>
    <w:p w:rsidR="000D1C9C" w:rsidRPr="00C41B63" w:rsidRDefault="004E6B72" w:rsidP="002350B7">
      <w:pPr>
        <w:pStyle w:val="PargrafodaLista"/>
        <w:spacing w:before="120" w:after="120"/>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5.6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061ED" w:rsidRPr="00C41B63">
        <w:rPr>
          <w:rFonts w:asciiTheme="minorHAnsi" w:hAnsiTheme="minorHAnsi" w:cstheme="minorHAnsi"/>
        </w:rPr>
        <w:t>c</w:t>
      </w:r>
      <w:r w:rsidR="000D1C9C" w:rsidRPr="00C41B63">
        <w:rPr>
          <w:rFonts w:asciiTheme="minorHAnsi" w:hAnsiTheme="minorHAnsi" w:cstheme="minorHAnsi"/>
        </w:rPr>
        <w:t>omu</w:t>
      </w:r>
      <w:r w:rsidR="00315E80" w:rsidRPr="00C41B63">
        <w:rPr>
          <w:rFonts w:asciiTheme="minorHAnsi" w:hAnsiTheme="minorHAnsi" w:cstheme="minorHAnsi"/>
        </w:rPr>
        <w:t>m</w:t>
      </w:r>
      <w:r w:rsidR="00E9446E" w:rsidRPr="00C41B63">
        <w:rPr>
          <w:rFonts w:asciiTheme="minorHAnsi" w:hAnsiTheme="minorHAnsi" w:cstheme="minorHAnsi"/>
        </w:rPr>
        <w:t xml:space="preserve"> (aquele cujo padrões de desempenho e qualidade pode ser </w:t>
      </w:r>
      <w:r w:rsidR="00C81B40" w:rsidRPr="00C41B63">
        <w:rPr>
          <w:rFonts w:asciiTheme="minorHAnsi" w:hAnsiTheme="minorHAnsi" w:cstheme="minorHAnsi"/>
        </w:rPr>
        <w:t xml:space="preserve">objetivamente definido no termo de referência, por meio de especificações usuais de mercado – art. 6º, </w:t>
      </w:r>
      <w:r w:rsidR="008F15BE" w:rsidRPr="00C41B63">
        <w:rPr>
          <w:rFonts w:asciiTheme="minorHAnsi" w:hAnsiTheme="minorHAnsi" w:cstheme="minorHAnsi"/>
        </w:rPr>
        <w:t>XIII</w:t>
      </w:r>
      <w:r w:rsidR="00821C9F" w:rsidRPr="00C41B63">
        <w:rPr>
          <w:rFonts w:asciiTheme="minorHAnsi" w:hAnsiTheme="minorHAnsi" w:cstheme="minorHAnsi"/>
        </w:rPr>
        <w:t>, da Lei 14.133/2021</w:t>
      </w:r>
      <w:r w:rsidR="008F15BE" w:rsidRPr="00C41B63">
        <w:rPr>
          <w:rFonts w:asciiTheme="minorHAnsi" w:hAnsiTheme="minorHAnsi" w:cstheme="minorHAnsi"/>
        </w:rPr>
        <w:t>);</w:t>
      </w:r>
    </w:p>
    <w:p w:rsidR="008F15BE" w:rsidRPr="00C41B63" w:rsidRDefault="004E6B72" w:rsidP="002350B7">
      <w:pPr>
        <w:pStyle w:val="PargrafodaLista"/>
        <w:spacing w:before="120" w:after="120"/>
        <w:ind w:left="426"/>
        <w:contextualSpacing w:val="0"/>
        <w:jc w:val="both"/>
        <w:rPr>
          <w:rFonts w:asciiTheme="minorHAnsi" w:hAnsiTheme="minorHAnsi" w:cstheme="minorHAnsi"/>
        </w:rPr>
      </w:pPr>
      <w:r>
        <w:rPr>
          <w:rFonts w:asciiTheme="minorHAnsi" w:hAnsiTheme="minorHAnsi" w:cstheme="minorHAnsi"/>
          <w:noProof/>
          <w:lang w:eastAsia="pt-BR"/>
        </w:rPr>
        <w:pict>
          <v:rect id="_x0000_s1190" style="position:absolute;left:0;text-align:left;margin-left:.3pt;margin-top:5.55pt;width:6.3pt;height:6.65pt;z-index:251683931;visibility:visible;mso-position-horizontal-relative:margin;mso-width-relative:margin;mso-height-relative:margin;v-text-anchor:middle" fillcolor="white [3201]" strokecolor="#70ad47 [3209]" strokeweight="1pt">
            <v:stroke dashstyle="dash"/>
            <v:shadow color="#868686"/>
            <w10:wrap anchorx="margin"/>
          </v:rect>
        </w:pict>
      </w:r>
      <w:r>
        <w:rPr>
          <w:rFonts w:asciiTheme="minorHAnsi" w:hAnsiTheme="minorHAnsi" w:cstheme="minorHAnsi"/>
          <w:noProof/>
        </w:rPr>
        <w:pict>
          <v:rect id="_x0000_s1119" style="position:absolute;left:0;text-align:left;margin-left:.75pt;margin-top:5.55pt;width:6.3pt;height:6.65pt;z-index:25165829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F15BE" w:rsidRPr="00C41B63">
        <w:rPr>
          <w:rFonts w:asciiTheme="minorHAnsi" w:hAnsiTheme="minorHAnsi" w:cstheme="minorHAnsi"/>
        </w:rPr>
        <w:t>especia</w:t>
      </w:r>
      <w:r w:rsidR="00315E80" w:rsidRPr="00C41B63">
        <w:rPr>
          <w:rFonts w:asciiTheme="minorHAnsi" w:hAnsiTheme="minorHAnsi" w:cstheme="minorHAnsi"/>
        </w:rPr>
        <w:t>l</w:t>
      </w:r>
      <w:r w:rsidR="008F15BE" w:rsidRPr="00C41B63">
        <w:rPr>
          <w:rFonts w:asciiTheme="minorHAnsi" w:hAnsiTheme="minorHAnsi" w:cstheme="minorHAnsi"/>
        </w:rPr>
        <w:t xml:space="preserve"> (aquele que</w:t>
      </w:r>
      <w:r w:rsidR="00D336A8" w:rsidRPr="00C41B63">
        <w:rPr>
          <w:rFonts w:asciiTheme="minorHAnsi" w:hAnsiTheme="minorHAnsi" w:cstheme="minorHAnsi"/>
        </w:rPr>
        <w:t>, por sua alta heterogeneidade ou complexidade, não pode ser considerado comu</w:t>
      </w:r>
      <w:r w:rsidR="00315E80" w:rsidRPr="00C41B63">
        <w:rPr>
          <w:rFonts w:asciiTheme="minorHAnsi" w:hAnsiTheme="minorHAnsi" w:cstheme="minorHAnsi"/>
        </w:rPr>
        <w:t>m</w:t>
      </w:r>
      <w:r w:rsidR="00D336A8" w:rsidRPr="00C41B63">
        <w:rPr>
          <w:rFonts w:asciiTheme="minorHAnsi" w:hAnsiTheme="minorHAnsi" w:cstheme="minorHAnsi"/>
        </w:rPr>
        <w:t>, nos termos do conceito acima</w:t>
      </w:r>
      <w:r w:rsidR="00821C9F" w:rsidRPr="00C41B63">
        <w:rPr>
          <w:rFonts w:asciiTheme="minorHAnsi" w:hAnsiTheme="minorHAnsi" w:cstheme="minorHAnsi"/>
        </w:rPr>
        <w:t xml:space="preserve"> – art. 6º, XIV da Lei 14.133/2021</w:t>
      </w:r>
      <w:r w:rsidR="00D336A8" w:rsidRPr="00C41B63">
        <w:rPr>
          <w:rFonts w:asciiTheme="minorHAnsi" w:hAnsiTheme="minorHAnsi" w:cstheme="minorHAnsi"/>
        </w:rPr>
        <w:t>)</w:t>
      </w:r>
      <w:r w:rsidR="00315E80" w:rsidRPr="00C41B63">
        <w:rPr>
          <w:rFonts w:asciiTheme="minorHAnsi" w:hAnsiTheme="minorHAnsi" w:cstheme="minorHAnsi"/>
        </w:rPr>
        <w:t>.</w:t>
      </w:r>
    </w:p>
    <w:p w:rsidR="00273F9E" w:rsidRPr="00C41B63" w:rsidRDefault="00273F9E" w:rsidP="002350B7">
      <w:pPr>
        <w:pStyle w:val="PargrafodaLista"/>
        <w:spacing w:before="120" w:after="120"/>
        <w:ind w:left="0"/>
        <w:contextualSpacing w:val="0"/>
        <w:jc w:val="both"/>
        <w:rPr>
          <w:rFonts w:asciiTheme="minorHAnsi" w:hAnsiTheme="minorHAnsi" w:cstheme="minorHAnsi"/>
        </w:rPr>
      </w:pPr>
    </w:p>
    <w:p w:rsidR="005C6B6A" w:rsidRPr="00C41B63" w:rsidRDefault="005C6B6A" w:rsidP="002350B7">
      <w:pPr>
        <w:pStyle w:val="PargrafodaLista"/>
        <w:spacing w:before="120" w:after="120"/>
        <w:ind w:left="0"/>
        <w:contextualSpacing w:val="0"/>
        <w:jc w:val="both"/>
        <w:rPr>
          <w:rFonts w:asciiTheme="minorHAnsi" w:hAnsiTheme="minorHAnsi" w:cstheme="minorHAnsi"/>
        </w:rPr>
      </w:pPr>
      <w:r w:rsidRPr="00C41B63">
        <w:rPr>
          <w:rFonts w:asciiTheme="minorHAnsi" w:hAnsiTheme="minorHAnsi" w:cstheme="minorHAnsi"/>
        </w:rPr>
        <w:t>1.</w:t>
      </w:r>
      <w:r w:rsidR="00273F9E" w:rsidRPr="00C41B63">
        <w:rPr>
          <w:rFonts w:asciiTheme="minorHAnsi" w:hAnsiTheme="minorHAnsi" w:cstheme="minorHAnsi"/>
        </w:rPr>
        <w:t>3</w:t>
      </w:r>
      <w:r w:rsidR="00A530F5" w:rsidRPr="00C41B63">
        <w:rPr>
          <w:rFonts w:asciiTheme="minorHAnsi" w:hAnsiTheme="minorHAnsi" w:cstheme="minorHAnsi"/>
        </w:rPr>
        <w:t xml:space="preserve"> </w:t>
      </w:r>
      <w:r w:rsidR="00F94EF3" w:rsidRPr="00C41B63">
        <w:rPr>
          <w:rFonts w:asciiTheme="minorHAnsi" w:hAnsiTheme="minorHAnsi" w:cstheme="minorHAnsi"/>
        </w:rPr>
        <w:t>A compra enquadra-se no seguinte tipo:</w:t>
      </w:r>
    </w:p>
    <w:p w:rsidR="00C42EC3" w:rsidRDefault="004E6B72" w:rsidP="002350B7">
      <w:pPr>
        <w:spacing w:before="120" w:after="120" w:line="276" w:lineRule="auto"/>
        <w:ind w:left="426"/>
        <w:jc w:val="both"/>
        <w:rPr>
          <w:rFonts w:cstheme="minorHAnsi"/>
        </w:rPr>
      </w:pPr>
      <w:r>
        <w:rPr>
          <w:rFonts w:cstheme="minorHAnsi"/>
          <w:noProof/>
        </w:rPr>
        <w:pict>
          <v:rect id="_x0000_s1111" style="position:absolute;left:0;text-align:left;margin-left:-.6pt;margin-top:5.4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C41B63">
        <w:rPr>
          <w:rFonts w:cstheme="minorHAnsi"/>
        </w:rPr>
        <w:t>Compra imediata e integral</w:t>
      </w:r>
      <w:r w:rsidR="00C42EC3" w:rsidRPr="00C41B63">
        <w:rPr>
          <w:rFonts w:cstheme="minorHAnsi"/>
        </w:rPr>
        <w:t xml:space="preserve"> (em até </w:t>
      </w:r>
      <w:r w:rsidR="003E0C2B">
        <w:rPr>
          <w:rFonts w:cstheme="minorHAnsi"/>
        </w:rPr>
        <w:t>120</w:t>
      </w:r>
      <w:r w:rsidR="00C42EC3" w:rsidRPr="00C41B63">
        <w:rPr>
          <w:rFonts w:cstheme="minorHAnsi"/>
        </w:rPr>
        <w:t xml:space="preserve"> dias da ordem de fornecimento</w:t>
      </w:r>
      <w:r w:rsidR="003E0C2B">
        <w:rPr>
          <w:rFonts w:cstheme="minorHAnsi"/>
        </w:rPr>
        <w:t>, que será acompanhada da nota de empenho, contrato (quando houver) e autorização do exército, se apli</w:t>
      </w:r>
      <w:r w:rsidR="00F90ABB">
        <w:rPr>
          <w:rFonts w:cstheme="minorHAnsi"/>
        </w:rPr>
        <w:t>cável</w:t>
      </w:r>
      <w:r w:rsidR="00C42EC3" w:rsidRPr="00C41B63">
        <w:rPr>
          <w:rFonts w:cstheme="minorHAnsi"/>
        </w:rPr>
        <w:t>), sem obrigações futuras</w:t>
      </w:r>
    </w:p>
    <w:p w:rsidR="007471B0" w:rsidRPr="00C41B63" w:rsidRDefault="004E6B72" w:rsidP="002350B7">
      <w:pPr>
        <w:spacing w:before="120" w:after="120" w:line="276" w:lineRule="auto"/>
        <w:ind w:left="426"/>
        <w:jc w:val="both"/>
        <w:rPr>
          <w:rFonts w:cstheme="minorHAnsi"/>
        </w:rPr>
      </w:pPr>
      <w:r>
        <w:rPr>
          <w:rFonts w:cstheme="minorHAnsi"/>
          <w:noProof/>
        </w:rPr>
        <w:pict>
          <v:rect id="_x0000_s1113" style="position:absolute;left:0;text-align:left;margin-left:.9pt;margin-top:3.7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C41B63">
        <w:rPr>
          <w:rFonts w:cstheme="minorHAnsi"/>
        </w:rPr>
        <w:t>Compra imediata com obrigações futuras</w:t>
      </w:r>
    </w:p>
    <w:p w:rsidR="00781EED" w:rsidRPr="00C41B63" w:rsidRDefault="004E6B72" w:rsidP="002350B7">
      <w:pPr>
        <w:spacing w:before="120" w:after="120" w:line="276" w:lineRule="auto"/>
        <w:ind w:left="426"/>
        <w:jc w:val="both"/>
        <w:rPr>
          <w:rFonts w:cstheme="minorHAnsi"/>
        </w:rPr>
      </w:pPr>
      <w:r>
        <w:rPr>
          <w:rFonts w:cstheme="minorHAnsi"/>
          <w:noProof/>
        </w:rPr>
        <w:pict>
          <v:rect id="_x0000_s1112" style="position:absolute;left:0;text-align:left;margin-left:.9pt;margin-top:6.5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C41B63">
        <w:rPr>
          <w:rFonts w:cstheme="minorHAnsi"/>
        </w:rPr>
        <w:t>Compra sob demanda (com prazo certo, não continuado</w:t>
      </w:r>
      <w:r w:rsidR="00E34795" w:rsidRPr="00C41B63">
        <w:rPr>
          <w:rFonts w:cstheme="minorHAnsi"/>
        </w:rPr>
        <w:t>)</w:t>
      </w:r>
    </w:p>
    <w:p w:rsidR="00E34795" w:rsidRPr="00C41B63" w:rsidRDefault="004E6B72" w:rsidP="002350B7">
      <w:pPr>
        <w:spacing w:before="120" w:after="120" w:line="276" w:lineRule="auto"/>
        <w:ind w:left="426"/>
        <w:jc w:val="both"/>
        <w:rPr>
          <w:rFonts w:cstheme="minorHAnsi"/>
        </w:rPr>
      </w:pPr>
      <w:r>
        <w:rPr>
          <w:rFonts w:cstheme="minorHAnsi"/>
          <w:noProof/>
        </w:rPr>
        <w:pict>
          <v:rect id="_x0000_s1114" style="position:absolute;left:0;text-align:left;margin-left:.75pt;margin-top:4.7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C41B63">
        <w:rPr>
          <w:rFonts w:cstheme="minorHAnsi"/>
        </w:rPr>
        <w:t xml:space="preserve">Fornecimento contínuo (compra </w:t>
      </w:r>
      <w:r w:rsidR="00B83D1A" w:rsidRPr="00C41B63">
        <w:rPr>
          <w:rFonts w:cstheme="minorHAnsi"/>
        </w:rPr>
        <w:t>sob demanda, mas continuada</w:t>
      </w:r>
      <w:r w:rsidR="00BC3FEA" w:rsidRPr="00C41B63">
        <w:rPr>
          <w:rFonts w:cstheme="minorHAnsi"/>
        </w:rPr>
        <w:t>).</w:t>
      </w:r>
    </w:p>
    <w:p w:rsidR="00F94EF3" w:rsidRPr="00C41B63" w:rsidRDefault="00F94EF3" w:rsidP="002350B7">
      <w:pPr>
        <w:spacing w:before="120" w:after="120" w:line="276" w:lineRule="auto"/>
        <w:jc w:val="both"/>
        <w:rPr>
          <w:rFonts w:cstheme="minorHAnsi"/>
        </w:rPr>
      </w:pPr>
    </w:p>
    <w:p w:rsidR="00F94EF3" w:rsidRPr="00C41B63" w:rsidRDefault="00E478F3" w:rsidP="002350B7">
      <w:pPr>
        <w:spacing w:before="120" w:after="120" w:line="276" w:lineRule="auto"/>
        <w:jc w:val="both"/>
        <w:rPr>
          <w:rFonts w:cstheme="minorHAnsi"/>
        </w:rPr>
      </w:pPr>
      <w:r w:rsidRPr="00C41B63">
        <w:rPr>
          <w:rFonts w:cstheme="minorHAnsi"/>
        </w:rPr>
        <w:t>1.4</w:t>
      </w:r>
      <w:r w:rsidR="009E753C" w:rsidRPr="00C41B63">
        <w:rPr>
          <w:rFonts w:cstheme="minorHAnsi"/>
        </w:rPr>
        <w:t xml:space="preserve"> Os bens a serem adquiridos são: </w:t>
      </w:r>
    </w:p>
    <w:p w:rsidR="00F94EF3" w:rsidRPr="00C41B63" w:rsidRDefault="00F94EF3" w:rsidP="002350B7">
      <w:pPr>
        <w:spacing w:before="120" w:after="120" w:line="276" w:lineRule="auto"/>
        <w:jc w:val="both"/>
        <w:rPr>
          <w:rFonts w:cstheme="minorHAnsi"/>
        </w:rPr>
      </w:pPr>
    </w:p>
    <w:p w:rsidR="00F94EF3" w:rsidRPr="00C41B63" w:rsidRDefault="004E6B72" w:rsidP="002350B7">
      <w:pPr>
        <w:spacing w:before="120" w:after="120" w:line="276" w:lineRule="auto"/>
        <w:ind w:left="426"/>
        <w:jc w:val="both"/>
        <w:rPr>
          <w:rFonts w:cstheme="minorHAnsi"/>
        </w:rPr>
      </w:pPr>
      <w:r w:rsidRPr="004E6B72">
        <w:rPr>
          <w:rFonts w:cstheme="minorHAnsi"/>
          <w:bCs/>
          <w:noProof/>
        </w:rPr>
        <w:pict>
          <v:rect id="Retângulo 87" o:spid="_x0000_s1134" style="position:absolute;left:0;text-align:left;margin-left:.3pt;margin-top:5.25pt;width:6.3pt;height:6.65pt;z-index:25165831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94EF3" w:rsidRPr="00C41B63">
        <w:rPr>
          <w:rFonts w:cstheme="minorHAnsi"/>
        </w:rPr>
        <w:t>Itens de patrimônio</w:t>
      </w:r>
    </w:p>
    <w:p w:rsidR="00F94EF3" w:rsidRPr="00C41B63" w:rsidRDefault="004E6B72" w:rsidP="002350B7">
      <w:pPr>
        <w:spacing w:before="120" w:after="120" w:line="276" w:lineRule="auto"/>
        <w:ind w:left="426"/>
        <w:jc w:val="both"/>
        <w:rPr>
          <w:rFonts w:cstheme="minorHAnsi"/>
        </w:rPr>
      </w:pPr>
      <w:r w:rsidRPr="004E6B72">
        <w:rPr>
          <w:rFonts w:cstheme="minorHAnsi"/>
          <w:bCs/>
          <w:noProof/>
        </w:rPr>
        <w:pict>
          <v:rect id="Retângulo 88" o:spid="_x0000_s1135" style="position:absolute;left:0;text-align:left;margin-left:.3pt;margin-top:4.95pt;width:6.3pt;height:6.65pt;z-index:25165831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C41B63">
        <w:rPr>
          <w:rFonts w:cstheme="minorHAnsi"/>
        </w:rPr>
        <w:t>Itens de consumo</w:t>
      </w:r>
    </w:p>
    <w:p w:rsidR="00E478F3" w:rsidRPr="00C41B63" w:rsidRDefault="004E6B72" w:rsidP="002350B7">
      <w:pPr>
        <w:spacing w:before="120" w:after="120" w:line="276" w:lineRule="auto"/>
        <w:ind w:left="426"/>
        <w:jc w:val="both"/>
        <w:rPr>
          <w:rFonts w:cstheme="minorHAnsi"/>
        </w:rPr>
      </w:pPr>
      <w:r>
        <w:rPr>
          <w:rFonts w:cstheme="minorHAnsi"/>
          <w:noProof/>
          <w:lang w:eastAsia="pt-BR"/>
        </w:rPr>
        <w:pict>
          <v:rect id="_x0000_s1159" style="position:absolute;left:0;text-align:left;margin-left:.9pt;margin-top:3.55pt;width:6.3pt;height:6.65pt;z-index:2516593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E478F3" w:rsidRPr="00C41B63">
        <w:rPr>
          <w:rFonts w:cstheme="minorHAnsi"/>
        </w:rPr>
        <w:t>Patrimônio e Consumo</w:t>
      </w:r>
    </w:p>
    <w:p w:rsidR="0070468E" w:rsidRPr="00C41B63" w:rsidRDefault="0070468E" w:rsidP="002350B7">
      <w:pPr>
        <w:spacing w:before="120" w:after="120" w:line="276" w:lineRule="auto"/>
        <w:ind w:left="426"/>
        <w:jc w:val="both"/>
        <w:rPr>
          <w:rFonts w:cstheme="minorHAnsi"/>
        </w:rPr>
      </w:pPr>
    </w:p>
    <w:p w:rsidR="0070468E" w:rsidRPr="00C41B63" w:rsidRDefault="00C83D0E" w:rsidP="002350B7">
      <w:pPr>
        <w:spacing w:before="120" w:after="120" w:line="276" w:lineRule="auto"/>
        <w:jc w:val="both"/>
        <w:rPr>
          <w:rFonts w:cstheme="minorHAnsi"/>
          <w:noProof/>
          <w:lang w:eastAsia="pt-BR"/>
        </w:rPr>
      </w:pPr>
      <w:r w:rsidRPr="00C41B63">
        <w:rPr>
          <w:rFonts w:cstheme="minorHAnsi"/>
          <w:noProof/>
          <w:lang w:eastAsia="pt-BR"/>
        </w:rPr>
        <w:t>1.5</w:t>
      </w:r>
      <w:r w:rsidR="0070468E" w:rsidRPr="00C41B63">
        <w:rPr>
          <w:rFonts w:cstheme="minorHAnsi"/>
          <w:noProof/>
          <w:lang w:eastAsia="pt-BR"/>
        </w:rPr>
        <w:t xml:space="preserve"> O prazo de vigência da contratação é de </w:t>
      </w:r>
      <w:r w:rsidR="00BC6DD0" w:rsidRPr="00C41B63">
        <w:rPr>
          <w:rFonts w:cstheme="minorHAnsi"/>
          <w:noProof/>
          <w:lang w:eastAsia="pt-BR"/>
        </w:rPr>
        <w:t>6 meses</w:t>
      </w:r>
      <w:r w:rsidR="0070468E" w:rsidRPr="00C41B63">
        <w:rPr>
          <w:rFonts w:cstheme="minorHAnsi"/>
          <w:noProof/>
          <w:lang w:eastAsia="pt-BR"/>
        </w:rPr>
        <w:t>, a contar de do dia útil seguinte à disponibilização da Súmula no Diário Oficial</w:t>
      </w:r>
      <w:r w:rsidR="00BC6DD0" w:rsidRPr="00C41B63">
        <w:rPr>
          <w:rFonts w:cstheme="minorHAnsi"/>
          <w:noProof/>
          <w:lang w:eastAsia="pt-BR"/>
        </w:rPr>
        <w:t>.</w:t>
      </w:r>
    </w:p>
    <w:p w:rsidR="0070468E" w:rsidRPr="00C41B63" w:rsidRDefault="0070468E" w:rsidP="002350B7">
      <w:pPr>
        <w:spacing w:before="120" w:after="120" w:line="276" w:lineRule="auto"/>
        <w:jc w:val="both"/>
        <w:rPr>
          <w:rFonts w:cstheme="minorHAnsi"/>
        </w:rPr>
      </w:pPr>
    </w:p>
    <w:p w:rsidR="00147D19" w:rsidRPr="00C41B63" w:rsidRDefault="001F63A6" w:rsidP="002350B7">
      <w:pPr>
        <w:spacing w:before="120" w:after="120" w:line="276" w:lineRule="auto"/>
        <w:jc w:val="both"/>
        <w:rPr>
          <w:rFonts w:cstheme="minorHAnsi"/>
          <w:b/>
          <w:bCs/>
          <w:color w:val="000000"/>
        </w:rPr>
      </w:pPr>
      <w:r w:rsidRPr="00C41B63">
        <w:rPr>
          <w:rFonts w:cstheme="minorHAnsi"/>
          <w:b/>
          <w:bCs/>
          <w:color w:val="000000"/>
        </w:rPr>
        <w:t xml:space="preserve">2. </w:t>
      </w:r>
      <w:r w:rsidR="00ED6209" w:rsidRPr="00C41B63">
        <w:rPr>
          <w:rFonts w:cstheme="minorHAnsi"/>
          <w:b/>
          <w:bCs/>
          <w:color w:val="000000"/>
        </w:rPr>
        <w:t>FUNDAMENTAÇÃO DA CONTRATAÇÃO</w:t>
      </w:r>
    </w:p>
    <w:p w:rsidR="006720CF" w:rsidRPr="00C41B63" w:rsidRDefault="006720CF" w:rsidP="002350B7">
      <w:pPr>
        <w:spacing w:before="120" w:after="120" w:line="276" w:lineRule="auto"/>
        <w:jc w:val="both"/>
        <w:rPr>
          <w:rFonts w:cstheme="minorHAnsi"/>
          <w:b/>
          <w:bCs/>
          <w:color w:val="000000"/>
        </w:rPr>
      </w:pPr>
    </w:p>
    <w:p w:rsidR="0028627D" w:rsidRPr="00C41B63" w:rsidRDefault="00C0732E" w:rsidP="002350B7">
      <w:pPr>
        <w:pStyle w:val="PargrafodaLista"/>
        <w:spacing w:before="120" w:after="120"/>
        <w:ind w:left="0"/>
        <w:jc w:val="both"/>
        <w:rPr>
          <w:rFonts w:asciiTheme="minorHAnsi" w:hAnsiTheme="minorHAnsi" w:cstheme="minorHAnsi"/>
        </w:rPr>
      </w:pPr>
      <w:r w:rsidRPr="00C41B63">
        <w:rPr>
          <w:rFonts w:asciiTheme="minorHAnsi" w:hAnsiTheme="minorHAnsi" w:cstheme="minorHAnsi"/>
        </w:rPr>
        <w:t xml:space="preserve">A contratação é necessária </w:t>
      </w:r>
      <w:r w:rsidR="004867D3" w:rsidRPr="00C41B63">
        <w:rPr>
          <w:rFonts w:asciiTheme="minorHAnsi" w:hAnsiTheme="minorHAnsi" w:cstheme="minorHAnsi"/>
        </w:rPr>
        <w:t xml:space="preserve">para </w:t>
      </w:r>
      <w:r w:rsidR="0028627D" w:rsidRPr="00C41B63">
        <w:rPr>
          <w:rFonts w:asciiTheme="minorHAnsi" w:hAnsiTheme="minorHAnsi" w:cstheme="minorHAnsi"/>
        </w:rPr>
        <w:t xml:space="preserve">que ocorra </w:t>
      </w:r>
      <w:r w:rsidR="004867D3" w:rsidRPr="00C41B63">
        <w:rPr>
          <w:rFonts w:asciiTheme="minorHAnsi" w:hAnsiTheme="minorHAnsi" w:cstheme="minorHAnsi"/>
        </w:rPr>
        <w:t>a troca</w:t>
      </w:r>
      <w:r w:rsidR="008668AC" w:rsidRPr="00C41B63">
        <w:rPr>
          <w:rFonts w:asciiTheme="minorHAnsi" w:hAnsiTheme="minorHAnsi" w:cstheme="minorHAnsi"/>
        </w:rPr>
        <w:t>/renovação</w:t>
      </w:r>
      <w:r w:rsidR="004867D3" w:rsidRPr="00C41B63">
        <w:rPr>
          <w:rFonts w:asciiTheme="minorHAnsi" w:hAnsiTheme="minorHAnsi" w:cstheme="minorHAnsi"/>
        </w:rPr>
        <w:t xml:space="preserve"> da muniç</w:t>
      </w:r>
      <w:r w:rsidR="008668AC" w:rsidRPr="00C41B63">
        <w:rPr>
          <w:rFonts w:asciiTheme="minorHAnsi" w:hAnsiTheme="minorHAnsi" w:cstheme="minorHAnsi"/>
        </w:rPr>
        <w:t>ão</w:t>
      </w:r>
      <w:r w:rsidR="004867D3" w:rsidRPr="00C41B63">
        <w:rPr>
          <w:rFonts w:asciiTheme="minorHAnsi" w:hAnsiTheme="minorHAnsi" w:cstheme="minorHAnsi"/>
        </w:rPr>
        <w:t xml:space="preserve"> </w:t>
      </w:r>
      <w:r w:rsidR="0028627D" w:rsidRPr="00C41B63">
        <w:rPr>
          <w:rFonts w:asciiTheme="minorHAnsi" w:hAnsiTheme="minorHAnsi" w:cstheme="minorHAnsi"/>
        </w:rPr>
        <w:t>d</w:t>
      </w:r>
      <w:r w:rsidR="004867D3" w:rsidRPr="00C41B63">
        <w:rPr>
          <w:rFonts w:asciiTheme="minorHAnsi" w:hAnsiTheme="minorHAnsi" w:cstheme="minorHAnsi"/>
        </w:rPr>
        <w:t>as armas institucionais</w:t>
      </w:r>
      <w:r w:rsidR="001B05FA" w:rsidRPr="00C41B63">
        <w:rPr>
          <w:rFonts w:asciiTheme="minorHAnsi" w:hAnsiTheme="minorHAnsi" w:cstheme="minorHAnsi"/>
        </w:rPr>
        <w:t xml:space="preserve"> (duas Carabinas Taurus, modelo CTT40, calibre .40S&amp;W nº série ABK039707 e ABK039707 e vinte e cinco Pistolas Taurus, modelo G2C, calibre .40S&amp;W, nº</w:t>
      </w:r>
      <w:r w:rsidR="002A464E" w:rsidRPr="00C41B63">
        <w:rPr>
          <w:rFonts w:asciiTheme="minorHAnsi" w:hAnsiTheme="minorHAnsi" w:cstheme="minorHAnsi"/>
        </w:rPr>
        <w:t xml:space="preserve"> </w:t>
      </w:r>
      <w:r w:rsidR="001B05FA" w:rsidRPr="00C41B63">
        <w:rPr>
          <w:rFonts w:asciiTheme="minorHAnsi" w:hAnsiTheme="minorHAnsi" w:cstheme="minorHAnsi"/>
        </w:rPr>
        <w:t>série ABK 036466 a ABK036490)</w:t>
      </w:r>
      <w:r w:rsidR="004867D3" w:rsidRPr="00C41B63">
        <w:rPr>
          <w:rFonts w:asciiTheme="minorHAnsi" w:hAnsiTheme="minorHAnsi" w:cstheme="minorHAnsi"/>
        </w:rPr>
        <w:t xml:space="preserve">, </w:t>
      </w:r>
      <w:r w:rsidR="0028627D" w:rsidRPr="00C41B63">
        <w:rPr>
          <w:rFonts w:asciiTheme="minorHAnsi" w:hAnsiTheme="minorHAnsi" w:cstheme="minorHAnsi"/>
        </w:rPr>
        <w:t xml:space="preserve">utilizadas </w:t>
      </w:r>
      <w:r w:rsidR="004867D3" w:rsidRPr="00C41B63">
        <w:rPr>
          <w:rFonts w:asciiTheme="minorHAnsi" w:hAnsiTheme="minorHAnsi" w:cstheme="minorHAnsi"/>
        </w:rPr>
        <w:t>pelos Assessores de Segurança Institucionais com atuação neste Ministério Público.</w:t>
      </w:r>
      <w:r w:rsidR="0028627D" w:rsidRPr="00C41B63">
        <w:rPr>
          <w:rFonts w:asciiTheme="minorHAnsi" w:hAnsiTheme="minorHAnsi" w:cstheme="minorHAnsi"/>
        </w:rPr>
        <w:t xml:space="preserve"> </w:t>
      </w:r>
      <w:r w:rsidR="00897BAF" w:rsidRPr="00C41B63">
        <w:rPr>
          <w:rFonts w:asciiTheme="minorHAnsi" w:hAnsiTheme="minorHAnsi" w:cstheme="minorHAnsi"/>
        </w:rPr>
        <w:t xml:space="preserve">Deve ser </w:t>
      </w:r>
      <w:r w:rsidR="0028627D" w:rsidRPr="00C41B63">
        <w:rPr>
          <w:rFonts w:asciiTheme="minorHAnsi" w:hAnsiTheme="minorHAnsi" w:cstheme="minorHAnsi"/>
        </w:rPr>
        <w:t>salienta</w:t>
      </w:r>
      <w:r w:rsidR="00897BAF" w:rsidRPr="00C41B63">
        <w:rPr>
          <w:rFonts w:asciiTheme="minorHAnsi" w:hAnsiTheme="minorHAnsi" w:cstheme="minorHAnsi"/>
        </w:rPr>
        <w:t>do</w:t>
      </w:r>
      <w:r w:rsidR="0028627D" w:rsidRPr="00C41B63">
        <w:rPr>
          <w:rFonts w:asciiTheme="minorHAnsi" w:hAnsiTheme="minorHAnsi" w:cstheme="minorHAnsi"/>
        </w:rPr>
        <w:t xml:space="preserve"> que a fabricante da munição das armas do MP, Companhia Brasileira de Cartuchos –</w:t>
      </w:r>
      <w:r w:rsidR="0028627D" w:rsidRPr="00C41B63">
        <w:rPr>
          <w:rFonts w:asciiTheme="minorHAnsi" w:hAnsiTheme="minorHAnsi" w:cstheme="minorHAnsi"/>
        </w:rPr>
        <w:softHyphen/>
        <w:t xml:space="preserve"> CBC, recomenda que a troca se dê anualmente, o que não foi feito na Instituição, </w:t>
      </w:r>
      <w:r w:rsidR="00897BAF" w:rsidRPr="00C41B63">
        <w:rPr>
          <w:rFonts w:asciiTheme="minorHAnsi" w:hAnsiTheme="minorHAnsi" w:cstheme="minorHAnsi"/>
        </w:rPr>
        <w:t xml:space="preserve">já que </w:t>
      </w:r>
      <w:r w:rsidR="0028627D" w:rsidRPr="00C41B63">
        <w:rPr>
          <w:rFonts w:asciiTheme="minorHAnsi" w:hAnsiTheme="minorHAnsi" w:cstheme="minorHAnsi"/>
        </w:rPr>
        <w:t>a aquisição anterior aconteceu em</w:t>
      </w:r>
      <w:r w:rsidR="002A464E" w:rsidRPr="00C41B63">
        <w:rPr>
          <w:rFonts w:asciiTheme="minorHAnsi" w:hAnsiTheme="minorHAnsi" w:cstheme="minorHAnsi"/>
        </w:rPr>
        <w:t xml:space="preserve"> </w:t>
      </w:r>
      <w:r w:rsidR="0028627D" w:rsidRPr="00C41B63">
        <w:rPr>
          <w:rFonts w:asciiTheme="minorHAnsi" w:hAnsiTheme="minorHAnsi" w:cstheme="minorHAnsi"/>
        </w:rPr>
        <w:t xml:space="preserve">2021, </w:t>
      </w:r>
      <w:r w:rsidR="008668AC" w:rsidRPr="00C41B63">
        <w:rPr>
          <w:rFonts w:asciiTheme="minorHAnsi" w:hAnsiTheme="minorHAnsi" w:cstheme="minorHAnsi"/>
        </w:rPr>
        <w:t xml:space="preserve">demonstrando </w:t>
      </w:r>
      <w:r w:rsidR="0028627D" w:rsidRPr="00C41B63">
        <w:rPr>
          <w:rFonts w:asciiTheme="minorHAnsi" w:hAnsiTheme="minorHAnsi" w:cstheme="minorHAnsi"/>
        </w:rPr>
        <w:t>a necessidade d</w:t>
      </w:r>
      <w:r w:rsidR="008668AC" w:rsidRPr="00C41B63">
        <w:rPr>
          <w:rFonts w:asciiTheme="minorHAnsi" w:hAnsiTheme="minorHAnsi" w:cstheme="minorHAnsi"/>
        </w:rPr>
        <w:t>est</w:t>
      </w:r>
      <w:r w:rsidR="0028627D" w:rsidRPr="00C41B63">
        <w:rPr>
          <w:rFonts w:asciiTheme="minorHAnsi" w:hAnsiTheme="minorHAnsi" w:cstheme="minorHAnsi"/>
        </w:rPr>
        <w:t xml:space="preserve">a compra. </w:t>
      </w:r>
      <w:r w:rsidR="00897BAF" w:rsidRPr="00C41B63">
        <w:rPr>
          <w:rFonts w:asciiTheme="minorHAnsi" w:hAnsiTheme="minorHAnsi" w:cstheme="minorHAnsi"/>
        </w:rPr>
        <w:t>Além disso, a</w:t>
      </w:r>
      <w:r w:rsidR="008668AC" w:rsidRPr="00C41B63">
        <w:rPr>
          <w:rFonts w:asciiTheme="minorHAnsi" w:hAnsiTheme="minorHAnsi" w:cstheme="minorHAnsi"/>
        </w:rPr>
        <w:t xml:space="preserve"> aquisição do material bélico aqui discriminado, que visa a dar suporte aos profissionais de segurança da Instituição, está em consonância com a Resolução Conjunta CNMP Nº 4, de 28 de fevereiro de 2014, com o Provimento N. 88/2020 PGJ e com a Portaria Nº 167 </w:t>
      </w:r>
      <w:r w:rsidR="008668AC" w:rsidRPr="00C41B63">
        <w:rPr>
          <w:rFonts w:asciiTheme="minorHAnsi" w:hAnsiTheme="minorHAnsi" w:cstheme="minorHAnsi"/>
        </w:rPr>
        <w:softHyphen/>
        <w:t xml:space="preserve"> COLOG/C EX, de 22 de janeiro de 2024. </w:t>
      </w:r>
    </w:p>
    <w:p w:rsidR="00542BD8" w:rsidRPr="00C41B63" w:rsidRDefault="005B4DF2" w:rsidP="002350B7">
      <w:pPr>
        <w:pStyle w:val="PargrafodaLista"/>
        <w:spacing w:before="120" w:after="120"/>
        <w:ind w:left="0"/>
        <w:jc w:val="both"/>
        <w:rPr>
          <w:rFonts w:asciiTheme="minorHAnsi" w:hAnsiTheme="minorHAnsi" w:cstheme="minorHAnsi"/>
        </w:rPr>
      </w:pPr>
      <w:r w:rsidRPr="00C41B63">
        <w:rPr>
          <w:rFonts w:asciiTheme="minorHAnsi" w:hAnsiTheme="minorHAnsi" w:cstheme="minorHAnsi"/>
        </w:rPr>
        <w:t>Sobre os quantitativos é importante referir que n</w:t>
      </w:r>
      <w:r w:rsidR="00542BD8" w:rsidRPr="00C41B63">
        <w:rPr>
          <w:rFonts w:asciiTheme="minorHAnsi" w:hAnsiTheme="minorHAnsi" w:cstheme="minorHAnsi"/>
        </w:rPr>
        <w:t xml:space="preserve">a compra </w:t>
      </w:r>
      <w:r w:rsidRPr="00C41B63">
        <w:rPr>
          <w:rFonts w:asciiTheme="minorHAnsi" w:hAnsiTheme="minorHAnsi" w:cstheme="minorHAnsi"/>
        </w:rPr>
        <w:t xml:space="preserve">anterior (2021) </w:t>
      </w:r>
      <w:r w:rsidR="00542BD8" w:rsidRPr="00C41B63">
        <w:rPr>
          <w:rFonts w:asciiTheme="minorHAnsi" w:hAnsiTheme="minorHAnsi" w:cstheme="minorHAnsi"/>
        </w:rPr>
        <w:t>foram adquiridas 2.000 (duas mil) munições de pronto emprego para o efetivo de Assessores de Segurança Institucional do MP e outras 2.000 (duas mil) munições de treinamento para habilitação e qualificação dos policiais</w:t>
      </w:r>
      <w:r w:rsidRPr="00C41B63">
        <w:rPr>
          <w:rFonts w:asciiTheme="minorHAnsi" w:hAnsiTheme="minorHAnsi" w:cstheme="minorHAnsi"/>
        </w:rPr>
        <w:t xml:space="preserve">, restado somente </w:t>
      </w:r>
      <w:r w:rsidR="00542BD8" w:rsidRPr="00C41B63">
        <w:rPr>
          <w:rFonts w:asciiTheme="minorHAnsi" w:hAnsiTheme="minorHAnsi" w:cstheme="minorHAnsi"/>
        </w:rPr>
        <w:t>150 munições de treinamento</w:t>
      </w:r>
      <w:r w:rsidR="00897BAF" w:rsidRPr="00C41B63">
        <w:rPr>
          <w:rFonts w:asciiTheme="minorHAnsi" w:hAnsiTheme="minorHAnsi" w:cstheme="minorHAnsi"/>
        </w:rPr>
        <w:t xml:space="preserve">. Isto </w:t>
      </w:r>
      <w:r w:rsidR="00131DDB" w:rsidRPr="00C41B63">
        <w:rPr>
          <w:rFonts w:asciiTheme="minorHAnsi" w:hAnsiTheme="minorHAnsi" w:cstheme="minorHAnsi"/>
        </w:rPr>
        <w:t>mostra a necessidade</w:t>
      </w:r>
      <w:r w:rsidR="00542BD8" w:rsidRPr="00C41B63">
        <w:rPr>
          <w:rFonts w:asciiTheme="minorHAnsi" w:hAnsiTheme="minorHAnsi" w:cstheme="minorHAnsi"/>
        </w:rPr>
        <w:t xml:space="preserve">, por medida de segurança, </w:t>
      </w:r>
      <w:r w:rsidR="00131DDB" w:rsidRPr="00C41B63">
        <w:rPr>
          <w:rFonts w:asciiTheme="minorHAnsi" w:hAnsiTheme="minorHAnsi" w:cstheme="minorHAnsi"/>
        </w:rPr>
        <w:t>d</w:t>
      </w:r>
      <w:r w:rsidR="00542BD8" w:rsidRPr="00C41B63">
        <w:rPr>
          <w:rFonts w:asciiTheme="minorHAnsi" w:hAnsiTheme="minorHAnsi" w:cstheme="minorHAnsi"/>
        </w:rPr>
        <w:t xml:space="preserve">a troca das 2.000 munições de pronto emprego que, adquiridas </w:t>
      </w:r>
      <w:r w:rsidR="00131DDB" w:rsidRPr="00C41B63">
        <w:rPr>
          <w:rFonts w:asciiTheme="minorHAnsi" w:hAnsiTheme="minorHAnsi" w:cstheme="minorHAnsi"/>
        </w:rPr>
        <w:t xml:space="preserve">em </w:t>
      </w:r>
      <w:r w:rsidR="00542BD8" w:rsidRPr="00C41B63">
        <w:rPr>
          <w:rFonts w:asciiTheme="minorHAnsi" w:hAnsiTheme="minorHAnsi" w:cstheme="minorHAnsi"/>
        </w:rPr>
        <w:t>2021, já extrapol</w:t>
      </w:r>
      <w:r w:rsidR="008569D5" w:rsidRPr="00C41B63">
        <w:rPr>
          <w:rFonts w:asciiTheme="minorHAnsi" w:hAnsiTheme="minorHAnsi" w:cstheme="minorHAnsi"/>
        </w:rPr>
        <w:t xml:space="preserve">ou </w:t>
      </w:r>
      <w:r w:rsidR="00542BD8" w:rsidRPr="00C41B63">
        <w:rPr>
          <w:rFonts w:asciiTheme="minorHAnsi" w:hAnsiTheme="minorHAnsi" w:cstheme="minorHAnsi"/>
        </w:rPr>
        <w:t>a orientação técnica da fabricante pelo decurso do tempo de vida útil</w:t>
      </w:r>
      <w:r w:rsidR="00131DDB" w:rsidRPr="00C41B63">
        <w:rPr>
          <w:rFonts w:asciiTheme="minorHAnsi" w:hAnsiTheme="minorHAnsi" w:cstheme="minorHAnsi"/>
        </w:rPr>
        <w:t xml:space="preserve"> dos cartuchos</w:t>
      </w:r>
      <w:r w:rsidR="00542BD8" w:rsidRPr="00C41B63">
        <w:rPr>
          <w:rFonts w:asciiTheme="minorHAnsi" w:hAnsiTheme="minorHAnsi" w:cstheme="minorHAnsi"/>
        </w:rPr>
        <w:t xml:space="preserve">. </w:t>
      </w:r>
      <w:r w:rsidR="008569D5" w:rsidRPr="00C41B63">
        <w:rPr>
          <w:rFonts w:asciiTheme="minorHAnsi" w:hAnsiTheme="minorHAnsi" w:cstheme="minorHAnsi"/>
        </w:rPr>
        <w:t>Deve ser esclarecido também que a</w:t>
      </w:r>
      <w:r w:rsidR="00131DDB" w:rsidRPr="00C41B63">
        <w:rPr>
          <w:rFonts w:asciiTheme="minorHAnsi" w:hAnsiTheme="minorHAnsi" w:cstheme="minorHAnsi"/>
        </w:rPr>
        <w:t xml:space="preserve"> Assessoria de Segurança Institucional</w:t>
      </w:r>
      <w:r w:rsidR="002A464E" w:rsidRPr="00C41B63">
        <w:rPr>
          <w:rFonts w:asciiTheme="minorHAnsi" w:hAnsiTheme="minorHAnsi" w:cstheme="minorHAnsi"/>
        </w:rPr>
        <w:t>,</w:t>
      </w:r>
      <w:r w:rsidR="00131DDB" w:rsidRPr="00C41B63">
        <w:rPr>
          <w:rFonts w:asciiTheme="minorHAnsi" w:hAnsiTheme="minorHAnsi" w:cstheme="minorHAnsi"/>
        </w:rPr>
        <w:t xml:space="preserve"> ao realizar um</w:t>
      </w:r>
      <w:r w:rsidR="002A464E" w:rsidRPr="00C41B63">
        <w:rPr>
          <w:rFonts w:asciiTheme="minorHAnsi" w:hAnsiTheme="minorHAnsi" w:cstheme="minorHAnsi"/>
        </w:rPr>
        <w:t xml:space="preserve"> </w:t>
      </w:r>
      <w:r w:rsidR="00131DDB" w:rsidRPr="00C41B63">
        <w:rPr>
          <w:rFonts w:asciiTheme="minorHAnsi" w:hAnsiTheme="minorHAnsi" w:cstheme="minorHAnsi"/>
        </w:rPr>
        <w:t>treinamento básico de sua equipe técnica</w:t>
      </w:r>
      <w:r w:rsidR="002A464E" w:rsidRPr="00C41B63">
        <w:rPr>
          <w:rFonts w:asciiTheme="minorHAnsi" w:hAnsiTheme="minorHAnsi" w:cstheme="minorHAnsi"/>
        </w:rPr>
        <w:t>,</w:t>
      </w:r>
      <w:r w:rsidR="00131DDB" w:rsidRPr="00C41B63">
        <w:rPr>
          <w:rFonts w:asciiTheme="minorHAnsi" w:hAnsiTheme="minorHAnsi" w:cstheme="minorHAnsi"/>
        </w:rPr>
        <w:t xml:space="preserve"> </w:t>
      </w:r>
      <w:r w:rsidR="00542BD8" w:rsidRPr="00C41B63">
        <w:rPr>
          <w:rFonts w:asciiTheme="minorHAnsi" w:hAnsiTheme="minorHAnsi" w:cstheme="minorHAnsi"/>
        </w:rPr>
        <w:t>entende ser</w:t>
      </w:r>
      <w:r w:rsidR="00131DDB" w:rsidRPr="00C41B63">
        <w:rPr>
          <w:rFonts w:asciiTheme="minorHAnsi" w:hAnsiTheme="minorHAnsi" w:cstheme="minorHAnsi"/>
        </w:rPr>
        <w:t>em</w:t>
      </w:r>
      <w:r w:rsidR="00542BD8" w:rsidRPr="00C41B63">
        <w:rPr>
          <w:rFonts w:asciiTheme="minorHAnsi" w:hAnsiTheme="minorHAnsi" w:cstheme="minorHAnsi"/>
        </w:rPr>
        <w:t xml:space="preserve"> necessários 50 disparos de pistola cal .40 e 30 disparos com a CTT .40, por Assessor de Segurança</w:t>
      </w:r>
      <w:r w:rsidR="00131DDB" w:rsidRPr="00C41B63">
        <w:rPr>
          <w:rFonts w:asciiTheme="minorHAnsi" w:hAnsiTheme="minorHAnsi" w:cstheme="minorHAnsi"/>
        </w:rPr>
        <w:t>, totalizando um</w:t>
      </w:r>
      <w:r w:rsidR="00542BD8" w:rsidRPr="00C41B63">
        <w:rPr>
          <w:rFonts w:asciiTheme="minorHAnsi" w:hAnsiTheme="minorHAnsi" w:cstheme="minorHAnsi"/>
        </w:rPr>
        <w:t xml:space="preserve"> consumo de 80 munições de treinamento por policial. </w:t>
      </w:r>
      <w:r w:rsidR="008569D5" w:rsidRPr="00C41B63">
        <w:rPr>
          <w:rFonts w:asciiTheme="minorHAnsi" w:hAnsiTheme="minorHAnsi" w:cstheme="minorHAnsi"/>
        </w:rPr>
        <w:t>L</w:t>
      </w:r>
      <w:r w:rsidR="00542BD8" w:rsidRPr="00C41B63">
        <w:rPr>
          <w:rFonts w:asciiTheme="minorHAnsi" w:hAnsiTheme="minorHAnsi" w:cstheme="minorHAnsi"/>
        </w:rPr>
        <w:t>ev</w:t>
      </w:r>
      <w:r w:rsidR="008569D5" w:rsidRPr="00C41B63">
        <w:rPr>
          <w:rFonts w:asciiTheme="minorHAnsi" w:hAnsiTheme="minorHAnsi" w:cstheme="minorHAnsi"/>
        </w:rPr>
        <w:t>ando-se</w:t>
      </w:r>
      <w:r w:rsidR="00131DDB" w:rsidRPr="00C41B63">
        <w:rPr>
          <w:rFonts w:asciiTheme="minorHAnsi" w:hAnsiTheme="minorHAnsi" w:cstheme="minorHAnsi"/>
        </w:rPr>
        <w:t xml:space="preserve"> </w:t>
      </w:r>
      <w:r w:rsidR="00542BD8" w:rsidRPr="00C41B63">
        <w:rPr>
          <w:rFonts w:asciiTheme="minorHAnsi" w:hAnsiTheme="minorHAnsi" w:cstheme="minorHAnsi"/>
        </w:rPr>
        <w:t xml:space="preserve">em consideração que hoje </w:t>
      </w:r>
      <w:r w:rsidR="00131DDB" w:rsidRPr="00C41B63">
        <w:rPr>
          <w:rFonts w:asciiTheme="minorHAnsi" w:hAnsiTheme="minorHAnsi" w:cstheme="minorHAnsi"/>
        </w:rPr>
        <w:t xml:space="preserve">há </w:t>
      </w:r>
      <w:r w:rsidR="00542BD8" w:rsidRPr="00C41B63">
        <w:rPr>
          <w:rFonts w:asciiTheme="minorHAnsi" w:hAnsiTheme="minorHAnsi" w:cstheme="minorHAnsi"/>
        </w:rPr>
        <w:t xml:space="preserve">25 policiais nos cargos comissionados </w:t>
      </w:r>
      <w:r w:rsidR="00131DDB" w:rsidRPr="00C41B63">
        <w:rPr>
          <w:rFonts w:asciiTheme="minorHAnsi" w:hAnsiTheme="minorHAnsi" w:cstheme="minorHAnsi"/>
        </w:rPr>
        <w:t xml:space="preserve">da ASI </w:t>
      </w:r>
      <w:r w:rsidR="00542BD8" w:rsidRPr="00C41B63">
        <w:rPr>
          <w:rFonts w:asciiTheme="minorHAnsi" w:hAnsiTheme="minorHAnsi" w:cstheme="minorHAnsi"/>
        </w:rPr>
        <w:t xml:space="preserve">que utilizam </w:t>
      </w:r>
      <w:r w:rsidR="00131DDB" w:rsidRPr="00C41B63">
        <w:rPr>
          <w:rFonts w:asciiTheme="minorHAnsi" w:hAnsiTheme="minorHAnsi" w:cstheme="minorHAnsi"/>
        </w:rPr>
        <w:t xml:space="preserve">os </w:t>
      </w:r>
      <w:r w:rsidR="00542BD8" w:rsidRPr="00C41B63">
        <w:rPr>
          <w:rFonts w:asciiTheme="minorHAnsi" w:hAnsiTheme="minorHAnsi" w:cstheme="minorHAnsi"/>
        </w:rPr>
        <w:t>armamento</w:t>
      </w:r>
      <w:r w:rsidR="00131DDB" w:rsidRPr="00C41B63">
        <w:rPr>
          <w:rFonts w:asciiTheme="minorHAnsi" w:hAnsiTheme="minorHAnsi" w:cstheme="minorHAnsi"/>
        </w:rPr>
        <w:t>s</w:t>
      </w:r>
      <w:r w:rsidR="00542BD8" w:rsidRPr="00C41B63">
        <w:rPr>
          <w:rFonts w:asciiTheme="minorHAnsi" w:hAnsiTheme="minorHAnsi" w:cstheme="minorHAnsi"/>
        </w:rPr>
        <w:t xml:space="preserve">, </w:t>
      </w:r>
      <w:r w:rsidR="008569D5" w:rsidRPr="00C41B63">
        <w:rPr>
          <w:rFonts w:asciiTheme="minorHAnsi" w:hAnsiTheme="minorHAnsi" w:cstheme="minorHAnsi"/>
        </w:rPr>
        <w:t>chega-se a um total de uso de 2.000 munições</w:t>
      </w:r>
      <w:r w:rsidR="00542BD8" w:rsidRPr="00C41B63">
        <w:rPr>
          <w:rFonts w:asciiTheme="minorHAnsi" w:hAnsiTheme="minorHAnsi" w:cstheme="minorHAnsi"/>
        </w:rPr>
        <w:t xml:space="preserve"> para treinamento</w:t>
      </w:r>
      <w:r w:rsidR="008569D5" w:rsidRPr="00C41B63">
        <w:rPr>
          <w:rFonts w:asciiTheme="minorHAnsi" w:hAnsiTheme="minorHAnsi" w:cstheme="minorHAnsi"/>
        </w:rPr>
        <w:t xml:space="preserve"> de toda equipe</w:t>
      </w:r>
      <w:r w:rsidR="00542BD8" w:rsidRPr="00C41B63">
        <w:rPr>
          <w:rFonts w:asciiTheme="minorHAnsi" w:hAnsiTheme="minorHAnsi" w:cstheme="minorHAnsi"/>
        </w:rPr>
        <w:t xml:space="preserve">. </w:t>
      </w:r>
      <w:r w:rsidR="00131DDB" w:rsidRPr="00C41B63">
        <w:rPr>
          <w:rFonts w:asciiTheme="minorHAnsi" w:hAnsiTheme="minorHAnsi" w:cstheme="minorHAnsi"/>
        </w:rPr>
        <w:t>Assim</w:t>
      </w:r>
      <w:r w:rsidR="00542BD8" w:rsidRPr="00C41B63">
        <w:rPr>
          <w:rFonts w:asciiTheme="minorHAnsi" w:hAnsiTheme="minorHAnsi" w:cstheme="minorHAnsi"/>
        </w:rPr>
        <w:t xml:space="preserve">, para que </w:t>
      </w:r>
      <w:r w:rsidR="00131DDB" w:rsidRPr="00C41B63">
        <w:rPr>
          <w:rFonts w:asciiTheme="minorHAnsi" w:hAnsiTheme="minorHAnsi" w:cstheme="minorHAnsi"/>
        </w:rPr>
        <w:t xml:space="preserve">a ASI possa </w:t>
      </w:r>
      <w:r w:rsidR="00542BD8" w:rsidRPr="00C41B63">
        <w:rPr>
          <w:rFonts w:asciiTheme="minorHAnsi" w:hAnsiTheme="minorHAnsi" w:cstheme="minorHAnsi"/>
        </w:rPr>
        <w:t xml:space="preserve">realizar </w:t>
      </w:r>
      <w:r w:rsidR="00131DDB" w:rsidRPr="00C41B63">
        <w:rPr>
          <w:rFonts w:asciiTheme="minorHAnsi" w:hAnsiTheme="minorHAnsi" w:cstheme="minorHAnsi"/>
        </w:rPr>
        <w:t xml:space="preserve">dois </w:t>
      </w:r>
      <w:r w:rsidR="00542BD8" w:rsidRPr="00C41B63">
        <w:rPr>
          <w:rFonts w:asciiTheme="minorHAnsi" w:hAnsiTheme="minorHAnsi" w:cstheme="minorHAnsi"/>
        </w:rPr>
        <w:t xml:space="preserve">treinamentos anuais, serão necessárias 4.000 munições, sendo que para isso </w:t>
      </w:r>
      <w:r w:rsidR="008569D5" w:rsidRPr="00C41B63">
        <w:rPr>
          <w:rFonts w:asciiTheme="minorHAnsi" w:hAnsiTheme="minorHAnsi" w:cstheme="minorHAnsi"/>
        </w:rPr>
        <w:t xml:space="preserve">a Assessoria </w:t>
      </w:r>
      <w:r w:rsidR="00542BD8" w:rsidRPr="00C41B63">
        <w:rPr>
          <w:rFonts w:asciiTheme="minorHAnsi" w:hAnsiTheme="minorHAnsi" w:cstheme="minorHAnsi"/>
        </w:rPr>
        <w:t>utilizar</w:t>
      </w:r>
      <w:r w:rsidR="008569D5" w:rsidRPr="00C41B63">
        <w:rPr>
          <w:rFonts w:asciiTheme="minorHAnsi" w:hAnsiTheme="minorHAnsi" w:cstheme="minorHAnsi"/>
        </w:rPr>
        <w:t>á também</w:t>
      </w:r>
      <w:r w:rsidR="00542BD8" w:rsidRPr="00C41B63">
        <w:rPr>
          <w:rFonts w:asciiTheme="minorHAnsi" w:hAnsiTheme="minorHAnsi" w:cstheme="minorHAnsi"/>
        </w:rPr>
        <w:t xml:space="preserve"> as 2.000 munições de pronto</w:t>
      </w:r>
      <w:r w:rsidR="00131DDB" w:rsidRPr="00C41B63">
        <w:rPr>
          <w:rFonts w:asciiTheme="minorHAnsi" w:hAnsiTheme="minorHAnsi" w:cstheme="minorHAnsi"/>
        </w:rPr>
        <w:t xml:space="preserve"> emprego que serão substituídas, dando aproveitamento ao material já fora do prazo de uso recomendado pela fabricante. </w:t>
      </w:r>
    </w:p>
    <w:p w:rsidR="001C4DB1" w:rsidRPr="00C41B63" w:rsidRDefault="001C4DB1" w:rsidP="002350B7">
      <w:pPr>
        <w:pStyle w:val="PargrafodaLista"/>
        <w:spacing w:before="120" w:after="120"/>
        <w:ind w:left="0"/>
        <w:contextualSpacing w:val="0"/>
        <w:jc w:val="both"/>
        <w:rPr>
          <w:rFonts w:asciiTheme="minorHAnsi" w:hAnsiTheme="minorHAnsi" w:cstheme="minorHAnsi"/>
        </w:rPr>
      </w:pPr>
    </w:p>
    <w:p w:rsidR="00147D19" w:rsidRPr="00C41B63" w:rsidRDefault="001F63A6" w:rsidP="002350B7">
      <w:pPr>
        <w:spacing w:line="276" w:lineRule="auto"/>
        <w:rPr>
          <w:rFonts w:cstheme="minorHAnsi"/>
          <w:b/>
          <w:bCs/>
          <w:color w:val="000000"/>
        </w:rPr>
      </w:pPr>
      <w:bookmarkStart w:id="0" w:name="_Hlk120182990"/>
      <w:r w:rsidRPr="00C41B63">
        <w:rPr>
          <w:rFonts w:cstheme="minorHAnsi"/>
          <w:b/>
          <w:bCs/>
          <w:color w:val="000000"/>
        </w:rPr>
        <w:t xml:space="preserve">3. </w:t>
      </w:r>
      <w:r w:rsidR="00ED6209" w:rsidRPr="00C41B63">
        <w:rPr>
          <w:rFonts w:cstheme="minorHAnsi"/>
          <w:b/>
          <w:bCs/>
          <w:color w:val="000000"/>
        </w:rPr>
        <w:t>SOLUÇÃO</w:t>
      </w:r>
    </w:p>
    <w:p w:rsidR="003568EA" w:rsidRPr="00C41B63" w:rsidRDefault="003568EA" w:rsidP="002350B7">
      <w:pPr>
        <w:spacing w:before="120" w:after="120" w:line="276" w:lineRule="auto"/>
        <w:jc w:val="both"/>
        <w:rPr>
          <w:rFonts w:cstheme="minorHAnsi"/>
          <w:b/>
          <w:bCs/>
          <w:color w:val="000000"/>
        </w:rPr>
      </w:pPr>
    </w:p>
    <w:bookmarkEnd w:id="0"/>
    <w:p w:rsidR="003568EA" w:rsidRPr="00C41B63" w:rsidRDefault="003568EA" w:rsidP="002350B7">
      <w:pPr>
        <w:spacing w:before="120" w:after="120" w:line="276" w:lineRule="auto"/>
        <w:jc w:val="both"/>
        <w:rPr>
          <w:rFonts w:cstheme="minorHAnsi"/>
          <w:bCs/>
          <w:i/>
          <w:iCs/>
          <w:color w:val="FF0000"/>
        </w:rPr>
      </w:pPr>
      <w:r w:rsidRPr="00C41B63">
        <w:rPr>
          <w:rFonts w:cstheme="minorHAnsi"/>
          <w:bCs/>
        </w:rPr>
        <w:t xml:space="preserve">Houve dispensa do Estudo Técnico Preliminar, em razão </w:t>
      </w:r>
      <w:r w:rsidR="00FE79F3" w:rsidRPr="00C41B63">
        <w:rPr>
          <w:rFonts w:cstheme="minorHAnsi"/>
          <w:bCs/>
        </w:rPr>
        <w:t>do art. 9º, I, a, do Provimento 104/2023.</w:t>
      </w:r>
      <w:r w:rsidR="00916CB0" w:rsidRPr="00C41B63">
        <w:rPr>
          <w:rFonts w:cstheme="minorHAnsi"/>
          <w:bCs/>
        </w:rPr>
        <w:t xml:space="preserve"> Além disso, a Companhia Brasileira de Cartuchos é fabricante exclusiva da munição descrita neste TR.</w:t>
      </w:r>
    </w:p>
    <w:p w:rsidR="00903B88" w:rsidRPr="00C41B63" w:rsidRDefault="00903B88" w:rsidP="002350B7">
      <w:pPr>
        <w:spacing w:before="120" w:after="120" w:line="276" w:lineRule="auto"/>
        <w:jc w:val="both"/>
        <w:rPr>
          <w:rFonts w:cstheme="minorHAnsi"/>
          <w:bCs/>
        </w:rPr>
      </w:pPr>
    </w:p>
    <w:p w:rsidR="00147D19" w:rsidRPr="00C41B63" w:rsidRDefault="00903B88" w:rsidP="002350B7">
      <w:pPr>
        <w:spacing w:before="120" w:after="120" w:line="276" w:lineRule="auto"/>
        <w:jc w:val="both"/>
        <w:rPr>
          <w:rFonts w:cstheme="minorHAnsi"/>
          <w:b/>
          <w:bCs/>
          <w:color w:val="000000"/>
        </w:rPr>
      </w:pPr>
      <w:r w:rsidRPr="00C41B63">
        <w:rPr>
          <w:rFonts w:cstheme="minorHAnsi"/>
          <w:b/>
          <w:bCs/>
          <w:color w:val="000000"/>
        </w:rPr>
        <w:t xml:space="preserve">4. </w:t>
      </w:r>
      <w:r w:rsidR="00ED6209" w:rsidRPr="00C41B63">
        <w:rPr>
          <w:rFonts w:cstheme="minorHAnsi"/>
          <w:b/>
          <w:bCs/>
          <w:color w:val="000000"/>
        </w:rPr>
        <w:t>ESPECIFICAÇÕES</w:t>
      </w:r>
      <w:r w:rsidR="00994725" w:rsidRPr="00C41B63">
        <w:rPr>
          <w:rFonts w:cstheme="minorHAnsi"/>
          <w:b/>
          <w:bCs/>
          <w:color w:val="000000"/>
        </w:rPr>
        <w:t xml:space="preserve"> DO PRODUTO</w:t>
      </w:r>
    </w:p>
    <w:p w:rsidR="006720CF" w:rsidRPr="00C41B63" w:rsidRDefault="006720CF" w:rsidP="002350B7">
      <w:pPr>
        <w:spacing w:before="120" w:after="120" w:line="276" w:lineRule="auto"/>
        <w:jc w:val="both"/>
        <w:rPr>
          <w:rFonts w:cstheme="minorHAnsi"/>
          <w:b/>
          <w:bCs/>
          <w:color w:val="000000"/>
        </w:rPr>
      </w:pPr>
    </w:p>
    <w:p w:rsidR="002B4504" w:rsidRPr="00C41B63" w:rsidRDefault="002B4504" w:rsidP="002350B7">
      <w:pPr>
        <w:spacing w:before="120" w:after="120" w:line="276" w:lineRule="auto"/>
        <w:jc w:val="both"/>
        <w:rPr>
          <w:rFonts w:cstheme="minorHAnsi"/>
          <w:color w:val="000000"/>
        </w:rPr>
      </w:pPr>
      <w:r w:rsidRPr="00C41B63">
        <w:rPr>
          <w:rFonts w:cstheme="minorHAnsi"/>
          <w:color w:val="000000"/>
        </w:rPr>
        <w:t xml:space="preserve">4.1 Catálogo </w:t>
      </w:r>
      <w:r w:rsidR="0080726F" w:rsidRPr="00C41B63">
        <w:rPr>
          <w:rFonts w:cstheme="minorHAnsi"/>
          <w:color w:val="000000"/>
        </w:rPr>
        <w:t>E</w:t>
      </w:r>
      <w:r w:rsidRPr="00C41B63">
        <w:rPr>
          <w:rFonts w:cstheme="minorHAnsi"/>
          <w:color w:val="000000"/>
        </w:rPr>
        <w:t>letrônico do Ministério Público</w:t>
      </w:r>
      <w:r w:rsidR="0035411A" w:rsidRPr="00C41B63">
        <w:rPr>
          <w:rFonts w:cstheme="minorHAnsi"/>
          <w:color w:val="000000"/>
        </w:rPr>
        <w:t>:</w:t>
      </w:r>
    </w:p>
    <w:p w:rsidR="002B4504" w:rsidRPr="00C41B63" w:rsidRDefault="004E6B72" w:rsidP="002350B7">
      <w:pPr>
        <w:spacing w:before="120" w:after="120" w:line="276" w:lineRule="auto"/>
        <w:ind w:left="426"/>
        <w:jc w:val="both"/>
        <w:rPr>
          <w:rFonts w:cstheme="minorHAnsi"/>
          <w:i/>
          <w:iCs/>
          <w:strike/>
          <w:color w:val="FF0000"/>
        </w:rPr>
      </w:pPr>
      <w:r w:rsidRPr="004E6B72">
        <w:rPr>
          <w:rFonts w:cstheme="minorHAnsi"/>
          <w:bCs/>
          <w:noProof/>
          <w:color w:val="000000" w:themeColor="text1"/>
        </w:rPr>
        <w:lastRenderedPageBreak/>
        <w:pict>
          <v:rect id="Retângulo 6" o:spid="_x0000_s1102" style="position:absolute;left:0;text-align:left;margin-left:0;margin-top:4.05pt;width:6.3pt;height:6.65pt;z-index:25165824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sidRPr="00C41B63">
        <w:rPr>
          <w:rFonts w:cstheme="minorHAnsi"/>
          <w:color w:val="000000"/>
        </w:rPr>
        <w:t xml:space="preserve"> </w:t>
      </w:r>
      <w:r w:rsidR="002B4504" w:rsidRPr="00C41B63">
        <w:rPr>
          <w:rFonts w:cstheme="minorHAnsi"/>
          <w:color w:val="000000"/>
        </w:rPr>
        <w:t xml:space="preserve">O produto </w:t>
      </w:r>
      <w:r w:rsidR="0080726F" w:rsidRPr="00C41B63">
        <w:rPr>
          <w:rFonts w:cstheme="minorHAnsi"/>
          <w:color w:val="000000"/>
        </w:rPr>
        <w:t>CONSTA</w:t>
      </w:r>
      <w:r w:rsidR="002B4504" w:rsidRPr="00C41B63">
        <w:rPr>
          <w:rFonts w:cstheme="minorHAnsi"/>
          <w:color w:val="000000"/>
        </w:rPr>
        <w:t xml:space="preserve"> do </w:t>
      </w:r>
      <w:r w:rsidR="0080726F" w:rsidRPr="00C41B63">
        <w:rPr>
          <w:rFonts w:cstheme="minorHAnsi"/>
          <w:color w:val="000000"/>
        </w:rPr>
        <w:t>C</w:t>
      </w:r>
      <w:r w:rsidR="002B4504" w:rsidRPr="00C41B63">
        <w:rPr>
          <w:rFonts w:cstheme="minorHAnsi"/>
          <w:color w:val="000000"/>
        </w:rPr>
        <w:t xml:space="preserve">atálogo e suas especificações </w:t>
      </w:r>
      <w:r w:rsidR="0080726F" w:rsidRPr="00C41B63">
        <w:rPr>
          <w:rFonts w:cstheme="minorHAnsi"/>
          <w:color w:val="000000"/>
        </w:rPr>
        <w:t>SEGUEM O DETALHAMENTO</w:t>
      </w:r>
      <w:r w:rsidR="002B4504" w:rsidRPr="00C41B63">
        <w:rPr>
          <w:rFonts w:cstheme="minorHAnsi"/>
          <w:color w:val="000000"/>
        </w:rPr>
        <w:t xml:space="preserve"> </w:t>
      </w:r>
      <w:r w:rsidR="00CE514D" w:rsidRPr="00C41B63">
        <w:rPr>
          <w:rFonts w:cstheme="minorHAnsi"/>
          <w:color w:val="000000"/>
        </w:rPr>
        <w:t xml:space="preserve">lá </w:t>
      </w:r>
      <w:r w:rsidR="002B4504" w:rsidRPr="00C41B63">
        <w:rPr>
          <w:rFonts w:cstheme="minorHAnsi"/>
          <w:color w:val="000000"/>
        </w:rPr>
        <w:t>constantes</w:t>
      </w:r>
      <w:r w:rsidR="00CE514D" w:rsidRPr="00C41B63">
        <w:rPr>
          <w:rFonts w:cstheme="minorHAnsi"/>
          <w:color w:val="000000"/>
        </w:rPr>
        <w:t>.</w:t>
      </w:r>
      <w:r w:rsidR="002B4504" w:rsidRPr="00C41B63">
        <w:rPr>
          <w:rFonts w:cstheme="minorHAnsi"/>
          <w:color w:val="000000"/>
        </w:rPr>
        <w:t xml:space="preserve"> </w:t>
      </w:r>
    </w:p>
    <w:p w:rsidR="008976E7"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7" o:spid="_x0000_s1101" style="position:absolute;left:0;text-align:left;margin-left:0;margin-top:4.65pt;width:6.3pt;height:6.65pt;z-index:25165824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2B4504" w:rsidRPr="00C41B63">
        <w:rPr>
          <w:rFonts w:cstheme="minorHAnsi"/>
          <w:color w:val="000000"/>
        </w:rPr>
        <w:t xml:space="preserve"> O produto </w:t>
      </w:r>
      <w:r w:rsidR="0080726F" w:rsidRPr="00C41B63">
        <w:rPr>
          <w:rFonts w:cstheme="minorHAnsi"/>
          <w:color w:val="000000"/>
        </w:rPr>
        <w:t>CONSTA</w:t>
      </w:r>
      <w:r w:rsidR="002B4504" w:rsidRPr="00C41B63">
        <w:rPr>
          <w:rFonts w:cstheme="minorHAnsi"/>
          <w:color w:val="000000"/>
        </w:rPr>
        <w:t xml:space="preserve"> do </w:t>
      </w:r>
      <w:r w:rsidR="0080726F" w:rsidRPr="00C41B63">
        <w:rPr>
          <w:rFonts w:cstheme="minorHAnsi"/>
          <w:color w:val="000000"/>
        </w:rPr>
        <w:t>C</w:t>
      </w:r>
      <w:r w:rsidR="002B4504" w:rsidRPr="00C41B63">
        <w:rPr>
          <w:rFonts w:cstheme="minorHAnsi"/>
          <w:color w:val="000000"/>
        </w:rPr>
        <w:t>atálogo</w:t>
      </w:r>
      <w:r w:rsidR="0080726F" w:rsidRPr="00C41B63">
        <w:rPr>
          <w:rFonts w:cstheme="minorHAnsi"/>
          <w:color w:val="000000"/>
        </w:rPr>
        <w:t>, mas suas especificações NÃO SEGUEM O DETALHAMENTO lá constante</w:t>
      </w:r>
      <w:r w:rsidR="008976E7" w:rsidRPr="00C41B63">
        <w:rPr>
          <w:rFonts w:cstheme="minorHAnsi"/>
          <w:color w:val="000000"/>
        </w:rPr>
        <w:t xml:space="preserve">. </w:t>
      </w:r>
    </w:p>
    <w:p w:rsidR="002B4504"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8" o:spid="_x0000_s1100" style="position:absolute;left:0;text-align:left;margin-left:0;margin-top:3.4pt;width:6.3pt;height:6.65pt;z-index:25165824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C41B63">
        <w:rPr>
          <w:rFonts w:cstheme="minorHAnsi"/>
          <w:color w:val="000000"/>
        </w:rPr>
        <w:t xml:space="preserve">O produto NÃO consta </w:t>
      </w:r>
      <w:r w:rsidR="00C64DB6" w:rsidRPr="00C41B63">
        <w:rPr>
          <w:rFonts w:cstheme="minorHAnsi"/>
          <w:color w:val="000000"/>
        </w:rPr>
        <w:t>ou ainda NÃO consta d</w:t>
      </w:r>
      <w:r w:rsidR="0080726F" w:rsidRPr="00C41B63">
        <w:rPr>
          <w:rFonts w:cstheme="minorHAnsi"/>
          <w:color w:val="000000"/>
        </w:rPr>
        <w:t>o Catálogo</w:t>
      </w:r>
      <w:r w:rsidR="00147D19" w:rsidRPr="00C41B63">
        <w:rPr>
          <w:rFonts w:cstheme="minorHAnsi"/>
          <w:color w:val="000000"/>
        </w:rPr>
        <w:t>.</w:t>
      </w:r>
    </w:p>
    <w:p w:rsidR="00147D19" w:rsidRPr="00C41B63" w:rsidRDefault="00147D19" w:rsidP="002350B7">
      <w:pPr>
        <w:spacing w:before="120" w:after="120" w:line="276" w:lineRule="auto"/>
        <w:jc w:val="both"/>
        <w:rPr>
          <w:rFonts w:cstheme="minorHAnsi"/>
          <w:color w:val="595959" w:themeColor="text1" w:themeTint="A6"/>
        </w:rPr>
      </w:pPr>
    </w:p>
    <w:p w:rsidR="0080726F" w:rsidRPr="00C41B63" w:rsidRDefault="002B4504" w:rsidP="002350B7">
      <w:pPr>
        <w:spacing w:before="120" w:after="120" w:line="276" w:lineRule="auto"/>
        <w:jc w:val="both"/>
        <w:rPr>
          <w:rFonts w:cstheme="minorHAnsi"/>
          <w:color w:val="000000"/>
        </w:rPr>
      </w:pPr>
      <w:r w:rsidRPr="00C41B63">
        <w:rPr>
          <w:rFonts w:cstheme="minorHAnsi"/>
          <w:color w:val="000000"/>
        </w:rPr>
        <w:t>4.</w:t>
      </w:r>
      <w:r w:rsidR="0080726F" w:rsidRPr="00C41B63">
        <w:rPr>
          <w:rFonts w:cstheme="minorHAnsi"/>
          <w:color w:val="000000"/>
        </w:rPr>
        <w:t>2</w:t>
      </w:r>
      <w:r w:rsidRPr="00C41B63">
        <w:rPr>
          <w:rFonts w:cstheme="minorHAnsi"/>
          <w:color w:val="000000"/>
        </w:rPr>
        <w:t xml:space="preserve"> </w:t>
      </w:r>
      <w:r w:rsidR="0080726F" w:rsidRPr="00C41B63">
        <w:rPr>
          <w:rFonts w:cstheme="minorHAnsi"/>
          <w:color w:val="000000"/>
        </w:rPr>
        <w:t>Marca</w:t>
      </w:r>
      <w:r w:rsidR="003C4A6D" w:rsidRPr="00C41B63">
        <w:rPr>
          <w:rFonts w:cstheme="minorHAnsi"/>
          <w:color w:val="000000"/>
        </w:rPr>
        <w:t>(s) ou modelo</w:t>
      </w:r>
      <w:r w:rsidR="00147D19" w:rsidRPr="00C41B63">
        <w:rPr>
          <w:rFonts w:cstheme="minorHAnsi"/>
          <w:color w:val="000000"/>
        </w:rPr>
        <w:t>(</w:t>
      </w:r>
      <w:r w:rsidR="003C4A6D" w:rsidRPr="00C41B63">
        <w:rPr>
          <w:rFonts w:cstheme="minorHAnsi"/>
          <w:color w:val="000000"/>
        </w:rPr>
        <w:t>s)</w:t>
      </w:r>
    </w:p>
    <w:p w:rsidR="003C4A6D"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9" o:spid="_x0000_s1099" style="position:absolute;left:0;text-align:left;margin-left:0;margin-top:4.3pt;width:6.3pt;height:6.65pt;z-index:2516582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C4A6D" w:rsidRPr="00C41B63">
        <w:rPr>
          <w:rFonts w:cstheme="minorHAnsi"/>
          <w:color w:val="000000"/>
        </w:rPr>
        <w:t>Não há indicação de marca</w:t>
      </w:r>
      <w:r w:rsidR="00147D19" w:rsidRPr="00C41B63">
        <w:rPr>
          <w:rFonts w:cstheme="minorHAnsi"/>
          <w:color w:val="000000"/>
        </w:rPr>
        <w:t>/modelo</w:t>
      </w:r>
      <w:r w:rsidR="00C51E76" w:rsidRPr="00C41B63">
        <w:rPr>
          <w:rFonts w:cstheme="minorHAnsi"/>
          <w:color w:val="000000"/>
        </w:rPr>
        <w:t xml:space="preserve"> (regra)</w:t>
      </w:r>
      <w:r w:rsidR="00500EC2" w:rsidRPr="00C41B63">
        <w:rPr>
          <w:rFonts w:cstheme="minorHAnsi"/>
          <w:color w:val="000000"/>
        </w:rPr>
        <w:t>.</w:t>
      </w:r>
    </w:p>
    <w:p w:rsidR="008976E7"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10" o:spid="_x0000_s1098" style="position:absolute;left:0;text-align:left;margin-left:0;margin-top:3.85pt;width:6.3pt;height:6.65pt;z-index:25165824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C4A6D" w:rsidRPr="00C41B63">
        <w:rPr>
          <w:rFonts w:cstheme="minorHAnsi"/>
          <w:color w:val="000000"/>
        </w:rPr>
        <w:t>Há indicação de marca</w:t>
      </w:r>
      <w:r w:rsidR="00147D19" w:rsidRPr="00C41B63">
        <w:rPr>
          <w:rFonts w:cstheme="minorHAnsi"/>
          <w:color w:val="000000"/>
        </w:rPr>
        <w:t>/modelo</w:t>
      </w:r>
      <w:r w:rsidR="003C4A6D" w:rsidRPr="00C41B63">
        <w:rPr>
          <w:rFonts w:cstheme="minorHAnsi"/>
          <w:color w:val="000000"/>
        </w:rPr>
        <w:t xml:space="preserve"> como parâmetro de qualidade</w:t>
      </w:r>
      <w:r w:rsidR="008976E7" w:rsidRPr="00C41B63">
        <w:rPr>
          <w:rFonts w:cstheme="minorHAnsi"/>
          <w:color w:val="000000"/>
        </w:rPr>
        <w:t>.</w:t>
      </w:r>
    </w:p>
    <w:p w:rsidR="00DC7741"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11" o:spid="_x0000_s1097" style="position:absolute;left:0;text-align:left;margin-left:0;margin-top:4.25pt;width:6.3pt;height:6.65pt;z-index:25165824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C41B63">
        <w:rPr>
          <w:rFonts w:cstheme="minorHAnsi"/>
          <w:color w:val="000000"/>
        </w:rPr>
        <w:t>Há indicação de marca</w:t>
      </w:r>
      <w:r w:rsidR="00147D19" w:rsidRPr="00C41B63">
        <w:rPr>
          <w:rFonts w:cstheme="minorHAnsi"/>
          <w:color w:val="000000"/>
        </w:rPr>
        <w:t>/modelo</w:t>
      </w:r>
      <w:r w:rsidR="008C5F99" w:rsidRPr="00C41B63">
        <w:rPr>
          <w:rFonts w:cstheme="minorHAnsi"/>
          <w:color w:val="000000"/>
        </w:rPr>
        <w:t>:</w:t>
      </w:r>
    </w:p>
    <w:p w:rsidR="008C5F99" w:rsidRPr="00C41B63" w:rsidRDefault="008C5F99" w:rsidP="002350B7">
      <w:pPr>
        <w:pStyle w:val="PargrafodaLista"/>
        <w:numPr>
          <w:ilvl w:val="0"/>
          <w:numId w:val="6"/>
        </w:numPr>
        <w:spacing w:before="120" w:after="120"/>
        <w:jc w:val="both"/>
        <w:rPr>
          <w:rFonts w:asciiTheme="minorHAnsi" w:hAnsiTheme="minorHAnsi" w:cstheme="minorHAnsi"/>
        </w:rPr>
      </w:pPr>
      <w:r w:rsidRPr="00C41B63">
        <w:rPr>
          <w:rFonts w:asciiTheme="minorHAnsi" w:hAnsiTheme="minorHAnsi" w:cstheme="minorHAnsi"/>
        </w:rPr>
        <w:t xml:space="preserve">Item 1: marca CBC, modelo 10029696 - MUN CBC 40SW TREINA EOPP 180GR NTA A </w:t>
      </w:r>
    </w:p>
    <w:p w:rsidR="008C5F99" w:rsidRPr="00C41B63" w:rsidRDefault="008C5F99" w:rsidP="002350B7">
      <w:pPr>
        <w:pStyle w:val="PargrafodaLista"/>
        <w:numPr>
          <w:ilvl w:val="0"/>
          <w:numId w:val="6"/>
        </w:numPr>
        <w:spacing w:before="120" w:after="120"/>
        <w:jc w:val="both"/>
        <w:rPr>
          <w:rFonts w:asciiTheme="minorHAnsi" w:hAnsiTheme="minorHAnsi" w:cstheme="minorHAnsi"/>
        </w:rPr>
      </w:pPr>
      <w:r w:rsidRPr="00C41B63">
        <w:rPr>
          <w:rFonts w:asciiTheme="minorHAnsi" w:hAnsiTheme="minorHAnsi" w:cstheme="minorHAnsi"/>
        </w:rPr>
        <w:t xml:space="preserve">Item 2: marca CBC, modelo 10029507 - MUN CBC 40SW EXPO 165GR PRO SHOCK A </w:t>
      </w:r>
    </w:p>
    <w:p w:rsidR="008C5F99" w:rsidRPr="00C41B63" w:rsidRDefault="00895A69" w:rsidP="002350B7">
      <w:pPr>
        <w:spacing w:before="120" w:after="120" w:line="276" w:lineRule="auto"/>
        <w:jc w:val="both"/>
        <w:rPr>
          <w:rFonts w:cstheme="minorHAnsi"/>
        </w:rPr>
      </w:pPr>
      <w:r w:rsidRPr="00C41B63">
        <w:rPr>
          <w:rFonts w:cstheme="minorHAnsi"/>
        </w:rPr>
        <w:t>As munições acima são fabricadas com exclusividade pel</w:t>
      </w:r>
      <w:r w:rsidR="008C5F99" w:rsidRPr="00C41B63">
        <w:rPr>
          <w:rFonts w:cstheme="minorHAnsi"/>
        </w:rPr>
        <w:t>a CBC</w:t>
      </w:r>
      <w:r w:rsidRPr="00C41B63">
        <w:rPr>
          <w:rFonts w:cstheme="minorHAnsi"/>
        </w:rPr>
        <w:t>.</w:t>
      </w:r>
      <w:r w:rsidR="008C5F99" w:rsidRPr="00C41B63">
        <w:rPr>
          <w:rFonts w:cstheme="minorHAnsi"/>
        </w:rPr>
        <w:t xml:space="preserve"> </w:t>
      </w:r>
    </w:p>
    <w:p w:rsidR="008C5F99" w:rsidRPr="00C41B63" w:rsidRDefault="008C5F99" w:rsidP="002350B7">
      <w:pPr>
        <w:spacing w:before="120" w:after="120" w:line="276" w:lineRule="auto"/>
        <w:jc w:val="both"/>
        <w:rPr>
          <w:rFonts w:cstheme="minorHAnsi"/>
        </w:rPr>
      </w:pPr>
    </w:p>
    <w:p w:rsidR="00403AE1" w:rsidRPr="00C41B63" w:rsidRDefault="004E6B72" w:rsidP="002350B7">
      <w:pPr>
        <w:spacing w:before="120" w:after="120" w:line="276" w:lineRule="auto"/>
        <w:ind w:left="426"/>
        <w:jc w:val="both"/>
        <w:rPr>
          <w:rFonts w:cstheme="minorHAnsi"/>
          <w:color w:val="000000" w:themeColor="text1"/>
        </w:rPr>
      </w:pPr>
      <w:r w:rsidRPr="004E6B72">
        <w:rPr>
          <w:rFonts w:cstheme="minorHAnsi"/>
          <w:bCs/>
          <w:noProof/>
          <w:color w:val="000000" w:themeColor="text1"/>
        </w:rPr>
        <w:pict>
          <v:rect id="Retângulo 12" o:spid="_x0000_s1096" style="position:absolute;left:0;text-align:left;margin-left:0;margin-top:2.55pt;width:6.3pt;height:6.65pt;z-index:25165824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3C4A6D" w:rsidRPr="00C41B63">
        <w:rPr>
          <w:rFonts w:cstheme="minorHAnsi"/>
          <w:color w:val="000000" w:themeColor="text1"/>
        </w:rPr>
        <w:t xml:space="preserve">Existem marcas pré-aprovadas </w:t>
      </w:r>
      <w:r w:rsidR="00147D19" w:rsidRPr="00C41B63">
        <w:rPr>
          <w:rFonts w:cstheme="minorHAnsi"/>
          <w:color w:val="000000" w:themeColor="text1"/>
        </w:rPr>
        <w:t>em</w:t>
      </w:r>
      <w:r w:rsidR="003C4A6D" w:rsidRPr="00C41B63">
        <w:rPr>
          <w:rFonts w:cstheme="minorHAnsi"/>
          <w:color w:val="000000" w:themeColor="text1"/>
        </w:rPr>
        <w:t xml:space="preserve"> processo de pré-qualificação</w:t>
      </w:r>
      <w:r w:rsidR="006C6493" w:rsidRPr="00C41B63">
        <w:rPr>
          <w:rFonts w:cstheme="minorHAnsi"/>
          <w:color w:val="000000" w:themeColor="text1"/>
        </w:rPr>
        <w:t xml:space="preserve"> (art. 6°, XLIV e</w:t>
      </w:r>
      <w:r w:rsidR="006C6493" w:rsidRPr="00C41B63">
        <w:rPr>
          <w:rFonts w:eastAsiaTheme="minorEastAsia" w:cstheme="minorHAnsi"/>
          <w:color w:val="000000" w:themeColor="text1"/>
          <w:kern w:val="24"/>
        </w:rPr>
        <w:t xml:space="preserve"> </w:t>
      </w:r>
      <w:r w:rsidR="006C6493" w:rsidRPr="00C41B63">
        <w:rPr>
          <w:rFonts w:cstheme="minorHAnsi"/>
          <w:color w:val="000000" w:themeColor="text1"/>
        </w:rPr>
        <w:t>art. 80, §1º, inciso II, da Lei nº 14.133/21)</w:t>
      </w:r>
      <w:r w:rsidR="00403AE1" w:rsidRPr="00C41B63">
        <w:rPr>
          <w:rFonts w:cstheme="minorHAnsi"/>
          <w:color w:val="000000" w:themeColor="text1"/>
        </w:rPr>
        <w:t>.</w:t>
      </w:r>
    </w:p>
    <w:p w:rsidR="00147D19" w:rsidRPr="00C41B63" w:rsidRDefault="00147D19" w:rsidP="002350B7">
      <w:pPr>
        <w:spacing w:before="120" w:after="120" w:line="276" w:lineRule="auto"/>
        <w:jc w:val="both"/>
        <w:rPr>
          <w:rFonts w:cstheme="minorHAnsi"/>
          <w:color w:val="000000"/>
        </w:rPr>
      </w:pPr>
    </w:p>
    <w:p w:rsidR="002B4504" w:rsidRPr="00C41B63" w:rsidRDefault="00147D19" w:rsidP="002350B7">
      <w:pPr>
        <w:spacing w:before="120" w:after="120" w:line="276" w:lineRule="auto"/>
        <w:jc w:val="both"/>
        <w:rPr>
          <w:rFonts w:cstheme="minorHAnsi"/>
          <w:color w:val="000000"/>
        </w:rPr>
      </w:pPr>
      <w:r w:rsidRPr="00C41B63">
        <w:rPr>
          <w:rFonts w:cstheme="minorHAnsi"/>
          <w:color w:val="000000"/>
        </w:rPr>
        <w:t xml:space="preserve">4.3 </w:t>
      </w:r>
      <w:r w:rsidR="002B4504" w:rsidRPr="00C41B63">
        <w:rPr>
          <w:rFonts w:cstheme="minorHAnsi"/>
          <w:color w:val="000000"/>
        </w:rPr>
        <w:t>O objeto que se pretende contratar deverá conter as características</w:t>
      </w:r>
      <w:r w:rsidR="008E577D" w:rsidRPr="00C41B63">
        <w:rPr>
          <w:rFonts w:cstheme="minorHAnsi"/>
          <w:color w:val="000000"/>
        </w:rPr>
        <w:t xml:space="preserve"> abaixo</w:t>
      </w:r>
      <w:r w:rsidR="002B4504" w:rsidRPr="00C41B63">
        <w:rPr>
          <w:rFonts w:cstheme="minorHAnsi"/>
          <w:color w:val="000000"/>
        </w:rPr>
        <w:t>:</w:t>
      </w:r>
    </w:p>
    <w:tbl>
      <w:tblPr>
        <w:tblW w:w="8377" w:type="dxa"/>
        <w:tblInd w:w="57" w:type="dxa"/>
        <w:tblCellMar>
          <w:left w:w="70" w:type="dxa"/>
          <w:right w:w="70" w:type="dxa"/>
        </w:tblCellMar>
        <w:tblLook w:val="04A0"/>
      </w:tblPr>
      <w:tblGrid>
        <w:gridCol w:w="620"/>
        <w:gridCol w:w="1033"/>
        <w:gridCol w:w="4456"/>
        <w:gridCol w:w="1417"/>
        <w:gridCol w:w="851"/>
      </w:tblGrid>
      <w:tr w:rsidR="008E577D" w:rsidRPr="00C41B63" w:rsidTr="008E577D">
        <w:trPr>
          <w:trHeight w:val="402"/>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b/>
                <w:bCs/>
                <w:color w:val="000000"/>
                <w:lang w:eastAsia="pt-BR"/>
              </w:rPr>
            </w:pPr>
            <w:r w:rsidRPr="008E577D">
              <w:rPr>
                <w:rFonts w:eastAsia="Times New Roman" w:cstheme="minorHAnsi"/>
                <w:b/>
                <w:bCs/>
                <w:color w:val="000000"/>
                <w:lang w:eastAsia="pt-BR"/>
              </w:rPr>
              <w:t>Item</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b/>
                <w:bCs/>
                <w:color w:val="000000"/>
                <w:lang w:eastAsia="pt-BR"/>
              </w:rPr>
            </w:pPr>
            <w:r w:rsidRPr="008E577D">
              <w:rPr>
                <w:rFonts w:eastAsia="Times New Roman" w:cstheme="minorHAnsi"/>
                <w:b/>
                <w:bCs/>
                <w:color w:val="000000"/>
                <w:lang w:eastAsia="pt-BR"/>
              </w:rPr>
              <w:t>Código</w:t>
            </w:r>
          </w:p>
        </w:tc>
        <w:tc>
          <w:tcPr>
            <w:tcW w:w="4456" w:type="dxa"/>
            <w:tcBorders>
              <w:top w:val="single" w:sz="4" w:space="0" w:color="auto"/>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b/>
                <w:bCs/>
                <w:color w:val="000000"/>
                <w:lang w:eastAsia="pt-BR"/>
              </w:rPr>
            </w:pPr>
            <w:r w:rsidRPr="008E577D">
              <w:rPr>
                <w:rFonts w:eastAsia="Times New Roman" w:cstheme="minorHAnsi"/>
                <w:b/>
                <w:bCs/>
                <w:color w:val="000000"/>
                <w:lang w:eastAsia="pt-BR"/>
              </w:rPr>
              <w:t>Produto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b/>
                <w:bCs/>
                <w:color w:val="000000"/>
                <w:lang w:eastAsia="pt-BR"/>
              </w:rPr>
            </w:pPr>
            <w:r w:rsidRPr="008E577D">
              <w:rPr>
                <w:rFonts w:eastAsia="Times New Roman" w:cstheme="minorHAnsi"/>
                <w:b/>
                <w:bCs/>
                <w:color w:val="000000"/>
                <w:lang w:eastAsia="pt-BR"/>
              </w:rPr>
              <w:t>Padrão de Embalagem</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b/>
                <w:bCs/>
                <w:color w:val="000000"/>
                <w:lang w:eastAsia="pt-BR"/>
              </w:rPr>
            </w:pPr>
            <w:r w:rsidRPr="008E577D">
              <w:rPr>
                <w:rFonts w:eastAsia="Times New Roman" w:cstheme="minorHAnsi"/>
                <w:b/>
                <w:bCs/>
                <w:color w:val="000000"/>
                <w:lang w:eastAsia="pt-BR"/>
              </w:rPr>
              <w:t>Qtde.</w:t>
            </w:r>
          </w:p>
        </w:tc>
      </w:tr>
      <w:tr w:rsidR="008E577D" w:rsidRPr="008E577D" w:rsidTr="008E577D">
        <w:trPr>
          <w:trHeight w:val="402"/>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color w:val="000000"/>
                <w:lang w:eastAsia="pt-BR"/>
              </w:rPr>
            </w:pPr>
            <w:r w:rsidRPr="008E577D">
              <w:rPr>
                <w:rFonts w:eastAsia="Times New Roman" w:cstheme="minorHAnsi"/>
                <w:color w:val="000000"/>
                <w:lang w:eastAsia="pt-BR"/>
              </w:rPr>
              <w:t>1</w:t>
            </w:r>
          </w:p>
        </w:tc>
        <w:tc>
          <w:tcPr>
            <w:tcW w:w="1033"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color w:val="000000"/>
                <w:lang w:eastAsia="pt-BR"/>
              </w:rPr>
            </w:pPr>
            <w:r w:rsidRPr="008E577D">
              <w:rPr>
                <w:rFonts w:eastAsia="Times New Roman" w:cstheme="minorHAnsi"/>
                <w:color w:val="000000"/>
                <w:lang w:eastAsia="pt-BR"/>
              </w:rPr>
              <w:t>10029696</w:t>
            </w:r>
          </w:p>
        </w:tc>
        <w:tc>
          <w:tcPr>
            <w:tcW w:w="4456"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rPr>
                <w:rFonts w:eastAsia="Times New Roman" w:cstheme="minorHAnsi"/>
                <w:color w:val="000000"/>
                <w:lang w:eastAsia="pt-BR"/>
              </w:rPr>
            </w:pPr>
            <w:r w:rsidRPr="008E577D">
              <w:rPr>
                <w:rFonts w:eastAsia="Times New Roman" w:cstheme="minorHAnsi"/>
                <w:color w:val="000000"/>
                <w:lang w:eastAsia="pt-BR"/>
              </w:rPr>
              <w:t>MUN CBC 40SW TREINA EOPP 180GR NTA A</w:t>
            </w:r>
          </w:p>
        </w:tc>
        <w:tc>
          <w:tcPr>
            <w:tcW w:w="1417"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color w:val="000000"/>
                <w:lang w:eastAsia="pt-BR"/>
              </w:rPr>
            </w:pPr>
            <w:r w:rsidRPr="008E577D">
              <w:rPr>
                <w:rFonts w:eastAsia="Times New Roman" w:cstheme="minorHAnsi"/>
                <w:color w:val="000000"/>
                <w:lang w:eastAsia="pt-BR"/>
              </w:rPr>
              <w:t xml:space="preserve">1.000 </w:t>
            </w:r>
            <w:r w:rsidR="00A00171">
              <w:rPr>
                <w:rFonts w:eastAsia="Times New Roman" w:cstheme="minorHAnsi"/>
                <w:color w:val="000000"/>
                <w:lang w:eastAsia="pt-BR"/>
              </w:rPr>
              <w:t>u</w:t>
            </w:r>
            <w:r w:rsidRPr="008E577D">
              <w:rPr>
                <w:rFonts w:eastAsia="Times New Roman" w:cstheme="minorHAnsi"/>
                <w:color w:val="000000"/>
                <w:lang w:eastAsia="pt-BR"/>
              </w:rPr>
              <w:t>nid.</w:t>
            </w:r>
          </w:p>
        </w:tc>
        <w:tc>
          <w:tcPr>
            <w:tcW w:w="851"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right"/>
              <w:rPr>
                <w:rFonts w:eastAsia="Times New Roman" w:cstheme="minorHAnsi"/>
                <w:color w:val="000000"/>
                <w:lang w:eastAsia="pt-BR"/>
              </w:rPr>
            </w:pPr>
            <w:r w:rsidRPr="008E577D">
              <w:rPr>
                <w:rFonts w:eastAsia="Times New Roman" w:cstheme="minorHAnsi"/>
                <w:color w:val="000000"/>
                <w:lang w:eastAsia="pt-BR"/>
              </w:rPr>
              <w:t>2.000</w:t>
            </w:r>
          </w:p>
        </w:tc>
      </w:tr>
      <w:tr w:rsidR="008E577D" w:rsidRPr="008E577D" w:rsidTr="008E577D">
        <w:trPr>
          <w:trHeight w:val="402"/>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color w:val="000000"/>
                <w:lang w:eastAsia="pt-BR"/>
              </w:rPr>
            </w:pPr>
            <w:r w:rsidRPr="008E577D">
              <w:rPr>
                <w:rFonts w:eastAsia="Times New Roman" w:cstheme="minorHAnsi"/>
                <w:color w:val="000000"/>
                <w:lang w:eastAsia="pt-BR"/>
              </w:rPr>
              <w:t>2</w:t>
            </w:r>
          </w:p>
        </w:tc>
        <w:tc>
          <w:tcPr>
            <w:tcW w:w="1033"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color w:val="000000"/>
                <w:lang w:eastAsia="pt-BR"/>
              </w:rPr>
            </w:pPr>
            <w:r w:rsidRPr="008E577D">
              <w:rPr>
                <w:rFonts w:eastAsia="Times New Roman" w:cstheme="minorHAnsi"/>
                <w:color w:val="000000"/>
                <w:lang w:eastAsia="pt-BR"/>
              </w:rPr>
              <w:t>10029507</w:t>
            </w:r>
          </w:p>
        </w:tc>
        <w:tc>
          <w:tcPr>
            <w:tcW w:w="4456"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rPr>
                <w:rFonts w:eastAsia="Times New Roman" w:cstheme="minorHAnsi"/>
                <w:color w:val="000000"/>
                <w:lang w:eastAsia="pt-BR"/>
              </w:rPr>
            </w:pPr>
            <w:r w:rsidRPr="008E577D">
              <w:rPr>
                <w:rFonts w:eastAsia="Times New Roman" w:cstheme="minorHAnsi"/>
                <w:color w:val="000000"/>
                <w:lang w:eastAsia="pt-BR"/>
              </w:rPr>
              <w:t>MUN CBC 40SW EXPO 165GR PRO SHOCK A</w:t>
            </w:r>
          </w:p>
        </w:tc>
        <w:tc>
          <w:tcPr>
            <w:tcW w:w="1417"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center"/>
              <w:rPr>
                <w:rFonts w:eastAsia="Times New Roman" w:cstheme="minorHAnsi"/>
                <w:color w:val="000000"/>
                <w:lang w:eastAsia="pt-BR"/>
              </w:rPr>
            </w:pPr>
            <w:r w:rsidRPr="008E577D">
              <w:rPr>
                <w:rFonts w:eastAsia="Times New Roman" w:cstheme="minorHAnsi"/>
                <w:color w:val="000000"/>
                <w:lang w:eastAsia="pt-BR"/>
              </w:rPr>
              <w:t xml:space="preserve">1.000 </w:t>
            </w:r>
            <w:r w:rsidR="00A00171">
              <w:rPr>
                <w:rFonts w:eastAsia="Times New Roman" w:cstheme="minorHAnsi"/>
                <w:color w:val="000000"/>
                <w:lang w:eastAsia="pt-BR"/>
              </w:rPr>
              <w:t>u</w:t>
            </w:r>
            <w:r w:rsidRPr="008E577D">
              <w:rPr>
                <w:rFonts w:eastAsia="Times New Roman" w:cstheme="minorHAnsi"/>
                <w:color w:val="000000"/>
                <w:lang w:eastAsia="pt-BR"/>
              </w:rPr>
              <w:t>nid.</w:t>
            </w:r>
          </w:p>
        </w:tc>
        <w:tc>
          <w:tcPr>
            <w:tcW w:w="851" w:type="dxa"/>
            <w:tcBorders>
              <w:top w:val="nil"/>
              <w:left w:val="nil"/>
              <w:bottom w:val="single" w:sz="4" w:space="0" w:color="auto"/>
              <w:right w:val="single" w:sz="4" w:space="0" w:color="auto"/>
            </w:tcBorders>
            <w:shd w:val="clear" w:color="auto" w:fill="auto"/>
            <w:noWrap/>
            <w:vAlign w:val="bottom"/>
            <w:hideMark/>
          </w:tcPr>
          <w:p w:rsidR="008E577D" w:rsidRPr="008E577D" w:rsidRDefault="008E577D" w:rsidP="002350B7">
            <w:pPr>
              <w:spacing w:after="0" w:line="276" w:lineRule="auto"/>
              <w:jc w:val="right"/>
              <w:rPr>
                <w:rFonts w:eastAsia="Times New Roman" w:cstheme="minorHAnsi"/>
                <w:color w:val="000000"/>
                <w:lang w:eastAsia="pt-BR"/>
              </w:rPr>
            </w:pPr>
            <w:r w:rsidRPr="008E577D">
              <w:rPr>
                <w:rFonts w:eastAsia="Times New Roman" w:cstheme="minorHAnsi"/>
                <w:color w:val="000000"/>
                <w:lang w:eastAsia="pt-BR"/>
              </w:rPr>
              <w:t>2.000</w:t>
            </w:r>
          </w:p>
        </w:tc>
      </w:tr>
    </w:tbl>
    <w:p w:rsidR="0052202E" w:rsidRPr="00C41B63" w:rsidRDefault="0052202E" w:rsidP="002350B7">
      <w:pPr>
        <w:spacing w:before="120" w:after="120" w:line="276" w:lineRule="auto"/>
        <w:jc w:val="both"/>
        <w:rPr>
          <w:rFonts w:cstheme="minorHAnsi"/>
          <w:b/>
          <w:bCs/>
        </w:rPr>
      </w:pPr>
    </w:p>
    <w:p w:rsidR="00903594" w:rsidRPr="00C41B63" w:rsidRDefault="00903594" w:rsidP="002350B7">
      <w:pPr>
        <w:spacing w:before="120" w:after="120" w:line="276" w:lineRule="auto"/>
        <w:jc w:val="both"/>
        <w:rPr>
          <w:rFonts w:cstheme="minorHAnsi"/>
          <w:b/>
          <w:bCs/>
        </w:rPr>
      </w:pPr>
    </w:p>
    <w:p w:rsidR="005F39CE" w:rsidRPr="00C41B63" w:rsidRDefault="005F39CE" w:rsidP="002350B7">
      <w:pPr>
        <w:spacing w:before="120" w:after="120" w:line="276" w:lineRule="auto"/>
        <w:jc w:val="both"/>
        <w:rPr>
          <w:rFonts w:cstheme="minorHAnsi"/>
        </w:rPr>
      </w:pPr>
      <w:r w:rsidRPr="00C41B63">
        <w:rPr>
          <w:rFonts w:cstheme="minorHAnsi"/>
        </w:rPr>
        <w:t>4.4. Critérios e práticas de sustentabilidade</w:t>
      </w:r>
      <w:r w:rsidR="006D5FFF" w:rsidRPr="00C41B63">
        <w:rPr>
          <w:rFonts w:cstheme="minorHAnsi"/>
        </w:rPr>
        <w:t xml:space="preserve"> (vinculados às características do objeto)</w:t>
      </w:r>
      <w:r w:rsidRPr="00C41B63">
        <w:rPr>
          <w:rFonts w:cstheme="minorHAnsi"/>
        </w:rPr>
        <w:t>:</w:t>
      </w:r>
    </w:p>
    <w:p w:rsidR="0073569C" w:rsidRPr="00C41B63" w:rsidRDefault="004E6B72" w:rsidP="002350B7">
      <w:pPr>
        <w:spacing w:before="120" w:after="120" w:line="276" w:lineRule="auto"/>
        <w:ind w:left="426"/>
        <w:jc w:val="both"/>
        <w:rPr>
          <w:rFonts w:cstheme="minorHAnsi"/>
        </w:rPr>
      </w:pPr>
      <w:r w:rsidRPr="004E6B72">
        <w:rPr>
          <w:rFonts w:cstheme="minorHAnsi"/>
          <w:bCs/>
          <w:noProof/>
          <w:color w:val="000000" w:themeColor="text1"/>
        </w:rPr>
        <w:pict>
          <v:rect id="Retângulo 4" o:spid="_x0000_s1179" style="position:absolute;left:0;text-align:left;margin-left:0;margin-top:5.35pt;width:6.3pt;height:6.65pt;z-index:25167676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3569C" w:rsidRPr="00C41B63">
        <w:rPr>
          <w:rFonts w:cstheme="minorHAnsi"/>
        </w:rPr>
        <w:t>Foram adotados</w:t>
      </w:r>
    </w:p>
    <w:p w:rsidR="0073569C" w:rsidRPr="00C41B63" w:rsidRDefault="004E6B72" w:rsidP="002350B7">
      <w:pPr>
        <w:spacing w:before="120" w:after="120" w:line="276" w:lineRule="auto"/>
        <w:ind w:left="426"/>
        <w:jc w:val="both"/>
        <w:rPr>
          <w:rFonts w:cstheme="minorHAnsi"/>
        </w:rPr>
      </w:pPr>
      <w:r w:rsidRPr="004E6B72">
        <w:rPr>
          <w:rFonts w:cstheme="minorHAnsi"/>
          <w:bCs/>
          <w:noProof/>
          <w:color w:val="000000" w:themeColor="text1"/>
        </w:rPr>
        <w:pict>
          <v:rect id="Retângulo 19" o:spid="_x0000_s1180" style="position:absolute;left:0;text-align:left;margin-left:0;margin-top:5.35pt;width:6.3pt;height:6.65pt;z-index:251677787;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3569C" w:rsidRPr="00C41B63">
        <w:rPr>
          <w:rFonts w:cstheme="minorHAnsi"/>
        </w:rPr>
        <w:t>Não foram adotados</w:t>
      </w:r>
      <w:r w:rsidR="00586A90">
        <w:rPr>
          <w:rFonts w:cstheme="minorHAnsi"/>
        </w:rPr>
        <w:t xml:space="preserve"> por não haver correspondência com o ca</w:t>
      </w:r>
      <w:r w:rsidR="00EB3AF1">
        <w:rPr>
          <w:rFonts w:cstheme="minorHAnsi"/>
        </w:rPr>
        <w:t>s</w:t>
      </w:r>
      <w:r w:rsidR="00586A90">
        <w:rPr>
          <w:rFonts w:cstheme="minorHAnsi"/>
        </w:rPr>
        <w:t>o concreto, conforme parág</w:t>
      </w:r>
      <w:r w:rsidR="000D6FDA">
        <w:rPr>
          <w:rFonts w:cstheme="minorHAnsi"/>
        </w:rPr>
        <w:t>rafo</w:t>
      </w:r>
      <w:r w:rsidR="00586A90">
        <w:rPr>
          <w:rFonts w:cstheme="minorHAnsi"/>
        </w:rPr>
        <w:t xml:space="preserve"> 2º, alínea “a”, da Instrução Normativa n. 03/2013.</w:t>
      </w:r>
    </w:p>
    <w:p w:rsidR="005F39CE" w:rsidRPr="00C41B63" w:rsidRDefault="005F39CE" w:rsidP="002350B7">
      <w:pPr>
        <w:spacing w:before="120" w:after="120" w:line="276" w:lineRule="auto"/>
        <w:jc w:val="both"/>
        <w:rPr>
          <w:rFonts w:cstheme="minorHAnsi"/>
        </w:rPr>
      </w:pPr>
    </w:p>
    <w:p w:rsidR="00AE0715" w:rsidRPr="00C41B63" w:rsidRDefault="00F83FAE" w:rsidP="002350B7">
      <w:pPr>
        <w:spacing w:before="120" w:after="120" w:line="276" w:lineRule="auto"/>
        <w:jc w:val="both"/>
        <w:rPr>
          <w:rFonts w:cstheme="minorHAnsi"/>
          <w:b/>
          <w:bCs/>
          <w:color w:val="000000"/>
        </w:rPr>
      </w:pPr>
      <w:r w:rsidRPr="00C41B63">
        <w:rPr>
          <w:rFonts w:cstheme="minorHAnsi"/>
          <w:b/>
          <w:bCs/>
          <w:color w:val="000000"/>
        </w:rPr>
        <w:t>5. REQUISITOS DA CONTRATAÇÃO</w:t>
      </w:r>
    </w:p>
    <w:p w:rsidR="00B357A6" w:rsidRPr="00C41B63" w:rsidRDefault="00B357A6" w:rsidP="002350B7">
      <w:pPr>
        <w:spacing w:before="120" w:after="120" w:line="276" w:lineRule="auto"/>
        <w:jc w:val="both"/>
        <w:rPr>
          <w:rFonts w:cstheme="minorHAnsi"/>
          <w:b/>
          <w:bCs/>
          <w:color w:val="000000"/>
        </w:rPr>
      </w:pPr>
    </w:p>
    <w:p w:rsidR="00B357A6" w:rsidRPr="00C41B63" w:rsidRDefault="00B357A6" w:rsidP="002350B7">
      <w:pPr>
        <w:spacing w:before="120" w:after="120" w:line="276" w:lineRule="auto"/>
        <w:jc w:val="both"/>
        <w:rPr>
          <w:rFonts w:cstheme="minorHAnsi"/>
          <w:color w:val="000000"/>
        </w:rPr>
      </w:pPr>
      <w:r w:rsidRPr="00C41B63">
        <w:rPr>
          <w:rFonts w:cstheme="minorHAnsi"/>
          <w:color w:val="000000"/>
        </w:rPr>
        <w:t>5.1 Exigências legais</w:t>
      </w:r>
    </w:p>
    <w:p w:rsidR="00B357A6"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34" o:spid="_x0000_s1141" style="position:absolute;left:0;text-align:left;margin-left:0;margin-top:4.15pt;width:6.3pt;height:6.65pt;z-index:2516583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1216A2" w:rsidRPr="00C41B63">
        <w:rPr>
          <w:rFonts w:cstheme="minorHAnsi"/>
          <w:color w:val="000000"/>
        </w:rPr>
        <w:t>Foram verificadas e n</w:t>
      </w:r>
      <w:r w:rsidR="00B357A6" w:rsidRPr="00C41B63">
        <w:rPr>
          <w:rFonts w:cstheme="minorHAnsi"/>
          <w:color w:val="000000"/>
        </w:rPr>
        <w:t>ão</w:t>
      </w:r>
      <w:r w:rsidR="001216A2" w:rsidRPr="00C41B63">
        <w:rPr>
          <w:rFonts w:cstheme="minorHAnsi"/>
          <w:color w:val="000000"/>
        </w:rPr>
        <w:t xml:space="preserve"> existem para o objeto</w:t>
      </w:r>
    </w:p>
    <w:p w:rsidR="00B357A6"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36" o:spid="_x0000_s1142" style="position:absolute;left:0;text-align:left;margin-left:0;margin-top:2.95pt;width:6.3pt;height:6.65pt;z-index:251658321;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sidRPr="00C41B63">
        <w:rPr>
          <w:rFonts w:cstheme="minorHAnsi"/>
          <w:color w:val="000000"/>
        </w:rPr>
        <w:t>Foram verificadas e são as seguintes:</w:t>
      </w:r>
    </w:p>
    <w:p w:rsidR="00127CED" w:rsidRPr="00C41B63" w:rsidRDefault="00127CED" w:rsidP="002350B7">
      <w:pPr>
        <w:spacing w:before="120" w:after="120" w:line="276" w:lineRule="auto"/>
        <w:ind w:left="426"/>
        <w:jc w:val="both"/>
        <w:rPr>
          <w:rFonts w:cstheme="minorHAnsi"/>
          <w:color w:val="000000"/>
        </w:rPr>
      </w:pPr>
      <w:r w:rsidRPr="00C41B63">
        <w:rPr>
          <w:rFonts w:cstheme="minorHAnsi"/>
          <w:color w:val="000000"/>
        </w:rPr>
        <w:lastRenderedPageBreak/>
        <w:t>5.1.1 Declaração de exclusividade da fabricante, comprovando que somente a CBC é fornecedora da munição citada neste TR (art. 74, parág. 1º da Lei 14.133/21)</w:t>
      </w:r>
      <w:r w:rsidR="007E301C">
        <w:rPr>
          <w:rFonts w:cstheme="minorHAnsi"/>
          <w:color w:val="000000"/>
        </w:rPr>
        <w:t>.</w:t>
      </w:r>
    </w:p>
    <w:p w:rsidR="00127CED" w:rsidRPr="00C41B63" w:rsidRDefault="00127CED" w:rsidP="002350B7">
      <w:pPr>
        <w:spacing w:before="120" w:after="120" w:line="276" w:lineRule="auto"/>
        <w:ind w:left="426"/>
        <w:jc w:val="both"/>
        <w:rPr>
          <w:rFonts w:cstheme="minorHAnsi"/>
          <w:color w:val="000000"/>
        </w:rPr>
      </w:pPr>
      <w:r w:rsidRPr="00C41B63">
        <w:rPr>
          <w:rFonts w:cstheme="minorHAnsi"/>
          <w:color w:val="000000"/>
        </w:rPr>
        <w:t>5.1.2 Comprovação prévia de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 (art. 23, parág. 4º da Lei 14.133/21)</w:t>
      </w:r>
      <w:r w:rsidR="007E301C">
        <w:rPr>
          <w:rFonts w:cstheme="minorHAnsi"/>
          <w:color w:val="000000"/>
        </w:rPr>
        <w:t>.</w:t>
      </w:r>
    </w:p>
    <w:p w:rsidR="006720CF" w:rsidRPr="00C41B63" w:rsidRDefault="006720CF" w:rsidP="002350B7">
      <w:pPr>
        <w:spacing w:before="120" w:after="120" w:line="276" w:lineRule="auto"/>
        <w:jc w:val="both"/>
        <w:rPr>
          <w:rFonts w:cstheme="minorHAnsi"/>
        </w:rPr>
      </w:pPr>
    </w:p>
    <w:p w:rsidR="00BC6F09" w:rsidRPr="00C41B63" w:rsidRDefault="00BC6F09" w:rsidP="002350B7">
      <w:pPr>
        <w:spacing w:before="120" w:after="120" w:line="276" w:lineRule="auto"/>
        <w:jc w:val="both"/>
        <w:rPr>
          <w:rFonts w:cstheme="minorHAnsi"/>
        </w:rPr>
      </w:pPr>
      <w:r w:rsidRPr="00C41B63">
        <w:rPr>
          <w:rFonts w:cstheme="minorHAnsi"/>
        </w:rPr>
        <w:t xml:space="preserve">5.2 </w:t>
      </w:r>
      <w:r w:rsidR="00E21FD1" w:rsidRPr="00C41B63">
        <w:rPr>
          <w:rFonts w:cstheme="minorHAnsi"/>
        </w:rPr>
        <w:t>Garantia d</w:t>
      </w:r>
      <w:r w:rsidR="00CB0539" w:rsidRPr="00C41B63">
        <w:rPr>
          <w:rFonts w:cstheme="minorHAnsi"/>
        </w:rPr>
        <w:t>e execução do contrato</w:t>
      </w:r>
      <w:r w:rsidR="00E21FD1" w:rsidRPr="00C41B63">
        <w:rPr>
          <w:rFonts w:cstheme="minorHAnsi"/>
        </w:rPr>
        <w:t xml:space="preserve"> </w:t>
      </w:r>
    </w:p>
    <w:p w:rsidR="00AF0F55" w:rsidRPr="00C41B63" w:rsidRDefault="004E6B72" w:rsidP="002350B7">
      <w:pPr>
        <w:spacing w:before="120" w:after="120" w:line="276" w:lineRule="auto"/>
        <w:ind w:left="426"/>
        <w:jc w:val="both"/>
        <w:rPr>
          <w:rFonts w:cstheme="minorHAnsi"/>
        </w:rPr>
      </w:pPr>
      <w:r>
        <w:rPr>
          <w:rFonts w:cstheme="minorHAnsi"/>
          <w:noProof/>
        </w:rPr>
        <w:pict>
          <v:rect id="_x0000_s1143" style="position:absolute;left:0;text-align:left;margin-left:.45pt;margin-top:1.85pt;width:6.3pt;height:6.65pt;z-index:25165832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C41B63">
        <w:rPr>
          <w:rFonts w:cstheme="minorHAnsi"/>
        </w:rPr>
        <w:t>Não haverá exigência d</w:t>
      </w:r>
      <w:r w:rsidR="005B4EBD" w:rsidRPr="00C41B63">
        <w:rPr>
          <w:rFonts w:cstheme="minorHAnsi"/>
        </w:rPr>
        <w:t>e prestação de garantia, nos termos do artigo 96 e seguintes da Lei 14.133/2021</w:t>
      </w:r>
      <w:r w:rsidR="00812274" w:rsidRPr="00C41B63">
        <w:rPr>
          <w:rFonts w:cstheme="minorHAnsi"/>
        </w:rPr>
        <w:t>.</w:t>
      </w:r>
    </w:p>
    <w:p w:rsidR="00913BED" w:rsidRPr="00C41B63" w:rsidRDefault="004E6B72" w:rsidP="002350B7">
      <w:pPr>
        <w:spacing w:before="120" w:after="120" w:line="276" w:lineRule="auto"/>
        <w:ind w:left="426"/>
        <w:jc w:val="both"/>
        <w:rPr>
          <w:rFonts w:cstheme="minorHAnsi"/>
        </w:rPr>
      </w:pPr>
      <w:r w:rsidRPr="004E6B72">
        <w:rPr>
          <w:rFonts w:cstheme="minorHAnsi"/>
          <w:bCs/>
          <w:noProof/>
          <w:color w:val="000000" w:themeColor="text1"/>
        </w:rPr>
        <w:pict>
          <v:rect id="_x0000_s1144" style="position:absolute;left:0;text-align:left;margin-left:.45pt;margin-top:4pt;width:6.3pt;height:6.65pt;z-index:25165832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21FD1" w:rsidRPr="00C41B63">
        <w:rPr>
          <w:rFonts w:cstheme="minorHAnsi"/>
        </w:rPr>
        <w:t>Será exigida garantia da contratação de que tratam os arts. 96 e seguintes da Lei nº 14.133</w:t>
      </w:r>
      <w:r w:rsidR="003B11AF" w:rsidRPr="00C41B63">
        <w:rPr>
          <w:rFonts w:cstheme="minorHAnsi"/>
        </w:rPr>
        <w:t>/2021</w:t>
      </w:r>
      <w:r w:rsidR="009F6B78" w:rsidRPr="00C41B63">
        <w:rPr>
          <w:rFonts w:cstheme="minorHAnsi"/>
        </w:rPr>
        <w:t>,</w:t>
      </w:r>
      <w:r w:rsidR="00E21FD1" w:rsidRPr="00C41B63">
        <w:rPr>
          <w:rFonts w:cstheme="minorHAnsi"/>
        </w:rPr>
        <w:t xml:space="preserve"> </w:t>
      </w:r>
      <w:r w:rsidR="00913BED" w:rsidRPr="00C41B63">
        <w:rPr>
          <w:rFonts w:cstheme="minorHAnsi"/>
        </w:rPr>
        <w:t>c</w:t>
      </w:r>
      <w:r w:rsidR="00E21FD1" w:rsidRPr="00C41B63">
        <w:rPr>
          <w:rFonts w:cstheme="minorHAnsi"/>
        </w:rPr>
        <w:t>onforme regras previstas no contrato</w:t>
      </w:r>
      <w:r w:rsidR="00E33B39" w:rsidRPr="00C41B63">
        <w:rPr>
          <w:rFonts w:cstheme="minorHAnsi"/>
        </w:rPr>
        <w:t>, computado sobre o valor anual</w:t>
      </w:r>
      <w:r w:rsidR="00F92765" w:rsidRPr="00C41B63">
        <w:rPr>
          <w:rFonts w:cstheme="minorHAnsi"/>
        </w:rPr>
        <w:t xml:space="preserve"> do contrato</w:t>
      </w:r>
      <w:r w:rsidR="00E21FD1" w:rsidRPr="00C41B63">
        <w:rPr>
          <w:rFonts w:cstheme="minorHAnsi"/>
        </w:rPr>
        <w:t>.</w:t>
      </w:r>
      <w:r w:rsidR="0017287B" w:rsidRPr="00C41B63">
        <w:rPr>
          <w:rFonts w:cstheme="minorHAnsi"/>
        </w:rPr>
        <w:t xml:space="preserve"> </w:t>
      </w:r>
    </w:p>
    <w:p w:rsidR="004F2787" w:rsidRPr="00C41B63" w:rsidRDefault="00847C2A" w:rsidP="002350B7">
      <w:pPr>
        <w:spacing w:before="120" w:after="120" w:line="276" w:lineRule="auto"/>
        <w:ind w:left="426"/>
        <w:jc w:val="both"/>
        <w:rPr>
          <w:rFonts w:cstheme="minorHAnsi"/>
          <w:color w:val="FF0000"/>
        </w:rPr>
      </w:pPr>
      <w:r w:rsidRPr="00C41B63">
        <w:rPr>
          <w:rFonts w:cstheme="minorHAnsi"/>
        </w:rPr>
        <w:t>5.2.1</w:t>
      </w:r>
      <w:r w:rsidR="00E21FD1" w:rsidRPr="00C41B63">
        <w:rPr>
          <w:rFonts w:cstheme="minorHAnsi"/>
        </w:rPr>
        <w:t xml:space="preserve"> </w:t>
      </w:r>
      <w:r w:rsidRPr="00C41B63">
        <w:rPr>
          <w:rFonts w:cstheme="minorHAnsi"/>
        </w:rPr>
        <w:t>Quais</w:t>
      </w:r>
      <w:r w:rsidR="00197210" w:rsidRPr="00C41B63">
        <w:rPr>
          <w:rFonts w:cstheme="minorHAnsi"/>
        </w:rPr>
        <w:t>quer</w:t>
      </w:r>
      <w:r w:rsidRPr="00C41B63">
        <w:rPr>
          <w:rFonts w:cstheme="minorHAnsi"/>
        </w:rPr>
        <w:t xml:space="preserve"> das modalidades de garantia </w:t>
      </w:r>
      <w:r w:rsidR="004F2787" w:rsidRPr="00C41B63">
        <w:rPr>
          <w:rFonts w:cstheme="minorHAnsi"/>
        </w:rPr>
        <w:t xml:space="preserve">que </w:t>
      </w:r>
      <w:r w:rsidR="00197210" w:rsidRPr="00C41B63">
        <w:rPr>
          <w:rFonts w:cstheme="minorHAnsi"/>
        </w:rPr>
        <w:t>a</w:t>
      </w:r>
      <w:r w:rsidR="004F2787" w:rsidRPr="00C41B63">
        <w:rPr>
          <w:rFonts w:cstheme="minorHAnsi"/>
        </w:rPr>
        <w:t xml:space="preserve"> contratada optar deverão ser apresentadas antes da assinatura do contrato, </w:t>
      </w:r>
      <w:r w:rsidR="00B60FF4" w:rsidRPr="00C41B63">
        <w:rPr>
          <w:rFonts w:cstheme="minorHAnsi"/>
        </w:rPr>
        <w:t>devendo ser apresentadas no prazo de 1 mês a contar da homologação do contrato.</w:t>
      </w:r>
    </w:p>
    <w:p w:rsidR="00BB6523" w:rsidRPr="00C41B63" w:rsidRDefault="00BB6523" w:rsidP="002350B7">
      <w:pPr>
        <w:pStyle w:val="NormalWeb"/>
        <w:spacing w:before="120" w:beforeAutospacing="0" w:after="120" w:afterAutospacing="0" w:line="276" w:lineRule="auto"/>
        <w:ind w:left="426"/>
        <w:jc w:val="both"/>
        <w:rPr>
          <w:rFonts w:asciiTheme="minorHAnsi" w:hAnsiTheme="minorHAnsi" w:cstheme="minorHAnsi"/>
          <w:sz w:val="22"/>
          <w:szCs w:val="22"/>
        </w:rPr>
      </w:pPr>
      <w:r w:rsidRPr="00C41B63">
        <w:rPr>
          <w:rFonts w:asciiTheme="minorHAnsi" w:hAnsiTheme="minorHAnsi" w:cstheme="minorHAnsi"/>
          <w:color w:val="000000"/>
          <w:sz w:val="22"/>
          <w:szCs w:val="22"/>
        </w:rPr>
        <w:t>5.2.2</w:t>
      </w:r>
      <w:r w:rsidRPr="00C41B63">
        <w:rPr>
          <w:rFonts w:asciiTheme="minorHAnsi" w:hAnsiTheme="minorHAnsi" w:cstheme="minorHAnsi"/>
          <w:b/>
          <w:bCs/>
          <w:color w:val="000000"/>
          <w:sz w:val="22"/>
          <w:szCs w:val="22"/>
        </w:rPr>
        <w:t xml:space="preserve"> </w:t>
      </w:r>
      <w:r w:rsidRPr="00C41B63">
        <w:rPr>
          <w:rFonts w:asciiTheme="minorHAnsi" w:hAnsiTheme="minorHAnsi" w:cstheme="minorHAnsi"/>
          <w:sz w:val="22"/>
          <w:szCs w:val="22"/>
        </w:rPr>
        <w:t xml:space="preserve">A garantia, dentre outras regras constantes </w:t>
      </w:r>
      <w:r w:rsidR="007D173D" w:rsidRPr="00C41B63">
        <w:rPr>
          <w:rFonts w:asciiTheme="minorHAnsi" w:hAnsiTheme="minorHAnsi" w:cstheme="minorHAnsi"/>
          <w:sz w:val="22"/>
          <w:szCs w:val="22"/>
        </w:rPr>
        <w:t>do contrato,</w:t>
      </w:r>
      <w:r w:rsidRPr="00C41B63">
        <w:rPr>
          <w:rFonts w:asciiTheme="minorHAnsi" w:hAnsiTheme="minorHAnsi" w:cstheme="minorHAnsi"/>
          <w:sz w:val="22"/>
          <w:szCs w:val="22"/>
        </w:rPr>
        <w:t xml:space="preserve"> assegurará, qualquer que seja a modalidade escolhida, o pagamento de:</w:t>
      </w:r>
    </w:p>
    <w:p w:rsidR="00BB6523" w:rsidRPr="00C41B63" w:rsidRDefault="00BB6523" w:rsidP="002350B7">
      <w:pPr>
        <w:pStyle w:val="NormalWeb"/>
        <w:spacing w:before="120" w:beforeAutospacing="0" w:after="120" w:afterAutospacing="0" w:line="276" w:lineRule="auto"/>
        <w:ind w:left="426"/>
        <w:jc w:val="both"/>
        <w:rPr>
          <w:rFonts w:asciiTheme="minorHAnsi" w:hAnsiTheme="minorHAnsi" w:cstheme="minorHAnsi"/>
          <w:sz w:val="22"/>
          <w:szCs w:val="22"/>
        </w:rPr>
      </w:pPr>
      <w:r w:rsidRPr="00C41B63">
        <w:rPr>
          <w:rFonts w:asciiTheme="minorHAnsi" w:hAnsiTheme="minorHAnsi" w:cstheme="minorHAnsi"/>
          <w:sz w:val="22"/>
          <w:szCs w:val="22"/>
        </w:rPr>
        <w:t>a) prejuízos advindos do não cumprimento do objeto do contrato e do não adimplemento das demais obrigações nele previstas;</w:t>
      </w:r>
    </w:p>
    <w:p w:rsidR="00BB6523" w:rsidRPr="00C41B63" w:rsidRDefault="00BB6523" w:rsidP="002350B7">
      <w:pPr>
        <w:pStyle w:val="NormalWeb"/>
        <w:spacing w:before="120" w:beforeAutospacing="0" w:after="120" w:afterAutospacing="0" w:line="276" w:lineRule="auto"/>
        <w:ind w:left="426"/>
        <w:jc w:val="both"/>
        <w:rPr>
          <w:rFonts w:asciiTheme="minorHAnsi" w:hAnsiTheme="minorHAnsi" w:cstheme="minorHAnsi"/>
          <w:sz w:val="22"/>
          <w:szCs w:val="22"/>
        </w:rPr>
      </w:pPr>
      <w:r w:rsidRPr="00C41B63">
        <w:rPr>
          <w:rFonts w:asciiTheme="minorHAnsi" w:hAnsiTheme="minorHAnsi" w:cstheme="minorHAnsi"/>
          <w:sz w:val="22"/>
          <w:szCs w:val="22"/>
        </w:rPr>
        <w:t>b) multas moratórias e punitivas aplicadas pela Administração à contratada; e</w:t>
      </w:r>
    </w:p>
    <w:p w:rsidR="007D173D" w:rsidRPr="00C41B63" w:rsidRDefault="007D173D" w:rsidP="002350B7">
      <w:pPr>
        <w:pStyle w:val="NormalWeb"/>
        <w:spacing w:before="120" w:beforeAutospacing="0" w:after="120" w:afterAutospacing="0" w:line="276" w:lineRule="auto"/>
        <w:ind w:left="426"/>
        <w:jc w:val="both"/>
        <w:rPr>
          <w:rFonts w:asciiTheme="minorHAnsi" w:hAnsiTheme="minorHAnsi" w:cstheme="minorHAnsi"/>
          <w:sz w:val="22"/>
          <w:szCs w:val="22"/>
        </w:rPr>
      </w:pPr>
      <w:r w:rsidRPr="00C41B63">
        <w:rPr>
          <w:rFonts w:asciiTheme="minorHAnsi" w:hAnsiTheme="minorHAnsi" w:cstheme="minorHAnsi"/>
          <w:sz w:val="22"/>
          <w:szCs w:val="22"/>
        </w:rPr>
        <w:t xml:space="preserve">5.2.3 </w:t>
      </w:r>
      <w:r w:rsidR="00F81CF3" w:rsidRPr="00C41B63">
        <w:rPr>
          <w:rFonts w:asciiTheme="minorHAnsi" w:hAnsiTheme="minorHAnsi" w:cstheme="minorHAnsi"/>
          <w:sz w:val="22"/>
          <w:szCs w:val="22"/>
        </w:rPr>
        <w:t>A</w:t>
      </w:r>
      <w:r w:rsidR="00AB6D35" w:rsidRPr="00C41B63">
        <w:rPr>
          <w:rFonts w:asciiTheme="minorHAnsi" w:hAnsiTheme="minorHAnsi" w:cstheme="minorHAnsi"/>
          <w:sz w:val="22"/>
          <w:szCs w:val="22"/>
        </w:rPr>
        <w:t>s</w:t>
      </w:r>
      <w:r w:rsidR="00F81CF3" w:rsidRPr="00C41B63">
        <w:rPr>
          <w:rFonts w:asciiTheme="minorHAnsi" w:hAnsiTheme="minorHAnsi" w:cstheme="minorHAnsi"/>
          <w:sz w:val="22"/>
          <w:szCs w:val="22"/>
        </w:rPr>
        <w:t xml:space="preserve"> </w:t>
      </w:r>
      <w:r w:rsidR="00EE0161" w:rsidRPr="00C41B63">
        <w:rPr>
          <w:rFonts w:asciiTheme="minorHAnsi" w:hAnsiTheme="minorHAnsi" w:cstheme="minorHAnsi"/>
          <w:sz w:val="22"/>
          <w:szCs w:val="22"/>
        </w:rPr>
        <w:t>modalidade</w:t>
      </w:r>
      <w:r w:rsidR="00AB6D35" w:rsidRPr="00C41B63">
        <w:rPr>
          <w:rFonts w:asciiTheme="minorHAnsi" w:hAnsiTheme="minorHAnsi" w:cstheme="minorHAnsi"/>
          <w:sz w:val="22"/>
          <w:szCs w:val="22"/>
        </w:rPr>
        <w:t>s</w:t>
      </w:r>
      <w:r w:rsidR="00EE0161" w:rsidRPr="00C41B63">
        <w:rPr>
          <w:rFonts w:asciiTheme="minorHAnsi" w:hAnsiTheme="minorHAnsi" w:cstheme="minorHAnsi"/>
          <w:sz w:val="22"/>
          <w:szCs w:val="22"/>
        </w:rPr>
        <w:t xml:space="preserve"> seguro-garantia</w:t>
      </w:r>
      <w:r w:rsidR="00AB6D35" w:rsidRPr="00C41B63">
        <w:rPr>
          <w:rFonts w:asciiTheme="minorHAnsi" w:hAnsiTheme="minorHAnsi" w:cstheme="minorHAnsi"/>
          <w:sz w:val="22"/>
          <w:szCs w:val="22"/>
        </w:rPr>
        <w:t xml:space="preserve"> e carta-fiança somente serão</w:t>
      </w:r>
      <w:r w:rsidR="00EE0161" w:rsidRPr="00C41B63">
        <w:rPr>
          <w:rFonts w:asciiTheme="minorHAnsi" w:hAnsiTheme="minorHAnsi" w:cstheme="minorHAnsi"/>
          <w:sz w:val="22"/>
          <w:szCs w:val="22"/>
        </w:rPr>
        <w:t xml:space="preserve"> aceita</w:t>
      </w:r>
      <w:r w:rsidR="00AB6D35" w:rsidRPr="00C41B63">
        <w:rPr>
          <w:rFonts w:asciiTheme="minorHAnsi" w:hAnsiTheme="minorHAnsi" w:cstheme="minorHAnsi"/>
          <w:sz w:val="22"/>
          <w:szCs w:val="22"/>
        </w:rPr>
        <w:t>s</w:t>
      </w:r>
      <w:r w:rsidR="00EE0161" w:rsidRPr="00C41B63">
        <w:rPr>
          <w:rFonts w:asciiTheme="minorHAnsi" w:hAnsiTheme="minorHAnsi" w:cstheme="minorHAnsi"/>
          <w:sz w:val="22"/>
          <w:szCs w:val="22"/>
        </w:rPr>
        <w:t xml:space="preserve"> se contemplar</w:t>
      </w:r>
      <w:r w:rsidR="00AB6D35" w:rsidRPr="00C41B63">
        <w:rPr>
          <w:rFonts w:asciiTheme="minorHAnsi" w:hAnsiTheme="minorHAnsi" w:cstheme="minorHAnsi"/>
          <w:sz w:val="22"/>
          <w:szCs w:val="22"/>
        </w:rPr>
        <w:t>em</w:t>
      </w:r>
      <w:r w:rsidR="00EE0161" w:rsidRPr="00C41B63">
        <w:rPr>
          <w:rFonts w:asciiTheme="minorHAnsi" w:hAnsiTheme="minorHAnsi" w:cstheme="minorHAnsi"/>
          <w:sz w:val="22"/>
          <w:szCs w:val="22"/>
        </w:rPr>
        <w:t xml:space="preserve"> todos os eventos indicados no item acima, observada a legislação que rege a matéria.</w:t>
      </w:r>
    </w:p>
    <w:p w:rsidR="0040517F" w:rsidRPr="00C41B63" w:rsidRDefault="0040517F" w:rsidP="002350B7">
      <w:pPr>
        <w:pStyle w:val="NormalWeb"/>
        <w:spacing w:before="120" w:beforeAutospacing="0" w:after="120" w:afterAutospacing="0" w:line="276" w:lineRule="auto"/>
        <w:ind w:left="426"/>
        <w:jc w:val="both"/>
        <w:rPr>
          <w:rFonts w:asciiTheme="minorHAnsi" w:hAnsiTheme="minorHAnsi" w:cstheme="minorHAnsi"/>
          <w:sz w:val="22"/>
          <w:szCs w:val="22"/>
        </w:rPr>
      </w:pPr>
    </w:p>
    <w:p w:rsidR="0040517F" w:rsidRPr="00C41B63" w:rsidRDefault="0040517F" w:rsidP="002350B7">
      <w:pPr>
        <w:spacing w:before="120" w:after="120" w:line="276" w:lineRule="auto"/>
        <w:jc w:val="both"/>
        <w:rPr>
          <w:rFonts w:cstheme="minorHAnsi"/>
          <w:color w:val="000000"/>
        </w:rPr>
      </w:pPr>
      <w:r w:rsidRPr="00C41B63">
        <w:rPr>
          <w:rFonts w:cstheme="minorHAnsi"/>
          <w:color w:val="000000"/>
        </w:rPr>
        <w:t>5.3 Programa de Integridade</w:t>
      </w:r>
    </w:p>
    <w:p w:rsidR="0040517F" w:rsidRPr="00C41B63" w:rsidRDefault="0040517F" w:rsidP="002350B7">
      <w:pPr>
        <w:spacing w:after="120" w:line="276" w:lineRule="auto"/>
        <w:jc w:val="both"/>
        <w:rPr>
          <w:rFonts w:cstheme="minorHAnsi"/>
          <w:color w:val="000000"/>
        </w:rPr>
      </w:pPr>
      <w:r w:rsidRPr="00C41B63">
        <w:rPr>
          <w:rFonts w:cstheme="minorHAnsi"/>
          <w:color w:val="000000"/>
        </w:rPr>
        <w:t>Não haverá necessidade de apresentação, pela empresa contratada, de programa de integridade.</w:t>
      </w:r>
    </w:p>
    <w:p w:rsidR="001E125C" w:rsidRPr="00C41B63" w:rsidRDefault="001E125C" w:rsidP="002350B7">
      <w:pPr>
        <w:spacing w:before="120" w:after="120" w:line="276" w:lineRule="auto"/>
        <w:jc w:val="both"/>
        <w:rPr>
          <w:rFonts w:cstheme="minorHAnsi"/>
          <w:b/>
          <w:bCs/>
          <w:color w:val="000000"/>
        </w:rPr>
      </w:pPr>
    </w:p>
    <w:p w:rsidR="00F83FAE" w:rsidRPr="00C41B63" w:rsidRDefault="00A007A5" w:rsidP="002350B7">
      <w:pPr>
        <w:spacing w:before="120" w:after="120" w:line="276" w:lineRule="auto"/>
        <w:jc w:val="both"/>
        <w:rPr>
          <w:rFonts w:cstheme="minorHAnsi"/>
          <w:b/>
          <w:bCs/>
          <w:color w:val="000000"/>
        </w:rPr>
      </w:pPr>
      <w:r w:rsidRPr="00C41B63">
        <w:rPr>
          <w:rFonts w:cstheme="minorHAnsi"/>
          <w:b/>
          <w:bCs/>
          <w:color w:val="000000"/>
        </w:rPr>
        <w:t>6. EXECUÇÃO DO OBJETO</w:t>
      </w:r>
    </w:p>
    <w:p w:rsidR="0069421E" w:rsidRPr="00C41B63" w:rsidRDefault="0069421E" w:rsidP="002350B7">
      <w:pPr>
        <w:spacing w:before="120" w:after="120" w:line="276" w:lineRule="auto"/>
        <w:jc w:val="both"/>
        <w:rPr>
          <w:rFonts w:cstheme="minorHAnsi"/>
          <w:color w:val="000000"/>
        </w:rPr>
      </w:pPr>
    </w:p>
    <w:p w:rsidR="00D0078F" w:rsidRPr="00C41B63" w:rsidRDefault="00D0078F" w:rsidP="002350B7">
      <w:pPr>
        <w:spacing w:before="120" w:after="120" w:line="276" w:lineRule="auto"/>
        <w:jc w:val="both"/>
        <w:rPr>
          <w:rFonts w:cstheme="minorHAnsi"/>
          <w:color w:val="000000"/>
        </w:rPr>
      </w:pPr>
      <w:r w:rsidRPr="00C41B63">
        <w:rPr>
          <w:rFonts w:cstheme="minorHAnsi"/>
          <w:color w:val="000000"/>
        </w:rPr>
        <w:t>6.</w:t>
      </w:r>
      <w:r w:rsidR="00B95FD3" w:rsidRPr="00C41B63">
        <w:rPr>
          <w:rFonts w:cstheme="minorHAnsi"/>
          <w:color w:val="000000"/>
        </w:rPr>
        <w:t>1</w:t>
      </w:r>
      <w:r w:rsidRPr="00C41B63">
        <w:rPr>
          <w:rFonts w:cstheme="minorHAnsi"/>
          <w:color w:val="000000"/>
        </w:rPr>
        <w:t xml:space="preserve"> Prova do material:</w:t>
      </w:r>
    </w:p>
    <w:p w:rsidR="00D0078F"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16" o:spid="_x0000_s1085" style="position:absolute;left:0;text-align:left;margin-left:0;margin-top:2.55pt;width:6.3pt;height:6.65pt;z-index:25165824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C41B63">
        <w:rPr>
          <w:rFonts w:cstheme="minorHAnsi"/>
          <w:color w:val="000000"/>
        </w:rPr>
        <w:t>Não</w:t>
      </w:r>
    </w:p>
    <w:p w:rsidR="00DB1FE7"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17" o:spid="_x0000_s1084" style="position:absolute;left:0;text-align:left;margin-left:0;margin-top:3.45pt;width:6.3pt;height:6.65pt;z-index:25165824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C41B63">
        <w:rPr>
          <w:rFonts w:cstheme="minorHAnsi"/>
          <w:color w:val="000000"/>
        </w:rPr>
        <w:t>Sim</w:t>
      </w:r>
      <w:r w:rsidR="000C7FC9" w:rsidRPr="00C41B63">
        <w:rPr>
          <w:rFonts w:cstheme="minorHAnsi"/>
          <w:color w:val="000000"/>
        </w:rPr>
        <w:t>.</w:t>
      </w:r>
    </w:p>
    <w:p w:rsidR="000C7FC9" w:rsidRPr="00C41B63" w:rsidRDefault="000C7FC9" w:rsidP="002350B7">
      <w:pPr>
        <w:spacing w:before="120" w:after="120" w:line="276" w:lineRule="auto"/>
        <w:jc w:val="both"/>
        <w:rPr>
          <w:rFonts w:cstheme="minorHAnsi"/>
          <w:iCs/>
          <w:color w:val="4472C4" w:themeColor="accent1"/>
        </w:rPr>
      </w:pPr>
    </w:p>
    <w:p w:rsidR="00160AE1" w:rsidRPr="00C41B63" w:rsidRDefault="00160AE1" w:rsidP="002350B7">
      <w:pPr>
        <w:spacing w:before="120" w:after="120" w:line="276" w:lineRule="auto"/>
        <w:jc w:val="both"/>
        <w:rPr>
          <w:rFonts w:cstheme="minorHAnsi"/>
          <w:color w:val="000000"/>
        </w:rPr>
      </w:pPr>
      <w:r w:rsidRPr="00C41B63">
        <w:rPr>
          <w:rFonts w:cstheme="minorHAnsi"/>
          <w:color w:val="000000"/>
        </w:rPr>
        <w:t>6.</w:t>
      </w:r>
      <w:r w:rsidR="00B95FD3" w:rsidRPr="00C41B63">
        <w:rPr>
          <w:rFonts w:cstheme="minorHAnsi"/>
          <w:color w:val="000000"/>
        </w:rPr>
        <w:t>2</w:t>
      </w:r>
      <w:r w:rsidRPr="00C41B63">
        <w:rPr>
          <w:rFonts w:cstheme="minorHAnsi"/>
          <w:color w:val="000000"/>
        </w:rPr>
        <w:t xml:space="preserve"> Forma de entrega dos bens:</w:t>
      </w:r>
    </w:p>
    <w:p w:rsidR="00832198" w:rsidRDefault="00160AE1" w:rsidP="002350B7">
      <w:pPr>
        <w:spacing w:before="120" w:after="120" w:line="276" w:lineRule="auto"/>
        <w:jc w:val="both"/>
        <w:rPr>
          <w:rFonts w:cstheme="minorHAnsi"/>
          <w:color w:val="000000"/>
        </w:rPr>
      </w:pPr>
      <w:r w:rsidRPr="00C41B63">
        <w:rPr>
          <w:rFonts w:cstheme="minorHAnsi"/>
          <w:color w:val="000000"/>
        </w:rPr>
        <w:lastRenderedPageBreak/>
        <w:t xml:space="preserve">a) </w:t>
      </w:r>
      <w:r w:rsidR="00832198">
        <w:rPr>
          <w:rFonts w:cstheme="minorHAnsi"/>
          <w:color w:val="000000"/>
        </w:rPr>
        <w:t xml:space="preserve">A munição deve ser entregue em caixas/embalagens com mil (1.000) unidades de cartuchos cada, dentro das quais os cartuchos devem estar acondicionados em caixetas com cinquenta (50) unidades cada. Cada caixeta deve trazer gravado/escrito em seu corpo o número do lote, data de fabricação e validade dos cartuchos que contiver. </w:t>
      </w:r>
    </w:p>
    <w:p w:rsidR="00160AE1" w:rsidRPr="00C41B63" w:rsidRDefault="00832198" w:rsidP="002350B7">
      <w:pPr>
        <w:spacing w:before="120" w:after="120" w:line="276" w:lineRule="auto"/>
        <w:jc w:val="both"/>
        <w:rPr>
          <w:rFonts w:eastAsia="Times New Roman" w:cstheme="minorHAnsi"/>
          <w:lang w:eastAsia="pt-BR"/>
        </w:rPr>
      </w:pPr>
      <w:r>
        <w:rPr>
          <w:rFonts w:cstheme="minorHAnsi"/>
          <w:color w:val="000000"/>
        </w:rPr>
        <w:t xml:space="preserve">b) </w:t>
      </w:r>
      <w:r w:rsidR="00160AE1" w:rsidRPr="00C41B63">
        <w:rPr>
          <w:rFonts w:eastAsia="Times New Roman" w:cstheme="minorHAnsi"/>
          <w:lang w:eastAsia="pt-BR"/>
        </w:rPr>
        <w:t xml:space="preserve">Todos os bens deverão possuir qualidade mínima que viabilize seu perfeito e completo uso pela </w:t>
      </w:r>
      <w:r w:rsidR="00160AE1" w:rsidRPr="00C41B63">
        <w:rPr>
          <w:rFonts w:eastAsia="Times New Roman" w:cstheme="minorHAnsi"/>
          <w:color w:val="000000"/>
          <w:lang w:eastAsia="pt-BR"/>
        </w:rPr>
        <w:t>CONTRATANTE.</w:t>
      </w:r>
      <w:r w:rsidR="00160AE1" w:rsidRPr="00C41B63">
        <w:rPr>
          <w:rFonts w:eastAsia="Times New Roman" w:cstheme="minorHAnsi"/>
          <w:lang w:eastAsia="pt-BR"/>
        </w:rPr>
        <w:t xml:space="preserve"> </w:t>
      </w:r>
    </w:p>
    <w:p w:rsidR="00832198" w:rsidRPr="00C41B63" w:rsidRDefault="00832198" w:rsidP="002350B7">
      <w:pPr>
        <w:pStyle w:val="NormalWeb"/>
        <w:spacing w:before="120" w:beforeAutospacing="0" w:after="120" w:afterAutospacing="0" w:line="276" w:lineRule="auto"/>
        <w:jc w:val="both"/>
        <w:rPr>
          <w:rFonts w:asciiTheme="minorHAnsi" w:hAnsiTheme="minorHAnsi" w:cstheme="minorHAnsi"/>
          <w:sz w:val="22"/>
          <w:szCs w:val="22"/>
        </w:rPr>
      </w:pPr>
      <w:r>
        <w:rPr>
          <w:rFonts w:asciiTheme="minorHAnsi" w:hAnsiTheme="minorHAnsi" w:cstheme="minorHAnsi"/>
          <w:color w:val="000000"/>
          <w:sz w:val="22"/>
          <w:szCs w:val="22"/>
        </w:rPr>
        <w:t>c</w:t>
      </w:r>
      <w:r w:rsidR="00160AE1" w:rsidRPr="00C41B63">
        <w:rPr>
          <w:rFonts w:asciiTheme="minorHAnsi" w:hAnsiTheme="minorHAnsi" w:cstheme="minorHAnsi"/>
          <w:color w:val="000000"/>
          <w:sz w:val="22"/>
          <w:szCs w:val="22"/>
        </w:rPr>
        <w:t xml:space="preserve">) </w:t>
      </w:r>
      <w:r w:rsidR="00160AE1" w:rsidRPr="00C41B63">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882A7F" w:rsidRPr="00C41B63" w:rsidRDefault="00882A7F" w:rsidP="002350B7">
      <w:pPr>
        <w:spacing w:before="120" w:after="120" w:line="276" w:lineRule="auto"/>
        <w:jc w:val="both"/>
        <w:rPr>
          <w:rFonts w:eastAsia="Times New Roman" w:cstheme="minorHAnsi"/>
          <w:lang w:eastAsia="pt-BR"/>
        </w:rPr>
      </w:pPr>
    </w:p>
    <w:p w:rsidR="007D56DA" w:rsidRPr="00C41B63" w:rsidRDefault="007D56DA" w:rsidP="002350B7">
      <w:pPr>
        <w:spacing w:before="120" w:after="120" w:line="276" w:lineRule="auto"/>
        <w:jc w:val="both"/>
        <w:rPr>
          <w:rFonts w:cstheme="minorHAnsi"/>
          <w:color w:val="000000"/>
        </w:rPr>
      </w:pPr>
      <w:r w:rsidRPr="00C41B63">
        <w:rPr>
          <w:rFonts w:cstheme="minorHAnsi"/>
          <w:color w:val="000000"/>
        </w:rPr>
        <w:t>6.3 Haverá emissão de ordem de fornecimento</w:t>
      </w:r>
      <w:r w:rsidR="00571E80" w:rsidRPr="00C41B63">
        <w:rPr>
          <w:rFonts w:cstheme="minorHAnsi"/>
          <w:color w:val="000000"/>
        </w:rPr>
        <w:t>,</w:t>
      </w:r>
      <w:r w:rsidRPr="00C41B63">
        <w:rPr>
          <w:rFonts w:cstheme="minorHAnsi"/>
          <w:color w:val="000000"/>
        </w:rPr>
        <w:t xml:space="preserve"> nos seguintes termos:</w:t>
      </w:r>
    </w:p>
    <w:p w:rsidR="007D56DA" w:rsidRPr="00C41B63" w:rsidRDefault="004E6B72" w:rsidP="002350B7">
      <w:pPr>
        <w:spacing w:before="120" w:after="120" w:line="276" w:lineRule="auto"/>
        <w:ind w:left="426"/>
        <w:jc w:val="both"/>
        <w:rPr>
          <w:rFonts w:cstheme="minorHAnsi"/>
          <w:color w:val="000000"/>
        </w:rPr>
      </w:pPr>
      <w:r>
        <w:rPr>
          <w:rFonts w:cstheme="minorHAnsi"/>
          <w:noProof/>
          <w:color w:val="000000"/>
        </w:rPr>
        <w:pict>
          <v:rect id="_x0000_s1154" style="position:absolute;left:0;text-align:left;margin-left:.75pt;margin-top:4.1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C41B63">
        <w:rPr>
          <w:rFonts w:cstheme="minorHAnsi"/>
          <w:color w:val="000000"/>
        </w:rPr>
        <w:t>Uma ordem de fornecimento para todo o contrato</w:t>
      </w:r>
    </w:p>
    <w:p w:rsidR="007D56DA" w:rsidRPr="00C41B63" w:rsidRDefault="004E6B72" w:rsidP="002350B7">
      <w:pPr>
        <w:spacing w:before="120" w:after="120" w:line="276" w:lineRule="auto"/>
        <w:ind w:left="426"/>
        <w:jc w:val="both"/>
        <w:rPr>
          <w:rFonts w:cstheme="minorHAnsi"/>
          <w:color w:val="000000"/>
        </w:rPr>
      </w:pPr>
      <w:r>
        <w:rPr>
          <w:rFonts w:cstheme="minorHAnsi"/>
          <w:noProof/>
          <w:color w:val="000000"/>
        </w:rPr>
        <w:pict>
          <v:rect id="_x0000_s1155" style="position:absolute;left:0;text-align:left;margin-left:.75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C41B63">
        <w:rPr>
          <w:rFonts w:cstheme="minorHAnsi"/>
          <w:color w:val="000000"/>
        </w:rPr>
        <w:t>Várias ordens de fornecimento, sob demanda, durante a execução do contrato</w:t>
      </w:r>
    </w:p>
    <w:p w:rsidR="005179FF" w:rsidRPr="00C41B63" w:rsidRDefault="005179FF" w:rsidP="002350B7">
      <w:pPr>
        <w:spacing w:before="120" w:after="120" w:line="276" w:lineRule="auto"/>
        <w:jc w:val="both"/>
        <w:rPr>
          <w:rFonts w:cstheme="minorHAnsi"/>
          <w:i/>
          <w:iCs/>
          <w:color w:val="7F7F7F" w:themeColor="text1" w:themeTint="80"/>
        </w:rPr>
      </w:pPr>
    </w:p>
    <w:p w:rsidR="008E5D71" w:rsidRPr="00C41B63" w:rsidRDefault="008E5D71" w:rsidP="002350B7">
      <w:pPr>
        <w:spacing w:before="120" w:after="120" w:line="276" w:lineRule="auto"/>
        <w:jc w:val="both"/>
        <w:rPr>
          <w:rFonts w:cstheme="minorHAnsi"/>
          <w:color w:val="000000"/>
        </w:rPr>
      </w:pPr>
      <w:r w:rsidRPr="00C41B63">
        <w:rPr>
          <w:rFonts w:cstheme="minorHAnsi"/>
          <w:color w:val="000000"/>
        </w:rPr>
        <w:t>6.</w:t>
      </w:r>
      <w:r w:rsidR="00BF077C" w:rsidRPr="00C41B63">
        <w:rPr>
          <w:rFonts w:cstheme="minorHAnsi"/>
          <w:color w:val="000000"/>
        </w:rPr>
        <w:t xml:space="preserve">4 </w:t>
      </w:r>
      <w:r w:rsidRPr="00C41B63">
        <w:rPr>
          <w:rFonts w:cstheme="minorHAnsi"/>
          <w:color w:val="000000"/>
        </w:rPr>
        <w:t>Prazo da entrega dos bens:</w:t>
      </w:r>
    </w:p>
    <w:p w:rsidR="00236D30"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21" o:spid="_x0000_s1081" style="position:absolute;left:0;text-align:left;margin-left:0;margin-top:4.7pt;width:6.3pt;height:6.65pt;z-index:251658251;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C41B63">
        <w:rPr>
          <w:rFonts w:cstheme="minorHAnsi"/>
          <w:color w:val="000000"/>
        </w:rPr>
        <w:t>Entrega i</w:t>
      </w:r>
      <w:r w:rsidR="00820388" w:rsidRPr="00C41B63">
        <w:rPr>
          <w:rFonts w:cstheme="minorHAnsi"/>
          <w:color w:val="000000"/>
        </w:rPr>
        <w:t>ntegral</w:t>
      </w:r>
      <w:r w:rsidR="00236D30" w:rsidRPr="00C41B63">
        <w:rPr>
          <w:rFonts w:cstheme="minorHAnsi"/>
          <w:color w:val="000000"/>
        </w:rPr>
        <w:t>.</w:t>
      </w:r>
    </w:p>
    <w:p w:rsidR="00F0165B" w:rsidRPr="00C41B63" w:rsidRDefault="00F0165B" w:rsidP="003C23D7">
      <w:pPr>
        <w:spacing w:before="120" w:after="120" w:line="276" w:lineRule="auto"/>
        <w:ind w:left="426"/>
        <w:jc w:val="both"/>
        <w:rPr>
          <w:rFonts w:cstheme="minorHAnsi"/>
          <w:color w:val="000000"/>
        </w:rPr>
      </w:pPr>
      <w:r w:rsidRPr="00C41B63">
        <w:rPr>
          <w:rFonts w:cstheme="minorHAnsi"/>
          <w:color w:val="000000"/>
        </w:rPr>
        <w:t xml:space="preserve">a) O objeto deverá ser entregue na sua totalidade no prazo de até </w:t>
      </w:r>
      <w:r w:rsidR="002350B7">
        <w:rPr>
          <w:rFonts w:cstheme="minorHAnsi"/>
          <w:color w:val="000000"/>
        </w:rPr>
        <w:t>120</w:t>
      </w:r>
      <w:r w:rsidRPr="00C41B63">
        <w:rPr>
          <w:rFonts w:cstheme="minorHAnsi"/>
          <w:color w:val="000000"/>
        </w:rPr>
        <w:t xml:space="preserve"> (</w:t>
      </w:r>
      <w:r w:rsidR="002350B7">
        <w:rPr>
          <w:rFonts w:cstheme="minorHAnsi"/>
          <w:color w:val="000000"/>
        </w:rPr>
        <w:t>cento e vinte</w:t>
      </w:r>
      <w:r w:rsidRPr="00C41B63">
        <w:rPr>
          <w:rFonts w:cstheme="minorHAnsi"/>
          <w:color w:val="000000"/>
        </w:rPr>
        <w:t>) dias, a contar do recebimento da Ordem de Fornecimento</w:t>
      </w:r>
      <w:r w:rsidR="000F2A68">
        <w:rPr>
          <w:rFonts w:cstheme="minorHAnsi"/>
          <w:color w:val="000000"/>
        </w:rPr>
        <w:t>,</w:t>
      </w:r>
      <w:r w:rsidRPr="00C41B63">
        <w:rPr>
          <w:rFonts w:cstheme="minorHAnsi"/>
          <w:color w:val="000000"/>
        </w:rPr>
        <w:t xml:space="preserve"> que será enviada pela Unidade de Vigilância Patrimonial</w:t>
      </w:r>
      <w:r w:rsidR="001F2152">
        <w:rPr>
          <w:rFonts w:cstheme="minorHAnsi"/>
          <w:color w:val="000000"/>
        </w:rPr>
        <w:t xml:space="preserve"> juntamente com a nota de empenho</w:t>
      </w:r>
      <w:r w:rsidR="009B6138">
        <w:rPr>
          <w:rFonts w:cstheme="minorHAnsi"/>
          <w:color w:val="000000"/>
        </w:rPr>
        <w:t>, contrato (se houver)</w:t>
      </w:r>
      <w:r w:rsidR="001F2152">
        <w:rPr>
          <w:rFonts w:cstheme="minorHAnsi"/>
          <w:color w:val="000000"/>
        </w:rPr>
        <w:t xml:space="preserve"> e autorização do Exército (caso aplicável)</w:t>
      </w:r>
      <w:r w:rsidRPr="00C41B63">
        <w:rPr>
          <w:rFonts w:cstheme="minorHAnsi"/>
          <w:color w:val="000000"/>
        </w:rPr>
        <w:t>. Este prazo poderá ser prorrogado pela Contratante, mediante justificativa da Contratada.</w:t>
      </w:r>
    </w:p>
    <w:p w:rsidR="00E73494"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24" o:spid="_x0000_s1079" style="position:absolute;left:0;text-align:left;margin-left:.15pt;margin-top:1.45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r w:rsidR="001F33E3" w:rsidRPr="00C41B63">
        <w:rPr>
          <w:rFonts w:cstheme="minorHAnsi"/>
          <w:color w:val="000000"/>
        </w:rPr>
        <w:t>Sob demanda</w:t>
      </w:r>
      <w:r w:rsidR="0022559F" w:rsidRPr="00C41B63">
        <w:rPr>
          <w:rFonts w:cstheme="minorHAnsi"/>
          <w:color w:val="000000"/>
        </w:rPr>
        <w:t>, com quantidades estimadas</w:t>
      </w:r>
      <w:r w:rsidR="00236D30" w:rsidRPr="00C41B63">
        <w:rPr>
          <w:rFonts w:cstheme="minorHAnsi"/>
          <w:color w:val="000000"/>
        </w:rPr>
        <w:t>.</w:t>
      </w:r>
    </w:p>
    <w:p w:rsidR="00E73494" w:rsidRPr="00C41B63" w:rsidRDefault="004E6B72" w:rsidP="002350B7">
      <w:pPr>
        <w:spacing w:before="120" w:after="120" w:line="276" w:lineRule="auto"/>
        <w:ind w:firstLine="708"/>
        <w:jc w:val="both"/>
        <w:rPr>
          <w:rFonts w:cstheme="minorHAnsi"/>
          <w:color w:val="000000"/>
        </w:rPr>
      </w:pPr>
      <w:r w:rsidRPr="004E6B72">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sidRPr="00C41B63">
        <w:rPr>
          <w:rFonts w:cstheme="minorHAnsi"/>
          <w:color w:val="000000"/>
        </w:rPr>
        <w:t>Sem</w:t>
      </w:r>
      <w:r w:rsidR="00E73494" w:rsidRPr="00C41B63">
        <w:rPr>
          <w:rFonts w:cstheme="minorHAnsi"/>
          <w:color w:val="000000"/>
        </w:rPr>
        <w:t xml:space="preserve"> quantidade mínima por pedido</w:t>
      </w:r>
      <w:r w:rsidR="00236D30" w:rsidRPr="00C41B63">
        <w:rPr>
          <w:rFonts w:cstheme="minorHAnsi"/>
          <w:color w:val="000000"/>
        </w:rPr>
        <w:t>.</w:t>
      </w:r>
    </w:p>
    <w:p w:rsidR="00E73494" w:rsidRPr="00C41B63" w:rsidRDefault="004E6B72" w:rsidP="002350B7">
      <w:pPr>
        <w:spacing w:before="120" w:after="120" w:line="276" w:lineRule="auto"/>
        <w:ind w:left="1" w:firstLine="708"/>
        <w:jc w:val="both"/>
        <w:rPr>
          <w:rFonts w:cstheme="minorHAnsi"/>
          <w:color w:val="000000"/>
        </w:rPr>
      </w:pPr>
      <w:r w:rsidRPr="004E6B72">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sidRPr="00C41B63">
        <w:rPr>
          <w:rFonts w:cstheme="minorHAnsi"/>
          <w:color w:val="000000"/>
        </w:rPr>
        <w:t>Com</w:t>
      </w:r>
      <w:r w:rsidR="00E73494" w:rsidRPr="00C41B63">
        <w:rPr>
          <w:rFonts w:cstheme="minorHAnsi"/>
          <w:color w:val="000000"/>
        </w:rPr>
        <w:t xml:space="preserve"> quantidade mínima por pedido</w:t>
      </w:r>
    </w:p>
    <w:p w:rsidR="001F33E3"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25" o:spid="_x0000_s1076" style="position:absolute;left:0;text-align:left;margin-left:.15pt;margin-top: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C41B63">
        <w:rPr>
          <w:rFonts w:cstheme="minorHAnsi"/>
          <w:color w:val="000000"/>
        </w:rPr>
        <w:t>Programada</w:t>
      </w:r>
      <w:r w:rsidR="00236D30" w:rsidRPr="00C41B63">
        <w:rPr>
          <w:rFonts w:cstheme="minorHAnsi"/>
          <w:color w:val="000000"/>
        </w:rPr>
        <w:t>.</w:t>
      </w:r>
    </w:p>
    <w:p w:rsidR="00D124FB" w:rsidRPr="00C41B63" w:rsidRDefault="00D124FB" w:rsidP="002350B7">
      <w:pPr>
        <w:spacing w:before="120" w:after="120" w:line="276" w:lineRule="auto"/>
        <w:ind w:left="426"/>
        <w:jc w:val="both"/>
        <w:rPr>
          <w:rFonts w:cstheme="minorHAnsi"/>
          <w:color w:val="7F7F7F" w:themeColor="text1" w:themeTint="80"/>
        </w:rPr>
      </w:pPr>
    </w:p>
    <w:p w:rsidR="00C41B63" w:rsidRPr="00C41B63" w:rsidRDefault="0012006E" w:rsidP="002350B7">
      <w:pPr>
        <w:spacing w:before="120" w:after="120" w:line="276" w:lineRule="auto"/>
        <w:jc w:val="both"/>
        <w:rPr>
          <w:rFonts w:cstheme="minorHAnsi"/>
          <w:color w:val="000000"/>
        </w:rPr>
      </w:pPr>
      <w:r w:rsidRPr="00C41B63">
        <w:rPr>
          <w:rFonts w:cstheme="minorHAnsi"/>
          <w:color w:val="000000"/>
        </w:rPr>
        <w:t>6.</w:t>
      </w:r>
      <w:r w:rsidR="00BF077C" w:rsidRPr="00C41B63">
        <w:rPr>
          <w:rFonts w:cstheme="minorHAnsi"/>
          <w:color w:val="000000"/>
        </w:rPr>
        <w:t>5</w:t>
      </w:r>
      <w:r w:rsidRPr="00C41B63">
        <w:rPr>
          <w:rFonts w:cstheme="minorHAnsi"/>
          <w:color w:val="000000"/>
        </w:rPr>
        <w:t xml:space="preserve"> </w:t>
      </w:r>
      <w:r w:rsidR="00684F23" w:rsidRPr="00C41B63">
        <w:rPr>
          <w:rFonts w:cstheme="minorHAnsi"/>
          <w:color w:val="000000"/>
        </w:rPr>
        <w:t xml:space="preserve">Local de entrega dos bens: </w:t>
      </w:r>
    </w:p>
    <w:p w:rsidR="00C41B63" w:rsidRDefault="00C41B63" w:rsidP="002350B7">
      <w:pPr>
        <w:spacing w:after="0" w:line="276" w:lineRule="auto"/>
        <w:jc w:val="both"/>
        <w:rPr>
          <w:rFonts w:eastAsia="Times New Roman" w:cstheme="minorHAnsi"/>
          <w:color w:val="000000"/>
          <w:lang w:eastAsia="pt-BR"/>
        </w:rPr>
      </w:pPr>
      <w:r>
        <w:rPr>
          <w:rFonts w:eastAsia="Times New Roman" w:cstheme="minorHAnsi"/>
          <w:color w:val="000000"/>
          <w:lang w:eastAsia="pt-BR"/>
        </w:rPr>
        <w:t xml:space="preserve">a) </w:t>
      </w:r>
      <w:r w:rsidRPr="00C41B63">
        <w:rPr>
          <w:rFonts w:eastAsia="Times New Roman" w:cstheme="minorHAnsi"/>
          <w:color w:val="000000"/>
          <w:lang w:eastAsia="pt-BR"/>
        </w:rPr>
        <w:t xml:space="preserve">O local de entrega é </w:t>
      </w:r>
      <w:r>
        <w:rPr>
          <w:rFonts w:eastAsia="Times New Roman" w:cstheme="minorHAnsi"/>
          <w:color w:val="000000"/>
          <w:lang w:eastAsia="pt-BR"/>
        </w:rPr>
        <w:t>n</w:t>
      </w:r>
      <w:r w:rsidRPr="00C41B63">
        <w:rPr>
          <w:rFonts w:eastAsia="Times New Roman" w:cstheme="minorHAnsi"/>
          <w:color w:val="000000"/>
          <w:lang w:eastAsia="pt-BR"/>
        </w:rPr>
        <w:t>a Assessoria de Segurança Institucional</w:t>
      </w:r>
      <w:r>
        <w:rPr>
          <w:rFonts w:eastAsia="Times New Roman" w:cstheme="minorHAnsi"/>
          <w:color w:val="000000"/>
          <w:lang w:eastAsia="pt-BR"/>
        </w:rPr>
        <w:t xml:space="preserve"> da C</w:t>
      </w:r>
      <w:r w:rsidRPr="00C41B63">
        <w:rPr>
          <w:rFonts w:eastAsia="Times New Roman" w:cstheme="minorHAnsi"/>
          <w:color w:val="000000"/>
          <w:lang w:eastAsia="pt-BR"/>
        </w:rPr>
        <w:t>ontratante, com endereço na Av</w:t>
      </w:r>
      <w:r>
        <w:rPr>
          <w:rFonts w:eastAsia="Times New Roman" w:cstheme="minorHAnsi"/>
          <w:color w:val="000000"/>
          <w:lang w:eastAsia="pt-BR"/>
        </w:rPr>
        <w:t xml:space="preserve">. </w:t>
      </w:r>
      <w:r w:rsidRPr="00C41B63">
        <w:rPr>
          <w:rFonts w:eastAsia="Times New Roman" w:cstheme="minorHAnsi"/>
          <w:color w:val="000000"/>
          <w:lang w:eastAsia="pt-BR"/>
        </w:rPr>
        <w:t>Aureliano de Figueiredo Pinto</w:t>
      </w:r>
      <w:r>
        <w:rPr>
          <w:rFonts w:eastAsia="Times New Roman" w:cstheme="minorHAnsi"/>
          <w:color w:val="000000"/>
          <w:lang w:eastAsia="pt-BR"/>
        </w:rPr>
        <w:t>,</w:t>
      </w:r>
      <w:r w:rsidRPr="00C41B63">
        <w:rPr>
          <w:rFonts w:eastAsia="Times New Roman" w:cstheme="minorHAnsi"/>
          <w:color w:val="000000"/>
          <w:lang w:eastAsia="pt-BR"/>
        </w:rPr>
        <w:t xml:space="preserve"> nº 80, 8º andar, Torre Norte, bairro Praia de Belas, nesta </w:t>
      </w:r>
      <w:r>
        <w:rPr>
          <w:rFonts w:eastAsia="Times New Roman" w:cstheme="minorHAnsi"/>
          <w:color w:val="000000"/>
          <w:lang w:eastAsia="pt-BR"/>
        </w:rPr>
        <w:t>C</w:t>
      </w:r>
      <w:r w:rsidRPr="00C41B63">
        <w:rPr>
          <w:rFonts w:eastAsia="Times New Roman" w:cstheme="minorHAnsi"/>
          <w:color w:val="000000"/>
          <w:lang w:eastAsia="pt-BR"/>
        </w:rPr>
        <w:t>apital.</w:t>
      </w:r>
      <w:r>
        <w:rPr>
          <w:rFonts w:eastAsia="Times New Roman" w:cstheme="minorHAnsi"/>
          <w:color w:val="000000"/>
          <w:lang w:eastAsia="pt-BR"/>
        </w:rPr>
        <w:t xml:space="preserve"> </w:t>
      </w:r>
    </w:p>
    <w:p w:rsidR="00C41B63" w:rsidRDefault="00C41B63" w:rsidP="002350B7">
      <w:pPr>
        <w:spacing w:after="0" w:line="276" w:lineRule="auto"/>
        <w:jc w:val="both"/>
        <w:rPr>
          <w:rFonts w:eastAsia="Times New Roman" w:cstheme="minorHAnsi"/>
          <w:color w:val="000000"/>
          <w:lang w:eastAsia="pt-BR"/>
        </w:rPr>
      </w:pPr>
      <w:r>
        <w:rPr>
          <w:rFonts w:eastAsia="Times New Roman" w:cstheme="minorHAnsi"/>
          <w:color w:val="000000"/>
          <w:lang w:eastAsia="pt-BR"/>
        </w:rPr>
        <w:t xml:space="preserve">b) </w:t>
      </w:r>
      <w:r w:rsidRPr="00C41B63">
        <w:rPr>
          <w:rFonts w:eastAsia="Times New Roman" w:cstheme="minorHAnsi"/>
          <w:color w:val="000000"/>
          <w:lang w:eastAsia="pt-BR"/>
        </w:rPr>
        <w:t xml:space="preserve">A entrega deve ser efetuada de segunda a sexta-feira, das </w:t>
      </w:r>
      <w:r>
        <w:rPr>
          <w:rFonts w:eastAsia="Times New Roman" w:cstheme="minorHAnsi"/>
          <w:color w:val="000000"/>
          <w:lang w:eastAsia="pt-BR"/>
        </w:rPr>
        <w:t>13</w:t>
      </w:r>
      <w:r w:rsidRPr="00C41B63">
        <w:rPr>
          <w:rFonts w:eastAsia="Times New Roman" w:cstheme="minorHAnsi"/>
          <w:color w:val="000000"/>
          <w:lang w:eastAsia="pt-BR"/>
        </w:rPr>
        <w:t>h às 1</w:t>
      </w:r>
      <w:r>
        <w:rPr>
          <w:rFonts w:eastAsia="Times New Roman" w:cstheme="minorHAnsi"/>
          <w:color w:val="000000"/>
          <w:lang w:eastAsia="pt-BR"/>
        </w:rPr>
        <w:t>8</w:t>
      </w:r>
      <w:r w:rsidRPr="00C41B63">
        <w:rPr>
          <w:rFonts w:eastAsia="Times New Roman" w:cstheme="minorHAnsi"/>
          <w:color w:val="000000"/>
          <w:lang w:eastAsia="pt-BR"/>
        </w:rPr>
        <w:t>h</w:t>
      </w:r>
      <w:r>
        <w:rPr>
          <w:rFonts w:eastAsia="Times New Roman" w:cstheme="minorHAnsi"/>
          <w:color w:val="000000"/>
          <w:lang w:eastAsia="pt-BR"/>
        </w:rPr>
        <w:t xml:space="preserve">, mediante agendamento prévio com o Coordenador da Unidade de Vigilância Patrimonial, através do e-mail: </w:t>
      </w:r>
      <w:hyperlink r:id="rId6" w:history="1">
        <w:r w:rsidRPr="001D2D80">
          <w:rPr>
            <w:rStyle w:val="Hyperlink"/>
            <w:rFonts w:eastAsia="Times New Roman" w:cstheme="minorHAnsi"/>
            <w:lang w:eastAsia="pt-BR"/>
          </w:rPr>
          <w:t>uvp@mprs.mp.br</w:t>
        </w:r>
      </w:hyperlink>
      <w:r>
        <w:rPr>
          <w:rFonts w:eastAsia="Times New Roman" w:cstheme="minorHAnsi"/>
          <w:color w:val="000000"/>
          <w:lang w:eastAsia="pt-BR"/>
        </w:rPr>
        <w:t>.</w:t>
      </w:r>
    </w:p>
    <w:p w:rsidR="00C41B63" w:rsidRPr="00C41B63" w:rsidRDefault="00C41B63" w:rsidP="002350B7">
      <w:pPr>
        <w:spacing w:after="0" w:line="276" w:lineRule="auto"/>
        <w:jc w:val="both"/>
        <w:rPr>
          <w:rFonts w:eastAsia="Times New Roman" w:cstheme="minorHAnsi"/>
          <w:color w:val="000000"/>
          <w:lang w:eastAsia="pt-BR"/>
        </w:rPr>
      </w:pPr>
    </w:p>
    <w:p w:rsidR="007D1300" w:rsidRPr="00C41B63" w:rsidRDefault="007D1300" w:rsidP="002350B7">
      <w:pPr>
        <w:spacing w:before="120" w:after="120" w:line="276" w:lineRule="auto"/>
        <w:jc w:val="both"/>
        <w:rPr>
          <w:rFonts w:eastAsia="Times New Roman" w:cstheme="minorHAnsi"/>
          <w:color w:val="000000"/>
          <w:lang w:eastAsia="pt-BR"/>
        </w:rPr>
      </w:pPr>
      <w:r w:rsidRPr="00C41B63">
        <w:rPr>
          <w:rFonts w:eastAsia="Times New Roman" w:cstheme="minorHAnsi"/>
          <w:lang w:eastAsia="pt-BR"/>
        </w:rPr>
        <w:t>6.</w:t>
      </w:r>
      <w:r w:rsidR="00BF077C" w:rsidRPr="00C41B63">
        <w:rPr>
          <w:rFonts w:eastAsia="Times New Roman" w:cstheme="minorHAnsi"/>
          <w:lang w:eastAsia="pt-BR"/>
        </w:rPr>
        <w:t>6</w:t>
      </w:r>
      <w:r w:rsidRPr="00C41B63">
        <w:rPr>
          <w:rFonts w:eastAsia="Times New Roman" w:cstheme="minorHAnsi"/>
          <w:lang w:eastAsia="pt-BR"/>
        </w:rPr>
        <w:t xml:space="preserve"> </w:t>
      </w:r>
      <w:r w:rsidRPr="00C41B63">
        <w:rPr>
          <w:rFonts w:eastAsia="Times New Roman" w:cstheme="minorHAnsi"/>
          <w:color w:val="000000"/>
          <w:lang w:eastAsia="pt-BR"/>
        </w:rPr>
        <w:t xml:space="preserve">A entrega dos bens deverá observar a quantidade total indicada na Ordem de Fornecimento expedida, dentro do prazo. </w:t>
      </w:r>
    </w:p>
    <w:p w:rsidR="007D1300" w:rsidRPr="00C41B63" w:rsidRDefault="007D1300" w:rsidP="002350B7">
      <w:pPr>
        <w:spacing w:before="120" w:after="120" w:line="276" w:lineRule="auto"/>
        <w:jc w:val="both"/>
        <w:rPr>
          <w:rFonts w:cstheme="minorHAnsi"/>
          <w:color w:val="FF0000"/>
        </w:rPr>
      </w:pPr>
    </w:p>
    <w:p w:rsidR="006139B8" w:rsidRPr="00C41B63" w:rsidRDefault="00E71EDE" w:rsidP="002350B7">
      <w:pPr>
        <w:spacing w:before="120" w:after="120" w:line="276" w:lineRule="auto"/>
        <w:jc w:val="both"/>
        <w:rPr>
          <w:rFonts w:cstheme="minorHAnsi"/>
        </w:rPr>
      </w:pPr>
      <w:r w:rsidRPr="00C41B63">
        <w:rPr>
          <w:rFonts w:cstheme="minorHAnsi"/>
        </w:rPr>
        <w:lastRenderedPageBreak/>
        <w:t>6.</w:t>
      </w:r>
      <w:r w:rsidR="00BF077C" w:rsidRPr="00C41B63">
        <w:rPr>
          <w:rFonts w:cstheme="minorHAnsi"/>
        </w:rPr>
        <w:t>7</w:t>
      </w:r>
      <w:r w:rsidR="006139B8" w:rsidRPr="00C41B63">
        <w:rPr>
          <w:rFonts w:cstheme="minorHAnsi"/>
        </w:rPr>
        <w:t xml:space="preserve"> Instalação dos bens/equipamentos (embutida na compra)</w:t>
      </w:r>
    </w:p>
    <w:p w:rsidR="006139B8" w:rsidRPr="00C41B63" w:rsidRDefault="004E6B72" w:rsidP="002350B7">
      <w:pPr>
        <w:spacing w:before="120" w:after="120" w:line="276" w:lineRule="auto"/>
        <w:ind w:left="567"/>
        <w:jc w:val="both"/>
        <w:rPr>
          <w:rFonts w:cstheme="minorHAnsi"/>
        </w:rPr>
      </w:pPr>
      <w:r w:rsidRPr="004E6B72">
        <w:rPr>
          <w:rFonts w:cstheme="minorHAnsi"/>
          <w:bCs/>
          <w:noProof/>
        </w:rPr>
        <w:pict>
          <v:rect id="Retângulo 23" o:spid="_x0000_s1148" style="position:absolute;left:0;text-align:left;margin-left:0;margin-top:4.2pt;width:6.3pt;height:6.65pt;z-index:25165832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C41B63">
        <w:rPr>
          <w:rFonts w:cstheme="minorHAnsi"/>
        </w:rPr>
        <w:t>Não haverá instalação</w:t>
      </w:r>
    </w:p>
    <w:p w:rsidR="006139B8" w:rsidRPr="00C41B63" w:rsidRDefault="004E6B72" w:rsidP="002350B7">
      <w:pPr>
        <w:spacing w:before="120" w:after="120" w:line="276" w:lineRule="auto"/>
        <w:ind w:left="567"/>
        <w:jc w:val="both"/>
        <w:rPr>
          <w:rFonts w:cstheme="minorHAnsi"/>
        </w:rPr>
      </w:pPr>
      <w:r w:rsidRPr="004E6B72">
        <w:rPr>
          <w:rFonts w:cstheme="minorHAnsi"/>
          <w:bCs/>
          <w:noProof/>
        </w:rPr>
        <w:pict>
          <v:rect id="Retângulo 20" o:spid="_x0000_s1147" style="position:absolute;left:0;text-align:left;margin-left:0;margin-top:5.35pt;width:6.3pt;height:6.65pt;z-index:2516583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139B8" w:rsidRPr="00C41B63">
        <w:rPr>
          <w:rFonts w:cstheme="minorHAnsi"/>
        </w:rPr>
        <w:t>Haverá instalação</w:t>
      </w:r>
      <w:r w:rsidR="00C101BF" w:rsidRPr="00C41B63">
        <w:rPr>
          <w:rFonts w:cstheme="minorHAnsi"/>
        </w:rPr>
        <w:t>.</w:t>
      </w:r>
    </w:p>
    <w:p w:rsidR="00872F37" w:rsidRPr="00C41B63" w:rsidRDefault="00872F37" w:rsidP="002350B7">
      <w:pPr>
        <w:spacing w:before="120" w:after="120" w:line="276" w:lineRule="auto"/>
        <w:jc w:val="both"/>
        <w:rPr>
          <w:rFonts w:cstheme="minorHAnsi"/>
          <w:color w:val="000000"/>
        </w:rPr>
      </w:pPr>
    </w:p>
    <w:p w:rsidR="003E000A" w:rsidRPr="00C41B63" w:rsidRDefault="00A63CDE" w:rsidP="002350B7">
      <w:pPr>
        <w:spacing w:before="120" w:after="120" w:line="276" w:lineRule="auto"/>
        <w:jc w:val="both"/>
        <w:rPr>
          <w:rFonts w:cstheme="minorHAnsi"/>
          <w:color w:val="000000"/>
        </w:rPr>
      </w:pPr>
      <w:r w:rsidRPr="00C41B63">
        <w:rPr>
          <w:rFonts w:cstheme="minorHAnsi"/>
          <w:color w:val="000000"/>
        </w:rPr>
        <w:t>6.</w:t>
      </w:r>
      <w:r w:rsidR="00BF077C" w:rsidRPr="00C41B63">
        <w:rPr>
          <w:rFonts w:cstheme="minorHAnsi"/>
          <w:color w:val="000000"/>
        </w:rPr>
        <w:t>8</w:t>
      </w:r>
      <w:r w:rsidRPr="00C41B63">
        <w:rPr>
          <w:rFonts w:cstheme="minorHAnsi"/>
          <w:color w:val="000000"/>
        </w:rPr>
        <w:t xml:space="preserve"> </w:t>
      </w:r>
      <w:r w:rsidR="00387964" w:rsidRPr="00C41B63">
        <w:rPr>
          <w:rFonts w:cstheme="minorHAnsi"/>
          <w:color w:val="000000"/>
        </w:rPr>
        <w:t>Recebimento</w:t>
      </w:r>
      <w:r w:rsidR="00C52582" w:rsidRPr="00C41B63">
        <w:rPr>
          <w:rFonts w:cstheme="minorHAnsi"/>
          <w:color w:val="000000"/>
        </w:rPr>
        <w:t>:</w:t>
      </w:r>
    </w:p>
    <w:p w:rsidR="00C52582" w:rsidRPr="00C41B63" w:rsidRDefault="00C52582"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color w:val="000000"/>
          <w:sz w:val="22"/>
          <w:szCs w:val="22"/>
        </w:rPr>
        <w:t>a) provisoriamente</w:t>
      </w:r>
      <w:r w:rsidR="009A6967" w:rsidRPr="00C41B63">
        <w:rPr>
          <w:rFonts w:asciiTheme="minorHAnsi" w:hAnsiTheme="minorHAnsi" w:cstheme="minorHAnsi"/>
          <w:color w:val="000000"/>
          <w:sz w:val="22"/>
          <w:szCs w:val="22"/>
        </w:rPr>
        <w:t>,</w:t>
      </w:r>
      <w:r w:rsidRPr="00C41B63">
        <w:rPr>
          <w:rFonts w:asciiTheme="minorHAnsi" w:hAnsiTheme="minorHAnsi" w:cstheme="minorHAnsi"/>
          <w:color w:val="000000"/>
          <w:sz w:val="22"/>
          <w:szCs w:val="22"/>
        </w:rPr>
        <w:t xml:space="preserve"> no ato da entrega</w:t>
      </w:r>
      <w:r w:rsidR="00B9487D" w:rsidRPr="00C41B63">
        <w:rPr>
          <w:rFonts w:asciiTheme="minorHAnsi" w:hAnsiTheme="minorHAnsi" w:cstheme="minorHAnsi"/>
          <w:color w:val="000000"/>
          <w:sz w:val="22"/>
          <w:szCs w:val="22"/>
        </w:rPr>
        <w:t>,</w:t>
      </w:r>
      <w:r w:rsidR="00B9487D" w:rsidRPr="00C41B63">
        <w:rPr>
          <w:rFonts w:asciiTheme="minorHAnsi" w:hAnsiTheme="minorHAnsi" w:cstheme="minorHAnsi"/>
          <w:sz w:val="22"/>
          <w:szCs w:val="22"/>
        </w:rPr>
        <w:t xml:space="preserve"> para posterior verificação de sua conformidade com as especificações;</w:t>
      </w:r>
    </w:p>
    <w:p w:rsidR="00262DD7" w:rsidRPr="00C41B63" w:rsidRDefault="00C52582" w:rsidP="002350B7">
      <w:pPr>
        <w:spacing w:before="120" w:after="120" w:line="276" w:lineRule="auto"/>
        <w:jc w:val="both"/>
        <w:rPr>
          <w:rFonts w:eastAsia="Segoe UI" w:cstheme="minorHAnsi"/>
        </w:rPr>
      </w:pPr>
      <w:r w:rsidRPr="00C41B63">
        <w:rPr>
          <w:rFonts w:cstheme="minorHAnsi"/>
          <w:color w:val="000000"/>
        </w:rPr>
        <w:t xml:space="preserve">b) definitivamente, </w:t>
      </w:r>
      <w:r w:rsidR="00A007F4">
        <w:rPr>
          <w:rFonts w:cstheme="minorHAnsi"/>
          <w:color w:val="000000"/>
        </w:rPr>
        <w:t xml:space="preserve">no prazo de 15 (quinze) dias úteis </w:t>
      </w:r>
      <w:r w:rsidRPr="00C41B63">
        <w:rPr>
          <w:rFonts w:cstheme="minorHAnsi"/>
          <w:color w:val="000000"/>
        </w:rPr>
        <w:t>após o recebimento provisório</w:t>
      </w:r>
      <w:r w:rsidR="00204CB8" w:rsidRPr="00C41B63">
        <w:rPr>
          <w:rFonts w:cstheme="minorHAnsi"/>
          <w:color w:val="000000"/>
        </w:rPr>
        <w:t xml:space="preserve"> e</w:t>
      </w:r>
      <w:r w:rsidR="001607C4" w:rsidRPr="00C41B63">
        <w:rPr>
          <w:rFonts w:cstheme="minorHAnsi"/>
          <w:color w:val="000000"/>
        </w:rPr>
        <w:t xml:space="preserve"> </w:t>
      </w:r>
      <w:r w:rsidR="001607C4" w:rsidRPr="00C41B63">
        <w:rPr>
          <w:rFonts w:eastAsia="Segoe UI" w:cstheme="minorHAnsi"/>
        </w:rPr>
        <w:t>depois da verificação da sua qualidade, quantidade e consequente aceitação.</w:t>
      </w:r>
    </w:p>
    <w:p w:rsidR="00204CB8" w:rsidRPr="00C41B63" w:rsidRDefault="00204CB8" w:rsidP="002350B7">
      <w:pPr>
        <w:spacing w:before="120" w:after="120" w:line="276" w:lineRule="auto"/>
        <w:jc w:val="both"/>
        <w:rPr>
          <w:rFonts w:cstheme="minorHAnsi"/>
          <w:i/>
          <w:iCs/>
          <w:color w:val="4472C4" w:themeColor="accent1"/>
        </w:rPr>
      </w:pPr>
    </w:p>
    <w:p w:rsidR="00C71F90" w:rsidRPr="00C41B63" w:rsidRDefault="00D026DB" w:rsidP="002350B7">
      <w:pPr>
        <w:spacing w:before="120" w:after="120" w:line="276" w:lineRule="auto"/>
        <w:jc w:val="both"/>
        <w:rPr>
          <w:rFonts w:cstheme="minorHAnsi"/>
          <w:color w:val="000000" w:themeColor="text1"/>
          <w:lang w:eastAsia="pt-BR"/>
        </w:rPr>
      </w:pPr>
      <w:r w:rsidRPr="00C41B63">
        <w:rPr>
          <w:rFonts w:cstheme="minorHAnsi"/>
          <w:color w:val="000000" w:themeColor="text1"/>
          <w:lang w:eastAsia="pt-BR"/>
        </w:rPr>
        <w:t>6.</w:t>
      </w:r>
      <w:r w:rsidR="00BF077C" w:rsidRPr="00C41B63">
        <w:rPr>
          <w:rFonts w:cstheme="minorHAnsi"/>
          <w:color w:val="000000" w:themeColor="text1"/>
          <w:lang w:eastAsia="pt-BR"/>
        </w:rPr>
        <w:t>8</w:t>
      </w:r>
      <w:r w:rsidR="00E71EDE" w:rsidRPr="00C41B63">
        <w:rPr>
          <w:rFonts w:cstheme="minorHAnsi"/>
          <w:color w:val="000000" w:themeColor="text1"/>
          <w:lang w:eastAsia="pt-BR"/>
        </w:rPr>
        <w:t>.</w:t>
      </w:r>
      <w:r w:rsidR="00D24714" w:rsidRPr="00C41B63">
        <w:rPr>
          <w:rFonts w:cstheme="minorHAnsi"/>
          <w:color w:val="000000" w:themeColor="text1"/>
          <w:lang w:eastAsia="pt-BR"/>
        </w:rPr>
        <w:t>1</w:t>
      </w:r>
      <w:r w:rsidRPr="00C41B63">
        <w:rPr>
          <w:rFonts w:cstheme="minorHAnsi"/>
          <w:color w:val="000000" w:themeColor="text1"/>
          <w:lang w:eastAsia="pt-BR"/>
        </w:rPr>
        <w:t xml:space="preserve"> </w:t>
      </w:r>
      <w:r w:rsidR="00C71F90" w:rsidRPr="00C41B63">
        <w:rPr>
          <w:rFonts w:cstheme="minorHAnsi"/>
          <w:color w:val="000000" w:themeColor="text1"/>
          <w:lang w:eastAsia="pt-BR"/>
        </w:rPr>
        <w:t xml:space="preserve">Caso não estejam de acordo com o exigido, os bens serão devolvidos à contratada, que terá o prazo de </w:t>
      </w:r>
      <w:r w:rsidR="00A007F4">
        <w:rPr>
          <w:rFonts w:cstheme="minorHAnsi"/>
          <w:color w:val="000000" w:themeColor="text1"/>
          <w:lang w:eastAsia="pt-BR"/>
        </w:rPr>
        <w:t xml:space="preserve">30 (trinta) </w:t>
      </w:r>
      <w:r w:rsidR="00C71F90" w:rsidRPr="00C41B63">
        <w:rPr>
          <w:rFonts w:cstheme="minorHAnsi"/>
          <w:color w:val="000000" w:themeColor="text1"/>
          <w:lang w:eastAsia="pt-BR"/>
        </w:rPr>
        <w:t>dias</w:t>
      </w:r>
      <w:r w:rsidR="001607C4" w:rsidRPr="00C41B63">
        <w:rPr>
          <w:rFonts w:cstheme="minorHAnsi"/>
          <w:color w:val="000000" w:themeColor="text1"/>
          <w:lang w:eastAsia="pt-BR"/>
        </w:rPr>
        <w:t>, a contar da notificação,</w:t>
      </w:r>
      <w:r w:rsidR="00C71F90" w:rsidRPr="00C41B63">
        <w:rPr>
          <w:rFonts w:cstheme="minorHAnsi"/>
          <w:color w:val="000000" w:themeColor="text1"/>
          <w:lang w:eastAsia="pt-BR"/>
        </w:rPr>
        <w:t xml:space="preserve"> para providenciar sua substituição.</w:t>
      </w:r>
    </w:p>
    <w:p w:rsidR="00160AE1" w:rsidRPr="00C41B63" w:rsidRDefault="00160AE1" w:rsidP="002350B7">
      <w:pPr>
        <w:spacing w:before="120" w:after="120" w:line="276" w:lineRule="auto"/>
        <w:jc w:val="both"/>
        <w:rPr>
          <w:rFonts w:cstheme="minorHAnsi"/>
          <w:color w:val="000000"/>
        </w:rPr>
      </w:pPr>
    </w:p>
    <w:p w:rsidR="00160AE1" w:rsidRPr="00C41B63" w:rsidRDefault="00160AE1" w:rsidP="002350B7">
      <w:pPr>
        <w:spacing w:before="120" w:after="120" w:line="276" w:lineRule="auto"/>
        <w:jc w:val="both"/>
        <w:rPr>
          <w:rFonts w:cstheme="minorHAnsi"/>
          <w:color w:val="000000"/>
        </w:rPr>
      </w:pPr>
      <w:r w:rsidRPr="00C41B63">
        <w:rPr>
          <w:rFonts w:cstheme="minorHAnsi"/>
          <w:color w:val="000000"/>
        </w:rPr>
        <w:t>6.</w:t>
      </w:r>
      <w:r w:rsidR="00BF077C" w:rsidRPr="00C41B63">
        <w:rPr>
          <w:rFonts w:cstheme="minorHAnsi"/>
          <w:color w:val="000000"/>
        </w:rPr>
        <w:t>9</w:t>
      </w:r>
      <w:r w:rsidRPr="00C41B63">
        <w:rPr>
          <w:rFonts w:cstheme="minorHAnsi"/>
          <w:color w:val="000000"/>
        </w:rPr>
        <w:t xml:space="preserve"> Subcontratação:</w:t>
      </w:r>
    </w:p>
    <w:p w:rsidR="00160AE1" w:rsidRPr="00C41B63" w:rsidRDefault="00160AE1" w:rsidP="002350B7">
      <w:pPr>
        <w:spacing w:before="120" w:after="120" w:line="276" w:lineRule="auto"/>
        <w:jc w:val="both"/>
        <w:rPr>
          <w:rFonts w:cstheme="minorHAnsi"/>
          <w:color w:val="000000"/>
        </w:rPr>
      </w:pPr>
      <w:r w:rsidRPr="00C41B63">
        <w:rPr>
          <w:rFonts w:cstheme="minorHAnsi"/>
          <w:color w:val="000000"/>
        </w:rPr>
        <w:t>É vedada a subcontratação</w:t>
      </w:r>
      <w:r w:rsidR="00C83D0E" w:rsidRPr="00C41B63">
        <w:rPr>
          <w:rFonts w:cstheme="minorHAnsi"/>
          <w:color w:val="000000"/>
        </w:rPr>
        <w:t>.</w:t>
      </w:r>
    </w:p>
    <w:p w:rsidR="00BF077C" w:rsidRPr="00C41B63" w:rsidRDefault="00BF077C" w:rsidP="002350B7">
      <w:pPr>
        <w:spacing w:before="120" w:after="120" w:line="276" w:lineRule="auto"/>
        <w:jc w:val="both"/>
        <w:rPr>
          <w:rFonts w:cstheme="minorHAnsi"/>
          <w:color w:val="000000"/>
        </w:rPr>
      </w:pPr>
    </w:p>
    <w:p w:rsidR="00720C26" w:rsidRPr="00C41B63" w:rsidRDefault="00BF077C" w:rsidP="002350B7">
      <w:pPr>
        <w:spacing w:before="120" w:after="120" w:line="276" w:lineRule="auto"/>
        <w:jc w:val="both"/>
        <w:rPr>
          <w:rFonts w:cstheme="minorHAnsi"/>
          <w:color w:val="000000"/>
        </w:rPr>
      </w:pPr>
      <w:r w:rsidRPr="00C41B63">
        <w:rPr>
          <w:rFonts w:cstheme="minorHAnsi"/>
          <w:color w:val="000000"/>
        </w:rPr>
        <w:t>6.10 Desfazimento/destinação final dos bens</w:t>
      </w:r>
    </w:p>
    <w:p w:rsidR="00BF077C"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30" o:spid="_x0000_s1156" style="position:absolute;left:0;text-align:left;margin-left:0;margin-top:3.4pt;width:6.3pt;height:6.65pt;z-index:25165833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C41B63">
        <w:rPr>
          <w:rFonts w:cstheme="minorHAnsi"/>
          <w:color w:val="000000"/>
        </w:rPr>
        <w:t>Não há obrigação acessória vinculada ao desfazimento/destinação final/descarte dos bens.</w:t>
      </w:r>
    </w:p>
    <w:p w:rsidR="00B27F2A"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31" o:spid="_x0000_s1157" style="position:absolute;left:0;text-align:left;margin-left:0;margin-top:3.85pt;width:6.3pt;height:6.65pt;z-index:25165833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C41B63">
        <w:rPr>
          <w:rFonts w:cstheme="minorHAnsi"/>
          <w:color w:val="000000"/>
        </w:rPr>
        <w:t xml:space="preserve">Há obrigação acessória vinculada ao desfazimento/destinação final/descarte dos bens. </w:t>
      </w:r>
    </w:p>
    <w:p w:rsidR="00B357A6" w:rsidRPr="00C41B63" w:rsidRDefault="00B357A6" w:rsidP="002350B7">
      <w:pPr>
        <w:spacing w:before="120" w:after="120" w:line="276" w:lineRule="auto"/>
        <w:jc w:val="both"/>
        <w:rPr>
          <w:rFonts w:cstheme="minorHAnsi"/>
          <w:color w:val="000000"/>
        </w:rPr>
      </w:pPr>
    </w:p>
    <w:p w:rsidR="00B357A6" w:rsidRPr="00C41B63" w:rsidRDefault="00B357A6" w:rsidP="002350B7">
      <w:pPr>
        <w:spacing w:before="120" w:after="120" w:line="276" w:lineRule="auto"/>
        <w:jc w:val="both"/>
        <w:rPr>
          <w:rFonts w:cstheme="minorHAnsi"/>
          <w:color w:val="000000"/>
        </w:rPr>
      </w:pPr>
      <w:r w:rsidRPr="00C41B63">
        <w:rPr>
          <w:rFonts w:cstheme="minorHAnsi"/>
          <w:color w:val="000000"/>
        </w:rPr>
        <w:t>6.1</w:t>
      </w:r>
      <w:r w:rsidR="00E71EDE" w:rsidRPr="00C41B63">
        <w:rPr>
          <w:rFonts w:cstheme="minorHAnsi"/>
          <w:color w:val="000000"/>
        </w:rPr>
        <w:t>1</w:t>
      </w:r>
      <w:r w:rsidRPr="00C41B63">
        <w:rPr>
          <w:rFonts w:cstheme="minorHAnsi"/>
          <w:color w:val="000000"/>
        </w:rPr>
        <w:t xml:space="preserve"> Garantia/assistência técnica contratual</w:t>
      </w:r>
    </w:p>
    <w:p w:rsidR="00C85049"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13" o:spid="_x0000_s1139" style="position:absolute;left:0;text-align:left;margin-left:0;margin-top:3.4pt;width:6.3pt;height:6.65pt;z-index:25165831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85049">
        <w:t>A Companhia Brasileira de Cartuchos (CBC) garante a conformidade e o adequado funcionamentos das munições apresentadas pelo período de 1 (um) ano a partir da data de recebimento dos materiais pelo cliente, contanto que as munições sejam armazenadas de acordo com as condições de temperatura e umidade relativa estipuladas pelo fabricante e mantidas nas embalagens originais da CBC.</w:t>
      </w:r>
    </w:p>
    <w:p w:rsidR="00B357A6" w:rsidRPr="00C41B63" w:rsidRDefault="004E6B72" w:rsidP="002350B7">
      <w:pPr>
        <w:spacing w:before="120" w:after="120" w:line="276" w:lineRule="auto"/>
        <w:ind w:left="426"/>
        <w:jc w:val="both"/>
        <w:rPr>
          <w:rFonts w:cstheme="minorHAnsi"/>
          <w:color w:val="000000"/>
        </w:rPr>
      </w:pPr>
      <w:r w:rsidRPr="004E6B72">
        <w:rPr>
          <w:rFonts w:cstheme="minorHAnsi"/>
          <w:bCs/>
          <w:noProof/>
          <w:color w:val="000000" w:themeColor="text1"/>
        </w:rPr>
        <w:pict>
          <v:rect id="Retângulo 14" o:spid="_x0000_s1140" style="position:absolute;left:0;text-align:left;margin-left:0;margin-top:2.6pt;width:6.3pt;height:6.65pt;z-index:25165831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F4049A" w:rsidRPr="00C41B63">
        <w:rPr>
          <w:rFonts w:cstheme="minorHAnsi"/>
          <w:color w:val="000000"/>
        </w:rPr>
        <w:t>H</w:t>
      </w:r>
      <w:r w:rsidR="00B357A6" w:rsidRPr="00C41B63">
        <w:rPr>
          <w:rFonts w:cstheme="minorHAnsi"/>
          <w:color w:val="000000"/>
        </w:rPr>
        <w:t>á prazo complementar à garantia legal</w:t>
      </w:r>
      <w:r w:rsidR="00B27F2A" w:rsidRPr="00C41B63">
        <w:rPr>
          <w:rFonts w:cstheme="minorHAnsi"/>
          <w:color w:val="000000"/>
        </w:rPr>
        <w:t>.</w:t>
      </w:r>
    </w:p>
    <w:p w:rsidR="00401470" w:rsidRPr="00C41B63" w:rsidRDefault="00401470" w:rsidP="002350B7">
      <w:pPr>
        <w:spacing w:before="120" w:after="120" w:line="276" w:lineRule="auto"/>
        <w:ind w:left="426"/>
        <w:jc w:val="both"/>
        <w:rPr>
          <w:rFonts w:cstheme="minorHAnsi"/>
          <w:color w:val="000000"/>
        </w:rPr>
      </w:pPr>
      <w:r w:rsidRPr="00C41B63">
        <w:rPr>
          <w:rFonts w:cstheme="minorHAnsi"/>
          <w:color w:val="000000"/>
        </w:rPr>
        <w:t>6.11.1 Não havendo qualquer manifestação da contratada no prazo, a contratante providenciará a substituição ou con</w:t>
      </w:r>
      <w:r w:rsidR="00E96F5F" w:rsidRPr="00C41B63">
        <w:rPr>
          <w:rFonts w:cstheme="minorHAnsi"/>
          <w:color w:val="000000"/>
        </w:rPr>
        <w:t>serto do bem</w:t>
      </w:r>
      <w:r w:rsidRPr="00C41B63">
        <w:rPr>
          <w:rFonts w:cstheme="minorHAnsi"/>
          <w:color w:val="000000"/>
        </w:rPr>
        <w:t xml:space="preserve"> e cobrará o valor da empresa. </w:t>
      </w:r>
    </w:p>
    <w:p w:rsidR="00435B8F" w:rsidRPr="00C41B63" w:rsidRDefault="00435B8F" w:rsidP="002350B7">
      <w:pPr>
        <w:pStyle w:val="NormalWeb"/>
        <w:spacing w:before="120" w:beforeAutospacing="0" w:after="120" w:afterAutospacing="0" w:line="276" w:lineRule="auto"/>
        <w:jc w:val="both"/>
        <w:rPr>
          <w:rFonts w:asciiTheme="minorHAnsi" w:eastAsiaTheme="minorHAnsi" w:hAnsiTheme="minorHAnsi" w:cstheme="minorHAnsi"/>
          <w:b/>
          <w:bCs/>
          <w:color w:val="000000"/>
          <w:sz w:val="22"/>
          <w:szCs w:val="22"/>
          <w:lang w:eastAsia="en-US"/>
        </w:rPr>
      </w:pPr>
      <w:bookmarkStart w:id="1" w:name="art6xxiiie"/>
      <w:bookmarkStart w:id="2" w:name="art6xxiiif"/>
      <w:bookmarkEnd w:id="1"/>
      <w:bookmarkEnd w:id="2"/>
    </w:p>
    <w:p w:rsidR="003F6932" w:rsidRPr="00C41B63" w:rsidRDefault="003F6932" w:rsidP="002350B7">
      <w:pPr>
        <w:pStyle w:val="NormalWeb"/>
        <w:spacing w:before="120" w:beforeAutospacing="0" w:after="120" w:afterAutospacing="0" w:line="276" w:lineRule="auto"/>
        <w:jc w:val="both"/>
        <w:rPr>
          <w:rFonts w:asciiTheme="minorHAnsi" w:eastAsiaTheme="minorHAnsi" w:hAnsiTheme="minorHAnsi" w:cstheme="minorHAnsi"/>
          <w:b/>
          <w:bCs/>
          <w:color w:val="000000"/>
          <w:sz w:val="22"/>
          <w:szCs w:val="22"/>
          <w:lang w:eastAsia="en-US"/>
        </w:rPr>
      </w:pPr>
      <w:r w:rsidRPr="00C41B63">
        <w:rPr>
          <w:rFonts w:asciiTheme="minorHAnsi" w:eastAsiaTheme="minorHAnsi" w:hAnsiTheme="minorHAnsi" w:cstheme="minorHAnsi"/>
          <w:b/>
          <w:bCs/>
          <w:color w:val="000000"/>
          <w:sz w:val="22"/>
          <w:szCs w:val="22"/>
          <w:lang w:eastAsia="en-US"/>
        </w:rPr>
        <w:t xml:space="preserve">7. </w:t>
      </w:r>
      <w:r w:rsidR="00B2764C" w:rsidRPr="00C41B63">
        <w:rPr>
          <w:rFonts w:asciiTheme="minorHAnsi" w:eastAsiaTheme="minorHAnsi" w:hAnsiTheme="minorHAnsi" w:cstheme="minorHAnsi"/>
          <w:b/>
          <w:bCs/>
          <w:color w:val="000000"/>
          <w:sz w:val="22"/>
          <w:szCs w:val="22"/>
          <w:lang w:eastAsia="en-US"/>
        </w:rPr>
        <w:t>MODELO DE GESTÃO DO CONTRATO</w:t>
      </w:r>
      <w:r w:rsidR="009A1C04" w:rsidRPr="00C41B63">
        <w:rPr>
          <w:rFonts w:asciiTheme="minorHAnsi" w:eastAsiaTheme="minorHAnsi" w:hAnsiTheme="minorHAnsi" w:cstheme="minorHAnsi"/>
          <w:b/>
          <w:bCs/>
          <w:color w:val="000000"/>
          <w:sz w:val="22"/>
          <w:szCs w:val="22"/>
          <w:lang w:eastAsia="en-US"/>
        </w:rPr>
        <w:t xml:space="preserve"> OU DOCUMENTO EQUIVALENTE</w:t>
      </w:r>
    </w:p>
    <w:p w:rsidR="00121004" w:rsidRPr="00C41B63" w:rsidRDefault="00121004" w:rsidP="002350B7">
      <w:pPr>
        <w:pStyle w:val="NormalWeb"/>
        <w:spacing w:before="120" w:beforeAutospacing="0" w:after="120" w:afterAutospacing="0" w:line="276" w:lineRule="auto"/>
        <w:jc w:val="both"/>
        <w:rPr>
          <w:rFonts w:asciiTheme="minorHAnsi" w:eastAsiaTheme="minorHAnsi" w:hAnsiTheme="minorHAnsi" w:cstheme="minorHAnsi"/>
          <w:b/>
          <w:bCs/>
          <w:color w:val="000000"/>
          <w:sz w:val="22"/>
          <w:szCs w:val="22"/>
          <w:lang w:eastAsia="en-US"/>
        </w:rPr>
      </w:pPr>
    </w:p>
    <w:p w:rsidR="00CF28FD" w:rsidRPr="00C41B63" w:rsidRDefault="00121004" w:rsidP="002350B7">
      <w:pPr>
        <w:spacing w:before="120" w:after="120" w:line="276" w:lineRule="auto"/>
        <w:jc w:val="both"/>
        <w:rPr>
          <w:rFonts w:cstheme="minorHAnsi"/>
          <w:color w:val="000000"/>
        </w:rPr>
      </w:pPr>
      <w:r w:rsidRPr="00C41B63">
        <w:rPr>
          <w:rFonts w:cstheme="minorHAnsi"/>
          <w:color w:val="000000"/>
        </w:rPr>
        <w:t>7.1 A compra será formalizada:</w:t>
      </w:r>
      <w:r w:rsidR="00CF28FD" w:rsidRPr="00C41B63">
        <w:rPr>
          <w:rFonts w:cstheme="minorHAnsi"/>
          <w:color w:val="000000"/>
        </w:rPr>
        <w:t xml:space="preserve"> </w:t>
      </w:r>
    </w:p>
    <w:p w:rsidR="00CF28FD" w:rsidRPr="00C41B63" w:rsidRDefault="004E6B72" w:rsidP="002350B7">
      <w:pPr>
        <w:spacing w:before="120" w:after="120" w:line="276" w:lineRule="auto"/>
        <w:ind w:left="426"/>
        <w:jc w:val="both"/>
        <w:rPr>
          <w:rFonts w:cstheme="minorHAnsi"/>
        </w:rPr>
      </w:pPr>
      <w:r w:rsidRPr="004E6B72">
        <w:rPr>
          <w:rFonts w:cstheme="minorHAnsi"/>
          <w:bCs/>
          <w:noProof/>
          <w:color w:val="000000" w:themeColor="text1"/>
        </w:rPr>
        <w:lastRenderedPageBreak/>
        <w:pict>
          <v:rect id="Retângulo 1" o:spid="_x0000_s1136" style="position:absolute;left:0;text-align:left;margin-left:0;margin-top:4.65pt;width:6.3pt;height:6.65pt;z-index:25165831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sidRPr="00C41B63">
        <w:rPr>
          <w:rFonts w:cstheme="minorHAnsi"/>
          <w:color w:val="000000"/>
        </w:rPr>
        <w:t>Por</w:t>
      </w:r>
      <w:r w:rsidR="00CF28FD" w:rsidRPr="00C41B63">
        <w:rPr>
          <w:rFonts w:cstheme="minorHAnsi"/>
          <w:color w:val="000000"/>
        </w:rPr>
        <w:t xml:space="preserve"> nota de empenho</w:t>
      </w:r>
      <w:r w:rsidR="00FF30FC" w:rsidRPr="00C41B63">
        <w:rPr>
          <w:rFonts w:cstheme="minorHAnsi"/>
          <w:color w:val="000000"/>
        </w:rPr>
        <w:t>, em substituição do termo de contrato</w:t>
      </w:r>
      <w:r w:rsidR="00AD589C">
        <w:rPr>
          <w:rFonts w:cstheme="minorHAnsi"/>
          <w:color w:val="000000"/>
        </w:rPr>
        <w:t xml:space="preserve">, conforme Lei Federal 14.133/21, art. 75, inc. II. </w:t>
      </w:r>
    </w:p>
    <w:p w:rsidR="00CF28FD" w:rsidRDefault="004E6B72" w:rsidP="002350B7">
      <w:pPr>
        <w:spacing w:before="120" w:after="120" w:line="276" w:lineRule="auto"/>
        <w:ind w:left="426"/>
        <w:jc w:val="both"/>
        <w:rPr>
          <w:rFonts w:cstheme="minorHAnsi"/>
          <w:color w:val="000000" w:themeColor="text1"/>
        </w:rPr>
      </w:pPr>
      <w:r w:rsidRPr="004E6B72">
        <w:rPr>
          <w:rFonts w:cstheme="minorHAnsi"/>
          <w:bCs/>
          <w:noProof/>
          <w:color w:val="000000" w:themeColor="text1"/>
        </w:rPr>
        <w:pict>
          <v:rect id="Retângulo 3" o:spid="_x0000_s1138" style="position:absolute;left:0;text-align:left;margin-left:0;margin-top:3.4pt;width:6.3pt;height:6.65pt;z-index:25165831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C41B63">
        <w:rPr>
          <w:rFonts w:cstheme="minorHAnsi"/>
          <w:color w:val="000000" w:themeColor="text1"/>
        </w:rPr>
        <w:t>Contrato</w:t>
      </w:r>
    </w:p>
    <w:p w:rsidR="004F5AEB" w:rsidRPr="00C41B63" w:rsidRDefault="004F5AEB"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p>
    <w:p w:rsidR="006C458B" w:rsidRPr="00C41B63" w:rsidRDefault="00650ECD"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2</w:t>
      </w:r>
      <w:r w:rsidRPr="00C41B63">
        <w:rPr>
          <w:rFonts w:asciiTheme="minorHAnsi" w:eastAsiaTheme="minorHAnsi" w:hAnsiTheme="minorHAnsi" w:cstheme="minorHAnsi"/>
          <w:color w:val="000000"/>
          <w:sz w:val="22"/>
          <w:szCs w:val="22"/>
          <w:lang w:eastAsia="en-US"/>
        </w:rPr>
        <w:t xml:space="preserve"> </w:t>
      </w:r>
      <w:r w:rsidR="00CB7EE8" w:rsidRPr="00C41B63">
        <w:rPr>
          <w:rFonts w:asciiTheme="minorHAnsi" w:eastAsiaTheme="minorHAnsi" w:hAnsiTheme="minorHAnsi" w:cstheme="minorHAnsi"/>
          <w:color w:val="000000"/>
          <w:sz w:val="22"/>
          <w:szCs w:val="22"/>
          <w:lang w:eastAsia="en-US"/>
        </w:rPr>
        <w:t xml:space="preserve">As especificações e regras deste Termo deverão ser </w:t>
      </w:r>
      <w:r w:rsidR="006C458B" w:rsidRPr="00C41B63">
        <w:rPr>
          <w:rFonts w:asciiTheme="minorHAnsi" w:eastAsiaTheme="minorHAnsi" w:hAnsiTheme="minorHAnsi" w:cstheme="minorHAnsi"/>
          <w:color w:val="000000"/>
          <w:sz w:val="22"/>
          <w:szCs w:val="22"/>
          <w:lang w:eastAsia="en-US"/>
        </w:rPr>
        <w:t>executad</w:t>
      </w:r>
      <w:r w:rsidR="007D385C" w:rsidRPr="00C41B63">
        <w:rPr>
          <w:rFonts w:asciiTheme="minorHAnsi" w:eastAsiaTheme="minorHAnsi" w:hAnsiTheme="minorHAnsi" w:cstheme="minorHAnsi"/>
          <w:color w:val="000000"/>
          <w:sz w:val="22"/>
          <w:szCs w:val="22"/>
          <w:lang w:eastAsia="en-US"/>
        </w:rPr>
        <w:t>as</w:t>
      </w:r>
      <w:r w:rsidR="006C458B" w:rsidRPr="00C41B63">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C41B63">
        <w:rPr>
          <w:rFonts w:asciiTheme="minorHAnsi" w:eastAsiaTheme="minorHAnsi" w:hAnsiTheme="minorHAnsi" w:cstheme="minorHAnsi"/>
          <w:color w:val="000000"/>
          <w:sz w:val="22"/>
          <w:szCs w:val="22"/>
          <w:lang w:eastAsia="en-US"/>
        </w:rPr>
        <w:t>/</w:t>
      </w:r>
      <w:r w:rsidR="006C458B" w:rsidRPr="00C41B63">
        <w:rPr>
          <w:rFonts w:asciiTheme="minorHAnsi" w:eastAsiaTheme="minorHAnsi" w:hAnsiTheme="minorHAnsi" w:cstheme="minorHAnsi"/>
          <w:color w:val="000000"/>
          <w:sz w:val="22"/>
          <w:szCs w:val="22"/>
          <w:lang w:eastAsia="en-US"/>
        </w:rPr>
        <w:t>2021, e cada parte responderá pelas consequências de sua inexecução total ou parcial.</w:t>
      </w:r>
    </w:p>
    <w:p w:rsidR="001841BF" w:rsidRPr="00C41B63" w:rsidRDefault="001841BF"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p>
    <w:p w:rsidR="00CB7EE8" w:rsidRPr="00C41B63" w:rsidRDefault="001841BF"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3</w:t>
      </w:r>
      <w:r w:rsidRPr="00C41B63">
        <w:rPr>
          <w:rFonts w:asciiTheme="minorHAnsi" w:eastAsiaTheme="minorHAnsi" w:hAnsiTheme="minorHAnsi" w:cstheme="minorHAnsi"/>
          <w:color w:val="000000"/>
          <w:sz w:val="22"/>
          <w:szCs w:val="22"/>
          <w:lang w:eastAsia="en-US"/>
        </w:rPr>
        <w:t xml:space="preserve"> As comunicações entre o Ministério Público e a </w:t>
      </w:r>
      <w:r w:rsidR="009A1C04" w:rsidRPr="00C41B63">
        <w:rPr>
          <w:rFonts w:asciiTheme="minorHAnsi" w:eastAsiaTheme="minorHAnsi" w:hAnsiTheme="minorHAnsi" w:cstheme="minorHAnsi"/>
          <w:color w:val="000000"/>
          <w:sz w:val="22"/>
          <w:szCs w:val="22"/>
          <w:lang w:eastAsia="en-US"/>
        </w:rPr>
        <w:t>empresa contratada</w:t>
      </w:r>
      <w:r w:rsidRPr="00C41B63">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CB7EE8" w:rsidRPr="00C41B63" w:rsidRDefault="00CB7EE8"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p>
    <w:p w:rsidR="00C83D0E" w:rsidRPr="00C41B63" w:rsidRDefault="002055FF"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4</w:t>
      </w:r>
      <w:r w:rsidRPr="00C41B63">
        <w:rPr>
          <w:rFonts w:asciiTheme="minorHAnsi" w:eastAsiaTheme="minorHAnsi" w:hAnsiTheme="minorHAnsi" w:cstheme="minorHAnsi"/>
          <w:color w:val="000000"/>
          <w:sz w:val="22"/>
          <w:szCs w:val="22"/>
          <w:lang w:eastAsia="en-US"/>
        </w:rPr>
        <w:t xml:space="preserve"> </w:t>
      </w:r>
      <w:r w:rsidR="00C83D0E" w:rsidRPr="00C41B63">
        <w:rPr>
          <w:rFonts w:asciiTheme="minorHAnsi" w:eastAsiaTheme="minorHAnsi" w:hAnsiTheme="minorHAnsi" w:cstheme="minorHAnsi"/>
          <w:color w:val="000000"/>
          <w:sz w:val="22"/>
          <w:szCs w:val="22"/>
          <w:lang w:eastAsia="en-US"/>
        </w:rPr>
        <w:t>A execução do contrato</w:t>
      </w:r>
      <w:r w:rsidR="00C83D0E" w:rsidRPr="00C41B63">
        <w:rPr>
          <w:rFonts w:asciiTheme="minorHAnsi" w:eastAsiaTheme="minorHAnsi" w:hAnsiTheme="minorHAnsi" w:cstheme="minorHAnsi"/>
          <w:color w:val="000000" w:themeColor="text1"/>
          <w:sz w:val="22"/>
          <w:szCs w:val="22"/>
          <w:lang w:eastAsia="en-US"/>
        </w:rPr>
        <w:t xml:space="preserve"> será coordenada </w:t>
      </w:r>
      <w:r w:rsidR="00C83D0E" w:rsidRPr="00C41B63">
        <w:rPr>
          <w:rFonts w:asciiTheme="minorHAnsi" w:eastAsiaTheme="minorHAnsi" w:hAnsiTheme="minorHAnsi" w:cstheme="minorHAnsi"/>
          <w:iCs/>
          <w:color w:val="000000" w:themeColor="text1"/>
          <w:sz w:val="22"/>
          <w:szCs w:val="22"/>
          <w:lang w:eastAsia="en-US"/>
        </w:rPr>
        <w:t>apenas pelo fiscal,</w:t>
      </w:r>
      <w:r w:rsidR="00A5555F">
        <w:rPr>
          <w:rFonts w:asciiTheme="minorHAnsi" w:eastAsiaTheme="minorHAnsi" w:hAnsiTheme="minorHAnsi" w:cstheme="minorHAnsi"/>
          <w:iCs/>
          <w:color w:val="000000" w:themeColor="text1"/>
          <w:sz w:val="22"/>
          <w:szCs w:val="22"/>
          <w:lang w:eastAsia="en-US"/>
        </w:rPr>
        <w:t xml:space="preserve"> </w:t>
      </w:r>
      <w:r w:rsidR="00C83D0E" w:rsidRPr="00C41B63">
        <w:rPr>
          <w:rFonts w:asciiTheme="minorHAnsi" w:eastAsiaTheme="minorHAnsi" w:hAnsiTheme="minorHAnsi" w:cstheme="minorHAnsi"/>
          <w:iCs/>
          <w:color w:val="000000" w:themeColor="text1"/>
          <w:sz w:val="22"/>
          <w:szCs w:val="22"/>
          <w:lang w:eastAsia="en-US"/>
        </w:rPr>
        <w:t xml:space="preserve">que acumula as funções de gestor e fiscal. </w:t>
      </w:r>
    </w:p>
    <w:p w:rsidR="004128AF" w:rsidRDefault="00752169"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4</w:t>
      </w:r>
      <w:r w:rsidRPr="00C41B63">
        <w:rPr>
          <w:rFonts w:asciiTheme="minorHAnsi" w:eastAsiaTheme="minorHAnsi" w:hAnsiTheme="minorHAnsi" w:cstheme="minorHAnsi"/>
          <w:color w:val="000000"/>
          <w:sz w:val="22"/>
          <w:szCs w:val="22"/>
          <w:lang w:eastAsia="en-US"/>
        </w:rPr>
        <w:t xml:space="preserve">.1 </w:t>
      </w:r>
      <w:r w:rsidR="00880734" w:rsidRPr="00C41B63">
        <w:rPr>
          <w:rFonts w:asciiTheme="minorHAnsi" w:eastAsiaTheme="minorHAnsi" w:hAnsiTheme="minorHAnsi" w:cstheme="minorHAnsi"/>
          <w:color w:val="000000"/>
          <w:sz w:val="22"/>
          <w:szCs w:val="22"/>
          <w:lang w:eastAsia="en-US"/>
        </w:rPr>
        <w:t xml:space="preserve">Responsáveis pela </w:t>
      </w:r>
      <w:r w:rsidR="00CD175A" w:rsidRPr="00C41B63">
        <w:rPr>
          <w:rFonts w:asciiTheme="minorHAnsi" w:eastAsiaTheme="minorHAnsi" w:hAnsiTheme="minorHAnsi" w:cstheme="minorHAnsi"/>
          <w:color w:val="000000"/>
          <w:sz w:val="22"/>
          <w:szCs w:val="22"/>
          <w:lang w:eastAsia="en-US"/>
        </w:rPr>
        <w:t>Fiscalização</w:t>
      </w:r>
      <w:r w:rsidR="00FF30FC" w:rsidRPr="00C41B63">
        <w:rPr>
          <w:rFonts w:asciiTheme="minorHAnsi" w:eastAsiaTheme="minorHAnsi" w:hAnsiTheme="minorHAnsi" w:cstheme="minorHAnsi"/>
          <w:color w:val="000000"/>
          <w:sz w:val="22"/>
          <w:szCs w:val="22"/>
          <w:lang w:eastAsia="en-US"/>
        </w:rPr>
        <w:t xml:space="preserve"> do contrato</w:t>
      </w:r>
      <w:r w:rsidR="00CD175A" w:rsidRPr="00C41B63">
        <w:rPr>
          <w:rFonts w:asciiTheme="minorHAnsi" w:eastAsiaTheme="minorHAnsi" w:hAnsiTheme="minorHAnsi" w:cstheme="minorHAnsi"/>
          <w:color w:val="000000"/>
          <w:sz w:val="22"/>
          <w:szCs w:val="22"/>
          <w:lang w:eastAsia="en-US"/>
        </w:rPr>
        <w:t>:</w:t>
      </w:r>
    </w:p>
    <w:p w:rsidR="00A5555F" w:rsidRDefault="00A5555F"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Fiscal titular: Michel C. Murad, </w:t>
      </w:r>
      <w:hyperlink r:id="rId7" w:history="1">
        <w:r w:rsidRPr="001D2D80">
          <w:rPr>
            <w:rStyle w:val="Hyperlink"/>
            <w:rFonts w:asciiTheme="minorHAnsi" w:eastAsiaTheme="minorHAnsi" w:hAnsiTheme="minorHAnsi" w:cstheme="minorHAnsi"/>
            <w:sz w:val="22"/>
            <w:szCs w:val="22"/>
            <w:lang w:eastAsia="en-US"/>
          </w:rPr>
          <w:t>uvp@mprs.mp.br</w:t>
        </w:r>
      </w:hyperlink>
      <w:r>
        <w:rPr>
          <w:rFonts w:asciiTheme="minorHAnsi" w:eastAsiaTheme="minorHAnsi" w:hAnsiTheme="minorHAnsi" w:cstheme="minorHAnsi"/>
          <w:color w:val="000000"/>
          <w:sz w:val="22"/>
          <w:szCs w:val="22"/>
          <w:lang w:eastAsia="en-US"/>
        </w:rPr>
        <w:t>, fone (51) 3295-8041</w:t>
      </w:r>
    </w:p>
    <w:p w:rsidR="00A5555F" w:rsidRPr="00C41B63" w:rsidRDefault="00A5555F"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Fiscal substituto: Ben-Hur Koelzer Faller, </w:t>
      </w:r>
      <w:hyperlink r:id="rId8" w:history="1">
        <w:r w:rsidRPr="001D2D80">
          <w:rPr>
            <w:rStyle w:val="Hyperlink"/>
            <w:rFonts w:asciiTheme="minorHAnsi" w:eastAsiaTheme="minorHAnsi" w:hAnsiTheme="minorHAnsi" w:cstheme="minorHAnsi"/>
            <w:sz w:val="22"/>
            <w:szCs w:val="22"/>
            <w:lang w:eastAsia="en-US"/>
          </w:rPr>
          <w:t>uvp@mprs.mp.br</w:t>
        </w:r>
      </w:hyperlink>
      <w:r>
        <w:rPr>
          <w:rFonts w:asciiTheme="minorHAnsi" w:eastAsiaTheme="minorHAnsi" w:hAnsiTheme="minorHAnsi" w:cstheme="minorHAnsi"/>
          <w:color w:val="000000"/>
          <w:sz w:val="22"/>
          <w:szCs w:val="22"/>
          <w:lang w:eastAsia="en-US"/>
        </w:rPr>
        <w:t>, fone (51) 3295-81</w:t>
      </w:r>
      <w:r w:rsidR="00754FCB">
        <w:rPr>
          <w:rFonts w:asciiTheme="minorHAnsi" w:eastAsiaTheme="minorHAnsi" w:hAnsiTheme="minorHAnsi" w:cstheme="minorHAnsi"/>
          <w:color w:val="000000"/>
          <w:sz w:val="22"/>
          <w:szCs w:val="22"/>
          <w:lang w:eastAsia="en-US"/>
        </w:rPr>
        <w:t>0</w:t>
      </w:r>
      <w:r>
        <w:rPr>
          <w:rFonts w:asciiTheme="minorHAnsi" w:eastAsiaTheme="minorHAnsi" w:hAnsiTheme="minorHAnsi" w:cstheme="minorHAnsi"/>
          <w:color w:val="000000"/>
          <w:sz w:val="22"/>
          <w:szCs w:val="22"/>
          <w:lang w:eastAsia="en-US"/>
        </w:rPr>
        <w:t>4</w:t>
      </w:r>
    </w:p>
    <w:p w:rsidR="00752169" w:rsidRPr="00C41B63" w:rsidRDefault="00752169"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4</w:t>
      </w:r>
      <w:r w:rsidRPr="00C41B63">
        <w:rPr>
          <w:rFonts w:asciiTheme="minorHAnsi" w:eastAsiaTheme="minorHAnsi" w:hAnsiTheme="minorHAnsi" w:cstheme="minorHAnsi"/>
          <w:color w:val="000000"/>
          <w:sz w:val="22"/>
          <w:szCs w:val="22"/>
          <w:lang w:eastAsia="en-US"/>
        </w:rPr>
        <w:t>.2 O gestor do contrato poderá convocar o representante da empresa para adoção de providências que devam ser cumpridas de imediato.</w:t>
      </w:r>
    </w:p>
    <w:p w:rsidR="00752169" w:rsidRPr="00C41B63" w:rsidRDefault="00E93DC7"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4</w:t>
      </w:r>
      <w:r w:rsidRPr="00C41B63">
        <w:rPr>
          <w:rFonts w:asciiTheme="minorHAnsi" w:eastAsiaTheme="minorHAnsi" w:hAnsiTheme="minorHAnsi" w:cstheme="minorHAnsi"/>
          <w:color w:val="000000"/>
          <w:sz w:val="22"/>
          <w:szCs w:val="22"/>
          <w:lang w:eastAsia="en-US"/>
        </w:rPr>
        <w:t xml:space="preserve">.3. </w:t>
      </w:r>
      <w:r w:rsidR="00752169" w:rsidRPr="00C41B63">
        <w:rPr>
          <w:rFonts w:asciiTheme="minorHAnsi" w:eastAsiaTheme="minorHAnsi" w:hAnsiTheme="minorHAnsi" w:cstheme="minorHAnsi"/>
          <w:color w:val="000000"/>
          <w:sz w:val="22"/>
          <w:szCs w:val="22"/>
          <w:lang w:eastAsia="en-US"/>
        </w:rPr>
        <w:t xml:space="preserve">Após a assinatura do contrato ou instrumento equivalente, </w:t>
      </w:r>
      <w:r w:rsidRPr="00C41B63">
        <w:rPr>
          <w:rFonts w:asciiTheme="minorHAnsi" w:eastAsiaTheme="minorHAnsi" w:hAnsiTheme="minorHAnsi" w:cstheme="minorHAnsi"/>
          <w:color w:val="000000"/>
          <w:sz w:val="22"/>
          <w:szCs w:val="22"/>
          <w:lang w:eastAsia="en-US"/>
        </w:rPr>
        <w:t>o gestor poderá</w:t>
      </w:r>
      <w:r w:rsidR="00752169" w:rsidRPr="00C41B63">
        <w:rPr>
          <w:rFonts w:asciiTheme="minorHAnsi" w:eastAsiaTheme="minorHAnsi" w:hAnsiTheme="minorHAnsi" w:cstheme="minorHAnsi"/>
          <w:color w:val="000000"/>
          <w:sz w:val="22"/>
          <w:szCs w:val="22"/>
          <w:lang w:eastAsia="en-US"/>
        </w:rPr>
        <w:t xml:space="preserve"> convocar o representante da empresa contratada para reunião inicial</w:t>
      </w:r>
      <w:r w:rsidRPr="00C41B63">
        <w:rPr>
          <w:rFonts w:asciiTheme="minorHAnsi" w:eastAsiaTheme="minorHAnsi" w:hAnsiTheme="minorHAnsi" w:cstheme="minorHAnsi"/>
          <w:color w:val="000000"/>
          <w:sz w:val="22"/>
          <w:szCs w:val="22"/>
          <w:lang w:eastAsia="en-US"/>
        </w:rPr>
        <w:t xml:space="preserve">, visando </w:t>
      </w:r>
      <w:r w:rsidR="00752169" w:rsidRPr="00C41B63">
        <w:rPr>
          <w:rFonts w:asciiTheme="minorHAnsi" w:eastAsiaTheme="minorHAnsi" w:hAnsiTheme="minorHAnsi" w:cstheme="minorHAnsi"/>
          <w:color w:val="000000"/>
          <w:sz w:val="22"/>
          <w:szCs w:val="22"/>
          <w:lang w:eastAsia="en-US"/>
        </w:rPr>
        <w:t>apresenta</w:t>
      </w:r>
      <w:r w:rsidRPr="00C41B63">
        <w:rPr>
          <w:rFonts w:asciiTheme="minorHAnsi" w:eastAsiaTheme="minorHAnsi" w:hAnsiTheme="minorHAnsi" w:cstheme="minorHAnsi"/>
          <w:color w:val="000000"/>
          <w:sz w:val="22"/>
          <w:szCs w:val="22"/>
          <w:lang w:eastAsia="en-US"/>
        </w:rPr>
        <w:t xml:space="preserve">r o </w:t>
      </w:r>
      <w:r w:rsidR="00752169" w:rsidRPr="00C41B63">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C41B63" w:rsidRDefault="00D4184C"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4</w:t>
      </w:r>
      <w:r w:rsidRPr="00C41B63">
        <w:rPr>
          <w:rFonts w:asciiTheme="minorHAnsi" w:eastAsiaTheme="minorHAnsi" w:hAnsiTheme="minorHAnsi" w:cstheme="minorHAnsi"/>
          <w:color w:val="000000"/>
          <w:sz w:val="22"/>
          <w:szCs w:val="22"/>
          <w:lang w:eastAsia="en-US"/>
        </w:rPr>
        <w:t xml:space="preserve">.4 </w:t>
      </w:r>
      <w:r w:rsidR="00A15571" w:rsidRPr="00C41B63">
        <w:rPr>
          <w:rFonts w:asciiTheme="minorHAnsi" w:eastAsiaTheme="minorHAnsi" w:hAnsiTheme="minorHAnsi" w:cstheme="minorHAnsi"/>
          <w:color w:val="000000"/>
          <w:sz w:val="22"/>
          <w:szCs w:val="22"/>
          <w:lang w:eastAsia="en-US"/>
        </w:rPr>
        <w:t>O fiscal do contrato acompanhará a execução do contrato</w:t>
      </w:r>
      <w:r w:rsidR="007E77C5" w:rsidRPr="00C41B63">
        <w:rPr>
          <w:rFonts w:asciiTheme="minorHAnsi" w:eastAsiaTheme="minorHAnsi" w:hAnsiTheme="minorHAnsi" w:cstheme="minorHAnsi"/>
          <w:color w:val="000000"/>
          <w:sz w:val="22"/>
          <w:szCs w:val="22"/>
          <w:lang w:eastAsia="en-US"/>
        </w:rPr>
        <w:t xml:space="preserve">, e, entre outras funções definidas no Provimento nº </w:t>
      </w:r>
      <w:r w:rsidR="001073B4" w:rsidRPr="00C41B63">
        <w:rPr>
          <w:rFonts w:asciiTheme="minorHAnsi" w:eastAsiaTheme="minorHAnsi" w:hAnsiTheme="minorHAnsi" w:cstheme="minorHAnsi"/>
          <w:color w:val="000000"/>
          <w:sz w:val="22"/>
          <w:szCs w:val="22"/>
          <w:lang w:eastAsia="en-US"/>
        </w:rPr>
        <w:t>05/2023</w:t>
      </w:r>
      <w:r w:rsidR="007E77C5" w:rsidRPr="00C41B63">
        <w:rPr>
          <w:rFonts w:asciiTheme="minorHAnsi" w:eastAsiaTheme="minorHAnsi" w:hAnsiTheme="minorHAnsi" w:cstheme="minorHAnsi"/>
          <w:color w:val="000000"/>
          <w:sz w:val="22"/>
          <w:szCs w:val="22"/>
          <w:lang w:eastAsia="en-US"/>
        </w:rPr>
        <w:t>:</w:t>
      </w:r>
    </w:p>
    <w:p w:rsidR="004440A9" w:rsidRPr="00C41B63" w:rsidRDefault="007E77C5"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 xml:space="preserve">a) </w:t>
      </w:r>
      <w:r w:rsidR="00DC575E" w:rsidRPr="00C41B63">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C41B63">
        <w:rPr>
          <w:rFonts w:asciiTheme="minorHAnsi" w:eastAsiaTheme="minorHAnsi" w:hAnsiTheme="minorHAnsi" w:cstheme="minorHAnsi"/>
          <w:color w:val="000000"/>
          <w:sz w:val="22"/>
          <w:szCs w:val="22"/>
          <w:lang w:eastAsia="en-US"/>
        </w:rPr>
        <w:t xml:space="preserve">, </w:t>
      </w:r>
      <w:r w:rsidR="00A15571" w:rsidRPr="00C41B63">
        <w:rPr>
          <w:rFonts w:asciiTheme="minorHAnsi" w:eastAsiaTheme="minorHAnsi" w:hAnsiTheme="minorHAnsi" w:cstheme="minorHAnsi"/>
          <w:color w:val="000000"/>
          <w:sz w:val="22"/>
          <w:szCs w:val="22"/>
          <w:lang w:eastAsia="en-US"/>
        </w:rPr>
        <w:t>de modo a assegurar os melhores resultados para a Administração</w:t>
      </w:r>
      <w:r w:rsidR="004440A9" w:rsidRPr="00C41B63">
        <w:rPr>
          <w:rFonts w:asciiTheme="minorHAnsi" w:eastAsiaTheme="minorHAnsi" w:hAnsiTheme="minorHAnsi" w:cstheme="minorHAnsi"/>
          <w:color w:val="000000"/>
          <w:sz w:val="22"/>
          <w:szCs w:val="22"/>
          <w:lang w:eastAsia="en-US"/>
        </w:rPr>
        <w:t>;</w:t>
      </w:r>
    </w:p>
    <w:p w:rsidR="00A15571" w:rsidRPr="00C41B63" w:rsidRDefault="004440A9"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 xml:space="preserve">b) </w:t>
      </w:r>
      <w:r w:rsidR="00A15571" w:rsidRPr="00C41B63">
        <w:rPr>
          <w:rFonts w:asciiTheme="minorHAnsi" w:eastAsiaTheme="minorHAnsi" w:hAnsiTheme="minorHAnsi" w:cstheme="minorHAnsi"/>
          <w:color w:val="000000"/>
          <w:sz w:val="22"/>
          <w:szCs w:val="22"/>
          <w:lang w:eastAsia="en-US"/>
        </w:rPr>
        <w:t xml:space="preserve">anotará </w:t>
      </w:r>
      <w:r w:rsidR="00C83D0E" w:rsidRPr="00C41B63">
        <w:rPr>
          <w:rFonts w:asciiTheme="minorHAnsi" w:eastAsiaTheme="minorHAnsi" w:hAnsiTheme="minorHAnsi" w:cstheme="minorHAnsi"/>
          <w:color w:val="000000"/>
          <w:sz w:val="22"/>
          <w:szCs w:val="22"/>
          <w:lang w:eastAsia="en-US"/>
        </w:rPr>
        <w:t>no procedimento, à medida</w:t>
      </w:r>
      <w:r w:rsidRPr="00C41B63">
        <w:rPr>
          <w:rFonts w:asciiTheme="minorHAnsi" w:eastAsiaTheme="minorHAnsi" w:hAnsiTheme="minorHAnsi" w:cstheme="minorHAnsi"/>
          <w:color w:val="000000"/>
          <w:sz w:val="22"/>
          <w:szCs w:val="22"/>
          <w:lang w:eastAsia="en-US"/>
        </w:rPr>
        <w:t xml:space="preserve"> que ocorrerem, </w:t>
      </w:r>
      <w:r w:rsidR="00A15571" w:rsidRPr="00C41B63">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C41B63">
        <w:rPr>
          <w:rFonts w:asciiTheme="minorHAnsi" w:eastAsiaTheme="minorHAnsi" w:hAnsiTheme="minorHAnsi" w:cstheme="minorHAnsi"/>
          <w:color w:val="000000"/>
          <w:sz w:val="22"/>
          <w:szCs w:val="22"/>
          <w:lang w:eastAsia="en-US"/>
        </w:rPr>
        <w:t>;</w:t>
      </w:r>
    </w:p>
    <w:p w:rsidR="00A15571" w:rsidRPr="00C41B63" w:rsidRDefault="004440A9"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 xml:space="preserve">c) </w:t>
      </w:r>
      <w:r w:rsidR="00A15571" w:rsidRPr="00C41B63">
        <w:rPr>
          <w:rFonts w:asciiTheme="minorHAnsi" w:eastAsiaTheme="minorHAnsi" w:hAnsiTheme="minorHAnsi" w:cstheme="minorHAnsi"/>
          <w:color w:val="000000"/>
          <w:sz w:val="22"/>
          <w:szCs w:val="22"/>
          <w:lang w:eastAsia="en-US"/>
        </w:rPr>
        <w:t xml:space="preserve">emitirá notificações para a correção da execução do contrato, </w:t>
      </w:r>
      <w:r w:rsidRPr="00C41B63">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C41B63">
        <w:rPr>
          <w:rFonts w:asciiTheme="minorHAnsi" w:eastAsiaTheme="minorHAnsi" w:hAnsiTheme="minorHAnsi" w:cstheme="minorHAnsi"/>
          <w:color w:val="000000"/>
          <w:sz w:val="22"/>
          <w:szCs w:val="22"/>
          <w:lang w:eastAsia="en-US"/>
        </w:rPr>
        <w:t>determinando prazo para a correção</w:t>
      </w:r>
      <w:r w:rsidRPr="00C41B63">
        <w:rPr>
          <w:rFonts w:asciiTheme="minorHAnsi" w:eastAsiaTheme="minorHAnsi" w:hAnsiTheme="minorHAnsi" w:cstheme="minorHAnsi"/>
          <w:color w:val="000000"/>
          <w:sz w:val="22"/>
          <w:szCs w:val="22"/>
          <w:lang w:eastAsia="en-US"/>
        </w:rPr>
        <w:t>;</w:t>
      </w:r>
    </w:p>
    <w:p w:rsidR="00A15571" w:rsidRPr="00C41B63" w:rsidRDefault="004440A9"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 xml:space="preserve">d) comunicará o </w:t>
      </w:r>
      <w:r w:rsidR="00A15571" w:rsidRPr="00C41B63">
        <w:rPr>
          <w:rFonts w:asciiTheme="minorHAnsi" w:eastAsiaTheme="minorHAnsi" w:hAnsiTheme="minorHAnsi" w:cstheme="minorHAnsi"/>
          <w:color w:val="000000"/>
          <w:sz w:val="22"/>
          <w:szCs w:val="22"/>
          <w:lang w:eastAsia="en-US"/>
        </w:rPr>
        <w:t xml:space="preserve">gestor do contato, em tempo hábil, </w:t>
      </w:r>
      <w:r w:rsidRPr="00C41B63">
        <w:rPr>
          <w:rFonts w:asciiTheme="minorHAnsi" w:eastAsiaTheme="minorHAnsi" w:hAnsiTheme="minorHAnsi" w:cstheme="minorHAnsi"/>
          <w:color w:val="000000"/>
          <w:sz w:val="22"/>
          <w:szCs w:val="22"/>
          <w:lang w:eastAsia="en-US"/>
        </w:rPr>
        <w:t>qualquer</w:t>
      </w:r>
      <w:r w:rsidR="00A15571" w:rsidRPr="00C41B63">
        <w:rPr>
          <w:rFonts w:asciiTheme="minorHAnsi" w:eastAsiaTheme="minorHAnsi" w:hAnsiTheme="minorHAnsi" w:cstheme="minorHAnsi"/>
          <w:color w:val="000000"/>
          <w:sz w:val="22"/>
          <w:szCs w:val="22"/>
          <w:lang w:eastAsia="en-US"/>
        </w:rPr>
        <w:t xml:space="preserve"> situação que ultrapasse sua competência</w:t>
      </w:r>
      <w:r w:rsidR="00984354" w:rsidRPr="00C41B63">
        <w:rPr>
          <w:rFonts w:asciiTheme="minorHAnsi" w:eastAsiaTheme="minorHAnsi" w:hAnsiTheme="minorHAnsi" w:cstheme="minorHAnsi"/>
          <w:color w:val="000000"/>
          <w:sz w:val="22"/>
          <w:szCs w:val="22"/>
          <w:lang w:eastAsia="en-US"/>
        </w:rPr>
        <w:t xml:space="preserve"> ou que</w:t>
      </w:r>
      <w:r w:rsidR="00A15571" w:rsidRPr="00C41B63">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C41B63">
        <w:rPr>
          <w:rFonts w:asciiTheme="minorHAnsi" w:eastAsiaTheme="minorHAnsi" w:hAnsiTheme="minorHAnsi" w:cstheme="minorHAnsi"/>
          <w:color w:val="000000"/>
          <w:sz w:val="22"/>
          <w:szCs w:val="22"/>
          <w:lang w:eastAsia="en-US"/>
        </w:rPr>
        <w:t>.</w:t>
      </w:r>
    </w:p>
    <w:p w:rsidR="00B37D04" w:rsidRPr="00C41B63" w:rsidRDefault="00F64882" w:rsidP="002350B7">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t>7.</w:t>
      </w:r>
      <w:r w:rsidR="00121004" w:rsidRPr="00C41B63">
        <w:rPr>
          <w:rFonts w:asciiTheme="minorHAnsi" w:eastAsiaTheme="minorHAnsi" w:hAnsiTheme="minorHAnsi" w:cstheme="minorHAnsi"/>
          <w:color w:val="000000"/>
          <w:sz w:val="22"/>
          <w:szCs w:val="22"/>
          <w:lang w:eastAsia="en-US"/>
        </w:rPr>
        <w:t>4</w:t>
      </w:r>
      <w:r w:rsidRPr="00C41B63">
        <w:rPr>
          <w:rFonts w:asciiTheme="minorHAnsi" w:eastAsiaTheme="minorHAnsi" w:hAnsiTheme="minorHAnsi" w:cstheme="minorHAnsi"/>
          <w:color w:val="000000"/>
          <w:sz w:val="22"/>
          <w:szCs w:val="22"/>
          <w:lang w:eastAsia="en-US"/>
        </w:rPr>
        <w:t xml:space="preserve">.5 </w:t>
      </w:r>
      <w:r w:rsidR="00FF30FC" w:rsidRPr="00C41B63">
        <w:rPr>
          <w:rFonts w:asciiTheme="minorHAnsi" w:eastAsiaTheme="minorHAnsi" w:hAnsiTheme="minorHAnsi" w:cstheme="minorHAnsi"/>
          <w:color w:val="000000"/>
          <w:sz w:val="22"/>
          <w:szCs w:val="22"/>
          <w:lang w:eastAsia="en-US"/>
        </w:rPr>
        <w:t>Outras rotinas específicas relacionadas à execução contratual:</w:t>
      </w:r>
    </w:p>
    <w:p w:rsidR="00FF30FC" w:rsidRPr="00C41B63" w:rsidRDefault="004E6B72" w:rsidP="002350B7">
      <w:pPr>
        <w:pStyle w:val="NormalWeb"/>
        <w:spacing w:before="120" w:beforeAutospacing="0" w:after="120" w:afterAutospacing="0" w:line="276"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4.35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C41B63">
        <w:rPr>
          <w:rFonts w:asciiTheme="minorHAnsi" w:eastAsiaTheme="minorHAnsi" w:hAnsiTheme="minorHAnsi" w:cstheme="minorHAnsi"/>
          <w:color w:val="000000"/>
          <w:sz w:val="22"/>
          <w:szCs w:val="22"/>
          <w:lang w:eastAsia="en-US"/>
        </w:rPr>
        <w:t xml:space="preserve">Não </w:t>
      </w:r>
    </w:p>
    <w:p w:rsidR="00B37D04" w:rsidRPr="00C41B63" w:rsidRDefault="00FF30FC" w:rsidP="002350B7">
      <w:pPr>
        <w:pStyle w:val="NormalWeb"/>
        <w:spacing w:before="120" w:beforeAutospacing="0" w:after="120" w:afterAutospacing="0" w:line="276" w:lineRule="auto"/>
        <w:ind w:left="426"/>
        <w:jc w:val="both"/>
        <w:rPr>
          <w:rFonts w:asciiTheme="minorHAnsi" w:eastAsiaTheme="minorHAnsi" w:hAnsiTheme="minorHAnsi" w:cstheme="minorHAnsi"/>
          <w:color w:val="000000"/>
          <w:sz w:val="22"/>
          <w:szCs w:val="22"/>
          <w:lang w:eastAsia="en-US"/>
        </w:rPr>
      </w:pPr>
      <w:r w:rsidRPr="00C41B63">
        <w:rPr>
          <w:rFonts w:asciiTheme="minorHAnsi" w:eastAsiaTheme="minorHAnsi" w:hAnsiTheme="minorHAnsi" w:cstheme="minorHAnsi"/>
          <w:color w:val="000000"/>
          <w:sz w:val="22"/>
          <w:szCs w:val="22"/>
          <w:lang w:eastAsia="en-US"/>
        </w:rPr>
        <w:lastRenderedPageBreak/>
        <w:t>Sim</w:t>
      </w:r>
      <w:r w:rsidR="004E6B72">
        <w:rPr>
          <w:rFonts w:asciiTheme="minorHAnsi" w:eastAsiaTheme="minorHAnsi" w:hAnsiTheme="minorHAnsi" w:cstheme="minorHAnsi"/>
          <w:noProof/>
          <w:color w:val="000000"/>
          <w:sz w:val="22"/>
          <w:szCs w:val="22"/>
          <w:lang w:eastAsia="en-US"/>
        </w:rPr>
        <w:pict>
          <v:rect id="_x0000_s1121" style="position:absolute;left:0;text-align:left;margin-left:.85pt;margin-top:4.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44479" w:rsidRPr="00C41B63">
        <w:rPr>
          <w:rFonts w:asciiTheme="minorHAnsi" w:eastAsiaTheme="minorHAnsi" w:hAnsiTheme="minorHAnsi" w:cstheme="minorHAnsi"/>
          <w:color w:val="000000"/>
          <w:sz w:val="22"/>
          <w:szCs w:val="22"/>
          <w:lang w:eastAsia="en-US"/>
        </w:rPr>
        <w:t>.</w:t>
      </w:r>
    </w:p>
    <w:p w:rsidR="00752169" w:rsidRPr="00C41B63" w:rsidRDefault="00752169" w:rsidP="002350B7">
      <w:pPr>
        <w:spacing w:before="120" w:after="120" w:line="276" w:lineRule="auto"/>
        <w:jc w:val="both"/>
        <w:rPr>
          <w:rFonts w:cstheme="minorHAnsi"/>
          <w:color w:val="FF0000"/>
        </w:rPr>
      </w:pPr>
    </w:p>
    <w:p w:rsidR="00D31693" w:rsidRPr="00C41B63" w:rsidRDefault="00880734" w:rsidP="002350B7">
      <w:pPr>
        <w:spacing w:before="120" w:after="120" w:line="276" w:lineRule="auto"/>
        <w:jc w:val="both"/>
        <w:rPr>
          <w:rFonts w:cstheme="minorHAnsi"/>
          <w:color w:val="000000"/>
        </w:rPr>
      </w:pPr>
      <w:r w:rsidRPr="00C41B63">
        <w:rPr>
          <w:rFonts w:cstheme="minorHAnsi"/>
          <w:color w:val="000000"/>
        </w:rPr>
        <w:t>7.</w:t>
      </w:r>
      <w:r w:rsidR="00121004" w:rsidRPr="00C41B63">
        <w:rPr>
          <w:rFonts w:cstheme="minorHAnsi"/>
          <w:color w:val="000000"/>
        </w:rPr>
        <w:t>5</w:t>
      </w:r>
      <w:r w:rsidR="00054DF5" w:rsidRPr="00C41B63">
        <w:rPr>
          <w:rFonts w:cstheme="minorHAnsi"/>
        </w:rPr>
        <w:t xml:space="preserve"> </w:t>
      </w:r>
      <w:r w:rsidR="00C746B1" w:rsidRPr="00C41B63">
        <w:rPr>
          <w:rFonts w:cstheme="minorHAnsi"/>
        </w:rPr>
        <w:t>Obrigações</w:t>
      </w:r>
      <w:r w:rsidR="00CA0255" w:rsidRPr="00C41B63">
        <w:rPr>
          <w:rFonts w:cstheme="minorHAnsi"/>
        </w:rPr>
        <w:t xml:space="preserve"> gerais:</w:t>
      </w:r>
    </w:p>
    <w:p w:rsidR="002D6FB2" w:rsidRPr="00C41B63" w:rsidRDefault="002D6FB2" w:rsidP="002350B7">
      <w:pPr>
        <w:spacing w:before="120" w:after="120" w:line="276" w:lineRule="auto"/>
        <w:jc w:val="both"/>
        <w:rPr>
          <w:rFonts w:eastAsia="Times New Roman" w:cstheme="minorHAnsi"/>
          <w:lang w:eastAsia="pt-BR"/>
        </w:rPr>
      </w:pPr>
      <w:bookmarkStart w:id="3" w:name="_Hlk124522475"/>
      <w:r w:rsidRPr="00C41B63">
        <w:rPr>
          <w:rFonts w:eastAsia="Times New Roman" w:cstheme="minorHAnsi"/>
          <w:lang w:eastAsia="pt-BR"/>
        </w:rPr>
        <w:t>a) entregar o objeto da contratação na forma ajustada e de acordo com as especificações do Termo de Referência;</w:t>
      </w:r>
    </w:p>
    <w:p w:rsidR="002D6FB2"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C41B63">
        <w:rPr>
          <w:rFonts w:eastAsia="Times New Roman" w:cstheme="minorHAnsi"/>
          <w:b/>
          <w:bCs/>
          <w:lang w:eastAsia="pt-BR"/>
        </w:rPr>
        <w:t xml:space="preserve"> </w:t>
      </w:r>
      <w:r w:rsidRPr="00C41B63">
        <w:rPr>
          <w:rFonts w:eastAsia="Times New Roman" w:cstheme="minorHAnsi"/>
          <w:lang w:eastAsia="pt-BR"/>
        </w:rPr>
        <w:t>toda e qualquer alteração que venha a ocorrer em relação a essas exigências;</w:t>
      </w:r>
    </w:p>
    <w:p w:rsidR="002D6FB2" w:rsidRPr="00C41B63" w:rsidRDefault="002D6FB2" w:rsidP="00235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C41B63">
        <w:rPr>
          <w:rFonts w:eastAsia="Times New Roman" w:cstheme="minorHAnsi"/>
        </w:rPr>
        <w:t>c) assumir inteira responsabilidade pelas obrigações trabalhistas, previdenciárias, fiscais e comerciais decorrentes da execução do ajuste;</w:t>
      </w:r>
    </w:p>
    <w:p w:rsidR="002D6FB2"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e) permitir a fiscalização pelo CONTRATANTE e atender às determinações regulares emitidas pelo fiscal, gestor do contrato ou autoridade superior;</w:t>
      </w:r>
    </w:p>
    <w:p w:rsidR="002D6FB2" w:rsidRPr="00C41B63" w:rsidRDefault="002D6FB2" w:rsidP="00235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C41B63">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C41B63" w:rsidRDefault="002D6FB2" w:rsidP="00235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rPr>
          <w:rFonts w:eastAsia="Times New Roman" w:cstheme="minorHAnsi"/>
        </w:rPr>
      </w:pPr>
      <w:r w:rsidRPr="00C41B63">
        <w:rPr>
          <w:rFonts w:eastAsia="Times New Roman" w:cstheme="minorHAnsi"/>
        </w:rPr>
        <w:t>g) não transferir a outrem, no todo ou em parte, os compromissos avençados;</w:t>
      </w:r>
    </w:p>
    <w:p w:rsidR="002D6FB2" w:rsidRPr="00C41B63" w:rsidRDefault="002D6FB2" w:rsidP="00235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rPr>
          <w:rFonts w:eastAsia="Times New Roman" w:cstheme="minorHAnsi"/>
        </w:rPr>
      </w:pPr>
      <w:r w:rsidRPr="00C41B63">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j) comprovar a reserva de cargos a que se refere a cláusula acima, no prazo fixado pelo fiscal do contrato, com a indicação dos empregados que preencheram as referidas vagas (art. 116, parágrafo único, da Lei n.º 14.133, de 2021);</w:t>
      </w:r>
    </w:p>
    <w:p w:rsidR="002D6FB2"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k) guardar sigilo sobre todas as informações obtidas em decorrência do cumprimento do contrato;</w:t>
      </w:r>
    </w:p>
    <w:p w:rsidR="00CA0255" w:rsidRPr="00C41B63" w:rsidRDefault="002D6FB2" w:rsidP="002350B7">
      <w:pPr>
        <w:spacing w:before="120" w:after="120" w:line="276" w:lineRule="auto"/>
        <w:jc w:val="both"/>
        <w:rPr>
          <w:rFonts w:eastAsia="Times New Roman" w:cstheme="minorHAnsi"/>
          <w:lang w:eastAsia="pt-BR"/>
        </w:rPr>
      </w:pPr>
      <w:r w:rsidRPr="00C41B63">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3"/>
    </w:p>
    <w:p w:rsidR="00C83D0E" w:rsidRPr="00C41B63" w:rsidRDefault="007C1F99" w:rsidP="002350B7">
      <w:pPr>
        <w:pStyle w:val="NormalWeb"/>
        <w:spacing w:before="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m</w:t>
      </w:r>
      <w:r w:rsidR="00C83D0E" w:rsidRPr="00C41B63">
        <w:rPr>
          <w:rFonts w:asciiTheme="minorHAnsi" w:hAnsiTheme="minorHAnsi" w:cstheme="minorHAnsi"/>
          <w:sz w:val="22"/>
          <w:szCs w:val="22"/>
        </w:rPr>
        <w:t xml:space="preserve">) não manter, durante toda a execução do contrato, direta ou indiretamente, vínculo de natureza técnica, comercial, econômica, financeira, trabalhista ou civil com dirigente do Ministério Público do Estado do Rio Grande do Sul ou com agente público que desempenhou </w:t>
      </w:r>
      <w:r w:rsidR="00C83D0E" w:rsidRPr="00C41B63">
        <w:rPr>
          <w:rFonts w:asciiTheme="minorHAnsi" w:hAnsiTheme="minorHAnsi" w:cstheme="minorHAnsi"/>
          <w:sz w:val="22"/>
          <w:szCs w:val="22"/>
        </w:rPr>
        <w:lastRenderedPageBreak/>
        <w:t>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83D0E" w:rsidRPr="00C41B63" w:rsidRDefault="007C1F99" w:rsidP="002350B7">
      <w:pPr>
        <w:pStyle w:val="NormalWeb"/>
        <w:spacing w:before="0" w:beforeAutospacing="0" w:after="0" w:afterAutospacing="0" w:line="276" w:lineRule="auto"/>
        <w:jc w:val="both"/>
        <w:rPr>
          <w:rFonts w:asciiTheme="minorHAnsi" w:hAnsiTheme="minorHAnsi" w:cstheme="minorHAnsi"/>
          <w:sz w:val="22"/>
          <w:szCs w:val="22"/>
        </w:rPr>
      </w:pPr>
      <w:r>
        <w:rPr>
          <w:rFonts w:asciiTheme="minorHAnsi" w:hAnsiTheme="minorHAnsi" w:cstheme="minorHAnsi"/>
          <w:sz w:val="22"/>
          <w:szCs w:val="22"/>
        </w:rPr>
        <w:t>n</w:t>
      </w:r>
      <w:r w:rsidR="00C83D0E" w:rsidRPr="00C41B63">
        <w:rPr>
          <w:rFonts w:asciiTheme="minorHAnsi" w:hAnsiTheme="minorHAnsi" w:cstheme="minorHAns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C83D0E" w:rsidRPr="005F5242" w:rsidRDefault="007C1F99" w:rsidP="002350B7">
      <w:pPr>
        <w:pStyle w:val="NormalWeb"/>
        <w:spacing w:before="0" w:beforeAutospacing="0" w:after="0" w:afterAutospacing="0" w:line="276" w:lineRule="auto"/>
        <w:jc w:val="both"/>
        <w:rPr>
          <w:rFonts w:asciiTheme="minorHAnsi" w:hAnsiTheme="minorHAnsi" w:cstheme="minorHAnsi"/>
          <w:sz w:val="22"/>
          <w:szCs w:val="22"/>
        </w:rPr>
      </w:pPr>
      <w:r>
        <w:rPr>
          <w:rFonts w:asciiTheme="minorHAnsi" w:hAnsiTheme="minorHAnsi" w:cstheme="minorHAnsi"/>
          <w:sz w:val="22"/>
          <w:szCs w:val="22"/>
        </w:rPr>
        <w:t>o</w:t>
      </w:r>
      <w:r w:rsidR="00C83D0E" w:rsidRPr="005F5242">
        <w:rPr>
          <w:rFonts w:asciiTheme="minorHAnsi" w:hAnsiTheme="minorHAnsi" w:cstheme="minorHAnsi"/>
          <w:sz w:val="22"/>
          <w:szCs w:val="22"/>
        </w:rPr>
        <w:t xml:space="preserve">)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 </w:t>
      </w:r>
    </w:p>
    <w:p w:rsidR="00C83D0E" w:rsidRPr="003C5DF5" w:rsidRDefault="00C83D0E" w:rsidP="002350B7">
      <w:pPr>
        <w:spacing w:before="120" w:after="120" w:line="276" w:lineRule="auto"/>
        <w:jc w:val="both"/>
        <w:rPr>
          <w:rFonts w:eastAsia="Calibri" w:cstheme="minorHAnsi"/>
          <w:iCs/>
          <w:color w:val="2E74B5" w:themeColor="accent5" w:themeShade="BF"/>
        </w:rPr>
      </w:pPr>
    </w:p>
    <w:p w:rsidR="00256712" w:rsidRPr="00C41B63" w:rsidRDefault="00AB2037" w:rsidP="002350B7">
      <w:pPr>
        <w:spacing w:before="120" w:after="120" w:line="276" w:lineRule="auto"/>
        <w:jc w:val="both"/>
        <w:rPr>
          <w:rFonts w:cstheme="minorHAnsi"/>
        </w:rPr>
      </w:pPr>
      <w:r w:rsidRPr="00C41B63">
        <w:rPr>
          <w:rFonts w:cstheme="minorHAnsi"/>
        </w:rPr>
        <w:t>7.</w:t>
      </w:r>
      <w:r w:rsidR="000C630A" w:rsidRPr="00C41B63">
        <w:rPr>
          <w:rFonts w:cstheme="minorHAnsi"/>
        </w:rPr>
        <w:t>6</w:t>
      </w:r>
      <w:r w:rsidR="0006704F" w:rsidRPr="00C41B63">
        <w:rPr>
          <w:rFonts w:cstheme="minorHAnsi"/>
        </w:rPr>
        <w:t xml:space="preserve"> </w:t>
      </w:r>
      <w:r w:rsidR="00002BCC" w:rsidRPr="00C41B63">
        <w:rPr>
          <w:rFonts w:cstheme="minorHAnsi"/>
        </w:rPr>
        <w:t>Sanções</w:t>
      </w:r>
      <w:r w:rsidR="00CA711C" w:rsidRPr="00C41B63">
        <w:rPr>
          <w:rFonts w:cstheme="minorHAnsi"/>
        </w:rPr>
        <w:t>:</w:t>
      </w:r>
    </w:p>
    <w:p w:rsidR="001114D9" w:rsidRPr="00C41B63" w:rsidRDefault="00002BCC" w:rsidP="002350B7">
      <w:pPr>
        <w:spacing w:before="120" w:after="120" w:line="276" w:lineRule="auto"/>
        <w:jc w:val="both"/>
        <w:rPr>
          <w:rFonts w:cstheme="minorHAnsi"/>
        </w:rPr>
      </w:pPr>
      <w:r w:rsidRPr="00C41B63">
        <w:rPr>
          <w:rFonts w:cstheme="minorHAnsi"/>
        </w:rPr>
        <w:t>7.</w:t>
      </w:r>
      <w:r w:rsidR="000C630A" w:rsidRPr="00C41B63">
        <w:rPr>
          <w:rFonts w:cstheme="minorHAnsi"/>
        </w:rPr>
        <w:t>6</w:t>
      </w:r>
      <w:r w:rsidR="00121004" w:rsidRPr="00C41B63">
        <w:rPr>
          <w:rFonts w:cstheme="minorHAnsi"/>
        </w:rPr>
        <w:t>.</w:t>
      </w:r>
      <w:r w:rsidRPr="00C41B63">
        <w:rPr>
          <w:rFonts w:cstheme="minorHAnsi"/>
        </w:rPr>
        <w:t xml:space="preserve">1. </w:t>
      </w:r>
      <w:r w:rsidR="00DB079E" w:rsidRPr="00C41B63">
        <w:rPr>
          <w:rFonts w:cstheme="minorHAnsi"/>
        </w:rPr>
        <w:t xml:space="preserve">Poderão ser aplicadas </w:t>
      </w:r>
      <w:r w:rsidR="001114D9" w:rsidRPr="00C41B63">
        <w:rPr>
          <w:rFonts w:cstheme="minorHAnsi"/>
        </w:rPr>
        <w:t>sanções de natureza moratória e punitiva diante do não cumprimento das cláusulas contratuais</w:t>
      </w:r>
      <w:r w:rsidR="00AA2F5B" w:rsidRPr="00C41B63">
        <w:rPr>
          <w:rFonts w:cstheme="minorHAnsi"/>
        </w:rPr>
        <w:t>:</w:t>
      </w:r>
    </w:p>
    <w:p w:rsidR="000833C8" w:rsidRPr="00C41B63" w:rsidRDefault="00AA2F5B" w:rsidP="002350B7">
      <w:pPr>
        <w:spacing w:before="120" w:after="120" w:line="276" w:lineRule="auto"/>
        <w:jc w:val="both"/>
        <w:rPr>
          <w:rFonts w:cstheme="minorHAnsi"/>
          <w:color w:val="000000" w:themeColor="text1"/>
        </w:rPr>
      </w:pPr>
      <w:r w:rsidRPr="00C41B63">
        <w:rPr>
          <w:rFonts w:cstheme="minorHAnsi"/>
        </w:rPr>
        <w:t>a)</w:t>
      </w:r>
      <w:r w:rsidR="00011B8F" w:rsidRPr="00C41B63">
        <w:rPr>
          <w:rFonts w:cstheme="minorHAnsi"/>
        </w:rPr>
        <w:t xml:space="preserve"> </w:t>
      </w:r>
      <w:r w:rsidR="00B05C33" w:rsidRPr="00C41B63">
        <w:rPr>
          <w:rFonts w:cstheme="minorHAnsi"/>
        </w:rPr>
        <w:t xml:space="preserve">multa por atraso: </w:t>
      </w:r>
      <w:r w:rsidR="00103545">
        <w:rPr>
          <w:rFonts w:cstheme="minorHAnsi"/>
        </w:rPr>
        <w:t>0,5% (meio por cento)</w:t>
      </w:r>
      <w:r w:rsidR="00B05C33" w:rsidRPr="00C41B63">
        <w:rPr>
          <w:rFonts w:cstheme="minorHAnsi"/>
          <w:color w:val="FF0000"/>
        </w:rPr>
        <w:t xml:space="preserve"> </w:t>
      </w:r>
      <w:r w:rsidR="00B05C33" w:rsidRPr="00C41B63">
        <w:rPr>
          <w:rFonts w:cstheme="minorHAnsi"/>
          <w:color w:val="000000" w:themeColor="text1"/>
        </w:rPr>
        <w:t>sobre</w:t>
      </w:r>
      <w:r w:rsidR="00B05C33" w:rsidRPr="00C41B63">
        <w:rPr>
          <w:rFonts w:cstheme="minorHAnsi"/>
          <w:color w:val="FF0000"/>
        </w:rPr>
        <w:t xml:space="preserve"> </w:t>
      </w:r>
      <w:r w:rsidR="00B05C33" w:rsidRPr="00C41B63">
        <w:rPr>
          <w:rFonts w:cstheme="minorHAnsi"/>
        </w:rPr>
        <w:t xml:space="preserve">a parcela inadimplida </w:t>
      </w:r>
      <w:r w:rsidR="00B05C33" w:rsidRPr="00C41B63">
        <w:rPr>
          <w:rFonts w:cstheme="minorHAnsi"/>
          <w:color w:val="000000" w:themeColor="text1"/>
        </w:rPr>
        <w:t>por dia de atraso, no máximo de 20 dias;</w:t>
      </w:r>
    </w:p>
    <w:p w:rsidR="00201B85" w:rsidRPr="00C41B63" w:rsidRDefault="00C83D0E" w:rsidP="002350B7">
      <w:pPr>
        <w:spacing w:before="120" w:after="120" w:line="276" w:lineRule="auto"/>
        <w:jc w:val="both"/>
        <w:rPr>
          <w:rFonts w:cstheme="minorHAnsi"/>
          <w:color w:val="000000" w:themeColor="text1"/>
        </w:rPr>
      </w:pPr>
      <w:r w:rsidRPr="00C41B63">
        <w:rPr>
          <w:rFonts w:cstheme="minorHAnsi"/>
          <w:color w:val="000000" w:themeColor="text1"/>
        </w:rPr>
        <w:t>b)</w:t>
      </w:r>
      <w:r w:rsidR="0006704F" w:rsidRPr="00C41B63">
        <w:rPr>
          <w:rFonts w:cstheme="minorHAnsi"/>
          <w:color w:val="000000" w:themeColor="text1"/>
        </w:rPr>
        <w:t xml:space="preserve"> </w:t>
      </w:r>
      <w:r w:rsidR="00C339B5" w:rsidRPr="00C41B63">
        <w:rPr>
          <w:rFonts w:cstheme="minorHAnsi"/>
          <w:color w:val="000000" w:themeColor="text1"/>
        </w:rPr>
        <w:t>a</w:t>
      </w:r>
      <w:r w:rsidR="0006704F" w:rsidRPr="00C41B63">
        <w:rPr>
          <w:rFonts w:cstheme="minorHAnsi"/>
          <w:color w:val="000000" w:themeColor="text1"/>
        </w:rPr>
        <w:t>dvertência</w:t>
      </w:r>
    </w:p>
    <w:p w:rsidR="00002BCC" w:rsidRPr="00C41B63" w:rsidRDefault="00AA2F5B" w:rsidP="002350B7">
      <w:pPr>
        <w:spacing w:before="120" w:after="120" w:line="276" w:lineRule="auto"/>
        <w:jc w:val="both"/>
        <w:rPr>
          <w:rFonts w:cstheme="minorHAnsi"/>
          <w:color w:val="000000" w:themeColor="text1"/>
        </w:rPr>
      </w:pPr>
      <w:r w:rsidRPr="00C41B63">
        <w:rPr>
          <w:rFonts w:cstheme="minorHAnsi"/>
          <w:color w:val="000000" w:themeColor="text1"/>
        </w:rPr>
        <w:t xml:space="preserve">c) </w:t>
      </w:r>
      <w:r w:rsidR="00C339B5" w:rsidRPr="00C41B63">
        <w:rPr>
          <w:rFonts w:cstheme="minorHAnsi"/>
          <w:color w:val="000000" w:themeColor="text1"/>
        </w:rPr>
        <w:t>m</w:t>
      </w:r>
      <w:r w:rsidR="00201B85" w:rsidRPr="00C41B63">
        <w:rPr>
          <w:rFonts w:cstheme="minorHAnsi"/>
          <w:color w:val="000000" w:themeColor="text1"/>
        </w:rPr>
        <w:t>ulta compensatória</w:t>
      </w:r>
      <w:r w:rsidR="00BC7C13" w:rsidRPr="00C41B63">
        <w:rPr>
          <w:rFonts w:cstheme="minorHAnsi"/>
          <w:color w:val="000000" w:themeColor="text1"/>
        </w:rPr>
        <w:t xml:space="preserve">: </w:t>
      </w:r>
      <w:r w:rsidR="00AB4F78" w:rsidRPr="00C41B63">
        <w:rPr>
          <w:rFonts w:cstheme="minorHAnsi"/>
          <w:color w:val="000000" w:themeColor="text1"/>
        </w:rPr>
        <w:t xml:space="preserve">até </w:t>
      </w:r>
      <w:r w:rsidR="00BC7C13" w:rsidRPr="00C41B63">
        <w:rPr>
          <w:rFonts w:cstheme="minorHAnsi"/>
          <w:color w:val="000000" w:themeColor="text1"/>
        </w:rPr>
        <w:t xml:space="preserve">10% </w:t>
      </w:r>
      <w:r w:rsidR="00103545">
        <w:rPr>
          <w:rFonts w:cstheme="minorHAnsi"/>
          <w:color w:val="000000" w:themeColor="text1"/>
        </w:rPr>
        <w:t xml:space="preserve">(dez por cento) </w:t>
      </w:r>
      <w:r w:rsidR="00BC7C13" w:rsidRPr="00C41B63">
        <w:rPr>
          <w:rFonts w:cstheme="minorHAnsi"/>
          <w:color w:val="000000" w:themeColor="text1"/>
        </w:rPr>
        <w:t xml:space="preserve">sobre </w:t>
      </w:r>
      <w:r w:rsidRPr="00C41B63">
        <w:rPr>
          <w:rFonts w:cstheme="minorHAnsi"/>
          <w:color w:val="000000" w:themeColor="text1"/>
        </w:rPr>
        <w:t>o valor total do contrato</w:t>
      </w:r>
    </w:p>
    <w:p w:rsidR="00002BCC" w:rsidRPr="00C41B63" w:rsidRDefault="00002BCC" w:rsidP="002350B7">
      <w:pPr>
        <w:spacing w:before="120" w:after="120" w:line="276" w:lineRule="auto"/>
        <w:jc w:val="both"/>
        <w:rPr>
          <w:rFonts w:cstheme="minorHAnsi"/>
          <w:color w:val="000000" w:themeColor="text1"/>
        </w:rPr>
      </w:pPr>
      <w:r w:rsidRPr="00C41B63">
        <w:rPr>
          <w:rFonts w:cstheme="minorHAnsi"/>
          <w:color w:val="000000" w:themeColor="text1"/>
        </w:rPr>
        <w:t xml:space="preserve">d) </w:t>
      </w:r>
      <w:r w:rsidR="00AA2F5B" w:rsidRPr="00C41B63">
        <w:rPr>
          <w:rFonts w:cstheme="minorHAnsi"/>
          <w:color w:val="000000" w:themeColor="text1"/>
        </w:rPr>
        <w:t xml:space="preserve"> </w:t>
      </w:r>
      <w:r w:rsidRPr="00C41B63">
        <w:rPr>
          <w:rFonts w:cstheme="minorHAnsi"/>
          <w:color w:val="000000" w:themeColor="text1"/>
        </w:rPr>
        <w:t>i</w:t>
      </w:r>
      <w:r w:rsidRPr="00C41B63">
        <w:rPr>
          <w:rFonts w:cstheme="minorHAnsi"/>
        </w:rPr>
        <w:t>mpedimento de licitar e contratar por até 03 (três) anos;</w:t>
      </w:r>
    </w:p>
    <w:p w:rsidR="00397037" w:rsidRPr="00C41B63" w:rsidRDefault="00002BCC"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e) declaração de inidoneidade para licitar ou contratar com a Administração Pública.</w:t>
      </w:r>
    </w:p>
    <w:p w:rsidR="00CA711C" w:rsidRPr="00C41B63" w:rsidRDefault="00CA711C" w:rsidP="002350B7">
      <w:pPr>
        <w:pStyle w:val="NormalWeb"/>
        <w:spacing w:before="120" w:beforeAutospacing="0" w:after="120" w:afterAutospacing="0" w:line="276" w:lineRule="auto"/>
        <w:jc w:val="both"/>
        <w:rPr>
          <w:rFonts w:asciiTheme="minorHAnsi" w:hAnsiTheme="minorHAnsi" w:cstheme="minorHAnsi"/>
          <w:sz w:val="22"/>
          <w:szCs w:val="22"/>
        </w:rPr>
      </w:pPr>
    </w:p>
    <w:p w:rsidR="00397037" w:rsidRPr="00C41B63" w:rsidRDefault="00397037" w:rsidP="002350B7">
      <w:pPr>
        <w:spacing w:before="120" w:after="120" w:line="276" w:lineRule="auto"/>
        <w:jc w:val="both"/>
        <w:rPr>
          <w:rFonts w:cstheme="minorHAnsi"/>
        </w:rPr>
      </w:pPr>
      <w:r w:rsidRPr="00C41B63">
        <w:rPr>
          <w:rFonts w:cstheme="minorHAnsi"/>
        </w:rPr>
        <w:t>7.</w:t>
      </w:r>
      <w:r w:rsidR="000C630A" w:rsidRPr="00C41B63">
        <w:rPr>
          <w:rFonts w:cstheme="minorHAnsi"/>
        </w:rPr>
        <w:t>6</w:t>
      </w:r>
      <w:r w:rsidRPr="00C41B63">
        <w:rPr>
          <w:rFonts w:cstheme="minorHAnsi"/>
        </w:rPr>
        <w:t>.2 Sanções específicas</w:t>
      </w:r>
    </w:p>
    <w:p w:rsidR="00AB2037" w:rsidRPr="00C41B63" w:rsidRDefault="004E6B72" w:rsidP="002350B7">
      <w:pPr>
        <w:spacing w:before="120" w:after="120" w:line="276" w:lineRule="auto"/>
        <w:ind w:left="426"/>
        <w:jc w:val="both"/>
        <w:rPr>
          <w:rFonts w:cstheme="minorHAnsi"/>
        </w:rPr>
      </w:pPr>
      <w:r w:rsidRPr="004E6B72">
        <w:rPr>
          <w:rFonts w:cstheme="minorHAnsi"/>
          <w:bCs/>
          <w:noProof/>
        </w:rPr>
        <w:pict>
          <v:rect id="Retângulo 71" o:spid="_x0000_s1066" style="position:absolute;left:0;text-align:left;margin-left:0;margin-top:5.15pt;width:6.3pt;height:6.65pt;z-index:25165828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C41B63">
        <w:rPr>
          <w:rFonts w:cstheme="minorHAnsi"/>
        </w:rPr>
        <w:t>Não existem sanções específicas vinculadas ao objeto</w:t>
      </w:r>
      <w:r w:rsidR="008158DC" w:rsidRPr="00C41B63">
        <w:rPr>
          <w:rFonts w:cstheme="minorHAnsi"/>
        </w:rPr>
        <w:t>.</w:t>
      </w:r>
    </w:p>
    <w:p w:rsidR="00AB2037" w:rsidRPr="00C41B63" w:rsidRDefault="004E6B72" w:rsidP="002350B7">
      <w:pPr>
        <w:spacing w:before="120" w:after="120" w:line="276" w:lineRule="auto"/>
        <w:ind w:left="426"/>
        <w:jc w:val="both"/>
        <w:rPr>
          <w:rFonts w:cstheme="minorHAnsi"/>
        </w:rPr>
      </w:pPr>
      <w:r w:rsidRPr="004E6B72">
        <w:rPr>
          <w:rFonts w:cstheme="minorHAnsi"/>
          <w:bCs/>
          <w:noProof/>
        </w:rPr>
        <w:pict>
          <v:rect id="Retângulo 72" o:spid="_x0000_s1065" style="position:absolute;left:0;text-align:left;margin-left:0;margin-top:4.3pt;width:6.3pt;height:6.65pt;z-index:25165828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C41B63">
        <w:rPr>
          <w:rFonts w:cstheme="minorHAnsi"/>
        </w:rPr>
        <w:t>Existem sanções específicas vinculadas ao objeto</w:t>
      </w:r>
      <w:r w:rsidR="008158DC" w:rsidRPr="00C41B63">
        <w:rPr>
          <w:rFonts w:cstheme="minorHAnsi"/>
        </w:rPr>
        <w:t>:</w:t>
      </w:r>
    </w:p>
    <w:p w:rsidR="00AB2037" w:rsidRPr="00C41B63" w:rsidRDefault="00AB2037" w:rsidP="002350B7">
      <w:pPr>
        <w:spacing w:before="120" w:after="120" w:line="276" w:lineRule="auto"/>
        <w:jc w:val="both"/>
        <w:rPr>
          <w:rFonts w:cstheme="minorHAnsi"/>
          <w:color w:val="000000" w:themeColor="text1"/>
        </w:rPr>
      </w:pPr>
    </w:p>
    <w:p w:rsidR="00CA711C" w:rsidRPr="00C41B63" w:rsidRDefault="00CA711C" w:rsidP="002350B7">
      <w:pPr>
        <w:spacing w:before="120" w:after="120" w:line="276" w:lineRule="auto"/>
        <w:jc w:val="both"/>
        <w:rPr>
          <w:rFonts w:cstheme="minorHAnsi"/>
          <w:color w:val="000000" w:themeColor="text1"/>
        </w:rPr>
      </w:pPr>
      <w:r w:rsidRPr="00C41B63">
        <w:rPr>
          <w:rFonts w:cstheme="minorHAnsi"/>
          <w:color w:val="000000" w:themeColor="text1"/>
        </w:rPr>
        <w:t>7.</w:t>
      </w:r>
      <w:r w:rsidR="000C630A" w:rsidRPr="00C41B63">
        <w:rPr>
          <w:rFonts w:cstheme="minorHAnsi"/>
          <w:color w:val="000000" w:themeColor="text1"/>
        </w:rPr>
        <w:t>6</w:t>
      </w:r>
      <w:r w:rsidRPr="00C41B63">
        <w:rPr>
          <w:rFonts w:cstheme="minorHAnsi"/>
          <w:color w:val="000000" w:themeColor="text1"/>
        </w:rPr>
        <w:t xml:space="preserve">.3 </w:t>
      </w:r>
      <w:r w:rsidR="00B71F6A" w:rsidRPr="00C41B63">
        <w:rPr>
          <w:rFonts w:cstheme="minorHAnsi"/>
          <w:color w:val="000000" w:themeColor="text1"/>
        </w:rPr>
        <w:t>A multa poderá ser aplicada isolada ou cumulativamente, limitada a 30%</w:t>
      </w:r>
      <w:r w:rsidR="00D34043" w:rsidRPr="00C41B63">
        <w:rPr>
          <w:rFonts w:cstheme="minorHAnsi"/>
          <w:color w:val="000000" w:themeColor="text1"/>
        </w:rPr>
        <w:t xml:space="preserve"> (trinta por cento).</w:t>
      </w:r>
    </w:p>
    <w:p w:rsidR="006720CF" w:rsidRPr="00C41B63" w:rsidRDefault="006720CF" w:rsidP="002350B7">
      <w:pPr>
        <w:spacing w:before="120" w:after="120" w:line="276" w:lineRule="auto"/>
        <w:jc w:val="both"/>
        <w:rPr>
          <w:rFonts w:cstheme="minorHAnsi"/>
          <w:color w:val="000000" w:themeColor="text1"/>
        </w:rPr>
      </w:pPr>
    </w:p>
    <w:p w:rsidR="00163779" w:rsidRPr="00C41B63" w:rsidRDefault="00163779" w:rsidP="002350B7">
      <w:pPr>
        <w:pStyle w:val="NormalWeb"/>
        <w:spacing w:before="120" w:beforeAutospacing="0" w:after="120" w:afterAutospacing="0" w:line="276" w:lineRule="auto"/>
        <w:jc w:val="both"/>
        <w:rPr>
          <w:rFonts w:asciiTheme="minorHAnsi" w:hAnsiTheme="minorHAnsi" w:cstheme="minorHAnsi"/>
          <w:b/>
          <w:bCs/>
          <w:color w:val="000000"/>
          <w:sz w:val="22"/>
          <w:szCs w:val="22"/>
        </w:rPr>
      </w:pPr>
      <w:r w:rsidRPr="00C41B63">
        <w:rPr>
          <w:rFonts w:asciiTheme="minorHAnsi" w:hAnsiTheme="minorHAnsi" w:cstheme="minorHAnsi"/>
          <w:b/>
          <w:bCs/>
          <w:color w:val="000000"/>
          <w:sz w:val="22"/>
          <w:szCs w:val="22"/>
        </w:rPr>
        <w:t>8. PAGAMENTO</w:t>
      </w:r>
      <w:r w:rsidR="00291EC6" w:rsidRPr="00C41B63">
        <w:rPr>
          <w:rFonts w:asciiTheme="minorHAnsi" w:hAnsiTheme="minorHAnsi" w:cstheme="minorHAnsi"/>
          <w:b/>
          <w:bCs/>
          <w:color w:val="000000"/>
          <w:sz w:val="22"/>
          <w:szCs w:val="22"/>
        </w:rPr>
        <w:t xml:space="preserve"> </w:t>
      </w:r>
      <w:r w:rsidR="00A34C62" w:rsidRPr="00C41B63">
        <w:rPr>
          <w:rFonts w:asciiTheme="minorHAnsi" w:hAnsiTheme="minorHAnsi" w:cstheme="minorHAnsi"/>
          <w:b/>
          <w:bCs/>
          <w:color w:val="000000"/>
          <w:sz w:val="22"/>
          <w:szCs w:val="22"/>
        </w:rPr>
        <w:t>E REAJUSTE</w:t>
      </w:r>
    </w:p>
    <w:p w:rsidR="006720CF" w:rsidRPr="00C41B63" w:rsidRDefault="006720CF" w:rsidP="002350B7">
      <w:pPr>
        <w:pStyle w:val="NormalWeb"/>
        <w:spacing w:before="120" w:beforeAutospacing="0" w:after="120" w:afterAutospacing="0" w:line="276" w:lineRule="auto"/>
        <w:jc w:val="both"/>
        <w:rPr>
          <w:rFonts w:asciiTheme="minorHAnsi" w:hAnsiTheme="minorHAnsi" w:cstheme="minorHAnsi"/>
          <w:b/>
          <w:bCs/>
          <w:color w:val="000000"/>
          <w:sz w:val="22"/>
          <w:szCs w:val="22"/>
        </w:rPr>
      </w:pPr>
    </w:p>
    <w:p w:rsidR="00B074EE" w:rsidRPr="00C41B63" w:rsidRDefault="00683655" w:rsidP="002350B7">
      <w:pPr>
        <w:spacing w:before="120" w:after="120" w:line="276" w:lineRule="auto"/>
        <w:jc w:val="both"/>
        <w:rPr>
          <w:rFonts w:cstheme="minorHAnsi"/>
          <w:color w:val="000000" w:themeColor="text1"/>
        </w:rPr>
      </w:pPr>
      <w:r w:rsidRPr="00C41B63">
        <w:rPr>
          <w:rFonts w:cstheme="minorHAnsi"/>
          <w:color w:val="000000" w:themeColor="text1"/>
        </w:rPr>
        <w:t xml:space="preserve">8.1 </w:t>
      </w:r>
      <w:r w:rsidR="00DF49AB" w:rsidRPr="00C41B63">
        <w:rPr>
          <w:rFonts w:cstheme="minorHAnsi"/>
          <w:color w:val="000000" w:themeColor="text1"/>
        </w:rPr>
        <w:t xml:space="preserve">Documentos </w:t>
      </w:r>
      <w:r w:rsidR="00B074EE" w:rsidRPr="00C41B63">
        <w:rPr>
          <w:rFonts w:cstheme="minorHAnsi"/>
          <w:color w:val="000000" w:themeColor="text1"/>
        </w:rPr>
        <w:t>que devem ser remetidos juntamente com a nota fiscal:</w:t>
      </w:r>
    </w:p>
    <w:p w:rsidR="00B074EE" w:rsidRPr="00C41B63" w:rsidRDefault="004E6B72" w:rsidP="002350B7">
      <w:pPr>
        <w:spacing w:before="120" w:after="120" w:line="276" w:lineRule="auto"/>
        <w:ind w:left="426"/>
        <w:jc w:val="both"/>
        <w:rPr>
          <w:rFonts w:cstheme="minorHAnsi"/>
          <w:color w:val="000000" w:themeColor="text1"/>
        </w:rPr>
      </w:pPr>
      <w:r w:rsidRPr="004E6B72">
        <w:rPr>
          <w:rFonts w:cstheme="minorHAnsi"/>
          <w:bCs/>
          <w:noProof/>
        </w:rPr>
        <w:lastRenderedPageBreak/>
        <w:pict>
          <v:rect id="Retângulo 39" o:spid="_x0000_s1064" style="position:absolute;left:0;text-align:left;margin-left:0;margin-top:3.45pt;width:6.3pt;height:6.65pt;z-index:25165826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C41B63">
        <w:rPr>
          <w:rFonts w:cstheme="minorHAnsi"/>
          <w:color w:val="000000" w:themeColor="text1"/>
        </w:rPr>
        <w:t>Não</w:t>
      </w:r>
    </w:p>
    <w:p w:rsidR="00645211" w:rsidRPr="00C41B63" w:rsidRDefault="004E6B72" w:rsidP="002350B7">
      <w:pPr>
        <w:spacing w:before="120" w:after="120" w:line="276" w:lineRule="auto"/>
        <w:ind w:left="426"/>
        <w:jc w:val="both"/>
        <w:rPr>
          <w:rFonts w:cstheme="minorHAnsi"/>
          <w:color w:val="000000" w:themeColor="text1"/>
        </w:rPr>
      </w:pPr>
      <w:r w:rsidRPr="004E6B72">
        <w:rPr>
          <w:rFonts w:cstheme="minorHAnsi"/>
          <w:bCs/>
          <w:noProof/>
        </w:rPr>
        <w:pict>
          <v:rect id="Retângulo 40" o:spid="_x0000_s1063" style="position:absolute;left:0;text-align:left;margin-left:.85pt;margin-top:5.8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C41B63">
        <w:rPr>
          <w:rFonts w:cstheme="minorHAnsi"/>
          <w:color w:val="000000" w:themeColor="text1"/>
        </w:rPr>
        <w:t>Sim</w:t>
      </w:r>
      <w:r w:rsidR="001707FA" w:rsidRPr="00C41B63">
        <w:rPr>
          <w:rFonts w:cstheme="minorHAnsi"/>
          <w:color w:val="000000" w:themeColor="text1"/>
        </w:rPr>
        <w:t>.</w:t>
      </w:r>
    </w:p>
    <w:p w:rsidR="00872F37" w:rsidRPr="00C41B63" w:rsidRDefault="00872F37" w:rsidP="002350B7">
      <w:pPr>
        <w:spacing w:before="120" w:after="120" w:line="276" w:lineRule="auto"/>
        <w:jc w:val="both"/>
        <w:rPr>
          <w:rFonts w:cstheme="minorHAnsi"/>
          <w:i/>
          <w:iCs/>
          <w:color w:val="7F7F7F" w:themeColor="text1" w:themeTint="80"/>
        </w:rPr>
      </w:pPr>
    </w:p>
    <w:p w:rsidR="000F39AD" w:rsidRPr="00C41B63" w:rsidRDefault="00645211"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 xml:space="preserve">8.2 </w:t>
      </w:r>
      <w:r w:rsidR="000F39AD" w:rsidRPr="00C41B63">
        <w:rPr>
          <w:rFonts w:asciiTheme="minorHAnsi" w:hAnsiTheme="minorHAnsi" w:cstheme="minorHAnsi"/>
          <w:sz w:val="22"/>
          <w:szCs w:val="22"/>
        </w:rPr>
        <w:t>O documento fiscal deverá ser apresentado no ato da entrega provisória dos bens.</w:t>
      </w:r>
    </w:p>
    <w:p w:rsidR="000F39AD" w:rsidRPr="00C41B63" w:rsidRDefault="00AE3194"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8.2.1</w:t>
      </w:r>
      <w:r w:rsidR="000F39AD" w:rsidRPr="00C41B63">
        <w:rPr>
          <w:rFonts w:asciiTheme="minorHAnsi" w:hAnsiTheme="minorHAnsi" w:cstheme="minorHAnsi"/>
          <w:sz w:val="22"/>
          <w:szCs w:val="22"/>
        </w:rPr>
        <w:t xml:space="preserve"> Somente serão aceitas Notas Fiscais Eletrônicas</w:t>
      </w:r>
      <w:r w:rsidR="00E22336" w:rsidRPr="00C41B63">
        <w:rPr>
          <w:rFonts w:asciiTheme="minorHAnsi" w:hAnsiTheme="minorHAnsi" w:cstheme="minorHAnsi"/>
          <w:sz w:val="22"/>
          <w:szCs w:val="22"/>
        </w:rPr>
        <w:t>.</w:t>
      </w:r>
    </w:p>
    <w:p w:rsidR="00645211" w:rsidRPr="00C41B63" w:rsidRDefault="00D57923" w:rsidP="002350B7">
      <w:pPr>
        <w:spacing w:before="120" w:after="120" w:line="276" w:lineRule="auto"/>
        <w:jc w:val="both"/>
        <w:rPr>
          <w:rFonts w:cstheme="minorHAnsi"/>
        </w:rPr>
      </w:pPr>
      <w:r w:rsidRPr="00C41B63">
        <w:rPr>
          <w:rFonts w:cstheme="minorHAnsi"/>
        </w:rPr>
        <w:t xml:space="preserve">8.2.2 </w:t>
      </w:r>
      <w:r w:rsidR="00442020" w:rsidRPr="00C41B63">
        <w:rPr>
          <w:rFonts w:cstheme="minorHAnsi"/>
        </w:rPr>
        <w:t>A Nota fiscal deverá ser enviada:</w:t>
      </w:r>
    </w:p>
    <w:p w:rsidR="00442020" w:rsidRPr="00C41B63" w:rsidRDefault="00442020" w:rsidP="002350B7">
      <w:pPr>
        <w:spacing w:before="120" w:after="120" w:line="276" w:lineRule="auto"/>
        <w:ind w:firstLine="426"/>
        <w:jc w:val="both"/>
        <w:rPr>
          <w:rFonts w:cstheme="minorHAnsi"/>
        </w:rPr>
      </w:pPr>
      <w:r w:rsidRPr="00C41B63">
        <w:rPr>
          <w:rFonts w:cstheme="minorHAnsi"/>
        </w:rPr>
        <w:t xml:space="preserve">a) </w:t>
      </w:r>
      <w:r w:rsidR="00754FCB">
        <w:rPr>
          <w:rFonts w:cstheme="minorHAnsi"/>
        </w:rPr>
        <w:t>Aos cuidados do fiscal, cf. cláusula 7.4.1</w:t>
      </w:r>
    </w:p>
    <w:p w:rsidR="00F51B5A" w:rsidRDefault="00F51B5A" w:rsidP="002350B7">
      <w:pPr>
        <w:spacing w:before="120" w:after="120" w:line="276" w:lineRule="auto"/>
        <w:ind w:firstLine="426"/>
        <w:jc w:val="both"/>
        <w:rPr>
          <w:rFonts w:cstheme="minorHAnsi"/>
        </w:rPr>
      </w:pPr>
      <w:r w:rsidRPr="00C41B63">
        <w:rPr>
          <w:rFonts w:cstheme="minorHAnsi"/>
        </w:rPr>
        <w:t xml:space="preserve">b) Endereço de e-mail: </w:t>
      </w:r>
      <w:hyperlink r:id="rId9" w:history="1">
        <w:r w:rsidR="00754FCB" w:rsidRPr="001D2D80">
          <w:rPr>
            <w:rStyle w:val="Hyperlink"/>
            <w:rFonts w:cstheme="minorHAnsi"/>
          </w:rPr>
          <w:t>uvp@mprs.mp.br</w:t>
        </w:r>
      </w:hyperlink>
    </w:p>
    <w:p w:rsidR="00F51B5A" w:rsidRPr="00C41B63" w:rsidRDefault="00F51B5A" w:rsidP="002350B7">
      <w:pPr>
        <w:spacing w:before="120" w:after="120" w:line="276" w:lineRule="auto"/>
        <w:ind w:firstLine="426"/>
        <w:jc w:val="both"/>
        <w:rPr>
          <w:rFonts w:cstheme="minorHAnsi"/>
          <w:color w:val="FF0000"/>
        </w:rPr>
      </w:pPr>
      <w:r w:rsidRPr="00C41B63">
        <w:rPr>
          <w:rFonts w:cstheme="minorHAnsi"/>
        </w:rPr>
        <w:t>c) Em caso de dúvidas, telefone de contato:</w:t>
      </w:r>
      <w:r w:rsidR="00754FCB">
        <w:rPr>
          <w:rFonts w:cstheme="minorHAnsi"/>
        </w:rPr>
        <w:t xml:space="preserve"> (51) 3295-8041</w:t>
      </w:r>
      <w:r w:rsidRPr="00C41B63">
        <w:rPr>
          <w:rFonts w:cstheme="minorHAnsi"/>
        </w:rPr>
        <w:t xml:space="preserve"> </w:t>
      </w:r>
    </w:p>
    <w:p w:rsidR="00AE26DA" w:rsidRPr="00C41B63" w:rsidRDefault="00AE26DA"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8.2.3 A data da nota fiscal deve ser posterior à Ordem de Fornecimento expedida.</w:t>
      </w:r>
    </w:p>
    <w:p w:rsidR="00A1322B" w:rsidRPr="00C41B63" w:rsidRDefault="00AE26DA"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 xml:space="preserve">8.2.4 </w:t>
      </w:r>
      <w:r w:rsidR="00A1322B" w:rsidRPr="00C41B63">
        <w:rPr>
          <w:rFonts w:asciiTheme="minorHAnsi" w:hAnsiTheme="minorHAnsi" w:cstheme="minorHAnsi"/>
          <w:sz w:val="22"/>
          <w:szCs w:val="22"/>
        </w:rPr>
        <w:t xml:space="preserve">A Nota fiscal deve destacar os impostos </w:t>
      </w:r>
      <w:r w:rsidR="00892D87" w:rsidRPr="00C41B63">
        <w:rPr>
          <w:rFonts w:asciiTheme="minorHAnsi" w:hAnsiTheme="minorHAnsi" w:cstheme="minorHAnsi"/>
          <w:sz w:val="22"/>
          <w:szCs w:val="22"/>
        </w:rPr>
        <w:t>objeto de retenção.</w:t>
      </w:r>
    </w:p>
    <w:p w:rsidR="006259D2" w:rsidRPr="00C41B63" w:rsidRDefault="00613294"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8.</w:t>
      </w:r>
      <w:r w:rsidR="00AE26DA" w:rsidRPr="00C41B63">
        <w:rPr>
          <w:rFonts w:asciiTheme="minorHAnsi" w:hAnsiTheme="minorHAnsi" w:cstheme="minorHAnsi"/>
          <w:sz w:val="22"/>
          <w:szCs w:val="22"/>
        </w:rPr>
        <w:t>2.5</w:t>
      </w:r>
      <w:r w:rsidRPr="00C41B63">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Pr="00C41B63" w:rsidRDefault="000451D6"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8.2.6 Não serão recebidos/protocolados documentos fiscais no período de 20/12 a 06/01 (período de recesso, se houver) ou em dias em que não houver expediente no órgão.</w:t>
      </w:r>
    </w:p>
    <w:p w:rsidR="00397037" w:rsidRPr="00C41B63" w:rsidRDefault="00397037" w:rsidP="002350B7">
      <w:pPr>
        <w:spacing w:before="120" w:after="120" w:line="276" w:lineRule="auto"/>
        <w:jc w:val="both"/>
        <w:rPr>
          <w:rFonts w:cstheme="minorHAnsi"/>
        </w:rPr>
      </w:pPr>
    </w:p>
    <w:p w:rsidR="005A7AD5" w:rsidRPr="00C41B63" w:rsidRDefault="004E2959"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 xml:space="preserve">8.3 O pagamento dar-se-á no 15º </w:t>
      </w:r>
      <w:r w:rsidR="00D05511" w:rsidRPr="00C41B63">
        <w:rPr>
          <w:rFonts w:asciiTheme="minorHAnsi" w:hAnsiTheme="minorHAnsi" w:cstheme="minorHAnsi"/>
          <w:sz w:val="22"/>
          <w:szCs w:val="22"/>
        </w:rPr>
        <w:t xml:space="preserve">(décimo quinto) </w:t>
      </w:r>
      <w:r w:rsidRPr="00C41B63">
        <w:rPr>
          <w:rFonts w:asciiTheme="minorHAnsi" w:hAnsiTheme="minorHAnsi" w:cstheme="minorHAnsi"/>
          <w:sz w:val="22"/>
          <w:szCs w:val="22"/>
        </w:rPr>
        <w:t xml:space="preserve">dia </w:t>
      </w:r>
      <w:r w:rsidR="00137E36" w:rsidRPr="00C41B63">
        <w:rPr>
          <w:rFonts w:asciiTheme="minorHAnsi" w:hAnsiTheme="minorHAnsi" w:cstheme="minorHAnsi"/>
          <w:sz w:val="22"/>
          <w:szCs w:val="22"/>
        </w:rPr>
        <w:t xml:space="preserve">após </w:t>
      </w:r>
      <w:r w:rsidR="00C30120" w:rsidRPr="00C41B63">
        <w:rPr>
          <w:rFonts w:asciiTheme="minorHAnsi" w:hAnsiTheme="minorHAnsi" w:cstheme="minorHAnsi"/>
          <w:sz w:val="22"/>
          <w:szCs w:val="22"/>
        </w:rPr>
        <w:t xml:space="preserve">o recebimento definitivo dos bens. </w:t>
      </w:r>
    </w:p>
    <w:p w:rsidR="005A7AD5" w:rsidRPr="00C41B63" w:rsidRDefault="005A7AD5" w:rsidP="002350B7">
      <w:pPr>
        <w:pStyle w:val="NormalWeb"/>
        <w:spacing w:before="120" w:beforeAutospacing="0" w:after="120" w:afterAutospacing="0" w:line="276" w:lineRule="auto"/>
        <w:jc w:val="both"/>
        <w:rPr>
          <w:rFonts w:asciiTheme="minorHAnsi" w:hAnsiTheme="minorHAnsi" w:cstheme="minorHAnsi"/>
          <w:sz w:val="22"/>
          <w:szCs w:val="22"/>
        </w:rPr>
      </w:pPr>
    </w:p>
    <w:p w:rsidR="00D83FD0" w:rsidRPr="00C41B63" w:rsidRDefault="00D05511"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8.</w:t>
      </w:r>
      <w:r w:rsidR="003F15F4" w:rsidRPr="00C41B63">
        <w:rPr>
          <w:rFonts w:asciiTheme="minorHAnsi" w:hAnsiTheme="minorHAnsi" w:cstheme="minorHAnsi"/>
          <w:sz w:val="22"/>
          <w:szCs w:val="22"/>
        </w:rPr>
        <w:t>4</w:t>
      </w:r>
      <w:r w:rsidRPr="00C41B63">
        <w:rPr>
          <w:rFonts w:asciiTheme="minorHAnsi" w:hAnsiTheme="minorHAnsi" w:cstheme="minorHAnsi"/>
          <w:sz w:val="22"/>
          <w:szCs w:val="22"/>
        </w:rPr>
        <w:t xml:space="preserve"> </w:t>
      </w:r>
      <w:r w:rsidR="00D83FD0" w:rsidRPr="00C41B63">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C41B63">
        <w:rPr>
          <w:rFonts w:asciiTheme="minorHAnsi" w:hAnsiTheme="minorHAnsi" w:cstheme="minorHAnsi"/>
          <w:sz w:val="22"/>
          <w:szCs w:val="22"/>
        </w:rPr>
        <w:t>.</w:t>
      </w:r>
    </w:p>
    <w:p w:rsidR="00C46A70" w:rsidRPr="00C41B63" w:rsidRDefault="00C46A70" w:rsidP="002350B7">
      <w:pPr>
        <w:pStyle w:val="NormalWeb"/>
        <w:spacing w:before="120" w:beforeAutospacing="0" w:after="120" w:afterAutospacing="0" w:line="276" w:lineRule="auto"/>
        <w:jc w:val="both"/>
        <w:rPr>
          <w:rFonts w:asciiTheme="minorHAnsi" w:hAnsiTheme="minorHAnsi" w:cstheme="minorHAnsi"/>
          <w:sz w:val="22"/>
          <w:szCs w:val="22"/>
        </w:rPr>
      </w:pPr>
    </w:p>
    <w:p w:rsidR="00397037" w:rsidRPr="00C41B63" w:rsidRDefault="00C46A70"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8.</w:t>
      </w:r>
      <w:r w:rsidR="003F15F4" w:rsidRPr="00C41B63">
        <w:rPr>
          <w:rFonts w:asciiTheme="minorHAnsi" w:hAnsiTheme="minorHAnsi" w:cstheme="minorHAnsi"/>
          <w:sz w:val="22"/>
          <w:szCs w:val="22"/>
        </w:rPr>
        <w:t>5</w:t>
      </w:r>
      <w:r w:rsidRPr="00C41B63">
        <w:rPr>
          <w:rFonts w:asciiTheme="minorHAnsi" w:hAnsiTheme="minorHAnsi" w:cstheme="minorHAnsi"/>
          <w:sz w:val="22"/>
          <w:szCs w:val="22"/>
        </w:rPr>
        <w:t xml:space="preserve"> Valores correspondentes a multas, ressarcimentos ou indenizações devidas pela CONTRATADA, poderão</w:t>
      </w:r>
      <w:r w:rsidR="001C334D" w:rsidRPr="00C41B63">
        <w:rPr>
          <w:rFonts w:asciiTheme="minorHAnsi" w:hAnsiTheme="minorHAnsi" w:cstheme="minorHAnsi"/>
          <w:sz w:val="22"/>
          <w:szCs w:val="22"/>
        </w:rPr>
        <w:t xml:space="preserve"> ser deduzidas do pagamento</w:t>
      </w:r>
      <w:r w:rsidR="00FC1ED1" w:rsidRPr="00C41B63">
        <w:rPr>
          <w:rFonts w:asciiTheme="minorHAnsi" w:hAnsiTheme="minorHAnsi" w:cstheme="minorHAnsi"/>
          <w:sz w:val="22"/>
          <w:szCs w:val="22"/>
        </w:rPr>
        <w:t>, de forma cautelar ou definitiva</w:t>
      </w:r>
      <w:r w:rsidR="00BA00B7" w:rsidRPr="00C41B63">
        <w:rPr>
          <w:rFonts w:asciiTheme="minorHAnsi" w:hAnsiTheme="minorHAnsi" w:cstheme="minorHAnsi"/>
          <w:sz w:val="22"/>
          <w:szCs w:val="22"/>
        </w:rPr>
        <w:t>.</w:t>
      </w:r>
    </w:p>
    <w:p w:rsidR="003F15F4" w:rsidRPr="00C41B63" w:rsidRDefault="003F15F4" w:rsidP="002350B7">
      <w:pPr>
        <w:pStyle w:val="NormalWeb"/>
        <w:spacing w:before="120" w:beforeAutospacing="0" w:after="120" w:afterAutospacing="0" w:line="276" w:lineRule="auto"/>
        <w:jc w:val="both"/>
        <w:rPr>
          <w:rFonts w:asciiTheme="minorHAnsi" w:hAnsiTheme="minorHAnsi" w:cstheme="minorHAnsi"/>
          <w:sz w:val="22"/>
          <w:szCs w:val="22"/>
        </w:rPr>
      </w:pPr>
    </w:p>
    <w:p w:rsidR="003F15F4" w:rsidRPr="00C41B63" w:rsidRDefault="003F15F4" w:rsidP="002350B7">
      <w:pPr>
        <w:pStyle w:val="NormalWeb"/>
        <w:spacing w:before="120" w:beforeAutospacing="0" w:after="120" w:afterAutospacing="0" w:line="276" w:lineRule="auto"/>
        <w:jc w:val="both"/>
        <w:rPr>
          <w:rFonts w:asciiTheme="minorHAnsi" w:hAnsiTheme="minorHAnsi" w:cstheme="minorHAnsi"/>
          <w:sz w:val="22"/>
          <w:szCs w:val="22"/>
        </w:rPr>
      </w:pPr>
      <w:r w:rsidRPr="00C41B63">
        <w:rPr>
          <w:rFonts w:asciiTheme="minorHAnsi" w:hAnsiTheme="minorHAnsi" w:cstheme="minorHAnsi"/>
          <w:sz w:val="22"/>
          <w:szCs w:val="22"/>
        </w:rPr>
        <w:t xml:space="preserve">8.6 O não pagamento na data implica em atualização monetária entres as datas prevista e efetiva de pagamento, de acordo com a variação </w:t>
      </w:r>
      <w:r w:rsidRPr="00C41B63">
        <w:rPr>
          <w:rFonts w:asciiTheme="minorHAnsi" w:hAnsiTheme="minorHAnsi" w:cstheme="minorHAnsi"/>
          <w:i/>
          <w:iCs/>
          <w:sz w:val="22"/>
          <w:szCs w:val="22"/>
        </w:rPr>
        <w:t xml:space="preserve">pro rata die </w:t>
      </w:r>
      <w:r w:rsidRPr="00C41B63">
        <w:rPr>
          <w:rFonts w:asciiTheme="minorHAnsi" w:hAnsiTheme="minorHAnsi" w:cstheme="minorHAnsi"/>
          <w:sz w:val="22"/>
          <w:szCs w:val="22"/>
        </w:rPr>
        <w:t>do IPCA.</w:t>
      </w:r>
    </w:p>
    <w:p w:rsidR="00F51B5A" w:rsidRPr="00C41B63" w:rsidRDefault="00F51B5A" w:rsidP="002350B7">
      <w:pPr>
        <w:spacing w:before="120" w:after="120" w:line="276" w:lineRule="auto"/>
        <w:jc w:val="both"/>
        <w:rPr>
          <w:rFonts w:eastAsia="Times New Roman" w:cstheme="minorHAnsi"/>
          <w:lang w:eastAsia="pt-BR"/>
        </w:rPr>
      </w:pPr>
    </w:p>
    <w:p w:rsidR="00882FD2" w:rsidRPr="00C41B63" w:rsidRDefault="00A34C62" w:rsidP="002350B7">
      <w:pPr>
        <w:pStyle w:val="Pr-formataoHTML"/>
        <w:spacing w:before="120" w:after="120" w:line="276" w:lineRule="auto"/>
        <w:jc w:val="both"/>
        <w:rPr>
          <w:rFonts w:asciiTheme="minorHAnsi" w:eastAsia="Times New Roman" w:hAnsiTheme="minorHAnsi" w:cstheme="minorHAnsi"/>
          <w:sz w:val="22"/>
          <w:szCs w:val="22"/>
        </w:rPr>
      </w:pPr>
      <w:r w:rsidRPr="00C41B63">
        <w:rPr>
          <w:rFonts w:asciiTheme="minorHAnsi" w:eastAsia="Times New Roman" w:hAnsiTheme="minorHAnsi" w:cstheme="minorHAnsi"/>
          <w:sz w:val="22"/>
          <w:szCs w:val="22"/>
          <w:lang w:eastAsia="pt-BR"/>
        </w:rPr>
        <w:t xml:space="preserve">8.7 </w:t>
      </w:r>
      <w:r w:rsidR="00882FD2" w:rsidRPr="00C41B63">
        <w:rPr>
          <w:rFonts w:asciiTheme="minorHAnsi" w:eastAsia="Times New Roman" w:hAnsiTheme="minorHAnsi" w:cstheme="minorHAnsi"/>
          <w:sz w:val="22"/>
          <w:szCs w:val="22"/>
        </w:rPr>
        <w:t xml:space="preserve">Os preços serão reajustados na proporção da </w:t>
      </w:r>
      <w:r w:rsidR="00882FD2" w:rsidRPr="00C41B63">
        <w:rPr>
          <w:rFonts w:asciiTheme="minorHAnsi" w:eastAsia="Times New Roman" w:hAnsiTheme="minorHAnsi" w:cstheme="minorHAnsi"/>
          <w:color w:val="000000" w:themeColor="text1"/>
          <w:sz w:val="22"/>
          <w:szCs w:val="22"/>
        </w:rPr>
        <w:t>variação do Índice de Preços ao Consumidor IPCA</w:t>
      </w:r>
      <w:r w:rsidR="00340B11" w:rsidRPr="00C41B63">
        <w:rPr>
          <w:rFonts w:asciiTheme="minorHAnsi" w:eastAsia="Times New Roman" w:hAnsiTheme="minorHAnsi" w:cstheme="minorHAnsi"/>
          <w:color w:val="000000" w:themeColor="text1"/>
          <w:sz w:val="22"/>
          <w:szCs w:val="22"/>
        </w:rPr>
        <w:t xml:space="preserve">, </w:t>
      </w:r>
      <w:r w:rsidR="00882FD2" w:rsidRPr="00C41B63">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C41B63">
        <w:rPr>
          <w:rFonts w:asciiTheme="minorHAnsi" w:eastAsia="Times New Roman" w:hAnsiTheme="minorHAnsi" w:cstheme="minorHAnsi"/>
          <w:sz w:val="22"/>
          <w:szCs w:val="22"/>
        </w:rPr>
        <w:t>.</w:t>
      </w:r>
    </w:p>
    <w:p w:rsidR="004549D9" w:rsidRPr="00C41B63" w:rsidRDefault="00656D69" w:rsidP="002350B7">
      <w:pPr>
        <w:pStyle w:val="Pr-formataoHTML"/>
        <w:spacing w:before="120" w:after="120" w:line="276" w:lineRule="auto"/>
        <w:jc w:val="both"/>
        <w:rPr>
          <w:rFonts w:asciiTheme="minorHAnsi" w:eastAsia="Times New Roman" w:hAnsiTheme="minorHAnsi" w:cstheme="minorHAnsi"/>
          <w:i/>
          <w:iCs/>
          <w:color w:val="4472C4" w:themeColor="accent1"/>
          <w:sz w:val="22"/>
          <w:szCs w:val="22"/>
        </w:rPr>
      </w:pPr>
      <w:r>
        <w:rPr>
          <w:rFonts w:asciiTheme="minorHAnsi" w:eastAsia="Times New Roman" w:hAnsiTheme="minorHAnsi" w:cstheme="minorHAnsi"/>
          <w:b/>
          <w:bCs/>
          <w:i/>
          <w:iCs/>
          <w:color w:val="4472C4" w:themeColor="accent1"/>
          <w:sz w:val="22"/>
          <w:szCs w:val="22"/>
          <w:u w:val="single"/>
        </w:rPr>
        <w:t xml:space="preserve"> </w:t>
      </w:r>
    </w:p>
    <w:p w:rsidR="00882FD2" w:rsidRPr="00C41B63" w:rsidRDefault="00882FD2" w:rsidP="002350B7">
      <w:pPr>
        <w:tabs>
          <w:tab w:val="left" w:pos="0"/>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color w:val="FF0000"/>
        </w:rPr>
      </w:pPr>
      <w:r w:rsidRPr="00C41B63">
        <w:rPr>
          <w:rFonts w:eastAsia="Times New Roman" w:cstheme="minorHAnsi"/>
        </w:rPr>
        <w:lastRenderedPageBreak/>
        <w:t>8.</w:t>
      </w:r>
      <w:r w:rsidR="00FB6A91" w:rsidRPr="00C41B63">
        <w:rPr>
          <w:rFonts w:eastAsia="Times New Roman" w:cstheme="minorHAnsi"/>
        </w:rPr>
        <w:t>7.</w:t>
      </w:r>
      <w:r w:rsidRPr="00C41B63">
        <w:rPr>
          <w:rFonts w:eastAsia="Times New Roman" w:cstheme="minorHAnsi"/>
        </w:rPr>
        <w:t>1</w:t>
      </w:r>
      <w:r w:rsidR="0038202B" w:rsidRPr="00C41B63">
        <w:rPr>
          <w:rFonts w:eastAsia="Times New Roman" w:cstheme="minorHAnsi"/>
        </w:rPr>
        <w:t xml:space="preserve"> Considera-se data do orçamento estimado, nos termos do Provimento </w:t>
      </w:r>
      <w:r w:rsidR="004549D9" w:rsidRPr="00C41B63">
        <w:rPr>
          <w:rFonts w:eastAsia="Times New Roman" w:cstheme="minorHAnsi"/>
        </w:rPr>
        <w:t>10</w:t>
      </w:r>
      <w:r w:rsidR="0038202B" w:rsidRPr="00C41B63">
        <w:rPr>
          <w:rFonts w:eastAsia="Times New Roman" w:cstheme="minorHAnsi"/>
        </w:rPr>
        <w:t>4/2023-PGJ, conforme o caso, a data da proposta, no caso de contratações diretas dos arts. 74 e 75, incisos III e seguintes, ambos da Lei Federal n. 14.133/2021, a data do Mapa de Preços validado pela área requisitante, na fase do planejamento (ou pelo agente da contratação na fase de seleção do fornecedor, se refeito).</w:t>
      </w:r>
    </w:p>
    <w:p w:rsidR="002D5CA7" w:rsidRPr="00C41B63" w:rsidRDefault="000D2EEA" w:rsidP="002350B7">
      <w:pPr>
        <w:tabs>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color w:val="000000" w:themeColor="text1"/>
        </w:rPr>
      </w:pPr>
      <w:r w:rsidRPr="00C41B63">
        <w:rPr>
          <w:rFonts w:eastAsia="Times New Roman" w:cstheme="minorHAnsi"/>
          <w:color w:val="000000" w:themeColor="text1"/>
        </w:rPr>
        <w:t xml:space="preserve">8.7.2 O reajuste incide apenas </w:t>
      </w:r>
      <w:r w:rsidR="002B7FAF" w:rsidRPr="00C41B63">
        <w:rPr>
          <w:rFonts w:eastAsia="Times New Roman" w:cstheme="minorHAnsi"/>
          <w:color w:val="000000" w:themeColor="text1"/>
        </w:rPr>
        <w:t>sobre as obrigações iniciadas e concluídas após a ocorrência da anualidade.</w:t>
      </w:r>
    </w:p>
    <w:p w:rsidR="002D5CA7" w:rsidRPr="00C41B63" w:rsidRDefault="002D5CA7" w:rsidP="002350B7">
      <w:pPr>
        <w:tabs>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color w:val="000000" w:themeColor="text1"/>
        </w:rPr>
      </w:pPr>
      <w:r w:rsidRPr="00C41B63">
        <w:rPr>
          <w:rFonts w:eastAsia="Times New Roman" w:cstheme="minorHAnsi"/>
          <w:color w:val="000000" w:themeColor="text1"/>
        </w:rPr>
        <w:t xml:space="preserve">8.7.3 </w:t>
      </w:r>
      <w:r w:rsidR="00A24026" w:rsidRPr="00C41B63">
        <w:rPr>
          <w:rFonts w:eastAsia="Times New Roman" w:cstheme="minorHAnsi"/>
          <w:color w:val="000000" w:themeColor="text1"/>
        </w:rPr>
        <w:t>Nos reajustes subsequentes ao primeiro, o interregno mínimo de um ano será contado a partir dos efeitos financeiros do último reajuste.</w:t>
      </w:r>
    </w:p>
    <w:p w:rsidR="00A24026" w:rsidRPr="00C41B63" w:rsidRDefault="002D5CA7" w:rsidP="002350B7">
      <w:pPr>
        <w:tabs>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color w:val="000000" w:themeColor="text1"/>
        </w:rPr>
      </w:pPr>
      <w:r w:rsidRPr="00C41B63">
        <w:rPr>
          <w:rFonts w:eastAsia="Times New Roman" w:cstheme="minorHAnsi"/>
          <w:color w:val="000000" w:themeColor="text1"/>
        </w:rPr>
        <w:t xml:space="preserve">8.7.4 </w:t>
      </w:r>
      <w:r w:rsidR="00A24026" w:rsidRPr="00C41B63">
        <w:rPr>
          <w:rFonts w:eastAsia="Times New Roman" w:cstheme="minorHAns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1D3A5F" w:rsidRPr="00C41B63" w:rsidRDefault="001D3A5F" w:rsidP="002350B7">
      <w:pPr>
        <w:spacing w:before="120" w:after="120" w:line="276" w:lineRule="auto"/>
        <w:jc w:val="both"/>
        <w:rPr>
          <w:rFonts w:cstheme="minorHAnsi"/>
        </w:rPr>
      </w:pPr>
    </w:p>
    <w:p w:rsidR="006720CF" w:rsidRPr="00C41B63" w:rsidRDefault="00F51B5A" w:rsidP="002350B7">
      <w:pPr>
        <w:spacing w:before="120" w:after="120" w:line="276" w:lineRule="auto"/>
        <w:jc w:val="both"/>
        <w:rPr>
          <w:rFonts w:cstheme="minorHAnsi"/>
          <w:b/>
          <w:bCs/>
          <w:color w:val="000000"/>
        </w:rPr>
      </w:pPr>
      <w:r w:rsidRPr="00C41B63">
        <w:rPr>
          <w:rFonts w:cstheme="minorHAnsi"/>
          <w:b/>
          <w:bCs/>
          <w:color w:val="000000"/>
        </w:rPr>
        <w:t>9. SELEÇÃO DO FORNECED</w:t>
      </w:r>
      <w:r w:rsidR="006720CF" w:rsidRPr="00C41B63">
        <w:rPr>
          <w:rFonts w:cstheme="minorHAnsi"/>
          <w:b/>
          <w:bCs/>
          <w:color w:val="000000"/>
        </w:rPr>
        <w:t>OR</w:t>
      </w:r>
    </w:p>
    <w:p w:rsidR="00872F37" w:rsidRPr="00C41B63" w:rsidRDefault="00872F37" w:rsidP="002350B7">
      <w:pPr>
        <w:spacing w:before="120" w:after="120" w:line="276" w:lineRule="auto"/>
        <w:jc w:val="both"/>
        <w:rPr>
          <w:rFonts w:cstheme="minorHAnsi"/>
        </w:rPr>
      </w:pPr>
    </w:p>
    <w:p w:rsidR="000360CF" w:rsidRPr="00C41B63" w:rsidRDefault="004560DF" w:rsidP="002350B7">
      <w:pPr>
        <w:spacing w:before="120" w:after="120" w:line="276" w:lineRule="auto"/>
        <w:jc w:val="both"/>
        <w:rPr>
          <w:rFonts w:cstheme="minorHAnsi"/>
        </w:rPr>
      </w:pPr>
      <w:r w:rsidRPr="00C41B63">
        <w:rPr>
          <w:rFonts w:cstheme="minorHAnsi"/>
        </w:rPr>
        <w:t>9</w:t>
      </w:r>
      <w:r w:rsidR="005A79AC" w:rsidRPr="00C41B63">
        <w:rPr>
          <w:rFonts w:cstheme="minorHAnsi"/>
        </w:rPr>
        <w:t>.</w:t>
      </w:r>
      <w:r w:rsidR="000C630A" w:rsidRPr="00C41B63">
        <w:rPr>
          <w:rFonts w:cstheme="minorHAnsi"/>
        </w:rPr>
        <w:t>1</w:t>
      </w:r>
      <w:r w:rsidR="005A79AC" w:rsidRPr="00C41B63">
        <w:rPr>
          <w:rFonts w:cstheme="minorHAnsi"/>
        </w:rPr>
        <w:t xml:space="preserve"> CRITÉRIO DE JULGAMENTO E ACEITABILIDADE DOS PREÇOS</w:t>
      </w:r>
    </w:p>
    <w:p w:rsidR="00C1225C" w:rsidRPr="00C41B63" w:rsidRDefault="00C1225C" w:rsidP="002350B7">
      <w:pPr>
        <w:spacing w:before="120" w:after="120" w:line="276" w:lineRule="auto"/>
        <w:jc w:val="both"/>
        <w:rPr>
          <w:rFonts w:cstheme="minorHAnsi"/>
        </w:rPr>
      </w:pPr>
    </w:p>
    <w:p w:rsidR="00CB5D3D" w:rsidRPr="00C41B63" w:rsidRDefault="00C1225C" w:rsidP="002350B7">
      <w:pPr>
        <w:spacing w:before="120" w:after="120" w:line="276" w:lineRule="auto"/>
        <w:jc w:val="both"/>
        <w:rPr>
          <w:rFonts w:cstheme="minorHAnsi"/>
        </w:rPr>
      </w:pPr>
      <w:r w:rsidRPr="00C41B63">
        <w:rPr>
          <w:rFonts w:cstheme="minorHAnsi"/>
        </w:rPr>
        <w:t>9</w:t>
      </w:r>
      <w:r w:rsidR="00CB5D3D" w:rsidRPr="00C41B63">
        <w:rPr>
          <w:rFonts w:cstheme="minorHAnsi"/>
        </w:rPr>
        <w:t>.</w:t>
      </w:r>
      <w:r w:rsidR="000C630A" w:rsidRPr="00C41B63">
        <w:rPr>
          <w:rFonts w:cstheme="minorHAnsi"/>
        </w:rPr>
        <w:t>1</w:t>
      </w:r>
      <w:r w:rsidR="00CB5D3D" w:rsidRPr="00C41B63">
        <w:rPr>
          <w:rFonts w:cstheme="minorHAnsi"/>
        </w:rPr>
        <w:t>.1 Critério de julgamento</w:t>
      </w:r>
    </w:p>
    <w:p w:rsidR="00CB5D3D" w:rsidRPr="00C41B63" w:rsidRDefault="004E6B72" w:rsidP="002350B7">
      <w:pPr>
        <w:spacing w:before="120" w:after="120" w:line="276" w:lineRule="auto"/>
        <w:ind w:left="426"/>
        <w:jc w:val="both"/>
        <w:rPr>
          <w:rFonts w:cstheme="minorHAnsi"/>
        </w:rPr>
      </w:pPr>
      <w:r w:rsidRPr="004E6B72">
        <w:rPr>
          <w:rFonts w:cstheme="minorHAnsi"/>
          <w:bCs/>
          <w:noProof/>
          <w:lang w:eastAsia="pt-BR"/>
        </w:rPr>
        <w:pict>
          <v:rect id="_x0000_s1188" style="position:absolute;left:0;text-align:left;margin-left:-1.3pt;margin-top:4.55pt;width:6.3pt;height:6.65pt;z-index:25168188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B5D3D" w:rsidRPr="00C41B63">
        <w:rPr>
          <w:rFonts w:cstheme="minorHAnsi"/>
        </w:rPr>
        <w:t>Menor preço global</w:t>
      </w:r>
    </w:p>
    <w:p w:rsidR="00CB5D3D" w:rsidRDefault="004E6B72" w:rsidP="002350B7">
      <w:pPr>
        <w:spacing w:before="120" w:after="120" w:line="276" w:lineRule="auto"/>
        <w:ind w:left="426"/>
        <w:jc w:val="both"/>
        <w:rPr>
          <w:rFonts w:cstheme="minorHAnsi"/>
        </w:rPr>
      </w:pPr>
      <w:r w:rsidRPr="004E6B72">
        <w:rPr>
          <w:rFonts w:cstheme="minorHAnsi"/>
          <w:bCs/>
          <w:noProof/>
          <w:lang w:eastAsia="pt-BR"/>
        </w:rPr>
        <w:pict>
          <v:rect id="_x0000_s1189" style="position:absolute;left:0;text-align:left;margin-left:-1.3pt;margin-top:2.25pt;width:6.3pt;height:6.65pt;z-index:25168290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B5D3D" w:rsidRPr="00C41B63">
        <w:rPr>
          <w:rFonts w:cstheme="minorHAnsi"/>
        </w:rPr>
        <w:t>Menor preço unitário</w:t>
      </w:r>
    </w:p>
    <w:p w:rsidR="00A611E2" w:rsidRPr="00C41B63" w:rsidRDefault="004E6B72" w:rsidP="002350B7">
      <w:pPr>
        <w:spacing w:before="120" w:after="120" w:line="276" w:lineRule="auto"/>
        <w:ind w:left="426"/>
        <w:jc w:val="both"/>
        <w:rPr>
          <w:rFonts w:cstheme="minorHAnsi"/>
        </w:rPr>
      </w:pPr>
      <w:r>
        <w:rPr>
          <w:rFonts w:cstheme="minorHAnsi"/>
          <w:noProof/>
          <w:lang w:eastAsia="pt-BR"/>
        </w:rPr>
        <w:pict>
          <v:rect id="_x0000_s1191" style="position:absolute;left:0;text-align:left;margin-left:-1.3pt;margin-top:2.9pt;width:6.3pt;height:6.65pt;z-index:25168495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611E2">
        <w:rPr>
          <w:rFonts w:cstheme="minorHAnsi"/>
        </w:rPr>
        <w:t>Não se aplica.</w:t>
      </w:r>
    </w:p>
    <w:p w:rsidR="00CB5D3D" w:rsidRPr="00C41B63" w:rsidRDefault="00CB5D3D" w:rsidP="002350B7">
      <w:pPr>
        <w:spacing w:before="120" w:after="120" w:line="276" w:lineRule="auto"/>
        <w:jc w:val="both"/>
        <w:rPr>
          <w:rFonts w:cstheme="minorHAnsi"/>
        </w:rPr>
      </w:pPr>
    </w:p>
    <w:p w:rsidR="00CB5D3D" w:rsidRPr="00C41B63" w:rsidRDefault="00C1225C" w:rsidP="002350B7">
      <w:pPr>
        <w:spacing w:before="120" w:after="120" w:line="276" w:lineRule="auto"/>
        <w:jc w:val="both"/>
        <w:rPr>
          <w:rFonts w:cstheme="minorHAnsi"/>
        </w:rPr>
      </w:pPr>
      <w:r w:rsidRPr="00C41B63">
        <w:rPr>
          <w:rFonts w:cstheme="minorHAnsi"/>
        </w:rPr>
        <w:t>9.</w:t>
      </w:r>
      <w:r w:rsidR="000C630A" w:rsidRPr="00C41B63">
        <w:rPr>
          <w:rFonts w:cstheme="minorHAnsi"/>
        </w:rPr>
        <w:t>1</w:t>
      </w:r>
      <w:r w:rsidRPr="00C41B63">
        <w:rPr>
          <w:rFonts w:cstheme="minorHAnsi"/>
        </w:rPr>
        <w:t>.2 Parcelamento do objeto</w:t>
      </w:r>
    </w:p>
    <w:p w:rsidR="003F2B6F" w:rsidRPr="00C41B63" w:rsidRDefault="004E6B72" w:rsidP="002350B7">
      <w:pPr>
        <w:spacing w:before="120" w:after="120" w:line="276" w:lineRule="auto"/>
        <w:ind w:left="426"/>
        <w:jc w:val="both"/>
        <w:rPr>
          <w:rFonts w:cstheme="minorHAnsi"/>
        </w:rPr>
      </w:pPr>
      <w:r w:rsidRPr="004E6B72">
        <w:rPr>
          <w:rFonts w:cstheme="minorHAnsi"/>
          <w:bCs/>
          <w:noProof/>
        </w:rPr>
        <w:pict>
          <v:rect id="Retângulo 48" o:spid="_x0000_s1057" style="position:absolute;left:0;text-align:left;margin-left:0;margin-top:3.85pt;width:6.3pt;height:6.65pt;z-index:25165826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1E23FE" w:rsidRPr="00C41B63">
        <w:rPr>
          <w:rFonts w:cstheme="minorHAnsi"/>
        </w:rPr>
        <w:t>H</w:t>
      </w:r>
      <w:r w:rsidR="001933DA" w:rsidRPr="00C41B63">
        <w:rPr>
          <w:rFonts w:cstheme="minorHAnsi"/>
        </w:rPr>
        <w:t>á parcelamento do objeto</w:t>
      </w:r>
      <w:r w:rsidR="00564BBE" w:rsidRPr="00C41B63">
        <w:rPr>
          <w:rFonts w:cstheme="minorHAnsi"/>
        </w:rPr>
        <w:t>.</w:t>
      </w:r>
    </w:p>
    <w:p w:rsidR="00B516E8" w:rsidRDefault="004E6B72" w:rsidP="002350B7">
      <w:pPr>
        <w:spacing w:before="120" w:after="120" w:line="276" w:lineRule="auto"/>
        <w:ind w:left="426"/>
        <w:jc w:val="both"/>
        <w:rPr>
          <w:rFonts w:cstheme="minorHAnsi"/>
        </w:rPr>
      </w:pPr>
      <w:r w:rsidRPr="004E6B72">
        <w:rPr>
          <w:rFonts w:cstheme="minorHAnsi"/>
          <w:bCs/>
          <w:noProof/>
        </w:rPr>
        <w:pict>
          <v:rect id="Retângulo 49" o:spid="_x0000_s1181" style="position:absolute;left:0;text-align:left;margin-left:0;margin-top:5.1pt;width:6.3pt;height:6.65pt;z-index:25167983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516E8" w:rsidRPr="00C41B63">
        <w:rPr>
          <w:rFonts w:cstheme="minorHAnsi"/>
        </w:rPr>
        <w:t>Não há parcelamento do objeto ou há agrupamento de itens, de forma tot</w:t>
      </w:r>
      <w:r w:rsidR="00A611E2">
        <w:rPr>
          <w:rFonts w:cstheme="minorHAnsi"/>
        </w:rPr>
        <w:t xml:space="preserve">al ou em parte (itens ou lotes), conforme Lei Federal 14.133/2021, art. 40, parág. 3º, inc. III. </w:t>
      </w:r>
    </w:p>
    <w:p w:rsidR="00A611E2" w:rsidRPr="00C41B63" w:rsidRDefault="00A611E2" w:rsidP="002350B7">
      <w:pPr>
        <w:spacing w:before="120" w:after="120" w:line="276" w:lineRule="auto"/>
        <w:ind w:left="426"/>
        <w:jc w:val="both"/>
        <w:rPr>
          <w:rFonts w:cstheme="minorHAnsi"/>
        </w:rPr>
      </w:pPr>
    </w:p>
    <w:p w:rsidR="001C391A" w:rsidRPr="00C41B63" w:rsidRDefault="00351EBA" w:rsidP="002350B7">
      <w:pPr>
        <w:spacing w:before="120" w:after="120" w:line="276" w:lineRule="auto"/>
        <w:jc w:val="both"/>
        <w:rPr>
          <w:rFonts w:cstheme="minorHAnsi"/>
        </w:rPr>
      </w:pPr>
      <w:r w:rsidRPr="00C41B63">
        <w:rPr>
          <w:rFonts w:cstheme="minorHAnsi"/>
        </w:rPr>
        <w:t>9.</w:t>
      </w:r>
      <w:r w:rsidR="000C630A" w:rsidRPr="00C41B63">
        <w:rPr>
          <w:rFonts w:cstheme="minorHAnsi"/>
        </w:rPr>
        <w:t>2</w:t>
      </w:r>
      <w:r w:rsidR="001C391A" w:rsidRPr="00C41B63">
        <w:rPr>
          <w:rFonts w:cstheme="minorHAnsi"/>
        </w:rPr>
        <w:t xml:space="preserve"> </w:t>
      </w:r>
      <w:r w:rsidR="007F6B4B" w:rsidRPr="00C41B63">
        <w:rPr>
          <w:rFonts w:cstheme="minorHAnsi"/>
        </w:rPr>
        <w:t>TRATAMENTO DIFERENCIADO PARA MICROEMPRESAS E EMPRESAS DE PEQUENO PORTE (ME/EPP)</w:t>
      </w:r>
    </w:p>
    <w:p w:rsidR="006A5354" w:rsidRPr="00C41B63" w:rsidRDefault="004E6B72" w:rsidP="002350B7">
      <w:pPr>
        <w:spacing w:before="120" w:after="120" w:line="276" w:lineRule="auto"/>
        <w:ind w:left="426"/>
        <w:jc w:val="both"/>
        <w:rPr>
          <w:rFonts w:cstheme="minorHAnsi"/>
        </w:rPr>
      </w:pPr>
      <w:r>
        <w:rPr>
          <w:rFonts w:cstheme="minorHAnsi"/>
          <w:noProof/>
        </w:rPr>
        <w:pict>
          <v:rect id="_x0000_s1167" style="position:absolute;left:0;text-align:left;margin-left:.75pt;margin-top:5.4pt;width:6.3pt;height:6.65pt;z-index:25166549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A5354" w:rsidRPr="00C41B63">
        <w:rPr>
          <w:rFonts w:cstheme="minorHAnsi"/>
        </w:rPr>
        <w:t>Não se aplica (</w:t>
      </w:r>
      <w:r w:rsidR="009E6D3F" w:rsidRPr="00C41B63">
        <w:rPr>
          <w:rFonts w:cstheme="minorHAnsi"/>
        </w:rPr>
        <w:t xml:space="preserve">para </w:t>
      </w:r>
      <w:r w:rsidR="006A5354" w:rsidRPr="00C41B63">
        <w:rPr>
          <w:rFonts w:cstheme="minorHAnsi"/>
        </w:rPr>
        <w:t>contratações diretas</w:t>
      </w:r>
      <w:r w:rsidR="005E2328" w:rsidRPr="00C41B63">
        <w:rPr>
          <w:rFonts w:cstheme="minorHAnsi"/>
        </w:rPr>
        <w:t xml:space="preserve">, exceto as dispensas do art. 75, I e II, da Lei </w:t>
      </w:r>
      <w:r w:rsidR="0088673B" w:rsidRPr="00C41B63">
        <w:rPr>
          <w:rFonts w:cstheme="minorHAnsi"/>
        </w:rPr>
        <w:t>14.133/2021</w:t>
      </w:r>
      <w:r w:rsidR="006A5354" w:rsidRPr="00C41B63">
        <w:rPr>
          <w:rFonts w:cstheme="minorHAnsi"/>
        </w:rPr>
        <w:t>)</w:t>
      </w:r>
    </w:p>
    <w:p w:rsidR="00F41349" w:rsidRPr="00C41B63" w:rsidRDefault="004E6B72" w:rsidP="002350B7">
      <w:pPr>
        <w:spacing w:before="120" w:after="120" w:line="276" w:lineRule="auto"/>
        <w:ind w:left="426"/>
        <w:jc w:val="both"/>
        <w:rPr>
          <w:rFonts w:cstheme="minorHAnsi"/>
        </w:rPr>
      </w:pPr>
      <w:r>
        <w:rPr>
          <w:rFonts w:cstheme="minorHAnsi"/>
          <w:noProof/>
        </w:rPr>
        <w:pict>
          <v:rect id="_x0000_s1166" style="position:absolute;left:0;text-align:left;margin-left:.75pt;margin-top:4.6pt;width:6.3pt;height:6.65pt;z-index:2516644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F41349" w:rsidRPr="00C41B63">
        <w:rPr>
          <w:rFonts w:cstheme="minorHAnsi"/>
        </w:rPr>
        <w:t xml:space="preserve">O </w:t>
      </w:r>
      <w:r w:rsidR="00F92288" w:rsidRPr="00C41B63">
        <w:rPr>
          <w:rFonts w:cstheme="minorHAnsi"/>
        </w:rPr>
        <w:t xml:space="preserve">tratamento diferenciado deve seguir </w:t>
      </w:r>
      <w:r w:rsidR="002277D3" w:rsidRPr="00C41B63">
        <w:rPr>
          <w:rFonts w:cstheme="minorHAnsi"/>
        </w:rPr>
        <w:t>o valor apurado na pesquisa de preços, conforme</w:t>
      </w:r>
      <w:r w:rsidR="00B271A8" w:rsidRPr="00C41B63">
        <w:rPr>
          <w:rFonts w:cstheme="minorHAnsi"/>
        </w:rPr>
        <w:t xml:space="preserve"> art.</w:t>
      </w:r>
      <w:r w:rsidR="006422E5" w:rsidRPr="00C41B63">
        <w:rPr>
          <w:rFonts w:cstheme="minorHAnsi"/>
        </w:rPr>
        <w:t xml:space="preserve"> 4</w:t>
      </w:r>
      <w:r w:rsidR="00B271A8" w:rsidRPr="00C41B63">
        <w:rPr>
          <w:rFonts w:cstheme="minorHAnsi"/>
        </w:rPr>
        <w:t>8, inc. I, da Lei Complementar nº 123/</w:t>
      </w:r>
      <w:r w:rsidR="006422E5" w:rsidRPr="00C41B63">
        <w:rPr>
          <w:rFonts w:cstheme="minorHAnsi"/>
        </w:rPr>
        <w:t>06</w:t>
      </w:r>
      <w:r w:rsidR="002277D3" w:rsidRPr="00C41B63">
        <w:rPr>
          <w:rFonts w:cstheme="minorHAnsi"/>
        </w:rPr>
        <w:t xml:space="preserve"> </w:t>
      </w:r>
    </w:p>
    <w:p w:rsidR="00027A72" w:rsidRPr="00C41B63" w:rsidRDefault="004E6B72" w:rsidP="002350B7">
      <w:pPr>
        <w:spacing w:before="120" w:after="120" w:line="276" w:lineRule="auto"/>
        <w:ind w:left="426"/>
        <w:jc w:val="both"/>
        <w:rPr>
          <w:rFonts w:cstheme="minorHAnsi"/>
        </w:rPr>
      </w:pPr>
      <w:r>
        <w:rPr>
          <w:rFonts w:cstheme="minorHAnsi"/>
          <w:noProof/>
        </w:rPr>
        <w:pict>
          <v:rect id="_x0000_s1165" style="position:absolute;left:0;text-align:left;margin-left:.75pt;margin-top:3.65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sidRPr="00C41B63">
        <w:rPr>
          <w:rFonts w:cstheme="minorHAnsi"/>
        </w:rPr>
        <w:t>O tratamento diferenciado observa exceção legal</w:t>
      </w:r>
      <w:r w:rsidR="005B67C0" w:rsidRPr="00C41B63">
        <w:rPr>
          <w:rFonts w:cstheme="minorHAnsi"/>
        </w:rPr>
        <w:t>:</w:t>
      </w:r>
      <w:r w:rsidR="005F6228" w:rsidRPr="00C41B63">
        <w:rPr>
          <w:rFonts w:cstheme="minorHAnsi"/>
        </w:rPr>
        <w:t xml:space="preserve"> </w:t>
      </w:r>
    </w:p>
    <w:p w:rsidR="00D8204D" w:rsidRPr="00C41B63" w:rsidRDefault="004E6B72" w:rsidP="002350B7">
      <w:pPr>
        <w:spacing w:before="120" w:after="120" w:line="276"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B018C" w:rsidRPr="00C41B63">
        <w:rPr>
          <w:rFonts w:cstheme="minorHAnsi"/>
        </w:rPr>
        <w:t xml:space="preserve">não existem ao menos 3 fornecedores competitivos </w:t>
      </w:r>
      <w:r w:rsidR="001C1E8D" w:rsidRPr="00C41B63">
        <w:rPr>
          <w:rFonts w:cstheme="minorHAnsi"/>
        </w:rPr>
        <w:t>enquadrados como ME/EPP</w:t>
      </w:r>
      <w:r w:rsidR="002A67AE" w:rsidRPr="00C41B63">
        <w:rPr>
          <w:rFonts w:cstheme="minorHAnsi"/>
        </w:rPr>
        <w:t>,</w:t>
      </w:r>
      <w:r w:rsidR="001C1E8D" w:rsidRPr="00C41B63">
        <w:rPr>
          <w:rFonts w:cstheme="minorHAnsi"/>
        </w:rPr>
        <w:t xml:space="preserve"> </w:t>
      </w:r>
      <w:r w:rsidR="002A67AE" w:rsidRPr="00C41B63">
        <w:rPr>
          <w:rFonts w:cstheme="minorHAnsi"/>
        </w:rPr>
        <w:t>capazes de cumprir as exigências estabelecidas no instrumento convocatório</w:t>
      </w:r>
      <w:r w:rsidR="00D8204D" w:rsidRPr="00C41B63">
        <w:rPr>
          <w:rFonts w:cstheme="minorHAnsi"/>
        </w:rPr>
        <w:t>;</w:t>
      </w:r>
      <w:r w:rsidR="005B67C0" w:rsidRPr="00C41B63">
        <w:rPr>
          <w:rFonts w:cstheme="minorHAnsi"/>
        </w:rPr>
        <w:t xml:space="preserve"> </w:t>
      </w:r>
    </w:p>
    <w:p w:rsidR="0096628A" w:rsidRPr="00C41B63" w:rsidRDefault="004E6B72" w:rsidP="002350B7">
      <w:pPr>
        <w:spacing w:before="120" w:after="120" w:line="276" w:lineRule="auto"/>
        <w:ind w:left="1134"/>
        <w:jc w:val="both"/>
        <w:rPr>
          <w:rFonts w:cstheme="minorHAnsi"/>
        </w:rPr>
      </w:pPr>
      <w:r>
        <w:rPr>
          <w:rFonts w:cstheme="minorHAnsi"/>
          <w:noProof/>
        </w:rPr>
        <w:lastRenderedPageBreak/>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B4D44" w:rsidRPr="00C41B63">
        <w:rPr>
          <w:rFonts w:cstheme="minorHAnsi"/>
        </w:rPr>
        <w:t>o tratamento diferenciado e simplificado para as ME/EPP não é vantajoso para a administração pública</w:t>
      </w:r>
      <w:r w:rsidR="00FE45DC" w:rsidRPr="00C41B63">
        <w:rPr>
          <w:rFonts w:cstheme="minorHAnsi"/>
        </w:rPr>
        <w:t xml:space="preserve"> ou </w:t>
      </w:r>
      <w:r w:rsidR="00DB4D44" w:rsidRPr="00C41B63">
        <w:rPr>
          <w:rFonts w:cstheme="minorHAnsi"/>
        </w:rPr>
        <w:t>representar prejuízo ao conjunto ou complexo do objeto a ser contratado</w:t>
      </w:r>
      <w:r w:rsidR="002336BB" w:rsidRPr="00C41B63">
        <w:rPr>
          <w:rFonts w:cstheme="minorHAnsi"/>
        </w:rPr>
        <w:t>.</w:t>
      </w:r>
    </w:p>
    <w:p w:rsidR="007B342D" w:rsidRPr="00C41B63" w:rsidRDefault="004E6B72" w:rsidP="002350B7">
      <w:pPr>
        <w:spacing w:before="120" w:after="120" w:line="276" w:lineRule="auto"/>
        <w:ind w:left="426"/>
        <w:jc w:val="both"/>
        <w:rPr>
          <w:rStyle w:val="ui-provider"/>
          <w:rFonts w:cstheme="minorHAnsi"/>
          <w:color w:val="FF0000"/>
        </w:rPr>
      </w:pPr>
      <w:r w:rsidRPr="004E6B72">
        <w:rPr>
          <w:rFonts w:cstheme="minorHAnsi"/>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sidRPr="00C41B63">
        <w:rPr>
          <w:rStyle w:val="ui-provider"/>
          <w:rFonts w:cstheme="minorHAnsi"/>
        </w:rPr>
        <w:t xml:space="preserve">O tratamento diferenciado é alterado por alguma regra de mercado. </w:t>
      </w:r>
    </w:p>
    <w:p w:rsidR="00027A72" w:rsidRPr="00C41B63" w:rsidRDefault="00027A72" w:rsidP="002350B7">
      <w:pPr>
        <w:spacing w:before="120" w:after="120" w:line="276" w:lineRule="auto"/>
        <w:jc w:val="both"/>
        <w:rPr>
          <w:rFonts w:cstheme="minorHAnsi"/>
        </w:rPr>
      </w:pPr>
    </w:p>
    <w:p w:rsidR="005A79AC" w:rsidRPr="00C41B63" w:rsidRDefault="00D4502D" w:rsidP="002350B7">
      <w:pPr>
        <w:spacing w:before="120" w:after="120" w:line="276" w:lineRule="auto"/>
        <w:jc w:val="both"/>
        <w:rPr>
          <w:rFonts w:cstheme="minorHAnsi"/>
        </w:rPr>
      </w:pPr>
      <w:r w:rsidRPr="00C41B63">
        <w:rPr>
          <w:rFonts w:cstheme="minorHAnsi"/>
        </w:rPr>
        <w:t>9</w:t>
      </w:r>
      <w:r w:rsidRPr="00C41B63">
        <w:rPr>
          <w:rFonts w:cstheme="minorHAnsi"/>
          <w:color w:val="92D050"/>
        </w:rPr>
        <w:t>.</w:t>
      </w:r>
      <w:r w:rsidR="000C630A" w:rsidRPr="00C41B63">
        <w:rPr>
          <w:rFonts w:cstheme="minorHAnsi"/>
        </w:rPr>
        <w:t>3</w:t>
      </w:r>
      <w:r w:rsidR="005A79AC" w:rsidRPr="00C41B63">
        <w:rPr>
          <w:rFonts w:cstheme="minorHAnsi"/>
        </w:rPr>
        <w:t xml:space="preserve"> EXIGÊNCIAS VINCULADAS À PROPOSTA</w:t>
      </w:r>
    </w:p>
    <w:p w:rsidR="001069D9" w:rsidRPr="00C41B63" w:rsidRDefault="001069D9" w:rsidP="002350B7">
      <w:pPr>
        <w:spacing w:before="120" w:after="120" w:line="276" w:lineRule="auto"/>
        <w:jc w:val="both"/>
        <w:rPr>
          <w:rFonts w:cstheme="minorHAnsi"/>
        </w:rPr>
      </w:pPr>
    </w:p>
    <w:p w:rsidR="00D4502D" w:rsidRPr="00C41B63" w:rsidRDefault="00D4502D" w:rsidP="002350B7">
      <w:pPr>
        <w:spacing w:before="120" w:after="120" w:line="276" w:lineRule="auto"/>
        <w:jc w:val="both"/>
        <w:rPr>
          <w:rFonts w:cstheme="minorHAnsi"/>
        </w:rPr>
      </w:pPr>
      <w:r w:rsidRPr="00C41B63">
        <w:rPr>
          <w:rFonts w:cstheme="minorHAnsi"/>
        </w:rPr>
        <w:t>9.</w:t>
      </w:r>
      <w:r w:rsidR="000C630A" w:rsidRPr="00C41B63">
        <w:rPr>
          <w:rFonts w:cstheme="minorHAnsi"/>
        </w:rPr>
        <w:t>3</w:t>
      </w:r>
      <w:r w:rsidRPr="00C41B63">
        <w:rPr>
          <w:rFonts w:cstheme="minorHAnsi"/>
        </w:rPr>
        <w:t>.1 Amostra</w:t>
      </w:r>
    </w:p>
    <w:p w:rsidR="0026484E" w:rsidRPr="00C41B63" w:rsidRDefault="004E6B72" w:rsidP="002350B7">
      <w:pPr>
        <w:spacing w:before="120" w:after="120" w:line="276" w:lineRule="auto"/>
        <w:ind w:left="426"/>
        <w:jc w:val="both"/>
        <w:rPr>
          <w:rFonts w:cstheme="minorHAnsi"/>
        </w:rPr>
      </w:pPr>
      <w:r w:rsidRPr="004E6B72">
        <w:rPr>
          <w:rFonts w:cstheme="minorHAnsi"/>
          <w:bCs/>
          <w:noProof/>
        </w:rPr>
        <w:pict>
          <v:rect id="Retângulo 51" o:spid="_x0000_s1051" style="position:absolute;left:0;text-align:left;margin-left:0;margin-top:3.8pt;width:6.3pt;height:6.65pt;z-index:25165827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6484E" w:rsidRPr="00C41B63">
        <w:rPr>
          <w:rFonts w:cstheme="minorHAnsi"/>
        </w:rPr>
        <w:t xml:space="preserve">Não </w:t>
      </w:r>
      <w:r w:rsidR="00DD28FB" w:rsidRPr="00C41B63">
        <w:rPr>
          <w:rFonts w:cstheme="minorHAnsi"/>
        </w:rPr>
        <w:t>será exigida amostra</w:t>
      </w:r>
      <w:r w:rsidR="00564BBE" w:rsidRPr="00C41B63">
        <w:rPr>
          <w:rFonts w:cstheme="minorHAnsi"/>
        </w:rPr>
        <w:t>.</w:t>
      </w:r>
    </w:p>
    <w:p w:rsidR="00597BBD" w:rsidRPr="00C41B63" w:rsidRDefault="004E6B72" w:rsidP="002350B7">
      <w:pPr>
        <w:spacing w:before="120" w:after="120" w:line="276" w:lineRule="auto"/>
        <w:ind w:left="426"/>
        <w:jc w:val="both"/>
        <w:rPr>
          <w:rFonts w:cstheme="minorHAnsi"/>
        </w:rPr>
      </w:pPr>
      <w:r w:rsidRPr="004E6B72">
        <w:rPr>
          <w:rFonts w:cstheme="minorHAnsi"/>
          <w:bCs/>
          <w:noProof/>
        </w:rPr>
        <w:pict>
          <v:rect id="Retângulo 52" o:spid="_x0000_s1050" style="position:absolute;left:0;text-align:left;margin-left:0;margin-top:5.1pt;width:6.3pt;height:6.65pt;z-index:25165827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0039048E" w:rsidRPr="00C41B63">
        <w:rPr>
          <w:rFonts w:cstheme="minorHAnsi"/>
        </w:rPr>
        <w:t>S</w:t>
      </w:r>
      <w:r w:rsidR="00891889" w:rsidRPr="00C41B63">
        <w:rPr>
          <w:rFonts w:cstheme="minorHAnsi"/>
        </w:rPr>
        <w:t xml:space="preserve">erá </w:t>
      </w:r>
      <w:r w:rsidR="00DD28FB" w:rsidRPr="00C41B63">
        <w:rPr>
          <w:rFonts w:cstheme="minorHAnsi"/>
        </w:rPr>
        <w:t>exigida amostra</w:t>
      </w:r>
      <w:r w:rsidR="00D35AF2" w:rsidRPr="00C41B63">
        <w:rPr>
          <w:rFonts w:cstheme="minorHAnsi"/>
        </w:rPr>
        <w:t>.</w:t>
      </w:r>
    </w:p>
    <w:p w:rsidR="007A0DA2" w:rsidRPr="00C41B63" w:rsidRDefault="007A0DA2" w:rsidP="002350B7">
      <w:pPr>
        <w:spacing w:before="120" w:after="120" w:line="276" w:lineRule="auto"/>
        <w:ind w:firstLine="426"/>
        <w:jc w:val="both"/>
        <w:rPr>
          <w:rFonts w:cstheme="minorHAnsi"/>
        </w:rPr>
      </w:pPr>
    </w:p>
    <w:p w:rsidR="0026484E" w:rsidRPr="00C41B63" w:rsidRDefault="0026484E" w:rsidP="002350B7">
      <w:pPr>
        <w:spacing w:before="120" w:after="120" w:line="276" w:lineRule="auto"/>
        <w:jc w:val="both"/>
        <w:rPr>
          <w:rFonts w:cstheme="minorHAnsi"/>
        </w:rPr>
      </w:pPr>
      <w:r w:rsidRPr="00C41B63">
        <w:rPr>
          <w:rFonts w:cstheme="minorHAnsi"/>
        </w:rPr>
        <w:t>9.</w:t>
      </w:r>
      <w:r w:rsidR="000C630A" w:rsidRPr="00C41B63">
        <w:rPr>
          <w:rFonts w:cstheme="minorHAnsi"/>
        </w:rPr>
        <w:t>3</w:t>
      </w:r>
      <w:r w:rsidRPr="00C41B63">
        <w:rPr>
          <w:rFonts w:cstheme="minorHAnsi"/>
        </w:rPr>
        <w:t>.2 Catálogo</w:t>
      </w:r>
    </w:p>
    <w:p w:rsidR="00236AB8" w:rsidRPr="00C41B63" w:rsidRDefault="004E6B72" w:rsidP="002350B7">
      <w:pPr>
        <w:spacing w:before="120" w:after="120" w:line="276" w:lineRule="auto"/>
        <w:ind w:left="426"/>
        <w:jc w:val="both"/>
        <w:rPr>
          <w:rFonts w:cstheme="minorHAnsi"/>
        </w:rPr>
      </w:pPr>
      <w:r w:rsidRPr="004E6B72">
        <w:rPr>
          <w:rFonts w:cstheme="minorHAnsi"/>
          <w:bCs/>
          <w:noProof/>
        </w:rPr>
        <w:pict>
          <v:rect id="Retângulo 58" o:spid="_x0000_s1049" style="position:absolute;left:0;text-align:left;margin-left:0;margin-top:4.7pt;width:6.3pt;height:6.65pt;z-index:25165827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C41B63">
        <w:rPr>
          <w:rFonts w:cstheme="minorHAnsi"/>
        </w:rPr>
        <w:t>Não será exigido catálogo comprobatório das especificações técnicas do produto</w:t>
      </w:r>
      <w:r w:rsidR="00564BBE" w:rsidRPr="00C41B63">
        <w:rPr>
          <w:rFonts w:cstheme="minorHAnsi"/>
        </w:rPr>
        <w:t>.</w:t>
      </w:r>
    </w:p>
    <w:p w:rsidR="00D4502D" w:rsidRPr="00C41B63" w:rsidRDefault="004E6B72" w:rsidP="002350B7">
      <w:pPr>
        <w:spacing w:before="120" w:after="120" w:line="276" w:lineRule="auto"/>
        <w:ind w:left="426"/>
        <w:jc w:val="both"/>
        <w:rPr>
          <w:rFonts w:cstheme="minorHAnsi"/>
        </w:rPr>
      </w:pPr>
      <w:r w:rsidRPr="004E6B72">
        <w:rPr>
          <w:rFonts w:cstheme="minorHAnsi"/>
          <w:bCs/>
          <w:noProof/>
        </w:rPr>
        <w:pict>
          <v:rect id="Retângulo 59" o:spid="_x0000_s1048" style="position:absolute;left:0;text-align:left;margin-left:0;margin-top:5.15pt;width:6.3pt;height:6.65pt;z-index:25165827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236AB8" w:rsidRPr="00C41B63">
        <w:rPr>
          <w:rFonts w:cstheme="minorHAnsi"/>
        </w:rPr>
        <w:t>Será exigido catálogo comprobatório das especificações técnicas do produto</w:t>
      </w:r>
      <w:r w:rsidR="00564BBE" w:rsidRPr="00C41B63">
        <w:rPr>
          <w:rFonts w:cstheme="minorHAnsi"/>
        </w:rPr>
        <w:t>.</w:t>
      </w:r>
    </w:p>
    <w:p w:rsidR="00272A01" w:rsidRPr="00C41B63" w:rsidRDefault="00272A01" w:rsidP="002350B7">
      <w:pPr>
        <w:spacing w:before="120" w:after="120" w:line="276" w:lineRule="auto"/>
        <w:ind w:left="426"/>
        <w:jc w:val="both"/>
        <w:rPr>
          <w:rFonts w:cstheme="minorHAnsi"/>
        </w:rPr>
      </w:pPr>
    </w:p>
    <w:p w:rsidR="00272A01" w:rsidRPr="00C41B63" w:rsidRDefault="00272A01" w:rsidP="002350B7">
      <w:pPr>
        <w:spacing w:before="120" w:after="120" w:line="276" w:lineRule="auto"/>
        <w:jc w:val="both"/>
        <w:rPr>
          <w:rFonts w:cstheme="minorHAnsi"/>
        </w:rPr>
      </w:pPr>
      <w:r w:rsidRPr="00C41B63">
        <w:rPr>
          <w:rFonts w:cstheme="minorHAnsi"/>
        </w:rPr>
        <w:t>9.</w:t>
      </w:r>
      <w:r w:rsidR="000C630A" w:rsidRPr="00C41B63">
        <w:rPr>
          <w:rFonts w:cstheme="minorHAnsi"/>
        </w:rPr>
        <w:t>3</w:t>
      </w:r>
      <w:r w:rsidRPr="00C41B63">
        <w:rPr>
          <w:rFonts w:cstheme="minorHAnsi"/>
        </w:rPr>
        <w:t>.3 Carta de Solidariedade</w:t>
      </w:r>
    </w:p>
    <w:p w:rsidR="00DE5027" w:rsidRPr="00C41B63" w:rsidRDefault="004E6B72" w:rsidP="002350B7">
      <w:pPr>
        <w:spacing w:before="120" w:after="120" w:line="276" w:lineRule="auto"/>
        <w:ind w:left="426"/>
        <w:jc w:val="both"/>
        <w:rPr>
          <w:rFonts w:cstheme="minorHAnsi"/>
        </w:rPr>
      </w:pPr>
      <w:r>
        <w:rPr>
          <w:rFonts w:cstheme="minorHAnsi"/>
          <w:noProof/>
        </w:rPr>
        <w:pict>
          <v:rect id="_x0000_s1109" style="position:absolute;left:0;text-align:left;margin-left:.75pt;margin-top:4.0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C41B63">
        <w:rPr>
          <w:rFonts w:cstheme="minorHAnsi"/>
        </w:rPr>
        <w:t>Não será exigida Carta de Solidariedade</w:t>
      </w:r>
    </w:p>
    <w:p w:rsidR="00272A01" w:rsidRPr="00C41B63" w:rsidRDefault="004E6B72" w:rsidP="002350B7">
      <w:pPr>
        <w:spacing w:before="120" w:after="120" w:line="276" w:lineRule="auto"/>
        <w:ind w:left="426"/>
        <w:jc w:val="both"/>
        <w:rPr>
          <w:rFonts w:cstheme="minorHAnsi"/>
        </w:rPr>
      </w:pPr>
      <w:r>
        <w:rPr>
          <w:rFonts w:cstheme="minorHAnsi"/>
          <w:noProof/>
        </w:rPr>
        <w:pict>
          <v:rect id="_x0000_s1108" style="position:absolute;left:0;text-align:left;margin-left:.75pt;margin-top:2.5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C41B63">
        <w:rPr>
          <w:rFonts w:cstheme="minorHAnsi"/>
        </w:rPr>
        <w:t>Será exigida carta de Solidariedade emitida pelo fabricante (no caso de fornecedor revendedor ou distribuidor)</w:t>
      </w:r>
      <w:r w:rsidR="0039048E" w:rsidRPr="00C41B63">
        <w:rPr>
          <w:rFonts w:cstheme="minorHAnsi"/>
        </w:rPr>
        <w:t xml:space="preserve">. </w:t>
      </w:r>
    </w:p>
    <w:p w:rsidR="007A0DA2" w:rsidRPr="00C41B63" w:rsidRDefault="007A0DA2" w:rsidP="002350B7">
      <w:pPr>
        <w:spacing w:before="120" w:after="120" w:line="276" w:lineRule="auto"/>
        <w:ind w:left="426"/>
        <w:jc w:val="both"/>
        <w:rPr>
          <w:rFonts w:cstheme="minorHAnsi"/>
        </w:rPr>
      </w:pPr>
    </w:p>
    <w:p w:rsidR="00D4502D" w:rsidRPr="00C41B63" w:rsidRDefault="00D4502D" w:rsidP="002350B7">
      <w:pPr>
        <w:spacing w:before="120" w:after="120" w:line="276" w:lineRule="auto"/>
        <w:jc w:val="both"/>
        <w:rPr>
          <w:rFonts w:cstheme="minorHAnsi"/>
        </w:rPr>
      </w:pPr>
      <w:r w:rsidRPr="00C41B63">
        <w:rPr>
          <w:rFonts w:cstheme="minorHAnsi"/>
        </w:rPr>
        <w:t>9.</w:t>
      </w:r>
      <w:r w:rsidR="000C630A" w:rsidRPr="00C41B63">
        <w:rPr>
          <w:rFonts w:cstheme="minorHAnsi"/>
        </w:rPr>
        <w:t>3</w:t>
      </w:r>
      <w:r w:rsidRPr="00C41B63">
        <w:rPr>
          <w:rFonts w:cstheme="minorHAnsi"/>
        </w:rPr>
        <w:t>.</w:t>
      </w:r>
      <w:r w:rsidR="0005558D" w:rsidRPr="00C41B63">
        <w:rPr>
          <w:rFonts w:cstheme="minorHAnsi"/>
        </w:rPr>
        <w:t>4</w:t>
      </w:r>
      <w:r w:rsidRPr="00C41B63">
        <w:rPr>
          <w:rFonts w:cstheme="minorHAnsi"/>
        </w:rPr>
        <w:t xml:space="preserve"> </w:t>
      </w:r>
      <w:r w:rsidR="0026484E" w:rsidRPr="00C41B63">
        <w:rPr>
          <w:rFonts w:cstheme="minorHAnsi"/>
        </w:rPr>
        <w:t>Laudos e</w:t>
      </w:r>
      <w:r w:rsidR="0039048E" w:rsidRPr="00C41B63">
        <w:rPr>
          <w:rFonts w:cstheme="minorHAnsi"/>
        </w:rPr>
        <w:t>/ou</w:t>
      </w:r>
      <w:r w:rsidR="0026484E" w:rsidRPr="00C41B63">
        <w:rPr>
          <w:rFonts w:cstheme="minorHAnsi"/>
        </w:rPr>
        <w:t xml:space="preserve"> Declarações</w:t>
      </w:r>
    </w:p>
    <w:p w:rsidR="00236AB8" w:rsidRPr="00C41B63" w:rsidRDefault="00D8206F" w:rsidP="002350B7">
      <w:pPr>
        <w:spacing w:before="120" w:after="120" w:line="276" w:lineRule="auto"/>
        <w:ind w:left="426"/>
        <w:jc w:val="both"/>
        <w:rPr>
          <w:rFonts w:cstheme="minorHAnsi"/>
        </w:rPr>
      </w:pPr>
      <w:r>
        <w:rPr>
          <w:rFonts w:cstheme="minorHAnsi"/>
          <w:noProof/>
          <w:lang w:eastAsia="pt-BR"/>
        </w:rPr>
        <w:pict>
          <v:rect id="_x0000_s1193" style="position:absolute;left:0;text-align:left;margin-left:.5pt;margin-top:1.3pt;width:6.3pt;height:6.65pt;z-index:2516870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C41B63">
        <w:rPr>
          <w:rFonts w:cstheme="minorHAnsi"/>
        </w:rPr>
        <w:t>Não serão exigidos laudos e</w:t>
      </w:r>
      <w:r w:rsidR="0039048E" w:rsidRPr="00C41B63">
        <w:rPr>
          <w:rFonts w:cstheme="minorHAnsi"/>
        </w:rPr>
        <w:t>/ou</w:t>
      </w:r>
      <w:r w:rsidR="00236AB8" w:rsidRPr="00C41B63">
        <w:rPr>
          <w:rFonts w:cstheme="minorHAnsi"/>
        </w:rPr>
        <w:t xml:space="preserve"> declarações</w:t>
      </w:r>
      <w:r w:rsidR="00564BBE" w:rsidRPr="00C41B63">
        <w:rPr>
          <w:rFonts w:cstheme="minorHAnsi"/>
        </w:rPr>
        <w:t>.</w:t>
      </w:r>
    </w:p>
    <w:p w:rsidR="0054460F" w:rsidRPr="00C41B63" w:rsidRDefault="004E6B72" w:rsidP="002350B7">
      <w:pPr>
        <w:spacing w:before="120" w:after="120" w:line="276" w:lineRule="auto"/>
        <w:ind w:left="426"/>
        <w:jc w:val="both"/>
        <w:rPr>
          <w:rFonts w:cstheme="minorHAnsi"/>
        </w:rPr>
      </w:pPr>
      <w:r w:rsidRPr="004E6B72">
        <w:rPr>
          <w:rFonts w:cstheme="minorHAnsi"/>
          <w:bCs/>
          <w:noProof/>
        </w:rPr>
        <w:pict>
          <v:rect id="Retângulo 61" o:spid="_x0000_s1046" style="position:absolute;left:0;text-align:left;margin-left:.75pt;margin-top:.35pt;width:6.3pt;height:6.65pt;z-index:25165827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C41B63">
        <w:rPr>
          <w:rFonts w:cstheme="minorHAnsi"/>
        </w:rPr>
        <w:t>Serão exigidos laudos e</w:t>
      </w:r>
      <w:r w:rsidR="0039048E" w:rsidRPr="00C41B63">
        <w:rPr>
          <w:rFonts w:cstheme="minorHAnsi"/>
        </w:rPr>
        <w:t>/ou</w:t>
      </w:r>
      <w:r w:rsidR="00236AB8" w:rsidRPr="00C41B63">
        <w:rPr>
          <w:rFonts w:cstheme="minorHAnsi"/>
        </w:rPr>
        <w:t xml:space="preserve"> declarações</w:t>
      </w:r>
      <w:r w:rsidR="00D8206F">
        <w:rPr>
          <w:rFonts w:cstheme="minorHAnsi"/>
        </w:rPr>
        <w:t xml:space="preserve">: </w:t>
      </w:r>
      <w:r w:rsidR="00740C8C" w:rsidRPr="00C41B63">
        <w:rPr>
          <w:rFonts w:cstheme="minorHAnsi"/>
          <w:color w:val="000000"/>
        </w:rPr>
        <w:t>Declaração de exclusividade da fabricante, comprovando que somente a CBC é fornecedora da munição citada neste TR (art. 74, parág. 1º da Lei 14.133/21)</w:t>
      </w:r>
      <w:r w:rsidR="00740C8C">
        <w:rPr>
          <w:rFonts w:cstheme="minorHAnsi"/>
          <w:color w:val="000000"/>
        </w:rPr>
        <w:t>.</w:t>
      </w:r>
    </w:p>
    <w:p w:rsidR="005A79AC" w:rsidRPr="00C41B63" w:rsidRDefault="005A79AC" w:rsidP="002350B7">
      <w:pPr>
        <w:spacing w:before="120" w:after="120" w:line="276" w:lineRule="auto"/>
        <w:jc w:val="both"/>
        <w:rPr>
          <w:rFonts w:cstheme="minorHAnsi"/>
        </w:rPr>
      </w:pPr>
    </w:p>
    <w:p w:rsidR="006E5148" w:rsidRPr="00C41B63" w:rsidRDefault="0054460F" w:rsidP="002350B7">
      <w:pPr>
        <w:spacing w:before="120" w:after="120" w:line="276" w:lineRule="auto"/>
        <w:jc w:val="both"/>
        <w:rPr>
          <w:rFonts w:cstheme="minorHAnsi"/>
        </w:rPr>
      </w:pPr>
      <w:r w:rsidRPr="00C41B63">
        <w:rPr>
          <w:rFonts w:cstheme="minorHAnsi"/>
        </w:rPr>
        <w:t>9.</w:t>
      </w:r>
      <w:r w:rsidR="000C630A" w:rsidRPr="00C41B63">
        <w:rPr>
          <w:rFonts w:cstheme="minorHAnsi"/>
        </w:rPr>
        <w:t>4</w:t>
      </w:r>
      <w:r w:rsidR="005A79AC" w:rsidRPr="00C41B63">
        <w:rPr>
          <w:rFonts w:cstheme="minorHAnsi"/>
        </w:rPr>
        <w:t xml:space="preserve"> QUALIFICAÇÃO TÉCNICA</w:t>
      </w:r>
      <w:r w:rsidR="005C328C" w:rsidRPr="00C41B63">
        <w:rPr>
          <w:rFonts w:cstheme="minorHAnsi"/>
        </w:rPr>
        <w:t xml:space="preserve"> </w:t>
      </w:r>
    </w:p>
    <w:p w:rsidR="006E5148" w:rsidRPr="00C41B63" w:rsidRDefault="004E6B72" w:rsidP="002350B7">
      <w:pPr>
        <w:spacing w:before="120" w:after="120" w:line="276" w:lineRule="auto"/>
        <w:ind w:left="426"/>
        <w:jc w:val="both"/>
        <w:rPr>
          <w:rFonts w:cstheme="minorHAnsi"/>
        </w:rPr>
      </w:pPr>
      <w:r>
        <w:rPr>
          <w:rFonts w:cstheme="minorHAnsi"/>
          <w:noProof/>
        </w:rPr>
        <w:pict>
          <v:rect id="_x0000_s1168" style="position:absolute;left:0;text-align:left;margin-left:.75pt;margin-top:4.35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C41B63">
        <w:rPr>
          <w:rFonts w:cstheme="minorHAnsi"/>
        </w:rPr>
        <w:t>Não será exigida qualificação técnica</w:t>
      </w:r>
    </w:p>
    <w:p w:rsidR="006E5148" w:rsidRPr="00C41B63" w:rsidRDefault="004E6B72" w:rsidP="002350B7">
      <w:pPr>
        <w:spacing w:before="120" w:after="120" w:line="276" w:lineRule="auto"/>
        <w:ind w:left="426"/>
        <w:jc w:val="both"/>
        <w:rPr>
          <w:rFonts w:cstheme="minorHAnsi"/>
        </w:rPr>
      </w:pPr>
      <w:r w:rsidRPr="004E6B72">
        <w:rPr>
          <w:rFonts w:cstheme="minorHAnsi"/>
          <w:noProof/>
          <w:color w:val="FF0000"/>
        </w:rPr>
        <w:pict>
          <v:rect id="_x0000_s1169" style="position:absolute;left:0;text-align:left;margin-left:.6pt;margin-top:4.6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C41B63">
        <w:rPr>
          <w:rFonts w:cstheme="minorHAnsi"/>
        </w:rPr>
        <w:t>Será exigida qualificação técnica</w:t>
      </w:r>
    </w:p>
    <w:p w:rsidR="0021145B" w:rsidRPr="00C41B63" w:rsidRDefault="0021145B" w:rsidP="002350B7">
      <w:pPr>
        <w:spacing w:before="120" w:after="120" w:line="276" w:lineRule="auto"/>
        <w:jc w:val="both"/>
        <w:rPr>
          <w:rFonts w:cstheme="minorHAnsi"/>
          <w:i/>
          <w:iCs/>
          <w:color w:val="2E74B5" w:themeColor="accent5" w:themeShade="BF"/>
        </w:rPr>
      </w:pPr>
    </w:p>
    <w:p w:rsidR="00427D80" w:rsidRDefault="00427D80" w:rsidP="002350B7">
      <w:pPr>
        <w:spacing w:before="120" w:after="120" w:line="276" w:lineRule="auto"/>
        <w:jc w:val="both"/>
        <w:rPr>
          <w:rFonts w:cstheme="minorHAnsi"/>
        </w:rPr>
      </w:pPr>
      <w:r w:rsidRPr="00C41B63">
        <w:rPr>
          <w:rFonts w:cstheme="minorHAnsi"/>
        </w:rPr>
        <w:t>9.</w:t>
      </w:r>
      <w:r w:rsidR="000C630A" w:rsidRPr="00C41B63">
        <w:rPr>
          <w:rFonts w:cstheme="minorHAnsi"/>
        </w:rPr>
        <w:t>4</w:t>
      </w:r>
      <w:r w:rsidRPr="00C41B63">
        <w:rPr>
          <w:rFonts w:cstheme="minorHAnsi"/>
        </w:rPr>
        <w:t>.1 Q</w:t>
      </w:r>
      <w:r w:rsidR="00DA6E8B" w:rsidRPr="00C41B63">
        <w:rPr>
          <w:rFonts w:cstheme="minorHAnsi"/>
        </w:rPr>
        <w:t xml:space="preserve">ualificação técnico-profissional e técnico-operacional </w:t>
      </w:r>
      <w:bookmarkStart w:id="4" w:name="art67i"/>
      <w:bookmarkEnd w:id="4"/>
    </w:p>
    <w:p w:rsidR="003602C4" w:rsidRPr="00C41B63" w:rsidRDefault="004E6B72" w:rsidP="002350B7">
      <w:pPr>
        <w:spacing w:before="120" w:after="120" w:line="276" w:lineRule="auto"/>
        <w:ind w:left="426"/>
        <w:jc w:val="both"/>
        <w:rPr>
          <w:rFonts w:cstheme="minorHAnsi"/>
        </w:rPr>
      </w:pPr>
      <w:r>
        <w:rPr>
          <w:rFonts w:cstheme="minorHAnsi"/>
          <w:noProof/>
          <w:lang w:eastAsia="pt-BR"/>
        </w:rPr>
        <w:pict>
          <v:rect id="_x0000_s1192" style="position:absolute;left:0;text-align:left;margin-left:1.5pt;margin-top:1.7pt;width:6.3pt;height:6.65pt;z-index:25168597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602C4">
        <w:rPr>
          <w:rFonts w:cstheme="minorHAnsi"/>
        </w:rPr>
        <w:t>Não se aplica.</w:t>
      </w:r>
    </w:p>
    <w:p w:rsidR="00DA6E8B" w:rsidRPr="00C41B63" w:rsidRDefault="004E6B72" w:rsidP="002350B7">
      <w:pPr>
        <w:spacing w:before="120" w:after="120" w:line="276" w:lineRule="auto"/>
        <w:ind w:left="425"/>
        <w:jc w:val="both"/>
        <w:rPr>
          <w:rFonts w:cstheme="minorHAnsi"/>
        </w:rPr>
      </w:pPr>
      <w:bookmarkStart w:id="5" w:name="art67ii"/>
      <w:bookmarkStart w:id="6" w:name="art67iii"/>
      <w:bookmarkEnd w:id="5"/>
      <w:bookmarkEnd w:id="6"/>
      <w:r w:rsidRPr="004E6B72">
        <w:rPr>
          <w:rFonts w:cstheme="minorHAnsi"/>
          <w:bCs/>
          <w:noProof/>
        </w:rPr>
        <w:lastRenderedPageBreak/>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C41B63">
        <w:rPr>
          <w:rFonts w:cstheme="minorHAnsi"/>
        </w:rPr>
        <w:t>P</w:t>
      </w:r>
      <w:r w:rsidR="00DA6E8B" w:rsidRPr="00C41B63">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sidRPr="00C41B63">
        <w:rPr>
          <w:rFonts w:cstheme="minorHAnsi"/>
        </w:rPr>
        <w:t>p</w:t>
      </w:r>
      <w:r w:rsidR="00DA6E8B" w:rsidRPr="00C41B63">
        <w:rPr>
          <w:rFonts w:cstheme="minorHAnsi"/>
        </w:rPr>
        <w:t>ara fins de contrataçã</w:t>
      </w:r>
      <w:r w:rsidR="00E42345" w:rsidRPr="00C41B63">
        <w:rPr>
          <w:rFonts w:cstheme="minorHAnsi"/>
        </w:rPr>
        <w:t>o</w:t>
      </w:r>
      <w:r w:rsidR="009954C2" w:rsidRPr="00C41B63">
        <w:rPr>
          <w:rFonts w:cstheme="minorHAnsi"/>
        </w:rPr>
        <w:t>.</w:t>
      </w:r>
    </w:p>
    <w:p w:rsidR="00DA6E8B" w:rsidRPr="00C41B63" w:rsidRDefault="004E6B72" w:rsidP="002350B7">
      <w:pPr>
        <w:spacing w:before="120" w:after="120" w:line="276" w:lineRule="auto"/>
        <w:ind w:left="426"/>
        <w:jc w:val="both"/>
        <w:rPr>
          <w:rFonts w:cstheme="minorHAnsi"/>
        </w:rPr>
      </w:pPr>
      <w:r w:rsidRPr="004E6B72">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C41B63">
        <w:rPr>
          <w:rFonts w:cstheme="minorHAnsi"/>
        </w:rPr>
        <w:t>C</w:t>
      </w:r>
      <w:r w:rsidR="00DA6E8B" w:rsidRPr="00C41B63">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sidRPr="00C41B63">
        <w:rPr>
          <w:rFonts w:cstheme="minorHAnsi"/>
        </w:rPr>
        <w:t>.</w:t>
      </w:r>
    </w:p>
    <w:p w:rsidR="00DA6E8B" w:rsidRPr="00C41B63" w:rsidRDefault="004E6B72" w:rsidP="002350B7">
      <w:pPr>
        <w:spacing w:before="120" w:after="120" w:line="276" w:lineRule="auto"/>
        <w:ind w:left="426"/>
        <w:jc w:val="both"/>
        <w:rPr>
          <w:rFonts w:cstheme="minorHAnsi"/>
        </w:rPr>
      </w:pPr>
      <w:r w:rsidRPr="004E6B72">
        <w:rPr>
          <w:rFonts w:cstheme="minorHAnsi"/>
          <w:bCs/>
          <w:noProof/>
        </w:rPr>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C41B63">
        <w:rPr>
          <w:rFonts w:cstheme="minorHAnsi"/>
        </w:rPr>
        <w:t>I</w:t>
      </w:r>
      <w:r w:rsidR="00BD2B8B" w:rsidRPr="00C41B63">
        <w:rPr>
          <w:rFonts w:cstheme="minorHAnsi"/>
        </w:rPr>
        <w:t xml:space="preserve">ndicação de </w:t>
      </w:r>
      <w:r w:rsidR="00DA6E8B" w:rsidRPr="00C41B63">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C41B63">
        <w:rPr>
          <w:rFonts w:cstheme="minorHAnsi"/>
        </w:rPr>
        <w:t>:</w:t>
      </w:r>
    </w:p>
    <w:p w:rsidR="00DA6E8B" w:rsidRPr="00C41B63" w:rsidRDefault="004E6B72" w:rsidP="002350B7">
      <w:pPr>
        <w:spacing w:before="120" w:after="120" w:line="276" w:lineRule="auto"/>
        <w:ind w:left="426"/>
        <w:jc w:val="both"/>
        <w:rPr>
          <w:rFonts w:cstheme="minorHAnsi"/>
        </w:rPr>
      </w:pPr>
      <w:bookmarkStart w:id="7" w:name="art67iv"/>
      <w:bookmarkEnd w:id="7"/>
      <w:r w:rsidRPr="004E6B72">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C41B63">
        <w:rPr>
          <w:rFonts w:cstheme="minorHAnsi"/>
        </w:rPr>
        <w:t>P</w:t>
      </w:r>
      <w:r w:rsidR="00DA6E8B" w:rsidRPr="00C41B63">
        <w:rPr>
          <w:rFonts w:cstheme="minorHAnsi"/>
        </w:rPr>
        <w:t>rova do atendimento de requisitos previstos em lei especial, quando for o caso</w:t>
      </w:r>
      <w:r w:rsidR="00F66733" w:rsidRPr="00C41B63">
        <w:rPr>
          <w:rFonts w:cstheme="minorHAnsi"/>
        </w:rPr>
        <w:t>:</w:t>
      </w:r>
    </w:p>
    <w:p w:rsidR="00DA6E8B" w:rsidRPr="00C41B63" w:rsidRDefault="004E6B72" w:rsidP="002350B7">
      <w:pPr>
        <w:spacing w:before="120" w:after="120" w:line="276" w:lineRule="auto"/>
        <w:ind w:left="426"/>
        <w:jc w:val="both"/>
        <w:rPr>
          <w:rFonts w:cstheme="minorHAnsi"/>
        </w:rPr>
      </w:pPr>
      <w:bookmarkStart w:id="8" w:name="art67v"/>
      <w:bookmarkEnd w:id="8"/>
      <w:r w:rsidRPr="004E6B72">
        <w:rPr>
          <w:rFonts w:cstheme="minorHAnsi"/>
          <w:bCs/>
          <w:noProof/>
        </w:rPr>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C41B63">
        <w:rPr>
          <w:rFonts w:cstheme="minorHAnsi"/>
        </w:rPr>
        <w:t>R</w:t>
      </w:r>
      <w:r w:rsidR="00DA6E8B" w:rsidRPr="00C41B63">
        <w:rPr>
          <w:rFonts w:cstheme="minorHAnsi"/>
        </w:rPr>
        <w:t>egistro ou inscrição na entidade profissional competente, quando for o caso</w:t>
      </w:r>
      <w:r w:rsidR="00F66733" w:rsidRPr="00C41B63">
        <w:rPr>
          <w:rFonts w:cstheme="minorHAnsi"/>
        </w:rPr>
        <w:t>:</w:t>
      </w:r>
    </w:p>
    <w:p w:rsidR="00DA6E8B" w:rsidRPr="00C41B63" w:rsidRDefault="004E6B72" w:rsidP="002350B7">
      <w:pPr>
        <w:spacing w:before="120" w:after="120" w:line="276" w:lineRule="auto"/>
        <w:ind w:left="426"/>
        <w:jc w:val="both"/>
        <w:rPr>
          <w:rFonts w:cstheme="minorHAnsi"/>
        </w:rPr>
      </w:pPr>
      <w:bookmarkStart w:id="9" w:name="art67vi"/>
      <w:bookmarkEnd w:id="9"/>
      <w:r w:rsidRPr="004E6B72">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C41B63">
        <w:rPr>
          <w:rFonts w:cstheme="minorHAnsi"/>
        </w:rPr>
        <w:t>D</w:t>
      </w:r>
      <w:r w:rsidR="00DA6E8B" w:rsidRPr="00C41B63">
        <w:rPr>
          <w:rFonts w:cstheme="minorHAnsi"/>
        </w:rPr>
        <w:t>eclaração de que o licitante tomou conhecimento de todas as informações e das condições locais para o cumprimento das obrigações objeto da licitação</w:t>
      </w:r>
      <w:r w:rsidR="002A2189" w:rsidRPr="00C41B63">
        <w:rPr>
          <w:rFonts w:cstheme="minorHAnsi"/>
        </w:rPr>
        <w:t>.</w:t>
      </w:r>
    </w:p>
    <w:p w:rsidR="008D6A33" w:rsidRPr="00C41B63" w:rsidRDefault="008D6A33" w:rsidP="002350B7">
      <w:pPr>
        <w:spacing w:before="120" w:after="120" w:line="276" w:lineRule="auto"/>
        <w:ind w:left="426"/>
        <w:jc w:val="both"/>
        <w:rPr>
          <w:rFonts w:cstheme="minorHAnsi"/>
        </w:rPr>
      </w:pPr>
    </w:p>
    <w:p w:rsidR="007A0DA2" w:rsidRPr="00C41B63" w:rsidRDefault="00B60C33" w:rsidP="002350B7">
      <w:pPr>
        <w:spacing w:before="120" w:after="120" w:line="276" w:lineRule="auto"/>
        <w:jc w:val="both"/>
        <w:rPr>
          <w:rFonts w:cstheme="minorHAnsi"/>
        </w:rPr>
      </w:pPr>
      <w:r w:rsidRPr="00C41B63">
        <w:rPr>
          <w:rFonts w:cstheme="minorHAnsi"/>
        </w:rPr>
        <w:t>9.</w:t>
      </w:r>
      <w:r w:rsidR="000C630A" w:rsidRPr="00C41B63">
        <w:rPr>
          <w:rFonts w:cstheme="minorHAnsi"/>
        </w:rPr>
        <w:t>4</w:t>
      </w:r>
      <w:r w:rsidR="0085653B" w:rsidRPr="00C41B63">
        <w:rPr>
          <w:rFonts w:cstheme="minorHAnsi"/>
        </w:rPr>
        <w:t>.2</w:t>
      </w:r>
      <w:r w:rsidR="005A79AC" w:rsidRPr="00C41B63">
        <w:rPr>
          <w:rFonts w:cstheme="minorHAnsi"/>
        </w:rPr>
        <w:t xml:space="preserve"> </w:t>
      </w:r>
      <w:r w:rsidR="008D6A33" w:rsidRPr="00C41B63">
        <w:rPr>
          <w:rFonts w:cstheme="minorHAnsi"/>
        </w:rPr>
        <w:t>Qualificação técnica do subcontratado</w:t>
      </w:r>
    </w:p>
    <w:p w:rsidR="008D6A33" w:rsidRPr="00C41B63" w:rsidRDefault="004E6B72" w:rsidP="002350B7">
      <w:pPr>
        <w:spacing w:before="120" w:after="120" w:line="276" w:lineRule="auto"/>
        <w:ind w:left="426"/>
        <w:jc w:val="both"/>
        <w:rPr>
          <w:rFonts w:cstheme="minorHAnsi"/>
        </w:rPr>
      </w:pPr>
      <w:r w:rsidRPr="004E6B72">
        <w:rPr>
          <w:rFonts w:cstheme="minorHAnsi"/>
          <w:bCs/>
          <w:noProof/>
        </w:rPr>
        <w:pict>
          <v:rect id="Retângulo 46" o:spid="_x0000_s1039" style="position:absolute;left:0;text-align:left;margin-left:0;margin-top:4.75pt;width:6.3pt;height:6.65pt;z-index:25165828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C41B63">
        <w:rPr>
          <w:rFonts w:cstheme="minorHAnsi"/>
        </w:rPr>
        <w:t>Não haverá</w:t>
      </w:r>
    </w:p>
    <w:p w:rsidR="008D6A33" w:rsidRPr="00C41B63" w:rsidRDefault="004E6B72" w:rsidP="002350B7">
      <w:pPr>
        <w:spacing w:before="120" w:after="120" w:line="276" w:lineRule="auto"/>
        <w:ind w:left="426"/>
        <w:jc w:val="both"/>
        <w:rPr>
          <w:rFonts w:cstheme="minorHAnsi"/>
        </w:rPr>
      </w:pPr>
      <w:r w:rsidRPr="004E6B72">
        <w:rPr>
          <w:rFonts w:cstheme="minorHAnsi"/>
          <w:bCs/>
          <w:noProof/>
        </w:rPr>
        <w:pict>
          <v:rect id="Retângulo 47" o:spid="_x0000_s1038" style="position:absolute;left:0;text-align:left;margin-left:0;margin-top:4.2pt;width:6.3pt;height:6.65pt;z-index:25165828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C41B63">
        <w:rPr>
          <w:rFonts w:cstheme="minorHAnsi"/>
        </w:rPr>
        <w:t>Haverá</w:t>
      </w:r>
      <w:r w:rsidR="007672B5" w:rsidRPr="00C41B63">
        <w:rPr>
          <w:rFonts w:cstheme="minorHAnsi"/>
        </w:rPr>
        <w:t>.</w:t>
      </w:r>
    </w:p>
    <w:p w:rsidR="00C72D0F" w:rsidRPr="00C41B63" w:rsidRDefault="00C72D0F" w:rsidP="002350B7">
      <w:pPr>
        <w:spacing w:before="120" w:after="120" w:line="276" w:lineRule="auto"/>
        <w:jc w:val="both"/>
        <w:rPr>
          <w:rFonts w:cstheme="minorHAnsi"/>
        </w:rPr>
      </w:pPr>
    </w:p>
    <w:p w:rsidR="005A79AC" w:rsidRPr="00C41B63" w:rsidRDefault="00C72D0F" w:rsidP="002350B7">
      <w:pPr>
        <w:spacing w:before="120" w:after="120" w:line="276" w:lineRule="auto"/>
        <w:jc w:val="both"/>
        <w:rPr>
          <w:rFonts w:cstheme="minorHAnsi"/>
        </w:rPr>
      </w:pPr>
      <w:r w:rsidRPr="00C41B63">
        <w:rPr>
          <w:rFonts w:cstheme="minorHAnsi"/>
        </w:rPr>
        <w:t>9.</w:t>
      </w:r>
      <w:r w:rsidR="000C630A" w:rsidRPr="00C41B63">
        <w:rPr>
          <w:rFonts w:cstheme="minorHAnsi"/>
        </w:rPr>
        <w:t>5</w:t>
      </w:r>
      <w:r w:rsidRPr="00C41B63">
        <w:rPr>
          <w:rFonts w:cstheme="minorHAnsi"/>
        </w:rPr>
        <w:t xml:space="preserve"> </w:t>
      </w:r>
      <w:r w:rsidR="00E421A3" w:rsidRPr="00C41B63">
        <w:rPr>
          <w:rFonts w:cstheme="minorHAnsi"/>
        </w:rPr>
        <w:t>CONSÓRCIO</w:t>
      </w:r>
      <w:r w:rsidR="00942F50" w:rsidRPr="00C41B63">
        <w:rPr>
          <w:rFonts w:cstheme="minorHAnsi"/>
        </w:rPr>
        <w:t xml:space="preserve"> </w:t>
      </w:r>
    </w:p>
    <w:p w:rsidR="00500EC2" w:rsidRPr="00C41B63" w:rsidRDefault="004E6B72" w:rsidP="002350B7">
      <w:pPr>
        <w:spacing w:before="120" w:after="120" w:line="276" w:lineRule="auto"/>
        <w:ind w:left="426"/>
        <w:jc w:val="both"/>
        <w:rPr>
          <w:rFonts w:cstheme="minorHAnsi"/>
        </w:rPr>
      </w:pPr>
      <w:r w:rsidRPr="004E6B72">
        <w:rPr>
          <w:rFonts w:cstheme="minorHAnsi"/>
          <w:bCs/>
          <w:noProof/>
        </w:rPr>
        <w:pict>
          <v:rect id="Retângulo 69" o:spid="_x0000_s1037" style="position:absolute;left:0;text-align:left;margin-left:0;margin-top:5.5pt;width:6.3pt;height:6.65pt;z-index:25165829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500EC2" w:rsidRPr="00C41B63">
        <w:rPr>
          <w:rFonts w:cstheme="minorHAnsi"/>
        </w:rPr>
        <w:t>Não há qualquer indicativo técnico para a vedação à participação de empresas em consórcio.</w:t>
      </w:r>
    </w:p>
    <w:p w:rsidR="005748E5" w:rsidRPr="00C41B63" w:rsidRDefault="004E6B72" w:rsidP="002350B7">
      <w:pPr>
        <w:spacing w:before="120" w:after="120" w:line="276" w:lineRule="auto"/>
        <w:ind w:left="426"/>
        <w:jc w:val="both"/>
        <w:rPr>
          <w:rFonts w:cstheme="minorHAnsi"/>
        </w:rPr>
      </w:pPr>
      <w:r w:rsidRPr="004E6B72">
        <w:rPr>
          <w:rFonts w:cstheme="minorHAnsi"/>
          <w:bCs/>
          <w:noProof/>
        </w:rPr>
        <w:pict>
          <v:rect id="Retângulo 68" o:spid="_x0000_s1036" style="position:absolute;left:0;text-align:left;margin-left:0;margin-top:3.85pt;width:6.3pt;height:6.65pt;z-index:25165828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rsidRPr="00C41B63">
        <w:rPr>
          <w:rFonts w:cstheme="minorHAnsi"/>
        </w:rPr>
        <w:t>Há indicativos técnicos para a vedação</w:t>
      </w:r>
      <w:r w:rsidR="00731940" w:rsidRPr="00C41B63">
        <w:rPr>
          <w:rFonts w:cstheme="minorHAnsi"/>
        </w:rPr>
        <w:t xml:space="preserve"> à participação de empresas em consórcio</w:t>
      </w:r>
      <w:r w:rsidR="009F705A" w:rsidRPr="00C41B63">
        <w:rPr>
          <w:rFonts w:cstheme="minorHAnsi"/>
        </w:rPr>
        <w:t>.</w:t>
      </w:r>
    </w:p>
    <w:p w:rsidR="00E33834" w:rsidRPr="00C41B63" w:rsidRDefault="004E6B72" w:rsidP="002350B7">
      <w:pPr>
        <w:spacing w:before="120" w:after="120" w:line="276" w:lineRule="auto"/>
        <w:ind w:left="426"/>
        <w:jc w:val="both"/>
        <w:rPr>
          <w:rFonts w:cstheme="minorHAnsi"/>
        </w:rPr>
      </w:pPr>
      <w:r w:rsidRPr="004E6B72">
        <w:rPr>
          <w:rFonts w:cstheme="minorHAnsi"/>
          <w:bCs/>
          <w:noProof/>
        </w:rPr>
        <w:pict>
          <v:rect id="Retângulo 70" o:spid="_x0000_s1035" style="position:absolute;left:0;text-align:left;margin-left:0;margin-top:4.8pt;width:6.3pt;height:6.65pt;z-index:25165828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33834" w:rsidRPr="00C41B63">
        <w:rPr>
          <w:rFonts w:cstheme="minorHAnsi"/>
        </w:rPr>
        <w:t>Não se aplica (apenas para contratações diretas)</w:t>
      </w:r>
      <w:r w:rsidR="00500EC2" w:rsidRPr="00C41B63">
        <w:rPr>
          <w:rFonts w:cstheme="minorHAnsi"/>
        </w:rPr>
        <w:t>.</w:t>
      </w:r>
    </w:p>
    <w:p w:rsidR="006D51F3" w:rsidRPr="00C41B63" w:rsidRDefault="006D51F3" w:rsidP="002350B7">
      <w:pPr>
        <w:spacing w:before="120" w:after="120" w:line="276" w:lineRule="auto"/>
        <w:jc w:val="both"/>
        <w:rPr>
          <w:rFonts w:cstheme="minorHAnsi"/>
        </w:rPr>
      </w:pPr>
      <w:bookmarkStart w:id="10" w:name="_Toc85468993"/>
    </w:p>
    <w:p w:rsidR="005D5F9A" w:rsidRDefault="00FD3114" w:rsidP="002350B7">
      <w:pPr>
        <w:spacing w:before="120" w:after="120" w:line="276" w:lineRule="auto"/>
        <w:jc w:val="both"/>
        <w:rPr>
          <w:rFonts w:cstheme="minorHAnsi"/>
          <w:b/>
          <w:bCs/>
        </w:rPr>
      </w:pPr>
      <w:r w:rsidRPr="00C41B63">
        <w:rPr>
          <w:rFonts w:cstheme="minorHAnsi"/>
          <w:b/>
          <w:bCs/>
        </w:rPr>
        <w:t xml:space="preserve">10. </w:t>
      </w:r>
      <w:r w:rsidR="00B96449" w:rsidRPr="00C41B63">
        <w:rPr>
          <w:rFonts w:cstheme="minorHAnsi"/>
          <w:b/>
          <w:bCs/>
        </w:rPr>
        <w:t>ESTIMATIVA DO VALOR</w:t>
      </w:r>
      <w:r w:rsidR="007D676F" w:rsidRPr="00C41B63">
        <w:rPr>
          <w:rFonts w:cstheme="minorHAnsi"/>
          <w:b/>
          <w:bCs/>
        </w:rPr>
        <w:t xml:space="preserve"> </w:t>
      </w:r>
    </w:p>
    <w:p w:rsidR="008C1635" w:rsidRPr="00CB58A6" w:rsidRDefault="00CB58A6" w:rsidP="002350B7">
      <w:pPr>
        <w:spacing w:before="120" w:after="120" w:line="276" w:lineRule="auto"/>
        <w:jc w:val="both"/>
        <w:rPr>
          <w:rFonts w:cstheme="minorHAnsi"/>
          <w:bCs/>
        </w:rPr>
      </w:pPr>
      <w:r w:rsidRPr="00CB58A6">
        <w:rPr>
          <w:rFonts w:cstheme="minorHAnsi"/>
          <w:bCs/>
        </w:rPr>
        <w:t>Conforme orçamento fornecido pela empresa CBC, o custo da presente compra é R$ 38.325,00.</w:t>
      </w:r>
    </w:p>
    <w:bookmarkEnd w:id="10"/>
    <w:p w:rsidR="00CB58A6" w:rsidRPr="00C41B63" w:rsidRDefault="00CB58A6" w:rsidP="002350B7">
      <w:pPr>
        <w:spacing w:before="120" w:after="120" w:line="276" w:lineRule="auto"/>
        <w:jc w:val="both"/>
        <w:rPr>
          <w:rFonts w:cstheme="minorHAnsi"/>
          <w:b/>
          <w:bCs/>
        </w:rPr>
      </w:pPr>
    </w:p>
    <w:sectPr w:rsidR="00CB58A6" w:rsidRPr="00C41B63"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678052A"/>
    <w:multiLevelType w:val="hybridMultilevel"/>
    <w:tmpl w:val="861EA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3">
    <w:nsid w:val="3A7673CE"/>
    <w:multiLevelType w:val="multilevel"/>
    <w:tmpl w:val="F2DED6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53BF1C8A"/>
    <w:multiLevelType w:val="hybridMultilevel"/>
    <w:tmpl w:val="5950EE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51C0B"/>
    <w:rsid w:val="00000814"/>
    <w:rsid w:val="00002BCC"/>
    <w:rsid w:val="000033F0"/>
    <w:rsid w:val="00011B8F"/>
    <w:rsid w:val="00012633"/>
    <w:rsid w:val="00022940"/>
    <w:rsid w:val="00027A72"/>
    <w:rsid w:val="00031A52"/>
    <w:rsid w:val="000360CF"/>
    <w:rsid w:val="000406CA"/>
    <w:rsid w:val="00041805"/>
    <w:rsid w:val="00042787"/>
    <w:rsid w:val="000451D6"/>
    <w:rsid w:val="00054DF5"/>
    <w:rsid w:val="0005558D"/>
    <w:rsid w:val="000555CA"/>
    <w:rsid w:val="0005575B"/>
    <w:rsid w:val="0006704F"/>
    <w:rsid w:val="0007010B"/>
    <w:rsid w:val="000705B2"/>
    <w:rsid w:val="00070CC9"/>
    <w:rsid w:val="000714AB"/>
    <w:rsid w:val="00081A23"/>
    <w:rsid w:val="000833C8"/>
    <w:rsid w:val="00086507"/>
    <w:rsid w:val="000934B7"/>
    <w:rsid w:val="00093C17"/>
    <w:rsid w:val="000A0138"/>
    <w:rsid w:val="000A4787"/>
    <w:rsid w:val="000A5864"/>
    <w:rsid w:val="000C10C9"/>
    <w:rsid w:val="000C2378"/>
    <w:rsid w:val="000C39EE"/>
    <w:rsid w:val="000C5B16"/>
    <w:rsid w:val="000C630A"/>
    <w:rsid w:val="000C7FC9"/>
    <w:rsid w:val="000D1B54"/>
    <w:rsid w:val="000D1C9C"/>
    <w:rsid w:val="000D2EEA"/>
    <w:rsid w:val="000D585C"/>
    <w:rsid w:val="000D6FDA"/>
    <w:rsid w:val="000E0228"/>
    <w:rsid w:val="000E645C"/>
    <w:rsid w:val="000F18F3"/>
    <w:rsid w:val="000F2A68"/>
    <w:rsid w:val="000F39AD"/>
    <w:rsid w:val="001009EC"/>
    <w:rsid w:val="001017B5"/>
    <w:rsid w:val="00103545"/>
    <w:rsid w:val="00104B21"/>
    <w:rsid w:val="001069D9"/>
    <w:rsid w:val="001073B4"/>
    <w:rsid w:val="001114D9"/>
    <w:rsid w:val="00111549"/>
    <w:rsid w:val="001159DA"/>
    <w:rsid w:val="0012006E"/>
    <w:rsid w:val="00120E9A"/>
    <w:rsid w:val="00121004"/>
    <w:rsid w:val="001216A2"/>
    <w:rsid w:val="00124FC5"/>
    <w:rsid w:val="00127CED"/>
    <w:rsid w:val="00131DDB"/>
    <w:rsid w:val="00137E36"/>
    <w:rsid w:val="00141321"/>
    <w:rsid w:val="00146BD6"/>
    <w:rsid w:val="00147D19"/>
    <w:rsid w:val="00154A0A"/>
    <w:rsid w:val="0015649F"/>
    <w:rsid w:val="001607C4"/>
    <w:rsid w:val="00160AE1"/>
    <w:rsid w:val="00163779"/>
    <w:rsid w:val="001707FA"/>
    <w:rsid w:val="00171A2C"/>
    <w:rsid w:val="0017287B"/>
    <w:rsid w:val="00176335"/>
    <w:rsid w:val="001831CB"/>
    <w:rsid w:val="00183DB1"/>
    <w:rsid w:val="001841BF"/>
    <w:rsid w:val="001904B3"/>
    <w:rsid w:val="001933DA"/>
    <w:rsid w:val="00195717"/>
    <w:rsid w:val="00197210"/>
    <w:rsid w:val="00197669"/>
    <w:rsid w:val="001B05FA"/>
    <w:rsid w:val="001B15D4"/>
    <w:rsid w:val="001B6EE0"/>
    <w:rsid w:val="001B7821"/>
    <w:rsid w:val="001C0A0D"/>
    <w:rsid w:val="001C1E8D"/>
    <w:rsid w:val="001C334D"/>
    <w:rsid w:val="001C391A"/>
    <w:rsid w:val="001C4DB1"/>
    <w:rsid w:val="001C5A6F"/>
    <w:rsid w:val="001C5B16"/>
    <w:rsid w:val="001C5E50"/>
    <w:rsid w:val="001D1AD9"/>
    <w:rsid w:val="001D3A5F"/>
    <w:rsid w:val="001E0A7A"/>
    <w:rsid w:val="001E125C"/>
    <w:rsid w:val="001E23FE"/>
    <w:rsid w:val="001E5DC5"/>
    <w:rsid w:val="001F2152"/>
    <w:rsid w:val="001F33E3"/>
    <w:rsid w:val="001F36E9"/>
    <w:rsid w:val="001F4B7C"/>
    <w:rsid w:val="001F63A6"/>
    <w:rsid w:val="00201B85"/>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0FF5"/>
    <w:rsid w:val="002336BB"/>
    <w:rsid w:val="00234160"/>
    <w:rsid w:val="002342F6"/>
    <w:rsid w:val="002350B7"/>
    <w:rsid w:val="00236AB8"/>
    <w:rsid w:val="00236D30"/>
    <w:rsid w:val="002434F4"/>
    <w:rsid w:val="00251218"/>
    <w:rsid w:val="00256712"/>
    <w:rsid w:val="00262DD7"/>
    <w:rsid w:val="0026484E"/>
    <w:rsid w:val="00264FCC"/>
    <w:rsid w:val="00265092"/>
    <w:rsid w:val="00266C1E"/>
    <w:rsid w:val="00267D17"/>
    <w:rsid w:val="00270841"/>
    <w:rsid w:val="00272A01"/>
    <w:rsid w:val="00273F9E"/>
    <w:rsid w:val="00275175"/>
    <w:rsid w:val="0027671D"/>
    <w:rsid w:val="002767A6"/>
    <w:rsid w:val="0028503D"/>
    <w:rsid w:val="0028627D"/>
    <w:rsid w:val="0028715A"/>
    <w:rsid w:val="00287F9C"/>
    <w:rsid w:val="00291EC6"/>
    <w:rsid w:val="002A2189"/>
    <w:rsid w:val="002A464E"/>
    <w:rsid w:val="002A67AE"/>
    <w:rsid w:val="002A7F6F"/>
    <w:rsid w:val="002B0825"/>
    <w:rsid w:val="002B1DBF"/>
    <w:rsid w:val="002B2A75"/>
    <w:rsid w:val="002B4504"/>
    <w:rsid w:val="002B6DD3"/>
    <w:rsid w:val="002B7FAF"/>
    <w:rsid w:val="002C04C7"/>
    <w:rsid w:val="002C2E0B"/>
    <w:rsid w:val="002C504F"/>
    <w:rsid w:val="002D1D84"/>
    <w:rsid w:val="002D5CA7"/>
    <w:rsid w:val="002D688C"/>
    <w:rsid w:val="002D6FB2"/>
    <w:rsid w:val="002E33DD"/>
    <w:rsid w:val="002F2D5F"/>
    <w:rsid w:val="002F619F"/>
    <w:rsid w:val="002F6BFA"/>
    <w:rsid w:val="002F7BDD"/>
    <w:rsid w:val="003018E8"/>
    <w:rsid w:val="00301E46"/>
    <w:rsid w:val="003064C5"/>
    <w:rsid w:val="003113B4"/>
    <w:rsid w:val="0031254A"/>
    <w:rsid w:val="00315E80"/>
    <w:rsid w:val="00316199"/>
    <w:rsid w:val="00321293"/>
    <w:rsid w:val="00322D75"/>
    <w:rsid w:val="003254C2"/>
    <w:rsid w:val="0032579B"/>
    <w:rsid w:val="00333A04"/>
    <w:rsid w:val="0033685C"/>
    <w:rsid w:val="00340B11"/>
    <w:rsid w:val="00346AEC"/>
    <w:rsid w:val="00350F41"/>
    <w:rsid w:val="00351CA5"/>
    <w:rsid w:val="00351EBA"/>
    <w:rsid w:val="0035411A"/>
    <w:rsid w:val="003568EA"/>
    <w:rsid w:val="003602C4"/>
    <w:rsid w:val="00360DA6"/>
    <w:rsid w:val="003610B4"/>
    <w:rsid w:val="00362D4E"/>
    <w:rsid w:val="00364634"/>
    <w:rsid w:val="00366051"/>
    <w:rsid w:val="00370C5E"/>
    <w:rsid w:val="003712C4"/>
    <w:rsid w:val="003813B4"/>
    <w:rsid w:val="0038182A"/>
    <w:rsid w:val="0038202B"/>
    <w:rsid w:val="00387964"/>
    <w:rsid w:val="0039048E"/>
    <w:rsid w:val="003928A7"/>
    <w:rsid w:val="003930B1"/>
    <w:rsid w:val="00397037"/>
    <w:rsid w:val="003A22C7"/>
    <w:rsid w:val="003A5A8E"/>
    <w:rsid w:val="003B018C"/>
    <w:rsid w:val="003B11AF"/>
    <w:rsid w:val="003B19E9"/>
    <w:rsid w:val="003B6CCB"/>
    <w:rsid w:val="003C23D7"/>
    <w:rsid w:val="003C427F"/>
    <w:rsid w:val="003C4440"/>
    <w:rsid w:val="003C4A6D"/>
    <w:rsid w:val="003C4B14"/>
    <w:rsid w:val="003C5DF5"/>
    <w:rsid w:val="003C5F75"/>
    <w:rsid w:val="003C6C2C"/>
    <w:rsid w:val="003C7CDE"/>
    <w:rsid w:val="003D0725"/>
    <w:rsid w:val="003D1464"/>
    <w:rsid w:val="003D4869"/>
    <w:rsid w:val="003E000A"/>
    <w:rsid w:val="003E0341"/>
    <w:rsid w:val="003E0C2B"/>
    <w:rsid w:val="003E35B2"/>
    <w:rsid w:val="003E4C5F"/>
    <w:rsid w:val="003E71DB"/>
    <w:rsid w:val="003F15F4"/>
    <w:rsid w:val="003F1E5E"/>
    <w:rsid w:val="003F2011"/>
    <w:rsid w:val="003F2041"/>
    <w:rsid w:val="003F2B6F"/>
    <w:rsid w:val="003F6932"/>
    <w:rsid w:val="00401470"/>
    <w:rsid w:val="00403AE1"/>
    <w:rsid w:val="0040517F"/>
    <w:rsid w:val="00405994"/>
    <w:rsid w:val="004128AF"/>
    <w:rsid w:val="00422F30"/>
    <w:rsid w:val="00427304"/>
    <w:rsid w:val="00427D80"/>
    <w:rsid w:val="00430A7F"/>
    <w:rsid w:val="004318A5"/>
    <w:rsid w:val="00432A35"/>
    <w:rsid w:val="00433FBD"/>
    <w:rsid w:val="00434225"/>
    <w:rsid w:val="00435B8F"/>
    <w:rsid w:val="00436A01"/>
    <w:rsid w:val="00442020"/>
    <w:rsid w:val="00442F76"/>
    <w:rsid w:val="004440A9"/>
    <w:rsid w:val="0044457B"/>
    <w:rsid w:val="00447275"/>
    <w:rsid w:val="0045058B"/>
    <w:rsid w:val="00452F9C"/>
    <w:rsid w:val="004549D9"/>
    <w:rsid w:val="004560C8"/>
    <w:rsid w:val="004560DF"/>
    <w:rsid w:val="00460EAB"/>
    <w:rsid w:val="00473493"/>
    <w:rsid w:val="0047372C"/>
    <w:rsid w:val="00476118"/>
    <w:rsid w:val="0047639B"/>
    <w:rsid w:val="004853FF"/>
    <w:rsid w:val="004867D3"/>
    <w:rsid w:val="00486DD1"/>
    <w:rsid w:val="004A26BF"/>
    <w:rsid w:val="004A77D3"/>
    <w:rsid w:val="004B1C0A"/>
    <w:rsid w:val="004B3A68"/>
    <w:rsid w:val="004C1115"/>
    <w:rsid w:val="004C12CB"/>
    <w:rsid w:val="004C1E2C"/>
    <w:rsid w:val="004C2324"/>
    <w:rsid w:val="004C529E"/>
    <w:rsid w:val="004D0227"/>
    <w:rsid w:val="004D15D1"/>
    <w:rsid w:val="004E0D57"/>
    <w:rsid w:val="004E2959"/>
    <w:rsid w:val="004E2FEE"/>
    <w:rsid w:val="004E5530"/>
    <w:rsid w:val="004E6561"/>
    <w:rsid w:val="004E6B72"/>
    <w:rsid w:val="004F2787"/>
    <w:rsid w:val="004F5AEB"/>
    <w:rsid w:val="004F7493"/>
    <w:rsid w:val="00500EC2"/>
    <w:rsid w:val="00502BE4"/>
    <w:rsid w:val="00503203"/>
    <w:rsid w:val="0051216D"/>
    <w:rsid w:val="00512CB0"/>
    <w:rsid w:val="0051380D"/>
    <w:rsid w:val="005171EB"/>
    <w:rsid w:val="005179FF"/>
    <w:rsid w:val="0052202E"/>
    <w:rsid w:val="005239BA"/>
    <w:rsid w:val="00524190"/>
    <w:rsid w:val="005268F4"/>
    <w:rsid w:val="00526928"/>
    <w:rsid w:val="00527C20"/>
    <w:rsid w:val="00527DFF"/>
    <w:rsid w:val="005334AD"/>
    <w:rsid w:val="0054124C"/>
    <w:rsid w:val="00542BD8"/>
    <w:rsid w:val="005435E0"/>
    <w:rsid w:val="0054460F"/>
    <w:rsid w:val="00546E07"/>
    <w:rsid w:val="00547638"/>
    <w:rsid w:val="005478E1"/>
    <w:rsid w:val="005513F7"/>
    <w:rsid w:val="005530A1"/>
    <w:rsid w:val="00554130"/>
    <w:rsid w:val="005548DE"/>
    <w:rsid w:val="0056324F"/>
    <w:rsid w:val="00564BBE"/>
    <w:rsid w:val="00566F0D"/>
    <w:rsid w:val="00570B73"/>
    <w:rsid w:val="00571E80"/>
    <w:rsid w:val="005735B0"/>
    <w:rsid w:val="005748E5"/>
    <w:rsid w:val="00582CB0"/>
    <w:rsid w:val="00586A90"/>
    <w:rsid w:val="00586FE2"/>
    <w:rsid w:val="00597BBD"/>
    <w:rsid w:val="00597CB6"/>
    <w:rsid w:val="005A2E0E"/>
    <w:rsid w:val="005A79AC"/>
    <w:rsid w:val="005A7AD5"/>
    <w:rsid w:val="005B0EEE"/>
    <w:rsid w:val="005B214B"/>
    <w:rsid w:val="005B2B77"/>
    <w:rsid w:val="005B4DF2"/>
    <w:rsid w:val="005B4EBD"/>
    <w:rsid w:val="005B67C0"/>
    <w:rsid w:val="005C270A"/>
    <w:rsid w:val="005C328C"/>
    <w:rsid w:val="005C5032"/>
    <w:rsid w:val="005C5FD1"/>
    <w:rsid w:val="005C6B6A"/>
    <w:rsid w:val="005C6FD2"/>
    <w:rsid w:val="005D0FF8"/>
    <w:rsid w:val="005D5F9A"/>
    <w:rsid w:val="005D6C85"/>
    <w:rsid w:val="005E0F82"/>
    <w:rsid w:val="005E2328"/>
    <w:rsid w:val="005E4A2E"/>
    <w:rsid w:val="005F015F"/>
    <w:rsid w:val="005F1D29"/>
    <w:rsid w:val="005F39CE"/>
    <w:rsid w:val="005F5242"/>
    <w:rsid w:val="005F6228"/>
    <w:rsid w:val="006004D3"/>
    <w:rsid w:val="00604866"/>
    <w:rsid w:val="00613294"/>
    <w:rsid w:val="006139B8"/>
    <w:rsid w:val="006142D3"/>
    <w:rsid w:val="00614829"/>
    <w:rsid w:val="00614C4F"/>
    <w:rsid w:val="006156F1"/>
    <w:rsid w:val="00617ADB"/>
    <w:rsid w:val="006259D2"/>
    <w:rsid w:val="00637B4B"/>
    <w:rsid w:val="00640002"/>
    <w:rsid w:val="006422E5"/>
    <w:rsid w:val="006429D6"/>
    <w:rsid w:val="00643885"/>
    <w:rsid w:val="00644B21"/>
    <w:rsid w:val="00645211"/>
    <w:rsid w:val="00645ABC"/>
    <w:rsid w:val="0064689B"/>
    <w:rsid w:val="00650ECD"/>
    <w:rsid w:val="00654B39"/>
    <w:rsid w:val="00654BCE"/>
    <w:rsid w:val="0065552C"/>
    <w:rsid w:val="0065665B"/>
    <w:rsid w:val="00656D69"/>
    <w:rsid w:val="0066204D"/>
    <w:rsid w:val="006652DB"/>
    <w:rsid w:val="00670419"/>
    <w:rsid w:val="0067049C"/>
    <w:rsid w:val="006709AB"/>
    <w:rsid w:val="00671F76"/>
    <w:rsid w:val="006720CF"/>
    <w:rsid w:val="00677A49"/>
    <w:rsid w:val="00677EA7"/>
    <w:rsid w:val="00683655"/>
    <w:rsid w:val="00684F23"/>
    <w:rsid w:val="00685975"/>
    <w:rsid w:val="0069421E"/>
    <w:rsid w:val="00695845"/>
    <w:rsid w:val="0069671D"/>
    <w:rsid w:val="006A5354"/>
    <w:rsid w:val="006B4C08"/>
    <w:rsid w:val="006C458B"/>
    <w:rsid w:val="006C62EF"/>
    <w:rsid w:val="006C6493"/>
    <w:rsid w:val="006C77F2"/>
    <w:rsid w:val="006D3D15"/>
    <w:rsid w:val="006D4FB4"/>
    <w:rsid w:val="006D51F3"/>
    <w:rsid w:val="006D5FFF"/>
    <w:rsid w:val="006E2F24"/>
    <w:rsid w:val="006E3A29"/>
    <w:rsid w:val="006E5148"/>
    <w:rsid w:val="006F0010"/>
    <w:rsid w:val="006F1BCD"/>
    <w:rsid w:val="006F6A2F"/>
    <w:rsid w:val="007037F7"/>
    <w:rsid w:val="0070468E"/>
    <w:rsid w:val="007074DB"/>
    <w:rsid w:val="007101AC"/>
    <w:rsid w:val="00711213"/>
    <w:rsid w:val="00714041"/>
    <w:rsid w:val="00720C26"/>
    <w:rsid w:val="0072746A"/>
    <w:rsid w:val="0073178E"/>
    <w:rsid w:val="00731940"/>
    <w:rsid w:val="007346B3"/>
    <w:rsid w:val="0073569C"/>
    <w:rsid w:val="00736B08"/>
    <w:rsid w:val="007379CF"/>
    <w:rsid w:val="00737D25"/>
    <w:rsid w:val="00740C8C"/>
    <w:rsid w:val="00741B3E"/>
    <w:rsid w:val="00744BE0"/>
    <w:rsid w:val="007471B0"/>
    <w:rsid w:val="00752169"/>
    <w:rsid w:val="00754FCB"/>
    <w:rsid w:val="00760D0C"/>
    <w:rsid w:val="0076302F"/>
    <w:rsid w:val="00767171"/>
    <w:rsid w:val="007672B5"/>
    <w:rsid w:val="00780001"/>
    <w:rsid w:val="00781EED"/>
    <w:rsid w:val="00782493"/>
    <w:rsid w:val="00782FCC"/>
    <w:rsid w:val="00786345"/>
    <w:rsid w:val="007876C0"/>
    <w:rsid w:val="00796D5E"/>
    <w:rsid w:val="00797FB2"/>
    <w:rsid w:val="007A04BC"/>
    <w:rsid w:val="007A0DA2"/>
    <w:rsid w:val="007A27B6"/>
    <w:rsid w:val="007B274F"/>
    <w:rsid w:val="007B342D"/>
    <w:rsid w:val="007B742F"/>
    <w:rsid w:val="007B7F90"/>
    <w:rsid w:val="007C1F99"/>
    <w:rsid w:val="007C4EA7"/>
    <w:rsid w:val="007D1300"/>
    <w:rsid w:val="007D173D"/>
    <w:rsid w:val="007D385C"/>
    <w:rsid w:val="007D50BA"/>
    <w:rsid w:val="007D52F5"/>
    <w:rsid w:val="007D56DA"/>
    <w:rsid w:val="007D5845"/>
    <w:rsid w:val="007D5DE5"/>
    <w:rsid w:val="007D6443"/>
    <w:rsid w:val="007D676F"/>
    <w:rsid w:val="007E301C"/>
    <w:rsid w:val="007E77C5"/>
    <w:rsid w:val="007F2A6E"/>
    <w:rsid w:val="007F3673"/>
    <w:rsid w:val="007F6B4B"/>
    <w:rsid w:val="0080726F"/>
    <w:rsid w:val="00812274"/>
    <w:rsid w:val="0081260F"/>
    <w:rsid w:val="008143CC"/>
    <w:rsid w:val="008158DC"/>
    <w:rsid w:val="00816325"/>
    <w:rsid w:val="00816735"/>
    <w:rsid w:val="00820388"/>
    <w:rsid w:val="00821C9F"/>
    <w:rsid w:val="00832198"/>
    <w:rsid w:val="00847C2A"/>
    <w:rsid w:val="0085653B"/>
    <w:rsid w:val="008569D5"/>
    <w:rsid w:val="00864183"/>
    <w:rsid w:val="008668AC"/>
    <w:rsid w:val="00872461"/>
    <w:rsid w:val="00872F37"/>
    <w:rsid w:val="00875B22"/>
    <w:rsid w:val="00877E44"/>
    <w:rsid w:val="00880734"/>
    <w:rsid w:val="00882A7F"/>
    <w:rsid w:val="00882FD2"/>
    <w:rsid w:val="008831E3"/>
    <w:rsid w:val="008849CE"/>
    <w:rsid w:val="0088673B"/>
    <w:rsid w:val="00891889"/>
    <w:rsid w:val="00892D87"/>
    <w:rsid w:val="00894E32"/>
    <w:rsid w:val="00895A69"/>
    <w:rsid w:val="008976E7"/>
    <w:rsid w:val="00897BAF"/>
    <w:rsid w:val="008B072F"/>
    <w:rsid w:val="008B0914"/>
    <w:rsid w:val="008C1635"/>
    <w:rsid w:val="008C314F"/>
    <w:rsid w:val="008C398E"/>
    <w:rsid w:val="008C3A50"/>
    <w:rsid w:val="008C5F99"/>
    <w:rsid w:val="008C6659"/>
    <w:rsid w:val="008C6984"/>
    <w:rsid w:val="008C704D"/>
    <w:rsid w:val="008D3235"/>
    <w:rsid w:val="008D3A32"/>
    <w:rsid w:val="008D4F30"/>
    <w:rsid w:val="008D6A33"/>
    <w:rsid w:val="008D6C02"/>
    <w:rsid w:val="008E0F55"/>
    <w:rsid w:val="008E577D"/>
    <w:rsid w:val="008E57B4"/>
    <w:rsid w:val="008E5D71"/>
    <w:rsid w:val="008E7D95"/>
    <w:rsid w:val="008F08D2"/>
    <w:rsid w:val="008F0FCA"/>
    <w:rsid w:val="008F0FFD"/>
    <w:rsid w:val="008F15BE"/>
    <w:rsid w:val="008F1A29"/>
    <w:rsid w:val="00903594"/>
    <w:rsid w:val="00903A16"/>
    <w:rsid w:val="00903B88"/>
    <w:rsid w:val="0090472C"/>
    <w:rsid w:val="00913BED"/>
    <w:rsid w:val="00916638"/>
    <w:rsid w:val="00916CB0"/>
    <w:rsid w:val="00921F22"/>
    <w:rsid w:val="00926886"/>
    <w:rsid w:val="009328B2"/>
    <w:rsid w:val="00935C08"/>
    <w:rsid w:val="009419B9"/>
    <w:rsid w:val="00942712"/>
    <w:rsid w:val="00942F50"/>
    <w:rsid w:val="00946DB1"/>
    <w:rsid w:val="00954084"/>
    <w:rsid w:val="00956617"/>
    <w:rsid w:val="00956C1A"/>
    <w:rsid w:val="00961285"/>
    <w:rsid w:val="0096628A"/>
    <w:rsid w:val="00970F7A"/>
    <w:rsid w:val="0097124A"/>
    <w:rsid w:val="00980144"/>
    <w:rsid w:val="00980AA7"/>
    <w:rsid w:val="009825AB"/>
    <w:rsid w:val="00984354"/>
    <w:rsid w:val="009850A1"/>
    <w:rsid w:val="00991698"/>
    <w:rsid w:val="00992F6C"/>
    <w:rsid w:val="00993F5A"/>
    <w:rsid w:val="00994147"/>
    <w:rsid w:val="00994725"/>
    <w:rsid w:val="009954C2"/>
    <w:rsid w:val="00997730"/>
    <w:rsid w:val="009A1C04"/>
    <w:rsid w:val="009A1F1B"/>
    <w:rsid w:val="009A4955"/>
    <w:rsid w:val="009A6967"/>
    <w:rsid w:val="009B14DC"/>
    <w:rsid w:val="009B3C3B"/>
    <w:rsid w:val="009B6138"/>
    <w:rsid w:val="009C02B9"/>
    <w:rsid w:val="009C1569"/>
    <w:rsid w:val="009C78A0"/>
    <w:rsid w:val="009E140C"/>
    <w:rsid w:val="009E2D76"/>
    <w:rsid w:val="009E469E"/>
    <w:rsid w:val="009E6D3F"/>
    <w:rsid w:val="009E753C"/>
    <w:rsid w:val="009F07C2"/>
    <w:rsid w:val="009F1330"/>
    <w:rsid w:val="009F32E2"/>
    <w:rsid w:val="009F3E8E"/>
    <w:rsid w:val="009F6B78"/>
    <w:rsid w:val="009F705A"/>
    <w:rsid w:val="00A00171"/>
    <w:rsid w:val="00A007A5"/>
    <w:rsid w:val="00A007F4"/>
    <w:rsid w:val="00A01233"/>
    <w:rsid w:val="00A01C15"/>
    <w:rsid w:val="00A032D1"/>
    <w:rsid w:val="00A04D86"/>
    <w:rsid w:val="00A06FD5"/>
    <w:rsid w:val="00A1322B"/>
    <w:rsid w:val="00A1416D"/>
    <w:rsid w:val="00A15571"/>
    <w:rsid w:val="00A17419"/>
    <w:rsid w:val="00A179E6"/>
    <w:rsid w:val="00A21A74"/>
    <w:rsid w:val="00A221CC"/>
    <w:rsid w:val="00A237DC"/>
    <w:rsid w:val="00A24026"/>
    <w:rsid w:val="00A30B51"/>
    <w:rsid w:val="00A30FB1"/>
    <w:rsid w:val="00A31F5B"/>
    <w:rsid w:val="00A32F44"/>
    <w:rsid w:val="00A34C62"/>
    <w:rsid w:val="00A34DD5"/>
    <w:rsid w:val="00A4294F"/>
    <w:rsid w:val="00A44213"/>
    <w:rsid w:val="00A472B3"/>
    <w:rsid w:val="00A530F5"/>
    <w:rsid w:val="00A549B8"/>
    <w:rsid w:val="00A5555F"/>
    <w:rsid w:val="00A5613A"/>
    <w:rsid w:val="00A611E2"/>
    <w:rsid w:val="00A63CDE"/>
    <w:rsid w:val="00A647C1"/>
    <w:rsid w:val="00A65428"/>
    <w:rsid w:val="00A66E65"/>
    <w:rsid w:val="00A70857"/>
    <w:rsid w:val="00A70AB1"/>
    <w:rsid w:val="00A83C0F"/>
    <w:rsid w:val="00A84D04"/>
    <w:rsid w:val="00A856D0"/>
    <w:rsid w:val="00A86D40"/>
    <w:rsid w:val="00A878A1"/>
    <w:rsid w:val="00A91779"/>
    <w:rsid w:val="00A94B7F"/>
    <w:rsid w:val="00A94CC0"/>
    <w:rsid w:val="00AA0479"/>
    <w:rsid w:val="00AA2F5B"/>
    <w:rsid w:val="00AA33A7"/>
    <w:rsid w:val="00AA437C"/>
    <w:rsid w:val="00AB2037"/>
    <w:rsid w:val="00AB49DD"/>
    <w:rsid w:val="00AB4F78"/>
    <w:rsid w:val="00AB670C"/>
    <w:rsid w:val="00AB67E5"/>
    <w:rsid w:val="00AB6D35"/>
    <w:rsid w:val="00AB7155"/>
    <w:rsid w:val="00AC274A"/>
    <w:rsid w:val="00AC751D"/>
    <w:rsid w:val="00AD348C"/>
    <w:rsid w:val="00AD589C"/>
    <w:rsid w:val="00AD77A6"/>
    <w:rsid w:val="00AE0715"/>
    <w:rsid w:val="00AE177E"/>
    <w:rsid w:val="00AE26DA"/>
    <w:rsid w:val="00AE3194"/>
    <w:rsid w:val="00AF0F55"/>
    <w:rsid w:val="00AF1572"/>
    <w:rsid w:val="00AF3281"/>
    <w:rsid w:val="00AF5290"/>
    <w:rsid w:val="00AF7A70"/>
    <w:rsid w:val="00B01028"/>
    <w:rsid w:val="00B04051"/>
    <w:rsid w:val="00B05013"/>
    <w:rsid w:val="00B05C33"/>
    <w:rsid w:val="00B074EE"/>
    <w:rsid w:val="00B12D35"/>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5E6A"/>
    <w:rsid w:val="00B60C33"/>
    <w:rsid w:val="00B60FF4"/>
    <w:rsid w:val="00B62C6A"/>
    <w:rsid w:val="00B7165F"/>
    <w:rsid w:val="00B71F6A"/>
    <w:rsid w:val="00B72AED"/>
    <w:rsid w:val="00B80F28"/>
    <w:rsid w:val="00B81A02"/>
    <w:rsid w:val="00B83D1A"/>
    <w:rsid w:val="00B84F63"/>
    <w:rsid w:val="00B86637"/>
    <w:rsid w:val="00B9487D"/>
    <w:rsid w:val="00B95FD3"/>
    <w:rsid w:val="00B96449"/>
    <w:rsid w:val="00BA00B7"/>
    <w:rsid w:val="00BA39F6"/>
    <w:rsid w:val="00BA487A"/>
    <w:rsid w:val="00BB30D7"/>
    <w:rsid w:val="00BB4368"/>
    <w:rsid w:val="00BB4A18"/>
    <w:rsid w:val="00BB6523"/>
    <w:rsid w:val="00BC0485"/>
    <w:rsid w:val="00BC062E"/>
    <w:rsid w:val="00BC0A40"/>
    <w:rsid w:val="00BC3FEA"/>
    <w:rsid w:val="00BC4D20"/>
    <w:rsid w:val="00BC6DD0"/>
    <w:rsid w:val="00BC6F09"/>
    <w:rsid w:val="00BC7BBF"/>
    <w:rsid w:val="00BC7C13"/>
    <w:rsid w:val="00BD2B8B"/>
    <w:rsid w:val="00BD2BEB"/>
    <w:rsid w:val="00BD4E05"/>
    <w:rsid w:val="00BD7792"/>
    <w:rsid w:val="00BD7F5C"/>
    <w:rsid w:val="00BE2021"/>
    <w:rsid w:val="00BE6F9D"/>
    <w:rsid w:val="00BE78BF"/>
    <w:rsid w:val="00BF0184"/>
    <w:rsid w:val="00BF076A"/>
    <w:rsid w:val="00BF077C"/>
    <w:rsid w:val="00BF07D3"/>
    <w:rsid w:val="00BF70EE"/>
    <w:rsid w:val="00BF7FD5"/>
    <w:rsid w:val="00C00DD3"/>
    <w:rsid w:val="00C02313"/>
    <w:rsid w:val="00C04412"/>
    <w:rsid w:val="00C0732E"/>
    <w:rsid w:val="00C0788A"/>
    <w:rsid w:val="00C101BF"/>
    <w:rsid w:val="00C10384"/>
    <w:rsid w:val="00C1225C"/>
    <w:rsid w:val="00C1291F"/>
    <w:rsid w:val="00C14A55"/>
    <w:rsid w:val="00C206C1"/>
    <w:rsid w:val="00C216B4"/>
    <w:rsid w:val="00C26C0A"/>
    <w:rsid w:val="00C30120"/>
    <w:rsid w:val="00C339B5"/>
    <w:rsid w:val="00C40CA1"/>
    <w:rsid w:val="00C41B63"/>
    <w:rsid w:val="00C42EC3"/>
    <w:rsid w:val="00C43CE6"/>
    <w:rsid w:val="00C4400D"/>
    <w:rsid w:val="00C46A70"/>
    <w:rsid w:val="00C51470"/>
    <w:rsid w:val="00C51E76"/>
    <w:rsid w:val="00C52582"/>
    <w:rsid w:val="00C52830"/>
    <w:rsid w:val="00C54E31"/>
    <w:rsid w:val="00C5549A"/>
    <w:rsid w:val="00C64DB6"/>
    <w:rsid w:val="00C65F5D"/>
    <w:rsid w:val="00C703C1"/>
    <w:rsid w:val="00C71976"/>
    <w:rsid w:val="00C71F90"/>
    <w:rsid w:val="00C72D0F"/>
    <w:rsid w:val="00C7369D"/>
    <w:rsid w:val="00C746B1"/>
    <w:rsid w:val="00C7549B"/>
    <w:rsid w:val="00C81B40"/>
    <w:rsid w:val="00C83D0E"/>
    <w:rsid w:val="00C84DAA"/>
    <w:rsid w:val="00C85049"/>
    <w:rsid w:val="00C867B3"/>
    <w:rsid w:val="00C921E3"/>
    <w:rsid w:val="00CA0255"/>
    <w:rsid w:val="00CA46FA"/>
    <w:rsid w:val="00CA711C"/>
    <w:rsid w:val="00CB0539"/>
    <w:rsid w:val="00CB106D"/>
    <w:rsid w:val="00CB2D10"/>
    <w:rsid w:val="00CB4C3C"/>
    <w:rsid w:val="00CB58A6"/>
    <w:rsid w:val="00CB5D3D"/>
    <w:rsid w:val="00CB7EE8"/>
    <w:rsid w:val="00CC0BD5"/>
    <w:rsid w:val="00CC379E"/>
    <w:rsid w:val="00CC78E8"/>
    <w:rsid w:val="00CD175A"/>
    <w:rsid w:val="00CD7D55"/>
    <w:rsid w:val="00CD7EE6"/>
    <w:rsid w:val="00CE1A6C"/>
    <w:rsid w:val="00CE514D"/>
    <w:rsid w:val="00CE5571"/>
    <w:rsid w:val="00CE5C8B"/>
    <w:rsid w:val="00CF2673"/>
    <w:rsid w:val="00CF28FD"/>
    <w:rsid w:val="00D0078F"/>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27F5F"/>
    <w:rsid w:val="00D31693"/>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7FFE"/>
    <w:rsid w:val="00D70E41"/>
    <w:rsid w:val="00D8204D"/>
    <w:rsid w:val="00D8206F"/>
    <w:rsid w:val="00D83FD0"/>
    <w:rsid w:val="00D87E6C"/>
    <w:rsid w:val="00DA284F"/>
    <w:rsid w:val="00DA3A8F"/>
    <w:rsid w:val="00DA3FDB"/>
    <w:rsid w:val="00DA4F5F"/>
    <w:rsid w:val="00DA6E8B"/>
    <w:rsid w:val="00DB079E"/>
    <w:rsid w:val="00DB0AB9"/>
    <w:rsid w:val="00DB1FE7"/>
    <w:rsid w:val="00DB4D44"/>
    <w:rsid w:val="00DB609C"/>
    <w:rsid w:val="00DC0836"/>
    <w:rsid w:val="00DC23A1"/>
    <w:rsid w:val="00DC3953"/>
    <w:rsid w:val="00DC4255"/>
    <w:rsid w:val="00DC575E"/>
    <w:rsid w:val="00DC6AD1"/>
    <w:rsid w:val="00DC7741"/>
    <w:rsid w:val="00DC7C3E"/>
    <w:rsid w:val="00DD28FB"/>
    <w:rsid w:val="00DE0FBD"/>
    <w:rsid w:val="00DE4CDE"/>
    <w:rsid w:val="00DE4FE0"/>
    <w:rsid w:val="00DE5027"/>
    <w:rsid w:val="00DE6154"/>
    <w:rsid w:val="00DF49AB"/>
    <w:rsid w:val="00E00523"/>
    <w:rsid w:val="00E052DA"/>
    <w:rsid w:val="00E1407C"/>
    <w:rsid w:val="00E152A8"/>
    <w:rsid w:val="00E17715"/>
    <w:rsid w:val="00E21FD1"/>
    <w:rsid w:val="00E22336"/>
    <w:rsid w:val="00E2284A"/>
    <w:rsid w:val="00E33834"/>
    <w:rsid w:val="00E33B39"/>
    <w:rsid w:val="00E33D5D"/>
    <w:rsid w:val="00E34795"/>
    <w:rsid w:val="00E35AD8"/>
    <w:rsid w:val="00E41EEC"/>
    <w:rsid w:val="00E421A3"/>
    <w:rsid w:val="00E42345"/>
    <w:rsid w:val="00E424CB"/>
    <w:rsid w:val="00E478F3"/>
    <w:rsid w:val="00E543DA"/>
    <w:rsid w:val="00E6118B"/>
    <w:rsid w:val="00E61253"/>
    <w:rsid w:val="00E613E6"/>
    <w:rsid w:val="00E64A61"/>
    <w:rsid w:val="00E663A0"/>
    <w:rsid w:val="00E71EDE"/>
    <w:rsid w:val="00E73494"/>
    <w:rsid w:val="00E753D2"/>
    <w:rsid w:val="00E814F5"/>
    <w:rsid w:val="00E86DFD"/>
    <w:rsid w:val="00E93DC7"/>
    <w:rsid w:val="00E9446E"/>
    <w:rsid w:val="00E95EEC"/>
    <w:rsid w:val="00E9658C"/>
    <w:rsid w:val="00E96F5F"/>
    <w:rsid w:val="00EA1169"/>
    <w:rsid w:val="00EA147D"/>
    <w:rsid w:val="00EA398E"/>
    <w:rsid w:val="00EA73D7"/>
    <w:rsid w:val="00EB1DB6"/>
    <w:rsid w:val="00EB3AF1"/>
    <w:rsid w:val="00EB51B9"/>
    <w:rsid w:val="00EB7998"/>
    <w:rsid w:val="00EC1919"/>
    <w:rsid w:val="00EC236B"/>
    <w:rsid w:val="00EC280F"/>
    <w:rsid w:val="00ED1C01"/>
    <w:rsid w:val="00ED5E65"/>
    <w:rsid w:val="00ED6209"/>
    <w:rsid w:val="00ED7C60"/>
    <w:rsid w:val="00EE0161"/>
    <w:rsid w:val="00EE7BBE"/>
    <w:rsid w:val="00F00744"/>
    <w:rsid w:val="00F0165B"/>
    <w:rsid w:val="00F04E4E"/>
    <w:rsid w:val="00F07F2D"/>
    <w:rsid w:val="00F12EF8"/>
    <w:rsid w:val="00F20E73"/>
    <w:rsid w:val="00F213C7"/>
    <w:rsid w:val="00F2305C"/>
    <w:rsid w:val="00F30D5F"/>
    <w:rsid w:val="00F34A82"/>
    <w:rsid w:val="00F4049A"/>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29A8"/>
    <w:rsid w:val="00F73377"/>
    <w:rsid w:val="00F7376A"/>
    <w:rsid w:val="00F74C32"/>
    <w:rsid w:val="00F77C97"/>
    <w:rsid w:val="00F81CF3"/>
    <w:rsid w:val="00F8251E"/>
    <w:rsid w:val="00F83FAE"/>
    <w:rsid w:val="00F90217"/>
    <w:rsid w:val="00F90ABB"/>
    <w:rsid w:val="00F92288"/>
    <w:rsid w:val="00F92765"/>
    <w:rsid w:val="00F94EF3"/>
    <w:rsid w:val="00F9733B"/>
    <w:rsid w:val="00FA292A"/>
    <w:rsid w:val="00FB1A8B"/>
    <w:rsid w:val="00FB5DE9"/>
    <w:rsid w:val="00FB6A91"/>
    <w:rsid w:val="00FC1ED1"/>
    <w:rsid w:val="00FC610F"/>
    <w:rsid w:val="00FD0627"/>
    <w:rsid w:val="00FD0BB3"/>
    <w:rsid w:val="00FD2875"/>
    <w:rsid w:val="00FD3114"/>
    <w:rsid w:val="00FD7E14"/>
    <w:rsid w:val="00FE45DC"/>
    <w:rsid w:val="00FE79F3"/>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 w:type="paragraph" w:styleId="Recuodecorpodetexto">
    <w:name w:val="Body Text Indent"/>
    <w:basedOn w:val="Normal"/>
    <w:link w:val="RecuodecorpodetextoChar"/>
    <w:uiPriority w:val="99"/>
    <w:semiHidden/>
    <w:unhideWhenUsed/>
    <w:rsid w:val="00F0165B"/>
    <w:pPr>
      <w:spacing w:after="120"/>
      <w:ind w:left="283"/>
    </w:pPr>
  </w:style>
  <w:style w:type="character" w:customStyle="1" w:styleId="RecuodecorpodetextoChar">
    <w:name w:val="Recuo de corpo de texto Char"/>
    <w:basedOn w:val="Fontepargpadro"/>
    <w:link w:val="Recuodecorpodetexto"/>
    <w:uiPriority w:val="99"/>
    <w:semiHidden/>
    <w:rsid w:val="00F0165B"/>
  </w:style>
</w:styles>
</file>

<file path=word/webSettings.xml><?xml version="1.0" encoding="utf-8"?>
<w:webSettings xmlns:r="http://schemas.openxmlformats.org/officeDocument/2006/relationships" xmlns:w="http://schemas.openxmlformats.org/wordprocessingml/2006/main">
  <w:divs>
    <w:div w:id="32269452">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90807205">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462234836">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085414516">
      <w:bodyDiv w:val="1"/>
      <w:marLeft w:val="0"/>
      <w:marRight w:val="0"/>
      <w:marTop w:val="0"/>
      <w:marBottom w:val="0"/>
      <w:divBdr>
        <w:top w:val="none" w:sz="0" w:space="0" w:color="auto"/>
        <w:left w:val="none" w:sz="0" w:space="0" w:color="auto"/>
        <w:bottom w:val="none" w:sz="0" w:space="0" w:color="auto"/>
        <w:right w:val="none" w:sz="0" w:space="0" w:color="auto"/>
      </w:divBdr>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205798685">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588461967">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190205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29206316">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45252125">
      <w:bodyDiv w:val="1"/>
      <w:marLeft w:val="0"/>
      <w:marRight w:val="0"/>
      <w:marTop w:val="0"/>
      <w:marBottom w:val="0"/>
      <w:divBdr>
        <w:top w:val="none" w:sz="0" w:space="0" w:color="auto"/>
        <w:left w:val="none" w:sz="0" w:space="0" w:color="auto"/>
        <w:bottom w:val="none" w:sz="0" w:space="0" w:color="auto"/>
        <w:right w:val="none" w:sz="0" w:space="0" w:color="auto"/>
      </w:divBdr>
    </w:div>
    <w:div w:id="2066289840">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vp@mprs.mp.br" TargetMode="External"/><Relationship Id="rId3" Type="http://schemas.openxmlformats.org/officeDocument/2006/relationships/styles" Target="styles.xml"/><Relationship Id="rId7" Type="http://schemas.openxmlformats.org/officeDocument/2006/relationships/hyperlink" Target="mailto:uvp@mprs.mp.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vp@mprs.mp.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vp@mprs.m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B86D7-375C-4586-9D60-24E2E71C3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13</Pages>
  <Words>3820</Words>
  <Characters>20629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24401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Procuradoria Geral de Justiça</cp:lastModifiedBy>
  <cp:revision>100</cp:revision>
  <cp:lastPrinted>2024-11-13T20:04:00Z</cp:lastPrinted>
  <dcterms:created xsi:type="dcterms:W3CDTF">2024-11-12T18:53:00Z</dcterms:created>
  <dcterms:modified xsi:type="dcterms:W3CDTF">2024-11-19T20:49:00Z</dcterms:modified>
</cp:coreProperties>
</file>