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0C19" w:rsidRDefault="00440C19" w:rsidP="00440C19">
      <w:pPr>
        <w:jc w:val="center"/>
        <w:rPr>
          <w:rFonts w:ascii="Arial" w:hAnsi="Arial"/>
          <w:b/>
          <w:sz w:val="32"/>
          <w:szCs w:val="32"/>
          <w:u w:val="single"/>
        </w:rPr>
      </w:pPr>
      <w:r w:rsidRPr="004F585B">
        <w:rPr>
          <w:rFonts w:ascii="Arial" w:hAnsi="Arial"/>
          <w:b/>
          <w:sz w:val="32"/>
          <w:szCs w:val="32"/>
          <w:u w:val="single"/>
        </w:rPr>
        <w:t>TERMO DE REFERÊNCIA</w:t>
      </w:r>
      <w:r>
        <w:rPr>
          <w:rFonts w:ascii="Arial" w:hAnsi="Arial"/>
          <w:b/>
          <w:sz w:val="32"/>
          <w:szCs w:val="32"/>
          <w:u w:val="single"/>
        </w:rPr>
        <w:t xml:space="preserve"> – Aquisição de ternos</w:t>
      </w:r>
      <w:r w:rsidR="00DD3BE0">
        <w:rPr>
          <w:rFonts w:ascii="Arial" w:hAnsi="Arial"/>
          <w:b/>
          <w:sz w:val="32"/>
          <w:szCs w:val="32"/>
          <w:u w:val="single"/>
        </w:rPr>
        <w:t xml:space="preserve"> (paletós e calças sociais)</w:t>
      </w:r>
      <w:r w:rsidR="00514AA0">
        <w:rPr>
          <w:rFonts w:ascii="Arial" w:hAnsi="Arial"/>
          <w:b/>
          <w:sz w:val="32"/>
          <w:szCs w:val="32"/>
          <w:u w:val="single"/>
        </w:rPr>
        <w:t xml:space="preserve"> e camisas</w:t>
      </w:r>
      <w:r w:rsidR="00EE07A7">
        <w:rPr>
          <w:rFonts w:ascii="Arial" w:hAnsi="Arial"/>
          <w:b/>
          <w:sz w:val="32"/>
          <w:szCs w:val="32"/>
          <w:u w:val="single"/>
        </w:rPr>
        <w:t xml:space="preserve"> masculinas</w:t>
      </w:r>
    </w:p>
    <w:p w:rsidR="00440C19" w:rsidRDefault="00440C19" w:rsidP="00440C19">
      <w:pPr>
        <w:jc w:val="center"/>
        <w:rPr>
          <w:rFonts w:ascii="Arial" w:hAnsi="Arial"/>
          <w:sz w:val="22"/>
        </w:rPr>
      </w:pPr>
      <w:r>
        <w:rPr>
          <w:rFonts w:ascii="Arial" w:hAnsi="Arial"/>
          <w:b/>
          <w:sz w:val="32"/>
          <w:szCs w:val="32"/>
          <w:u w:val="single"/>
        </w:rPr>
        <w:t>PGEA 00583.000.</w:t>
      </w:r>
      <w:r w:rsidR="00C32B01">
        <w:rPr>
          <w:rFonts w:ascii="Arial" w:hAnsi="Arial"/>
          <w:b/>
          <w:sz w:val="32"/>
          <w:szCs w:val="32"/>
          <w:u w:val="single"/>
        </w:rPr>
        <w:t>0</w:t>
      </w:r>
      <w:r w:rsidR="00CB18C0">
        <w:rPr>
          <w:rFonts w:ascii="Arial" w:hAnsi="Arial"/>
          <w:b/>
          <w:sz w:val="32"/>
          <w:szCs w:val="32"/>
          <w:u w:val="single"/>
        </w:rPr>
        <w:t>13</w:t>
      </w:r>
      <w:r>
        <w:rPr>
          <w:rFonts w:ascii="Arial" w:hAnsi="Arial"/>
          <w:b/>
          <w:sz w:val="32"/>
          <w:szCs w:val="32"/>
          <w:u w:val="single"/>
        </w:rPr>
        <w:t>/202</w:t>
      </w:r>
      <w:r w:rsidR="00C32B01">
        <w:rPr>
          <w:rFonts w:ascii="Arial" w:hAnsi="Arial"/>
          <w:b/>
          <w:sz w:val="32"/>
          <w:szCs w:val="32"/>
          <w:u w:val="single"/>
        </w:rPr>
        <w:t>5</w:t>
      </w:r>
    </w:p>
    <w:p w:rsidR="00440C19" w:rsidRPr="004F585B" w:rsidRDefault="00440C19" w:rsidP="00440C19">
      <w:pPr>
        <w:pStyle w:val="Ttulo2"/>
        <w:spacing w:line="360" w:lineRule="auto"/>
        <w:rPr>
          <w:rFonts w:ascii="Arial" w:hAnsi="Arial"/>
          <w:szCs w:val="24"/>
        </w:rPr>
      </w:pPr>
    </w:p>
    <w:p w:rsidR="00440C19" w:rsidRPr="000F31D5" w:rsidRDefault="00440C19" w:rsidP="00475A3C">
      <w:pPr>
        <w:pStyle w:val="Ttulo2"/>
        <w:numPr>
          <w:ilvl w:val="1"/>
          <w:numId w:val="11"/>
        </w:numPr>
        <w:spacing w:line="360" w:lineRule="auto"/>
        <w:ind w:left="426" w:hanging="426"/>
        <w:rPr>
          <w:rFonts w:ascii="Arial" w:hAnsi="Arial" w:cs="Arial"/>
          <w:b w:val="0"/>
          <w:sz w:val="20"/>
        </w:rPr>
      </w:pPr>
      <w:r w:rsidRPr="000F31D5">
        <w:rPr>
          <w:rFonts w:ascii="Arial" w:hAnsi="Arial" w:cs="Arial"/>
          <w:sz w:val="20"/>
        </w:rPr>
        <w:t>Do objeto:</w:t>
      </w:r>
      <w:r w:rsidRPr="000F31D5">
        <w:rPr>
          <w:rFonts w:ascii="Arial" w:hAnsi="Arial" w:cs="Arial"/>
          <w:b w:val="0"/>
          <w:sz w:val="20"/>
        </w:rPr>
        <w:t xml:space="preserve"> </w:t>
      </w:r>
    </w:p>
    <w:p w:rsidR="00440C19" w:rsidRPr="003D72A0" w:rsidRDefault="000F31D5" w:rsidP="000F31D5">
      <w:pPr>
        <w:pStyle w:val="NormalWeb"/>
        <w:spacing w:line="360" w:lineRule="auto"/>
        <w:jc w:val="both"/>
        <w:rPr>
          <w:rFonts w:ascii="Arial" w:hAnsi="Arial" w:cs="Arial"/>
          <w:sz w:val="20"/>
        </w:rPr>
      </w:pPr>
      <w:r w:rsidRPr="003D72A0">
        <w:rPr>
          <w:rFonts w:ascii="Arial" w:hAnsi="Arial" w:cs="Arial"/>
          <w:sz w:val="20"/>
          <w:szCs w:val="20"/>
        </w:rPr>
        <w:t>Aquisição de</w:t>
      </w:r>
      <w:r w:rsidR="00C043EB" w:rsidRPr="003D72A0">
        <w:rPr>
          <w:rFonts w:ascii="Arial" w:hAnsi="Arial" w:cs="Arial"/>
          <w:sz w:val="20"/>
          <w:szCs w:val="20"/>
        </w:rPr>
        <w:t xml:space="preserve"> 14 (quatorze)</w:t>
      </w:r>
      <w:r w:rsidRPr="003D72A0">
        <w:rPr>
          <w:rFonts w:ascii="Arial" w:hAnsi="Arial" w:cs="Arial"/>
          <w:sz w:val="20"/>
          <w:szCs w:val="20"/>
        </w:rPr>
        <w:t xml:space="preserve"> ternos (</w:t>
      </w:r>
      <w:r w:rsidR="00C043EB" w:rsidRPr="003D72A0">
        <w:rPr>
          <w:rFonts w:ascii="Arial" w:hAnsi="Arial" w:cs="Arial"/>
          <w:sz w:val="20"/>
          <w:szCs w:val="20"/>
        </w:rPr>
        <w:t xml:space="preserve">conjunto </w:t>
      </w:r>
      <w:r w:rsidR="00711D5D" w:rsidRPr="003D72A0">
        <w:rPr>
          <w:rFonts w:ascii="Arial" w:hAnsi="Arial" w:cs="Arial"/>
          <w:sz w:val="20"/>
          <w:szCs w:val="20"/>
        </w:rPr>
        <w:t xml:space="preserve">de </w:t>
      </w:r>
      <w:r w:rsidRPr="003D72A0">
        <w:rPr>
          <w:rFonts w:ascii="Arial" w:hAnsi="Arial" w:cs="Arial"/>
          <w:sz w:val="20"/>
          <w:szCs w:val="20"/>
        </w:rPr>
        <w:t xml:space="preserve">paletós e calças sociais) e </w:t>
      </w:r>
      <w:r w:rsidR="00C043EB" w:rsidRPr="003D72A0">
        <w:rPr>
          <w:rFonts w:ascii="Arial" w:hAnsi="Arial" w:cs="Arial"/>
          <w:sz w:val="20"/>
          <w:szCs w:val="20"/>
        </w:rPr>
        <w:t xml:space="preserve">14 (quatorze) </w:t>
      </w:r>
      <w:r w:rsidRPr="003D72A0">
        <w:rPr>
          <w:rFonts w:ascii="Arial" w:hAnsi="Arial" w:cs="Arial"/>
          <w:sz w:val="20"/>
          <w:szCs w:val="20"/>
        </w:rPr>
        <w:t>camisas masculinas, conforme quantidades e especificações técnicas descritas no item 4.3 deste documento.</w:t>
      </w:r>
    </w:p>
    <w:p w:rsidR="00440C19" w:rsidRPr="003D72A0" w:rsidRDefault="00440C19" w:rsidP="00440C19">
      <w:pPr>
        <w:pStyle w:val="PargrafodaLista"/>
        <w:spacing w:before="120" w:after="120" w:line="360" w:lineRule="auto"/>
        <w:ind w:left="0"/>
        <w:contextualSpacing w:val="0"/>
        <w:jc w:val="both"/>
        <w:rPr>
          <w:rFonts w:ascii="Arial" w:hAnsi="Arial" w:cs="Arial"/>
          <w:b/>
          <w:sz w:val="20"/>
          <w:szCs w:val="20"/>
        </w:rPr>
      </w:pPr>
      <w:r w:rsidRPr="003D72A0">
        <w:rPr>
          <w:rFonts w:ascii="Arial" w:hAnsi="Arial" w:cs="Arial"/>
          <w:b/>
          <w:sz w:val="20"/>
          <w:szCs w:val="20"/>
        </w:rPr>
        <w:t>1.2 O objeto da contratação caracteriza-se como:</w:t>
      </w:r>
    </w:p>
    <w:p w:rsidR="00440C19" w:rsidRPr="003D72A0" w:rsidRDefault="00C432F0" w:rsidP="00440C19">
      <w:pPr>
        <w:pStyle w:val="PargrafodaLista"/>
        <w:spacing w:before="120" w:after="120" w:line="360" w:lineRule="auto"/>
        <w:ind w:left="480"/>
        <w:contextualSpacing w:val="0"/>
        <w:jc w:val="both"/>
        <w:rPr>
          <w:rFonts w:ascii="Arial" w:hAnsi="Arial" w:cs="Arial"/>
          <w:sz w:val="20"/>
          <w:szCs w:val="20"/>
        </w:rPr>
      </w:pPr>
      <w:r>
        <w:rPr>
          <w:rFonts w:ascii="Arial" w:hAnsi="Arial" w:cs="Arial"/>
          <w:noProof/>
          <w:sz w:val="20"/>
          <w:szCs w:val="20"/>
        </w:rPr>
        <w:pict>
          <v:rect id="_x0000_s1026" style="position:absolute;left:0;text-align:left;margin-left:.3pt;margin-top:5.6pt;width:6.3pt;height:6.65pt;z-index:251660288;visibility:visible;mso-position-horizontal-relative:margin;mso-width-relative:margin;mso-height-relative:margin;v-text-anchor:middle" fillcolor="#0d0d0d" strokecolor="windowText" strokeweight="1pt">
            <w10:wrap anchorx="margin"/>
          </v:rect>
        </w:pict>
      </w:r>
      <w:proofErr w:type="gramStart"/>
      <w:r w:rsidR="00440C19" w:rsidRPr="003D72A0">
        <w:rPr>
          <w:rFonts w:ascii="Arial" w:hAnsi="Arial" w:cs="Arial"/>
          <w:sz w:val="20"/>
          <w:szCs w:val="20"/>
        </w:rPr>
        <w:t>comum</w:t>
      </w:r>
      <w:proofErr w:type="gramEnd"/>
      <w:r w:rsidR="00440C19" w:rsidRPr="003D72A0">
        <w:rPr>
          <w:rFonts w:ascii="Arial" w:hAnsi="Arial" w:cs="Arial"/>
          <w:sz w:val="20"/>
          <w:szCs w:val="20"/>
        </w:rPr>
        <w:t xml:space="preserve"> (aquele cujo padrões de desempenho e qualidade pode ser objetivamente definido no termo de referência, por meio de especificações usuais de mercado – art. 6º, XIII, da Lei 14.133/2021);</w:t>
      </w:r>
    </w:p>
    <w:p w:rsidR="00440C19" w:rsidRPr="003D72A0" w:rsidRDefault="00C432F0" w:rsidP="00440C19">
      <w:pPr>
        <w:pStyle w:val="PargrafodaLista"/>
        <w:spacing w:before="120" w:after="120" w:line="360" w:lineRule="auto"/>
        <w:ind w:left="480"/>
        <w:contextualSpacing w:val="0"/>
        <w:jc w:val="both"/>
        <w:rPr>
          <w:rFonts w:ascii="Arial" w:hAnsi="Arial" w:cs="Arial"/>
          <w:sz w:val="20"/>
          <w:szCs w:val="20"/>
        </w:rPr>
      </w:pPr>
      <w:r>
        <w:rPr>
          <w:rFonts w:ascii="Arial" w:hAnsi="Arial" w:cs="Arial"/>
          <w:noProof/>
          <w:sz w:val="20"/>
          <w:szCs w:val="20"/>
        </w:rPr>
        <w:pict>
          <v:rect id="_x0000_s1027" style="position:absolute;left:0;text-align:left;margin-left:.75pt;margin-top:5.55pt;width:6.3pt;height:6.65pt;z-index:25166131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proofErr w:type="gramStart"/>
      <w:r w:rsidR="00440C19" w:rsidRPr="003D72A0">
        <w:rPr>
          <w:rFonts w:ascii="Arial" w:hAnsi="Arial" w:cs="Arial"/>
          <w:sz w:val="20"/>
          <w:szCs w:val="20"/>
        </w:rPr>
        <w:t>especial</w:t>
      </w:r>
      <w:proofErr w:type="gramEnd"/>
      <w:r w:rsidR="00440C19" w:rsidRPr="003D72A0">
        <w:rPr>
          <w:rFonts w:ascii="Arial" w:hAnsi="Arial" w:cs="Arial"/>
          <w:sz w:val="20"/>
          <w:szCs w:val="20"/>
        </w:rPr>
        <w:t xml:space="preserve"> (aquele que, por sua alta heterogeneidade ou complexidade, não pode ser considerado comum, nos termos do conceito acima – art. 6º, XIV da Lei 14.133/2021).</w:t>
      </w:r>
    </w:p>
    <w:p w:rsidR="00440C19" w:rsidRPr="003D72A0" w:rsidRDefault="00440C19" w:rsidP="00440C19">
      <w:pPr>
        <w:ind w:firstLine="708"/>
        <w:jc w:val="both"/>
        <w:rPr>
          <w:rFonts w:ascii="Arial" w:hAnsi="Arial" w:cs="Arial"/>
          <w:sz w:val="20"/>
        </w:rPr>
      </w:pPr>
    </w:p>
    <w:p w:rsidR="00440C19" w:rsidRPr="003D72A0" w:rsidRDefault="00440C19" w:rsidP="00440C19">
      <w:pPr>
        <w:pStyle w:val="PargrafodaLista"/>
        <w:spacing w:before="120" w:after="120" w:line="360" w:lineRule="auto"/>
        <w:ind w:left="0"/>
        <w:contextualSpacing w:val="0"/>
        <w:jc w:val="both"/>
        <w:rPr>
          <w:rFonts w:ascii="Arial" w:hAnsi="Arial" w:cs="Arial"/>
          <w:b/>
          <w:sz w:val="20"/>
          <w:szCs w:val="20"/>
        </w:rPr>
      </w:pPr>
      <w:r w:rsidRPr="003D72A0">
        <w:rPr>
          <w:rFonts w:ascii="Arial" w:hAnsi="Arial" w:cs="Arial"/>
          <w:b/>
          <w:sz w:val="20"/>
          <w:szCs w:val="20"/>
        </w:rPr>
        <w:t>1.3 A compra enquadra-se no seguinte tipo:</w:t>
      </w:r>
    </w:p>
    <w:p w:rsidR="00440C19" w:rsidRPr="003D72A0" w:rsidRDefault="00C432F0" w:rsidP="00440C19">
      <w:pPr>
        <w:spacing w:before="120" w:after="120" w:line="360" w:lineRule="auto"/>
        <w:ind w:left="426"/>
        <w:jc w:val="both"/>
        <w:rPr>
          <w:rFonts w:ascii="Arial" w:hAnsi="Arial" w:cs="Arial"/>
          <w:sz w:val="20"/>
        </w:rPr>
      </w:pPr>
      <w:r>
        <w:rPr>
          <w:rFonts w:ascii="Arial" w:hAnsi="Arial" w:cs="Arial"/>
          <w:noProof/>
          <w:sz w:val="20"/>
          <w:lang w:eastAsia="en-US"/>
        </w:rPr>
        <w:pict>
          <v:rect id="_x0000_s1028" style="position:absolute;left:0;text-align:left;margin-left:-.6pt;margin-top:5.4pt;width:6.3pt;height:6.65pt;z-index:251662336;visibility:visible;mso-position-horizontal-relative:margin;mso-width-relative:margin;mso-height-relative:margin;v-text-anchor:middle" fillcolor="black" strokecolor="windowText" strokeweight="1pt">
            <w10:wrap anchorx="margin"/>
          </v:rect>
        </w:pict>
      </w:r>
      <w:r w:rsidR="00440C19" w:rsidRPr="003D72A0">
        <w:rPr>
          <w:rFonts w:ascii="Arial" w:hAnsi="Arial" w:cs="Arial"/>
          <w:sz w:val="20"/>
        </w:rPr>
        <w:t>Compra imediata e integral (em até 30 dias da ordem de fornecimento), sem obrigações futuras</w:t>
      </w:r>
      <w:r w:rsidR="00512450" w:rsidRPr="003D72A0">
        <w:rPr>
          <w:rFonts w:ascii="Arial" w:hAnsi="Arial" w:cs="Arial"/>
          <w:sz w:val="20"/>
        </w:rPr>
        <w:t>.</w:t>
      </w:r>
    </w:p>
    <w:p w:rsidR="00440C19" w:rsidRPr="003D72A0" w:rsidRDefault="00C432F0" w:rsidP="00440C19">
      <w:pPr>
        <w:spacing w:before="120" w:after="120" w:line="360" w:lineRule="auto"/>
        <w:ind w:left="426"/>
        <w:jc w:val="both"/>
        <w:rPr>
          <w:rFonts w:ascii="Arial" w:hAnsi="Arial" w:cs="Arial"/>
          <w:sz w:val="20"/>
        </w:rPr>
      </w:pPr>
      <w:r>
        <w:rPr>
          <w:rFonts w:ascii="Arial" w:hAnsi="Arial" w:cs="Arial"/>
          <w:noProof/>
          <w:sz w:val="20"/>
          <w:lang w:eastAsia="en-US"/>
        </w:rPr>
        <w:pict>
          <v:rect id="_x0000_s1030" style="position:absolute;left:0;text-align:left;margin-left:.9pt;margin-top:3.75pt;width:6.3pt;height:6.65pt;z-index:25166438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440C19" w:rsidRPr="003D72A0">
        <w:rPr>
          <w:rFonts w:ascii="Arial" w:hAnsi="Arial" w:cs="Arial"/>
          <w:sz w:val="20"/>
        </w:rPr>
        <w:t>Compra imediata com obrigações futuras</w:t>
      </w:r>
    </w:p>
    <w:p w:rsidR="00440C19" w:rsidRPr="003D72A0" w:rsidRDefault="00C432F0" w:rsidP="00440C19">
      <w:pPr>
        <w:spacing w:before="120" w:after="120" w:line="360" w:lineRule="auto"/>
        <w:ind w:left="426"/>
        <w:jc w:val="both"/>
        <w:rPr>
          <w:rFonts w:ascii="Arial" w:hAnsi="Arial" w:cs="Arial"/>
          <w:sz w:val="20"/>
        </w:rPr>
      </w:pPr>
      <w:r>
        <w:rPr>
          <w:rFonts w:ascii="Arial" w:hAnsi="Arial" w:cs="Arial"/>
          <w:noProof/>
          <w:sz w:val="20"/>
          <w:lang w:eastAsia="en-US"/>
        </w:rPr>
        <w:pict>
          <v:rect id="_x0000_s1029" style="position:absolute;left:0;text-align:left;margin-left:.9pt;margin-top:6.5pt;width:6.3pt;height:6.65pt;z-index:25166336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440C19" w:rsidRPr="003D72A0">
        <w:rPr>
          <w:rFonts w:ascii="Arial" w:hAnsi="Arial" w:cs="Arial"/>
          <w:sz w:val="20"/>
        </w:rPr>
        <w:t>Compra sob demanda (com prazo certo, não continuado</w:t>
      </w:r>
      <w:proofErr w:type="gramStart"/>
      <w:r w:rsidR="00440C19" w:rsidRPr="003D72A0">
        <w:rPr>
          <w:rFonts w:ascii="Arial" w:hAnsi="Arial" w:cs="Arial"/>
          <w:sz w:val="20"/>
        </w:rPr>
        <w:t>)</w:t>
      </w:r>
      <w:proofErr w:type="gramEnd"/>
    </w:p>
    <w:p w:rsidR="00440C19" w:rsidRPr="003D72A0" w:rsidRDefault="00C432F0" w:rsidP="00440C19">
      <w:pPr>
        <w:spacing w:before="120" w:after="120" w:line="360" w:lineRule="auto"/>
        <w:ind w:left="426"/>
        <w:jc w:val="both"/>
        <w:rPr>
          <w:rFonts w:ascii="Arial" w:hAnsi="Arial" w:cs="Arial"/>
          <w:sz w:val="20"/>
        </w:rPr>
      </w:pPr>
      <w:r>
        <w:rPr>
          <w:rFonts w:ascii="Arial" w:hAnsi="Arial" w:cs="Arial"/>
          <w:noProof/>
          <w:sz w:val="20"/>
          <w:lang w:eastAsia="en-US"/>
        </w:rPr>
        <w:pict>
          <v:rect id="_x0000_s1031" style="position:absolute;left:0;text-align:left;margin-left:.75pt;margin-top:4.7pt;width:6.3pt;height:6.65pt;z-index:25166540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440C19" w:rsidRPr="003D72A0">
        <w:rPr>
          <w:rFonts w:ascii="Arial" w:hAnsi="Arial" w:cs="Arial"/>
          <w:sz w:val="20"/>
        </w:rPr>
        <w:t xml:space="preserve">Fornecimento contínuo (compra </w:t>
      </w:r>
      <w:proofErr w:type="gramStart"/>
      <w:r w:rsidR="00440C19" w:rsidRPr="003D72A0">
        <w:rPr>
          <w:rFonts w:ascii="Arial" w:hAnsi="Arial" w:cs="Arial"/>
          <w:sz w:val="20"/>
        </w:rPr>
        <w:t>sob demanda</w:t>
      </w:r>
      <w:proofErr w:type="gramEnd"/>
      <w:r w:rsidR="00440C19" w:rsidRPr="003D72A0">
        <w:rPr>
          <w:rFonts w:ascii="Arial" w:hAnsi="Arial" w:cs="Arial"/>
          <w:sz w:val="20"/>
        </w:rPr>
        <w:t>, mas continuada).</w:t>
      </w:r>
    </w:p>
    <w:p w:rsidR="00440C19" w:rsidRPr="003D72A0" w:rsidRDefault="00440C19" w:rsidP="00440C19">
      <w:pPr>
        <w:spacing w:before="120" w:after="120" w:line="360" w:lineRule="auto"/>
        <w:jc w:val="both"/>
        <w:rPr>
          <w:rFonts w:ascii="Arial" w:hAnsi="Arial" w:cs="Arial"/>
          <w:b/>
          <w:sz w:val="20"/>
        </w:rPr>
      </w:pPr>
      <w:r w:rsidRPr="003D72A0">
        <w:rPr>
          <w:rFonts w:ascii="Arial" w:hAnsi="Arial" w:cs="Arial"/>
          <w:b/>
          <w:sz w:val="20"/>
        </w:rPr>
        <w:t xml:space="preserve">1.4 Os bens a serem adquiridos são: </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87" o:spid="_x0000_s1032" style="position:absolute;left:0;text-align:left;margin-left:.3pt;margin-top:5.25pt;width:6.3pt;height:6.65pt;z-index:25166643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440C19" w:rsidRPr="003D72A0">
        <w:rPr>
          <w:rFonts w:ascii="Arial" w:hAnsi="Arial" w:cs="Arial"/>
          <w:sz w:val="20"/>
        </w:rPr>
        <w:t>Itens de patrimônio</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88" o:spid="_x0000_s1033" style="position:absolute;left:0;text-align:left;margin-left:.3pt;margin-top:4.8pt;width:6.3pt;height:6.65pt;z-index:251667456;visibility:visible;mso-position-horizontal-relative:margin;mso-width-relative:margin;mso-height-relative:margin;v-text-anchor:middle" fillcolor="black" strokecolor="windowText" strokeweight="1pt">
            <w10:wrap anchorx="margin"/>
          </v:rect>
        </w:pict>
      </w:r>
      <w:r w:rsidR="00440C19" w:rsidRPr="003D72A0">
        <w:rPr>
          <w:rFonts w:ascii="Arial" w:hAnsi="Arial" w:cs="Arial"/>
          <w:sz w:val="20"/>
        </w:rPr>
        <w:t>Itens de consumo</w:t>
      </w:r>
    </w:p>
    <w:p w:rsidR="00440C19" w:rsidRPr="003D72A0" w:rsidRDefault="00C432F0" w:rsidP="00440C19">
      <w:pPr>
        <w:spacing w:before="120" w:after="120" w:line="360" w:lineRule="auto"/>
        <w:ind w:left="426"/>
        <w:jc w:val="both"/>
        <w:rPr>
          <w:rFonts w:ascii="Arial" w:hAnsi="Arial" w:cs="Arial"/>
          <w:sz w:val="20"/>
        </w:rPr>
      </w:pPr>
      <w:r>
        <w:rPr>
          <w:rFonts w:ascii="Arial" w:hAnsi="Arial" w:cs="Arial"/>
          <w:noProof/>
          <w:sz w:val="20"/>
        </w:rPr>
        <w:pict>
          <v:rect id="_x0000_s1034" style="position:absolute;left:0;text-align:left;margin-left:.9pt;margin-top:3.55pt;width:6.3pt;height:6.65pt;z-index:25166848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ed="f" strokecolor="windowText" strokeweight="1pt">
            <w10:wrap anchorx="margin"/>
          </v:rect>
        </w:pict>
      </w:r>
      <w:r w:rsidR="00440C19" w:rsidRPr="003D72A0">
        <w:rPr>
          <w:rFonts w:ascii="Arial" w:hAnsi="Arial" w:cs="Arial"/>
          <w:sz w:val="20"/>
        </w:rPr>
        <w:t>Patrimônio e Consumo</w:t>
      </w:r>
    </w:p>
    <w:p w:rsidR="00440C19" w:rsidRPr="003D72A0" w:rsidRDefault="00440C19" w:rsidP="00440C19">
      <w:pPr>
        <w:spacing w:before="120" w:after="120" w:line="360" w:lineRule="auto"/>
        <w:jc w:val="both"/>
        <w:rPr>
          <w:rFonts w:ascii="Arial" w:hAnsi="Arial" w:cs="Arial"/>
          <w:b/>
          <w:bCs/>
          <w:sz w:val="20"/>
        </w:rPr>
      </w:pPr>
      <w:r w:rsidRPr="003D72A0">
        <w:rPr>
          <w:rFonts w:ascii="Arial" w:hAnsi="Arial" w:cs="Arial"/>
          <w:b/>
          <w:bCs/>
          <w:sz w:val="20"/>
        </w:rPr>
        <w:t>2. FUNDAMENTAÇÃO DA CONTRATAÇÃO</w:t>
      </w:r>
    </w:p>
    <w:p w:rsidR="000F31D5" w:rsidRPr="003D72A0" w:rsidRDefault="000F31D5" w:rsidP="000F31D5">
      <w:pPr>
        <w:pStyle w:val="NormalWeb"/>
        <w:spacing w:line="360" w:lineRule="auto"/>
        <w:jc w:val="both"/>
        <w:rPr>
          <w:rFonts w:ascii="Arial" w:hAnsi="Arial" w:cs="Arial"/>
          <w:sz w:val="20"/>
          <w:szCs w:val="20"/>
        </w:rPr>
      </w:pPr>
      <w:r w:rsidRPr="003D72A0">
        <w:rPr>
          <w:rFonts w:ascii="Arial" w:hAnsi="Arial" w:cs="Arial"/>
          <w:sz w:val="20"/>
          <w:szCs w:val="20"/>
        </w:rPr>
        <w:t xml:space="preserve">A aquisição de ternos (paletós e calças sociais) e camisas destina-se à composição do uniforme dos servidores lotados na Assessoria de Segurança Institucional, Subprocuradoria-Geral de Justiça para Assuntos Administrativos e Recepção, visando à padronização e à apresentação adequada dos servidores que acompanham os Membros no desempenho de suas funções ministeriais especialmente em atos de representação. A reposição das peças tornou-se necessária devido ao desgaste natural, sendo que a última aquisição ocorreu em 2022. Nos </w:t>
      </w:r>
      <w:proofErr w:type="spellStart"/>
      <w:r w:rsidRPr="003D72A0">
        <w:rPr>
          <w:rFonts w:ascii="Arial" w:hAnsi="Arial" w:cs="Arial"/>
          <w:sz w:val="20"/>
          <w:szCs w:val="20"/>
        </w:rPr>
        <w:t>PGEA’s</w:t>
      </w:r>
      <w:proofErr w:type="spellEnd"/>
      <w:r w:rsidRPr="003D72A0">
        <w:rPr>
          <w:rFonts w:ascii="Arial" w:hAnsi="Arial" w:cs="Arial"/>
          <w:sz w:val="20"/>
          <w:szCs w:val="20"/>
        </w:rPr>
        <w:t xml:space="preserve"> 00583.000.020/2024 e 00583.000.109/2024, houve três tentativas de </w:t>
      </w:r>
      <w:r w:rsidRPr="003D72A0">
        <w:rPr>
          <w:rFonts w:ascii="Arial" w:hAnsi="Arial" w:cs="Arial"/>
          <w:sz w:val="20"/>
          <w:szCs w:val="20"/>
        </w:rPr>
        <w:lastRenderedPageBreak/>
        <w:t xml:space="preserve">aquisição. Contudo, não foi possível lograr êxito, diante do insucesso, seja por fracassos, seja pelo cancelamento. </w:t>
      </w:r>
    </w:p>
    <w:p w:rsidR="000F31D5" w:rsidRPr="003D72A0" w:rsidRDefault="000F31D5" w:rsidP="000F31D5">
      <w:pPr>
        <w:pStyle w:val="NormalWeb"/>
        <w:spacing w:line="360" w:lineRule="auto"/>
        <w:jc w:val="both"/>
        <w:rPr>
          <w:rFonts w:ascii="Arial" w:hAnsi="Arial" w:cs="Arial"/>
          <w:sz w:val="20"/>
          <w:szCs w:val="20"/>
        </w:rPr>
      </w:pPr>
      <w:r w:rsidRPr="003D72A0">
        <w:rPr>
          <w:rFonts w:ascii="Arial" w:hAnsi="Arial" w:cs="Arial"/>
          <w:sz w:val="20"/>
          <w:szCs w:val="20"/>
        </w:rPr>
        <w:t>Diante disso, a Unidade de Estimativa e Adiantamentos, por meio do PGEA 00583.000.084/2024, atualizou os valores mais aderentes aos preços de mercado</w:t>
      </w:r>
      <w:r w:rsidR="00D548C5" w:rsidRPr="003D72A0">
        <w:rPr>
          <w:rFonts w:ascii="Arial" w:hAnsi="Arial" w:cs="Arial"/>
          <w:sz w:val="20"/>
          <w:szCs w:val="20"/>
        </w:rPr>
        <w:t xml:space="preserve"> para nova tentativa de contratação através da presente aviso de contratação direta.</w:t>
      </w:r>
      <w:r w:rsidRPr="003D72A0">
        <w:rPr>
          <w:rFonts w:ascii="Arial" w:hAnsi="Arial" w:cs="Arial"/>
          <w:sz w:val="20"/>
          <w:szCs w:val="20"/>
        </w:rPr>
        <w:t xml:space="preserve"> </w:t>
      </w:r>
    </w:p>
    <w:p w:rsidR="00440C19" w:rsidRPr="003D72A0" w:rsidRDefault="00440C19" w:rsidP="00440C19">
      <w:pPr>
        <w:spacing w:before="120" w:after="120" w:line="360" w:lineRule="auto"/>
        <w:jc w:val="both"/>
        <w:rPr>
          <w:rFonts w:ascii="Arial" w:hAnsi="Arial" w:cs="Arial"/>
          <w:b/>
          <w:bCs/>
          <w:sz w:val="20"/>
        </w:rPr>
      </w:pPr>
      <w:r w:rsidRPr="003D72A0">
        <w:rPr>
          <w:rFonts w:ascii="Arial" w:hAnsi="Arial" w:cs="Arial"/>
          <w:b/>
          <w:bCs/>
          <w:sz w:val="20"/>
        </w:rPr>
        <w:t>3. SOLUÇÃO</w:t>
      </w:r>
    </w:p>
    <w:p w:rsidR="00440C19" w:rsidRPr="003D72A0" w:rsidRDefault="00C432F0" w:rsidP="00440C19">
      <w:pPr>
        <w:spacing w:before="120" w:after="120" w:line="360" w:lineRule="auto"/>
        <w:ind w:left="426"/>
        <w:jc w:val="both"/>
        <w:rPr>
          <w:rFonts w:ascii="Arial" w:hAnsi="Arial" w:cs="Arial"/>
          <w:bCs/>
          <w:sz w:val="20"/>
        </w:rPr>
      </w:pPr>
      <w:r>
        <w:rPr>
          <w:rFonts w:ascii="Arial" w:hAnsi="Arial" w:cs="Arial"/>
          <w:bCs/>
          <w:noProof/>
          <w:sz w:val="20"/>
          <w:lang w:eastAsia="en-US"/>
        </w:rPr>
        <w:pict>
          <v:rect id="Retângulo 18" o:spid="_x0000_s1036" style="position:absolute;left:0;text-align:left;margin-left:0;margin-top:3.4pt;width:6.3pt;height:6.65pt;z-index:25167052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440C19" w:rsidRPr="003D72A0">
        <w:rPr>
          <w:rFonts w:ascii="Arial" w:hAnsi="Arial" w:cs="Arial"/>
          <w:bCs/>
          <w:sz w:val="20"/>
        </w:rPr>
        <w:t>A solução foi definida em Estudo Técnico Preliminar.</w:t>
      </w:r>
    </w:p>
    <w:p w:rsidR="00440C19" w:rsidRPr="003D72A0" w:rsidRDefault="00C432F0" w:rsidP="00440C19">
      <w:pPr>
        <w:spacing w:before="120" w:after="120" w:line="360" w:lineRule="auto"/>
        <w:ind w:left="426"/>
        <w:jc w:val="both"/>
        <w:rPr>
          <w:rFonts w:ascii="Arial" w:hAnsi="Arial" w:cs="Arial"/>
          <w:bCs/>
          <w:sz w:val="20"/>
        </w:rPr>
      </w:pPr>
      <w:r>
        <w:rPr>
          <w:rFonts w:ascii="Arial" w:hAnsi="Arial" w:cs="Arial"/>
          <w:bCs/>
          <w:noProof/>
          <w:sz w:val="20"/>
          <w:lang w:eastAsia="en-US"/>
        </w:rPr>
        <w:pict>
          <v:rect id="Retângulo 5" o:spid="_x0000_s1035" style="position:absolute;left:0;text-align:left;margin-left:0;margin-top:3.8pt;width:6.3pt;height:6.65pt;z-index:251669504;visibility:visible;mso-position-horizontal:left;mso-position-horizontal-relative:margin;mso-width-relative:margin;mso-height-relative:margin;v-text-anchor:middle" fillcolor="black" strokecolor="windowText" strokeweight="1pt">
            <w10:wrap anchorx="margin"/>
          </v:rect>
        </w:pict>
      </w:r>
      <w:r w:rsidR="00440C19" w:rsidRPr="003D72A0">
        <w:rPr>
          <w:rFonts w:ascii="Arial" w:hAnsi="Arial" w:cs="Arial"/>
          <w:bCs/>
          <w:sz w:val="20"/>
        </w:rPr>
        <w:t>Houve dispensa do Estudo Técnico Preliminar.</w:t>
      </w:r>
    </w:p>
    <w:p w:rsidR="00440C19" w:rsidRPr="003D72A0" w:rsidRDefault="00440C19" w:rsidP="00440C19">
      <w:pPr>
        <w:spacing w:before="120" w:after="120" w:line="360" w:lineRule="auto"/>
        <w:jc w:val="both"/>
        <w:rPr>
          <w:rFonts w:ascii="Arial" w:hAnsi="Arial" w:cs="Arial"/>
          <w:b/>
          <w:bCs/>
          <w:sz w:val="20"/>
        </w:rPr>
      </w:pPr>
      <w:r w:rsidRPr="003D72A0">
        <w:rPr>
          <w:rFonts w:ascii="Arial" w:hAnsi="Arial" w:cs="Arial"/>
          <w:b/>
          <w:bCs/>
          <w:sz w:val="20"/>
        </w:rPr>
        <w:t>4. ESPECIFICAÇÕES DO PRODUTO</w:t>
      </w:r>
    </w:p>
    <w:p w:rsidR="00440C19" w:rsidRPr="003D72A0" w:rsidRDefault="00440C19" w:rsidP="00440C19">
      <w:pPr>
        <w:spacing w:before="120" w:after="120" w:line="360" w:lineRule="auto"/>
        <w:jc w:val="both"/>
        <w:rPr>
          <w:rFonts w:ascii="Arial" w:hAnsi="Arial" w:cs="Arial"/>
          <w:b/>
          <w:sz w:val="20"/>
        </w:rPr>
      </w:pPr>
      <w:proofErr w:type="gramStart"/>
      <w:r w:rsidRPr="003D72A0">
        <w:rPr>
          <w:rFonts w:ascii="Arial" w:hAnsi="Arial" w:cs="Arial"/>
          <w:b/>
          <w:sz w:val="20"/>
        </w:rPr>
        <w:t>4.1 Catálogo</w:t>
      </w:r>
      <w:proofErr w:type="gramEnd"/>
      <w:r w:rsidRPr="003D72A0">
        <w:rPr>
          <w:rFonts w:ascii="Arial" w:hAnsi="Arial" w:cs="Arial"/>
          <w:b/>
          <w:sz w:val="20"/>
        </w:rPr>
        <w:t xml:space="preserve"> Eletrônico do Ministério Público:</w:t>
      </w:r>
    </w:p>
    <w:p w:rsidR="00440C19" w:rsidRPr="003D72A0" w:rsidRDefault="00C432F0" w:rsidP="00440C19">
      <w:pPr>
        <w:spacing w:before="120" w:after="120" w:line="360" w:lineRule="auto"/>
        <w:ind w:left="426"/>
        <w:jc w:val="both"/>
        <w:rPr>
          <w:rFonts w:ascii="Arial" w:hAnsi="Arial" w:cs="Arial"/>
          <w:i/>
          <w:iCs/>
          <w:strike/>
          <w:sz w:val="20"/>
        </w:rPr>
      </w:pPr>
      <w:r w:rsidRPr="00C432F0">
        <w:rPr>
          <w:rFonts w:ascii="Arial" w:hAnsi="Arial" w:cs="Arial"/>
          <w:bCs/>
          <w:noProof/>
          <w:sz w:val="20"/>
          <w:lang w:eastAsia="en-US"/>
        </w:rPr>
        <w:pict>
          <v:rect id="Retângulo 6" o:spid="_x0000_s1037" style="position:absolute;left:0;text-align:left;margin-left:0;margin-top:4.05pt;width:6.3pt;height:6.65pt;z-index:25167155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" filled="f" strokeweight="1pt">
            <w10:wrap anchorx="margin"/>
          </v:rect>
        </w:pict>
      </w:r>
      <w:r w:rsidR="00440C19" w:rsidRPr="003D72A0">
        <w:rPr>
          <w:rFonts w:ascii="Arial" w:hAnsi="Arial" w:cs="Arial"/>
          <w:sz w:val="20"/>
        </w:rPr>
        <w:t xml:space="preserve"> O produto CONSTA do Catálogo e suas especificações SEGUEM </w:t>
      </w:r>
      <w:proofErr w:type="gramStart"/>
      <w:r w:rsidR="00440C19" w:rsidRPr="003D72A0">
        <w:rPr>
          <w:rFonts w:ascii="Arial" w:hAnsi="Arial" w:cs="Arial"/>
          <w:sz w:val="20"/>
        </w:rPr>
        <w:t>O DETALHAMENTO lá constantes</w:t>
      </w:r>
      <w:proofErr w:type="gramEnd"/>
      <w:r w:rsidR="00440C19" w:rsidRPr="003D72A0">
        <w:rPr>
          <w:rFonts w:ascii="Arial" w:hAnsi="Arial" w:cs="Arial"/>
          <w:sz w:val="20"/>
        </w:rPr>
        <w:t xml:space="preserve">. </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7" o:spid="_x0000_s1038" style="position:absolute;left:0;text-align:left;margin-left:0;margin-top:4.65pt;width:6.3pt;height:6.65pt;z-index:25167257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" filled="f" strokeweight="1pt">
            <w10:wrap anchorx="margin"/>
          </v:rect>
        </w:pict>
      </w:r>
      <w:r w:rsidR="00440C19" w:rsidRPr="003D72A0">
        <w:rPr>
          <w:rFonts w:ascii="Arial" w:hAnsi="Arial" w:cs="Arial"/>
          <w:sz w:val="20"/>
        </w:rPr>
        <w:t xml:space="preserve"> O produto CONSTA do Catálogo, mas suas especificações NÃO SEGUEM O DETALHAMENTO lá constante. </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8" o:spid="_x0000_s1039" style="position:absolute;left:0;text-align:left;margin-left:0;margin-top:3.4pt;width:6.3pt;height:6.65pt;z-index:251673600;visibility:visible;mso-position-horizontal:left;mso-position-horizontal-relative:margin;mso-width-relative:margin;mso-height-relative:margin;v-text-anchor:middle" fillcolor="black" strokeweight="1pt">
            <w10:wrap anchorx="margin"/>
          </v:rect>
        </w:pict>
      </w:r>
      <w:r w:rsidR="00440C19" w:rsidRPr="003D72A0">
        <w:rPr>
          <w:rFonts w:ascii="Arial" w:hAnsi="Arial" w:cs="Arial"/>
          <w:sz w:val="20"/>
        </w:rPr>
        <w:t>O produto NÃO consta ou ainda NÃO consta do Catálogo.</w:t>
      </w:r>
    </w:p>
    <w:p w:rsidR="00440C19" w:rsidRPr="003D72A0" w:rsidRDefault="00440C19" w:rsidP="00440C19">
      <w:pPr>
        <w:spacing w:before="120" w:after="120" w:line="360" w:lineRule="auto"/>
        <w:jc w:val="both"/>
        <w:rPr>
          <w:rFonts w:ascii="Arial" w:hAnsi="Arial" w:cs="Arial"/>
          <w:b/>
          <w:sz w:val="20"/>
        </w:rPr>
      </w:pPr>
      <w:r w:rsidRPr="003D72A0">
        <w:rPr>
          <w:rFonts w:ascii="Arial" w:hAnsi="Arial" w:cs="Arial"/>
          <w:b/>
          <w:sz w:val="20"/>
        </w:rPr>
        <w:t xml:space="preserve">4.2 </w:t>
      </w:r>
      <w:proofErr w:type="gramStart"/>
      <w:r w:rsidRPr="003D72A0">
        <w:rPr>
          <w:rFonts w:ascii="Arial" w:hAnsi="Arial" w:cs="Arial"/>
          <w:b/>
          <w:sz w:val="20"/>
        </w:rPr>
        <w:t>Marca</w:t>
      </w:r>
      <w:proofErr w:type="gramEnd"/>
      <w:r w:rsidRPr="003D72A0">
        <w:rPr>
          <w:rFonts w:ascii="Arial" w:hAnsi="Arial" w:cs="Arial"/>
          <w:b/>
          <w:sz w:val="20"/>
        </w:rPr>
        <w:t>(s) ou modelo(s)</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9" o:spid="_x0000_s1040" style="position:absolute;left:0;text-align:left;margin-left:0;margin-top:4.3pt;width:6.3pt;height:6.65pt;z-index:251674624;visibility:visible;mso-position-horizontal:left;mso-position-horizontal-relative:margin;mso-width-relative:margin;mso-height-relative:margin;v-text-anchor:middle" fillcolor="black" strokecolor="windowText" strokeweight="1pt">
            <w10:wrap anchorx="margin"/>
          </v:rect>
        </w:pict>
      </w:r>
      <w:r w:rsidR="00440C19" w:rsidRPr="003D72A0">
        <w:rPr>
          <w:rFonts w:ascii="Arial" w:hAnsi="Arial" w:cs="Arial"/>
          <w:sz w:val="20"/>
        </w:rPr>
        <w:t>Não há indicação de marca/modelo (regra).</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10" o:spid="_x0000_s1041" style="position:absolute;left:0;text-align:left;margin-left:0;margin-top:3.85pt;width:6.3pt;height:6.65pt;z-index:25167564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440C19" w:rsidRPr="003D72A0">
        <w:rPr>
          <w:rFonts w:ascii="Arial" w:hAnsi="Arial" w:cs="Arial"/>
          <w:sz w:val="20"/>
        </w:rPr>
        <w:t>Há indicação de marca/modelo como parâmetro de qualidade.</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11" o:spid="_x0000_s1042" style="position:absolute;left:0;text-align:left;margin-left:0;margin-top:4.25pt;width:6.3pt;height:6.65pt;z-index:25167667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" filled="f" strokecolor="windowText" strokeweight="1pt">
            <w10:wrap anchorx="margin"/>
          </v:rect>
        </w:pict>
      </w:r>
      <w:r w:rsidR="00440C19" w:rsidRPr="003D72A0">
        <w:rPr>
          <w:rFonts w:ascii="Arial" w:hAnsi="Arial" w:cs="Arial"/>
          <w:sz w:val="20"/>
        </w:rPr>
        <w:t>Há indicação de marca/modelo.</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12" o:spid="_x0000_s1043" style="position:absolute;left:0;text-align:left;margin-left:0;margin-top:2.55pt;width:6.3pt;height:6.65pt;z-index:25167769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440C19" w:rsidRPr="003D72A0">
        <w:rPr>
          <w:rFonts w:ascii="Arial" w:hAnsi="Arial" w:cs="Arial"/>
          <w:sz w:val="20"/>
        </w:rPr>
        <w:t>Existem marcas pré-aprovadas em processo de pré-qualificação (art.</w:t>
      </w:r>
      <w:proofErr w:type="gramStart"/>
      <w:r w:rsidR="00440C19" w:rsidRPr="003D72A0">
        <w:rPr>
          <w:rFonts w:ascii="Arial" w:hAnsi="Arial" w:cs="Arial"/>
          <w:sz w:val="20"/>
        </w:rPr>
        <w:t xml:space="preserve">  </w:t>
      </w:r>
      <w:proofErr w:type="gramEnd"/>
      <w:r w:rsidR="00440C19" w:rsidRPr="003D72A0">
        <w:rPr>
          <w:rFonts w:ascii="Arial" w:hAnsi="Arial" w:cs="Arial"/>
          <w:sz w:val="20"/>
        </w:rPr>
        <w:t>6°, XLIV e</w:t>
      </w:r>
      <w:r w:rsidR="00440C19" w:rsidRPr="003D72A0">
        <w:rPr>
          <w:rFonts w:ascii="Arial" w:hAnsi="Arial" w:cs="Arial"/>
          <w:kern w:val="24"/>
          <w:sz w:val="20"/>
        </w:rPr>
        <w:t xml:space="preserve"> </w:t>
      </w:r>
      <w:r w:rsidR="00440C19" w:rsidRPr="003D72A0">
        <w:rPr>
          <w:rFonts w:ascii="Arial" w:hAnsi="Arial" w:cs="Arial"/>
          <w:sz w:val="20"/>
        </w:rPr>
        <w:t>art. 80, §1º, inciso II, da Lei nº 14.133/21).</w:t>
      </w:r>
    </w:p>
    <w:p w:rsidR="00440C19" w:rsidRPr="003D72A0" w:rsidRDefault="00440C19" w:rsidP="00440C19">
      <w:pPr>
        <w:spacing w:before="120" w:after="120" w:line="360" w:lineRule="auto"/>
        <w:jc w:val="both"/>
        <w:rPr>
          <w:rFonts w:ascii="Arial" w:hAnsi="Arial" w:cs="Arial"/>
          <w:b/>
          <w:sz w:val="20"/>
        </w:rPr>
      </w:pPr>
      <w:r w:rsidRPr="003D72A0">
        <w:rPr>
          <w:rFonts w:ascii="Arial" w:hAnsi="Arial" w:cs="Arial"/>
          <w:b/>
          <w:sz w:val="20"/>
        </w:rPr>
        <w:t>4.3 O objeto que se pretende contratar deverá conter as seguintes características:</w:t>
      </w:r>
    </w:p>
    <w:p w:rsidR="00891D6B" w:rsidRPr="003D72A0" w:rsidRDefault="00891D6B" w:rsidP="00891D6B">
      <w:pPr>
        <w:pStyle w:val="NormalWeb"/>
        <w:spacing w:line="360" w:lineRule="auto"/>
        <w:jc w:val="both"/>
        <w:rPr>
          <w:rFonts w:ascii="Arial" w:hAnsi="Arial" w:cs="Arial"/>
          <w:sz w:val="20"/>
          <w:szCs w:val="20"/>
        </w:rPr>
      </w:pPr>
      <w:r w:rsidRPr="003D72A0">
        <w:rPr>
          <w:rFonts w:ascii="Arial" w:hAnsi="Arial" w:cs="Arial"/>
          <w:b/>
          <w:sz w:val="20"/>
          <w:szCs w:val="20"/>
          <w:u w:val="single"/>
        </w:rPr>
        <w:t>4.3.1. Quatorze (14) conjuntos de ternos</w:t>
      </w:r>
      <w:r w:rsidRPr="003D72A0">
        <w:rPr>
          <w:rFonts w:ascii="Arial" w:hAnsi="Arial" w:cs="Arial"/>
          <w:sz w:val="20"/>
          <w:szCs w:val="20"/>
        </w:rPr>
        <w:t xml:space="preserve"> confeccionados em microfibra com </w:t>
      </w:r>
      <w:proofErr w:type="spellStart"/>
      <w:r w:rsidRPr="003D72A0">
        <w:rPr>
          <w:rFonts w:ascii="Arial" w:hAnsi="Arial" w:cs="Arial"/>
          <w:sz w:val="20"/>
          <w:szCs w:val="20"/>
        </w:rPr>
        <w:t>elastano</w:t>
      </w:r>
      <w:proofErr w:type="spellEnd"/>
      <w:r w:rsidRPr="003D72A0">
        <w:rPr>
          <w:rFonts w:ascii="Arial" w:hAnsi="Arial" w:cs="Arial"/>
          <w:sz w:val="20"/>
          <w:szCs w:val="20"/>
        </w:rPr>
        <w:t xml:space="preserve"> (98% poliéster e 2% </w:t>
      </w:r>
      <w:proofErr w:type="spellStart"/>
      <w:r w:rsidRPr="003D72A0">
        <w:rPr>
          <w:rFonts w:ascii="Arial" w:hAnsi="Arial" w:cs="Arial"/>
          <w:sz w:val="20"/>
          <w:szCs w:val="20"/>
        </w:rPr>
        <w:t>elastano</w:t>
      </w:r>
      <w:proofErr w:type="spellEnd"/>
      <w:r w:rsidRPr="003D72A0">
        <w:rPr>
          <w:rFonts w:ascii="Arial" w:hAnsi="Arial" w:cs="Arial"/>
          <w:sz w:val="20"/>
          <w:szCs w:val="20"/>
        </w:rPr>
        <w:t xml:space="preserve">); confeccionados na cor azul marinho, preto ou cinza chumbo, em fino acabamento; paletó modelo clássico, com abotoamento frontal de dois botões, duas aberturas nas costas, com bolso interno e com três bolsos frontais; e calça social com corte reto, bolso faca, cós com forro de algodão, dois bolsos traseiros embutidos com botões; nas quantidades e seguintes medidas/tamanhos estimados: </w:t>
      </w:r>
    </w:p>
    <w:p w:rsidR="00891D6B" w:rsidRPr="003D72A0" w:rsidRDefault="00891D6B" w:rsidP="00891D6B">
      <w:pPr>
        <w:pStyle w:val="NormalWeb"/>
        <w:numPr>
          <w:ilvl w:val="0"/>
          <w:numId w:val="6"/>
        </w:numPr>
        <w:spacing w:line="360" w:lineRule="auto"/>
        <w:jc w:val="both"/>
        <w:rPr>
          <w:rFonts w:ascii="Arial" w:hAnsi="Arial" w:cs="Arial"/>
          <w:sz w:val="20"/>
          <w:szCs w:val="20"/>
        </w:rPr>
      </w:pPr>
      <w:r w:rsidRPr="003D72A0">
        <w:rPr>
          <w:rFonts w:ascii="Arial" w:hAnsi="Arial" w:cs="Arial"/>
          <w:sz w:val="20"/>
          <w:szCs w:val="20"/>
        </w:rPr>
        <w:t xml:space="preserve">02 (dois) conjuntos de terno (paletó e calça social), com paletó tamanho 48 e calça social tamanho 42; </w:t>
      </w:r>
    </w:p>
    <w:p w:rsidR="00891D6B" w:rsidRPr="003D72A0" w:rsidRDefault="00891D6B" w:rsidP="00891D6B">
      <w:pPr>
        <w:pStyle w:val="NormalWeb"/>
        <w:numPr>
          <w:ilvl w:val="0"/>
          <w:numId w:val="6"/>
        </w:numPr>
        <w:spacing w:line="360" w:lineRule="auto"/>
        <w:jc w:val="both"/>
        <w:rPr>
          <w:rFonts w:ascii="Arial" w:hAnsi="Arial" w:cs="Arial"/>
          <w:sz w:val="20"/>
          <w:szCs w:val="20"/>
        </w:rPr>
      </w:pPr>
      <w:r w:rsidRPr="003D72A0">
        <w:rPr>
          <w:rFonts w:ascii="Arial" w:hAnsi="Arial" w:cs="Arial"/>
          <w:sz w:val="20"/>
          <w:szCs w:val="20"/>
        </w:rPr>
        <w:t xml:space="preserve">06 (seis) conjuntos de terno (paletó e calça social), com paletó tamanho 54 e calça social tamanho 46; </w:t>
      </w:r>
    </w:p>
    <w:p w:rsidR="00891D6B" w:rsidRPr="003D72A0" w:rsidRDefault="00891D6B" w:rsidP="00891D6B">
      <w:pPr>
        <w:pStyle w:val="NormalWeb"/>
        <w:numPr>
          <w:ilvl w:val="0"/>
          <w:numId w:val="6"/>
        </w:numPr>
        <w:spacing w:line="360" w:lineRule="auto"/>
        <w:jc w:val="both"/>
        <w:rPr>
          <w:rFonts w:ascii="Arial" w:hAnsi="Arial" w:cs="Arial"/>
          <w:sz w:val="20"/>
          <w:szCs w:val="20"/>
        </w:rPr>
      </w:pPr>
      <w:r w:rsidRPr="003D72A0">
        <w:rPr>
          <w:rFonts w:ascii="Arial" w:hAnsi="Arial" w:cs="Arial"/>
          <w:sz w:val="20"/>
          <w:szCs w:val="20"/>
        </w:rPr>
        <w:lastRenderedPageBreak/>
        <w:t xml:space="preserve">02 (dois) conjuntos de terno (paletó e calça social), com paletó tamanho 60 e calça social tamanho 50; </w:t>
      </w:r>
    </w:p>
    <w:p w:rsidR="00891D6B" w:rsidRPr="003D72A0" w:rsidRDefault="00891D6B" w:rsidP="00891D6B">
      <w:pPr>
        <w:pStyle w:val="NormalWeb"/>
        <w:numPr>
          <w:ilvl w:val="0"/>
          <w:numId w:val="6"/>
        </w:numPr>
        <w:spacing w:line="360" w:lineRule="auto"/>
        <w:jc w:val="both"/>
        <w:rPr>
          <w:rFonts w:ascii="Arial" w:hAnsi="Arial" w:cs="Arial"/>
          <w:sz w:val="20"/>
          <w:szCs w:val="20"/>
        </w:rPr>
      </w:pPr>
      <w:r w:rsidRPr="003D72A0">
        <w:rPr>
          <w:rFonts w:ascii="Arial" w:hAnsi="Arial" w:cs="Arial"/>
          <w:sz w:val="20"/>
          <w:szCs w:val="20"/>
        </w:rPr>
        <w:t xml:space="preserve">02 (dois) conjuntos de terno (paletó e calça social), com paletó tamanho 62 e calça social tamanho 52; e, </w:t>
      </w:r>
    </w:p>
    <w:p w:rsidR="00891D6B" w:rsidRPr="003D72A0" w:rsidRDefault="00891D6B" w:rsidP="00891D6B">
      <w:pPr>
        <w:pStyle w:val="NormalWeb"/>
        <w:numPr>
          <w:ilvl w:val="0"/>
          <w:numId w:val="6"/>
        </w:numPr>
        <w:spacing w:line="360" w:lineRule="auto"/>
        <w:jc w:val="both"/>
        <w:rPr>
          <w:rFonts w:ascii="Arial" w:hAnsi="Arial" w:cs="Arial"/>
          <w:sz w:val="20"/>
          <w:szCs w:val="20"/>
        </w:rPr>
      </w:pPr>
      <w:r w:rsidRPr="003D72A0">
        <w:rPr>
          <w:rFonts w:ascii="Arial" w:hAnsi="Arial" w:cs="Arial"/>
          <w:sz w:val="20"/>
          <w:szCs w:val="20"/>
        </w:rPr>
        <w:t xml:space="preserve">02 (dois) conjuntos de terno (paletó e calça social), com paletó tamanho 64 e calça social tamanho 50. </w:t>
      </w:r>
    </w:p>
    <w:p w:rsidR="00891D6B" w:rsidRPr="003D72A0" w:rsidRDefault="00891D6B" w:rsidP="00891D6B">
      <w:pPr>
        <w:pStyle w:val="NormalWeb"/>
        <w:spacing w:line="360" w:lineRule="auto"/>
        <w:jc w:val="both"/>
        <w:rPr>
          <w:rFonts w:ascii="Arial" w:hAnsi="Arial" w:cs="Arial"/>
          <w:sz w:val="20"/>
          <w:szCs w:val="20"/>
        </w:rPr>
      </w:pPr>
      <w:r w:rsidRPr="003D72A0">
        <w:rPr>
          <w:rFonts w:ascii="Arial" w:hAnsi="Arial" w:cs="Arial"/>
          <w:b/>
          <w:sz w:val="20"/>
          <w:szCs w:val="20"/>
        </w:rPr>
        <w:t>4.3.1.1.</w:t>
      </w:r>
      <w:r w:rsidRPr="003D72A0">
        <w:rPr>
          <w:rFonts w:ascii="Arial" w:hAnsi="Arial" w:cs="Arial"/>
          <w:sz w:val="20"/>
          <w:szCs w:val="20"/>
        </w:rPr>
        <w:t xml:space="preserve"> O paletó e as calças deverão apresentar a mesma qualidade, cor e tecido.</w:t>
      </w:r>
    </w:p>
    <w:p w:rsidR="00891D6B" w:rsidRPr="003D72A0" w:rsidRDefault="00891D6B" w:rsidP="00891D6B">
      <w:pPr>
        <w:pStyle w:val="NormalWeb"/>
        <w:spacing w:line="360" w:lineRule="auto"/>
        <w:jc w:val="both"/>
        <w:rPr>
          <w:rFonts w:ascii="Arial" w:hAnsi="Arial" w:cs="Arial"/>
          <w:sz w:val="20"/>
          <w:szCs w:val="20"/>
        </w:rPr>
      </w:pPr>
      <w:r w:rsidRPr="003D72A0">
        <w:rPr>
          <w:rFonts w:ascii="Arial" w:hAnsi="Arial" w:cs="Arial"/>
          <w:b/>
          <w:sz w:val="20"/>
          <w:szCs w:val="20"/>
          <w:u w:val="single"/>
        </w:rPr>
        <w:t>4.3.2. Quatorze (14) camisas sociais</w:t>
      </w:r>
      <w:r w:rsidRPr="003D72A0">
        <w:rPr>
          <w:rFonts w:ascii="Arial" w:hAnsi="Arial" w:cs="Arial"/>
          <w:sz w:val="20"/>
          <w:szCs w:val="20"/>
        </w:rPr>
        <w:t xml:space="preserve"> confeccionadas com manga longa, em tecido liso misto, contendo 51% de algodão e 49% poliéster, gramatura 148gr/m², cor branca, azul celeste ou marfim, sempre em cores lisas, colarinho com botão embutido, abertura na frente, fechamento com botões em casas verticais, em fino acabamento, nas seguintes quantidades: </w:t>
      </w:r>
    </w:p>
    <w:p w:rsidR="00891D6B" w:rsidRPr="003D72A0" w:rsidRDefault="00891D6B" w:rsidP="00891D6B">
      <w:pPr>
        <w:pStyle w:val="NormalWeb"/>
        <w:numPr>
          <w:ilvl w:val="0"/>
          <w:numId w:val="10"/>
        </w:numPr>
        <w:spacing w:line="360" w:lineRule="auto"/>
        <w:jc w:val="both"/>
        <w:rPr>
          <w:rFonts w:ascii="Arial" w:hAnsi="Arial" w:cs="Arial"/>
          <w:sz w:val="20"/>
          <w:szCs w:val="20"/>
        </w:rPr>
      </w:pPr>
      <w:proofErr w:type="gramStart"/>
      <w:r w:rsidRPr="003D72A0">
        <w:rPr>
          <w:rFonts w:ascii="Arial" w:hAnsi="Arial" w:cs="Arial"/>
          <w:sz w:val="20"/>
          <w:szCs w:val="20"/>
        </w:rPr>
        <w:t>08 (oito) camisas tamanho 03</w:t>
      </w:r>
      <w:proofErr w:type="gramEnd"/>
      <w:r w:rsidRPr="003D72A0">
        <w:rPr>
          <w:rFonts w:ascii="Arial" w:hAnsi="Arial" w:cs="Arial"/>
          <w:sz w:val="20"/>
          <w:szCs w:val="20"/>
        </w:rPr>
        <w:t xml:space="preserve">; </w:t>
      </w:r>
    </w:p>
    <w:p w:rsidR="00891D6B" w:rsidRPr="003D72A0" w:rsidRDefault="00891D6B" w:rsidP="00891D6B">
      <w:pPr>
        <w:pStyle w:val="NormalWeb"/>
        <w:numPr>
          <w:ilvl w:val="0"/>
          <w:numId w:val="10"/>
        </w:numPr>
        <w:spacing w:line="360" w:lineRule="auto"/>
        <w:jc w:val="both"/>
        <w:rPr>
          <w:rFonts w:ascii="Arial" w:hAnsi="Arial" w:cs="Arial"/>
          <w:sz w:val="20"/>
          <w:szCs w:val="20"/>
        </w:rPr>
      </w:pPr>
      <w:r w:rsidRPr="003D72A0">
        <w:rPr>
          <w:rFonts w:ascii="Arial" w:hAnsi="Arial" w:cs="Arial"/>
          <w:sz w:val="20"/>
          <w:szCs w:val="20"/>
        </w:rPr>
        <w:t xml:space="preserve">02 (duas) camisas tamanho 05; </w:t>
      </w:r>
      <w:proofErr w:type="gramStart"/>
      <w:r w:rsidRPr="003D72A0">
        <w:rPr>
          <w:rFonts w:ascii="Arial" w:hAnsi="Arial" w:cs="Arial"/>
          <w:sz w:val="20"/>
          <w:szCs w:val="20"/>
        </w:rPr>
        <w:t>e</w:t>
      </w:r>
      <w:proofErr w:type="gramEnd"/>
      <w:r w:rsidRPr="003D72A0">
        <w:rPr>
          <w:rFonts w:ascii="Arial" w:hAnsi="Arial" w:cs="Arial"/>
          <w:sz w:val="20"/>
          <w:szCs w:val="20"/>
        </w:rPr>
        <w:t xml:space="preserve"> </w:t>
      </w:r>
    </w:p>
    <w:p w:rsidR="00891D6B" w:rsidRPr="003D72A0" w:rsidRDefault="00891D6B" w:rsidP="00891D6B">
      <w:pPr>
        <w:pStyle w:val="NormalWeb"/>
        <w:numPr>
          <w:ilvl w:val="0"/>
          <w:numId w:val="10"/>
        </w:numPr>
        <w:spacing w:line="360" w:lineRule="auto"/>
        <w:jc w:val="both"/>
        <w:rPr>
          <w:rFonts w:ascii="Arial" w:hAnsi="Arial" w:cs="Arial"/>
          <w:sz w:val="20"/>
          <w:szCs w:val="20"/>
        </w:rPr>
      </w:pPr>
      <w:proofErr w:type="gramStart"/>
      <w:r w:rsidRPr="003D72A0">
        <w:rPr>
          <w:rFonts w:ascii="Arial" w:hAnsi="Arial" w:cs="Arial"/>
          <w:sz w:val="20"/>
          <w:szCs w:val="20"/>
        </w:rPr>
        <w:t>04 (quatro) camisas tamanho 07</w:t>
      </w:r>
      <w:proofErr w:type="gramEnd"/>
      <w:r w:rsidRPr="003D72A0">
        <w:rPr>
          <w:rFonts w:ascii="Arial" w:hAnsi="Arial" w:cs="Arial"/>
          <w:sz w:val="20"/>
          <w:szCs w:val="20"/>
        </w:rPr>
        <w:t xml:space="preserve">. </w:t>
      </w:r>
    </w:p>
    <w:p w:rsidR="00440C19" w:rsidRPr="003D72A0" w:rsidRDefault="00440C19" w:rsidP="00440C19">
      <w:pPr>
        <w:spacing w:before="120" w:after="120" w:line="360" w:lineRule="auto"/>
        <w:jc w:val="both"/>
        <w:rPr>
          <w:rFonts w:ascii="Arial" w:hAnsi="Arial" w:cs="Arial"/>
          <w:b/>
          <w:sz w:val="20"/>
        </w:rPr>
      </w:pPr>
      <w:r w:rsidRPr="003D72A0">
        <w:rPr>
          <w:rFonts w:ascii="Arial" w:hAnsi="Arial" w:cs="Arial"/>
          <w:b/>
          <w:sz w:val="20"/>
        </w:rPr>
        <w:t>4.4. Critérios e práticas de sustentabilidade (vinculados às características do objeto):</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19" o:spid="_x0000_s1045" style="position:absolute;left:0;text-align:left;margin-left:.45pt;margin-top:5.35pt;width:6.3pt;height:6.65pt;z-index:251679744;visibility:visible;mso-position-horizontal-relative:margin;mso-width-relative:margin;mso-height-relative:margin;v-text-anchor:middle" fillcolor="black" strokecolor="windowText" strokeweight="1pt">
            <w10:wrap anchorx="margin"/>
          </v:rect>
        </w:pict>
      </w:r>
      <w:r w:rsidR="00440C19" w:rsidRPr="003D72A0">
        <w:rPr>
          <w:rFonts w:ascii="Arial" w:hAnsi="Arial" w:cs="Arial"/>
          <w:sz w:val="20"/>
        </w:rPr>
        <w:t>Foram adotados</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4" o:spid="_x0000_s1044" style="position:absolute;left:0;text-align:left;margin-left:.45pt;margin-top:7.95pt;width:6.3pt;height:6.65pt;z-index:2516787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440C19" w:rsidRPr="003D72A0">
        <w:rPr>
          <w:rFonts w:ascii="Arial" w:hAnsi="Arial" w:cs="Arial"/>
          <w:sz w:val="20"/>
        </w:rPr>
        <w:t>Não foram adotados</w:t>
      </w:r>
    </w:p>
    <w:p w:rsidR="00440C19" w:rsidRPr="003D72A0" w:rsidRDefault="00440C19" w:rsidP="00440C19">
      <w:pPr>
        <w:spacing w:before="120" w:after="120" w:line="360" w:lineRule="auto"/>
        <w:jc w:val="both"/>
        <w:rPr>
          <w:rFonts w:ascii="Arial" w:hAnsi="Arial" w:cs="Arial"/>
          <w:sz w:val="20"/>
        </w:rPr>
      </w:pPr>
      <w:r w:rsidRPr="003D72A0">
        <w:rPr>
          <w:rFonts w:ascii="Arial" w:hAnsi="Arial" w:cs="Arial"/>
          <w:sz w:val="20"/>
        </w:rPr>
        <w:t xml:space="preserve">Consideramos que a presente solicitação é a opção mais vantajosa </w:t>
      </w:r>
      <w:r w:rsidR="00D548C5" w:rsidRPr="003D72A0">
        <w:rPr>
          <w:rFonts w:ascii="Arial" w:hAnsi="Arial" w:cs="Arial"/>
          <w:sz w:val="20"/>
        </w:rPr>
        <w:t>para</w:t>
      </w:r>
      <w:r w:rsidRPr="003D72A0">
        <w:rPr>
          <w:rFonts w:ascii="Arial" w:hAnsi="Arial" w:cs="Arial"/>
          <w:sz w:val="20"/>
        </w:rPr>
        <w:t xml:space="preserve"> Administração, </w:t>
      </w:r>
      <w:r w:rsidR="00891D6B" w:rsidRPr="003D72A0">
        <w:rPr>
          <w:rFonts w:ascii="Arial" w:hAnsi="Arial" w:cs="Arial"/>
          <w:sz w:val="20"/>
        </w:rPr>
        <w:t>tendo em vista as</w:t>
      </w:r>
      <w:r w:rsidRPr="003D72A0">
        <w:rPr>
          <w:rFonts w:ascii="Arial" w:hAnsi="Arial" w:cs="Arial"/>
          <w:sz w:val="20"/>
        </w:rPr>
        <w:t xml:space="preserve"> questões relacionadas </w:t>
      </w:r>
      <w:r w:rsidR="00D548C5" w:rsidRPr="003D72A0">
        <w:rPr>
          <w:rFonts w:ascii="Arial" w:hAnsi="Arial" w:cs="Arial"/>
          <w:sz w:val="20"/>
        </w:rPr>
        <w:t xml:space="preserve">ao menor custo de manutenção; maior vida útil; menor geração de resíduos e devido tratamento; materiais, tecnologias e matérias primas de origem local; </w:t>
      </w:r>
      <w:r w:rsidRPr="003D72A0">
        <w:rPr>
          <w:rFonts w:ascii="Arial" w:hAnsi="Arial" w:cs="Arial"/>
          <w:sz w:val="20"/>
        </w:rPr>
        <w:t>impacto ambiental, entre outros fatores vinculados ao ciclo de vida do objeto a ser contratado.</w:t>
      </w:r>
    </w:p>
    <w:p w:rsidR="00440C19" w:rsidRPr="003D72A0" w:rsidRDefault="00440C19" w:rsidP="00440C19">
      <w:pPr>
        <w:spacing w:before="120" w:after="120" w:line="360" w:lineRule="auto"/>
        <w:jc w:val="both"/>
        <w:rPr>
          <w:rFonts w:ascii="Arial" w:hAnsi="Arial" w:cs="Arial"/>
          <w:b/>
          <w:bCs/>
          <w:sz w:val="20"/>
        </w:rPr>
      </w:pPr>
      <w:r w:rsidRPr="003D72A0">
        <w:rPr>
          <w:rFonts w:ascii="Arial" w:hAnsi="Arial" w:cs="Arial"/>
          <w:b/>
          <w:bCs/>
          <w:sz w:val="20"/>
        </w:rPr>
        <w:t>5. REQUISITOS DA CONTRATAÇÃO</w:t>
      </w:r>
    </w:p>
    <w:p w:rsidR="00440C19" w:rsidRPr="003D72A0" w:rsidRDefault="00440C19" w:rsidP="00440C19">
      <w:pPr>
        <w:spacing w:before="120" w:after="120" w:line="360" w:lineRule="auto"/>
        <w:jc w:val="both"/>
        <w:rPr>
          <w:rFonts w:ascii="Arial" w:hAnsi="Arial" w:cs="Arial"/>
          <w:b/>
          <w:sz w:val="20"/>
        </w:rPr>
      </w:pPr>
      <w:r w:rsidRPr="003D72A0">
        <w:rPr>
          <w:rFonts w:ascii="Arial" w:hAnsi="Arial" w:cs="Arial"/>
          <w:b/>
          <w:sz w:val="20"/>
        </w:rPr>
        <w:t>5.1 Exigências legais</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34" o:spid="_x0000_s1046" style="position:absolute;left:0;text-align:left;margin-left:0;margin-top:4.15pt;width:6.3pt;height:6.65pt;z-index:251680768;visibility:visible;mso-position-horizontal:left;mso-position-horizontal-relative:margin;mso-width-relative:margin;mso-height-relative:margin;v-text-anchor:middle" fillcolor="black" strokecolor="windowText" strokeweight="1pt">
            <w10:wrap anchorx="margin"/>
          </v:rect>
        </w:pict>
      </w:r>
      <w:r w:rsidR="00440C19" w:rsidRPr="003D72A0">
        <w:rPr>
          <w:rFonts w:ascii="Arial" w:hAnsi="Arial" w:cs="Arial"/>
          <w:sz w:val="20"/>
        </w:rPr>
        <w:t>Foram verificadas e não existem para o objeto</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36" o:spid="_x0000_s1047" style="position:absolute;left:0;text-align:left;margin-left:0;margin-top:2.95pt;width:6.3pt;height:6.65pt;z-index:25168179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" filled="f" strokecolor="windowText" strokeweight="1pt">
            <w10:wrap anchorx="margin"/>
          </v:rect>
        </w:pict>
      </w:r>
      <w:r w:rsidR="00440C19" w:rsidRPr="003D72A0">
        <w:rPr>
          <w:rFonts w:ascii="Arial" w:hAnsi="Arial" w:cs="Arial"/>
          <w:sz w:val="20"/>
        </w:rPr>
        <w:t>Foram verificadas e são as seguintes:</w:t>
      </w:r>
    </w:p>
    <w:p w:rsidR="00440C19" w:rsidRPr="003D72A0" w:rsidRDefault="00440C19" w:rsidP="00440C19">
      <w:pPr>
        <w:spacing w:before="120" w:after="120" w:line="360" w:lineRule="auto"/>
        <w:jc w:val="both"/>
        <w:rPr>
          <w:rFonts w:ascii="Arial" w:hAnsi="Arial" w:cs="Arial"/>
          <w:b/>
          <w:sz w:val="20"/>
        </w:rPr>
      </w:pPr>
      <w:r w:rsidRPr="003D72A0">
        <w:rPr>
          <w:rFonts w:ascii="Arial" w:hAnsi="Arial" w:cs="Arial"/>
          <w:b/>
          <w:sz w:val="20"/>
        </w:rPr>
        <w:t xml:space="preserve">5.2 </w:t>
      </w:r>
      <w:proofErr w:type="gramStart"/>
      <w:r w:rsidRPr="003D72A0">
        <w:rPr>
          <w:rFonts w:ascii="Arial" w:hAnsi="Arial" w:cs="Arial"/>
          <w:b/>
          <w:sz w:val="20"/>
        </w:rPr>
        <w:t>Garantia</w:t>
      </w:r>
      <w:proofErr w:type="gramEnd"/>
      <w:r w:rsidRPr="003D72A0">
        <w:rPr>
          <w:rFonts w:ascii="Arial" w:hAnsi="Arial" w:cs="Arial"/>
          <w:b/>
          <w:sz w:val="20"/>
        </w:rPr>
        <w:t xml:space="preserve"> de execução do contrato </w:t>
      </w:r>
    </w:p>
    <w:p w:rsidR="00440C19" w:rsidRPr="003D72A0" w:rsidRDefault="00C432F0" w:rsidP="00440C19">
      <w:pPr>
        <w:spacing w:before="120" w:after="120" w:line="360" w:lineRule="auto"/>
        <w:ind w:left="426"/>
        <w:jc w:val="both"/>
        <w:rPr>
          <w:rFonts w:ascii="Arial" w:hAnsi="Arial" w:cs="Arial"/>
          <w:sz w:val="20"/>
        </w:rPr>
      </w:pPr>
      <w:r>
        <w:rPr>
          <w:rFonts w:ascii="Arial" w:hAnsi="Arial" w:cs="Arial"/>
          <w:noProof/>
          <w:sz w:val="20"/>
          <w:lang w:eastAsia="en-US"/>
        </w:rPr>
        <w:pict>
          <v:rect id="_x0000_s1048" style="position:absolute;left:0;text-align:left;margin-left:.45pt;margin-top:2pt;width:6.3pt;height:6.65pt;z-index:251682816;visibility:visible;mso-position-horizontal-relative:margin;mso-width-relative:margin;mso-height-relative:margin;v-text-anchor:middle" fillcolor="black" strokecolor="windowText" strokeweight="1pt">
            <w10:wrap anchorx="margin"/>
          </v:rect>
        </w:pict>
      </w:r>
      <w:r w:rsidR="00440C19" w:rsidRPr="003D72A0">
        <w:rPr>
          <w:rFonts w:ascii="Arial" w:hAnsi="Arial" w:cs="Arial"/>
          <w:sz w:val="20"/>
        </w:rPr>
        <w:t>Não haverá exigência de prestação de garantia, nos termos do artigo 96 e seguintes da Lei 14.133/2021.</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_x0000_s1049" style="position:absolute;left:0;text-align:left;margin-left:.45pt;margin-top:4pt;width:6.3pt;height:6.65pt;z-index:25168384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ed="f" strokecolor="windowText" strokeweight="1pt">
            <w10:wrap anchorx="margin"/>
          </v:rect>
        </w:pict>
      </w:r>
      <w:r w:rsidR="00440C19" w:rsidRPr="003D72A0">
        <w:rPr>
          <w:rFonts w:ascii="Arial" w:hAnsi="Arial" w:cs="Arial"/>
          <w:sz w:val="20"/>
        </w:rPr>
        <w:t xml:space="preserve">Será exigida garantia da contratação de que tratam os </w:t>
      </w:r>
      <w:proofErr w:type="spellStart"/>
      <w:r w:rsidR="00440C19" w:rsidRPr="003D72A0">
        <w:rPr>
          <w:rFonts w:ascii="Arial" w:hAnsi="Arial" w:cs="Arial"/>
          <w:sz w:val="20"/>
        </w:rPr>
        <w:t>arts</w:t>
      </w:r>
      <w:proofErr w:type="spellEnd"/>
      <w:r w:rsidR="00440C19" w:rsidRPr="003D72A0">
        <w:rPr>
          <w:rFonts w:ascii="Arial" w:hAnsi="Arial" w:cs="Arial"/>
          <w:sz w:val="20"/>
        </w:rPr>
        <w:t xml:space="preserve">. 96 e seguintes da Lei nº 14.133/2021, conforme regras previstas no contrato, computado sobre o valor anual do contrato. </w:t>
      </w:r>
    </w:p>
    <w:p w:rsidR="00440C19" w:rsidRPr="003D72A0" w:rsidRDefault="00440C19" w:rsidP="00440C19">
      <w:pPr>
        <w:pStyle w:val="NormalWeb"/>
        <w:spacing w:before="120" w:beforeAutospacing="0" w:after="120" w:afterAutospacing="0" w:line="360" w:lineRule="auto"/>
        <w:ind w:left="426"/>
        <w:jc w:val="both"/>
        <w:rPr>
          <w:rFonts w:ascii="Arial" w:hAnsi="Arial" w:cs="Arial"/>
          <w:sz w:val="20"/>
          <w:szCs w:val="20"/>
        </w:rPr>
      </w:pPr>
      <w:r w:rsidRPr="003D72A0">
        <w:rPr>
          <w:rFonts w:ascii="Arial" w:hAnsi="Arial" w:cs="Arial"/>
          <w:sz w:val="20"/>
          <w:szCs w:val="20"/>
        </w:rPr>
        <w:lastRenderedPageBreak/>
        <w:t>5.2.2</w:t>
      </w:r>
      <w:r w:rsidRPr="003D72A0">
        <w:rPr>
          <w:rFonts w:ascii="Arial" w:hAnsi="Arial" w:cs="Arial"/>
          <w:b/>
          <w:bCs/>
          <w:sz w:val="20"/>
          <w:szCs w:val="20"/>
        </w:rPr>
        <w:t xml:space="preserve"> </w:t>
      </w:r>
      <w:r w:rsidRPr="003D72A0">
        <w:rPr>
          <w:rFonts w:ascii="Arial" w:hAnsi="Arial" w:cs="Arial"/>
          <w:sz w:val="20"/>
          <w:szCs w:val="20"/>
        </w:rPr>
        <w:t>A garantia, dentre outras regras constantes do contrato, assegurará, qualquer que seja a modalidade escolhida, o pagamento de:</w:t>
      </w:r>
    </w:p>
    <w:p w:rsidR="00440C19" w:rsidRPr="003D72A0" w:rsidRDefault="00440C19" w:rsidP="00440C19">
      <w:pPr>
        <w:pStyle w:val="NormalWeb"/>
        <w:spacing w:before="120" w:beforeAutospacing="0" w:after="120" w:afterAutospacing="0" w:line="360" w:lineRule="auto"/>
        <w:ind w:left="426"/>
        <w:jc w:val="both"/>
        <w:rPr>
          <w:rFonts w:ascii="Arial" w:hAnsi="Arial" w:cs="Arial"/>
          <w:sz w:val="20"/>
          <w:szCs w:val="20"/>
        </w:rPr>
      </w:pPr>
      <w:r w:rsidRPr="003D72A0">
        <w:rPr>
          <w:rFonts w:ascii="Arial" w:hAnsi="Arial" w:cs="Arial"/>
          <w:sz w:val="20"/>
          <w:szCs w:val="20"/>
        </w:rPr>
        <w:t>a) prejuízos advindos do não cumprimento do objeto do contrato e do não adimplemento das demais obrigações nele previstas;</w:t>
      </w:r>
    </w:p>
    <w:p w:rsidR="00440C19" w:rsidRPr="003D72A0" w:rsidRDefault="00440C19" w:rsidP="00440C19">
      <w:pPr>
        <w:pStyle w:val="NormalWeb"/>
        <w:spacing w:before="120" w:beforeAutospacing="0" w:after="120" w:afterAutospacing="0" w:line="360" w:lineRule="auto"/>
        <w:ind w:left="426"/>
        <w:jc w:val="both"/>
        <w:rPr>
          <w:rFonts w:ascii="Arial" w:hAnsi="Arial" w:cs="Arial"/>
          <w:sz w:val="20"/>
          <w:szCs w:val="20"/>
        </w:rPr>
      </w:pPr>
      <w:r w:rsidRPr="003D72A0">
        <w:rPr>
          <w:rFonts w:ascii="Arial" w:hAnsi="Arial" w:cs="Arial"/>
          <w:sz w:val="20"/>
          <w:szCs w:val="20"/>
        </w:rPr>
        <w:t xml:space="preserve">b) multas moratórias e punitivas aplicadas pela Administração à contratada; </w:t>
      </w:r>
      <w:proofErr w:type="gramStart"/>
      <w:r w:rsidRPr="003D72A0">
        <w:rPr>
          <w:rFonts w:ascii="Arial" w:hAnsi="Arial" w:cs="Arial"/>
          <w:sz w:val="20"/>
          <w:szCs w:val="20"/>
        </w:rPr>
        <w:t>e</w:t>
      </w:r>
      <w:proofErr w:type="gramEnd"/>
    </w:p>
    <w:p w:rsidR="00440C19" w:rsidRPr="003D72A0" w:rsidRDefault="00440C19" w:rsidP="00440C19">
      <w:pPr>
        <w:pStyle w:val="NormalWeb"/>
        <w:spacing w:before="120" w:beforeAutospacing="0" w:after="120" w:afterAutospacing="0" w:line="360" w:lineRule="auto"/>
        <w:ind w:left="426"/>
        <w:jc w:val="both"/>
        <w:rPr>
          <w:rFonts w:ascii="Arial" w:hAnsi="Arial" w:cs="Arial"/>
          <w:sz w:val="20"/>
          <w:szCs w:val="20"/>
        </w:rPr>
      </w:pPr>
      <w:r w:rsidRPr="003D72A0">
        <w:rPr>
          <w:rFonts w:ascii="Arial" w:hAnsi="Arial" w:cs="Arial"/>
          <w:sz w:val="20"/>
          <w:szCs w:val="20"/>
        </w:rPr>
        <w:t>5.2.3 As modalidades seguro-garantia e carta-fiança somente serão aceitas se contemplarem todos os eventos indicados no item acima, observada a legislação que rege a matéria.</w:t>
      </w:r>
    </w:p>
    <w:p w:rsidR="00440C19" w:rsidRPr="003D72A0" w:rsidRDefault="00440C19" w:rsidP="00440C19">
      <w:pPr>
        <w:spacing w:before="120" w:after="120" w:line="360" w:lineRule="auto"/>
        <w:jc w:val="both"/>
        <w:rPr>
          <w:rFonts w:ascii="Arial" w:hAnsi="Arial" w:cs="Arial"/>
          <w:b/>
          <w:sz w:val="20"/>
        </w:rPr>
      </w:pPr>
      <w:proofErr w:type="gramStart"/>
      <w:r w:rsidRPr="003D72A0">
        <w:rPr>
          <w:rFonts w:ascii="Arial" w:hAnsi="Arial" w:cs="Arial"/>
          <w:b/>
          <w:sz w:val="20"/>
        </w:rPr>
        <w:t>5.3 Programa</w:t>
      </w:r>
      <w:proofErr w:type="gramEnd"/>
      <w:r w:rsidRPr="003D72A0">
        <w:rPr>
          <w:rFonts w:ascii="Arial" w:hAnsi="Arial" w:cs="Arial"/>
          <w:b/>
          <w:sz w:val="20"/>
        </w:rPr>
        <w:t xml:space="preserve"> de Integridade</w:t>
      </w:r>
    </w:p>
    <w:p w:rsidR="00440C19" w:rsidRPr="003D72A0" w:rsidRDefault="00C432F0" w:rsidP="00440C19">
      <w:pPr>
        <w:spacing w:after="120" w:line="360" w:lineRule="auto"/>
        <w:ind w:left="426"/>
        <w:jc w:val="both"/>
        <w:rPr>
          <w:rFonts w:ascii="Arial" w:hAnsi="Arial" w:cs="Arial"/>
          <w:sz w:val="20"/>
        </w:rPr>
      </w:pPr>
      <w:r>
        <w:rPr>
          <w:rFonts w:ascii="Arial" w:hAnsi="Arial" w:cs="Arial"/>
          <w:sz w:val="20"/>
          <w:lang w:eastAsia="en-US"/>
        </w:rPr>
        <w:pict>
          <v:rect id="_x0000_s1050" style="position:absolute;left:0;text-align:left;margin-left:.75pt;margin-top:3pt;width:6.3pt;height:6.65pt;z-index:25168486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ed="f" strokecolor="windowText" strokeweight="1pt">
            <w10:wrap anchorx="margin"/>
          </v:rect>
        </w:pict>
      </w:r>
      <w:r w:rsidR="00440C19" w:rsidRPr="003D72A0">
        <w:rPr>
          <w:rFonts w:ascii="Arial" w:hAnsi="Arial" w:cs="Arial"/>
          <w:sz w:val="20"/>
        </w:rPr>
        <w:t>Os valores e o prazo da presente contratação indicam a necessidade de apresentação, pela empresa contratada, de programa de integridade, mediante apresentação de Certificado a ser emitido pela CAGE, nos termos da Lei Estadual nº 15.228/2018 e do Provimento 75/2016, no prazo de 180 dias, contados da celebração do contrato.</w:t>
      </w:r>
    </w:p>
    <w:p w:rsidR="00440C19" w:rsidRPr="003D72A0" w:rsidRDefault="00C432F0" w:rsidP="00440C19">
      <w:pPr>
        <w:spacing w:after="120" w:line="360" w:lineRule="auto"/>
        <w:ind w:left="426"/>
        <w:jc w:val="both"/>
        <w:rPr>
          <w:rFonts w:ascii="Arial" w:hAnsi="Arial" w:cs="Arial"/>
          <w:sz w:val="20"/>
        </w:rPr>
      </w:pPr>
      <w:r>
        <w:rPr>
          <w:rFonts w:ascii="Arial" w:hAnsi="Arial" w:cs="Arial"/>
          <w:sz w:val="20"/>
          <w:lang w:eastAsia="en-US"/>
        </w:rPr>
        <w:pict>
          <v:rect id="_x0000_s1051" style="position:absolute;left:0;text-align:left;margin-left:.75pt;margin-top:3pt;width:6.3pt;height:6.65pt;z-index:251685888;visibility:visible;mso-position-horizontal-relative:margin;mso-width-relative:margin;mso-height-relative:margin;v-text-anchor:middle" fillcolor="black" strokecolor="windowText" strokeweight="1pt">
            <w10:wrap anchorx="margin"/>
          </v:rect>
        </w:pict>
      </w:r>
      <w:r w:rsidR="00440C19" w:rsidRPr="003D72A0">
        <w:rPr>
          <w:rFonts w:ascii="Arial" w:hAnsi="Arial" w:cs="Arial"/>
          <w:sz w:val="20"/>
        </w:rPr>
        <w:t>Não haverá necessidade de apresentação, pela empresa contratada, de programa de integridade.</w:t>
      </w:r>
    </w:p>
    <w:p w:rsidR="00440C19" w:rsidRPr="003D72A0" w:rsidRDefault="00440C19" w:rsidP="00440C19">
      <w:pPr>
        <w:spacing w:before="120" w:after="120" w:line="360" w:lineRule="auto"/>
        <w:jc w:val="both"/>
        <w:rPr>
          <w:rFonts w:ascii="Arial" w:hAnsi="Arial" w:cs="Arial"/>
          <w:b/>
          <w:bCs/>
          <w:sz w:val="20"/>
        </w:rPr>
      </w:pPr>
      <w:r w:rsidRPr="003D72A0">
        <w:rPr>
          <w:rFonts w:ascii="Arial" w:hAnsi="Arial" w:cs="Arial"/>
          <w:b/>
          <w:bCs/>
          <w:sz w:val="20"/>
        </w:rPr>
        <w:t>6. EXECUÇÃO DO OBJETO</w:t>
      </w:r>
    </w:p>
    <w:p w:rsidR="00440C19" w:rsidRPr="003D72A0" w:rsidRDefault="00440C19" w:rsidP="00440C19">
      <w:pPr>
        <w:spacing w:before="120" w:after="120" w:line="360" w:lineRule="auto"/>
        <w:jc w:val="both"/>
        <w:rPr>
          <w:rFonts w:ascii="Arial" w:hAnsi="Arial" w:cs="Arial"/>
          <w:sz w:val="20"/>
        </w:rPr>
      </w:pPr>
      <w:r w:rsidRPr="003D72A0">
        <w:rPr>
          <w:rFonts w:ascii="Arial" w:hAnsi="Arial" w:cs="Arial"/>
          <w:sz w:val="20"/>
        </w:rPr>
        <w:t xml:space="preserve">6.1 </w:t>
      </w:r>
      <w:proofErr w:type="gramStart"/>
      <w:r w:rsidRPr="003D72A0">
        <w:rPr>
          <w:rFonts w:ascii="Arial" w:hAnsi="Arial" w:cs="Arial"/>
          <w:sz w:val="20"/>
        </w:rPr>
        <w:t>Prova</w:t>
      </w:r>
      <w:proofErr w:type="gramEnd"/>
      <w:r w:rsidRPr="003D72A0">
        <w:rPr>
          <w:rFonts w:ascii="Arial" w:hAnsi="Arial" w:cs="Arial"/>
          <w:sz w:val="20"/>
        </w:rPr>
        <w:t xml:space="preserve"> do material:</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rPr>
        <w:pict>
          <v:rect id="_x0000_s1108" style="position:absolute;left:0;text-align:left;margin-left:.75pt;margin-top:6.2pt;width:6.3pt;height:6.65pt;z-index:251744256;visibility:visible;mso-position-horizontal-relative:margin;mso-width-relative:margin;mso-height-relative:margin;v-text-anchor:middle" fillcolor="black" strokecolor="windowText" strokeweight="1pt">
            <w10:wrap anchorx="margin"/>
          </v:rect>
        </w:pict>
      </w:r>
      <w:r w:rsidR="00440C19" w:rsidRPr="003D72A0">
        <w:rPr>
          <w:rFonts w:ascii="Arial" w:hAnsi="Arial" w:cs="Arial"/>
          <w:sz w:val="20"/>
        </w:rPr>
        <w:t>Não</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16" o:spid="_x0000_s1052" style="position:absolute;left:0;text-align:left;margin-left:.75pt;margin-top:7.5pt;width:6.3pt;height:6.65pt;z-index:25168691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440C19" w:rsidRPr="003D72A0">
        <w:rPr>
          <w:rFonts w:ascii="Arial" w:hAnsi="Arial" w:cs="Arial"/>
          <w:sz w:val="20"/>
        </w:rPr>
        <w:t>Sim</w:t>
      </w:r>
    </w:p>
    <w:p w:rsidR="00440C19" w:rsidRPr="003D72A0" w:rsidRDefault="00440C19" w:rsidP="00440C19">
      <w:pPr>
        <w:ind w:left="218"/>
        <w:jc w:val="both"/>
        <w:rPr>
          <w:rFonts w:ascii="Arial" w:hAnsi="Arial" w:cs="Arial"/>
          <w:sz w:val="20"/>
        </w:rPr>
      </w:pPr>
    </w:p>
    <w:p w:rsidR="00440C19" w:rsidRPr="003D72A0" w:rsidRDefault="00440C19" w:rsidP="00440C19">
      <w:pPr>
        <w:spacing w:before="120" w:after="120" w:line="360" w:lineRule="auto"/>
        <w:jc w:val="both"/>
        <w:rPr>
          <w:rFonts w:ascii="Arial" w:hAnsi="Arial" w:cs="Arial"/>
          <w:b/>
          <w:sz w:val="20"/>
        </w:rPr>
      </w:pPr>
      <w:proofErr w:type="gramStart"/>
      <w:r w:rsidRPr="003D72A0">
        <w:rPr>
          <w:rFonts w:ascii="Arial" w:hAnsi="Arial" w:cs="Arial"/>
          <w:b/>
          <w:sz w:val="20"/>
        </w:rPr>
        <w:t>6.2 Forma</w:t>
      </w:r>
      <w:proofErr w:type="gramEnd"/>
      <w:r w:rsidRPr="003D72A0">
        <w:rPr>
          <w:rFonts w:ascii="Arial" w:hAnsi="Arial" w:cs="Arial"/>
          <w:b/>
          <w:sz w:val="20"/>
        </w:rPr>
        <w:t xml:space="preserve"> de entrega dos bens:</w:t>
      </w:r>
    </w:p>
    <w:p w:rsidR="00440C19" w:rsidRPr="003D72A0" w:rsidRDefault="00440C19" w:rsidP="00440C19">
      <w:pPr>
        <w:numPr>
          <w:ilvl w:val="0"/>
          <w:numId w:val="4"/>
        </w:numPr>
        <w:spacing w:before="120" w:after="120" w:line="360" w:lineRule="auto"/>
        <w:jc w:val="both"/>
        <w:rPr>
          <w:rFonts w:ascii="Arial" w:hAnsi="Arial" w:cs="Arial"/>
          <w:sz w:val="20"/>
        </w:rPr>
      </w:pPr>
      <w:r w:rsidRPr="003D72A0">
        <w:rPr>
          <w:rFonts w:ascii="Arial" w:hAnsi="Arial" w:cs="Arial"/>
          <w:sz w:val="20"/>
        </w:rPr>
        <w:t>Todos os bens deverão possuir qualidade mínima que viabilize seu perfeito e completo uso pela CONTRATANTE.</w:t>
      </w:r>
    </w:p>
    <w:p w:rsidR="00440C19" w:rsidRPr="003D72A0" w:rsidRDefault="00440C19" w:rsidP="00440C19">
      <w:pPr>
        <w:numPr>
          <w:ilvl w:val="0"/>
          <w:numId w:val="4"/>
        </w:numPr>
        <w:spacing w:before="120" w:after="120" w:line="360" w:lineRule="auto"/>
        <w:jc w:val="both"/>
        <w:rPr>
          <w:rFonts w:ascii="Arial" w:hAnsi="Arial" w:cs="Arial"/>
          <w:sz w:val="20"/>
        </w:rPr>
      </w:pPr>
      <w:r w:rsidRPr="003D72A0">
        <w:rPr>
          <w:rFonts w:ascii="Arial" w:hAnsi="Arial" w:cs="Arial"/>
          <w:sz w:val="20"/>
        </w:rPr>
        <w:t>Não serão aceitos bens que não atendam fielmente às especificações técnicas solicitadas, exceto com configurações superiores e devidamente aprovados pela área técnica responsável do CONTRATANTE.</w:t>
      </w:r>
    </w:p>
    <w:p w:rsidR="00440C19" w:rsidRPr="003D72A0" w:rsidRDefault="00440C19" w:rsidP="00440C19">
      <w:pPr>
        <w:jc w:val="both"/>
        <w:rPr>
          <w:rFonts w:ascii="Arial" w:hAnsi="Arial" w:cs="Arial"/>
          <w:sz w:val="20"/>
        </w:rPr>
      </w:pPr>
    </w:p>
    <w:p w:rsidR="00440C19" w:rsidRPr="003D72A0" w:rsidRDefault="00440C19" w:rsidP="00440C19">
      <w:pPr>
        <w:spacing w:before="120" w:after="120" w:line="360" w:lineRule="auto"/>
        <w:jc w:val="both"/>
        <w:rPr>
          <w:rFonts w:ascii="Arial" w:hAnsi="Arial" w:cs="Arial"/>
          <w:b/>
          <w:sz w:val="20"/>
        </w:rPr>
      </w:pPr>
      <w:r w:rsidRPr="003D72A0">
        <w:rPr>
          <w:rFonts w:ascii="Arial" w:hAnsi="Arial" w:cs="Arial"/>
          <w:b/>
          <w:sz w:val="20"/>
        </w:rPr>
        <w:t>6.3 Haverá emissão de ordem de fornecimento, nos seguintes termos:</w:t>
      </w:r>
    </w:p>
    <w:p w:rsidR="00440C19" w:rsidRPr="003D72A0" w:rsidRDefault="00C432F0" w:rsidP="00440C19">
      <w:pPr>
        <w:spacing w:before="120" w:after="120" w:line="360" w:lineRule="auto"/>
        <w:ind w:left="426"/>
        <w:jc w:val="both"/>
        <w:rPr>
          <w:rFonts w:ascii="Arial" w:hAnsi="Arial" w:cs="Arial"/>
          <w:sz w:val="20"/>
        </w:rPr>
      </w:pPr>
      <w:r>
        <w:rPr>
          <w:rFonts w:ascii="Arial" w:hAnsi="Arial" w:cs="Arial"/>
          <w:noProof/>
          <w:sz w:val="20"/>
          <w:lang w:eastAsia="en-US"/>
        </w:rPr>
        <w:pict>
          <v:rect id="_x0000_s1053" style="position:absolute;left:0;text-align:left;margin-left:.75pt;margin-top:4.15pt;width:6.3pt;height:6.65pt;z-index:251687936;visibility:visible;mso-position-horizontal-relative:margin;mso-width-relative:margin;mso-height-relative:margin;v-text-anchor:middle" fillcolor="black" strokecolor="windowText" strokeweight="1pt">
            <w10:wrap anchorx="margin"/>
          </v:rect>
        </w:pict>
      </w:r>
      <w:r w:rsidR="00440C19" w:rsidRPr="003D72A0">
        <w:rPr>
          <w:rFonts w:ascii="Arial" w:hAnsi="Arial" w:cs="Arial"/>
          <w:sz w:val="20"/>
        </w:rPr>
        <w:t>Uma ordem de fornecimento para todo o contrato</w:t>
      </w:r>
    </w:p>
    <w:p w:rsidR="00440C19" w:rsidRPr="003D72A0" w:rsidRDefault="00C432F0" w:rsidP="00440C19">
      <w:pPr>
        <w:spacing w:before="120" w:after="120" w:line="360" w:lineRule="auto"/>
        <w:ind w:left="426"/>
        <w:jc w:val="both"/>
        <w:rPr>
          <w:rFonts w:ascii="Arial" w:hAnsi="Arial" w:cs="Arial"/>
          <w:sz w:val="20"/>
        </w:rPr>
      </w:pPr>
      <w:r>
        <w:rPr>
          <w:rFonts w:ascii="Arial" w:hAnsi="Arial" w:cs="Arial"/>
          <w:noProof/>
          <w:sz w:val="20"/>
          <w:lang w:eastAsia="en-US"/>
        </w:rPr>
        <w:pict>
          <v:rect id="_x0000_s1054" style="position:absolute;left:0;text-align:left;margin-left:.75pt;margin-top:4pt;width:6.3pt;height:6.65pt;z-index:25168896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440C19" w:rsidRPr="003D72A0">
        <w:rPr>
          <w:rFonts w:ascii="Arial" w:hAnsi="Arial" w:cs="Arial"/>
          <w:sz w:val="20"/>
        </w:rPr>
        <w:t xml:space="preserve">Várias ordens de fornecimento, sob demanda, durante a execução do </w:t>
      </w:r>
      <w:proofErr w:type="gramStart"/>
      <w:r w:rsidR="00440C19" w:rsidRPr="003D72A0">
        <w:rPr>
          <w:rFonts w:ascii="Arial" w:hAnsi="Arial" w:cs="Arial"/>
          <w:sz w:val="20"/>
        </w:rPr>
        <w:t>contrato</w:t>
      </w:r>
      <w:proofErr w:type="gramEnd"/>
    </w:p>
    <w:p w:rsidR="00440C19" w:rsidRPr="003D72A0" w:rsidRDefault="00440C19" w:rsidP="00440C19">
      <w:pPr>
        <w:spacing w:before="120" w:after="120" w:line="360" w:lineRule="auto"/>
        <w:jc w:val="both"/>
        <w:rPr>
          <w:rFonts w:ascii="Arial" w:hAnsi="Arial" w:cs="Arial"/>
          <w:b/>
          <w:sz w:val="20"/>
        </w:rPr>
      </w:pPr>
      <w:proofErr w:type="gramStart"/>
      <w:r w:rsidRPr="003D72A0">
        <w:rPr>
          <w:rFonts w:ascii="Arial" w:hAnsi="Arial" w:cs="Arial"/>
          <w:b/>
          <w:sz w:val="20"/>
        </w:rPr>
        <w:t>6.4 Prazo</w:t>
      </w:r>
      <w:proofErr w:type="gramEnd"/>
      <w:r w:rsidRPr="003D72A0">
        <w:rPr>
          <w:rFonts w:ascii="Arial" w:hAnsi="Arial" w:cs="Arial"/>
          <w:b/>
          <w:sz w:val="20"/>
        </w:rPr>
        <w:t xml:space="preserve"> da entrega dos bens:</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21" o:spid="_x0000_s1055" style="position:absolute;left:0;text-align:left;margin-left:0;margin-top:4.7pt;width:6.3pt;height:6.65pt;z-index:251689984;visibility:visible;mso-position-horizontal:left;mso-position-horizontal-relative:margin;mso-width-relative:margin;mso-height-relative:margin;v-text-anchor:middle" fillcolor="black" strokecolor="windowText" strokeweight="1pt">
            <w10:wrap anchorx="margin"/>
          </v:rect>
        </w:pict>
      </w:r>
      <w:proofErr w:type="gramStart"/>
      <w:r w:rsidR="00440C19" w:rsidRPr="003D72A0">
        <w:rPr>
          <w:rFonts w:ascii="Arial" w:hAnsi="Arial" w:cs="Arial"/>
          <w:sz w:val="20"/>
        </w:rPr>
        <w:t>Entrega</w:t>
      </w:r>
      <w:proofErr w:type="gramEnd"/>
      <w:r w:rsidR="00440C19" w:rsidRPr="003D72A0">
        <w:rPr>
          <w:rFonts w:ascii="Arial" w:hAnsi="Arial" w:cs="Arial"/>
          <w:sz w:val="20"/>
        </w:rPr>
        <w:t xml:space="preserve"> </w:t>
      </w:r>
      <w:r w:rsidR="00EE07A7" w:rsidRPr="003D72A0">
        <w:rPr>
          <w:rFonts w:ascii="Arial" w:hAnsi="Arial" w:cs="Arial"/>
          <w:sz w:val="20"/>
        </w:rPr>
        <w:t>da totalidade dos itens</w:t>
      </w:r>
      <w:r w:rsidR="00440C19" w:rsidRPr="003D72A0">
        <w:rPr>
          <w:rFonts w:ascii="Arial" w:hAnsi="Arial" w:cs="Arial"/>
          <w:sz w:val="20"/>
        </w:rPr>
        <w:t xml:space="preserve"> em até 30 (trinta) dias a contar do recebimento da ordem de fornecimento</w:t>
      </w:r>
      <w:r w:rsidR="00305053" w:rsidRPr="003D72A0">
        <w:rPr>
          <w:rFonts w:ascii="Arial" w:hAnsi="Arial" w:cs="Arial"/>
          <w:sz w:val="20"/>
        </w:rPr>
        <w:t>, prorrogáveis por igual período</w:t>
      </w:r>
      <w:r w:rsidR="00EE07A7" w:rsidRPr="003D72A0">
        <w:rPr>
          <w:rFonts w:ascii="Arial" w:hAnsi="Arial" w:cs="Arial"/>
          <w:sz w:val="20"/>
        </w:rPr>
        <w:t xml:space="preserve"> justificadamente</w:t>
      </w:r>
      <w:r w:rsidR="00440C19" w:rsidRPr="003D72A0">
        <w:rPr>
          <w:rFonts w:ascii="Arial" w:hAnsi="Arial" w:cs="Arial"/>
          <w:sz w:val="20"/>
        </w:rPr>
        <w:t>.</w:t>
      </w:r>
    </w:p>
    <w:p w:rsidR="00440C19" w:rsidRPr="003D72A0" w:rsidRDefault="00C432F0" w:rsidP="00305053">
      <w:pPr>
        <w:spacing w:before="120" w:after="120" w:line="360" w:lineRule="auto"/>
        <w:ind w:left="567"/>
        <w:jc w:val="both"/>
        <w:rPr>
          <w:rFonts w:ascii="Arial" w:hAnsi="Arial" w:cs="Arial"/>
          <w:sz w:val="20"/>
        </w:rPr>
      </w:pPr>
      <w:r w:rsidRPr="00C432F0">
        <w:rPr>
          <w:rFonts w:ascii="Arial" w:hAnsi="Arial" w:cs="Arial"/>
          <w:bCs/>
          <w:noProof/>
          <w:sz w:val="20"/>
          <w:lang w:eastAsia="en-US"/>
        </w:rPr>
        <w:lastRenderedPageBreak/>
        <w:pict>
          <v:rect id="Retângulo 26" o:spid="_x0000_s1058" style="position:absolute;left:0;text-align:left;margin-left:.75pt;margin-top:22.05pt;width:6.3pt;height:6.65pt;z-index:25169305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" filled="f" strokecolor="windowText" strokeweight="1pt">
            <w10:wrap anchorx="margin"/>
          </v:rect>
        </w:pict>
      </w:r>
      <w:r w:rsidRPr="00C432F0">
        <w:rPr>
          <w:rFonts w:ascii="Arial" w:hAnsi="Arial" w:cs="Arial"/>
          <w:bCs/>
          <w:noProof/>
          <w:sz w:val="20"/>
          <w:lang w:eastAsia="en-US"/>
        </w:rPr>
        <w:pict>
          <v:rect id="Retângulo 24" o:spid="_x0000_s1056" style="position:absolute;left:0;text-align:left;margin-left:.5pt;margin-top:1.45pt;width:6.3pt;height:6.65pt;z-index:25169100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" filled="f" strokecolor="windowText" strokeweight="1pt">
            <w10:wrap anchorx="margin"/>
          </v:rect>
        </w:pict>
      </w:r>
      <w:proofErr w:type="gramStart"/>
      <w:r w:rsidR="00440C19" w:rsidRPr="003D72A0">
        <w:rPr>
          <w:rFonts w:ascii="Arial" w:hAnsi="Arial" w:cs="Arial"/>
          <w:sz w:val="20"/>
        </w:rPr>
        <w:t>Sob demanda</w:t>
      </w:r>
      <w:proofErr w:type="gramEnd"/>
      <w:r w:rsidR="00440C19" w:rsidRPr="003D72A0">
        <w:rPr>
          <w:rFonts w:ascii="Arial" w:hAnsi="Arial" w:cs="Arial"/>
          <w:sz w:val="20"/>
        </w:rPr>
        <w:t>, com quantidades estimadas.</w:t>
      </w:r>
    </w:p>
    <w:p w:rsidR="00440C19" w:rsidRPr="003D72A0" w:rsidRDefault="00C432F0" w:rsidP="00305053">
      <w:pPr>
        <w:spacing w:before="120" w:after="120" w:line="360" w:lineRule="auto"/>
        <w:ind w:left="567" w:hanging="1"/>
        <w:jc w:val="both"/>
        <w:rPr>
          <w:rFonts w:ascii="Arial" w:hAnsi="Arial" w:cs="Arial"/>
          <w:sz w:val="20"/>
        </w:rPr>
      </w:pPr>
      <w:r w:rsidRPr="00C432F0">
        <w:rPr>
          <w:rFonts w:ascii="Arial" w:hAnsi="Arial" w:cs="Arial"/>
          <w:bCs/>
          <w:noProof/>
          <w:sz w:val="20"/>
          <w:lang w:eastAsia="en-US"/>
        </w:rPr>
        <w:pict>
          <v:rect id="Retângulo 27" o:spid="_x0000_s1059" style="position:absolute;left:0;text-align:left;margin-left:.75pt;margin-top:18.75pt;width:6.3pt;height:6.65pt;z-index:25169408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" filled="f" strokecolor="windowText" strokeweight="1pt">
            <w10:wrap anchorx="margin"/>
          </v:rect>
        </w:pict>
      </w:r>
      <w:r w:rsidR="00440C19" w:rsidRPr="003D72A0">
        <w:rPr>
          <w:rFonts w:ascii="Arial" w:hAnsi="Arial" w:cs="Arial"/>
          <w:sz w:val="20"/>
        </w:rPr>
        <w:t>Sem quantidade mínima por pedido.</w:t>
      </w:r>
    </w:p>
    <w:p w:rsidR="00440C19" w:rsidRPr="003D72A0" w:rsidRDefault="00C432F0" w:rsidP="00305053">
      <w:pPr>
        <w:spacing w:before="120" w:after="120" w:line="360" w:lineRule="auto"/>
        <w:ind w:left="567" w:hanging="1"/>
        <w:jc w:val="both"/>
        <w:rPr>
          <w:rFonts w:ascii="Arial" w:hAnsi="Arial" w:cs="Arial"/>
          <w:sz w:val="20"/>
        </w:rPr>
      </w:pPr>
      <w:r w:rsidRPr="00C432F0">
        <w:rPr>
          <w:rFonts w:ascii="Arial" w:hAnsi="Arial" w:cs="Arial"/>
          <w:bCs/>
          <w:noProof/>
          <w:sz w:val="20"/>
          <w:lang w:eastAsia="en-US"/>
        </w:rPr>
        <w:pict>
          <v:rect id="Retângulo 25" o:spid="_x0000_s1057" style="position:absolute;left:0;text-align:left;margin-left:.75pt;margin-top:21.6pt;width:6.3pt;height:6.65pt;z-index:25169203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" filled="f" strokecolor="windowText" strokeweight="1pt">
            <w10:wrap anchorx="margin"/>
          </v:rect>
        </w:pict>
      </w:r>
      <w:r w:rsidR="00440C19" w:rsidRPr="003D72A0">
        <w:rPr>
          <w:rFonts w:ascii="Arial" w:hAnsi="Arial" w:cs="Arial"/>
          <w:sz w:val="20"/>
        </w:rPr>
        <w:t>Com quantidade mínima por pedido</w:t>
      </w:r>
      <w:r w:rsidR="00512450" w:rsidRPr="003D72A0">
        <w:rPr>
          <w:rFonts w:ascii="Arial" w:hAnsi="Arial" w:cs="Arial"/>
          <w:sz w:val="20"/>
        </w:rPr>
        <w:t>.</w:t>
      </w:r>
    </w:p>
    <w:p w:rsidR="00440C19" w:rsidRPr="003D72A0" w:rsidRDefault="00305053" w:rsidP="00305053">
      <w:pPr>
        <w:spacing w:before="120" w:after="120" w:line="360" w:lineRule="auto"/>
        <w:ind w:left="567"/>
        <w:jc w:val="both"/>
        <w:rPr>
          <w:rFonts w:ascii="Arial" w:hAnsi="Arial" w:cs="Arial"/>
          <w:sz w:val="20"/>
        </w:rPr>
      </w:pPr>
      <w:r w:rsidRPr="003D72A0">
        <w:rPr>
          <w:rFonts w:ascii="Arial" w:hAnsi="Arial" w:cs="Arial"/>
          <w:sz w:val="20"/>
        </w:rPr>
        <w:t xml:space="preserve"> </w:t>
      </w:r>
      <w:r w:rsidR="00440C19" w:rsidRPr="003D72A0">
        <w:rPr>
          <w:rFonts w:ascii="Arial" w:hAnsi="Arial" w:cs="Arial"/>
          <w:sz w:val="20"/>
        </w:rPr>
        <w:t>Programada.</w:t>
      </w:r>
    </w:p>
    <w:p w:rsidR="00440C19" w:rsidRPr="003D72A0" w:rsidRDefault="00440C19" w:rsidP="00440C19">
      <w:pPr>
        <w:jc w:val="both"/>
        <w:rPr>
          <w:rFonts w:ascii="Arial" w:hAnsi="Arial" w:cs="Arial"/>
          <w:sz w:val="20"/>
        </w:rPr>
      </w:pPr>
    </w:p>
    <w:p w:rsidR="00440C19" w:rsidRPr="003D72A0" w:rsidRDefault="00440C19" w:rsidP="00440C19">
      <w:pPr>
        <w:spacing w:line="360" w:lineRule="auto"/>
        <w:jc w:val="both"/>
        <w:rPr>
          <w:rFonts w:ascii="Arial" w:hAnsi="Arial" w:cs="Arial"/>
          <w:sz w:val="20"/>
        </w:rPr>
      </w:pPr>
      <w:proofErr w:type="gramStart"/>
      <w:r w:rsidRPr="003D72A0">
        <w:rPr>
          <w:rFonts w:ascii="Arial" w:hAnsi="Arial" w:cs="Arial"/>
          <w:b/>
          <w:sz w:val="20"/>
        </w:rPr>
        <w:t>6.5 Local</w:t>
      </w:r>
      <w:proofErr w:type="gramEnd"/>
      <w:r w:rsidRPr="003D72A0">
        <w:rPr>
          <w:rFonts w:ascii="Arial" w:hAnsi="Arial" w:cs="Arial"/>
          <w:b/>
          <w:sz w:val="20"/>
        </w:rPr>
        <w:t xml:space="preserve"> de entrega dos bens:</w:t>
      </w:r>
      <w:r w:rsidRPr="003D72A0">
        <w:rPr>
          <w:rFonts w:ascii="Arial" w:hAnsi="Arial" w:cs="Arial"/>
          <w:sz w:val="20"/>
        </w:rPr>
        <w:t xml:space="preserve"> O local de entrega é na Divisão Administrativa, na Gen</w:t>
      </w:r>
      <w:r w:rsidR="00CB3125" w:rsidRPr="003D72A0">
        <w:rPr>
          <w:rFonts w:ascii="Arial" w:hAnsi="Arial" w:cs="Arial"/>
          <w:sz w:val="20"/>
        </w:rPr>
        <w:t>eral</w:t>
      </w:r>
      <w:r w:rsidRPr="003D72A0">
        <w:rPr>
          <w:rFonts w:ascii="Arial" w:hAnsi="Arial" w:cs="Arial"/>
          <w:sz w:val="20"/>
        </w:rPr>
        <w:t xml:space="preserve"> Andrade Neves, nº 106 – Bairro Centro – PORTO ALGRE – RS, aos cuidados da servidora Graziela Fernandes </w:t>
      </w:r>
      <w:proofErr w:type="spellStart"/>
      <w:r w:rsidRPr="003D72A0">
        <w:rPr>
          <w:rFonts w:ascii="Arial" w:hAnsi="Arial" w:cs="Arial"/>
          <w:sz w:val="20"/>
        </w:rPr>
        <w:t>Grazziotin</w:t>
      </w:r>
      <w:proofErr w:type="spellEnd"/>
      <w:r w:rsidRPr="003D72A0">
        <w:rPr>
          <w:rFonts w:ascii="Arial" w:hAnsi="Arial" w:cs="Arial"/>
          <w:sz w:val="20"/>
        </w:rPr>
        <w:t xml:space="preserve">, telefone 051 3295-8144, </w:t>
      </w:r>
      <w:r w:rsidR="002A6207" w:rsidRPr="003D72A0">
        <w:rPr>
          <w:rFonts w:ascii="Arial" w:hAnsi="Arial" w:cs="Arial"/>
          <w:sz w:val="20"/>
        </w:rPr>
        <w:t>das 12h às 19h;</w:t>
      </w:r>
      <w:r w:rsidRPr="003D72A0">
        <w:rPr>
          <w:rFonts w:ascii="Arial" w:hAnsi="Arial" w:cs="Arial"/>
          <w:sz w:val="20"/>
        </w:rPr>
        <w:t xml:space="preserve"> </w:t>
      </w:r>
    </w:p>
    <w:p w:rsidR="00440C19" w:rsidRPr="003D72A0" w:rsidRDefault="00440C19" w:rsidP="00440C19">
      <w:pPr>
        <w:spacing w:before="120" w:after="120" w:line="360" w:lineRule="auto"/>
        <w:jc w:val="both"/>
        <w:rPr>
          <w:rFonts w:ascii="Arial" w:hAnsi="Arial" w:cs="Arial"/>
          <w:sz w:val="20"/>
        </w:rPr>
      </w:pPr>
      <w:r w:rsidRPr="003D72A0">
        <w:rPr>
          <w:rFonts w:ascii="Arial" w:hAnsi="Arial" w:cs="Arial"/>
          <w:b/>
          <w:sz w:val="20"/>
        </w:rPr>
        <w:t>6.6</w:t>
      </w:r>
      <w:r w:rsidRPr="003D72A0">
        <w:rPr>
          <w:rFonts w:ascii="Arial" w:hAnsi="Arial" w:cs="Arial"/>
          <w:sz w:val="20"/>
        </w:rPr>
        <w:t xml:space="preserve"> A entrega dos bens deverá observar a quantidade total indicada na Ordem de Fornecimento expedida, dentro do prazo. </w:t>
      </w:r>
    </w:p>
    <w:p w:rsidR="002A6207" w:rsidRPr="003D72A0" w:rsidRDefault="002A6207" w:rsidP="002A6207">
      <w:pPr>
        <w:pStyle w:val="NormalWeb"/>
        <w:spacing w:line="360" w:lineRule="auto"/>
        <w:jc w:val="both"/>
        <w:rPr>
          <w:rFonts w:ascii="Arial" w:hAnsi="Arial" w:cs="Arial"/>
          <w:sz w:val="20"/>
          <w:szCs w:val="20"/>
        </w:rPr>
      </w:pPr>
      <w:r w:rsidRPr="003D72A0">
        <w:rPr>
          <w:rFonts w:ascii="Arial" w:hAnsi="Arial" w:cs="Arial"/>
          <w:sz w:val="20"/>
          <w:szCs w:val="20"/>
        </w:rPr>
        <w:t xml:space="preserve">Notas: </w:t>
      </w:r>
    </w:p>
    <w:p w:rsidR="002A6207" w:rsidRPr="003D72A0" w:rsidRDefault="002A6207" w:rsidP="002A6207">
      <w:pPr>
        <w:pStyle w:val="NormalWeb"/>
        <w:spacing w:line="360" w:lineRule="auto"/>
        <w:jc w:val="both"/>
        <w:rPr>
          <w:rFonts w:ascii="Arial" w:hAnsi="Arial" w:cs="Arial"/>
          <w:sz w:val="20"/>
          <w:szCs w:val="20"/>
        </w:rPr>
      </w:pPr>
      <w:r w:rsidRPr="003D72A0">
        <w:rPr>
          <w:rFonts w:ascii="Arial" w:hAnsi="Arial" w:cs="Arial"/>
          <w:sz w:val="20"/>
          <w:szCs w:val="20"/>
        </w:rPr>
        <w:t xml:space="preserve">a) </w:t>
      </w:r>
      <w:r w:rsidR="001F4DE7">
        <w:rPr>
          <w:rFonts w:ascii="Arial" w:hAnsi="Arial" w:cs="Arial"/>
          <w:sz w:val="20"/>
          <w:szCs w:val="20"/>
        </w:rPr>
        <w:t>A</w:t>
      </w:r>
      <w:r w:rsidR="00C73561">
        <w:rPr>
          <w:rFonts w:ascii="Arial" w:hAnsi="Arial" w:cs="Arial"/>
          <w:sz w:val="20"/>
          <w:szCs w:val="20"/>
        </w:rPr>
        <w:t>ntes</w:t>
      </w:r>
      <w:r w:rsidR="001F4DE7">
        <w:rPr>
          <w:rFonts w:ascii="Arial" w:hAnsi="Arial" w:cs="Arial"/>
          <w:sz w:val="20"/>
          <w:szCs w:val="20"/>
        </w:rPr>
        <w:t xml:space="preserve"> </w:t>
      </w:r>
      <w:r w:rsidRPr="003D72A0">
        <w:rPr>
          <w:rFonts w:ascii="Arial" w:hAnsi="Arial" w:cs="Arial"/>
          <w:sz w:val="20"/>
          <w:szCs w:val="20"/>
        </w:rPr>
        <w:t xml:space="preserve">a entrega dos ternos, caso sejam necessários ajustes, caberá à CONTRATADA realizar a medição dos beneficiários no endereço indicado acima ou em outro local designado por ela, desde que situado no município de Porto Alegre/RS. </w:t>
      </w:r>
    </w:p>
    <w:p w:rsidR="002A6207" w:rsidRPr="003D72A0" w:rsidRDefault="002A6207" w:rsidP="002A6207">
      <w:pPr>
        <w:pStyle w:val="NormalWeb"/>
        <w:spacing w:line="360" w:lineRule="auto"/>
        <w:jc w:val="both"/>
        <w:rPr>
          <w:rFonts w:ascii="Arial" w:hAnsi="Arial" w:cs="Arial"/>
          <w:sz w:val="20"/>
          <w:szCs w:val="20"/>
        </w:rPr>
      </w:pPr>
      <w:proofErr w:type="gramStart"/>
      <w:r w:rsidRPr="003D72A0">
        <w:rPr>
          <w:rFonts w:ascii="Arial" w:hAnsi="Arial" w:cs="Arial"/>
          <w:sz w:val="20"/>
          <w:szCs w:val="20"/>
        </w:rPr>
        <w:t>a.</w:t>
      </w:r>
      <w:proofErr w:type="gramEnd"/>
      <w:r w:rsidRPr="003D72A0">
        <w:rPr>
          <w:rFonts w:ascii="Arial" w:hAnsi="Arial" w:cs="Arial"/>
          <w:sz w:val="20"/>
          <w:szCs w:val="20"/>
        </w:rPr>
        <w:t xml:space="preserve">1) O CONTRATANTE informará à CONTRATADA a necessidade ou não de eventuais ajustes, bem como realizará o agendamento das medições. </w:t>
      </w:r>
    </w:p>
    <w:p w:rsidR="002A6207" w:rsidRPr="003D72A0" w:rsidRDefault="002A6207" w:rsidP="002A6207">
      <w:pPr>
        <w:pStyle w:val="NormalWeb"/>
        <w:spacing w:line="360" w:lineRule="auto"/>
        <w:jc w:val="both"/>
        <w:rPr>
          <w:rFonts w:ascii="Arial" w:hAnsi="Arial" w:cs="Arial"/>
          <w:sz w:val="20"/>
          <w:szCs w:val="20"/>
        </w:rPr>
      </w:pPr>
      <w:proofErr w:type="gramStart"/>
      <w:r w:rsidRPr="003D72A0">
        <w:rPr>
          <w:rFonts w:ascii="Arial" w:hAnsi="Arial" w:cs="Arial"/>
          <w:sz w:val="20"/>
          <w:szCs w:val="20"/>
        </w:rPr>
        <w:t>a.</w:t>
      </w:r>
      <w:proofErr w:type="gramEnd"/>
      <w:r w:rsidRPr="003D72A0">
        <w:rPr>
          <w:rFonts w:ascii="Arial" w:hAnsi="Arial" w:cs="Arial"/>
          <w:sz w:val="20"/>
          <w:szCs w:val="20"/>
        </w:rPr>
        <w:t>2) As medições deverão ocorrer em dias e horários previamente agendados com o CONTRATANTE</w:t>
      </w:r>
      <w:r w:rsidR="008600DA">
        <w:rPr>
          <w:rFonts w:ascii="Arial" w:hAnsi="Arial" w:cs="Arial"/>
          <w:sz w:val="20"/>
          <w:szCs w:val="20"/>
        </w:rPr>
        <w:t xml:space="preserve"> antes da entrega dos ternos</w:t>
      </w:r>
      <w:r w:rsidRPr="003D72A0">
        <w:rPr>
          <w:rFonts w:ascii="Arial" w:hAnsi="Arial" w:cs="Arial"/>
          <w:sz w:val="20"/>
          <w:szCs w:val="20"/>
        </w:rPr>
        <w:t xml:space="preserve">, sendo também responsabilidade da CONTRATADA a execução dos ajustes ou, se necessário, a substituição das peças, dentro do prazo estipulado neste edital. </w:t>
      </w:r>
    </w:p>
    <w:p w:rsidR="002A6207" w:rsidRPr="003D72A0" w:rsidRDefault="002A6207" w:rsidP="002A6207">
      <w:pPr>
        <w:pStyle w:val="NormalWeb"/>
        <w:spacing w:line="360" w:lineRule="auto"/>
        <w:jc w:val="both"/>
        <w:rPr>
          <w:rFonts w:ascii="Arial" w:hAnsi="Arial" w:cs="Arial"/>
          <w:sz w:val="20"/>
          <w:szCs w:val="20"/>
        </w:rPr>
      </w:pPr>
      <w:r w:rsidRPr="003D72A0">
        <w:rPr>
          <w:rFonts w:ascii="Arial" w:hAnsi="Arial" w:cs="Arial"/>
          <w:sz w:val="20"/>
          <w:szCs w:val="20"/>
        </w:rPr>
        <w:t xml:space="preserve">b) Os ajustes necessários deverão ser concluídos pela CONTRATADA </w:t>
      </w:r>
      <w:r w:rsidR="008600DA">
        <w:rPr>
          <w:rFonts w:ascii="Arial" w:hAnsi="Arial" w:cs="Arial"/>
          <w:sz w:val="20"/>
          <w:szCs w:val="20"/>
        </w:rPr>
        <w:t>antes do prazo estipulado do item 6.4</w:t>
      </w:r>
      <w:r w:rsidRPr="003D72A0">
        <w:rPr>
          <w:rFonts w:ascii="Arial" w:hAnsi="Arial" w:cs="Arial"/>
          <w:sz w:val="20"/>
          <w:szCs w:val="20"/>
        </w:rPr>
        <w:t xml:space="preserve">, a contar da comunicação formal do CONTRATANTE. O descumprimento desse prazo poderá configurar inexecução parcial ou total do contrato, sujeitando a CONTRATADA às penalidades previstas no instrumento contratual. A realização dos ajustes deverá ser conduzida por representante ou preposto qualificado, que deverá comparecer, por seus próprios meios, ao local indicado pelo CONTRATANTE para efetuar as medições necessárias. </w:t>
      </w:r>
    </w:p>
    <w:p w:rsidR="002A6207" w:rsidRPr="003D72A0" w:rsidRDefault="002A6207" w:rsidP="002A6207">
      <w:pPr>
        <w:pStyle w:val="NormalWeb"/>
        <w:spacing w:line="360" w:lineRule="auto"/>
        <w:jc w:val="both"/>
        <w:rPr>
          <w:rFonts w:ascii="Arial" w:hAnsi="Arial" w:cs="Arial"/>
          <w:sz w:val="20"/>
          <w:szCs w:val="20"/>
        </w:rPr>
      </w:pPr>
      <w:r w:rsidRPr="003D72A0">
        <w:rPr>
          <w:rFonts w:ascii="Arial" w:hAnsi="Arial" w:cs="Arial"/>
          <w:sz w:val="20"/>
          <w:szCs w:val="20"/>
        </w:rPr>
        <w:t xml:space="preserve">c) Todas as despesas decorrentes da execução do objeto contratual serão de responsabilidade exclusiva da CONTRATADA, incluindo, mas não se limitando a: deslocamentos para coleta de medidas dos </w:t>
      </w:r>
      <w:proofErr w:type="gramStart"/>
      <w:r w:rsidRPr="003D72A0">
        <w:rPr>
          <w:rFonts w:ascii="Arial" w:hAnsi="Arial" w:cs="Arial"/>
          <w:sz w:val="20"/>
          <w:szCs w:val="20"/>
        </w:rPr>
        <w:t>servidores(</w:t>
      </w:r>
      <w:proofErr w:type="gramEnd"/>
      <w:r w:rsidRPr="003D72A0">
        <w:rPr>
          <w:rFonts w:ascii="Arial" w:hAnsi="Arial" w:cs="Arial"/>
          <w:sz w:val="20"/>
          <w:szCs w:val="20"/>
        </w:rPr>
        <w:t xml:space="preserve">as), realização dos ajustes nas peças entregues e quaisquer outros custos inerentes ao cumprimento integral do contrato. </w:t>
      </w:r>
    </w:p>
    <w:p w:rsidR="00440C19" w:rsidRPr="003D72A0" w:rsidRDefault="00440C19" w:rsidP="00440C19">
      <w:pPr>
        <w:spacing w:before="120" w:after="120" w:line="360" w:lineRule="auto"/>
        <w:jc w:val="both"/>
        <w:rPr>
          <w:rFonts w:ascii="Arial" w:hAnsi="Arial" w:cs="Arial"/>
          <w:b/>
          <w:sz w:val="20"/>
        </w:rPr>
      </w:pPr>
      <w:proofErr w:type="gramStart"/>
      <w:r w:rsidRPr="003D72A0">
        <w:rPr>
          <w:rFonts w:ascii="Arial" w:hAnsi="Arial" w:cs="Arial"/>
          <w:b/>
          <w:sz w:val="20"/>
        </w:rPr>
        <w:t>6.7 Instalação</w:t>
      </w:r>
      <w:proofErr w:type="gramEnd"/>
      <w:r w:rsidRPr="003D72A0">
        <w:rPr>
          <w:rFonts w:ascii="Arial" w:hAnsi="Arial" w:cs="Arial"/>
          <w:b/>
          <w:sz w:val="20"/>
        </w:rPr>
        <w:t xml:space="preserve"> dos bens/equipamentos (embutida na compra)</w:t>
      </w:r>
    </w:p>
    <w:p w:rsidR="00440C19" w:rsidRPr="003D72A0" w:rsidRDefault="00C432F0" w:rsidP="00440C19">
      <w:pPr>
        <w:spacing w:before="120" w:after="120" w:line="360" w:lineRule="auto"/>
        <w:ind w:left="567"/>
        <w:jc w:val="both"/>
        <w:rPr>
          <w:rFonts w:ascii="Arial" w:hAnsi="Arial" w:cs="Arial"/>
          <w:sz w:val="20"/>
        </w:rPr>
      </w:pPr>
      <w:r w:rsidRPr="00C432F0">
        <w:rPr>
          <w:rFonts w:ascii="Arial" w:hAnsi="Arial" w:cs="Arial"/>
          <w:bCs/>
          <w:noProof/>
          <w:sz w:val="20"/>
          <w:lang w:eastAsia="en-US"/>
        </w:rPr>
        <w:lastRenderedPageBreak/>
        <w:pict>
          <v:rect id="Retângulo 23" o:spid="_x0000_s1061" style="position:absolute;left:0;text-align:left;margin-left:0;margin-top:4.2pt;width:6.3pt;height:6.65pt;z-index:251696128;visibility:visible;mso-position-horizontal:left;mso-position-horizontal-relative:margin;mso-width-relative:margin;mso-height-relative:margin;v-text-anchor:middle" fillcolor="black" strokecolor="windowText" strokeweight="1pt">
            <w10:wrap anchorx="margin"/>
          </v:rect>
        </w:pict>
      </w:r>
      <w:r w:rsidR="00440C19" w:rsidRPr="003D72A0">
        <w:rPr>
          <w:rFonts w:ascii="Arial" w:hAnsi="Arial" w:cs="Arial"/>
          <w:sz w:val="20"/>
        </w:rPr>
        <w:t>Não haverá instalação</w:t>
      </w:r>
    </w:p>
    <w:p w:rsidR="00440C19" w:rsidRPr="003D72A0" w:rsidRDefault="00C432F0" w:rsidP="00440C19">
      <w:pPr>
        <w:spacing w:before="120" w:after="120" w:line="360" w:lineRule="auto"/>
        <w:ind w:left="567"/>
        <w:jc w:val="both"/>
        <w:rPr>
          <w:rFonts w:ascii="Arial" w:hAnsi="Arial" w:cs="Arial"/>
          <w:sz w:val="20"/>
        </w:rPr>
      </w:pPr>
      <w:r w:rsidRPr="00C432F0">
        <w:rPr>
          <w:rFonts w:ascii="Arial" w:hAnsi="Arial" w:cs="Arial"/>
          <w:bCs/>
          <w:noProof/>
          <w:sz w:val="20"/>
          <w:lang w:eastAsia="en-US"/>
        </w:rPr>
        <w:pict>
          <v:rect id="Retângulo 20" o:spid="_x0000_s1060" style="position:absolute;left:0;text-align:left;margin-left:0;margin-top:5.35pt;width:6.3pt;height:6.65pt;z-index:25169510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440C19" w:rsidRPr="003D72A0">
        <w:rPr>
          <w:rFonts w:ascii="Arial" w:hAnsi="Arial" w:cs="Arial"/>
          <w:sz w:val="20"/>
        </w:rPr>
        <w:t>Haverá instalação.</w:t>
      </w:r>
    </w:p>
    <w:p w:rsidR="00440C19" w:rsidRPr="003D72A0" w:rsidRDefault="00440C19" w:rsidP="00440C19">
      <w:pPr>
        <w:spacing w:before="120" w:after="120" w:line="360" w:lineRule="auto"/>
        <w:jc w:val="both"/>
        <w:rPr>
          <w:rFonts w:ascii="Arial" w:hAnsi="Arial" w:cs="Arial"/>
          <w:b/>
          <w:sz w:val="20"/>
        </w:rPr>
      </w:pPr>
      <w:r w:rsidRPr="003D72A0">
        <w:rPr>
          <w:rFonts w:ascii="Arial" w:hAnsi="Arial" w:cs="Arial"/>
          <w:b/>
          <w:sz w:val="20"/>
        </w:rPr>
        <w:t>6.8 Recebimento:</w:t>
      </w:r>
    </w:p>
    <w:p w:rsidR="00440C19" w:rsidRPr="003D72A0" w:rsidRDefault="00440C19" w:rsidP="00440C19">
      <w:pPr>
        <w:pStyle w:val="NormalWeb"/>
        <w:spacing w:before="120" w:beforeAutospacing="0" w:after="120" w:afterAutospacing="0" w:line="360" w:lineRule="auto"/>
        <w:jc w:val="both"/>
        <w:rPr>
          <w:rFonts w:ascii="Arial" w:hAnsi="Arial" w:cs="Arial"/>
          <w:sz w:val="20"/>
          <w:szCs w:val="20"/>
        </w:rPr>
      </w:pPr>
      <w:r w:rsidRPr="003D72A0">
        <w:rPr>
          <w:rFonts w:ascii="Arial" w:hAnsi="Arial" w:cs="Arial"/>
          <w:sz w:val="20"/>
          <w:szCs w:val="20"/>
        </w:rPr>
        <w:t>a) provisoriamente, no ato da entrega, para posterior verificação de sua conformidade com as especificações</w:t>
      </w:r>
      <w:r w:rsidR="00C043EB" w:rsidRPr="003D72A0">
        <w:rPr>
          <w:rFonts w:ascii="Arial" w:hAnsi="Arial" w:cs="Arial"/>
          <w:sz w:val="20"/>
          <w:szCs w:val="20"/>
        </w:rPr>
        <w:t xml:space="preserve"> e devidos ajustes realizados.</w:t>
      </w:r>
    </w:p>
    <w:p w:rsidR="00440C19" w:rsidRPr="003D72A0" w:rsidRDefault="00440C19" w:rsidP="00440C19">
      <w:pPr>
        <w:spacing w:before="120" w:after="120" w:line="360" w:lineRule="auto"/>
        <w:jc w:val="both"/>
        <w:rPr>
          <w:rFonts w:ascii="Arial" w:eastAsia="Segoe UI" w:hAnsi="Arial" w:cs="Arial"/>
          <w:sz w:val="20"/>
        </w:rPr>
      </w:pPr>
      <w:r w:rsidRPr="003D72A0">
        <w:rPr>
          <w:rFonts w:ascii="Arial" w:hAnsi="Arial" w:cs="Arial"/>
          <w:sz w:val="20"/>
        </w:rPr>
        <w:t xml:space="preserve">b) definitivamente, após dez (10) dias após o recebimento provisório e </w:t>
      </w:r>
      <w:r w:rsidRPr="003D72A0">
        <w:rPr>
          <w:rFonts w:ascii="Arial" w:eastAsia="Segoe UI" w:hAnsi="Arial" w:cs="Arial"/>
          <w:sz w:val="20"/>
        </w:rPr>
        <w:t>depois da verificação da sua qualidade, quantidade</w:t>
      </w:r>
      <w:r w:rsidR="00C043EB" w:rsidRPr="003D72A0">
        <w:rPr>
          <w:rFonts w:ascii="Arial" w:eastAsia="Segoe UI" w:hAnsi="Arial" w:cs="Arial"/>
          <w:sz w:val="20"/>
        </w:rPr>
        <w:t>, ajustes realizados</w:t>
      </w:r>
      <w:r w:rsidRPr="003D72A0">
        <w:rPr>
          <w:rFonts w:ascii="Arial" w:eastAsia="Segoe UI" w:hAnsi="Arial" w:cs="Arial"/>
          <w:sz w:val="20"/>
        </w:rPr>
        <w:t xml:space="preserve"> e consequente aceitação.</w:t>
      </w:r>
    </w:p>
    <w:p w:rsidR="00440C19" w:rsidRPr="003D72A0" w:rsidRDefault="00440C19" w:rsidP="00440C19">
      <w:pPr>
        <w:spacing w:before="120" w:after="120" w:line="360" w:lineRule="auto"/>
        <w:jc w:val="both"/>
        <w:rPr>
          <w:rFonts w:ascii="Arial" w:hAnsi="Arial" w:cs="Arial"/>
          <w:sz w:val="20"/>
        </w:rPr>
      </w:pPr>
      <w:r w:rsidRPr="003D72A0">
        <w:rPr>
          <w:rFonts w:ascii="Arial" w:hAnsi="Arial" w:cs="Arial"/>
          <w:b/>
          <w:sz w:val="20"/>
        </w:rPr>
        <w:t>6.8.1</w:t>
      </w:r>
      <w:r w:rsidRPr="003D72A0">
        <w:rPr>
          <w:rFonts w:ascii="Arial" w:hAnsi="Arial" w:cs="Arial"/>
          <w:sz w:val="20"/>
        </w:rPr>
        <w:t xml:space="preserve"> Caso não estejam de acordo com o exigido, os bens serão devolvidos à contratada, que terá o prazo de cinco (05)</w:t>
      </w:r>
      <w:r w:rsidRPr="003D72A0">
        <w:rPr>
          <w:rFonts w:ascii="Arial" w:hAnsi="Arial" w:cs="Arial"/>
          <w:i/>
          <w:iCs/>
          <w:sz w:val="20"/>
        </w:rPr>
        <w:t xml:space="preserve"> </w:t>
      </w:r>
      <w:r w:rsidRPr="003D72A0">
        <w:rPr>
          <w:rFonts w:ascii="Arial" w:hAnsi="Arial" w:cs="Arial"/>
          <w:sz w:val="20"/>
        </w:rPr>
        <w:t>dias, a contar da notificação, para providenciar sua substituição.</w:t>
      </w:r>
    </w:p>
    <w:p w:rsidR="00440C19" w:rsidRPr="003D72A0" w:rsidRDefault="00440C19" w:rsidP="00440C19">
      <w:pPr>
        <w:spacing w:before="120" w:after="120" w:line="360" w:lineRule="auto"/>
        <w:jc w:val="both"/>
        <w:rPr>
          <w:rFonts w:ascii="Arial" w:hAnsi="Arial" w:cs="Arial"/>
          <w:b/>
          <w:sz w:val="20"/>
        </w:rPr>
      </w:pPr>
      <w:r w:rsidRPr="003D72A0">
        <w:rPr>
          <w:rFonts w:ascii="Arial" w:hAnsi="Arial" w:cs="Arial"/>
          <w:b/>
          <w:sz w:val="20"/>
        </w:rPr>
        <w:t>6.9 Subcontratação:</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54" o:spid="_x0000_s1062" style="position:absolute;left:0;text-align:left;margin-left:0;margin-top:4.8pt;width:6.3pt;height:6.65pt;z-index:251697152;visibility:visible;mso-position-horizontal:left;mso-position-horizontal-relative:margin;mso-width-relative:margin;mso-height-relative:margin;v-text-anchor:middle" fillcolor="black" strokecolor="windowText" strokeweight="1pt">
            <w10:wrap anchorx="margin"/>
          </v:rect>
        </w:pict>
      </w:r>
      <w:r w:rsidR="00440C19" w:rsidRPr="003D72A0">
        <w:rPr>
          <w:rFonts w:ascii="Arial" w:hAnsi="Arial" w:cs="Arial"/>
          <w:sz w:val="20"/>
        </w:rPr>
        <w:t>É vedada a subcontratação</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55" o:spid="_x0000_s1063" style="position:absolute;left:0;text-align:left;margin-left:0;margin-top:2.4pt;width:6.3pt;height:6.65pt;z-index:25169817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" filled="f" strokecolor="windowText" strokeweight="1pt">
            <w10:wrap anchorx="margin"/>
          </v:rect>
        </w:pict>
      </w:r>
      <w:r w:rsidR="00440C19" w:rsidRPr="003D72A0">
        <w:rPr>
          <w:rFonts w:ascii="Arial" w:hAnsi="Arial" w:cs="Arial"/>
          <w:sz w:val="20"/>
        </w:rPr>
        <w:t>É autorizada a subcontratação.</w:t>
      </w:r>
    </w:p>
    <w:p w:rsidR="00440C19" w:rsidRPr="003D72A0" w:rsidRDefault="00440C19" w:rsidP="00440C19">
      <w:pPr>
        <w:spacing w:before="120" w:after="120" w:line="360" w:lineRule="auto"/>
        <w:jc w:val="both"/>
        <w:rPr>
          <w:rFonts w:ascii="Arial" w:hAnsi="Arial" w:cs="Arial"/>
          <w:b/>
          <w:sz w:val="20"/>
        </w:rPr>
      </w:pPr>
      <w:proofErr w:type="gramStart"/>
      <w:r w:rsidRPr="003D72A0">
        <w:rPr>
          <w:rFonts w:ascii="Arial" w:hAnsi="Arial" w:cs="Arial"/>
          <w:b/>
          <w:sz w:val="20"/>
        </w:rPr>
        <w:t>6.10 Desfazimento/destinação final dos bens</w:t>
      </w:r>
      <w:proofErr w:type="gramEnd"/>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30" o:spid="_x0000_s1064" style="position:absolute;left:0;text-align:left;margin-left:0;margin-top:3.4pt;width:6.3pt;height:6.65pt;z-index:251699200;visibility:visible;mso-position-horizontal:left;mso-position-horizontal-relative:margin;mso-width-relative:margin;mso-height-relative:margin;v-text-anchor:middle" fillcolor="black" strokecolor="windowText" strokeweight="1pt">
            <w10:wrap anchorx="margin"/>
          </v:rect>
        </w:pict>
      </w:r>
      <w:r w:rsidR="00440C19" w:rsidRPr="003D72A0">
        <w:rPr>
          <w:rFonts w:ascii="Arial" w:hAnsi="Arial" w:cs="Arial"/>
          <w:sz w:val="20"/>
        </w:rPr>
        <w:t>Não há obrigação acessória vinculada ao desfazimento/destinação final/descarte dos bens.</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31" o:spid="_x0000_s1065" style="position:absolute;left:0;text-align:left;margin-left:0;margin-top:3.85pt;width:6.3pt;height:6.65pt;z-index:25170022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440C19" w:rsidRPr="003D72A0">
        <w:rPr>
          <w:rFonts w:ascii="Arial" w:hAnsi="Arial" w:cs="Arial"/>
          <w:sz w:val="20"/>
        </w:rPr>
        <w:t xml:space="preserve">Há obrigação acessória vinculada ao desfazimento/destinação final/descarte dos bens. </w:t>
      </w:r>
    </w:p>
    <w:p w:rsidR="00440C19" w:rsidRPr="003D72A0" w:rsidRDefault="00440C19" w:rsidP="00440C19">
      <w:pPr>
        <w:spacing w:before="120" w:after="120" w:line="360" w:lineRule="auto"/>
        <w:jc w:val="both"/>
        <w:rPr>
          <w:rFonts w:ascii="Arial" w:hAnsi="Arial" w:cs="Arial"/>
          <w:b/>
          <w:sz w:val="20"/>
        </w:rPr>
      </w:pPr>
      <w:r w:rsidRPr="003D72A0">
        <w:rPr>
          <w:rFonts w:ascii="Arial" w:hAnsi="Arial" w:cs="Arial"/>
          <w:b/>
          <w:sz w:val="20"/>
        </w:rPr>
        <w:t xml:space="preserve">6.11 </w:t>
      </w:r>
      <w:proofErr w:type="gramStart"/>
      <w:r w:rsidRPr="003D72A0">
        <w:rPr>
          <w:rFonts w:ascii="Arial" w:hAnsi="Arial" w:cs="Arial"/>
          <w:b/>
          <w:sz w:val="20"/>
        </w:rPr>
        <w:t>Garantia</w:t>
      </w:r>
      <w:proofErr w:type="gramEnd"/>
      <w:r w:rsidRPr="003D72A0">
        <w:rPr>
          <w:rFonts w:ascii="Arial" w:hAnsi="Arial" w:cs="Arial"/>
          <w:b/>
          <w:sz w:val="20"/>
        </w:rPr>
        <w:t>/assistência técnica contratual</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13" o:spid="_x0000_s1066" style="position:absolute;left:0;text-align:left;margin-left:0;margin-top:3.4pt;width:6.3pt;height:6.65pt;z-index:251701248;visibility:visible;mso-position-horizontal:left;mso-position-horizontal-relative:margin;mso-width-relative:margin;mso-height-relative:margin;v-text-anchor:middle" fillcolor="black" strokecolor="windowText" strokeweight="1pt">
            <w10:wrap anchorx="margin"/>
          </v:rect>
        </w:pict>
      </w:r>
      <w:r w:rsidR="00440C19" w:rsidRPr="003D72A0">
        <w:rPr>
          <w:rFonts w:ascii="Arial" w:hAnsi="Arial" w:cs="Arial"/>
          <w:sz w:val="20"/>
        </w:rPr>
        <w:t>O prazo de garantia é o estabelecido na Lei 8.078/90 (Código de Defesa do Consumidor), de 30 dias para produtos não duráveis e 90 dias para produtos duráveis.</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14" o:spid="_x0000_s1067" style="position:absolute;left:0;text-align:left;margin-left:0;margin-top:2.6pt;width:6.3pt;height:6.65pt;z-index:25170227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" filled="f" strokecolor="windowText" strokeweight="1pt">
            <w10:wrap anchorx="margin"/>
          </v:rect>
        </w:pict>
      </w:r>
      <w:r w:rsidR="00440C19" w:rsidRPr="003D72A0">
        <w:rPr>
          <w:rFonts w:ascii="Arial" w:hAnsi="Arial" w:cs="Arial"/>
          <w:sz w:val="20"/>
        </w:rPr>
        <w:t>Sim, há prazo complementar à garantia legal.</w:t>
      </w:r>
    </w:p>
    <w:p w:rsidR="00440C19" w:rsidRPr="003D72A0" w:rsidRDefault="00440C19" w:rsidP="00440C19">
      <w:pPr>
        <w:spacing w:before="120" w:after="120" w:line="360" w:lineRule="auto"/>
        <w:jc w:val="both"/>
        <w:rPr>
          <w:rFonts w:ascii="Arial" w:hAnsi="Arial" w:cs="Arial"/>
          <w:sz w:val="20"/>
        </w:rPr>
      </w:pPr>
      <w:r w:rsidRPr="003D72A0">
        <w:rPr>
          <w:rFonts w:ascii="Arial" w:hAnsi="Arial" w:cs="Arial"/>
          <w:b/>
          <w:sz w:val="20"/>
        </w:rPr>
        <w:t>6.11.1</w:t>
      </w:r>
      <w:r w:rsidRPr="003D72A0">
        <w:rPr>
          <w:rFonts w:ascii="Arial" w:hAnsi="Arial" w:cs="Arial"/>
          <w:sz w:val="20"/>
        </w:rPr>
        <w:t xml:space="preserve"> Não havendo qualquer manifestação da contratada no prazo, a contratante providenciará a substituição ou conserto do bem e cobrará o valor da empresa. </w:t>
      </w:r>
    </w:p>
    <w:p w:rsidR="00440C19" w:rsidRPr="003D72A0" w:rsidRDefault="00440C19" w:rsidP="00440C19">
      <w:pPr>
        <w:spacing w:before="120" w:after="120" w:line="360" w:lineRule="auto"/>
        <w:jc w:val="both"/>
        <w:rPr>
          <w:rFonts w:ascii="Arial" w:hAnsi="Arial" w:cs="Arial"/>
          <w:iCs/>
          <w:sz w:val="20"/>
        </w:rPr>
      </w:pPr>
      <w:r w:rsidRPr="003D72A0">
        <w:rPr>
          <w:rFonts w:ascii="Arial" w:hAnsi="Arial" w:cs="Arial"/>
          <w:b/>
          <w:sz w:val="20"/>
        </w:rPr>
        <w:t xml:space="preserve">6.12 </w:t>
      </w:r>
      <w:r w:rsidR="009A6F3B" w:rsidRPr="003D72A0">
        <w:rPr>
          <w:rFonts w:ascii="Arial" w:hAnsi="Arial" w:cs="Arial"/>
          <w:b/>
          <w:sz w:val="20"/>
        </w:rPr>
        <w:t xml:space="preserve">O prazo de </w:t>
      </w:r>
      <w:r w:rsidRPr="003D72A0">
        <w:rPr>
          <w:rFonts w:ascii="Arial" w:hAnsi="Arial" w:cs="Arial"/>
          <w:sz w:val="20"/>
        </w:rPr>
        <w:t>vigência da contratação é a contar do empenho</w:t>
      </w:r>
      <w:r w:rsidR="009A6F3B" w:rsidRPr="003D72A0">
        <w:rPr>
          <w:rFonts w:ascii="Arial" w:hAnsi="Arial" w:cs="Arial"/>
          <w:sz w:val="20"/>
        </w:rPr>
        <w:t xml:space="preserve"> de despesa</w:t>
      </w:r>
      <w:r w:rsidRPr="003D72A0">
        <w:rPr>
          <w:rFonts w:ascii="Arial" w:hAnsi="Arial" w:cs="Arial"/>
          <w:sz w:val="20"/>
        </w:rPr>
        <w:t>.</w:t>
      </w:r>
      <w:r w:rsidRPr="003D72A0">
        <w:rPr>
          <w:rFonts w:ascii="Arial" w:hAnsi="Arial" w:cs="Arial"/>
          <w:iCs/>
          <w:sz w:val="20"/>
        </w:rPr>
        <w:t xml:space="preserve"> </w:t>
      </w:r>
    </w:p>
    <w:p w:rsidR="00440C19" w:rsidRPr="003D72A0" w:rsidRDefault="00440C19" w:rsidP="00440C19">
      <w:pPr>
        <w:spacing w:before="120" w:after="120" w:line="360" w:lineRule="auto"/>
        <w:jc w:val="both"/>
        <w:rPr>
          <w:rFonts w:ascii="Arial" w:hAnsi="Arial" w:cs="Arial"/>
          <w:b/>
          <w:sz w:val="20"/>
        </w:rPr>
      </w:pPr>
      <w:r w:rsidRPr="003D72A0">
        <w:rPr>
          <w:rFonts w:ascii="Arial" w:hAnsi="Arial" w:cs="Arial"/>
          <w:b/>
          <w:sz w:val="20"/>
        </w:rPr>
        <w:t xml:space="preserve">6.13 Prorrogação </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32" o:spid="_x0000_s1068" style="position:absolute;left:0;text-align:left;margin-left:.85pt;margin-top:2.15pt;width:6.3pt;height:6.65pt;z-index:251703296;visibility:visible;mso-position-horizontal-relative:margin;mso-width-relative:margin;mso-height-relative:margin;v-text-anchor:middle" fillcolor="black" strokecolor="windowText" strokeweight="1pt">
            <w10:wrap anchorx="margin"/>
          </v:rect>
        </w:pict>
      </w:r>
      <w:r w:rsidR="00440C19" w:rsidRPr="003D72A0">
        <w:rPr>
          <w:rFonts w:ascii="Arial" w:hAnsi="Arial" w:cs="Arial"/>
          <w:sz w:val="20"/>
        </w:rPr>
        <w:t>Não será prorrogado.</w:t>
      </w:r>
    </w:p>
    <w:p w:rsidR="00440C19" w:rsidRPr="003D72A0" w:rsidRDefault="00C432F0" w:rsidP="00440C19">
      <w:pPr>
        <w:pStyle w:val="NormalWeb"/>
        <w:spacing w:before="120" w:beforeAutospacing="0" w:after="120" w:afterAutospacing="0" w:line="360" w:lineRule="auto"/>
        <w:ind w:left="425"/>
        <w:jc w:val="both"/>
        <w:rPr>
          <w:rFonts w:ascii="Arial" w:eastAsia="Calibri" w:hAnsi="Arial" w:cs="Arial"/>
          <w:sz w:val="20"/>
          <w:szCs w:val="20"/>
          <w:lang w:eastAsia="en-US"/>
        </w:rPr>
      </w:pPr>
      <w:r w:rsidRPr="00C432F0">
        <w:rPr>
          <w:rFonts w:ascii="Arial" w:hAnsi="Arial" w:cs="Arial"/>
          <w:bCs/>
          <w:noProof/>
          <w:sz w:val="20"/>
          <w:szCs w:val="20"/>
        </w:rPr>
        <w:pict>
          <v:rect id="Retângulo 33" o:spid="_x0000_s1069" style="position:absolute;left:0;text-align:left;margin-left:.6pt;margin-top:2.75pt;width:6.3pt;height:6.65pt;z-index:2517043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" filled="f" strokecolor="windowText" strokeweight="1pt">
            <w10:wrap anchorx="margin"/>
          </v:rect>
        </w:pict>
      </w:r>
      <w:r w:rsidR="00440C19" w:rsidRPr="003D72A0">
        <w:rPr>
          <w:rFonts w:ascii="Arial" w:hAnsi="Arial" w:cs="Arial"/>
          <w:sz w:val="20"/>
          <w:szCs w:val="20"/>
        </w:rPr>
        <w:t xml:space="preserve">Poderá ser prorrogado sucessivamente, respeitada a vigência máxima decenal, por se </w:t>
      </w:r>
      <w:r w:rsidR="00440C19" w:rsidRPr="003D72A0">
        <w:rPr>
          <w:rFonts w:ascii="Arial" w:eastAsia="Calibri" w:hAnsi="Arial" w:cs="Arial"/>
          <w:sz w:val="20"/>
          <w:szCs w:val="20"/>
          <w:lang w:eastAsia="en-US"/>
        </w:rPr>
        <w:t xml:space="preserve">tratar de fornecimento continuado. </w:t>
      </w:r>
    </w:p>
    <w:p w:rsidR="00440C19" w:rsidRPr="003D72A0" w:rsidRDefault="00440C19" w:rsidP="00440C19">
      <w:pPr>
        <w:pStyle w:val="NormalWeb"/>
        <w:spacing w:before="120" w:beforeAutospacing="0" w:after="120" w:afterAutospacing="0" w:line="360" w:lineRule="auto"/>
        <w:jc w:val="both"/>
        <w:rPr>
          <w:rFonts w:ascii="Arial" w:eastAsia="Calibri" w:hAnsi="Arial" w:cs="Arial"/>
          <w:b/>
          <w:bCs/>
          <w:sz w:val="20"/>
          <w:szCs w:val="20"/>
          <w:lang w:eastAsia="en-US"/>
        </w:rPr>
      </w:pPr>
      <w:r w:rsidRPr="003D72A0">
        <w:rPr>
          <w:rFonts w:ascii="Arial" w:eastAsia="Calibri" w:hAnsi="Arial" w:cs="Arial"/>
          <w:b/>
          <w:bCs/>
          <w:sz w:val="20"/>
          <w:szCs w:val="20"/>
          <w:lang w:eastAsia="en-US"/>
        </w:rPr>
        <w:t>7. MODELO DE GESTÃO DO CONTRATO OU DOCUMENTO EQUIVALENTE</w:t>
      </w:r>
    </w:p>
    <w:p w:rsidR="00440C19" w:rsidRPr="003D72A0" w:rsidRDefault="00440C19" w:rsidP="00440C19">
      <w:pPr>
        <w:spacing w:before="120" w:after="120" w:line="360" w:lineRule="auto"/>
        <w:jc w:val="both"/>
        <w:rPr>
          <w:rFonts w:ascii="Arial" w:hAnsi="Arial" w:cs="Arial"/>
          <w:b/>
          <w:sz w:val="20"/>
        </w:rPr>
      </w:pPr>
      <w:r w:rsidRPr="003D72A0">
        <w:rPr>
          <w:rFonts w:ascii="Arial" w:hAnsi="Arial" w:cs="Arial"/>
          <w:b/>
          <w:sz w:val="20"/>
        </w:rPr>
        <w:t xml:space="preserve">7.1 A compra será formalizada: </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1" o:spid="_x0000_s1070" style="position:absolute;left:0;text-align:left;margin-left:0;margin-top:4.65pt;width:6.3pt;height:6.65pt;z-index:251705344;visibility:visible;mso-position-horizontal:left;mso-position-horizontal-relative:margin;mso-width-relative:margin;mso-height-relative:margin;v-text-anchor:middle" fillcolor="black" strokecolor="windowText" strokeweight="1pt">
            <w10:wrap anchorx="margin"/>
          </v:rect>
        </w:pict>
      </w:r>
      <w:r w:rsidR="00440C19" w:rsidRPr="003D72A0">
        <w:rPr>
          <w:rFonts w:ascii="Arial" w:hAnsi="Arial" w:cs="Arial"/>
          <w:sz w:val="20"/>
        </w:rPr>
        <w:t xml:space="preserve">Por nota de empenho, em substituição do termo de </w:t>
      </w:r>
      <w:proofErr w:type="gramStart"/>
      <w:r w:rsidR="00440C19" w:rsidRPr="003D72A0">
        <w:rPr>
          <w:rFonts w:ascii="Arial" w:hAnsi="Arial" w:cs="Arial"/>
          <w:sz w:val="20"/>
        </w:rPr>
        <w:t>contrato</w:t>
      </w:r>
      <w:proofErr w:type="gramEnd"/>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3" o:spid="_x0000_s1071" style="position:absolute;left:0;text-align:left;margin-left:0;margin-top:3.4pt;width:6.3pt;height:6.65pt;z-index:25170636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440C19" w:rsidRPr="003D72A0">
        <w:rPr>
          <w:rFonts w:ascii="Arial" w:hAnsi="Arial" w:cs="Arial"/>
          <w:sz w:val="20"/>
        </w:rPr>
        <w:t>Contrato</w:t>
      </w:r>
    </w:p>
    <w:p w:rsidR="00440C19" w:rsidRPr="003D72A0" w:rsidRDefault="00440C19" w:rsidP="00440C19">
      <w:pPr>
        <w:pStyle w:val="NormalWeb"/>
        <w:spacing w:before="120" w:beforeAutospacing="0" w:after="120" w:afterAutospacing="0" w:line="360" w:lineRule="auto"/>
        <w:jc w:val="both"/>
        <w:rPr>
          <w:rFonts w:ascii="Arial" w:eastAsia="Calibri" w:hAnsi="Arial" w:cs="Arial"/>
          <w:sz w:val="20"/>
          <w:szCs w:val="20"/>
          <w:lang w:eastAsia="en-US"/>
        </w:rPr>
      </w:pPr>
      <w:r w:rsidRPr="003D72A0">
        <w:rPr>
          <w:rFonts w:ascii="Arial" w:eastAsia="Calibri" w:hAnsi="Arial" w:cs="Arial"/>
          <w:sz w:val="20"/>
          <w:szCs w:val="20"/>
          <w:lang w:eastAsia="en-US"/>
        </w:rPr>
        <w:lastRenderedPageBreak/>
        <w:t xml:space="preserve">7.2 As especificações e regras deste Termo deverão ser executadas fielmente pelas partes, de acordo com as cláusulas avençadas e as normas da Lei nº 14.133/2021, e cada parte </w:t>
      </w:r>
      <w:proofErr w:type="gramStart"/>
      <w:r w:rsidRPr="003D72A0">
        <w:rPr>
          <w:rFonts w:ascii="Arial" w:eastAsia="Calibri" w:hAnsi="Arial" w:cs="Arial"/>
          <w:sz w:val="20"/>
          <w:szCs w:val="20"/>
          <w:lang w:eastAsia="en-US"/>
        </w:rPr>
        <w:t>responderá</w:t>
      </w:r>
      <w:proofErr w:type="gramEnd"/>
      <w:r w:rsidRPr="003D72A0">
        <w:rPr>
          <w:rFonts w:ascii="Arial" w:eastAsia="Calibri" w:hAnsi="Arial" w:cs="Arial"/>
          <w:sz w:val="20"/>
          <w:szCs w:val="20"/>
          <w:lang w:eastAsia="en-US"/>
        </w:rPr>
        <w:t xml:space="preserve"> pelas consequências de sua inexecução total ou parcial.</w:t>
      </w:r>
    </w:p>
    <w:p w:rsidR="00440C19" w:rsidRPr="003D72A0" w:rsidRDefault="00440C19" w:rsidP="00440C19">
      <w:pPr>
        <w:pStyle w:val="NormalWeb"/>
        <w:spacing w:before="120" w:beforeAutospacing="0" w:after="120" w:afterAutospacing="0" w:line="360" w:lineRule="auto"/>
        <w:jc w:val="both"/>
        <w:rPr>
          <w:rFonts w:ascii="Arial" w:eastAsia="Calibri" w:hAnsi="Arial" w:cs="Arial"/>
          <w:sz w:val="20"/>
          <w:szCs w:val="20"/>
          <w:lang w:eastAsia="en-US"/>
        </w:rPr>
      </w:pPr>
      <w:r w:rsidRPr="003D72A0">
        <w:rPr>
          <w:rFonts w:ascii="Arial" w:eastAsia="Calibri" w:hAnsi="Arial" w:cs="Arial"/>
          <w:sz w:val="20"/>
          <w:szCs w:val="20"/>
          <w:lang w:eastAsia="en-US"/>
        </w:rPr>
        <w:t>7.3 As comunicações entre o Ministério Público e a empresa contratada serão realizadas por escrito sempre que o ato exigir tal formalidade, admitindo-se o uso de mensagem eletrônica para esse fim.</w:t>
      </w:r>
    </w:p>
    <w:p w:rsidR="00440C19" w:rsidRPr="003D72A0" w:rsidRDefault="00440C19" w:rsidP="00440C19">
      <w:pPr>
        <w:spacing w:before="120" w:after="120" w:line="360" w:lineRule="auto"/>
        <w:jc w:val="both"/>
        <w:rPr>
          <w:rFonts w:ascii="Arial" w:eastAsia="Calibri" w:hAnsi="Arial" w:cs="Arial"/>
          <w:iCs/>
          <w:sz w:val="20"/>
          <w:lang w:eastAsia="en-US"/>
        </w:rPr>
      </w:pPr>
      <w:r w:rsidRPr="003D72A0">
        <w:rPr>
          <w:rFonts w:ascii="Arial" w:eastAsia="Calibri" w:hAnsi="Arial" w:cs="Arial"/>
          <w:sz w:val="20"/>
          <w:lang w:eastAsia="en-US"/>
        </w:rPr>
        <w:t xml:space="preserve">7.4 A execução do contrato será coordenada </w:t>
      </w:r>
      <w:r w:rsidRPr="003D72A0">
        <w:rPr>
          <w:rFonts w:ascii="Arial" w:eastAsia="Calibri" w:hAnsi="Arial" w:cs="Arial"/>
          <w:iCs/>
          <w:sz w:val="20"/>
          <w:lang w:eastAsia="en-US"/>
        </w:rPr>
        <w:t>apenas pelo fiscal, que acumula as funções de gestor e fiscal.</w:t>
      </w:r>
    </w:p>
    <w:p w:rsidR="00440C19" w:rsidRPr="003D72A0" w:rsidRDefault="00440C19" w:rsidP="00440C19">
      <w:pPr>
        <w:pStyle w:val="NormalWeb"/>
        <w:spacing w:before="120" w:beforeAutospacing="0" w:after="120" w:afterAutospacing="0" w:line="360" w:lineRule="auto"/>
        <w:jc w:val="both"/>
        <w:rPr>
          <w:rFonts w:ascii="Arial" w:eastAsia="Calibri" w:hAnsi="Arial" w:cs="Arial"/>
          <w:sz w:val="20"/>
          <w:szCs w:val="20"/>
          <w:lang w:eastAsia="en-US"/>
        </w:rPr>
      </w:pPr>
      <w:r w:rsidRPr="003D72A0">
        <w:rPr>
          <w:rFonts w:ascii="Arial" w:eastAsia="Calibri" w:hAnsi="Arial" w:cs="Arial"/>
          <w:sz w:val="20"/>
          <w:szCs w:val="20"/>
          <w:lang w:eastAsia="en-US"/>
        </w:rPr>
        <w:t xml:space="preserve">7.4.1 Responsáveis pela Gestão e Fiscalização do contrato: </w:t>
      </w:r>
    </w:p>
    <w:p w:rsidR="00440C19" w:rsidRPr="003D72A0" w:rsidRDefault="00440C19" w:rsidP="00440C19">
      <w:pPr>
        <w:pStyle w:val="NormalWeb"/>
        <w:spacing w:before="120" w:beforeAutospacing="0" w:after="120" w:afterAutospacing="0" w:line="360" w:lineRule="auto"/>
        <w:jc w:val="both"/>
        <w:rPr>
          <w:rFonts w:ascii="Arial" w:eastAsia="Calibri" w:hAnsi="Arial" w:cs="Arial"/>
          <w:sz w:val="20"/>
          <w:szCs w:val="20"/>
          <w:lang w:eastAsia="en-US"/>
        </w:rPr>
      </w:pPr>
      <w:r w:rsidRPr="003D72A0">
        <w:rPr>
          <w:rFonts w:ascii="Arial" w:eastAsia="Calibri" w:hAnsi="Arial" w:cs="Arial"/>
          <w:sz w:val="20"/>
          <w:szCs w:val="20"/>
          <w:lang w:eastAsia="en-US"/>
        </w:rPr>
        <w:t xml:space="preserve">Fiscal: Graziela Fernandes </w:t>
      </w:r>
      <w:proofErr w:type="spellStart"/>
      <w:r w:rsidRPr="003D72A0">
        <w:rPr>
          <w:rFonts w:ascii="Arial" w:eastAsia="Calibri" w:hAnsi="Arial" w:cs="Arial"/>
          <w:sz w:val="20"/>
          <w:szCs w:val="20"/>
          <w:lang w:eastAsia="en-US"/>
        </w:rPr>
        <w:t>Grazziotin</w:t>
      </w:r>
      <w:proofErr w:type="spellEnd"/>
      <w:r w:rsidRPr="003D72A0">
        <w:rPr>
          <w:rFonts w:ascii="Arial" w:eastAsia="Calibri" w:hAnsi="Arial" w:cs="Arial"/>
          <w:sz w:val="20"/>
          <w:szCs w:val="20"/>
          <w:lang w:eastAsia="en-US"/>
        </w:rPr>
        <w:t>, Divisão Administrativa, fone</w:t>
      </w:r>
      <w:proofErr w:type="gramStart"/>
      <w:r w:rsidRPr="003D72A0">
        <w:rPr>
          <w:rFonts w:ascii="Arial" w:eastAsia="Calibri" w:hAnsi="Arial" w:cs="Arial"/>
          <w:sz w:val="20"/>
          <w:szCs w:val="20"/>
          <w:lang w:eastAsia="en-US"/>
        </w:rPr>
        <w:t xml:space="preserve">  </w:t>
      </w:r>
      <w:proofErr w:type="gramEnd"/>
      <w:r w:rsidRPr="003D72A0">
        <w:rPr>
          <w:rFonts w:ascii="Arial" w:eastAsia="Calibri" w:hAnsi="Arial" w:cs="Arial"/>
          <w:sz w:val="20"/>
          <w:szCs w:val="20"/>
          <w:lang w:eastAsia="en-US"/>
        </w:rPr>
        <w:t>051 3295-8144</w:t>
      </w:r>
      <w:r w:rsidR="009A6F3B" w:rsidRPr="003D72A0">
        <w:rPr>
          <w:rFonts w:ascii="Arial" w:eastAsia="Calibri" w:hAnsi="Arial" w:cs="Arial"/>
          <w:sz w:val="20"/>
          <w:szCs w:val="20"/>
          <w:lang w:eastAsia="en-US"/>
        </w:rPr>
        <w:t xml:space="preserve">, </w:t>
      </w:r>
      <w:hyperlink r:id="rId7" w:history="1">
        <w:r w:rsidR="009A6F3B" w:rsidRPr="003D72A0">
          <w:rPr>
            <w:rStyle w:val="Hyperlink"/>
            <w:rFonts w:ascii="Arial" w:hAnsi="Arial" w:cs="Arial"/>
            <w:color w:val="auto"/>
            <w:sz w:val="20"/>
          </w:rPr>
          <w:t>dadm@mprs.mp.br</w:t>
        </w:r>
      </w:hyperlink>
      <w:r w:rsidR="009A6F3B" w:rsidRPr="003D72A0">
        <w:rPr>
          <w:rFonts w:ascii="Arial" w:hAnsi="Arial" w:cs="Arial"/>
          <w:sz w:val="20"/>
        </w:rPr>
        <w:t xml:space="preserve"> </w:t>
      </w:r>
      <w:r w:rsidRPr="003D72A0">
        <w:rPr>
          <w:rFonts w:ascii="Arial" w:eastAsia="Calibri" w:hAnsi="Arial" w:cs="Arial"/>
          <w:sz w:val="20"/>
          <w:szCs w:val="20"/>
          <w:lang w:eastAsia="en-US"/>
        </w:rPr>
        <w:t>.</w:t>
      </w:r>
    </w:p>
    <w:p w:rsidR="00440C19" w:rsidRPr="003D72A0" w:rsidRDefault="00440C19" w:rsidP="00440C19">
      <w:pPr>
        <w:pStyle w:val="NormalWeb"/>
        <w:spacing w:before="120" w:beforeAutospacing="0" w:after="120" w:afterAutospacing="0" w:line="360" w:lineRule="auto"/>
        <w:jc w:val="both"/>
        <w:rPr>
          <w:rFonts w:ascii="Arial" w:eastAsia="Calibri" w:hAnsi="Arial" w:cs="Arial"/>
          <w:sz w:val="20"/>
          <w:szCs w:val="20"/>
          <w:lang w:eastAsia="en-US"/>
        </w:rPr>
      </w:pPr>
      <w:r w:rsidRPr="003D72A0">
        <w:rPr>
          <w:rFonts w:ascii="Arial" w:eastAsia="Calibri" w:hAnsi="Arial" w:cs="Arial"/>
          <w:sz w:val="20"/>
          <w:szCs w:val="20"/>
          <w:lang w:eastAsia="en-US"/>
        </w:rPr>
        <w:t xml:space="preserve">Fiscal substituto: Luciano </w:t>
      </w:r>
      <w:proofErr w:type="spellStart"/>
      <w:r w:rsidRPr="003D72A0">
        <w:rPr>
          <w:rFonts w:ascii="Arial" w:eastAsia="Calibri" w:hAnsi="Arial" w:cs="Arial"/>
          <w:sz w:val="20"/>
          <w:szCs w:val="20"/>
          <w:lang w:eastAsia="en-US"/>
        </w:rPr>
        <w:t>Fin</w:t>
      </w:r>
      <w:proofErr w:type="spellEnd"/>
      <w:r w:rsidRPr="003D72A0">
        <w:rPr>
          <w:rFonts w:ascii="Arial" w:eastAsia="Calibri" w:hAnsi="Arial" w:cs="Arial"/>
          <w:sz w:val="20"/>
          <w:szCs w:val="20"/>
          <w:lang w:eastAsia="en-US"/>
        </w:rPr>
        <w:t xml:space="preserve"> Barth, Divisão Administrativa, fone</w:t>
      </w:r>
      <w:proofErr w:type="gramStart"/>
      <w:r w:rsidRPr="003D72A0">
        <w:rPr>
          <w:rFonts w:ascii="Arial" w:eastAsia="Calibri" w:hAnsi="Arial" w:cs="Arial"/>
          <w:sz w:val="20"/>
          <w:szCs w:val="20"/>
          <w:lang w:eastAsia="en-US"/>
        </w:rPr>
        <w:t xml:space="preserve">  </w:t>
      </w:r>
      <w:proofErr w:type="gramEnd"/>
      <w:r w:rsidRPr="003D72A0">
        <w:rPr>
          <w:rFonts w:ascii="Arial" w:eastAsia="Calibri" w:hAnsi="Arial" w:cs="Arial"/>
          <w:sz w:val="20"/>
          <w:szCs w:val="20"/>
          <w:lang w:eastAsia="en-US"/>
        </w:rPr>
        <w:t>051 3295-5042</w:t>
      </w:r>
      <w:r w:rsidR="009A6F3B" w:rsidRPr="003D72A0">
        <w:rPr>
          <w:rFonts w:ascii="Arial" w:eastAsia="Calibri" w:hAnsi="Arial" w:cs="Arial"/>
          <w:sz w:val="20"/>
          <w:szCs w:val="20"/>
          <w:lang w:eastAsia="en-US"/>
        </w:rPr>
        <w:t xml:space="preserve">, </w:t>
      </w:r>
      <w:hyperlink r:id="rId8" w:history="1">
        <w:r w:rsidR="009A6F3B" w:rsidRPr="003D72A0">
          <w:rPr>
            <w:rStyle w:val="Hyperlink"/>
            <w:rFonts w:ascii="Arial" w:hAnsi="Arial" w:cs="Arial"/>
            <w:color w:val="auto"/>
            <w:sz w:val="20"/>
          </w:rPr>
          <w:t>dadm@mprs.mp.br</w:t>
        </w:r>
      </w:hyperlink>
      <w:r w:rsidR="009A6F3B" w:rsidRPr="003D72A0">
        <w:rPr>
          <w:rFonts w:ascii="Arial" w:hAnsi="Arial" w:cs="Arial"/>
          <w:sz w:val="20"/>
        </w:rPr>
        <w:t xml:space="preserve"> </w:t>
      </w:r>
    </w:p>
    <w:p w:rsidR="00440C19" w:rsidRPr="003D72A0" w:rsidRDefault="00440C19" w:rsidP="00440C19">
      <w:pPr>
        <w:pStyle w:val="NormalWeb"/>
        <w:spacing w:before="120" w:beforeAutospacing="0" w:after="120" w:afterAutospacing="0" w:line="360" w:lineRule="auto"/>
        <w:jc w:val="both"/>
        <w:rPr>
          <w:rFonts w:ascii="Arial" w:eastAsia="Calibri" w:hAnsi="Arial" w:cs="Arial"/>
          <w:sz w:val="20"/>
          <w:szCs w:val="20"/>
          <w:lang w:eastAsia="en-US"/>
        </w:rPr>
      </w:pPr>
      <w:r w:rsidRPr="003D72A0">
        <w:rPr>
          <w:rFonts w:ascii="Arial" w:eastAsia="Calibri" w:hAnsi="Arial" w:cs="Arial"/>
          <w:sz w:val="20"/>
          <w:szCs w:val="20"/>
          <w:lang w:eastAsia="en-US"/>
        </w:rPr>
        <w:t>7.4.2 O gestor do contrato poderá convocar o representante da empresa para adoção de providências que devam ser cumpridas de imediato.</w:t>
      </w:r>
    </w:p>
    <w:p w:rsidR="00440C19" w:rsidRPr="003D72A0" w:rsidRDefault="00440C19" w:rsidP="00440C19">
      <w:pPr>
        <w:pStyle w:val="NormalWeb"/>
        <w:spacing w:before="120" w:beforeAutospacing="0" w:after="120" w:afterAutospacing="0" w:line="360" w:lineRule="auto"/>
        <w:jc w:val="both"/>
        <w:rPr>
          <w:rFonts w:ascii="Arial" w:eastAsia="Calibri" w:hAnsi="Arial" w:cs="Arial"/>
          <w:sz w:val="20"/>
          <w:szCs w:val="20"/>
          <w:lang w:eastAsia="en-US"/>
        </w:rPr>
      </w:pPr>
      <w:r w:rsidRPr="003D72A0">
        <w:rPr>
          <w:rFonts w:ascii="Arial" w:eastAsia="Calibri" w:hAnsi="Arial" w:cs="Arial"/>
          <w:sz w:val="20"/>
          <w:szCs w:val="20"/>
          <w:lang w:eastAsia="en-US"/>
        </w:rPr>
        <w:t xml:space="preserve">7.4.3. Após a assinatura do contrato ou instrumento equivalente, o gestor poderá convocar o representante da empresa contratada para reunião inicial, visando apresentar 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rsidR="00440C19" w:rsidRPr="003D72A0" w:rsidRDefault="00440C19" w:rsidP="00440C19">
      <w:pPr>
        <w:pStyle w:val="NormalWeb"/>
        <w:spacing w:before="120" w:beforeAutospacing="0" w:after="120" w:afterAutospacing="0" w:line="360" w:lineRule="auto"/>
        <w:jc w:val="both"/>
        <w:rPr>
          <w:rFonts w:ascii="Arial" w:eastAsia="Calibri" w:hAnsi="Arial" w:cs="Arial"/>
          <w:sz w:val="20"/>
          <w:szCs w:val="20"/>
          <w:lang w:eastAsia="en-US"/>
        </w:rPr>
      </w:pPr>
      <w:r w:rsidRPr="003D72A0">
        <w:rPr>
          <w:rFonts w:ascii="Arial" w:eastAsia="Calibri" w:hAnsi="Arial" w:cs="Arial"/>
          <w:sz w:val="20"/>
          <w:szCs w:val="20"/>
          <w:lang w:eastAsia="en-US"/>
        </w:rPr>
        <w:t>7.4.4 O fiscal do contrato acompanhará a execução do contrato, e, entre outras funções definidas no Provimento nº 05/2023:</w:t>
      </w:r>
    </w:p>
    <w:p w:rsidR="00440C19" w:rsidRPr="003D72A0" w:rsidRDefault="00440C19" w:rsidP="00440C19">
      <w:pPr>
        <w:pStyle w:val="NormalWeb"/>
        <w:spacing w:before="120" w:beforeAutospacing="0" w:after="120" w:afterAutospacing="0" w:line="360" w:lineRule="auto"/>
        <w:jc w:val="both"/>
        <w:rPr>
          <w:rFonts w:ascii="Arial" w:eastAsia="Calibri" w:hAnsi="Arial" w:cs="Arial"/>
          <w:sz w:val="20"/>
          <w:szCs w:val="20"/>
          <w:lang w:eastAsia="en-US"/>
        </w:rPr>
      </w:pPr>
      <w:r w:rsidRPr="003D72A0">
        <w:rPr>
          <w:rFonts w:ascii="Arial" w:eastAsia="Calibri" w:hAnsi="Arial" w:cs="Arial"/>
          <w:sz w:val="20"/>
          <w:szCs w:val="20"/>
          <w:lang w:eastAsia="en-US"/>
        </w:rPr>
        <w:t>a) verificará o cumprimento das condições estabelecidas no Termo de Referência e Contrato, de modo a assegurar os melhores resultados para a Administração;</w:t>
      </w:r>
    </w:p>
    <w:p w:rsidR="00440C19" w:rsidRPr="003D72A0" w:rsidRDefault="00440C19" w:rsidP="00440C19">
      <w:pPr>
        <w:pStyle w:val="NormalWeb"/>
        <w:spacing w:before="120" w:beforeAutospacing="0" w:after="120" w:afterAutospacing="0" w:line="360" w:lineRule="auto"/>
        <w:jc w:val="both"/>
        <w:rPr>
          <w:rFonts w:ascii="Arial" w:eastAsia="Calibri" w:hAnsi="Arial" w:cs="Arial"/>
          <w:sz w:val="20"/>
          <w:szCs w:val="20"/>
          <w:lang w:eastAsia="en-US"/>
        </w:rPr>
      </w:pPr>
      <w:r w:rsidRPr="003D72A0">
        <w:rPr>
          <w:rFonts w:ascii="Arial" w:eastAsia="Calibri" w:hAnsi="Arial" w:cs="Arial"/>
          <w:sz w:val="20"/>
          <w:szCs w:val="20"/>
          <w:lang w:eastAsia="en-US"/>
        </w:rPr>
        <w:t xml:space="preserve">b) anotará no procedimento, </w:t>
      </w:r>
      <w:proofErr w:type="gramStart"/>
      <w:r w:rsidRPr="003D72A0">
        <w:rPr>
          <w:rFonts w:ascii="Arial" w:eastAsia="Calibri" w:hAnsi="Arial" w:cs="Arial"/>
          <w:sz w:val="20"/>
          <w:szCs w:val="20"/>
          <w:lang w:eastAsia="en-US"/>
        </w:rPr>
        <w:t>a medida em que</w:t>
      </w:r>
      <w:proofErr w:type="gramEnd"/>
      <w:r w:rsidRPr="003D72A0">
        <w:rPr>
          <w:rFonts w:ascii="Arial" w:eastAsia="Calibri" w:hAnsi="Arial" w:cs="Arial"/>
          <w:sz w:val="20"/>
          <w:szCs w:val="20"/>
          <w:lang w:eastAsia="en-US"/>
        </w:rPr>
        <w:t xml:space="preserve"> ocorrerem, todas as ocorrências relacionadas à execução do contrato, com a descrição do que for necessário para a regularização das faltas ou dos defeitos observados;</w:t>
      </w:r>
    </w:p>
    <w:p w:rsidR="00440C19" w:rsidRPr="003D72A0" w:rsidRDefault="00440C19" w:rsidP="00440C19">
      <w:pPr>
        <w:pStyle w:val="NormalWeb"/>
        <w:spacing w:before="120" w:beforeAutospacing="0" w:after="120" w:afterAutospacing="0" w:line="360" w:lineRule="auto"/>
        <w:jc w:val="both"/>
        <w:rPr>
          <w:rFonts w:ascii="Arial" w:eastAsia="Calibri" w:hAnsi="Arial" w:cs="Arial"/>
          <w:sz w:val="20"/>
          <w:szCs w:val="20"/>
          <w:lang w:eastAsia="en-US"/>
        </w:rPr>
      </w:pPr>
      <w:r w:rsidRPr="003D72A0">
        <w:rPr>
          <w:rFonts w:ascii="Arial" w:eastAsia="Calibri" w:hAnsi="Arial" w:cs="Arial"/>
          <w:sz w:val="20"/>
          <w:szCs w:val="20"/>
          <w:lang w:eastAsia="en-US"/>
        </w:rPr>
        <w:t>c) emitirá notificações para a correção da execução do contrato, assim que Identificada qualquer inexatidão ou irregularidade, determinando prazo para a correção;</w:t>
      </w:r>
    </w:p>
    <w:p w:rsidR="00440C19" w:rsidRPr="003D72A0" w:rsidRDefault="00440C19" w:rsidP="00440C19">
      <w:pPr>
        <w:pStyle w:val="NormalWeb"/>
        <w:spacing w:before="120" w:beforeAutospacing="0" w:after="120" w:afterAutospacing="0" w:line="360" w:lineRule="auto"/>
        <w:jc w:val="both"/>
        <w:rPr>
          <w:rFonts w:ascii="Arial" w:eastAsia="Calibri" w:hAnsi="Arial" w:cs="Arial"/>
          <w:sz w:val="20"/>
          <w:szCs w:val="20"/>
          <w:lang w:eastAsia="en-US"/>
        </w:rPr>
      </w:pPr>
      <w:r w:rsidRPr="003D72A0">
        <w:rPr>
          <w:rFonts w:ascii="Arial" w:eastAsia="Calibri" w:hAnsi="Arial" w:cs="Arial"/>
          <w:sz w:val="20"/>
          <w:szCs w:val="20"/>
          <w:lang w:eastAsia="en-US"/>
        </w:rPr>
        <w:t>d) comunicará o gestor do contato, em tempo hábil, qualquer situação que ultrapasse sua competência ou que possam inviabilizar a execução do contrato nas datas aprazadas.</w:t>
      </w:r>
    </w:p>
    <w:p w:rsidR="00440C19" w:rsidRPr="003D72A0" w:rsidRDefault="00440C19" w:rsidP="00440C19">
      <w:pPr>
        <w:pStyle w:val="NormalWeb"/>
        <w:spacing w:before="120" w:beforeAutospacing="0" w:after="120" w:afterAutospacing="0" w:line="360" w:lineRule="auto"/>
        <w:jc w:val="both"/>
        <w:rPr>
          <w:rFonts w:ascii="Arial" w:eastAsia="Calibri" w:hAnsi="Arial" w:cs="Arial"/>
          <w:b/>
          <w:sz w:val="20"/>
          <w:szCs w:val="20"/>
          <w:lang w:eastAsia="en-US"/>
        </w:rPr>
      </w:pPr>
      <w:r w:rsidRPr="003D72A0">
        <w:rPr>
          <w:rFonts w:ascii="Arial" w:eastAsia="Calibri" w:hAnsi="Arial" w:cs="Arial"/>
          <w:b/>
          <w:sz w:val="20"/>
          <w:szCs w:val="20"/>
          <w:lang w:eastAsia="en-US"/>
        </w:rPr>
        <w:t>7.4.5 Outras rotinas específicas relacionadas à execução contratual:</w:t>
      </w:r>
    </w:p>
    <w:p w:rsidR="00440C19" w:rsidRPr="003D72A0" w:rsidRDefault="00C432F0" w:rsidP="00440C19">
      <w:pPr>
        <w:pStyle w:val="NormalWeb"/>
        <w:spacing w:before="120" w:beforeAutospacing="0" w:after="120" w:afterAutospacing="0" w:line="360" w:lineRule="auto"/>
        <w:ind w:left="426"/>
        <w:jc w:val="both"/>
        <w:rPr>
          <w:rFonts w:ascii="Arial" w:eastAsia="Calibri" w:hAnsi="Arial" w:cs="Arial"/>
          <w:sz w:val="20"/>
          <w:szCs w:val="20"/>
          <w:lang w:eastAsia="en-US"/>
        </w:rPr>
      </w:pPr>
      <w:r>
        <w:rPr>
          <w:rFonts w:ascii="Arial" w:eastAsia="Calibri" w:hAnsi="Arial" w:cs="Arial"/>
          <w:noProof/>
          <w:sz w:val="20"/>
          <w:szCs w:val="20"/>
          <w:lang w:eastAsia="en-US"/>
        </w:rPr>
        <w:pict>
          <v:rect id="_x0000_s1072" style="position:absolute;left:0;text-align:left;margin-left:.25pt;margin-top:4.35pt;width:6.3pt;height:6.65pt;z-index:251707392;visibility:visible;mso-position-horizontal-relative:margin;mso-width-relative:margin;mso-height-relative:margin;v-text-anchor:middle" fillcolor="black" strokecolor="windowText" strokeweight="1pt">
            <w10:wrap anchorx="margin"/>
          </v:rect>
        </w:pict>
      </w:r>
      <w:r w:rsidR="00440C19" w:rsidRPr="003D72A0">
        <w:rPr>
          <w:rFonts w:ascii="Arial" w:eastAsia="Calibri" w:hAnsi="Arial" w:cs="Arial"/>
          <w:sz w:val="20"/>
          <w:szCs w:val="20"/>
          <w:lang w:eastAsia="en-US"/>
        </w:rPr>
        <w:t xml:space="preserve">Não </w:t>
      </w:r>
    </w:p>
    <w:p w:rsidR="00440C19" w:rsidRPr="003D72A0" w:rsidRDefault="00440C19" w:rsidP="00440C19">
      <w:pPr>
        <w:pStyle w:val="NormalWeb"/>
        <w:spacing w:before="120" w:beforeAutospacing="0" w:after="120" w:afterAutospacing="0" w:line="360" w:lineRule="auto"/>
        <w:ind w:left="426"/>
        <w:jc w:val="both"/>
        <w:rPr>
          <w:rFonts w:ascii="Arial" w:eastAsia="Calibri" w:hAnsi="Arial" w:cs="Arial"/>
          <w:sz w:val="20"/>
          <w:szCs w:val="20"/>
          <w:lang w:eastAsia="en-US"/>
        </w:rPr>
      </w:pPr>
      <w:r w:rsidRPr="003D72A0">
        <w:rPr>
          <w:rFonts w:ascii="Arial" w:eastAsia="Calibri" w:hAnsi="Arial" w:cs="Arial"/>
          <w:sz w:val="20"/>
          <w:szCs w:val="20"/>
          <w:lang w:eastAsia="en-US"/>
        </w:rPr>
        <w:t>Sim</w:t>
      </w:r>
      <w:r w:rsidR="00C432F0">
        <w:rPr>
          <w:rFonts w:ascii="Arial" w:eastAsia="Calibri" w:hAnsi="Arial" w:cs="Arial"/>
          <w:noProof/>
          <w:sz w:val="20"/>
          <w:szCs w:val="20"/>
          <w:lang w:eastAsia="en-US"/>
        </w:rPr>
        <w:pict>
          <v:rect id="_x0000_s1073" style="position:absolute;left:0;text-align:left;margin-left:.85pt;margin-top:4.5pt;width:6.3pt;height:6.65pt;z-index:251708416;visibility:visible;mso-position-horizontal-relative:margin;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Pr="003D72A0">
        <w:rPr>
          <w:rFonts w:ascii="Arial" w:eastAsia="Calibri" w:hAnsi="Arial" w:cs="Arial"/>
          <w:sz w:val="20"/>
          <w:szCs w:val="20"/>
          <w:lang w:eastAsia="en-US"/>
        </w:rPr>
        <w:t>.</w:t>
      </w:r>
    </w:p>
    <w:p w:rsidR="00440C19" w:rsidRPr="003D72A0" w:rsidRDefault="00440C19" w:rsidP="00440C19">
      <w:pPr>
        <w:spacing w:before="120" w:after="120" w:line="360" w:lineRule="auto"/>
        <w:jc w:val="both"/>
        <w:rPr>
          <w:rFonts w:ascii="Arial" w:hAnsi="Arial" w:cs="Arial"/>
          <w:sz w:val="20"/>
        </w:rPr>
      </w:pPr>
      <w:r w:rsidRPr="003D72A0">
        <w:rPr>
          <w:rFonts w:ascii="Arial" w:hAnsi="Arial" w:cs="Arial"/>
          <w:sz w:val="20"/>
        </w:rPr>
        <w:lastRenderedPageBreak/>
        <w:t>7.5 Obrigações gerais:</w:t>
      </w:r>
    </w:p>
    <w:p w:rsidR="00440C19" w:rsidRPr="003D72A0" w:rsidRDefault="00440C19" w:rsidP="00440C19">
      <w:pPr>
        <w:spacing w:before="120" w:after="120" w:line="360" w:lineRule="auto"/>
        <w:jc w:val="both"/>
        <w:rPr>
          <w:rFonts w:ascii="Arial" w:hAnsi="Arial" w:cs="Arial"/>
          <w:sz w:val="20"/>
        </w:rPr>
      </w:pPr>
      <w:bookmarkStart w:id="0" w:name="_Hlk124522475"/>
      <w:r w:rsidRPr="003D72A0">
        <w:rPr>
          <w:rFonts w:ascii="Arial" w:hAnsi="Arial" w:cs="Arial"/>
          <w:sz w:val="20"/>
        </w:rPr>
        <w:t>a) entregar o objeto da contratação na forma ajustada e de acordo com as especificações do Termo de Referência;</w:t>
      </w:r>
    </w:p>
    <w:p w:rsidR="00440C19" w:rsidRPr="003D72A0" w:rsidRDefault="00440C19" w:rsidP="00440C19">
      <w:pPr>
        <w:spacing w:before="120" w:after="120" w:line="360" w:lineRule="auto"/>
        <w:jc w:val="both"/>
        <w:rPr>
          <w:rFonts w:ascii="Arial" w:hAnsi="Arial" w:cs="Arial"/>
          <w:sz w:val="20"/>
        </w:rPr>
      </w:pPr>
      <w:r w:rsidRPr="003D72A0">
        <w:rPr>
          <w:rFonts w:ascii="Arial" w:hAnsi="Arial" w:cs="Arial"/>
          <w:sz w:val="20"/>
        </w:rPr>
        <w:t>b) manter, durante toda a vigência do contrato, em compatibilidade com as obrigações assumidas, as condições de habilitação e qualificação exigidas, comunicando imediatamente ao CONTRATANTE</w:t>
      </w:r>
      <w:r w:rsidRPr="003D72A0">
        <w:rPr>
          <w:rFonts w:ascii="Arial" w:hAnsi="Arial" w:cs="Arial"/>
          <w:bCs/>
          <w:sz w:val="20"/>
        </w:rPr>
        <w:t xml:space="preserve"> </w:t>
      </w:r>
      <w:r w:rsidRPr="003D72A0">
        <w:rPr>
          <w:rFonts w:ascii="Arial" w:hAnsi="Arial" w:cs="Arial"/>
          <w:sz w:val="20"/>
        </w:rPr>
        <w:t>toda e qualquer alteração que venha a ocorrer em relação a essas exigências;</w:t>
      </w:r>
    </w:p>
    <w:p w:rsidR="00440C19" w:rsidRPr="003D72A0" w:rsidRDefault="00440C19" w:rsidP="00440C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ascii="Arial" w:hAnsi="Arial" w:cs="Arial"/>
          <w:sz w:val="20"/>
        </w:rPr>
      </w:pPr>
      <w:r w:rsidRPr="003D72A0">
        <w:rPr>
          <w:rFonts w:ascii="Arial" w:hAnsi="Arial" w:cs="Arial"/>
          <w:sz w:val="20"/>
        </w:rPr>
        <w:t>c) assumir inteira responsabilidade pelas obrigações trabalhistas, previdenciárias, fiscais e comerciais decorrentes da execução do ajuste;</w:t>
      </w:r>
    </w:p>
    <w:p w:rsidR="00440C19" w:rsidRPr="003D72A0" w:rsidRDefault="00440C19" w:rsidP="00440C19">
      <w:pPr>
        <w:spacing w:before="120" w:after="120" w:line="360" w:lineRule="auto"/>
        <w:jc w:val="both"/>
        <w:rPr>
          <w:rFonts w:ascii="Arial" w:hAnsi="Arial" w:cs="Arial"/>
          <w:sz w:val="20"/>
        </w:rPr>
      </w:pPr>
      <w:r w:rsidRPr="003D72A0">
        <w:rPr>
          <w:rFonts w:ascii="Arial" w:hAnsi="Arial" w:cs="Arial"/>
          <w:sz w:val="20"/>
        </w:rPr>
        <w:t xml:space="preserve">d) apresentar durante a execução do contrato, se solicitado, documentos que comprovem </w:t>
      </w:r>
      <w:proofErr w:type="gramStart"/>
      <w:r w:rsidRPr="003D72A0">
        <w:rPr>
          <w:rFonts w:ascii="Arial" w:hAnsi="Arial" w:cs="Arial"/>
          <w:sz w:val="20"/>
        </w:rPr>
        <w:t>estar cumprindo a legislação em vigor pertinente ao objeto e às obrigações assumidas, bem como encargos sociais, trabalhistas, previdenciários</w:t>
      </w:r>
      <w:proofErr w:type="gramEnd"/>
      <w:r w:rsidRPr="003D72A0">
        <w:rPr>
          <w:rFonts w:ascii="Arial" w:hAnsi="Arial" w:cs="Arial"/>
          <w:sz w:val="20"/>
        </w:rPr>
        <w:t>, tributários, fiscais e comerciais;</w:t>
      </w:r>
    </w:p>
    <w:p w:rsidR="00440C19" w:rsidRPr="003D72A0" w:rsidRDefault="00440C19" w:rsidP="00440C19">
      <w:pPr>
        <w:spacing w:before="120" w:after="120" w:line="360" w:lineRule="auto"/>
        <w:jc w:val="both"/>
        <w:rPr>
          <w:rFonts w:ascii="Arial" w:hAnsi="Arial" w:cs="Arial"/>
          <w:sz w:val="20"/>
        </w:rPr>
      </w:pPr>
      <w:r w:rsidRPr="003D72A0">
        <w:rPr>
          <w:rFonts w:ascii="Arial" w:hAnsi="Arial" w:cs="Arial"/>
          <w:sz w:val="20"/>
        </w:rPr>
        <w:t>e) permitir a fiscalização pelo CONTRATANTE e atender às determinações regulares emitidas pelo fiscal, gestor do contrato ou autoridade superior;</w:t>
      </w:r>
    </w:p>
    <w:p w:rsidR="00440C19" w:rsidRPr="003D72A0" w:rsidRDefault="00440C19" w:rsidP="00440C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ascii="Arial" w:hAnsi="Arial" w:cs="Arial"/>
          <w:sz w:val="20"/>
        </w:rPr>
      </w:pPr>
      <w:r w:rsidRPr="003D72A0">
        <w:rPr>
          <w:rFonts w:ascii="Arial" w:hAnsi="Arial" w:cs="Arial"/>
          <w:sz w:val="20"/>
        </w:rPr>
        <w:t>f) responsabilizar-se pelos danos causados diretamente à Administração ou a terceiros, decorrentes de sua culpa ou dolo na execução do contrato, não excluindo ou reduzindo essa responsabilidade a fiscalização ou o acompanhamento pelo contratante;</w:t>
      </w:r>
    </w:p>
    <w:p w:rsidR="00440C19" w:rsidRPr="003D72A0" w:rsidRDefault="00440C19" w:rsidP="00440C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ascii="Arial" w:hAnsi="Arial" w:cs="Arial"/>
          <w:sz w:val="20"/>
        </w:rPr>
      </w:pPr>
      <w:r w:rsidRPr="003D72A0">
        <w:rPr>
          <w:rFonts w:ascii="Arial" w:hAnsi="Arial" w:cs="Arial"/>
          <w:sz w:val="20"/>
        </w:rPr>
        <w:t>g) não transferir a outrem, no todo ou em parte, os compromissos avençados;</w:t>
      </w:r>
    </w:p>
    <w:p w:rsidR="00440C19" w:rsidRPr="003D72A0" w:rsidRDefault="00440C19" w:rsidP="00440C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ascii="Arial" w:hAnsi="Arial" w:cs="Arial"/>
          <w:sz w:val="20"/>
        </w:rPr>
      </w:pPr>
      <w:r w:rsidRPr="003D72A0">
        <w:rPr>
          <w:rFonts w:ascii="Arial" w:hAnsi="Arial" w:cs="Arial"/>
          <w:sz w:val="20"/>
        </w:rPr>
        <w:t>h) manter atualizado o contrato social, bem como seus dados, especialmente endereço, telefone e email, durante toda a vigência do ajuste, devendo comunicar imediatamente qualquer alteração;</w:t>
      </w:r>
    </w:p>
    <w:p w:rsidR="00440C19" w:rsidRPr="003D72A0" w:rsidRDefault="00440C19" w:rsidP="00440C19">
      <w:pPr>
        <w:spacing w:before="120" w:after="120" w:line="360" w:lineRule="auto"/>
        <w:jc w:val="both"/>
        <w:rPr>
          <w:rFonts w:ascii="Arial" w:hAnsi="Arial" w:cs="Arial"/>
          <w:sz w:val="20"/>
        </w:rPr>
      </w:pPr>
      <w:r w:rsidRPr="003D72A0">
        <w:rPr>
          <w:rFonts w:ascii="Arial" w:hAnsi="Arial" w:cs="Arial"/>
          <w:sz w:val="20"/>
        </w:rPr>
        <w:t>i)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440C19" w:rsidRPr="003D72A0" w:rsidRDefault="00440C19" w:rsidP="00440C19">
      <w:pPr>
        <w:spacing w:before="120" w:after="120" w:line="360" w:lineRule="auto"/>
        <w:jc w:val="both"/>
        <w:rPr>
          <w:rFonts w:ascii="Arial" w:hAnsi="Arial" w:cs="Arial"/>
          <w:sz w:val="20"/>
        </w:rPr>
      </w:pPr>
      <w:r w:rsidRPr="003D72A0">
        <w:rPr>
          <w:rFonts w:ascii="Arial" w:hAnsi="Arial" w:cs="Arial"/>
          <w:sz w:val="20"/>
        </w:rPr>
        <w:t xml:space="preserve">j) comprovar a reserva de cargos a que se refere </w:t>
      </w:r>
      <w:proofErr w:type="gramStart"/>
      <w:r w:rsidRPr="003D72A0">
        <w:rPr>
          <w:rFonts w:ascii="Arial" w:hAnsi="Arial" w:cs="Arial"/>
          <w:sz w:val="20"/>
        </w:rPr>
        <w:t>a</w:t>
      </w:r>
      <w:proofErr w:type="gramEnd"/>
      <w:r w:rsidRPr="003D72A0">
        <w:rPr>
          <w:rFonts w:ascii="Arial" w:hAnsi="Arial" w:cs="Arial"/>
          <w:sz w:val="20"/>
        </w:rPr>
        <w:t xml:space="preserve"> cláusula acima, no prazo fixado pelo fiscal do contrato, com a indicação dos empregados que preencheram as referidas vagas (art. 116, parágrafo único, da Lei n.º 14.133, de 2021);</w:t>
      </w:r>
    </w:p>
    <w:p w:rsidR="00440C19" w:rsidRPr="003D72A0" w:rsidRDefault="00440C19" w:rsidP="00440C19">
      <w:pPr>
        <w:spacing w:before="120" w:after="120" w:line="360" w:lineRule="auto"/>
        <w:jc w:val="both"/>
        <w:rPr>
          <w:rFonts w:ascii="Arial" w:hAnsi="Arial" w:cs="Arial"/>
          <w:sz w:val="20"/>
        </w:rPr>
      </w:pPr>
      <w:r w:rsidRPr="003D72A0">
        <w:rPr>
          <w:rFonts w:ascii="Arial" w:hAnsi="Arial" w:cs="Arial"/>
          <w:sz w:val="20"/>
        </w:rPr>
        <w:t>k) guardar sigilo sobre todas as informações obtidas em decorrência do cumprimento do contrato;</w:t>
      </w:r>
    </w:p>
    <w:p w:rsidR="00440C19" w:rsidRPr="003D72A0" w:rsidRDefault="00440C19" w:rsidP="00440C19">
      <w:pPr>
        <w:spacing w:before="120" w:after="120" w:line="360" w:lineRule="auto"/>
        <w:jc w:val="both"/>
        <w:rPr>
          <w:rFonts w:ascii="Arial" w:hAnsi="Arial" w:cs="Arial"/>
          <w:sz w:val="20"/>
        </w:rPr>
      </w:pPr>
      <w:r w:rsidRPr="003D72A0">
        <w:rPr>
          <w:rFonts w:ascii="Arial" w:hAnsi="Arial" w:cs="Arial"/>
          <w:sz w:val="20"/>
        </w:rPr>
        <w:t>l)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bookmarkEnd w:id="0"/>
    </w:p>
    <w:p w:rsidR="00440C19" w:rsidRPr="003D72A0" w:rsidRDefault="00440C19" w:rsidP="00440C19">
      <w:pPr>
        <w:pStyle w:val="NormalWeb"/>
        <w:spacing w:before="0" w:beforeAutospacing="0" w:after="120" w:afterAutospacing="0" w:line="360" w:lineRule="auto"/>
        <w:jc w:val="both"/>
        <w:rPr>
          <w:rFonts w:ascii="Arial" w:hAnsi="Arial" w:cs="Arial"/>
          <w:sz w:val="20"/>
          <w:szCs w:val="20"/>
        </w:rPr>
      </w:pPr>
      <w:r w:rsidRPr="003D72A0">
        <w:rPr>
          <w:rFonts w:ascii="Arial" w:hAnsi="Arial" w:cs="Arial"/>
          <w:sz w:val="20"/>
          <w:szCs w:val="20"/>
        </w:rPr>
        <w:lastRenderedPageBreak/>
        <w:t>m) não manter, durante toda a execução do contrato, direta ou indiretamente, vínculo de natureza técnica, comercial, econômica, financeira, trabalhista ou civil com dirigente do Ministério Público do Estado do Rio Grande do Sul ou com agente público que desempenhou função na licitação/contratação ou que atue na fiscalização ou na gestão do contrato, ou que deles seja cônjuge, companheiro ou parente em linha reta, colateral ou por afinidade, até o terceiro grau, os termos do disposto no artigo 14, inciso IV, da Lei Federal n.º 14.133/2021; e,</w:t>
      </w:r>
    </w:p>
    <w:p w:rsidR="00440C19" w:rsidRPr="003D72A0" w:rsidRDefault="00440C19" w:rsidP="00440C19">
      <w:pPr>
        <w:pStyle w:val="NormalWeb"/>
        <w:spacing w:before="0" w:beforeAutospacing="0" w:after="0" w:afterAutospacing="0" w:line="360" w:lineRule="auto"/>
        <w:jc w:val="both"/>
        <w:rPr>
          <w:rFonts w:ascii="Arial" w:hAnsi="Arial" w:cs="Arial"/>
          <w:sz w:val="20"/>
          <w:szCs w:val="20"/>
        </w:rPr>
      </w:pPr>
      <w:r w:rsidRPr="003D72A0">
        <w:rPr>
          <w:rFonts w:ascii="Arial" w:hAnsi="Arial" w:cs="Arial"/>
          <w:sz w:val="20"/>
          <w:szCs w:val="20"/>
        </w:rPr>
        <w:t>n) não possuir, durante toda a execução do contrato, no quadro societário, cônjuge, companheiro ou parente em linha reta, colateral ou por afinidade, até o terceiro grau, inclusive, de membros ocupantes de cargos de direção ou no exercício de funções administrativas, ou de servidores ocupantes de cargos de direção, chefia e assessoramento, vinculados direta ou indiretamente às unidades situadas na linha hierárquica da área encarregada da licitação/contratação no âmbito do Ministério Público do Estado do Rio Grande do Sul, nos termos do artigo 3º, inciso II, da Resolução CNMP n.º 37/2009 (com redação dada pela Resolução CNMP n.º 172/2017).</w:t>
      </w:r>
    </w:p>
    <w:p w:rsidR="00440C19" w:rsidRPr="003D72A0" w:rsidRDefault="00440C19" w:rsidP="00440C19">
      <w:pPr>
        <w:spacing w:before="120" w:after="120" w:line="360" w:lineRule="auto"/>
        <w:jc w:val="both"/>
        <w:rPr>
          <w:rFonts w:ascii="Arial" w:hAnsi="Arial" w:cs="Arial"/>
          <w:b/>
          <w:sz w:val="20"/>
        </w:rPr>
      </w:pPr>
      <w:r w:rsidRPr="003D72A0">
        <w:rPr>
          <w:rFonts w:ascii="Arial" w:hAnsi="Arial" w:cs="Arial"/>
          <w:b/>
          <w:sz w:val="20"/>
        </w:rPr>
        <w:t>7.6 Obrigações específicas:</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37" o:spid="_x0000_s1074" style="position:absolute;left:0;text-align:left;margin-left:0;margin-top:5.15pt;width:6.3pt;height:6.65pt;z-index:251709440;visibility:visible;mso-position-horizontal:left;mso-position-horizontal-relative:margin;mso-width-relative:margin;mso-height-relative:margin;v-text-anchor:middle" fillcolor="black" strokecolor="windowText" strokeweight="1pt">
            <w10:wrap anchorx="margin"/>
          </v:rect>
        </w:pict>
      </w:r>
      <w:r w:rsidR="00440C19" w:rsidRPr="003D72A0">
        <w:rPr>
          <w:rFonts w:ascii="Arial" w:hAnsi="Arial" w:cs="Arial"/>
          <w:sz w:val="20"/>
        </w:rPr>
        <w:t>Não existem obrigações específicas vinculadas ao objeto.</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38" o:spid="_x0000_s1075" style="position:absolute;left:0;text-align:left;margin-left:0;margin-top:4.3pt;width:6.3pt;height:6.65pt;z-index:25171046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ed="f" strokecolor="windowText" strokeweight="1pt">
            <w10:wrap anchorx="margin"/>
          </v:rect>
        </w:pict>
      </w:r>
      <w:r w:rsidR="00440C19" w:rsidRPr="003D72A0">
        <w:rPr>
          <w:rFonts w:ascii="Arial" w:hAnsi="Arial" w:cs="Arial"/>
          <w:sz w:val="20"/>
        </w:rPr>
        <w:t>Existem obrigações específicas vinculadas ao objeto.</w:t>
      </w:r>
    </w:p>
    <w:p w:rsidR="00440C19" w:rsidRPr="003D72A0" w:rsidRDefault="00440C19" w:rsidP="00440C19">
      <w:pPr>
        <w:spacing w:before="120" w:after="120" w:line="360" w:lineRule="auto"/>
        <w:jc w:val="both"/>
        <w:rPr>
          <w:rFonts w:ascii="Arial" w:hAnsi="Arial" w:cs="Arial"/>
          <w:b/>
          <w:sz w:val="20"/>
        </w:rPr>
      </w:pPr>
      <w:r w:rsidRPr="003D72A0">
        <w:rPr>
          <w:rFonts w:ascii="Arial" w:hAnsi="Arial" w:cs="Arial"/>
          <w:b/>
          <w:sz w:val="20"/>
        </w:rPr>
        <w:t>7.7 Sanções:</w:t>
      </w:r>
    </w:p>
    <w:p w:rsidR="00440C19" w:rsidRPr="003D72A0" w:rsidRDefault="00440C19" w:rsidP="00440C19">
      <w:pPr>
        <w:spacing w:before="120" w:after="120" w:line="360" w:lineRule="auto"/>
        <w:jc w:val="both"/>
        <w:rPr>
          <w:rFonts w:ascii="Arial" w:hAnsi="Arial" w:cs="Arial"/>
          <w:b/>
          <w:sz w:val="20"/>
        </w:rPr>
      </w:pPr>
      <w:r w:rsidRPr="003D72A0">
        <w:rPr>
          <w:rFonts w:ascii="Arial" w:hAnsi="Arial" w:cs="Arial"/>
          <w:b/>
          <w:sz w:val="20"/>
        </w:rPr>
        <w:t>7.7.1. Poderão ser aplicadas sanções de natureza moratória e punitiva diante do não cumprimento das cláusulas contratuais:</w:t>
      </w:r>
    </w:p>
    <w:p w:rsidR="00440C19" w:rsidRPr="003D72A0" w:rsidRDefault="00440C19" w:rsidP="00440C19">
      <w:pPr>
        <w:spacing w:before="120" w:after="120" w:line="360" w:lineRule="auto"/>
        <w:jc w:val="both"/>
        <w:rPr>
          <w:rFonts w:ascii="Arial" w:hAnsi="Arial" w:cs="Arial"/>
          <w:sz w:val="20"/>
        </w:rPr>
      </w:pPr>
      <w:r w:rsidRPr="003D72A0">
        <w:rPr>
          <w:rFonts w:ascii="Arial" w:hAnsi="Arial" w:cs="Arial"/>
          <w:sz w:val="20"/>
        </w:rPr>
        <w:t xml:space="preserve">a) multa por atraso: 0,5% sobre </w:t>
      </w:r>
      <w:r w:rsidR="00D548C5" w:rsidRPr="003D72A0">
        <w:rPr>
          <w:rFonts w:ascii="Arial" w:hAnsi="Arial" w:cs="Arial"/>
          <w:sz w:val="20"/>
        </w:rPr>
        <w:t xml:space="preserve">a parcela inadimplida </w:t>
      </w:r>
      <w:r w:rsidRPr="003D72A0">
        <w:rPr>
          <w:rFonts w:ascii="Arial" w:hAnsi="Arial" w:cs="Arial"/>
          <w:sz w:val="20"/>
        </w:rPr>
        <w:t>por dia de atraso, no máximo de 20 dias;</w:t>
      </w:r>
    </w:p>
    <w:p w:rsidR="00440C19" w:rsidRPr="003D72A0" w:rsidRDefault="00440C19" w:rsidP="00440C19">
      <w:pPr>
        <w:spacing w:before="120" w:after="120" w:line="360" w:lineRule="auto"/>
        <w:jc w:val="both"/>
        <w:rPr>
          <w:rFonts w:ascii="Arial" w:hAnsi="Arial" w:cs="Arial"/>
          <w:sz w:val="20"/>
        </w:rPr>
      </w:pPr>
      <w:r w:rsidRPr="003D72A0">
        <w:rPr>
          <w:rFonts w:ascii="Arial" w:hAnsi="Arial" w:cs="Arial"/>
          <w:sz w:val="20"/>
        </w:rPr>
        <w:t>b)</w:t>
      </w:r>
      <w:proofErr w:type="gramStart"/>
      <w:r w:rsidRPr="003D72A0">
        <w:rPr>
          <w:rFonts w:ascii="Arial" w:hAnsi="Arial" w:cs="Arial"/>
          <w:sz w:val="20"/>
        </w:rPr>
        <w:t xml:space="preserve">  </w:t>
      </w:r>
      <w:proofErr w:type="gramEnd"/>
      <w:r w:rsidRPr="003D72A0">
        <w:rPr>
          <w:rFonts w:ascii="Arial" w:hAnsi="Arial" w:cs="Arial"/>
          <w:sz w:val="20"/>
        </w:rPr>
        <w:t>advertência</w:t>
      </w:r>
    </w:p>
    <w:p w:rsidR="00440C19" w:rsidRPr="003D72A0" w:rsidRDefault="00440C19" w:rsidP="00440C19">
      <w:pPr>
        <w:spacing w:before="120" w:after="120" w:line="360" w:lineRule="auto"/>
        <w:jc w:val="both"/>
        <w:rPr>
          <w:rFonts w:ascii="Arial" w:hAnsi="Arial" w:cs="Arial"/>
          <w:sz w:val="20"/>
        </w:rPr>
      </w:pPr>
      <w:r w:rsidRPr="003D72A0">
        <w:rPr>
          <w:rFonts w:ascii="Arial" w:hAnsi="Arial" w:cs="Arial"/>
          <w:sz w:val="20"/>
        </w:rPr>
        <w:t>c) multa compensatória: até 10% sobre o valor total do contrato</w:t>
      </w:r>
    </w:p>
    <w:p w:rsidR="00440C19" w:rsidRPr="003D72A0" w:rsidRDefault="00440C19" w:rsidP="00440C19">
      <w:pPr>
        <w:spacing w:before="120" w:after="120" w:line="360" w:lineRule="auto"/>
        <w:jc w:val="both"/>
        <w:rPr>
          <w:rFonts w:ascii="Arial" w:hAnsi="Arial" w:cs="Arial"/>
          <w:sz w:val="20"/>
        </w:rPr>
      </w:pPr>
      <w:r w:rsidRPr="003D72A0">
        <w:rPr>
          <w:rFonts w:ascii="Arial" w:hAnsi="Arial" w:cs="Arial"/>
          <w:sz w:val="20"/>
        </w:rPr>
        <w:t>d)</w:t>
      </w:r>
      <w:proofErr w:type="gramStart"/>
      <w:r w:rsidRPr="003D72A0">
        <w:rPr>
          <w:rFonts w:ascii="Arial" w:hAnsi="Arial" w:cs="Arial"/>
          <w:sz w:val="20"/>
        </w:rPr>
        <w:t xml:space="preserve">  </w:t>
      </w:r>
      <w:proofErr w:type="gramEnd"/>
      <w:r w:rsidRPr="003D72A0">
        <w:rPr>
          <w:rFonts w:ascii="Arial" w:hAnsi="Arial" w:cs="Arial"/>
          <w:sz w:val="20"/>
        </w:rPr>
        <w:t>impedimento de licitar e contratar por até 03 (três) anos;</w:t>
      </w:r>
    </w:p>
    <w:p w:rsidR="00440C19" w:rsidRPr="003D72A0" w:rsidRDefault="00440C19" w:rsidP="00440C19">
      <w:pPr>
        <w:pStyle w:val="NormalWeb"/>
        <w:spacing w:before="120" w:beforeAutospacing="0" w:after="120" w:afterAutospacing="0" w:line="360" w:lineRule="auto"/>
        <w:jc w:val="both"/>
        <w:rPr>
          <w:rFonts w:ascii="Arial" w:hAnsi="Arial" w:cs="Arial"/>
          <w:sz w:val="20"/>
          <w:szCs w:val="20"/>
        </w:rPr>
      </w:pPr>
      <w:r w:rsidRPr="003D72A0">
        <w:rPr>
          <w:rFonts w:ascii="Arial" w:hAnsi="Arial" w:cs="Arial"/>
          <w:sz w:val="20"/>
          <w:szCs w:val="20"/>
        </w:rPr>
        <w:t>e) declaração de inidoneidade para licitar ou contratar com a Administração Pública.</w:t>
      </w:r>
    </w:p>
    <w:p w:rsidR="00440C19" w:rsidRPr="003D72A0" w:rsidRDefault="00440C19" w:rsidP="00440C19">
      <w:pPr>
        <w:spacing w:before="120" w:after="120" w:line="360" w:lineRule="auto"/>
        <w:jc w:val="both"/>
        <w:rPr>
          <w:rFonts w:ascii="Arial" w:hAnsi="Arial" w:cs="Arial"/>
          <w:b/>
          <w:sz w:val="20"/>
        </w:rPr>
      </w:pPr>
      <w:r w:rsidRPr="003D72A0">
        <w:rPr>
          <w:rFonts w:ascii="Arial" w:hAnsi="Arial" w:cs="Arial"/>
          <w:b/>
          <w:sz w:val="20"/>
        </w:rPr>
        <w:t>7.7.2 Sanções específicas</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71" o:spid="_x0000_s1076" style="position:absolute;left:0;text-align:left;margin-left:0;margin-top:5.15pt;width:6.3pt;height:6.65pt;z-index:251711488;visibility:visible;mso-position-horizontal:left;mso-position-horizontal-relative:margin;mso-width-relative:margin;mso-height-relative:margin;v-text-anchor:middle" fillcolor="black" strokeweight="1pt">
            <w10:wrap anchorx="margin"/>
          </v:rect>
        </w:pict>
      </w:r>
      <w:r w:rsidR="00440C19" w:rsidRPr="003D72A0">
        <w:rPr>
          <w:rFonts w:ascii="Arial" w:hAnsi="Arial" w:cs="Arial"/>
          <w:sz w:val="20"/>
        </w:rPr>
        <w:t>Não existem sanções específicas vinculadas ao objeto.</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72" o:spid="_x0000_s1077" style="position:absolute;left:0;text-align:left;margin-left:0;margin-top:4.3pt;width:6.3pt;height:6.65pt;z-index:251712512;visibility:visible;mso-position-horizontal:left;mso-position-horizontal-relative:margin;mso-width-relative:margin;mso-height-relative:margin;v-text-anchor:middle" strokecolor="windowText" strokeweight="1pt">
            <w10:wrap anchorx="margin"/>
          </v:rect>
        </w:pict>
      </w:r>
      <w:r w:rsidR="00440C19" w:rsidRPr="003D72A0">
        <w:rPr>
          <w:rFonts w:ascii="Arial" w:hAnsi="Arial" w:cs="Arial"/>
          <w:sz w:val="20"/>
        </w:rPr>
        <w:t>Existem sanções específicas vinculadas ao objeto.</w:t>
      </w:r>
    </w:p>
    <w:p w:rsidR="00440C19" w:rsidRPr="003D72A0" w:rsidRDefault="00440C19" w:rsidP="00440C19">
      <w:pPr>
        <w:tabs>
          <w:tab w:val="right" w:pos="9355"/>
        </w:tabs>
        <w:spacing w:before="120" w:after="120" w:line="360" w:lineRule="auto"/>
        <w:jc w:val="both"/>
        <w:rPr>
          <w:rFonts w:ascii="Arial" w:hAnsi="Arial" w:cs="Arial"/>
          <w:b/>
          <w:sz w:val="20"/>
        </w:rPr>
      </w:pPr>
      <w:r w:rsidRPr="003D72A0">
        <w:rPr>
          <w:rFonts w:ascii="Arial" w:hAnsi="Arial" w:cs="Arial"/>
          <w:b/>
          <w:sz w:val="20"/>
        </w:rPr>
        <w:t>7.7.3 A multa poderá ser aplicada isolada ou cumulativamente, limitada a 30% (trinta por cento).</w:t>
      </w:r>
    </w:p>
    <w:p w:rsidR="00440C19" w:rsidRPr="003D72A0" w:rsidRDefault="00440C19" w:rsidP="00440C19">
      <w:pPr>
        <w:pStyle w:val="NormalWeb"/>
        <w:spacing w:before="120" w:beforeAutospacing="0" w:after="120" w:afterAutospacing="0" w:line="360" w:lineRule="auto"/>
        <w:jc w:val="both"/>
        <w:rPr>
          <w:rFonts w:ascii="Arial" w:hAnsi="Arial" w:cs="Arial"/>
          <w:b/>
          <w:bCs/>
          <w:sz w:val="20"/>
          <w:szCs w:val="20"/>
        </w:rPr>
      </w:pPr>
      <w:r w:rsidRPr="003D72A0">
        <w:rPr>
          <w:rFonts w:ascii="Arial" w:hAnsi="Arial" w:cs="Arial"/>
          <w:b/>
          <w:bCs/>
          <w:sz w:val="20"/>
          <w:szCs w:val="20"/>
        </w:rPr>
        <w:t>8. PAGAMENTO E REAJUSTE</w:t>
      </w:r>
    </w:p>
    <w:p w:rsidR="00440C19" w:rsidRPr="003D72A0" w:rsidRDefault="00440C19" w:rsidP="00440C19">
      <w:pPr>
        <w:spacing w:before="120" w:after="120" w:line="360" w:lineRule="auto"/>
        <w:jc w:val="both"/>
        <w:rPr>
          <w:rFonts w:ascii="Arial" w:hAnsi="Arial" w:cs="Arial"/>
          <w:sz w:val="20"/>
        </w:rPr>
      </w:pPr>
      <w:r w:rsidRPr="003D72A0">
        <w:rPr>
          <w:rFonts w:ascii="Arial" w:hAnsi="Arial" w:cs="Arial"/>
          <w:sz w:val="20"/>
        </w:rPr>
        <w:t>8.1 Documentos que devem ser remetidos juntamente com a nota fiscal:</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39" o:spid="_x0000_s1078" style="position:absolute;left:0;text-align:left;margin-left:0;margin-top:3.45pt;width:6.3pt;height:6.65pt;z-index:251713536;visibility:visible;mso-position-horizontal:left;mso-position-horizontal-relative:margin;mso-width-relative:margin;mso-height-relative:margin;v-text-anchor:middle" fillcolor="black" strokecolor="windowText" strokeweight="1pt">
            <w10:wrap anchorx="margin"/>
          </v:rect>
        </w:pict>
      </w:r>
      <w:r w:rsidR="00440C19" w:rsidRPr="003D72A0">
        <w:rPr>
          <w:rFonts w:ascii="Arial" w:hAnsi="Arial" w:cs="Arial"/>
          <w:sz w:val="20"/>
        </w:rPr>
        <w:t>Não</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lastRenderedPageBreak/>
        <w:pict>
          <v:rect id="Retângulo 40" o:spid="_x0000_s1079" style="position:absolute;left:0;text-align:left;margin-left:.85pt;margin-top:5.8pt;width:6.3pt;height:6.65pt;z-index:25171456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" filled="f" strokecolor="windowText" strokeweight="1pt">
            <w10:wrap anchorx="margin"/>
          </v:rect>
        </w:pict>
      </w:r>
      <w:r w:rsidR="00440C19" w:rsidRPr="003D72A0">
        <w:rPr>
          <w:rFonts w:ascii="Arial" w:hAnsi="Arial" w:cs="Arial"/>
          <w:sz w:val="20"/>
        </w:rPr>
        <w:t>Sim.</w:t>
      </w:r>
    </w:p>
    <w:p w:rsidR="00440C19" w:rsidRPr="003D72A0" w:rsidRDefault="00440C19" w:rsidP="00440C19">
      <w:pPr>
        <w:pStyle w:val="NormalWeb"/>
        <w:spacing w:before="120" w:beforeAutospacing="0" w:after="120" w:afterAutospacing="0" w:line="360" w:lineRule="auto"/>
        <w:jc w:val="both"/>
        <w:rPr>
          <w:rFonts w:ascii="Arial" w:hAnsi="Arial" w:cs="Arial"/>
          <w:sz w:val="20"/>
          <w:szCs w:val="20"/>
        </w:rPr>
      </w:pPr>
      <w:r w:rsidRPr="003D72A0">
        <w:rPr>
          <w:rFonts w:ascii="Arial" w:hAnsi="Arial" w:cs="Arial"/>
          <w:sz w:val="20"/>
          <w:szCs w:val="20"/>
        </w:rPr>
        <w:t>8.2 O documento fiscal deverá ser apresentado no ato da entrega provisória dos bens.</w:t>
      </w:r>
    </w:p>
    <w:p w:rsidR="00440C19" w:rsidRPr="003D72A0" w:rsidRDefault="00440C19" w:rsidP="00440C19">
      <w:pPr>
        <w:pStyle w:val="NormalWeb"/>
        <w:spacing w:before="120" w:beforeAutospacing="0" w:after="120" w:afterAutospacing="0" w:line="360" w:lineRule="auto"/>
        <w:jc w:val="both"/>
        <w:rPr>
          <w:rFonts w:ascii="Calibri" w:hAnsi="Calibri" w:cs="Calibri"/>
          <w:sz w:val="22"/>
          <w:szCs w:val="22"/>
        </w:rPr>
      </w:pPr>
      <w:r w:rsidRPr="003D72A0">
        <w:rPr>
          <w:rFonts w:ascii="Arial" w:hAnsi="Arial" w:cs="Arial"/>
          <w:sz w:val="20"/>
          <w:szCs w:val="20"/>
        </w:rPr>
        <w:t>8.2.1 Somente serão aceitas Notas Fiscais Eletrônicas.</w:t>
      </w:r>
    </w:p>
    <w:p w:rsidR="00440C19" w:rsidRPr="003D72A0" w:rsidRDefault="00440C19" w:rsidP="00440C19">
      <w:pPr>
        <w:pStyle w:val="NormalWeb"/>
        <w:spacing w:before="120" w:beforeAutospacing="0" w:after="120" w:afterAutospacing="0" w:line="360" w:lineRule="auto"/>
        <w:jc w:val="both"/>
        <w:rPr>
          <w:rFonts w:ascii="Arial" w:hAnsi="Arial" w:cs="Arial"/>
          <w:b/>
          <w:sz w:val="20"/>
        </w:rPr>
      </w:pPr>
      <w:r w:rsidRPr="003D72A0">
        <w:rPr>
          <w:rFonts w:ascii="Arial" w:hAnsi="Arial" w:cs="Arial"/>
          <w:b/>
          <w:sz w:val="20"/>
        </w:rPr>
        <w:t>8.2.2 A Nota fiscal deverá ser enviada:</w:t>
      </w:r>
    </w:p>
    <w:p w:rsidR="00440C19" w:rsidRPr="003D72A0" w:rsidRDefault="00440C19" w:rsidP="00440C19">
      <w:pPr>
        <w:spacing w:before="120" w:after="120" w:line="360" w:lineRule="auto"/>
        <w:ind w:firstLine="426"/>
        <w:jc w:val="both"/>
        <w:rPr>
          <w:rFonts w:ascii="Arial" w:hAnsi="Arial" w:cs="Arial"/>
          <w:sz w:val="20"/>
        </w:rPr>
      </w:pPr>
      <w:r w:rsidRPr="003D72A0">
        <w:rPr>
          <w:rFonts w:ascii="Arial" w:hAnsi="Arial" w:cs="Arial"/>
          <w:sz w:val="20"/>
        </w:rPr>
        <w:t xml:space="preserve">a) Aos cuidados de: Graziela Fernandes </w:t>
      </w:r>
      <w:proofErr w:type="spellStart"/>
      <w:r w:rsidRPr="003D72A0">
        <w:rPr>
          <w:rFonts w:ascii="Arial" w:hAnsi="Arial" w:cs="Arial"/>
          <w:sz w:val="20"/>
        </w:rPr>
        <w:t>Grazziotin</w:t>
      </w:r>
      <w:proofErr w:type="spellEnd"/>
    </w:p>
    <w:p w:rsidR="00440C19" w:rsidRPr="003D72A0" w:rsidRDefault="00440C19" w:rsidP="00440C19">
      <w:pPr>
        <w:spacing w:before="120" w:after="120" w:line="360" w:lineRule="auto"/>
        <w:ind w:firstLine="426"/>
        <w:jc w:val="both"/>
        <w:rPr>
          <w:rFonts w:ascii="Arial" w:hAnsi="Arial" w:cs="Arial"/>
          <w:sz w:val="20"/>
        </w:rPr>
      </w:pPr>
      <w:r w:rsidRPr="003D72A0">
        <w:rPr>
          <w:rFonts w:ascii="Arial" w:hAnsi="Arial" w:cs="Arial"/>
          <w:sz w:val="20"/>
        </w:rPr>
        <w:t>b) Endereço de e-mail: Rua Gen. Andrade Neves, nº 106 – Bairro Centro, em POA/</w:t>
      </w:r>
      <w:proofErr w:type="gramStart"/>
      <w:r w:rsidRPr="003D72A0">
        <w:rPr>
          <w:rFonts w:ascii="Arial" w:hAnsi="Arial" w:cs="Arial"/>
          <w:sz w:val="20"/>
        </w:rPr>
        <w:t>RS</w:t>
      </w:r>
      <w:proofErr w:type="gramEnd"/>
    </w:p>
    <w:p w:rsidR="00440C19" w:rsidRPr="003D72A0" w:rsidRDefault="00440C19" w:rsidP="00440C19">
      <w:pPr>
        <w:spacing w:before="120" w:after="120" w:line="360" w:lineRule="auto"/>
        <w:ind w:firstLine="426"/>
        <w:jc w:val="both"/>
        <w:rPr>
          <w:rFonts w:ascii="Arial" w:hAnsi="Arial" w:cs="Arial"/>
          <w:sz w:val="20"/>
        </w:rPr>
      </w:pPr>
      <w:r w:rsidRPr="003D72A0">
        <w:rPr>
          <w:rFonts w:ascii="Arial" w:hAnsi="Arial" w:cs="Arial"/>
          <w:sz w:val="20"/>
        </w:rPr>
        <w:t xml:space="preserve">c) Endereço de e-mail: </w:t>
      </w:r>
      <w:hyperlink r:id="rId9" w:history="1">
        <w:r w:rsidRPr="003D72A0">
          <w:rPr>
            <w:rStyle w:val="Hyperlink"/>
            <w:rFonts w:ascii="Arial" w:hAnsi="Arial" w:cs="Arial"/>
            <w:color w:val="auto"/>
            <w:sz w:val="20"/>
          </w:rPr>
          <w:t>dadm@mprs.mp.br</w:t>
        </w:r>
      </w:hyperlink>
      <w:r w:rsidRPr="003D72A0">
        <w:rPr>
          <w:rFonts w:ascii="Arial" w:hAnsi="Arial" w:cs="Arial"/>
          <w:sz w:val="20"/>
        </w:rPr>
        <w:t xml:space="preserve"> </w:t>
      </w:r>
    </w:p>
    <w:p w:rsidR="00440C19" w:rsidRPr="003D72A0" w:rsidRDefault="00440C19" w:rsidP="00440C19">
      <w:pPr>
        <w:spacing w:before="120" w:after="120" w:line="360" w:lineRule="auto"/>
        <w:ind w:firstLine="426"/>
        <w:jc w:val="both"/>
        <w:rPr>
          <w:rFonts w:ascii="Arial" w:hAnsi="Arial" w:cs="Arial"/>
          <w:sz w:val="20"/>
        </w:rPr>
      </w:pPr>
      <w:r w:rsidRPr="003D72A0">
        <w:rPr>
          <w:rFonts w:ascii="Arial" w:hAnsi="Arial" w:cs="Arial"/>
          <w:sz w:val="20"/>
        </w:rPr>
        <w:t>d) Em caso de dúvidas, telefone de contato: 51 3295-</w:t>
      </w:r>
      <w:proofErr w:type="gramStart"/>
      <w:r w:rsidRPr="003D72A0">
        <w:rPr>
          <w:rFonts w:ascii="Arial" w:hAnsi="Arial" w:cs="Arial"/>
          <w:sz w:val="20"/>
        </w:rPr>
        <w:t>8144</w:t>
      </w:r>
      <w:proofErr w:type="gramEnd"/>
    </w:p>
    <w:p w:rsidR="00440C19" w:rsidRPr="003D72A0" w:rsidRDefault="00440C19" w:rsidP="00440C19">
      <w:pPr>
        <w:pStyle w:val="NormalWeb"/>
        <w:spacing w:before="120" w:beforeAutospacing="0" w:after="120" w:afterAutospacing="0" w:line="360" w:lineRule="auto"/>
        <w:jc w:val="both"/>
        <w:rPr>
          <w:rFonts w:ascii="Arial" w:hAnsi="Arial" w:cs="Arial"/>
          <w:sz w:val="20"/>
          <w:szCs w:val="20"/>
        </w:rPr>
      </w:pPr>
      <w:r w:rsidRPr="003D72A0">
        <w:rPr>
          <w:rFonts w:ascii="Arial" w:hAnsi="Arial" w:cs="Arial"/>
          <w:sz w:val="20"/>
          <w:szCs w:val="20"/>
        </w:rPr>
        <w:t>8.2.3 A data da nota fiscal deve ser posterior à Ordem de Fornecimento expedida.</w:t>
      </w:r>
    </w:p>
    <w:p w:rsidR="00440C19" w:rsidRPr="003D72A0" w:rsidRDefault="00440C19" w:rsidP="00440C19">
      <w:pPr>
        <w:pStyle w:val="NormalWeb"/>
        <w:spacing w:before="120" w:beforeAutospacing="0" w:after="120" w:afterAutospacing="0" w:line="360" w:lineRule="auto"/>
        <w:jc w:val="both"/>
        <w:rPr>
          <w:rFonts w:ascii="Arial" w:hAnsi="Arial" w:cs="Arial"/>
          <w:sz w:val="20"/>
          <w:szCs w:val="20"/>
        </w:rPr>
      </w:pPr>
      <w:r w:rsidRPr="003D72A0">
        <w:rPr>
          <w:rFonts w:ascii="Arial" w:hAnsi="Arial" w:cs="Arial"/>
          <w:sz w:val="20"/>
          <w:szCs w:val="20"/>
        </w:rPr>
        <w:t>8.2.4 A Nota fiscal deve destacar os impostos objeto de retenção.</w:t>
      </w:r>
    </w:p>
    <w:p w:rsidR="00440C19" w:rsidRPr="003D72A0" w:rsidRDefault="00440C19" w:rsidP="00440C19">
      <w:pPr>
        <w:pStyle w:val="NormalWeb"/>
        <w:spacing w:before="120" w:beforeAutospacing="0" w:after="120" w:afterAutospacing="0" w:line="360" w:lineRule="auto"/>
        <w:jc w:val="both"/>
        <w:rPr>
          <w:rFonts w:ascii="Arial" w:hAnsi="Arial" w:cs="Arial"/>
          <w:sz w:val="20"/>
          <w:szCs w:val="20"/>
        </w:rPr>
      </w:pPr>
      <w:r w:rsidRPr="003D72A0">
        <w:rPr>
          <w:rFonts w:ascii="Arial" w:hAnsi="Arial" w:cs="Arial"/>
          <w:sz w:val="20"/>
          <w:szCs w:val="20"/>
        </w:rPr>
        <w:t>8.2.5 Caso a CONTRATADA opte por efetuar o faturamento por meio de CNPJ (matriz ou filial) distinto do constante do contrato, deverá comprovar a regularidade fiscal tanto do estabelecimento contratado como do estabelecimento que efetivamente executar o objeto, por ocasião dos pagamentos.</w:t>
      </w:r>
    </w:p>
    <w:p w:rsidR="00440C19" w:rsidRPr="003D72A0" w:rsidRDefault="00440C19" w:rsidP="00440C19">
      <w:pPr>
        <w:pStyle w:val="NormalWeb"/>
        <w:spacing w:before="120" w:beforeAutospacing="0" w:after="120" w:afterAutospacing="0" w:line="360" w:lineRule="auto"/>
        <w:jc w:val="both"/>
        <w:rPr>
          <w:rFonts w:ascii="Arial" w:hAnsi="Arial" w:cs="Arial"/>
          <w:sz w:val="20"/>
          <w:szCs w:val="20"/>
        </w:rPr>
      </w:pPr>
      <w:r w:rsidRPr="003D72A0">
        <w:rPr>
          <w:rFonts w:ascii="Arial" w:hAnsi="Arial" w:cs="Arial"/>
          <w:sz w:val="20"/>
          <w:szCs w:val="20"/>
        </w:rPr>
        <w:t>8.2.6 Não serão recebidos/protocolados documentos fiscais no período de 20/12 a 06/01 (período de recesso, se houver) ou em dias em que não houver expediente no órgão.</w:t>
      </w:r>
    </w:p>
    <w:p w:rsidR="00440C19" w:rsidRPr="003D72A0" w:rsidRDefault="00440C19" w:rsidP="00440C19">
      <w:pPr>
        <w:pStyle w:val="NormalWeb"/>
        <w:spacing w:before="120" w:beforeAutospacing="0" w:after="120" w:afterAutospacing="0" w:line="360" w:lineRule="auto"/>
        <w:jc w:val="both"/>
        <w:rPr>
          <w:rFonts w:ascii="Arial" w:hAnsi="Arial" w:cs="Arial"/>
          <w:sz w:val="20"/>
          <w:szCs w:val="20"/>
        </w:rPr>
      </w:pPr>
      <w:r w:rsidRPr="003D72A0">
        <w:rPr>
          <w:rFonts w:ascii="Arial" w:hAnsi="Arial" w:cs="Arial"/>
          <w:sz w:val="20"/>
          <w:szCs w:val="20"/>
        </w:rPr>
        <w:t xml:space="preserve">8.3 O pagamento dar-se-á no 15º (décimo quinto) dia após o recebimento definitivo dos bens. </w:t>
      </w:r>
    </w:p>
    <w:p w:rsidR="00440C19" w:rsidRPr="003D72A0" w:rsidRDefault="00440C19" w:rsidP="00440C19">
      <w:pPr>
        <w:pStyle w:val="NormalWeb"/>
        <w:spacing w:before="120" w:beforeAutospacing="0" w:after="120" w:afterAutospacing="0" w:line="360" w:lineRule="auto"/>
        <w:jc w:val="both"/>
        <w:rPr>
          <w:rFonts w:ascii="Arial" w:hAnsi="Arial" w:cs="Arial"/>
          <w:sz w:val="20"/>
          <w:szCs w:val="20"/>
        </w:rPr>
      </w:pPr>
      <w:r w:rsidRPr="003D72A0">
        <w:rPr>
          <w:rFonts w:ascii="Arial" w:hAnsi="Arial" w:cs="Arial"/>
          <w:sz w:val="20"/>
          <w:szCs w:val="20"/>
        </w:rPr>
        <w:t>8.4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440C19" w:rsidRPr="003D72A0" w:rsidRDefault="00440C19" w:rsidP="00440C19">
      <w:pPr>
        <w:pStyle w:val="NormalWeb"/>
        <w:spacing w:before="120" w:beforeAutospacing="0" w:after="120" w:afterAutospacing="0" w:line="360" w:lineRule="auto"/>
        <w:jc w:val="both"/>
        <w:rPr>
          <w:rFonts w:ascii="Arial" w:hAnsi="Arial" w:cs="Arial"/>
          <w:sz w:val="20"/>
          <w:szCs w:val="20"/>
        </w:rPr>
      </w:pPr>
      <w:r w:rsidRPr="003D72A0">
        <w:rPr>
          <w:rFonts w:ascii="Arial" w:hAnsi="Arial" w:cs="Arial"/>
          <w:sz w:val="20"/>
          <w:szCs w:val="20"/>
        </w:rPr>
        <w:t>8.5 Valores correspondentes a multas, ressarcimentos ou indenizações devidas pela CONTRATADA, poderão ser deduzidas do pagamento, de forma cautelar ou definitiva.</w:t>
      </w:r>
    </w:p>
    <w:p w:rsidR="00440C19" w:rsidRPr="003D72A0" w:rsidRDefault="00440C19" w:rsidP="00440C19">
      <w:pPr>
        <w:pStyle w:val="NormalWeb"/>
        <w:spacing w:before="120" w:beforeAutospacing="0" w:after="120" w:afterAutospacing="0" w:line="360" w:lineRule="auto"/>
        <w:jc w:val="both"/>
        <w:rPr>
          <w:rFonts w:ascii="Arial" w:hAnsi="Arial" w:cs="Arial"/>
          <w:sz w:val="20"/>
          <w:szCs w:val="20"/>
        </w:rPr>
      </w:pPr>
      <w:r w:rsidRPr="003D72A0">
        <w:rPr>
          <w:rFonts w:ascii="Arial" w:hAnsi="Arial" w:cs="Arial"/>
          <w:sz w:val="20"/>
          <w:szCs w:val="20"/>
        </w:rPr>
        <w:t xml:space="preserve">8.6 O não pagamento na data implica em atualização monetária entres as datas prevista e efetiva de pagamento, de acordo com a variação </w:t>
      </w:r>
      <w:proofErr w:type="gramStart"/>
      <w:r w:rsidRPr="003D72A0">
        <w:rPr>
          <w:rFonts w:ascii="Arial" w:hAnsi="Arial" w:cs="Arial"/>
          <w:i/>
          <w:iCs/>
          <w:sz w:val="20"/>
          <w:szCs w:val="20"/>
        </w:rPr>
        <w:t>pro rata</w:t>
      </w:r>
      <w:proofErr w:type="gramEnd"/>
      <w:r w:rsidRPr="003D72A0">
        <w:rPr>
          <w:rFonts w:ascii="Arial" w:hAnsi="Arial" w:cs="Arial"/>
          <w:i/>
          <w:iCs/>
          <w:sz w:val="20"/>
          <w:szCs w:val="20"/>
        </w:rPr>
        <w:t xml:space="preserve"> </w:t>
      </w:r>
      <w:proofErr w:type="spellStart"/>
      <w:r w:rsidRPr="003D72A0">
        <w:rPr>
          <w:rFonts w:ascii="Arial" w:hAnsi="Arial" w:cs="Arial"/>
          <w:i/>
          <w:iCs/>
          <w:sz w:val="20"/>
          <w:szCs w:val="20"/>
        </w:rPr>
        <w:t>die</w:t>
      </w:r>
      <w:proofErr w:type="spellEnd"/>
      <w:r w:rsidRPr="003D72A0">
        <w:rPr>
          <w:rFonts w:ascii="Arial" w:hAnsi="Arial" w:cs="Arial"/>
          <w:i/>
          <w:iCs/>
          <w:sz w:val="20"/>
          <w:szCs w:val="20"/>
        </w:rPr>
        <w:t xml:space="preserve"> </w:t>
      </w:r>
      <w:r w:rsidRPr="003D72A0">
        <w:rPr>
          <w:rFonts w:ascii="Arial" w:hAnsi="Arial" w:cs="Arial"/>
          <w:sz w:val="20"/>
          <w:szCs w:val="20"/>
        </w:rPr>
        <w:t>do IPCA.</w:t>
      </w:r>
    </w:p>
    <w:p w:rsidR="00440C19" w:rsidRPr="003D72A0" w:rsidRDefault="00440C19" w:rsidP="00440C19">
      <w:pPr>
        <w:pStyle w:val="Pr-formataoHTML"/>
        <w:spacing w:before="120" w:after="120" w:line="360" w:lineRule="auto"/>
        <w:jc w:val="both"/>
        <w:rPr>
          <w:rFonts w:ascii="Arial" w:eastAsia="Times New Roman" w:hAnsi="Arial" w:cs="Arial"/>
        </w:rPr>
      </w:pPr>
      <w:r w:rsidRPr="003D72A0">
        <w:rPr>
          <w:rFonts w:ascii="Arial" w:eastAsia="Times New Roman" w:hAnsi="Arial" w:cs="Arial"/>
          <w:lang w:eastAsia="pt-BR"/>
        </w:rPr>
        <w:t xml:space="preserve">8.7 </w:t>
      </w:r>
      <w:r w:rsidRPr="003D72A0">
        <w:rPr>
          <w:rFonts w:ascii="Arial" w:eastAsia="Times New Roman" w:hAnsi="Arial" w:cs="Arial"/>
        </w:rPr>
        <w:t>Os preços serão reajustados na proporção da variação do Índice de Preços ao Consumidor IPCA, divulgado pelo Instituto Brasileiro de Geografia e Estatística – IBGE, observado o interregno mínimo de um ano da data do orçamento estimado.</w:t>
      </w:r>
    </w:p>
    <w:p w:rsidR="00440C19" w:rsidRPr="003D72A0" w:rsidRDefault="00440C19" w:rsidP="00440C19">
      <w:pPr>
        <w:tabs>
          <w:tab w:val="left" w:pos="0"/>
          <w:tab w:val="left" w:pos="9160"/>
          <w:tab w:val="left" w:pos="10076"/>
          <w:tab w:val="left" w:pos="10992"/>
          <w:tab w:val="left" w:pos="11908"/>
          <w:tab w:val="left" w:pos="12824"/>
          <w:tab w:val="left" w:pos="13740"/>
          <w:tab w:val="left" w:pos="14656"/>
        </w:tabs>
        <w:spacing w:before="120" w:after="120" w:line="360" w:lineRule="auto"/>
        <w:jc w:val="both"/>
        <w:rPr>
          <w:rFonts w:ascii="Arial" w:hAnsi="Arial" w:cs="Arial"/>
          <w:sz w:val="20"/>
        </w:rPr>
      </w:pPr>
      <w:r w:rsidRPr="003D72A0">
        <w:rPr>
          <w:rFonts w:ascii="Arial" w:hAnsi="Arial" w:cs="Arial"/>
          <w:sz w:val="20"/>
        </w:rPr>
        <w:t xml:space="preserve">8.7.1 Considera-se data do orçamento estimado, nos termos do Provimento 104/2023-PGJ, conforme o caso, a data da proposta, no caso de contratações diretas dos </w:t>
      </w:r>
      <w:proofErr w:type="spellStart"/>
      <w:r w:rsidRPr="003D72A0">
        <w:rPr>
          <w:rFonts w:ascii="Arial" w:hAnsi="Arial" w:cs="Arial"/>
          <w:sz w:val="20"/>
        </w:rPr>
        <w:t>arts</w:t>
      </w:r>
      <w:proofErr w:type="spellEnd"/>
      <w:r w:rsidRPr="003D72A0">
        <w:rPr>
          <w:rFonts w:ascii="Arial" w:hAnsi="Arial" w:cs="Arial"/>
          <w:sz w:val="20"/>
        </w:rPr>
        <w:t>. 74 e 75, incisos III e seguintes, ambos da Lei Federal n. 14.133/2021, a data do Mapa de Preços validado pela área requisitante, na fase do planejamento (ou pelo agente da contratação na fase de seleção do fornecedor, se refeito).</w:t>
      </w:r>
    </w:p>
    <w:p w:rsidR="00440C19" w:rsidRPr="003D72A0" w:rsidRDefault="00440C19" w:rsidP="00440C19">
      <w:pPr>
        <w:tabs>
          <w:tab w:val="left" w:pos="9160"/>
          <w:tab w:val="left" w:pos="10076"/>
          <w:tab w:val="left" w:pos="10992"/>
          <w:tab w:val="left" w:pos="11908"/>
          <w:tab w:val="left" w:pos="12824"/>
          <w:tab w:val="left" w:pos="13740"/>
          <w:tab w:val="left" w:pos="14656"/>
        </w:tabs>
        <w:spacing w:before="120" w:after="120" w:line="360" w:lineRule="auto"/>
        <w:jc w:val="both"/>
        <w:rPr>
          <w:rFonts w:ascii="Arial" w:hAnsi="Arial" w:cs="Arial"/>
          <w:sz w:val="20"/>
        </w:rPr>
      </w:pPr>
      <w:r w:rsidRPr="003D72A0">
        <w:rPr>
          <w:rFonts w:ascii="Arial" w:hAnsi="Arial" w:cs="Arial"/>
          <w:sz w:val="20"/>
        </w:rPr>
        <w:lastRenderedPageBreak/>
        <w:t>8.7.2 O reajuste incide apenas sobre as obrigações iniciadas e concluídas após a ocorrência da anualidade.</w:t>
      </w:r>
    </w:p>
    <w:p w:rsidR="00440C19" w:rsidRPr="003D72A0" w:rsidRDefault="00440C19" w:rsidP="00440C19">
      <w:pPr>
        <w:tabs>
          <w:tab w:val="left" w:pos="9160"/>
          <w:tab w:val="left" w:pos="10076"/>
          <w:tab w:val="left" w:pos="10992"/>
          <w:tab w:val="left" w:pos="11908"/>
          <w:tab w:val="left" w:pos="12824"/>
          <w:tab w:val="left" w:pos="13740"/>
          <w:tab w:val="left" w:pos="14656"/>
        </w:tabs>
        <w:spacing w:before="120" w:after="120" w:line="360" w:lineRule="auto"/>
        <w:jc w:val="both"/>
        <w:rPr>
          <w:rFonts w:ascii="Arial" w:hAnsi="Arial" w:cs="Arial"/>
          <w:sz w:val="20"/>
        </w:rPr>
      </w:pPr>
      <w:r w:rsidRPr="003D72A0">
        <w:rPr>
          <w:rFonts w:ascii="Arial" w:hAnsi="Arial" w:cs="Arial"/>
          <w:sz w:val="20"/>
        </w:rPr>
        <w:t>8.7.3 Nos reajustes subsequentes ao primeiro, o interregno mínimo de um ano será contado a partir dos efeitos financeiros do último reajuste.</w:t>
      </w:r>
    </w:p>
    <w:p w:rsidR="00440C19" w:rsidRPr="003D72A0" w:rsidRDefault="00440C19" w:rsidP="00440C19">
      <w:pPr>
        <w:tabs>
          <w:tab w:val="left" w:pos="9160"/>
          <w:tab w:val="left" w:pos="10076"/>
          <w:tab w:val="left" w:pos="10992"/>
          <w:tab w:val="left" w:pos="11908"/>
          <w:tab w:val="left" w:pos="12824"/>
          <w:tab w:val="left" w:pos="13740"/>
          <w:tab w:val="left" w:pos="14656"/>
        </w:tabs>
        <w:spacing w:before="120" w:after="120" w:line="360" w:lineRule="auto"/>
        <w:jc w:val="both"/>
        <w:rPr>
          <w:rFonts w:ascii="Arial" w:hAnsi="Arial" w:cs="Arial"/>
          <w:sz w:val="20"/>
        </w:rPr>
      </w:pPr>
      <w:r w:rsidRPr="003D72A0">
        <w:rPr>
          <w:rFonts w:ascii="Arial" w:hAnsi="Arial" w:cs="Arial"/>
          <w:sz w:val="20"/>
        </w:rPr>
        <w:t xml:space="preserve">8.7.4 No caso de atraso ou não divulgação do(s) índice (s) de reajustamento, o contratante pagará ao contratado a importância calculada pela última variação conhecida, liquidando a diferença correspondente tão logo seja(m) </w:t>
      </w:r>
      <w:proofErr w:type="gramStart"/>
      <w:r w:rsidRPr="003D72A0">
        <w:rPr>
          <w:rFonts w:ascii="Arial" w:hAnsi="Arial" w:cs="Arial"/>
          <w:sz w:val="20"/>
        </w:rPr>
        <w:t>divulgado(s)</w:t>
      </w:r>
      <w:proofErr w:type="gramEnd"/>
      <w:r w:rsidRPr="003D72A0">
        <w:rPr>
          <w:rFonts w:ascii="Arial" w:hAnsi="Arial" w:cs="Arial"/>
          <w:sz w:val="20"/>
        </w:rPr>
        <w:t xml:space="preserve"> o(s) índice(s) definitivo(s).</w:t>
      </w:r>
    </w:p>
    <w:p w:rsidR="00440C19" w:rsidRPr="003D72A0" w:rsidRDefault="00440C19" w:rsidP="00440C19">
      <w:pPr>
        <w:spacing w:before="120" w:after="120" w:line="360" w:lineRule="auto"/>
        <w:jc w:val="both"/>
        <w:rPr>
          <w:rFonts w:ascii="Arial" w:hAnsi="Arial" w:cs="Arial"/>
          <w:b/>
          <w:bCs/>
          <w:sz w:val="20"/>
        </w:rPr>
      </w:pPr>
      <w:r w:rsidRPr="003D72A0">
        <w:rPr>
          <w:rFonts w:ascii="Arial" w:hAnsi="Arial" w:cs="Arial"/>
          <w:b/>
          <w:bCs/>
          <w:sz w:val="20"/>
        </w:rPr>
        <w:t>9. SELEÇÃO DO FORNECEDOR</w:t>
      </w:r>
    </w:p>
    <w:p w:rsidR="00440C19" w:rsidRPr="003D72A0" w:rsidRDefault="00440C19" w:rsidP="00440C19">
      <w:pPr>
        <w:spacing w:before="120" w:after="120" w:line="360" w:lineRule="auto"/>
        <w:jc w:val="both"/>
        <w:rPr>
          <w:rFonts w:ascii="Arial" w:hAnsi="Arial" w:cs="Arial"/>
          <w:b/>
          <w:sz w:val="20"/>
        </w:rPr>
      </w:pPr>
      <w:proofErr w:type="gramStart"/>
      <w:r w:rsidRPr="003D72A0">
        <w:rPr>
          <w:rFonts w:ascii="Arial" w:hAnsi="Arial" w:cs="Arial"/>
          <w:b/>
          <w:sz w:val="20"/>
        </w:rPr>
        <w:t>9.1 FORMA</w:t>
      </w:r>
      <w:proofErr w:type="gramEnd"/>
      <w:r w:rsidRPr="003D72A0">
        <w:rPr>
          <w:rFonts w:ascii="Arial" w:hAnsi="Arial" w:cs="Arial"/>
          <w:b/>
          <w:sz w:val="20"/>
        </w:rPr>
        <w:t xml:space="preserve"> DE SELEÇÃO</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43" o:spid="_x0000_s1082" style="position:absolute;left:0;text-align:left;margin-left:0;margin-top:2.45pt;width:6.3pt;height:6.65pt;z-index:25171763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" filled="f" strokecolor="windowText" strokeweight="1pt">
            <w10:wrap anchorx="margin"/>
          </v:rect>
        </w:pict>
      </w:r>
      <w:r w:rsidR="00440C19" w:rsidRPr="003D72A0">
        <w:rPr>
          <w:rFonts w:ascii="Arial" w:hAnsi="Arial" w:cs="Arial"/>
          <w:bCs/>
          <w:noProof/>
          <w:sz w:val="20"/>
          <w:lang w:eastAsia="en-US"/>
        </w:rPr>
        <w:t>Licitação</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42" o:spid="_x0000_s1081" style="position:absolute;left:0;text-align:left;margin-left:-1.3pt;margin-top:2.75pt;width:6.3pt;height:6.65pt;z-index:251716608;visibility:visible;mso-position-horizontal-relative:margin;mso-width-relative:margin;mso-height-relative:margin;v-text-anchor:middle" fillcolor="black" strokecolor="windowText" strokeweight="1pt">
            <w10:wrap anchorx="margin"/>
          </v:rect>
        </w:pict>
      </w:r>
      <w:r w:rsidR="00440C19" w:rsidRPr="003D72A0">
        <w:rPr>
          <w:rFonts w:ascii="Arial" w:hAnsi="Arial" w:cs="Arial"/>
          <w:sz w:val="20"/>
        </w:rPr>
        <w:t>Aviso de contratação direta (contratação direta pelo valor - art. 75, inc. I e II</w:t>
      </w:r>
      <w:proofErr w:type="gramStart"/>
      <w:r w:rsidR="00440C19" w:rsidRPr="003D72A0">
        <w:rPr>
          <w:rFonts w:ascii="Arial" w:hAnsi="Arial" w:cs="Arial"/>
          <w:sz w:val="20"/>
        </w:rPr>
        <w:t>)</w:t>
      </w:r>
      <w:proofErr w:type="gramEnd"/>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41" o:spid="_x0000_s1080" style="position:absolute;left:0;text-align:left;margin-left:-1.3pt;margin-top:7.75pt;width:6.3pt;height:6.65pt;z-index:25171558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ed="f" strokecolor="windowText" strokeweight="1pt">
            <w10:wrap anchorx="margin"/>
          </v:rect>
        </w:pict>
      </w:r>
      <w:r w:rsidR="00440C19" w:rsidRPr="003D72A0">
        <w:rPr>
          <w:rFonts w:ascii="Arial" w:hAnsi="Arial" w:cs="Arial"/>
          <w:sz w:val="20"/>
        </w:rPr>
        <w:t>Contratação direta:</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44" o:spid="_x0000_s1083" style="position:absolute;left:0;text-align:left;margin-left:-1.3pt;margin-top:5.1pt;width:6.3pt;height:6.65pt;z-index:25171865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" filled="f" strokecolor="windowText" strokeweight="1pt">
            <w10:wrap anchorx="margin"/>
          </v:rect>
        </w:pict>
      </w:r>
      <w:r w:rsidR="00440C19" w:rsidRPr="003D72A0">
        <w:rPr>
          <w:rFonts w:ascii="Arial" w:hAnsi="Arial" w:cs="Arial"/>
          <w:sz w:val="20"/>
        </w:rPr>
        <w:t>Credenciamento</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45" o:spid="_x0000_s1084" style="position:absolute;left:0;text-align:left;margin-left:-1.3pt;margin-top:5.15pt;width:6.3pt;height:6.65pt;z-index:25171968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" filled="f" strokecolor="windowText" strokeweight="1pt">
            <w10:wrap anchorx="margin"/>
          </v:rect>
        </w:pict>
      </w:r>
      <w:r w:rsidR="00440C19" w:rsidRPr="003D72A0">
        <w:rPr>
          <w:rFonts w:ascii="Arial" w:hAnsi="Arial" w:cs="Arial"/>
          <w:sz w:val="20"/>
        </w:rPr>
        <w:t>Registro de preços</w:t>
      </w:r>
    </w:p>
    <w:p w:rsidR="002A6207" w:rsidRPr="003D72A0" w:rsidRDefault="002A6207" w:rsidP="002A6207">
      <w:pPr>
        <w:pStyle w:val="NormalWeb"/>
        <w:spacing w:line="360" w:lineRule="auto"/>
        <w:jc w:val="both"/>
        <w:rPr>
          <w:rFonts w:ascii="Arial" w:hAnsi="Arial" w:cs="Arial"/>
          <w:sz w:val="20"/>
          <w:szCs w:val="20"/>
        </w:rPr>
      </w:pPr>
      <w:r w:rsidRPr="003D72A0">
        <w:rPr>
          <w:rFonts w:ascii="Arial" w:hAnsi="Arial" w:cs="Arial"/>
          <w:sz w:val="20"/>
          <w:szCs w:val="20"/>
        </w:rPr>
        <w:t xml:space="preserve">9.1.1 Critério de julgamento </w:t>
      </w:r>
    </w:p>
    <w:p w:rsidR="002A6207" w:rsidRPr="003D72A0" w:rsidRDefault="00C432F0" w:rsidP="002A6207">
      <w:pPr>
        <w:pStyle w:val="NormalWeb"/>
        <w:spacing w:line="360" w:lineRule="auto"/>
        <w:jc w:val="both"/>
        <w:rPr>
          <w:rFonts w:ascii="Arial" w:hAnsi="Arial" w:cs="Arial"/>
          <w:sz w:val="20"/>
          <w:szCs w:val="20"/>
        </w:rPr>
      </w:pPr>
      <w:r>
        <w:rPr>
          <w:rFonts w:ascii="Arial" w:hAnsi="Arial" w:cs="Arial"/>
          <w:noProof/>
          <w:sz w:val="20"/>
          <w:szCs w:val="20"/>
        </w:rPr>
        <w:pict>
          <v:rect id="_x0000_s1113" style="position:absolute;left:0;text-align:left;margin-left:0;margin-top:2.95pt;width:6.3pt;height:6.65pt;z-index:251746304;visibility:visible;mso-position-horizontal-relative:margin;mso-width-relative:margin;mso-height-relative:margin;v-text-anchor:middle" fillcolor="black" strokecolor="windowText" strokeweight="1pt">
            <w10:wrap anchorx="margin"/>
          </v:rect>
        </w:pict>
      </w:r>
      <w:r w:rsidR="002A6207" w:rsidRPr="003D72A0">
        <w:rPr>
          <w:rFonts w:ascii="Arial" w:hAnsi="Arial" w:cs="Arial"/>
          <w:sz w:val="20"/>
          <w:szCs w:val="20"/>
        </w:rPr>
        <w:t xml:space="preserve">    Menor preço global </w:t>
      </w:r>
    </w:p>
    <w:p w:rsidR="002A6207" w:rsidRPr="003D72A0" w:rsidRDefault="00C432F0" w:rsidP="002A6207">
      <w:pPr>
        <w:pStyle w:val="NormalWeb"/>
        <w:spacing w:line="360" w:lineRule="auto"/>
        <w:jc w:val="both"/>
        <w:rPr>
          <w:rFonts w:ascii="Arial" w:hAnsi="Arial" w:cs="Arial"/>
          <w:sz w:val="20"/>
          <w:szCs w:val="20"/>
        </w:rPr>
      </w:pPr>
      <w:r>
        <w:rPr>
          <w:rFonts w:ascii="Arial" w:hAnsi="Arial" w:cs="Arial"/>
          <w:noProof/>
          <w:sz w:val="20"/>
          <w:szCs w:val="20"/>
        </w:rPr>
        <w:pict>
          <v:rect id="_x0000_s1114" style="position:absolute;left:0;text-align:left;margin-left:-1.3pt;margin-top:4.3pt;width:6.3pt;height:6.65pt;z-index:25174732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ed="f" strokecolor="windowText" strokeweight="1pt">
            <w10:wrap anchorx="margin"/>
          </v:rect>
        </w:pict>
      </w:r>
      <w:r w:rsidR="002A6207" w:rsidRPr="003D72A0">
        <w:rPr>
          <w:rFonts w:ascii="Arial" w:hAnsi="Arial" w:cs="Arial"/>
          <w:sz w:val="20"/>
          <w:szCs w:val="20"/>
        </w:rPr>
        <w:t xml:space="preserve">    Menor preço unitário </w:t>
      </w:r>
    </w:p>
    <w:p w:rsidR="002A6207" w:rsidRPr="003D72A0" w:rsidRDefault="002A6207" w:rsidP="002A6207">
      <w:pPr>
        <w:pStyle w:val="NormalWeb"/>
        <w:spacing w:line="360" w:lineRule="auto"/>
        <w:jc w:val="both"/>
        <w:rPr>
          <w:rFonts w:ascii="Arial" w:hAnsi="Arial" w:cs="Arial"/>
          <w:sz w:val="20"/>
          <w:szCs w:val="20"/>
        </w:rPr>
      </w:pPr>
      <w:r w:rsidRPr="003D72A0">
        <w:rPr>
          <w:rFonts w:ascii="Arial" w:hAnsi="Arial" w:cs="Arial"/>
          <w:sz w:val="20"/>
          <w:szCs w:val="20"/>
        </w:rPr>
        <w:t xml:space="preserve">A aquisição dos itens será realizada em lote único, conforme o princípio da economicidade previsto na Lei nº 14.133/2021, buscando maior atratividade para o certame e ganhos de escala na contratação. Essa estratégia se justifica pela prática do mercado, uma vez que os fornecedores comercializam todos os itens em questão, permitindo melhores condições de negociação e redução de custos administrativos. </w:t>
      </w:r>
    </w:p>
    <w:p w:rsidR="002A6207" w:rsidRPr="003D72A0" w:rsidRDefault="002A6207" w:rsidP="002A6207">
      <w:pPr>
        <w:pStyle w:val="NormalWeb"/>
        <w:spacing w:line="360" w:lineRule="auto"/>
        <w:jc w:val="both"/>
        <w:rPr>
          <w:rFonts w:ascii="Arial" w:hAnsi="Arial" w:cs="Arial"/>
          <w:sz w:val="20"/>
          <w:szCs w:val="20"/>
        </w:rPr>
      </w:pPr>
      <w:r w:rsidRPr="003D72A0">
        <w:rPr>
          <w:rFonts w:ascii="Arial" w:hAnsi="Arial" w:cs="Arial"/>
          <w:sz w:val="20"/>
          <w:szCs w:val="20"/>
        </w:rPr>
        <w:t>Além disso, a licitação por item poderia acarretar o risco de indisponibilidade de algum dos componentes do uniforme institucional, comprometendo sua padronização. A opção por lote único atende ao princípio da padronização (art. 40, §1º, II) e assegura a identidade visual do MPRS, promovendo maior eficiência na gestão contratual e na administração dos recursos públicos.</w:t>
      </w:r>
    </w:p>
    <w:p w:rsidR="00440C19" w:rsidRPr="003D72A0" w:rsidRDefault="00440C19" w:rsidP="00440C19">
      <w:pPr>
        <w:spacing w:before="120" w:after="120" w:line="360" w:lineRule="auto"/>
        <w:jc w:val="both"/>
        <w:rPr>
          <w:rFonts w:ascii="Arial" w:hAnsi="Arial" w:cs="Arial"/>
          <w:b/>
          <w:sz w:val="20"/>
        </w:rPr>
      </w:pPr>
      <w:proofErr w:type="gramStart"/>
      <w:r w:rsidRPr="003D72A0">
        <w:rPr>
          <w:rFonts w:ascii="Arial" w:hAnsi="Arial" w:cs="Arial"/>
          <w:b/>
          <w:sz w:val="20"/>
        </w:rPr>
        <w:t>9.2 CRITÉRIO</w:t>
      </w:r>
      <w:proofErr w:type="gramEnd"/>
      <w:r w:rsidRPr="003D72A0">
        <w:rPr>
          <w:rFonts w:ascii="Arial" w:hAnsi="Arial" w:cs="Arial"/>
          <w:b/>
          <w:sz w:val="20"/>
        </w:rPr>
        <w:t xml:space="preserve"> DE JULGAMENTO E ACEITABILIDADE DOS PREÇOS</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50" o:spid="_x0000_s1086" style="position:absolute;left:0;text-align:left;margin-left:-1.3pt;margin-top:1.85pt;width:6.3pt;height:6.65pt;z-index:251721728;visibility:visible;mso-position-horizontal-relative:margin;mso-width-relative:margin;mso-height-relative:margin;v-text-anchor:middle" strokecolor="windowText" strokeweight="1pt">
            <w10:wrap anchorx="margin"/>
          </v:rect>
        </w:pict>
      </w:r>
      <w:r w:rsidR="00440C19" w:rsidRPr="003D72A0">
        <w:rPr>
          <w:rFonts w:ascii="Arial" w:hAnsi="Arial" w:cs="Arial"/>
          <w:sz w:val="20"/>
        </w:rPr>
        <w:t>Há parcelamento do objeto.</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48" o:spid="_x0000_s1085" style="position:absolute;left:0;text-align:left;margin-left:.75pt;margin-top:5.6pt;width:6.3pt;height:6.65pt;z-index:251720704;visibility:visible;mso-position-horizontal-relative:margin;mso-width-relative:margin;mso-height-relative:margin;v-text-anchor:middle" fillcolor="black" strokecolor="windowText" strokeweight="1pt">
            <w10:wrap anchorx="margin"/>
          </v:rect>
        </w:pict>
      </w:r>
      <w:r w:rsidR="00440C19" w:rsidRPr="003D72A0">
        <w:rPr>
          <w:rFonts w:ascii="Arial" w:hAnsi="Arial" w:cs="Arial"/>
          <w:sz w:val="20"/>
        </w:rPr>
        <w:t>Não há parcelamento do objeto ou há agrupamento de itens, de forma total ou em parte (itens ou lotes).</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lastRenderedPageBreak/>
        <w:pict>
          <v:rect id="Retângulo 49" o:spid="_x0000_s1087" style="position:absolute;left:0;text-align:left;margin-left:.75pt;margin-top:.5pt;width:6.3pt;height:6.65pt;z-index:25172275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" filled="f" strokecolor="windowText" strokeweight="1pt">
            <w10:wrap anchorx="margin"/>
          </v:rect>
        </w:pict>
      </w:r>
      <w:r w:rsidR="00440C19" w:rsidRPr="003D72A0">
        <w:rPr>
          <w:rFonts w:ascii="Arial" w:hAnsi="Arial" w:cs="Arial"/>
          <w:sz w:val="20"/>
        </w:rPr>
        <w:t>Não se aplica (item para contratações diretas).</w:t>
      </w:r>
    </w:p>
    <w:p w:rsidR="00440C19" w:rsidRPr="003D72A0" w:rsidRDefault="00440C19" w:rsidP="00440C19">
      <w:pPr>
        <w:spacing w:before="120" w:after="120" w:line="360" w:lineRule="auto"/>
        <w:jc w:val="both"/>
        <w:rPr>
          <w:rFonts w:ascii="Arial" w:hAnsi="Arial" w:cs="Arial"/>
          <w:b/>
          <w:sz w:val="20"/>
        </w:rPr>
      </w:pPr>
      <w:proofErr w:type="gramStart"/>
      <w:r w:rsidRPr="003D72A0">
        <w:rPr>
          <w:rFonts w:ascii="Arial" w:hAnsi="Arial" w:cs="Arial"/>
          <w:b/>
          <w:sz w:val="20"/>
        </w:rPr>
        <w:t>9.3 TRATAMENTO</w:t>
      </w:r>
      <w:proofErr w:type="gramEnd"/>
      <w:r w:rsidRPr="003D72A0">
        <w:rPr>
          <w:rFonts w:ascii="Arial" w:hAnsi="Arial" w:cs="Arial"/>
          <w:b/>
          <w:sz w:val="20"/>
        </w:rPr>
        <w:t xml:space="preserve"> DIFERENCIADO PARA MICROEMPRESAS E EMPRESAS DE PEQUENO PORTE (ME/EPP)</w:t>
      </w:r>
    </w:p>
    <w:p w:rsidR="00440C19" w:rsidRPr="003D72A0" w:rsidRDefault="00C432F0" w:rsidP="00440C19">
      <w:pPr>
        <w:spacing w:before="120" w:after="120" w:line="360" w:lineRule="auto"/>
        <w:ind w:left="426"/>
        <w:jc w:val="both"/>
        <w:rPr>
          <w:rFonts w:ascii="Arial" w:hAnsi="Arial" w:cs="Arial"/>
          <w:sz w:val="20"/>
        </w:rPr>
      </w:pPr>
      <w:r>
        <w:rPr>
          <w:rFonts w:ascii="Arial" w:hAnsi="Arial" w:cs="Arial"/>
          <w:noProof/>
          <w:sz w:val="20"/>
          <w:lang w:eastAsia="en-US"/>
        </w:rPr>
        <w:pict>
          <v:rect id="_x0000_s1092" style="position:absolute;left:0;text-align:left;margin-left:.75pt;margin-top:5.4pt;width:6.3pt;height:6.65pt;z-index:251727872;visibility:visible;mso-position-horizontal-relative:margin;mso-width-relative:margin;mso-height-relative:margin;v-text-anchor:middle" strokecolor="windowText" strokeweight="1pt">
            <w10:wrap anchorx="margin"/>
          </v:rect>
        </w:pict>
      </w:r>
      <w:r w:rsidR="00440C19" w:rsidRPr="003D72A0">
        <w:rPr>
          <w:rFonts w:ascii="Arial" w:hAnsi="Arial" w:cs="Arial"/>
          <w:sz w:val="20"/>
        </w:rPr>
        <w:t>Não se aplica (para contratações diretas, exceto as dispensas do art. 75, I e II, da Lei 14.133/2021</w:t>
      </w:r>
      <w:proofErr w:type="gramStart"/>
      <w:r w:rsidR="00440C19" w:rsidRPr="003D72A0">
        <w:rPr>
          <w:rFonts w:ascii="Arial" w:hAnsi="Arial" w:cs="Arial"/>
          <w:sz w:val="20"/>
        </w:rPr>
        <w:t>)</w:t>
      </w:r>
      <w:proofErr w:type="gramEnd"/>
    </w:p>
    <w:p w:rsidR="00440C19" w:rsidRPr="003D72A0" w:rsidRDefault="00C432F0" w:rsidP="00440C19">
      <w:pPr>
        <w:spacing w:before="120" w:after="120" w:line="360" w:lineRule="auto"/>
        <w:ind w:left="426"/>
        <w:jc w:val="both"/>
        <w:rPr>
          <w:rFonts w:ascii="Arial" w:hAnsi="Arial" w:cs="Arial"/>
          <w:sz w:val="20"/>
        </w:rPr>
      </w:pPr>
      <w:r>
        <w:rPr>
          <w:rFonts w:ascii="Arial" w:hAnsi="Arial" w:cs="Arial"/>
          <w:noProof/>
          <w:sz w:val="20"/>
          <w:lang w:eastAsia="en-US"/>
        </w:rPr>
        <w:pict>
          <v:rect id="_x0000_s1091" style="position:absolute;left:0;text-align:left;margin-left:.75pt;margin-top:4.6pt;width:6.3pt;height:6.65pt;z-index:251726848;visibility:visible;mso-position-horizontal-relative:margin;mso-width-relative:margin;mso-height-relative:margin;v-text-anchor:middle" fillcolor="black" strokecolor="windowText" strokeweight="1pt">
            <w10:wrap anchorx="margin"/>
          </v:rect>
        </w:pict>
      </w:r>
      <w:r w:rsidR="00440C19" w:rsidRPr="003D72A0">
        <w:rPr>
          <w:rFonts w:ascii="Arial" w:hAnsi="Arial" w:cs="Arial"/>
          <w:sz w:val="20"/>
        </w:rPr>
        <w:t xml:space="preserve">O tratamento diferenciado deve seguir o valor apurado na pesquisa de preços, conforme art. 48, inc. I, da Lei Complementar nº </w:t>
      </w:r>
      <w:proofErr w:type="gramStart"/>
      <w:r w:rsidR="00440C19" w:rsidRPr="003D72A0">
        <w:rPr>
          <w:rFonts w:ascii="Arial" w:hAnsi="Arial" w:cs="Arial"/>
          <w:sz w:val="20"/>
        </w:rPr>
        <w:t>123/06</w:t>
      </w:r>
      <w:proofErr w:type="gramEnd"/>
      <w:r w:rsidR="00440C19" w:rsidRPr="003D72A0">
        <w:rPr>
          <w:rFonts w:ascii="Arial" w:hAnsi="Arial" w:cs="Arial"/>
          <w:sz w:val="20"/>
        </w:rPr>
        <w:t xml:space="preserve"> </w:t>
      </w:r>
    </w:p>
    <w:p w:rsidR="00440C19" w:rsidRPr="003D72A0" w:rsidRDefault="00C432F0" w:rsidP="00440C19">
      <w:pPr>
        <w:spacing w:before="120" w:after="120" w:line="360" w:lineRule="auto"/>
        <w:ind w:left="426"/>
        <w:jc w:val="both"/>
        <w:rPr>
          <w:rFonts w:ascii="Arial" w:hAnsi="Arial" w:cs="Arial"/>
          <w:sz w:val="20"/>
        </w:rPr>
      </w:pPr>
      <w:r>
        <w:rPr>
          <w:rFonts w:ascii="Arial" w:hAnsi="Arial" w:cs="Arial"/>
          <w:noProof/>
          <w:sz w:val="20"/>
          <w:lang w:eastAsia="en-US"/>
        </w:rPr>
        <w:pict>
          <v:rect id="_x0000_s1090" style="position:absolute;left:0;text-align:left;margin-left:.75pt;margin-top:3.65pt;width:6.3pt;height:6.65pt;z-index:25172582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440C19" w:rsidRPr="003D72A0">
        <w:rPr>
          <w:rFonts w:ascii="Arial" w:hAnsi="Arial" w:cs="Arial"/>
          <w:sz w:val="20"/>
        </w:rPr>
        <w:t xml:space="preserve">O tratamento diferenciado observa exceção legal: </w:t>
      </w:r>
    </w:p>
    <w:p w:rsidR="00440C19" w:rsidRPr="003D72A0" w:rsidRDefault="00C432F0" w:rsidP="00440C19">
      <w:pPr>
        <w:spacing w:before="120" w:after="120" w:line="360" w:lineRule="auto"/>
        <w:ind w:left="1134"/>
        <w:jc w:val="both"/>
        <w:rPr>
          <w:rFonts w:ascii="Arial" w:hAnsi="Arial" w:cs="Arial"/>
          <w:sz w:val="20"/>
        </w:rPr>
      </w:pPr>
      <w:r>
        <w:rPr>
          <w:rFonts w:ascii="Arial" w:hAnsi="Arial" w:cs="Arial"/>
          <w:noProof/>
          <w:sz w:val="20"/>
          <w:lang w:eastAsia="en-US"/>
        </w:rPr>
        <w:pict>
          <v:rect id="_x0000_s1089" style="position:absolute;left:0;text-align:left;margin-left:41.9pt;margin-top:6.2pt;width:6.3pt;height:6.65pt;z-index:25172480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proofErr w:type="gramStart"/>
      <w:r w:rsidR="00440C19" w:rsidRPr="003D72A0">
        <w:rPr>
          <w:rFonts w:ascii="Arial" w:hAnsi="Arial" w:cs="Arial"/>
          <w:sz w:val="20"/>
        </w:rPr>
        <w:t>não</w:t>
      </w:r>
      <w:proofErr w:type="gramEnd"/>
      <w:r w:rsidR="00440C19" w:rsidRPr="003D72A0">
        <w:rPr>
          <w:rFonts w:ascii="Arial" w:hAnsi="Arial" w:cs="Arial"/>
          <w:sz w:val="20"/>
        </w:rPr>
        <w:t xml:space="preserve"> existem ao menos 3 fornecedores competitivos enquadrados como ME/EPP, capazes de cumprir as exigências estabelecidas no instrumento convocatório; </w:t>
      </w:r>
    </w:p>
    <w:p w:rsidR="00440C19" w:rsidRPr="003D72A0" w:rsidRDefault="00C432F0" w:rsidP="00440C19">
      <w:pPr>
        <w:spacing w:before="120" w:after="120" w:line="360" w:lineRule="auto"/>
        <w:ind w:left="1134"/>
        <w:jc w:val="both"/>
        <w:rPr>
          <w:rFonts w:ascii="Arial" w:hAnsi="Arial" w:cs="Arial"/>
          <w:sz w:val="20"/>
        </w:rPr>
      </w:pPr>
      <w:r>
        <w:rPr>
          <w:rFonts w:ascii="Arial" w:hAnsi="Arial" w:cs="Arial"/>
          <w:noProof/>
          <w:sz w:val="20"/>
          <w:lang w:eastAsia="en-US"/>
        </w:rPr>
        <w:pict>
          <v:rect id="_x0000_s1093" style="position:absolute;left:0;text-align:left;margin-left:7.05pt;margin-top:57.1pt;width:5.4pt;height:5.3pt;z-index:25172889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Pr>
          <w:rFonts w:ascii="Arial" w:hAnsi="Arial" w:cs="Arial"/>
          <w:noProof/>
          <w:sz w:val="20"/>
          <w:lang w:eastAsia="en-US"/>
        </w:rPr>
        <w:pict>
          <v:rect id="_x0000_s1088" style="position:absolute;left:0;text-align:left;margin-left:41.9pt;margin-top:6.1pt;width:6.3pt;height:6.65pt;z-index:25172377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proofErr w:type="gramStart"/>
      <w:r w:rsidR="00440C19" w:rsidRPr="003D72A0">
        <w:rPr>
          <w:rFonts w:ascii="Arial" w:hAnsi="Arial" w:cs="Arial"/>
          <w:sz w:val="20"/>
        </w:rPr>
        <w:t>o</w:t>
      </w:r>
      <w:proofErr w:type="gramEnd"/>
      <w:r w:rsidR="00440C19" w:rsidRPr="003D72A0">
        <w:rPr>
          <w:rFonts w:ascii="Arial" w:hAnsi="Arial" w:cs="Arial"/>
          <w:sz w:val="20"/>
        </w:rPr>
        <w:t xml:space="preserve"> tratamento diferenciado e simplificado para as ME/EPP não é vantajoso para a administração pública ou representar prejuízo ao conjunto ou complexo do objeto a ser contratado.</w:t>
      </w:r>
    </w:p>
    <w:p w:rsidR="00440C19" w:rsidRPr="003D72A0" w:rsidRDefault="00440C19" w:rsidP="00440C19">
      <w:pPr>
        <w:spacing w:before="120" w:after="120" w:line="360" w:lineRule="auto"/>
        <w:ind w:left="426"/>
        <w:jc w:val="both"/>
        <w:rPr>
          <w:rStyle w:val="ui-provider"/>
          <w:rFonts w:ascii="Arial" w:hAnsi="Arial" w:cs="Arial"/>
          <w:sz w:val="20"/>
        </w:rPr>
      </w:pPr>
      <w:r w:rsidRPr="003D72A0">
        <w:rPr>
          <w:rStyle w:val="ui-provider"/>
          <w:rFonts w:ascii="Arial" w:hAnsi="Arial" w:cs="Arial"/>
          <w:sz w:val="20"/>
        </w:rPr>
        <w:t xml:space="preserve">O tratamento diferenciado é alterado por alguma regra de mercado. </w:t>
      </w:r>
    </w:p>
    <w:p w:rsidR="00440C19" w:rsidRPr="003D72A0" w:rsidRDefault="00440C19" w:rsidP="00440C19">
      <w:pPr>
        <w:spacing w:before="120" w:after="120" w:line="360" w:lineRule="auto"/>
        <w:jc w:val="both"/>
        <w:rPr>
          <w:rFonts w:ascii="Arial" w:hAnsi="Arial" w:cs="Arial"/>
          <w:b/>
          <w:sz w:val="20"/>
        </w:rPr>
      </w:pPr>
      <w:r w:rsidRPr="003D72A0">
        <w:rPr>
          <w:rFonts w:ascii="Arial" w:hAnsi="Arial" w:cs="Arial"/>
          <w:b/>
          <w:sz w:val="20"/>
        </w:rPr>
        <w:t>9.4 EXIGÊNCIAS VINCULADAS À PROPOSTA</w:t>
      </w:r>
    </w:p>
    <w:p w:rsidR="00440C19" w:rsidRPr="003D72A0" w:rsidRDefault="00440C19" w:rsidP="00440C19">
      <w:pPr>
        <w:spacing w:before="120" w:after="120" w:line="360" w:lineRule="auto"/>
        <w:jc w:val="both"/>
        <w:rPr>
          <w:rFonts w:ascii="Arial" w:hAnsi="Arial" w:cs="Arial"/>
          <w:b/>
          <w:sz w:val="20"/>
        </w:rPr>
      </w:pPr>
      <w:r w:rsidRPr="003D72A0">
        <w:rPr>
          <w:rFonts w:ascii="Arial" w:hAnsi="Arial" w:cs="Arial"/>
          <w:b/>
          <w:sz w:val="20"/>
        </w:rPr>
        <w:t>9.4.1 Amostra</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51" o:spid="_x0000_s1094" style="position:absolute;left:0;text-align:left;margin-left:.6pt;margin-top:-.55pt;width:5.7pt;height:6.65pt;z-index:2517299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440C19" w:rsidRPr="003D72A0">
        <w:rPr>
          <w:rFonts w:ascii="Arial" w:hAnsi="Arial" w:cs="Arial"/>
          <w:sz w:val="20"/>
        </w:rPr>
        <w:t>Não será exigida amostra.</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52" o:spid="_x0000_s1095" style="position:absolute;left:0;text-align:left;margin-left:.75pt;margin-top:2.85pt;width:6.3pt;height:6.65pt;z-index:251730944;visibility:visible;mso-position-horizontal-relative:margin;mso-width-relative:margin;mso-height-relative:margin;v-text-anchor:middle" fillcolor="black" strokecolor="windowText" strokeweight="1pt">
            <w10:wrap anchorx="margin"/>
          </v:rect>
        </w:pict>
      </w:r>
      <w:r w:rsidR="00440C19" w:rsidRPr="003D72A0">
        <w:rPr>
          <w:rFonts w:ascii="Arial" w:hAnsi="Arial" w:cs="Arial"/>
          <w:sz w:val="20"/>
        </w:rPr>
        <w:t>Será exigida amostra:</w:t>
      </w:r>
    </w:p>
    <w:p w:rsidR="00440C19" w:rsidRPr="003D72A0" w:rsidRDefault="00440C19" w:rsidP="00440C19">
      <w:pPr>
        <w:spacing w:before="120" w:after="120" w:line="360" w:lineRule="auto"/>
        <w:ind w:firstLine="426"/>
        <w:jc w:val="both"/>
        <w:rPr>
          <w:rFonts w:ascii="Arial" w:hAnsi="Arial" w:cs="Arial"/>
          <w:sz w:val="20"/>
        </w:rPr>
      </w:pPr>
      <w:r w:rsidRPr="003D72A0">
        <w:rPr>
          <w:rFonts w:ascii="Arial" w:hAnsi="Arial" w:cs="Arial"/>
          <w:sz w:val="20"/>
        </w:rPr>
        <w:t>a) Justificativa: para verificação da qualidade das peças</w:t>
      </w:r>
      <w:r w:rsidR="0034510A" w:rsidRPr="003D72A0">
        <w:rPr>
          <w:rFonts w:ascii="Arial" w:hAnsi="Arial" w:cs="Arial"/>
          <w:sz w:val="20"/>
        </w:rPr>
        <w:t xml:space="preserve"> de acordo com a descrição do item 4.3.</w:t>
      </w:r>
    </w:p>
    <w:p w:rsidR="00440C19" w:rsidRPr="003D72A0" w:rsidRDefault="00440C19" w:rsidP="00440C19">
      <w:pPr>
        <w:spacing w:before="120" w:after="120" w:line="360" w:lineRule="auto"/>
        <w:ind w:firstLine="426"/>
        <w:jc w:val="both"/>
        <w:rPr>
          <w:rFonts w:ascii="Arial" w:hAnsi="Arial" w:cs="Arial"/>
          <w:sz w:val="20"/>
        </w:rPr>
      </w:pPr>
      <w:r w:rsidRPr="003D72A0">
        <w:rPr>
          <w:rFonts w:ascii="Arial" w:hAnsi="Arial" w:cs="Arial"/>
          <w:sz w:val="20"/>
        </w:rPr>
        <w:t>b) Responsáve</w:t>
      </w:r>
      <w:r w:rsidR="00CB3125" w:rsidRPr="003D72A0">
        <w:rPr>
          <w:rFonts w:ascii="Arial" w:hAnsi="Arial" w:cs="Arial"/>
          <w:sz w:val="20"/>
        </w:rPr>
        <w:t>is</w:t>
      </w:r>
      <w:r w:rsidRPr="003D72A0">
        <w:rPr>
          <w:rFonts w:ascii="Arial" w:hAnsi="Arial" w:cs="Arial"/>
          <w:sz w:val="20"/>
        </w:rPr>
        <w:t xml:space="preserve"> pela análise: </w:t>
      </w:r>
      <w:r w:rsidR="00CB3125" w:rsidRPr="003D72A0">
        <w:rPr>
          <w:rFonts w:ascii="Arial" w:hAnsi="Arial" w:cs="Arial"/>
          <w:sz w:val="20"/>
        </w:rPr>
        <w:t xml:space="preserve">Luciano </w:t>
      </w:r>
      <w:proofErr w:type="spellStart"/>
      <w:r w:rsidR="00CB3125" w:rsidRPr="003D72A0">
        <w:rPr>
          <w:rFonts w:ascii="Arial" w:hAnsi="Arial" w:cs="Arial"/>
          <w:sz w:val="20"/>
        </w:rPr>
        <w:t>Fin</w:t>
      </w:r>
      <w:proofErr w:type="spellEnd"/>
      <w:r w:rsidR="00CB3125" w:rsidRPr="003D72A0">
        <w:rPr>
          <w:rFonts w:ascii="Arial" w:hAnsi="Arial" w:cs="Arial"/>
          <w:sz w:val="20"/>
        </w:rPr>
        <w:t xml:space="preserve"> Barth e Graziela Fernandes </w:t>
      </w:r>
      <w:proofErr w:type="spellStart"/>
      <w:r w:rsidR="00CB3125" w:rsidRPr="003D72A0">
        <w:rPr>
          <w:rFonts w:ascii="Arial" w:hAnsi="Arial" w:cs="Arial"/>
          <w:sz w:val="20"/>
        </w:rPr>
        <w:t>Grazziotin</w:t>
      </w:r>
      <w:proofErr w:type="spellEnd"/>
    </w:p>
    <w:p w:rsidR="00440C19" w:rsidRPr="003D72A0" w:rsidRDefault="00440C19" w:rsidP="00440C19">
      <w:pPr>
        <w:spacing w:before="120" w:after="120" w:line="360" w:lineRule="auto"/>
        <w:ind w:firstLine="426"/>
        <w:jc w:val="both"/>
        <w:rPr>
          <w:rFonts w:ascii="Arial" w:hAnsi="Arial" w:cs="Arial"/>
          <w:sz w:val="20"/>
        </w:rPr>
      </w:pPr>
      <w:r w:rsidRPr="003D72A0">
        <w:rPr>
          <w:rFonts w:ascii="Arial" w:hAnsi="Arial" w:cs="Arial"/>
          <w:sz w:val="20"/>
        </w:rPr>
        <w:t xml:space="preserve">c) Aspectos e padrões mínimos de aceitabilidade: será avaliada a </w:t>
      </w:r>
      <w:proofErr w:type="spellStart"/>
      <w:r w:rsidRPr="003D72A0">
        <w:rPr>
          <w:rFonts w:ascii="Arial" w:hAnsi="Arial" w:cs="Arial"/>
          <w:sz w:val="20"/>
        </w:rPr>
        <w:t>padronagem</w:t>
      </w:r>
      <w:proofErr w:type="spellEnd"/>
      <w:r w:rsidRPr="003D72A0">
        <w:rPr>
          <w:rFonts w:ascii="Arial" w:hAnsi="Arial" w:cs="Arial"/>
          <w:sz w:val="20"/>
        </w:rPr>
        <w:t xml:space="preserve"> das peças, bem como a qualidade do tecido, a coloração do mesmo que, neste caso específico, deverá ter o mesmo tom de cor</w:t>
      </w:r>
      <w:r w:rsidR="000E294D" w:rsidRPr="003D72A0">
        <w:rPr>
          <w:rFonts w:ascii="Arial" w:hAnsi="Arial" w:cs="Arial"/>
          <w:sz w:val="20"/>
        </w:rPr>
        <w:t xml:space="preserve"> (paletós e calças)</w:t>
      </w:r>
      <w:r w:rsidRPr="003D72A0">
        <w:rPr>
          <w:rFonts w:ascii="Arial" w:hAnsi="Arial" w:cs="Arial"/>
          <w:sz w:val="20"/>
        </w:rPr>
        <w:t>.</w:t>
      </w:r>
    </w:p>
    <w:p w:rsidR="00440C19" w:rsidRPr="003D72A0" w:rsidRDefault="00440C19" w:rsidP="00440C19">
      <w:pPr>
        <w:spacing w:before="120" w:after="120" w:line="360" w:lineRule="auto"/>
        <w:ind w:firstLine="426"/>
        <w:jc w:val="both"/>
        <w:rPr>
          <w:rFonts w:ascii="Arial" w:hAnsi="Arial" w:cs="Arial"/>
          <w:sz w:val="20"/>
        </w:rPr>
      </w:pPr>
      <w:r w:rsidRPr="003D72A0">
        <w:rPr>
          <w:rFonts w:ascii="Arial" w:hAnsi="Arial" w:cs="Arial"/>
          <w:sz w:val="20"/>
        </w:rPr>
        <w:t>d) Local de entrega</w:t>
      </w:r>
      <w:r w:rsidR="000E294D" w:rsidRPr="003D72A0">
        <w:rPr>
          <w:rFonts w:ascii="Arial" w:hAnsi="Arial" w:cs="Arial"/>
          <w:sz w:val="20"/>
        </w:rPr>
        <w:t xml:space="preserve"> e devolução</w:t>
      </w:r>
      <w:r w:rsidRPr="003D72A0">
        <w:rPr>
          <w:rFonts w:ascii="Arial" w:hAnsi="Arial" w:cs="Arial"/>
          <w:sz w:val="20"/>
        </w:rPr>
        <w:t xml:space="preserve">: </w:t>
      </w:r>
      <w:r w:rsidR="00CB3125" w:rsidRPr="003D72A0">
        <w:rPr>
          <w:rFonts w:ascii="Arial" w:hAnsi="Arial" w:cs="Arial"/>
          <w:sz w:val="20"/>
        </w:rPr>
        <w:t>Rua General Andrade Neves, nº 106/19º andar, Bairro Centro - Porto Alegre/RS, das 12h às 19h</w:t>
      </w:r>
      <w:r w:rsidRPr="003D72A0">
        <w:rPr>
          <w:rFonts w:ascii="Arial" w:hAnsi="Arial" w:cs="Arial"/>
          <w:sz w:val="20"/>
        </w:rPr>
        <w:t>.</w:t>
      </w:r>
    </w:p>
    <w:p w:rsidR="000E294D" w:rsidRPr="003D72A0" w:rsidRDefault="00440C19" w:rsidP="000E294D">
      <w:pPr>
        <w:spacing w:before="120" w:after="120" w:line="360" w:lineRule="auto"/>
        <w:ind w:firstLine="426"/>
        <w:jc w:val="both"/>
        <w:rPr>
          <w:rFonts w:ascii="Arial" w:hAnsi="Arial" w:cs="Arial"/>
          <w:sz w:val="20"/>
        </w:rPr>
      </w:pPr>
      <w:r w:rsidRPr="003D72A0">
        <w:rPr>
          <w:rFonts w:ascii="Arial" w:hAnsi="Arial" w:cs="Arial"/>
          <w:sz w:val="20"/>
        </w:rPr>
        <w:t xml:space="preserve">e) </w:t>
      </w:r>
      <w:r w:rsidR="000E294D" w:rsidRPr="003D72A0">
        <w:rPr>
          <w:rFonts w:ascii="Arial" w:hAnsi="Arial" w:cs="Arial"/>
          <w:sz w:val="20"/>
        </w:rPr>
        <w:t xml:space="preserve">Prazo de entrega de amostra </w:t>
      </w:r>
      <w:r w:rsidR="00066175" w:rsidRPr="003D72A0">
        <w:rPr>
          <w:rFonts w:ascii="Arial" w:hAnsi="Arial" w:cs="Arial"/>
          <w:sz w:val="20"/>
        </w:rPr>
        <w:t xml:space="preserve">para avaliação técnica será de </w:t>
      </w:r>
      <w:r w:rsidR="000E294D" w:rsidRPr="003D72A0">
        <w:rPr>
          <w:rFonts w:ascii="Arial" w:hAnsi="Arial" w:cs="Arial"/>
          <w:sz w:val="20"/>
        </w:rPr>
        <w:t>até 05 (cinco) dias a contar do pedido formal; análise da amostra será realizada em até 02 (dois) dias após entrega dos itens à fiscalização; e, devolução da amostra em até 05 (cinco) dias a contar da solicitação de devolução dos itens.</w:t>
      </w:r>
    </w:p>
    <w:p w:rsidR="00440C19" w:rsidRPr="003D72A0" w:rsidRDefault="00440C19" w:rsidP="000E294D">
      <w:pPr>
        <w:spacing w:before="120" w:after="120" w:line="360" w:lineRule="auto"/>
        <w:ind w:firstLine="426"/>
        <w:jc w:val="both"/>
        <w:rPr>
          <w:rFonts w:ascii="Arial" w:hAnsi="Arial" w:cs="Arial"/>
          <w:b/>
          <w:sz w:val="20"/>
        </w:rPr>
      </w:pPr>
      <w:r w:rsidRPr="003D72A0">
        <w:rPr>
          <w:rFonts w:ascii="Arial" w:hAnsi="Arial" w:cs="Arial"/>
          <w:b/>
          <w:sz w:val="20"/>
        </w:rPr>
        <w:t>4.2 Catálogo</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58" o:spid="_x0000_s1096" style="position:absolute;left:0;text-align:left;margin-left:0;margin-top:4.7pt;width:6.3pt;height:6.65pt;z-index:251731968;visibility:visible;mso-position-horizontal:left;mso-position-horizontal-relative:margin;mso-width-relative:margin;mso-height-relative:margin;v-text-anchor:middle" fillcolor="black" strokecolor="windowText" strokeweight="1pt">
            <w10:wrap anchorx="margin"/>
          </v:rect>
        </w:pict>
      </w:r>
      <w:r w:rsidR="00440C19" w:rsidRPr="003D72A0">
        <w:rPr>
          <w:rFonts w:ascii="Arial" w:hAnsi="Arial" w:cs="Arial"/>
          <w:sz w:val="20"/>
        </w:rPr>
        <w:t>Não será exigido catálogo comprobatório das especificações técnicas do produto.</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59" o:spid="_x0000_s1097" style="position:absolute;left:0;text-align:left;margin-left:0;margin-top:5.15pt;width:6.3pt;height:6.65pt;z-index:25173299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" filled="f" strokecolor="windowText" strokeweight="1pt">
            <w10:wrap anchorx="margin"/>
          </v:rect>
        </w:pict>
      </w:r>
      <w:r w:rsidR="00440C19" w:rsidRPr="003D72A0">
        <w:rPr>
          <w:rFonts w:ascii="Arial" w:hAnsi="Arial" w:cs="Arial"/>
          <w:sz w:val="20"/>
        </w:rPr>
        <w:t>Será exigido catálogo comprobatório das especificações técnicas do produto.</w:t>
      </w:r>
    </w:p>
    <w:p w:rsidR="00440C19" w:rsidRPr="003D72A0" w:rsidRDefault="00440C19" w:rsidP="00440C19">
      <w:pPr>
        <w:spacing w:before="120" w:after="120" w:line="360" w:lineRule="auto"/>
        <w:jc w:val="both"/>
        <w:rPr>
          <w:rFonts w:ascii="Arial" w:hAnsi="Arial" w:cs="Arial"/>
          <w:b/>
          <w:sz w:val="20"/>
        </w:rPr>
      </w:pPr>
      <w:r w:rsidRPr="003D72A0">
        <w:rPr>
          <w:rFonts w:ascii="Arial" w:hAnsi="Arial" w:cs="Arial"/>
          <w:b/>
          <w:sz w:val="20"/>
        </w:rPr>
        <w:lastRenderedPageBreak/>
        <w:t>9.4.3 Carta de Solidariedade</w:t>
      </w:r>
    </w:p>
    <w:p w:rsidR="00440C19" w:rsidRPr="003D72A0" w:rsidRDefault="00C432F0" w:rsidP="00440C19">
      <w:pPr>
        <w:spacing w:before="120" w:after="120" w:line="360" w:lineRule="auto"/>
        <w:ind w:left="426"/>
        <w:jc w:val="both"/>
        <w:rPr>
          <w:rFonts w:ascii="Arial" w:hAnsi="Arial" w:cs="Arial"/>
          <w:sz w:val="20"/>
        </w:rPr>
      </w:pPr>
      <w:r>
        <w:rPr>
          <w:rFonts w:ascii="Arial" w:hAnsi="Arial" w:cs="Arial"/>
          <w:noProof/>
          <w:sz w:val="20"/>
          <w:lang w:eastAsia="en-US"/>
        </w:rPr>
        <w:pict>
          <v:rect id="_x0000_s1099" style="position:absolute;left:0;text-align:left;margin-left:.75pt;margin-top:4.05pt;width:6.3pt;height:6.65pt;z-index:251735040;visibility:visible;mso-position-horizontal-relative:margin;mso-width-relative:margin;mso-height-relative:margin;v-text-anchor:middle" fillcolor="black" strokecolor="windowText" strokeweight="1pt">
            <w10:wrap anchorx="margin"/>
          </v:rect>
        </w:pict>
      </w:r>
      <w:r w:rsidR="00440C19" w:rsidRPr="003D72A0">
        <w:rPr>
          <w:rFonts w:ascii="Arial" w:hAnsi="Arial" w:cs="Arial"/>
          <w:sz w:val="20"/>
        </w:rPr>
        <w:t>Não será exigida Carta de Solidariedade</w:t>
      </w:r>
    </w:p>
    <w:p w:rsidR="00440C19" w:rsidRPr="003D72A0" w:rsidRDefault="00C432F0" w:rsidP="00440C19">
      <w:pPr>
        <w:spacing w:before="120" w:after="120" w:line="360" w:lineRule="auto"/>
        <w:ind w:left="426"/>
        <w:jc w:val="both"/>
        <w:rPr>
          <w:rFonts w:ascii="Arial" w:hAnsi="Arial" w:cs="Arial"/>
          <w:sz w:val="20"/>
        </w:rPr>
      </w:pPr>
      <w:r>
        <w:rPr>
          <w:rFonts w:ascii="Arial" w:hAnsi="Arial" w:cs="Arial"/>
          <w:noProof/>
          <w:sz w:val="20"/>
          <w:lang w:eastAsia="en-US"/>
        </w:rPr>
        <w:pict>
          <v:rect id="_x0000_s1098" style="position:absolute;left:0;text-align:left;margin-left:.75pt;margin-top:2.5pt;width:6.3pt;height:6.65pt;z-index:25173401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" filled="f" strokecolor="windowText" strokeweight="1pt">
            <w10:wrap anchorx="margin"/>
          </v:rect>
        </w:pict>
      </w:r>
      <w:r w:rsidR="00440C19" w:rsidRPr="003D72A0">
        <w:rPr>
          <w:rFonts w:ascii="Arial" w:hAnsi="Arial" w:cs="Arial"/>
          <w:sz w:val="20"/>
        </w:rPr>
        <w:t xml:space="preserve">Será exigida carta de Solidariedade emitida pelo fabricante (no caso de fornecedor revendedor ou distribuidor). </w:t>
      </w:r>
    </w:p>
    <w:p w:rsidR="00440C19" w:rsidRPr="003D72A0" w:rsidRDefault="00440C19" w:rsidP="00440C19">
      <w:pPr>
        <w:spacing w:before="120" w:after="120" w:line="360" w:lineRule="auto"/>
        <w:jc w:val="both"/>
        <w:rPr>
          <w:rFonts w:ascii="Arial" w:hAnsi="Arial" w:cs="Arial"/>
          <w:b/>
          <w:sz w:val="20"/>
        </w:rPr>
      </w:pPr>
      <w:r w:rsidRPr="003D72A0">
        <w:rPr>
          <w:rFonts w:ascii="Arial" w:hAnsi="Arial" w:cs="Arial"/>
          <w:b/>
          <w:sz w:val="20"/>
        </w:rPr>
        <w:t>9.4.4 Laudos e/ou Declarações</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60" o:spid="_x0000_s1100" style="position:absolute;left:0;text-align:left;margin-left:0;margin-top:3.8pt;width:6.3pt;height:6.65pt;z-index:251736064;visibility:visible;mso-position-horizontal:left;mso-position-horizontal-relative:margin;mso-width-relative:margin;mso-height-relative:margin;v-text-anchor:middle" fillcolor="black" strokecolor="windowText" strokeweight="1pt">
            <w10:wrap anchorx="margin"/>
          </v:rect>
        </w:pict>
      </w:r>
      <w:r w:rsidR="00440C19" w:rsidRPr="003D72A0">
        <w:rPr>
          <w:rFonts w:ascii="Arial" w:hAnsi="Arial" w:cs="Arial"/>
          <w:sz w:val="20"/>
        </w:rPr>
        <w:t>Não serão exigidos laudos e/ou declarações.</w:t>
      </w:r>
    </w:p>
    <w:p w:rsidR="00440C19" w:rsidRPr="003D72A0" w:rsidRDefault="00440C19" w:rsidP="00440C19">
      <w:pPr>
        <w:spacing w:before="120" w:after="120" w:line="360" w:lineRule="auto"/>
        <w:ind w:left="426"/>
        <w:jc w:val="both"/>
        <w:rPr>
          <w:rFonts w:ascii="Arial" w:hAnsi="Arial" w:cs="Arial"/>
          <w:sz w:val="20"/>
        </w:rPr>
      </w:pPr>
      <w:r w:rsidRPr="003D72A0">
        <w:rPr>
          <w:rFonts w:ascii="Arial" w:hAnsi="Arial" w:cs="Arial"/>
          <w:sz w:val="20"/>
        </w:rPr>
        <w:t>Serão exigidos laudos e/ou declarações.</w:t>
      </w:r>
    </w:p>
    <w:p w:rsidR="00440C19" w:rsidRPr="003D72A0" w:rsidRDefault="00440C19" w:rsidP="00440C19">
      <w:pPr>
        <w:spacing w:before="120" w:after="120" w:line="360" w:lineRule="auto"/>
        <w:ind w:left="426" w:hanging="426"/>
        <w:jc w:val="both"/>
        <w:rPr>
          <w:rFonts w:ascii="Arial" w:hAnsi="Arial" w:cs="Arial"/>
          <w:b/>
          <w:sz w:val="20"/>
        </w:rPr>
      </w:pPr>
      <w:proofErr w:type="gramStart"/>
      <w:r w:rsidRPr="003D72A0">
        <w:rPr>
          <w:rFonts w:ascii="Arial" w:hAnsi="Arial" w:cs="Arial"/>
          <w:b/>
          <w:sz w:val="20"/>
        </w:rPr>
        <w:t>9.5 Qualificação</w:t>
      </w:r>
      <w:proofErr w:type="gramEnd"/>
      <w:r w:rsidRPr="003D72A0">
        <w:rPr>
          <w:rFonts w:ascii="Arial" w:hAnsi="Arial" w:cs="Arial"/>
          <w:b/>
          <w:sz w:val="20"/>
        </w:rPr>
        <w:t xml:space="preserve"> Técnica:</w:t>
      </w:r>
    </w:p>
    <w:p w:rsidR="00440C19" w:rsidRPr="003D72A0" w:rsidRDefault="00C432F0" w:rsidP="00440C19">
      <w:pPr>
        <w:spacing w:before="120" w:after="120" w:line="360" w:lineRule="auto"/>
        <w:ind w:left="851" w:hanging="426"/>
        <w:jc w:val="both"/>
        <w:rPr>
          <w:rFonts w:ascii="Arial" w:hAnsi="Arial" w:cs="Arial"/>
          <w:sz w:val="20"/>
        </w:rPr>
      </w:pPr>
      <w:r>
        <w:rPr>
          <w:rFonts w:ascii="Arial" w:hAnsi="Arial" w:cs="Arial"/>
          <w:noProof/>
          <w:sz w:val="20"/>
        </w:rPr>
        <w:pict>
          <v:rect id="_x0000_s1109" style="position:absolute;left:0;text-align:left;margin-left:0;margin-top:8.4pt;width:6.3pt;height:6.65pt;z-index:251745280;visibility:visible;mso-position-horizontal-relative:margin;mso-width-relative:margin;mso-height-relative:margin;v-text-anchor:middle" fillcolor="black" strokecolor="windowText" strokeweight="1pt">
            <w10:wrap anchorx="margin"/>
          </v:rect>
        </w:pict>
      </w:r>
      <w:r w:rsidR="00440C19" w:rsidRPr="003D72A0">
        <w:rPr>
          <w:rFonts w:ascii="Arial" w:hAnsi="Arial" w:cs="Arial"/>
          <w:sz w:val="20"/>
        </w:rPr>
        <w:t>Não será exigida qualificação técnica</w:t>
      </w:r>
    </w:p>
    <w:p w:rsidR="00440C19" w:rsidRPr="003D72A0" w:rsidRDefault="00C432F0" w:rsidP="00440C19">
      <w:pPr>
        <w:spacing w:before="120" w:after="120" w:line="360" w:lineRule="auto"/>
        <w:ind w:left="851" w:hanging="426"/>
        <w:jc w:val="both"/>
        <w:rPr>
          <w:rFonts w:ascii="Arial" w:hAnsi="Arial" w:cs="Arial"/>
          <w:sz w:val="20"/>
        </w:rPr>
      </w:pPr>
      <w:r w:rsidRPr="00C432F0">
        <w:rPr>
          <w:rFonts w:ascii="Arial" w:hAnsi="Arial" w:cs="Arial"/>
          <w:bCs/>
          <w:noProof/>
          <w:sz w:val="20"/>
          <w:lang w:eastAsia="en-US"/>
        </w:rPr>
        <w:pict>
          <v:rect id="Retângulo 61" o:spid="_x0000_s1101" style="position:absolute;left:0;text-align:left;margin-left:.75pt;margin-top:11.35pt;width:6.3pt;height:6.65pt;z-index:25173708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440C19" w:rsidRPr="003D72A0">
        <w:rPr>
          <w:rFonts w:ascii="Arial" w:hAnsi="Arial" w:cs="Arial"/>
          <w:sz w:val="20"/>
        </w:rPr>
        <w:t>Será exigida qualificação técnica</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63" o:spid="_x0000_s1102" style="position:absolute;left:0;text-align:left;margin-left:0;margin-top:6.6pt;width:6.3pt;height:6.65pt;z-index:25173811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ed="f" strokecolor="windowText" strokeweight="1pt">
            <w10:wrap anchorx="margin"/>
          </v:rect>
        </w:pict>
      </w:r>
      <w:r w:rsidR="00440C19" w:rsidRPr="003D72A0">
        <w:rPr>
          <w:rFonts w:ascii="Arial" w:hAnsi="Arial" w:cs="Arial"/>
          <w:sz w:val="20"/>
        </w:rPr>
        <w:t>Certidões ou atestados, regularmente emitidos pelo conselho profissional competente, quando for o caso, que demonstrem capacidade operacional na execução de serviços similares de complexidade tecnológica e operacional equivalente ou superior, bem como documentos comprobatórios.</w:t>
      </w:r>
    </w:p>
    <w:p w:rsidR="00440C19" w:rsidRPr="003D72A0" w:rsidRDefault="00440C19" w:rsidP="00440C19">
      <w:pPr>
        <w:spacing w:before="120" w:after="120" w:line="360" w:lineRule="auto"/>
        <w:jc w:val="both"/>
        <w:rPr>
          <w:rFonts w:ascii="Arial" w:hAnsi="Arial" w:cs="Arial"/>
          <w:b/>
          <w:sz w:val="20"/>
        </w:rPr>
      </w:pPr>
      <w:r w:rsidRPr="003D72A0">
        <w:rPr>
          <w:rFonts w:ascii="Arial" w:hAnsi="Arial" w:cs="Arial"/>
          <w:b/>
          <w:sz w:val="20"/>
        </w:rPr>
        <w:t>9.5.1 Qualificação técnica do subcontratado</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46" o:spid="_x0000_s1105" style="position:absolute;left:0;text-align:left;margin-left:0;margin-top:4.75pt;width:6.3pt;height:6.65pt;z-index:251741184;visibility:visible;mso-position-horizontal:left;mso-position-horizontal-relative:margin;mso-width-relative:margin;mso-height-relative:margin;v-text-anchor:middle" fillcolor="black" strokecolor="windowText" strokeweight="1pt">
            <w10:wrap anchorx="margin"/>
          </v:rect>
        </w:pict>
      </w:r>
      <w:r w:rsidR="00440C19" w:rsidRPr="003D72A0">
        <w:rPr>
          <w:rFonts w:ascii="Arial" w:hAnsi="Arial" w:cs="Arial"/>
          <w:sz w:val="20"/>
        </w:rPr>
        <w:t>Não haverá</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47" o:spid="_x0000_s1106" style="position:absolute;left:0;text-align:left;margin-left:0;margin-top:4.2pt;width:6.3pt;height:6.65pt;z-index:25174220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" filled="f" strokecolor="windowText" strokeweight="1pt">
            <w10:wrap anchorx="margin"/>
          </v:rect>
        </w:pict>
      </w:r>
      <w:r w:rsidR="00440C19" w:rsidRPr="003D72A0">
        <w:rPr>
          <w:rFonts w:ascii="Arial" w:hAnsi="Arial" w:cs="Arial"/>
          <w:sz w:val="20"/>
        </w:rPr>
        <w:t>Haverá.</w:t>
      </w:r>
    </w:p>
    <w:p w:rsidR="00440C19" w:rsidRPr="003D72A0" w:rsidRDefault="00440C19" w:rsidP="00440C19">
      <w:pPr>
        <w:spacing w:before="120" w:after="120" w:line="360" w:lineRule="auto"/>
        <w:jc w:val="both"/>
        <w:rPr>
          <w:rFonts w:ascii="Arial" w:hAnsi="Arial" w:cs="Arial"/>
          <w:b/>
          <w:sz w:val="20"/>
        </w:rPr>
      </w:pPr>
      <w:r w:rsidRPr="003D72A0">
        <w:rPr>
          <w:rFonts w:ascii="Arial" w:hAnsi="Arial" w:cs="Arial"/>
          <w:b/>
          <w:sz w:val="20"/>
        </w:rPr>
        <w:t xml:space="preserve">9.6 CONSÓRCIO </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69" o:spid="_x0000_s1107" style="position:absolute;left:0;text-align:left;margin-left:0;margin-top:5.5pt;width:6.3pt;height:6.65pt;z-index:251743232;visibility:visible;mso-position-horizontal:left;mso-position-horizontal-relative:margin;mso-width-relative:margin;mso-height-relative:margin;v-text-anchor:middle" fillcolor="black" strokecolor="windowText" strokeweight="1pt">
            <w10:wrap anchorx="margin"/>
          </v:rect>
        </w:pict>
      </w:r>
      <w:r w:rsidR="00440C19" w:rsidRPr="003D72A0">
        <w:rPr>
          <w:rFonts w:ascii="Arial" w:hAnsi="Arial" w:cs="Arial"/>
          <w:sz w:val="20"/>
        </w:rPr>
        <w:t>Não há qualquer indicativo técnico para a vedação à participação de empresas em consórcio.</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68" o:spid="_x0000_s1103" style="position:absolute;left:0;text-align:left;margin-left:0;margin-top:3.85pt;width:6.3pt;height:6.65pt;z-index:25173913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440C19" w:rsidRPr="003D72A0">
        <w:rPr>
          <w:rFonts w:ascii="Arial" w:hAnsi="Arial" w:cs="Arial"/>
          <w:sz w:val="20"/>
        </w:rPr>
        <w:t>Há indicativos técnicos para a vedação à participação de empresas em consórcio.</w:t>
      </w:r>
    </w:p>
    <w:p w:rsidR="00440C19" w:rsidRPr="003D72A0" w:rsidRDefault="00C432F0" w:rsidP="00440C19">
      <w:pPr>
        <w:spacing w:before="120" w:after="120" w:line="360" w:lineRule="auto"/>
        <w:ind w:left="426"/>
        <w:jc w:val="both"/>
        <w:rPr>
          <w:rFonts w:ascii="Arial" w:hAnsi="Arial" w:cs="Arial"/>
          <w:sz w:val="20"/>
        </w:rPr>
      </w:pPr>
      <w:r w:rsidRPr="00C432F0">
        <w:rPr>
          <w:rFonts w:ascii="Arial" w:hAnsi="Arial" w:cs="Arial"/>
          <w:bCs/>
          <w:noProof/>
          <w:sz w:val="20"/>
          <w:lang w:eastAsia="en-US"/>
        </w:rPr>
        <w:pict>
          <v:rect id="Retângulo 70" o:spid="_x0000_s1104" style="position:absolute;left:0;text-align:left;margin-left:0;margin-top:4.8pt;width:6.3pt;height:6.65pt;z-index:25174016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" filled="f" strokecolor="windowText" strokeweight="1pt">
            <w10:wrap anchorx="margin"/>
          </v:rect>
        </w:pict>
      </w:r>
      <w:r w:rsidR="00440C19" w:rsidRPr="003D72A0">
        <w:rPr>
          <w:rFonts w:ascii="Arial" w:hAnsi="Arial" w:cs="Arial"/>
          <w:sz w:val="20"/>
        </w:rPr>
        <w:t>Não se aplica (apenas para contratações diretas).</w:t>
      </w:r>
    </w:p>
    <w:p w:rsidR="00440C19" w:rsidRPr="003D72A0" w:rsidRDefault="00440C19" w:rsidP="00440C19">
      <w:pPr>
        <w:spacing w:before="120" w:after="120" w:line="360" w:lineRule="auto"/>
        <w:jc w:val="both"/>
        <w:rPr>
          <w:rFonts w:ascii="Arial" w:hAnsi="Arial" w:cs="Arial"/>
          <w:b/>
          <w:bCs/>
          <w:sz w:val="20"/>
        </w:rPr>
      </w:pPr>
      <w:r w:rsidRPr="003D72A0">
        <w:rPr>
          <w:rFonts w:ascii="Arial" w:hAnsi="Arial" w:cs="Arial"/>
          <w:b/>
          <w:bCs/>
          <w:sz w:val="20"/>
        </w:rPr>
        <w:t xml:space="preserve">10. ESTIMATIVA DO VALOR </w:t>
      </w:r>
    </w:p>
    <w:p w:rsidR="00440C19" w:rsidRPr="003D72A0" w:rsidRDefault="00440C19" w:rsidP="00440C19">
      <w:pPr>
        <w:spacing w:before="120" w:after="120" w:line="360" w:lineRule="auto"/>
        <w:jc w:val="both"/>
        <w:rPr>
          <w:rFonts w:ascii="Arial" w:hAnsi="Arial" w:cs="Arial"/>
          <w:bCs/>
          <w:sz w:val="20"/>
        </w:rPr>
      </w:pPr>
      <w:r w:rsidRPr="003D72A0">
        <w:rPr>
          <w:rFonts w:ascii="Arial" w:hAnsi="Arial" w:cs="Arial"/>
          <w:bCs/>
          <w:sz w:val="20"/>
        </w:rPr>
        <w:t xml:space="preserve">A estimativa de valores </w:t>
      </w:r>
      <w:r w:rsidR="00CB137C">
        <w:rPr>
          <w:rFonts w:ascii="Arial" w:hAnsi="Arial" w:cs="Arial"/>
          <w:bCs/>
          <w:sz w:val="20"/>
        </w:rPr>
        <w:t xml:space="preserve">para os lotes </w:t>
      </w:r>
      <w:r w:rsidRPr="003D72A0">
        <w:rPr>
          <w:rFonts w:ascii="Arial" w:hAnsi="Arial" w:cs="Arial"/>
          <w:bCs/>
          <w:sz w:val="20"/>
        </w:rPr>
        <w:t>é de R$ 2</w:t>
      </w:r>
      <w:r w:rsidR="00CB3125" w:rsidRPr="003D72A0">
        <w:rPr>
          <w:rFonts w:ascii="Arial" w:hAnsi="Arial" w:cs="Arial"/>
          <w:bCs/>
          <w:sz w:val="20"/>
        </w:rPr>
        <w:t>6.535,60</w:t>
      </w:r>
      <w:r w:rsidRPr="003D72A0">
        <w:rPr>
          <w:rFonts w:ascii="Arial" w:hAnsi="Arial" w:cs="Arial"/>
          <w:bCs/>
          <w:sz w:val="20"/>
        </w:rPr>
        <w:t>, sendo:</w:t>
      </w:r>
    </w:p>
    <w:p w:rsidR="00440C19" w:rsidRPr="003D72A0" w:rsidRDefault="00440C19" w:rsidP="00440C19">
      <w:pPr>
        <w:spacing w:before="120" w:after="120" w:line="360" w:lineRule="auto"/>
        <w:jc w:val="both"/>
        <w:rPr>
          <w:rFonts w:ascii="Arial" w:hAnsi="Arial" w:cs="Arial"/>
          <w:bCs/>
          <w:sz w:val="20"/>
        </w:rPr>
      </w:pPr>
      <w:r w:rsidRPr="003D72A0">
        <w:rPr>
          <w:rFonts w:ascii="Arial" w:hAnsi="Arial" w:cs="Arial"/>
          <w:bCs/>
          <w:sz w:val="20"/>
        </w:rPr>
        <w:t>Ternos</w:t>
      </w:r>
      <w:r w:rsidR="00F82FFE" w:rsidRPr="003D72A0">
        <w:rPr>
          <w:rFonts w:ascii="Arial" w:hAnsi="Arial" w:cs="Arial"/>
          <w:bCs/>
          <w:sz w:val="20"/>
        </w:rPr>
        <w:t xml:space="preserve"> (paletós e calças sociais) no valor de </w:t>
      </w:r>
      <w:r w:rsidRPr="003D72A0">
        <w:rPr>
          <w:rFonts w:ascii="Arial" w:hAnsi="Arial" w:cs="Arial"/>
          <w:bCs/>
          <w:sz w:val="20"/>
        </w:rPr>
        <w:t xml:space="preserve">R$ </w:t>
      </w:r>
      <w:r w:rsidR="00512450" w:rsidRPr="003D72A0">
        <w:rPr>
          <w:rFonts w:ascii="Arial" w:hAnsi="Arial" w:cs="Arial"/>
          <w:bCs/>
          <w:sz w:val="20"/>
        </w:rPr>
        <w:t>21.556,22</w:t>
      </w:r>
      <w:r w:rsidRPr="003D72A0">
        <w:rPr>
          <w:rFonts w:ascii="Arial" w:hAnsi="Arial" w:cs="Arial"/>
          <w:bCs/>
          <w:sz w:val="20"/>
        </w:rPr>
        <w:t>; e,</w:t>
      </w:r>
    </w:p>
    <w:p w:rsidR="00440C19" w:rsidRPr="003D72A0" w:rsidRDefault="00440C19" w:rsidP="00440C19">
      <w:pPr>
        <w:spacing w:before="120" w:after="120" w:line="360" w:lineRule="auto"/>
        <w:jc w:val="both"/>
        <w:rPr>
          <w:rFonts w:ascii="Arial" w:hAnsi="Arial" w:cs="Arial"/>
          <w:szCs w:val="24"/>
        </w:rPr>
      </w:pPr>
      <w:r w:rsidRPr="003D72A0">
        <w:rPr>
          <w:rFonts w:ascii="Arial" w:hAnsi="Arial" w:cs="Arial"/>
          <w:bCs/>
          <w:sz w:val="20"/>
        </w:rPr>
        <w:t>Camisas</w:t>
      </w:r>
      <w:r w:rsidR="00F82FFE" w:rsidRPr="003D72A0">
        <w:rPr>
          <w:rFonts w:ascii="Arial" w:hAnsi="Arial" w:cs="Arial"/>
          <w:bCs/>
          <w:sz w:val="20"/>
        </w:rPr>
        <w:t xml:space="preserve"> sociais mangas longas no valor de </w:t>
      </w:r>
      <w:r w:rsidRPr="003D72A0">
        <w:rPr>
          <w:rFonts w:ascii="Arial" w:hAnsi="Arial" w:cs="Arial"/>
          <w:bCs/>
          <w:sz w:val="20"/>
        </w:rPr>
        <w:t>R$ 4.</w:t>
      </w:r>
      <w:r w:rsidR="00512450" w:rsidRPr="003D72A0">
        <w:rPr>
          <w:rFonts w:ascii="Arial" w:hAnsi="Arial" w:cs="Arial"/>
          <w:bCs/>
          <w:sz w:val="20"/>
        </w:rPr>
        <w:t>979,38</w:t>
      </w:r>
      <w:r w:rsidRPr="003D72A0">
        <w:rPr>
          <w:rFonts w:ascii="Arial" w:hAnsi="Arial" w:cs="Arial"/>
          <w:bCs/>
          <w:sz w:val="20"/>
        </w:rPr>
        <w:t>.</w:t>
      </w:r>
    </w:p>
    <w:p w:rsidR="00514AA0" w:rsidRDefault="00514AA0"/>
    <w:sectPr w:rsidR="00514AA0" w:rsidSect="00416BD5">
      <w:headerReference w:type="default" r:id="rId10"/>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3561" w:rsidRDefault="00C73561" w:rsidP="00440C19">
      <w:r>
        <w:separator/>
      </w:r>
    </w:p>
  </w:endnote>
  <w:endnote w:type="continuationSeparator" w:id="0">
    <w:p w:rsidR="00C73561" w:rsidRDefault="00C73561" w:rsidP="00440C19">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lbertus Medium">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3561" w:rsidRDefault="00C73561" w:rsidP="00440C19">
      <w:r>
        <w:separator/>
      </w:r>
    </w:p>
  </w:footnote>
  <w:footnote w:type="continuationSeparator" w:id="0">
    <w:p w:rsidR="00C73561" w:rsidRDefault="00C73561" w:rsidP="00440C1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561" w:rsidRDefault="00C73561" w:rsidP="00440C19">
    <w:pPr>
      <w:pStyle w:val="Cabealho"/>
      <w:tabs>
        <w:tab w:val="left" w:pos="2835"/>
      </w:tabs>
      <w:ind w:left="1134"/>
      <w:jc w:val="both"/>
      <w:rPr>
        <w:rFonts w:ascii="Albertus Medium" w:hAnsi="Albertus Medium"/>
        <w:noProof/>
        <w:sz w:val="16"/>
      </w:rPr>
    </w:pPr>
    <w:r>
      <w:rPr>
        <w:rFonts w:ascii="Albertus Medium" w:hAnsi="Albertus Medium"/>
        <w:noProof/>
        <w:sz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8pt;margin-top:-15.6pt;width:38.45pt;height:50.4pt;z-index:251658240" o:allowincell="f">
          <v:imagedata r:id="rId1" o:title=""/>
          <w10:wrap type="topAndBottom"/>
        </v:shape>
        <o:OLEObject Type="Embed" ProgID="MSPhotoEd.3" ShapeID="_x0000_s2049" DrawAspect="Content" ObjectID="_1802258919" r:id="rId2"/>
      </w:pict>
    </w:r>
    <w:r>
      <w:rPr>
        <w:rFonts w:ascii="Albertus Medium" w:hAnsi="Albertus Medium"/>
        <w:noProof/>
        <w:sz w:val="16"/>
      </w:rPr>
      <w:t>ESTADO DO RIO GRANDE DO SUL</w:t>
    </w:r>
  </w:p>
  <w:p w:rsidR="00C73561" w:rsidRDefault="00C73561" w:rsidP="00440C19">
    <w:pPr>
      <w:pStyle w:val="Cabealho"/>
      <w:tabs>
        <w:tab w:val="left" w:pos="2835"/>
      </w:tabs>
      <w:ind w:left="1134"/>
      <w:jc w:val="both"/>
      <w:rPr>
        <w:rFonts w:ascii="Albertus Medium" w:hAnsi="Albertus Medium"/>
        <w:noProof/>
        <w:sz w:val="16"/>
      </w:rPr>
    </w:pPr>
    <w:r>
      <w:rPr>
        <w:rFonts w:ascii="Albertus Medium" w:hAnsi="Albertus Medium"/>
        <w:noProof/>
        <w:sz w:val="16"/>
      </w:rPr>
      <w:t>MINISTÉRIO PÚBLICO</w:t>
    </w:r>
  </w:p>
  <w:p w:rsidR="00C73561" w:rsidRDefault="00C73561" w:rsidP="00440C19">
    <w:pPr>
      <w:pStyle w:val="Cabealho"/>
      <w:tabs>
        <w:tab w:val="left" w:pos="2835"/>
      </w:tabs>
      <w:ind w:left="1134"/>
      <w:jc w:val="both"/>
      <w:rPr>
        <w:rFonts w:ascii="Albertus Medium" w:hAnsi="Albertus Medium"/>
        <w:noProof/>
        <w:sz w:val="16"/>
      </w:rPr>
    </w:pPr>
    <w:r>
      <w:rPr>
        <w:rFonts w:ascii="Albertus Medium" w:hAnsi="Albertus Medium"/>
        <w:noProof/>
        <w:sz w:val="16"/>
      </w:rPr>
      <w:t>PROCURADORIA-GERAL DE JUSTIÇA</w:t>
    </w:r>
  </w:p>
  <w:p w:rsidR="00C73561" w:rsidRDefault="00C73561">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03D24"/>
    <w:multiLevelType w:val="hybridMultilevel"/>
    <w:tmpl w:val="771E1BE8"/>
    <w:lvl w:ilvl="0" w:tplc="3DBA8686">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9ED6BCA"/>
    <w:multiLevelType w:val="multilevel"/>
    <w:tmpl w:val="CC648D7E"/>
    <w:lvl w:ilvl="0">
      <w:start w:val="1"/>
      <w:numFmt w:val="decimal"/>
      <w:lvlText w:val="%1."/>
      <w:lvlJc w:val="left"/>
      <w:pPr>
        <w:ind w:left="480" w:hanging="480"/>
      </w:pPr>
      <w:rPr>
        <w:rFonts w:hint="default"/>
      </w:rPr>
    </w:lvl>
    <w:lvl w:ilvl="1">
      <w:start w:val="1"/>
      <w:numFmt w:val="decimal"/>
      <w:lvlText w:val="%1.%2."/>
      <w:lvlJc w:val="left"/>
      <w:pPr>
        <w:ind w:left="720" w:hanging="48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
    <w:nsid w:val="114A6AE1"/>
    <w:multiLevelType w:val="hybridMultilevel"/>
    <w:tmpl w:val="1820E2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2377466C"/>
    <w:multiLevelType w:val="hybridMultilevel"/>
    <w:tmpl w:val="B9FCB130"/>
    <w:lvl w:ilvl="0" w:tplc="3DBA8686">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3C030DD1"/>
    <w:multiLevelType w:val="hybridMultilevel"/>
    <w:tmpl w:val="9D3697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423534BA"/>
    <w:multiLevelType w:val="hybridMultilevel"/>
    <w:tmpl w:val="695C52A8"/>
    <w:lvl w:ilvl="0" w:tplc="3DBA8686">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5A9A0C89"/>
    <w:multiLevelType w:val="hybridMultilevel"/>
    <w:tmpl w:val="3D32F9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5F0479CF"/>
    <w:multiLevelType w:val="hybridMultilevel"/>
    <w:tmpl w:val="78C461AE"/>
    <w:lvl w:ilvl="0" w:tplc="04160001">
      <w:start w:val="1"/>
      <w:numFmt w:val="bullet"/>
      <w:lvlText w:val=""/>
      <w:lvlJc w:val="left"/>
      <w:pPr>
        <w:ind w:left="720" w:hanging="360"/>
      </w:pPr>
      <w:rPr>
        <w:rFonts w:ascii="Symbol" w:hAnsi="Symbol" w:hint="default"/>
      </w:rPr>
    </w:lvl>
    <w:lvl w:ilvl="1" w:tplc="04160001">
      <w:start w:val="1"/>
      <w:numFmt w:val="bullet"/>
      <w:lvlText w:val=""/>
      <w:lvlJc w:val="left"/>
      <w:pPr>
        <w:ind w:left="1440" w:hanging="360"/>
      </w:pPr>
      <w:rPr>
        <w:rFonts w:ascii="Symbol" w:hAnsi="Symbo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62F759E3"/>
    <w:multiLevelType w:val="hybridMultilevel"/>
    <w:tmpl w:val="271EEB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676B3A56"/>
    <w:multiLevelType w:val="multilevel"/>
    <w:tmpl w:val="622A4F32"/>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0">
    <w:nsid w:val="687A5E0A"/>
    <w:multiLevelType w:val="hybridMultilevel"/>
    <w:tmpl w:val="D38E71CA"/>
    <w:lvl w:ilvl="0" w:tplc="41DE351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4"/>
  </w:num>
  <w:num w:numId="3">
    <w:abstractNumId w:val="7"/>
  </w:num>
  <w:num w:numId="4">
    <w:abstractNumId w:val="6"/>
  </w:num>
  <w:num w:numId="5">
    <w:abstractNumId w:val="10"/>
  </w:num>
  <w:num w:numId="6">
    <w:abstractNumId w:val="8"/>
  </w:num>
  <w:num w:numId="7">
    <w:abstractNumId w:val="5"/>
  </w:num>
  <w:num w:numId="8">
    <w:abstractNumId w:val="3"/>
  </w:num>
  <w:num w:numId="9">
    <w:abstractNumId w:val="0"/>
  </w:num>
  <w:num w:numId="10">
    <w:abstractNumId w:val="2"/>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rsids>
    <w:rsidRoot w:val="00440C19"/>
    <w:rsid w:val="00066175"/>
    <w:rsid w:val="000E294D"/>
    <w:rsid w:val="000F31D5"/>
    <w:rsid w:val="0015609D"/>
    <w:rsid w:val="00185201"/>
    <w:rsid w:val="001F4DE7"/>
    <w:rsid w:val="002A6207"/>
    <w:rsid w:val="00305053"/>
    <w:rsid w:val="003123F3"/>
    <w:rsid w:val="0034510A"/>
    <w:rsid w:val="00383769"/>
    <w:rsid w:val="0038721D"/>
    <w:rsid w:val="003D72A0"/>
    <w:rsid w:val="00416BD5"/>
    <w:rsid w:val="00440C19"/>
    <w:rsid w:val="00475A3C"/>
    <w:rsid w:val="00501C74"/>
    <w:rsid w:val="00512450"/>
    <w:rsid w:val="00514AA0"/>
    <w:rsid w:val="00653AB7"/>
    <w:rsid w:val="00711D5D"/>
    <w:rsid w:val="00727FDE"/>
    <w:rsid w:val="008600DA"/>
    <w:rsid w:val="00891D6B"/>
    <w:rsid w:val="008B03B6"/>
    <w:rsid w:val="00926AFC"/>
    <w:rsid w:val="009A6F3B"/>
    <w:rsid w:val="00BF32E3"/>
    <w:rsid w:val="00C043EB"/>
    <w:rsid w:val="00C32B01"/>
    <w:rsid w:val="00C432F0"/>
    <w:rsid w:val="00C603CC"/>
    <w:rsid w:val="00C73561"/>
    <w:rsid w:val="00CA45FC"/>
    <w:rsid w:val="00CB137C"/>
    <w:rsid w:val="00CB18C0"/>
    <w:rsid w:val="00CB3125"/>
    <w:rsid w:val="00D548C5"/>
    <w:rsid w:val="00D65C6C"/>
    <w:rsid w:val="00DD3BE0"/>
    <w:rsid w:val="00EA2A3A"/>
    <w:rsid w:val="00EE07A7"/>
    <w:rsid w:val="00F82FF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0C19"/>
    <w:pPr>
      <w:spacing w:after="0" w:line="240" w:lineRule="auto"/>
    </w:pPr>
    <w:rPr>
      <w:rFonts w:ascii="Times New Roman" w:eastAsia="Times New Roman" w:hAnsi="Times New Roman" w:cs="Times New Roman"/>
      <w:sz w:val="24"/>
      <w:szCs w:val="20"/>
      <w:lang w:eastAsia="pt-BR"/>
    </w:rPr>
  </w:style>
  <w:style w:type="paragraph" w:styleId="Ttulo2">
    <w:name w:val="heading 2"/>
    <w:basedOn w:val="Normal"/>
    <w:next w:val="Normal"/>
    <w:link w:val="Ttulo2Char"/>
    <w:qFormat/>
    <w:rsid w:val="00440C19"/>
    <w:pPr>
      <w:keepNext/>
      <w:jc w:val="both"/>
      <w:outlineLvl w:val="1"/>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440C19"/>
    <w:rPr>
      <w:rFonts w:ascii="Times New Roman" w:eastAsia="Times New Roman" w:hAnsi="Times New Roman" w:cs="Times New Roman"/>
      <w:b/>
      <w:sz w:val="24"/>
      <w:szCs w:val="20"/>
      <w:lang w:eastAsia="pt-BR"/>
    </w:rPr>
  </w:style>
  <w:style w:type="character" w:styleId="Hyperlink">
    <w:name w:val="Hyperlink"/>
    <w:basedOn w:val="Fontepargpadro"/>
    <w:unhideWhenUsed/>
    <w:rsid w:val="00440C19"/>
    <w:rPr>
      <w:color w:val="0000FF"/>
      <w:u w:val="single"/>
    </w:rPr>
  </w:style>
  <w:style w:type="paragraph" w:styleId="PargrafodaLista">
    <w:name w:val="List Paragraph"/>
    <w:basedOn w:val="Normal"/>
    <w:uiPriority w:val="34"/>
    <w:qFormat/>
    <w:rsid w:val="00440C19"/>
    <w:pPr>
      <w:spacing w:after="200" w:line="276" w:lineRule="auto"/>
      <w:ind w:left="720"/>
      <w:contextualSpacing/>
    </w:pPr>
    <w:rPr>
      <w:rFonts w:ascii="Calibri" w:eastAsia="Calibri" w:hAnsi="Calibri"/>
      <w:sz w:val="22"/>
      <w:szCs w:val="22"/>
      <w:lang w:eastAsia="en-US"/>
    </w:rPr>
  </w:style>
  <w:style w:type="paragraph" w:styleId="NormalWeb">
    <w:name w:val="Normal (Web)"/>
    <w:basedOn w:val="Normal"/>
    <w:uiPriority w:val="99"/>
    <w:unhideWhenUsed/>
    <w:rsid w:val="00440C19"/>
    <w:pPr>
      <w:spacing w:before="100" w:beforeAutospacing="1" w:after="100" w:afterAutospacing="1"/>
    </w:pPr>
    <w:rPr>
      <w:szCs w:val="24"/>
    </w:rPr>
  </w:style>
  <w:style w:type="paragraph" w:styleId="Pr-formataoHTML">
    <w:name w:val="HTML Preformatted"/>
    <w:basedOn w:val="Normal"/>
    <w:link w:val="Pr-formataoHTMLChar"/>
    <w:uiPriority w:val="99"/>
    <w:semiHidden/>
    <w:unhideWhenUsed/>
    <w:rsid w:val="00440C19"/>
    <w:rPr>
      <w:rFonts w:ascii="Consolas" w:eastAsia="Calibri" w:hAnsi="Consolas"/>
      <w:sz w:val="20"/>
      <w:lang w:eastAsia="en-US"/>
    </w:rPr>
  </w:style>
  <w:style w:type="character" w:customStyle="1" w:styleId="Pr-formataoHTMLChar">
    <w:name w:val="Pré-formatação HTML Char"/>
    <w:basedOn w:val="Fontepargpadro"/>
    <w:link w:val="Pr-formataoHTML"/>
    <w:uiPriority w:val="99"/>
    <w:semiHidden/>
    <w:rsid w:val="00440C19"/>
    <w:rPr>
      <w:rFonts w:ascii="Consolas" w:eastAsia="Calibri" w:hAnsi="Consolas" w:cs="Times New Roman"/>
      <w:sz w:val="20"/>
      <w:szCs w:val="20"/>
    </w:rPr>
  </w:style>
  <w:style w:type="character" w:customStyle="1" w:styleId="ui-provider">
    <w:name w:val="ui-provider"/>
    <w:basedOn w:val="Fontepargpadro"/>
    <w:rsid w:val="00440C19"/>
  </w:style>
  <w:style w:type="paragraph" w:styleId="Cabealho">
    <w:name w:val="header"/>
    <w:basedOn w:val="Normal"/>
    <w:link w:val="CabealhoChar"/>
    <w:semiHidden/>
    <w:unhideWhenUsed/>
    <w:rsid w:val="00440C19"/>
    <w:pPr>
      <w:tabs>
        <w:tab w:val="center" w:pos="4252"/>
        <w:tab w:val="right" w:pos="8504"/>
      </w:tabs>
    </w:pPr>
  </w:style>
  <w:style w:type="character" w:customStyle="1" w:styleId="CabealhoChar">
    <w:name w:val="Cabeçalho Char"/>
    <w:basedOn w:val="Fontepargpadro"/>
    <w:link w:val="Cabealho"/>
    <w:uiPriority w:val="99"/>
    <w:semiHidden/>
    <w:rsid w:val="00440C19"/>
    <w:rPr>
      <w:rFonts w:ascii="Times New Roman" w:eastAsia="Times New Roman" w:hAnsi="Times New Roman" w:cs="Times New Roman"/>
      <w:sz w:val="24"/>
      <w:szCs w:val="20"/>
      <w:lang w:eastAsia="pt-BR"/>
    </w:rPr>
  </w:style>
  <w:style w:type="paragraph" w:styleId="Rodap">
    <w:name w:val="footer"/>
    <w:basedOn w:val="Normal"/>
    <w:link w:val="RodapChar"/>
    <w:uiPriority w:val="99"/>
    <w:semiHidden/>
    <w:unhideWhenUsed/>
    <w:rsid w:val="00440C19"/>
    <w:pPr>
      <w:tabs>
        <w:tab w:val="center" w:pos="4252"/>
        <w:tab w:val="right" w:pos="8504"/>
      </w:tabs>
    </w:pPr>
  </w:style>
  <w:style w:type="character" w:customStyle="1" w:styleId="RodapChar">
    <w:name w:val="Rodapé Char"/>
    <w:basedOn w:val="Fontepargpadro"/>
    <w:link w:val="Rodap"/>
    <w:uiPriority w:val="99"/>
    <w:semiHidden/>
    <w:rsid w:val="00440C19"/>
    <w:rPr>
      <w:rFonts w:ascii="Times New Roman" w:eastAsia="Times New Roman" w:hAnsi="Times New Roman" w:cs="Times New Roman"/>
      <w:sz w:val="24"/>
      <w:szCs w:val="20"/>
      <w:lang w:eastAsia="pt-BR"/>
    </w:rPr>
  </w:style>
</w:styles>
</file>

<file path=word/webSettings.xml><?xml version="1.0" encoding="utf-8"?>
<w:webSettings xmlns:r="http://schemas.openxmlformats.org/officeDocument/2006/relationships" xmlns:w="http://schemas.openxmlformats.org/wordprocessingml/2006/main">
  <w:divs>
    <w:div w:id="333535498">
      <w:bodyDiv w:val="1"/>
      <w:marLeft w:val="0"/>
      <w:marRight w:val="0"/>
      <w:marTop w:val="0"/>
      <w:marBottom w:val="0"/>
      <w:divBdr>
        <w:top w:val="none" w:sz="0" w:space="0" w:color="auto"/>
        <w:left w:val="none" w:sz="0" w:space="0" w:color="auto"/>
        <w:bottom w:val="none" w:sz="0" w:space="0" w:color="auto"/>
        <w:right w:val="none" w:sz="0" w:space="0" w:color="auto"/>
      </w:divBdr>
    </w:div>
    <w:div w:id="439420532">
      <w:bodyDiv w:val="1"/>
      <w:marLeft w:val="0"/>
      <w:marRight w:val="0"/>
      <w:marTop w:val="0"/>
      <w:marBottom w:val="0"/>
      <w:divBdr>
        <w:top w:val="none" w:sz="0" w:space="0" w:color="auto"/>
        <w:left w:val="none" w:sz="0" w:space="0" w:color="auto"/>
        <w:bottom w:val="none" w:sz="0" w:space="0" w:color="auto"/>
        <w:right w:val="none" w:sz="0" w:space="0" w:color="auto"/>
      </w:divBdr>
    </w:div>
    <w:div w:id="685058678">
      <w:bodyDiv w:val="1"/>
      <w:marLeft w:val="0"/>
      <w:marRight w:val="0"/>
      <w:marTop w:val="0"/>
      <w:marBottom w:val="0"/>
      <w:divBdr>
        <w:top w:val="none" w:sz="0" w:space="0" w:color="auto"/>
        <w:left w:val="none" w:sz="0" w:space="0" w:color="auto"/>
        <w:bottom w:val="none" w:sz="0" w:space="0" w:color="auto"/>
        <w:right w:val="none" w:sz="0" w:space="0" w:color="auto"/>
      </w:divBdr>
    </w:div>
    <w:div w:id="726688674">
      <w:bodyDiv w:val="1"/>
      <w:marLeft w:val="0"/>
      <w:marRight w:val="0"/>
      <w:marTop w:val="0"/>
      <w:marBottom w:val="0"/>
      <w:divBdr>
        <w:top w:val="none" w:sz="0" w:space="0" w:color="auto"/>
        <w:left w:val="none" w:sz="0" w:space="0" w:color="auto"/>
        <w:bottom w:val="none" w:sz="0" w:space="0" w:color="auto"/>
        <w:right w:val="none" w:sz="0" w:space="0" w:color="auto"/>
      </w:divBdr>
    </w:div>
    <w:div w:id="821387790">
      <w:bodyDiv w:val="1"/>
      <w:marLeft w:val="0"/>
      <w:marRight w:val="0"/>
      <w:marTop w:val="0"/>
      <w:marBottom w:val="0"/>
      <w:divBdr>
        <w:top w:val="none" w:sz="0" w:space="0" w:color="auto"/>
        <w:left w:val="none" w:sz="0" w:space="0" w:color="auto"/>
        <w:bottom w:val="none" w:sz="0" w:space="0" w:color="auto"/>
        <w:right w:val="none" w:sz="0" w:space="0" w:color="auto"/>
      </w:divBdr>
    </w:div>
    <w:div w:id="877426014">
      <w:bodyDiv w:val="1"/>
      <w:marLeft w:val="0"/>
      <w:marRight w:val="0"/>
      <w:marTop w:val="0"/>
      <w:marBottom w:val="0"/>
      <w:divBdr>
        <w:top w:val="none" w:sz="0" w:space="0" w:color="auto"/>
        <w:left w:val="none" w:sz="0" w:space="0" w:color="auto"/>
        <w:bottom w:val="none" w:sz="0" w:space="0" w:color="auto"/>
        <w:right w:val="none" w:sz="0" w:space="0" w:color="auto"/>
      </w:divBdr>
    </w:div>
    <w:div w:id="1352337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adm@mprs.mp.br" TargetMode="External"/><Relationship Id="rId3" Type="http://schemas.openxmlformats.org/officeDocument/2006/relationships/settings" Target="settings.xml"/><Relationship Id="rId7" Type="http://schemas.openxmlformats.org/officeDocument/2006/relationships/hyperlink" Target="mailto:dadm@mprs.mp.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dadm@mprs.mp.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1930</TotalTime>
  <Pages>13</Pages>
  <Words>3924</Words>
  <Characters>21193</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xpadmin</dc:creator>
  <cp:lastModifiedBy>xpadmin</cp:lastModifiedBy>
  <cp:revision>24</cp:revision>
  <dcterms:created xsi:type="dcterms:W3CDTF">2025-02-20T18:04:00Z</dcterms:created>
  <dcterms:modified xsi:type="dcterms:W3CDTF">2025-02-28T17:42:00Z</dcterms:modified>
</cp:coreProperties>
</file>