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47387" w14:textId="77777777" w:rsidR="00CC40A3" w:rsidRPr="00613669" w:rsidRDefault="00A94B7F" w:rsidP="002B3DBC">
      <w:pPr>
        <w:spacing w:after="120" w:line="276" w:lineRule="auto"/>
        <w:jc w:val="center"/>
        <w:rPr>
          <w:rFonts w:cstheme="minorHAnsi"/>
          <w:b/>
          <w:bCs/>
        </w:rPr>
      </w:pPr>
      <w:r w:rsidRPr="00613669">
        <w:rPr>
          <w:rFonts w:cstheme="minorHAnsi"/>
          <w:b/>
          <w:bCs/>
        </w:rPr>
        <w:t>TERMO DE REFERÊNCIA</w:t>
      </w:r>
    </w:p>
    <w:p w14:paraId="0B5C4FF7" w14:textId="1158E922" w:rsidR="006720CF" w:rsidRPr="00613669" w:rsidRDefault="007F6EF3" w:rsidP="002B3DBC">
      <w:pPr>
        <w:spacing w:after="120" w:line="276" w:lineRule="auto"/>
        <w:jc w:val="center"/>
        <w:rPr>
          <w:rFonts w:cstheme="minorHAnsi"/>
          <w:b/>
          <w:bCs/>
        </w:rPr>
      </w:pPr>
      <w:r w:rsidRPr="00613669">
        <w:rPr>
          <w:rFonts w:cstheme="minorHAnsi"/>
          <w:b/>
          <w:bCs/>
        </w:rPr>
        <w:t>SOLUÇÕES DE TECNOLOGIA DA INFORMAÇÃO E COMUNICAÇÃO</w:t>
      </w:r>
    </w:p>
    <w:p w14:paraId="06676AF4" w14:textId="77777777" w:rsidR="00065E79" w:rsidRPr="00613669" w:rsidRDefault="00065E79" w:rsidP="002B3DBC">
      <w:pPr>
        <w:spacing w:after="120" w:line="276" w:lineRule="auto"/>
        <w:jc w:val="center"/>
        <w:rPr>
          <w:rFonts w:cstheme="minorHAnsi"/>
          <w:b/>
          <w:bCs/>
        </w:rPr>
      </w:pPr>
    </w:p>
    <w:p w14:paraId="40091A99" w14:textId="3E802DDC" w:rsidR="002D50D5" w:rsidRPr="00613669" w:rsidRDefault="00ED6209" w:rsidP="002B3DBC">
      <w:pPr>
        <w:pStyle w:val="PargrafodaLista"/>
        <w:numPr>
          <w:ilvl w:val="0"/>
          <w:numId w:val="13"/>
        </w:numPr>
        <w:spacing w:after="120"/>
        <w:ind w:left="357" w:hanging="357"/>
        <w:contextualSpacing w:val="0"/>
        <w:jc w:val="both"/>
        <w:rPr>
          <w:rFonts w:asciiTheme="minorHAnsi" w:hAnsiTheme="minorHAnsi" w:cstheme="minorHAnsi"/>
          <w:b/>
          <w:bCs/>
        </w:rPr>
      </w:pPr>
      <w:r w:rsidRPr="00613669">
        <w:rPr>
          <w:rFonts w:asciiTheme="minorHAnsi" w:hAnsiTheme="minorHAnsi" w:cstheme="minorHAnsi"/>
          <w:b/>
          <w:bCs/>
        </w:rPr>
        <w:t xml:space="preserve">OBJETO </w:t>
      </w:r>
      <w:r w:rsidR="00320C8B" w:rsidRPr="00613669">
        <w:rPr>
          <w:rFonts w:asciiTheme="minorHAnsi" w:hAnsiTheme="minorHAnsi" w:cstheme="minorHAnsi"/>
          <w:b/>
          <w:bCs/>
        </w:rPr>
        <w:t>DA</w:t>
      </w:r>
      <w:r w:rsidR="00F311DA" w:rsidRPr="00613669">
        <w:rPr>
          <w:rFonts w:asciiTheme="minorHAnsi" w:hAnsiTheme="minorHAnsi" w:cstheme="minorHAnsi"/>
          <w:b/>
          <w:bCs/>
        </w:rPr>
        <w:t xml:space="preserve"> </w:t>
      </w:r>
      <w:r w:rsidR="00320C8B" w:rsidRPr="00613669">
        <w:rPr>
          <w:rFonts w:asciiTheme="minorHAnsi" w:hAnsiTheme="minorHAnsi" w:cstheme="minorHAnsi"/>
          <w:b/>
          <w:bCs/>
        </w:rPr>
        <w:t>CONTRATAÇÃO</w:t>
      </w:r>
    </w:p>
    <w:p w14:paraId="288C76C0" w14:textId="2DF0C7C8" w:rsidR="001B2792" w:rsidRPr="00CC1654" w:rsidRDefault="00ED2DE2" w:rsidP="00CC1654">
      <w:pPr>
        <w:pStyle w:val="PargrafodaLista"/>
        <w:spacing w:before="120" w:after="120"/>
        <w:ind w:left="426"/>
        <w:contextualSpacing w:val="0"/>
        <w:jc w:val="both"/>
        <w:rPr>
          <w:rFonts w:asciiTheme="minorHAnsi" w:hAnsiTheme="minorHAnsi" w:cstheme="minorHAnsi"/>
        </w:rPr>
      </w:pPr>
      <w:r w:rsidRPr="00CC1654">
        <w:rPr>
          <w:rFonts w:asciiTheme="minorHAnsi" w:hAnsiTheme="minorHAnsi" w:cstheme="minorHAnsi"/>
        </w:rPr>
        <w:t>Renovação, por inexigibilidade de licitação, de 2 assinaturas anuais, junto à empresa BSP Informática LTDA, do programa Memorial, na versão mais atual, incluindo o Memorial índices, para validação da instalação de até cinco licenças por assinatura, com validade a contar de 01/09/2025.</w:t>
      </w:r>
    </w:p>
    <w:p w14:paraId="0399E95C" w14:textId="77777777" w:rsidR="00ED2DE2" w:rsidRPr="00613669" w:rsidRDefault="00ED2DE2" w:rsidP="002B3DBC">
      <w:pPr>
        <w:spacing w:before="120" w:after="120" w:line="276" w:lineRule="auto"/>
        <w:ind w:left="360"/>
        <w:jc w:val="both"/>
        <w:rPr>
          <w:rFonts w:eastAsiaTheme="minorEastAsia" w:cstheme="minorHAnsi"/>
        </w:rPr>
      </w:pPr>
    </w:p>
    <w:p w14:paraId="60622294" w14:textId="2E2DB215" w:rsidR="576F6521" w:rsidRPr="00613669" w:rsidRDefault="576F6521"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O objeto da contratação caracteriza-se como</w:t>
      </w:r>
      <w:r w:rsidR="00BC304B" w:rsidRPr="00613669">
        <w:rPr>
          <w:rFonts w:asciiTheme="minorHAnsi" w:hAnsiTheme="minorHAnsi" w:cstheme="minorHAnsi"/>
        </w:rPr>
        <w:t>:</w:t>
      </w:r>
    </w:p>
    <w:p w14:paraId="3C1C358D" w14:textId="051179FA" w:rsidR="00BC304B" w:rsidRPr="00613669" w:rsidRDefault="00AA1494" w:rsidP="002B3DBC">
      <w:pPr>
        <w:pStyle w:val="PargrafodaLista"/>
        <w:spacing w:before="120" w:after="120"/>
        <w:ind w:left="426"/>
        <w:contextualSpacing w:val="0"/>
        <w:jc w:val="both"/>
        <w:rPr>
          <w:rFonts w:asciiTheme="minorHAnsi" w:hAnsiTheme="minorHAnsi" w:cstheme="minorHAnsi"/>
        </w:rPr>
      </w:pPr>
      <w:r w:rsidRPr="00613669">
        <w:rPr>
          <w:rFonts w:asciiTheme="minorHAnsi" w:hAnsiTheme="minorHAnsi" w:cstheme="minorHAnsi"/>
          <w:noProof/>
        </w:rPr>
        <mc:AlternateContent>
          <mc:Choice Requires="wps">
            <w:drawing>
              <wp:anchor distT="0" distB="0" distL="114300" distR="114300" simplePos="0" relativeHeight="251658264" behindDoc="0" locked="0" layoutInCell="1" allowOverlap="1" wp14:anchorId="7AA94296" wp14:editId="05ED8B9B">
                <wp:simplePos x="0" y="0"/>
                <wp:positionH relativeFrom="margin">
                  <wp:posOffset>3810</wp:posOffset>
                </wp:positionH>
                <wp:positionV relativeFrom="paragraph">
                  <wp:posOffset>71120</wp:posOffset>
                </wp:positionV>
                <wp:extent cx="80010" cy="84455"/>
                <wp:effectExtent l="7620" t="12700" r="7620" b="7620"/>
                <wp:wrapNone/>
                <wp:docPr id="1796748702" name="Rectangle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ctangle 236" style="position:absolute;margin-left:.3pt;margin-top:5.6pt;width:6.3pt;height:6.65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7A07B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">
                <w10:wrap anchorx="margin"/>
              </v:rect>
            </w:pict>
          </mc:Fallback>
        </mc:AlternateContent>
      </w:r>
      <w:r w:rsidR="00BC304B" w:rsidRPr="00613669">
        <w:rPr>
          <w:rFonts w:asciiTheme="minorHAnsi" w:hAnsiTheme="minorHAnsi" w:cstheme="minorHAnsi"/>
        </w:rPr>
        <w:t>comum (aquele cujo padrões de desempenho e qualidade pode ser objetivamente definido no termo de referência, por meio de especificações usuais de mercado – art. 6º, XIII, da Lei 14.133/2021);</w:t>
      </w:r>
    </w:p>
    <w:p w14:paraId="213F3EB0" w14:textId="0D8595F7" w:rsidR="00BC304B" w:rsidRPr="00613669" w:rsidRDefault="00AA1494" w:rsidP="002B3DBC">
      <w:pPr>
        <w:pStyle w:val="PargrafodaLista"/>
        <w:spacing w:before="120" w:after="120"/>
        <w:ind w:left="426"/>
        <w:contextualSpacing w:val="0"/>
        <w:jc w:val="both"/>
        <w:rPr>
          <w:rFonts w:asciiTheme="minorHAnsi" w:hAnsiTheme="minorHAnsi" w:cstheme="minorHAnsi"/>
        </w:rPr>
      </w:pPr>
      <w:r w:rsidRPr="00613669">
        <w:rPr>
          <w:rFonts w:asciiTheme="minorHAnsi" w:hAnsiTheme="minorHAnsi" w:cstheme="minorHAnsi"/>
          <w:noProof/>
        </w:rPr>
        <mc:AlternateContent>
          <mc:Choice Requires="wps">
            <w:drawing>
              <wp:anchor distT="0" distB="0" distL="114300" distR="114300" simplePos="0" relativeHeight="251658265" behindDoc="0" locked="0" layoutInCell="1" allowOverlap="1" wp14:anchorId="4A6C699B" wp14:editId="1B4A5402">
                <wp:simplePos x="0" y="0"/>
                <wp:positionH relativeFrom="margin">
                  <wp:posOffset>9525</wp:posOffset>
                </wp:positionH>
                <wp:positionV relativeFrom="paragraph">
                  <wp:posOffset>70485</wp:posOffset>
                </wp:positionV>
                <wp:extent cx="80010" cy="84455"/>
                <wp:effectExtent l="0" t="0" r="0" b="0"/>
                <wp:wrapNone/>
                <wp:docPr id="235806483" name="Retâ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79" style="position:absolute;margin-left:.75pt;margin-top:5.55pt;width:6.3pt;height:6.65pt;z-index:251658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127BF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">
                <v:path arrowok="t"/>
                <w10:wrap anchorx="margin"/>
              </v:rect>
            </w:pict>
          </mc:Fallback>
        </mc:AlternateContent>
      </w:r>
      <w:r w:rsidR="00BC304B" w:rsidRPr="00613669">
        <w:rPr>
          <w:rFonts w:asciiTheme="minorHAnsi" w:hAnsiTheme="minorHAnsi" w:cstheme="minorHAnsi"/>
        </w:rPr>
        <w:t>especial (aquele que, por sua alta heterogeneidade ou complexidade, não pode ser considerado comum, nos termos do conceito acima – art. 6º, XIV da Lei 14.133/2021).</w:t>
      </w:r>
    </w:p>
    <w:p w14:paraId="3E2BC163" w14:textId="77777777" w:rsidR="00CE7158" w:rsidRPr="00613669" w:rsidRDefault="00CE7158" w:rsidP="002B3DBC">
      <w:pPr>
        <w:pStyle w:val="PargrafodaLista"/>
        <w:spacing w:before="120" w:after="120"/>
        <w:ind w:left="426"/>
        <w:contextualSpacing w:val="0"/>
        <w:jc w:val="both"/>
        <w:rPr>
          <w:rFonts w:asciiTheme="minorHAnsi" w:hAnsiTheme="minorHAnsi" w:cstheme="minorHAnsi"/>
        </w:rPr>
      </w:pPr>
    </w:p>
    <w:p w14:paraId="17C6FCF8" w14:textId="23755690" w:rsidR="00BC304B" w:rsidRPr="00613669" w:rsidRDefault="00BC304B"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A compra enquadra-se no seguinte tipo:</w:t>
      </w:r>
    </w:p>
    <w:p w14:paraId="47E3806C" w14:textId="775A7CE9" w:rsidR="00BC304B"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66" behindDoc="0" locked="0" layoutInCell="1" allowOverlap="1" wp14:anchorId="7FB11AC8" wp14:editId="6ADB3A5A">
                <wp:simplePos x="0" y="0"/>
                <wp:positionH relativeFrom="margin">
                  <wp:posOffset>-7620</wp:posOffset>
                </wp:positionH>
                <wp:positionV relativeFrom="paragraph">
                  <wp:posOffset>68580</wp:posOffset>
                </wp:positionV>
                <wp:extent cx="80010" cy="84455"/>
                <wp:effectExtent l="15240" t="10795" r="9525" b="9525"/>
                <wp:wrapNone/>
                <wp:docPr id="2069590095" name="Rectangle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ctangle 238" style="position:absolute;margin-left:-.6pt;margin-top:5.4pt;width:6.3pt;height:6.65pt;z-index:2516582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268F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">
                <w10:wrap anchorx="margin"/>
              </v:rect>
            </w:pict>
          </mc:Fallback>
        </mc:AlternateContent>
      </w:r>
      <w:r w:rsidR="00BC304B" w:rsidRPr="00613669">
        <w:rPr>
          <w:rFonts w:cstheme="minorHAnsi"/>
        </w:rPr>
        <w:t>Compra imediata e integral (em até 30 dias da ordem de fornecimento), sem obrigações futuras</w:t>
      </w:r>
    </w:p>
    <w:p w14:paraId="7DC29043" w14:textId="0FBF67F0" w:rsidR="00BC304B"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68" behindDoc="0" locked="0" layoutInCell="1" allowOverlap="1" wp14:anchorId="485D5F78" wp14:editId="7A4DA4FD">
                <wp:simplePos x="0" y="0"/>
                <wp:positionH relativeFrom="margin">
                  <wp:posOffset>11430</wp:posOffset>
                </wp:positionH>
                <wp:positionV relativeFrom="paragraph">
                  <wp:posOffset>47625</wp:posOffset>
                </wp:positionV>
                <wp:extent cx="80010" cy="84455"/>
                <wp:effectExtent l="0" t="0" r="0" b="0"/>
                <wp:wrapNone/>
                <wp:docPr id="440380988" name="Retâ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77" style="position:absolute;margin-left:.9pt;margin-top:3.75pt;width:6.3pt;height:6.65pt;z-index:2516582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CDD96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PltL+NsAAAAFAQAADwAAAAAAAAAAAAAAAAC5BAAAZHJzL2Rvd25y&#10;ZXYueG1sUEsFBgAAAAAEAAQA8wAAAMEFAAAAAA==&#10;">
                <v:path arrowok="t"/>
                <w10:wrap anchorx="margin"/>
              </v:rect>
            </w:pict>
          </mc:Fallback>
        </mc:AlternateContent>
      </w:r>
      <w:r w:rsidR="00BC304B" w:rsidRPr="00613669">
        <w:rPr>
          <w:rFonts w:cstheme="minorHAnsi"/>
        </w:rPr>
        <w:t>Compra imediata com obrigações futuras</w:t>
      </w:r>
    </w:p>
    <w:p w14:paraId="2C256329" w14:textId="43FA49C9" w:rsidR="00BC304B"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67" behindDoc="0" locked="0" layoutInCell="1" allowOverlap="1" wp14:anchorId="41245F54" wp14:editId="6D7BDDD6">
                <wp:simplePos x="0" y="0"/>
                <wp:positionH relativeFrom="margin">
                  <wp:posOffset>11430</wp:posOffset>
                </wp:positionH>
                <wp:positionV relativeFrom="paragraph">
                  <wp:posOffset>82550</wp:posOffset>
                </wp:positionV>
                <wp:extent cx="80010" cy="84455"/>
                <wp:effectExtent l="0" t="0" r="0" b="0"/>
                <wp:wrapNone/>
                <wp:docPr id="1795241799" name="Retâ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75" style="position:absolute;margin-left:.9pt;margin-top:6.5pt;width:6.3pt;height:6.65pt;z-index:2516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ED45E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">
                <v:path arrowok="t"/>
                <w10:wrap anchorx="margin"/>
              </v:rect>
            </w:pict>
          </mc:Fallback>
        </mc:AlternateContent>
      </w:r>
      <w:r w:rsidR="00BC304B" w:rsidRPr="00613669">
        <w:rPr>
          <w:rFonts w:cstheme="minorHAnsi"/>
        </w:rPr>
        <w:t>Compra sob demanda (com prazo certo, não continuado)</w:t>
      </w:r>
    </w:p>
    <w:p w14:paraId="3159E972" w14:textId="457D451B" w:rsidR="00BC304B"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69" behindDoc="0" locked="0" layoutInCell="1" allowOverlap="1" wp14:anchorId="2B69E01A" wp14:editId="14E8E3F1">
                <wp:simplePos x="0" y="0"/>
                <wp:positionH relativeFrom="margin">
                  <wp:posOffset>9525</wp:posOffset>
                </wp:positionH>
                <wp:positionV relativeFrom="paragraph">
                  <wp:posOffset>59690</wp:posOffset>
                </wp:positionV>
                <wp:extent cx="80010" cy="84455"/>
                <wp:effectExtent l="0" t="0" r="0" b="0"/>
                <wp:wrapNone/>
                <wp:docPr id="62641467" name="Retâ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73" style="position:absolute;margin-left:.75pt;margin-top:4.7pt;width:6.3pt;height:6.65pt;z-index:2516582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2A2E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">
                <v:path arrowok="t"/>
                <w10:wrap anchorx="margin"/>
              </v:rect>
            </w:pict>
          </mc:Fallback>
        </mc:AlternateContent>
      </w:r>
      <w:r w:rsidR="00BC304B" w:rsidRPr="00613669">
        <w:rPr>
          <w:rFonts w:cstheme="minorHAnsi"/>
        </w:rPr>
        <w:t>Fornecimento contínuo (compra sob demanda, mas continuada).</w:t>
      </w:r>
    </w:p>
    <w:p w14:paraId="0A6959E7" w14:textId="034DECB5" w:rsidR="576F6521" w:rsidRPr="00613669" w:rsidRDefault="576F6521" w:rsidP="002B3DBC">
      <w:pPr>
        <w:spacing w:before="120" w:after="120" w:line="276" w:lineRule="auto"/>
        <w:jc w:val="both"/>
        <w:rPr>
          <w:rFonts w:eastAsia="Calibri" w:cstheme="minorHAnsi"/>
        </w:rPr>
      </w:pPr>
    </w:p>
    <w:p w14:paraId="5D9B4E7B" w14:textId="3F5AB5FC" w:rsidR="00BC304B" w:rsidRPr="00613669" w:rsidRDefault="00BC304B"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 xml:space="preserve">Os bens a serem adquiridos são: </w:t>
      </w:r>
    </w:p>
    <w:p w14:paraId="7718654B" w14:textId="6B55EDF5" w:rsidR="00BC304B"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70" behindDoc="0" locked="0" layoutInCell="1" allowOverlap="1" wp14:anchorId="6A855384" wp14:editId="41DD8C23">
                <wp:simplePos x="0" y="0"/>
                <wp:positionH relativeFrom="margin">
                  <wp:posOffset>3810</wp:posOffset>
                </wp:positionH>
                <wp:positionV relativeFrom="paragraph">
                  <wp:posOffset>66675</wp:posOffset>
                </wp:positionV>
                <wp:extent cx="80010" cy="84455"/>
                <wp:effectExtent l="0" t="0" r="0" b="0"/>
                <wp:wrapNone/>
                <wp:docPr id="281407213" name="Retâ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71" style="position:absolute;margin-left:.3pt;margin-top:5.25pt;width:6.3pt;height:6.65pt;z-index:2516582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3DF7B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xRy/wdsAAAAFAQAADwAAAAAAAAAAAAAAAAC5BAAAZHJzL2Rvd25y&#10;ZXYueG1sUEsFBgAAAAAEAAQA8wAAAMEFAAAAAA==&#10;">
                <v:path arrowok="t"/>
                <w10:wrap anchorx="margin"/>
              </v:rect>
            </w:pict>
          </mc:Fallback>
        </mc:AlternateContent>
      </w:r>
      <w:r w:rsidR="00BC304B" w:rsidRPr="00613669">
        <w:rPr>
          <w:rFonts w:cstheme="minorHAnsi"/>
        </w:rPr>
        <w:t>Itens de patrimônio</w:t>
      </w:r>
    </w:p>
    <w:p w14:paraId="7DF2DD10" w14:textId="0452C5DC" w:rsidR="00BC304B"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71" behindDoc="0" locked="0" layoutInCell="1" allowOverlap="1" wp14:anchorId="17E1EE56" wp14:editId="4E0DD936">
                <wp:simplePos x="0" y="0"/>
                <wp:positionH relativeFrom="margin">
                  <wp:posOffset>3810</wp:posOffset>
                </wp:positionH>
                <wp:positionV relativeFrom="paragraph">
                  <wp:posOffset>62865</wp:posOffset>
                </wp:positionV>
                <wp:extent cx="80010" cy="84455"/>
                <wp:effectExtent l="7620" t="10160" r="7620" b="10160"/>
                <wp:wrapNone/>
                <wp:docPr id="2045412912" name="Retâ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88" style="position:absolute;margin-left:.3pt;margin-top:4.95pt;width:6.3pt;height:6.65pt;z-index:2516582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52AB1F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">
                <w10:wrap anchorx="margin"/>
              </v:rect>
            </w:pict>
          </mc:Fallback>
        </mc:AlternateContent>
      </w:r>
      <w:r w:rsidR="00BC304B" w:rsidRPr="00613669">
        <w:rPr>
          <w:rFonts w:cstheme="minorHAnsi"/>
        </w:rPr>
        <w:t>Itens de consumo</w:t>
      </w:r>
    </w:p>
    <w:p w14:paraId="6917A187" w14:textId="7E9E1E74" w:rsidR="00BC304B" w:rsidRPr="00613669" w:rsidRDefault="00AA1494" w:rsidP="002B3DBC">
      <w:pPr>
        <w:spacing w:before="120" w:after="120" w:line="276" w:lineRule="auto"/>
        <w:ind w:left="426"/>
        <w:jc w:val="both"/>
        <w:rPr>
          <w:rFonts w:cstheme="minorHAnsi"/>
        </w:rPr>
      </w:pPr>
      <w:r w:rsidRPr="00613669">
        <w:rPr>
          <w:rFonts w:cstheme="minorHAnsi"/>
          <w:noProof/>
          <w:lang w:eastAsia="pt-BR"/>
        </w:rPr>
        <mc:AlternateContent>
          <mc:Choice Requires="wps">
            <w:drawing>
              <wp:anchor distT="0" distB="0" distL="114300" distR="114300" simplePos="0" relativeHeight="251658272" behindDoc="0" locked="0" layoutInCell="1" allowOverlap="1" wp14:anchorId="518104A0" wp14:editId="03FC3C33">
                <wp:simplePos x="0" y="0"/>
                <wp:positionH relativeFrom="margin">
                  <wp:posOffset>11430</wp:posOffset>
                </wp:positionH>
                <wp:positionV relativeFrom="paragraph">
                  <wp:posOffset>45085</wp:posOffset>
                </wp:positionV>
                <wp:extent cx="80010" cy="84455"/>
                <wp:effectExtent l="0" t="0" r="0" b="0"/>
                <wp:wrapNone/>
                <wp:docPr id="1593429543" name="Retâ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69" style="position:absolute;margin-left:.9pt;margin-top:3.55pt;width:6.3pt;height:6.65pt;z-index:2516582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7D0ED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">
                <v:path arrowok="t"/>
                <w10:wrap anchorx="margin"/>
              </v:rect>
            </w:pict>
          </mc:Fallback>
        </mc:AlternateContent>
      </w:r>
      <w:r w:rsidR="00BC304B" w:rsidRPr="00613669">
        <w:rPr>
          <w:rFonts w:cstheme="minorHAnsi"/>
        </w:rPr>
        <w:t>Patrimônio e Consumo</w:t>
      </w:r>
    </w:p>
    <w:p w14:paraId="6153E501" w14:textId="77777777" w:rsidR="00BC304B" w:rsidRPr="00613669" w:rsidRDefault="00BC304B" w:rsidP="002B3DBC">
      <w:pPr>
        <w:spacing w:after="120" w:line="276" w:lineRule="auto"/>
        <w:ind w:left="-6"/>
        <w:jc w:val="both"/>
        <w:rPr>
          <w:rFonts w:cstheme="minorHAnsi"/>
        </w:rPr>
      </w:pPr>
    </w:p>
    <w:p w14:paraId="65CCD89F" w14:textId="1F65153D" w:rsidR="00CE7158" w:rsidRPr="00C01885" w:rsidRDefault="576F6521" w:rsidP="002B3DBC">
      <w:pPr>
        <w:pStyle w:val="PargrafodaLista"/>
        <w:numPr>
          <w:ilvl w:val="1"/>
          <w:numId w:val="13"/>
        </w:numPr>
        <w:spacing w:after="120"/>
        <w:ind w:left="426"/>
        <w:contextualSpacing w:val="0"/>
        <w:jc w:val="both"/>
        <w:rPr>
          <w:rFonts w:asciiTheme="minorHAnsi" w:hAnsiTheme="minorHAnsi" w:cstheme="minorHAnsi"/>
        </w:rPr>
      </w:pPr>
      <w:r w:rsidRPr="29AB5CBF">
        <w:rPr>
          <w:rFonts w:asciiTheme="minorHAnsi" w:hAnsiTheme="minorHAnsi" w:cstheme="minorBidi"/>
        </w:rPr>
        <w:t xml:space="preserve"> prazo de vigência da contratação é de </w:t>
      </w:r>
      <w:r w:rsidR="00CE7158" w:rsidRPr="29AB5CBF">
        <w:rPr>
          <w:rFonts w:asciiTheme="minorHAnsi" w:hAnsiTheme="minorHAnsi" w:cstheme="minorBidi"/>
        </w:rPr>
        <w:t>6 (seis) meses</w:t>
      </w:r>
      <w:r w:rsidRPr="29AB5CBF">
        <w:rPr>
          <w:rFonts w:asciiTheme="minorHAnsi" w:hAnsiTheme="minorHAnsi" w:cstheme="minorBidi"/>
        </w:rPr>
        <w:t xml:space="preserve">, a contar </w:t>
      </w:r>
      <w:r w:rsidR="27AE4339" w:rsidRPr="29AB5CBF">
        <w:rPr>
          <w:rFonts w:asciiTheme="minorHAnsi" w:hAnsiTheme="minorHAnsi" w:cstheme="minorBidi"/>
        </w:rPr>
        <w:t xml:space="preserve">do </w:t>
      </w:r>
      <w:r w:rsidR="00FA4F98" w:rsidRPr="29AB5CBF">
        <w:rPr>
          <w:rFonts w:asciiTheme="minorHAnsi" w:hAnsiTheme="minorHAnsi" w:cstheme="minorBidi"/>
        </w:rPr>
        <w:t>empenho da despesa</w:t>
      </w:r>
      <w:r w:rsidR="00CE7158" w:rsidRPr="29AB5CBF">
        <w:rPr>
          <w:rFonts w:asciiTheme="minorHAnsi" w:hAnsiTheme="minorHAnsi" w:cstheme="minorBidi"/>
        </w:rPr>
        <w:t>.</w:t>
      </w:r>
    </w:p>
    <w:p w14:paraId="003961C2" w14:textId="77777777" w:rsidR="00C01885" w:rsidRPr="00613669" w:rsidRDefault="00C01885" w:rsidP="00C01885">
      <w:pPr>
        <w:pStyle w:val="PargrafodaLista"/>
        <w:spacing w:after="120"/>
        <w:ind w:left="426"/>
        <w:contextualSpacing w:val="0"/>
        <w:jc w:val="both"/>
        <w:rPr>
          <w:rFonts w:asciiTheme="minorHAnsi" w:hAnsiTheme="minorHAnsi" w:cstheme="minorHAnsi"/>
        </w:rPr>
      </w:pPr>
    </w:p>
    <w:p w14:paraId="03322827" w14:textId="2E2D8D70" w:rsidR="00E30292" w:rsidRPr="00C01885" w:rsidRDefault="00B67817" w:rsidP="00C01885">
      <w:pPr>
        <w:pStyle w:val="PargrafodaLista"/>
        <w:numPr>
          <w:ilvl w:val="1"/>
          <w:numId w:val="13"/>
        </w:numPr>
        <w:spacing w:after="120"/>
        <w:ind w:left="426"/>
        <w:contextualSpacing w:val="0"/>
        <w:jc w:val="both"/>
        <w:rPr>
          <w:rFonts w:asciiTheme="minorHAnsi" w:hAnsiTheme="minorHAnsi" w:cstheme="minorHAnsi"/>
        </w:rPr>
      </w:pPr>
      <w:r w:rsidRPr="00B67817">
        <w:rPr>
          <w:rFonts w:asciiTheme="minorHAnsi" w:hAnsiTheme="minorHAnsi" w:cstheme="minorHAnsi"/>
        </w:rPr>
        <w:t>A contratação não será prorrogada.</w:t>
      </w:r>
    </w:p>
    <w:p w14:paraId="60061E4C" w14:textId="60778C59" w:rsidR="0654C029" w:rsidRPr="00613669" w:rsidRDefault="0654C029" w:rsidP="002B3DBC">
      <w:pPr>
        <w:spacing w:before="120" w:after="120" w:line="276" w:lineRule="auto"/>
        <w:jc w:val="both"/>
        <w:rPr>
          <w:rFonts w:cstheme="minorHAnsi"/>
        </w:rPr>
      </w:pPr>
    </w:p>
    <w:p w14:paraId="430C8785" w14:textId="25E466FD" w:rsidR="00737967" w:rsidRPr="00613669" w:rsidRDefault="00B800BF" w:rsidP="002B3DBC">
      <w:pPr>
        <w:pStyle w:val="PargrafodaLista"/>
        <w:numPr>
          <w:ilvl w:val="0"/>
          <w:numId w:val="13"/>
        </w:numPr>
        <w:spacing w:after="120"/>
        <w:ind w:left="357" w:hanging="357"/>
        <w:contextualSpacing w:val="0"/>
        <w:jc w:val="both"/>
        <w:rPr>
          <w:rFonts w:asciiTheme="minorHAnsi" w:hAnsiTheme="minorHAnsi" w:cstheme="minorHAnsi"/>
          <w:b/>
          <w:bCs/>
          <w:color w:val="000000"/>
        </w:rPr>
      </w:pPr>
      <w:r w:rsidRPr="00613669">
        <w:rPr>
          <w:rFonts w:asciiTheme="minorHAnsi" w:hAnsiTheme="minorHAnsi" w:cstheme="minorHAnsi"/>
          <w:b/>
          <w:bCs/>
          <w:color w:val="000000"/>
        </w:rPr>
        <w:t xml:space="preserve">DESCRIÇÃO DA </w:t>
      </w:r>
      <w:r w:rsidR="00737967" w:rsidRPr="00613669">
        <w:rPr>
          <w:rFonts w:asciiTheme="minorHAnsi" w:hAnsiTheme="minorHAnsi" w:cstheme="minorHAnsi"/>
          <w:b/>
          <w:bCs/>
          <w:color w:val="000000"/>
        </w:rPr>
        <w:t>SOLUÇÃO</w:t>
      </w:r>
    </w:p>
    <w:p w14:paraId="52D9D38A" w14:textId="72CD6CC9" w:rsidR="00EA4A75" w:rsidRPr="00613669" w:rsidRDefault="003870F8"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 xml:space="preserve">Houve dispensa do Estudo Técnico Preliminar, em razão </w:t>
      </w:r>
      <w:r w:rsidR="00786AD1" w:rsidRPr="00613669">
        <w:rPr>
          <w:rFonts w:asciiTheme="minorHAnsi" w:hAnsiTheme="minorHAnsi" w:cstheme="minorHAnsi"/>
        </w:rPr>
        <w:t xml:space="preserve">de a contratação se </w:t>
      </w:r>
      <w:r w:rsidR="00EA4A75" w:rsidRPr="00613669">
        <w:rPr>
          <w:rFonts w:asciiTheme="minorHAnsi" w:hAnsiTheme="minorHAnsi" w:cstheme="minorHAnsi"/>
        </w:rPr>
        <w:t>enquadra</w:t>
      </w:r>
      <w:r w:rsidR="00786AD1" w:rsidRPr="00613669">
        <w:rPr>
          <w:rFonts w:asciiTheme="minorHAnsi" w:hAnsiTheme="minorHAnsi" w:cstheme="minorHAnsi"/>
        </w:rPr>
        <w:t>r</w:t>
      </w:r>
      <w:r w:rsidR="00EA4A75" w:rsidRPr="00613669">
        <w:rPr>
          <w:rFonts w:asciiTheme="minorHAnsi" w:hAnsiTheme="minorHAnsi" w:cstheme="minorHAnsi"/>
        </w:rPr>
        <w:t xml:space="preserve"> no inciso II do art. 75 da Lei Federal n. 14.133/2021</w:t>
      </w:r>
    </w:p>
    <w:p w14:paraId="37F21B57" w14:textId="77777777" w:rsidR="000C377F" w:rsidRPr="00613669" w:rsidRDefault="000C377F" w:rsidP="002B3DBC">
      <w:pPr>
        <w:pStyle w:val="PargrafodaLista"/>
        <w:spacing w:after="120"/>
        <w:ind w:left="426"/>
        <w:contextualSpacing w:val="0"/>
        <w:jc w:val="both"/>
        <w:rPr>
          <w:rFonts w:asciiTheme="minorHAnsi" w:hAnsiTheme="minorHAnsi" w:cstheme="minorHAnsi"/>
        </w:rPr>
      </w:pPr>
    </w:p>
    <w:p w14:paraId="76CD6D99" w14:textId="562D54DA" w:rsidR="00901E70" w:rsidRPr="00613669" w:rsidRDefault="00901E70"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Catálogo Eletrônico do Ministério Público:</w:t>
      </w:r>
    </w:p>
    <w:p w14:paraId="41F27C4B" w14:textId="087EDC6A" w:rsidR="00901E70" w:rsidRPr="00613669" w:rsidRDefault="00AA1494" w:rsidP="002B3DBC">
      <w:pPr>
        <w:spacing w:before="120" w:after="120" w:line="276" w:lineRule="auto"/>
        <w:ind w:left="426"/>
        <w:jc w:val="both"/>
        <w:rPr>
          <w:rFonts w:cstheme="minorHAnsi"/>
          <w:i/>
          <w:iCs/>
          <w:color w:val="FF0000"/>
        </w:rPr>
      </w:pPr>
      <w:r w:rsidRPr="00613669">
        <w:rPr>
          <w:rFonts w:cstheme="minorHAnsi"/>
          <w:bCs/>
          <w:noProof/>
          <w:color w:val="000000" w:themeColor="text1"/>
        </w:rPr>
        <mc:AlternateContent>
          <mc:Choice Requires="wps">
            <w:drawing>
              <wp:anchor distT="0" distB="0" distL="114300" distR="114300" simplePos="0" relativeHeight="251658273" behindDoc="0" locked="0" layoutInCell="1" allowOverlap="1" wp14:anchorId="720C4383" wp14:editId="69F8CA89">
                <wp:simplePos x="0" y="0"/>
                <wp:positionH relativeFrom="margin">
                  <wp:align>left</wp:align>
                </wp:positionH>
                <wp:positionV relativeFrom="paragraph">
                  <wp:posOffset>51435</wp:posOffset>
                </wp:positionV>
                <wp:extent cx="80010" cy="84455"/>
                <wp:effectExtent l="0" t="0" r="0" b="0"/>
                <wp:wrapNone/>
                <wp:docPr id="117054910" name="Retâ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67" style="position:absolute;margin-left:0;margin-top:4.05pt;width:6.3pt;height:6.65pt;z-index:25165827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black [3213]" strokeweight="1pt" w14:anchorId="1CC35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">
                <v:path arrowok="t"/>
                <w10:wrap anchorx="margin"/>
              </v:rect>
            </w:pict>
          </mc:Fallback>
        </mc:AlternateContent>
      </w:r>
      <w:r w:rsidR="00901E70" w:rsidRPr="00613669">
        <w:rPr>
          <w:rFonts w:cstheme="minorHAnsi"/>
          <w:color w:val="000000"/>
        </w:rPr>
        <w:t xml:space="preserve"> O produto CONSTA do Catálogo e suas especificações SEGUEM O DETALHAMENTO lá constantes. </w:t>
      </w:r>
    </w:p>
    <w:p w14:paraId="0E9730E0" w14:textId="2031C1CA" w:rsidR="00901E70" w:rsidRPr="00613669" w:rsidRDefault="00AA1494" w:rsidP="002B3DBC">
      <w:pPr>
        <w:spacing w:before="120" w:after="120" w:line="276" w:lineRule="auto"/>
        <w:ind w:left="426"/>
        <w:jc w:val="both"/>
        <w:rPr>
          <w:rFonts w:cstheme="minorHAnsi"/>
          <w:color w:val="000000"/>
        </w:rPr>
      </w:pPr>
      <w:r w:rsidRPr="00613669">
        <w:rPr>
          <w:rFonts w:cstheme="minorHAnsi"/>
          <w:bCs/>
          <w:noProof/>
          <w:color w:val="000000" w:themeColor="text1"/>
        </w:rPr>
        <mc:AlternateContent>
          <mc:Choice Requires="wps">
            <w:drawing>
              <wp:anchor distT="0" distB="0" distL="114300" distR="114300" simplePos="0" relativeHeight="251658274" behindDoc="0" locked="0" layoutInCell="1" allowOverlap="1" wp14:anchorId="5B86F9D7" wp14:editId="065C5B93">
                <wp:simplePos x="0" y="0"/>
                <wp:positionH relativeFrom="margin">
                  <wp:align>left</wp:align>
                </wp:positionH>
                <wp:positionV relativeFrom="paragraph">
                  <wp:posOffset>59055</wp:posOffset>
                </wp:positionV>
                <wp:extent cx="80010" cy="84455"/>
                <wp:effectExtent l="0" t="0" r="0" b="0"/>
                <wp:wrapNone/>
                <wp:docPr id="311023944" name="Retâ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65" style="position:absolute;margin-left:0;margin-top:4.65pt;width:6.3pt;height:6.65pt;z-index:25165827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black [3213]" strokeweight="1pt" w14:anchorId="4E19BD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">
                <v:path arrowok="t"/>
                <w10:wrap anchorx="margin"/>
              </v:rect>
            </w:pict>
          </mc:Fallback>
        </mc:AlternateContent>
      </w:r>
      <w:r w:rsidR="00901E70" w:rsidRPr="00613669">
        <w:rPr>
          <w:rFonts w:cstheme="minorHAnsi"/>
          <w:color w:val="000000"/>
        </w:rPr>
        <w:t xml:space="preserve"> O produto CONSTA do Catálogo, mas suas especificações NÃO SEGUEM O DETALHAMENTO lá constante. </w:t>
      </w:r>
    </w:p>
    <w:p w14:paraId="3D6C7308" w14:textId="4F6083BC" w:rsidR="00901E70" w:rsidRPr="00613669" w:rsidRDefault="00AA1494" w:rsidP="002B3DBC">
      <w:pPr>
        <w:spacing w:before="120" w:after="120" w:line="276" w:lineRule="auto"/>
        <w:ind w:left="426"/>
        <w:jc w:val="both"/>
        <w:rPr>
          <w:rFonts w:cstheme="minorHAnsi"/>
          <w:color w:val="000000"/>
        </w:rPr>
      </w:pPr>
      <w:r w:rsidRPr="00613669">
        <w:rPr>
          <w:rFonts w:cstheme="minorHAnsi"/>
          <w:bCs/>
          <w:noProof/>
          <w:color w:val="000000" w:themeColor="text1"/>
        </w:rPr>
        <mc:AlternateContent>
          <mc:Choice Requires="wps">
            <w:drawing>
              <wp:anchor distT="0" distB="0" distL="114300" distR="114300" simplePos="0" relativeHeight="251658275" behindDoc="0" locked="0" layoutInCell="1" allowOverlap="1" wp14:anchorId="642B93AE" wp14:editId="19F10BDB">
                <wp:simplePos x="0" y="0"/>
                <wp:positionH relativeFrom="margin">
                  <wp:align>left</wp:align>
                </wp:positionH>
                <wp:positionV relativeFrom="paragraph">
                  <wp:posOffset>43180</wp:posOffset>
                </wp:positionV>
                <wp:extent cx="80010" cy="84455"/>
                <wp:effectExtent l="15240" t="6985" r="9525" b="13335"/>
                <wp:wrapNone/>
                <wp:docPr id="1070530251"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8" style="position:absolute;margin-left:0;margin-top:3.4pt;width:6.3pt;height:6.65pt;z-index:251658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black [3213]" strokeweight="1pt" w14:anchorId="7F5455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">
                <w10:wrap anchorx="margin"/>
              </v:rect>
            </w:pict>
          </mc:Fallback>
        </mc:AlternateContent>
      </w:r>
      <w:r w:rsidR="00901E70" w:rsidRPr="00613669">
        <w:rPr>
          <w:rFonts w:cstheme="minorHAnsi"/>
          <w:color w:val="000000"/>
        </w:rPr>
        <w:t>O produto NÃO consta ou ainda NÃO consta do Catálogo.</w:t>
      </w:r>
    </w:p>
    <w:p w14:paraId="0485C058" w14:textId="77777777" w:rsidR="00901E70" w:rsidRPr="00613669" w:rsidRDefault="00901E70" w:rsidP="002B3DBC">
      <w:pPr>
        <w:spacing w:before="120" w:after="120" w:line="276" w:lineRule="auto"/>
        <w:jc w:val="both"/>
        <w:rPr>
          <w:rFonts w:cstheme="minorHAnsi"/>
          <w:color w:val="595959" w:themeColor="text1" w:themeTint="A6"/>
        </w:rPr>
      </w:pPr>
    </w:p>
    <w:p w14:paraId="3541ED84" w14:textId="1C7BF70D" w:rsidR="00901E70" w:rsidRPr="00613669" w:rsidRDefault="00901E70"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Marca(s) ou modelo(s)</w:t>
      </w:r>
    </w:p>
    <w:p w14:paraId="3D419E52" w14:textId="5BC6AA34" w:rsidR="00901E70" w:rsidRPr="00613669" w:rsidRDefault="00AA1494" w:rsidP="002B3DBC">
      <w:pPr>
        <w:spacing w:before="120" w:after="120" w:line="276" w:lineRule="auto"/>
        <w:ind w:left="426"/>
        <w:jc w:val="both"/>
        <w:rPr>
          <w:rFonts w:cstheme="minorHAnsi"/>
          <w:color w:val="000000"/>
        </w:rPr>
      </w:pPr>
      <w:r w:rsidRPr="00613669">
        <w:rPr>
          <w:rFonts w:cstheme="minorHAnsi"/>
          <w:bCs/>
          <w:noProof/>
          <w:color w:val="000000" w:themeColor="text1"/>
        </w:rPr>
        <mc:AlternateContent>
          <mc:Choice Requires="wps">
            <w:drawing>
              <wp:anchor distT="0" distB="0" distL="114300" distR="114300" simplePos="0" relativeHeight="251658276" behindDoc="0" locked="0" layoutInCell="1" allowOverlap="1" wp14:anchorId="4BCB41EC" wp14:editId="30988FD4">
                <wp:simplePos x="0" y="0"/>
                <wp:positionH relativeFrom="margin">
                  <wp:align>left</wp:align>
                </wp:positionH>
                <wp:positionV relativeFrom="paragraph">
                  <wp:posOffset>54610</wp:posOffset>
                </wp:positionV>
                <wp:extent cx="80010" cy="84455"/>
                <wp:effectExtent l="0" t="0" r="15240" b="10795"/>
                <wp:wrapNone/>
                <wp:docPr id="1774201095"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9" style="position:absolute;margin-left:0;margin-top:4.3pt;width:6.3pt;height:6.65pt;z-index:25165828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weight="1pt" w14:anchorId="7E9E7B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">
                <w10:wrap anchorx="margin"/>
              </v:rect>
            </w:pict>
          </mc:Fallback>
        </mc:AlternateContent>
      </w:r>
      <w:r w:rsidR="00901E70" w:rsidRPr="00613669">
        <w:rPr>
          <w:rFonts w:cstheme="minorHAnsi"/>
          <w:color w:val="000000"/>
        </w:rPr>
        <w:t>Não há indicação de marca/modelo (regra).</w:t>
      </w:r>
    </w:p>
    <w:p w14:paraId="19638090" w14:textId="2EBC2DF9" w:rsidR="00901E70" w:rsidRPr="00613669" w:rsidRDefault="00AA1494" w:rsidP="002B3DBC">
      <w:pPr>
        <w:spacing w:before="120" w:after="120" w:line="276" w:lineRule="auto"/>
        <w:ind w:left="426"/>
        <w:jc w:val="both"/>
        <w:rPr>
          <w:rFonts w:cstheme="minorHAnsi"/>
          <w:color w:val="000000"/>
        </w:rPr>
      </w:pPr>
      <w:r w:rsidRPr="00613669">
        <w:rPr>
          <w:rFonts w:cstheme="minorHAnsi"/>
          <w:bCs/>
          <w:noProof/>
          <w:color w:val="000000" w:themeColor="text1"/>
        </w:rPr>
        <mc:AlternateContent>
          <mc:Choice Requires="wps">
            <w:drawing>
              <wp:anchor distT="0" distB="0" distL="114300" distR="114300" simplePos="0" relativeHeight="251658277" behindDoc="0" locked="0" layoutInCell="1" allowOverlap="1" wp14:anchorId="4FACD5B2" wp14:editId="43870AF5">
                <wp:simplePos x="0" y="0"/>
                <wp:positionH relativeFrom="margin">
                  <wp:align>left</wp:align>
                </wp:positionH>
                <wp:positionV relativeFrom="paragraph">
                  <wp:posOffset>48895</wp:posOffset>
                </wp:positionV>
                <wp:extent cx="80010" cy="84455"/>
                <wp:effectExtent l="0" t="0" r="0" b="0"/>
                <wp:wrapNone/>
                <wp:docPr id="1991173739" name="Retâ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63" style="position:absolute;margin-left:0;margin-top:3.85pt;width:6.3pt;height:6.65pt;z-index:25165828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5778C6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v:path arrowok="t"/>
                <w10:wrap anchorx="margin"/>
              </v:rect>
            </w:pict>
          </mc:Fallback>
        </mc:AlternateContent>
      </w:r>
      <w:r w:rsidR="00901E70" w:rsidRPr="00613669">
        <w:rPr>
          <w:rFonts w:cstheme="minorHAnsi"/>
          <w:color w:val="000000"/>
        </w:rPr>
        <w:t>Há indicação de marca/modelo como parâmetro de qualidade.</w:t>
      </w:r>
    </w:p>
    <w:p w14:paraId="766E6C83" w14:textId="1F5B90C7" w:rsidR="00901E70" w:rsidRPr="00613669" w:rsidRDefault="00AA1494" w:rsidP="002B3DBC">
      <w:pPr>
        <w:spacing w:before="120" w:after="120" w:line="276" w:lineRule="auto"/>
        <w:ind w:left="426"/>
        <w:jc w:val="both"/>
        <w:rPr>
          <w:rFonts w:cstheme="minorHAnsi"/>
          <w:color w:val="000000"/>
        </w:rPr>
      </w:pPr>
      <w:r w:rsidRPr="00613669">
        <w:rPr>
          <w:rFonts w:cstheme="minorHAnsi"/>
          <w:bCs/>
          <w:noProof/>
          <w:color w:val="000000" w:themeColor="text1"/>
        </w:rPr>
        <mc:AlternateContent>
          <mc:Choice Requires="wps">
            <w:drawing>
              <wp:anchor distT="0" distB="0" distL="114300" distR="114300" simplePos="0" relativeHeight="251658278" behindDoc="0" locked="0" layoutInCell="1" allowOverlap="1" wp14:anchorId="348EFB23" wp14:editId="131E5CA6">
                <wp:simplePos x="0" y="0"/>
                <wp:positionH relativeFrom="margin">
                  <wp:align>left</wp:align>
                </wp:positionH>
                <wp:positionV relativeFrom="paragraph">
                  <wp:posOffset>53975</wp:posOffset>
                </wp:positionV>
                <wp:extent cx="80010" cy="84455"/>
                <wp:effectExtent l="0" t="0" r="15240" b="10795"/>
                <wp:wrapNone/>
                <wp:docPr id="733080846" name="Retâ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61" style="position:absolute;margin-left:0;margin-top:4.25pt;width:6.3pt;height:6.65pt;z-index:25165828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6CA1B5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">
                <v:path arrowok="t"/>
                <w10:wrap anchorx="margin"/>
              </v:rect>
            </w:pict>
          </mc:Fallback>
        </mc:AlternateContent>
      </w:r>
      <w:r w:rsidR="00901E70" w:rsidRPr="00613669">
        <w:rPr>
          <w:rFonts w:cstheme="minorHAnsi"/>
          <w:color w:val="000000"/>
        </w:rPr>
        <w:t>Há indicação de marca/modelo.</w:t>
      </w:r>
    </w:p>
    <w:p w14:paraId="28FDB501" w14:textId="08CF5B75" w:rsidR="00FE42CB" w:rsidRPr="00613669" w:rsidRDefault="00D6143D" w:rsidP="002B3DBC">
      <w:pPr>
        <w:pStyle w:val="PargrafodaLista"/>
        <w:spacing w:before="120" w:after="120"/>
        <w:ind w:left="851"/>
        <w:contextualSpacing w:val="0"/>
        <w:jc w:val="both"/>
        <w:rPr>
          <w:rFonts w:asciiTheme="minorHAnsi" w:hAnsiTheme="minorHAnsi" w:cstheme="minorHAnsi"/>
          <w:color w:val="000000"/>
        </w:rPr>
      </w:pPr>
      <w:r>
        <w:rPr>
          <w:rFonts w:asciiTheme="minorHAnsi" w:hAnsiTheme="minorHAnsi" w:cstheme="minorHAnsi"/>
        </w:rPr>
        <w:t xml:space="preserve">O Software Memorial </w:t>
      </w:r>
      <w:proofErr w:type="spellStart"/>
      <w:r>
        <w:rPr>
          <w:rFonts w:asciiTheme="minorHAnsi" w:hAnsiTheme="minorHAnsi" w:cstheme="minorHAnsi"/>
        </w:rPr>
        <w:t>Exotics</w:t>
      </w:r>
      <w:proofErr w:type="spellEnd"/>
      <w:r w:rsidRPr="00613669">
        <w:rPr>
          <w:rFonts w:asciiTheme="minorHAnsi" w:hAnsiTheme="minorHAnsi" w:cstheme="minorHAnsi"/>
        </w:rPr>
        <w:t xml:space="preserve"> é amplamente utilizado </w:t>
      </w:r>
      <w:r w:rsidRPr="00D6143D">
        <w:rPr>
          <w:rFonts w:asciiTheme="minorHAnsi" w:hAnsiTheme="minorHAnsi" w:cstheme="minorHAnsi"/>
        </w:rPr>
        <w:t xml:space="preserve">pelos setores Unidade De Assessoramento Contábil, Procuradoria de Fundações e Promotoria de Justiça de Defesa do Patrimonio Público e possibilitar </w:t>
      </w:r>
      <w:r w:rsidR="00536470">
        <w:rPr>
          <w:rFonts w:asciiTheme="minorHAnsi" w:hAnsiTheme="minorHAnsi" w:cstheme="minorHAnsi"/>
        </w:rPr>
        <w:t>a conversão de índices financeiros, com base em tabelas atualizadas</w:t>
      </w:r>
      <w:r w:rsidRPr="00D6143D">
        <w:rPr>
          <w:rFonts w:asciiTheme="minorHAnsi" w:hAnsiTheme="minorHAnsi" w:cstheme="minorHAnsi"/>
        </w:rPr>
        <w:t>.</w:t>
      </w:r>
      <w:r w:rsidR="00536470">
        <w:rPr>
          <w:rFonts w:asciiTheme="minorHAnsi" w:hAnsiTheme="minorHAnsi" w:cstheme="minorHAnsi"/>
        </w:rPr>
        <w:t xml:space="preserve"> </w:t>
      </w:r>
      <w:r w:rsidR="00A771DC" w:rsidRPr="00613669">
        <w:rPr>
          <w:rFonts w:asciiTheme="minorHAnsi" w:hAnsiTheme="minorHAnsi" w:cstheme="minorHAnsi"/>
        </w:rPr>
        <w:t xml:space="preserve"> Sua troca demandaria </w:t>
      </w:r>
      <w:r w:rsidR="00E153F2" w:rsidRPr="00613669">
        <w:rPr>
          <w:rFonts w:asciiTheme="minorHAnsi" w:hAnsiTheme="minorHAnsi" w:cstheme="minorHAnsi"/>
        </w:rPr>
        <w:t xml:space="preserve">treinamento e tempo para efetivo domínio de uma nova solução, não se justificando </w:t>
      </w:r>
      <w:r w:rsidR="00B11D6D" w:rsidRPr="00613669">
        <w:rPr>
          <w:rFonts w:asciiTheme="minorHAnsi" w:hAnsiTheme="minorHAnsi" w:cstheme="minorHAnsi"/>
        </w:rPr>
        <w:t>a mudança.</w:t>
      </w:r>
    </w:p>
    <w:p w14:paraId="2FE01652" w14:textId="32864BFB" w:rsidR="68C99AD2" w:rsidRPr="00613669" w:rsidRDefault="68C99AD2" w:rsidP="002B3DBC">
      <w:pPr>
        <w:pStyle w:val="PargrafodaLista"/>
        <w:spacing w:before="120" w:after="120"/>
        <w:ind w:left="1146"/>
        <w:contextualSpacing w:val="0"/>
        <w:jc w:val="both"/>
        <w:rPr>
          <w:rFonts w:asciiTheme="minorHAnsi" w:hAnsiTheme="minorHAnsi" w:cstheme="minorHAnsi"/>
          <w:b/>
          <w:bCs/>
          <w:color w:val="000000" w:themeColor="text1"/>
        </w:rPr>
      </w:pPr>
    </w:p>
    <w:p w14:paraId="6191A690" w14:textId="4B7F9D56" w:rsidR="00901E70" w:rsidRPr="00613669" w:rsidRDefault="00AA1494" w:rsidP="002B3DBC">
      <w:pPr>
        <w:spacing w:before="120" w:after="120" w:line="276" w:lineRule="auto"/>
        <w:ind w:left="426"/>
        <w:jc w:val="both"/>
        <w:rPr>
          <w:rFonts w:cstheme="minorHAnsi"/>
          <w:color w:val="000000" w:themeColor="text1"/>
        </w:rPr>
      </w:pPr>
      <w:r w:rsidRPr="00613669">
        <w:rPr>
          <w:rFonts w:cstheme="minorHAnsi"/>
          <w:bCs/>
          <w:noProof/>
          <w:color w:val="000000" w:themeColor="text1"/>
        </w:rPr>
        <mc:AlternateContent>
          <mc:Choice Requires="wps">
            <w:drawing>
              <wp:anchor distT="0" distB="0" distL="114300" distR="114300" simplePos="0" relativeHeight="251658279" behindDoc="0" locked="0" layoutInCell="1" allowOverlap="1" wp14:anchorId="6C452FA6" wp14:editId="406706E0">
                <wp:simplePos x="0" y="0"/>
                <wp:positionH relativeFrom="margin">
                  <wp:align>left</wp:align>
                </wp:positionH>
                <wp:positionV relativeFrom="paragraph">
                  <wp:posOffset>32385</wp:posOffset>
                </wp:positionV>
                <wp:extent cx="80010" cy="84455"/>
                <wp:effectExtent l="0" t="0" r="0" b="0"/>
                <wp:wrapNone/>
                <wp:docPr id="1421359890" name="Retâ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59" style="position:absolute;margin-left:0;margin-top:2.55pt;width:6.3pt;height:6.65pt;z-index:2516582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30616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">
                <v:path arrowok="t"/>
                <w10:wrap anchorx="margin"/>
              </v:rect>
            </w:pict>
          </mc:Fallback>
        </mc:AlternateContent>
      </w:r>
      <w:r w:rsidR="00901E70" w:rsidRPr="00613669">
        <w:rPr>
          <w:rFonts w:cstheme="minorHAnsi"/>
          <w:color w:val="000000" w:themeColor="text1"/>
        </w:rPr>
        <w:t>Existem marcas pré-aprovadas em processo de pré-qualificação (art.  6°, XLIV e</w:t>
      </w:r>
      <w:r w:rsidR="00901E70" w:rsidRPr="00613669">
        <w:rPr>
          <w:rFonts w:eastAsiaTheme="minorEastAsia" w:cstheme="minorHAnsi"/>
          <w:color w:val="000000" w:themeColor="text1"/>
          <w:kern w:val="24"/>
        </w:rPr>
        <w:t xml:space="preserve"> </w:t>
      </w:r>
      <w:r w:rsidR="00901E70" w:rsidRPr="00613669">
        <w:rPr>
          <w:rFonts w:cstheme="minorHAnsi"/>
          <w:color w:val="000000" w:themeColor="text1"/>
        </w:rPr>
        <w:t>art. 80, §1º, inciso II, da Lei nº 14.133/21).</w:t>
      </w:r>
    </w:p>
    <w:p w14:paraId="3656B9AB" w14:textId="77777777" w:rsidR="001E6AA6" w:rsidRPr="00613669" w:rsidRDefault="001E6AA6" w:rsidP="002B3DBC">
      <w:pPr>
        <w:spacing w:before="120" w:after="120" w:line="276" w:lineRule="auto"/>
        <w:jc w:val="both"/>
        <w:rPr>
          <w:rFonts w:cstheme="minorHAnsi"/>
          <w:b/>
          <w:bCs/>
          <w:color w:val="000000"/>
        </w:rPr>
      </w:pPr>
    </w:p>
    <w:p w14:paraId="596DA7A2" w14:textId="2D013C9A" w:rsidR="005C2EED" w:rsidRPr="00613669" w:rsidRDefault="005C2EED" w:rsidP="002B3DBC">
      <w:pPr>
        <w:pStyle w:val="PargrafodaLista"/>
        <w:numPr>
          <w:ilvl w:val="1"/>
          <w:numId w:val="13"/>
        </w:numPr>
        <w:spacing w:after="120"/>
        <w:ind w:left="426"/>
        <w:contextualSpacing w:val="0"/>
        <w:jc w:val="both"/>
        <w:rPr>
          <w:rFonts w:asciiTheme="minorHAnsi" w:hAnsiTheme="minorHAnsi" w:cstheme="minorHAnsi"/>
          <w:b/>
          <w:bCs/>
          <w:color w:val="000000"/>
        </w:rPr>
      </w:pPr>
      <w:r w:rsidRPr="00613669">
        <w:rPr>
          <w:rFonts w:asciiTheme="minorHAnsi" w:hAnsiTheme="minorHAnsi" w:cstheme="minorHAnsi"/>
          <w:b/>
          <w:bCs/>
          <w:color w:val="000000"/>
        </w:rPr>
        <w:t>BENS E SERVIÇOS QUE COMPÕE A SOLUÇÃO</w:t>
      </w:r>
      <w:r w:rsidR="00573706" w:rsidRPr="00613669">
        <w:rPr>
          <w:rFonts w:asciiTheme="minorHAnsi" w:hAnsiTheme="minorHAnsi" w:cstheme="minorHAnsi"/>
          <w:b/>
          <w:bCs/>
          <w:color w:val="000000"/>
        </w:rPr>
        <w:t xml:space="preserve"> </w:t>
      </w:r>
    </w:p>
    <w:p w14:paraId="5EC4DB33" w14:textId="678F5077" w:rsidR="005C2EED" w:rsidRPr="00613669" w:rsidRDefault="005C2EED" w:rsidP="12271538">
      <w:pPr>
        <w:widowControl w:val="0"/>
        <w:spacing w:before="120" w:after="120" w:line="276" w:lineRule="auto"/>
        <w:jc w:val="both"/>
        <w:rPr>
          <w:color w:val="000000" w:themeColor="text1"/>
        </w:rPr>
      </w:pPr>
      <w:r w:rsidRPr="12271538">
        <w:rPr>
          <w:color w:val="000000" w:themeColor="text1"/>
        </w:rPr>
        <w:t>O</w:t>
      </w:r>
      <w:r w:rsidR="00853EF0" w:rsidRPr="12271538">
        <w:rPr>
          <w:color w:val="000000" w:themeColor="text1"/>
        </w:rPr>
        <w:t>s</w:t>
      </w:r>
      <w:r w:rsidRPr="12271538">
        <w:rPr>
          <w:color w:val="000000" w:themeColor="text1"/>
        </w:rPr>
        <w:t xml:space="preserve"> objeto</w:t>
      </w:r>
      <w:r w:rsidR="00853EF0" w:rsidRPr="12271538">
        <w:rPr>
          <w:color w:val="000000" w:themeColor="text1"/>
        </w:rPr>
        <w:t>s</w:t>
      </w:r>
      <w:r w:rsidRPr="12271538">
        <w:rPr>
          <w:color w:val="000000" w:themeColor="text1"/>
        </w:rPr>
        <w:t xml:space="preserve"> que se pretende contratar dever</w:t>
      </w:r>
      <w:r w:rsidR="00853EF0" w:rsidRPr="12271538">
        <w:rPr>
          <w:color w:val="000000" w:themeColor="text1"/>
        </w:rPr>
        <w:t>ão</w:t>
      </w:r>
      <w:r w:rsidRPr="12271538">
        <w:rPr>
          <w:color w:val="000000" w:themeColor="text1"/>
        </w:rPr>
        <w:t xml:space="preserve"> conter as seguintes características: </w:t>
      </w:r>
    </w:p>
    <w:p w14:paraId="6BB1C7E5" w14:textId="7C79B3B7" w:rsidR="00411F57" w:rsidRPr="00411F57" w:rsidRDefault="00536470" w:rsidP="00C05D22">
      <w:pPr>
        <w:pStyle w:val="PargrafodaLista"/>
        <w:numPr>
          <w:ilvl w:val="2"/>
          <w:numId w:val="13"/>
        </w:numPr>
        <w:spacing w:after="120"/>
        <w:ind w:left="426"/>
        <w:contextualSpacing w:val="0"/>
        <w:jc w:val="both"/>
      </w:pPr>
      <w:r w:rsidRPr="00CC1654">
        <w:rPr>
          <w:rFonts w:asciiTheme="minorHAnsi" w:hAnsiTheme="minorHAnsi" w:cstheme="minorHAnsi"/>
        </w:rPr>
        <w:t xml:space="preserve">2 assinaturas anuais, junto à empresa BSP Informática LTDA, do programa Memorial, na versão mais atual, incluindo o Memorial índices, para validação da instalação de até cinco licenças por assinatura, </w:t>
      </w:r>
      <w:r w:rsidR="00411F57" w:rsidRPr="00411F57">
        <w:t>com validade de 12 meses</w:t>
      </w:r>
      <w:r>
        <w:t xml:space="preserve"> </w:t>
      </w:r>
      <w:r w:rsidR="00411F57" w:rsidRPr="00411F57">
        <w:t xml:space="preserve"> a contar de 01/09/202</w:t>
      </w:r>
      <w:r w:rsidR="00C05D22">
        <w:t>5</w:t>
      </w:r>
      <w:r w:rsidR="00411F57" w:rsidRPr="00411F57">
        <w:t>. </w:t>
      </w:r>
    </w:p>
    <w:p w14:paraId="4FECD1E5" w14:textId="77777777" w:rsidR="001B2792" w:rsidRPr="00613669" w:rsidRDefault="001B2792" w:rsidP="002B3DBC">
      <w:pPr>
        <w:spacing w:after="120" w:line="276" w:lineRule="auto"/>
        <w:ind w:left="1428"/>
        <w:jc w:val="both"/>
        <w:rPr>
          <w:rFonts w:cstheme="minorHAnsi"/>
        </w:rPr>
      </w:pPr>
    </w:p>
    <w:p w14:paraId="2035811E" w14:textId="12CAA34F" w:rsidR="00147D19" w:rsidRPr="00613669" w:rsidRDefault="00ED6209" w:rsidP="002B3DBC">
      <w:pPr>
        <w:pStyle w:val="PargrafodaLista"/>
        <w:numPr>
          <w:ilvl w:val="0"/>
          <w:numId w:val="13"/>
        </w:numPr>
        <w:spacing w:after="120"/>
        <w:ind w:left="357" w:hanging="357"/>
        <w:contextualSpacing w:val="0"/>
        <w:jc w:val="both"/>
        <w:rPr>
          <w:rFonts w:asciiTheme="minorHAnsi" w:hAnsiTheme="minorHAnsi" w:cstheme="minorHAnsi"/>
          <w:b/>
          <w:bCs/>
          <w:color w:val="000000"/>
        </w:rPr>
      </w:pPr>
      <w:r w:rsidRPr="00613669">
        <w:rPr>
          <w:rFonts w:asciiTheme="minorHAnsi" w:hAnsiTheme="minorHAnsi" w:cstheme="minorHAnsi"/>
          <w:b/>
          <w:bCs/>
          <w:color w:val="000000"/>
        </w:rPr>
        <w:t>FUNDAMENTAÇÃO DA CONTRATAÇÃO</w:t>
      </w:r>
    </w:p>
    <w:p w14:paraId="2EDAB14B" w14:textId="099799E3" w:rsidR="006720CF" w:rsidRPr="00613669" w:rsidRDefault="00A55573" w:rsidP="002B3DBC">
      <w:pPr>
        <w:pStyle w:val="PargrafodaLista"/>
        <w:numPr>
          <w:ilvl w:val="1"/>
          <w:numId w:val="13"/>
        </w:numPr>
        <w:spacing w:after="120"/>
        <w:ind w:left="426"/>
        <w:contextualSpacing w:val="0"/>
        <w:jc w:val="both"/>
        <w:rPr>
          <w:rFonts w:asciiTheme="minorHAnsi" w:hAnsiTheme="minorHAnsi" w:cstheme="minorHAnsi"/>
          <w:color w:val="000000"/>
        </w:rPr>
      </w:pPr>
      <w:r w:rsidRPr="00A55573">
        <w:rPr>
          <w:rFonts w:asciiTheme="minorHAnsi" w:hAnsiTheme="minorHAnsi" w:cstheme="minorHAnsi"/>
          <w:color w:val="000000"/>
        </w:rPr>
        <w:t>Necessidade de renovar 2 assinaturas anuais do software Memorial, em sua versão mais atual, utilizado em cálculos com índices financeiros pelos setores Unidade De Assessoramento Contábil, Procuradoria de Fundações e Promotoria de Justiça de Defesa do Patrimonio Público e possibilitar a atualização do Memorial índices, a fim de possibilitar a atualização do Memorial índices. </w:t>
      </w:r>
    </w:p>
    <w:p w14:paraId="02182D7A" w14:textId="77777777" w:rsidR="008B7094" w:rsidRPr="00613669" w:rsidRDefault="008B7094" w:rsidP="002B3DBC">
      <w:pPr>
        <w:spacing w:after="120" w:line="276" w:lineRule="auto"/>
        <w:jc w:val="both"/>
        <w:rPr>
          <w:rFonts w:cstheme="minorHAnsi"/>
        </w:rPr>
      </w:pPr>
    </w:p>
    <w:p w14:paraId="2067E531" w14:textId="20CC372A" w:rsidR="005226E2" w:rsidRPr="00613669" w:rsidRDefault="005226E2" w:rsidP="002B3DBC">
      <w:pPr>
        <w:pStyle w:val="PargrafodaLista"/>
        <w:numPr>
          <w:ilvl w:val="1"/>
          <w:numId w:val="13"/>
        </w:numPr>
        <w:spacing w:after="120"/>
        <w:ind w:left="426"/>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ALINHAMENTO COM OS INSTRUMENTOS DE PLANEJAMENTO DA INSTITUIÇÃO (ESTRATÉGICO/TI E PCA)</w:t>
      </w:r>
    </w:p>
    <w:p w14:paraId="3577E97E" w14:textId="6A909DB4" w:rsidR="1B8F552F" w:rsidRPr="00613669" w:rsidRDefault="1B8F552F" w:rsidP="002B3DBC">
      <w:pPr>
        <w:pStyle w:val="PargrafodaLista"/>
        <w:spacing w:after="120"/>
        <w:ind w:left="450"/>
        <w:contextualSpacing w:val="0"/>
        <w:jc w:val="both"/>
        <w:rPr>
          <w:rFonts w:asciiTheme="minorHAnsi" w:hAnsiTheme="minorHAnsi" w:cstheme="minorHAnsi"/>
          <w:color w:val="000000" w:themeColor="text1"/>
        </w:rPr>
      </w:pPr>
      <w:r w:rsidRPr="00613669">
        <w:rPr>
          <w:rFonts w:asciiTheme="minorHAnsi" w:hAnsiTheme="minorHAnsi" w:cstheme="minorHAnsi"/>
        </w:rPr>
        <w:lastRenderedPageBreak/>
        <w:t xml:space="preserve">Esta contratação está incluída na previsão orçamentária do item </w:t>
      </w:r>
      <w:r w:rsidR="00E7079D">
        <w:rPr>
          <w:rFonts w:asciiTheme="minorHAnsi" w:hAnsiTheme="minorHAnsi" w:cstheme="minorHAnsi"/>
        </w:rPr>
        <w:t>174</w:t>
      </w:r>
      <w:r w:rsidRPr="00613669">
        <w:rPr>
          <w:rFonts w:asciiTheme="minorHAnsi" w:hAnsiTheme="minorHAnsi" w:cstheme="minorHAnsi"/>
        </w:rPr>
        <w:t xml:space="preserve"> do orçamento da DTIC para 2025.</w:t>
      </w:r>
    </w:p>
    <w:p w14:paraId="53128261" w14:textId="77777777" w:rsidR="00523C72" w:rsidRPr="00613669" w:rsidRDefault="00523C72" w:rsidP="002B3DBC">
      <w:pPr>
        <w:spacing w:before="120" w:after="120" w:line="276" w:lineRule="auto"/>
        <w:jc w:val="both"/>
        <w:rPr>
          <w:rFonts w:cstheme="minorHAnsi"/>
          <w:color w:val="000000"/>
        </w:rPr>
      </w:pPr>
    </w:p>
    <w:p w14:paraId="7BDF093D" w14:textId="27E46287" w:rsidR="00737967" w:rsidRPr="00613669" w:rsidRDefault="00FE5E52"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ESTIMATIVA DA DEMANDA</w:t>
      </w:r>
    </w:p>
    <w:p w14:paraId="22F73530" w14:textId="77777777" w:rsidR="000B6B08" w:rsidRPr="00613669" w:rsidRDefault="000B6B08" w:rsidP="002B3DBC">
      <w:pPr>
        <w:pStyle w:val="PargrafodaLista"/>
        <w:spacing w:after="120"/>
        <w:ind w:left="360"/>
        <w:contextualSpacing w:val="0"/>
        <w:jc w:val="both"/>
        <w:rPr>
          <w:rFonts w:asciiTheme="minorHAnsi" w:hAnsiTheme="minorHAnsi" w:cstheme="minorHAnsi"/>
          <w:color w:val="000000"/>
        </w:rPr>
      </w:pPr>
      <w:r w:rsidRPr="00613669">
        <w:rPr>
          <w:rFonts w:asciiTheme="minorHAnsi" w:hAnsiTheme="minorHAnsi" w:cstheme="minorHAnsi"/>
          <w:color w:val="000000"/>
        </w:rPr>
        <w:t>Aquisição integral do objeto</w:t>
      </w:r>
    </w:p>
    <w:p w14:paraId="6F9095D7" w14:textId="77777777" w:rsidR="008B7094" w:rsidRPr="00613669" w:rsidRDefault="008B7094" w:rsidP="002B3DBC">
      <w:pPr>
        <w:spacing w:before="120" w:after="120" w:line="276" w:lineRule="auto"/>
        <w:jc w:val="both"/>
        <w:rPr>
          <w:rFonts w:cstheme="minorHAnsi"/>
          <w:i/>
          <w:iCs/>
          <w:color w:val="2E74B5" w:themeColor="accent5" w:themeShade="BF"/>
        </w:rPr>
      </w:pPr>
    </w:p>
    <w:p w14:paraId="04721391" w14:textId="4F451F6E" w:rsidR="005F39CE" w:rsidRPr="00613669" w:rsidRDefault="00907457"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PARCELAMENTO DA SOLUÇÃO</w:t>
      </w:r>
    </w:p>
    <w:p w14:paraId="5D9532C2" w14:textId="1DDC0BAC" w:rsidR="00211E7C" w:rsidRPr="00613669" w:rsidRDefault="00AA1494" w:rsidP="002B3DBC">
      <w:pPr>
        <w:tabs>
          <w:tab w:val="left" w:pos="5245"/>
        </w:tabs>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90" behindDoc="0" locked="0" layoutInCell="1" allowOverlap="1" wp14:anchorId="47213388" wp14:editId="1411E3C0">
                <wp:simplePos x="0" y="0"/>
                <wp:positionH relativeFrom="margin">
                  <wp:align>left</wp:align>
                </wp:positionH>
                <wp:positionV relativeFrom="paragraph">
                  <wp:posOffset>48895</wp:posOffset>
                </wp:positionV>
                <wp:extent cx="80010" cy="84455"/>
                <wp:effectExtent l="0" t="0" r="15240" b="10795"/>
                <wp:wrapNone/>
                <wp:docPr id="321782161" name="Retâ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48" style="position:absolute;margin-left:0;margin-top:3.85pt;width:6.3pt;height:6.65pt;z-index:25165829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weight="1pt" w14:anchorId="0AA5FF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">
                <w10:wrap anchorx="margin"/>
              </v:rect>
            </w:pict>
          </mc:Fallback>
        </mc:AlternateContent>
      </w:r>
      <w:r w:rsidR="00211E7C" w:rsidRPr="00613669">
        <w:rPr>
          <w:rFonts w:cstheme="minorHAnsi"/>
        </w:rPr>
        <w:t>Há parcelamento do objeto.</w:t>
      </w:r>
    </w:p>
    <w:p w14:paraId="3FC92C32" w14:textId="4458A56E" w:rsidR="00211E7C"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91" behindDoc="0" locked="0" layoutInCell="1" allowOverlap="1" wp14:anchorId="5FC2C145" wp14:editId="78118C75">
                <wp:simplePos x="0" y="0"/>
                <wp:positionH relativeFrom="margin">
                  <wp:align>left</wp:align>
                </wp:positionH>
                <wp:positionV relativeFrom="paragraph">
                  <wp:posOffset>64770</wp:posOffset>
                </wp:positionV>
                <wp:extent cx="80010" cy="84455"/>
                <wp:effectExtent l="0" t="0" r="15240" b="10795"/>
                <wp:wrapNone/>
                <wp:docPr id="80057801" name="Retâ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57" style="position:absolute;margin-left:0;margin-top:5.1pt;width:6.3pt;height:6.65pt;z-index:251658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windowText" strokeweight="1pt" w14:anchorId="2397EA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">
                <v:path arrowok="t"/>
                <w10:wrap anchorx="margin"/>
              </v:rect>
            </w:pict>
          </mc:Fallback>
        </mc:AlternateContent>
      </w:r>
      <w:r w:rsidR="00211E7C" w:rsidRPr="00613669">
        <w:rPr>
          <w:rFonts w:cstheme="minorHAnsi"/>
        </w:rPr>
        <w:t>Não há parcelamento do objeto ou há agrupamento de itens, de forma total ou em parte (itens ou lotes).</w:t>
      </w:r>
    </w:p>
    <w:p w14:paraId="0649B205" w14:textId="77777777" w:rsidR="000C6DC2" w:rsidRPr="00613669" w:rsidRDefault="000C6DC2" w:rsidP="002B3DBC">
      <w:pPr>
        <w:pStyle w:val="PargrafodaLista"/>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Considerando tratar-se de item único, em pequena quantidade entendemos não ser possível haver parcelamento da solução.</w:t>
      </w:r>
    </w:p>
    <w:p w14:paraId="4401709B" w14:textId="77777777" w:rsidR="000C6DC2" w:rsidRPr="00613669" w:rsidRDefault="000C6DC2" w:rsidP="002B3DBC">
      <w:pPr>
        <w:spacing w:before="120" w:after="120" w:line="276" w:lineRule="auto"/>
        <w:ind w:left="426"/>
        <w:jc w:val="both"/>
        <w:rPr>
          <w:rFonts w:cstheme="minorHAnsi"/>
        </w:rPr>
      </w:pPr>
    </w:p>
    <w:p w14:paraId="6AA7BA8F" w14:textId="0E06D195" w:rsidR="00AC25A7" w:rsidRPr="00613669" w:rsidRDefault="00097423"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RESULTADOS E BENEFÍCIOS A SEREM ALCANÇADOS</w:t>
      </w:r>
    </w:p>
    <w:p w14:paraId="2E00C23E" w14:textId="77777777" w:rsidR="00493280" w:rsidRPr="00411F57" w:rsidRDefault="00461940" w:rsidP="00493280">
      <w:pPr>
        <w:pStyle w:val="PargrafodaLista"/>
        <w:numPr>
          <w:ilvl w:val="2"/>
          <w:numId w:val="13"/>
        </w:numPr>
        <w:spacing w:after="120"/>
        <w:ind w:left="426"/>
        <w:contextualSpacing w:val="0"/>
        <w:jc w:val="both"/>
      </w:pPr>
      <w:r w:rsidRPr="00493280">
        <w:rPr>
          <w:rFonts w:asciiTheme="minorHAnsi" w:hAnsiTheme="minorHAnsi" w:cstheme="minorHAnsi"/>
          <w:color w:val="000000"/>
        </w:rPr>
        <w:t>Manutenção da continuidade de uso</w:t>
      </w:r>
      <w:r w:rsidR="00D3249E" w:rsidRPr="00493280">
        <w:rPr>
          <w:rFonts w:asciiTheme="minorHAnsi" w:hAnsiTheme="minorHAnsi" w:cstheme="minorHAnsi"/>
          <w:color w:val="000000"/>
        </w:rPr>
        <w:t xml:space="preserve"> </w:t>
      </w:r>
      <w:r w:rsidR="00493280" w:rsidRPr="00493280">
        <w:rPr>
          <w:rFonts w:asciiTheme="minorHAnsi" w:hAnsiTheme="minorHAnsi" w:cstheme="minorHAnsi"/>
          <w:color w:val="000000"/>
        </w:rPr>
        <w:t>2 assinaturas anuais, junto à empresa BSP Informática LTDA, do programa Memorial, na versão mais atual, incluindo o Memorial índices, para validação da instalação de até cinco licenças por assinatura, com validade de 12 meses  a contar de 01/09/2025</w:t>
      </w:r>
      <w:r w:rsidR="00493280" w:rsidRPr="00411F57">
        <w:t>. </w:t>
      </w:r>
    </w:p>
    <w:p w14:paraId="7ABBFFAB" w14:textId="6E289C30" w:rsidR="003203AF" w:rsidRPr="00613669" w:rsidRDefault="003203AF" w:rsidP="002B3DBC">
      <w:pPr>
        <w:spacing w:after="120" w:line="276" w:lineRule="auto"/>
        <w:ind w:left="-6"/>
        <w:jc w:val="both"/>
        <w:rPr>
          <w:rFonts w:cstheme="minorHAnsi"/>
        </w:rPr>
      </w:pPr>
    </w:p>
    <w:p w14:paraId="58EBDE18" w14:textId="77777777" w:rsidR="00D3249E" w:rsidRDefault="00D3249E" w:rsidP="002B3DBC">
      <w:pPr>
        <w:spacing w:before="120" w:after="120" w:line="276" w:lineRule="auto"/>
        <w:jc w:val="both"/>
        <w:rPr>
          <w:rFonts w:cstheme="minorHAnsi"/>
          <w:i/>
          <w:iCs/>
        </w:rPr>
      </w:pPr>
    </w:p>
    <w:p w14:paraId="62C7D386" w14:textId="6BF6D362" w:rsidR="00AE0715" w:rsidRPr="00613669" w:rsidRDefault="00F83FAE" w:rsidP="002B3DBC">
      <w:pPr>
        <w:pStyle w:val="PargrafodaLista"/>
        <w:numPr>
          <w:ilvl w:val="0"/>
          <w:numId w:val="13"/>
        </w:numPr>
        <w:spacing w:after="120"/>
        <w:ind w:left="357" w:hanging="357"/>
        <w:contextualSpacing w:val="0"/>
        <w:jc w:val="both"/>
        <w:rPr>
          <w:rFonts w:asciiTheme="minorHAnsi" w:hAnsiTheme="minorHAnsi" w:cstheme="minorHAnsi"/>
          <w:b/>
          <w:bCs/>
          <w:color w:val="000000"/>
        </w:rPr>
      </w:pPr>
      <w:r w:rsidRPr="00613669">
        <w:rPr>
          <w:rFonts w:asciiTheme="minorHAnsi" w:hAnsiTheme="minorHAnsi" w:cstheme="minorHAnsi"/>
          <w:b/>
          <w:bCs/>
          <w:color w:val="000000"/>
        </w:rPr>
        <w:t>REQUISITOS DA CONTRATAÇÃO</w:t>
      </w:r>
    </w:p>
    <w:p w14:paraId="1E6D94DC" w14:textId="0950D0D3" w:rsidR="00182F07" w:rsidRPr="00613669" w:rsidRDefault="007B4C6B"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REQUISITOS DO NEGÓCIO</w:t>
      </w:r>
    </w:p>
    <w:p w14:paraId="120925AD" w14:textId="77777777" w:rsidR="00CF35AD" w:rsidRPr="00613669" w:rsidRDefault="00CF35AD" w:rsidP="00856C26">
      <w:pPr>
        <w:pStyle w:val="PargrafodaLista"/>
        <w:numPr>
          <w:ilvl w:val="2"/>
          <w:numId w:val="13"/>
        </w:numPr>
        <w:spacing w:after="120"/>
        <w:contextualSpacing w:val="0"/>
        <w:jc w:val="both"/>
        <w:rPr>
          <w:rFonts w:asciiTheme="minorHAnsi" w:eastAsia="Times New Roman" w:hAnsiTheme="minorHAnsi" w:cstheme="minorHAnsi"/>
        </w:rPr>
      </w:pPr>
      <w:r w:rsidRPr="00613669">
        <w:rPr>
          <w:rFonts w:asciiTheme="minorHAnsi" w:hAnsiTheme="minorHAnsi" w:cstheme="minorHAnsi"/>
        </w:rPr>
        <w:t>Não serão aceitos itens que não atendam fielmente às especificações técnicas solicitadas, exceto com configurações superiores e devidamente aprovados pela área técnica responsável.</w:t>
      </w:r>
    </w:p>
    <w:p w14:paraId="13E6273C" w14:textId="470EF419" w:rsidR="003D3EBF" w:rsidRPr="003D3EBF" w:rsidRDefault="00AA0A40" w:rsidP="00856C26">
      <w:pPr>
        <w:pStyle w:val="PargrafodaLista"/>
        <w:numPr>
          <w:ilvl w:val="2"/>
          <w:numId w:val="13"/>
        </w:numPr>
        <w:spacing w:after="120"/>
        <w:contextualSpacing w:val="0"/>
        <w:jc w:val="both"/>
        <w:rPr>
          <w:rFonts w:asciiTheme="minorHAnsi" w:eastAsia="Times New Roman" w:hAnsiTheme="minorHAnsi" w:cstheme="minorHAnsi"/>
        </w:rPr>
      </w:pPr>
      <w:r>
        <w:rPr>
          <w:rFonts w:asciiTheme="minorHAnsi" w:eastAsia="Times New Roman" w:hAnsiTheme="minorHAnsi" w:cstheme="minorHAnsi"/>
        </w:rPr>
        <w:t xml:space="preserve">A Contratante deverá ter acesso automático </w:t>
      </w:r>
      <w:r w:rsidR="00856C26">
        <w:rPr>
          <w:rFonts w:asciiTheme="minorHAnsi" w:hAnsiTheme="minorHAnsi" w:cstheme="minorHAnsi"/>
        </w:rPr>
        <w:t>à</w:t>
      </w:r>
      <w:r>
        <w:rPr>
          <w:rFonts w:asciiTheme="minorHAnsi" w:eastAsia="Times New Roman" w:hAnsiTheme="minorHAnsi" w:cstheme="minorHAnsi"/>
        </w:rPr>
        <w:t xml:space="preserve"> todas atualizações que vierem a ser disponibilizadas pelo Fabricante.</w:t>
      </w:r>
    </w:p>
    <w:p w14:paraId="4DDBEF00" w14:textId="77777777" w:rsidR="00A4459A" w:rsidRPr="00613669" w:rsidRDefault="00A4459A" w:rsidP="002B3DBC">
      <w:pPr>
        <w:spacing w:before="120" w:after="120" w:line="276" w:lineRule="auto"/>
        <w:jc w:val="both"/>
        <w:rPr>
          <w:rFonts w:cstheme="minorHAnsi"/>
        </w:rPr>
      </w:pPr>
    </w:p>
    <w:p w14:paraId="50CE9A4D" w14:textId="3A60A649" w:rsidR="00182F07" w:rsidRPr="00613669" w:rsidRDefault="007B4C6B"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REQUISITOS LEGAIS</w:t>
      </w:r>
    </w:p>
    <w:p w14:paraId="7FEF511C" w14:textId="78133ECA" w:rsidR="00F106F5" w:rsidRPr="00613669" w:rsidRDefault="00972FA6" w:rsidP="002B3DBC">
      <w:pPr>
        <w:spacing w:before="120" w:after="120" w:line="276" w:lineRule="auto"/>
        <w:ind w:left="426"/>
        <w:jc w:val="both"/>
        <w:rPr>
          <w:rFonts w:cstheme="minorHAnsi"/>
          <w:color w:val="000000"/>
        </w:rPr>
      </w:pPr>
      <w:r w:rsidRPr="00613669">
        <w:rPr>
          <w:rFonts w:cstheme="minorHAnsi"/>
          <w:bCs/>
          <w:noProof/>
          <w:color w:val="000000" w:themeColor="text1"/>
        </w:rPr>
        <mc:AlternateContent>
          <mc:Choice Requires="wps">
            <w:drawing>
              <wp:anchor distT="0" distB="0" distL="114300" distR="114300" simplePos="0" relativeHeight="251658283" behindDoc="0" locked="0" layoutInCell="1" allowOverlap="1" wp14:anchorId="1594939B" wp14:editId="0D88D41C">
                <wp:simplePos x="0" y="0"/>
                <wp:positionH relativeFrom="margin">
                  <wp:align>left</wp:align>
                </wp:positionH>
                <wp:positionV relativeFrom="paragraph">
                  <wp:posOffset>26670</wp:posOffset>
                </wp:positionV>
                <wp:extent cx="80010" cy="84455"/>
                <wp:effectExtent l="0" t="0" r="15240" b="10795"/>
                <wp:wrapNone/>
                <wp:docPr id="1297166977"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36" style="position:absolute;margin-left:0;margin-top:2.1pt;width:6.3pt;height:6.65pt;z-index:251658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16EC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">
                <w10:wrap anchorx="margin"/>
              </v:rect>
            </w:pict>
          </mc:Fallback>
        </mc:AlternateContent>
      </w:r>
      <w:r w:rsidR="00F106F5" w:rsidRPr="00613669">
        <w:rPr>
          <w:rFonts w:cstheme="minorHAnsi"/>
          <w:color w:val="000000"/>
        </w:rPr>
        <w:t>Foram verificadas e não existem para o objeto</w:t>
      </w:r>
    </w:p>
    <w:p w14:paraId="1B079B08" w14:textId="155CC0A6" w:rsidR="00F106F5" w:rsidRPr="00613669" w:rsidRDefault="00972FA6" w:rsidP="002B3DBC">
      <w:pPr>
        <w:spacing w:before="120" w:after="120" w:line="276" w:lineRule="auto"/>
        <w:ind w:left="426"/>
        <w:jc w:val="both"/>
        <w:rPr>
          <w:rFonts w:cstheme="minorHAnsi"/>
          <w:color w:val="000000"/>
        </w:rPr>
      </w:pPr>
      <w:r w:rsidRPr="00613669">
        <w:rPr>
          <w:rFonts w:cstheme="minorHAnsi"/>
          <w:bCs/>
          <w:noProof/>
          <w:color w:val="000000" w:themeColor="text1"/>
        </w:rPr>
        <mc:AlternateContent>
          <mc:Choice Requires="wps">
            <w:drawing>
              <wp:anchor distT="0" distB="0" distL="114300" distR="114300" simplePos="0" relativeHeight="251658282" behindDoc="0" locked="0" layoutInCell="1" allowOverlap="1" wp14:anchorId="2A7996A2" wp14:editId="22575E1F">
                <wp:simplePos x="0" y="0"/>
                <wp:positionH relativeFrom="margin">
                  <wp:align>left</wp:align>
                </wp:positionH>
                <wp:positionV relativeFrom="paragraph">
                  <wp:posOffset>53975</wp:posOffset>
                </wp:positionV>
                <wp:extent cx="80010" cy="84455"/>
                <wp:effectExtent l="0" t="0" r="15240" b="10795"/>
                <wp:wrapNone/>
                <wp:docPr id="1972731375"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no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34" style="position:absolute;margin-left:0;margin-top:4.25pt;width:6.3pt;height:6.65pt;z-index:2516582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weight="1pt" w14:anchorId="2BC9F4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">
                <w10:wrap anchorx="margin"/>
              </v:rect>
            </w:pict>
          </mc:Fallback>
        </mc:AlternateContent>
      </w:r>
      <w:r w:rsidR="00F106F5" w:rsidRPr="00613669">
        <w:rPr>
          <w:rFonts w:cstheme="minorHAnsi"/>
          <w:color w:val="000000"/>
        </w:rPr>
        <w:t>Foram verificadas e são as seguintes:</w:t>
      </w:r>
    </w:p>
    <w:p w14:paraId="3461D779" w14:textId="77777777" w:rsidR="006720CF" w:rsidRPr="00613669" w:rsidRDefault="006720CF" w:rsidP="002B3DBC">
      <w:pPr>
        <w:spacing w:before="120" w:after="120" w:line="276" w:lineRule="auto"/>
        <w:jc w:val="both"/>
        <w:rPr>
          <w:rFonts w:cstheme="minorHAnsi"/>
        </w:rPr>
      </w:pPr>
    </w:p>
    <w:p w14:paraId="23F63E0B" w14:textId="7DFC6080" w:rsidR="00182F07" w:rsidRPr="00613669" w:rsidRDefault="007B4C6B"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CAPACITAÇÃO</w:t>
      </w:r>
    </w:p>
    <w:p w14:paraId="6E9F5246" w14:textId="29EE50B5" w:rsidR="00CF35AD" w:rsidRPr="00613669" w:rsidRDefault="007268C6" w:rsidP="002B3DBC">
      <w:pPr>
        <w:pStyle w:val="Corpodetexto"/>
        <w:spacing w:before="100" w:beforeAutospacing="1"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O software já é utilizado </w:t>
      </w:r>
      <w:r w:rsidR="009E0210">
        <w:rPr>
          <w:rFonts w:asciiTheme="minorHAnsi" w:hAnsiTheme="minorHAnsi" w:cstheme="minorHAnsi"/>
          <w:color w:val="000000" w:themeColor="text1"/>
        </w:rPr>
        <w:t xml:space="preserve">há mais de dez anos </w:t>
      </w:r>
      <w:r w:rsidR="009E0210" w:rsidRPr="00A55573">
        <w:rPr>
          <w:rFonts w:asciiTheme="minorHAnsi" w:hAnsiTheme="minorHAnsi" w:cstheme="minorHAnsi"/>
          <w:color w:val="000000"/>
        </w:rPr>
        <w:t>Unidade De Assessoramento Contábil, Procuradoria de Fundações e Promotoria de Justiça de Defesa do Patrimonio Público</w:t>
      </w:r>
      <w:r w:rsidR="00AA0A40">
        <w:rPr>
          <w:rFonts w:asciiTheme="minorHAnsi" w:hAnsiTheme="minorHAnsi" w:cstheme="minorHAnsi"/>
          <w:color w:val="000000" w:themeColor="text1"/>
        </w:rPr>
        <w:t xml:space="preserve">, </w:t>
      </w:r>
      <w:r>
        <w:rPr>
          <w:rFonts w:asciiTheme="minorHAnsi" w:hAnsiTheme="minorHAnsi" w:cstheme="minorHAnsi"/>
          <w:color w:val="000000" w:themeColor="text1"/>
        </w:rPr>
        <w:t>não requer</w:t>
      </w:r>
      <w:r w:rsidR="00AA0A40">
        <w:rPr>
          <w:rFonts w:asciiTheme="minorHAnsi" w:hAnsiTheme="minorHAnsi" w:cstheme="minorHAnsi"/>
          <w:color w:val="000000" w:themeColor="text1"/>
        </w:rPr>
        <w:t>endo</w:t>
      </w:r>
      <w:r>
        <w:rPr>
          <w:rFonts w:asciiTheme="minorHAnsi" w:hAnsiTheme="minorHAnsi" w:cstheme="minorHAnsi"/>
          <w:color w:val="000000" w:themeColor="text1"/>
        </w:rPr>
        <w:t xml:space="preserve"> novas capacitações.</w:t>
      </w:r>
    </w:p>
    <w:p w14:paraId="3CF2D8B6" w14:textId="77777777" w:rsidR="007B4C6B" w:rsidRPr="00613669" w:rsidRDefault="007B4C6B" w:rsidP="002B3DBC">
      <w:pPr>
        <w:spacing w:before="120" w:after="120" w:line="276" w:lineRule="auto"/>
        <w:jc w:val="both"/>
        <w:rPr>
          <w:rFonts w:cstheme="minorHAnsi"/>
        </w:rPr>
      </w:pPr>
    </w:p>
    <w:p w14:paraId="4B526BAB" w14:textId="388842DF" w:rsidR="00182F07" w:rsidRPr="00613669" w:rsidRDefault="007E3B84"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MANUTENÇÃO</w:t>
      </w:r>
    </w:p>
    <w:p w14:paraId="4FDD0A21" w14:textId="720A34A8" w:rsidR="00CF35AD" w:rsidRPr="00613669" w:rsidRDefault="009F0E11" w:rsidP="002B3DBC">
      <w:pPr>
        <w:pStyle w:val="Corpodetexto"/>
        <w:spacing w:before="100" w:beforeAutospacing="1" w:line="276" w:lineRule="auto"/>
        <w:rPr>
          <w:rFonts w:asciiTheme="minorHAnsi" w:hAnsiTheme="minorHAnsi" w:cstheme="minorHAnsi"/>
          <w:color w:val="000000" w:themeColor="text1"/>
        </w:rPr>
      </w:pPr>
      <w:r w:rsidRPr="00613669">
        <w:rPr>
          <w:rFonts w:asciiTheme="minorHAnsi" w:hAnsiTheme="minorHAnsi" w:cstheme="minorHAnsi"/>
          <w:color w:val="000000" w:themeColor="text1"/>
        </w:rPr>
        <w:t>A Contratada deverá disponibilizar</w:t>
      </w:r>
      <w:r w:rsidR="00EA6E9B" w:rsidRPr="00613669">
        <w:rPr>
          <w:rFonts w:asciiTheme="minorHAnsi" w:hAnsiTheme="minorHAnsi" w:cstheme="minorHAnsi"/>
          <w:color w:val="000000" w:themeColor="text1"/>
        </w:rPr>
        <w:t xml:space="preserve">, automaticamente, </w:t>
      </w:r>
      <w:r w:rsidR="00FE02EE" w:rsidRPr="00613669">
        <w:rPr>
          <w:rFonts w:asciiTheme="minorHAnsi" w:hAnsiTheme="minorHAnsi" w:cstheme="minorHAnsi"/>
          <w:color w:val="000000" w:themeColor="text1"/>
        </w:rPr>
        <w:t>atualização e suporte durante o</w:t>
      </w:r>
      <w:r w:rsidR="00EA6E9B" w:rsidRPr="00613669">
        <w:rPr>
          <w:rFonts w:asciiTheme="minorHAnsi" w:hAnsiTheme="minorHAnsi" w:cstheme="minorHAnsi"/>
          <w:color w:val="000000" w:themeColor="text1"/>
        </w:rPr>
        <w:t xml:space="preserve"> </w:t>
      </w:r>
      <w:r w:rsidR="00FE02EE" w:rsidRPr="00613669">
        <w:rPr>
          <w:rFonts w:asciiTheme="minorHAnsi" w:hAnsiTheme="minorHAnsi" w:cstheme="minorHAnsi"/>
          <w:color w:val="000000" w:themeColor="text1"/>
        </w:rPr>
        <w:t xml:space="preserve">período de vigência da </w:t>
      </w:r>
      <w:r w:rsidR="00AA0A40">
        <w:rPr>
          <w:rFonts w:asciiTheme="minorHAnsi" w:hAnsiTheme="minorHAnsi" w:cstheme="minorHAnsi"/>
          <w:color w:val="000000" w:themeColor="text1"/>
        </w:rPr>
        <w:t>assinatura</w:t>
      </w:r>
      <w:r w:rsidR="00EA6E9B" w:rsidRPr="00613669">
        <w:rPr>
          <w:rFonts w:asciiTheme="minorHAnsi" w:hAnsiTheme="minorHAnsi" w:cstheme="minorHAnsi"/>
          <w:color w:val="000000" w:themeColor="text1"/>
        </w:rPr>
        <w:t>,</w:t>
      </w:r>
      <w:r w:rsidR="00FE02EE" w:rsidRPr="00613669">
        <w:rPr>
          <w:rFonts w:asciiTheme="minorHAnsi" w:hAnsiTheme="minorHAnsi" w:cstheme="minorHAnsi"/>
          <w:color w:val="000000" w:themeColor="text1"/>
        </w:rPr>
        <w:t xml:space="preserve"> </w:t>
      </w:r>
      <w:r w:rsidRPr="00613669">
        <w:rPr>
          <w:rFonts w:asciiTheme="minorHAnsi" w:hAnsiTheme="minorHAnsi" w:cstheme="minorHAnsi"/>
          <w:color w:val="000000" w:themeColor="text1"/>
        </w:rPr>
        <w:t>sem ônus para a Contratante</w:t>
      </w:r>
      <w:r w:rsidR="00EA6E9B" w:rsidRPr="00613669">
        <w:rPr>
          <w:rFonts w:asciiTheme="minorHAnsi" w:hAnsiTheme="minorHAnsi" w:cstheme="minorHAnsi"/>
          <w:color w:val="000000" w:themeColor="text1"/>
        </w:rPr>
        <w:t>.</w:t>
      </w:r>
    </w:p>
    <w:p w14:paraId="0FB78278" w14:textId="77777777" w:rsidR="00EC4B13" w:rsidRPr="00613669" w:rsidRDefault="00EC4B13" w:rsidP="002B3DBC">
      <w:pPr>
        <w:spacing w:before="120" w:after="120" w:line="276" w:lineRule="auto"/>
        <w:jc w:val="both"/>
        <w:rPr>
          <w:rFonts w:cstheme="minorHAnsi"/>
          <w:color w:val="001A43"/>
        </w:rPr>
      </w:pPr>
    </w:p>
    <w:p w14:paraId="7F7B31DF" w14:textId="51F4A3EB" w:rsidR="00D72E7C" w:rsidRPr="007268C6" w:rsidRDefault="007E3B84" w:rsidP="002B3DBC">
      <w:pPr>
        <w:pStyle w:val="PargrafodaLista"/>
        <w:numPr>
          <w:ilvl w:val="1"/>
          <w:numId w:val="13"/>
        </w:numPr>
        <w:spacing w:after="120"/>
        <w:ind w:left="426"/>
        <w:contextualSpacing w:val="0"/>
        <w:jc w:val="both"/>
        <w:rPr>
          <w:rFonts w:asciiTheme="minorHAnsi" w:hAnsiTheme="minorHAnsi" w:cstheme="minorHAnsi"/>
        </w:rPr>
      </w:pPr>
      <w:r w:rsidRPr="007268C6">
        <w:rPr>
          <w:rFonts w:asciiTheme="minorHAnsi" w:hAnsiTheme="minorHAnsi" w:cstheme="minorHAnsi"/>
        </w:rPr>
        <w:t>REQUISITOS TEMPORAIS</w:t>
      </w:r>
    </w:p>
    <w:p w14:paraId="7A20C50A" w14:textId="617CAE0D" w:rsidR="00CF35AD" w:rsidRPr="00613669" w:rsidRDefault="00CF35AD" w:rsidP="00856C26">
      <w:pPr>
        <w:pStyle w:val="PargrafodaLista"/>
        <w:numPr>
          <w:ilvl w:val="2"/>
          <w:numId w:val="13"/>
        </w:numPr>
        <w:spacing w:after="120"/>
        <w:contextualSpacing w:val="0"/>
        <w:jc w:val="both"/>
        <w:rPr>
          <w:rFonts w:asciiTheme="minorHAnsi" w:hAnsiTheme="minorHAnsi" w:cstheme="minorHAnsi"/>
        </w:rPr>
      </w:pPr>
      <w:r w:rsidRPr="00613669">
        <w:rPr>
          <w:rFonts w:asciiTheme="minorHAnsi" w:hAnsiTheme="minorHAnsi" w:cstheme="minorHAnsi"/>
        </w:rPr>
        <w:t xml:space="preserve">O prazo para entrega dos bens </w:t>
      </w:r>
      <w:r w:rsidR="008B7094" w:rsidRPr="00613669">
        <w:rPr>
          <w:rFonts w:asciiTheme="minorHAnsi" w:hAnsiTheme="minorHAnsi" w:cstheme="minorHAnsi"/>
        </w:rPr>
        <w:t>adquiridos</w:t>
      </w:r>
      <w:r w:rsidRPr="00613669">
        <w:rPr>
          <w:rFonts w:asciiTheme="minorHAnsi" w:hAnsiTheme="minorHAnsi" w:cstheme="minorHAnsi"/>
        </w:rPr>
        <w:t xml:space="preserve"> é de </w:t>
      </w:r>
      <w:r w:rsidR="00AA0A40">
        <w:rPr>
          <w:rFonts w:asciiTheme="minorHAnsi" w:hAnsiTheme="minorHAnsi" w:cstheme="minorHAnsi"/>
        </w:rPr>
        <w:t xml:space="preserve">até </w:t>
      </w:r>
      <w:r w:rsidR="004C41FD">
        <w:rPr>
          <w:rFonts w:asciiTheme="minorHAnsi" w:hAnsiTheme="minorHAnsi" w:cstheme="minorHAnsi"/>
        </w:rPr>
        <w:t>10</w:t>
      </w:r>
      <w:r w:rsidRPr="00613669">
        <w:rPr>
          <w:rFonts w:asciiTheme="minorHAnsi" w:hAnsiTheme="minorHAnsi" w:cstheme="minorHAnsi"/>
        </w:rPr>
        <w:t xml:space="preserve"> dias após a</w:t>
      </w:r>
      <w:r w:rsidR="004C41FD">
        <w:rPr>
          <w:rFonts w:asciiTheme="minorHAnsi" w:hAnsiTheme="minorHAnsi" w:cstheme="minorHAnsi"/>
        </w:rPr>
        <w:t xml:space="preserve"> emissão da</w:t>
      </w:r>
      <w:r w:rsidRPr="00613669">
        <w:rPr>
          <w:rFonts w:asciiTheme="minorHAnsi" w:hAnsiTheme="minorHAnsi" w:cstheme="minorHAnsi"/>
        </w:rPr>
        <w:t xml:space="preserve"> ordem de fornecimento.</w:t>
      </w:r>
    </w:p>
    <w:p w14:paraId="1FC39945" w14:textId="77777777" w:rsidR="00A4459A" w:rsidRPr="00613669" w:rsidRDefault="00A4459A" w:rsidP="002B3DBC">
      <w:pPr>
        <w:spacing w:before="120" w:after="120" w:line="276" w:lineRule="auto"/>
        <w:jc w:val="both"/>
        <w:rPr>
          <w:rFonts w:cstheme="minorHAnsi"/>
        </w:rPr>
      </w:pPr>
    </w:p>
    <w:p w14:paraId="4D8FBFBF" w14:textId="2B39FB48" w:rsidR="00D72E7C" w:rsidRPr="00613669" w:rsidRDefault="008F1A75"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SEGURANÇA</w:t>
      </w:r>
    </w:p>
    <w:p w14:paraId="117292BE" w14:textId="5BCD22F8" w:rsidR="00CF35AD" w:rsidRPr="00613669" w:rsidRDefault="00CF35AD" w:rsidP="002B3DBC">
      <w:pPr>
        <w:pStyle w:val="Corpodetexto"/>
        <w:spacing w:before="100" w:beforeAutospacing="1" w:line="276" w:lineRule="auto"/>
        <w:rPr>
          <w:rFonts w:asciiTheme="minorHAnsi" w:hAnsiTheme="minorHAnsi" w:cstheme="minorHAnsi"/>
          <w:color w:val="000000" w:themeColor="text1"/>
        </w:rPr>
      </w:pPr>
      <w:r w:rsidRPr="00613669">
        <w:rPr>
          <w:rFonts w:asciiTheme="minorHAnsi" w:hAnsiTheme="minorHAnsi" w:cstheme="minorHAnsi"/>
          <w:color w:val="000000" w:themeColor="text1"/>
        </w:rPr>
        <w:t>Não se aplicam</w:t>
      </w:r>
    </w:p>
    <w:p w14:paraId="0562CB0E" w14:textId="77777777" w:rsidR="00A4459A" w:rsidRPr="00613669" w:rsidRDefault="00A4459A" w:rsidP="002B3DBC">
      <w:pPr>
        <w:spacing w:before="120" w:after="120" w:line="276" w:lineRule="auto"/>
        <w:jc w:val="both"/>
        <w:rPr>
          <w:rFonts w:cstheme="minorHAnsi"/>
        </w:rPr>
      </w:pPr>
    </w:p>
    <w:p w14:paraId="715CD683" w14:textId="6EA753E0" w:rsidR="00D72E7C" w:rsidRPr="00613669" w:rsidRDefault="008F1A75"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SOCIAIS, AMBIENTAIS E CULTURAIS</w:t>
      </w:r>
    </w:p>
    <w:p w14:paraId="1814A81F" w14:textId="77777777" w:rsidR="00CF35AD" w:rsidRPr="00613669" w:rsidRDefault="00CF35AD" w:rsidP="002B3DBC">
      <w:pPr>
        <w:spacing w:after="120" w:line="276" w:lineRule="auto"/>
        <w:jc w:val="both"/>
        <w:rPr>
          <w:rFonts w:cstheme="minorHAnsi"/>
        </w:rPr>
      </w:pPr>
    </w:p>
    <w:p w14:paraId="0337234E" w14:textId="6E1C85D9" w:rsidR="00F106F5" w:rsidRPr="00613669" w:rsidRDefault="00F106F5" w:rsidP="002B3DBC">
      <w:pPr>
        <w:pStyle w:val="PargrafodaLista"/>
        <w:numPr>
          <w:ilvl w:val="2"/>
          <w:numId w:val="13"/>
        </w:numPr>
        <w:spacing w:after="120"/>
        <w:ind w:left="709" w:hanging="709"/>
        <w:contextualSpacing w:val="0"/>
        <w:jc w:val="both"/>
        <w:rPr>
          <w:rFonts w:asciiTheme="minorHAnsi" w:hAnsiTheme="minorHAnsi" w:cstheme="minorHAnsi"/>
        </w:rPr>
      </w:pPr>
      <w:r w:rsidRPr="00613669">
        <w:rPr>
          <w:rFonts w:asciiTheme="minorHAnsi" w:hAnsiTheme="minorHAnsi" w:cstheme="minorHAnsi"/>
        </w:rPr>
        <w:t>Critérios e práticas de sustentabilidade (vinculados às características do objeto):</w:t>
      </w:r>
    </w:p>
    <w:p w14:paraId="75521304" w14:textId="51359366" w:rsidR="00F106F5" w:rsidRPr="00613669" w:rsidRDefault="003E6E84" w:rsidP="002B3DBC">
      <w:pPr>
        <w:spacing w:before="120" w:after="120" w:line="276" w:lineRule="auto"/>
        <w:ind w:left="426"/>
        <w:jc w:val="both"/>
        <w:rPr>
          <w:rFonts w:cstheme="minorHAnsi"/>
        </w:rPr>
      </w:pPr>
      <w:r w:rsidRPr="00613669">
        <w:rPr>
          <w:rFonts w:cstheme="minorHAnsi"/>
          <w:bCs/>
          <w:noProof/>
          <w:color w:val="000000" w:themeColor="text1"/>
        </w:rPr>
        <mc:AlternateContent>
          <mc:Choice Requires="wps">
            <w:drawing>
              <wp:anchor distT="0" distB="0" distL="114300" distR="114300" simplePos="0" relativeHeight="251658281" behindDoc="0" locked="0" layoutInCell="1" allowOverlap="1" wp14:anchorId="346AE099" wp14:editId="64697945">
                <wp:simplePos x="0" y="0"/>
                <wp:positionH relativeFrom="margin">
                  <wp:posOffset>57150</wp:posOffset>
                </wp:positionH>
                <wp:positionV relativeFrom="paragraph">
                  <wp:posOffset>66675</wp:posOffset>
                </wp:positionV>
                <wp:extent cx="80010" cy="84455"/>
                <wp:effectExtent l="0" t="0" r="0" b="0"/>
                <wp:wrapNone/>
                <wp:docPr id="1950565551" name="Retâ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55" style="position:absolute;margin-left:4.5pt;margin-top:5.25pt;width:6.3pt;height:6.65pt;z-index:2516582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11B8E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">
                <v:path arrowok="t"/>
                <w10:wrap anchorx="margin"/>
              </v:rect>
            </w:pict>
          </mc:Fallback>
        </mc:AlternateContent>
      </w:r>
      <w:r w:rsidR="00F106F5" w:rsidRPr="00613669">
        <w:rPr>
          <w:rFonts w:cstheme="minorHAnsi"/>
        </w:rPr>
        <w:t>Foram adotados</w:t>
      </w:r>
    </w:p>
    <w:p w14:paraId="55AC3CA2" w14:textId="0F64833A" w:rsidR="00F106F5" w:rsidRPr="00613669" w:rsidRDefault="003E6E84" w:rsidP="002B3DBC">
      <w:pPr>
        <w:spacing w:before="120" w:after="120" w:line="276" w:lineRule="auto"/>
        <w:ind w:left="426"/>
        <w:jc w:val="both"/>
        <w:rPr>
          <w:rFonts w:cstheme="minorHAnsi"/>
        </w:rPr>
      </w:pPr>
      <w:r w:rsidRPr="00613669">
        <w:rPr>
          <w:rFonts w:cstheme="minorHAnsi"/>
          <w:bCs/>
          <w:noProof/>
          <w:color w:val="000000" w:themeColor="text1"/>
        </w:rPr>
        <mc:AlternateContent>
          <mc:Choice Requires="wps">
            <w:drawing>
              <wp:anchor distT="0" distB="0" distL="114300" distR="114300" simplePos="0" relativeHeight="251658280" behindDoc="0" locked="0" layoutInCell="1" allowOverlap="1" wp14:anchorId="342CC413" wp14:editId="4D1ACA35">
                <wp:simplePos x="0" y="0"/>
                <wp:positionH relativeFrom="margin">
                  <wp:posOffset>43815</wp:posOffset>
                </wp:positionH>
                <wp:positionV relativeFrom="paragraph">
                  <wp:posOffset>21590</wp:posOffset>
                </wp:positionV>
                <wp:extent cx="80010" cy="84455"/>
                <wp:effectExtent l="15240" t="7620" r="9525" b="12700"/>
                <wp:wrapNone/>
                <wp:docPr id="1649112680"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4" style="position:absolute;margin-left:3.45pt;margin-top:1.7pt;width:6.3pt;height:6.65pt;z-index:2516582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38D9B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">
                <w10:wrap anchorx="margin"/>
              </v:rect>
            </w:pict>
          </mc:Fallback>
        </mc:AlternateContent>
      </w:r>
      <w:r w:rsidR="00F106F5" w:rsidRPr="00613669">
        <w:rPr>
          <w:rFonts w:cstheme="minorHAnsi"/>
        </w:rPr>
        <w:t>Não foram adotados</w:t>
      </w:r>
    </w:p>
    <w:p w14:paraId="34CE0A41" w14:textId="39068DEC" w:rsidR="00374E28" w:rsidRPr="00613669" w:rsidRDefault="003E6E84" w:rsidP="002B3DBC">
      <w:pPr>
        <w:spacing w:before="120" w:after="120" w:line="276" w:lineRule="auto"/>
        <w:jc w:val="both"/>
        <w:rPr>
          <w:rFonts w:cstheme="minorHAnsi"/>
          <w:color w:val="000000" w:themeColor="text1"/>
        </w:rPr>
      </w:pPr>
      <w:r w:rsidRPr="00613669">
        <w:rPr>
          <w:rFonts w:cstheme="minorHAnsi"/>
          <w:color w:val="000000" w:themeColor="text1"/>
        </w:rPr>
        <w:t>Considerando as características do objeto (</w:t>
      </w:r>
      <w:r w:rsidR="00AA0A40">
        <w:rPr>
          <w:rFonts w:cstheme="minorHAnsi"/>
          <w:color w:val="000000" w:themeColor="text1"/>
        </w:rPr>
        <w:t>assinatura a portal</w:t>
      </w:r>
      <w:r w:rsidRPr="00613669">
        <w:rPr>
          <w:rFonts w:cstheme="minorHAnsi"/>
          <w:color w:val="000000" w:themeColor="text1"/>
        </w:rPr>
        <w:t xml:space="preserve"> virtua</w:t>
      </w:r>
      <w:r w:rsidR="00AA0A40">
        <w:rPr>
          <w:rFonts w:cstheme="minorHAnsi"/>
          <w:color w:val="000000" w:themeColor="text1"/>
        </w:rPr>
        <w:t>l</w:t>
      </w:r>
      <w:r w:rsidRPr="00613669">
        <w:rPr>
          <w:rFonts w:cstheme="minorHAnsi"/>
          <w:color w:val="000000" w:themeColor="text1"/>
        </w:rPr>
        <w:t>) não se vislumbra práticas de sustentabilidade para o caso concreto.</w:t>
      </w:r>
    </w:p>
    <w:p w14:paraId="47EF11D4" w14:textId="77777777" w:rsidR="00CF35AD" w:rsidRPr="00613669" w:rsidRDefault="00CF35AD" w:rsidP="002B3DBC">
      <w:pPr>
        <w:spacing w:before="120" w:after="120" w:line="276" w:lineRule="auto"/>
        <w:jc w:val="both"/>
        <w:rPr>
          <w:rFonts w:cstheme="minorHAnsi"/>
        </w:rPr>
      </w:pPr>
    </w:p>
    <w:p w14:paraId="198F2F01" w14:textId="0384BCD8" w:rsidR="00D72E7C" w:rsidRPr="00613669" w:rsidRDefault="008F1A75"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ARQUITETURA TECNOLÓGICA</w:t>
      </w:r>
    </w:p>
    <w:p w14:paraId="05621BAD" w14:textId="77777777" w:rsidR="00CF35AD" w:rsidRPr="00613669" w:rsidRDefault="00CF35AD" w:rsidP="002B3DBC">
      <w:pPr>
        <w:pStyle w:val="Corpodetexto"/>
        <w:spacing w:before="100" w:beforeAutospacing="1" w:line="276" w:lineRule="auto"/>
        <w:rPr>
          <w:rFonts w:asciiTheme="minorHAnsi" w:hAnsiTheme="minorHAnsi" w:cstheme="minorHAnsi"/>
          <w:color w:val="000000" w:themeColor="text1"/>
        </w:rPr>
      </w:pPr>
      <w:r w:rsidRPr="00613669">
        <w:rPr>
          <w:rFonts w:asciiTheme="minorHAnsi" w:hAnsiTheme="minorHAnsi" w:cstheme="minorHAnsi"/>
          <w:color w:val="000000" w:themeColor="text1"/>
        </w:rPr>
        <w:t>Não se aplicam</w:t>
      </w:r>
    </w:p>
    <w:p w14:paraId="62EBF3C5" w14:textId="77777777" w:rsidR="008F1A75" w:rsidRPr="00613669" w:rsidRDefault="008F1A75" w:rsidP="002B3DBC">
      <w:pPr>
        <w:spacing w:before="120" w:after="120" w:line="276" w:lineRule="auto"/>
        <w:jc w:val="both"/>
        <w:rPr>
          <w:rFonts w:cstheme="minorHAnsi"/>
        </w:rPr>
      </w:pPr>
    </w:p>
    <w:p w14:paraId="0E6AC396" w14:textId="3D26961E" w:rsidR="00D72E7C" w:rsidRPr="00613669" w:rsidRDefault="00CF35AD"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w:t>
      </w:r>
      <w:r w:rsidR="008F1A75" w:rsidRPr="00613669">
        <w:rPr>
          <w:rFonts w:asciiTheme="minorHAnsi" w:hAnsiTheme="minorHAnsi" w:cstheme="minorHAnsi"/>
        </w:rPr>
        <w:t>EQUISITOS DE PROJETO E DE IMPLEMENTAÇÃO</w:t>
      </w:r>
    </w:p>
    <w:p w14:paraId="6D22A73E" w14:textId="77777777" w:rsidR="00CF35AD" w:rsidRPr="00613669" w:rsidRDefault="00CF35AD" w:rsidP="002B3DBC">
      <w:pPr>
        <w:pStyle w:val="Corpodetexto"/>
        <w:spacing w:before="100" w:beforeAutospacing="1" w:line="276" w:lineRule="auto"/>
        <w:rPr>
          <w:rFonts w:asciiTheme="minorHAnsi" w:hAnsiTheme="minorHAnsi" w:cstheme="minorHAnsi"/>
          <w:color w:val="000000" w:themeColor="text1"/>
        </w:rPr>
      </w:pPr>
      <w:r w:rsidRPr="00613669">
        <w:rPr>
          <w:rFonts w:asciiTheme="minorHAnsi" w:hAnsiTheme="minorHAnsi" w:cstheme="minorHAnsi"/>
          <w:color w:val="000000" w:themeColor="text1"/>
        </w:rPr>
        <w:t>Não se aplicam</w:t>
      </w:r>
    </w:p>
    <w:p w14:paraId="6D98A12B" w14:textId="77777777" w:rsidR="00A4459A" w:rsidRPr="00613669" w:rsidRDefault="00A4459A" w:rsidP="002B3DBC">
      <w:pPr>
        <w:spacing w:before="120" w:after="120" w:line="276" w:lineRule="auto"/>
        <w:jc w:val="both"/>
        <w:rPr>
          <w:rFonts w:cstheme="minorHAnsi"/>
        </w:rPr>
      </w:pPr>
    </w:p>
    <w:p w14:paraId="57B516D2" w14:textId="096A2406" w:rsidR="00D72E7C" w:rsidRPr="00613669" w:rsidRDefault="00937EF7"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IMPLANTAÇÃO</w:t>
      </w:r>
    </w:p>
    <w:p w14:paraId="345C8810" w14:textId="531FB6EB" w:rsidR="009644B1" w:rsidRPr="00613669" w:rsidRDefault="00F318A4" w:rsidP="002B3DBC">
      <w:pPr>
        <w:pStyle w:val="Corpodetexto"/>
        <w:spacing w:before="100" w:beforeAutospacing="1" w:line="276" w:lineRule="auto"/>
        <w:rPr>
          <w:rFonts w:asciiTheme="minorHAnsi" w:hAnsiTheme="minorHAnsi" w:cstheme="minorHAnsi"/>
          <w:color w:val="000000"/>
        </w:rPr>
      </w:pPr>
      <w:r>
        <w:rPr>
          <w:rFonts w:asciiTheme="minorHAnsi" w:hAnsiTheme="minorHAnsi" w:cstheme="minorHAnsi"/>
          <w:color w:val="000000"/>
        </w:rPr>
        <w:t>Não se aplicam.</w:t>
      </w:r>
    </w:p>
    <w:p w14:paraId="341D157D" w14:textId="77777777" w:rsidR="009644B1" w:rsidRPr="00613669" w:rsidRDefault="009644B1" w:rsidP="002B3DBC">
      <w:pPr>
        <w:spacing w:before="120" w:after="120" w:line="276" w:lineRule="auto"/>
        <w:jc w:val="both"/>
        <w:rPr>
          <w:rFonts w:cstheme="minorHAnsi"/>
        </w:rPr>
      </w:pPr>
    </w:p>
    <w:p w14:paraId="19A26CD1" w14:textId="68914800" w:rsidR="00D72E7C" w:rsidRPr="00613669" w:rsidRDefault="00E340F8"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GARANTIA DO OBJETO</w:t>
      </w:r>
    </w:p>
    <w:p w14:paraId="6BF787CB" w14:textId="77777777" w:rsidR="00A303DD" w:rsidRPr="00613669" w:rsidRDefault="00A303DD" w:rsidP="002B3DBC">
      <w:pPr>
        <w:spacing w:after="120" w:line="276" w:lineRule="auto"/>
        <w:jc w:val="both"/>
        <w:rPr>
          <w:rFonts w:cstheme="minorHAnsi"/>
        </w:rPr>
      </w:pPr>
    </w:p>
    <w:p w14:paraId="4EBDFCD6" w14:textId="1FD26874" w:rsidR="00F106F5" w:rsidRPr="00613669" w:rsidRDefault="00F106F5" w:rsidP="002B3DBC">
      <w:pPr>
        <w:pStyle w:val="PargrafodaLista"/>
        <w:numPr>
          <w:ilvl w:val="2"/>
          <w:numId w:val="13"/>
        </w:numPr>
        <w:spacing w:after="120"/>
        <w:ind w:left="851" w:hanging="851"/>
        <w:contextualSpacing w:val="0"/>
        <w:jc w:val="both"/>
        <w:rPr>
          <w:rFonts w:asciiTheme="minorHAnsi" w:hAnsiTheme="minorHAnsi" w:cstheme="minorHAnsi"/>
          <w:color w:val="000000"/>
        </w:rPr>
      </w:pPr>
      <w:r w:rsidRPr="00613669">
        <w:rPr>
          <w:rFonts w:asciiTheme="minorHAnsi" w:hAnsiTheme="minorHAnsi" w:cstheme="minorHAnsi"/>
          <w:color w:val="000000"/>
        </w:rPr>
        <w:t>Garantia/assistência técnica contratual</w:t>
      </w:r>
    </w:p>
    <w:p w14:paraId="69998DC2" w14:textId="733813C2" w:rsidR="00F106F5" w:rsidRPr="00613669" w:rsidRDefault="00AA1494" w:rsidP="002B3DBC">
      <w:pPr>
        <w:spacing w:before="120" w:after="120" w:line="276" w:lineRule="auto"/>
        <w:ind w:left="426"/>
        <w:jc w:val="both"/>
        <w:rPr>
          <w:rFonts w:cstheme="minorHAnsi"/>
          <w:color w:val="000000"/>
        </w:rPr>
      </w:pPr>
      <w:r w:rsidRPr="00613669">
        <w:rPr>
          <w:rFonts w:cstheme="minorHAnsi"/>
          <w:bCs/>
          <w:noProof/>
          <w:color w:val="000000" w:themeColor="text1"/>
        </w:rPr>
        <w:lastRenderedPageBreak/>
        <mc:AlternateContent>
          <mc:Choice Requires="wps">
            <w:drawing>
              <wp:anchor distT="0" distB="0" distL="114300" distR="114300" simplePos="0" relativeHeight="251658284" behindDoc="0" locked="0" layoutInCell="1" allowOverlap="1" wp14:anchorId="69EAEA92" wp14:editId="2FCA993D">
                <wp:simplePos x="0" y="0"/>
                <wp:positionH relativeFrom="margin">
                  <wp:align>left</wp:align>
                </wp:positionH>
                <wp:positionV relativeFrom="paragraph">
                  <wp:posOffset>43180</wp:posOffset>
                </wp:positionV>
                <wp:extent cx="80010" cy="84455"/>
                <wp:effectExtent l="15240" t="10795" r="9525" b="9525"/>
                <wp:wrapNone/>
                <wp:docPr id="686347176"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rect id="Retângulo 13" style="position:absolute;margin-left:0;margin-top:3.4pt;width:6.3pt;height:6.65pt;z-index:25165828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18969B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">
                <w10:wrap anchorx="margin"/>
              </v:rect>
            </w:pict>
          </mc:Fallback>
        </mc:AlternateContent>
      </w:r>
      <w:r w:rsidR="00F106F5" w:rsidRPr="00613669">
        <w:rPr>
          <w:rFonts w:cstheme="minorHAnsi"/>
          <w:color w:val="000000"/>
        </w:rPr>
        <w:t>O prazo de garantia é o estabelecido na Lei 8.078/90 (Código de Defesa do Consumidor), de 30 dias para produtos não duráveis e 90 dias para produtos duráveis.</w:t>
      </w:r>
    </w:p>
    <w:p w14:paraId="42E03A85" w14:textId="24949580" w:rsidR="00F106F5" w:rsidRPr="00613669" w:rsidRDefault="00AA1494" w:rsidP="002B3DBC">
      <w:pPr>
        <w:spacing w:before="120" w:after="120" w:line="276" w:lineRule="auto"/>
        <w:ind w:left="426"/>
        <w:jc w:val="both"/>
        <w:rPr>
          <w:rFonts w:cstheme="minorHAnsi"/>
          <w:color w:val="000000"/>
        </w:rPr>
      </w:pPr>
      <w:r w:rsidRPr="00613669">
        <w:rPr>
          <w:rFonts w:cstheme="minorHAnsi"/>
          <w:bCs/>
          <w:noProof/>
          <w:color w:val="000000" w:themeColor="text1"/>
        </w:rPr>
        <mc:AlternateContent>
          <mc:Choice Requires="wps">
            <w:drawing>
              <wp:anchor distT="0" distB="0" distL="114300" distR="114300" simplePos="0" relativeHeight="251658285" behindDoc="0" locked="0" layoutInCell="1" allowOverlap="1" wp14:anchorId="7435CB1D" wp14:editId="3F241CD2">
                <wp:simplePos x="0" y="0"/>
                <wp:positionH relativeFrom="margin">
                  <wp:align>left</wp:align>
                </wp:positionH>
                <wp:positionV relativeFrom="paragraph">
                  <wp:posOffset>33020</wp:posOffset>
                </wp:positionV>
                <wp:extent cx="80010" cy="84455"/>
                <wp:effectExtent l="0" t="0" r="0" b="0"/>
                <wp:wrapNone/>
                <wp:docPr id="1075172746" name="Retâ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rect id="Retângulo 53" style="position:absolute;margin-left:0;margin-top:2.6pt;width:6.3pt;height:6.65pt;z-index:2516582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111A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">
                <v:path arrowok="t"/>
                <w10:wrap anchorx="margin"/>
              </v:rect>
            </w:pict>
          </mc:Fallback>
        </mc:AlternateContent>
      </w:r>
      <w:r w:rsidR="00F106F5" w:rsidRPr="00613669">
        <w:rPr>
          <w:rFonts w:cstheme="minorHAnsi"/>
          <w:color w:val="000000"/>
        </w:rPr>
        <w:t>Há prazo complementar à garantia legal.</w:t>
      </w:r>
    </w:p>
    <w:p w14:paraId="59F23D8E" w14:textId="7799DDD5" w:rsidR="00F106F5" w:rsidRPr="00613669" w:rsidRDefault="00F106F5" w:rsidP="002B3DBC">
      <w:pPr>
        <w:pStyle w:val="PargrafodaLista"/>
        <w:numPr>
          <w:ilvl w:val="2"/>
          <w:numId w:val="13"/>
        </w:numPr>
        <w:spacing w:after="120"/>
        <w:ind w:left="851" w:hanging="851"/>
        <w:contextualSpacing w:val="0"/>
        <w:jc w:val="both"/>
        <w:rPr>
          <w:rFonts w:asciiTheme="minorHAnsi" w:hAnsiTheme="minorHAnsi" w:cstheme="minorHAnsi"/>
          <w:color w:val="000000"/>
        </w:rPr>
      </w:pPr>
      <w:r w:rsidRPr="00613669">
        <w:rPr>
          <w:rFonts w:asciiTheme="minorHAnsi" w:hAnsiTheme="minorHAnsi" w:cstheme="minorHAnsi"/>
          <w:color w:val="000000"/>
        </w:rPr>
        <w:t xml:space="preserve">Não havendo qualquer manifestação da contratada no prazo, a contratante providenciará a substituição ou conserto do bem e cobrará o valor da empresa. </w:t>
      </w:r>
    </w:p>
    <w:p w14:paraId="164ED916" w14:textId="77777777" w:rsidR="00F106F5" w:rsidRPr="00613669" w:rsidRDefault="00F106F5" w:rsidP="002B3DBC">
      <w:pPr>
        <w:spacing w:before="120" w:after="120" w:line="276" w:lineRule="auto"/>
        <w:jc w:val="both"/>
        <w:rPr>
          <w:rFonts w:cstheme="minorHAnsi"/>
        </w:rPr>
      </w:pPr>
    </w:p>
    <w:p w14:paraId="60C2DC39" w14:textId="28A48BBD" w:rsidR="00D72E7C" w:rsidRPr="00613669" w:rsidRDefault="00A36E30"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 xml:space="preserve">REQUISITOS DE EXPERIÊNCIA PROFISSIONAL </w:t>
      </w:r>
    </w:p>
    <w:p w14:paraId="0860F2AB" w14:textId="1FD81480" w:rsidR="00A4459A" w:rsidRPr="00613669" w:rsidRDefault="00A303DD" w:rsidP="002B3DBC">
      <w:pPr>
        <w:spacing w:after="120" w:line="276" w:lineRule="auto"/>
        <w:ind w:left="-6"/>
        <w:jc w:val="both"/>
        <w:rPr>
          <w:rFonts w:cstheme="minorHAnsi"/>
        </w:rPr>
      </w:pPr>
      <w:r w:rsidRPr="00613669">
        <w:rPr>
          <w:rFonts w:cstheme="minorHAnsi"/>
        </w:rPr>
        <w:t>Não se aplicam</w:t>
      </w:r>
    </w:p>
    <w:p w14:paraId="110FFD37" w14:textId="77777777" w:rsidR="00101D46" w:rsidRPr="00613669" w:rsidRDefault="00101D46" w:rsidP="002B3DBC">
      <w:pPr>
        <w:spacing w:before="120" w:after="120" w:line="276" w:lineRule="auto"/>
        <w:jc w:val="both"/>
        <w:rPr>
          <w:rFonts w:cstheme="minorHAnsi"/>
        </w:rPr>
      </w:pPr>
    </w:p>
    <w:p w14:paraId="33CF8545" w14:textId="231074BD" w:rsidR="00D72E7C" w:rsidRPr="00613669" w:rsidRDefault="009A679E"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FORMAÇÃO DA EQUIPE</w:t>
      </w:r>
    </w:p>
    <w:p w14:paraId="18378E9B" w14:textId="77777777" w:rsidR="00A303DD" w:rsidRPr="00613669" w:rsidRDefault="00A303DD" w:rsidP="002B3DBC">
      <w:pPr>
        <w:spacing w:after="120" w:line="276" w:lineRule="auto"/>
        <w:jc w:val="both"/>
        <w:rPr>
          <w:rFonts w:cstheme="minorHAnsi"/>
        </w:rPr>
      </w:pPr>
      <w:r w:rsidRPr="00613669">
        <w:rPr>
          <w:rFonts w:cstheme="minorHAnsi"/>
        </w:rPr>
        <w:t>Não se aplicam</w:t>
      </w:r>
    </w:p>
    <w:p w14:paraId="6B699379" w14:textId="77777777" w:rsidR="00A4459A" w:rsidRPr="00613669" w:rsidRDefault="00A4459A" w:rsidP="002B3DBC">
      <w:pPr>
        <w:spacing w:before="120" w:after="120" w:line="276" w:lineRule="auto"/>
        <w:jc w:val="both"/>
        <w:rPr>
          <w:rFonts w:cstheme="minorHAnsi"/>
        </w:rPr>
      </w:pPr>
    </w:p>
    <w:p w14:paraId="3921D058" w14:textId="40EDECE8" w:rsidR="008A100B" w:rsidRPr="00613669" w:rsidRDefault="00E72BA1"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METODOLOGIA DE TRABALHO</w:t>
      </w:r>
    </w:p>
    <w:p w14:paraId="2F935AB2" w14:textId="3F06633A" w:rsidR="00E65090" w:rsidRDefault="00E65090" w:rsidP="390C6704">
      <w:pPr>
        <w:spacing w:before="120" w:after="120" w:line="276" w:lineRule="auto"/>
        <w:jc w:val="both"/>
        <w:rPr>
          <w:color w:val="000000"/>
        </w:rPr>
      </w:pPr>
      <w:r w:rsidRPr="390C6704">
        <w:rPr>
          <w:color w:val="000000" w:themeColor="text1"/>
        </w:rPr>
        <w:t>A</w:t>
      </w:r>
      <w:r w:rsidR="00AA0A40" w:rsidRPr="390C6704">
        <w:rPr>
          <w:color w:val="000000" w:themeColor="text1"/>
        </w:rPr>
        <w:t xml:space="preserve">a liberação do </w:t>
      </w:r>
      <w:r w:rsidRPr="390C6704">
        <w:rPr>
          <w:color w:val="000000" w:themeColor="text1"/>
        </w:rPr>
        <w:t xml:space="preserve"> acesso </w:t>
      </w:r>
      <w:r w:rsidR="00AA0A40" w:rsidRPr="390C6704">
        <w:rPr>
          <w:color w:val="000000" w:themeColor="text1"/>
        </w:rPr>
        <w:t xml:space="preserve">à assinatura </w:t>
      </w:r>
      <w:r w:rsidR="00BD12D4" w:rsidRPr="390C6704">
        <w:rPr>
          <w:color w:val="000000" w:themeColor="text1"/>
        </w:rPr>
        <w:t>do software Me</w:t>
      </w:r>
      <w:r w:rsidR="4F91BB44" w:rsidRPr="390C6704">
        <w:rPr>
          <w:color w:val="000000" w:themeColor="text1"/>
        </w:rPr>
        <w:t>m</w:t>
      </w:r>
      <w:r w:rsidR="00BD12D4" w:rsidRPr="390C6704">
        <w:rPr>
          <w:color w:val="000000" w:themeColor="text1"/>
        </w:rPr>
        <w:t>orial</w:t>
      </w:r>
      <w:r w:rsidR="0048525D" w:rsidRPr="390C6704">
        <w:rPr>
          <w:color w:val="000000" w:themeColor="text1"/>
        </w:rPr>
        <w:t>,</w:t>
      </w:r>
      <w:r w:rsidRPr="390C6704">
        <w:rPr>
          <w:color w:val="000000" w:themeColor="text1"/>
        </w:rPr>
        <w:t xml:space="preserve"> deverão ser encaminhados para o e-mail </w:t>
      </w:r>
      <w:hyperlink r:id="rId9">
        <w:r w:rsidR="00303E35" w:rsidRPr="390C6704">
          <w:rPr>
            <w:rStyle w:val="Hyperlink"/>
            <w:u w:val="none"/>
          </w:rPr>
          <w:t>adi@mprs.mp.br</w:t>
        </w:r>
      </w:hyperlink>
      <w:r w:rsidR="009C15D3" w:rsidRPr="390C6704">
        <w:rPr>
          <w:color w:val="000000" w:themeColor="text1"/>
        </w:rPr>
        <w:t>, no prazo de até 10 dias a contar da emissão da or</w:t>
      </w:r>
      <w:r w:rsidR="005526E8" w:rsidRPr="390C6704">
        <w:rPr>
          <w:color w:val="000000" w:themeColor="text1"/>
        </w:rPr>
        <w:t>d</w:t>
      </w:r>
      <w:r w:rsidR="009C15D3" w:rsidRPr="390C6704">
        <w:rPr>
          <w:color w:val="000000" w:themeColor="text1"/>
        </w:rPr>
        <w:t>em de fornecimento</w:t>
      </w:r>
      <w:r w:rsidR="00303E35" w:rsidRPr="390C6704">
        <w:rPr>
          <w:color w:val="000000" w:themeColor="text1"/>
        </w:rPr>
        <w:t>.</w:t>
      </w:r>
      <w:r w:rsidRPr="390C6704">
        <w:rPr>
          <w:color w:val="000000" w:themeColor="text1"/>
        </w:rPr>
        <w:t xml:space="preserve"> </w:t>
      </w:r>
    </w:p>
    <w:p w14:paraId="4CB984EE" w14:textId="77777777" w:rsidR="002E10FC" w:rsidRPr="00613669" w:rsidRDefault="002E10FC" w:rsidP="00AA0A40">
      <w:pPr>
        <w:spacing w:before="120" w:after="120" w:line="276" w:lineRule="auto"/>
        <w:jc w:val="both"/>
        <w:rPr>
          <w:rFonts w:cstheme="minorHAnsi"/>
          <w:color w:val="000000"/>
        </w:rPr>
      </w:pPr>
    </w:p>
    <w:p w14:paraId="427B5795" w14:textId="4BB8E4E7" w:rsidR="00E65090" w:rsidRDefault="00E65090" w:rsidP="002B3DBC">
      <w:pPr>
        <w:pStyle w:val="PargrafodaLista"/>
        <w:numPr>
          <w:ilvl w:val="2"/>
          <w:numId w:val="13"/>
        </w:numPr>
        <w:spacing w:after="120"/>
        <w:ind w:left="851" w:hanging="851"/>
        <w:contextualSpacing w:val="0"/>
        <w:jc w:val="both"/>
        <w:rPr>
          <w:rFonts w:asciiTheme="minorHAnsi" w:hAnsiTheme="minorHAnsi" w:cstheme="minorHAnsi"/>
          <w:color w:val="000000"/>
        </w:rPr>
      </w:pPr>
      <w:r w:rsidRPr="00613669">
        <w:rPr>
          <w:rFonts w:asciiTheme="minorHAnsi" w:hAnsiTheme="minorHAnsi" w:cstheme="minorHAnsi"/>
          <w:color w:val="000000"/>
        </w:rPr>
        <w:t xml:space="preserve">O recebimento definitivo se dará em até </w:t>
      </w:r>
      <w:r w:rsidR="00D50A46">
        <w:rPr>
          <w:rFonts w:asciiTheme="minorHAnsi" w:hAnsiTheme="minorHAnsi" w:cstheme="minorHAnsi"/>
          <w:color w:val="000000"/>
        </w:rPr>
        <w:t>10</w:t>
      </w:r>
      <w:r w:rsidRPr="00613669">
        <w:rPr>
          <w:rFonts w:asciiTheme="minorHAnsi" w:hAnsiTheme="minorHAnsi" w:cstheme="minorHAnsi"/>
          <w:color w:val="000000"/>
        </w:rPr>
        <w:t xml:space="preserve"> dias após </w:t>
      </w:r>
      <w:r w:rsidR="00D50A46">
        <w:rPr>
          <w:rFonts w:asciiTheme="minorHAnsi" w:hAnsiTheme="minorHAnsi" w:cstheme="minorHAnsi"/>
          <w:color w:val="000000"/>
        </w:rPr>
        <w:t>o recebimento provisório</w:t>
      </w:r>
      <w:r w:rsidR="006F364B">
        <w:rPr>
          <w:rFonts w:asciiTheme="minorHAnsi" w:hAnsiTheme="minorHAnsi" w:cstheme="minorHAnsi"/>
          <w:color w:val="000000"/>
        </w:rPr>
        <w:t>.</w:t>
      </w:r>
    </w:p>
    <w:p w14:paraId="6627A8CF" w14:textId="77777777" w:rsidR="002E10FC" w:rsidRPr="00613669" w:rsidRDefault="002E10FC" w:rsidP="002E10FC">
      <w:pPr>
        <w:pStyle w:val="PargrafodaLista"/>
        <w:spacing w:after="120"/>
        <w:ind w:left="851"/>
        <w:contextualSpacing w:val="0"/>
        <w:jc w:val="both"/>
        <w:rPr>
          <w:rFonts w:asciiTheme="minorHAnsi" w:hAnsiTheme="minorHAnsi" w:cstheme="minorHAnsi"/>
          <w:color w:val="000000"/>
        </w:rPr>
      </w:pPr>
    </w:p>
    <w:p w14:paraId="29A88C9F" w14:textId="226D80F1" w:rsidR="008A100B" w:rsidRDefault="00C52C1F"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REQUISITOS DE SEGURANÇA DA INFORMAÇÃO</w:t>
      </w:r>
    </w:p>
    <w:p w14:paraId="37260D70" w14:textId="77777777" w:rsidR="00A303DD" w:rsidRPr="00613669" w:rsidRDefault="00A303DD" w:rsidP="002B3DBC">
      <w:pPr>
        <w:spacing w:after="120" w:line="276" w:lineRule="auto"/>
        <w:jc w:val="both"/>
        <w:rPr>
          <w:rFonts w:cstheme="minorHAnsi"/>
        </w:rPr>
      </w:pPr>
      <w:r w:rsidRPr="00613669">
        <w:rPr>
          <w:rFonts w:cstheme="minorHAnsi"/>
        </w:rPr>
        <w:t>Não se aplicam</w:t>
      </w:r>
    </w:p>
    <w:p w14:paraId="1F72F646" w14:textId="77777777" w:rsidR="0654C029" w:rsidRPr="00613669" w:rsidRDefault="0654C029" w:rsidP="002B3DBC">
      <w:pPr>
        <w:spacing w:before="120" w:after="120" w:line="276" w:lineRule="auto"/>
        <w:jc w:val="both"/>
        <w:rPr>
          <w:rFonts w:cstheme="minorHAnsi"/>
          <w:i/>
          <w:iCs/>
          <w:color w:val="2E74B5" w:themeColor="accent5" w:themeShade="BF"/>
        </w:rPr>
      </w:pPr>
    </w:p>
    <w:p w14:paraId="12D45F69" w14:textId="614C5D49" w:rsidR="1FCD75B8" w:rsidRPr="00613669" w:rsidRDefault="1FCD75B8"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eastAsiaTheme="minorEastAsia" w:hAnsiTheme="minorHAnsi" w:cstheme="minorHAnsi"/>
        </w:rPr>
        <w:t>PROGRAMA DE INTEGRIDADE</w:t>
      </w:r>
    </w:p>
    <w:p w14:paraId="1797095C" w14:textId="77777777" w:rsidR="1FCD75B8" w:rsidRPr="00613669" w:rsidRDefault="1FCD75B8" w:rsidP="002B3DBC">
      <w:pPr>
        <w:spacing w:before="120" w:after="120" w:line="276" w:lineRule="auto"/>
        <w:jc w:val="both"/>
        <w:rPr>
          <w:rFonts w:cstheme="minorHAnsi"/>
        </w:rPr>
      </w:pPr>
      <w:r w:rsidRPr="00613669">
        <w:rPr>
          <w:rFonts w:eastAsiaTheme="minorEastAsia" w:cstheme="minorHAnsi"/>
        </w:rPr>
        <w:t>Não haverá necessidade de apresentação, pela empresa contratada, de programa de integridade.</w:t>
      </w:r>
    </w:p>
    <w:p w14:paraId="08CE6F91" w14:textId="77777777" w:rsidR="00C52C1F" w:rsidRPr="00613669" w:rsidRDefault="00C52C1F" w:rsidP="002B3DBC">
      <w:pPr>
        <w:spacing w:before="120" w:after="120" w:line="276" w:lineRule="auto"/>
        <w:jc w:val="both"/>
        <w:rPr>
          <w:rFonts w:cstheme="minorHAnsi"/>
          <w:i/>
          <w:iCs/>
          <w:color w:val="2E74B5" w:themeColor="accent5" w:themeShade="BF"/>
        </w:rPr>
      </w:pPr>
    </w:p>
    <w:p w14:paraId="5E89649F" w14:textId="4902B16E" w:rsidR="008A100B" w:rsidRPr="00613669" w:rsidRDefault="00C52C1F"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OUTROS REQUISITOS APLICÁVEIS</w:t>
      </w:r>
    </w:p>
    <w:p w14:paraId="3171C11E" w14:textId="77777777" w:rsidR="00A303DD" w:rsidRPr="00613669" w:rsidRDefault="00A303DD" w:rsidP="002B3DBC">
      <w:pPr>
        <w:spacing w:after="120" w:line="276" w:lineRule="auto"/>
        <w:jc w:val="both"/>
        <w:rPr>
          <w:rFonts w:cstheme="minorHAnsi"/>
        </w:rPr>
      </w:pPr>
      <w:r w:rsidRPr="00613669">
        <w:rPr>
          <w:rFonts w:cstheme="minorHAnsi"/>
        </w:rPr>
        <w:t>Não se aplicam</w:t>
      </w:r>
    </w:p>
    <w:p w14:paraId="61CDCEAD" w14:textId="77777777" w:rsidR="00841450" w:rsidRPr="00613669" w:rsidRDefault="00841450" w:rsidP="002B3DBC">
      <w:pPr>
        <w:spacing w:before="120" w:after="120" w:line="276" w:lineRule="auto"/>
        <w:jc w:val="both"/>
        <w:rPr>
          <w:rFonts w:cstheme="minorHAnsi"/>
        </w:rPr>
      </w:pPr>
    </w:p>
    <w:p w14:paraId="2EC1C73D" w14:textId="6ECBB521" w:rsidR="0027262E" w:rsidRPr="00613669" w:rsidRDefault="00247109" w:rsidP="002B3DBC">
      <w:pPr>
        <w:pStyle w:val="PargrafodaLista"/>
        <w:numPr>
          <w:ilvl w:val="1"/>
          <w:numId w:val="13"/>
        </w:numPr>
        <w:spacing w:after="120"/>
        <w:ind w:left="426"/>
        <w:contextualSpacing w:val="0"/>
        <w:jc w:val="both"/>
        <w:rPr>
          <w:rFonts w:asciiTheme="minorHAnsi" w:eastAsiaTheme="minorEastAsia" w:hAnsiTheme="minorHAnsi" w:cstheme="minorHAnsi"/>
          <w:color w:val="000000"/>
        </w:rPr>
      </w:pPr>
      <w:r w:rsidRPr="00613669">
        <w:rPr>
          <w:rFonts w:asciiTheme="minorHAnsi" w:eastAsiaTheme="minorEastAsia" w:hAnsiTheme="minorHAnsi" w:cstheme="minorHAnsi"/>
          <w:color w:val="000000" w:themeColor="text1"/>
        </w:rPr>
        <w:t>As especificações e regras deste Termo deverão ser executadas fielmente pelas partes, de acordo com as cláusulas avençadas e as normas da Lei nº 14.133/2021, e cada parte responderá pelas consequências de sua inexecução total ou parcial.</w:t>
      </w:r>
    </w:p>
    <w:p w14:paraId="6BB9E253" w14:textId="77777777" w:rsidR="00DA64ED" w:rsidRPr="00613669" w:rsidRDefault="00DA64ED" w:rsidP="002B3DBC">
      <w:pPr>
        <w:spacing w:before="120" w:after="120" w:line="276" w:lineRule="auto"/>
        <w:jc w:val="both"/>
        <w:rPr>
          <w:rFonts w:cstheme="minorHAnsi"/>
          <w:color w:val="000000"/>
        </w:rPr>
      </w:pPr>
    </w:p>
    <w:p w14:paraId="6C9442E9" w14:textId="03547371" w:rsidR="00E34D99" w:rsidRPr="00613669" w:rsidRDefault="00503FC2" w:rsidP="002B3DBC">
      <w:pPr>
        <w:pStyle w:val="PargrafodaLista"/>
        <w:numPr>
          <w:ilvl w:val="0"/>
          <w:numId w:val="13"/>
        </w:numPr>
        <w:spacing w:after="120"/>
        <w:ind w:left="357" w:hanging="357"/>
        <w:contextualSpacing w:val="0"/>
        <w:jc w:val="both"/>
        <w:rPr>
          <w:rFonts w:asciiTheme="minorHAnsi" w:hAnsiTheme="minorHAnsi" w:cstheme="minorHAnsi"/>
          <w:b/>
        </w:rPr>
      </w:pPr>
      <w:r w:rsidRPr="00613669">
        <w:rPr>
          <w:rFonts w:asciiTheme="minorHAnsi" w:hAnsiTheme="minorHAnsi" w:cstheme="minorHAnsi"/>
          <w:b/>
          <w:bCs/>
          <w:color w:val="000000"/>
        </w:rPr>
        <w:t>RESPONSABILIDADES</w:t>
      </w:r>
      <w:r w:rsidR="00D84AEE" w:rsidRPr="00613669">
        <w:rPr>
          <w:rFonts w:asciiTheme="minorHAnsi" w:hAnsiTheme="minorHAnsi" w:cstheme="minorHAnsi"/>
          <w:b/>
          <w:bCs/>
        </w:rPr>
        <w:t xml:space="preserve"> </w:t>
      </w:r>
      <w:r w:rsidR="00C000FE" w:rsidRPr="00613669">
        <w:rPr>
          <w:rFonts w:asciiTheme="minorHAnsi" w:hAnsiTheme="minorHAnsi" w:cstheme="minorHAnsi"/>
          <w:b/>
        </w:rPr>
        <w:t>DA CONTRATADA</w:t>
      </w:r>
    </w:p>
    <w:p w14:paraId="23DE523C" w14:textId="77777777" w:rsidR="00D84AEE" w:rsidRPr="00613669" w:rsidRDefault="00D84AEE" w:rsidP="002B3DBC">
      <w:pPr>
        <w:spacing w:before="120" w:after="120" w:line="276" w:lineRule="auto"/>
        <w:jc w:val="both"/>
        <w:rPr>
          <w:rFonts w:cstheme="minorHAnsi"/>
          <w:b/>
        </w:rPr>
      </w:pPr>
    </w:p>
    <w:p w14:paraId="7D7A19A1" w14:textId="77777777" w:rsidR="00D84AEE" w:rsidRPr="00613669" w:rsidRDefault="00D84AEE" w:rsidP="002B3DBC">
      <w:pPr>
        <w:spacing w:before="120" w:after="120" w:line="276" w:lineRule="auto"/>
        <w:jc w:val="both"/>
        <w:rPr>
          <w:rFonts w:cstheme="minorHAnsi"/>
          <w:bCs/>
        </w:rPr>
      </w:pPr>
      <w:r w:rsidRPr="00613669">
        <w:rPr>
          <w:rFonts w:cstheme="minorHAnsi"/>
        </w:rPr>
        <w:t>São obrigações da contratada:</w:t>
      </w:r>
    </w:p>
    <w:p w14:paraId="333AE07F" w14:textId="77777777" w:rsidR="00E34D99" w:rsidRPr="00613669" w:rsidRDefault="00E34D99" w:rsidP="002B3DBC">
      <w:pPr>
        <w:spacing w:before="120" w:after="120" w:line="276" w:lineRule="auto"/>
        <w:jc w:val="both"/>
        <w:rPr>
          <w:rFonts w:eastAsia="Times New Roman" w:cstheme="minorHAnsi"/>
          <w:lang w:eastAsia="pt-BR"/>
        </w:rPr>
      </w:pPr>
      <w:bookmarkStart w:id="0" w:name="_Hlk124522475"/>
      <w:r w:rsidRPr="00613669">
        <w:rPr>
          <w:rFonts w:eastAsia="Times New Roman" w:cstheme="minorHAnsi"/>
          <w:lang w:eastAsia="pt-BR"/>
        </w:rPr>
        <w:lastRenderedPageBreak/>
        <w:t>a) entregar o objeto da contratação na forma ajustada e de acordo com as especificações do Termo de Referência;</w:t>
      </w:r>
    </w:p>
    <w:p w14:paraId="6E9840FF" w14:textId="77777777" w:rsidR="00E34D99" w:rsidRPr="00613669" w:rsidRDefault="00E34D99" w:rsidP="002B3DBC">
      <w:pPr>
        <w:spacing w:before="120" w:after="120" w:line="276" w:lineRule="auto"/>
        <w:jc w:val="both"/>
        <w:rPr>
          <w:rFonts w:eastAsia="Times New Roman" w:cstheme="minorHAnsi"/>
          <w:lang w:eastAsia="pt-BR"/>
        </w:rPr>
      </w:pPr>
      <w:r w:rsidRPr="00613669">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613669">
        <w:rPr>
          <w:rFonts w:eastAsia="Times New Roman" w:cstheme="minorHAnsi"/>
          <w:b/>
          <w:bCs/>
          <w:lang w:eastAsia="pt-BR"/>
        </w:rPr>
        <w:t xml:space="preserve"> </w:t>
      </w:r>
      <w:r w:rsidRPr="00613669">
        <w:rPr>
          <w:rFonts w:eastAsia="Times New Roman" w:cstheme="minorHAnsi"/>
          <w:lang w:eastAsia="pt-BR"/>
        </w:rPr>
        <w:t>toda e qualquer alteração que venha a ocorrer em relação a essas exigências;</w:t>
      </w:r>
    </w:p>
    <w:p w14:paraId="1559FF5A" w14:textId="77777777" w:rsidR="00E34D99" w:rsidRPr="00613669" w:rsidRDefault="00E34D99" w:rsidP="002B3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613669">
        <w:rPr>
          <w:rFonts w:eastAsia="Times New Roman" w:cstheme="minorHAnsi"/>
        </w:rPr>
        <w:t>c) assumir inteira responsabilidade pelas obrigações trabalhistas, previdenciárias, fiscais e comerciais decorrentes da execução do ajuste;</w:t>
      </w:r>
    </w:p>
    <w:p w14:paraId="4612F84E" w14:textId="77777777" w:rsidR="00E34D99" w:rsidRPr="00613669" w:rsidRDefault="00E34D99" w:rsidP="002B3DBC">
      <w:pPr>
        <w:spacing w:before="120" w:after="120" w:line="276" w:lineRule="auto"/>
        <w:jc w:val="both"/>
        <w:rPr>
          <w:rFonts w:eastAsia="Times New Roman" w:cstheme="minorHAnsi"/>
          <w:lang w:eastAsia="pt-BR"/>
        </w:rPr>
      </w:pPr>
      <w:r w:rsidRPr="00613669">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1CB7406F" w14:textId="77777777" w:rsidR="00E34D99" w:rsidRPr="00613669" w:rsidRDefault="00E34D99" w:rsidP="002B3DBC">
      <w:pPr>
        <w:spacing w:before="120" w:after="120" w:line="276" w:lineRule="auto"/>
        <w:jc w:val="both"/>
        <w:rPr>
          <w:rFonts w:eastAsia="Times New Roman" w:cstheme="minorHAnsi"/>
          <w:lang w:eastAsia="pt-BR"/>
        </w:rPr>
      </w:pPr>
      <w:r w:rsidRPr="00613669">
        <w:rPr>
          <w:rFonts w:eastAsia="Times New Roman" w:cstheme="minorHAnsi"/>
          <w:lang w:eastAsia="pt-BR"/>
        </w:rPr>
        <w:t>e) permitir a fiscalização pelo CONTRATANTE e atender às determinações regulares emitidas pelo fiscal, gestor do contrato ou autoridade superior;</w:t>
      </w:r>
    </w:p>
    <w:p w14:paraId="4CF4C56B" w14:textId="77777777" w:rsidR="00E34D99" w:rsidRPr="00613669" w:rsidRDefault="00E34D99" w:rsidP="002B3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613669">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14:paraId="759AC8A3" w14:textId="77777777" w:rsidR="00E34D99" w:rsidRPr="00613669" w:rsidRDefault="00E34D99" w:rsidP="002B3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613669">
        <w:rPr>
          <w:rFonts w:eastAsia="Times New Roman" w:cstheme="minorHAnsi"/>
        </w:rPr>
        <w:t>g) não transferir a outrem, no todo ou em parte, os compromissos avençados;</w:t>
      </w:r>
    </w:p>
    <w:p w14:paraId="4A243D9C" w14:textId="77777777" w:rsidR="00E34D99" w:rsidRPr="00613669" w:rsidRDefault="00E34D99" w:rsidP="002B3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613669">
        <w:rPr>
          <w:rFonts w:eastAsia="Times New Roman" w:cstheme="minorHAnsi"/>
        </w:rPr>
        <w:t xml:space="preserve">h) manter atualizado o contrato social, bem como seus dados, especialmente endereço, telefone e </w:t>
      </w:r>
      <w:proofErr w:type="spellStart"/>
      <w:r w:rsidRPr="00613669">
        <w:rPr>
          <w:rFonts w:eastAsia="Times New Roman" w:cstheme="minorHAnsi"/>
        </w:rPr>
        <w:t>email</w:t>
      </w:r>
      <w:proofErr w:type="spellEnd"/>
      <w:r w:rsidRPr="00613669">
        <w:rPr>
          <w:rFonts w:eastAsia="Times New Roman" w:cstheme="minorHAnsi"/>
        </w:rPr>
        <w:t>, durante toda a vigência do ajuste, devendo comunicar imediatamente qualquer alteração;</w:t>
      </w:r>
    </w:p>
    <w:p w14:paraId="112434D4" w14:textId="77777777" w:rsidR="00E34D99" w:rsidRPr="00613669" w:rsidRDefault="00E34D99" w:rsidP="002B3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eastAsia="Times New Roman" w:cstheme="minorHAnsi"/>
        </w:rPr>
      </w:pPr>
      <w:r w:rsidRPr="00613669">
        <w:rPr>
          <w:rFonts w:eastAsia="Times New Roman" w:cstheme="minorHAnsi"/>
        </w:rPr>
        <w:t>i) manter preposto aceito pela Administração;</w:t>
      </w:r>
    </w:p>
    <w:p w14:paraId="0599FA68" w14:textId="77777777" w:rsidR="00E34D99" w:rsidRPr="00613669" w:rsidRDefault="00E34D99" w:rsidP="002B3DBC">
      <w:pPr>
        <w:spacing w:before="120" w:after="120" w:line="276" w:lineRule="auto"/>
        <w:jc w:val="both"/>
        <w:rPr>
          <w:rFonts w:eastAsia="Times New Roman" w:cstheme="minorHAnsi"/>
          <w:lang w:eastAsia="pt-BR"/>
        </w:rPr>
      </w:pPr>
      <w:r w:rsidRPr="00613669">
        <w:rPr>
          <w:rFonts w:eastAsia="Times New Roman" w:cstheme="minorHAnsi"/>
          <w:lang w:eastAsia="pt-BR"/>
        </w:rPr>
        <w:t>j)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3E9B58EC" w14:textId="77777777" w:rsidR="00E34D99" w:rsidRPr="00613669" w:rsidRDefault="00E34D99" w:rsidP="002B3DBC">
      <w:pPr>
        <w:spacing w:before="120" w:after="120" w:line="276" w:lineRule="auto"/>
        <w:jc w:val="both"/>
        <w:rPr>
          <w:rFonts w:eastAsia="Times New Roman" w:cstheme="minorHAnsi"/>
          <w:lang w:eastAsia="pt-BR"/>
        </w:rPr>
      </w:pPr>
      <w:r w:rsidRPr="00613669">
        <w:rPr>
          <w:rFonts w:eastAsia="Times New Roman" w:cstheme="minorHAnsi"/>
          <w:lang w:eastAsia="pt-BR"/>
        </w:rPr>
        <w:t>k) comprovar a res</w:t>
      </w:r>
      <w:r w:rsidR="00D84AEE" w:rsidRPr="00613669">
        <w:rPr>
          <w:rFonts w:eastAsia="Times New Roman" w:cstheme="minorHAnsi"/>
          <w:lang w:eastAsia="pt-BR"/>
        </w:rPr>
        <w:t>erva de cargos a que se refere a</w:t>
      </w:r>
      <w:r w:rsidRPr="00613669">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14:paraId="7E8968C6" w14:textId="77777777" w:rsidR="00E34D99" w:rsidRPr="00613669" w:rsidRDefault="00E34D99" w:rsidP="002B3DBC">
      <w:pPr>
        <w:spacing w:before="120" w:after="120" w:line="276" w:lineRule="auto"/>
        <w:jc w:val="both"/>
        <w:rPr>
          <w:rFonts w:eastAsia="Times New Roman" w:cstheme="minorHAnsi"/>
          <w:lang w:eastAsia="pt-BR"/>
        </w:rPr>
      </w:pPr>
      <w:r w:rsidRPr="00613669">
        <w:rPr>
          <w:rFonts w:eastAsia="Times New Roman" w:cstheme="minorHAnsi"/>
          <w:lang w:eastAsia="pt-BR"/>
        </w:rPr>
        <w:t>l) guardar sigilo sobre todas as informações obtidas em decorrência do cumprimento do contrato;</w:t>
      </w:r>
    </w:p>
    <w:p w14:paraId="1347A6D1" w14:textId="77777777" w:rsidR="00E34D99" w:rsidRPr="00613669" w:rsidRDefault="00E34D99" w:rsidP="002B3DBC">
      <w:pPr>
        <w:spacing w:before="120" w:after="120" w:line="276" w:lineRule="auto"/>
        <w:jc w:val="both"/>
        <w:rPr>
          <w:rFonts w:eastAsia="Times New Roman" w:cstheme="minorHAnsi"/>
          <w:lang w:eastAsia="pt-BR"/>
        </w:rPr>
      </w:pPr>
      <w:r w:rsidRPr="00613669">
        <w:rPr>
          <w:rFonts w:eastAsia="Times New Roman" w:cstheme="minorHAnsi"/>
          <w:lang w:eastAsia="pt-BR"/>
        </w:rPr>
        <w:t>m)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D84AEE" w:rsidRPr="00613669">
        <w:rPr>
          <w:rFonts w:eastAsia="Times New Roman" w:cstheme="minorHAnsi"/>
          <w:lang w:eastAsia="pt-BR"/>
        </w:rPr>
        <w:t>;</w:t>
      </w:r>
    </w:p>
    <w:p w14:paraId="76127D89" w14:textId="77777777" w:rsidR="00D84AEE" w:rsidRPr="00613669" w:rsidRDefault="00D84AEE" w:rsidP="002B3DBC">
      <w:pPr>
        <w:pStyle w:val="NormalWeb"/>
        <w:spacing w:before="0" w:beforeAutospacing="0" w:after="120" w:afterAutospacing="0" w:line="276" w:lineRule="auto"/>
        <w:jc w:val="both"/>
        <w:rPr>
          <w:rFonts w:asciiTheme="minorHAnsi" w:hAnsiTheme="minorHAnsi" w:cstheme="minorHAnsi"/>
          <w:sz w:val="22"/>
          <w:szCs w:val="22"/>
        </w:rPr>
      </w:pPr>
      <w:r w:rsidRPr="00613669">
        <w:rPr>
          <w:rFonts w:asciiTheme="minorHAnsi" w:hAnsiTheme="minorHAnsi" w:cstheme="minorHAnsi"/>
          <w:sz w:val="22"/>
          <w:szCs w:val="22"/>
        </w:rPr>
        <w:t>n)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14:paraId="309F845E" w14:textId="4B929AFC" w:rsidR="00366C9A" w:rsidRPr="00366C9A" w:rsidRDefault="00D84AEE" w:rsidP="00366C9A">
      <w:pPr>
        <w:pStyle w:val="NormalWeb"/>
        <w:spacing w:before="0" w:beforeAutospacing="0" w:after="120" w:afterAutospacing="0" w:line="276" w:lineRule="auto"/>
        <w:jc w:val="both"/>
        <w:rPr>
          <w:rFonts w:asciiTheme="minorHAnsi" w:hAnsiTheme="minorHAnsi" w:cstheme="minorHAnsi"/>
          <w:sz w:val="22"/>
          <w:szCs w:val="22"/>
        </w:rPr>
      </w:pPr>
      <w:r w:rsidRPr="00613669">
        <w:rPr>
          <w:rFonts w:asciiTheme="minorHAnsi" w:hAnsiTheme="minorHAnsi" w:cstheme="minorHAnsi"/>
          <w:sz w:val="22"/>
          <w:szCs w:val="22"/>
        </w:rPr>
        <w:t>o</w:t>
      </w:r>
      <w:bookmarkEnd w:id="0"/>
      <w:r w:rsidR="00773A95" w:rsidRPr="00366C9A">
        <w:rPr>
          <w:rFonts w:asciiTheme="minorHAnsi" w:hAnsiTheme="minorHAnsi" w:cstheme="minorHAnsi"/>
          <w:sz w:val="22"/>
          <w:szCs w:val="22"/>
        </w:rPr>
        <w:t xml:space="preserve">) </w:t>
      </w:r>
      <w:r w:rsidR="00366C9A" w:rsidRPr="00366C9A">
        <w:rPr>
          <w:rFonts w:asciiTheme="minorHAnsi" w:hAnsiTheme="minorHAnsi" w:cstheme="minorHAnsi"/>
          <w:sz w:val="22"/>
          <w:szCs w:val="22"/>
        </w:rPr>
        <w:t xml:space="preserve">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w:t>
      </w:r>
      <w:r w:rsidR="00366C9A" w:rsidRPr="00366C9A">
        <w:rPr>
          <w:rFonts w:asciiTheme="minorHAnsi" w:hAnsiTheme="minorHAnsi" w:cstheme="minorHAnsi"/>
          <w:sz w:val="22"/>
          <w:szCs w:val="22"/>
        </w:rPr>
        <w:lastRenderedPageBreak/>
        <w:t xml:space="preserve">assessoramento do Ministério Público do Estado do Rio Grande do Sul, nos termos do artigo 3º, inciso I, da Resolução CNMP nº 37/2009 (com redação dada pela Resolução CNMP n.º 172/2017); </w:t>
      </w:r>
    </w:p>
    <w:p w14:paraId="75003EFC" w14:textId="2F94176D" w:rsidR="00F1030B" w:rsidRPr="00613669" w:rsidRDefault="00F1030B" w:rsidP="00773A95">
      <w:pPr>
        <w:pStyle w:val="NormalWeb"/>
        <w:spacing w:before="0" w:beforeAutospacing="0" w:after="120" w:afterAutospacing="0" w:line="276" w:lineRule="auto"/>
        <w:jc w:val="both"/>
        <w:rPr>
          <w:rFonts w:cstheme="minorHAnsi"/>
          <w:color w:val="000000"/>
        </w:rPr>
      </w:pPr>
    </w:p>
    <w:p w14:paraId="0812E7C7" w14:textId="12D88C9D" w:rsidR="009822FF" w:rsidRPr="00613669" w:rsidRDefault="00AF739A" w:rsidP="002B3DBC">
      <w:pPr>
        <w:pStyle w:val="PargrafodaLista"/>
        <w:numPr>
          <w:ilvl w:val="0"/>
          <w:numId w:val="13"/>
        </w:numPr>
        <w:spacing w:after="120"/>
        <w:ind w:left="357" w:hanging="357"/>
        <w:contextualSpacing w:val="0"/>
        <w:jc w:val="both"/>
        <w:rPr>
          <w:rFonts w:asciiTheme="minorHAnsi" w:hAnsiTheme="minorHAnsi" w:cstheme="minorHAnsi"/>
          <w:b/>
          <w:bCs/>
          <w:color w:val="000000"/>
        </w:rPr>
      </w:pPr>
      <w:r w:rsidRPr="00613669">
        <w:rPr>
          <w:rFonts w:asciiTheme="minorHAnsi" w:hAnsiTheme="minorHAnsi" w:cstheme="minorHAnsi"/>
          <w:b/>
          <w:bCs/>
          <w:color w:val="000000"/>
        </w:rPr>
        <w:t xml:space="preserve">MODELO DE EXECUÇÃO DO </w:t>
      </w:r>
      <w:r w:rsidR="002062D1" w:rsidRPr="00613669">
        <w:rPr>
          <w:rFonts w:asciiTheme="minorHAnsi" w:hAnsiTheme="minorHAnsi" w:cstheme="minorHAnsi"/>
          <w:b/>
          <w:bCs/>
          <w:color w:val="000000"/>
        </w:rPr>
        <w:t>OBJETO</w:t>
      </w:r>
    </w:p>
    <w:p w14:paraId="38BACD2F" w14:textId="671F9486" w:rsidR="00AF739A" w:rsidRPr="00613669" w:rsidRDefault="006D4AA2"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ROTINAS DE EXECUÇÃO</w:t>
      </w:r>
    </w:p>
    <w:p w14:paraId="5043CB0F" w14:textId="3DD3A8BA" w:rsidR="00AF739A" w:rsidRPr="00613669" w:rsidRDefault="00A303DD" w:rsidP="002B3DBC">
      <w:pPr>
        <w:spacing w:before="120" w:after="120" w:line="276" w:lineRule="auto"/>
        <w:jc w:val="both"/>
        <w:rPr>
          <w:rFonts w:cstheme="minorHAnsi"/>
          <w:color w:val="000000"/>
        </w:rPr>
      </w:pPr>
      <w:r w:rsidRPr="00613669">
        <w:rPr>
          <w:rFonts w:cstheme="minorHAnsi"/>
          <w:color w:val="000000"/>
        </w:rPr>
        <w:t>Não se aplicam</w:t>
      </w:r>
    </w:p>
    <w:p w14:paraId="2A60ED25" w14:textId="77777777" w:rsidR="00A303DD" w:rsidRPr="00613669" w:rsidRDefault="00A303DD" w:rsidP="002B3DBC">
      <w:pPr>
        <w:spacing w:before="120" w:after="120" w:line="276" w:lineRule="auto"/>
        <w:jc w:val="both"/>
        <w:rPr>
          <w:rFonts w:cstheme="minorHAnsi"/>
          <w:color w:val="000000"/>
        </w:rPr>
      </w:pPr>
    </w:p>
    <w:p w14:paraId="68E24ABD" w14:textId="792C1273" w:rsidR="00AF739A" w:rsidRPr="00613669" w:rsidRDefault="006D4AA2"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QUANTIDADES MÍNIMAS</w:t>
      </w:r>
    </w:p>
    <w:p w14:paraId="53646700" w14:textId="77777777" w:rsidR="00A303DD" w:rsidRPr="00613669" w:rsidRDefault="00A303DD" w:rsidP="002B3DBC">
      <w:pPr>
        <w:spacing w:before="120" w:after="120" w:line="276" w:lineRule="auto"/>
        <w:jc w:val="both"/>
        <w:rPr>
          <w:rFonts w:cstheme="minorHAnsi"/>
          <w:color w:val="000000"/>
        </w:rPr>
      </w:pPr>
      <w:r w:rsidRPr="00613669">
        <w:rPr>
          <w:rFonts w:cstheme="minorHAnsi"/>
          <w:color w:val="000000"/>
        </w:rPr>
        <w:t>Não se aplicam</w:t>
      </w:r>
    </w:p>
    <w:p w14:paraId="6537F28F" w14:textId="77777777" w:rsidR="00FC48A2" w:rsidRPr="00613669" w:rsidRDefault="00FC48A2" w:rsidP="002B3DBC">
      <w:pPr>
        <w:spacing w:before="120" w:after="120" w:line="276" w:lineRule="auto"/>
        <w:jc w:val="both"/>
        <w:rPr>
          <w:rFonts w:cstheme="minorHAnsi"/>
          <w:color w:val="000000"/>
        </w:rPr>
      </w:pPr>
    </w:p>
    <w:p w14:paraId="55CD0CBA" w14:textId="5C00AF97" w:rsidR="005F69E1" w:rsidRPr="00613669" w:rsidRDefault="006D4AA2"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MECANISMOS DE COMUNICAÇÃO</w:t>
      </w:r>
    </w:p>
    <w:p w14:paraId="67983714" w14:textId="77777777" w:rsidR="00131AD0" w:rsidRPr="00613669" w:rsidRDefault="00131AD0" w:rsidP="002B3DBC">
      <w:pPr>
        <w:spacing w:before="120" w:after="120" w:line="276" w:lineRule="auto"/>
        <w:jc w:val="both"/>
        <w:rPr>
          <w:rFonts w:cstheme="minorHAnsi"/>
          <w:b/>
          <w:bCs/>
          <w:color w:val="000000"/>
        </w:rPr>
      </w:pPr>
      <w:r w:rsidRPr="00613669">
        <w:rPr>
          <w:rFonts w:cstheme="minorHAnsi"/>
          <w:color w:val="000000"/>
        </w:rPr>
        <w:t xml:space="preserve"> As comunicações entre o Ministério Público e a empresa contratada serão realizadas por escrito sempre que o ato exigir tal formalidade, admitindo-se o uso de mensagem eletrônica para esse fim.</w:t>
      </w:r>
    </w:p>
    <w:p w14:paraId="6DFB9E20" w14:textId="77777777" w:rsidR="000A5DDC" w:rsidRPr="00613669" w:rsidRDefault="000A5DDC" w:rsidP="002B3DBC">
      <w:pPr>
        <w:spacing w:before="120" w:after="120" w:line="276" w:lineRule="auto"/>
        <w:jc w:val="both"/>
        <w:rPr>
          <w:rFonts w:cstheme="minorHAnsi"/>
          <w:color w:val="000000"/>
        </w:rPr>
      </w:pPr>
    </w:p>
    <w:p w14:paraId="75E87D1F" w14:textId="3925A2D0" w:rsidR="000A5DDC" w:rsidRPr="00613669" w:rsidRDefault="006D4AA2"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MANUTENÇÃO DE SIGILO E NORMAS DE SEGURANÇA</w:t>
      </w:r>
    </w:p>
    <w:p w14:paraId="1750B573" w14:textId="77777777" w:rsidR="008D4CF5" w:rsidRPr="00613669" w:rsidRDefault="008D4CF5" w:rsidP="002B3DBC">
      <w:pPr>
        <w:pStyle w:val="Standard"/>
        <w:tabs>
          <w:tab w:val="left" w:pos="555"/>
          <w:tab w:val="left" w:pos="840"/>
          <w:tab w:val="left" w:pos="1140"/>
          <w:tab w:val="left" w:pos="1395"/>
          <w:tab w:val="left" w:pos="1650"/>
          <w:tab w:val="left" w:pos="1965"/>
          <w:tab w:val="left" w:pos="2220"/>
          <w:tab w:val="left" w:leader="underscore" w:pos="7336"/>
        </w:tabs>
        <w:spacing w:before="57" w:after="120" w:line="276" w:lineRule="auto"/>
        <w:jc w:val="both"/>
        <w:rPr>
          <w:rFonts w:asciiTheme="minorHAnsi" w:eastAsiaTheme="minorHAnsi" w:hAnsiTheme="minorHAnsi" w:cstheme="minorHAnsi"/>
          <w:color w:val="000000"/>
          <w:kern w:val="0"/>
          <w:sz w:val="22"/>
          <w:szCs w:val="22"/>
          <w:lang w:eastAsia="en-US" w:bidi="ar-SA"/>
        </w:rPr>
      </w:pPr>
      <w:r w:rsidRPr="00613669">
        <w:rPr>
          <w:rFonts w:asciiTheme="minorHAnsi" w:eastAsiaTheme="minorHAnsi" w:hAnsiTheme="minorHAnsi" w:cstheme="minorHAnsi"/>
          <w:color w:val="000000"/>
          <w:kern w:val="0"/>
          <w:sz w:val="22"/>
          <w:szCs w:val="22"/>
          <w:lang w:eastAsia="en-US" w:bidi="ar-SA"/>
        </w:rPr>
        <w:t>A Contratada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Contratante a tais documentos.</w:t>
      </w:r>
    </w:p>
    <w:p w14:paraId="70DF9E56" w14:textId="77777777" w:rsidR="008D4CF5" w:rsidRPr="00613669" w:rsidRDefault="008D4CF5" w:rsidP="002B3DBC">
      <w:pPr>
        <w:spacing w:before="120" w:after="120" w:line="276" w:lineRule="auto"/>
        <w:jc w:val="both"/>
        <w:rPr>
          <w:rFonts w:cstheme="minorHAnsi"/>
          <w:color w:val="000000"/>
        </w:rPr>
      </w:pPr>
    </w:p>
    <w:p w14:paraId="7D97971E" w14:textId="542BDBE7" w:rsidR="008D4CF5" w:rsidRPr="00613669" w:rsidRDefault="781FB1E8" w:rsidP="002B3DBC">
      <w:pPr>
        <w:pStyle w:val="PargrafodaLista"/>
        <w:numPr>
          <w:ilvl w:val="1"/>
          <w:numId w:val="13"/>
        </w:numPr>
        <w:spacing w:after="120"/>
        <w:ind w:left="426"/>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SUBCONTRATAÇÃO:</w:t>
      </w:r>
    </w:p>
    <w:p w14:paraId="470B0942" w14:textId="77777777" w:rsidR="008D4CF5" w:rsidRPr="00613669" w:rsidRDefault="781FB1E8" w:rsidP="002B3DBC">
      <w:pPr>
        <w:spacing w:before="120" w:after="120" w:line="276" w:lineRule="auto"/>
        <w:jc w:val="both"/>
        <w:rPr>
          <w:rFonts w:cstheme="minorHAnsi"/>
          <w:color w:val="000000" w:themeColor="text1"/>
        </w:rPr>
      </w:pPr>
      <w:r w:rsidRPr="00613669">
        <w:rPr>
          <w:rFonts w:cstheme="minorHAnsi"/>
          <w:color w:val="000000" w:themeColor="text1"/>
        </w:rPr>
        <w:t>É vedada a subcontratação</w:t>
      </w:r>
    </w:p>
    <w:p w14:paraId="44E871BC" w14:textId="77777777" w:rsidR="0654C029" w:rsidRPr="00613669" w:rsidRDefault="0654C029" w:rsidP="002B3DBC">
      <w:pPr>
        <w:spacing w:before="120" w:after="120" w:line="276" w:lineRule="auto"/>
        <w:jc w:val="both"/>
        <w:rPr>
          <w:rFonts w:cstheme="minorHAnsi"/>
          <w:color w:val="000000"/>
        </w:rPr>
      </w:pPr>
    </w:p>
    <w:p w14:paraId="3C644924" w14:textId="33598B6E" w:rsidR="003F6932" w:rsidRPr="00613669" w:rsidRDefault="00B2764C" w:rsidP="002B3DBC">
      <w:pPr>
        <w:pStyle w:val="PargrafodaLista"/>
        <w:numPr>
          <w:ilvl w:val="0"/>
          <w:numId w:val="13"/>
        </w:numPr>
        <w:spacing w:after="120"/>
        <w:ind w:left="357" w:hanging="357"/>
        <w:contextualSpacing w:val="0"/>
        <w:jc w:val="both"/>
        <w:rPr>
          <w:rFonts w:asciiTheme="minorHAnsi" w:eastAsiaTheme="minorHAnsi" w:hAnsiTheme="minorHAnsi" w:cstheme="minorHAnsi"/>
          <w:b/>
          <w:bCs/>
          <w:color w:val="000000"/>
        </w:rPr>
      </w:pPr>
      <w:r w:rsidRPr="00613669">
        <w:rPr>
          <w:rFonts w:asciiTheme="minorHAnsi" w:eastAsiaTheme="minorHAnsi" w:hAnsiTheme="minorHAnsi" w:cstheme="minorHAnsi"/>
          <w:b/>
          <w:bCs/>
          <w:color w:val="000000"/>
        </w:rPr>
        <w:t>MODELO DE GESTÃO DO CONTRATO</w:t>
      </w:r>
      <w:r w:rsidR="009A1C04" w:rsidRPr="00613669">
        <w:rPr>
          <w:rFonts w:asciiTheme="minorHAnsi" w:eastAsiaTheme="minorHAnsi" w:hAnsiTheme="minorHAnsi" w:cstheme="minorHAnsi"/>
          <w:b/>
          <w:bCs/>
          <w:color w:val="000000"/>
        </w:rPr>
        <w:t xml:space="preserve"> OU DOCUMENTO EQUIVALENTE</w:t>
      </w:r>
    </w:p>
    <w:p w14:paraId="53A23F0D" w14:textId="7C5F5D79" w:rsidR="00CF28FD" w:rsidRPr="00613669" w:rsidRDefault="00E6591A"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rPr>
        <w:t>FORMALIZAÇÃO</w:t>
      </w:r>
      <w:r w:rsidR="00121004" w:rsidRPr="00613669">
        <w:rPr>
          <w:rFonts w:asciiTheme="minorHAnsi" w:hAnsiTheme="minorHAnsi" w:cstheme="minorHAnsi"/>
          <w:color w:val="000000"/>
        </w:rPr>
        <w:t>:</w:t>
      </w:r>
      <w:r w:rsidR="00CF28FD" w:rsidRPr="00613669">
        <w:rPr>
          <w:rFonts w:asciiTheme="minorHAnsi" w:hAnsiTheme="minorHAnsi" w:cstheme="minorHAnsi"/>
          <w:color w:val="000000"/>
        </w:rPr>
        <w:t xml:space="preserve"> </w:t>
      </w:r>
    </w:p>
    <w:p w14:paraId="5ADCE8C3" w14:textId="374363C5" w:rsidR="00F3453D" w:rsidRPr="00613669" w:rsidRDefault="00AA1494" w:rsidP="002B3DBC">
      <w:pPr>
        <w:spacing w:before="120" w:after="120" w:line="276" w:lineRule="auto"/>
        <w:ind w:left="426"/>
        <w:jc w:val="both"/>
        <w:rPr>
          <w:rFonts w:cstheme="minorHAnsi"/>
        </w:rPr>
      </w:pPr>
      <w:r w:rsidRPr="00613669">
        <w:rPr>
          <w:rFonts w:cstheme="minorHAnsi"/>
          <w:bCs/>
          <w:noProof/>
          <w:color w:val="000000" w:themeColor="text1"/>
        </w:rPr>
        <mc:AlternateContent>
          <mc:Choice Requires="wps">
            <w:drawing>
              <wp:anchor distT="0" distB="0" distL="114300" distR="114300" simplePos="0" relativeHeight="251658254" behindDoc="0" locked="0" layoutInCell="1" allowOverlap="1" wp14:anchorId="41EAFE64" wp14:editId="72941DAD">
                <wp:simplePos x="0" y="0"/>
                <wp:positionH relativeFrom="margin">
                  <wp:align>left</wp:align>
                </wp:positionH>
                <wp:positionV relativeFrom="paragraph">
                  <wp:posOffset>59055</wp:posOffset>
                </wp:positionV>
                <wp:extent cx="80010" cy="84455"/>
                <wp:effectExtent l="9525" t="9525" r="15240" b="10795"/>
                <wp:wrapNone/>
                <wp:docPr id="11014023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1" style="position:absolute;margin-left:0;margin-top:4.65pt;width:6.3pt;height:6.65pt;z-index:25165825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0873C8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C3P2dc3QAAAAQBAAAPAAAAAAAAAAAAAAAAAHoEAABkcnMvZG93bnJldi54&#10;bWxQSwUGAAAAAAQABADzAAAAhAUAAAAA&#10;">
                <w10:wrap anchorx="margin"/>
              </v:rect>
            </w:pict>
          </mc:Fallback>
        </mc:AlternateContent>
      </w:r>
      <w:r w:rsidR="00F3453D" w:rsidRPr="00613669">
        <w:rPr>
          <w:rFonts w:cstheme="minorHAnsi"/>
          <w:color w:val="000000"/>
        </w:rPr>
        <w:t>Por nota de empenho, em substituição do termo de contrato</w:t>
      </w:r>
    </w:p>
    <w:p w14:paraId="62C00804" w14:textId="3CA399BA" w:rsidR="00F3453D" w:rsidRPr="00613669" w:rsidRDefault="00AA1494" w:rsidP="002B3DBC">
      <w:pPr>
        <w:spacing w:before="120" w:after="120" w:line="276" w:lineRule="auto"/>
        <w:ind w:left="426"/>
        <w:jc w:val="both"/>
        <w:rPr>
          <w:rFonts w:cstheme="minorHAnsi"/>
          <w:color w:val="000000" w:themeColor="text1"/>
        </w:rPr>
      </w:pPr>
      <w:r w:rsidRPr="00613669">
        <w:rPr>
          <w:rFonts w:cstheme="minorHAnsi"/>
          <w:bCs/>
          <w:noProof/>
          <w:color w:val="000000" w:themeColor="text1"/>
        </w:rPr>
        <mc:AlternateContent>
          <mc:Choice Requires="wps">
            <w:drawing>
              <wp:anchor distT="0" distB="0" distL="114300" distR="114300" simplePos="0" relativeHeight="251658255" behindDoc="0" locked="0" layoutInCell="1" allowOverlap="1" wp14:anchorId="19A14A1B" wp14:editId="1C532448">
                <wp:simplePos x="0" y="0"/>
                <wp:positionH relativeFrom="margin">
                  <wp:align>left</wp:align>
                </wp:positionH>
                <wp:positionV relativeFrom="paragraph">
                  <wp:posOffset>43180</wp:posOffset>
                </wp:positionV>
                <wp:extent cx="80010" cy="84455"/>
                <wp:effectExtent l="0" t="0" r="0" b="0"/>
                <wp:wrapNone/>
                <wp:docPr id="1121539952" name="Retâ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51" style="position:absolute;margin-left:0;margin-top:3.4pt;width:6.3pt;height:6.65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3E33F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">
                <v:path arrowok="t"/>
                <w10:wrap anchorx="margin"/>
              </v:rect>
            </w:pict>
          </mc:Fallback>
        </mc:AlternateContent>
      </w:r>
      <w:r w:rsidR="00F3453D" w:rsidRPr="00613669">
        <w:rPr>
          <w:rFonts w:cstheme="minorHAnsi"/>
          <w:color w:val="000000" w:themeColor="text1"/>
        </w:rPr>
        <w:t>Contrato</w:t>
      </w:r>
    </w:p>
    <w:p w14:paraId="738610EB" w14:textId="77777777" w:rsidR="001841BF" w:rsidRPr="00613669" w:rsidRDefault="001841BF" w:rsidP="002B3DBC">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p>
    <w:p w14:paraId="3672AB86" w14:textId="79510B88" w:rsidR="00247109" w:rsidRPr="00613669" w:rsidRDefault="00E6591A"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ORDEM DE SER</w:t>
      </w:r>
      <w:r w:rsidR="002C34C8" w:rsidRPr="00613669">
        <w:rPr>
          <w:rFonts w:asciiTheme="minorHAnsi" w:hAnsiTheme="minorHAnsi" w:cstheme="minorHAnsi"/>
        </w:rPr>
        <w:t>VI</w:t>
      </w:r>
      <w:r w:rsidRPr="00613669">
        <w:rPr>
          <w:rFonts w:asciiTheme="minorHAnsi" w:hAnsiTheme="minorHAnsi" w:cstheme="minorHAnsi"/>
        </w:rPr>
        <w:t>ÇO</w:t>
      </w:r>
      <w:r w:rsidR="00247109" w:rsidRPr="00613669">
        <w:rPr>
          <w:rFonts w:asciiTheme="minorHAnsi" w:hAnsiTheme="minorHAnsi" w:cstheme="minorHAnsi"/>
        </w:rPr>
        <w:t>:</w:t>
      </w:r>
    </w:p>
    <w:p w14:paraId="1535022F" w14:textId="212B1B4B" w:rsidR="00247109"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62" behindDoc="0" locked="0" layoutInCell="1" allowOverlap="1" wp14:anchorId="2FE3B712" wp14:editId="54E99CA4">
                <wp:simplePos x="0" y="0"/>
                <wp:positionH relativeFrom="margin">
                  <wp:posOffset>9525</wp:posOffset>
                </wp:positionH>
                <wp:positionV relativeFrom="paragraph">
                  <wp:posOffset>52705</wp:posOffset>
                </wp:positionV>
                <wp:extent cx="80010" cy="84455"/>
                <wp:effectExtent l="13335" t="14605" r="11430" b="15240"/>
                <wp:wrapNone/>
                <wp:docPr id="291881293"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ctangle 226" style="position:absolute;margin-left:.75pt;margin-top:4.15pt;width:6.3pt;height:6.6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D26BC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">
                <w10:wrap anchorx="margin"/>
              </v:rect>
            </w:pict>
          </mc:Fallback>
        </mc:AlternateContent>
      </w:r>
      <w:r w:rsidR="00247109" w:rsidRPr="00613669">
        <w:rPr>
          <w:rFonts w:cstheme="minorHAnsi"/>
        </w:rPr>
        <w:t>Uma ordem de serviço para todo o contrato</w:t>
      </w:r>
    </w:p>
    <w:p w14:paraId="13469890" w14:textId="1428DA16" w:rsidR="00247109"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63" behindDoc="0" locked="0" layoutInCell="1" allowOverlap="1" wp14:anchorId="6AAA430F" wp14:editId="4B18DED1">
                <wp:simplePos x="0" y="0"/>
                <wp:positionH relativeFrom="margin">
                  <wp:posOffset>9525</wp:posOffset>
                </wp:positionH>
                <wp:positionV relativeFrom="paragraph">
                  <wp:posOffset>50800</wp:posOffset>
                </wp:positionV>
                <wp:extent cx="80010" cy="84455"/>
                <wp:effectExtent l="0" t="0" r="0" b="0"/>
                <wp:wrapNone/>
                <wp:docPr id="1304595769"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49" style="position:absolute;margin-left:.75pt;margin-top:4pt;width:6.3pt;height:6.6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C6E91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X/TVEtsAAAAFAQAADwAAAAAAAAAAAAAAAAC5BAAAZHJzL2Rvd25y&#10;ZXYueG1sUEsFBgAAAAAEAAQA8wAAAMEFAAAAAA==&#10;">
                <v:path arrowok="t"/>
                <w10:wrap anchorx="margin"/>
              </v:rect>
            </w:pict>
          </mc:Fallback>
        </mc:AlternateContent>
      </w:r>
      <w:r w:rsidR="00247109" w:rsidRPr="00613669">
        <w:rPr>
          <w:rFonts w:cstheme="minorHAnsi"/>
        </w:rPr>
        <w:t>Várias ordens de serviço, sob demanda, durante a execução do contrato</w:t>
      </w:r>
    </w:p>
    <w:p w14:paraId="637805D2" w14:textId="77777777" w:rsidR="0654C029" w:rsidRPr="00613669" w:rsidRDefault="0654C029" w:rsidP="002B3DBC">
      <w:pPr>
        <w:pStyle w:val="NormalWeb"/>
        <w:spacing w:before="120" w:beforeAutospacing="0" w:after="120" w:afterAutospacing="0" w:line="276" w:lineRule="auto"/>
        <w:jc w:val="both"/>
        <w:rPr>
          <w:rFonts w:asciiTheme="minorHAnsi" w:eastAsiaTheme="minorEastAsia" w:hAnsiTheme="minorHAnsi" w:cstheme="minorHAnsi"/>
          <w:color w:val="000000" w:themeColor="text1"/>
          <w:sz w:val="22"/>
          <w:szCs w:val="22"/>
          <w:lang w:eastAsia="en-US"/>
        </w:rPr>
      </w:pPr>
    </w:p>
    <w:p w14:paraId="39474F58" w14:textId="7A51550E" w:rsidR="00E34D99" w:rsidRPr="00613669" w:rsidRDefault="00E34D99" w:rsidP="002B3DBC">
      <w:pPr>
        <w:pStyle w:val="PargrafodaLista"/>
        <w:numPr>
          <w:ilvl w:val="1"/>
          <w:numId w:val="13"/>
        </w:numPr>
        <w:spacing w:after="120"/>
        <w:ind w:left="426"/>
        <w:contextualSpacing w:val="0"/>
        <w:jc w:val="both"/>
        <w:rPr>
          <w:rFonts w:asciiTheme="minorHAnsi" w:eastAsiaTheme="minorEastAsia" w:hAnsiTheme="minorHAnsi" w:cstheme="minorHAnsi"/>
          <w:color w:val="000000"/>
        </w:rPr>
      </w:pPr>
      <w:r w:rsidRPr="00613669">
        <w:rPr>
          <w:rFonts w:asciiTheme="minorHAnsi" w:eastAsiaTheme="minorEastAsia" w:hAnsiTheme="minorHAnsi" w:cstheme="minorHAnsi"/>
          <w:color w:val="000000" w:themeColor="text1"/>
        </w:rPr>
        <w:t>GESTÃO E FISCALIZAÇÃO</w:t>
      </w:r>
      <w:r w:rsidR="002055FF" w:rsidRPr="00613669">
        <w:rPr>
          <w:rFonts w:asciiTheme="minorHAnsi" w:eastAsiaTheme="minorEastAsia" w:hAnsiTheme="minorHAnsi" w:cstheme="minorHAnsi"/>
          <w:color w:val="000000" w:themeColor="text1"/>
        </w:rPr>
        <w:t xml:space="preserve"> </w:t>
      </w:r>
    </w:p>
    <w:p w14:paraId="2FA3E153" w14:textId="12832ED6" w:rsidR="000322D1" w:rsidRPr="00613669" w:rsidRDefault="000322D1" w:rsidP="002B3DBC">
      <w:pPr>
        <w:pStyle w:val="PargrafodaLista"/>
        <w:numPr>
          <w:ilvl w:val="2"/>
          <w:numId w:val="13"/>
        </w:numPr>
        <w:spacing w:after="120"/>
        <w:ind w:left="567" w:hanging="567"/>
        <w:contextualSpacing w:val="0"/>
        <w:jc w:val="both"/>
        <w:rPr>
          <w:rFonts w:asciiTheme="minorHAnsi" w:eastAsiaTheme="minorEastAsia" w:hAnsiTheme="minorHAnsi" w:cstheme="minorHAnsi"/>
          <w:color w:val="000000" w:themeColor="text1"/>
        </w:rPr>
      </w:pPr>
      <w:r w:rsidRPr="00613669">
        <w:rPr>
          <w:rFonts w:asciiTheme="minorHAnsi" w:eastAsiaTheme="minorEastAsia" w:hAnsiTheme="minorHAnsi" w:cstheme="minorHAnsi"/>
          <w:color w:val="000000" w:themeColor="text1"/>
        </w:rPr>
        <w:lastRenderedPageBreak/>
        <w:t>A execução do contrato será coordenada apenas pelo fiscal,</w:t>
      </w:r>
      <w:r w:rsidR="00A303DD" w:rsidRPr="00613669">
        <w:rPr>
          <w:rFonts w:asciiTheme="minorHAnsi" w:eastAsiaTheme="minorEastAsia" w:hAnsiTheme="minorHAnsi" w:cstheme="minorHAnsi"/>
          <w:color w:val="000000" w:themeColor="text1"/>
        </w:rPr>
        <w:t xml:space="preserve"> </w:t>
      </w:r>
      <w:r w:rsidRPr="00613669">
        <w:rPr>
          <w:rFonts w:asciiTheme="minorHAnsi" w:eastAsiaTheme="minorEastAsia" w:hAnsiTheme="minorHAnsi" w:cstheme="minorHAnsi"/>
          <w:color w:val="000000" w:themeColor="text1"/>
        </w:rPr>
        <w:t xml:space="preserve">que acumula as funções de gestor e fiscal. </w:t>
      </w:r>
    </w:p>
    <w:p w14:paraId="3B7B4B86" w14:textId="77777777" w:rsidR="002923ED" w:rsidRPr="00613669" w:rsidRDefault="002923ED" w:rsidP="002B3DBC">
      <w:pPr>
        <w:pStyle w:val="NormalWeb"/>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p>
    <w:p w14:paraId="152EB16A" w14:textId="1868D14C" w:rsidR="004128AF" w:rsidRPr="001E5670" w:rsidRDefault="00880734" w:rsidP="390C6704">
      <w:pPr>
        <w:pStyle w:val="PargrafodaLista"/>
        <w:numPr>
          <w:ilvl w:val="2"/>
          <w:numId w:val="13"/>
        </w:numPr>
        <w:spacing w:after="120"/>
        <w:ind w:left="567" w:hanging="567"/>
        <w:jc w:val="both"/>
        <w:rPr>
          <w:rFonts w:asciiTheme="minorHAnsi" w:eastAsiaTheme="minorEastAsia" w:hAnsiTheme="minorHAnsi" w:cstheme="minorBidi"/>
          <w:color w:val="000000"/>
        </w:rPr>
      </w:pPr>
      <w:r w:rsidRPr="390C6704">
        <w:rPr>
          <w:rFonts w:asciiTheme="minorHAnsi" w:eastAsiaTheme="minorEastAsia" w:hAnsiTheme="minorHAnsi" w:cstheme="minorBidi"/>
          <w:color w:val="000000" w:themeColor="text1"/>
        </w:rPr>
        <w:t xml:space="preserve">Responsáveis pela </w:t>
      </w:r>
      <w:r w:rsidR="00CD175A" w:rsidRPr="390C6704">
        <w:rPr>
          <w:rFonts w:asciiTheme="minorHAnsi" w:eastAsiaTheme="minorEastAsia" w:hAnsiTheme="minorHAnsi" w:cstheme="minorBidi"/>
          <w:color w:val="000000" w:themeColor="text1"/>
        </w:rPr>
        <w:t>Gestão e Fiscalização:</w:t>
      </w:r>
    </w:p>
    <w:p w14:paraId="7E3E0CF0" w14:textId="21E1E9BA" w:rsidR="00DF39D7" w:rsidRPr="00DF39D7" w:rsidRDefault="00EE0CEF" w:rsidP="0041174C">
      <w:pPr>
        <w:pStyle w:val="NormalWeb"/>
        <w:spacing w:before="120" w:after="120" w:line="276" w:lineRule="auto"/>
        <w:ind w:left="851"/>
        <w:jc w:val="both"/>
        <w:rPr>
          <w:rFonts w:eastAsiaTheme="minorEastAsia" w:cstheme="minorBidi"/>
          <w:color w:val="000000" w:themeColor="text1"/>
        </w:rPr>
      </w:pPr>
      <w:r w:rsidRPr="390C6704">
        <w:rPr>
          <w:rFonts w:asciiTheme="minorHAnsi" w:eastAsiaTheme="minorEastAsia" w:hAnsiTheme="minorHAnsi" w:cstheme="minorBidi"/>
          <w:color w:val="000000" w:themeColor="text1"/>
          <w:sz w:val="22"/>
          <w:szCs w:val="22"/>
          <w:lang w:eastAsia="en-US"/>
        </w:rPr>
        <w:t xml:space="preserve">A Fiscalização será exercida pela Unidade </w:t>
      </w:r>
      <w:r w:rsidR="00B94929" w:rsidRPr="390C6704">
        <w:rPr>
          <w:rFonts w:asciiTheme="minorHAnsi" w:eastAsiaTheme="minorEastAsia" w:hAnsiTheme="minorHAnsi" w:cstheme="minorBidi"/>
          <w:color w:val="000000" w:themeColor="text1"/>
          <w:sz w:val="22"/>
          <w:szCs w:val="22"/>
          <w:lang w:eastAsia="en-US"/>
        </w:rPr>
        <w:t xml:space="preserve">de </w:t>
      </w:r>
      <w:r w:rsidR="008B4720" w:rsidRPr="390C6704">
        <w:rPr>
          <w:rFonts w:asciiTheme="minorHAnsi" w:eastAsiaTheme="minorEastAsia" w:hAnsiTheme="minorHAnsi" w:cstheme="minorBidi"/>
          <w:color w:val="000000" w:themeColor="text1"/>
          <w:sz w:val="22"/>
          <w:szCs w:val="22"/>
          <w:lang w:eastAsia="en-US"/>
        </w:rPr>
        <w:t>Desenvolvimento de Sistemas</w:t>
      </w:r>
      <w:r w:rsidR="00B94929" w:rsidRPr="390C6704">
        <w:rPr>
          <w:rFonts w:asciiTheme="minorHAnsi" w:eastAsiaTheme="minorEastAsia" w:hAnsiTheme="minorHAnsi" w:cstheme="minorBidi"/>
          <w:color w:val="000000" w:themeColor="text1"/>
          <w:sz w:val="22"/>
          <w:szCs w:val="22"/>
          <w:lang w:eastAsia="en-US"/>
        </w:rPr>
        <w:t xml:space="preserve"> </w:t>
      </w:r>
      <w:r w:rsidRPr="390C6704">
        <w:rPr>
          <w:rFonts w:asciiTheme="minorHAnsi" w:eastAsiaTheme="minorEastAsia" w:hAnsiTheme="minorHAnsi" w:cstheme="minorBidi"/>
          <w:color w:val="000000" w:themeColor="text1"/>
          <w:sz w:val="22"/>
          <w:szCs w:val="22"/>
          <w:lang w:eastAsia="en-US"/>
        </w:rPr>
        <w:t>da Divisão de Tecnologia da Informação e Comunicação</w:t>
      </w:r>
      <w:r w:rsidR="008B4720" w:rsidRPr="390C6704">
        <w:rPr>
          <w:rFonts w:asciiTheme="minorHAnsi" w:eastAsiaTheme="minorEastAsia" w:hAnsiTheme="minorHAnsi" w:cstheme="minorBidi"/>
          <w:color w:val="000000" w:themeColor="text1"/>
          <w:sz w:val="22"/>
          <w:szCs w:val="22"/>
          <w:lang w:eastAsia="en-US"/>
        </w:rPr>
        <w:t xml:space="preserve"> do MPRS</w:t>
      </w:r>
      <w:r w:rsidRPr="390C6704">
        <w:rPr>
          <w:rFonts w:asciiTheme="minorHAnsi" w:eastAsiaTheme="minorEastAsia" w:hAnsiTheme="minorHAnsi" w:cstheme="minorBidi"/>
          <w:color w:val="000000" w:themeColor="text1"/>
          <w:sz w:val="22"/>
          <w:szCs w:val="22"/>
          <w:lang w:eastAsia="en-US"/>
        </w:rPr>
        <w:t>, por intermédio do</w:t>
      </w:r>
      <w:r w:rsidR="00DF39D7" w:rsidRPr="390C6704">
        <w:rPr>
          <w:rFonts w:asciiTheme="minorHAnsi" w:eastAsiaTheme="minorEastAsia" w:hAnsiTheme="minorHAnsi" w:cstheme="minorBidi"/>
          <w:color w:val="000000" w:themeColor="text1"/>
          <w:sz w:val="22"/>
          <w:szCs w:val="22"/>
          <w:lang w:eastAsia="en-US"/>
        </w:rPr>
        <w:t>s Servidores abaixo:</w:t>
      </w:r>
    </w:p>
    <w:p w14:paraId="79FB9CE1" w14:textId="5BA4F0E3" w:rsidR="00E0771E" w:rsidRPr="00390BE3" w:rsidRDefault="00DF39D7" w:rsidP="0041174C">
      <w:pPr>
        <w:pStyle w:val="NormalWeb"/>
        <w:numPr>
          <w:ilvl w:val="0"/>
          <w:numId w:val="15"/>
        </w:numPr>
        <w:spacing w:before="120" w:after="120" w:line="276" w:lineRule="auto"/>
        <w:ind w:left="851"/>
        <w:jc w:val="both"/>
        <w:rPr>
          <w:rFonts w:asciiTheme="minorHAnsi" w:eastAsiaTheme="minorEastAsia" w:hAnsiTheme="minorHAnsi" w:cstheme="minorHAnsi"/>
          <w:color w:val="000000" w:themeColor="text1"/>
          <w:sz w:val="22"/>
          <w:szCs w:val="22"/>
        </w:rPr>
      </w:pPr>
      <w:r w:rsidRPr="00390BE3">
        <w:rPr>
          <w:rFonts w:asciiTheme="minorHAnsi" w:eastAsiaTheme="minorEastAsia" w:hAnsiTheme="minorHAnsi" w:cstheme="minorHAnsi"/>
          <w:color w:val="000000" w:themeColor="text1"/>
          <w:sz w:val="22"/>
          <w:szCs w:val="22"/>
          <w:lang w:eastAsia="en-US"/>
        </w:rPr>
        <w:t xml:space="preserve"> </w:t>
      </w:r>
      <w:r w:rsidR="00E0771E" w:rsidRPr="00390BE3">
        <w:rPr>
          <w:rFonts w:asciiTheme="minorHAnsi" w:eastAsiaTheme="minorEastAsia" w:hAnsiTheme="minorHAnsi" w:cstheme="minorHAnsi"/>
          <w:color w:val="000000" w:themeColor="text1"/>
          <w:sz w:val="22"/>
          <w:szCs w:val="22"/>
        </w:rPr>
        <w:t xml:space="preserve">Fiscal: Cláudio Avila da Silva - endereço na Rua Andrade Neves 106/13º andar, Bairro Centro, Porto Alegre, telefone (51) 3295-1370, </w:t>
      </w:r>
      <w:proofErr w:type="spellStart"/>
      <w:r w:rsidR="00E0771E" w:rsidRPr="00390BE3">
        <w:rPr>
          <w:rFonts w:asciiTheme="minorHAnsi" w:eastAsiaTheme="minorEastAsia" w:hAnsiTheme="minorHAnsi" w:cstheme="minorHAnsi"/>
          <w:color w:val="000000" w:themeColor="text1"/>
          <w:sz w:val="22"/>
          <w:szCs w:val="22"/>
        </w:rPr>
        <w:t>email</w:t>
      </w:r>
      <w:proofErr w:type="spellEnd"/>
      <w:r w:rsidR="00E0771E" w:rsidRPr="00390BE3">
        <w:rPr>
          <w:rFonts w:asciiTheme="minorHAnsi" w:eastAsiaTheme="minorEastAsia" w:hAnsiTheme="minorHAnsi" w:cstheme="minorHAnsi"/>
          <w:color w:val="000000" w:themeColor="text1"/>
          <w:sz w:val="22"/>
          <w:szCs w:val="22"/>
        </w:rPr>
        <w:t xml:space="preserve"> </w:t>
      </w:r>
      <w:r w:rsidRPr="00390BE3">
        <w:rPr>
          <w:rFonts w:asciiTheme="minorHAnsi" w:eastAsiaTheme="minorEastAsia" w:hAnsiTheme="minorHAnsi" w:cstheme="minorHAnsi"/>
          <w:color w:val="000000" w:themeColor="text1"/>
          <w:sz w:val="22"/>
          <w:szCs w:val="22"/>
        </w:rPr>
        <w:t xml:space="preserve"> </w:t>
      </w:r>
      <w:r w:rsidR="00390BE3" w:rsidRPr="00390BE3">
        <w:rPr>
          <w:rFonts w:asciiTheme="minorHAnsi" w:eastAsiaTheme="minorEastAsia" w:hAnsiTheme="minorHAnsi" w:cstheme="minorHAnsi"/>
          <w:color w:val="000000" w:themeColor="text1"/>
          <w:sz w:val="22"/>
          <w:szCs w:val="22"/>
        </w:rPr>
        <w:t>apoio</w:t>
      </w:r>
      <w:r w:rsidR="00E0771E" w:rsidRPr="00390BE3">
        <w:rPr>
          <w:rFonts w:asciiTheme="minorHAnsi" w:eastAsiaTheme="minorEastAsia" w:hAnsiTheme="minorHAnsi" w:cstheme="minorHAnsi"/>
          <w:color w:val="000000" w:themeColor="text1"/>
          <w:sz w:val="22"/>
          <w:szCs w:val="22"/>
        </w:rPr>
        <w:t>@mprs.mp.br. </w:t>
      </w:r>
    </w:p>
    <w:p w14:paraId="44BE50AF" w14:textId="08F32CC8" w:rsidR="00E0771E" w:rsidRPr="00E0771E" w:rsidRDefault="00E0771E" w:rsidP="0041174C">
      <w:pPr>
        <w:pStyle w:val="NormalWeb"/>
        <w:numPr>
          <w:ilvl w:val="0"/>
          <w:numId w:val="15"/>
        </w:numPr>
        <w:spacing w:before="120" w:after="120" w:line="276" w:lineRule="auto"/>
        <w:ind w:left="851"/>
        <w:jc w:val="both"/>
        <w:rPr>
          <w:rFonts w:asciiTheme="minorHAnsi" w:eastAsiaTheme="minorEastAsia" w:hAnsiTheme="minorHAnsi" w:cstheme="minorHAnsi"/>
          <w:color w:val="000000" w:themeColor="text1"/>
          <w:sz w:val="22"/>
          <w:szCs w:val="22"/>
        </w:rPr>
      </w:pPr>
      <w:r w:rsidRPr="00E0771E">
        <w:rPr>
          <w:rFonts w:asciiTheme="minorHAnsi" w:eastAsiaTheme="minorEastAsia" w:hAnsiTheme="minorHAnsi" w:cstheme="minorHAnsi"/>
          <w:color w:val="000000" w:themeColor="text1"/>
          <w:sz w:val="22"/>
          <w:szCs w:val="22"/>
        </w:rPr>
        <w:t xml:space="preserve">b) Fiscal substituto: Florindo Prestes Pedroso - Rua Andrade Neves 106/13º andar, Bairro Centro, Porto Alegre, telefone (51) 3295-1774, </w:t>
      </w:r>
      <w:proofErr w:type="spellStart"/>
      <w:r w:rsidRPr="00E0771E">
        <w:rPr>
          <w:rFonts w:asciiTheme="minorHAnsi" w:eastAsiaTheme="minorEastAsia" w:hAnsiTheme="minorHAnsi" w:cstheme="minorHAnsi"/>
          <w:color w:val="000000" w:themeColor="text1"/>
          <w:sz w:val="22"/>
          <w:szCs w:val="22"/>
        </w:rPr>
        <w:t>email</w:t>
      </w:r>
      <w:proofErr w:type="spellEnd"/>
      <w:r w:rsidRPr="00E0771E">
        <w:rPr>
          <w:rFonts w:asciiTheme="minorHAnsi" w:eastAsiaTheme="minorEastAsia" w:hAnsiTheme="minorHAnsi" w:cstheme="minorHAnsi"/>
          <w:color w:val="000000" w:themeColor="text1"/>
          <w:sz w:val="22"/>
          <w:szCs w:val="22"/>
        </w:rPr>
        <w:t xml:space="preserve"> </w:t>
      </w:r>
      <w:proofErr w:type="spellStart"/>
      <w:r w:rsidR="00390BE3" w:rsidRPr="00390BE3">
        <w:rPr>
          <w:rFonts w:asciiTheme="minorHAnsi" w:eastAsiaTheme="minorEastAsia" w:hAnsiTheme="minorHAnsi" w:cstheme="minorHAnsi"/>
          <w:color w:val="000000" w:themeColor="text1"/>
          <w:sz w:val="22"/>
          <w:szCs w:val="22"/>
        </w:rPr>
        <w:t>email</w:t>
      </w:r>
      <w:proofErr w:type="spellEnd"/>
      <w:r w:rsidR="00390BE3" w:rsidRPr="00390BE3">
        <w:rPr>
          <w:rFonts w:asciiTheme="minorHAnsi" w:eastAsiaTheme="minorEastAsia" w:hAnsiTheme="minorHAnsi" w:cstheme="minorHAnsi"/>
          <w:color w:val="000000" w:themeColor="text1"/>
          <w:sz w:val="22"/>
          <w:szCs w:val="22"/>
        </w:rPr>
        <w:t xml:space="preserve">  apoio@mprs.mp.br.</w:t>
      </w:r>
    </w:p>
    <w:p w14:paraId="09DF0D6A" w14:textId="77777777" w:rsidR="00EE0CEF" w:rsidRPr="00613669" w:rsidRDefault="00EE0CEF" w:rsidP="002B3DBC">
      <w:pPr>
        <w:pStyle w:val="NormalWeb"/>
        <w:spacing w:before="120" w:beforeAutospacing="0" w:after="120" w:afterAutospacing="0" w:line="276" w:lineRule="auto"/>
        <w:ind w:left="360"/>
        <w:jc w:val="both"/>
        <w:rPr>
          <w:rFonts w:asciiTheme="minorHAnsi" w:eastAsiaTheme="minorEastAsia" w:hAnsiTheme="minorHAnsi" w:cstheme="minorHAnsi"/>
          <w:color w:val="000000"/>
          <w:sz w:val="22"/>
          <w:szCs w:val="22"/>
          <w:lang w:eastAsia="en-US"/>
        </w:rPr>
      </w:pPr>
    </w:p>
    <w:p w14:paraId="68219D3F" w14:textId="2D8FB10C" w:rsidR="00752169" w:rsidRPr="00613669" w:rsidRDefault="00752169" w:rsidP="002B3DBC">
      <w:pPr>
        <w:pStyle w:val="PargrafodaLista"/>
        <w:numPr>
          <w:ilvl w:val="2"/>
          <w:numId w:val="13"/>
        </w:numPr>
        <w:spacing w:after="120"/>
        <w:ind w:left="567" w:hanging="567"/>
        <w:contextualSpacing w:val="0"/>
        <w:jc w:val="both"/>
        <w:rPr>
          <w:rFonts w:asciiTheme="minorHAnsi" w:eastAsiaTheme="minorEastAsia" w:hAnsiTheme="minorHAnsi" w:cstheme="minorHAnsi"/>
          <w:color w:val="000000" w:themeColor="text1"/>
        </w:rPr>
      </w:pPr>
      <w:r w:rsidRPr="00613669">
        <w:rPr>
          <w:rFonts w:asciiTheme="minorHAnsi" w:eastAsiaTheme="minorEastAsia" w:hAnsiTheme="minorHAnsi" w:cstheme="minorHAnsi"/>
          <w:color w:val="000000" w:themeColor="text1"/>
        </w:rPr>
        <w:t>O gestor do contrato poderá convocar o representante da empresa para adoção de providências que devam ser cumpridas de imediato.</w:t>
      </w:r>
    </w:p>
    <w:p w14:paraId="5630AD66" w14:textId="77777777" w:rsidR="002D50D5" w:rsidRPr="00613669" w:rsidRDefault="002D50D5" w:rsidP="002B3DBC">
      <w:pPr>
        <w:pStyle w:val="NormalWeb"/>
        <w:spacing w:before="120" w:beforeAutospacing="0" w:after="120" w:afterAutospacing="0" w:line="276" w:lineRule="auto"/>
        <w:jc w:val="both"/>
        <w:rPr>
          <w:rFonts w:asciiTheme="minorHAnsi" w:eastAsiaTheme="minorEastAsia" w:hAnsiTheme="minorHAnsi" w:cstheme="minorHAnsi"/>
          <w:color w:val="000000"/>
          <w:sz w:val="22"/>
          <w:szCs w:val="22"/>
          <w:lang w:eastAsia="en-US"/>
        </w:rPr>
      </w:pPr>
    </w:p>
    <w:p w14:paraId="39C126F1" w14:textId="7C894FD7" w:rsidR="00752169" w:rsidRPr="00613669" w:rsidRDefault="00752169" w:rsidP="002B3DBC">
      <w:pPr>
        <w:pStyle w:val="PargrafodaLista"/>
        <w:numPr>
          <w:ilvl w:val="2"/>
          <w:numId w:val="13"/>
        </w:numPr>
        <w:spacing w:after="120"/>
        <w:ind w:left="567" w:hanging="567"/>
        <w:contextualSpacing w:val="0"/>
        <w:jc w:val="both"/>
        <w:rPr>
          <w:rFonts w:asciiTheme="minorHAnsi" w:eastAsiaTheme="minorEastAsia" w:hAnsiTheme="minorHAnsi" w:cstheme="minorHAnsi"/>
          <w:color w:val="000000" w:themeColor="text1"/>
        </w:rPr>
      </w:pPr>
      <w:r w:rsidRPr="00613669">
        <w:rPr>
          <w:rFonts w:asciiTheme="minorHAnsi" w:eastAsiaTheme="minorEastAsia" w:hAnsiTheme="minorHAnsi" w:cstheme="minorHAnsi"/>
          <w:color w:val="000000" w:themeColor="text1"/>
        </w:rPr>
        <w:t xml:space="preserve">Após a assinatura do contrato ou instrumento equivalente, </w:t>
      </w:r>
      <w:r w:rsidR="00E93DC7" w:rsidRPr="00613669">
        <w:rPr>
          <w:rFonts w:asciiTheme="minorHAnsi" w:eastAsiaTheme="minorEastAsia" w:hAnsiTheme="minorHAnsi" w:cstheme="minorHAnsi"/>
          <w:color w:val="000000" w:themeColor="text1"/>
        </w:rPr>
        <w:t>o gestor poderá</w:t>
      </w:r>
      <w:r w:rsidRPr="00613669">
        <w:rPr>
          <w:rFonts w:asciiTheme="minorHAnsi" w:eastAsiaTheme="minorEastAsia" w:hAnsiTheme="minorHAnsi" w:cstheme="minorHAnsi"/>
          <w:color w:val="000000" w:themeColor="text1"/>
        </w:rPr>
        <w:t xml:space="preserve"> convocar o representante da empresa contratada para reunião inicial</w:t>
      </w:r>
      <w:r w:rsidR="00E93DC7" w:rsidRPr="00613669">
        <w:rPr>
          <w:rFonts w:asciiTheme="minorHAnsi" w:eastAsiaTheme="minorEastAsia" w:hAnsiTheme="minorHAnsi" w:cstheme="minorHAnsi"/>
          <w:color w:val="000000" w:themeColor="text1"/>
        </w:rPr>
        <w:t xml:space="preserve">, visando </w:t>
      </w:r>
      <w:r w:rsidRPr="00613669">
        <w:rPr>
          <w:rFonts w:asciiTheme="minorHAnsi" w:eastAsiaTheme="minorEastAsia" w:hAnsiTheme="minorHAnsi" w:cstheme="minorHAnsi"/>
          <w:color w:val="000000" w:themeColor="text1"/>
        </w:rPr>
        <w:t>apresenta</w:t>
      </w:r>
      <w:r w:rsidR="00E93DC7" w:rsidRPr="00613669">
        <w:rPr>
          <w:rFonts w:asciiTheme="minorHAnsi" w:eastAsiaTheme="minorEastAsia" w:hAnsiTheme="minorHAnsi" w:cstheme="minorHAnsi"/>
          <w:color w:val="000000" w:themeColor="text1"/>
        </w:rPr>
        <w:t xml:space="preserve">r o </w:t>
      </w:r>
      <w:r w:rsidRPr="00613669">
        <w:rPr>
          <w:rFonts w:asciiTheme="minorHAnsi" w:eastAsiaTheme="minorEastAsia" w:hAnsiTheme="minorHAnsi" w:cstheme="minorHAnsi"/>
          <w:color w:val="000000" w:themeColor="text1"/>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1829076" w14:textId="77777777" w:rsidR="002D50D5" w:rsidRPr="00613669" w:rsidRDefault="002D50D5" w:rsidP="002B3DBC">
      <w:pPr>
        <w:pStyle w:val="NormalWeb"/>
        <w:spacing w:before="120" w:beforeAutospacing="0" w:after="120" w:afterAutospacing="0" w:line="276" w:lineRule="auto"/>
        <w:jc w:val="both"/>
        <w:rPr>
          <w:rFonts w:asciiTheme="minorHAnsi" w:eastAsiaTheme="minorEastAsia" w:hAnsiTheme="minorHAnsi" w:cstheme="minorHAnsi"/>
          <w:color w:val="000000"/>
          <w:sz w:val="22"/>
          <w:szCs w:val="22"/>
          <w:lang w:eastAsia="en-US"/>
        </w:rPr>
      </w:pPr>
    </w:p>
    <w:p w14:paraId="1C145C85" w14:textId="11D00371" w:rsidR="007E77C5" w:rsidRPr="00613669" w:rsidRDefault="00A15571" w:rsidP="002B3DBC">
      <w:pPr>
        <w:pStyle w:val="PargrafodaLista"/>
        <w:numPr>
          <w:ilvl w:val="2"/>
          <w:numId w:val="13"/>
        </w:numPr>
        <w:spacing w:after="120"/>
        <w:ind w:left="567" w:hanging="567"/>
        <w:contextualSpacing w:val="0"/>
        <w:jc w:val="both"/>
        <w:rPr>
          <w:rFonts w:asciiTheme="minorHAnsi" w:eastAsiaTheme="minorEastAsia" w:hAnsiTheme="minorHAnsi" w:cstheme="minorHAnsi"/>
          <w:color w:val="000000"/>
        </w:rPr>
      </w:pPr>
      <w:r w:rsidRPr="00613669">
        <w:rPr>
          <w:rFonts w:asciiTheme="minorHAnsi" w:eastAsiaTheme="minorEastAsia" w:hAnsiTheme="minorHAnsi" w:cstheme="minorHAnsi"/>
          <w:color w:val="000000" w:themeColor="text1"/>
        </w:rPr>
        <w:t>O fiscal do contrato acompanhará a execução do contrato</w:t>
      </w:r>
      <w:r w:rsidR="007E77C5" w:rsidRPr="00613669">
        <w:rPr>
          <w:rFonts w:asciiTheme="minorHAnsi" w:eastAsiaTheme="minorEastAsia" w:hAnsiTheme="minorHAnsi" w:cstheme="minorHAnsi"/>
          <w:color w:val="000000" w:themeColor="text1"/>
        </w:rPr>
        <w:t xml:space="preserve">, e, entre outras funções definidas no </w:t>
      </w:r>
      <w:r w:rsidR="002F0D57" w:rsidRPr="00613669">
        <w:rPr>
          <w:rFonts w:asciiTheme="minorHAnsi" w:eastAsiaTheme="minorEastAsia" w:hAnsiTheme="minorHAnsi" w:cstheme="minorHAnsi"/>
          <w:color w:val="000000" w:themeColor="text1"/>
        </w:rPr>
        <w:t>Provimento nº 05/2023:</w:t>
      </w:r>
    </w:p>
    <w:p w14:paraId="3C0558FC" w14:textId="6A16E6B7" w:rsidR="004440A9" w:rsidRPr="00613669" w:rsidRDefault="00DC575E" w:rsidP="002B3DBC">
      <w:pPr>
        <w:pStyle w:val="NormalWeb"/>
        <w:numPr>
          <w:ilvl w:val="0"/>
          <w:numId w:val="16"/>
        </w:numPr>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613669">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613669">
        <w:rPr>
          <w:rFonts w:asciiTheme="minorHAnsi" w:eastAsiaTheme="minorHAnsi" w:hAnsiTheme="minorHAnsi" w:cstheme="minorHAnsi"/>
          <w:color w:val="000000"/>
          <w:sz w:val="22"/>
          <w:szCs w:val="22"/>
          <w:lang w:eastAsia="en-US"/>
        </w:rPr>
        <w:t xml:space="preserve">, </w:t>
      </w:r>
      <w:r w:rsidR="00A15571" w:rsidRPr="00613669">
        <w:rPr>
          <w:rFonts w:asciiTheme="minorHAnsi" w:eastAsiaTheme="minorHAnsi" w:hAnsiTheme="minorHAnsi" w:cstheme="minorHAnsi"/>
          <w:color w:val="000000"/>
          <w:sz w:val="22"/>
          <w:szCs w:val="22"/>
          <w:lang w:eastAsia="en-US"/>
        </w:rPr>
        <w:t>de modo a assegurar os melhores resultados para a Administração</w:t>
      </w:r>
      <w:r w:rsidR="004440A9" w:rsidRPr="00613669">
        <w:rPr>
          <w:rFonts w:asciiTheme="minorHAnsi" w:eastAsiaTheme="minorHAnsi" w:hAnsiTheme="minorHAnsi" w:cstheme="minorHAnsi"/>
          <w:color w:val="000000"/>
          <w:sz w:val="22"/>
          <w:szCs w:val="22"/>
          <w:lang w:eastAsia="en-US"/>
        </w:rPr>
        <w:t>;</w:t>
      </w:r>
    </w:p>
    <w:p w14:paraId="2941DC1A" w14:textId="6BF76AD3" w:rsidR="00A15571" w:rsidRPr="00613669" w:rsidRDefault="00A15571" w:rsidP="002B3DBC">
      <w:pPr>
        <w:pStyle w:val="NormalWeb"/>
        <w:numPr>
          <w:ilvl w:val="0"/>
          <w:numId w:val="16"/>
        </w:numPr>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613669">
        <w:rPr>
          <w:rFonts w:asciiTheme="minorHAnsi" w:eastAsiaTheme="minorHAnsi" w:hAnsiTheme="minorHAnsi" w:cstheme="minorHAnsi"/>
          <w:color w:val="000000"/>
          <w:sz w:val="22"/>
          <w:szCs w:val="22"/>
          <w:lang w:eastAsia="en-US"/>
        </w:rPr>
        <w:t xml:space="preserve">anotará </w:t>
      </w:r>
      <w:r w:rsidR="000322D1" w:rsidRPr="00613669">
        <w:rPr>
          <w:rFonts w:asciiTheme="minorHAnsi" w:eastAsiaTheme="minorHAnsi" w:hAnsiTheme="minorHAnsi" w:cstheme="minorHAnsi"/>
          <w:color w:val="000000"/>
          <w:sz w:val="22"/>
          <w:szCs w:val="22"/>
          <w:lang w:eastAsia="en-US"/>
        </w:rPr>
        <w:t xml:space="preserve">no procedimento, à medida </w:t>
      </w:r>
      <w:r w:rsidR="004440A9" w:rsidRPr="00613669">
        <w:rPr>
          <w:rFonts w:asciiTheme="minorHAnsi" w:eastAsiaTheme="minorHAnsi" w:hAnsiTheme="minorHAnsi" w:cstheme="minorHAnsi"/>
          <w:color w:val="000000"/>
          <w:sz w:val="22"/>
          <w:szCs w:val="22"/>
          <w:lang w:eastAsia="en-US"/>
        </w:rPr>
        <w:t xml:space="preserve">que ocorrerem, </w:t>
      </w:r>
      <w:r w:rsidRPr="00613669">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004440A9" w:rsidRPr="00613669">
        <w:rPr>
          <w:rFonts w:asciiTheme="minorHAnsi" w:eastAsiaTheme="minorHAnsi" w:hAnsiTheme="minorHAnsi" w:cstheme="minorHAnsi"/>
          <w:color w:val="000000"/>
          <w:sz w:val="22"/>
          <w:szCs w:val="22"/>
          <w:lang w:eastAsia="en-US"/>
        </w:rPr>
        <w:t>;</w:t>
      </w:r>
    </w:p>
    <w:p w14:paraId="1BE27DFB" w14:textId="0DCA1206" w:rsidR="00A15571" w:rsidRPr="00613669" w:rsidRDefault="00A15571" w:rsidP="002B3DBC">
      <w:pPr>
        <w:pStyle w:val="NormalWeb"/>
        <w:numPr>
          <w:ilvl w:val="0"/>
          <w:numId w:val="16"/>
        </w:numPr>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613669">
        <w:rPr>
          <w:rFonts w:asciiTheme="minorHAnsi" w:eastAsiaTheme="minorHAnsi" w:hAnsiTheme="minorHAnsi" w:cstheme="minorHAnsi"/>
          <w:color w:val="000000"/>
          <w:sz w:val="22"/>
          <w:szCs w:val="22"/>
          <w:lang w:eastAsia="en-US"/>
        </w:rPr>
        <w:t xml:space="preserve">emitirá notificações para a correção da execução do contrato, </w:t>
      </w:r>
      <w:r w:rsidR="004440A9" w:rsidRPr="00613669">
        <w:rPr>
          <w:rFonts w:asciiTheme="minorHAnsi" w:eastAsiaTheme="minorHAnsi" w:hAnsiTheme="minorHAnsi" w:cstheme="minorHAnsi"/>
          <w:color w:val="000000"/>
          <w:sz w:val="22"/>
          <w:szCs w:val="22"/>
          <w:lang w:eastAsia="en-US"/>
        </w:rPr>
        <w:t xml:space="preserve">assim que </w:t>
      </w:r>
      <w:r w:rsidR="0025346B" w:rsidRPr="00613669">
        <w:rPr>
          <w:rFonts w:asciiTheme="minorHAnsi" w:eastAsiaTheme="minorHAnsi" w:hAnsiTheme="minorHAnsi" w:cstheme="minorHAnsi"/>
          <w:color w:val="000000"/>
          <w:sz w:val="22"/>
          <w:szCs w:val="22"/>
          <w:lang w:eastAsia="en-US"/>
        </w:rPr>
        <w:t>i</w:t>
      </w:r>
      <w:r w:rsidR="004440A9" w:rsidRPr="00613669">
        <w:rPr>
          <w:rFonts w:asciiTheme="minorHAnsi" w:eastAsiaTheme="minorHAnsi" w:hAnsiTheme="minorHAnsi" w:cstheme="minorHAnsi"/>
          <w:color w:val="000000"/>
          <w:sz w:val="22"/>
          <w:szCs w:val="22"/>
          <w:lang w:eastAsia="en-US"/>
        </w:rPr>
        <w:t xml:space="preserve">dentificada qualquer inexatidão ou irregularidade, </w:t>
      </w:r>
      <w:r w:rsidRPr="00613669">
        <w:rPr>
          <w:rFonts w:asciiTheme="minorHAnsi" w:eastAsiaTheme="minorHAnsi" w:hAnsiTheme="minorHAnsi" w:cstheme="minorHAnsi"/>
          <w:color w:val="000000"/>
          <w:sz w:val="22"/>
          <w:szCs w:val="22"/>
          <w:lang w:eastAsia="en-US"/>
        </w:rPr>
        <w:t>determinando prazo para a correção</w:t>
      </w:r>
      <w:r w:rsidR="004440A9" w:rsidRPr="00613669">
        <w:rPr>
          <w:rFonts w:asciiTheme="minorHAnsi" w:eastAsiaTheme="minorHAnsi" w:hAnsiTheme="minorHAnsi" w:cstheme="minorHAnsi"/>
          <w:color w:val="000000"/>
          <w:sz w:val="22"/>
          <w:szCs w:val="22"/>
          <w:lang w:eastAsia="en-US"/>
        </w:rPr>
        <w:t>;</w:t>
      </w:r>
    </w:p>
    <w:p w14:paraId="0CCED365" w14:textId="1C221CEA" w:rsidR="00AF5EA1" w:rsidRPr="00613669" w:rsidRDefault="004440A9" w:rsidP="002B3DBC">
      <w:pPr>
        <w:pStyle w:val="NormalWeb"/>
        <w:numPr>
          <w:ilvl w:val="0"/>
          <w:numId w:val="16"/>
        </w:numPr>
        <w:spacing w:before="120" w:beforeAutospacing="0" w:after="120" w:afterAutospacing="0" w:line="276" w:lineRule="auto"/>
        <w:jc w:val="both"/>
        <w:rPr>
          <w:rFonts w:asciiTheme="minorHAnsi" w:eastAsiaTheme="minorHAnsi" w:hAnsiTheme="minorHAnsi" w:cstheme="minorHAnsi"/>
          <w:color w:val="000000"/>
          <w:sz w:val="22"/>
          <w:szCs w:val="22"/>
          <w:lang w:eastAsia="en-US"/>
        </w:rPr>
      </w:pPr>
      <w:r w:rsidRPr="00613669">
        <w:rPr>
          <w:rFonts w:asciiTheme="minorHAnsi" w:eastAsiaTheme="minorHAnsi" w:hAnsiTheme="minorHAnsi" w:cstheme="minorHAnsi"/>
          <w:color w:val="000000"/>
          <w:sz w:val="22"/>
          <w:szCs w:val="22"/>
          <w:lang w:eastAsia="en-US"/>
        </w:rPr>
        <w:t xml:space="preserve">comunicará o </w:t>
      </w:r>
      <w:r w:rsidR="00A15571" w:rsidRPr="00613669">
        <w:rPr>
          <w:rFonts w:asciiTheme="minorHAnsi" w:eastAsiaTheme="minorHAnsi" w:hAnsiTheme="minorHAnsi" w:cstheme="minorHAnsi"/>
          <w:color w:val="000000"/>
          <w:sz w:val="22"/>
          <w:szCs w:val="22"/>
          <w:lang w:eastAsia="en-US"/>
        </w:rPr>
        <w:t xml:space="preserve">gestor do contato, em tempo hábil, </w:t>
      </w:r>
      <w:r w:rsidRPr="00613669">
        <w:rPr>
          <w:rFonts w:asciiTheme="minorHAnsi" w:eastAsiaTheme="minorHAnsi" w:hAnsiTheme="minorHAnsi" w:cstheme="minorHAnsi"/>
          <w:color w:val="000000"/>
          <w:sz w:val="22"/>
          <w:szCs w:val="22"/>
          <w:lang w:eastAsia="en-US"/>
        </w:rPr>
        <w:t>qualquer</w:t>
      </w:r>
      <w:r w:rsidR="00A15571" w:rsidRPr="00613669">
        <w:rPr>
          <w:rFonts w:asciiTheme="minorHAnsi" w:eastAsiaTheme="minorHAnsi" w:hAnsiTheme="minorHAnsi" w:cstheme="minorHAnsi"/>
          <w:color w:val="000000"/>
          <w:sz w:val="22"/>
          <w:szCs w:val="22"/>
          <w:lang w:eastAsia="en-US"/>
        </w:rPr>
        <w:t xml:space="preserve"> situação que ultrapasse sua competência</w:t>
      </w:r>
      <w:r w:rsidR="00984354" w:rsidRPr="00613669">
        <w:rPr>
          <w:rFonts w:asciiTheme="minorHAnsi" w:eastAsiaTheme="minorHAnsi" w:hAnsiTheme="minorHAnsi" w:cstheme="minorHAnsi"/>
          <w:color w:val="000000"/>
          <w:sz w:val="22"/>
          <w:szCs w:val="22"/>
          <w:lang w:eastAsia="en-US"/>
        </w:rPr>
        <w:t xml:space="preserve"> ou que</w:t>
      </w:r>
      <w:r w:rsidR="00A15571" w:rsidRPr="00613669">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613669">
        <w:rPr>
          <w:rFonts w:asciiTheme="minorHAnsi" w:eastAsiaTheme="minorHAnsi" w:hAnsiTheme="minorHAnsi" w:cstheme="minorHAnsi"/>
          <w:color w:val="000000"/>
          <w:sz w:val="22"/>
          <w:szCs w:val="22"/>
          <w:lang w:eastAsia="en-US"/>
        </w:rPr>
        <w:t>.</w:t>
      </w:r>
    </w:p>
    <w:p w14:paraId="2BA226A1" w14:textId="77777777" w:rsidR="00176335" w:rsidRPr="00613669" w:rsidRDefault="00176335" w:rsidP="002B3DBC">
      <w:pPr>
        <w:spacing w:before="120" w:after="120" w:line="276" w:lineRule="auto"/>
        <w:jc w:val="both"/>
        <w:rPr>
          <w:rFonts w:cstheme="minorHAnsi"/>
          <w:color w:val="000000" w:themeColor="text1"/>
        </w:rPr>
      </w:pPr>
    </w:p>
    <w:p w14:paraId="282DDD8B" w14:textId="44750661" w:rsidR="00256712" w:rsidRPr="00613669" w:rsidRDefault="00BC1302"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SANÇÕES</w:t>
      </w:r>
    </w:p>
    <w:p w14:paraId="19F06173" w14:textId="43E0899F" w:rsidR="001114D9" w:rsidRPr="00613669" w:rsidRDefault="00DB079E" w:rsidP="002B3DBC">
      <w:pPr>
        <w:pStyle w:val="PargrafodaLista"/>
        <w:numPr>
          <w:ilvl w:val="2"/>
          <w:numId w:val="13"/>
        </w:numPr>
        <w:spacing w:after="120"/>
        <w:ind w:left="567" w:hanging="567"/>
        <w:contextualSpacing w:val="0"/>
        <w:jc w:val="both"/>
        <w:rPr>
          <w:rFonts w:asciiTheme="minorHAnsi" w:hAnsiTheme="minorHAnsi" w:cstheme="minorHAnsi"/>
        </w:rPr>
      </w:pPr>
      <w:r w:rsidRPr="00613669">
        <w:rPr>
          <w:rFonts w:asciiTheme="minorHAnsi" w:hAnsiTheme="minorHAnsi" w:cstheme="minorHAnsi"/>
        </w:rPr>
        <w:t xml:space="preserve">Poderão ser aplicadas </w:t>
      </w:r>
      <w:r w:rsidR="001114D9" w:rsidRPr="00613669">
        <w:rPr>
          <w:rFonts w:asciiTheme="minorHAnsi" w:hAnsiTheme="minorHAnsi" w:cstheme="minorHAnsi"/>
        </w:rPr>
        <w:t>sanções de natureza moratória e punitiva diante do não cumprimento das cláusulas contratuais</w:t>
      </w:r>
      <w:r w:rsidR="00AA2F5B" w:rsidRPr="00613669">
        <w:rPr>
          <w:rFonts w:asciiTheme="minorHAnsi" w:hAnsiTheme="minorHAnsi" w:cstheme="minorHAnsi"/>
        </w:rPr>
        <w:t>:</w:t>
      </w:r>
    </w:p>
    <w:p w14:paraId="1C84E514" w14:textId="2D66EB88" w:rsidR="000833C8" w:rsidRPr="00613669" w:rsidRDefault="0038483E" w:rsidP="002B3DBC">
      <w:pPr>
        <w:pStyle w:val="NormalWeb"/>
        <w:numPr>
          <w:ilvl w:val="0"/>
          <w:numId w:val="18"/>
        </w:numPr>
        <w:spacing w:before="120" w:beforeAutospacing="0" w:after="120" w:afterAutospacing="0" w:line="276" w:lineRule="auto"/>
        <w:jc w:val="both"/>
        <w:rPr>
          <w:rFonts w:asciiTheme="minorHAnsi" w:hAnsiTheme="minorHAnsi" w:cstheme="minorHAnsi"/>
          <w:color w:val="000000" w:themeColor="text1"/>
          <w:sz w:val="22"/>
          <w:szCs w:val="22"/>
        </w:rPr>
      </w:pPr>
      <w:r w:rsidRPr="00613669">
        <w:rPr>
          <w:rFonts w:asciiTheme="minorHAnsi" w:hAnsiTheme="minorHAnsi" w:cstheme="minorHAnsi"/>
          <w:color w:val="000000" w:themeColor="text1"/>
          <w:sz w:val="22"/>
          <w:szCs w:val="22"/>
        </w:rPr>
        <w:lastRenderedPageBreak/>
        <w:t xml:space="preserve">multa por atraso: </w:t>
      </w:r>
      <w:r w:rsidR="00B94929" w:rsidRPr="00613669">
        <w:rPr>
          <w:rFonts w:asciiTheme="minorHAnsi" w:hAnsiTheme="minorHAnsi" w:cstheme="minorHAnsi"/>
          <w:color w:val="000000" w:themeColor="text1"/>
          <w:sz w:val="22"/>
          <w:szCs w:val="22"/>
        </w:rPr>
        <w:t>0,5</w:t>
      </w:r>
      <w:r w:rsidRPr="00613669">
        <w:rPr>
          <w:rFonts w:asciiTheme="minorHAnsi" w:hAnsiTheme="minorHAnsi" w:cstheme="minorHAnsi"/>
          <w:color w:val="000000" w:themeColor="text1"/>
          <w:sz w:val="22"/>
          <w:szCs w:val="22"/>
        </w:rPr>
        <w:t>% sobre a parcela inadimplida por dia de atraso</w:t>
      </w:r>
      <w:r w:rsidR="00B94929" w:rsidRPr="00613669">
        <w:rPr>
          <w:rFonts w:asciiTheme="minorHAnsi" w:hAnsiTheme="minorHAnsi" w:cstheme="minorHAnsi"/>
          <w:color w:val="000000" w:themeColor="text1"/>
          <w:sz w:val="22"/>
          <w:szCs w:val="22"/>
        </w:rPr>
        <w:t>,</w:t>
      </w:r>
      <w:r w:rsidRPr="00613669">
        <w:rPr>
          <w:rFonts w:asciiTheme="minorHAnsi" w:hAnsiTheme="minorHAnsi" w:cstheme="minorHAnsi"/>
          <w:color w:val="000000" w:themeColor="text1"/>
          <w:sz w:val="22"/>
          <w:szCs w:val="22"/>
        </w:rPr>
        <w:t xml:space="preserve"> no máximo de 20 dias;</w:t>
      </w:r>
    </w:p>
    <w:p w14:paraId="363A20D3" w14:textId="67C129F4" w:rsidR="00201B85" w:rsidRPr="00613669" w:rsidRDefault="00C339B5" w:rsidP="002B3DBC">
      <w:pPr>
        <w:pStyle w:val="NormalWeb"/>
        <w:numPr>
          <w:ilvl w:val="0"/>
          <w:numId w:val="18"/>
        </w:numPr>
        <w:spacing w:before="120" w:beforeAutospacing="0" w:after="120" w:afterAutospacing="0" w:line="276" w:lineRule="auto"/>
        <w:jc w:val="both"/>
        <w:rPr>
          <w:rFonts w:asciiTheme="minorHAnsi" w:hAnsiTheme="minorHAnsi" w:cstheme="minorHAnsi"/>
          <w:color w:val="000000" w:themeColor="text1"/>
          <w:sz w:val="22"/>
          <w:szCs w:val="22"/>
        </w:rPr>
      </w:pPr>
      <w:r w:rsidRPr="00613669">
        <w:rPr>
          <w:rFonts w:asciiTheme="minorHAnsi" w:hAnsiTheme="minorHAnsi" w:cstheme="minorHAnsi"/>
          <w:color w:val="000000" w:themeColor="text1"/>
          <w:sz w:val="22"/>
          <w:szCs w:val="22"/>
        </w:rPr>
        <w:t>a</w:t>
      </w:r>
      <w:r w:rsidR="0006704F" w:rsidRPr="00613669">
        <w:rPr>
          <w:rFonts w:asciiTheme="minorHAnsi" w:hAnsiTheme="minorHAnsi" w:cstheme="minorHAnsi"/>
          <w:color w:val="000000" w:themeColor="text1"/>
          <w:sz w:val="22"/>
          <w:szCs w:val="22"/>
        </w:rPr>
        <w:t>dvertência</w:t>
      </w:r>
    </w:p>
    <w:p w14:paraId="709C4B65" w14:textId="4A48C42C" w:rsidR="00002BCC" w:rsidRPr="00613669" w:rsidRDefault="00C339B5" w:rsidP="002B3DBC">
      <w:pPr>
        <w:pStyle w:val="NormalWeb"/>
        <w:numPr>
          <w:ilvl w:val="0"/>
          <w:numId w:val="18"/>
        </w:numPr>
        <w:spacing w:before="120" w:beforeAutospacing="0" w:after="120" w:afterAutospacing="0" w:line="276" w:lineRule="auto"/>
        <w:jc w:val="both"/>
        <w:rPr>
          <w:rFonts w:asciiTheme="minorHAnsi" w:hAnsiTheme="minorHAnsi" w:cstheme="minorHAnsi"/>
          <w:color w:val="000000" w:themeColor="text1"/>
          <w:sz w:val="22"/>
          <w:szCs w:val="22"/>
        </w:rPr>
      </w:pPr>
      <w:r w:rsidRPr="00613669">
        <w:rPr>
          <w:rFonts w:asciiTheme="minorHAnsi" w:hAnsiTheme="minorHAnsi" w:cstheme="minorHAnsi"/>
          <w:color w:val="000000" w:themeColor="text1"/>
          <w:sz w:val="22"/>
          <w:szCs w:val="22"/>
        </w:rPr>
        <w:t>m</w:t>
      </w:r>
      <w:r w:rsidR="00201B85" w:rsidRPr="00613669">
        <w:rPr>
          <w:rFonts w:asciiTheme="minorHAnsi" w:hAnsiTheme="minorHAnsi" w:cstheme="minorHAnsi"/>
          <w:color w:val="000000" w:themeColor="text1"/>
          <w:sz w:val="22"/>
          <w:szCs w:val="22"/>
        </w:rPr>
        <w:t>ulta compensatória</w:t>
      </w:r>
      <w:r w:rsidR="00BC7C13" w:rsidRPr="00613669">
        <w:rPr>
          <w:rFonts w:asciiTheme="minorHAnsi" w:hAnsiTheme="minorHAnsi" w:cstheme="minorHAnsi"/>
          <w:color w:val="000000" w:themeColor="text1"/>
          <w:sz w:val="22"/>
          <w:szCs w:val="22"/>
        </w:rPr>
        <w:t xml:space="preserve">: </w:t>
      </w:r>
      <w:r w:rsidR="00DE4A3E" w:rsidRPr="00613669">
        <w:rPr>
          <w:rFonts w:asciiTheme="minorHAnsi" w:hAnsiTheme="minorHAnsi" w:cstheme="minorHAnsi"/>
          <w:color w:val="000000" w:themeColor="text1"/>
          <w:sz w:val="22"/>
          <w:szCs w:val="22"/>
        </w:rPr>
        <w:t xml:space="preserve">até </w:t>
      </w:r>
      <w:r w:rsidR="00BC7C13" w:rsidRPr="00613669">
        <w:rPr>
          <w:rFonts w:asciiTheme="minorHAnsi" w:hAnsiTheme="minorHAnsi" w:cstheme="minorHAnsi"/>
          <w:color w:val="000000" w:themeColor="text1"/>
          <w:sz w:val="22"/>
          <w:szCs w:val="22"/>
        </w:rPr>
        <w:t xml:space="preserve">10% sobre </w:t>
      </w:r>
      <w:r w:rsidR="00AA2F5B" w:rsidRPr="00613669">
        <w:rPr>
          <w:rFonts w:asciiTheme="minorHAnsi" w:hAnsiTheme="minorHAnsi" w:cstheme="minorHAnsi"/>
          <w:color w:val="000000" w:themeColor="text1"/>
          <w:sz w:val="22"/>
          <w:szCs w:val="22"/>
        </w:rPr>
        <w:t>o valor total do contrato</w:t>
      </w:r>
    </w:p>
    <w:p w14:paraId="185476EF" w14:textId="31EAD235" w:rsidR="00002BCC" w:rsidRPr="00613669" w:rsidRDefault="00002BCC" w:rsidP="002B3DBC">
      <w:pPr>
        <w:pStyle w:val="NormalWeb"/>
        <w:numPr>
          <w:ilvl w:val="0"/>
          <w:numId w:val="18"/>
        </w:numPr>
        <w:spacing w:before="120" w:beforeAutospacing="0" w:after="120" w:afterAutospacing="0" w:line="276" w:lineRule="auto"/>
        <w:jc w:val="both"/>
        <w:rPr>
          <w:rFonts w:asciiTheme="minorHAnsi" w:hAnsiTheme="minorHAnsi" w:cstheme="minorHAnsi"/>
          <w:color w:val="000000" w:themeColor="text1"/>
          <w:sz w:val="22"/>
          <w:szCs w:val="22"/>
        </w:rPr>
      </w:pPr>
      <w:r w:rsidRPr="00613669">
        <w:rPr>
          <w:rFonts w:asciiTheme="minorHAnsi" w:hAnsiTheme="minorHAnsi" w:cstheme="minorHAnsi"/>
          <w:color w:val="000000" w:themeColor="text1"/>
          <w:sz w:val="22"/>
          <w:szCs w:val="22"/>
        </w:rPr>
        <w:t>i</w:t>
      </w:r>
      <w:r w:rsidRPr="00613669">
        <w:rPr>
          <w:rFonts w:asciiTheme="minorHAnsi" w:hAnsiTheme="minorHAnsi" w:cstheme="minorHAnsi"/>
          <w:sz w:val="22"/>
          <w:szCs w:val="22"/>
        </w:rPr>
        <w:t>mpedimento de licitar e contratar por até 03 (três) anos;</w:t>
      </w:r>
    </w:p>
    <w:p w14:paraId="2AD471D5" w14:textId="2F931D23" w:rsidR="00397037" w:rsidRPr="00613669" w:rsidRDefault="00002BCC" w:rsidP="002B3DBC">
      <w:pPr>
        <w:pStyle w:val="NormalWeb"/>
        <w:numPr>
          <w:ilvl w:val="0"/>
          <w:numId w:val="18"/>
        </w:numPr>
        <w:spacing w:before="120" w:beforeAutospacing="0" w:after="120" w:afterAutospacing="0" w:line="276" w:lineRule="auto"/>
        <w:jc w:val="both"/>
        <w:rPr>
          <w:rFonts w:asciiTheme="minorHAnsi" w:hAnsiTheme="minorHAnsi" w:cstheme="minorHAnsi"/>
          <w:sz w:val="22"/>
          <w:szCs w:val="22"/>
        </w:rPr>
      </w:pPr>
      <w:r w:rsidRPr="00613669">
        <w:rPr>
          <w:rFonts w:asciiTheme="minorHAnsi" w:hAnsiTheme="minorHAnsi" w:cstheme="minorHAnsi"/>
          <w:sz w:val="22"/>
          <w:szCs w:val="22"/>
        </w:rPr>
        <w:t>declaração de inidoneidade para licitar ou contratar com a Administração Pública.</w:t>
      </w:r>
    </w:p>
    <w:p w14:paraId="70E50DD8" w14:textId="77777777" w:rsidR="00B94929" w:rsidRPr="00613669" w:rsidRDefault="00B94929" w:rsidP="002B3DBC">
      <w:pPr>
        <w:pStyle w:val="NormalWeb"/>
        <w:spacing w:before="120" w:beforeAutospacing="0" w:after="120" w:afterAutospacing="0" w:line="276" w:lineRule="auto"/>
        <w:jc w:val="both"/>
        <w:rPr>
          <w:rFonts w:asciiTheme="minorHAnsi" w:hAnsiTheme="minorHAnsi" w:cstheme="minorHAnsi"/>
          <w:sz w:val="22"/>
          <w:szCs w:val="22"/>
        </w:rPr>
      </w:pPr>
    </w:p>
    <w:p w14:paraId="30536730" w14:textId="7C2EEFF0" w:rsidR="00247109" w:rsidRPr="00613669" w:rsidRDefault="00B71F6A" w:rsidP="002B3DBC">
      <w:pPr>
        <w:pStyle w:val="PargrafodaLista"/>
        <w:numPr>
          <w:ilvl w:val="2"/>
          <w:numId w:val="13"/>
        </w:numPr>
        <w:spacing w:after="120"/>
        <w:ind w:left="567" w:hanging="567"/>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A multa poderá ser aplicada isolada ou cumulativamente, limitada a 30%</w:t>
      </w:r>
      <w:r w:rsidR="00D34043" w:rsidRPr="00613669">
        <w:rPr>
          <w:rFonts w:asciiTheme="minorHAnsi" w:hAnsiTheme="minorHAnsi" w:cstheme="minorHAnsi"/>
          <w:color w:val="000000" w:themeColor="text1"/>
        </w:rPr>
        <w:t xml:space="preserve"> (trinta por cento).</w:t>
      </w:r>
    </w:p>
    <w:p w14:paraId="66204FF1" w14:textId="77777777" w:rsidR="0654C029" w:rsidRPr="00613669" w:rsidRDefault="0654C029" w:rsidP="002B3DBC">
      <w:pPr>
        <w:spacing w:before="120" w:after="120" w:line="276" w:lineRule="auto"/>
        <w:jc w:val="both"/>
        <w:rPr>
          <w:rFonts w:cstheme="minorHAnsi"/>
          <w:color w:val="000000" w:themeColor="text1"/>
        </w:rPr>
      </w:pPr>
    </w:p>
    <w:p w14:paraId="6A3C64CE" w14:textId="7D11CC83" w:rsidR="006720CF" w:rsidRDefault="42AB5340" w:rsidP="002B3DBC">
      <w:pPr>
        <w:pStyle w:val="PargrafodaLista"/>
        <w:numPr>
          <w:ilvl w:val="0"/>
          <w:numId w:val="13"/>
        </w:numPr>
        <w:spacing w:after="120"/>
        <w:ind w:left="357" w:hanging="357"/>
        <w:contextualSpacing w:val="0"/>
        <w:jc w:val="both"/>
        <w:rPr>
          <w:rFonts w:asciiTheme="minorHAnsi" w:hAnsiTheme="minorHAnsi" w:cstheme="minorHAnsi"/>
          <w:b/>
          <w:bCs/>
          <w:color w:val="000000" w:themeColor="text1"/>
        </w:rPr>
      </w:pPr>
      <w:r w:rsidRPr="00613669">
        <w:rPr>
          <w:rFonts w:asciiTheme="minorHAnsi" w:hAnsiTheme="minorHAnsi" w:cstheme="minorHAnsi"/>
          <w:b/>
          <w:bCs/>
          <w:color w:val="000000" w:themeColor="text1"/>
        </w:rPr>
        <w:t>CRITÉRIOS DE MEDIÇÃO E PAGAMENTO</w:t>
      </w:r>
    </w:p>
    <w:p w14:paraId="219C8A78" w14:textId="77777777" w:rsidR="00072A98" w:rsidRPr="00613669" w:rsidRDefault="00072A98" w:rsidP="00072A98">
      <w:pPr>
        <w:pStyle w:val="PargrafodaLista"/>
        <w:spacing w:after="120"/>
        <w:ind w:left="357"/>
        <w:contextualSpacing w:val="0"/>
        <w:jc w:val="both"/>
        <w:rPr>
          <w:rFonts w:asciiTheme="minorHAnsi" w:hAnsiTheme="minorHAnsi" w:cstheme="minorHAnsi"/>
          <w:b/>
          <w:bCs/>
          <w:color w:val="000000" w:themeColor="text1"/>
        </w:rPr>
      </w:pPr>
    </w:p>
    <w:p w14:paraId="60A13910" w14:textId="4D697DC8" w:rsidR="006720CF" w:rsidRPr="00613669" w:rsidRDefault="42AB5340" w:rsidP="002B3DBC">
      <w:pPr>
        <w:pStyle w:val="PargrafodaLista"/>
        <w:numPr>
          <w:ilvl w:val="1"/>
          <w:numId w:val="13"/>
        </w:numPr>
        <w:spacing w:after="120"/>
        <w:ind w:left="426"/>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INSTRUMENTOS DE MEDIÇÃO DE RESULTADO</w:t>
      </w:r>
    </w:p>
    <w:p w14:paraId="6706BCED" w14:textId="77777777" w:rsidR="006720CF" w:rsidRPr="00613669" w:rsidRDefault="42AB5340" w:rsidP="002B3DBC">
      <w:pPr>
        <w:spacing w:before="120" w:after="120" w:line="276" w:lineRule="auto"/>
        <w:jc w:val="both"/>
        <w:rPr>
          <w:rFonts w:cstheme="minorHAnsi"/>
          <w:color w:val="000000" w:themeColor="text1"/>
        </w:rPr>
      </w:pPr>
      <w:r w:rsidRPr="00613669">
        <w:rPr>
          <w:rFonts w:cstheme="minorHAnsi"/>
          <w:color w:val="000000" w:themeColor="text1"/>
        </w:rPr>
        <w:t>Não haverá avaliação da execução por instrumento de medição de resultado (IMR)</w:t>
      </w:r>
      <w:r w:rsidR="00C43EAA" w:rsidRPr="00613669">
        <w:rPr>
          <w:rFonts w:cstheme="minorHAnsi"/>
          <w:color w:val="000000" w:themeColor="text1"/>
        </w:rPr>
        <w:t>.</w:t>
      </w:r>
    </w:p>
    <w:p w14:paraId="02F2C34E" w14:textId="77777777" w:rsidR="007652E8" w:rsidRPr="00613669" w:rsidRDefault="007652E8" w:rsidP="002B3DBC">
      <w:pPr>
        <w:spacing w:after="120" w:line="276" w:lineRule="auto"/>
        <w:jc w:val="both"/>
        <w:rPr>
          <w:rFonts w:cstheme="minorHAnsi"/>
          <w:color w:val="000000" w:themeColor="text1"/>
        </w:rPr>
      </w:pPr>
    </w:p>
    <w:p w14:paraId="581472DF" w14:textId="504B8F80" w:rsidR="006720CF" w:rsidRPr="00613669" w:rsidRDefault="002923ED" w:rsidP="002B3DBC">
      <w:pPr>
        <w:pStyle w:val="PargrafodaLista"/>
        <w:numPr>
          <w:ilvl w:val="1"/>
          <w:numId w:val="13"/>
        </w:numPr>
        <w:spacing w:after="120"/>
        <w:ind w:left="426"/>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RECEBIMENTO</w:t>
      </w:r>
    </w:p>
    <w:p w14:paraId="5F421084" w14:textId="0C9B9CA5" w:rsidR="006720CF" w:rsidRPr="00613669" w:rsidRDefault="42AB5340" w:rsidP="002B3DBC">
      <w:pPr>
        <w:pStyle w:val="PargrafodaLista"/>
        <w:numPr>
          <w:ilvl w:val="2"/>
          <w:numId w:val="13"/>
        </w:numPr>
        <w:spacing w:after="120"/>
        <w:ind w:left="567" w:hanging="567"/>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H</w:t>
      </w:r>
      <w:r w:rsidR="007652E8" w:rsidRPr="00613669">
        <w:rPr>
          <w:rFonts w:asciiTheme="minorHAnsi" w:hAnsiTheme="minorHAnsi" w:cstheme="minorHAnsi"/>
          <w:color w:val="000000" w:themeColor="text1"/>
        </w:rPr>
        <w:t>averá recebimento do</w:t>
      </w:r>
      <w:r w:rsidR="0072321F" w:rsidRPr="00613669">
        <w:rPr>
          <w:rFonts w:asciiTheme="minorHAnsi" w:hAnsiTheme="minorHAnsi" w:cstheme="minorHAnsi"/>
          <w:color w:val="000000" w:themeColor="text1"/>
        </w:rPr>
        <w:t xml:space="preserve"> Objeto </w:t>
      </w:r>
      <w:r w:rsidRPr="00613669">
        <w:rPr>
          <w:rFonts w:asciiTheme="minorHAnsi" w:hAnsiTheme="minorHAnsi" w:cstheme="minorHAnsi"/>
          <w:color w:val="000000" w:themeColor="text1"/>
        </w:rPr>
        <w:t>conforme abaixo:</w:t>
      </w:r>
    </w:p>
    <w:p w14:paraId="3211A04B" w14:textId="27A7DE6D" w:rsidR="004D33A7" w:rsidRPr="00613669" w:rsidRDefault="002923ED" w:rsidP="002B3DBC">
      <w:pPr>
        <w:pStyle w:val="PargrafodaLista"/>
        <w:numPr>
          <w:ilvl w:val="0"/>
          <w:numId w:val="21"/>
        </w:numPr>
        <w:spacing w:after="120"/>
        <w:contextualSpacing w:val="0"/>
        <w:jc w:val="both"/>
        <w:rPr>
          <w:rFonts w:asciiTheme="minorHAnsi" w:hAnsiTheme="minorHAnsi" w:cstheme="minorHAnsi"/>
          <w:color w:val="000000" w:themeColor="text1"/>
        </w:rPr>
      </w:pPr>
      <w:r w:rsidRPr="00613669">
        <w:rPr>
          <w:rFonts w:asciiTheme="minorHAnsi" w:hAnsiTheme="minorHAnsi" w:cstheme="minorHAnsi"/>
          <w:b/>
          <w:bCs/>
          <w:color w:val="000000" w:themeColor="text1"/>
        </w:rPr>
        <w:t>P</w:t>
      </w:r>
      <w:r w:rsidR="42AB5340" w:rsidRPr="00613669">
        <w:rPr>
          <w:rFonts w:asciiTheme="minorHAnsi" w:hAnsiTheme="minorHAnsi" w:cstheme="minorHAnsi"/>
          <w:b/>
          <w:bCs/>
          <w:color w:val="000000" w:themeColor="text1"/>
        </w:rPr>
        <w:t>rovisoriamente</w:t>
      </w:r>
      <w:r w:rsidR="42AB5340" w:rsidRPr="00613669">
        <w:rPr>
          <w:rFonts w:asciiTheme="minorHAnsi" w:hAnsiTheme="minorHAnsi" w:cstheme="minorHAnsi"/>
          <w:color w:val="000000" w:themeColor="text1"/>
        </w:rPr>
        <w:t xml:space="preserve">, </w:t>
      </w:r>
      <w:r w:rsidRPr="00613669">
        <w:rPr>
          <w:rFonts w:asciiTheme="minorHAnsi" w:hAnsiTheme="minorHAnsi" w:cstheme="minorHAnsi"/>
          <w:color w:val="000000" w:themeColor="text1"/>
        </w:rPr>
        <w:t xml:space="preserve">no prazo de até </w:t>
      </w:r>
      <w:r w:rsidR="00B94929" w:rsidRPr="00613669">
        <w:rPr>
          <w:rFonts w:asciiTheme="minorHAnsi" w:hAnsiTheme="minorHAnsi" w:cstheme="minorHAnsi"/>
          <w:color w:val="000000" w:themeColor="text1"/>
        </w:rPr>
        <w:t>5 (cinco</w:t>
      </w:r>
      <w:r w:rsidRPr="00613669">
        <w:rPr>
          <w:rFonts w:asciiTheme="minorHAnsi" w:hAnsiTheme="minorHAnsi" w:cstheme="minorHAnsi"/>
          <w:color w:val="000000" w:themeColor="text1"/>
        </w:rPr>
        <w:t xml:space="preserve">) dias </w:t>
      </w:r>
      <w:r w:rsidR="00FD09F7" w:rsidRPr="00613669">
        <w:rPr>
          <w:rFonts w:asciiTheme="minorHAnsi" w:hAnsiTheme="minorHAnsi" w:cstheme="minorHAnsi"/>
          <w:color w:val="000000" w:themeColor="text1"/>
        </w:rPr>
        <w:t>da data da entrega,</w:t>
      </w:r>
      <w:r w:rsidRPr="00613669">
        <w:rPr>
          <w:rFonts w:asciiTheme="minorHAnsi" w:hAnsiTheme="minorHAnsi" w:cstheme="minorHAnsi"/>
          <w:color w:val="000000" w:themeColor="text1"/>
        </w:rPr>
        <w:t xml:space="preserve"> </w:t>
      </w:r>
      <w:r w:rsidR="42AB5340" w:rsidRPr="00613669">
        <w:rPr>
          <w:rFonts w:asciiTheme="minorHAnsi" w:hAnsiTheme="minorHAnsi" w:cstheme="minorHAnsi"/>
          <w:color w:val="000000" w:themeColor="text1"/>
        </w:rPr>
        <w:t>pelo responsável por seu acompanhamento e fiscalização, mediante termo detalhado, quando verificado o cumprimento das exigências de caráter técnico;</w:t>
      </w:r>
    </w:p>
    <w:p w14:paraId="6C8C94A7" w14:textId="12AA3B0B" w:rsidR="006720CF" w:rsidRPr="00613669" w:rsidRDefault="002923ED" w:rsidP="002B3DBC">
      <w:pPr>
        <w:pStyle w:val="PargrafodaLista"/>
        <w:numPr>
          <w:ilvl w:val="0"/>
          <w:numId w:val="21"/>
        </w:numPr>
        <w:spacing w:after="120"/>
        <w:contextualSpacing w:val="0"/>
        <w:jc w:val="both"/>
        <w:rPr>
          <w:rFonts w:asciiTheme="minorHAnsi" w:hAnsiTheme="minorHAnsi" w:cstheme="minorHAnsi"/>
          <w:color w:val="000000" w:themeColor="text1"/>
        </w:rPr>
      </w:pPr>
      <w:r w:rsidRPr="00613669">
        <w:rPr>
          <w:rFonts w:asciiTheme="minorHAnsi" w:hAnsiTheme="minorHAnsi" w:cstheme="minorHAnsi"/>
          <w:b/>
          <w:bCs/>
          <w:color w:val="000000" w:themeColor="text1"/>
        </w:rPr>
        <w:t>D</w:t>
      </w:r>
      <w:r w:rsidR="42AB5340" w:rsidRPr="00613669">
        <w:rPr>
          <w:rFonts w:asciiTheme="minorHAnsi" w:hAnsiTheme="minorHAnsi" w:cstheme="minorHAnsi"/>
          <w:b/>
          <w:bCs/>
          <w:color w:val="000000" w:themeColor="text1"/>
        </w:rPr>
        <w:t>efinitivamente</w:t>
      </w:r>
      <w:r w:rsidR="42AB5340" w:rsidRPr="00613669">
        <w:rPr>
          <w:rFonts w:asciiTheme="minorHAnsi" w:hAnsiTheme="minorHAnsi" w:cstheme="minorHAnsi"/>
          <w:color w:val="000000" w:themeColor="text1"/>
        </w:rPr>
        <w:t xml:space="preserve">, </w:t>
      </w:r>
      <w:r w:rsidRPr="00613669">
        <w:rPr>
          <w:rFonts w:asciiTheme="minorHAnsi" w:hAnsiTheme="minorHAnsi" w:cstheme="minorHAnsi"/>
          <w:color w:val="000000" w:themeColor="text1"/>
        </w:rPr>
        <w:t xml:space="preserve">no prazo de até </w:t>
      </w:r>
      <w:r w:rsidR="00B94929" w:rsidRPr="00613669">
        <w:rPr>
          <w:rFonts w:asciiTheme="minorHAnsi" w:hAnsiTheme="minorHAnsi" w:cstheme="minorHAnsi"/>
          <w:color w:val="000000" w:themeColor="text1"/>
        </w:rPr>
        <w:t>1</w:t>
      </w:r>
      <w:r w:rsidR="0095176E">
        <w:rPr>
          <w:rFonts w:asciiTheme="minorHAnsi" w:hAnsiTheme="minorHAnsi" w:cstheme="minorHAnsi"/>
          <w:color w:val="000000" w:themeColor="text1"/>
        </w:rPr>
        <w:t>0</w:t>
      </w:r>
      <w:r w:rsidRPr="00613669">
        <w:rPr>
          <w:rFonts w:asciiTheme="minorHAnsi" w:hAnsiTheme="minorHAnsi" w:cstheme="minorHAnsi"/>
          <w:color w:val="000000" w:themeColor="text1"/>
        </w:rPr>
        <w:t xml:space="preserve"> dias </w:t>
      </w:r>
      <w:r w:rsidR="0095176E">
        <w:rPr>
          <w:rFonts w:asciiTheme="minorHAnsi" w:hAnsiTheme="minorHAnsi" w:cstheme="minorHAnsi"/>
          <w:color w:val="000000" w:themeColor="text1"/>
        </w:rPr>
        <w:t>após o recebimento provisório</w:t>
      </w:r>
      <w:r w:rsidRPr="00613669">
        <w:rPr>
          <w:rFonts w:asciiTheme="minorHAnsi" w:hAnsiTheme="minorHAnsi" w:cstheme="minorHAnsi"/>
          <w:color w:val="000000" w:themeColor="text1"/>
        </w:rPr>
        <w:t xml:space="preserve">, </w:t>
      </w:r>
      <w:r w:rsidR="42AB5340" w:rsidRPr="00613669">
        <w:rPr>
          <w:rFonts w:asciiTheme="minorHAnsi" w:hAnsiTheme="minorHAnsi" w:cstheme="minorHAnsi"/>
          <w:color w:val="000000" w:themeColor="text1"/>
        </w:rPr>
        <w:t>mediante termo detalhado que comprove o atendimento das exigências contratuais.</w:t>
      </w:r>
    </w:p>
    <w:p w14:paraId="238601FE" w14:textId="77777777" w:rsidR="004D33A7" w:rsidRPr="00613669" w:rsidRDefault="004D33A7" w:rsidP="002B3DBC">
      <w:pPr>
        <w:spacing w:before="120" w:after="120" w:line="276" w:lineRule="auto"/>
        <w:jc w:val="both"/>
        <w:rPr>
          <w:rFonts w:cstheme="minorHAnsi"/>
          <w:color w:val="000000" w:themeColor="text1"/>
        </w:rPr>
      </w:pPr>
    </w:p>
    <w:p w14:paraId="1722CA68" w14:textId="341B26E4" w:rsidR="007652E8" w:rsidRPr="00613669" w:rsidRDefault="007652E8" w:rsidP="002B3DBC">
      <w:pPr>
        <w:pStyle w:val="PargrafodaLista"/>
        <w:numPr>
          <w:ilvl w:val="3"/>
          <w:numId w:val="13"/>
        </w:numPr>
        <w:spacing w:after="120"/>
        <w:ind w:left="1276" w:hanging="850"/>
        <w:contextualSpacing w:val="0"/>
        <w:jc w:val="both"/>
        <w:rPr>
          <w:rFonts w:asciiTheme="minorHAnsi" w:eastAsiaTheme="minorHAnsi" w:hAnsiTheme="minorHAnsi" w:cstheme="minorHAnsi"/>
          <w:color w:val="000000" w:themeColor="text1"/>
        </w:rPr>
      </w:pPr>
      <w:r w:rsidRPr="00613669">
        <w:rPr>
          <w:rFonts w:asciiTheme="minorHAnsi" w:eastAsiaTheme="minorHAnsi" w:hAnsiTheme="minorHAnsi" w:cstheme="minorHAnsi"/>
          <w:color w:val="000000" w:themeColor="text1"/>
        </w:rPr>
        <w:t xml:space="preserve">O recebimento definitivo </w:t>
      </w:r>
      <w:r w:rsidR="00A7117F" w:rsidRPr="00613669">
        <w:rPr>
          <w:rFonts w:asciiTheme="minorHAnsi" w:eastAsiaTheme="minorHAnsi" w:hAnsiTheme="minorHAnsi" w:cstheme="minorHAnsi"/>
          <w:color w:val="000000" w:themeColor="text1"/>
        </w:rPr>
        <w:t>será realizado</w:t>
      </w:r>
      <w:r w:rsidRPr="00613669">
        <w:rPr>
          <w:rFonts w:asciiTheme="minorHAnsi" w:eastAsiaTheme="minorHAnsi" w:hAnsiTheme="minorHAnsi" w:cstheme="minorHAnsi"/>
          <w:color w:val="000000" w:themeColor="text1"/>
        </w:rPr>
        <w:t xml:space="preserve"> após a verificação da qualidade e quantidade do</w:t>
      </w:r>
      <w:r w:rsidR="00545340" w:rsidRPr="00613669">
        <w:rPr>
          <w:rFonts w:asciiTheme="minorHAnsi" w:eastAsiaTheme="minorHAnsi" w:hAnsiTheme="minorHAnsi" w:cstheme="minorHAnsi"/>
          <w:color w:val="000000" w:themeColor="text1"/>
        </w:rPr>
        <w:t xml:space="preserve">s itens entregues </w:t>
      </w:r>
      <w:r w:rsidRPr="00613669">
        <w:rPr>
          <w:rFonts w:asciiTheme="minorHAnsi" w:eastAsiaTheme="minorHAnsi" w:hAnsiTheme="minorHAnsi" w:cstheme="minorHAnsi"/>
          <w:color w:val="000000" w:themeColor="text1"/>
        </w:rPr>
        <w:t>e consequente aceitação, media</w:t>
      </w:r>
      <w:r w:rsidR="002D50D5" w:rsidRPr="00613669">
        <w:rPr>
          <w:rFonts w:asciiTheme="minorHAnsi" w:eastAsiaTheme="minorHAnsi" w:hAnsiTheme="minorHAnsi" w:cstheme="minorHAnsi"/>
          <w:color w:val="000000" w:themeColor="text1"/>
        </w:rPr>
        <w:t xml:space="preserve">nte termo detalhado, obedecendo </w:t>
      </w:r>
      <w:r w:rsidRPr="00613669">
        <w:rPr>
          <w:rFonts w:asciiTheme="minorHAnsi" w:eastAsiaTheme="minorHAnsi" w:hAnsiTheme="minorHAnsi" w:cstheme="minorHAnsi"/>
          <w:color w:val="000000" w:themeColor="text1"/>
        </w:rPr>
        <w:t>os seguintes procedimentos:</w:t>
      </w:r>
    </w:p>
    <w:p w14:paraId="36E51DE7" w14:textId="0D92DFA3" w:rsidR="002D50D5" w:rsidRPr="00613669" w:rsidRDefault="002D50D5" w:rsidP="002B3DBC">
      <w:pPr>
        <w:pStyle w:val="Nivel3"/>
        <w:spacing w:after="120" w:line="276" w:lineRule="auto"/>
        <w:ind w:left="1276"/>
        <w:rPr>
          <w:rFonts w:asciiTheme="minorHAnsi" w:hAnsiTheme="minorHAnsi" w:cstheme="minorHAnsi"/>
          <w:sz w:val="22"/>
          <w:szCs w:val="22"/>
        </w:rPr>
      </w:pPr>
      <w:r w:rsidRPr="00613669">
        <w:rPr>
          <w:rFonts w:asciiTheme="minorHAnsi" w:hAnsiTheme="minorHAnsi" w:cstheme="minorHAnsi"/>
          <w:sz w:val="22"/>
          <w:szCs w:val="22"/>
        </w:rPr>
        <w:t>a) verificar d</w:t>
      </w:r>
      <w:r w:rsidR="007652E8" w:rsidRPr="00613669">
        <w:rPr>
          <w:rFonts w:asciiTheme="minorHAnsi" w:hAnsiTheme="minorHAnsi" w:cstheme="minorHAnsi"/>
          <w:sz w:val="22"/>
          <w:szCs w:val="22"/>
        </w:rPr>
        <w:t>ocumento do</w:t>
      </w:r>
      <w:r w:rsidRPr="00613669">
        <w:rPr>
          <w:rFonts w:asciiTheme="minorHAnsi" w:hAnsiTheme="minorHAnsi" w:cstheme="minorHAnsi"/>
          <w:sz w:val="22"/>
          <w:szCs w:val="22"/>
        </w:rPr>
        <w:t>s fiscais</w:t>
      </w:r>
      <w:r w:rsidR="007652E8" w:rsidRPr="00613669">
        <w:rPr>
          <w:rFonts w:asciiTheme="minorHAnsi" w:hAnsiTheme="minorHAnsi" w:cstheme="minorHAnsi"/>
          <w:sz w:val="22"/>
          <w:szCs w:val="22"/>
        </w:rPr>
        <w:t xml:space="preserve"> técnico</w:t>
      </w:r>
      <w:r w:rsidRPr="00613669">
        <w:rPr>
          <w:rFonts w:asciiTheme="minorHAnsi" w:hAnsiTheme="minorHAnsi" w:cstheme="minorHAnsi"/>
          <w:sz w:val="22"/>
          <w:szCs w:val="22"/>
        </w:rPr>
        <w:t>s</w:t>
      </w:r>
      <w:r w:rsidR="007652E8" w:rsidRPr="00613669">
        <w:rPr>
          <w:rFonts w:asciiTheme="minorHAnsi" w:hAnsiTheme="minorHAnsi" w:cstheme="minorHAnsi"/>
          <w:sz w:val="22"/>
          <w:szCs w:val="22"/>
        </w:rPr>
        <w:t xml:space="preserve"> e requisitante</w:t>
      </w:r>
      <w:r w:rsidRPr="00613669">
        <w:rPr>
          <w:rFonts w:asciiTheme="minorHAnsi" w:hAnsiTheme="minorHAnsi" w:cstheme="minorHAnsi"/>
          <w:sz w:val="22"/>
          <w:szCs w:val="22"/>
        </w:rPr>
        <w:t>s,</w:t>
      </w:r>
      <w:r w:rsidR="007652E8" w:rsidRPr="00613669">
        <w:rPr>
          <w:rFonts w:asciiTheme="minorHAnsi" w:hAnsiTheme="minorHAnsi" w:cstheme="minorHAnsi"/>
          <w:sz w:val="22"/>
          <w:szCs w:val="22"/>
        </w:rPr>
        <w:t xml:space="preserve"> acerca </w:t>
      </w:r>
      <w:r w:rsidR="00AC0AAE" w:rsidRPr="00613669">
        <w:rPr>
          <w:rFonts w:asciiTheme="minorHAnsi" w:hAnsiTheme="minorHAnsi" w:cstheme="minorHAnsi"/>
          <w:sz w:val="22"/>
          <w:szCs w:val="22"/>
        </w:rPr>
        <w:t xml:space="preserve">do </w:t>
      </w:r>
      <w:r w:rsidR="007652E8" w:rsidRPr="00613669">
        <w:rPr>
          <w:rFonts w:asciiTheme="minorHAnsi" w:hAnsiTheme="minorHAnsi" w:cstheme="minorHAnsi"/>
          <w:sz w:val="22"/>
          <w:szCs w:val="22"/>
        </w:rPr>
        <w:t>cumprimento das obrigações</w:t>
      </w:r>
      <w:r w:rsidRPr="00613669">
        <w:rPr>
          <w:rFonts w:asciiTheme="minorHAnsi" w:hAnsiTheme="minorHAnsi" w:cstheme="minorHAnsi"/>
          <w:sz w:val="22"/>
          <w:szCs w:val="22"/>
        </w:rPr>
        <w:t>;</w:t>
      </w:r>
    </w:p>
    <w:p w14:paraId="29859F6D" w14:textId="77777777" w:rsidR="00B94929" w:rsidRPr="00613669" w:rsidRDefault="00B94929" w:rsidP="002B3DBC">
      <w:pPr>
        <w:autoSpaceDE w:val="0"/>
        <w:spacing w:after="120" w:line="276" w:lineRule="auto"/>
        <w:ind w:right="-30"/>
        <w:jc w:val="both"/>
        <w:rPr>
          <w:rFonts w:cstheme="minorHAnsi"/>
          <w:color w:val="000000"/>
        </w:rPr>
      </w:pPr>
    </w:p>
    <w:p w14:paraId="38B84327" w14:textId="7D6C1D08" w:rsidR="004D33A7" w:rsidRPr="00613669" w:rsidRDefault="004D33A7" w:rsidP="002B3DBC">
      <w:pPr>
        <w:pStyle w:val="PargrafodaLista"/>
        <w:numPr>
          <w:ilvl w:val="2"/>
          <w:numId w:val="13"/>
        </w:numPr>
        <w:spacing w:after="120"/>
        <w:ind w:left="567" w:hanging="567"/>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B08B5D1" w14:textId="77777777" w:rsidR="004D33A7" w:rsidRPr="00613669" w:rsidRDefault="004D33A7" w:rsidP="002B3DBC">
      <w:pPr>
        <w:autoSpaceDE w:val="0"/>
        <w:spacing w:after="120" w:line="276" w:lineRule="auto"/>
        <w:ind w:right="-30"/>
        <w:jc w:val="both"/>
        <w:rPr>
          <w:rFonts w:cstheme="minorHAnsi"/>
          <w:color w:val="000000"/>
        </w:rPr>
      </w:pPr>
    </w:p>
    <w:p w14:paraId="44F7B4E9" w14:textId="44FD61F2" w:rsidR="004D33A7" w:rsidRPr="00613669" w:rsidRDefault="004D33A7" w:rsidP="002B3DBC">
      <w:pPr>
        <w:pStyle w:val="PargrafodaLista"/>
        <w:numPr>
          <w:ilvl w:val="2"/>
          <w:numId w:val="13"/>
        </w:numPr>
        <w:spacing w:after="120"/>
        <w:ind w:left="567" w:hanging="567"/>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A fiscalização não efetuará o ateste da última e/ou única medição de serviços até que sejam sanadas todas as eventuais pendências que possam vir a ser apontadas no Recebimento Provisório. (Art. 119 c/c art. 140 da Lei nº 14.133/2021).</w:t>
      </w:r>
    </w:p>
    <w:p w14:paraId="16DEB4AB" w14:textId="77777777" w:rsidR="004D33A7" w:rsidRPr="00613669" w:rsidRDefault="004D33A7" w:rsidP="002B3DBC">
      <w:pPr>
        <w:pStyle w:val="PargrafodaLista"/>
        <w:spacing w:after="120"/>
        <w:ind w:left="0"/>
        <w:contextualSpacing w:val="0"/>
        <w:jc w:val="both"/>
        <w:rPr>
          <w:rFonts w:asciiTheme="minorHAnsi" w:hAnsiTheme="minorHAnsi" w:cstheme="minorHAnsi"/>
          <w:color w:val="000000"/>
        </w:rPr>
      </w:pPr>
    </w:p>
    <w:p w14:paraId="311FD0C5" w14:textId="46FED6AD" w:rsidR="004D33A7" w:rsidRPr="00613669" w:rsidRDefault="004D33A7" w:rsidP="002B3DBC">
      <w:pPr>
        <w:pStyle w:val="PargrafodaLista"/>
        <w:numPr>
          <w:ilvl w:val="2"/>
          <w:numId w:val="13"/>
        </w:numPr>
        <w:spacing w:after="120"/>
        <w:ind w:left="567" w:hanging="567"/>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Os serviços poderão ser rejeitados, no todo ou em parte, quando em desacordo com as especificações constantes neste Termo de Referência e na proposta, sem prejuízo da aplicação das penalidades.</w:t>
      </w:r>
    </w:p>
    <w:p w14:paraId="0AD9C6F4" w14:textId="77777777" w:rsidR="004D33A7" w:rsidRPr="00613669" w:rsidRDefault="004D33A7" w:rsidP="002B3DBC">
      <w:pPr>
        <w:autoSpaceDE w:val="0"/>
        <w:spacing w:after="120" w:line="276" w:lineRule="auto"/>
        <w:ind w:right="-30"/>
        <w:jc w:val="both"/>
        <w:rPr>
          <w:rFonts w:cstheme="minorHAnsi"/>
        </w:rPr>
      </w:pPr>
    </w:p>
    <w:p w14:paraId="52C25FE5" w14:textId="535A7752" w:rsidR="004D33A7" w:rsidRPr="00613669" w:rsidRDefault="004D33A7" w:rsidP="002B3DBC">
      <w:pPr>
        <w:pStyle w:val="PargrafodaLista"/>
        <w:numPr>
          <w:ilvl w:val="2"/>
          <w:numId w:val="13"/>
        </w:numPr>
        <w:spacing w:after="120"/>
        <w:ind w:left="567" w:hanging="567"/>
        <w:contextualSpacing w:val="0"/>
        <w:jc w:val="both"/>
        <w:rPr>
          <w:rFonts w:asciiTheme="minorHAnsi" w:hAnsiTheme="minorHAnsi" w:cstheme="minorHAnsi"/>
          <w:color w:val="000000" w:themeColor="text1"/>
        </w:rPr>
      </w:pPr>
      <w:r w:rsidRPr="00613669">
        <w:rPr>
          <w:rFonts w:asciiTheme="minorHAnsi" w:hAnsiTheme="minorHAnsi" w:cstheme="minorHAnsi"/>
          <w:color w:val="000000" w:themeColor="text1"/>
        </w:rPr>
        <w:t>Nenhum prazo de recebimento ocorrerá enquanto pendente a solução, pela Contratada, de inconsistências verificadas na execução do objeto ou no instrumento de cobrança.</w:t>
      </w:r>
    </w:p>
    <w:p w14:paraId="4B1F511A" w14:textId="77777777" w:rsidR="004D33A7" w:rsidRPr="00613669" w:rsidRDefault="004D33A7" w:rsidP="002B3DBC">
      <w:pPr>
        <w:autoSpaceDE w:val="0"/>
        <w:spacing w:after="120" w:line="276" w:lineRule="auto"/>
        <w:ind w:right="-30"/>
        <w:jc w:val="both"/>
        <w:rPr>
          <w:rFonts w:cstheme="minorHAnsi"/>
        </w:rPr>
      </w:pPr>
    </w:p>
    <w:p w14:paraId="08710450" w14:textId="049B2952" w:rsidR="006720CF" w:rsidRPr="00613669" w:rsidRDefault="00163779" w:rsidP="002B3DBC">
      <w:pPr>
        <w:pStyle w:val="PargrafodaLista"/>
        <w:numPr>
          <w:ilvl w:val="1"/>
          <w:numId w:val="13"/>
        </w:numPr>
        <w:spacing w:after="120"/>
        <w:ind w:left="426"/>
        <w:contextualSpacing w:val="0"/>
        <w:jc w:val="both"/>
        <w:rPr>
          <w:rFonts w:asciiTheme="minorHAnsi" w:hAnsiTheme="minorHAnsi" w:cstheme="minorHAnsi"/>
          <w:color w:val="000000"/>
        </w:rPr>
      </w:pPr>
      <w:r w:rsidRPr="00613669">
        <w:rPr>
          <w:rFonts w:asciiTheme="minorHAnsi" w:hAnsiTheme="minorHAnsi" w:cstheme="minorHAnsi"/>
          <w:color w:val="000000" w:themeColor="text1"/>
        </w:rPr>
        <w:t>PAGAMENTO</w:t>
      </w:r>
    </w:p>
    <w:p w14:paraId="5CEB7F2C" w14:textId="0C4BB42B" w:rsidR="00047401" w:rsidRPr="00613669" w:rsidRDefault="00047401" w:rsidP="002B3DBC">
      <w:pPr>
        <w:pStyle w:val="PargrafodaLista"/>
        <w:numPr>
          <w:ilvl w:val="2"/>
          <w:numId w:val="13"/>
        </w:numPr>
        <w:spacing w:after="120"/>
        <w:ind w:left="567" w:hanging="567"/>
        <w:contextualSpacing w:val="0"/>
        <w:jc w:val="both"/>
        <w:rPr>
          <w:rFonts w:asciiTheme="minorHAnsi" w:hAnsiTheme="minorHAnsi" w:cstheme="minorHAnsi"/>
          <w:color w:val="000000"/>
        </w:rPr>
      </w:pPr>
      <w:r w:rsidRPr="00613669">
        <w:rPr>
          <w:rFonts w:asciiTheme="minorHAnsi" w:hAnsiTheme="minorHAnsi" w:cstheme="minorHAnsi"/>
          <w:color w:val="000000"/>
        </w:rPr>
        <w:t>Somente serão aceitas Notas Fiscais Eletrônicas.</w:t>
      </w:r>
    </w:p>
    <w:p w14:paraId="517AA5FB" w14:textId="77777777" w:rsidR="00047401" w:rsidRPr="00613669" w:rsidRDefault="00047401" w:rsidP="002B3DBC">
      <w:pPr>
        <w:pStyle w:val="PargrafodaLista"/>
        <w:numPr>
          <w:ilvl w:val="3"/>
          <w:numId w:val="13"/>
        </w:numPr>
        <w:spacing w:after="120"/>
        <w:ind w:left="1560" w:hanging="1019"/>
        <w:contextualSpacing w:val="0"/>
        <w:jc w:val="both"/>
        <w:rPr>
          <w:rFonts w:asciiTheme="minorHAnsi" w:hAnsiTheme="minorHAnsi" w:cstheme="minorHAnsi"/>
          <w:color w:val="000000"/>
        </w:rPr>
      </w:pPr>
      <w:r w:rsidRPr="00613669">
        <w:rPr>
          <w:rFonts w:asciiTheme="minorHAnsi" w:hAnsiTheme="minorHAnsi" w:cstheme="minorHAnsi"/>
          <w:color w:val="000000"/>
        </w:rPr>
        <w:t>A Nota fiscal deverá ser enviada:</w:t>
      </w:r>
    </w:p>
    <w:p w14:paraId="693E76B5" w14:textId="77777777" w:rsidR="00047401" w:rsidRPr="00613669" w:rsidRDefault="00047401" w:rsidP="00282AA8">
      <w:pPr>
        <w:spacing w:before="120" w:after="120" w:line="276" w:lineRule="auto"/>
        <w:ind w:left="1843"/>
        <w:jc w:val="both"/>
        <w:rPr>
          <w:rFonts w:cstheme="minorHAnsi"/>
        </w:rPr>
      </w:pPr>
      <w:r w:rsidRPr="00613669">
        <w:rPr>
          <w:rFonts w:cstheme="minorHAnsi"/>
        </w:rPr>
        <w:t>a) Aos cuidados de: Unidade de Apoio Administrativo - Informática</w:t>
      </w:r>
    </w:p>
    <w:p w14:paraId="1C5CE682" w14:textId="77777777" w:rsidR="00047401" w:rsidRPr="00613669" w:rsidRDefault="00047401" w:rsidP="00282AA8">
      <w:pPr>
        <w:spacing w:before="120" w:after="120" w:line="276" w:lineRule="auto"/>
        <w:ind w:left="1843"/>
        <w:jc w:val="both"/>
        <w:rPr>
          <w:rFonts w:cstheme="minorHAnsi"/>
        </w:rPr>
      </w:pPr>
      <w:r w:rsidRPr="00613669">
        <w:rPr>
          <w:rFonts w:cstheme="minorHAnsi"/>
        </w:rPr>
        <w:t>b) Endereço de e-mail: nf-adi@mprs.mp.br</w:t>
      </w:r>
    </w:p>
    <w:p w14:paraId="3303BA28" w14:textId="77777777" w:rsidR="00047401" w:rsidRPr="00613669" w:rsidRDefault="00047401" w:rsidP="00282AA8">
      <w:pPr>
        <w:spacing w:before="120" w:after="120" w:line="276" w:lineRule="auto"/>
        <w:ind w:left="1843"/>
        <w:jc w:val="both"/>
        <w:rPr>
          <w:rFonts w:cstheme="minorHAnsi"/>
        </w:rPr>
      </w:pPr>
      <w:r w:rsidRPr="00613669">
        <w:rPr>
          <w:rFonts w:cstheme="minorHAnsi"/>
        </w:rPr>
        <w:t>c) Em caso de dúvidas, telefone de contato: (51) 3295-8311</w:t>
      </w:r>
    </w:p>
    <w:p w14:paraId="4046E9CA" w14:textId="77777777" w:rsidR="00901B86" w:rsidRPr="00901B86" w:rsidRDefault="00F84B4F">
      <w:pPr>
        <w:pStyle w:val="PargrafodaLista"/>
        <w:numPr>
          <w:ilvl w:val="3"/>
          <w:numId w:val="13"/>
        </w:numPr>
        <w:spacing w:after="120"/>
        <w:ind w:left="1560" w:hanging="1019"/>
        <w:contextualSpacing w:val="0"/>
        <w:jc w:val="both"/>
        <w:rPr>
          <w:rFonts w:cstheme="minorHAnsi"/>
          <w:color w:val="000000"/>
        </w:rPr>
      </w:pPr>
      <w:r w:rsidRPr="00F9688C">
        <w:rPr>
          <w:rFonts w:asciiTheme="minorHAnsi" w:hAnsiTheme="minorHAnsi" w:cstheme="minorHAnsi"/>
          <w:color w:val="000000"/>
        </w:rPr>
        <w:t>O documento fiscal deverá ser apresentado no ato da entrega provisória dos bens</w:t>
      </w:r>
      <w:r w:rsidR="00F9688C">
        <w:rPr>
          <w:rFonts w:asciiTheme="minorHAnsi" w:hAnsiTheme="minorHAnsi" w:cstheme="minorHAnsi"/>
          <w:color w:val="000000"/>
        </w:rPr>
        <w:t>.</w:t>
      </w:r>
    </w:p>
    <w:p w14:paraId="06A11DDE" w14:textId="29D73632" w:rsidR="00F9688C" w:rsidRPr="00F9688C" w:rsidRDefault="00F9688C">
      <w:pPr>
        <w:pStyle w:val="PargrafodaLista"/>
        <w:numPr>
          <w:ilvl w:val="3"/>
          <w:numId w:val="13"/>
        </w:numPr>
        <w:spacing w:after="120"/>
        <w:ind w:left="1560" w:hanging="1019"/>
        <w:contextualSpacing w:val="0"/>
        <w:jc w:val="both"/>
        <w:rPr>
          <w:rFonts w:cstheme="minorHAnsi"/>
          <w:color w:val="000000"/>
        </w:rPr>
      </w:pPr>
      <w:r w:rsidRPr="00F9688C">
        <w:rPr>
          <w:rFonts w:asciiTheme="minorHAnsi" w:hAnsiTheme="minorHAnsi" w:cstheme="minorHAnsi"/>
          <w:color w:val="000000"/>
        </w:rPr>
        <w:t xml:space="preserve">A data da nota fiscal deve ser posterior </w:t>
      </w:r>
      <w:r w:rsidRPr="00F9688C">
        <w:rPr>
          <w:rFonts w:cstheme="minorHAnsi"/>
          <w:color w:val="000000"/>
        </w:rPr>
        <w:t xml:space="preserve">à Ordem de Fornecimento </w:t>
      </w:r>
      <w:r w:rsidRPr="00264C3F">
        <w:rPr>
          <w:rFonts w:asciiTheme="minorHAnsi" w:hAnsiTheme="minorHAnsi" w:cstheme="minorHAnsi"/>
          <w:color w:val="000000"/>
        </w:rPr>
        <w:t>expedida</w:t>
      </w:r>
      <w:r>
        <w:rPr>
          <w:rFonts w:cstheme="minorHAnsi"/>
          <w:color w:val="000000"/>
        </w:rPr>
        <w:t>.</w:t>
      </w:r>
    </w:p>
    <w:p w14:paraId="4F0689EB" w14:textId="77777777" w:rsidR="00047401" w:rsidRPr="00613669" w:rsidRDefault="00047401" w:rsidP="002B3DBC">
      <w:pPr>
        <w:pStyle w:val="PargrafodaLista"/>
        <w:numPr>
          <w:ilvl w:val="3"/>
          <w:numId w:val="13"/>
        </w:numPr>
        <w:spacing w:after="120"/>
        <w:ind w:left="1560" w:hanging="1019"/>
        <w:contextualSpacing w:val="0"/>
        <w:jc w:val="both"/>
        <w:rPr>
          <w:rFonts w:asciiTheme="minorHAnsi" w:hAnsiTheme="minorHAnsi" w:cstheme="minorHAnsi"/>
          <w:color w:val="000000"/>
        </w:rPr>
      </w:pPr>
      <w:r w:rsidRPr="00613669">
        <w:rPr>
          <w:rFonts w:asciiTheme="minorHAnsi" w:hAnsiTheme="minorHAnsi" w:cstheme="minorHAnsi"/>
          <w:color w:val="000000"/>
        </w:rPr>
        <w:t>A Nota fiscal deve destacar os impostos objeto de retenção.</w:t>
      </w:r>
    </w:p>
    <w:p w14:paraId="48E5E439" w14:textId="77777777" w:rsidR="00047401" w:rsidRPr="00613669" w:rsidRDefault="00047401" w:rsidP="002B3DBC">
      <w:pPr>
        <w:pStyle w:val="PargrafodaLista"/>
        <w:numPr>
          <w:ilvl w:val="3"/>
          <w:numId w:val="13"/>
        </w:numPr>
        <w:spacing w:after="120"/>
        <w:ind w:left="1560" w:hanging="1019"/>
        <w:contextualSpacing w:val="0"/>
        <w:jc w:val="both"/>
        <w:rPr>
          <w:rFonts w:asciiTheme="minorHAnsi" w:hAnsiTheme="minorHAnsi" w:cstheme="minorHAnsi"/>
          <w:color w:val="000000"/>
        </w:rPr>
      </w:pPr>
      <w:r w:rsidRPr="00613669">
        <w:rPr>
          <w:rFonts w:asciiTheme="minorHAnsi" w:hAnsiTheme="minorHAnsi" w:cstheme="minorHAnsi"/>
          <w:color w:val="000000"/>
        </w:rPr>
        <w:t>Não serão recebidos/protocolados documentos fiscais no período de 20/12 a 06/01 (período de recesso, se houver) ou em dias em que não houver expediente no órgão.</w:t>
      </w:r>
    </w:p>
    <w:p w14:paraId="36712F1B" w14:textId="77777777" w:rsidR="00047401" w:rsidRPr="00613669" w:rsidRDefault="00047401" w:rsidP="002B3DBC">
      <w:pPr>
        <w:pStyle w:val="PargrafodaLista"/>
        <w:numPr>
          <w:ilvl w:val="3"/>
          <w:numId w:val="13"/>
        </w:numPr>
        <w:spacing w:after="120"/>
        <w:ind w:left="1560" w:hanging="1019"/>
        <w:contextualSpacing w:val="0"/>
        <w:jc w:val="both"/>
        <w:rPr>
          <w:rFonts w:asciiTheme="minorHAnsi" w:hAnsiTheme="minorHAnsi" w:cstheme="minorHAnsi"/>
          <w:color w:val="000000"/>
        </w:rPr>
      </w:pPr>
      <w:r w:rsidRPr="00613669">
        <w:rPr>
          <w:rFonts w:asciiTheme="minorHAnsi" w:hAnsiTheme="minorHAnsi" w:cstheme="minorHAnsi"/>
          <w:color w:val="000000"/>
        </w:rPr>
        <w:t>Sendo o caso de pagamento pro rata die, será adotado o mês comercial (30 dias).</w:t>
      </w:r>
    </w:p>
    <w:p w14:paraId="2F28F4D4" w14:textId="77777777" w:rsidR="00047401" w:rsidRPr="00613669" w:rsidRDefault="00047401" w:rsidP="002B3DBC">
      <w:pPr>
        <w:pStyle w:val="PargrafodaLista"/>
        <w:numPr>
          <w:ilvl w:val="3"/>
          <w:numId w:val="13"/>
        </w:numPr>
        <w:spacing w:after="120"/>
        <w:ind w:left="1560" w:hanging="1019"/>
        <w:contextualSpacing w:val="0"/>
        <w:jc w:val="both"/>
        <w:rPr>
          <w:rFonts w:asciiTheme="minorHAnsi" w:hAnsiTheme="minorHAnsi" w:cstheme="minorHAnsi"/>
          <w:color w:val="000000"/>
        </w:rPr>
      </w:pPr>
      <w:r w:rsidRPr="00613669">
        <w:rPr>
          <w:rFonts w:asciiTheme="minorHAnsi" w:hAnsiTheme="minorHAnsi" w:cstheme="minorHAnsi"/>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1453092" w14:textId="77777777" w:rsidR="00047401" w:rsidRPr="00613669" w:rsidRDefault="00047401" w:rsidP="002B3DBC">
      <w:pPr>
        <w:pStyle w:val="NormalWeb"/>
        <w:spacing w:before="120" w:beforeAutospacing="0" w:after="120" w:afterAutospacing="0" w:line="276" w:lineRule="auto"/>
        <w:jc w:val="both"/>
        <w:rPr>
          <w:rFonts w:asciiTheme="minorHAnsi" w:hAnsiTheme="minorHAnsi" w:cstheme="minorHAnsi"/>
          <w:sz w:val="22"/>
          <w:szCs w:val="22"/>
        </w:rPr>
      </w:pPr>
    </w:p>
    <w:p w14:paraId="66653CC9" w14:textId="77777777" w:rsidR="00047401" w:rsidRPr="00613669" w:rsidRDefault="00047401" w:rsidP="002B3DBC">
      <w:pPr>
        <w:pStyle w:val="PargrafodaLista"/>
        <w:numPr>
          <w:ilvl w:val="2"/>
          <w:numId w:val="13"/>
        </w:numPr>
        <w:spacing w:after="120"/>
        <w:contextualSpacing w:val="0"/>
        <w:jc w:val="both"/>
        <w:rPr>
          <w:rFonts w:asciiTheme="minorHAnsi" w:hAnsiTheme="minorHAnsi" w:cstheme="minorHAnsi"/>
          <w:color w:val="000000"/>
        </w:rPr>
      </w:pPr>
      <w:r w:rsidRPr="00613669">
        <w:rPr>
          <w:rFonts w:asciiTheme="minorHAnsi" w:hAnsiTheme="minorHAnsi" w:cstheme="minorHAnsi"/>
          <w:color w:val="000000"/>
        </w:rPr>
        <w:t>Documentos que devem ser remetidos juntamente com a nota fiscal:</w:t>
      </w:r>
    </w:p>
    <w:p w14:paraId="54D9CC80" w14:textId="7CEE0EEB" w:rsidR="00047401" w:rsidRPr="00613669" w:rsidRDefault="00AA1494" w:rsidP="002B3DBC">
      <w:pPr>
        <w:spacing w:before="120" w:after="120" w:line="276" w:lineRule="auto"/>
        <w:ind w:left="708"/>
        <w:jc w:val="both"/>
        <w:rPr>
          <w:rFonts w:cstheme="minorHAnsi"/>
          <w:color w:val="000000" w:themeColor="text1"/>
        </w:rPr>
      </w:pPr>
      <w:r w:rsidRPr="00613669">
        <w:rPr>
          <w:rFonts w:cstheme="minorHAnsi"/>
          <w:noProof/>
        </w:rPr>
        <mc:AlternateContent>
          <mc:Choice Requires="wps">
            <w:drawing>
              <wp:anchor distT="0" distB="0" distL="114300" distR="114300" simplePos="0" relativeHeight="251658296" behindDoc="0" locked="0" layoutInCell="1" allowOverlap="1" wp14:anchorId="786399B5" wp14:editId="0156E078">
                <wp:simplePos x="0" y="0"/>
                <wp:positionH relativeFrom="margin">
                  <wp:align>left</wp:align>
                </wp:positionH>
                <wp:positionV relativeFrom="paragraph">
                  <wp:posOffset>43815</wp:posOffset>
                </wp:positionV>
                <wp:extent cx="80010" cy="84455"/>
                <wp:effectExtent l="15240" t="10160" r="9525" b="10160"/>
                <wp:wrapNone/>
                <wp:docPr id="900786673"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39" style="position:absolute;margin-left:0;margin-top:3.45pt;width:6.3pt;height:6.65pt;z-index:25165830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07CF39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">
                <w10:wrap anchorx="margin"/>
              </v:rect>
            </w:pict>
          </mc:Fallback>
        </mc:AlternateContent>
      </w:r>
      <w:r w:rsidR="00047401" w:rsidRPr="00613669">
        <w:rPr>
          <w:rFonts w:cstheme="minorHAnsi"/>
          <w:color w:val="000000" w:themeColor="text1"/>
        </w:rPr>
        <w:t>Não</w:t>
      </w:r>
    </w:p>
    <w:p w14:paraId="42873067" w14:textId="39FE7F1D" w:rsidR="00047401" w:rsidRPr="00613669" w:rsidRDefault="00AA1494" w:rsidP="002B3DBC">
      <w:pPr>
        <w:spacing w:before="120" w:after="120" w:line="276" w:lineRule="auto"/>
        <w:ind w:left="708"/>
        <w:jc w:val="both"/>
        <w:rPr>
          <w:rFonts w:cstheme="minorHAnsi"/>
          <w:color w:val="000000" w:themeColor="text1"/>
        </w:rPr>
      </w:pPr>
      <w:r w:rsidRPr="00613669">
        <w:rPr>
          <w:rFonts w:cstheme="minorHAnsi"/>
          <w:noProof/>
        </w:rPr>
        <mc:AlternateContent>
          <mc:Choice Requires="wps">
            <w:drawing>
              <wp:anchor distT="0" distB="0" distL="114300" distR="114300" simplePos="0" relativeHeight="251658297" behindDoc="0" locked="0" layoutInCell="1" allowOverlap="1" wp14:anchorId="343F90B6" wp14:editId="65F66E9E">
                <wp:simplePos x="0" y="0"/>
                <wp:positionH relativeFrom="margin">
                  <wp:posOffset>10795</wp:posOffset>
                </wp:positionH>
                <wp:positionV relativeFrom="paragraph">
                  <wp:posOffset>73660</wp:posOffset>
                </wp:positionV>
                <wp:extent cx="80010" cy="84455"/>
                <wp:effectExtent l="0" t="0" r="0" b="0"/>
                <wp:wrapNone/>
                <wp:docPr id="644409556" name="Retâ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47" style="position:absolute;margin-left:.85pt;margin-top:5.8pt;width:6.3pt;height:6.65pt;z-index:2516583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CC0A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">
                <v:path arrowok="t"/>
                <w10:wrap anchorx="margin"/>
              </v:rect>
            </w:pict>
          </mc:Fallback>
        </mc:AlternateContent>
      </w:r>
      <w:r w:rsidR="00047401" w:rsidRPr="00613669">
        <w:rPr>
          <w:rFonts w:cstheme="minorHAnsi"/>
          <w:color w:val="000000" w:themeColor="text1"/>
        </w:rPr>
        <w:t>Sim.</w:t>
      </w:r>
    </w:p>
    <w:p w14:paraId="5758BA74" w14:textId="77777777" w:rsidR="00047401" w:rsidRPr="00613669" w:rsidRDefault="00047401" w:rsidP="002B3DBC">
      <w:pPr>
        <w:pStyle w:val="NormalWeb"/>
        <w:spacing w:before="120" w:beforeAutospacing="0" w:after="120" w:afterAutospacing="0" w:line="276" w:lineRule="auto"/>
        <w:jc w:val="both"/>
        <w:rPr>
          <w:rFonts w:asciiTheme="minorHAnsi" w:hAnsiTheme="minorHAnsi" w:cstheme="minorHAnsi"/>
          <w:sz w:val="22"/>
          <w:szCs w:val="22"/>
        </w:rPr>
      </w:pPr>
    </w:p>
    <w:p w14:paraId="01F5E895" w14:textId="77777777" w:rsidR="00047401" w:rsidRPr="00613669" w:rsidRDefault="00047401" w:rsidP="00200D41">
      <w:pPr>
        <w:pStyle w:val="PargrafodaLista"/>
        <w:numPr>
          <w:ilvl w:val="2"/>
          <w:numId w:val="13"/>
        </w:numPr>
        <w:spacing w:after="120"/>
        <w:contextualSpacing w:val="0"/>
        <w:jc w:val="both"/>
        <w:rPr>
          <w:rFonts w:asciiTheme="minorHAnsi" w:hAnsiTheme="minorHAnsi" w:cstheme="minorHAnsi"/>
          <w:color w:val="000000"/>
        </w:rPr>
      </w:pPr>
      <w:r w:rsidRPr="00613669">
        <w:rPr>
          <w:rFonts w:asciiTheme="minorHAnsi" w:hAnsiTheme="minorHAnsi" w:cstheme="minorHAnsi"/>
          <w:color w:val="000000"/>
        </w:rPr>
        <w:t>O pagamento dar-se-á no 15º (décimo quinto) dia após o recebimento definitivo do objeto.</w:t>
      </w:r>
    </w:p>
    <w:p w14:paraId="59CF6D22" w14:textId="77777777" w:rsidR="00047401" w:rsidRPr="00613669" w:rsidRDefault="00047401" w:rsidP="00200D41">
      <w:pPr>
        <w:pStyle w:val="PargrafodaLista"/>
        <w:numPr>
          <w:ilvl w:val="2"/>
          <w:numId w:val="13"/>
        </w:numPr>
        <w:spacing w:after="120"/>
        <w:contextualSpacing w:val="0"/>
        <w:jc w:val="both"/>
        <w:rPr>
          <w:rFonts w:asciiTheme="minorHAnsi" w:hAnsiTheme="minorHAnsi" w:cstheme="minorHAnsi"/>
          <w:color w:val="000000"/>
        </w:rPr>
      </w:pPr>
      <w:r w:rsidRPr="00613669">
        <w:rPr>
          <w:rFonts w:asciiTheme="minorHAnsi" w:hAnsiTheme="minorHAnsi" w:cstheme="minorHAnsi"/>
          <w:color w:val="000000"/>
        </w:rPr>
        <w:t>Valores correspondentes a multas, ressarcimentos ou indenizações devidas pela CONTRATADA, poderão ser deduzidas do pagamento, de forma cautelar ou definitiva.</w:t>
      </w:r>
    </w:p>
    <w:p w14:paraId="193E95E9" w14:textId="77777777" w:rsidR="00047401" w:rsidRPr="00613669" w:rsidRDefault="00047401" w:rsidP="00200D41">
      <w:pPr>
        <w:pStyle w:val="PargrafodaLista"/>
        <w:numPr>
          <w:ilvl w:val="2"/>
          <w:numId w:val="13"/>
        </w:numPr>
        <w:spacing w:after="120"/>
        <w:contextualSpacing w:val="0"/>
        <w:jc w:val="both"/>
        <w:rPr>
          <w:rFonts w:asciiTheme="minorHAnsi" w:hAnsiTheme="minorHAnsi" w:cstheme="minorHAnsi"/>
          <w:color w:val="000000"/>
        </w:rPr>
      </w:pPr>
      <w:r w:rsidRPr="00613669">
        <w:rPr>
          <w:rFonts w:asciiTheme="minorHAnsi" w:hAnsiTheme="minorHAnsi" w:cstheme="minorHAnsi"/>
          <w:color w:val="000000"/>
        </w:rPr>
        <w:t>O não pagamento na data implica em atualização monetária entres as datas prevista e efetiva de pagamento, de acordo com a variação pro rata die do IPCA.</w:t>
      </w:r>
    </w:p>
    <w:p w14:paraId="53B4127D" w14:textId="7BA44EC3" w:rsidR="009D72F8" w:rsidRPr="00613669" w:rsidRDefault="00C46A70" w:rsidP="00200D41">
      <w:pPr>
        <w:pStyle w:val="PargrafodaLista"/>
        <w:numPr>
          <w:ilvl w:val="2"/>
          <w:numId w:val="13"/>
        </w:numPr>
        <w:spacing w:after="120"/>
        <w:contextualSpacing w:val="0"/>
        <w:jc w:val="both"/>
        <w:rPr>
          <w:rFonts w:asciiTheme="minorHAnsi" w:hAnsiTheme="minorHAnsi" w:cstheme="minorHAnsi"/>
          <w:color w:val="000000"/>
        </w:rPr>
      </w:pPr>
      <w:r w:rsidRPr="00613669">
        <w:rPr>
          <w:rFonts w:asciiTheme="minorHAnsi" w:hAnsiTheme="minorHAnsi" w:cstheme="minorHAnsi"/>
          <w:color w:val="000000"/>
        </w:rPr>
        <w:lastRenderedPageBreak/>
        <w:t>Valores correspondentes a multas, ressarcimentos ou indenizações devidas pela CONTRATADA, poderão</w:t>
      </w:r>
      <w:r w:rsidR="001C334D" w:rsidRPr="00613669">
        <w:rPr>
          <w:rFonts w:asciiTheme="minorHAnsi" w:hAnsiTheme="minorHAnsi" w:cstheme="minorHAnsi"/>
          <w:color w:val="000000"/>
        </w:rPr>
        <w:t xml:space="preserve"> ser deduzidas do pagamento</w:t>
      </w:r>
      <w:r w:rsidR="00FC1ED1" w:rsidRPr="00613669">
        <w:rPr>
          <w:rFonts w:asciiTheme="minorHAnsi" w:hAnsiTheme="minorHAnsi" w:cstheme="minorHAnsi"/>
          <w:color w:val="000000"/>
        </w:rPr>
        <w:t>, de forma cautelar ou definitiva</w:t>
      </w:r>
      <w:r w:rsidR="00BA00B7" w:rsidRPr="00613669">
        <w:rPr>
          <w:rFonts w:asciiTheme="minorHAnsi" w:hAnsiTheme="minorHAnsi" w:cstheme="minorHAnsi"/>
          <w:color w:val="000000"/>
        </w:rPr>
        <w:t>.</w:t>
      </w:r>
    </w:p>
    <w:p w14:paraId="6A73BA9D" w14:textId="1339287A" w:rsidR="00F51B5A" w:rsidRPr="00613669" w:rsidRDefault="009D72F8" w:rsidP="00200D41">
      <w:pPr>
        <w:pStyle w:val="PargrafodaLista"/>
        <w:numPr>
          <w:ilvl w:val="2"/>
          <w:numId w:val="13"/>
        </w:numPr>
        <w:spacing w:after="120"/>
        <w:contextualSpacing w:val="0"/>
        <w:jc w:val="both"/>
        <w:rPr>
          <w:rFonts w:asciiTheme="minorHAnsi" w:hAnsiTheme="minorHAnsi" w:cstheme="minorHAnsi"/>
          <w:color w:val="000000"/>
        </w:rPr>
      </w:pPr>
      <w:r w:rsidRPr="00613669">
        <w:rPr>
          <w:rFonts w:asciiTheme="minorHAnsi" w:hAnsiTheme="minorHAnsi" w:cstheme="minorHAnsi"/>
          <w:color w:val="000000"/>
        </w:rPr>
        <w:t>O não pagamento na data implica em atualização monetária entres as datas prevista e efetiva de pagamento, de acordo com a variação pro rata die do IPCA.</w:t>
      </w:r>
    </w:p>
    <w:p w14:paraId="44FB30F8" w14:textId="77777777" w:rsidR="002D50D5" w:rsidRPr="00613669" w:rsidRDefault="002D50D5" w:rsidP="00200D41">
      <w:pPr>
        <w:pStyle w:val="NormalWeb"/>
        <w:spacing w:before="120" w:beforeAutospacing="0" w:after="120" w:afterAutospacing="0" w:line="276" w:lineRule="auto"/>
        <w:jc w:val="both"/>
        <w:rPr>
          <w:rFonts w:asciiTheme="minorHAnsi" w:hAnsiTheme="minorHAnsi" w:cstheme="minorHAnsi"/>
          <w:sz w:val="22"/>
          <w:szCs w:val="22"/>
        </w:rPr>
      </w:pPr>
    </w:p>
    <w:p w14:paraId="2DAF7BE2" w14:textId="5EF3C635" w:rsidR="002D50D5" w:rsidRPr="00613669" w:rsidRDefault="002D50D5"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 xml:space="preserve">REAJUSTE </w:t>
      </w:r>
    </w:p>
    <w:p w14:paraId="3007B6CC" w14:textId="562DC90A" w:rsidR="00882FD2" w:rsidRPr="00613669" w:rsidRDefault="00241D79" w:rsidP="002B3DBC">
      <w:pPr>
        <w:pStyle w:val="PargrafodaLista"/>
        <w:numPr>
          <w:ilvl w:val="2"/>
          <w:numId w:val="13"/>
        </w:numPr>
        <w:spacing w:after="120"/>
        <w:contextualSpacing w:val="0"/>
        <w:jc w:val="both"/>
        <w:rPr>
          <w:rFonts w:asciiTheme="minorHAnsi" w:eastAsia="Times New Roman" w:hAnsiTheme="minorHAnsi" w:cstheme="minorHAnsi"/>
          <w:color w:val="000000" w:themeColor="text1"/>
        </w:rPr>
      </w:pPr>
      <w:r w:rsidRPr="00241D79">
        <w:rPr>
          <w:rFonts w:asciiTheme="minorHAnsi" w:eastAsia="Times New Roman" w:hAnsiTheme="minorHAnsi" w:cstheme="minorHAnsi"/>
          <w:color w:val="000000" w:themeColor="text1"/>
        </w:rPr>
        <w:t>Os preços propostos poderão serão reajustados na proporção da variação do Índice de Custos de Tecnologia da Informação - ICTI, divulgado pela Fundação Instituto de Pesquisa Econômica Aplicada - IPEA, observado o interregno mínimo de um ano da data do orçamento estimado. </w:t>
      </w:r>
    </w:p>
    <w:p w14:paraId="759238BE" w14:textId="77777777" w:rsidR="006036B5" w:rsidRPr="00613669" w:rsidRDefault="006036B5" w:rsidP="002B3DBC">
      <w:pPr>
        <w:spacing w:after="120" w:line="276" w:lineRule="auto"/>
        <w:jc w:val="both"/>
        <w:rPr>
          <w:rFonts w:cstheme="minorHAnsi"/>
        </w:rPr>
      </w:pPr>
    </w:p>
    <w:p w14:paraId="764B9186" w14:textId="730A84B6" w:rsidR="00882FD2" w:rsidRPr="00613669" w:rsidRDefault="0062717E" w:rsidP="002B3DBC">
      <w:pPr>
        <w:pStyle w:val="PargrafodaLista"/>
        <w:numPr>
          <w:ilvl w:val="2"/>
          <w:numId w:val="13"/>
        </w:numPr>
        <w:spacing w:after="120"/>
        <w:contextualSpacing w:val="0"/>
        <w:jc w:val="both"/>
        <w:rPr>
          <w:rFonts w:asciiTheme="minorHAnsi" w:hAnsiTheme="minorHAnsi" w:cstheme="minorHAnsi"/>
        </w:rPr>
      </w:pPr>
      <w:r w:rsidRPr="00613669">
        <w:rPr>
          <w:rFonts w:asciiTheme="minorHAnsi" w:hAnsiTheme="minorHAnsi" w:cstheme="minorHAnsi"/>
        </w:rPr>
        <w:t xml:space="preserve">Considera-se data do orçamento estimado, nos termos do Provimento </w:t>
      </w:r>
      <w:r w:rsidR="006B0549" w:rsidRPr="00613669">
        <w:rPr>
          <w:rFonts w:asciiTheme="minorHAnsi" w:hAnsiTheme="minorHAnsi" w:cstheme="minorHAnsi"/>
        </w:rPr>
        <w:t>104</w:t>
      </w:r>
      <w:r w:rsidRPr="00613669">
        <w:rPr>
          <w:rFonts w:asciiTheme="minorHAnsi" w:hAnsiTheme="minorHAnsi" w:cstheme="minorHAnsi"/>
        </w:rPr>
        <w:t xml:space="preserve">/2023-PGJ, conforme o caso, a data da proposta, no caso de contratações diretas dos </w:t>
      </w:r>
      <w:proofErr w:type="spellStart"/>
      <w:r w:rsidRPr="00613669">
        <w:rPr>
          <w:rFonts w:asciiTheme="minorHAnsi" w:hAnsiTheme="minorHAnsi" w:cstheme="minorHAnsi"/>
        </w:rPr>
        <w:t>arts</w:t>
      </w:r>
      <w:proofErr w:type="spellEnd"/>
      <w:r w:rsidRPr="00613669">
        <w:rPr>
          <w:rFonts w:asciiTheme="minorHAnsi" w:hAnsiTheme="minorHAnsi" w:cstheme="minorHAnsi"/>
        </w:rPr>
        <w:t>. 74 e 75, incisos III e seguintes, ambos da Lei Federal n. 14.133/2021, a data do Mapa de Preços validado pela área requisitante, na fase do planejamento (ou pelo agente da contratação na fase de seleção do fornecedor, se refeito).</w:t>
      </w:r>
    </w:p>
    <w:p w14:paraId="38544EF6" w14:textId="502EAEA6" w:rsidR="002D5CA7" w:rsidRPr="00613669" w:rsidRDefault="000D2EEA" w:rsidP="002B3DBC">
      <w:pPr>
        <w:pStyle w:val="PargrafodaLista"/>
        <w:numPr>
          <w:ilvl w:val="2"/>
          <w:numId w:val="13"/>
        </w:numPr>
        <w:spacing w:after="120"/>
        <w:contextualSpacing w:val="0"/>
        <w:jc w:val="both"/>
        <w:rPr>
          <w:rFonts w:asciiTheme="minorHAnsi" w:eastAsia="Times New Roman" w:hAnsiTheme="minorHAnsi" w:cstheme="minorHAnsi"/>
          <w:color w:val="000000" w:themeColor="text1"/>
        </w:rPr>
      </w:pPr>
      <w:r w:rsidRPr="00613669">
        <w:rPr>
          <w:rFonts w:asciiTheme="minorHAnsi" w:eastAsia="Times New Roman" w:hAnsiTheme="minorHAnsi" w:cstheme="minorHAnsi"/>
          <w:color w:val="000000" w:themeColor="text1"/>
        </w:rPr>
        <w:t xml:space="preserve">O reajuste incide apenas </w:t>
      </w:r>
      <w:r w:rsidR="002B7FAF" w:rsidRPr="00613669">
        <w:rPr>
          <w:rFonts w:asciiTheme="minorHAnsi" w:eastAsia="Times New Roman" w:hAnsiTheme="minorHAnsi" w:cstheme="minorHAnsi"/>
          <w:color w:val="000000" w:themeColor="text1"/>
        </w:rPr>
        <w:t>sobre as obrigações iniciadas e concluídas após a ocorrência da anualidade.</w:t>
      </w:r>
    </w:p>
    <w:p w14:paraId="37C01114" w14:textId="766ED002" w:rsidR="002D5CA7" w:rsidRPr="00613669" w:rsidRDefault="00A24026" w:rsidP="002B3DBC">
      <w:pPr>
        <w:pStyle w:val="PargrafodaLista"/>
        <w:numPr>
          <w:ilvl w:val="2"/>
          <w:numId w:val="13"/>
        </w:numPr>
        <w:spacing w:after="120"/>
        <w:contextualSpacing w:val="0"/>
        <w:jc w:val="both"/>
        <w:rPr>
          <w:rFonts w:asciiTheme="minorHAnsi" w:eastAsia="Times New Roman" w:hAnsiTheme="minorHAnsi" w:cstheme="minorHAnsi"/>
          <w:color w:val="000000" w:themeColor="text1"/>
        </w:rPr>
      </w:pPr>
      <w:r w:rsidRPr="00613669">
        <w:rPr>
          <w:rFonts w:asciiTheme="minorHAnsi" w:eastAsia="Times New Roman" w:hAnsiTheme="minorHAnsi" w:cstheme="minorHAnsi"/>
          <w:color w:val="000000" w:themeColor="text1"/>
        </w:rPr>
        <w:t>Nos reajustes subsequentes ao primeiro, o interregno mínimo de um ano será contado a partir dos efeitos financeiros do último reajuste.</w:t>
      </w:r>
    </w:p>
    <w:p w14:paraId="5B3AA446" w14:textId="01DABA86" w:rsidR="00A0245F" w:rsidRPr="00613669" w:rsidRDefault="00A24026" w:rsidP="002B3DBC">
      <w:pPr>
        <w:pStyle w:val="PargrafodaLista"/>
        <w:numPr>
          <w:ilvl w:val="2"/>
          <w:numId w:val="13"/>
        </w:numPr>
        <w:spacing w:after="120"/>
        <w:contextualSpacing w:val="0"/>
        <w:jc w:val="both"/>
        <w:rPr>
          <w:rFonts w:asciiTheme="minorHAnsi" w:eastAsia="Times New Roman" w:hAnsiTheme="minorHAnsi" w:cstheme="minorHAnsi"/>
          <w:color w:val="000000" w:themeColor="text1"/>
        </w:rPr>
      </w:pPr>
      <w:r w:rsidRPr="00613669">
        <w:rPr>
          <w:rFonts w:asciiTheme="minorHAnsi" w:eastAsia="Times New Roman" w:hAnsiTheme="minorHAnsi" w:cstheme="minorHAns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4E11D2A" w14:textId="77777777" w:rsidR="00AF739A" w:rsidRPr="00613669" w:rsidRDefault="00AF739A" w:rsidP="002B3DBC">
      <w:pPr>
        <w:spacing w:before="120" w:after="120" w:line="276" w:lineRule="auto"/>
        <w:jc w:val="both"/>
        <w:rPr>
          <w:rFonts w:cstheme="minorHAnsi"/>
        </w:rPr>
      </w:pPr>
    </w:p>
    <w:p w14:paraId="6C342AA4" w14:textId="4180D195" w:rsidR="002B64C0" w:rsidRPr="00613669" w:rsidRDefault="00191E4A" w:rsidP="002B3DBC">
      <w:pPr>
        <w:pStyle w:val="PargrafodaLista"/>
        <w:numPr>
          <w:ilvl w:val="0"/>
          <w:numId w:val="13"/>
        </w:numPr>
        <w:spacing w:after="120"/>
        <w:ind w:left="357" w:hanging="357"/>
        <w:contextualSpacing w:val="0"/>
        <w:jc w:val="both"/>
        <w:rPr>
          <w:rFonts w:asciiTheme="minorHAnsi" w:hAnsiTheme="minorHAnsi" w:cstheme="minorHAnsi"/>
          <w:b/>
          <w:bCs/>
          <w:color w:val="000000"/>
        </w:rPr>
      </w:pPr>
      <w:r w:rsidRPr="00613669">
        <w:rPr>
          <w:rFonts w:asciiTheme="minorHAnsi" w:hAnsiTheme="minorHAnsi" w:cstheme="minorHAnsi"/>
          <w:b/>
          <w:bCs/>
          <w:color w:val="000000" w:themeColor="text1"/>
        </w:rPr>
        <w:t>PROTEÇÃO DE DADOS</w:t>
      </w:r>
    </w:p>
    <w:p w14:paraId="31126E5D" w14:textId="77777777" w:rsidR="00C177C1" w:rsidRPr="00613669" w:rsidRDefault="00C177C1" w:rsidP="002B3DBC">
      <w:pPr>
        <w:spacing w:before="120" w:after="120" w:line="276" w:lineRule="auto"/>
        <w:jc w:val="both"/>
        <w:rPr>
          <w:rFonts w:cstheme="minorHAnsi"/>
          <w:b/>
          <w:bCs/>
          <w:color w:val="000000"/>
        </w:rPr>
      </w:pPr>
    </w:p>
    <w:p w14:paraId="2E696AB0" w14:textId="6C4CD347" w:rsidR="002B64C0" w:rsidRPr="00613669" w:rsidRDefault="00AA1494" w:rsidP="002B3DBC">
      <w:pPr>
        <w:spacing w:before="120" w:after="120" w:line="276" w:lineRule="auto"/>
        <w:ind w:left="425"/>
        <w:jc w:val="both"/>
        <w:rPr>
          <w:rFonts w:cstheme="minorHAnsi"/>
          <w:b/>
          <w:bCs/>
          <w:color w:val="000000"/>
        </w:rPr>
      </w:pPr>
      <w:r w:rsidRPr="00613669">
        <w:rPr>
          <w:rFonts w:cstheme="minorHAnsi"/>
          <w:b/>
          <w:bCs/>
          <w:noProof/>
          <w:color w:val="000000"/>
        </w:rPr>
        <mc:AlternateContent>
          <mc:Choice Requires="wps">
            <w:drawing>
              <wp:anchor distT="0" distB="0" distL="114300" distR="114300" simplePos="0" relativeHeight="251658252" behindDoc="0" locked="0" layoutInCell="1" allowOverlap="1" wp14:anchorId="281A34AF" wp14:editId="3A1254D2">
                <wp:simplePos x="0" y="0"/>
                <wp:positionH relativeFrom="margin">
                  <wp:posOffset>47625</wp:posOffset>
                </wp:positionH>
                <wp:positionV relativeFrom="paragraph">
                  <wp:posOffset>59690</wp:posOffset>
                </wp:positionV>
                <wp:extent cx="80010" cy="84455"/>
                <wp:effectExtent l="13335" t="10160" r="11430" b="10160"/>
                <wp:wrapNone/>
                <wp:docPr id="1388041180"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ctangle 158" style="position:absolute;margin-left:3.75pt;margin-top:4.7pt;width:6.3pt;height:6.6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009DD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">
                <w10:wrap anchorx="margin"/>
              </v:rect>
            </w:pict>
          </mc:Fallback>
        </mc:AlternateContent>
      </w:r>
      <w:r w:rsidR="005B3B17" w:rsidRPr="00613669">
        <w:rPr>
          <w:rFonts w:eastAsia="Times New Roman" w:cstheme="minorHAnsi"/>
          <w:color w:val="000000" w:themeColor="text1"/>
        </w:rPr>
        <w:t xml:space="preserve">O </w:t>
      </w:r>
      <w:r w:rsidR="005A59EA" w:rsidRPr="00613669">
        <w:rPr>
          <w:rFonts w:eastAsia="Times New Roman" w:cstheme="minorHAnsi"/>
          <w:color w:val="000000" w:themeColor="text1"/>
        </w:rPr>
        <w:t xml:space="preserve">objeto do contrato </w:t>
      </w:r>
      <w:r w:rsidR="002B64C0" w:rsidRPr="00613669">
        <w:rPr>
          <w:rFonts w:eastAsia="Times New Roman" w:cstheme="minorHAnsi"/>
          <w:color w:val="000000" w:themeColor="text1"/>
        </w:rPr>
        <w:t xml:space="preserve">não </w:t>
      </w:r>
      <w:r w:rsidR="005A59EA" w:rsidRPr="00613669">
        <w:rPr>
          <w:rFonts w:eastAsia="Times New Roman" w:cstheme="minorHAnsi"/>
          <w:color w:val="000000" w:themeColor="text1"/>
        </w:rPr>
        <w:t>envolve tratamento de dados pessoais pela em</w:t>
      </w:r>
      <w:r w:rsidR="002B64C0" w:rsidRPr="00613669">
        <w:rPr>
          <w:rFonts w:eastAsia="Times New Roman" w:cstheme="minorHAnsi"/>
          <w:color w:val="000000" w:themeColor="text1"/>
        </w:rPr>
        <w:t>presa contratada, em nome do Ministério Público/controlador</w:t>
      </w:r>
      <w:r w:rsidR="006939D5" w:rsidRPr="00613669">
        <w:rPr>
          <w:rFonts w:eastAsia="Times New Roman" w:cstheme="minorHAnsi"/>
          <w:color w:val="000000" w:themeColor="text1"/>
        </w:rPr>
        <w:t xml:space="preserve"> (a empresa não atua como operadora de</w:t>
      </w:r>
      <w:r w:rsidR="00606007" w:rsidRPr="00613669">
        <w:rPr>
          <w:rFonts w:eastAsia="Times New Roman" w:cstheme="minorHAnsi"/>
          <w:color w:val="000000" w:themeColor="text1"/>
        </w:rPr>
        <w:t xml:space="preserve"> dados pessoais, nos termos </w:t>
      </w:r>
      <w:r w:rsidR="00233845" w:rsidRPr="00613669">
        <w:rPr>
          <w:rFonts w:eastAsia="Times New Roman" w:cstheme="minorHAnsi"/>
          <w:color w:val="000000" w:themeColor="text1"/>
        </w:rPr>
        <w:t>do art. 5º, inc. VII,</w:t>
      </w:r>
      <w:r w:rsidR="002A2313" w:rsidRPr="00613669">
        <w:rPr>
          <w:rFonts w:eastAsia="Times New Roman" w:cstheme="minorHAnsi"/>
          <w:color w:val="000000" w:themeColor="text1"/>
        </w:rPr>
        <w:t xml:space="preserve"> d</w:t>
      </w:r>
      <w:r w:rsidR="00606007" w:rsidRPr="00613669">
        <w:rPr>
          <w:rFonts w:eastAsia="Times New Roman" w:cstheme="minorHAnsi"/>
          <w:color w:val="000000" w:themeColor="text1"/>
        </w:rPr>
        <w:t>a Lei 13.0709/2018).</w:t>
      </w:r>
    </w:p>
    <w:p w14:paraId="58BA293C" w14:textId="39A62918" w:rsidR="002B64C0" w:rsidRPr="00613669" w:rsidRDefault="00AA1494" w:rsidP="002B3DBC">
      <w:pPr>
        <w:spacing w:before="120" w:after="120" w:line="276" w:lineRule="auto"/>
        <w:ind w:left="426"/>
        <w:jc w:val="both"/>
        <w:rPr>
          <w:rFonts w:eastAsia="Times New Roman" w:cstheme="minorHAnsi"/>
          <w:color w:val="000000" w:themeColor="text1"/>
        </w:rPr>
      </w:pPr>
      <w:r w:rsidRPr="00613669">
        <w:rPr>
          <w:rFonts w:cstheme="minorHAnsi"/>
          <w:noProof/>
        </w:rPr>
        <mc:AlternateContent>
          <mc:Choice Requires="wps">
            <w:drawing>
              <wp:anchor distT="0" distB="0" distL="114300" distR="114300" simplePos="0" relativeHeight="251658253" behindDoc="0" locked="0" layoutInCell="1" allowOverlap="1" wp14:anchorId="296EB8F6" wp14:editId="057020C7">
                <wp:simplePos x="0" y="0"/>
                <wp:positionH relativeFrom="margin">
                  <wp:posOffset>1905</wp:posOffset>
                </wp:positionH>
                <wp:positionV relativeFrom="paragraph">
                  <wp:posOffset>73660</wp:posOffset>
                </wp:positionV>
                <wp:extent cx="80010" cy="84455"/>
                <wp:effectExtent l="0" t="0" r="0" b="0"/>
                <wp:wrapNone/>
                <wp:docPr id="2099504512" name="Retâ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45" style="position:absolute;margin-left:.15pt;margin-top:5.8pt;width:6.3pt;height:6.6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4E771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TQZ2wAAAAUBAAAPAAAAZHJzL2Rvd25yZXYueG1s&#10;TI5fS8MwFMXfBb9DuIJvLm0dY6tNhwqDPchgUwTfsubaFHtvSpJu9dubPbnH84dzftV6ol6c0IfO&#10;sYJ8loFAbpzpuFXw8b55WIIIUbPRvWNU8IsB1vXtTaVL4868x9MhtiKNcCi1AhvjUEoZGoukw8wN&#10;yCn7dp50TNK30nh9TuPUyyLLFpJ0x+nB6gFfLTY/h5EU7DbLfEv+6+Vz34Rx5+b0trWk1P3d9PwE&#10;IuIU/8twwU/oUCemoxvZBNEreEy95OYLEJe0WIE4KijmK5B1Ja/p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gP00GdsAAAAFAQAADwAAAAAAAAAAAAAAAAC5BAAAZHJzL2Rvd25y&#10;ZXYueG1sUEsFBgAAAAAEAAQA8wAAAMEFAAAAAA==&#10;">
                <v:path arrowok="t"/>
                <w10:wrap anchorx="margin"/>
              </v:rect>
            </w:pict>
          </mc:Fallback>
        </mc:AlternateContent>
      </w:r>
      <w:r w:rsidR="002B64C0" w:rsidRPr="00613669">
        <w:rPr>
          <w:rFonts w:eastAsia="Times New Roman" w:cstheme="minorHAnsi"/>
          <w:color w:val="000000" w:themeColor="text1"/>
        </w:rPr>
        <w:t>O objeto do contrato envolve tratamento de dados pessoais pela empresa contratada, em nome do Ministério Público/controlador</w:t>
      </w:r>
      <w:r w:rsidR="00606007" w:rsidRPr="00613669">
        <w:rPr>
          <w:rFonts w:eastAsia="Times New Roman" w:cstheme="minorHAnsi"/>
          <w:color w:val="000000" w:themeColor="text1"/>
        </w:rPr>
        <w:t xml:space="preserve"> (a empresa atua como operadora de dados pessoais, </w:t>
      </w:r>
      <w:r w:rsidR="002A2313" w:rsidRPr="00613669">
        <w:rPr>
          <w:rFonts w:eastAsia="Times New Roman" w:cstheme="minorHAnsi"/>
          <w:color w:val="000000" w:themeColor="text1"/>
        </w:rPr>
        <w:t>nos termos do art. 5º, inc. VII, da Lei 13.0709/2018).</w:t>
      </w:r>
    </w:p>
    <w:p w14:paraId="2DE403A5" w14:textId="77777777" w:rsidR="00787E68" w:rsidRPr="00613669" w:rsidRDefault="00787E68" w:rsidP="002B3DBC">
      <w:pPr>
        <w:spacing w:before="120" w:after="120" w:line="276" w:lineRule="auto"/>
        <w:jc w:val="both"/>
        <w:rPr>
          <w:rFonts w:cstheme="minorHAnsi"/>
          <w:b/>
          <w:bCs/>
          <w:color w:val="000000"/>
        </w:rPr>
      </w:pPr>
    </w:p>
    <w:p w14:paraId="229E478D" w14:textId="0D78006A" w:rsidR="006720CF" w:rsidRPr="00613669" w:rsidRDefault="00F51B5A" w:rsidP="002B3DBC">
      <w:pPr>
        <w:pStyle w:val="PargrafodaLista"/>
        <w:numPr>
          <w:ilvl w:val="0"/>
          <w:numId w:val="13"/>
        </w:numPr>
        <w:spacing w:after="120"/>
        <w:ind w:left="357" w:hanging="357"/>
        <w:contextualSpacing w:val="0"/>
        <w:jc w:val="both"/>
        <w:rPr>
          <w:rFonts w:asciiTheme="minorHAnsi" w:hAnsiTheme="minorHAnsi" w:cstheme="minorHAnsi"/>
          <w:b/>
          <w:bCs/>
          <w:color w:val="000000"/>
        </w:rPr>
      </w:pPr>
      <w:r w:rsidRPr="00613669">
        <w:rPr>
          <w:rFonts w:asciiTheme="minorHAnsi" w:hAnsiTheme="minorHAnsi" w:cstheme="minorHAnsi"/>
          <w:b/>
          <w:bCs/>
          <w:color w:val="000000" w:themeColor="text1"/>
        </w:rPr>
        <w:t>SELEÇÃO DO FORNECED</w:t>
      </w:r>
      <w:r w:rsidR="006720CF" w:rsidRPr="00613669">
        <w:rPr>
          <w:rFonts w:asciiTheme="minorHAnsi" w:hAnsiTheme="minorHAnsi" w:cstheme="minorHAnsi"/>
          <w:b/>
          <w:bCs/>
          <w:color w:val="000000" w:themeColor="text1"/>
        </w:rPr>
        <w:t>OR</w:t>
      </w:r>
    </w:p>
    <w:p w14:paraId="49E398E2" w14:textId="77777777" w:rsidR="00DB7146" w:rsidRPr="00613669" w:rsidRDefault="00DB7146" w:rsidP="002B3DBC">
      <w:pPr>
        <w:spacing w:before="120" w:after="120" w:line="276" w:lineRule="auto"/>
        <w:ind w:left="426"/>
        <w:jc w:val="both"/>
        <w:rPr>
          <w:rFonts w:cstheme="minorHAnsi"/>
        </w:rPr>
      </w:pPr>
    </w:p>
    <w:p w14:paraId="2DA8028E" w14:textId="084037ED" w:rsidR="00DA3553" w:rsidRDefault="00DA3553" w:rsidP="009D65B0">
      <w:pPr>
        <w:pStyle w:val="PargrafodaLista"/>
        <w:numPr>
          <w:ilvl w:val="1"/>
          <w:numId w:val="13"/>
        </w:numPr>
        <w:spacing w:after="120"/>
        <w:ind w:left="426"/>
        <w:contextualSpacing w:val="0"/>
        <w:jc w:val="both"/>
        <w:rPr>
          <w:rFonts w:ascii="Segoe UI" w:hAnsi="Segoe UI" w:cs="Segoe UI"/>
          <w:sz w:val="18"/>
          <w:szCs w:val="18"/>
        </w:rPr>
      </w:pPr>
      <w:r>
        <w:rPr>
          <w:rStyle w:val="normaltextrun"/>
          <w:rFonts w:cs="Calibri"/>
        </w:rPr>
        <w:t>FORMA DE SELEÇÃO</w:t>
      </w:r>
      <w:r>
        <w:rPr>
          <w:rStyle w:val="eop"/>
          <w:rFonts w:cs="Calibri"/>
        </w:rPr>
        <w:t> </w:t>
      </w:r>
    </w:p>
    <w:p w14:paraId="2176BBA8" w14:textId="07A5A8CA" w:rsidR="00DA3553" w:rsidRPr="00DA3553" w:rsidRDefault="00200D41" w:rsidP="00DA3553">
      <w:pPr>
        <w:spacing w:before="120" w:after="120" w:line="276" w:lineRule="auto"/>
        <w:ind w:left="426"/>
        <w:jc w:val="both"/>
        <w:rPr>
          <w:rFonts w:cstheme="minorHAnsi"/>
        </w:rPr>
      </w:pPr>
      <w:r w:rsidRPr="00613669">
        <w:rPr>
          <w:rFonts w:cstheme="minorHAnsi"/>
          <w:bCs/>
          <w:noProof/>
          <w:lang w:eastAsia="pt-BR"/>
        </w:rPr>
        <mc:AlternateContent>
          <mc:Choice Requires="wps">
            <w:drawing>
              <wp:anchor distT="0" distB="0" distL="114300" distR="114300" simplePos="0" relativeHeight="251658300" behindDoc="0" locked="0" layoutInCell="1" allowOverlap="1" wp14:anchorId="73B4E26D" wp14:editId="3A39CBEC">
                <wp:simplePos x="0" y="0"/>
                <wp:positionH relativeFrom="margin">
                  <wp:posOffset>24063</wp:posOffset>
                </wp:positionH>
                <wp:positionV relativeFrom="paragraph">
                  <wp:posOffset>23194</wp:posOffset>
                </wp:positionV>
                <wp:extent cx="80010" cy="84455"/>
                <wp:effectExtent l="0" t="0" r="15240" b="10795"/>
                <wp:wrapNone/>
                <wp:docPr id="71995197"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37" style="position:absolute;margin-left:1.9pt;margin-top:1.85pt;width:6.3pt;height:6.65pt;z-index:2516583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3E98AA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">
                <v:path arrowok="t"/>
                <w10:wrap anchorx="margin"/>
              </v:rect>
            </w:pict>
          </mc:Fallback>
        </mc:AlternateContent>
      </w:r>
      <w:r w:rsidR="00DA3553">
        <w:rPr>
          <w:rStyle w:val="normaltextrun"/>
          <w:rFonts w:ascii="Calibri" w:hAnsi="Calibri" w:cs="Calibri"/>
        </w:rPr>
        <w:t>Licitação</w:t>
      </w:r>
      <w:r w:rsidR="00DA3553">
        <w:rPr>
          <w:rStyle w:val="eop"/>
          <w:rFonts w:ascii="Calibri" w:hAnsi="Calibri" w:cs="Calibri"/>
        </w:rPr>
        <w:t> </w:t>
      </w:r>
    </w:p>
    <w:p w14:paraId="6309ED1A" w14:textId="4C55EB09" w:rsidR="00DA3553" w:rsidRPr="00DA3553" w:rsidRDefault="00DA3553" w:rsidP="00DA3553">
      <w:pPr>
        <w:spacing w:before="120" w:after="120" w:line="276" w:lineRule="auto"/>
        <w:ind w:left="426"/>
        <w:jc w:val="both"/>
        <w:rPr>
          <w:rFonts w:cstheme="minorHAnsi"/>
        </w:rPr>
      </w:pPr>
      <w:r w:rsidRPr="00613669">
        <w:rPr>
          <w:rFonts w:cstheme="minorHAnsi"/>
          <w:bCs/>
          <w:noProof/>
          <w:lang w:eastAsia="pt-BR"/>
        </w:rPr>
        <mc:AlternateContent>
          <mc:Choice Requires="wps">
            <w:drawing>
              <wp:anchor distT="0" distB="0" distL="114300" distR="114300" simplePos="0" relativeHeight="251658298" behindDoc="0" locked="0" layoutInCell="1" allowOverlap="1" wp14:anchorId="4E0D2774" wp14:editId="3BE5C32F">
                <wp:simplePos x="0" y="0"/>
                <wp:positionH relativeFrom="margin">
                  <wp:align>left</wp:align>
                </wp:positionH>
                <wp:positionV relativeFrom="paragraph">
                  <wp:posOffset>84279</wp:posOffset>
                </wp:positionV>
                <wp:extent cx="80010" cy="84455"/>
                <wp:effectExtent l="0" t="0" r="15240" b="10795"/>
                <wp:wrapNone/>
                <wp:docPr id="652584740"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37" style="position:absolute;margin-left:0;margin-top:6.65pt;width:6.3pt;height:6.65pt;z-index:2516583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5F1DD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MJ9kv/cAAAABQEAAA8AAAAAAAAAAAAAAAAAuQQAAGRycy9kb3du&#10;cmV2LnhtbFBLBQYAAAAABAAEAPMAAADCBQAAAAA=&#10;">
                <v:path arrowok="t"/>
                <w10:wrap anchorx="margin"/>
              </v:rect>
            </w:pict>
          </mc:Fallback>
        </mc:AlternateContent>
      </w:r>
      <w:r w:rsidRPr="00DA3553">
        <w:rPr>
          <w:rFonts w:cstheme="minorHAnsi"/>
        </w:rPr>
        <w:t>Aviso de contratação direta (contratação direta com disputa - art. 75, inc. I e II) </w:t>
      </w:r>
    </w:p>
    <w:p w14:paraId="0ED9ECD1" w14:textId="7948FEE8" w:rsidR="00DA3553" w:rsidRPr="00DA3553" w:rsidRDefault="00200D41" w:rsidP="00DA3553">
      <w:pPr>
        <w:spacing w:before="120" w:after="120" w:line="276" w:lineRule="auto"/>
        <w:ind w:left="426"/>
        <w:jc w:val="both"/>
        <w:rPr>
          <w:rFonts w:cstheme="minorHAnsi"/>
        </w:rPr>
      </w:pPr>
      <w:r w:rsidRPr="00613669">
        <w:rPr>
          <w:rFonts w:cstheme="minorHAnsi"/>
          <w:noProof/>
          <w:lang w:eastAsia="pt-BR"/>
        </w:rPr>
        <w:lastRenderedPageBreak/>
        <mc:AlternateContent>
          <mc:Choice Requires="wps">
            <w:drawing>
              <wp:anchor distT="0" distB="0" distL="114300" distR="114300" simplePos="0" relativeHeight="251658299" behindDoc="0" locked="0" layoutInCell="1" allowOverlap="1" wp14:anchorId="363EE50E" wp14:editId="14D52FDB">
                <wp:simplePos x="0" y="0"/>
                <wp:positionH relativeFrom="margin">
                  <wp:posOffset>16042</wp:posOffset>
                </wp:positionH>
                <wp:positionV relativeFrom="paragraph">
                  <wp:posOffset>37164</wp:posOffset>
                </wp:positionV>
                <wp:extent cx="80010" cy="84455"/>
                <wp:effectExtent l="0" t="0" r="15240" b="10795"/>
                <wp:wrapNone/>
                <wp:docPr id="847890019"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ctangle 235" style="position:absolute;margin-left:1.25pt;margin-top:2.95pt;width:6.3pt;height:6.65pt;z-index:25165830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1728F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">
                <w10:wrap anchorx="margin"/>
              </v:rect>
            </w:pict>
          </mc:Fallback>
        </mc:AlternateContent>
      </w:r>
      <w:r w:rsidR="00DA3553" w:rsidRPr="00DA3553">
        <w:rPr>
          <w:rFonts w:cstheme="minorHAnsi"/>
        </w:rPr>
        <w:t>Contratação direta (dispensa e inexigibilidade, sem disputa)</w:t>
      </w:r>
    </w:p>
    <w:p w14:paraId="69237D50" w14:textId="622B245E" w:rsidR="00DA3553" w:rsidRPr="00DA3553" w:rsidRDefault="00DA3553" w:rsidP="00DA3553">
      <w:pPr>
        <w:spacing w:before="120" w:after="120" w:line="276" w:lineRule="auto"/>
        <w:ind w:left="426"/>
        <w:jc w:val="both"/>
        <w:rPr>
          <w:rFonts w:cstheme="minorHAnsi"/>
        </w:rPr>
      </w:pPr>
    </w:p>
    <w:p w14:paraId="16287F21" w14:textId="77777777" w:rsidR="00072A3D" w:rsidRPr="00613669" w:rsidRDefault="00072A3D" w:rsidP="002B3DBC">
      <w:pPr>
        <w:spacing w:before="120" w:after="120" w:line="276" w:lineRule="auto"/>
        <w:jc w:val="both"/>
        <w:rPr>
          <w:rFonts w:cstheme="minorHAnsi"/>
        </w:rPr>
      </w:pPr>
    </w:p>
    <w:p w14:paraId="486E5EF7" w14:textId="4A7F9B3F" w:rsidR="00E67A46" w:rsidRPr="00613669" w:rsidRDefault="00E67A46"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TRATAMENTO DIFERENCIADO PARA MICROEMPRESAS E EMPRESAS DE PEQUENO PORTE (ME/EPP)</w:t>
      </w:r>
    </w:p>
    <w:p w14:paraId="5BE93A62" w14:textId="2B64357B" w:rsidR="001F3638" w:rsidRPr="00613669" w:rsidRDefault="001F3638" w:rsidP="002B3DBC">
      <w:pPr>
        <w:spacing w:before="120" w:after="120" w:line="276" w:lineRule="auto"/>
        <w:jc w:val="both"/>
        <w:rPr>
          <w:rFonts w:cstheme="minorHAnsi"/>
        </w:rPr>
      </w:pPr>
    </w:p>
    <w:p w14:paraId="408727AA" w14:textId="3E64675B" w:rsidR="001F3638" w:rsidRPr="00613669" w:rsidRDefault="009D59F5"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60" behindDoc="0" locked="0" layoutInCell="1" allowOverlap="1" wp14:anchorId="5029DBC9" wp14:editId="515CEC68">
                <wp:simplePos x="0" y="0"/>
                <wp:positionH relativeFrom="margin">
                  <wp:posOffset>48693</wp:posOffset>
                </wp:positionH>
                <wp:positionV relativeFrom="paragraph">
                  <wp:posOffset>36668</wp:posOffset>
                </wp:positionV>
                <wp:extent cx="80010" cy="84455"/>
                <wp:effectExtent l="0" t="0" r="15240" b="10795"/>
                <wp:wrapNone/>
                <wp:docPr id="115983541"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2EFFDE9" id="Rectangle 186" o:spid="_x0000_s1026" style="position:absolute;margin-left:3.85pt;margin-top:2.9pt;width:6.3pt;height:6.6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" fillcolor="black [3213]" strokeweight="1pt">
                <w10:wrap anchorx="margin"/>
              </v:rect>
            </w:pict>
          </mc:Fallback>
        </mc:AlternateContent>
      </w:r>
      <w:r w:rsidR="001F3638" w:rsidRPr="00613669">
        <w:rPr>
          <w:rFonts w:cstheme="minorHAnsi"/>
        </w:rPr>
        <w:t>Não se aplica (para contratações diretas, exceto as dispensas do art. 75, I e II, da Lei 14.133/2021)</w:t>
      </w:r>
    </w:p>
    <w:p w14:paraId="58B0016D" w14:textId="4B6E8342" w:rsidR="001F3638" w:rsidRPr="00613669" w:rsidRDefault="009D59F5"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59" behindDoc="0" locked="0" layoutInCell="1" allowOverlap="1" wp14:anchorId="4D60E18B" wp14:editId="6A473AFF">
                <wp:simplePos x="0" y="0"/>
                <wp:positionH relativeFrom="margin">
                  <wp:posOffset>15712</wp:posOffset>
                </wp:positionH>
                <wp:positionV relativeFrom="paragraph">
                  <wp:posOffset>41674</wp:posOffset>
                </wp:positionV>
                <wp:extent cx="80010" cy="84455"/>
                <wp:effectExtent l="0" t="0" r="0" b="0"/>
                <wp:wrapNone/>
                <wp:docPr id="1751687921"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0266E" id="Retângulo 35" o:spid="_x0000_s1026" style="position:absolute;margin-left:1.25pt;margin-top:3.3pt;width:6.3pt;height:6.6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" filled="f" strokecolor="windowText" strokeweight="1pt">
                <v:path arrowok="t"/>
                <w10:wrap anchorx="margin"/>
              </v:rect>
            </w:pict>
          </mc:Fallback>
        </mc:AlternateContent>
      </w:r>
      <w:r w:rsidR="001F3638" w:rsidRPr="00613669">
        <w:rPr>
          <w:rFonts w:cstheme="minorHAnsi"/>
        </w:rPr>
        <w:t xml:space="preserve">O tratamento diferenciado deve seguir o valor apurado na pesquisa de preços, conforme art. 48, inc. I, da Lei Complementar nº 123/06 </w:t>
      </w:r>
    </w:p>
    <w:p w14:paraId="675ED0C0" w14:textId="11BB0BB6" w:rsidR="001F3638"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58" behindDoc="0" locked="0" layoutInCell="1" allowOverlap="1" wp14:anchorId="1FC96369" wp14:editId="47AB4D23">
                <wp:simplePos x="0" y="0"/>
                <wp:positionH relativeFrom="margin">
                  <wp:posOffset>9525</wp:posOffset>
                </wp:positionH>
                <wp:positionV relativeFrom="paragraph">
                  <wp:posOffset>46355</wp:posOffset>
                </wp:positionV>
                <wp:extent cx="80010" cy="84455"/>
                <wp:effectExtent l="0" t="0" r="0" b="0"/>
                <wp:wrapNone/>
                <wp:docPr id="623262961"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33" style="position:absolute;margin-left:.75pt;margin-top:3.65pt;width:6.3pt;height:6.6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BD1D2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v:path arrowok="t"/>
                <w10:wrap anchorx="margin"/>
              </v:rect>
            </w:pict>
          </mc:Fallback>
        </mc:AlternateContent>
      </w:r>
      <w:r w:rsidR="001F3638" w:rsidRPr="00613669">
        <w:rPr>
          <w:rFonts w:cstheme="minorHAnsi"/>
        </w:rPr>
        <w:t xml:space="preserve">O tratamento diferenciado observa regra de mercado ou exceção legal: </w:t>
      </w:r>
    </w:p>
    <w:p w14:paraId="627F3B40" w14:textId="226739FC" w:rsidR="001F3638" w:rsidRPr="00613669" w:rsidRDefault="00AA1494" w:rsidP="002B3DBC">
      <w:pPr>
        <w:spacing w:before="120" w:after="120" w:line="276" w:lineRule="auto"/>
        <w:ind w:left="1134"/>
        <w:jc w:val="both"/>
        <w:rPr>
          <w:rFonts w:cstheme="minorHAnsi"/>
        </w:rPr>
      </w:pPr>
      <w:r w:rsidRPr="00613669">
        <w:rPr>
          <w:rFonts w:cstheme="minorHAnsi"/>
          <w:noProof/>
        </w:rPr>
        <mc:AlternateContent>
          <mc:Choice Requires="wps">
            <w:drawing>
              <wp:anchor distT="0" distB="0" distL="114300" distR="114300" simplePos="0" relativeHeight="251658257" behindDoc="0" locked="0" layoutInCell="1" allowOverlap="1" wp14:anchorId="511C4045" wp14:editId="0B930659">
                <wp:simplePos x="0" y="0"/>
                <wp:positionH relativeFrom="margin">
                  <wp:posOffset>532130</wp:posOffset>
                </wp:positionH>
                <wp:positionV relativeFrom="paragraph">
                  <wp:posOffset>78740</wp:posOffset>
                </wp:positionV>
                <wp:extent cx="80010" cy="84455"/>
                <wp:effectExtent l="0" t="0" r="0" b="0"/>
                <wp:wrapNone/>
                <wp:docPr id="1651444237"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31" style="position:absolute;margin-left:41.9pt;margin-top:6.2pt;width:6.3pt;height:6.6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3DE9EE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">
                <v:path arrowok="t"/>
                <w10:wrap anchorx="margin"/>
              </v:rect>
            </w:pict>
          </mc:Fallback>
        </mc:AlternateContent>
      </w:r>
      <w:r w:rsidR="001F3638" w:rsidRPr="00613669">
        <w:rPr>
          <w:rFonts w:cstheme="minorHAnsi"/>
        </w:rPr>
        <w:t xml:space="preserve">não existem ao menos 3 fornecedores competitivos enquadrados como ME/EPP, capazes de cumprir as exigências estabelecidas no instrumento convocatório; </w:t>
      </w:r>
    </w:p>
    <w:p w14:paraId="5454372E" w14:textId="5E77BE84" w:rsidR="001F3638" w:rsidRPr="00613669" w:rsidRDefault="00AA1494" w:rsidP="002B3DBC">
      <w:pPr>
        <w:spacing w:before="120" w:after="120" w:line="276" w:lineRule="auto"/>
        <w:ind w:left="1134"/>
        <w:jc w:val="both"/>
        <w:rPr>
          <w:rFonts w:cstheme="minorHAnsi"/>
        </w:rPr>
      </w:pPr>
      <w:r w:rsidRPr="00613669">
        <w:rPr>
          <w:rFonts w:cstheme="minorHAnsi"/>
          <w:noProof/>
        </w:rPr>
        <mc:AlternateContent>
          <mc:Choice Requires="wps">
            <w:drawing>
              <wp:anchor distT="0" distB="0" distL="114300" distR="114300" simplePos="0" relativeHeight="251658256" behindDoc="0" locked="0" layoutInCell="1" allowOverlap="1" wp14:anchorId="5298FE81" wp14:editId="2A10B836">
                <wp:simplePos x="0" y="0"/>
                <wp:positionH relativeFrom="margin">
                  <wp:posOffset>548640</wp:posOffset>
                </wp:positionH>
                <wp:positionV relativeFrom="paragraph">
                  <wp:posOffset>77470</wp:posOffset>
                </wp:positionV>
                <wp:extent cx="80010" cy="84455"/>
                <wp:effectExtent l="0" t="0" r="0" b="0"/>
                <wp:wrapNone/>
                <wp:docPr id="171289815"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29" style="position:absolute;margin-left:43.2pt;margin-top:6.1pt;width:6.3pt;height:6.6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F5551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">
                <v:path arrowok="t"/>
                <w10:wrap anchorx="margin"/>
              </v:rect>
            </w:pict>
          </mc:Fallback>
        </mc:AlternateContent>
      </w:r>
      <w:r w:rsidR="001F3638" w:rsidRPr="00613669">
        <w:rPr>
          <w:rFonts w:cstheme="minorHAnsi"/>
        </w:rPr>
        <w:t xml:space="preserve">o tratamento diferenciado e simplificado para as ME/EPP não é vantajoso para a administração pública ou representar prejuízo ao conjunto ou complexo do objeto a ser contratado. </w:t>
      </w:r>
    </w:p>
    <w:p w14:paraId="39E6CA64" w14:textId="418F65C2" w:rsidR="00ED01B4" w:rsidRPr="00613669" w:rsidRDefault="00AA1494" w:rsidP="002B3DBC">
      <w:pPr>
        <w:spacing w:before="120" w:after="120" w:line="276" w:lineRule="auto"/>
        <w:ind w:left="426"/>
        <w:jc w:val="both"/>
        <w:rPr>
          <w:rStyle w:val="ui-provider"/>
          <w:rFonts w:cstheme="minorHAnsi"/>
        </w:rPr>
      </w:pPr>
      <w:r w:rsidRPr="00613669">
        <w:rPr>
          <w:rFonts w:cstheme="minorHAnsi"/>
          <w:noProof/>
        </w:rPr>
        <mc:AlternateContent>
          <mc:Choice Requires="wps">
            <w:drawing>
              <wp:anchor distT="0" distB="0" distL="114300" distR="114300" simplePos="0" relativeHeight="251658261" behindDoc="0" locked="0" layoutInCell="1" allowOverlap="1" wp14:anchorId="294A00CD" wp14:editId="10C3C5FE">
                <wp:simplePos x="0" y="0"/>
                <wp:positionH relativeFrom="margin">
                  <wp:posOffset>7620</wp:posOffset>
                </wp:positionH>
                <wp:positionV relativeFrom="paragraph">
                  <wp:posOffset>59055</wp:posOffset>
                </wp:positionV>
                <wp:extent cx="68580" cy="67310"/>
                <wp:effectExtent l="0" t="0" r="7620" b="8890"/>
                <wp:wrapNone/>
                <wp:docPr id="878192526"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27" style="position:absolute;margin-left:.6pt;margin-top:4.65pt;width:5.4pt;height:5.3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120AD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v:path arrowok="t"/>
                <w10:wrap anchorx="margin"/>
              </v:rect>
            </w:pict>
          </mc:Fallback>
        </mc:AlternateContent>
      </w:r>
      <w:r w:rsidR="00ED01B4" w:rsidRPr="00613669">
        <w:rPr>
          <w:rStyle w:val="ui-provider"/>
          <w:rFonts w:cstheme="minorHAnsi"/>
        </w:rPr>
        <w:t xml:space="preserve">O tratamento diferenciado é alterado por alguma regra de mercado. </w:t>
      </w:r>
    </w:p>
    <w:p w14:paraId="384BA73E" w14:textId="77777777" w:rsidR="003C4B14" w:rsidRPr="00613669" w:rsidRDefault="003C4B14" w:rsidP="002B3DBC">
      <w:pPr>
        <w:spacing w:before="120" w:after="120" w:line="276" w:lineRule="auto"/>
        <w:jc w:val="both"/>
        <w:rPr>
          <w:rFonts w:cstheme="minorHAnsi"/>
          <w:i/>
          <w:iCs/>
        </w:rPr>
      </w:pPr>
    </w:p>
    <w:p w14:paraId="60408A3A" w14:textId="201D3C0F" w:rsidR="00272A01" w:rsidRPr="00613669" w:rsidRDefault="005A79AC"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EXIGÊNCIAS VINCULADAS À PROPOSTA</w:t>
      </w:r>
    </w:p>
    <w:p w14:paraId="24856307" w14:textId="49EE0CF6" w:rsidR="00211E7C" w:rsidRPr="00613669" w:rsidRDefault="00211E7C" w:rsidP="002B3DBC">
      <w:pPr>
        <w:pStyle w:val="PargrafodaLista"/>
        <w:numPr>
          <w:ilvl w:val="2"/>
          <w:numId w:val="13"/>
        </w:numPr>
        <w:spacing w:after="120"/>
        <w:contextualSpacing w:val="0"/>
        <w:jc w:val="both"/>
        <w:rPr>
          <w:rFonts w:asciiTheme="minorHAnsi" w:hAnsiTheme="minorHAnsi" w:cstheme="minorHAnsi"/>
        </w:rPr>
      </w:pPr>
      <w:r w:rsidRPr="00613669">
        <w:rPr>
          <w:rFonts w:asciiTheme="minorHAnsi" w:hAnsiTheme="minorHAnsi" w:cstheme="minorHAnsi"/>
        </w:rPr>
        <w:t>Amostra</w:t>
      </w:r>
    </w:p>
    <w:p w14:paraId="2C34DBF6" w14:textId="1AD4C99D" w:rsidR="00211E7C"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86" behindDoc="0" locked="0" layoutInCell="1" allowOverlap="1" wp14:anchorId="3CDA533F" wp14:editId="62D1847E">
                <wp:simplePos x="0" y="0"/>
                <wp:positionH relativeFrom="margin">
                  <wp:align>left</wp:align>
                </wp:positionH>
                <wp:positionV relativeFrom="paragraph">
                  <wp:posOffset>48260</wp:posOffset>
                </wp:positionV>
                <wp:extent cx="80010" cy="84455"/>
                <wp:effectExtent l="15240" t="14605" r="9525" b="15240"/>
                <wp:wrapNone/>
                <wp:docPr id="925392348" name="Retâ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51" style="position:absolute;margin-left:0;margin-top:3.8pt;width:6.3pt;height:6.65pt;z-index:25165829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4FB10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BN3VIr3QAAAAQBAAAPAAAAAAAAAAAAAAAAAHoEAABkcnMvZG93bnJldi54&#10;bWxQSwUGAAAAAAQABADzAAAAhAUAAAAA&#10;">
                <w10:wrap anchorx="margin"/>
              </v:rect>
            </w:pict>
          </mc:Fallback>
        </mc:AlternateContent>
      </w:r>
      <w:r w:rsidR="00211E7C" w:rsidRPr="00613669">
        <w:rPr>
          <w:rFonts w:cstheme="minorHAnsi"/>
        </w:rPr>
        <w:t>Não será exigida amostra.</w:t>
      </w:r>
    </w:p>
    <w:p w14:paraId="02E72CBC" w14:textId="3F6AF938" w:rsidR="00211E7C"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87" behindDoc="0" locked="0" layoutInCell="1" allowOverlap="1" wp14:anchorId="1EB86EF5" wp14:editId="0B365BC3">
                <wp:simplePos x="0" y="0"/>
                <wp:positionH relativeFrom="margin">
                  <wp:align>left</wp:align>
                </wp:positionH>
                <wp:positionV relativeFrom="paragraph">
                  <wp:posOffset>64770</wp:posOffset>
                </wp:positionV>
                <wp:extent cx="80010" cy="84455"/>
                <wp:effectExtent l="0" t="0" r="0" b="0"/>
                <wp:wrapNone/>
                <wp:docPr id="882763559"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25" style="position:absolute;margin-left:0;margin-top:5.1pt;width:6.3pt;height:6.65pt;z-index:2516582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26387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">
                <v:path arrowok="t"/>
                <w10:wrap anchorx="margin"/>
              </v:rect>
            </w:pict>
          </mc:Fallback>
        </mc:AlternateContent>
      </w:r>
      <w:r w:rsidR="00211E7C" w:rsidRPr="00613669">
        <w:rPr>
          <w:rFonts w:cstheme="minorHAnsi"/>
        </w:rPr>
        <w:t>Será exigida amostra.</w:t>
      </w:r>
    </w:p>
    <w:p w14:paraId="53107B87" w14:textId="77777777" w:rsidR="00211E7C" w:rsidRPr="00613669" w:rsidRDefault="00211E7C" w:rsidP="002B3DBC">
      <w:pPr>
        <w:spacing w:before="120" w:after="120" w:line="276" w:lineRule="auto"/>
        <w:jc w:val="both"/>
        <w:rPr>
          <w:rFonts w:cstheme="minorHAnsi"/>
        </w:rPr>
      </w:pPr>
    </w:p>
    <w:p w14:paraId="5110C771" w14:textId="5E370830" w:rsidR="00211E7C" w:rsidRPr="00613669" w:rsidRDefault="00211E7C" w:rsidP="002B3DBC">
      <w:pPr>
        <w:pStyle w:val="PargrafodaLista"/>
        <w:numPr>
          <w:ilvl w:val="2"/>
          <w:numId w:val="13"/>
        </w:numPr>
        <w:spacing w:after="120"/>
        <w:contextualSpacing w:val="0"/>
        <w:jc w:val="both"/>
        <w:rPr>
          <w:rFonts w:asciiTheme="minorHAnsi" w:hAnsiTheme="minorHAnsi" w:cstheme="minorHAnsi"/>
        </w:rPr>
      </w:pPr>
      <w:r w:rsidRPr="00613669">
        <w:rPr>
          <w:rFonts w:asciiTheme="minorHAnsi" w:hAnsiTheme="minorHAnsi" w:cstheme="minorHAnsi"/>
        </w:rPr>
        <w:t>Catálogo</w:t>
      </w:r>
    </w:p>
    <w:p w14:paraId="0BC02C9F" w14:textId="17E50A92" w:rsidR="00211E7C" w:rsidRPr="00613669" w:rsidRDefault="00D854D0"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89" behindDoc="0" locked="0" layoutInCell="1" allowOverlap="1" wp14:anchorId="25268032" wp14:editId="2E63F129">
                <wp:simplePos x="0" y="0"/>
                <wp:positionH relativeFrom="margin">
                  <wp:posOffset>23123</wp:posOffset>
                </wp:positionH>
                <wp:positionV relativeFrom="paragraph">
                  <wp:posOffset>58529</wp:posOffset>
                </wp:positionV>
                <wp:extent cx="80010" cy="84455"/>
                <wp:effectExtent l="15240" t="10160" r="9525" b="10160"/>
                <wp:wrapNone/>
                <wp:docPr id="1513736336" name="Retâ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rect id="Retângulo 59" style="position:absolute;margin-left:1.8pt;margin-top:4.6pt;width:6.3pt;height:6.65pt;z-index:25165829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5DDBDB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">
                <w10:wrap anchorx="margin"/>
              </v:rect>
            </w:pict>
          </mc:Fallback>
        </mc:AlternateContent>
      </w:r>
      <w:r w:rsidR="00211E7C" w:rsidRPr="00613669">
        <w:rPr>
          <w:rFonts w:cstheme="minorHAnsi"/>
        </w:rPr>
        <w:t>Não será exigido catálogo comprobatório das especificações técnicas do produto.</w:t>
      </w:r>
    </w:p>
    <w:p w14:paraId="667C78D2" w14:textId="48D34833" w:rsidR="00211E7C" w:rsidRPr="00613669" w:rsidRDefault="00D854D0"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88" behindDoc="0" locked="0" layoutInCell="1" allowOverlap="1" wp14:anchorId="23CA5B8A" wp14:editId="6C85991A">
                <wp:simplePos x="0" y="0"/>
                <wp:positionH relativeFrom="margin">
                  <wp:align>left</wp:align>
                </wp:positionH>
                <wp:positionV relativeFrom="paragraph">
                  <wp:posOffset>48523</wp:posOffset>
                </wp:positionV>
                <wp:extent cx="80010" cy="84455"/>
                <wp:effectExtent l="0" t="0" r="15240" b="10795"/>
                <wp:wrapNone/>
                <wp:docPr id="1424933814"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rect id="Retângulo 23" style="position:absolute;margin-left:0;margin-top:3.8pt;width:6.3pt;height:6.65pt;z-index:251658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3FF90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">
                <v:path arrowok="t"/>
                <w10:wrap anchorx="margin"/>
              </v:rect>
            </w:pict>
          </mc:Fallback>
        </mc:AlternateContent>
      </w:r>
      <w:r w:rsidR="00211E7C" w:rsidRPr="00613669">
        <w:rPr>
          <w:rFonts w:cstheme="minorHAnsi"/>
        </w:rPr>
        <w:t>Será exigido catálogo comprobatório das especificações técnicas do produto.</w:t>
      </w:r>
    </w:p>
    <w:p w14:paraId="34B52146" w14:textId="77777777" w:rsidR="00211E7C" w:rsidRPr="00613669" w:rsidRDefault="00211E7C" w:rsidP="002B3DBC">
      <w:pPr>
        <w:spacing w:before="120" w:after="120" w:line="276" w:lineRule="auto"/>
        <w:jc w:val="both"/>
        <w:rPr>
          <w:rFonts w:cstheme="minorHAnsi"/>
        </w:rPr>
      </w:pPr>
    </w:p>
    <w:p w14:paraId="2B477A21" w14:textId="425B822C" w:rsidR="00272A01" w:rsidRPr="00613669" w:rsidRDefault="00272A01" w:rsidP="002B3DBC">
      <w:pPr>
        <w:pStyle w:val="PargrafodaLista"/>
        <w:numPr>
          <w:ilvl w:val="2"/>
          <w:numId w:val="13"/>
        </w:numPr>
        <w:spacing w:after="120"/>
        <w:contextualSpacing w:val="0"/>
        <w:jc w:val="both"/>
        <w:rPr>
          <w:rFonts w:asciiTheme="minorHAnsi" w:hAnsiTheme="minorHAnsi" w:cstheme="minorHAnsi"/>
        </w:rPr>
      </w:pPr>
      <w:r w:rsidRPr="00613669">
        <w:rPr>
          <w:rFonts w:asciiTheme="minorHAnsi" w:hAnsiTheme="minorHAnsi" w:cstheme="minorHAnsi"/>
        </w:rPr>
        <w:t>Carta de Solidariedade</w:t>
      </w:r>
    </w:p>
    <w:p w14:paraId="37369CFB" w14:textId="2713C973" w:rsidR="00DE5027"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50" behindDoc="0" locked="0" layoutInCell="1" allowOverlap="1" wp14:anchorId="34B13785" wp14:editId="2B81A13F">
                <wp:simplePos x="0" y="0"/>
                <wp:positionH relativeFrom="margin">
                  <wp:posOffset>9525</wp:posOffset>
                </wp:positionH>
                <wp:positionV relativeFrom="paragraph">
                  <wp:posOffset>51435</wp:posOffset>
                </wp:positionV>
                <wp:extent cx="80010" cy="84455"/>
                <wp:effectExtent l="13335" t="6985" r="11430" b="13335"/>
                <wp:wrapNone/>
                <wp:docPr id="1534589781"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ctangle 85" style="position:absolute;margin-left:.75pt;margin-top:4.05pt;width:6.3pt;height:6.6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3EABE8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">
                <w10:wrap anchorx="margin"/>
              </v:rect>
            </w:pict>
          </mc:Fallback>
        </mc:AlternateContent>
      </w:r>
      <w:r w:rsidR="00DE5027" w:rsidRPr="00613669">
        <w:rPr>
          <w:rFonts w:cstheme="minorHAnsi"/>
        </w:rPr>
        <w:t>Não será exigida Carta de Solidariedade</w:t>
      </w:r>
    </w:p>
    <w:p w14:paraId="02D16D9A" w14:textId="26D871C8" w:rsidR="007A0DA2"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49" behindDoc="0" locked="0" layoutInCell="1" allowOverlap="1" wp14:anchorId="62C41606" wp14:editId="21F749D7">
                <wp:simplePos x="0" y="0"/>
                <wp:positionH relativeFrom="margin">
                  <wp:posOffset>9525</wp:posOffset>
                </wp:positionH>
                <wp:positionV relativeFrom="paragraph">
                  <wp:posOffset>31750</wp:posOffset>
                </wp:positionV>
                <wp:extent cx="80010" cy="84455"/>
                <wp:effectExtent l="0" t="0" r="0" b="0"/>
                <wp:wrapNone/>
                <wp:docPr id="1309100189"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21" style="position:absolute;margin-left:.75pt;margin-top:2.5pt;width:6.3pt;height:6.6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381B39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v:path arrowok="t"/>
                <w10:wrap anchorx="margin"/>
              </v:rect>
            </w:pict>
          </mc:Fallback>
        </mc:AlternateContent>
      </w:r>
      <w:r w:rsidR="00DE5027" w:rsidRPr="00613669">
        <w:rPr>
          <w:rFonts w:cstheme="minorHAnsi"/>
        </w:rPr>
        <w:t>Será exigida carta de Solidariedade emitida pelo fabricante (no caso de fornecedor revendedor ou distribuidor)</w:t>
      </w:r>
    </w:p>
    <w:p w14:paraId="7D34F5C7" w14:textId="77777777" w:rsidR="003F4D23" w:rsidRPr="00613669" w:rsidRDefault="003F4D23" w:rsidP="002B3DBC">
      <w:pPr>
        <w:spacing w:before="120" w:after="120" w:line="276" w:lineRule="auto"/>
        <w:ind w:left="426"/>
        <w:jc w:val="both"/>
        <w:rPr>
          <w:rFonts w:cstheme="minorHAnsi"/>
        </w:rPr>
      </w:pPr>
    </w:p>
    <w:p w14:paraId="092D2970" w14:textId="55D7D4F3" w:rsidR="00D4502D" w:rsidRPr="00613669" w:rsidRDefault="0026484E" w:rsidP="002B3DBC">
      <w:pPr>
        <w:pStyle w:val="PargrafodaLista"/>
        <w:numPr>
          <w:ilvl w:val="2"/>
          <w:numId w:val="13"/>
        </w:numPr>
        <w:spacing w:after="120"/>
        <w:contextualSpacing w:val="0"/>
        <w:jc w:val="both"/>
        <w:rPr>
          <w:rFonts w:asciiTheme="minorHAnsi" w:hAnsiTheme="minorHAnsi" w:cstheme="minorHAnsi"/>
        </w:rPr>
      </w:pPr>
      <w:r w:rsidRPr="00613669">
        <w:rPr>
          <w:rFonts w:asciiTheme="minorHAnsi" w:hAnsiTheme="minorHAnsi" w:cstheme="minorHAnsi"/>
        </w:rPr>
        <w:t>Laudos e Declarações</w:t>
      </w:r>
    </w:p>
    <w:p w14:paraId="71803324" w14:textId="26F6F213" w:rsidR="00236AB8"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40" behindDoc="0" locked="0" layoutInCell="1" allowOverlap="1" wp14:anchorId="455E8C56" wp14:editId="6D3F0D87">
                <wp:simplePos x="0" y="0"/>
                <wp:positionH relativeFrom="margin">
                  <wp:align>left</wp:align>
                </wp:positionH>
                <wp:positionV relativeFrom="paragraph">
                  <wp:posOffset>48260</wp:posOffset>
                </wp:positionV>
                <wp:extent cx="80010" cy="84455"/>
                <wp:effectExtent l="15240" t="8255" r="9525" b="12065"/>
                <wp:wrapNone/>
                <wp:docPr id="716495997" name="Retâ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60" style="position:absolute;margin-left:0;margin-top:3.8pt;width:6.3pt;height:6.6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13730E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BN3VIr3QAAAAQBAAAPAAAAAAAAAAAAAAAAAHoEAABkcnMvZG93bnJldi54&#10;bWxQSwUGAAAAAAQABADzAAAAhAUAAAAA&#10;">
                <w10:wrap anchorx="margin"/>
              </v:rect>
            </w:pict>
          </mc:Fallback>
        </mc:AlternateContent>
      </w:r>
      <w:r w:rsidR="00236AB8" w:rsidRPr="00613669">
        <w:rPr>
          <w:rFonts w:cstheme="minorHAnsi"/>
        </w:rPr>
        <w:t>Não serão exigidos laudos e declarações</w:t>
      </w:r>
      <w:r w:rsidR="00564BBE" w:rsidRPr="00613669">
        <w:rPr>
          <w:rFonts w:cstheme="minorHAnsi"/>
        </w:rPr>
        <w:t>.</w:t>
      </w:r>
    </w:p>
    <w:p w14:paraId="02177638" w14:textId="2F1DEE82" w:rsidR="0054460F" w:rsidRPr="00613669" w:rsidRDefault="00AA1494" w:rsidP="002B3DBC">
      <w:pPr>
        <w:spacing w:before="120" w:after="120" w:line="276" w:lineRule="auto"/>
        <w:ind w:left="426"/>
        <w:jc w:val="both"/>
        <w:rPr>
          <w:rFonts w:cstheme="minorHAnsi"/>
        </w:rPr>
      </w:pPr>
      <w:r w:rsidRPr="00613669">
        <w:rPr>
          <w:rFonts w:cstheme="minorHAnsi"/>
          <w:bCs/>
          <w:noProof/>
        </w:rPr>
        <w:lastRenderedPageBreak/>
        <mc:AlternateContent>
          <mc:Choice Requires="wps">
            <w:drawing>
              <wp:anchor distT="0" distB="0" distL="114300" distR="114300" simplePos="0" relativeHeight="251658241" behindDoc="0" locked="0" layoutInCell="1" allowOverlap="1" wp14:anchorId="3FE97310" wp14:editId="1C95850C">
                <wp:simplePos x="0" y="0"/>
                <wp:positionH relativeFrom="margin">
                  <wp:align>left</wp:align>
                </wp:positionH>
                <wp:positionV relativeFrom="paragraph">
                  <wp:posOffset>69850</wp:posOffset>
                </wp:positionV>
                <wp:extent cx="80010" cy="84455"/>
                <wp:effectExtent l="0" t="0" r="0" b="0"/>
                <wp:wrapNone/>
                <wp:docPr id="2001470311"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19" style="position:absolute;margin-left:0;margin-top:5.5pt;width:6.3pt;height:6.6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0C934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v:path arrowok="t"/>
                <w10:wrap anchorx="margin"/>
              </v:rect>
            </w:pict>
          </mc:Fallback>
        </mc:AlternateContent>
      </w:r>
      <w:r w:rsidR="00236AB8" w:rsidRPr="00613669">
        <w:rPr>
          <w:rFonts w:cstheme="minorHAnsi"/>
        </w:rPr>
        <w:t>Serão exigidos laudos e declarações</w:t>
      </w:r>
      <w:r w:rsidR="005F1E13" w:rsidRPr="00613669">
        <w:rPr>
          <w:rFonts w:cstheme="minorHAnsi"/>
        </w:rPr>
        <w:t>.</w:t>
      </w:r>
    </w:p>
    <w:p w14:paraId="0B4020A7" w14:textId="77777777" w:rsidR="005A79AC" w:rsidRPr="00613669" w:rsidRDefault="005A79AC" w:rsidP="002B3DBC">
      <w:pPr>
        <w:spacing w:before="120" w:after="120" w:line="276" w:lineRule="auto"/>
        <w:jc w:val="both"/>
        <w:rPr>
          <w:rFonts w:cstheme="minorHAnsi"/>
        </w:rPr>
      </w:pPr>
    </w:p>
    <w:p w14:paraId="235A7AF7" w14:textId="7E834114" w:rsidR="005A79AC" w:rsidRPr="00613669" w:rsidRDefault="005A79AC" w:rsidP="002B3DBC">
      <w:pPr>
        <w:pStyle w:val="PargrafodaLista"/>
        <w:numPr>
          <w:ilvl w:val="1"/>
          <w:numId w:val="13"/>
        </w:numPr>
        <w:spacing w:after="120"/>
        <w:ind w:left="426"/>
        <w:contextualSpacing w:val="0"/>
        <w:jc w:val="both"/>
        <w:rPr>
          <w:rFonts w:asciiTheme="minorHAnsi" w:hAnsiTheme="minorHAnsi" w:cstheme="minorHAnsi"/>
        </w:rPr>
      </w:pPr>
      <w:r w:rsidRPr="00613669">
        <w:rPr>
          <w:rFonts w:asciiTheme="minorHAnsi" w:hAnsiTheme="minorHAnsi" w:cstheme="minorHAnsi"/>
        </w:rPr>
        <w:t>QUALIFICAÇÃO TÉCNICA</w:t>
      </w:r>
    </w:p>
    <w:p w14:paraId="637FBCB5" w14:textId="7DA02209" w:rsidR="007F0F05" w:rsidRPr="00613669" w:rsidRDefault="00AA1494" w:rsidP="002B3DBC">
      <w:pPr>
        <w:spacing w:before="120" w:after="120" w:line="276" w:lineRule="auto"/>
        <w:ind w:left="426"/>
        <w:jc w:val="both"/>
        <w:rPr>
          <w:rFonts w:cstheme="minorHAnsi"/>
        </w:rPr>
      </w:pPr>
      <w:r w:rsidRPr="00613669">
        <w:rPr>
          <w:rFonts w:cstheme="minorHAnsi"/>
          <w:noProof/>
        </w:rPr>
        <mc:AlternateContent>
          <mc:Choice Requires="wps">
            <w:drawing>
              <wp:anchor distT="0" distB="0" distL="114300" distR="114300" simplePos="0" relativeHeight="251658292" behindDoc="0" locked="0" layoutInCell="1" allowOverlap="1" wp14:anchorId="7AEB1EF7" wp14:editId="664EF1D3">
                <wp:simplePos x="0" y="0"/>
                <wp:positionH relativeFrom="margin">
                  <wp:posOffset>9525</wp:posOffset>
                </wp:positionH>
                <wp:positionV relativeFrom="paragraph">
                  <wp:posOffset>55245</wp:posOffset>
                </wp:positionV>
                <wp:extent cx="80010" cy="84455"/>
                <wp:effectExtent l="13335" t="10795" r="11430" b="9525"/>
                <wp:wrapNone/>
                <wp:docPr id="1660081557" name="Rectangle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ctangle 267" style="position:absolute;margin-left:.75pt;margin-top:4.35pt;width:6.3pt;height:6.65pt;z-index:2516582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2955A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">
                <w10:wrap anchorx="margin"/>
              </v:rect>
            </w:pict>
          </mc:Fallback>
        </mc:AlternateContent>
      </w:r>
      <w:r w:rsidR="007F0F05" w:rsidRPr="00613669">
        <w:rPr>
          <w:rFonts w:cstheme="minorHAnsi"/>
        </w:rPr>
        <w:t>Não será exigida qualificação técnica</w:t>
      </w:r>
    </w:p>
    <w:p w14:paraId="36774B37" w14:textId="540C8CF5" w:rsidR="007F0F05" w:rsidRPr="00613669" w:rsidRDefault="00AA1494" w:rsidP="002B3DBC">
      <w:pPr>
        <w:spacing w:before="120" w:after="120" w:line="276" w:lineRule="auto"/>
        <w:ind w:left="426"/>
        <w:jc w:val="both"/>
        <w:rPr>
          <w:rFonts w:cstheme="minorHAnsi"/>
        </w:rPr>
      </w:pPr>
      <w:r w:rsidRPr="00613669">
        <w:rPr>
          <w:rFonts w:cstheme="minorHAnsi"/>
          <w:noProof/>
          <w:color w:val="FF0000"/>
        </w:rPr>
        <mc:AlternateContent>
          <mc:Choice Requires="wps">
            <w:drawing>
              <wp:anchor distT="0" distB="0" distL="114300" distR="114300" simplePos="0" relativeHeight="251658293" behindDoc="0" locked="0" layoutInCell="1" allowOverlap="1" wp14:anchorId="290FF03A" wp14:editId="5B332483">
                <wp:simplePos x="0" y="0"/>
                <wp:positionH relativeFrom="margin">
                  <wp:posOffset>7620</wp:posOffset>
                </wp:positionH>
                <wp:positionV relativeFrom="paragraph">
                  <wp:posOffset>58420</wp:posOffset>
                </wp:positionV>
                <wp:extent cx="80010" cy="84455"/>
                <wp:effectExtent l="0" t="0" r="0" b="0"/>
                <wp:wrapNone/>
                <wp:docPr id="1261802579"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17" style="position:absolute;margin-left:.6pt;margin-top:4.6pt;width:6.3pt;height:6.65pt;z-index:2516582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7AC30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">
                <v:path arrowok="t"/>
                <w10:wrap anchorx="margin"/>
              </v:rect>
            </w:pict>
          </mc:Fallback>
        </mc:AlternateContent>
      </w:r>
      <w:r w:rsidR="007F0F05" w:rsidRPr="00613669">
        <w:rPr>
          <w:rFonts w:cstheme="minorHAnsi"/>
        </w:rPr>
        <w:t>Será exigida qualificação técnica</w:t>
      </w:r>
    </w:p>
    <w:p w14:paraId="32394061" w14:textId="77777777" w:rsidR="006036B5" w:rsidRPr="00613669" w:rsidRDefault="006036B5" w:rsidP="002B3DBC">
      <w:pPr>
        <w:spacing w:after="120" w:line="276" w:lineRule="auto"/>
        <w:jc w:val="both"/>
        <w:rPr>
          <w:rFonts w:cstheme="minorHAnsi"/>
        </w:rPr>
      </w:pPr>
    </w:p>
    <w:p w14:paraId="4E8C17E0" w14:textId="67B552E0" w:rsidR="00427D80" w:rsidRPr="00613669" w:rsidRDefault="00427D80" w:rsidP="002B3DBC">
      <w:pPr>
        <w:pStyle w:val="PargrafodaLista"/>
        <w:numPr>
          <w:ilvl w:val="2"/>
          <w:numId w:val="13"/>
        </w:numPr>
        <w:spacing w:after="120"/>
        <w:contextualSpacing w:val="0"/>
        <w:jc w:val="both"/>
        <w:rPr>
          <w:rFonts w:asciiTheme="minorHAnsi" w:hAnsiTheme="minorHAnsi" w:cstheme="minorHAnsi"/>
        </w:rPr>
      </w:pPr>
      <w:r w:rsidRPr="00613669">
        <w:rPr>
          <w:rFonts w:asciiTheme="minorHAnsi" w:hAnsiTheme="minorHAnsi" w:cstheme="minorHAnsi"/>
        </w:rPr>
        <w:t>Q</w:t>
      </w:r>
      <w:r w:rsidR="00DA6E8B" w:rsidRPr="00613669">
        <w:rPr>
          <w:rFonts w:asciiTheme="minorHAnsi" w:hAnsiTheme="minorHAnsi" w:cstheme="minorHAnsi"/>
        </w:rPr>
        <w:t xml:space="preserve">ualificação técnico-profissional e técnico-operacional </w:t>
      </w:r>
      <w:bookmarkStart w:id="1" w:name="art67i"/>
      <w:bookmarkEnd w:id="1"/>
    </w:p>
    <w:bookmarkStart w:id="2" w:name="art67ii"/>
    <w:bookmarkStart w:id="3" w:name="art67iii"/>
    <w:bookmarkEnd w:id="2"/>
    <w:bookmarkEnd w:id="3"/>
    <w:p w14:paraId="016D7AB1" w14:textId="040AB8EB" w:rsidR="00DA6E8B"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42" behindDoc="0" locked="0" layoutInCell="1" allowOverlap="1" wp14:anchorId="6EF48E20" wp14:editId="531C6991">
                <wp:simplePos x="0" y="0"/>
                <wp:positionH relativeFrom="margin">
                  <wp:align>left</wp:align>
                </wp:positionH>
                <wp:positionV relativeFrom="paragraph">
                  <wp:posOffset>83820</wp:posOffset>
                </wp:positionV>
                <wp:extent cx="80010" cy="84455"/>
                <wp:effectExtent l="0" t="0" r="0" b="0"/>
                <wp:wrapNone/>
                <wp:docPr id="235862565"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15" style="position:absolute;margin-left:0;margin-top:6.6pt;width:6.3pt;height:6.65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3247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">
                <v:path arrowok="t"/>
                <w10:wrap anchorx="margin"/>
              </v:rect>
            </w:pict>
          </mc:Fallback>
        </mc:AlternateContent>
      </w:r>
      <w:r w:rsidR="00F66733" w:rsidRPr="00613669">
        <w:rPr>
          <w:rFonts w:cstheme="minorHAnsi"/>
        </w:rPr>
        <w:t>C</w:t>
      </w:r>
      <w:r w:rsidR="00DA6E8B" w:rsidRPr="00613669">
        <w:rPr>
          <w:rFonts w:cstheme="minorHAnsi"/>
        </w:rPr>
        <w:t>ertidões ou atestados</w:t>
      </w:r>
      <w:r w:rsidR="00CA2D8B" w:rsidRPr="00613669">
        <w:rPr>
          <w:rFonts w:cstheme="minorHAnsi"/>
        </w:rPr>
        <w:t xml:space="preserve"> </w:t>
      </w:r>
      <w:r w:rsidR="00DA6E8B" w:rsidRPr="00613669">
        <w:rPr>
          <w:rFonts w:cstheme="minorHAnsi"/>
        </w:rPr>
        <w:t>que demonstrem capacidade operacional na execução de serviços similares de complexidade tecnológica e operacional equivalente ou superior, bem como documentos comprobatórios</w:t>
      </w:r>
      <w:r w:rsidR="001B4AAC" w:rsidRPr="00613669">
        <w:rPr>
          <w:rFonts w:cstheme="minorHAnsi"/>
        </w:rPr>
        <w:t>.</w:t>
      </w:r>
    </w:p>
    <w:p w14:paraId="39FE6604" w14:textId="4FC08666" w:rsidR="002A2918"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51" behindDoc="0" locked="0" layoutInCell="1" allowOverlap="1" wp14:anchorId="29BEF039" wp14:editId="69612B21">
                <wp:simplePos x="0" y="0"/>
                <wp:positionH relativeFrom="margin">
                  <wp:posOffset>8255</wp:posOffset>
                </wp:positionH>
                <wp:positionV relativeFrom="paragraph">
                  <wp:posOffset>41910</wp:posOffset>
                </wp:positionV>
                <wp:extent cx="80010" cy="84455"/>
                <wp:effectExtent l="0" t="0" r="0" b="0"/>
                <wp:wrapNone/>
                <wp:docPr id="1089231197"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13" style="position:absolute;margin-left:.65pt;margin-top:3.3pt;width:6.3pt;height:6.6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E482C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5LROStsAAAAFAQAADwAAAAAAAAAAAAAAAAC5BAAAZHJzL2Rvd25y&#10;ZXYueG1sUEsFBgAAAAAEAAQA8wAAAMEFAAAAAA==&#10;">
                <v:path arrowok="t"/>
                <w10:wrap anchorx="margin"/>
              </v:rect>
            </w:pict>
          </mc:Fallback>
        </mc:AlternateContent>
      </w:r>
      <w:r w:rsidR="002A2918" w:rsidRPr="00613669">
        <w:rPr>
          <w:rFonts w:cstheme="minorHAnsi"/>
        </w:rPr>
        <w:t>Visita técnica ou vistoria</w:t>
      </w:r>
      <w:r w:rsidR="001B4AAC" w:rsidRPr="00613669">
        <w:rPr>
          <w:rFonts w:cstheme="minorHAnsi"/>
        </w:rPr>
        <w:t>.</w:t>
      </w:r>
    </w:p>
    <w:p w14:paraId="18D70CDD" w14:textId="191610EF" w:rsidR="00DA6E8B"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43" behindDoc="0" locked="0" layoutInCell="1" allowOverlap="1" wp14:anchorId="2BACB22C" wp14:editId="4C169319">
                <wp:simplePos x="0" y="0"/>
                <wp:positionH relativeFrom="margin">
                  <wp:align>left</wp:align>
                </wp:positionH>
                <wp:positionV relativeFrom="paragraph">
                  <wp:posOffset>69850</wp:posOffset>
                </wp:positionV>
                <wp:extent cx="80010" cy="84455"/>
                <wp:effectExtent l="0" t="0" r="0" b="0"/>
                <wp:wrapNone/>
                <wp:docPr id="1907589386"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11" style="position:absolute;margin-left:0;margin-top:5.5pt;width:6.3pt;height:6.6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37785F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v:path arrowok="t"/>
                <w10:wrap anchorx="margin"/>
              </v:rect>
            </w:pict>
          </mc:Fallback>
        </mc:AlternateContent>
      </w:r>
      <w:r w:rsidR="00F66733" w:rsidRPr="00613669">
        <w:rPr>
          <w:rFonts w:cstheme="minorHAnsi"/>
        </w:rPr>
        <w:t>I</w:t>
      </w:r>
      <w:r w:rsidR="00BD2B8B" w:rsidRPr="00613669">
        <w:rPr>
          <w:rFonts w:cstheme="minorHAnsi"/>
        </w:rPr>
        <w:t xml:space="preserve">ndicação de </w:t>
      </w:r>
      <w:r w:rsidR="00DA6E8B" w:rsidRPr="00613669">
        <w:rPr>
          <w:rFonts w:cstheme="minorHAnsi"/>
        </w:rPr>
        <w:t>pessoal técnico, instalações e aparelhamento adequados e disponíveis para a realização do objeto da licitação, bem como da qualificação de cada membro da equipe técnica que se responsabilizará pelos trabalhos</w:t>
      </w:r>
      <w:r w:rsidR="004F6CC3" w:rsidRPr="00613669">
        <w:rPr>
          <w:rFonts w:cstheme="minorHAnsi"/>
        </w:rPr>
        <w:t>.</w:t>
      </w:r>
    </w:p>
    <w:bookmarkStart w:id="4" w:name="art67iv"/>
    <w:bookmarkEnd w:id="4"/>
    <w:p w14:paraId="7835EB1E" w14:textId="2BE7E7F9" w:rsidR="00DA6E8B"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44" behindDoc="0" locked="0" layoutInCell="1" allowOverlap="1" wp14:anchorId="356E1CAA" wp14:editId="3E2EFE8B">
                <wp:simplePos x="0" y="0"/>
                <wp:positionH relativeFrom="margin">
                  <wp:align>left</wp:align>
                </wp:positionH>
                <wp:positionV relativeFrom="paragraph">
                  <wp:posOffset>48895</wp:posOffset>
                </wp:positionV>
                <wp:extent cx="80010" cy="84455"/>
                <wp:effectExtent l="0" t="0" r="0" b="0"/>
                <wp:wrapNone/>
                <wp:docPr id="324440630"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9" style="position:absolute;margin-left:0;margin-top:3.85pt;width:6.3pt;height:6.6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5418E2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v:path arrowok="t"/>
                <w10:wrap anchorx="margin"/>
              </v:rect>
            </w:pict>
          </mc:Fallback>
        </mc:AlternateContent>
      </w:r>
      <w:r w:rsidR="00364634" w:rsidRPr="00613669">
        <w:rPr>
          <w:rFonts w:cstheme="minorHAnsi"/>
        </w:rPr>
        <w:t>P</w:t>
      </w:r>
      <w:r w:rsidR="00DA6E8B" w:rsidRPr="00613669">
        <w:rPr>
          <w:rFonts w:cstheme="minorHAnsi"/>
        </w:rPr>
        <w:t>rova do atendimento de requisitos previstos em lei especial</w:t>
      </w:r>
      <w:r w:rsidR="004F6CC3" w:rsidRPr="00613669">
        <w:rPr>
          <w:rFonts w:cstheme="minorHAnsi"/>
        </w:rPr>
        <w:t>.</w:t>
      </w:r>
    </w:p>
    <w:bookmarkStart w:id="5" w:name="art67v"/>
    <w:bookmarkStart w:id="6" w:name="art67vi"/>
    <w:bookmarkEnd w:id="5"/>
    <w:bookmarkEnd w:id="6"/>
    <w:p w14:paraId="02C97318" w14:textId="4E34DFBF" w:rsidR="00DA6E8B"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45" behindDoc="0" locked="0" layoutInCell="1" allowOverlap="1" wp14:anchorId="585E7295" wp14:editId="62CF852C">
                <wp:simplePos x="0" y="0"/>
                <wp:positionH relativeFrom="margin">
                  <wp:align>left</wp:align>
                </wp:positionH>
                <wp:positionV relativeFrom="paragraph">
                  <wp:posOffset>48260</wp:posOffset>
                </wp:positionV>
                <wp:extent cx="80010" cy="84455"/>
                <wp:effectExtent l="0" t="0" r="0" b="0"/>
                <wp:wrapNone/>
                <wp:docPr id="24959836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7" style="position:absolute;margin-left:0;margin-top:3.8pt;width:6.3pt;height:6.6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167BE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">
                <v:path arrowok="t"/>
                <w10:wrap anchorx="margin"/>
              </v:rect>
            </w:pict>
          </mc:Fallback>
        </mc:AlternateContent>
      </w:r>
      <w:r w:rsidR="00364634" w:rsidRPr="00613669">
        <w:rPr>
          <w:rFonts w:cstheme="minorHAnsi"/>
        </w:rPr>
        <w:t>D</w:t>
      </w:r>
      <w:r w:rsidR="00DA6E8B" w:rsidRPr="00613669">
        <w:rPr>
          <w:rFonts w:cstheme="minorHAnsi"/>
        </w:rPr>
        <w:t>eclaração de que o licitante tomou conhecimento de todas as informações para o cumprimento das obrigações objeto da licitação</w:t>
      </w:r>
      <w:r w:rsidR="004F6CC3" w:rsidRPr="00613669">
        <w:rPr>
          <w:rFonts w:cstheme="minorHAnsi"/>
        </w:rPr>
        <w:t>.</w:t>
      </w:r>
    </w:p>
    <w:p w14:paraId="4F904CB7" w14:textId="77777777" w:rsidR="00E33D5D" w:rsidRPr="00613669" w:rsidRDefault="00E33D5D" w:rsidP="002B3DBC">
      <w:pPr>
        <w:spacing w:before="120" w:after="120" w:line="276" w:lineRule="auto"/>
        <w:jc w:val="both"/>
        <w:rPr>
          <w:rFonts w:cstheme="minorHAnsi"/>
        </w:rPr>
      </w:pPr>
    </w:p>
    <w:p w14:paraId="336FF14C" w14:textId="7716471B" w:rsidR="007F0F05" w:rsidRPr="00613669" w:rsidRDefault="007F0F05" w:rsidP="002B3DBC">
      <w:pPr>
        <w:pStyle w:val="PargrafodaLista"/>
        <w:numPr>
          <w:ilvl w:val="2"/>
          <w:numId w:val="13"/>
        </w:numPr>
        <w:spacing w:after="120"/>
        <w:contextualSpacing w:val="0"/>
        <w:jc w:val="both"/>
        <w:rPr>
          <w:rFonts w:asciiTheme="minorHAnsi" w:hAnsiTheme="minorHAnsi" w:cstheme="minorHAnsi"/>
        </w:rPr>
      </w:pPr>
      <w:r w:rsidRPr="00613669">
        <w:rPr>
          <w:rFonts w:asciiTheme="minorHAnsi" w:hAnsiTheme="minorHAnsi" w:cstheme="minorHAnsi"/>
        </w:rPr>
        <w:t>Qualificação técnica do subcontratado</w:t>
      </w:r>
    </w:p>
    <w:p w14:paraId="6888B577" w14:textId="13F151D8" w:rsidR="007F0F05"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94" behindDoc="0" locked="0" layoutInCell="1" allowOverlap="1" wp14:anchorId="3D61F450" wp14:editId="20655130">
                <wp:simplePos x="0" y="0"/>
                <wp:positionH relativeFrom="margin">
                  <wp:align>left</wp:align>
                </wp:positionH>
                <wp:positionV relativeFrom="paragraph">
                  <wp:posOffset>60325</wp:posOffset>
                </wp:positionV>
                <wp:extent cx="80010" cy="84455"/>
                <wp:effectExtent l="15240" t="14605" r="9525" b="15240"/>
                <wp:wrapNone/>
                <wp:docPr id="1040408707" name="Retâ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46" style="position:absolute;margin-left:0;margin-top:4.75pt;width:6.3pt;height:6.65pt;z-index:251658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5BE05D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">
                <w10:wrap anchorx="margin"/>
              </v:rect>
            </w:pict>
          </mc:Fallback>
        </mc:AlternateContent>
      </w:r>
      <w:r w:rsidR="007F0F05" w:rsidRPr="00613669">
        <w:rPr>
          <w:rFonts w:cstheme="minorHAnsi"/>
        </w:rPr>
        <w:t>Não haverá</w:t>
      </w:r>
    </w:p>
    <w:p w14:paraId="5FA693A9" w14:textId="31E77E5B" w:rsidR="007F0F05" w:rsidRPr="00613669" w:rsidRDefault="00AA1494" w:rsidP="002B3DBC">
      <w:pPr>
        <w:spacing w:before="120" w:after="120" w:line="276" w:lineRule="auto"/>
        <w:ind w:left="426"/>
        <w:jc w:val="both"/>
        <w:rPr>
          <w:rFonts w:cstheme="minorHAnsi"/>
        </w:rPr>
      </w:pPr>
      <w:r w:rsidRPr="00613669">
        <w:rPr>
          <w:rFonts w:cstheme="minorHAnsi"/>
          <w:bCs/>
          <w:noProof/>
        </w:rPr>
        <mc:AlternateContent>
          <mc:Choice Requires="wps">
            <w:drawing>
              <wp:anchor distT="0" distB="0" distL="114300" distR="114300" simplePos="0" relativeHeight="251658295" behindDoc="0" locked="0" layoutInCell="1" allowOverlap="1" wp14:anchorId="71E68457" wp14:editId="79FB8EDD">
                <wp:simplePos x="0" y="0"/>
                <wp:positionH relativeFrom="margin">
                  <wp:align>left</wp:align>
                </wp:positionH>
                <wp:positionV relativeFrom="paragraph">
                  <wp:posOffset>53340</wp:posOffset>
                </wp:positionV>
                <wp:extent cx="80010" cy="84455"/>
                <wp:effectExtent l="0" t="0" r="0" b="0"/>
                <wp:wrapNone/>
                <wp:docPr id="1613839576"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rect id="Retângulo 5" style="position:absolute;margin-left:0;margin-top:4.2pt;width:6.3pt;height:6.65pt;z-index:25165829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27265D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">
                <v:path arrowok="t"/>
                <w10:wrap anchorx="margin"/>
              </v:rect>
            </w:pict>
          </mc:Fallback>
        </mc:AlternateContent>
      </w:r>
      <w:r w:rsidR="007F0F05" w:rsidRPr="00613669">
        <w:rPr>
          <w:rFonts w:cstheme="minorHAnsi"/>
        </w:rPr>
        <w:t>Haverá.</w:t>
      </w:r>
    </w:p>
    <w:p w14:paraId="6D3B87D1" w14:textId="57622C87" w:rsidR="00D45D88" w:rsidRDefault="00D45D88" w:rsidP="00D45D88">
      <w:pPr>
        <w:pStyle w:val="PargrafodaLista"/>
        <w:spacing w:after="120"/>
        <w:ind w:left="426"/>
        <w:contextualSpacing w:val="0"/>
        <w:jc w:val="both"/>
        <w:rPr>
          <w:rFonts w:asciiTheme="minorHAnsi" w:hAnsiTheme="minorHAnsi" w:cstheme="minorHAnsi"/>
        </w:rPr>
      </w:pPr>
    </w:p>
    <w:p w14:paraId="75FA7E6F" w14:textId="77777777" w:rsidR="00A9182A" w:rsidRPr="00613669" w:rsidRDefault="00A9182A" w:rsidP="002B3DBC">
      <w:pPr>
        <w:spacing w:before="120" w:after="120" w:line="276" w:lineRule="auto"/>
        <w:ind w:left="426"/>
        <w:jc w:val="both"/>
        <w:rPr>
          <w:rFonts w:cstheme="minorHAnsi"/>
        </w:rPr>
      </w:pPr>
    </w:p>
    <w:p w14:paraId="55DECFC3" w14:textId="77777777" w:rsidR="00A9182A" w:rsidRDefault="00A9182A" w:rsidP="00A9182A">
      <w:pPr>
        <w:spacing w:before="120" w:after="120" w:line="360" w:lineRule="auto"/>
        <w:jc w:val="both"/>
      </w:pPr>
      <w:bookmarkStart w:id="7" w:name="_Toc85468993"/>
      <w:r>
        <w:t>10.5 QUALIFICAÇÃO ECONÔMICO-FINANCEIRA</w:t>
      </w:r>
    </w:p>
    <w:p w14:paraId="17BBC966" w14:textId="76A3ED8A" w:rsidR="00A9182A" w:rsidRPr="009975CF" w:rsidRDefault="00A9182A" w:rsidP="00A9182A">
      <w:pPr>
        <w:spacing w:before="120" w:after="120" w:line="360" w:lineRule="auto"/>
        <w:ind w:left="426"/>
        <w:jc w:val="both"/>
      </w:pPr>
      <w:r>
        <w:rPr>
          <w:rFonts w:ascii="Calibri" w:hAnsi="Calibri" w:cs="Calibri"/>
          <w:bCs/>
          <w:noProof/>
        </w:rPr>
        <mc:AlternateContent>
          <mc:Choice Requires="wps">
            <w:drawing>
              <wp:anchor distT="0" distB="0" distL="114300" distR="114300" simplePos="0" relativeHeight="251660348" behindDoc="0" locked="0" layoutInCell="1" allowOverlap="1" wp14:anchorId="6DE06DBD" wp14:editId="462DD86A">
                <wp:simplePos x="0" y="0"/>
                <wp:positionH relativeFrom="margin">
                  <wp:align>left</wp:align>
                </wp:positionH>
                <wp:positionV relativeFrom="paragraph">
                  <wp:posOffset>60325</wp:posOffset>
                </wp:positionV>
                <wp:extent cx="80010" cy="84455"/>
                <wp:effectExtent l="0" t="0" r="15240" b="10795"/>
                <wp:wrapNone/>
                <wp:docPr id="606672808" name="Retâ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B2735" id="Retângulo 62" o:spid="_x0000_s1026" style="position:absolute;margin-left:0;margin-top:4.75pt;width:6.3pt;height:6.65pt;z-index:2516603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" fillcolor="black [3213]" strokecolor="windowText" strokeweight="1pt">
                <v:path arrowok="t"/>
                <w10:wrap anchorx="margin"/>
              </v:rect>
            </w:pict>
          </mc:Fallback>
        </mc:AlternateContent>
      </w:r>
      <w:r>
        <w:t>Não haverá</w:t>
      </w:r>
    </w:p>
    <w:p w14:paraId="449D9EC3" w14:textId="77777777" w:rsidR="00A9182A" w:rsidRPr="00613669" w:rsidRDefault="00A9182A" w:rsidP="002B3DBC">
      <w:pPr>
        <w:spacing w:before="120" w:after="120" w:line="276" w:lineRule="auto"/>
        <w:jc w:val="both"/>
        <w:rPr>
          <w:rFonts w:cstheme="minorHAnsi"/>
        </w:rPr>
      </w:pPr>
    </w:p>
    <w:p w14:paraId="72E1E82B" w14:textId="77777777" w:rsidR="00317E0F" w:rsidRPr="00613669" w:rsidRDefault="00DB7146" w:rsidP="002B3DBC">
      <w:pPr>
        <w:spacing w:before="120" w:after="120" w:line="276" w:lineRule="auto"/>
        <w:jc w:val="both"/>
        <w:rPr>
          <w:rFonts w:cstheme="minorHAnsi"/>
          <w:b/>
          <w:bCs/>
        </w:rPr>
      </w:pPr>
      <w:r w:rsidRPr="00613669">
        <w:rPr>
          <w:rFonts w:cstheme="minorHAnsi"/>
          <w:b/>
          <w:bCs/>
        </w:rPr>
        <w:t>1</w:t>
      </w:r>
      <w:r w:rsidR="4BE9B1A4" w:rsidRPr="00613669">
        <w:rPr>
          <w:rFonts w:cstheme="minorHAnsi"/>
          <w:b/>
          <w:bCs/>
        </w:rPr>
        <w:t>1</w:t>
      </w:r>
      <w:r w:rsidR="008E2F79" w:rsidRPr="00613669">
        <w:rPr>
          <w:rFonts w:cstheme="minorHAnsi"/>
          <w:b/>
          <w:bCs/>
        </w:rPr>
        <w:t xml:space="preserve">. ESTIMATIVA DO VALOR </w:t>
      </w:r>
    </w:p>
    <w:p w14:paraId="7E04CDA4" w14:textId="50B631C0" w:rsidR="62993AB5" w:rsidRDefault="62993AB5" w:rsidP="390C6704">
      <w:pPr>
        <w:spacing w:after="120" w:line="276" w:lineRule="auto"/>
        <w:jc w:val="both"/>
      </w:pPr>
      <w:r>
        <w:t>O</w:t>
      </w:r>
      <w:r w:rsidR="008B7094">
        <w:t xml:space="preserve"> custo </w:t>
      </w:r>
      <w:r w:rsidR="45F5AE63">
        <w:t xml:space="preserve">para esta aquisição </w:t>
      </w:r>
      <w:bookmarkEnd w:id="7"/>
      <w:r w:rsidR="441A8DAF">
        <w:t>é de R$ 4.992,00.</w:t>
      </w:r>
    </w:p>
    <w:sectPr w:rsidR="62993AB5" w:rsidSect="00390BE3">
      <w:pgSz w:w="11906" w:h="16838"/>
      <w:pgMar w:top="1417" w:right="1416" w:bottom="1417"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Forma" style="width:8.9pt;height:8.9pt;visibility:visible" o:bullet="t">
        <v:imagedata r:id="rId1" o:title="Forma"/>
      </v:shape>
    </w:pict>
  </w:numPicBullet>
  <w:abstractNum w:abstractNumId="0" w15:restartNumberingAfterBreak="0">
    <w:nsid w:val="02A75545"/>
    <w:multiLevelType w:val="hybridMultilevel"/>
    <w:tmpl w:val="743A578E"/>
    <w:lvl w:ilvl="0" w:tplc="3F04FB00">
      <w:numFmt w:val="none"/>
      <w:lvlText w:val=""/>
      <w:lvlJc w:val="left"/>
      <w:pPr>
        <w:tabs>
          <w:tab w:val="num" w:pos="360"/>
        </w:tabs>
      </w:pPr>
    </w:lvl>
    <w:lvl w:ilvl="1" w:tplc="BB682F3E">
      <w:start w:val="1"/>
      <w:numFmt w:val="lowerLetter"/>
      <w:lvlText w:val="%2."/>
      <w:lvlJc w:val="left"/>
      <w:pPr>
        <w:ind w:left="1800" w:hanging="360"/>
      </w:pPr>
    </w:lvl>
    <w:lvl w:ilvl="2" w:tplc="BDDC3232">
      <w:start w:val="1"/>
      <w:numFmt w:val="lowerRoman"/>
      <w:lvlText w:val="%3."/>
      <w:lvlJc w:val="right"/>
      <w:pPr>
        <w:ind w:left="2520" w:hanging="180"/>
      </w:pPr>
    </w:lvl>
    <w:lvl w:ilvl="3" w:tplc="279E4F82">
      <w:start w:val="1"/>
      <w:numFmt w:val="decimal"/>
      <w:lvlText w:val="%4."/>
      <w:lvlJc w:val="left"/>
      <w:pPr>
        <w:ind w:left="3240" w:hanging="360"/>
      </w:pPr>
    </w:lvl>
    <w:lvl w:ilvl="4" w:tplc="969A3930">
      <w:start w:val="1"/>
      <w:numFmt w:val="lowerLetter"/>
      <w:lvlText w:val="%5."/>
      <w:lvlJc w:val="left"/>
      <w:pPr>
        <w:ind w:left="3960" w:hanging="360"/>
      </w:pPr>
    </w:lvl>
    <w:lvl w:ilvl="5" w:tplc="6290AB40">
      <w:start w:val="1"/>
      <w:numFmt w:val="lowerRoman"/>
      <w:lvlText w:val="%6."/>
      <w:lvlJc w:val="right"/>
      <w:pPr>
        <w:ind w:left="4680" w:hanging="180"/>
      </w:pPr>
    </w:lvl>
    <w:lvl w:ilvl="6" w:tplc="4FF28EA8">
      <w:start w:val="1"/>
      <w:numFmt w:val="decimal"/>
      <w:lvlText w:val="%7."/>
      <w:lvlJc w:val="left"/>
      <w:pPr>
        <w:ind w:left="5400" w:hanging="360"/>
      </w:pPr>
    </w:lvl>
    <w:lvl w:ilvl="7" w:tplc="704698B6">
      <w:start w:val="1"/>
      <w:numFmt w:val="lowerLetter"/>
      <w:lvlText w:val="%8."/>
      <w:lvlJc w:val="left"/>
      <w:pPr>
        <w:ind w:left="6120" w:hanging="360"/>
      </w:pPr>
    </w:lvl>
    <w:lvl w:ilvl="8" w:tplc="F66AD84E">
      <w:start w:val="1"/>
      <w:numFmt w:val="lowerRoman"/>
      <w:lvlText w:val="%9."/>
      <w:lvlJc w:val="right"/>
      <w:pPr>
        <w:ind w:left="6840" w:hanging="180"/>
      </w:pPr>
    </w:lvl>
  </w:abstractNum>
  <w:abstractNum w:abstractNumId="1" w15:restartNumberingAfterBreak="0">
    <w:nsid w:val="067E3B3D"/>
    <w:multiLevelType w:val="hybridMultilevel"/>
    <w:tmpl w:val="99468EF0"/>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06D25B7C"/>
    <w:multiLevelType w:val="hybridMultilevel"/>
    <w:tmpl w:val="336297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AD0294"/>
    <w:multiLevelType w:val="hybridMultilevel"/>
    <w:tmpl w:val="301C20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85AF22"/>
    <w:multiLevelType w:val="hybridMultilevel"/>
    <w:tmpl w:val="E050E136"/>
    <w:lvl w:ilvl="0" w:tplc="97A2A4AA">
      <w:start w:val="1"/>
      <w:numFmt w:val="decimal"/>
      <w:lvlText w:val="%1."/>
      <w:lvlJc w:val="left"/>
      <w:pPr>
        <w:ind w:left="720" w:hanging="360"/>
      </w:pPr>
    </w:lvl>
    <w:lvl w:ilvl="1" w:tplc="85D48BDA">
      <w:start w:val="1"/>
      <w:numFmt w:val="lowerLetter"/>
      <w:lvlText w:val="%2."/>
      <w:lvlJc w:val="left"/>
      <w:pPr>
        <w:ind w:left="1440" w:hanging="360"/>
      </w:pPr>
    </w:lvl>
    <w:lvl w:ilvl="2" w:tplc="99CEDBC0">
      <w:start w:val="3"/>
      <w:numFmt w:val="lowerLetter"/>
      <w:lvlText w:val="%3)"/>
      <w:lvlJc w:val="left"/>
      <w:pPr>
        <w:ind w:left="2160" w:hanging="180"/>
      </w:pPr>
    </w:lvl>
    <w:lvl w:ilvl="3" w:tplc="DC9AAF12">
      <w:start w:val="1"/>
      <w:numFmt w:val="decimal"/>
      <w:lvlText w:val="%4."/>
      <w:lvlJc w:val="left"/>
      <w:pPr>
        <w:ind w:left="2880" w:hanging="360"/>
      </w:pPr>
    </w:lvl>
    <w:lvl w:ilvl="4" w:tplc="EAE60D02">
      <w:start w:val="1"/>
      <w:numFmt w:val="lowerLetter"/>
      <w:lvlText w:val="%5."/>
      <w:lvlJc w:val="left"/>
      <w:pPr>
        <w:ind w:left="3600" w:hanging="360"/>
      </w:pPr>
    </w:lvl>
    <w:lvl w:ilvl="5" w:tplc="6AE443B8">
      <w:start w:val="1"/>
      <w:numFmt w:val="lowerRoman"/>
      <w:lvlText w:val="%6."/>
      <w:lvlJc w:val="right"/>
      <w:pPr>
        <w:ind w:left="4320" w:hanging="180"/>
      </w:pPr>
    </w:lvl>
    <w:lvl w:ilvl="6" w:tplc="495A5A58">
      <w:start w:val="1"/>
      <w:numFmt w:val="decimal"/>
      <w:lvlText w:val="%7."/>
      <w:lvlJc w:val="left"/>
      <w:pPr>
        <w:ind w:left="5040" w:hanging="360"/>
      </w:pPr>
    </w:lvl>
    <w:lvl w:ilvl="7" w:tplc="7C9A992C">
      <w:start w:val="1"/>
      <w:numFmt w:val="lowerLetter"/>
      <w:lvlText w:val="%8."/>
      <w:lvlJc w:val="left"/>
      <w:pPr>
        <w:ind w:left="5760" w:hanging="360"/>
      </w:pPr>
    </w:lvl>
    <w:lvl w:ilvl="8" w:tplc="AF6C3352">
      <w:start w:val="1"/>
      <w:numFmt w:val="lowerRoman"/>
      <w:lvlText w:val="%9."/>
      <w:lvlJc w:val="right"/>
      <w:pPr>
        <w:ind w:left="6480" w:hanging="180"/>
      </w:pPr>
    </w:lvl>
  </w:abstractNum>
  <w:abstractNum w:abstractNumId="6" w15:restartNumberingAfterBreak="0">
    <w:nsid w:val="0BC94BD7"/>
    <w:multiLevelType w:val="multilevel"/>
    <w:tmpl w:val="5A7E1F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745FAF"/>
    <w:multiLevelType w:val="multilevel"/>
    <w:tmpl w:val="B066D88C"/>
    <w:styleLink w:val="Estilo5"/>
    <w:lvl w:ilvl="0">
      <w:start w:val="1"/>
      <w:numFmt w:val="decimal"/>
      <w:pStyle w:val="Nivel01"/>
      <w:lvlText w:val="%1."/>
      <w:lvlJc w:val="left"/>
      <w:pPr>
        <w:ind w:left="360" w:hanging="360"/>
      </w:pPr>
      <w:rPr>
        <w:rFonts w:hint="default"/>
        <w:b/>
        <w:color w:val="auto"/>
      </w:rPr>
    </w:lvl>
    <w:lvl w:ilvl="1">
      <w:start w:val="1"/>
      <w:numFmt w:val="decimal"/>
      <w:pStyle w:val="Nivel2"/>
      <w:lvlText w:val="%1.%2."/>
      <w:lvlJc w:val="left"/>
      <w:pPr>
        <w:ind w:left="999" w:hanging="432"/>
      </w:pPr>
      <w:rPr>
        <w:rFonts w:hint="default"/>
        <w:b w:val="0"/>
        <w:bCs w:val="0"/>
        <w:i w:val="0"/>
        <w:strike w:val="0"/>
        <w:color w:val="auto"/>
        <w:sz w:val="20"/>
        <w:szCs w:val="20"/>
        <w:u w:val="none"/>
      </w:rPr>
    </w:lvl>
    <w:lvl w:ilvl="2">
      <w:start w:val="1"/>
      <w:numFmt w:val="lowerLetter"/>
      <w:lvlText w:val="%3)"/>
      <w:lvlJc w:val="left"/>
      <w:pPr>
        <w:ind w:left="1638" w:hanging="504"/>
      </w:pPr>
      <w:rPr>
        <w:rFonts w:ascii="Arial" w:eastAsia="MS Mincho" w:hAnsi="Arial" w:cs="Arial"/>
        <w:b w:val="0"/>
        <w:bCs w:val="0"/>
        <w:i w:val="0"/>
        <w:strike w:val="0"/>
        <w:color w:val="auto"/>
        <w:sz w:val="20"/>
        <w:szCs w:val="20"/>
      </w:rPr>
    </w:lvl>
    <w:lvl w:ilvl="3">
      <w:start w:val="1"/>
      <w:numFmt w:val="decimal"/>
      <w:pStyle w:val="Nivel4"/>
      <w:lvlText w:val="%1.%2.%3.%4."/>
      <w:lvlJc w:val="left"/>
      <w:pPr>
        <w:ind w:left="2491" w:hanging="648"/>
      </w:pPr>
      <w:rPr>
        <w:b w:val="0"/>
        <w:bCs w:val="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E4A67B5"/>
    <w:multiLevelType w:val="hybridMultilevel"/>
    <w:tmpl w:val="FA0C62A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70253E"/>
    <w:multiLevelType w:val="hybridMultilevel"/>
    <w:tmpl w:val="31DAF85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0" w15:restartNumberingAfterBreak="0">
    <w:nsid w:val="186B071B"/>
    <w:multiLevelType w:val="hybridMultilevel"/>
    <w:tmpl w:val="C1043B8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88A1472"/>
    <w:multiLevelType w:val="multilevel"/>
    <w:tmpl w:val="1C369DB4"/>
    <w:lvl w:ilvl="0">
      <w:start w:val="1"/>
      <w:numFmt w:val="decimal"/>
      <w:lvlText w:val="%1."/>
      <w:lvlJc w:val="left"/>
      <w:pPr>
        <w:ind w:left="360" w:hanging="360"/>
      </w:pPr>
    </w:lvl>
    <w:lvl w:ilvl="1">
      <w:start w:val="1"/>
      <w:numFmt w:val="decimal"/>
      <w:lvlText w:val="%1.%2."/>
      <w:lvlJc w:val="left"/>
      <w:pPr>
        <w:ind w:left="792" w:hanging="432"/>
      </w:pPr>
      <w:rPr>
        <w:i w:val="0"/>
        <w:iCs w:val="0"/>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9109E6"/>
    <w:multiLevelType w:val="multilevel"/>
    <w:tmpl w:val="E2C8B3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631E3E"/>
    <w:multiLevelType w:val="multilevel"/>
    <w:tmpl w:val="A7BA2C14"/>
    <w:lvl w:ilvl="0">
      <w:start w:val="1"/>
      <w:numFmt w:val="decimal"/>
      <w:lvlText w:val="%1."/>
      <w:lvlJc w:val="left"/>
      <w:pPr>
        <w:ind w:left="360" w:hanging="360"/>
      </w:pPr>
      <w:rPr>
        <w:b/>
        <w:bCs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6152E4"/>
    <w:multiLevelType w:val="multilevel"/>
    <w:tmpl w:val="76B8D7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31469A2"/>
    <w:multiLevelType w:val="multilevel"/>
    <w:tmpl w:val="7AAEE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913167"/>
    <w:multiLevelType w:val="multilevel"/>
    <w:tmpl w:val="DEE0B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D8524B"/>
    <w:multiLevelType w:val="multilevel"/>
    <w:tmpl w:val="F300D9AC"/>
    <w:lvl w:ilvl="0">
      <w:start w:val="1"/>
      <w:numFmt w:val="decimal"/>
      <w:lvlText w:val="%1."/>
      <w:lvlJc w:val="left"/>
      <w:pPr>
        <w:ind w:left="360" w:hanging="360"/>
      </w:pPr>
    </w:lvl>
    <w:lvl w:ilvl="1">
      <w:start w:val="1"/>
      <w:numFmt w:val="decimal"/>
      <w:lvlText w:val="%1.%2."/>
      <w:lvlJc w:val="left"/>
      <w:pPr>
        <w:ind w:left="1142" w:hanging="432"/>
      </w:pPr>
      <w:rPr>
        <w:i w:val="0"/>
        <w:iCs w:val="0"/>
        <w:color w:val="auto"/>
      </w:rPr>
    </w:lvl>
    <w:lvl w:ilvl="2">
      <w:start w:val="1"/>
      <w:numFmt w:val="decimal"/>
      <w:lvlText w:val="%1.%2.%3."/>
      <w:lvlJc w:val="left"/>
      <w:pPr>
        <w:ind w:left="504" w:hanging="504"/>
      </w:pPr>
      <w:rPr>
        <w:color w:val="auto"/>
      </w:rPr>
    </w:lvl>
    <w:lvl w:ilvl="3">
      <w:start w:val="1"/>
      <w:numFmt w:val="lowerLetter"/>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94599D"/>
    <w:multiLevelType w:val="hybridMultilevel"/>
    <w:tmpl w:val="6F326F7A"/>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27BD3578"/>
    <w:multiLevelType w:val="hybridMultilevel"/>
    <w:tmpl w:val="D124F75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7C0296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2" w15:restartNumberingAfterBreak="0">
    <w:nsid w:val="309E5F8D"/>
    <w:multiLevelType w:val="hybridMultilevel"/>
    <w:tmpl w:val="C1043B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E51AC7"/>
    <w:multiLevelType w:val="multilevel"/>
    <w:tmpl w:val="10803E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9C0584"/>
    <w:multiLevelType w:val="multilevel"/>
    <w:tmpl w:val="91D633C0"/>
    <w:lvl w:ilvl="0">
      <w:start w:val="8"/>
      <w:numFmt w:val="decimal"/>
      <w:lvlText w:val="%1"/>
      <w:lvlJc w:val="left"/>
      <w:pPr>
        <w:ind w:left="600" w:hanging="600"/>
      </w:pPr>
      <w:rPr>
        <w:rFonts w:hint="default"/>
        <w:b w:val="0"/>
      </w:rPr>
    </w:lvl>
    <w:lvl w:ilvl="1">
      <w:start w:val="1"/>
      <w:numFmt w:val="decimal"/>
      <w:lvlText w:val="%1.%2"/>
      <w:lvlJc w:val="left"/>
      <w:pPr>
        <w:ind w:left="600" w:hanging="60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3BBA187E"/>
    <w:multiLevelType w:val="hybridMultilevel"/>
    <w:tmpl w:val="85940C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BCD73F2"/>
    <w:multiLevelType w:val="hybridMultilevel"/>
    <w:tmpl w:val="D676EC2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CEA2A66"/>
    <w:multiLevelType w:val="hybridMultilevel"/>
    <w:tmpl w:val="95DCB31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E087E5A"/>
    <w:multiLevelType w:val="hybridMultilevel"/>
    <w:tmpl w:val="513AAD52"/>
    <w:lvl w:ilvl="0" w:tplc="1236F8EE">
      <w:start w:val="1"/>
      <w:numFmt w:val="lowerLetter"/>
      <w:lvlText w:val="%1)"/>
      <w:lvlJc w:val="left"/>
      <w:pPr>
        <w:ind w:left="1080" w:hanging="360"/>
      </w:pPr>
      <w:rPr>
        <w:rFonts w:ascii="Calibri" w:eastAsiaTheme="majorEastAsia" w:hAnsi="Calibri" w:cs="Calibri" w:hint="default"/>
        <w:sz w:val="2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48A17E7A"/>
    <w:multiLevelType w:val="multilevel"/>
    <w:tmpl w:val="A284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5509A1"/>
    <w:multiLevelType w:val="multilevel"/>
    <w:tmpl w:val="6E02A4DC"/>
    <w:lvl w:ilvl="0">
      <w:start w:val="1"/>
      <w:numFmt w:val="lowerLetter"/>
      <w:lvlText w:val="%1)"/>
      <w:lvlJc w:val="left"/>
      <w:pPr>
        <w:ind w:left="360" w:hanging="360"/>
      </w:pPr>
    </w:lvl>
    <w:lvl w:ilvl="1">
      <w:start w:val="1"/>
      <w:numFmt w:val="decimal"/>
      <w:lvlText w:val="%1.%2."/>
      <w:lvlJc w:val="left"/>
      <w:pPr>
        <w:ind w:left="792" w:hanging="432"/>
      </w:pPr>
      <w:rPr>
        <w:i w:val="0"/>
        <w:iCs w:val="0"/>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D73672C"/>
    <w:multiLevelType w:val="multilevel"/>
    <w:tmpl w:val="612C6D3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F6E7AD6"/>
    <w:multiLevelType w:val="multilevel"/>
    <w:tmpl w:val="580E9C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873091"/>
    <w:multiLevelType w:val="hybridMultilevel"/>
    <w:tmpl w:val="DF820D38"/>
    <w:lvl w:ilvl="0" w:tplc="5C243BB4">
      <w:start w:val="1"/>
      <w:numFmt w:val="lowerLetter"/>
      <w:lvlText w:val="%1)"/>
      <w:lvlJc w:val="left"/>
      <w:pPr>
        <w:ind w:left="720" w:hanging="360"/>
      </w:pPr>
      <w:rPr>
        <w:rFonts w:ascii="Calibri" w:eastAsia="Calibri" w:hAnsi="Calibri" w:cs="Calibri"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F9B384F"/>
    <w:multiLevelType w:val="multilevel"/>
    <w:tmpl w:val="FA4855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157583"/>
    <w:multiLevelType w:val="multilevel"/>
    <w:tmpl w:val="FB58F0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9A7001"/>
    <w:multiLevelType w:val="multilevel"/>
    <w:tmpl w:val="41ACEB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0E22A02"/>
    <w:multiLevelType w:val="multilevel"/>
    <w:tmpl w:val="A62EA9D6"/>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i w:val="0"/>
        <w:iCs w:val="0"/>
        <w:color w:val="auto"/>
      </w:rPr>
    </w:lvl>
    <w:lvl w:ilvl="2">
      <w:start w:val="1"/>
      <w:numFmt w:val="decimal"/>
      <w:lvlText w:val="%1.%2.%3."/>
      <w:lvlJc w:val="left"/>
      <w:pPr>
        <w:ind w:left="0" w:firstLine="0"/>
      </w:pPr>
      <w:rPr>
        <w:rFonts w:hint="default"/>
        <w:color w:val="auto"/>
      </w:rPr>
    </w:lvl>
    <w:lvl w:ilvl="3">
      <w:start w:val="1"/>
      <w:numFmt w:val="decimal"/>
      <w:lvlText w:val="%1.%2.%3.%4."/>
      <w:lvlJc w:val="left"/>
      <w:pPr>
        <w:ind w:left="3515" w:hanging="90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379015A"/>
    <w:multiLevelType w:val="hybridMultilevel"/>
    <w:tmpl w:val="724C56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3936379"/>
    <w:multiLevelType w:val="multilevel"/>
    <w:tmpl w:val="C17E8A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B4E0DF0"/>
    <w:multiLevelType w:val="multilevel"/>
    <w:tmpl w:val="E2521C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E4DEDE6"/>
    <w:multiLevelType w:val="hybridMultilevel"/>
    <w:tmpl w:val="20A6C16E"/>
    <w:lvl w:ilvl="0" w:tplc="2F981EAA">
      <w:start w:val="1"/>
      <w:numFmt w:val="decimal"/>
      <w:lvlText w:val="%1."/>
      <w:lvlJc w:val="left"/>
      <w:pPr>
        <w:ind w:left="720" w:hanging="360"/>
      </w:pPr>
    </w:lvl>
    <w:lvl w:ilvl="1" w:tplc="A0C080C2">
      <w:start w:val="1"/>
      <w:numFmt w:val="lowerLetter"/>
      <w:lvlText w:val="%2."/>
      <w:lvlJc w:val="left"/>
      <w:pPr>
        <w:ind w:left="1440" w:hanging="360"/>
      </w:pPr>
    </w:lvl>
    <w:lvl w:ilvl="2" w:tplc="2CB813EE">
      <w:start w:val="2"/>
      <w:numFmt w:val="lowerLetter"/>
      <w:lvlText w:val="%3)"/>
      <w:lvlJc w:val="left"/>
      <w:pPr>
        <w:ind w:left="2160" w:hanging="180"/>
      </w:pPr>
    </w:lvl>
    <w:lvl w:ilvl="3" w:tplc="03402436">
      <w:start w:val="1"/>
      <w:numFmt w:val="decimal"/>
      <w:lvlText w:val="%4."/>
      <w:lvlJc w:val="left"/>
      <w:pPr>
        <w:ind w:left="2880" w:hanging="360"/>
      </w:pPr>
    </w:lvl>
    <w:lvl w:ilvl="4" w:tplc="B3F448A8">
      <w:start w:val="1"/>
      <w:numFmt w:val="lowerLetter"/>
      <w:lvlText w:val="%5."/>
      <w:lvlJc w:val="left"/>
      <w:pPr>
        <w:ind w:left="3600" w:hanging="360"/>
      </w:pPr>
    </w:lvl>
    <w:lvl w:ilvl="5" w:tplc="A36029C6">
      <w:start w:val="1"/>
      <w:numFmt w:val="lowerRoman"/>
      <w:lvlText w:val="%6."/>
      <w:lvlJc w:val="right"/>
      <w:pPr>
        <w:ind w:left="4320" w:hanging="180"/>
      </w:pPr>
    </w:lvl>
    <w:lvl w:ilvl="6" w:tplc="E9E2050C">
      <w:start w:val="1"/>
      <w:numFmt w:val="decimal"/>
      <w:lvlText w:val="%7."/>
      <w:lvlJc w:val="left"/>
      <w:pPr>
        <w:ind w:left="5040" w:hanging="360"/>
      </w:pPr>
    </w:lvl>
    <w:lvl w:ilvl="7" w:tplc="02C455F0">
      <w:start w:val="1"/>
      <w:numFmt w:val="lowerLetter"/>
      <w:lvlText w:val="%8."/>
      <w:lvlJc w:val="left"/>
      <w:pPr>
        <w:ind w:left="5760" w:hanging="360"/>
      </w:pPr>
    </w:lvl>
    <w:lvl w:ilvl="8" w:tplc="39667FF0">
      <w:start w:val="1"/>
      <w:numFmt w:val="lowerRoman"/>
      <w:lvlText w:val="%9."/>
      <w:lvlJc w:val="right"/>
      <w:pPr>
        <w:ind w:left="6480" w:hanging="180"/>
      </w:pPr>
    </w:lvl>
  </w:abstractNum>
  <w:abstractNum w:abstractNumId="43" w15:restartNumberingAfterBreak="0">
    <w:nsid w:val="60AC005C"/>
    <w:multiLevelType w:val="hybridMultilevel"/>
    <w:tmpl w:val="6CB28712"/>
    <w:lvl w:ilvl="0" w:tplc="EBD60866">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44" w15:restartNumberingAfterBreak="0">
    <w:nsid w:val="69F1DD15"/>
    <w:multiLevelType w:val="hybridMultilevel"/>
    <w:tmpl w:val="93F235A8"/>
    <w:lvl w:ilvl="0" w:tplc="D40414F2">
      <w:numFmt w:val="none"/>
      <w:lvlText w:val=""/>
      <w:lvlJc w:val="left"/>
      <w:pPr>
        <w:tabs>
          <w:tab w:val="num" w:pos="360"/>
        </w:tabs>
      </w:pPr>
    </w:lvl>
    <w:lvl w:ilvl="1" w:tplc="0268D218">
      <w:start w:val="1"/>
      <w:numFmt w:val="lowerLetter"/>
      <w:lvlText w:val="%2."/>
      <w:lvlJc w:val="left"/>
      <w:pPr>
        <w:ind w:left="1800" w:hanging="360"/>
      </w:pPr>
    </w:lvl>
    <w:lvl w:ilvl="2" w:tplc="98323252">
      <w:start w:val="1"/>
      <w:numFmt w:val="lowerRoman"/>
      <w:lvlText w:val="%3."/>
      <w:lvlJc w:val="right"/>
      <w:pPr>
        <w:ind w:left="2520" w:hanging="180"/>
      </w:pPr>
    </w:lvl>
    <w:lvl w:ilvl="3" w:tplc="C3226C06">
      <w:start w:val="1"/>
      <w:numFmt w:val="decimal"/>
      <w:lvlText w:val="%4."/>
      <w:lvlJc w:val="left"/>
      <w:pPr>
        <w:ind w:left="3240" w:hanging="360"/>
      </w:pPr>
    </w:lvl>
    <w:lvl w:ilvl="4" w:tplc="BEA66A9A">
      <w:start w:val="1"/>
      <w:numFmt w:val="lowerLetter"/>
      <w:lvlText w:val="%5."/>
      <w:lvlJc w:val="left"/>
      <w:pPr>
        <w:ind w:left="3960" w:hanging="360"/>
      </w:pPr>
    </w:lvl>
    <w:lvl w:ilvl="5" w:tplc="101A35F2">
      <w:start w:val="1"/>
      <w:numFmt w:val="lowerRoman"/>
      <w:lvlText w:val="%6."/>
      <w:lvlJc w:val="right"/>
      <w:pPr>
        <w:ind w:left="4680" w:hanging="180"/>
      </w:pPr>
    </w:lvl>
    <w:lvl w:ilvl="6" w:tplc="D1903068">
      <w:start w:val="1"/>
      <w:numFmt w:val="decimal"/>
      <w:lvlText w:val="%7."/>
      <w:lvlJc w:val="left"/>
      <w:pPr>
        <w:ind w:left="5400" w:hanging="360"/>
      </w:pPr>
    </w:lvl>
    <w:lvl w:ilvl="7" w:tplc="82580C7E">
      <w:start w:val="1"/>
      <w:numFmt w:val="lowerLetter"/>
      <w:lvlText w:val="%8."/>
      <w:lvlJc w:val="left"/>
      <w:pPr>
        <w:ind w:left="6120" w:hanging="360"/>
      </w:pPr>
    </w:lvl>
    <w:lvl w:ilvl="8" w:tplc="9440E94C">
      <w:start w:val="1"/>
      <w:numFmt w:val="lowerRoman"/>
      <w:lvlText w:val="%9."/>
      <w:lvlJc w:val="right"/>
      <w:pPr>
        <w:ind w:left="6840" w:hanging="180"/>
      </w:pPr>
    </w:lvl>
  </w:abstractNum>
  <w:abstractNum w:abstractNumId="45" w15:restartNumberingAfterBreak="0">
    <w:nsid w:val="73CDECAA"/>
    <w:multiLevelType w:val="hybridMultilevel"/>
    <w:tmpl w:val="9E40649A"/>
    <w:lvl w:ilvl="0" w:tplc="CCDCBDE0">
      <w:start w:val="1"/>
      <w:numFmt w:val="decimal"/>
      <w:lvlText w:val="%1."/>
      <w:lvlJc w:val="left"/>
      <w:pPr>
        <w:ind w:left="720" w:hanging="360"/>
      </w:pPr>
    </w:lvl>
    <w:lvl w:ilvl="1" w:tplc="EAA8D4BA">
      <w:start w:val="1"/>
      <w:numFmt w:val="lowerLetter"/>
      <w:lvlText w:val="%2."/>
      <w:lvlJc w:val="left"/>
      <w:pPr>
        <w:ind w:left="1440" w:hanging="360"/>
      </w:pPr>
    </w:lvl>
    <w:lvl w:ilvl="2" w:tplc="A0D0FAF6">
      <w:start w:val="1"/>
      <w:numFmt w:val="lowerLetter"/>
      <w:lvlText w:val="%3)"/>
      <w:lvlJc w:val="left"/>
      <w:pPr>
        <w:ind w:left="2160" w:hanging="180"/>
      </w:pPr>
    </w:lvl>
    <w:lvl w:ilvl="3" w:tplc="618805E4">
      <w:start w:val="1"/>
      <w:numFmt w:val="decimal"/>
      <w:lvlText w:val="%4."/>
      <w:lvlJc w:val="left"/>
      <w:pPr>
        <w:ind w:left="2880" w:hanging="360"/>
      </w:pPr>
    </w:lvl>
    <w:lvl w:ilvl="4" w:tplc="54303E10">
      <w:start w:val="1"/>
      <w:numFmt w:val="lowerLetter"/>
      <w:lvlText w:val="%5."/>
      <w:lvlJc w:val="left"/>
      <w:pPr>
        <w:ind w:left="3600" w:hanging="360"/>
      </w:pPr>
    </w:lvl>
    <w:lvl w:ilvl="5" w:tplc="7984431C">
      <w:start w:val="1"/>
      <w:numFmt w:val="lowerRoman"/>
      <w:lvlText w:val="%6."/>
      <w:lvlJc w:val="right"/>
      <w:pPr>
        <w:ind w:left="4320" w:hanging="180"/>
      </w:pPr>
    </w:lvl>
    <w:lvl w:ilvl="6" w:tplc="E3D29026">
      <w:start w:val="1"/>
      <w:numFmt w:val="decimal"/>
      <w:lvlText w:val="%7."/>
      <w:lvlJc w:val="left"/>
      <w:pPr>
        <w:ind w:left="5040" w:hanging="360"/>
      </w:pPr>
    </w:lvl>
    <w:lvl w:ilvl="7" w:tplc="85045C38">
      <w:start w:val="1"/>
      <w:numFmt w:val="lowerLetter"/>
      <w:lvlText w:val="%8."/>
      <w:lvlJc w:val="left"/>
      <w:pPr>
        <w:ind w:left="5760" w:hanging="360"/>
      </w:pPr>
    </w:lvl>
    <w:lvl w:ilvl="8" w:tplc="624213AE">
      <w:start w:val="1"/>
      <w:numFmt w:val="lowerRoman"/>
      <w:lvlText w:val="%9."/>
      <w:lvlJc w:val="right"/>
      <w:pPr>
        <w:ind w:left="6480" w:hanging="180"/>
      </w:pPr>
    </w:lvl>
  </w:abstractNum>
  <w:abstractNum w:abstractNumId="46" w15:restartNumberingAfterBreak="0">
    <w:nsid w:val="7F3C7351"/>
    <w:multiLevelType w:val="multilevel"/>
    <w:tmpl w:val="86AE2CBC"/>
    <w:lvl w:ilvl="0">
      <w:start w:val="8"/>
      <w:numFmt w:val="decimal"/>
      <w:lvlText w:val="%1"/>
      <w:lvlJc w:val="left"/>
      <w:pPr>
        <w:ind w:left="435" w:hanging="435"/>
      </w:pPr>
      <w:rPr>
        <w:rFonts w:hint="default"/>
        <w:b w:val="0"/>
      </w:rPr>
    </w:lvl>
    <w:lvl w:ilvl="1">
      <w:start w:val="4"/>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2096778110">
    <w:abstractNumId w:val="0"/>
  </w:num>
  <w:num w:numId="2" w16cid:durableId="254680294">
    <w:abstractNumId w:val="44"/>
  </w:num>
  <w:num w:numId="3" w16cid:durableId="1265847421">
    <w:abstractNumId w:val="5"/>
  </w:num>
  <w:num w:numId="4" w16cid:durableId="1697806698">
    <w:abstractNumId w:val="42"/>
  </w:num>
  <w:num w:numId="5" w16cid:durableId="2104760194">
    <w:abstractNumId w:val="45"/>
  </w:num>
  <w:num w:numId="6" w16cid:durableId="465859967">
    <w:abstractNumId w:val="21"/>
  </w:num>
  <w:num w:numId="7" w16cid:durableId="1211455026">
    <w:abstractNumId w:val="41"/>
  </w:num>
  <w:num w:numId="8" w16cid:durableId="1917087063">
    <w:abstractNumId w:val="4"/>
  </w:num>
  <w:num w:numId="9" w16cid:durableId="813907429">
    <w:abstractNumId w:val="2"/>
  </w:num>
  <w:num w:numId="10" w16cid:durableId="1257012922">
    <w:abstractNumId w:val="7"/>
  </w:num>
  <w:num w:numId="11" w16cid:durableId="644285034">
    <w:abstractNumId w:val="46"/>
  </w:num>
  <w:num w:numId="12" w16cid:durableId="1826971695">
    <w:abstractNumId w:val="24"/>
  </w:num>
  <w:num w:numId="13" w16cid:durableId="321011714">
    <w:abstractNumId w:val="37"/>
  </w:num>
  <w:num w:numId="14" w16cid:durableId="83379631">
    <w:abstractNumId w:val="11"/>
  </w:num>
  <w:num w:numId="15" w16cid:durableId="283969837">
    <w:abstractNumId w:val="30"/>
  </w:num>
  <w:num w:numId="16" w16cid:durableId="1893686265">
    <w:abstractNumId w:val="22"/>
  </w:num>
  <w:num w:numId="17" w16cid:durableId="610628797">
    <w:abstractNumId w:val="38"/>
  </w:num>
  <w:num w:numId="18" w16cid:durableId="904992851">
    <w:abstractNumId w:val="10"/>
  </w:num>
  <w:num w:numId="19" w16cid:durableId="1637636716">
    <w:abstractNumId w:val="25"/>
  </w:num>
  <w:num w:numId="20" w16cid:durableId="132255592">
    <w:abstractNumId w:val="33"/>
  </w:num>
  <w:num w:numId="21" w16cid:durableId="1508716933">
    <w:abstractNumId w:val="3"/>
  </w:num>
  <w:num w:numId="22" w16cid:durableId="1116486462">
    <w:abstractNumId w:val="43"/>
  </w:num>
  <w:num w:numId="23" w16cid:durableId="1829444234">
    <w:abstractNumId w:val="31"/>
  </w:num>
  <w:num w:numId="24" w16cid:durableId="86267155">
    <w:abstractNumId w:val="14"/>
  </w:num>
  <w:num w:numId="25" w16cid:durableId="722295321">
    <w:abstractNumId w:val="20"/>
  </w:num>
  <w:num w:numId="26" w16cid:durableId="431095880">
    <w:abstractNumId w:val="1"/>
  </w:num>
  <w:num w:numId="27" w16cid:durableId="1992826959">
    <w:abstractNumId w:val="19"/>
  </w:num>
  <w:num w:numId="28" w16cid:durableId="1658149947">
    <w:abstractNumId w:val="28"/>
  </w:num>
  <w:num w:numId="29" w16cid:durableId="2054302972">
    <w:abstractNumId w:val="8"/>
  </w:num>
  <w:num w:numId="30" w16cid:durableId="848830100">
    <w:abstractNumId w:val="26"/>
  </w:num>
  <w:num w:numId="31" w16cid:durableId="1472944225">
    <w:abstractNumId w:val="27"/>
  </w:num>
  <w:num w:numId="32" w16cid:durableId="556667211">
    <w:abstractNumId w:val="18"/>
  </w:num>
  <w:num w:numId="33" w16cid:durableId="1121873383">
    <w:abstractNumId w:val="9"/>
  </w:num>
  <w:num w:numId="34" w16cid:durableId="1000280321">
    <w:abstractNumId w:val="13"/>
  </w:num>
  <w:num w:numId="35" w16cid:durableId="1466968709">
    <w:abstractNumId w:val="17"/>
  </w:num>
  <w:num w:numId="36" w16cid:durableId="1609464803">
    <w:abstractNumId w:val="29"/>
  </w:num>
  <w:num w:numId="37" w16cid:durableId="1453934593">
    <w:abstractNumId w:val="32"/>
  </w:num>
  <w:num w:numId="38" w16cid:durableId="1956329038">
    <w:abstractNumId w:val="40"/>
  </w:num>
  <w:num w:numId="39" w16cid:durableId="864052498">
    <w:abstractNumId w:val="36"/>
  </w:num>
  <w:num w:numId="40" w16cid:durableId="1734427439">
    <w:abstractNumId w:val="34"/>
  </w:num>
  <w:num w:numId="41" w16cid:durableId="1333068717">
    <w:abstractNumId w:val="39"/>
  </w:num>
  <w:num w:numId="42" w16cid:durableId="2074815708">
    <w:abstractNumId w:val="12"/>
  </w:num>
  <w:num w:numId="43" w16cid:durableId="1019626293">
    <w:abstractNumId w:val="35"/>
  </w:num>
  <w:num w:numId="44" w16cid:durableId="1929995734">
    <w:abstractNumId w:val="15"/>
  </w:num>
  <w:num w:numId="45" w16cid:durableId="467404499">
    <w:abstractNumId w:val="6"/>
  </w:num>
  <w:num w:numId="46" w16cid:durableId="143550039">
    <w:abstractNumId w:val="23"/>
  </w:num>
  <w:num w:numId="47" w16cid:durableId="6376870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2BCC"/>
    <w:rsid w:val="000033C3"/>
    <w:rsid w:val="00003D38"/>
    <w:rsid w:val="00003D92"/>
    <w:rsid w:val="00004D54"/>
    <w:rsid w:val="00007261"/>
    <w:rsid w:val="000079E0"/>
    <w:rsid w:val="00011B6E"/>
    <w:rsid w:val="00011B8F"/>
    <w:rsid w:val="00012633"/>
    <w:rsid w:val="000158FA"/>
    <w:rsid w:val="000229A2"/>
    <w:rsid w:val="00022ABF"/>
    <w:rsid w:val="00022BF2"/>
    <w:rsid w:val="00022F04"/>
    <w:rsid w:val="00023061"/>
    <w:rsid w:val="00023C40"/>
    <w:rsid w:val="00031A52"/>
    <w:rsid w:val="000322D1"/>
    <w:rsid w:val="0003459A"/>
    <w:rsid w:val="000358C0"/>
    <w:rsid w:val="000360CF"/>
    <w:rsid w:val="00037A9F"/>
    <w:rsid w:val="000406CA"/>
    <w:rsid w:val="00041171"/>
    <w:rsid w:val="00041805"/>
    <w:rsid w:val="000421C3"/>
    <w:rsid w:val="00042787"/>
    <w:rsid w:val="00043271"/>
    <w:rsid w:val="00043E4B"/>
    <w:rsid w:val="00047401"/>
    <w:rsid w:val="00054DF5"/>
    <w:rsid w:val="0005558D"/>
    <w:rsid w:val="000555CA"/>
    <w:rsid w:val="0005575B"/>
    <w:rsid w:val="00061116"/>
    <w:rsid w:val="00065DE1"/>
    <w:rsid w:val="00065E79"/>
    <w:rsid w:val="00066538"/>
    <w:rsid w:val="0006704F"/>
    <w:rsid w:val="00067057"/>
    <w:rsid w:val="0007010B"/>
    <w:rsid w:val="000705B2"/>
    <w:rsid w:val="000714AB"/>
    <w:rsid w:val="0007283B"/>
    <w:rsid w:val="00072A3D"/>
    <w:rsid w:val="00072A98"/>
    <w:rsid w:val="00073358"/>
    <w:rsid w:val="00076EE8"/>
    <w:rsid w:val="00080AF1"/>
    <w:rsid w:val="00081A23"/>
    <w:rsid w:val="000833C8"/>
    <w:rsid w:val="00083F67"/>
    <w:rsid w:val="00085099"/>
    <w:rsid w:val="00090536"/>
    <w:rsid w:val="000934B7"/>
    <w:rsid w:val="00093C17"/>
    <w:rsid w:val="00094D26"/>
    <w:rsid w:val="00094F57"/>
    <w:rsid w:val="00097423"/>
    <w:rsid w:val="000A0722"/>
    <w:rsid w:val="000A22EB"/>
    <w:rsid w:val="000A4787"/>
    <w:rsid w:val="000A5DDC"/>
    <w:rsid w:val="000A60A4"/>
    <w:rsid w:val="000B1CF6"/>
    <w:rsid w:val="000B239D"/>
    <w:rsid w:val="000B24A2"/>
    <w:rsid w:val="000B6B08"/>
    <w:rsid w:val="000C10C9"/>
    <w:rsid w:val="000C2378"/>
    <w:rsid w:val="000C265C"/>
    <w:rsid w:val="000C377F"/>
    <w:rsid w:val="000C39EE"/>
    <w:rsid w:val="000C494F"/>
    <w:rsid w:val="000C4A47"/>
    <w:rsid w:val="000C5B16"/>
    <w:rsid w:val="000C5FCB"/>
    <w:rsid w:val="000C6DC2"/>
    <w:rsid w:val="000C7C70"/>
    <w:rsid w:val="000D1B54"/>
    <w:rsid w:val="000D1C9C"/>
    <w:rsid w:val="000D2EEA"/>
    <w:rsid w:val="000D585C"/>
    <w:rsid w:val="000E0228"/>
    <w:rsid w:val="000E300A"/>
    <w:rsid w:val="000F1E12"/>
    <w:rsid w:val="000F39AD"/>
    <w:rsid w:val="000F5169"/>
    <w:rsid w:val="000F5D03"/>
    <w:rsid w:val="000F6DBE"/>
    <w:rsid w:val="001017B5"/>
    <w:rsid w:val="00101D46"/>
    <w:rsid w:val="00102F3E"/>
    <w:rsid w:val="00106812"/>
    <w:rsid w:val="001069D9"/>
    <w:rsid w:val="00110C22"/>
    <w:rsid w:val="001114D9"/>
    <w:rsid w:val="00111549"/>
    <w:rsid w:val="0011547D"/>
    <w:rsid w:val="001159DA"/>
    <w:rsid w:val="001170C7"/>
    <w:rsid w:val="00117C9D"/>
    <w:rsid w:val="00120069"/>
    <w:rsid w:val="0012006E"/>
    <w:rsid w:val="00120E9A"/>
    <w:rsid w:val="00121004"/>
    <w:rsid w:val="001213F0"/>
    <w:rsid w:val="00121ADA"/>
    <w:rsid w:val="00122E9A"/>
    <w:rsid w:val="00124FC5"/>
    <w:rsid w:val="00125EF7"/>
    <w:rsid w:val="00126587"/>
    <w:rsid w:val="0013195F"/>
    <w:rsid w:val="00131AD0"/>
    <w:rsid w:val="0013297D"/>
    <w:rsid w:val="00133A3F"/>
    <w:rsid w:val="00136002"/>
    <w:rsid w:val="001363FD"/>
    <w:rsid w:val="00137E36"/>
    <w:rsid w:val="00140E05"/>
    <w:rsid w:val="001473C9"/>
    <w:rsid w:val="00147D19"/>
    <w:rsid w:val="001501EB"/>
    <w:rsid w:val="00154A0A"/>
    <w:rsid w:val="0015586D"/>
    <w:rsid w:val="00155C0E"/>
    <w:rsid w:val="0015649F"/>
    <w:rsid w:val="00160155"/>
    <w:rsid w:val="0016061F"/>
    <w:rsid w:val="001607C4"/>
    <w:rsid w:val="00160AE1"/>
    <w:rsid w:val="00161CF8"/>
    <w:rsid w:val="00163779"/>
    <w:rsid w:val="00164AF9"/>
    <w:rsid w:val="00166029"/>
    <w:rsid w:val="00171A2C"/>
    <w:rsid w:val="0017287B"/>
    <w:rsid w:val="00172AE9"/>
    <w:rsid w:val="0017579F"/>
    <w:rsid w:val="00175B7F"/>
    <w:rsid w:val="00176335"/>
    <w:rsid w:val="00181283"/>
    <w:rsid w:val="00182F07"/>
    <w:rsid w:val="001841BF"/>
    <w:rsid w:val="00185FB2"/>
    <w:rsid w:val="00190809"/>
    <w:rsid w:val="00191E4A"/>
    <w:rsid w:val="001933DA"/>
    <w:rsid w:val="001940A0"/>
    <w:rsid w:val="00196205"/>
    <w:rsid w:val="00197210"/>
    <w:rsid w:val="00197669"/>
    <w:rsid w:val="001A5403"/>
    <w:rsid w:val="001A7D8D"/>
    <w:rsid w:val="001B028A"/>
    <w:rsid w:val="001B0403"/>
    <w:rsid w:val="001B15D4"/>
    <w:rsid w:val="001B1F75"/>
    <w:rsid w:val="001B1FCF"/>
    <w:rsid w:val="001B2532"/>
    <w:rsid w:val="001B2792"/>
    <w:rsid w:val="001B3828"/>
    <w:rsid w:val="001B4AAC"/>
    <w:rsid w:val="001B7821"/>
    <w:rsid w:val="001C2860"/>
    <w:rsid w:val="001C334D"/>
    <w:rsid w:val="001C5E50"/>
    <w:rsid w:val="001D1ABD"/>
    <w:rsid w:val="001D4D61"/>
    <w:rsid w:val="001D75A2"/>
    <w:rsid w:val="001E125C"/>
    <w:rsid w:val="001E23FE"/>
    <w:rsid w:val="001E455D"/>
    <w:rsid w:val="001E5670"/>
    <w:rsid w:val="001E65EE"/>
    <w:rsid w:val="001E6AA6"/>
    <w:rsid w:val="001E71D1"/>
    <w:rsid w:val="001F1856"/>
    <w:rsid w:val="001F2E4E"/>
    <w:rsid w:val="001F31AF"/>
    <w:rsid w:val="001F33E3"/>
    <w:rsid w:val="001F3638"/>
    <w:rsid w:val="001F4B7C"/>
    <w:rsid w:val="001F63A6"/>
    <w:rsid w:val="00200D41"/>
    <w:rsid w:val="00201B85"/>
    <w:rsid w:val="0020444C"/>
    <w:rsid w:val="002055FF"/>
    <w:rsid w:val="00205A15"/>
    <w:rsid w:val="002061ED"/>
    <w:rsid w:val="002062D1"/>
    <w:rsid w:val="002066F2"/>
    <w:rsid w:val="002078B9"/>
    <w:rsid w:val="00207EE8"/>
    <w:rsid w:val="002112EA"/>
    <w:rsid w:val="00211E7C"/>
    <w:rsid w:val="0021425F"/>
    <w:rsid w:val="002146CE"/>
    <w:rsid w:val="00214B18"/>
    <w:rsid w:val="00215B54"/>
    <w:rsid w:val="002166D1"/>
    <w:rsid w:val="002177DC"/>
    <w:rsid w:val="002213E5"/>
    <w:rsid w:val="002235D4"/>
    <w:rsid w:val="002241A1"/>
    <w:rsid w:val="00224EFC"/>
    <w:rsid w:val="002254FD"/>
    <w:rsid w:val="0022559F"/>
    <w:rsid w:val="00225CBA"/>
    <w:rsid w:val="0022646D"/>
    <w:rsid w:val="00233845"/>
    <w:rsid w:val="0023414A"/>
    <w:rsid w:val="00234160"/>
    <w:rsid w:val="002342F6"/>
    <w:rsid w:val="00234BCF"/>
    <w:rsid w:val="00234D5D"/>
    <w:rsid w:val="00236183"/>
    <w:rsid w:val="00236AB8"/>
    <w:rsid w:val="00241127"/>
    <w:rsid w:val="00241D79"/>
    <w:rsid w:val="002434F4"/>
    <w:rsid w:val="0024584A"/>
    <w:rsid w:val="00247109"/>
    <w:rsid w:val="00250AFF"/>
    <w:rsid w:val="00251218"/>
    <w:rsid w:val="002517D6"/>
    <w:rsid w:val="0025346B"/>
    <w:rsid w:val="00254E3C"/>
    <w:rsid w:val="00256712"/>
    <w:rsid w:val="00260617"/>
    <w:rsid w:val="00262D56"/>
    <w:rsid w:val="00262DD7"/>
    <w:rsid w:val="0026484E"/>
    <w:rsid w:val="00264C3F"/>
    <w:rsid w:val="0026541E"/>
    <w:rsid w:val="00266D55"/>
    <w:rsid w:val="00267D17"/>
    <w:rsid w:val="0027262E"/>
    <w:rsid w:val="00272760"/>
    <w:rsid w:val="00272A01"/>
    <w:rsid w:val="00273F9E"/>
    <w:rsid w:val="0027474D"/>
    <w:rsid w:val="00275175"/>
    <w:rsid w:val="0027671D"/>
    <w:rsid w:val="002767A6"/>
    <w:rsid w:val="0027688F"/>
    <w:rsid w:val="0027750F"/>
    <w:rsid w:val="002801D7"/>
    <w:rsid w:val="002820CB"/>
    <w:rsid w:val="00282AA8"/>
    <w:rsid w:val="002837C0"/>
    <w:rsid w:val="0028503D"/>
    <w:rsid w:val="00286FBA"/>
    <w:rsid w:val="0028715A"/>
    <w:rsid w:val="00287F9C"/>
    <w:rsid w:val="00290E2F"/>
    <w:rsid w:val="00291EC6"/>
    <w:rsid w:val="002923ED"/>
    <w:rsid w:val="00292757"/>
    <w:rsid w:val="00293802"/>
    <w:rsid w:val="002938B8"/>
    <w:rsid w:val="002967AE"/>
    <w:rsid w:val="002A1494"/>
    <w:rsid w:val="002A1CEC"/>
    <w:rsid w:val="002A2313"/>
    <w:rsid w:val="002A2918"/>
    <w:rsid w:val="002A3747"/>
    <w:rsid w:val="002A3A38"/>
    <w:rsid w:val="002A3CCF"/>
    <w:rsid w:val="002A4871"/>
    <w:rsid w:val="002A4A03"/>
    <w:rsid w:val="002A7F6F"/>
    <w:rsid w:val="002B0825"/>
    <w:rsid w:val="002B215F"/>
    <w:rsid w:val="002B2328"/>
    <w:rsid w:val="002B2A75"/>
    <w:rsid w:val="002B3DBC"/>
    <w:rsid w:val="002B4504"/>
    <w:rsid w:val="002B5167"/>
    <w:rsid w:val="002B64C0"/>
    <w:rsid w:val="002B6DD3"/>
    <w:rsid w:val="002B6FA2"/>
    <w:rsid w:val="002B7FAF"/>
    <w:rsid w:val="002C04C7"/>
    <w:rsid w:val="002C156A"/>
    <w:rsid w:val="002C2EC6"/>
    <w:rsid w:val="002C34C8"/>
    <w:rsid w:val="002C4582"/>
    <w:rsid w:val="002C504F"/>
    <w:rsid w:val="002C59AE"/>
    <w:rsid w:val="002C7685"/>
    <w:rsid w:val="002D0D22"/>
    <w:rsid w:val="002D1B5D"/>
    <w:rsid w:val="002D1D84"/>
    <w:rsid w:val="002D46B6"/>
    <w:rsid w:val="002D50D5"/>
    <w:rsid w:val="002D59D6"/>
    <w:rsid w:val="002D5CA7"/>
    <w:rsid w:val="002D688C"/>
    <w:rsid w:val="002D6DC6"/>
    <w:rsid w:val="002D6FB2"/>
    <w:rsid w:val="002E0717"/>
    <w:rsid w:val="002E0FF5"/>
    <w:rsid w:val="002E10FC"/>
    <w:rsid w:val="002E1233"/>
    <w:rsid w:val="002E1E4F"/>
    <w:rsid w:val="002E4A69"/>
    <w:rsid w:val="002E6848"/>
    <w:rsid w:val="002F0D57"/>
    <w:rsid w:val="002F18C3"/>
    <w:rsid w:val="002F1F68"/>
    <w:rsid w:val="002F2D5F"/>
    <w:rsid w:val="002F39A3"/>
    <w:rsid w:val="002F6AD5"/>
    <w:rsid w:val="002F6BFA"/>
    <w:rsid w:val="002F6C78"/>
    <w:rsid w:val="003018E8"/>
    <w:rsid w:val="00301A93"/>
    <w:rsid w:val="00303E35"/>
    <w:rsid w:val="003113B4"/>
    <w:rsid w:val="0031254A"/>
    <w:rsid w:val="00315E80"/>
    <w:rsid w:val="00316905"/>
    <w:rsid w:val="00317E0F"/>
    <w:rsid w:val="003203AF"/>
    <w:rsid w:val="00320C8B"/>
    <w:rsid w:val="0032200F"/>
    <w:rsid w:val="00322D75"/>
    <w:rsid w:val="0032422D"/>
    <w:rsid w:val="00324E71"/>
    <w:rsid w:val="0032568D"/>
    <w:rsid w:val="0032579B"/>
    <w:rsid w:val="00333A85"/>
    <w:rsid w:val="00335243"/>
    <w:rsid w:val="003358A6"/>
    <w:rsid w:val="0033685C"/>
    <w:rsid w:val="00337C1D"/>
    <w:rsid w:val="00337CE3"/>
    <w:rsid w:val="003421F5"/>
    <w:rsid w:val="00345260"/>
    <w:rsid w:val="00346770"/>
    <w:rsid w:val="00346AEC"/>
    <w:rsid w:val="003477D8"/>
    <w:rsid w:val="00350280"/>
    <w:rsid w:val="00350F41"/>
    <w:rsid w:val="00351CA5"/>
    <w:rsid w:val="00352494"/>
    <w:rsid w:val="0035411A"/>
    <w:rsid w:val="0035696D"/>
    <w:rsid w:val="00356FDC"/>
    <w:rsid w:val="00360077"/>
    <w:rsid w:val="00360F3F"/>
    <w:rsid w:val="003610B4"/>
    <w:rsid w:val="00364634"/>
    <w:rsid w:val="00366051"/>
    <w:rsid w:val="00366965"/>
    <w:rsid w:val="00366C9A"/>
    <w:rsid w:val="00370C5E"/>
    <w:rsid w:val="00370EA0"/>
    <w:rsid w:val="003712C4"/>
    <w:rsid w:val="00374E28"/>
    <w:rsid w:val="00377E6C"/>
    <w:rsid w:val="0038087B"/>
    <w:rsid w:val="003813B4"/>
    <w:rsid w:val="0038182A"/>
    <w:rsid w:val="00383F44"/>
    <w:rsid w:val="003842F1"/>
    <w:rsid w:val="0038483E"/>
    <w:rsid w:val="003870F8"/>
    <w:rsid w:val="00387964"/>
    <w:rsid w:val="00390BE3"/>
    <w:rsid w:val="003928A7"/>
    <w:rsid w:val="003930B1"/>
    <w:rsid w:val="00393C4B"/>
    <w:rsid w:val="00396C2F"/>
    <w:rsid w:val="00397037"/>
    <w:rsid w:val="003976E4"/>
    <w:rsid w:val="003A05AC"/>
    <w:rsid w:val="003A484F"/>
    <w:rsid w:val="003A5A8E"/>
    <w:rsid w:val="003B0221"/>
    <w:rsid w:val="003B02BF"/>
    <w:rsid w:val="003B11AF"/>
    <w:rsid w:val="003B19E9"/>
    <w:rsid w:val="003B5D7A"/>
    <w:rsid w:val="003B5F14"/>
    <w:rsid w:val="003B6CCB"/>
    <w:rsid w:val="003C0FD4"/>
    <w:rsid w:val="003C4440"/>
    <w:rsid w:val="003C4A6D"/>
    <w:rsid w:val="003C4B14"/>
    <w:rsid w:val="003C6C2C"/>
    <w:rsid w:val="003C72FA"/>
    <w:rsid w:val="003D108F"/>
    <w:rsid w:val="003D1464"/>
    <w:rsid w:val="003D1F02"/>
    <w:rsid w:val="003D3945"/>
    <w:rsid w:val="003D3EBF"/>
    <w:rsid w:val="003E000A"/>
    <w:rsid w:val="003E2D5F"/>
    <w:rsid w:val="003E35B2"/>
    <w:rsid w:val="003E4C5F"/>
    <w:rsid w:val="003E5EAA"/>
    <w:rsid w:val="003E6E84"/>
    <w:rsid w:val="003F054F"/>
    <w:rsid w:val="003F100E"/>
    <w:rsid w:val="003F1A10"/>
    <w:rsid w:val="003F2B6F"/>
    <w:rsid w:val="003F2FF0"/>
    <w:rsid w:val="003F4D23"/>
    <w:rsid w:val="003F5C45"/>
    <w:rsid w:val="003F6932"/>
    <w:rsid w:val="00401915"/>
    <w:rsid w:val="00405468"/>
    <w:rsid w:val="00405994"/>
    <w:rsid w:val="004059C4"/>
    <w:rsid w:val="00407624"/>
    <w:rsid w:val="004101AF"/>
    <w:rsid w:val="0041174C"/>
    <w:rsid w:val="00411BF2"/>
    <w:rsid w:val="00411F57"/>
    <w:rsid w:val="004128AF"/>
    <w:rsid w:val="004140B0"/>
    <w:rsid w:val="00414765"/>
    <w:rsid w:val="0041483C"/>
    <w:rsid w:val="00415655"/>
    <w:rsid w:val="004222B0"/>
    <w:rsid w:val="00422F30"/>
    <w:rsid w:val="00426081"/>
    <w:rsid w:val="00427D80"/>
    <w:rsid w:val="00430A7F"/>
    <w:rsid w:val="004318A5"/>
    <w:rsid w:val="00432636"/>
    <w:rsid w:val="00433FBD"/>
    <w:rsid w:val="00434225"/>
    <w:rsid w:val="004355AA"/>
    <w:rsid w:val="00435A9C"/>
    <w:rsid w:val="00435B8F"/>
    <w:rsid w:val="004363E8"/>
    <w:rsid w:val="00436A01"/>
    <w:rsid w:val="00442020"/>
    <w:rsid w:val="00442F76"/>
    <w:rsid w:val="004440A9"/>
    <w:rsid w:val="004441E8"/>
    <w:rsid w:val="00444F36"/>
    <w:rsid w:val="0044518F"/>
    <w:rsid w:val="004464E3"/>
    <w:rsid w:val="00447275"/>
    <w:rsid w:val="0045058B"/>
    <w:rsid w:val="00450B78"/>
    <w:rsid w:val="00451AD2"/>
    <w:rsid w:val="00452D72"/>
    <w:rsid w:val="00454E5D"/>
    <w:rsid w:val="004560C8"/>
    <w:rsid w:val="004560DF"/>
    <w:rsid w:val="00461390"/>
    <w:rsid w:val="00461665"/>
    <w:rsid w:val="00461940"/>
    <w:rsid w:val="00465E0E"/>
    <w:rsid w:val="00466325"/>
    <w:rsid w:val="004676CE"/>
    <w:rsid w:val="004711B7"/>
    <w:rsid w:val="00473493"/>
    <w:rsid w:val="0047372C"/>
    <w:rsid w:val="00476118"/>
    <w:rsid w:val="0047639B"/>
    <w:rsid w:val="00476ECA"/>
    <w:rsid w:val="00476F8C"/>
    <w:rsid w:val="00481757"/>
    <w:rsid w:val="004831F5"/>
    <w:rsid w:val="00484292"/>
    <w:rsid w:val="0048525D"/>
    <w:rsid w:val="004877A8"/>
    <w:rsid w:val="00487A1A"/>
    <w:rsid w:val="0049085C"/>
    <w:rsid w:val="00490B0B"/>
    <w:rsid w:val="00492893"/>
    <w:rsid w:val="00493280"/>
    <w:rsid w:val="00497884"/>
    <w:rsid w:val="004A4BB5"/>
    <w:rsid w:val="004A66F9"/>
    <w:rsid w:val="004A743E"/>
    <w:rsid w:val="004B049B"/>
    <w:rsid w:val="004B1C0A"/>
    <w:rsid w:val="004B22D1"/>
    <w:rsid w:val="004B2305"/>
    <w:rsid w:val="004B285E"/>
    <w:rsid w:val="004B3A68"/>
    <w:rsid w:val="004B521B"/>
    <w:rsid w:val="004C1115"/>
    <w:rsid w:val="004C1E2C"/>
    <w:rsid w:val="004C2324"/>
    <w:rsid w:val="004C41FD"/>
    <w:rsid w:val="004C529E"/>
    <w:rsid w:val="004D33A7"/>
    <w:rsid w:val="004D7462"/>
    <w:rsid w:val="004E0C8A"/>
    <w:rsid w:val="004E1D81"/>
    <w:rsid w:val="004E2959"/>
    <w:rsid w:val="004E2FEE"/>
    <w:rsid w:val="004E5530"/>
    <w:rsid w:val="004E6561"/>
    <w:rsid w:val="004F1E67"/>
    <w:rsid w:val="004F2787"/>
    <w:rsid w:val="004F28BC"/>
    <w:rsid w:val="004F3604"/>
    <w:rsid w:val="004F5AEB"/>
    <w:rsid w:val="004F6553"/>
    <w:rsid w:val="004F657A"/>
    <w:rsid w:val="004F6CC3"/>
    <w:rsid w:val="004F7493"/>
    <w:rsid w:val="0050064D"/>
    <w:rsid w:val="005008ED"/>
    <w:rsid w:val="00500EC2"/>
    <w:rsid w:val="0050113B"/>
    <w:rsid w:val="00502BE4"/>
    <w:rsid w:val="00503203"/>
    <w:rsid w:val="00503FC2"/>
    <w:rsid w:val="00504FFB"/>
    <w:rsid w:val="0051041C"/>
    <w:rsid w:val="0051216D"/>
    <w:rsid w:val="00512430"/>
    <w:rsid w:val="00513447"/>
    <w:rsid w:val="0051380D"/>
    <w:rsid w:val="00515634"/>
    <w:rsid w:val="005164BA"/>
    <w:rsid w:val="005168AF"/>
    <w:rsid w:val="00516BD6"/>
    <w:rsid w:val="005171EB"/>
    <w:rsid w:val="005179FF"/>
    <w:rsid w:val="00521748"/>
    <w:rsid w:val="0052202E"/>
    <w:rsid w:val="005226E2"/>
    <w:rsid w:val="00522B61"/>
    <w:rsid w:val="005234E8"/>
    <w:rsid w:val="005235B0"/>
    <w:rsid w:val="005239BA"/>
    <w:rsid w:val="00523C72"/>
    <w:rsid w:val="00524190"/>
    <w:rsid w:val="00524376"/>
    <w:rsid w:val="005258A6"/>
    <w:rsid w:val="005268F4"/>
    <w:rsid w:val="00527BC7"/>
    <w:rsid w:val="00527C20"/>
    <w:rsid w:val="005320C6"/>
    <w:rsid w:val="005334AD"/>
    <w:rsid w:val="00533504"/>
    <w:rsid w:val="00536470"/>
    <w:rsid w:val="00537B04"/>
    <w:rsid w:val="005409BF"/>
    <w:rsid w:val="005435E0"/>
    <w:rsid w:val="00543649"/>
    <w:rsid w:val="005444BC"/>
    <w:rsid w:val="0054460F"/>
    <w:rsid w:val="00545340"/>
    <w:rsid w:val="005466A4"/>
    <w:rsid w:val="00546E07"/>
    <w:rsid w:val="005478E1"/>
    <w:rsid w:val="005513F7"/>
    <w:rsid w:val="0055165E"/>
    <w:rsid w:val="005526E8"/>
    <w:rsid w:val="005530A1"/>
    <w:rsid w:val="005532FA"/>
    <w:rsid w:val="005548DE"/>
    <w:rsid w:val="00560AC4"/>
    <w:rsid w:val="005611E5"/>
    <w:rsid w:val="0056324F"/>
    <w:rsid w:val="0056445F"/>
    <w:rsid w:val="00564BBE"/>
    <w:rsid w:val="00564F92"/>
    <w:rsid w:val="00566F0D"/>
    <w:rsid w:val="00570B73"/>
    <w:rsid w:val="00571473"/>
    <w:rsid w:val="005735B0"/>
    <w:rsid w:val="00573706"/>
    <w:rsid w:val="005748E5"/>
    <w:rsid w:val="00575DD1"/>
    <w:rsid w:val="00575FED"/>
    <w:rsid w:val="0057656B"/>
    <w:rsid w:val="00580A27"/>
    <w:rsid w:val="00582CB0"/>
    <w:rsid w:val="00584A05"/>
    <w:rsid w:val="0059143D"/>
    <w:rsid w:val="0059202D"/>
    <w:rsid w:val="005926C0"/>
    <w:rsid w:val="00593E4B"/>
    <w:rsid w:val="005942D6"/>
    <w:rsid w:val="005968B2"/>
    <w:rsid w:val="00596B5C"/>
    <w:rsid w:val="00597BBD"/>
    <w:rsid w:val="00597CB6"/>
    <w:rsid w:val="005A1E57"/>
    <w:rsid w:val="005A21FE"/>
    <w:rsid w:val="005A2E0E"/>
    <w:rsid w:val="005A517C"/>
    <w:rsid w:val="005A59EA"/>
    <w:rsid w:val="005A6B0C"/>
    <w:rsid w:val="005A79AC"/>
    <w:rsid w:val="005A7AD5"/>
    <w:rsid w:val="005B0EEE"/>
    <w:rsid w:val="005B1362"/>
    <w:rsid w:val="005B16FB"/>
    <w:rsid w:val="005B214B"/>
    <w:rsid w:val="005B2B77"/>
    <w:rsid w:val="005B2EE0"/>
    <w:rsid w:val="005B3B17"/>
    <w:rsid w:val="005B4210"/>
    <w:rsid w:val="005B4EBD"/>
    <w:rsid w:val="005B58BE"/>
    <w:rsid w:val="005B7639"/>
    <w:rsid w:val="005C270A"/>
    <w:rsid w:val="005C2EED"/>
    <w:rsid w:val="005C5FD1"/>
    <w:rsid w:val="005C6B6A"/>
    <w:rsid w:val="005C748F"/>
    <w:rsid w:val="005D01EA"/>
    <w:rsid w:val="005D0FF8"/>
    <w:rsid w:val="005D1D0D"/>
    <w:rsid w:val="005D5F9A"/>
    <w:rsid w:val="005D6C85"/>
    <w:rsid w:val="005E056B"/>
    <w:rsid w:val="005E0F82"/>
    <w:rsid w:val="005E1889"/>
    <w:rsid w:val="005E4C9F"/>
    <w:rsid w:val="005E5A7A"/>
    <w:rsid w:val="005F0C67"/>
    <w:rsid w:val="005F1D29"/>
    <w:rsid w:val="005F1E13"/>
    <w:rsid w:val="005F2443"/>
    <w:rsid w:val="005F39CE"/>
    <w:rsid w:val="005F509A"/>
    <w:rsid w:val="005F69E1"/>
    <w:rsid w:val="006004D3"/>
    <w:rsid w:val="0060340E"/>
    <w:rsid w:val="006036B5"/>
    <w:rsid w:val="00603731"/>
    <w:rsid w:val="006056A5"/>
    <w:rsid w:val="00606007"/>
    <w:rsid w:val="00606855"/>
    <w:rsid w:val="00613294"/>
    <w:rsid w:val="00613669"/>
    <w:rsid w:val="006139B8"/>
    <w:rsid w:val="00614C4F"/>
    <w:rsid w:val="006156F1"/>
    <w:rsid w:val="0061671B"/>
    <w:rsid w:val="00617305"/>
    <w:rsid w:val="00617ADB"/>
    <w:rsid w:val="0062276F"/>
    <w:rsid w:val="00622BF2"/>
    <w:rsid w:val="00624766"/>
    <w:rsid w:val="006259D2"/>
    <w:rsid w:val="00626878"/>
    <w:rsid w:val="0062717E"/>
    <w:rsid w:val="006328C8"/>
    <w:rsid w:val="006329EF"/>
    <w:rsid w:val="00636DAF"/>
    <w:rsid w:val="006376B5"/>
    <w:rsid w:val="00637B4B"/>
    <w:rsid w:val="00637E36"/>
    <w:rsid w:val="00640002"/>
    <w:rsid w:val="0064102E"/>
    <w:rsid w:val="006410DA"/>
    <w:rsid w:val="00641CA7"/>
    <w:rsid w:val="006429D6"/>
    <w:rsid w:val="00643885"/>
    <w:rsid w:val="00644B21"/>
    <w:rsid w:val="00645211"/>
    <w:rsid w:val="00647F8B"/>
    <w:rsid w:val="006506C9"/>
    <w:rsid w:val="00650ECD"/>
    <w:rsid w:val="00654BCE"/>
    <w:rsid w:val="0065552C"/>
    <w:rsid w:val="0065665B"/>
    <w:rsid w:val="00660F91"/>
    <w:rsid w:val="0066204D"/>
    <w:rsid w:val="00662B13"/>
    <w:rsid w:val="006631FD"/>
    <w:rsid w:val="00663B03"/>
    <w:rsid w:val="006652DB"/>
    <w:rsid w:val="00670419"/>
    <w:rsid w:val="0067049C"/>
    <w:rsid w:val="006709AB"/>
    <w:rsid w:val="00671F76"/>
    <w:rsid w:val="006720CF"/>
    <w:rsid w:val="006752D4"/>
    <w:rsid w:val="00677301"/>
    <w:rsid w:val="00677EA7"/>
    <w:rsid w:val="00683655"/>
    <w:rsid w:val="00684F23"/>
    <w:rsid w:val="006854FC"/>
    <w:rsid w:val="00685975"/>
    <w:rsid w:val="00686D82"/>
    <w:rsid w:val="00690756"/>
    <w:rsid w:val="006939D5"/>
    <w:rsid w:val="00694AD8"/>
    <w:rsid w:val="00694EC3"/>
    <w:rsid w:val="00695845"/>
    <w:rsid w:val="00695BDE"/>
    <w:rsid w:val="00695F67"/>
    <w:rsid w:val="0069671D"/>
    <w:rsid w:val="006A2561"/>
    <w:rsid w:val="006A2EAC"/>
    <w:rsid w:val="006A5480"/>
    <w:rsid w:val="006A6E5A"/>
    <w:rsid w:val="006B0549"/>
    <w:rsid w:val="006B277F"/>
    <w:rsid w:val="006B4C08"/>
    <w:rsid w:val="006B5045"/>
    <w:rsid w:val="006B6C78"/>
    <w:rsid w:val="006B796C"/>
    <w:rsid w:val="006C0485"/>
    <w:rsid w:val="006C3DC5"/>
    <w:rsid w:val="006C458B"/>
    <w:rsid w:val="006C6493"/>
    <w:rsid w:val="006C77F2"/>
    <w:rsid w:val="006D4AA2"/>
    <w:rsid w:val="006D51F3"/>
    <w:rsid w:val="006D5FFF"/>
    <w:rsid w:val="006D7752"/>
    <w:rsid w:val="006E2E1B"/>
    <w:rsid w:val="006E2F24"/>
    <w:rsid w:val="006E367F"/>
    <w:rsid w:val="006E3A29"/>
    <w:rsid w:val="006E445F"/>
    <w:rsid w:val="006E46E8"/>
    <w:rsid w:val="006E6D49"/>
    <w:rsid w:val="006E7429"/>
    <w:rsid w:val="006E77C2"/>
    <w:rsid w:val="006F0010"/>
    <w:rsid w:val="006F1BCD"/>
    <w:rsid w:val="006F26CE"/>
    <w:rsid w:val="006F364B"/>
    <w:rsid w:val="006F6F52"/>
    <w:rsid w:val="007010A6"/>
    <w:rsid w:val="007037F7"/>
    <w:rsid w:val="00703DA1"/>
    <w:rsid w:val="00705A2D"/>
    <w:rsid w:val="007074DB"/>
    <w:rsid w:val="007101AC"/>
    <w:rsid w:val="00711213"/>
    <w:rsid w:val="00711A74"/>
    <w:rsid w:val="00714041"/>
    <w:rsid w:val="0071527A"/>
    <w:rsid w:val="00721DD8"/>
    <w:rsid w:val="00722AF3"/>
    <w:rsid w:val="0072321F"/>
    <w:rsid w:val="00726846"/>
    <w:rsid w:val="007268C6"/>
    <w:rsid w:val="0073178E"/>
    <w:rsid w:val="00731940"/>
    <w:rsid w:val="00733760"/>
    <w:rsid w:val="007346B3"/>
    <w:rsid w:val="00737967"/>
    <w:rsid w:val="00737D25"/>
    <w:rsid w:val="00741748"/>
    <w:rsid w:val="00741E7E"/>
    <w:rsid w:val="00742EFC"/>
    <w:rsid w:val="00744BE0"/>
    <w:rsid w:val="0074514B"/>
    <w:rsid w:val="007455A5"/>
    <w:rsid w:val="00746A20"/>
    <w:rsid w:val="00746B27"/>
    <w:rsid w:val="007471B0"/>
    <w:rsid w:val="00752169"/>
    <w:rsid w:val="00752E88"/>
    <w:rsid w:val="00752E9A"/>
    <w:rsid w:val="007561DF"/>
    <w:rsid w:val="007574B1"/>
    <w:rsid w:val="00762A81"/>
    <w:rsid w:val="0076402F"/>
    <w:rsid w:val="007652E8"/>
    <w:rsid w:val="00765B5B"/>
    <w:rsid w:val="00766D5E"/>
    <w:rsid w:val="00767171"/>
    <w:rsid w:val="00767532"/>
    <w:rsid w:val="00770334"/>
    <w:rsid w:val="00773A95"/>
    <w:rsid w:val="00775FAA"/>
    <w:rsid w:val="007775B7"/>
    <w:rsid w:val="00780001"/>
    <w:rsid w:val="00781306"/>
    <w:rsid w:val="00781EED"/>
    <w:rsid w:val="00782F56"/>
    <w:rsid w:val="00782FCC"/>
    <w:rsid w:val="0078308E"/>
    <w:rsid w:val="00783F28"/>
    <w:rsid w:val="00786345"/>
    <w:rsid w:val="00786968"/>
    <w:rsid w:val="00786AD1"/>
    <w:rsid w:val="007876C0"/>
    <w:rsid w:val="00787733"/>
    <w:rsid w:val="00787D34"/>
    <w:rsid w:val="00787E68"/>
    <w:rsid w:val="00791509"/>
    <w:rsid w:val="00792BE0"/>
    <w:rsid w:val="00794CE9"/>
    <w:rsid w:val="00794D0A"/>
    <w:rsid w:val="00795BD4"/>
    <w:rsid w:val="00796D5E"/>
    <w:rsid w:val="00796DF5"/>
    <w:rsid w:val="00797FB2"/>
    <w:rsid w:val="007A0DA2"/>
    <w:rsid w:val="007A3BFB"/>
    <w:rsid w:val="007B2085"/>
    <w:rsid w:val="007B274F"/>
    <w:rsid w:val="007B3C1C"/>
    <w:rsid w:val="007B49A0"/>
    <w:rsid w:val="007B4C6B"/>
    <w:rsid w:val="007B6C9F"/>
    <w:rsid w:val="007B6E29"/>
    <w:rsid w:val="007B742F"/>
    <w:rsid w:val="007B7F90"/>
    <w:rsid w:val="007C44CB"/>
    <w:rsid w:val="007C4EA7"/>
    <w:rsid w:val="007C78C4"/>
    <w:rsid w:val="007D03D6"/>
    <w:rsid w:val="007D1300"/>
    <w:rsid w:val="007D1394"/>
    <w:rsid w:val="007D173D"/>
    <w:rsid w:val="007D2615"/>
    <w:rsid w:val="007D4471"/>
    <w:rsid w:val="007D50BA"/>
    <w:rsid w:val="007D56DA"/>
    <w:rsid w:val="007D5845"/>
    <w:rsid w:val="007D5DE5"/>
    <w:rsid w:val="007D676F"/>
    <w:rsid w:val="007E06D2"/>
    <w:rsid w:val="007E191E"/>
    <w:rsid w:val="007E3B84"/>
    <w:rsid w:val="007E58E9"/>
    <w:rsid w:val="007E77C5"/>
    <w:rsid w:val="007F0F05"/>
    <w:rsid w:val="007F1409"/>
    <w:rsid w:val="007F32DC"/>
    <w:rsid w:val="007F3673"/>
    <w:rsid w:val="007F3918"/>
    <w:rsid w:val="007F429F"/>
    <w:rsid w:val="007F6EF3"/>
    <w:rsid w:val="00801013"/>
    <w:rsid w:val="00801A2F"/>
    <w:rsid w:val="0080597F"/>
    <w:rsid w:val="008061FB"/>
    <w:rsid w:val="00806320"/>
    <w:rsid w:val="0080726F"/>
    <w:rsid w:val="00810196"/>
    <w:rsid w:val="00811481"/>
    <w:rsid w:val="00811BA1"/>
    <w:rsid w:val="00812274"/>
    <w:rsid w:val="0081260F"/>
    <w:rsid w:val="00812C5D"/>
    <w:rsid w:val="008143CC"/>
    <w:rsid w:val="008158DC"/>
    <w:rsid w:val="00815F91"/>
    <w:rsid w:val="00816325"/>
    <w:rsid w:val="00820388"/>
    <w:rsid w:val="008203F0"/>
    <w:rsid w:val="00823249"/>
    <w:rsid w:val="00823A0A"/>
    <w:rsid w:val="00827D95"/>
    <w:rsid w:val="00827E0F"/>
    <w:rsid w:val="008308EB"/>
    <w:rsid w:val="00832115"/>
    <w:rsid w:val="00835A1D"/>
    <w:rsid w:val="008372B5"/>
    <w:rsid w:val="00841450"/>
    <w:rsid w:val="008458A2"/>
    <w:rsid w:val="00847C2A"/>
    <w:rsid w:val="00850C40"/>
    <w:rsid w:val="0085241B"/>
    <w:rsid w:val="00853EF0"/>
    <w:rsid w:val="00855337"/>
    <w:rsid w:val="00856134"/>
    <w:rsid w:val="00856C26"/>
    <w:rsid w:val="008574F5"/>
    <w:rsid w:val="00857AFE"/>
    <w:rsid w:val="00857EC0"/>
    <w:rsid w:val="008619B9"/>
    <w:rsid w:val="00864183"/>
    <w:rsid w:val="00864C91"/>
    <w:rsid w:val="0086554D"/>
    <w:rsid w:val="008666C4"/>
    <w:rsid w:val="00872F37"/>
    <w:rsid w:val="008743B3"/>
    <w:rsid w:val="00875B22"/>
    <w:rsid w:val="00880734"/>
    <w:rsid w:val="00880895"/>
    <w:rsid w:val="00881CEB"/>
    <w:rsid w:val="00882A7F"/>
    <w:rsid w:val="00882FD2"/>
    <w:rsid w:val="008831E3"/>
    <w:rsid w:val="00885842"/>
    <w:rsid w:val="008858AA"/>
    <w:rsid w:val="008873FA"/>
    <w:rsid w:val="00891889"/>
    <w:rsid w:val="00891B82"/>
    <w:rsid w:val="00891D46"/>
    <w:rsid w:val="00891FA7"/>
    <w:rsid w:val="00892D87"/>
    <w:rsid w:val="008944F5"/>
    <w:rsid w:val="00894C23"/>
    <w:rsid w:val="008A100B"/>
    <w:rsid w:val="008A5B12"/>
    <w:rsid w:val="008A64B9"/>
    <w:rsid w:val="008B072F"/>
    <w:rsid w:val="008B4720"/>
    <w:rsid w:val="008B5BF4"/>
    <w:rsid w:val="008B7094"/>
    <w:rsid w:val="008C200F"/>
    <w:rsid w:val="008C314F"/>
    <w:rsid w:val="008C498C"/>
    <w:rsid w:val="008C6659"/>
    <w:rsid w:val="008C6940"/>
    <w:rsid w:val="008C6984"/>
    <w:rsid w:val="008C704D"/>
    <w:rsid w:val="008D0229"/>
    <w:rsid w:val="008D2388"/>
    <w:rsid w:val="008D3A32"/>
    <w:rsid w:val="008D3AA4"/>
    <w:rsid w:val="008D4763"/>
    <w:rsid w:val="008D4CF5"/>
    <w:rsid w:val="008D6A33"/>
    <w:rsid w:val="008E0F55"/>
    <w:rsid w:val="008E2D37"/>
    <w:rsid w:val="008E2F79"/>
    <w:rsid w:val="008E3BC5"/>
    <w:rsid w:val="008E4342"/>
    <w:rsid w:val="008E57B4"/>
    <w:rsid w:val="008E5D71"/>
    <w:rsid w:val="008E63AC"/>
    <w:rsid w:val="008E6690"/>
    <w:rsid w:val="008E6F27"/>
    <w:rsid w:val="008E726C"/>
    <w:rsid w:val="008F08D2"/>
    <w:rsid w:val="008F0FCA"/>
    <w:rsid w:val="008F15BE"/>
    <w:rsid w:val="008F1A29"/>
    <w:rsid w:val="008F1A75"/>
    <w:rsid w:val="008F6A62"/>
    <w:rsid w:val="00901B86"/>
    <w:rsid w:val="00901E70"/>
    <w:rsid w:val="009021EF"/>
    <w:rsid w:val="00902FFF"/>
    <w:rsid w:val="00903A16"/>
    <w:rsid w:val="00903B88"/>
    <w:rsid w:val="0090472C"/>
    <w:rsid w:val="00907457"/>
    <w:rsid w:val="00907B23"/>
    <w:rsid w:val="0091183C"/>
    <w:rsid w:val="00912992"/>
    <w:rsid w:val="00913BAA"/>
    <w:rsid w:val="0091603D"/>
    <w:rsid w:val="009161EC"/>
    <w:rsid w:val="00916638"/>
    <w:rsid w:val="00917F8D"/>
    <w:rsid w:val="00921F22"/>
    <w:rsid w:val="0092434D"/>
    <w:rsid w:val="009256F3"/>
    <w:rsid w:val="00926886"/>
    <w:rsid w:val="00926AB7"/>
    <w:rsid w:val="009305C6"/>
    <w:rsid w:val="009328B2"/>
    <w:rsid w:val="00932B53"/>
    <w:rsid w:val="00935553"/>
    <w:rsid w:val="00935C08"/>
    <w:rsid w:val="00937EF7"/>
    <w:rsid w:val="00942712"/>
    <w:rsid w:val="00942F50"/>
    <w:rsid w:val="00944670"/>
    <w:rsid w:val="00946DB1"/>
    <w:rsid w:val="0095176E"/>
    <w:rsid w:val="00954084"/>
    <w:rsid w:val="00954339"/>
    <w:rsid w:val="00955BD5"/>
    <w:rsid w:val="00956617"/>
    <w:rsid w:val="00956C1A"/>
    <w:rsid w:val="00961285"/>
    <w:rsid w:val="00962976"/>
    <w:rsid w:val="009644B1"/>
    <w:rsid w:val="0096589F"/>
    <w:rsid w:val="00970F7A"/>
    <w:rsid w:val="0097124A"/>
    <w:rsid w:val="009712DA"/>
    <w:rsid w:val="009722F0"/>
    <w:rsid w:val="00972FA6"/>
    <w:rsid w:val="00977835"/>
    <w:rsid w:val="00980AA7"/>
    <w:rsid w:val="00980F31"/>
    <w:rsid w:val="009822FF"/>
    <w:rsid w:val="009825AB"/>
    <w:rsid w:val="00984354"/>
    <w:rsid w:val="0098507B"/>
    <w:rsid w:val="009850A1"/>
    <w:rsid w:val="00987226"/>
    <w:rsid w:val="00991698"/>
    <w:rsid w:val="00992F6C"/>
    <w:rsid w:val="009938D4"/>
    <w:rsid w:val="00994725"/>
    <w:rsid w:val="00994DDD"/>
    <w:rsid w:val="00995C3F"/>
    <w:rsid w:val="00995EBF"/>
    <w:rsid w:val="00997730"/>
    <w:rsid w:val="009A1C04"/>
    <w:rsid w:val="009A474A"/>
    <w:rsid w:val="009A4955"/>
    <w:rsid w:val="009A679E"/>
    <w:rsid w:val="009A6F5A"/>
    <w:rsid w:val="009B14DC"/>
    <w:rsid w:val="009B20AB"/>
    <w:rsid w:val="009B5024"/>
    <w:rsid w:val="009B55E4"/>
    <w:rsid w:val="009C1569"/>
    <w:rsid w:val="009C15D3"/>
    <w:rsid w:val="009C2471"/>
    <w:rsid w:val="009C2B46"/>
    <w:rsid w:val="009C36DA"/>
    <w:rsid w:val="009C414D"/>
    <w:rsid w:val="009C78A0"/>
    <w:rsid w:val="009D39E0"/>
    <w:rsid w:val="009D59F5"/>
    <w:rsid w:val="009D65B0"/>
    <w:rsid w:val="009D67F4"/>
    <w:rsid w:val="009D72F8"/>
    <w:rsid w:val="009E0210"/>
    <w:rsid w:val="009E0515"/>
    <w:rsid w:val="009E11F9"/>
    <w:rsid w:val="009E140C"/>
    <w:rsid w:val="009E2C9D"/>
    <w:rsid w:val="009E2D76"/>
    <w:rsid w:val="009E2DB8"/>
    <w:rsid w:val="009E39AC"/>
    <w:rsid w:val="009E469E"/>
    <w:rsid w:val="009E4733"/>
    <w:rsid w:val="009E753C"/>
    <w:rsid w:val="009F07C2"/>
    <w:rsid w:val="009F0E11"/>
    <w:rsid w:val="009F1330"/>
    <w:rsid w:val="009F32E2"/>
    <w:rsid w:val="009F3E8E"/>
    <w:rsid w:val="009F6B78"/>
    <w:rsid w:val="009F6F98"/>
    <w:rsid w:val="00A0040A"/>
    <w:rsid w:val="00A00498"/>
    <w:rsid w:val="00A007A5"/>
    <w:rsid w:val="00A00F7F"/>
    <w:rsid w:val="00A01233"/>
    <w:rsid w:val="00A01C15"/>
    <w:rsid w:val="00A0245F"/>
    <w:rsid w:val="00A032D1"/>
    <w:rsid w:val="00A0383C"/>
    <w:rsid w:val="00A04D86"/>
    <w:rsid w:val="00A05D95"/>
    <w:rsid w:val="00A105CB"/>
    <w:rsid w:val="00A1322B"/>
    <w:rsid w:val="00A1416D"/>
    <w:rsid w:val="00A15571"/>
    <w:rsid w:val="00A1558E"/>
    <w:rsid w:val="00A15D91"/>
    <w:rsid w:val="00A16E3F"/>
    <w:rsid w:val="00A17419"/>
    <w:rsid w:val="00A1768A"/>
    <w:rsid w:val="00A17782"/>
    <w:rsid w:val="00A213A4"/>
    <w:rsid w:val="00A21D7C"/>
    <w:rsid w:val="00A221F6"/>
    <w:rsid w:val="00A2278B"/>
    <w:rsid w:val="00A237DC"/>
    <w:rsid w:val="00A24026"/>
    <w:rsid w:val="00A255E8"/>
    <w:rsid w:val="00A303DD"/>
    <w:rsid w:val="00A303FD"/>
    <w:rsid w:val="00A30B51"/>
    <w:rsid w:val="00A30FB1"/>
    <w:rsid w:val="00A3180F"/>
    <w:rsid w:val="00A31C7B"/>
    <w:rsid w:val="00A31F5B"/>
    <w:rsid w:val="00A33295"/>
    <w:rsid w:val="00A3343C"/>
    <w:rsid w:val="00A334F6"/>
    <w:rsid w:val="00A34C62"/>
    <w:rsid w:val="00A34DD5"/>
    <w:rsid w:val="00A35DB5"/>
    <w:rsid w:val="00A36E30"/>
    <w:rsid w:val="00A40949"/>
    <w:rsid w:val="00A4111A"/>
    <w:rsid w:val="00A41122"/>
    <w:rsid w:val="00A4275C"/>
    <w:rsid w:val="00A4294F"/>
    <w:rsid w:val="00A430E1"/>
    <w:rsid w:val="00A437A4"/>
    <w:rsid w:val="00A44213"/>
    <w:rsid w:val="00A4459A"/>
    <w:rsid w:val="00A465F9"/>
    <w:rsid w:val="00A472B3"/>
    <w:rsid w:val="00A5178E"/>
    <w:rsid w:val="00A530F5"/>
    <w:rsid w:val="00A549B8"/>
    <w:rsid w:val="00A54D65"/>
    <w:rsid w:val="00A553DF"/>
    <w:rsid w:val="00A55573"/>
    <w:rsid w:val="00A5613A"/>
    <w:rsid w:val="00A63CDE"/>
    <w:rsid w:val="00A64446"/>
    <w:rsid w:val="00A647C1"/>
    <w:rsid w:val="00A654AA"/>
    <w:rsid w:val="00A65790"/>
    <w:rsid w:val="00A66E65"/>
    <w:rsid w:val="00A70AB1"/>
    <w:rsid w:val="00A7117F"/>
    <w:rsid w:val="00A72941"/>
    <w:rsid w:val="00A73BCE"/>
    <w:rsid w:val="00A771DC"/>
    <w:rsid w:val="00A82540"/>
    <w:rsid w:val="00A83C0F"/>
    <w:rsid w:val="00A84D04"/>
    <w:rsid w:val="00A856D0"/>
    <w:rsid w:val="00A86D40"/>
    <w:rsid w:val="00A878A1"/>
    <w:rsid w:val="00A90AB8"/>
    <w:rsid w:val="00A91779"/>
    <w:rsid w:val="00A9182A"/>
    <w:rsid w:val="00A93964"/>
    <w:rsid w:val="00A94B7F"/>
    <w:rsid w:val="00A97958"/>
    <w:rsid w:val="00AA0A40"/>
    <w:rsid w:val="00AA1494"/>
    <w:rsid w:val="00AA22F9"/>
    <w:rsid w:val="00AA2B9B"/>
    <w:rsid w:val="00AA2F5B"/>
    <w:rsid w:val="00AA4EF8"/>
    <w:rsid w:val="00AA5BEB"/>
    <w:rsid w:val="00AA6934"/>
    <w:rsid w:val="00AA7409"/>
    <w:rsid w:val="00AB2037"/>
    <w:rsid w:val="00AB36F9"/>
    <w:rsid w:val="00AB4428"/>
    <w:rsid w:val="00AB49DD"/>
    <w:rsid w:val="00AB531C"/>
    <w:rsid w:val="00AB55B0"/>
    <w:rsid w:val="00AB670C"/>
    <w:rsid w:val="00AB67E5"/>
    <w:rsid w:val="00AB7155"/>
    <w:rsid w:val="00AC0AAE"/>
    <w:rsid w:val="00AC1E59"/>
    <w:rsid w:val="00AC25A7"/>
    <w:rsid w:val="00AC274A"/>
    <w:rsid w:val="00AC5907"/>
    <w:rsid w:val="00AC641B"/>
    <w:rsid w:val="00AD01DC"/>
    <w:rsid w:val="00AD2622"/>
    <w:rsid w:val="00AD348C"/>
    <w:rsid w:val="00AD36D4"/>
    <w:rsid w:val="00AD46B8"/>
    <w:rsid w:val="00AD65B4"/>
    <w:rsid w:val="00AD72FF"/>
    <w:rsid w:val="00AD77A6"/>
    <w:rsid w:val="00AD7F74"/>
    <w:rsid w:val="00AE0715"/>
    <w:rsid w:val="00AE14C9"/>
    <w:rsid w:val="00AE177E"/>
    <w:rsid w:val="00AE24ED"/>
    <w:rsid w:val="00AE26DA"/>
    <w:rsid w:val="00AE3194"/>
    <w:rsid w:val="00AE4751"/>
    <w:rsid w:val="00AE71F5"/>
    <w:rsid w:val="00AF0104"/>
    <w:rsid w:val="00AF0F55"/>
    <w:rsid w:val="00AF1A35"/>
    <w:rsid w:val="00AF2B71"/>
    <w:rsid w:val="00AF3281"/>
    <w:rsid w:val="00AF5EA1"/>
    <w:rsid w:val="00AF739A"/>
    <w:rsid w:val="00AF7A70"/>
    <w:rsid w:val="00AF7D23"/>
    <w:rsid w:val="00B0100C"/>
    <w:rsid w:val="00B04051"/>
    <w:rsid w:val="00B05013"/>
    <w:rsid w:val="00B0710E"/>
    <w:rsid w:val="00B074EE"/>
    <w:rsid w:val="00B11D6D"/>
    <w:rsid w:val="00B12D35"/>
    <w:rsid w:val="00B13828"/>
    <w:rsid w:val="00B14268"/>
    <w:rsid w:val="00B204F1"/>
    <w:rsid w:val="00B23390"/>
    <w:rsid w:val="00B2764C"/>
    <w:rsid w:val="00B31707"/>
    <w:rsid w:val="00B31D10"/>
    <w:rsid w:val="00B33CB9"/>
    <w:rsid w:val="00B34D86"/>
    <w:rsid w:val="00B357A6"/>
    <w:rsid w:val="00B361EB"/>
    <w:rsid w:val="00B36BCF"/>
    <w:rsid w:val="00B37D04"/>
    <w:rsid w:val="00B37DFF"/>
    <w:rsid w:val="00B4077F"/>
    <w:rsid w:val="00B4164B"/>
    <w:rsid w:val="00B4176B"/>
    <w:rsid w:val="00B43473"/>
    <w:rsid w:val="00B43A2C"/>
    <w:rsid w:val="00B450F4"/>
    <w:rsid w:val="00B4715A"/>
    <w:rsid w:val="00B50EA1"/>
    <w:rsid w:val="00B51975"/>
    <w:rsid w:val="00B55F80"/>
    <w:rsid w:val="00B608BF"/>
    <w:rsid w:val="00B60C33"/>
    <w:rsid w:val="00B60D60"/>
    <w:rsid w:val="00B63859"/>
    <w:rsid w:val="00B63D83"/>
    <w:rsid w:val="00B665EC"/>
    <w:rsid w:val="00B66981"/>
    <w:rsid w:val="00B67817"/>
    <w:rsid w:val="00B71F6A"/>
    <w:rsid w:val="00B72AED"/>
    <w:rsid w:val="00B73A45"/>
    <w:rsid w:val="00B800BF"/>
    <w:rsid w:val="00B81802"/>
    <w:rsid w:val="00B81A02"/>
    <w:rsid w:val="00B8212A"/>
    <w:rsid w:val="00B8358F"/>
    <w:rsid w:val="00B837F0"/>
    <w:rsid w:val="00B83D1A"/>
    <w:rsid w:val="00B84F63"/>
    <w:rsid w:val="00B86637"/>
    <w:rsid w:val="00B878A8"/>
    <w:rsid w:val="00B901E2"/>
    <w:rsid w:val="00B92182"/>
    <w:rsid w:val="00B9487D"/>
    <w:rsid w:val="00B94929"/>
    <w:rsid w:val="00B95FD3"/>
    <w:rsid w:val="00B96D15"/>
    <w:rsid w:val="00BA00B7"/>
    <w:rsid w:val="00BA2A1D"/>
    <w:rsid w:val="00BA3726"/>
    <w:rsid w:val="00BA3880"/>
    <w:rsid w:val="00BA487A"/>
    <w:rsid w:val="00BA5779"/>
    <w:rsid w:val="00BB0E74"/>
    <w:rsid w:val="00BB4368"/>
    <w:rsid w:val="00BB6218"/>
    <w:rsid w:val="00BB6523"/>
    <w:rsid w:val="00BC0485"/>
    <w:rsid w:val="00BC0EB2"/>
    <w:rsid w:val="00BC1302"/>
    <w:rsid w:val="00BC1683"/>
    <w:rsid w:val="00BC304B"/>
    <w:rsid w:val="00BC4D20"/>
    <w:rsid w:val="00BC4F35"/>
    <w:rsid w:val="00BC571C"/>
    <w:rsid w:val="00BC6F09"/>
    <w:rsid w:val="00BC7BBF"/>
    <w:rsid w:val="00BC7C13"/>
    <w:rsid w:val="00BD12D4"/>
    <w:rsid w:val="00BD2B8B"/>
    <w:rsid w:val="00BD4C44"/>
    <w:rsid w:val="00BD5DAD"/>
    <w:rsid w:val="00BD6D56"/>
    <w:rsid w:val="00BD6E8C"/>
    <w:rsid w:val="00BD7792"/>
    <w:rsid w:val="00BE0D8C"/>
    <w:rsid w:val="00BE2572"/>
    <w:rsid w:val="00BE5331"/>
    <w:rsid w:val="00BE537E"/>
    <w:rsid w:val="00BE57C1"/>
    <w:rsid w:val="00BE6F9D"/>
    <w:rsid w:val="00BF0058"/>
    <w:rsid w:val="00BF0184"/>
    <w:rsid w:val="00BF076A"/>
    <w:rsid w:val="00BF077C"/>
    <w:rsid w:val="00BF07D3"/>
    <w:rsid w:val="00BF116D"/>
    <w:rsid w:val="00BF23D7"/>
    <w:rsid w:val="00BF311D"/>
    <w:rsid w:val="00BF3BD1"/>
    <w:rsid w:val="00BF6B04"/>
    <w:rsid w:val="00BF6E11"/>
    <w:rsid w:val="00C000FE"/>
    <w:rsid w:val="00C00DD3"/>
    <w:rsid w:val="00C01885"/>
    <w:rsid w:val="00C02313"/>
    <w:rsid w:val="00C02CC1"/>
    <w:rsid w:val="00C05D22"/>
    <w:rsid w:val="00C0732E"/>
    <w:rsid w:val="00C07EF4"/>
    <w:rsid w:val="00C10384"/>
    <w:rsid w:val="00C171ED"/>
    <w:rsid w:val="00C177C1"/>
    <w:rsid w:val="00C17EBC"/>
    <w:rsid w:val="00C206C1"/>
    <w:rsid w:val="00C2361B"/>
    <w:rsid w:val="00C2406B"/>
    <w:rsid w:val="00C26C0A"/>
    <w:rsid w:val="00C26C1D"/>
    <w:rsid w:val="00C31620"/>
    <w:rsid w:val="00C339B5"/>
    <w:rsid w:val="00C33AE1"/>
    <w:rsid w:val="00C363F0"/>
    <w:rsid w:val="00C3718B"/>
    <w:rsid w:val="00C40477"/>
    <w:rsid w:val="00C40CA1"/>
    <w:rsid w:val="00C40DF4"/>
    <w:rsid w:val="00C41D49"/>
    <w:rsid w:val="00C42EC3"/>
    <w:rsid w:val="00C43062"/>
    <w:rsid w:val="00C43CE6"/>
    <w:rsid w:val="00C43EAA"/>
    <w:rsid w:val="00C4400D"/>
    <w:rsid w:val="00C45CE2"/>
    <w:rsid w:val="00C4655C"/>
    <w:rsid w:val="00C46A70"/>
    <w:rsid w:val="00C476A3"/>
    <w:rsid w:val="00C51061"/>
    <w:rsid w:val="00C51E76"/>
    <w:rsid w:val="00C52582"/>
    <w:rsid w:val="00C52C1F"/>
    <w:rsid w:val="00C52DAE"/>
    <w:rsid w:val="00C54E31"/>
    <w:rsid w:val="00C5549A"/>
    <w:rsid w:val="00C61B2B"/>
    <w:rsid w:val="00C64DB6"/>
    <w:rsid w:val="00C65F5D"/>
    <w:rsid w:val="00C66EED"/>
    <w:rsid w:val="00C7039D"/>
    <w:rsid w:val="00C71F90"/>
    <w:rsid w:val="00C72643"/>
    <w:rsid w:val="00C7369D"/>
    <w:rsid w:val="00C746B1"/>
    <w:rsid w:val="00C7549B"/>
    <w:rsid w:val="00C81B40"/>
    <w:rsid w:val="00C83EE3"/>
    <w:rsid w:val="00C84DAA"/>
    <w:rsid w:val="00C867B3"/>
    <w:rsid w:val="00C910AA"/>
    <w:rsid w:val="00C921E3"/>
    <w:rsid w:val="00CA0255"/>
    <w:rsid w:val="00CA2D8B"/>
    <w:rsid w:val="00CA37FA"/>
    <w:rsid w:val="00CA3E47"/>
    <w:rsid w:val="00CA46FA"/>
    <w:rsid w:val="00CA62E5"/>
    <w:rsid w:val="00CA711C"/>
    <w:rsid w:val="00CB0539"/>
    <w:rsid w:val="00CB106D"/>
    <w:rsid w:val="00CB3AEF"/>
    <w:rsid w:val="00CB4C3C"/>
    <w:rsid w:val="00CB5CA4"/>
    <w:rsid w:val="00CB7315"/>
    <w:rsid w:val="00CB7EE8"/>
    <w:rsid w:val="00CC1654"/>
    <w:rsid w:val="00CC379E"/>
    <w:rsid w:val="00CC40A3"/>
    <w:rsid w:val="00CC41AF"/>
    <w:rsid w:val="00CC6786"/>
    <w:rsid w:val="00CD0EBE"/>
    <w:rsid w:val="00CD175A"/>
    <w:rsid w:val="00CD4327"/>
    <w:rsid w:val="00CD6984"/>
    <w:rsid w:val="00CD75BD"/>
    <w:rsid w:val="00CD7D55"/>
    <w:rsid w:val="00CE12A7"/>
    <w:rsid w:val="00CE1A6C"/>
    <w:rsid w:val="00CE70D3"/>
    <w:rsid w:val="00CE7158"/>
    <w:rsid w:val="00CE7F5A"/>
    <w:rsid w:val="00CF2673"/>
    <w:rsid w:val="00CF28FD"/>
    <w:rsid w:val="00CF2D73"/>
    <w:rsid w:val="00CF35AD"/>
    <w:rsid w:val="00CF773F"/>
    <w:rsid w:val="00D0078F"/>
    <w:rsid w:val="00D0089D"/>
    <w:rsid w:val="00D00D1D"/>
    <w:rsid w:val="00D026DB"/>
    <w:rsid w:val="00D02739"/>
    <w:rsid w:val="00D04A0E"/>
    <w:rsid w:val="00D05511"/>
    <w:rsid w:val="00D06101"/>
    <w:rsid w:val="00D11477"/>
    <w:rsid w:val="00D124FB"/>
    <w:rsid w:val="00D1280C"/>
    <w:rsid w:val="00D13408"/>
    <w:rsid w:val="00D14B10"/>
    <w:rsid w:val="00D206E0"/>
    <w:rsid w:val="00D21AB0"/>
    <w:rsid w:val="00D23E5C"/>
    <w:rsid w:val="00D24492"/>
    <w:rsid w:val="00D24921"/>
    <w:rsid w:val="00D24AA2"/>
    <w:rsid w:val="00D25C45"/>
    <w:rsid w:val="00D26071"/>
    <w:rsid w:val="00D26080"/>
    <w:rsid w:val="00D26730"/>
    <w:rsid w:val="00D27369"/>
    <w:rsid w:val="00D30978"/>
    <w:rsid w:val="00D31693"/>
    <w:rsid w:val="00D32472"/>
    <w:rsid w:val="00D3249E"/>
    <w:rsid w:val="00D32FE0"/>
    <w:rsid w:val="00D336A8"/>
    <w:rsid w:val="00D34043"/>
    <w:rsid w:val="00D345CC"/>
    <w:rsid w:val="00D350F6"/>
    <w:rsid w:val="00D355F9"/>
    <w:rsid w:val="00D359D3"/>
    <w:rsid w:val="00D35A52"/>
    <w:rsid w:val="00D36DB3"/>
    <w:rsid w:val="00D36FCB"/>
    <w:rsid w:val="00D4184C"/>
    <w:rsid w:val="00D427B6"/>
    <w:rsid w:val="00D43979"/>
    <w:rsid w:val="00D445D7"/>
    <w:rsid w:val="00D4502D"/>
    <w:rsid w:val="00D45D88"/>
    <w:rsid w:val="00D463CA"/>
    <w:rsid w:val="00D509F7"/>
    <w:rsid w:val="00D50A46"/>
    <w:rsid w:val="00D515F8"/>
    <w:rsid w:val="00D5168C"/>
    <w:rsid w:val="00D51C0B"/>
    <w:rsid w:val="00D539A5"/>
    <w:rsid w:val="00D54A52"/>
    <w:rsid w:val="00D57207"/>
    <w:rsid w:val="00D57923"/>
    <w:rsid w:val="00D57C39"/>
    <w:rsid w:val="00D57F4E"/>
    <w:rsid w:val="00D600C2"/>
    <w:rsid w:val="00D60940"/>
    <w:rsid w:val="00D6143D"/>
    <w:rsid w:val="00D61FC1"/>
    <w:rsid w:val="00D6210A"/>
    <w:rsid w:val="00D63C8B"/>
    <w:rsid w:val="00D646C3"/>
    <w:rsid w:val="00D6725A"/>
    <w:rsid w:val="00D672A2"/>
    <w:rsid w:val="00D67406"/>
    <w:rsid w:val="00D6781D"/>
    <w:rsid w:val="00D67FFE"/>
    <w:rsid w:val="00D70735"/>
    <w:rsid w:val="00D72AF5"/>
    <w:rsid w:val="00D72E7C"/>
    <w:rsid w:val="00D7519B"/>
    <w:rsid w:val="00D75312"/>
    <w:rsid w:val="00D76E3A"/>
    <w:rsid w:val="00D7743C"/>
    <w:rsid w:val="00D83FD0"/>
    <w:rsid w:val="00D84AEE"/>
    <w:rsid w:val="00D854D0"/>
    <w:rsid w:val="00D87E6C"/>
    <w:rsid w:val="00D87FEB"/>
    <w:rsid w:val="00D93A26"/>
    <w:rsid w:val="00DA3553"/>
    <w:rsid w:val="00DA3FDB"/>
    <w:rsid w:val="00DA409F"/>
    <w:rsid w:val="00DA4F5F"/>
    <w:rsid w:val="00DA5286"/>
    <w:rsid w:val="00DA5A6C"/>
    <w:rsid w:val="00DA64ED"/>
    <w:rsid w:val="00DA68ED"/>
    <w:rsid w:val="00DA6E8B"/>
    <w:rsid w:val="00DB079E"/>
    <w:rsid w:val="00DB1FE7"/>
    <w:rsid w:val="00DB5391"/>
    <w:rsid w:val="00DB609C"/>
    <w:rsid w:val="00DB6136"/>
    <w:rsid w:val="00DB7146"/>
    <w:rsid w:val="00DB73E4"/>
    <w:rsid w:val="00DC01D5"/>
    <w:rsid w:val="00DC0836"/>
    <w:rsid w:val="00DC0A21"/>
    <w:rsid w:val="00DC1CB2"/>
    <w:rsid w:val="00DC23A1"/>
    <w:rsid w:val="00DC4255"/>
    <w:rsid w:val="00DC575E"/>
    <w:rsid w:val="00DC5F4E"/>
    <w:rsid w:val="00DC5FF0"/>
    <w:rsid w:val="00DC60BD"/>
    <w:rsid w:val="00DD28FB"/>
    <w:rsid w:val="00DD296C"/>
    <w:rsid w:val="00DD459F"/>
    <w:rsid w:val="00DD56B2"/>
    <w:rsid w:val="00DD5C84"/>
    <w:rsid w:val="00DD6215"/>
    <w:rsid w:val="00DD65EF"/>
    <w:rsid w:val="00DE0A0B"/>
    <w:rsid w:val="00DE223E"/>
    <w:rsid w:val="00DE4A3E"/>
    <w:rsid w:val="00DE4CDE"/>
    <w:rsid w:val="00DE4FE0"/>
    <w:rsid w:val="00DE5027"/>
    <w:rsid w:val="00DE6154"/>
    <w:rsid w:val="00DE7DDE"/>
    <w:rsid w:val="00DF39D7"/>
    <w:rsid w:val="00DF39D8"/>
    <w:rsid w:val="00DF41BA"/>
    <w:rsid w:val="00DF49AB"/>
    <w:rsid w:val="00DF7185"/>
    <w:rsid w:val="00E00523"/>
    <w:rsid w:val="00E00D7A"/>
    <w:rsid w:val="00E0613C"/>
    <w:rsid w:val="00E0725B"/>
    <w:rsid w:val="00E0771E"/>
    <w:rsid w:val="00E15102"/>
    <w:rsid w:val="00E152A8"/>
    <w:rsid w:val="00E153F2"/>
    <w:rsid w:val="00E1644A"/>
    <w:rsid w:val="00E17018"/>
    <w:rsid w:val="00E17715"/>
    <w:rsid w:val="00E1778A"/>
    <w:rsid w:val="00E21FD1"/>
    <w:rsid w:val="00E24270"/>
    <w:rsid w:val="00E249A7"/>
    <w:rsid w:val="00E26C63"/>
    <w:rsid w:val="00E273AB"/>
    <w:rsid w:val="00E30292"/>
    <w:rsid w:val="00E30D7F"/>
    <w:rsid w:val="00E33834"/>
    <w:rsid w:val="00E33B39"/>
    <w:rsid w:val="00E33D5D"/>
    <w:rsid w:val="00E340F8"/>
    <w:rsid w:val="00E34795"/>
    <w:rsid w:val="00E34D99"/>
    <w:rsid w:val="00E35AD8"/>
    <w:rsid w:val="00E36CBD"/>
    <w:rsid w:val="00E41EEC"/>
    <w:rsid w:val="00E42136"/>
    <w:rsid w:val="00E42345"/>
    <w:rsid w:val="00E43EBB"/>
    <w:rsid w:val="00E47DE3"/>
    <w:rsid w:val="00E50CC3"/>
    <w:rsid w:val="00E56B0E"/>
    <w:rsid w:val="00E6118B"/>
    <w:rsid w:val="00E61253"/>
    <w:rsid w:val="00E613E6"/>
    <w:rsid w:val="00E62863"/>
    <w:rsid w:val="00E62B82"/>
    <w:rsid w:val="00E64A61"/>
    <w:rsid w:val="00E65090"/>
    <w:rsid w:val="00E6591A"/>
    <w:rsid w:val="00E65B30"/>
    <w:rsid w:val="00E67A46"/>
    <w:rsid w:val="00E7079D"/>
    <w:rsid w:val="00E71EDE"/>
    <w:rsid w:val="00E72BA1"/>
    <w:rsid w:val="00E73494"/>
    <w:rsid w:val="00E734F7"/>
    <w:rsid w:val="00E75AB1"/>
    <w:rsid w:val="00E77592"/>
    <w:rsid w:val="00E77C3D"/>
    <w:rsid w:val="00E814F5"/>
    <w:rsid w:val="00E81EBA"/>
    <w:rsid w:val="00E84484"/>
    <w:rsid w:val="00E86DFD"/>
    <w:rsid w:val="00E93DC7"/>
    <w:rsid w:val="00E9446E"/>
    <w:rsid w:val="00E95CC0"/>
    <w:rsid w:val="00E9658C"/>
    <w:rsid w:val="00EA147D"/>
    <w:rsid w:val="00EA398E"/>
    <w:rsid w:val="00EA4A75"/>
    <w:rsid w:val="00EA595D"/>
    <w:rsid w:val="00EA6E9B"/>
    <w:rsid w:val="00EA73D7"/>
    <w:rsid w:val="00EB0F3D"/>
    <w:rsid w:val="00EB1F5D"/>
    <w:rsid w:val="00EB71B1"/>
    <w:rsid w:val="00EB7998"/>
    <w:rsid w:val="00EB7AE8"/>
    <w:rsid w:val="00EB7C4B"/>
    <w:rsid w:val="00EC1919"/>
    <w:rsid w:val="00EC236B"/>
    <w:rsid w:val="00EC4B13"/>
    <w:rsid w:val="00ED01B4"/>
    <w:rsid w:val="00ED1C01"/>
    <w:rsid w:val="00ED1D46"/>
    <w:rsid w:val="00ED2DE2"/>
    <w:rsid w:val="00ED5E65"/>
    <w:rsid w:val="00ED6209"/>
    <w:rsid w:val="00ED78AC"/>
    <w:rsid w:val="00ED7C60"/>
    <w:rsid w:val="00EE0161"/>
    <w:rsid w:val="00EE0CEF"/>
    <w:rsid w:val="00EE26B9"/>
    <w:rsid w:val="00EE329F"/>
    <w:rsid w:val="00EE3361"/>
    <w:rsid w:val="00EE4F32"/>
    <w:rsid w:val="00EE7993"/>
    <w:rsid w:val="00EE7B70"/>
    <w:rsid w:val="00EE7D01"/>
    <w:rsid w:val="00EF098A"/>
    <w:rsid w:val="00EF132C"/>
    <w:rsid w:val="00EF2CDE"/>
    <w:rsid w:val="00EF3E82"/>
    <w:rsid w:val="00F00744"/>
    <w:rsid w:val="00F032D3"/>
    <w:rsid w:val="00F04575"/>
    <w:rsid w:val="00F04597"/>
    <w:rsid w:val="00F04BE5"/>
    <w:rsid w:val="00F04E4E"/>
    <w:rsid w:val="00F060CF"/>
    <w:rsid w:val="00F068A9"/>
    <w:rsid w:val="00F06B30"/>
    <w:rsid w:val="00F06FBE"/>
    <w:rsid w:val="00F07632"/>
    <w:rsid w:val="00F07F2D"/>
    <w:rsid w:val="00F07F5E"/>
    <w:rsid w:val="00F1030B"/>
    <w:rsid w:val="00F106F5"/>
    <w:rsid w:val="00F1342C"/>
    <w:rsid w:val="00F14B86"/>
    <w:rsid w:val="00F150CC"/>
    <w:rsid w:val="00F154A9"/>
    <w:rsid w:val="00F16C53"/>
    <w:rsid w:val="00F2025C"/>
    <w:rsid w:val="00F20E73"/>
    <w:rsid w:val="00F213C7"/>
    <w:rsid w:val="00F21405"/>
    <w:rsid w:val="00F2144B"/>
    <w:rsid w:val="00F2305C"/>
    <w:rsid w:val="00F23AEF"/>
    <w:rsid w:val="00F27656"/>
    <w:rsid w:val="00F27E65"/>
    <w:rsid w:val="00F30D5F"/>
    <w:rsid w:val="00F311DA"/>
    <w:rsid w:val="00F3165C"/>
    <w:rsid w:val="00F318A4"/>
    <w:rsid w:val="00F3453D"/>
    <w:rsid w:val="00F34A82"/>
    <w:rsid w:val="00F3571F"/>
    <w:rsid w:val="00F40C8B"/>
    <w:rsid w:val="00F4296C"/>
    <w:rsid w:val="00F42A36"/>
    <w:rsid w:val="00F44BEE"/>
    <w:rsid w:val="00F45558"/>
    <w:rsid w:val="00F45F28"/>
    <w:rsid w:val="00F45FB7"/>
    <w:rsid w:val="00F46C41"/>
    <w:rsid w:val="00F51B5A"/>
    <w:rsid w:val="00F53867"/>
    <w:rsid w:val="00F53E31"/>
    <w:rsid w:val="00F54B0D"/>
    <w:rsid w:val="00F54CAF"/>
    <w:rsid w:val="00F600E1"/>
    <w:rsid w:val="00F62052"/>
    <w:rsid w:val="00F62995"/>
    <w:rsid w:val="00F6366D"/>
    <w:rsid w:val="00F644B2"/>
    <w:rsid w:val="00F647BF"/>
    <w:rsid w:val="00F64882"/>
    <w:rsid w:val="00F66733"/>
    <w:rsid w:val="00F70051"/>
    <w:rsid w:val="00F731C2"/>
    <w:rsid w:val="00F73377"/>
    <w:rsid w:val="00F7376A"/>
    <w:rsid w:val="00F8045A"/>
    <w:rsid w:val="00F81CF3"/>
    <w:rsid w:val="00F8251E"/>
    <w:rsid w:val="00F83FAE"/>
    <w:rsid w:val="00F84962"/>
    <w:rsid w:val="00F84B4F"/>
    <w:rsid w:val="00F84BA1"/>
    <w:rsid w:val="00F856C3"/>
    <w:rsid w:val="00F91DE8"/>
    <w:rsid w:val="00F92274"/>
    <w:rsid w:val="00F9251E"/>
    <w:rsid w:val="00F92765"/>
    <w:rsid w:val="00F94162"/>
    <w:rsid w:val="00F94EF3"/>
    <w:rsid w:val="00F94F44"/>
    <w:rsid w:val="00F9688C"/>
    <w:rsid w:val="00F97012"/>
    <w:rsid w:val="00F9733B"/>
    <w:rsid w:val="00FA1EF0"/>
    <w:rsid w:val="00FA292A"/>
    <w:rsid w:val="00FA4F98"/>
    <w:rsid w:val="00FB1A8B"/>
    <w:rsid w:val="00FB2ABB"/>
    <w:rsid w:val="00FB359B"/>
    <w:rsid w:val="00FB36C1"/>
    <w:rsid w:val="00FB4CA2"/>
    <w:rsid w:val="00FB5DE9"/>
    <w:rsid w:val="00FB6A91"/>
    <w:rsid w:val="00FC15C2"/>
    <w:rsid w:val="00FC1ED1"/>
    <w:rsid w:val="00FC3C92"/>
    <w:rsid w:val="00FC3DEF"/>
    <w:rsid w:val="00FC48A2"/>
    <w:rsid w:val="00FC523C"/>
    <w:rsid w:val="00FC55D4"/>
    <w:rsid w:val="00FC610F"/>
    <w:rsid w:val="00FC672C"/>
    <w:rsid w:val="00FD0627"/>
    <w:rsid w:val="00FD09F7"/>
    <w:rsid w:val="00FD3114"/>
    <w:rsid w:val="00FD5D4B"/>
    <w:rsid w:val="00FD7E14"/>
    <w:rsid w:val="00FE02EE"/>
    <w:rsid w:val="00FE2321"/>
    <w:rsid w:val="00FE42CB"/>
    <w:rsid w:val="00FE5E52"/>
    <w:rsid w:val="00FE69DC"/>
    <w:rsid w:val="00FF5E22"/>
    <w:rsid w:val="00FF5EC2"/>
    <w:rsid w:val="00FF7837"/>
    <w:rsid w:val="0222F19C"/>
    <w:rsid w:val="037454BD"/>
    <w:rsid w:val="056D99DC"/>
    <w:rsid w:val="05E08F93"/>
    <w:rsid w:val="0654C029"/>
    <w:rsid w:val="06763B09"/>
    <w:rsid w:val="074E5BB5"/>
    <w:rsid w:val="080649B3"/>
    <w:rsid w:val="0827521D"/>
    <w:rsid w:val="09593FB3"/>
    <w:rsid w:val="096054B1"/>
    <w:rsid w:val="09CB9AA3"/>
    <w:rsid w:val="0A39CB9A"/>
    <w:rsid w:val="0B51D65D"/>
    <w:rsid w:val="0D3A7BC5"/>
    <w:rsid w:val="0F6298BD"/>
    <w:rsid w:val="1040E8C6"/>
    <w:rsid w:val="12271538"/>
    <w:rsid w:val="128CC47B"/>
    <w:rsid w:val="1345DD1B"/>
    <w:rsid w:val="1387A709"/>
    <w:rsid w:val="1502EB8F"/>
    <w:rsid w:val="1538730F"/>
    <w:rsid w:val="163B98BE"/>
    <w:rsid w:val="1695BC4F"/>
    <w:rsid w:val="16AF0B4D"/>
    <w:rsid w:val="1799D207"/>
    <w:rsid w:val="17ECEAEA"/>
    <w:rsid w:val="17EFFBA7"/>
    <w:rsid w:val="180FD2E2"/>
    <w:rsid w:val="19050E3B"/>
    <w:rsid w:val="19CBBB17"/>
    <w:rsid w:val="1A629C97"/>
    <w:rsid w:val="1AD2A59E"/>
    <w:rsid w:val="1B8F552F"/>
    <w:rsid w:val="1C1B369D"/>
    <w:rsid w:val="1C9319D7"/>
    <w:rsid w:val="1F59F396"/>
    <w:rsid w:val="1FCD75B8"/>
    <w:rsid w:val="1FE61E73"/>
    <w:rsid w:val="211F0C03"/>
    <w:rsid w:val="213E496D"/>
    <w:rsid w:val="2159B092"/>
    <w:rsid w:val="221108FC"/>
    <w:rsid w:val="22AFE676"/>
    <w:rsid w:val="2337AE95"/>
    <w:rsid w:val="23FC7AAD"/>
    <w:rsid w:val="2613AA2C"/>
    <w:rsid w:val="26208A7E"/>
    <w:rsid w:val="264E2FC0"/>
    <w:rsid w:val="265C2C1D"/>
    <w:rsid w:val="26CBA0E2"/>
    <w:rsid w:val="26EFA699"/>
    <w:rsid w:val="2716ED33"/>
    <w:rsid w:val="271BAA45"/>
    <w:rsid w:val="27ACC685"/>
    <w:rsid w:val="27AE4339"/>
    <w:rsid w:val="2913AE67"/>
    <w:rsid w:val="2916B7A1"/>
    <w:rsid w:val="29603FF0"/>
    <w:rsid w:val="29AB5CBF"/>
    <w:rsid w:val="29BA9419"/>
    <w:rsid w:val="29DEB604"/>
    <w:rsid w:val="2B174BBA"/>
    <w:rsid w:val="2B3A5533"/>
    <w:rsid w:val="2B3E1C20"/>
    <w:rsid w:val="2DC94178"/>
    <w:rsid w:val="2DE5490D"/>
    <w:rsid w:val="2F328CC7"/>
    <w:rsid w:val="30C3C051"/>
    <w:rsid w:val="327C27BE"/>
    <w:rsid w:val="3373B4CA"/>
    <w:rsid w:val="3634E14B"/>
    <w:rsid w:val="36B46FB7"/>
    <w:rsid w:val="377A33B3"/>
    <w:rsid w:val="390C6704"/>
    <w:rsid w:val="3A417317"/>
    <w:rsid w:val="3BF646E4"/>
    <w:rsid w:val="3DC73874"/>
    <w:rsid w:val="3F008120"/>
    <w:rsid w:val="3F99E67D"/>
    <w:rsid w:val="4043CA9D"/>
    <w:rsid w:val="429417AB"/>
    <w:rsid w:val="42AB5340"/>
    <w:rsid w:val="432A2F0B"/>
    <w:rsid w:val="441A8DAF"/>
    <w:rsid w:val="44C2DB5A"/>
    <w:rsid w:val="44F1A6A6"/>
    <w:rsid w:val="45E14563"/>
    <w:rsid w:val="45F5AE63"/>
    <w:rsid w:val="464B02EC"/>
    <w:rsid w:val="484E2330"/>
    <w:rsid w:val="48D87265"/>
    <w:rsid w:val="4A723848"/>
    <w:rsid w:val="4AA9672D"/>
    <w:rsid w:val="4B6B92EC"/>
    <w:rsid w:val="4BE9B1A4"/>
    <w:rsid w:val="4CDD8472"/>
    <w:rsid w:val="4D5D9C16"/>
    <w:rsid w:val="4F028429"/>
    <w:rsid w:val="4F5D63FB"/>
    <w:rsid w:val="4F91BB44"/>
    <w:rsid w:val="4FF36DB6"/>
    <w:rsid w:val="50C87747"/>
    <w:rsid w:val="51338002"/>
    <w:rsid w:val="51A5A023"/>
    <w:rsid w:val="51A9BCFB"/>
    <w:rsid w:val="53599301"/>
    <w:rsid w:val="535F4018"/>
    <w:rsid w:val="53C379C4"/>
    <w:rsid w:val="541D3563"/>
    <w:rsid w:val="55079661"/>
    <w:rsid w:val="5546D54C"/>
    <w:rsid w:val="56875489"/>
    <w:rsid w:val="576F6521"/>
    <w:rsid w:val="58EC0000"/>
    <w:rsid w:val="59F50B4B"/>
    <w:rsid w:val="5C456D10"/>
    <w:rsid w:val="5DBAFEFE"/>
    <w:rsid w:val="5DF4EDC9"/>
    <w:rsid w:val="5F6730C9"/>
    <w:rsid w:val="5F988299"/>
    <w:rsid w:val="6060B25C"/>
    <w:rsid w:val="61136933"/>
    <w:rsid w:val="612DE161"/>
    <w:rsid w:val="62993AB5"/>
    <w:rsid w:val="644D12EA"/>
    <w:rsid w:val="644DC271"/>
    <w:rsid w:val="646F6F0F"/>
    <w:rsid w:val="64F4270B"/>
    <w:rsid w:val="669E5274"/>
    <w:rsid w:val="67C9F9E3"/>
    <w:rsid w:val="68792F85"/>
    <w:rsid w:val="68C99AD2"/>
    <w:rsid w:val="6BB209CC"/>
    <w:rsid w:val="6E0F9D66"/>
    <w:rsid w:val="6E3F9AD2"/>
    <w:rsid w:val="6F924B19"/>
    <w:rsid w:val="6FE9F97D"/>
    <w:rsid w:val="6FF703E3"/>
    <w:rsid w:val="730DE2D2"/>
    <w:rsid w:val="741278DD"/>
    <w:rsid w:val="741780DB"/>
    <w:rsid w:val="742C1930"/>
    <w:rsid w:val="757EF63C"/>
    <w:rsid w:val="75E512CD"/>
    <w:rsid w:val="768E1A7C"/>
    <w:rsid w:val="76FE9C79"/>
    <w:rsid w:val="774CD27A"/>
    <w:rsid w:val="7791F35F"/>
    <w:rsid w:val="781FB1E8"/>
    <w:rsid w:val="790C32AA"/>
    <w:rsid w:val="79719A13"/>
    <w:rsid w:val="797B5DCF"/>
    <w:rsid w:val="7B8D352C"/>
    <w:rsid w:val="7BE5D316"/>
    <w:rsid w:val="7CA4F76F"/>
    <w:rsid w:val="7CD18875"/>
    <w:rsid w:val="7EF340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D445F"/>
  <w15:docId w15:val="{3E3E7FE6-B6A7-4408-B875-8D50E8946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14"/>
  </w:style>
  <w:style w:type="paragraph" w:styleId="Ttulo1">
    <w:name w:val="heading 1"/>
    <w:basedOn w:val="Normal"/>
    <w:next w:val="Normal"/>
    <w:link w:val="Ttulo1Char"/>
    <w:uiPriority w:val="9"/>
    <w:qFormat/>
    <w:rsid w:val="007652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3">
    <w:name w:val="heading 3"/>
    <w:basedOn w:val="Normal"/>
    <w:next w:val="Normal"/>
    <w:link w:val="Ttulo3Char"/>
    <w:uiPriority w:val="9"/>
    <w:semiHidden/>
    <w:unhideWhenUsed/>
    <w:qFormat/>
    <w:rsid w:val="00CF35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CF35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paragraph" w:customStyle="1" w:styleId="EPTabela">
    <w:name w:val="EP Tabela"/>
    <w:basedOn w:val="Normal"/>
    <w:rsid w:val="00461665"/>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rsid w:val="00461665"/>
    <w:pPr>
      <w:widowControl w:val="0"/>
      <w:tabs>
        <w:tab w:val="left" w:pos="-302"/>
      </w:tabs>
      <w:suppressAutoHyphens/>
      <w:autoSpaceDN w:val="0"/>
      <w:spacing w:after="0" w:line="100" w:lineRule="atLeast"/>
      <w:ind w:left="23" w:firstLine="45"/>
    </w:pPr>
    <w:rPr>
      <w:rFonts w:ascii="Times New Roman" w:eastAsia="SimSun" w:hAnsi="Times New Roman" w:cs="Arial"/>
      <w:kern w:val="3"/>
      <w:sz w:val="24"/>
      <w:szCs w:val="24"/>
      <w:lang w:eastAsia="ar-SA" w:bidi="hi-IN"/>
    </w:rPr>
  </w:style>
  <w:style w:type="paragraph" w:customStyle="1" w:styleId="Standard">
    <w:name w:val="Standard"/>
    <w:rsid w:val="00523C72"/>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8458A2"/>
    <w:pPr>
      <w:suppressLineNumbers/>
    </w:pPr>
  </w:style>
  <w:style w:type="paragraph" w:customStyle="1" w:styleId="Textbody">
    <w:name w:val="Text body"/>
    <w:basedOn w:val="Normal"/>
    <w:rsid w:val="00C26C1D"/>
    <w:pPr>
      <w:widowControl w:val="0"/>
      <w:suppressAutoHyphens/>
      <w:autoSpaceDN w:val="0"/>
      <w:spacing w:after="120" w:line="240" w:lineRule="auto"/>
    </w:pPr>
    <w:rPr>
      <w:rFonts w:ascii="Times New Roman" w:eastAsia="SimSun" w:hAnsi="Times New Roman" w:cs="Tahoma"/>
      <w:kern w:val="3"/>
      <w:sz w:val="24"/>
      <w:szCs w:val="24"/>
      <w:lang w:eastAsia="zh-CN" w:bidi="hi-IN"/>
    </w:rPr>
  </w:style>
  <w:style w:type="character" w:styleId="Forte">
    <w:name w:val="Strong"/>
    <w:basedOn w:val="Fontepargpadro"/>
    <w:uiPriority w:val="22"/>
    <w:rsid w:val="00037A9F"/>
    <w:rPr>
      <w:b/>
      <w:bCs/>
    </w:rPr>
  </w:style>
  <w:style w:type="paragraph" w:customStyle="1" w:styleId="tabelatextocentralizado">
    <w:name w:val="tabela_texto_centralizado"/>
    <w:basedOn w:val="Normal"/>
    <w:uiPriority w:val="99"/>
    <w:semiHidden/>
    <w:rsid w:val="00037A9F"/>
    <w:pPr>
      <w:spacing w:after="0" w:line="240" w:lineRule="auto"/>
    </w:pPr>
    <w:rPr>
      <w:rFonts w:ascii="Calibri" w:hAnsi="Calibri" w:cs="Calibri"/>
      <w:lang w:eastAsia="pt-BR"/>
    </w:rPr>
  </w:style>
  <w:style w:type="paragraph" w:customStyle="1" w:styleId="contentpasted0">
    <w:name w:val="contentpasted0"/>
    <w:basedOn w:val="Normal"/>
    <w:uiPriority w:val="99"/>
    <w:semiHidden/>
    <w:rsid w:val="00037A9F"/>
    <w:pPr>
      <w:spacing w:after="0" w:line="240" w:lineRule="auto"/>
    </w:pPr>
    <w:rPr>
      <w:rFonts w:ascii="Calibri" w:hAnsi="Calibri" w:cs="Calibri"/>
      <w:lang w:eastAsia="pt-BR"/>
    </w:rPr>
  </w:style>
  <w:style w:type="paragraph" w:customStyle="1" w:styleId="Nivel01">
    <w:name w:val="Nivel 01"/>
    <w:basedOn w:val="Ttulo1"/>
    <w:next w:val="Normal"/>
    <w:autoRedefine/>
    <w:qFormat/>
    <w:rsid w:val="007652E8"/>
    <w:pPr>
      <w:numPr>
        <w:numId w:val="10"/>
      </w:numPr>
      <w:tabs>
        <w:tab w:val="left" w:pos="-709"/>
      </w:tabs>
      <w:suppressAutoHyphens/>
      <w:autoSpaceDN w:val="0"/>
      <w:spacing w:before="240" w:after="120" w:line="276" w:lineRule="auto"/>
      <w:jc w:val="both"/>
    </w:pPr>
    <w:rPr>
      <w:rFonts w:ascii="Arial" w:eastAsia="MS Gothic" w:hAnsi="Arial" w:cs="Arial"/>
      <w:color w:val="auto"/>
      <w:sz w:val="20"/>
      <w:szCs w:val="20"/>
      <w:lang w:eastAsia="pt-BR"/>
    </w:rPr>
  </w:style>
  <w:style w:type="paragraph" w:customStyle="1" w:styleId="Nivel2">
    <w:name w:val="Nivel 2"/>
    <w:basedOn w:val="Normal"/>
    <w:autoRedefine/>
    <w:qFormat/>
    <w:rsid w:val="007652E8"/>
    <w:pPr>
      <w:numPr>
        <w:ilvl w:val="1"/>
        <w:numId w:val="10"/>
      </w:numPr>
      <w:suppressAutoHyphens/>
      <w:autoSpaceDN w:val="0"/>
      <w:spacing w:before="120" w:after="120" w:line="276" w:lineRule="auto"/>
      <w:ind w:left="0" w:firstLine="0"/>
      <w:jc w:val="both"/>
    </w:pPr>
    <w:rPr>
      <w:rFonts w:ascii="Arial" w:eastAsia="MS Mincho" w:hAnsi="Arial" w:cs="Arial"/>
      <w:color w:val="000000"/>
      <w:sz w:val="20"/>
      <w:szCs w:val="20"/>
      <w:lang w:eastAsia="pt-BR"/>
    </w:rPr>
  </w:style>
  <w:style w:type="paragraph" w:customStyle="1" w:styleId="Nivel3">
    <w:name w:val="Nivel 3"/>
    <w:basedOn w:val="Normal"/>
    <w:link w:val="Nivel3Char1"/>
    <w:autoRedefine/>
    <w:qFormat/>
    <w:rsid w:val="00CD0EBE"/>
    <w:pPr>
      <w:suppressAutoHyphens/>
      <w:autoSpaceDN w:val="0"/>
      <w:spacing w:after="0" w:line="360" w:lineRule="auto"/>
      <w:ind w:left="284"/>
      <w:jc w:val="both"/>
    </w:pPr>
    <w:rPr>
      <w:rFonts w:ascii="Arial" w:eastAsia="MS Mincho" w:hAnsi="Arial" w:cs="Arial"/>
      <w:color w:val="000000" w:themeColor="text1"/>
      <w:sz w:val="20"/>
      <w:szCs w:val="20"/>
      <w:lang w:eastAsia="pt-BR"/>
    </w:rPr>
  </w:style>
  <w:style w:type="paragraph" w:customStyle="1" w:styleId="Nivel4">
    <w:name w:val="Nivel 4"/>
    <w:basedOn w:val="Nivel3"/>
    <w:autoRedefine/>
    <w:qFormat/>
    <w:rsid w:val="007652E8"/>
    <w:pPr>
      <w:numPr>
        <w:ilvl w:val="3"/>
        <w:numId w:val="10"/>
      </w:numPr>
      <w:ind w:left="567" w:firstLine="0"/>
    </w:pPr>
    <w:rPr>
      <w:color w:val="auto"/>
    </w:rPr>
  </w:style>
  <w:style w:type="paragraph" w:customStyle="1" w:styleId="Nivel5">
    <w:name w:val="Nivel 5"/>
    <w:basedOn w:val="Nivel4"/>
    <w:autoRedefine/>
    <w:qFormat/>
    <w:rsid w:val="007652E8"/>
    <w:pPr>
      <w:numPr>
        <w:ilvl w:val="4"/>
      </w:numPr>
      <w:ind w:left="851" w:firstLine="0"/>
    </w:pPr>
  </w:style>
  <w:style w:type="numbering" w:customStyle="1" w:styleId="Estilo5">
    <w:name w:val="Estilo5"/>
    <w:basedOn w:val="Semlista"/>
    <w:rsid w:val="007652E8"/>
    <w:pPr>
      <w:numPr>
        <w:numId w:val="10"/>
      </w:numPr>
    </w:pPr>
  </w:style>
  <w:style w:type="character" w:customStyle="1" w:styleId="Nivel3Char1">
    <w:name w:val="Nivel 3 Char1"/>
    <w:basedOn w:val="Fontepargpadro"/>
    <w:link w:val="Nivel3"/>
    <w:rsid w:val="00CD0EBE"/>
    <w:rPr>
      <w:rFonts w:ascii="Arial" w:eastAsia="MS Mincho" w:hAnsi="Arial" w:cs="Arial"/>
      <w:color w:val="000000" w:themeColor="text1"/>
      <w:sz w:val="20"/>
      <w:szCs w:val="20"/>
      <w:lang w:eastAsia="pt-BR"/>
    </w:rPr>
  </w:style>
  <w:style w:type="character" w:customStyle="1" w:styleId="Ttulo1Char">
    <w:name w:val="Título 1 Char"/>
    <w:basedOn w:val="Fontepargpadro"/>
    <w:link w:val="Ttulo1"/>
    <w:uiPriority w:val="9"/>
    <w:rsid w:val="007652E8"/>
    <w:rPr>
      <w:rFonts w:asciiTheme="majorHAnsi" w:eastAsiaTheme="majorEastAsia" w:hAnsiTheme="majorHAnsi" w:cstheme="majorBidi"/>
      <w:b/>
      <w:bCs/>
      <w:color w:val="2F5496" w:themeColor="accent1" w:themeShade="BF"/>
      <w:sz w:val="28"/>
      <w:szCs w:val="28"/>
    </w:rPr>
  </w:style>
  <w:style w:type="character" w:customStyle="1" w:styleId="TextodecomentrioChar1">
    <w:name w:val="Texto de comentário Char1"/>
    <w:basedOn w:val="Fontepargpadro"/>
    <w:uiPriority w:val="99"/>
    <w:qFormat/>
    <w:rsid w:val="007652E8"/>
    <w:rPr>
      <w:rFonts w:ascii="Ecofont_Spranq_eco_Sans" w:hAnsi="Ecofont_Spranq_eco_Sans" w:cs="Tahoma"/>
      <w:lang w:eastAsia="pt-BR"/>
    </w:rPr>
  </w:style>
  <w:style w:type="character" w:customStyle="1" w:styleId="normaltextrun">
    <w:name w:val="normaltextrun"/>
    <w:basedOn w:val="Fontepargpadro"/>
    <w:rsid w:val="00CF35AD"/>
  </w:style>
  <w:style w:type="character" w:customStyle="1" w:styleId="eop">
    <w:name w:val="eop"/>
    <w:basedOn w:val="Fontepargpadro"/>
    <w:rsid w:val="00CF35AD"/>
  </w:style>
  <w:style w:type="character" w:customStyle="1" w:styleId="Ttulo3Char">
    <w:name w:val="Título 3 Char"/>
    <w:basedOn w:val="Fontepargpadro"/>
    <w:link w:val="Ttulo3"/>
    <w:uiPriority w:val="9"/>
    <w:semiHidden/>
    <w:rsid w:val="00CF35A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CF35AD"/>
    <w:rPr>
      <w:rFonts w:asciiTheme="majorHAnsi" w:eastAsiaTheme="majorEastAsia" w:hAnsiTheme="majorHAnsi" w:cstheme="majorBidi"/>
      <w:i/>
      <w:iCs/>
      <w:color w:val="2F5496" w:themeColor="accent1" w:themeShade="BF"/>
    </w:rPr>
  </w:style>
  <w:style w:type="character" w:styleId="MenoPendente">
    <w:name w:val="Unresolved Mention"/>
    <w:basedOn w:val="Fontepargpadro"/>
    <w:uiPriority w:val="99"/>
    <w:semiHidden/>
    <w:unhideWhenUsed/>
    <w:rsid w:val="00B94929"/>
    <w:rPr>
      <w:color w:val="605E5C"/>
      <w:shd w:val="clear" w:color="auto" w:fill="E1DFDD"/>
    </w:rPr>
  </w:style>
  <w:style w:type="character" w:customStyle="1" w:styleId="wacimagecontainer">
    <w:name w:val="wacimagecontainer"/>
    <w:basedOn w:val="Fontepargpadro"/>
    <w:rsid w:val="00DA3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1251">
      <w:bodyDiv w:val="1"/>
      <w:marLeft w:val="0"/>
      <w:marRight w:val="0"/>
      <w:marTop w:val="0"/>
      <w:marBottom w:val="0"/>
      <w:divBdr>
        <w:top w:val="none" w:sz="0" w:space="0" w:color="auto"/>
        <w:left w:val="none" w:sz="0" w:space="0" w:color="auto"/>
        <w:bottom w:val="none" w:sz="0" w:space="0" w:color="auto"/>
        <w:right w:val="none" w:sz="0" w:space="0" w:color="auto"/>
      </w:divBdr>
    </w:div>
    <w:div w:id="20323390">
      <w:bodyDiv w:val="1"/>
      <w:marLeft w:val="0"/>
      <w:marRight w:val="0"/>
      <w:marTop w:val="0"/>
      <w:marBottom w:val="0"/>
      <w:divBdr>
        <w:top w:val="none" w:sz="0" w:space="0" w:color="auto"/>
        <w:left w:val="none" w:sz="0" w:space="0" w:color="auto"/>
        <w:bottom w:val="none" w:sz="0" w:space="0" w:color="auto"/>
        <w:right w:val="none" w:sz="0" w:space="0" w:color="auto"/>
      </w:divBdr>
      <w:divsChild>
        <w:div w:id="1213082833">
          <w:marLeft w:val="0"/>
          <w:marRight w:val="0"/>
          <w:marTop w:val="0"/>
          <w:marBottom w:val="0"/>
          <w:divBdr>
            <w:top w:val="none" w:sz="0" w:space="0" w:color="auto"/>
            <w:left w:val="none" w:sz="0" w:space="0" w:color="auto"/>
            <w:bottom w:val="none" w:sz="0" w:space="0" w:color="auto"/>
            <w:right w:val="none" w:sz="0" w:space="0" w:color="auto"/>
          </w:divBdr>
        </w:div>
        <w:div w:id="1401246142">
          <w:marLeft w:val="0"/>
          <w:marRight w:val="0"/>
          <w:marTop w:val="0"/>
          <w:marBottom w:val="0"/>
          <w:divBdr>
            <w:top w:val="none" w:sz="0" w:space="0" w:color="auto"/>
            <w:left w:val="none" w:sz="0" w:space="0" w:color="auto"/>
            <w:bottom w:val="none" w:sz="0" w:space="0" w:color="auto"/>
            <w:right w:val="none" w:sz="0" w:space="0" w:color="auto"/>
          </w:divBdr>
        </w:div>
      </w:divsChild>
    </w:div>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1878561">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42573238">
      <w:bodyDiv w:val="1"/>
      <w:marLeft w:val="0"/>
      <w:marRight w:val="0"/>
      <w:marTop w:val="0"/>
      <w:marBottom w:val="0"/>
      <w:divBdr>
        <w:top w:val="none" w:sz="0" w:space="0" w:color="auto"/>
        <w:left w:val="none" w:sz="0" w:space="0" w:color="auto"/>
        <w:bottom w:val="none" w:sz="0" w:space="0" w:color="auto"/>
        <w:right w:val="none" w:sz="0" w:space="0" w:color="auto"/>
      </w:divBdr>
      <w:divsChild>
        <w:div w:id="1172336597">
          <w:marLeft w:val="0"/>
          <w:marRight w:val="0"/>
          <w:marTop w:val="0"/>
          <w:marBottom w:val="0"/>
          <w:divBdr>
            <w:top w:val="none" w:sz="0" w:space="0" w:color="auto"/>
            <w:left w:val="none" w:sz="0" w:space="0" w:color="auto"/>
            <w:bottom w:val="none" w:sz="0" w:space="0" w:color="auto"/>
            <w:right w:val="none" w:sz="0" w:space="0" w:color="auto"/>
          </w:divBdr>
        </w:div>
        <w:div w:id="1570186206">
          <w:marLeft w:val="0"/>
          <w:marRight w:val="0"/>
          <w:marTop w:val="0"/>
          <w:marBottom w:val="0"/>
          <w:divBdr>
            <w:top w:val="none" w:sz="0" w:space="0" w:color="auto"/>
            <w:left w:val="none" w:sz="0" w:space="0" w:color="auto"/>
            <w:bottom w:val="none" w:sz="0" w:space="0" w:color="auto"/>
            <w:right w:val="none" w:sz="0" w:space="0" w:color="auto"/>
          </w:divBdr>
        </w:div>
      </w:divsChild>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440302341">
      <w:bodyDiv w:val="1"/>
      <w:marLeft w:val="0"/>
      <w:marRight w:val="0"/>
      <w:marTop w:val="0"/>
      <w:marBottom w:val="0"/>
      <w:divBdr>
        <w:top w:val="none" w:sz="0" w:space="0" w:color="auto"/>
        <w:left w:val="none" w:sz="0" w:space="0" w:color="auto"/>
        <w:bottom w:val="none" w:sz="0" w:space="0" w:color="auto"/>
        <w:right w:val="none" w:sz="0" w:space="0" w:color="auto"/>
      </w:divBdr>
      <w:divsChild>
        <w:div w:id="1032152133">
          <w:marLeft w:val="0"/>
          <w:marRight w:val="0"/>
          <w:marTop w:val="0"/>
          <w:marBottom w:val="0"/>
          <w:divBdr>
            <w:top w:val="none" w:sz="0" w:space="0" w:color="auto"/>
            <w:left w:val="none" w:sz="0" w:space="0" w:color="auto"/>
            <w:bottom w:val="none" w:sz="0" w:space="0" w:color="auto"/>
            <w:right w:val="none" w:sz="0" w:space="0" w:color="auto"/>
          </w:divBdr>
        </w:div>
        <w:div w:id="1072772484">
          <w:marLeft w:val="0"/>
          <w:marRight w:val="0"/>
          <w:marTop w:val="0"/>
          <w:marBottom w:val="0"/>
          <w:divBdr>
            <w:top w:val="none" w:sz="0" w:space="0" w:color="auto"/>
            <w:left w:val="none" w:sz="0" w:space="0" w:color="auto"/>
            <w:bottom w:val="none" w:sz="0" w:space="0" w:color="auto"/>
            <w:right w:val="none" w:sz="0" w:space="0" w:color="auto"/>
          </w:divBdr>
        </w:div>
      </w:divsChild>
    </w:div>
    <w:div w:id="440613144">
      <w:bodyDiv w:val="1"/>
      <w:marLeft w:val="0"/>
      <w:marRight w:val="0"/>
      <w:marTop w:val="0"/>
      <w:marBottom w:val="0"/>
      <w:divBdr>
        <w:top w:val="none" w:sz="0" w:space="0" w:color="auto"/>
        <w:left w:val="none" w:sz="0" w:space="0" w:color="auto"/>
        <w:bottom w:val="none" w:sz="0" w:space="0" w:color="auto"/>
        <w:right w:val="none" w:sz="0" w:space="0" w:color="auto"/>
      </w:divBdr>
      <w:divsChild>
        <w:div w:id="1057899822">
          <w:marLeft w:val="0"/>
          <w:marRight w:val="0"/>
          <w:marTop w:val="0"/>
          <w:marBottom w:val="0"/>
          <w:divBdr>
            <w:top w:val="none" w:sz="0" w:space="0" w:color="auto"/>
            <w:left w:val="none" w:sz="0" w:space="0" w:color="auto"/>
            <w:bottom w:val="none" w:sz="0" w:space="0" w:color="auto"/>
            <w:right w:val="none" w:sz="0" w:space="0" w:color="auto"/>
          </w:divBdr>
        </w:div>
        <w:div w:id="1247107724">
          <w:marLeft w:val="0"/>
          <w:marRight w:val="0"/>
          <w:marTop w:val="0"/>
          <w:marBottom w:val="0"/>
          <w:divBdr>
            <w:top w:val="none" w:sz="0" w:space="0" w:color="auto"/>
            <w:left w:val="none" w:sz="0" w:space="0" w:color="auto"/>
            <w:bottom w:val="none" w:sz="0" w:space="0" w:color="auto"/>
            <w:right w:val="none" w:sz="0" w:space="0" w:color="auto"/>
          </w:divBdr>
        </w:div>
      </w:divsChild>
    </w:div>
    <w:div w:id="482434707">
      <w:bodyDiv w:val="1"/>
      <w:marLeft w:val="0"/>
      <w:marRight w:val="0"/>
      <w:marTop w:val="0"/>
      <w:marBottom w:val="0"/>
      <w:divBdr>
        <w:top w:val="none" w:sz="0" w:space="0" w:color="auto"/>
        <w:left w:val="none" w:sz="0" w:space="0" w:color="auto"/>
        <w:bottom w:val="none" w:sz="0" w:space="0" w:color="auto"/>
        <w:right w:val="none" w:sz="0" w:space="0" w:color="auto"/>
      </w:divBdr>
    </w:div>
    <w:div w:id="597064206">
      <w:bodyDiv w:val="1"/>
      <w:marLeft w:val="0"/>
      <w:marRight w:val="0"/>
      <w:marTop w:val="0"/>
      <w:marBottom w:val="0"/>
      <w:divBdr>
        <w:top w:val="none" w:sz="0" w:space="0" w:color="auto"/>
        <w:left w:val="none" w:sz="0" w:space="0" w:color="auto"/>
        <w:bottom w:val="none" w:sz="0" w:space="0" w:color="auto"/>
        <w:right w:val="none" w:sz="0" w:space="0" w:color="auto"/>
      </w:divBdr>
    </w:div>
    <w:div w:id="604536607">
      <w:bodyDiv w:val="1"/>
      <w:marLeft w:val="0"/>
      <w:marRight w:val="0"/>
      <w:marTop w:val="0"/>
      <w:marBottom w:val="0"/>
      <w:divBdr>
        <w:top w:val="none" w:sz="0" w:space="0" w:color="auto"/>
        <w:left w:val="none" w:sz="0" w:space="0" w:color="auto"/>
        <w:bottom w:val="none" w:sz="0" w:space="0" w:color="auto"/>
        <w:right w:val="none" w:sz="0" w:space="0" w:color="auto"/>
      </w:divBdr>
      <w:divsChild>
        <w:div w:id="535898309">
          <w:marLeft w:val="0"/>
          <w:marRight w:val="0"/>
          <w:marTop w:val="0"/>
          <w:marBottom w:val="0"/>
          <w:divBdr>
            <w:top w:val="none" w:sz="0" w:space="0" w:color="auto"/>
            <w:left w:val="none" w:sz="0" w:space="0" w:color="auto"/>
            <w:bottom w:val="none" w:sz="0" w:space="0" w:color="auto"/>
            <w:right w:val="none" w:sz="0" w:space="0" w:color="auto"/>
          </w:divBdr>
        </w:div>
        <w:div w:id="718016037">
          <w:marLeft w:val="0"/>
          <w:marRight w:val="0"/>
          <w:marTop w:val="0"/>
          <w:marBottom w:val="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307875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73399937">
      <w:bodyDiv w:val="1"/>
      <w:marLeft w:val="0"/>
      <w:marRight w:val="0"/>
      <w:marTop w:val="0"/>
      <w:marBottom w:val="0"/>
      <w:divBdr>
        <w:top w:val="none" w:sz="0" w:space="0" w:color="auto"/>
        <w:left w:val="none" w:sz="0" w:space="0" w:color="auto"/>
        <w:bottom w:val="none" w:sz="0" w:space="0" w:color="auto"/>
        <w:right w:val="none" w:sz="0" w:space="0" w:color="auto"/>
      </w:divBdr>
      <w:divsChild>
        <w:div w:id="136648031">
          <w:marLeft w:val="0"/>
          <w:marRight w:val="0"/>
          <w:marTop w:val="0"/>
          <w:marBottom w:val="0"/>
          <w:divBdr>
            <w:top w:val="none" w:sz="0" w:space="0" w:color="auto"/>
            <w:left w:val="none" w:sz="0" w:space="0" w:color="auto"/>
            <w:bottom w:val="none" w:sz="0" w:space="0" w:color="auto"/>
            <w:right w:val="none" w:sz="0" w:space="0" w:color="auto"/>
          </w:divBdr>
          <w:divsChild>
            <w:div w:id="146555018">
              <w:marLeft w:val="0"/>
              <w:marRight w:val="0"/>
              <w:marTop w:val="0"/>
              <w:marBottom w:val="0"/>
              <w:divBdr>
                <w:top w:val="none" w:sz="0" w:space="0" w:color="auto"/>
                <w:left w:val="none" w:sz="0" w:space="0" w:color="auto"/>
                <w:bottom w:val="none" w:sz="0" w:space="0" w:color="auto"/>
                <w:right w:val="none" w:sz="0" w:space="0" w:color="auto"/>
              </w:divBdr>
            </w:div>
          </w:divsChild>
        </w:div>
        <w:div w:id="907962991">
          <w:marLeft w:val="0"/>
          <w:marRight w:val="0"/>
          <w:marTop w:val="0"/>
          <w:marBottom w:val="0"/>
          <w:divBdr>
            <w:top w:val="none" w:sz="0" w:space="0" w:color="auto"/>
            <w:left w:val="none" w:sz="0" w:space="0" w:color="auto"/>
            <w:bottom w:val="none" w:sz="0" w:space="0" w:color="auto"/>
            <w:right w:val="none" w:sz="0" w:space="0" w:color="auto"/>
          </w:divBdr>
          <w:divsChild>
            <w:div w:id="670841044">
              <w:marLeft w:val="-75"/>
              <w:marRight w:val="0"/>
              <w:marTop w:val="30"/>
              <w:marBottom w:val="30"/>
              <w:divBdr>
                <w:top w:val="none" w:sz="0" w:space="0" w:color="auto"/>
                <w:left w:val="none" w:sz="0" w:space="0" w:color="auto"/>
                <w:bottom w:val="none" w:sz="0" w:space="0" w:color="auto"/>
                <w:right w:val="none" w:sz="0" w:space="0" w:color="auto"/>
              </w:divBdr>
              <w:divsChild>
                <w:div w:id="130024941">
                  <w:marLeft w:val="0"/>
                  <w:marRight w:val="0"/>
                  <w:marTop w:val="0"/>
                  <w:marBottom w:val="0"/>
                  <w:divBdr>
                    <w:top w:val="none" w:sz="0" w:space="0" w:color="auto"/>
                    <w:left w:val="none" w:sz="0" w:space="0" w:color="auto"/>
                    <w:bottom w:val="none" w:sz="0" w:space="0" w:color="auto"/>
                    <w:right w:val="none" w:sz="0" w:space="0" w:color="auto"/>
                  </w:divBdr>
                  <w:divsChild>
                    <w:div w:id="572085317">
                      <w:marLeft w:val="0"/>
                      <w:marRight w:val="0"/>
                      <w:marTop w:val="0"/>
                      <w:marBottom w:val="0"/>
                      <w:divBdr>
                        <w:top w:val="none" w:sz="0" w:space="0" w:color="auto"/>
                        <w:left w:val="none" w:sz="0" w:space="0" w:color="auto"/>
                        <w:bottom w:val="none" w:sz="0" w:space="0" w:color="auto"/>
                        <w:right w:val="none" w:sz="0" w:space="0" w:color="auto"/>
                      </w:divBdr>
                    </w:div>
                  </w:divsChild>
                </w:div>
                <w:div w:id="401021932">
                  <w:marLeft w:val="0"/>
                  <w:marRight w:val="0"/>
                  <w:marTop w:val="0"/>
                  <w:marBottom w:val="0"/>
                  <w:divBdr>
                    <w:top w:val="none" w:sz="0" w:space="0" w:color="auto"/>
                    <w:left w:val="none" w:sz="0" w:space="0" w:color="auto"/>
                    <w:bottom w:val="none" w:sz="0" w:space="0" w:color="auto"/>
                    <w:right w:val="none" w:sz="0" w:space="0" w:color="auto"/>
                  </w:divBdr>
                  <w:divsChild>
                    <w:div w:id="1910190437">
                      <w:marLeft w:val="0"/>
                      <w:marRight w:val="0"/>
                      <w:marTop w:val="0"/>
                      <w:marBottom w:val="0"/>
                      <w:divBdr>
                        <w:top w:val="none" w:sz="0" w:space="0" w:color="auto"/>
                        <w:left w:val="none" w:sz="0" w:space="0" w:color="auto"/>
                        <w:bottom w:val="none" w:sz="0" w:space="0" w:color="auto"/>
                        <w:right w:val="none" w:sz="0" w:space="0" w:color="auto"/>
                      </w:divBdr>
                    </w:div>
                  </w:divsChild>
                </w:div>
                <w:div w:id="439374101">
                  <w:marLeft w:val="0"/>
                  <w:marRight w:val="0"/>
                  <w:marTop w:val="0"/>
                  <w:marBottom w:val="0"/>
                  <w:divBdr>
                    <w:top w:val="none" w:sz="0" w:space="0" w:color="auto"/>
                    <w:left w:val="none" w:sz="0" w:space="0" w:color="auto"/>
                    <w:bottom w:val="none" w:sz="0" w:space="0" w:color="auto"/>
                    <w:right w:val="none" w:sz="0" w:space="0" w:color="auto"/>
                  </w:divBdr>
                  <w:divsChild>
                    <w:div w:id="771778391">
                      <w:marLeft w:val="0"/>
                      <w:marRight w:val="0"/>
                      <w:marTop w:val="0"/>
                      <w:marBottom w:val="0"/>
                      <w:divBdr>
                        <w:top w:val="none" w:sz="0" w:space="0" w:color="auto"/>
                        <w:left w:val="none" w:sz="0" w:space="0" w:color="auto"/>
                        <w:bottom w:val="none" w:sz="0" w:space="0" w:color="auto"/>
                        <w:right w:val="none" w:sz="0" w:space="0" w:color="auto"/>
                      </w:divBdr>
                    </w:div>
                  </w:divsChild>
                </w:div>
                <w:div w:id="701978888">
                  <w:marLeft w:val="0"/>
                  <w:marRight w:val="0"/>
                  <w:marTop w:val="0"/>
                  <w:marBottom w:val="0"/>
                  <w:divBdr>
                    <w:top w:val="none" w:sz="0" w:space="0" w:color="auto"/>
                    <w:left w:val="none" w:sz="0" w:space="0" w:color="auto"/>
                    <w:bottom w:val="none" w:sz="0" w:space="0" w:color="auto"/>
                    <w:right w:val="none" w:sz="0" w:space="0" w:color="auto"/>
                  </w:divBdr>
                  <w:divsChild>
                    <w:div w:id="1083600501">
                      <w:marLeft w:val="0"/>
                      <w:marRight w:val="0"/>
                      <w:marTop w:val="0"/>
                      <w:marBottom w:val="0"/>
                      <w:divBdr>
                        <w:top w:val="none" w:sz="0" w:space="0" w:color="auto"/>
                        <w:left w:val="none" w:sz="0" w:space="0" w:color="auto"/>
                        <w:bottom w:val="none" w:sz="0" w:space="0" w:color="auto"/>
                        <w:right w:val="none" w:sz="0" w:space="0" w:color="auto"/>
                      </w:divBdr>
                    </w:div>
                  </w:divsChild>
                </w:div>
                <w:div w:id="889921843">
                  <w:marLeft w:val="0"/>
                  <w:marRight w:val="0"/>
                  <w:marTop w:val="0"/>
                  <w:marBottom w:val="0"/>
                  <w:divBdr>
                    <w:top w:val="none" w:sz="0" w:space="0" w:color="auto"/>
                    <w:left w:val="none" w:sz="0" w:space="0" w:color="auto"/>
                    <w:bottom w:val="none" w:sz="0" w:space="0" w:color="auto"/>
                    <w:right w:val="none" w:sz="0" w:space="0" w:color="auto"/>
                  </w:divBdr>
                  <w:divsChild>
                    <w:div w:id="803279698">
                      <w:marLeft w:val="0"/>
                      <w:marRight w:val="0"/>
                      <w:marTop w:val="0"/>
                      <w:marBottom w:val="0"/>
                      <w:divBdr>
                        <w:top w:val="none" w:sz="0" w:space="0" w:color="auto"/>
                        <w:left w:val="none" w:sz="0" w:space="0" w:color="auto"/>
                        <w:bottom w:val="none" w:sz="0" w:space="0" w:color="auto"/>
                        <w:right w:val="none" w:sz="0" w:space="0" w:color="auto"/>
                      </w:divBdr>
                    </w:div>
                  </w:divsChild>
                </w:div>
                <w:div w:id="1564372191">
                  <w:marLeft w:val="0"/>
                  <w:marRight w:val="0"/>
                  <w:marTop w:val="0"/>
                  <w:marBottom w:val="0"/>
                  <w:divBdr>
                    <w:top w:val="none" w:sz="0" w:space="0" w:color="auto"/>
                    <w:left w:val="none" w:sz="0" w:space="0" w:color="auto"/>
                    <w:bottom w:val="none" w:sz="0" w:space="0" w:color="auto"/>
                    <w:right w:val="none" w:sz="0" w:space="0" w:color="auto"/>
                  </w:divBdr>
                  <w:divsChild>
                    <w:div w:id="560482538">
                      <w:marLeft w:val="0"/>
                      <w:marRight w:val="0"/>
                      <w:marTop w:val="0"/>
                      <w:marBottom w:val="0"/>
                      <w:divBdr>
                        <w:top w:val="none" w:sz="0" w:space="0" w:color="auto"/>
                        <w:left w:val="none" w:sz="0" w:space="0" w:color="auto"/>
                        <w:bottom w:val="none" w:sz="0" w:space="0" w:color="auto"/>
                        <w:right w:val="none" w:sz="0" w:space="0" w:color="auto"/>
                      </w:divBdr>
                    </w:div>
                  </w:divsChild>
                </w:div>
                <w:div w:id="1816142647">
                  <w:marLeft w:val="0"/>
                  <w:marRight w:val="0"/>
                  <w:marTop w:val="0"/>
                  <w:marBottom w:val="0"/>
                  <w:divBdr>
                    <w:top w:val="none" w:sz="0" w:space="0" w:color="auto"/>
                    <w:left w:val="none" w:sz="0" w:space="0" w:color="auto"/>
                    <w:bottom w:val="none" w:sz="0" w:space="0" w:color="auto"/>
                    <w:right w:val="none" w:sz="0" w:space="0" w:color="auto"/>
                  </w:divBdr>
                  <w:divsChild>
                    <w:div w:id="1346443922">
                      <w:marLeft w:val="0"/>
                      <w:marRight w:val="0"/>
                      <w:marTop w:val="0"/>
                      <w:marBottom w:val="0"/>
                      <w:divBdr>
                        <w:top w:val="none" w:sz="0" w:space="0" w:color="auto"/>
                        <w:left w:val="none" w:sz="0" w:space="0" w:color="auto"/>
                        <w:bottom w:val="none" w:sz="0" w:space="0" w:color="auto"/>
                        <w:right w:val="none" w:sz="0" w:space="0" w:color="auto"/>
                      </w:divBdr>
                    </w:div>
                  </w:divsChild>
                </w:div>
                <w:div w:id="2146116311">
                  <w:marLeft w:val="0"/>
                  <w:marRight w:val="0"/>
                  <w:marTop w:val="0"/>
                  <w:marBottom w:val="0"/>
                  <w:divBdr>
                    <w:top w:val="none" w:sz="0" w:space="0" w:color="auto"/>
                    <w:left w:val="none" w:sz="0" w:space="0" w:color="auto"/>
                    <w:bottom w:val="none" w:sz="0" w:space="0" w:color="auto"/>
                    <w:right w:val="none" w:sz="0" w:space="0" w:color="auto"/>
                  </w:divBdr>
                  <w:divsChild>
                    <w:div w:id="148735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15280">
          <w:marLeft w:val="0"/>
          <w:marRight w:val="0"/>
          <w:marTop w:val="0"/>
          <w:marBottom w:val="0"/>
          <w:divBdr>
            <w:top w:val="none" w:sz="0" w:space="0" w:color="auto"/>
            <w:left w:val="none" w:sz="0" w:space="0" w:color="auto"/>
            <w:bottom w:val="none" w:sz="0" w:space="0" w:color="auto"/>
            <w:right w:val="none" w:sz="0" w:space="0" w:color="auto"/>
          </w:divBdr>
        </w:div>
      </w:divsChild>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67451186">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05531888">
      <w:bodyDiv w:val="1"/>
      <w:marLeft w:val="0"/>
      <w:marRight w:val="0"/>
      <w:marTop w:val="0"/>
      <w:marBottom w:val="0"/>
      <w:divBdr>
        <w:top w:val="none" w:sz="0" w:space="0" w:color="auto"/>
        <w:left w:val="none" w:sz="0" w:space="0" w:color="auto"/>
        <w:bottom w:val="none" w:sz="0" w:space="0" w:color="auto"/>
        <w:right w:val="none" w:sz="0" w:space="0" w:color="auto"/>
      </w:divBdr>
      <w:divsChild>
        <w:div w:id="1947349135">
          <w:marLeft w:val="0"/>
          <w:marRight w:val="0"/>
          <w:marTop w:val="0"/>
          <w:marBottom w:val="0"/>
          <w:divBdr>
            <w:top w:val="none" w:sz="0" w:space="0" w:color="auto"/>
            <w:left w:val="none" w:sz="0" w:space="0" w:color="auto"/>
            <w:bottom w:val="none" w:sz="0" w:space="0" w:color="auto"/>
            <w:right w:val="none" w:sz="0" w:space="0" w:color="auto"/>
          </w:divBdr>
        </w:div>
        <w:div w:id="2048413292">
          <w:marLeft w:val="0"/>
          <w:marRight w:val="0"/>
          <w:marTop w:val="0"/>
          <w:marBottom w:val="0"/>
          <w:divBdr>
            <w:top w:val="none" w:sz="0" w:space="0" w:color="auto"/>
            <w:left w:val="none" w:sz="0" w:space="0" w:color="auto"/>
            <w:bottom w:val="none" w:sz="0" w:space="0" w:color="auto"/>
            <w:right w:val="none" w:sz="0" w:space="0" w:color="auto"/>
          </w:divBdr>
        </w:div>
      </w:divsChild>
    </w:div>
    <w:div w:id="1009602078">
      <w:bodyDiv w:val="1"/>
      <w:marLeft w:val="0"/>
      <w:marRight w:val="0"/>
      <w:marTop w:val="0"/>
      <w:marBottom w:val="0"/>
      <w:divBdr>
        <w:top w:val="none" w:sz="0" w:space="0" w:color="auto"/>
        <w:left w:val="none" w:sz="0" w:space="0" w:color="auto"/>
        <w:bottom w:val="none" w:sz="0" w:space="0" w:color="auto"/>
        <w:right w:val="none" w:sz="0" w:space="0" w:color="auto"/>
      </w:divBdr>
    </w:div>
    <w:div w:id="1117217858">
      <w:bodyDiv w:val="1"/>
      <w:marLeft w:val="0"/>
      <w:marRight w:val="0"/>
      <w:marTop w:val="0"/>
      <w:marBottom w:val="0"/>
      <w:divBdr>
        <w:top w:val="none" w:sz="0" w:space="0" w:color="auto"/>
        <w:left w:val="none" w:sz="0" w:space="0" w:color="auto"/>
        <w:bottom w:val="none" w:sz="0" w:space="0" w:color="auto"/>
        <w:right w:val="none" w:sz="0" w:space="0" w:color="auto"/>
      </w:divBdr>
      <w:divsChild>
        <w:div w:id="1194153368">
          <w:marLeft w:val="0"/>
          <w:marRight w:val="0"/>
          <w:marTop w:val="0"/>
          <w:marBottom w:val="0"/>
          <w:divBdr>
            <w:top w:val="none" w:sz="0" w:space="0" w:color="auto"/>
            <w:left w:val="none" w:sz="0" w:space="0" w:color="auto"/>
            <w:bottom w:val="none" w:sz="0" w:space="0" w:color="auto"/>
            <w:right w:val="none" w:sz="0" w:space="0" w:color="auto"/>
          </w:divBdr>
        </w:div>
        <w:div w:id="1469012833">
          <w:marLeft w:val="0"/>
          <w:marRight w:val="0"/>
          <w:marTop w:val="0"/>
          <w:marBottom w:val="0"/>
          <w:divBdr>
            <w:top w:val="none" w:sz="0" w:space="0" w:color="auto"/>
            <w:left w:val="none" w:sz="0" w:space="0" w:color="auto"/>
            <w:bottom w:val="none" w:sz="0" w:space="0" w:color="auto"/>
            <w:right w:val="none" w:sz="0" w:space="0" w:color="auto"/>
          </w:divBdr>
        </w:div>
      </w:divsChild>
    </w:div>
    <w:div w:id="1124345033">
      <w:bodyDiv w:val="1"/>
      <w:marLeft w:val="0"/>
      <w:marRight w:val="0"/>
      <w:marTop w:val="0"/>
      <w:marBottom w:val="0"/>
      <w:divBdr>
        <w:top w:val="none" w:sz="0" w:space="0" w:color="auto"/>
        <w:left w:val="none" w:sz="0" w:space="0" w:color="auto"/>
        <w:bottom w:val="none" w:sz="0" w:space="0" w:color="auto"/>
        <w:right w:val="none" w:sz="0" w:space="0" w:color="auto"/>
      </w:divBdr>
    </w:div>
    <w:div w:id="1225069140">
      <w:bodyDiv w:val="1"/>
      <w:marLeft w:val="0"/>
      <w:marRight w:val="0"/>
      <w:marTop w:val="0"/>
      <w:marBottom w:val="0"/>
      <w:divBdr>
        <w:top w:val="none" w:sz="0" w:space="0" w:color="auto"/>
        <w:left w:val="none" w:sz="0" w:space="0" w:color="auto"/>
        <w:bottom w:val="none" w:sz="0" w:space="0" w:color="auto"/>
        <w:right w:val="none" w:sz="0" w:space="0" w:color="auto"/>
      </w:divBdr>
    </w:div>
    <w:div w:id="1327125152">
      <w:bodyDiv w:val="1"/>
      <w:marLeft w:val="0"/>
      <w:marRight w:val="0"/>
      <w:marTop w:val="0"/>
      <w:marBottom w:val="0"/>
      <w:divBdr>
        <w:top w:val="none" w:sz="0" w:space="0" w:color="auto"/>
        <w:left w:val="none" w:sz="0" w:space="0" w:color="auto"/>
        <w:bottom w:val="none" w:sz="0" w:space="0" w:color="auto"/>
        <w:right w:val="none" w:sz="0" w:space="0" w:color="auto"/>
      </w:divBdr>
    </w:div>
    <w:div w:id="1364867339">
      <w:bodyDiv w:val="1"/>
      <w:marLeft w:val="0"/>
      <w:marRight w:val="0"/>
      <w:marTop w:val="0"/>
      <w:marBottom w:val="0"/>
      <w:divBdr>
        <w:top w:val="none" w:sz="0" w:space="0" w:color="auto"/>
        <w:left w:val="none" w:sz="0" w:space="0" w:color="auto"/>
        <w:bottom w:val="none" w:sz="0" w:space="0" w:color="auto"/>
        <w:right w:val="none" w:sz="0" w:space="0" w:color="auto"/>
      </w:divBdr>
      <w:divsChild>
        <w:div w:id="118882314">
          <w:marLeft w:val="0"/>
          <w:marRight w:val="0"/>
          <w:marTop w:val="0"/>
          <w:marBottom w:val="0"/>
          <w:divBdr>
            <w:top w:val="none" w:sz="0" w:space="0" w:color="auto"/>
            <w:left w:val="none" w:sz="0" w:space="0" w:color="auto"/>
            <w:bottom w:val="none" w:sz="0" w:space="0" w:color="auto"/>
            <w:right w:val="none" w:sz="0" w:space="0" w:color="auto"/>
          </w:divBdr>
        </w:div>
        <w:div w:id="285157578">
          <w:marLeft w:val="0"/>
          <w:marRight w:val="0"/>
          <w:marTop w:val="0"/>
          <w:marBottom w:val="0"/>
          <w:divBdr>
            <w:top w:val="none" w:sz="0" w:space="0" w:color="auto"/>
            <w:left w:val="none" w:sz="0" w:space="0" w:color="auto"/>
            <w:bottom w:val="none" w:sz="0" w:space="0" w:color="auto"/>
            <w:right w:val="none" w:sz="0" w:space="0" w:color="auto"/>
          </w:divBdr>
        </w:div>
        <w:div w:id="324206721">
          <w:marLeft w:val="0"/>
          <w:marRight w:val="0"/>
          <w:marTop w:val="0"/>
          <w:marBottom w:val="0"/>
          <w:divBdr>
            <w:top w:val="none" w:sz="0" w:space="0" w:color="auto"/>
            <w:left w:val="none" w:sz="0" w:space="0" w:color="auto"/>
            <w:bottom w:val="none" w:sz="0" w:space="0" w:color="auto"/>
            <w:right w:val="none" w:sz="0" w:space="0" w:color="auto"/>
          </w:divBdr>
        </w:div>
        <w:div w:id="331877429">
          <w:marLeft w:val="0"/>
          <w:marRight w:val="0"/>
          <w:marTop w:val="0"/>
          <w:marBottom w:val="0"/>
          <w:divBdr>
            <w:top w:val="none" w:sz="0" w:space="0" w:color="auto"/>
            <w:left w:val="none" w:sz="0" w:space="0" w:color="auto"/>
            <w:bottom w:val="none" w:sz="0" w:space="0" w:color="auto"/>
            <w:right w:val="none" w:sz="0" w:space="0" w:color="auto"/>
          </w:divBdr>
        </w:div>
        <w:div w:id="441921304">
          <w:marLeft w:val="0"/>
          <w:marRight w:val="0"/>
          <w:marTop w:val="0"/>
          <w:marBottom w:val="0"/>
          <w:divBdr>
            <w:top w:val="none" w:sz="0" w:space="0" w:color="auto"/>
            <w:left w:val="none" w:sz="0" w:space="0" w:color="auto"/>
            <w:bottom w:val="none" w:sz="0" w:space="0" w:color="auto"/>
            <w:right w:val="none" w:sz="0" w:space="0" w:color="auto"/>
          </w:divBdr>
        </w:div>
        <w:div w:id="769349320">
          <w:marLeft w:val="0"/>
          <w:marRight w:val="0"/>
          <w:marTop w:val="0"/>
          <w:marBottom w:val="0"/>
          <w:divBdr>
            <w:top w:val="none" w:sz="0" w:space="0" w:color="auto"/>
            <w:left w:val="none" w:sz="0" w:space="0" w:color="auto"/>
            <w:bottom w:val="none" w:sz="0" w:space="0" w:color="auto"/>
            <w:right w:val="none" w:sz="0" w:space="0" w:color="auto"/>
          </w:divBdr>
        </w:div>
        <w:div w:id="879510346">
          <w:marLeft w:val="0"/>
          <w:marRight w:val="0"/>
          <w:marTop w:val="0"/>
          <w:marBottom w:val="0"/>
          <w:divBdr>
            <w:top w:val="none" w:sz="0" w:space="0" w:color="auto"/>
            <w:left w:val="none" w:sz="0" w:space="0" w:color="auto"/>
            <w:bottom w:val="none" w:sz="0" w:space="0" w:color="auto"/>
            <w:right w:val="none" w:sz="0" w:space="0" w:color="auto"/>
          </w:divBdr>
        </w:div>
        <w:div w:id="996031491">
          <w:marLeft w:val="0"/>
          <w:marRight w:val="0"/>
          <w:marTop w:val="0"/>
          <w:marBottom w:val="0"/>
          <w:divBdr>
            <w:top w:val="none" w:sz="0" w:space="0" w:color="auto"/>
            <w:left w:val="none" w:sz="0" w:space="0" w:color="auto"/>
            <w:bottom w:val="none" w:sz="0" w:space="0" w:color="auto"/>
            <w:right w:val="none" w:sz="0" w:space="0" w:color="auto"/>
          </w:divBdr>
        </w:div>
        <w:div w:id="1111047211">
          <w:marLeft w:val="0"/>
          <w:marRight w:val="0"/>
          <w:marTop w:val="0"/>
          <w:marBottom w:val="0"/>
          <w:divBdr>
            <w:top w:val="none" w:sz="0" w:space="0" w:color="auto"/>
            <w:left w:val="none" w:sz="0" w:space="0" w:color="auto"/>
            <w:bottom w:val="none" w:sz="0" w:space="0" w:color="auto"/>
            <w:right w:val="none" w:sz="0" w:space="0" w:color="auto"/>
          </w:divBdr>
        </w:div>
      </w:divsChild>
    </w:div>
    <w:div w:id="1381437873">
      <w:bodyDiv w:val="1"/>
      <w:marLeft w:val="0"/>
      <w:marRight w:val="0"/>
      <w:marTop w:val="0"/>
      <w:marBottom w:val="0"/>
      <w:divBdr>
        <w:top w:val="none" w:sz="0" w:space="0" w:color="auto"/>
        <w:left w:val="none" w:sz="0" w:space="0" w:color="auto"/>
        <w:bottom w:val="none" w:sz="0" w:space="0" w:color="auto"/>
        <w:right w:val="none" w:sz="0" w:space="0" w:color="auto"/>
      </w:divBdr>
      <w:divsChild>
        <w:div w:id="1624575960">
          <w:marLeft w:val="0"/>
          <w:marRight w:val="0"/>
          <w:marTop w:val="0"/>
          <w:marBottom w:val="0"/>
          <w:divBdr>
            <w:top w:val="none" w:sz="0" w:space="0" w:color="auto"/>
            <w:left w:val="none" w:sz="0" w:space="0" w:color="auto"/>
            <w:bottom w:val="none" w:sz="0" w:space="0" w:color="auto"/>
            <w:right w:val="none" w:sz="0" w:space="0" w:color="auto"/>
          </w:divBdr>
        </w:div>
        <w:div w:id="1700277510">
          <w:marLeft w:val="0"/>
          <w:marRight w:val="0"/>
          <w:marTop w:val="0"/>
          <w:marBottom w:val="0"/>
          <w:divBdr>
            <w:top w:val="none" w:sz="0" w:space="0" w:color="auto"/>
            <w:left w:val="none" w:sz="0" w:space="0" w:color="auto"/>
            <w:bottom w:val="none" w:sz="0" w:space="0" w:color="auto"/>
            <w:right w:val="none" w:sz="0" w:space="0" w:color="auto"/>
          </w:divBdr>
        </w:div>
      </w:divsChild>
    </w:div>
    <w:div w:id="1386181436">
      <w:bodyDiv w:val="1"/>
      <w:marLeft w:val="0"/>
      <w:marRight w:val="0"/>
      <w:marTop w:val="0"/>
      <w:marBottom w:val="0"/>
      <w:divBdr>
        <w:top w:val="none" w:sz="0" w:space="0" w:color="auto"/>
        <w:left w:val="none" w:sz="0" w:space="0" w:color="auto"/>
        <w:bottom w:val="none" w:sz="0" w:space="0" w:color="auto"/>
        <w:right w:val="none" w:sz="0" w:space="0" w:color="auto"/>
      </w:divBdr>
    </w:div>
    <w:div w:id="1403680841">
      <w:bodyDiv w:val="1"/>
      <w:marLeft w:val="0"/>
      <w:marRight w:val="0"/>
      <w:marTop w:val="0"/>
      <w:marBottom w:val="0"/>
      <w:divBdr>
        <w:top w:val="none" w:sz="0" w:space="0" w:color="auto"/>
        <w:left w:val="none" w:sz="0" w:space="0" w:color="auto"/>
        <w:bottom w:val="none" w:sz="0" w:space="0" w:color="auto"/>
        <w:right w:val="none" w:sz="0" w:space="0" w:color="auto"/>
      </w:divBdr>
      <w:divsChild>
        <w:div w:id="1319648212">
          <w:marLeft w:val="0"/>
          <w:marRight w:val="0"/>
          <w:marTop w:val="0"/>
          <w:marBottom w:val="0"/>
          <w:divBdr>
            <w:top w:val="none" w:sz="0" w:space="0" w:color="auto"/>
            <w:left w:val="none" w:sz="0" w:space="0" w:color="auto"/>
            <w:bottom w:val="none" w:sz="0" w:space="0" w:color="auto"/>
            <w:right w:val="none" w:sz="0" w:space="0" w:color="auto"/>
          </w:divBdr>
        </w:div>
        <w:div w:id="1986350394">
          <w:marLeft w:val="0"/>
          <w:marRight w:val="0"/>
          <w:marTop w:val="0"/>
          <w:marBottom w:val="0"/>
          <w:divBdr>
            <w:top w:val="none" w:sz="0" w:space="0" w:color="auto"/>
            <w:left w:val="none" w:sz="0" w:space="0" w:color="auto"/>
            <w:bottom w:val="none" w:sz="0" w:space="0" w:color="auto"/>
            <w:right w:val="none" w:sz="0" w:space="0" w:color="auto"/>
          </w:divBdr>
        </w:div>
      </w:divsChild>
    </w:div>
    <w:div w:id="1410346776">
      <w:bodyDiv w:val="1"/>
      <w:marLeft w:val="0"/>
      <w:marRight w:val="0"/>
      <w:marTop w:val="0"/>
      <w:marBottom w:val="0"/>
      <w:divBdr>
        <w:top w:val="none" w:sz="0" w:space="0" w:color="auto"/>
        <w:left w:val="none" w:sz="0" w:space="0" w:color="auto"/>
        <w:bottom w:val="none" w:sz="0" w:space="0" w:color="auto"/>
        <w:right w:val="none" w:sz="0" w:space="0" w:color="auto"/>
      </w:divBdr>
    </w:div>
    <w:div w:id="1427264277">
      <w:bodyDiv w:val="1"/>
      <w:marLeft w:val="0"/>
      <w:marRight w:val="0"/>
      <w:marTop w:val="0"/>
      <w:marBottom w:val="0"/>
      <w:divBdr>
        <w:top w:val="none" w:sz="0" w:space="0" w:color="auto"/>
        <w:left w:val="none" w:sz="0" w:space="0" w:color="auto"/>
        <w:bottom w:val="none" w:sz="0" w:space="0" w:color="auto"/>
        <w:right w:val="none" w:sz="0" w:space="0" w:color="auto"/>
      </w:divBdr>
    </w:div>
    <w:div w:id="1469277228">
      <w:bodyDiv w:val="1"/>
      <w:marLeft w:val="0"/>
      <w:marRight w:val="0"/>
      <w:marTop w:val="0"/>
      <w:marBottom w:val="0"/>
      <w:divBdr>
        <w:top w:val="none" w:sz="0" w:space="0" w:color="auto"/>
        <w:left w:val="none" w:sz="0" w:space="0" w:color="auto"/>
        <w:bottom w:val="none" w:sz="0" w:space="0" w:color="auto"/>
        <w:right w:val="none" w:sz="0" w:space="0" w:color="auto"/>
      </w:divBdr>
      <w:divsChild>
        <w:div w:id="431826581">
          <w:marLeft w:val="0"/>
          <w:marRight w:val="0"/>
          <w:marTop w:val="0"/>
          <w:marBottom w:val="0"/>
          <w:divBdr>
            <w:top w:val="none" w:sz="0" w:space="0" w:color="auto"/>
            <w:left w:val="none" w:sz="0" w:space="0" w:color="auto"/>
            <w:bottom w:val="none" w:sz="0" w:space="0" w:color="auto"/>
            <w:right w:val="none" w:sz="0" w:space="0" w:color="auto"/>
          </w:divBdr>
        </w:div>
        <w:div w:id="696851745">
          <w:marLeft w:val="0"/>
          <w:marRight w:val="0"/>
          <w:marTop w:val="0"/>
          <w:marBottom w:val="0"/>
          <w:divBdr>
            <w:top w:val="none" w:sz="0" w:space="0" w:color="auto"/>
            <w:left w:val="none" w:sz="0" w:space="0" w:color="auto"/>
            <w:bottom w:val="none" w:sz="0" w:space="0" w:color="auto"/>
            <w:right w:val="none" w:sz="0" w:space="0" w:color="auto"/>
          </w:divBdr>
        </w:div>
        <w:div w:id="744645030">
          <w:marLeft w:val="0"/>
          <w:marRight w:val="0"/>
          <w:marTop w:val="0"/>
          <w:marBottom w:val="0"/>
          <w:divBdr>
            <w:top w:val="none" w:sz="0" w:space="0" w:color="auto"/>
            <w:left w:val="none" w:sz="0" w:space="0" w:color="auto"/>
            <w:bottom w:val="none" w:sz="0" w:space="0" w:color="auto"/>
            <w:right w:val="none" w:sz="0" w:space="0" w:color="auto"/>
          </w:divBdr>
        </w:div>
        <w:div w:id="939603827">
          <w:marLeft w:val="0"/>
          <w:marRight w:val="0"/>
          <w:marTop w:val="0"/>
          <w:marBottom w:val="0"/>
          <w:divBdr>
            <w:top w:val="none" w:sz="0" w:space="0" w:color="auto"/>
            <w:left w:val="none" w:sz="0" w:space="0" w:color="auto"/>
            <w:bottom w:val="none" w:sz="0" w:space="0" w:color="auto"/>
            <w:right w:val="none" w:sz="0" w:space="0" w:color="auto"/>
          </w:divBdr>
        </w:div>
        <w:div w:id="1078988957">
          <w:marLeft w:val="0"/>
          <w:marRight w:val="0"/>
          <w:marTop w:val="0"/>
          <w:marBottom w:val="0"/>
          <w:divBdr>
            <w:top w:val="none" w:sz="0" w:space="0" w:color="auto"/>
            <w:left w:val="none" w:sz="0" w:space="0" w:color="auto"/>
            <w:bottom w:val="none" w:sz="0" w:space="0" w:color="auto"/>
            <w:right w:val="none" w:sz="0" w:space="0" w:color="auto"/>
          </w:divBdr>
        </w:div>
        <w:div w:id="1304001637">
          <w:marLeft w:val="0"/>
          <w:marRight w:val="0"/>
          <w:marTop w:val="0"/>
          <w:marBottom w:val="0"/>
          <w:divBdr>
            <w:top w:val="none" w:sz="0" w:space="0" w:color="auto"/>
            <w:left w:val="none" w:sz="0" w:space="0" w:color="auto"/>
            <w:bottom w:val="none" w:sz="0" w:space="0" w:color="auto"/>
            <w:right w:val="none" w:sz="0" w:space="0" w:color="auto"/>
          </w:divBdr>
        </w:div>
        <w:div w:id="1423380970">
          <w:marLeft w:val="0"/>
          <w:marRight w:val="0"/>
          <w:marTop w:val="0"/>
          <w:marBottom w:val="0"/>
          <w:divBdr>
            <w:top w:val="none" w:sz="0" w:space="0" w:color="auto"/>
            <w:left w:val="none" w:sz="0" w:space="0" w:color="auto"/>
            <w:bottom w:val="none" w:sz="0" w:space="0" w:color="auto"/>
            <w:right w:val="none" w:sz="0" w:space="0" w:color="auto"/>
          </w:divBdr>
        </w:div>
        <w:div w:id="1451779764">
          <w:marLeft w:val="0"/>
          <w:marRight w:val="0"/>
          <w:marTop w:val="0"/>
          <w:marBottom w:val="0"/>
          <w:divBdr>
            <w:top w:val="none" w:sz="0" w:space="0" w:color="auto"/>
            <w:left w:val="none" w:sz="0" w:space="0" w:color="auto"/>
            <w:bottom w:val="none" w:sz="0" w:space="0" w:color="auto"/>
            <w:right w:val="none" w:sz="0" w:space="0" w:color="auto"/>
          </w:divBdr>
        </w:div>
        <w:div w:id="1711951002">
          <w:marLeft w:val="0"/>
          <w:marRight w:val="0"/>
          <w:marTop w:val="0"/>
          <w:marBottom w:val="0"/>
          <w:divBdr>
            <w:top w:val="none" w:sz="0" w:space="0" w:color="auto"/>
            <w:left w:val="none" w:sz="0" w:space="0" w:color="auto"/>
            <w:bottom w:val="none" w:sz="0" w:space="0" w:color="auto"/>
            <w:right w:val="none" w:sz="0" w:space="0" w:color="auto"/>
          </w:divBdr>
        </w:div>
      </w:divsChild>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19661117">
      <w:bodyDiv w:val="1"/>
      <w:marLeft w:val="0"/>
      <w:marRight w:val="0"/>
      <w:marTop w:val="0"/>
      <w:marBottom w:val="0"/>
      <w:divBdr>
        <w:top w:val="none" w:sz="0" w:space="0" w:color="auto"/>
        <w:left w:val="none" w:sz="0" w:space="0" w:color="auto"/>
        <w:bottom w:val="none" w:sz="0" w:space="0" w:color="auto"/>
        <w:right w:val="none" w:sz="0" w:space="0" w:color="auto"/>
      </w:divBdr>
      <w:divsChild>
        <w:div w:id="426123715">
          <w:marLeft w:val="0"/>
          <w:marRight w:val="0"/>
          <w:marTop w:val="0"/>
          <w:marBottom w:val="0"/>
          <w:divBdr>
            <w:top w:val="none" w:sz="0" w:space="0" w:color="auto"/>
            <w:left w:val="none" w:sz="0" w:space="0" w:color="auto"/>
            <w:bottom w:val="none" w:sz="0" w:space="0" w:color="auto"/>
            <w:right w:val="none" w:sz="0" w:space="0" w:color="auto"/>
          </w:divBdr>
        </w:div>
        <w:div w:id="1548688013">
          <w:marLeft w:val="0"/>
          <w:marRight w:val="0"/>
          <w:marTop w:val="0"/>
          <w:marBottom w:val="0"/>
          <w:divBdr>
            <w:top w:val="none" w:sz="0" w:space="0" w:color="auto"/>
            <w:left w:val="none" w:sz="0" w:space="0" w:color="auto"/>
            <w:bottom w:val="none" w:sz="0" w:space="0" w:color="auto"/>
            <w:right w:val="none" w:sz="0" w:space="0" w:color="auto"/>
          </w:divBdr>
        </w:div>
      </w:divsChild>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19137441">
      <w:bodyDiv w:val="1"/>
      <w:marLeft w:val="0"/>
      <w:marRight w:val="0"/>
      <w:marTop w:val="0"/>
      <w:marBottom w:val="0"/>
      <w:divBdr>
        <w:top w:val="none" w:sz="0" w:space="0" w:color="auto"/>
        <w:left w:val="none" w:sz="0" w:space="0" w:color="auto"/>
        <w:bottom w:val="none" w:sz="0" w:space="0" w:color="auto"/>
        <w:right w:val="none" w:sz="0" w:space="0" w:color="auto"/>
      </w:divBdr>
      <w:divsChild>
        <w:div w:id="50228769">
          <w:marLeft w:val="0"/>
          <w:marRight w:val="0"/>
          <w:marTop w:val="0"/>
          <w:marBottom w:val="0"/>
          <w:divBdr>
            <w:top w:val="none" w:sz="0" w:space="0" w:color="auto"/>
            <w:left w:val="none" w:sz="0" w:space="0" w:color="auto"/>
            <w:bottom w:val="none" w:sz="0" w:space="0" w:color="auto"/>
            <w:right w:val="none" w:sz="0" w:space="0" w:color="auto"/>
          </w:divBdr>
        </w:div>
        <w:div w:id="195704958">
          <w:marLeft w:val="0"/>
          <w:marRight w:val="0"/>
          <w:marTop w:val="0"/>
          <w:marBottom w:val="0"/>
          <w:divBdr>
            <w:top w:val="none" w:sz="0" w:space="0" w:color="auto"/>
            <w:left w:val="none" w:sz="0" w:space="0" w:color="auto"/>
            <w:bottom w:val="none" w:sz="0" w:space="0" w:color="auto"/>
            <w:right w:val="none" w:sz="0" w:space="0" w:color="auto"/>
          </w:divBdr>
        </w:div>
        <w:div w:id="592520583">
          <w:marLeft w:val="0"/>
          <w:marRight w:val="0"/>
          <w:marTop w:val="0"/>
          <w:marBottom w:val="0"/>
          <w:divBdr>
            <w:top w:val="none" w:sz="0" w:space="0" w:color="auto"/>
            <w:left w:val="none" w:sz="0" w:space="0" w:color="auto"/>
            <w:bottom w:val="none" w:sz="0" w:space="0" w:color="auto"/>
            <w:right w:val="none" w:sz="0" w:space="0" w:color="auto"/>
          </w:divBdr>
        </w:div>
        <w:div w:id="1003706794">
          <w:marLeft w:val="0"/>
          <w:marRight w:val="0"/>
          <w:marTop w:val="0"/>
          <w:marBottom w:val="0"/>
          <w:divBdr>
            <w:top w:val="none" w:sz="0" w:space="0" w:color="auto"/>
            <w:left w:val="none" w:sz="0" w:space="0" w:color="auto"/>
            <w:bottom w:val="none" w:sz="0" w:space="0" w:color="auto"/>
            <w:right w:val="none" w:sz="0" w:space="0" w:color="auto"/>
          </w:divBdr>
        </w:div>
      </w:divsChild>
    </w:div>
    <w:div w:id="162584236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891378006">
      <w:bodyDiv w:val="1"/>
      <w:marLeft w:val="0"/>
      <w:marRight w:val="0"/>
      <w:marTop w:val="0"/>
      <w:marBottom w:val="0"/>
      <w:divBdr>
        <w:top w:val="none" w:sz="0" w:space="0" w:color="auto"/>
        <w:left w:val="none" w:sz="0" w:space="0" w:color="auto"/>
        <w:bottom w:val="none" w:sz="0" w:space="0" w:color="auto"/>
        <w:right w:val="none" w:sz="0" w:space="0" w:color="auto"/>
      </w:divBdr>
    </w:div>
    <w:div w:id="1931351534">
      <w:bodyDiv w:val="1"/>
      <w:marLeft w:val="0"/>
      <w:marRight w:val="0"/>
      <w:marTop w:val="0"/>
      <w:marBottom w:val="0"/>
      <w:divBdr>
        <w:top w:val="none" w:sz="0" w:space="0" w:color="auto"/>
        <w:left w:val="none" w:sz="0" w:space="0" w:color="auto"/>
        <w:bottom w:val="none" w:sz="0" w:space="0" w:color="auto"/>
        <w:right w:val="none" w:sz="0" w:space="0" w:color="auto"/>
      </w:divBdr>
    </w:div>
    <w:div w:id="1941063128">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43049837">
      <w:bodyDiv w:val="1"/>
      <w:marLeft w:val="0"/>
      <w:marRight w:val="0"/>
      <w:marTop w:val="0"/>
      <w:marBottom w:val="0"/>
      <w:divBdr>
        <w:top w:val="none" w:sz="0" w:space="0" w:color="auto"/>
        <w:left w:val="none" w:sz="0" w:space="0" w:color="auto"/>
        <w:bottom w:val="none" w:sz="0" w:space="0" w:color="auto"/>
        <w:right w:val="none" w:sz="0" w:space="0" w:color="auto"/>
      </w:divBdr>
    </w:div>
    <w:div w:id="2045711669">
      <w:bodyDiv w:val="1"/>
      <w:marLeft w:val="0"/>
      <w:marRight w:val="0"/>
      <w:marTop w:val="0"/>
      <w:marBottom w:val="0"/>
      <w:divBdr>
        <w:top w:val="none" w:sz="0" w:space="0" w:color="auto"/>
        <w:left w:val="none" w:sz="0" w:space="0" w:color="auto"/>
        <w:bottom w:val="none" w:sz="0" w:space="0" w:color="auto"/>
        <w:right w:val="none" w:sz="0" w:space="0" w:color="auto"/>
      </w:divBdr>
      <w:divsChild>
        <w:div w:id="562832443">
          <w:marLeft w:val="0"/>
          <w:marRight w:val="0"/>
          <w:marTop w:val="0"/>
          <w:marBottom w:val="0"/>
          <w:divBdr>
            <w:top w:val="none" w:sz="0" w:space="0" w:color="auto"/>
            <w:left w:val="none" w:sz="0" w:space="0" w:color="auto"/>
            <w:bottom w:val="none" w:sz="0" w:space="0" w:color="auto"/>
            <w:right w:val="none" w:sz="0" w:space="0" w:color="auto"/>
          </w:divBdr>
        </w:div>
        <w:div w:id="1326208454">
          <w:marLeft w:val="0"/>
          <w:marRight w:val="0"/>
          <w:marTop w:val="0"/>
          <w:marBottom w:val="0"/>
          <w:divBdr>
            <w:top w:val="none" w:sz="0" w:space="0" w:color="auto"/>
            <w:left w:val="none" w:sz="0" w:space="0" w:color="auto"/>
            <w:bottom w:val="none" w:sz="0" w:space="0" w:color="auto"/>
            <w:right w:val="none" w:sz="0" w:space="0" w:color="auto"/>
          </w:divBdr>
        </w:div>
      </w:divsChild>
    </w:div>
    <w:div w:id="2080592123">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adi@mprs.mp.b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BC7064-E59F-4927-AF9A-3675446EB75D}">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2.xml><?xml version="1.0" encoding="utf-8"?>
<ds:datastoreItem xmlns:ds="http://schemas.openxmlformats.org/officeDocument/2006/customXml" ds:itemID="{2BA70242-04A2-466C-A291-953423A3A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42E331-D858-42CD-B1AE-07E2D61CFE25}">
  <ds:schemaRefs>
    <ds:schemaRef ds:uri="http://schemas.openxmlformats.org/officeDocument/2006/bibliography"/>
  </ds:schemaRefs>
</ds:datastoreItem>
</file>

<file path=customXml/itemProps4.xml><?xml version="1.0" encoding="utf-8"?>
<ds:datastoreItem xmlns:ds="http://schemas.openxmlformats.org/officeDocument/2006/customXml" ds:itemID="{1B41A2BA-647E-41E8-A49A-9D2B37DF0C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3438</Words>
  <Characters>18569</Characters>
  <Application>Microsoft Office Word</Application>
  <DocSecurity>0</DocSecurity>
  <Lines>154</Lines>
  <Paragraphs>43</Paragraphs>
  <ScaleCrop>false</ScaleCrop>
  <Company/>
  <LinksUpToDate>false</LinksUpToDate>
  <CharactersWithSpaces>21964</CharactersWithSpaces>
  <SharedDoc>false</SharedDoc>
  <HLinks>
    <vt:vector size="6" baseType="variant">
      <vt:variant>
        <vt:i4>4784174</vt:i4>
      </vt:variant>
      <vt:variant>
        <vt:i4>0</vt:i4>
      </vt:variant>
      <vt:variant>
        <vt:i4>0</vt:i4>
      </vt:variant>
      <vt:variant>
        <vt:i4>5</vt:i4>
      </vt:variant>
      <vt:variant>
        <vt:lpwstr>mailto:adi@mprs.mp.br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Farina Frainer</dc:creator>
  <cp:keywords/>
  <cp:lastModifiedBy>Roni Martins Botelho</cp:lastModifiedBy>
  <cp:revision>181</cp:revision>
  <cp:lastPrinted>2023-01-28T18:08:00Z</cp:lastPrinted>
  <dcterms:created xsi:type="dcterms:W3CDTF">2025-06-03T02:18:00Z</dcterms:created>
  <dcterms:modified xsi:type="dcterms:W3CDTF">2025-07-18T21:34:00Z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