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D0A5" w14:textId="77777777" w:rsidR="003A68E7" w:rsidRDefault="003A68E7" w:rsidP="00554B0F">
      <w:pPr>
        <w:jc w:val="center"/>
        <w:rPr>
          <w:rFonts w:ascii="Arial" w:hAnsi="Arial" w:cs="Arial"/>
          <w:b/>
          <w:sz w:val="24"/>
          <w:szCs w:val="24"/>
        </w:rPr>
      </w:pPr>
    </w:p>
    <w:p w14:paraId="5C72601B" w14:textId="77777777" w:rsidR="003A68E7" w:rsidRDefault="003A68E7" w:rsidP="00554B0F">
      <w:pPr>
        <w:jc w:val="center"/>
        <w:rPr>
          <w:rFonts w:ascii="Arial" w:hAnsi="Arial" w:cs="Arial"/>
          <w:b/>
          <w:sz w:val="24"/>
          <w:szCs w:val="24"/>
        </w:rPr>
      </w:pPr>
    </w:p>
    <w:p w14:paraId="6C8D35DA" w14:textId="443911F3" w:rsidR="00554B0F" w:rsidRPr="00554B0F" w:rsidRDefault="00554B0F" w:rsidP="00554B0F">
      <w:pPr>
        <w:jc w:val="center"/>
        <w:rPr>
          <w:rFonts w:ascii="Arial" w:hAnsi="Arial" w:cs="Arial"/>
          <w:b/>
          <w:sz w:val="24"/>
          <w:szCs w:val="24"/>
        </w:rPr>
      </w:pPr>
      <w:r w:rsidRPr="00554B0F">
        <w:rPr>
          <w:rFonts w:ascii="Arial" w:hAnsi="Arial" w:cs="Arial"/>
          <w:b/>
          <w:sz w:val="24"/>
          <w:szCs w:val="24"/>
        </w:rPr>
        <w:t xml:space="preserve">ETP – ESTUDO TÉCNICO PRELIMINAR </w:t>
      </w:r>
    </w:p>
    <w:p w14:paraId="59AC8F8C" w14:textId="77777777" w:rsidR="00157C5A" w:rsidRDefault="00554B0F" w:rsidP="00157C5A">
      <w:pPr>
        <w:jc w:val="center"/>
        <w:rPr>
          <w:rFonts w:ascii="Arial" w:hAnsi="Arial" w:cs="Arial"/>
          <w:b/>
          <w:sz w:val="24"/>
          <w:szCs w:val="24"/>
        </w:rPr>
      </w:pPr>
      <w:r w:rsidRPr="00554B0F">
        <w:rPr>
          <w:rFonts w:ascii="Arial" w:hAnsi="Arial" w:cs="Arial"/>
          <w:b/>
          <w:sz w:val="24"/>
          <w:szCs w:val="24"/>
        </w:rPr>
        <w:t xml:space="preserve">PARA AQUISIÇÃO DE </w:t>
      </w:r>
      <w:r w:rsidR="00157C5A">
        <w:rPr>
          <w:rFonts w:ascii="Arial" w:hAnsi="Arial" w:cs="Arial"/>
          <w:b/>
          <w:sz w:val="24"/>
          <w:szCs w:val="24"/>
        </w:rPr>
        <w:t>VENTILADORES DE PAREDE</w:t>
      </w:r>
    </w:p>
    <w:p w14:paraId="17AB394B" w14:textId="15ADA11C" w:rsidR="00554B0F" w:rsidRPr="00554B0F" w:rsidRDefault="00157C5A" w:rsidP="00157C5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ADM. N</w:t>
      </w:r>
      <w:r w:rsidR="00554B0F" w:rsidRPr="00554B0F">
        <w:rPr>
          <w:rFonts w:ascii="Arial" w:hAnsi="Arial" w:cs="Arial"/>
          <w:b/>
          <w:bCs/>
          <w:sz w:val="24"/>
          <w:szCs w:val="24"/>
        </w:rPr>
        <w:t>.</w:t>
      </w:r>
      <w:r w:rsidR="00BC4EE0">
        <w:rPr>
          <w:rFonts w:ascii="Arial" w:hAnsi="Arial" w:cs="Arial"/>
          <w:b/>
          <w:bCs/>
          <w:sz w:val="24"/>
          <w:szCs w:val="24"/>
        </w:rPr>
        <w:t>08</w:t>
      </w:r>
      <w:r w:rsidR="00343BDB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604BD2CB" w14:textId="77777777" w:rsidR="00554B0F" w:rsidRDefault="00554B0F" w:rsidP="00554B0F">
      <w:pPr>
        <w:rPr>
          <w:rFonts w:ascii="Arial" w:hAnsi="Arial" w:cs="Arial"/>
          <w:sz w:val="24"/>
          <w:szCs w:val="24"/>
        </w:rPr>
      </w:pPr>
    </w:p>
    <w:p w14:paraId="5F2785B4" w14:textId="5F6FD504" w:rsidR="00663E04" w:rsidRPr="00554B0F" w:rsidRDefault="00554B0F" w:rsidP="00554B0F">
      <w:pPr>
        <w:rPr>
          <w:rFonts w:ascii="Arial" w:hAnsi="Arial" w:cs="Arial"/>
          <w:b/>
          <w:bCs/>
          <w:sz w:val="24"/>
          <w:szCs w:val="24"/>
        </w:rPr>
      </w:pPr>
      <w:r w:rsidRPr="00554B0F">
        <w:rPr>
          <w:rFonts w:ascii="Arial" w:hAnsi="Arial" w:cs="Arial"/>
          <w:b/>
          <w:bCs/>
          <w:sz w:val="24"/>
          <w:szCs w:val="24"/>
        </w:rPr>
        <w:t>1 – DEFINIÇÃO E ESPECIFICAÇÃO DAS NECESSIDADES E REQUISITOS</w:t>
      </w:r>
    </w:p>
    <w:p w14:paraId="2517619D" w14:textId="3EA9CFD1" w:rsidR="00554B0F" w:rsidRDefault="009516F5" w:rsidP="002742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B3C7A">
        <w:rPr>
          <w:rFonts w:ascii="Arial" w:eastAsia="Times New Roman" w:hAnsi="Arial" w:cs="Arial"/>
          <w:sz w:val="24"/>
          <w:szCs w:val="24"/>
          <w:lang w:eastAsia="pt-BR"/>
        </w:rPr>
        <w:t xml:space="preserve">Verifica-se a necessidade de </w:t>
      </w:r>
      <w:r w:rsidR="00157C5A">
        <w:rPr>
          <w:rFonts w:ascii="Arial" w:eastAsia="Times New Roman" w:hAnsi="Arial" w:cs="Arial"/>
          <w:sz w:val="24"/>
          <w:szCs w:val="24"/>
          <w:lang w:eastAsia="pt-BR"/>
        </w:rPr>
        <w:t>substituição dos ventiladores de parede que estão estragados do Plenário Amilton Amorim, bem como instalação de novos aparelhos na Sala de Reuniões que, após a reestruturação do prédio com modificação dos gabinetes (divisórias), passou para o térreo, próximo da recepção, não havendo ar condicionado nem ventiladores disponíveis para amenizar o calor</w:t>
      </w:r>
      <w:r w:rsidRPr="00CB3C7A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A3634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029C30CD" w14:textId="77777777" w:rsidR="004545FB" w:rsidRPr="00CB3C7A" w:rsidRDefault="004545FB" w:rsidP="002742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A097021" w14:textId="6526C58D" w:rsidR="00554B0F" w:rsidRPr="00554B0F" w:rsidRDefault="00554B0F" w:rsidP="00554B0F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60181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 –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ESTIMATIVA DA DEMANDA – QUANTIDADE DE BENS E SERVIÇOS</w:t>
      </w:r>
    </w:p>
    <w:p w14:paraId="078D0D16" w14:textId="4BFE642F" w:rsidR="00343BDB" w:rsidRDefault="00157C5A" w:rsidP="002742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Hlk141194789"/>
      <w:r>
        <w:rPr>
          <w:rFonts w:ascii="Arial" w:eastAsia="Times New Roman" w:hAnsi="Arial" w:cs="Arial"/>
          <w:sz w:val="24"/>
          <w:szCs w:val="24"/>
          <w:lang w:eastAsia="pt-BR"/>
        </w:rPr>
        <w:t>Foram realizados testes pela Diretoria da Casa, que averiguou necessidade de substituição de 4 ventiladores; os outros 2 serão para a sala de reuniões</w:t>
      </w:r>
      <w:r w:rsidR="0027424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bookmarkEnd w:id="0"/>
    <w:p w14:paraId="1BEB3823" w14:textId="795F3A97" w:rsidR="00274248" w:rsidRPr="00601815" w:rsidRDefault="00274248" w:rsidP="00274248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0181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Todos os produtos devem conter </w:t>
      </w:r>
      <w:r w:rsidR="00157C5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garantia </w:t>
      </w:r>
      <w:r w:rsidRPr="0060181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mínima de 12 meses.</w:t>
      </w:r>
    </w:p>
    <w:p w14:paraId="5270C23C" w14:textId="77777777" w:rsidR="00A679DE" w:rsidRPr="00772480" w:rsidRDefault="00A679DE" w:rsidP="00663E04">
      <w:pPr>
        <w:spacing w:before="57" w:after="57" w:line="240" w:lineRule="auto"/>
        <w:ind w:left="28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9606" w:type="dxa"/>
        <w:tblInd w:w="-539" w:type="dxa"/>
        <w:tblLook w:val="04A0" w:firstRow="1" w:lastRow="0" w:firstColumn="1" w:lastColumn="0" w:noHBand="0" w:noVBand="1"/>
      </w:tblPr>
      <w:tblGrid>
        <w:gridCol w:w="3083"/>
        <w:gridCol w:w="1537"/>
        <w:gridCol w:w="1661"/>
        <w:gridCol w:w="1630"/>
        <w:gridCol w:w="1695"/>
      </w:tblGrid>
      <w:tr w:rsidR="00157C5A" w:rsidRPr="00554B0F" w14:paraId="434BDE88" w14:textId="71229A67" w:rsidTr="00157C5A">
        <w:trPr>
          <w:trHeight w:val="662"/>
        </w:trPr>
        <w:tc>
          <w:tcPr>
            <w:tcW w:w="3083" w:type="dxa"/>
          </w:tcPr>
          <w:p w14:paraId="4AD8469F" w14:textId="77777777" w:rsidR="00157C5A" w:rsidRPr="002F20E9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2F2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Descrição do item</w:t>
            </w:r>
          </w:p>
        </w:tc>
        <w:tc>
          <w:tcPr>
            <w:tcW w:w="1537" w:type="dxa"/>
          </w:tcPr>
          <w:p w14:paraId="661A1EE5" w14:textId="77777777" w:rsidR="00157C5A" w:rsidRPr="002F20E9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2F2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661" w:type="dxa"/>
          </w:tcPr>
          <w:p w14:paraId="13202EEE" w14:textId="77777777" w:rsidR="00157C5A" w:rsidRPr="002F20E9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2F2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630" w:type="dxa"/>
          </w:tcPr>
          <w:p w14:paraId="54B51DFA" w14:textId="77777777" w:rsidR="00157C5A" w:rsidRPr="002F20E9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2F2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695" w:type="dxa"/>
          </w:tcPr>
          <w:p w14:paraId="2E036D85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</w:t>
            </w:r>
          </w:p>
          <w:p w14:paraId="578A472B" w14:textId="1F9B010A" w:rsidR="00157C5A" w:rsidRPr="002F20E9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</w:tr>
      <w:tr w:rsidR="00157C5A" w:rsidRPr="00554B0F" w14:paraId="1A418F62" w14:textId="6ED9303C" w:rsidTr="00157C5A">
        <w:trPr>
          <w:trHeight w:val="2298"/>
        </w:trPr>
        <w:tc>
          <w:tcPr>
            <w:tcW w:w="3083" w:type="dxa"/>
          </w:tcPr>
          <w:p w14:paraId="50A4D1A9" w14:textId="121C48DF" w:rsidR="00157C5A" w:rsidRPr="002F20E9" w:rsidRDefault="00157C5A" w:rsidP="00157C5A">
            <w:pPr>
              <w:spacing w:before="57" w:after="57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VENTILADOR DE PAREDE, BIVOLT, COM TRÊS PÁS, TRÊS VELOCIDADES, MEDINDO 60 CM, COM GRADE DE PROTEÇÃO, POTÊNCIA 200W, 1.300 RPM, NA COR PRETA.</w:t>
            </w:r>
          </w:p>
        </w:tc>
        <w:tc>
          <w:tcPr>
            <w:tcW w:w="1537" w:type="dxa"/>
          </w:tcPr>
          <w:p w14:paraId="0BCEC1BE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7E24C888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5E0C1A75" w14:textId="354FD2D9" w:rsidR="00157C5A" w:rsidRPr="002F20E9" w:rsidRDefault="00157C5A" w:rsidP="00157C5A">
            <w:pPr>
              <w:spacing w:before="57" w:after="57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661" w:type="dxa"/>
          </w:tcPr>
          <w:p w14:paraId="53F185E7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7B0C9ED3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15FE115" w14:textId="73AAD079" w:rsidR="00157C5A" w:rsidRPr="002F20E9" w:rsidRDefault="00157C5A" w:rsidP="00157C5A">
            <w:pPr>
              <w:spacing w:before="57" w:after="57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630" w:type="dxa"/>
          </w:tcPr>
          <w:p w14:paraId="271F3D73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14:paraId="35EE2E83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14:paraId="264AAFA8" w14:textId="1B2353BA" w:rsidR="00157C5A" w:rsidRPr="00416660" w:rsidRDefault="00157C5A" w:rsidP="00157C5A">
            <w:pPr>
              <w:spacing w:before="57" w:after="57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1666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284,00</w:t>
            </w:r>
          </w:p>
        </w:tc>
        <w:tc>
          <w:tcPr>
            <w:tcW w:w="1695" w:type="dxa"/>
          </w:tcPr>
          <w:p w14:paraId="492CE5C1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14:paraId="223A3150" w14:textId="77777777" w:rsidR="00157C5A" w:rsidRDefault="00157C5A" w:rsidP="00663E04">
            <w:pPr>
              <w:spacing w:before="57" w:after="57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14:paraId="1D1C520E" w14:textId="5272DA08" w:rsidR="00157C5A" w:rsidRPr="00416660" w:rsidRDefault="00157C5A" w:rsidP="00157C5A">
            <w:pPr>
              <w:spacing w:before="57" w:after="57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R$1.704,00</w:t>
            </w:r>
          </w:p>
        </w:tc>
      </w:tr>
    </w:tbl>
    <w:p w14:paraId="187A847D" w14:textId="77777777" w:rsidR="004545FB" w:rsidRDefault="004545FB" w:rsidP="00663E04">
      <w:pPr>
        <w:spacing w:before="100" w:beforeAutospacing="1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827C69" w14:textId="3D08DFB2" w:rsidR="00663E04" w:rsidRDefault="00601815" w:rsidP="00663E04">
      <w:pPr>
        <w:spacing w:before="100" w:beforeAutospacing="1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2F20E9" w:rsidRPr="002F2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ESTIMATIVA DE CUSTO TOTAL DA CO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MPRA</w:t>
      </w:r>
    </w:p>
    <w:p w14:paraId="1869BA63" w14:textId="572A523A" w:rsidR="00200E56" w:rsidRDefault="00200E56" w:rsidP="00601815">
      <w:pPr>
        <w:spacing w:before="100" w:beforeAutospacing="1"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00E56">
        <w:rPr>
          <w:rFonts w:ascii="Arial" w:eastAsia="Times New Roman" w:hAnsi="Arial" w:cs="Arial"/>
          <w:sz w:val="24"/>
          <w:szCs w:val="24"/>
          <w:lang w:eastAsia="pt-BR"/>
        </w:rPr>
        <w:t>Para realização desta compra estima-se que o gasto não será superior a R$</w:t>
      </w:r>
      <w:r w:rsidR="00BC612B">
        <w:rPr>
          <w:rFonts w:ascii="Arial" w:eastAsia="Times New Roman" w:hAnsi="Arial" w:cs="Arial"/>
          <w:sz w:val="24"/>
          <w:szCs w:val="24"/>
          <w:lang w:eastAsia="pt-BR"/>
        </w:rPr>
        <w:t xml:space="preserve">1.704,00 (um mil setecentos e quatro </w:t>
      </w:r>
      <w:r w:rsidR="004545FB">
        <w:rPr>
          <w:rFonts w:ascii="Arial" w:eastAsia="Times New Roman" w:hAnsi="Arial" w:cs="Arial"/>
          <w:sz w:val="24"/>
          <w:szCs w:val="24"/>
          <w:lang w:eastAsia="pt-BR"/>
        </w:rPr>
        <w:t>reais)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levando em consideração as </w:t>
      </w: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especificações do</w:t>
      </w:r>
      <w:r w:rsidR="00601815">
        <w:rPr>
          <w:rFonts w:ascii="Arial" w:eastAsia="Times New Roman" w:hAnsi="Arial" w:cs="Arial"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p</w:t>
      </w:r>
      <w:r w:rsidR="00601815">
        <w:rPr>
          <w:rFonts w:ascii="Arial" w:eastAsia="Times New Roman" w:hAnsi="Arial" w:cs="Arial"/>
          <w:sz w:val="24"/>
          <w:szCs w:val="24"/>
          <w:lang w:eastAsia="pt-BR"/>
        </w:rPr>
        <w:t>rodutos descritos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 valores de mercado</w:t>
      </w:r>
      <w:r w:rsidR="004545FB">
        <w:rPr>
          <w:rFonts w:ascii="Arial" w:eastAsia="Times New Roman" w:hAnsi="Arial" w:cs="Arial"/>
          <w:sz w:val="24"/>
          <w:szCs w:val="24"/>
          <w:lang w:eastAsia="pt-BR"/>
        </w:rPr>
        <w:t xml:space="preserve"> consultados na base de dados do LICITACON – TCE RS, nos termos da Lei Federal e regulamentos da Casa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F487250" w14:textId="77777777" w:rsidR="00CD0D14" w:rsidRDefault="00CD0D14" w:rsidP="00CD0D14">
      <w:pPr>
        <w:spacing w:before="57" w:after="240" w:line="36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5CC3736" w14:textId="1D033657" w:rsidR="00200E56" w:rsidRPr="00CD0D14" w:rsidRDefault="00CD0D14" w:rsidP="00CD0D14">
      <w:pPr>
        <w:spacing w:before="57" w:after="240" w:line="36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D1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4 - DOTAÇÃO ORÇAMENTÁRIA</w:t>
      </w:r>
    </w:p>
    <w:p w14:paraId="54B95596" w14:textId="152EE600" w:rsidR="00CD0D14" w:rsidRDefault="00CD0D14" w:rsidP="00CD0D14">
      <w:pPr>
        <w:spacing w:before="57" w:after="24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EQUIPAMENTOS E MATERIAIS PERMANENTES</w:t>
      </w:r>
    </w:p>
    <w:p w14:paraId="7C412133" w14:textId="556D1487" w:rsidR="00CD0D14" w:rsidRDefault="00CD0D14" w:rsidP="00CD0D14">
      <w:pPr>
        <w:spacing w:before="57" w:after="24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4490520000</w:t>
      </w:r>
    </w:p>
    <w:p w14:paraId="14E47FB0" w14:textId="77777777" w:rsidR="00CD0D14" w:rsidRDefault="00CD0D14" w:rsidP="005D1F1A">
      <w:pPr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6CBB603B" w14:textId="6616D489" w:rsidR="00663E04" w:rsidRPr="00554B0F" w:rsidRDefault="00CD0D14" w:rsidP="005D1F1A">
      <w:pPr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</w:t>
      </w:r>
      <w:r w:rsidR="002F20E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 DECLARAÇÃO DE VIABILIDADE DA CONTRATAÇÃO</w:t>
      </w:r>
    </w:p>
    <w:p w14:paraId="4D8D60D0" w14:textId="4A83CB81" w:rsidR="002F20E9" w:rsidRPr="00DC585C" w:rsidRDefault="00DC585C" w:rsidP="002F20E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C585C">
        <w:rPr>
          <w:rFonts w:ascii="Arial" w:hAnsi="Arial" w:cs="Arial"/>
          <w:sz w:val="24"/>
          <w:szCs w:val="24"/>
        </w:rPr>
        <w:t>D</w:t>
      </w:r>
      <w:r w:rsidR="002F20E9" w:rsidRPr="00DC585C">
        <w:rPr>
          <w:rFonts w:ascii="Arial" w:hAnsi="Arial" w:cs="Arial"/>
          <w:sz w:val="24"/>
          <w:szCs w:val="24"/>
        </w:rPr>
        <w:t xml:space="preserve">eclara viável esta </w:t>
      </w:r>
      <w:r w:rsidR="003A447A">
        <w:rPr>
          <w:rFonts w:ascii="Arial" w:hAnsi="Arial" w:cs="Arial"/>
          <w:sz w:val="24"/>
          <w:szCs w:val="24"/>
        </w:rPr>
        <w:t>compra</w:t>
      </w:r>
      <w:r w:rsidR="002F20E9" w:rsidRPr="00DC585C">
        <w:rPr>
          <w:rFonts w:ascii="Arial" w:hAnsi="Arial" w:cs="Arial"/>
          <w:sz w:val="24"/>
          <w:szCs w:val="24"/>
        </w:rPr>
        <w:t>.</w:t>
      </w:r>
    </w:p>
    <w:p w14:paraId="0213D56F" w14:textId="77777777" w:rsidR="00663E04" w:rsidRPr="00DC585C" w:rsidRDefault="00663E04" w:rsidP="00663E04">
      <w:pPr>
        <w:spacing w:before="57" w:after="57" w:line="240" w:lineRule="auto"/>
        <w:ind w:left="11"/>
        <w:rPr>
          <w:rFonts w:ascii="Arial" w:eastAsia="Times New Roman" w:hAnsi="Arial" w:cs="Arial"/>
          <w:color w:val="FF3333"/>
          <w:sz w:val="24"/>
          <w:szCs w:val="24"/>
          <w:lang w:eastAsia="pt-BR"/>
        </w:rPr>
      </w:pPr>
    </w:p>
    <w:p w14:paraId="1131A779" w14:textId="337E9422" w:rsidR="00663E04" w:rsidRPr="00DC585C" w:rsidRDefault="00663E04" w:rsidP="00F45E7A">
      <w:pPr>
        <w:spacing w:before="100" w:beforeAutospacing="1"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C585C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14:paraId="0445F288" w14:textId="163EB894" w:rsidR="002F20E9" w:rsidRDefault="002F20E9" w:rsidP="002F20E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Nova Santa Rita, </w:t>
      </w:r>
      <w:r w:rsidR="00BC4EE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4545FB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4545FB">
        <w:rPr>
          <w:rFonts w:ascii="Arial" w:hAnsi="Arial" w:cs="Arial"/>
          <w:sz w:val="24"/>
          <w:szCs w:val="24"/>
        </w:rPr>
        <w:t>4</w:t>
      </w:r>
      <w:r w:rsidR="00601815">
        <w:rPr>
          <w:rFonts w:ascii="Arial" w:hAnsi="Arial" w:cs="Arial"/>
          <w:sz w:val="24"/>
          <w:szCs w:val="24"/>
        </w:rPr>
        <w:t>.</w:t>
      </w:r>
    </w:p>
    <w:p w14:paraId="37B4A7E7" w14:textId="71E89FC3" w:rsidR="00C7638C" w:rsidRDefault="00C7638C" w:rsidP="005D1F1A">
      <w:pPr>
        <w:jc w:val="both"/>
        <w:rPr>
          <w:rFonts w:ascii="Arial" w:hAnsi="Arial" w:cs="Arial"/>
          <w:sz w:val="24"/>
          <w:szCs w:val="24"/>
        </w:rPr>
      </w:pPr>
    </w:p>
    <w:p w14:paraId="40C81B1F" w14:textId="77777777" w:rsidR="00601815" w:rsidRPr="00554B0F" w:rsidRDefault="00601815" w:rsidP="005D1F1A">
      <w:pPr>
        <w:jc w:val="both"/>
        <w:rPr>
          <w:rFonts w:ascii="Arial" w:hAnsi="Arial" w:cs="Arial"/>
          <w:sz w:val="24"/>
          <w:szCs w:val="24"/>
        </w:rPr>
      </w:pPr>
    </w:p>
    <w:p w14:paraId="6772C235" w14:textId="15643DC6" w:rsidR="00DC585C" w:rsidRDefault="004545FB" w:rsidP="004545F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Miria Regina Silveira de Lima</w:t>
      </w:r>
    </w:p>
    <w:p w14:paraId="145A83D1" w14:textId="7B6086FE" w:rsidR="004545FB" w:rsidRPr="00DC585C" w:rsidRDefault="004545FB" w:rsidP="004545FB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Servidora</w:t>
      </w:r>
    </w:p>
    <w:p w14:paraId="289A2588" w14:textId="77777777" w:rsidR="00DB42B5" w:rsidRPr="00554B0F" w:rsidRDefault="00DB42B5" w:rsidP="005D1F1A">
      <w:pPr>
        <w:jc w:val="both"/>
        <w:rPr>
          <w:rFonts w:ascii="Arial" w:hAnsi="Arial" w:cs="Arial"/>
          <w:sz w:val="24"/>
          <w:szCs w:val="24"/>
        </w:rPr>
      </w:pPr>
    </w:p>
    <w:p w14:paraId="3C9E995D" w14:textId="77777777" w:rsidR="00DB42B5" w:rsidRPr="00554B0F" w:rsidRDefault="00DB42B5" w:rsidP="005D1F1A">
      <w:pPr>
        <w:jc w:val="both"/>
        <w:rPr>
          <w:rFonts w:ascii="Arial" w:hAnsi="Arial" w:cs="Arial"/>
          <w:sz w:val="24"/>
          <w:szCs w:val="24"/>
        </w:rPr>
      </w:pPr>
    </w:p>
    <w:sectPr w:rsidR="00DB42B5" w:rsidRPr="00554B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57576" w14:textId="77777777" w:rsidR="00971275" w:rsidRDefault="00971275" w:rsidP="00F12928">
      <w:pPr>
        <w:spacing w:after="0" w:line="240" w:lineRule="auto"/>
      </w:pPr>
      <w:r>
        <w:separator/>
      </w:r>
    </w:p>
  </w:endnote>
  <w:endnote w:type="continuationSeparator" w:id="0">
    <w:p w14:paraId="6CB723CD" w14:textId="77777777" w:rsidR="00971275" w:rsidRDefault="00971275" w:rsidP="00F1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BBFFF" w14:textId="77777777" w:rsidR="00971275" w:rsidRDefault="00971275" w:rsidP="00F12928">
      <w:pPr>
        <w:spacing w:after="0" w:line="240" w:lineRule="auto"/>
      </w:pPr>
      <w:r>
        <w:separator/>
      </w:r>
    </w:p>
  </w:footnote>
  <w:footnote w:type="continuationSeparator" w:id="0">
    <w:p w14:paraId="240A6FFF" w14:textId="77777777" w:rsidR="00971275" w:rsidRDefault="00971275" w:rsidP="00F12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44291"/>
    <w:multiLevelType w:val="multilevel"/>
    <w:tmpl w:val="6DFCC23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ED53FA3"/>
    <w:multiLevelType w:val="hybridMultilevel"/>
    <w:tmpl w:val="F6B89D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433260">
    <w:abstractNumId w:val="0"/>
  </w:num>
  <w:num w:numId="2" w16cid:durableId="1038241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F1A"/>
    <w:rsid w:val="00002B8A"/>
    <w:rsid w:val="00016763"/>
    <w:rsid w:val="00035922"/>
    <w:rsid w:val="000E6F8E"/>
    <w:rsid w:val="00122B98"/>
    <w:rsid w:val="00157C5A"/>
    <w:rsid w:val="00177D63"/>
    <w:rsid w:val="001C2676"/>
    <w:rsid w:val="00200E56"/>
    <w:rsid w:val="0022194F"/>
    <w:rsid w:val="00260E23"/>
    <w:rsid w:val="00274248"/>
    <w:rsid w:val="002B3F79"/>
    <w:rsid w:val="002E391C"/>
    <w:rsid w:val="002F20E9"/>
    <w:rsid w:val="00343BDB"/>
    <w:rsid w:val="00353795"/>
    <w:rsid w:val="003A447A"/>
    <w:rsid w:val="003A68E7"/>
    <w:rsid w:val="00416660"/>
    <w:rsid w:val="0043016F"/>
    <w:rsid w:val="00435CCB"/>
    <w:rsid w:val="004545FB"/>
    <w:rsid w:val="00554B0F"/>
    <w:rsid w:val="00557C82"/>
    <w:rsid w:val="005D1F1A"/>
    <w:rsid w:val="00601815"/>
    <w:rsid w:val="00663E04"/>
    <w:rsid w:val="00667A1B"/>
    <w:rsid w:val="0068545F"/>
    <w:rsid w:val="006917A9"/>
    <w:rsid w:val="00697F03"/>
    <w:rsid w:val="006A2FE4"/>
    <w:rsid w:val="007463F6"/>
    <w:rsid w:val="00772480"/>
    <w:rsid w:val="00785142"/>
    <w:rsid w:val="007D6482"/>
    <w:rsid w:val="00881F21"/>
    <w:rsid w:val="008C14B5"/>
    <w:rsid w:val="008C76AA"/>
    <w:rsid w:val="008D446D"/>
    <w:rsid w:val="00916509"/>
    <w:rsid w:val="009516F5"/>
    <w:rsid w:val="00971275"/>
    <w:rsid w:val="0098600D"/>
    <w:rsid w:val="009A6D20"/>
    <w:rsid w:val="009B73D8"/>
    <w:rsid w:val="009E2A66"/>
    <w:rsid w:val="00A032FA"/>
    <w:rsid w:val="00A20994"/>
    <w:rsid w:val="00A36344"/>
    <w:rsid w:val="00A679DE"/>
    <w:rsid w:val="00A7279C"/>
    <w:rsid w:val="00AA00EF"/>
    <w:rsid w:val="00B60AF1"/>
    <w:rsid w:val="00BC4E41"/>
    <w:rsid w:val="00BC4EE0"/>
    <w:rsid w:val="00BC612B"/>
    <w:rsid w:val="00BE5132"/>
    <w:rsid w:val="00C50356"/>
    <w:rsid w:val="00C7638C"/>
    <w:rsid w:val="00CB3C7A"/>
    <w:rsid w:val="00CD0D14"/>
    <w:rsid w:val="00CF5AF6"/>
    <w:rsid w:val="00D0165C"/>
    <w:rsid w:val="00D03B59"/>
    <w:rsid w:val="00D90111"/>
    <w:rsid w:val="00DB42B5"/>
    <w:rsid w:val="00DC585C"/>
    <w:rsid w:val="00DE0BF8"/>
    <w:rsid w:val="00DE18B2"/>
    <w:rsid w:val="00DE55A9"/>
    <w:rsid w:val="00F12928"/>
    <w:rsid w:val="00F45E7A"/>
    <w:rsid w:val="00F7617A"/>
    <w:rsid w:val="00FF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DEF52"/>
  <w15:chartTrackingRefBased/>
  <w15:docId w15:val="{D0D2E7B2-F77F-4D07-BB94-792FD947D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D1F1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12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2928"/>
  </w:style>
  <w:style w:type="paragraph" w:styleId="Rodap">
    <w:name w:val="footer"/>
    <w:basedOn w:val="Normal"/>
    <w:link w:val="RodapChar"/>
    <w:uiPriority w:val="99"/>
    <w:unhideWhenUsed/>
    <w:rsid w:val="00F12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2928"/>
  </w:style>
  <w:style w:type="paragraph" w:styleId="NormalWeb">
    <w:name w:val="Normal (Web)"/>
    <w:basedOn w:val="Normal"/>
    <w:uiPriority w:val="99"/>
    <w:semiHidden/>
    <w:unhideWhenUsed/>
    <w:rsid w:val="006854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6854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85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54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2EC85-1846-481F-A11A-023F0DA64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Moacir</dc:creator>
  <cp:keywords/>
  <dc:description/>
  <cp:lastModifiedBy>Caroline Bastilha</cp:lastModifiedBy>
  <cp:revision>5</cp:revision>
  <cp:lastPrinted>2024-02-20T13:32:00Z</cp:lastPrinted>
  <dcterms:created xsi:type="dcterms:W3CDTF">2024-02-07T16:27:00Z</dcterms:created>
  <dcterms:modified xsi:type="dcterms:W3CDTF">2024-02-20T13:32:00Z</dcterms:modified>
</cp:coreProperties>
</file>