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jc w:val="left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tbl>
            <w:tblPr>
              <w:tblStyle w:val="TableNormal"/>
              <w:tblOverlap w:val="never"/>
              <w:tblW w:w="10773" w:type="dxa"/>
              <w:jc w:val="center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center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center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PROCESSO Nº 75/2026, DISPENSA DE LICITAÇÃO Nº 54/2026</w:t>
                  </w:r>
                </w:p>
                <w:p>
                  <w:pPr>
                    <w:bidi w:val="0"/>
                    <w:spacing w:before="0" w:after="0"/>
                    <w:jc w:val="center"/>
                  </w:pPr>
                </w:p>
                <w:p>
                  <w:pPr>
                    <w:bidi w:val="0"/>
                    <w:spacing w:before="0" w:after="0"/>
                    <w:jc w:val="center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10773" w:type="dxa"/>
            <w:tcBorders>
              <w:top w:val="single" w:sz="18" w:space="0" w:color="000000"/>
              <w:bottom w:val="single" w:sz="18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28" w:after="28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1 - Objeto: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 xml:space="preserve"> valor referente à contratação de empresa de arbitragem para mediar competições esportivas.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bookmarkStart w:id="1" w:name="__bookmark_6"/>
                <w:bookmarkEnd w:id="1"/>
                <w:p>
                  <w:pPr>
                    <w:bidi w:val="0"/>
                    <w:spacing w:before="28" w:after="0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2 - Contratado: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 xml:space="preserve"> , CNPJ</w:t>
                  </w:r>
                </w:p>
                <w:p>
                  <w:pPr>
                    <w:bidi w:val="0"/>
                    <w:spacing w:before="28" w:after="28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 xml:space="preserve">Endereço: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 xml:space="preserve">,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>, , CEP , RS.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10773" w:type="dxa"/>
            <w:tcBorders>
              <w:top w:val="single" w:sz="18" w:space="0" w:color="000000"/>
              <w:bottom w:val="single" w:sz="18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28" w:after="28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3 – Razão da Escolha do Fornecedor: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 xml:space="preserve"> Esta contratação justifica-se pelo contratado apresentar a menor proposta para tal prestação de serviços.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10773" w:type="dxa"/>
            <w:tcBorders>
              <w:bottom w:val="single" w:sz="18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28" w:after="28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4 – Justificativa do Preço: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 xml:space="preserve"> O preço ofertado está em consonância com os preços praticados no mercado.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bookmarkStart w:id="2" w:name="__bookmark_7"/>
                <w:bookmarkEnd w:id="2"/>
                <w:p>
                  <w:pPr>
                    <w:bidi w:val="0"/>
                    <w:spacing w:before="28" w:after="113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5 – Do Valor e do Pagamento: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 xml:space="preserve"> O valor contratado da empresa é de R$ 0,00(zero)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10773" w:type="dxa"/>
            <w:tcBorders>
              <w:top w:val="single" w:sz="18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bookmarkStart w:id="3" w:name="__bookmark_8"/>
                <w:bookmarkEnd w:id="3"/>
                <w:p>
                  <w:pPr>
                    <w:bidi w:val="0"/>
                    <w:spacing w:before="28" w:after="0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6 – Fundamentação Legal: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 xml:space="preserve"> Art. 75,inciso II da lei 14.133/2021 e posteriores alterações.</w:t>
                  </w:r>
                </w:p>
                <w:p>
                  <w:pPr>
                    <w:bidi w:val="0"/>
                    <w:spacing w:before="0" w:after="141"/>
                    <w:ind w:left="4520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>São João do Polêsine, RS, 11 de março de 2026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10773" w:type="dxa"/>
            <w:tcBorders>
              <w:bottom w:val="single" w:sz="18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10733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10773" w:type="dxa"/>
            <w:tcBorders>
              <w:bottom w:val="single" w:sz="18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28" w:after="113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7 – Parecer da Assessoria Jurídica: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 xml:space="preserve"> O presente processo está instruído com as razões justificadoras do afastamento do certame licitatório. É o parecer que submetemos à apreciação superior.</w:t>
                  </w:r>
                </w:p>
              </w:tc>
            </w:tr>
          </w:tbl>
          <w:bookmarkStart w:id="4" w:name="__bookmark_11"/>
          <w:bookmarkEnd w:id="4"/>
          <w:p/>
          <w:tbl>
            <w:tblPr>
              <w:tblStyle w:val="TableNormal"/>
              <w:tblOverlap w:val="never"/>
              <w:tblW w:w="3950" w:type="dxa"/>
              <w:jc w:val="left"/>
              <w:tblInd w:w="6803" w:type="dxa"/>
              <w:tblLayout w:type="fixed"/>
              <w:tblLook w:val="01E0"/>
            </w:tblPr>
            <w:tblGrid>
              <w:gridCol w:w="3950"/>
            </w:tblGrid>
            <w:tr>
              <w:tblPrEx>
                <w:tblW w:w="3950" w:type="dxa"/>
                <w:jc w:val="left"/>
                <w:tblInd w:w="6803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10773" w:type="dxa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773"/>
                  </w:tblGrid>
                  <w:tr>
                    <w:tblPrEx>
                      <w:tblW w:w="10773" w:type="dxa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center"/>
                    </w:trPr>
                    <w:tc>
                      <w:tcPr>
                        <w:tcW w:w="10773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pacing w:val="0"/>
                            <w:sz w:val="24"/>
                            <w:szCs w:val="24"/>
                          </w:rPr>
                          <w:t>Diogo Cargnelutti Zanella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3950" w:type="dxa"/>
                <w:jc w:val="left"/>
                <w:tblInd w:w="6803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/>
                <w:tbl>
                  <w:tblPr>
                    <w:tblStyle w:val="TableNormal"/>
                    <w:tblOverlap w:val="never"/>
                    <w:tblW w:w="10773" w:type="dxa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773"/>
                  </w:tblGrid>
                  <w:tr>
                    <w:tblPrEx>
                      <w:tblW w:w="10773" w:type="dxa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center"/>
                    </w:trPr>
                    <w:tc>
                      <w:tcPr>
                        <w:tcW w:w="10773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pacing w:val="0"/>
                            <w:sz w:val="24"/>
                            <w:szCs w:val="24"/>
                          </w:rPr>
                          <w:t>OAB/RS 63706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28" w:after="141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8 – Ratificação: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 xml:space="preserve"> Com base no Art. 72 da Lei 14.133/2021,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RATIFICO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 xml:space="preserve"> a presente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>Dispensa De Licitação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 xml:space="preserve"> em razão de valor.</w:t>
                  </w:r>
                </w:p>
                <w:p>
                  <w:pPr>
                    <w:bidi w:val="0"/>
                    <w:spacing w:before="28" w:after="56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>São João do Polêsine, RS, 11/03/2026</w:t>
                  </w:r>
                </w:p>
              </w:tc>
            </w:tr>
          </w:tbl>
          <w:bookmarkStart w:id="5" w:name="__bookmark_12"/>
          <w:bookmarkEnd w:id="5"/>
          <w:p/>
          <w:tbl>
            <w:tblPr>
              <w:tblStyle w:val="TableNormal"/>
              <w:tblOverlap w:val="never"/>
              <w:tblW w:w="3950" w:type="dxa"/>
              <w:jc w:val="left"/>
              <w:tblInd w:w="6803" w:type="dxa"/>
              <w:tblLayout w:type="fixed"/>
              <w:tblLook w:val="01E0"/>
            </w:tblPr>
            <w:tblGrid>
              <w:gridCol w:w="3950"/>
            </w:tblGrid>
            <w:tr>
              <w:tblPrEx>
                <w:tblW w:w="3950" w:type="dxa"/>
                <w:jc w:val="left"/>
                <w:tblInd w:w="6803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10773" w:type="dxa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773"/>
                  </w:tblGrid>
                  <w:tr>
                    <w:tblPrEx>
                      <w:tblW w:w="10773" w:type="dxa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center"/>
                    </w:trPr>
                    <w:tc>
                      <w:tcPr>
                        <w:tcW w:w="10773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pacing w:val="0"/>
                            <w:sz w:val="24"/>
                            <w:szCs w:val="24"/>
                          </w:rPr>
                          <w:t>Jaqueline Maria Schmitz Milanesi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3950" w:type="dxa"/>
                <w:jc w:val="left"/>
                <w:tblInd w:w="6803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/>
                <w:tbl>
                  <w:tblPr>
                    <w:tblStyle w:val="TableNormal"/>
                    <w:tblOverlap w:val="never"/>
                    <w:tblW w:w="10773" w:type="dxa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773"/>
                  </w:tblGrid>
                  <w:tr>
                    <w:tblPrEx>
                      <w:tblW w:w="10773" w:type="dxa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center"/>
                    </w:trPr>
                    <w:tc>
                      <w:tcPr>
                        <w:tcW w:w="10773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pacing w:val="0"/>
                            <w:sz w:val="24"/>
                            <w:szCs w:val="24"/>
                          </w:rPr>
                          <w:t>Prefeito Municipal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</w:tbl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>Registre-se e Publique-se</w:t>
                  </w:r>
                </w:p>
                <w:p>
                  <w:pPr>
                    <w:bidi w:val="0"/>
                    <w:spacing w:before="0" w:after="0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>Em 11/03/2026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283" w:right="566" w:bottom="170" w:left="566" w:header="283" w:footer="17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CellMar>
        <w:top w:w="0" w:type="dxa"/>
        <w:left w:w="0" w:type="dxa"/>
        <w:bottom w:w="0" w:type="dxa"/>
        <w:right w:w="0" w:type="dxa"/>
      </w:tblCellMar>
      <w:tblLook w:val="01E0"/>
    </w:tblPr>
    <w:tblGrid>
      <w:gridCol w:w="10988"/>
    </w:tblGrid>
    <w:tr>
      <w:tblPrEx>
        <w:tblW w:w="1098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Ex>
      <w:trPr>
        <w:trHeight w:val="1020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3" w:type="dxa"/>
            <w:tblInd w:w="20" w:type="dxa"/>
            <w:tblBorders>
              <w:top w:val="single" w:sz="6" w:space="0" w:color="000000"/>
            </w:tblBorders>
            <w:tblLayout w:type="fixed"/>
            <w:tblLook w:val="01E0"/>
          </w:tblPr>
          <w:tblGrid>
            <w:gridCol w:w="8756"/>
            <w:gridCol w:w="1977"/>
          </w:tblGrid>
          <w:tr>
            <w:tblPrEx>
              <w:tblW w:w="10733" w:type="dxa"/>
              <w:tblInd w:w="20" w:type="dxa"/>
              <w:tblBorders>
                <w:top w:val="single" w:sz="6" w:space="0" w:color="000000"/>
              </w:tblBorders>
              <w:tblLayout w:type="fixed"/>
              <w:tblLook w:val="01E0"/>
            </w:tblPrEx>
            <w:tc>
              <w:tcPr>
                <w:tcW w:w="8789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94.444.247/0001-40</w:t>
                </w:r>
              </w:p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São João do Polêsine</w:t>
                </w:r>
              </w:p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(55)3269-1155</w:t>
                </w:r>
              </w:p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gabinete@saojoaodopolesine.rs.gov.br</w:t>
                </w:r>
              </w:p>
            </w:tc>
            <w:tc>
              <w:tcPr>
                <w:tcW w:w="1984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944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558"/>
                  <w:gridCol w:w="553"/>
                  <w:gridCol w:w="279"/>
                  <w:gridCol w:w="554"/>
                </w:tblGrid>
                <w:tr>
                  <w:tblPrEx>
                    <w:tblW w:w="1944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570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564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65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lef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/>
              <w:tbl>
                <w:tblPr>
                  <w:tblStyle w:val="TableNormal"/>
                  <w:tblOverlap w:val="never"/>
                  <w:tblW w:w="1984" w:type="dxa"/>
                  <w:jc w:val="right"/>
                  <w:tblInd w:w="0" w:type="dxa"/>
                  <w:tblLayout w:type="fixed"/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  <w:tblLook w:val="01E0"/>
                </w:tblPr>
                <w:tblGrid>
                  <w:gridCol w:w="1984"/>
                </w:tblGrid>
                <w:tr>
                  <w:tblPrEx>
                    <w:tblW w:w="1984" w:type="dxa"/>
                    <w:jc w:val="righ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Ex>
                  <w:trPr>
                    <w:jc w:val="right"/>
                  </w:trPr>
                  <w:tc>
                    <w:tcPr>
                      <w:tcW w:w="1984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spacing w:before="0" w:after="0"/>
                        <w:jc w:val="right"/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11/03/2026 14:57:51 -03:00</w:t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</w:tbl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CellMar>
        <w:top w:w="0" w:type="dxa"/>
        <w:left w:w="0" w:type="dxa"/>
        <w:bottom w:w="0" w:type="dxa"/>
        <w:right w:w="0" w:type="dxa"/>
      </w:tblCellMar>
      <w:tblLook w:val="01E0"/>
    </w:tblPr>
    <w:tblGrid>
      <w:gridCol w:w="10988"/>
    </w:tblGrid>
    <w:tr>
      <w:tblPrEx>
        <w:tblW w:w="1098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Ex>
      <w:trPr>
        <w:trHeight w:val="2267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3" w:type="dxa"/>
            <w:tblInd w:w="20" w:type="dxa"/>
            <w:tblBorders>
              <w:bottom w:val="double" w:sz="6" w:space="0" w:color="000000"/>
            </w:tblBorders>
            <w:tblLayout w:type="fixed"/>
            <w:tblLook w:val="01E0"/>
          </w:tblPr>
          <w:tblGrid>
            <w:gridCol w:w="10733"/>
          </w:tblGrid>
          <w:tr>
            <w:tblPrEx>
              <w:tblW w:w="10733" w:type="dxa"/>
              <w:tblInd w:w="20" w:type="dxa"/>
              <w:tblBorders>
                <w:bottom w:val="double" w:sz="6" w:space="0" w:color="000000"/>
              </w:tblBorders>
              <w:tblLayout w:type="fixed"/>
              <w:tblLook w:val="01E0"/>
            </w:tblPrEx>
            <w:tc>
              <w:tcPr>
                <w:tcW w:w="10773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395.25pt;height:90.75pt">
                      <v:imagedata r:id="rId1" o:title=""/>
                    </v:shape>
                  </w:pic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