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768B8" w14:textId="3C6F14F5" w:rsidR="002910FD" w:rsidRPr="00701D66" w:rsidRDefault="002910FD" w:rsidP="002910FD">
      <w:pPr>
        <w:pStyle w:val="Cabealho"/>
        <w:jc w:val="center"/>
        <w:rPr>
          <w:sz w:val="20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59264" behindDoc="0" locked="0" layoutInCell="1" allowOverlap="1" wp14:anchorId="357914D6" wp14:editId="3B1B252A">
            <wp:simplePos x="0" y="0"/>
            <wp:positionH relativeFrom="column">
              <wp:posOffset>556734</wp:posOffset>
            </wp:positionH>
            <wp:positionV relativeFrom="paragraph">
              <wp:posOffset>-418105</wp:posOffset>
            </wp:positionV>
            <wp:extent cx="706120" cy="858520"/>
            <wp:effectExtent l="0" t="0" r="0" b="0"/>
            <wp:wrapNone/>
            <wp:docPr id="156842627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858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1D66">
        <w:rPr>
          <w:sz w:val="20"/>
        </w:rPr>
        <w:t>ESTADO DO RIO GRANDE DO SUL</w:t>
      </w:r>
    </w:p>
    <w:p w14:paraId="71A93C9F" w14:textId="77777777" w:rsidR="002910FD" w:rsidRDefault="002910FD" w:rsidP="002910FD">
      <w:pPr>
        <w:pStyle w:val="Cabealho"/>
        <w:jc w:val="center"/>
        <w:rPr>
          <w:szCs w:val="28"/>
        </w:rPr>
      </w:pPr>
      <w:r w:rsidRPr="00701D66">
        <w:rPr>
          <w:szCs w:val="28"/>
        </w:rPr>
        <w:t>MUNICÍPIO DE SINIMBU</w:t>
      </w:r>
    </w:p>
    <w:p w14:paraId="0487A18B" w14:textId="77777777" w:rsidR="002910FD" w:rsidRDefault="002910FD" w:rsidP="002910FD">
      <w:pPr>
        <w:pStyle w:val="Cabealho"/>
        <w:pBdr>
          <w:bottom w:val="single" w:sz="6" w:space="1" w:color="auto"/>
        </w:pBdr>
        <w:jc w:val="center"/>
        <w:rPr>
          <w:sz w:val="18"/>
          <w:szCs w:val="18"/>
        </w:rPr>
      </w:pPr>
      <w:r w:rsidRPr="00701D66">
        <w:rPr>
          <w:sz w:val="18"/>
          <w:szCs w:val="18"/>
        </w:rPr>
        <w:t>PODER EXECUTIVO</w:t>
      </w:r>
    </w:p>
    <w:p w14:paraId="57E3CC46" w14:textId="77777777" w:rsidR="002910FD" w:rsidRPr="00701D66" w:rsidRDefault="002910FD" w:rsidP="002910FD">
      <w:pPr>
        <w:pStyle w:val="Cabealho"/>
        <w:jc w:val="center"/>
        <w:rPr>
          <w:sz w:val="18"/>
          <w:szCs w:val="18"/>
        </w:rPr>
      </w:pPr>
    </w:p>
    <w:p w14:paraId="4514530C" w14:textId="10165B84" w:rsidR="000322A1" w:rsidRPr="00ED51FE" w:rsidRDefault="000623D2" w:rsidP="00974BFF">
      <w:pPr>
        <w:ind w:left="708" w:firstLine="708"/>
        <w:rPr>
          <w:b/>
          <w:bCs/>
          <w:sz w:val="28"/>
          <w:szCs w:val="28"/>
        </w:rPr>
      </w:pPr>
      <w:r w:rsidRPr="00BF31F8">
        <w:rPr>
          <w:b/>
          <w:bCs/>
          <w:sz w:val="28"/>
          <w:szCs w:val="28"/>
        </w:rPr>
        <w:t>Pregão eletrônico 0</w:t>
      </w:r>
      <w:r w:rsidR="00E54E66" w:rsidRPr="00BF31F8">
        <w:rPr>
          <w:b/>
          <w:bCs/>
          <w:sz w:val="28"/>
          <w:szCs w:val="28"/>
        </w:rPr>
        <w:t>24</w:t>
      </w:r>
      <w:r w:rsidRPr="00BF31F8">
        <w:rPr>
          <w:b/>
          <w:bCs/>
          <w:sz w:val="28"/>
          <w:szCs w:val="28"/>
        </w:rPr>
        <w:t>/202</w:t>
      </w:r>
      <w:r w:rsidR="00BF31F8" w:rsidRPr="00BF31F8">
        <w:rPr>
          <w:b/>
          <w:bCs/>
          <w:sz w:val="28"/>
          <w:szCs w:val="28"/>
        </w:rPr>
        <w:t>5</w:t>
      </w:r>
    </w:p>
    <w:p w14:paraId="2B2162B5" w14:textId="6380EDA4" w:rsidR="000623D2" w:rsidRDefault="00974BFF">
      <w:r>
        <w:t>Avaliação da proposta</w:t>
      </w:r>
      <w:r w:rsidR="009F7E9D">
        <w:t xml:space="preserve"> – </w:t>
      </w:r>
    </w:p>
    <w:tbl>
      <w:tblPr>
        <w:tblStyle w:val="Tabelacomgrade"/>
        <w:tblW w:w="15446" w:type="dxa"/>
        <w:tblLayout w:type="fixed"/>
        <w:tblLook w:val="04A0" w:firstRow="1" w:lastRow="0" w:firstColumn="1" w:lastColumn="0" w:noHBand="0" w:noVBand="1"/>
      </w:tblPr>
      <w:tblGrid>
        <w:gridCol w:w="677"/>
        <w:gridCol w:w="4563"/>
        <w:gridCol w:w="2126"/>
        <w:gridCol w:w="1134"/>
        <w:gridCol w:w="1134"/>
        <w:gridCol w:w="5812"/>
      </w:tblGrid>
      <w:tr w:rsidR="00AA2C7F" w:rsidRPr="008A2B46" w14:paraId="525894BE" w14:textId="77777777" w:rsidTr="002A4474">
        <w:tc>
          <w:tcPr>
            <w:tcW w:w="677" w:type="dxa"/>
          </w:tcPr>
          <w:p w14:paraId="20B6D053" w14:textId="772E68C5" w:rsidR="00AA2C7F" w:rsidRPr="008A2B46" w:rsidRDefault="00AA2C7F" w:rsidP="00AF4E4C">
            <w:pPr>
              <w:jc w:val="center"/>
              <w:rPr>
                <w:b/>
                <w:bCs/>
              </w:rPr>
            </w:pPr>
            <w:r w:rsidRPr="008A2B46">
              <w:rPr>
                <w:b/>
                <w:bCs/>
              </w:rPr>
              <w:t xml:space="preserve">Item </w:t>
            </w:r>
          </w:p>
        </w:tc>
        <w:tc>
          <w:tcPr>
            <w:tcW w:w="4563" w:type="dxa"/>
          </w:tcPr>
          <w:p w14:paraId="2062CB4F" w14:textId="26A5BD60" w:rsidR="00AA2C7F" w:rsidRPr="008A2B46" w:rsidRDefault="00AA2C7F">
            <w:pPr>
              <w:rPr>
                <w:b/>
                <w:bCs/>
              </w:rPr>
            </w:pPr>
            <w:r w:rsidRPr="008A2B46">
              <w:rPr>
                <w:b/>
                <w:bCs/>
              </w:rPr>
              <w:t>Descrição / Empresa vencedora</w:t>
            </w:r>
          </w:p>
        </w:tc>
        <w:tc>
          <w:tcPr>
            <w:tcW w:w="2126" w:type="dxa"/>
          </w:tcPr>
          <w:p w14:paraId="091E504C" w14:textId="256E3A2C" w:rsidR="00AA2C7F" w:rsidRPr="008A2B46" w:rsidRDefault="00AA2C7F">
            <w:r w:rsidRPr="008A2B46">
              <w:t>Marca / modelo</w:t>
            </w:r>
          </w:p>
        </w:tc>
        <w:tc>
          <w:tcPr>
            <w:tcW w:w="1134" w:type="dxa"/>
          </w:tcPr>
          <w:p w14:paraId="31F50D0E" w14:textId="15C3C1BE" w:rsidR="00AA2C7F" w:rsidRPr="002A4474" w:rsidRDefault="00AA2C7F" w:rsidP="00C74F2F">
            <w:pPr>
              <w:jc w:val="center"/>
              <w:rPr>
                <w:b/>
                <w:bCs/>
              </w:rPr>
            </w:pPr>
            <w:r w:rsidRPr="002A4474">
              <w:rPr>
                <w:b/>
                <w:bCs/>
              </w:rPr>
              <w:t xml:space="preserve">Empresa </w:t>
            </w:r>
          </w:p>
        </w:tc>
        <w:tc>
          <w:tcPr>
            <w:tcW w:w="1134" w:type="dxa"/>
          </w:tcPr>
          <w:p w14:paraId="6AFB28BB" w14:textId="54FABB6C" w:rsidR="00AA2C7F" w:rsidRPr="00691336" w:rsidRDefault="00AA2C7F" w:rsidP="00C74F2F">
            <w:pPr>
              <w:jc w:val="center"/>
              <w:rPr>
                <w:b/>
                <w:bCs/>
              </w:rPr>
            </w:pPr>
            <w:r w:rsidRPr="00691336">
              <w:rPr>
                <w:b/>
                <w:bCs/>
              </w:rPr>
              <w:t>atende</w:t>
            </w:r>
          </w:p>
        </w:tc>
        <w:tc>
          <w:tcPr>
            <w:tcW w:w="5812" w:type="dxa"/>
          </w:tcPr>
          <w:p w14:paraId="405685D2" w14:textId="45E4F634" w:rsidR="00AA2C7F" w:rsidRPr="008A2B46" w:rsidRDefault="00AA2C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Nome da Licitante - Observações </w:t>
            </w:r>
          </w:p>
        </w:tc>
      </w:tr>
      <w:tr w:rsidR="00AA2C7F" w:rsidRPr="008A2B46" w14:paraId="779AA8CF" w14:textId="77777777" w:rsidTr="002A4474">
        <w:tc>
          <w:tcPr>
            <w:tcW w:w="677" w:type="dxa"/>
          </w:tcPr>
          <w:p w14:paraId="2B4F137E" w14:textId="4F2F9432" w:rsidR="00AA2C7F" w:rsidRPr="008A2B46" w:rsidRDefault="00AA2C7F" w:rsidP="00E54E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63" w:type="dxa"/>
            <w:vAlign w:val="bottom"/>
          </w:tcPr>
          <w:p w14:paraId="005BF70B" w14:textId="77777777" w:rsidR="00AA2C7F" w:rsidRDefault="00AA2C7F" w:rsidP="00E54E66">
            <w:pPr>
              <w:rPr>
                <w:rFonts w:ascii="Calibri Light" w:hAnsi="Calibri Light" w:cs="Calibri Light"/>
                <w:sz w:val="24"/>
                <w:szCs w:val="24"/>
              </w:rPr>
            </w:pPr>
            <w:r w:rsidRPr="00AD187F">
              <w:rPr>
                <w:rFonts w:ascii="Calibri Light" w:hAnsi="Calibri Light" w:cs="Calibri Light"/>
                <w:sz w:val="24"/>
                <w:szCs w:val="24"/>
              </w:rPr>
              <w:t>Pneu radial novo 265/70 R16, 112S, A/T (</w:t>
            </w:r>
            <w:proofErr w:type="spellStart"/>
            <w:r w:rsidRPr="00AD187F">
              <w:rPr>
                <w:rFonts w:ascii="Calibri Light" w:hAnsi="Calibri Light" w:cs="Calibri Light"/>
                <w:sz w:val="24"/>
                <w:szCs w:val="24"/>
              </w:rPr>
              <w:t>All</w:t>
            </w:r>
            <w:proofErr w:type="spellEnd"/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proofErr w:type="spellStart"/>
            <w:r w:rsidRPr="00AD187F">
              <w:rPr>
                <w:rFonts w:ascii="Calibri Light" w:hAnsi="Calibri Light" w:cs="Calibri Light"/>
                <w:sz w:val="24"/>
                <w:szCs w:val="24"/>
              </w:rPr>
              <w:t>Terrain</w:t>
            </w:r>
            <w:proofErr w:type="spellEnd"/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 - Uso misto - 50% Off-Road &amp; 50% </w:t>
            </w:r>
            <w:proofErr w:type="spellStart"/>
            <w:r w:rsidRPr="00AD187F">
              <w:rPr>
                <w:rFonts w:ascii="Calibri Light" w:hAnsi="Calibri Light" w:cs="Calibri Light"/>
                <w:sz w:val="24"/>
                <w:szCs w:val="24"/>
              </w:rPr>
              <w:t>On</w:t>
            </w:r>
            <w:proofErr w:type="spellEnd"/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-Road, desenvolvido para uso urbano ou fora de estrada). </w:t>
            </w:r>
            <w:r w:rsidRPr="00AD187F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Aprovado pelo INMETRO,</w:t>
            </w:r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D187F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possuir</w:t>
            </w:r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 </w:t>
            </w:r>
            <w:r w:rsidRPr="00AD187F">
              <w:rPr>
                <w:rFonts w:ascii="Calibri Light" w:hAnsi="Calibri Light" w:cs="Calibri Light"/>
                <w:b/>
                <w:bCs/>
                <w:sz w:val="24"/>
                <w:szCs w:val="24"/>
              </w:rPr>
              <w:t>Selo de eficiência</w:t>
            </w:r>
            <w:r w:rsidRPr="00AD187F">
              <w:rPr>
                <w:rFonts w:ascii="Calibri Light" w:hAnsi="Calibri Light" w:cs="Calibri Light"/>
                <w:sz w:val="24"/>
                <w:szCs w:val="24"/>
              </w:rPr>
              <w:t xml:space="preserve"> energética de </w:t>
            </w:r>
            <w:r w:rsidRPr="00015E66">
              <w:rPr>
                <w:rFonts w:ascii="Calibri Light" w:hAnsi="Calibri Light" w:cs="Calibri Light"/>
                <w:sz w:val="24"/>
                <w:szCs w:val="24"/>
                <w:highlight w:val="yellow"/>
              </w:rPr>
              <w:t>resistência ao rolamento C</w:t>
            </w:r>
            <w:r w:rsidRPr="00AD187F">
              <w:rPr>
                <w:rFonts w:ascii="Calibri Light" w:hAnsi="Calibri Light" w:cs="Calibri Light"/>
                <w:sz w:val="24"/>
                <w:szCs w:val="24"/>
              </w:rPr>
              <w:t>, Selo de eficiência em aderência em pista molhada C. Aplicação: Mitsubishi L200 Triton GLS 2.4.</w:t>
            </w:r>
          </w:p>
          <w:p w14:paraId="13AB93C8" w14:textId="5683145B" w:rsidR="00AA2C7F" w:rsidRPr="008A2B46" w:rsidRDefault="00AA2C7F" w:rsidP="00E54E66">
            <w:pPr>
              <w:rPr>
                <w:b/>
                <w:bCs/>
              </w:rPr>
            </w:pPr>
          </w:p>
        </w:tc>
        <w:tc>
          <w:tcPr>
            <w:tcW w:w="2126" w:type="dxa"/>
          </w:tcPr>
          <w:p w14:paraId="238C78EF" w14:textId="77777777" w:rsidR="00AA2C7F" w:rsidRDefault="00AA2C7F" w:rsidP="00E54E66">
            <w:r>
              <w:t xml:space="preserve">Goodyear Wrangler </w:t>
            </w:r>
            <w:proofErr w:type="spellStart"/>
            <w:r>
              <w:t>Work</w:t>
            </w:r>
            <w:proofErr w:type="spellEnd"/>
            <w:r>
              <w:t xml:space="preserve"> Horse </w:t>
            </w:r>
          </w:p>
          <w:p w14:paraId="38510C50" w14:textId="0907DBF1" w:rsidR="00AA2C7F" w:rsidRPr="008A2B46" w:rsidRDefault="00AA2C7F" w:rsidP="00E54E66"/>
        </w:tc>
        <w:tc>
          <w:tcPr>
            <w:tcW w:w="1134" w:type="dxa"/>
          </w:tcPr>
          <w:p w14:paraId="7C822C2D" w14:textId="130F1608" w:rsidR="00AA2C7F" w:rsidRPr="002A4474" w:rsidRDefault="00AA2C7F" w:rsidP="00E54E66">
            <w:pPr>
              <w:jc w:val="center"/>
              <w:rPr>
                <w:b/>
                <w:bCs/>
              </w:rPr>
            </w:pPr>
            <w:r w:rsidRPr="002A4474">
              <w:rPr>
                <w:b/>
                <w:bCs/>
              </w:rPr>
              <w:t>FIRENZE</w:t>
            </w:r>
          </w:p>
        </w:tc>
        <w:tc>
          <w:tcPr>
            <w:tcW w:w="1134" w:type="dxa"/>
          </w:tcPr>
          <w:p w14:paraId="7FB456EE" w14:textId="3240C1BD" w:rsidR="00AA2C7F" w:rsidRPr="00691336" w:rsidRDefault="00983A16" w:rsidP="00E54E66">
            <w:pPr>
              <w:jc w:val="center"/>
              <w:rPr>
                <w:b/>
                <w:bCs/>
              </w:rPr>
            </w:pPr>
            <w:r w:rsidRPr="00691336">
              <w:rPr>
                <w:b/>
                <w:bCs/>
                <w:color w:val="C00000"/>
              </w:rPr>
              <w:t>NÃO</w:t>
            </w:r>
            <w:r w:rsidR="00AA2C7F" w:rsidRPr="00691336">
              <w:rPr>
                <w:b/>
                <w:bCs/>
              </w:rPr>
              <w:t xml:space="preserve"> </w:t>
            </w:r>
          </w:p>
          <w:p w14:paraId="494D7AAC" w14:textId="77777777" w:rsidR="00AA2C7F" w:rsidRPr="00691336" w:rsidRDefault="00AA2C7F" w:rsidP="00E54E66">
            <w:pPr>
              <w:jc w:val="center"/>
              <w:rPr>
                <w:b/>
                <w:bCs/>
              </w:rPr>
            </w:pPr>
          </w:p>
          <w:p w14:paraId="7DEA27BD" w14:textId="77777777" w:rsidR="00AA2C7F" w:rsidRPr="00691336" w:rsidRDefault="00AA2C7F" w:rsidP="00E54E66">
            <w:pPr>
              <w:jc w:val="center"/>
              <w:rPr>
                <w:b/>
                <w:bCs/>
              </w:rPr>
            </w:pPr>
          </w:p>
          <w:p w14:paraId="701A37CA" w14:textId="77777777" w:rsidR="00AA2C7F" w:rsidRPr="00691336" w:rsidRDefault="00AA2C7F" w:rsidP="00E54E66">
            <w:pPr>
              <w:jc w:val="center"/>
              <w:rPr>
                <w:b/>
                <w:bCs/>
              </w:rPr>
            </w:pPr>
          </w:p>
          <w:p w14:paraId="4E692AE4" w14:textId="77777777" w:rsidR="00AA2C7F" w:rsidRPr="00691336" w:rsidRDefault="00AA2C7F" w:rsidP="00E54E66">
            <w:pPr>
              <w:jc w:val="center"/>
              <w:rPr>
                <w:b/>
                <w:bCs/>
              </w:rPr>
            </w:pPr>
          </w:p>
          <w:p w14:paraId="18523CCB" w14:textId="414425D7" w:rsidR="00AA2C7F" w:rsidRPr="00691336" w:rsidRDefault="00AA2C7F" w:rsidP="00E54E66">
            <w:pPr>
              <w:jc w:val="center"/>
              <w:rPr>
                <w:b/>
                <w:bCs/>
              </w:rPr>
            </w:pPr>
          </w:p>
        </w:tc>
        <w:tc>
          <w:tcPr>
            <w:tcW w:w="5812" w:type="dxa"/>
          </w:tcPr>
          <w:p w14:paraId="092649A6" w14:textId="77777777" w:rsidR="00AA2C7F" w:rsidRDefault="00AA2C7F" w:rsidP="00E54E66">
            <w:pPr>
              <w:rPr>
                <w:color w:val="EE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</w:p>
          <w:p w14:paraId="1AE59042" w14:textId="77777777" w:rsidR="00971B86" w:rsidRDefault="00971B86" w:rsidP="00E54E66">
            <w:pPr>
              <w:rPr>
                <w:color w:val="EE0000"/>
                <w:sz w:val="20"/>
                <w:szCs w:val="20"/>
              </w:rPr>
            </w:pPr>
          </w:p>
          <w:p w14:paraId="59EE74E9" w14:textId="1F71D1D9" w:rsidR="00971B86" w:rsidRPr="00971B86" w:rsidRDefault="00971B86" w:rsidP="00E54E6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Conferência na internet:</w:t>
            </w:r>
          </w:p>
          <w:p w14:paraId="25F30885" w14:textId="06647F2E" w:rsidR="00971B86" w:rsidRPr="00971B86" w:rsidRDefault="00971B86" w:rsidP="00971B86">
            <w:pPr>
              <w:rPr>
                <w:sz w:val="20"/>
                <w:szCs w:val="20"/>
              </w:rPr>
            </w:pPr>
            <w:r w:rsidRPr="00971B86">
              <w:rPr>
                <w:sz w:val="16"/>
                <w:szCs w:val="16"/>
              </w:rPr>
              <w:t>https://www.acheipneus.com.br/pneu-265-70r16-goodyear-wrangler-workhorse-at-112t-p1001244?gad_source=1&amp;gad_campaignid=21404088171&amp;gclid=CjwKCAjw4efDBhATEiwAaDBpbr_nnxRIvwyZjUKvNAN831kr38a-dOvgyvwuD2LrZJr9fQBITysNfRoCbBoQAvD_BwE</w:t>
            </w:r>
          </w:p>
        </w:tc>
      </w:tr>
      <w:tr w:rsidR="00CE55C1" w:rsidRPr="008A2B46" w14:paraId="74018116" w14:textId="77777777" w:rsidTr="002A4474">
        <w:tc>
          <w:tcPr>
            <w:tcW w:w="677" w:type="dxa"/>
          </w:tcPr>
          <w:p w14:paraId="4E1F0211" w14:textId="77777777" w:rsidR="00CE55C1" w:rsidRDefault="00CE55C1" w:rsidP="00E54E66">
            <w:pPr>
              <w:jc w:val="center"/>
              <w:rPr>
                <w:b/>
                <w:bCs/>
              </w:rPr>
            </w:pPr>
          </w:p>
        </w:tc>
        <w:tc>
          <w:tcPr>
            <w:tcW w:w="4563" w:type="dxa"/>
            <w:vAlign w:val="bottom"/>
          </w:tcPr>
          <w:p w14:paraId="169F1DEB" w14:textId="77777777" w:rsidR="00CE55C1" w:rsidRPr="00AD187F" w:rsidRDefault="00CE55C1" w:rsidP="00E54E6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14B8EBE" w14:textId="223EB23D" w:rsidR="00CE55C1" w:rsidRDefault="00CE55C1" w:rsidP="00E54E66">
            <w:r>
              <w:t xml:space="preserve">SUNSET </w:t>
            </w:r>
            <w:r w:rsidRPr="00CE55C1">
              <w:t>VENTTURA AT</w:t>
            </w:r>
          </w:p>
        </w:tc>
        <w:tc>
          <w:tcPr>
            <w:tcW w:w="1134" w:type="dxa"/>
          </w:tcPr>
          <w:p w14:paraId="7AB00F13" w14:textId="26C4D9F1" w:rsidR="00CE55C1" w:rsidRPr="002A4474" w:rsidRDefault="00CE55C1" w:rsidP="00E54E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GAMA</w:t>
            </w:r>
          </w:p>
        </w:tc>
        <w:tc>
          <w:tcPr>
            <w:tcW w:w="1134" w:type="dxa"/>
          </w:tcPr>
          <w:p w14:paraId="4F3F3613" w14:textId="00804B61" w:rsidR="00CE55C1" w:rsidRPr="00691336" w:rsidRDefault="00A80227" w:rsidP="00E54E66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NÃO</w:t>
            </w:r>
          </w:p>
        </w:tc>
        <w:tc>
          <w:tcPr>
            <w:tcW w:w="5812" w:type="dxa"/>
          </w:tcPr>
          <w:p w14:paraId="3F4CF194" w14:textId="77777777" w:rsidR="00CE55C1" w:rsidRDefault="00A80227" w:rsidP="00E54E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Conferência na internet:</w:t>
            </w:r>
          </w:p>
          <w:p w14:paraId="4EC2DA56" w14:textId="77777777" w:rsidR="00A80227" w:rsidRDefault="00A80227" w:rsidP="00E54E66">
            <w:pPr>
              <w:rPr>
                <w:color w:val="EE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</w:p>
          <w:p w14:paraId="470A5F94" w14:textId="49CF26BE" w:rsidR="00971B86" w:rsidRPr="00971B86" w:rsidRDefault="00971B86" w:rsidP="00E54E6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https://www.atacadaopneus.com.br/pneu-aro-16-sunset-tire-265-75r16-116s-all-terrain-t-a-letra-branca-p3063?utm_source=google&amp;utm_medium=cpc&amp;utm_campaign=pmax-sul&amp;gad_source=1&amp;gad_campaignid=19781507271&amp;gclid=CjwKCAjw4efDBhATEiwAaDBpbuRB2hke3nqGi6IPxP24M4pVOhWcardv47Zinmycvcl7zYRy6gmrqRoCIaEQAvD_Bw</w:t>
            </w:r>
          </w:p>
        </w:tc>
      </w:tr>
      <w:tr w:rsidR="009800C2" w:rsidRPr="008A2B46" w14:paraId="57FA7B02" w14:textId="77777777" w:rsidTr="002A4474">
        <w:tc>
          <w:tcPr>
            <w:tcW w:w="677" w:type="dxa"/>
          </w:tcPr>
          <w:p w14:paraId="3C29CAFA" w14:textId="77777777" w:rsidR="009800C2" w:rsidRDefault="009800C2" w:rsidP="009800C2">
            <w:pPr>
              <w:jc w:val="center"/>
              <w:rPr>
                <w:b/>
                <w:bCs/>
              </w:rPr>
            </w:pPr>
          </w:p>
        </w:tc>
        <w:tc>
          <w:tcPr>
            <w:tcW w:w="4563" w:type="dxa"/>
            <w:vAlign w:val="bottom"/>
          </w:tcPr>
          <w:p w14:paraId="2A5CA09A" w14:textId="77777777" w:rsidR="009800C2" w:rsidRPr="00AD187F" w:rsidRDefault="009800C2" w:rsidP="009800C2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7580C03" w14:textId="77777777" w:rsidR="009800C2" w:rsidRPr="00CE55C1" w:rsidRDefault="009800C2" w:rsidP="009800C2">
            <w:pPr>
              <w:rPr>
                <w:sz w:val="20"/>
                <w:szCs w:val="20"/>
              </w:rPr>
            </w:pPr>
            <w:r w:rsidRPr="00CE55C1">
              <w:rPr>
                <w:sz w:val="20"/>
                <w:szCs w:val="20"/>
              </w:rPr>
              <w:t>WRANGLER</w:t>
            </w:r>
          </w:p>
          <w:p w14:paraId="07D1C734" w14:textId="77777777" w:rsidR="009800C2" w:rsidRPr="00CE55C1" w:rsidRDefault="009800C2" w:rsidP="009800C2">
            <w:pPr>
              <w:rPr>
                <w:sz w:val="20"/>
                <w:szCs w:val="20"/>
              </w:rPr>
            </w:pPr>
            <w:r w:rsidRPr="00CE55C1">
              <w:rPr>
                <w:sz w:val="20"/>
                <w:szCs w:val="20"/>
              </w:rPr>
              <w:t>WORKHORSE AT 112T</w:t>
            </w:r>
          </w:p>
          <w:p w14:paraId="3E8A0E3C" w14:textId="15D3CFF7" w:rsidR="009800C2" w:rsidRDefault="009800C2" w:rsidP="009800C2">
            <w:r w:rsidRPr="00CE55C1">
              <w:rPr>
                <w:sz w:val="20"/>
                <w:szCs w:val="20"/>
              </w:rPr>
              <w:t>SL</w:t>
            </w:r>
          </w:p>
        </w:tc>
        <w:tc>
          <w:tcPr>
            <w:tcW w:w="1134" w:type="dxa"/>
          </w:tcPr>
          <w:p w14:paraId="5150E8EA" w14:textId="7D7EFEDC" w:rsidR="009800C2" w:rsidRPr="002A4474" w:rsidRDefault="009800C2" w:rsidP="009800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LUDA</w:t>
            </w:r>
          </w:p>
        </w:tc>
        <w:tc>
          <w:tcPr>
            <w:tcW w:w="1134" w:type="dxa"/>
          </w:tcPr>
          <w:p w14:paraId="1DFA61EA" w14:textId="0D6BD71C" w:rsidR="009800C2" w:rsidRPr="00691336" w:rsidRDefault="009800C2" w:rsidP="009800C2">
            <w:pPr>
              <w:jc w:val="center"/>
              <w:rPr>
                <w:b/>
                <w:bCs/>
              </w:rPr>
            </w:pPr>
            <w:r w:rsidRPr="00691336">
              <w:rPr>
                <w:b/>
                <w:bCs/>
                <w:color w:val="C00000"/>
              </w:rPr>
              <w:t>NÃO</w:t>
            </w:r>
            <w:r w:rsidRPr="00691336">
              <w:rPr>
                <w:b/>
                <w:bCs/>
              </w:rPr>
              <w:t xml:space="preserve"> </w:t>
            </w:r>
          </w:p>
          <w:p w14:paraId="298B0A40" w14:textId="77777777" w:rsidR="009800C2" w:rsidRPr="00691336" w:rsidRDefault="009800C2" w:rsidP="009800C2">
            <w:pPr>
              <w:jc w:val="center"/>
              <w:rPr>
                <w:b/>
                <w:bCs/>
              </w:rPr>
            </w:pPr>
          </w:p>
          <w:p w14:paraId="28044009" w14:textId="77777777" w:rsidR="009800C2" w:rsidRPr="00691336" w:rsidRDefault="009800C2" w:rsidP="009800C2">
            <w:pPr>
              <w:jc w:val="center"/>
              <w:rPr>
                <w:b/>
                <w:bCs/>
                <w:color w:val="C00000"/>
              </w:rPr>
            </w:pPr>
          </w:p>
        </w:tc>
        <w:tc>
          <w:tcPr>
            <w:tcW w:w="5812" w:type="dxa"/>
          </w:tcPr>
          <w:p w14:paraId="4F08ADA8" w14:textId="77777777" w:rsidR="009800C2" w:rsidRDefault="009800C2" w:rsidP="009800C2">
            <w:pPr>
              <w:rPr>
                <w:color w:val="EE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</w:p>
          <w:p w14:paraId="1AFADADA" w14:textId="77777777" w:rsidR="00971B86" w:rsidRPr="00971B86" w:rsidRDefault="00971B86" w:rsidP="00971B8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Conferência na internet:</w:t>
            </w:r>
          </w:p>
          <w:p w14:paraId="461969BE" w14:textId="77CDD55E" w:rsidR="00971B86" w:rsidRDefault="00971B86" w:rsidP="00971B86">
            <w:pPr>
              <w:rPr>
                <w:sz w:val="20"/>
                <w:szCs w:val="20"/>
              </w:rPr>
            </w:pPr>
            <w:r w:rsidRPr="00971B86">
              <w:rPr>
                <w:sz w:val="16"/>
                <w:szCs w:val="16"/>
              </w:rPr>
              <w:t>https://www.acheipneus.com.br/pneu-265-70r16-goodyear-wrangler-workhorse-at-112t-p1001244?gad_source=1&amp;gad_campaignid=21404088171&amp;gclid=CjwKCAjw4efDBhATEiwAaDBpbr_nnxRIvwyZjUKvNAN831kr38a-dOvgyvwuD2LrZJr9fQBITysNfRoCbBoQAvD_BwE</w:t>
            </w:r>
            <w:r>
              <w:rPr>
                <w:sz w:val="20"/>
                <w:szCs w:val="20"/>
              </w:rPr>
              <w:tab/>
            </w:r>
          </w:p>
        </w:tc>
      </w:tr>
      <w:tr w:rsidR="00CE55C1" w:rsidRPr="008A2B46" w14:paraId="4B9E9190" w14:textId="77777777" w:rsidTr="002A4474">
        <w:tc>
          <w:tcPr>
            <w:tcW w:w="677" w:type="dxa"/>
          </w:tcPr>
          <w:p w14:paraId="0A96B22A" w14:textId="77777777" w:rsidR="00CE55C1" w:rsidRDefault="00CE55C1" w:rsidP="00E54E66">
            <w:pPr>
              <w:jc w:val="center"/>
              <w:rPr>
                <w:b/>
                <w:bCs/>
              </w:rPr>
            </w:pPr>
          </w:p>
        </w:tc>
        <w:tc>
          <w:tcPr>
            <w:tcW w:w="4563" w:type="dxa"/>
            <w:vAlign w:val="bottom"/>
          </w:tcPr>
          <w:p w14:paraId="523DBAA4" w14:textId="77777777" w:rsidR="00CE55C1" w:rsidRPr="00AD187F" w:rsidRDefault="00CE55C1" w:rsidP="00E54E6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52E0710" w14:textId="1849136B" w:rsidR="00CE55C1" w:rsidRDefault="00CE55C1" w:rsidP="00CE55C1">
            <w:r>
              <w:t xml:space="preserve">CONTINENTAL </w:t>
            </w:r>
            <w:r w:rsidRPr="00CE55C1">
              <w:t>CROSSCONTACT ATR</w:t>
            </w:r>
          </w:p>
        </w:tc>
        <w:tc>
          <w:tcPr>
            <w:tcW w:w="1134" w:type="dxa"/>
          </w:tcPr>
          <w:p w14:paraId="71D1B059" w14:textId="0EADD2E8" w:rsidR="00CE55C1" w:rsidRPr="002A4474" w:rsidRDefault="00CE55C1" w:rsidP="00E54E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LERMEN</w:t>
            </w:r>
          </w:p>
        </w:tc>
        <w:tc>
          <w:tcPr>
            <w:tcW w:w="1134" w:type="dxa"/>
          </w:tcPr>
          <w:p w14:paraId="146747BC" w14:textId="29ABC35D" w:rsidR="00CE55C1" w:rsidRPr="00691336" w:rsidRDefault="00971B86" w:rsidP="00E54E66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NÃO</w:t>
            </w:r>
          </w:p>
        </w:tc>
        <w:tc>
          <w:tcPr>
            <w:tcW w:w="5812" w:type="dxa"/>
          </w:tcPr>
          <w:p w14:paraId="6853A560" w14:textId="7D0019D9" w:rsidR="00CE55C1" w:rsidRDefault="00971B86" w:rsidP="00E54E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</w:p>
          <w:p w14:paraId="5937C572" w14:textId="54E9B09A" w:rsidR="00971B86" w:rsidRPr="00971B86" w:rsidRDefault="00971B86" w:rsidP="00E54E6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https://www.atacadaopneus.com.br/pneu-aro-16-continental-265-70r16-112h-crosscontact-atr-</w:t>
            </w:r>
            <w:r w:rsidRPr="00971B86">
              <w:rPr>
                <w:sz w:val="16"/>
                <w:szCs w:val="16"/>
              </w:rPr>
              <w:lastRenderedPageBreak/>
              <w:t>p2808?utm_source=google&amp;utm_medium=cpc&amp;utm_campaign=pmax-sul&amp;gad_source=1&amp;gad_campaignid=19781507271&amp;gclid=CjwKCAjw4efDBhATEiwAaDBpbmBRM7jrum7pcT6eSUCbQ9upyvAantIHakmzqbjmcyxFZUHkqUenlhoC1bwQAvD_BwE</w:t>
            </w:r>
          </w:p>
        </w:tc>
      </w:tr>
      <w:tr w:rsidR="00CE55C1" w:rsidRPr="008A2B46" w14:paraId="335BFFF8" w14:textId="77777777" w:rsidTr="002A4474">
        <w:tc>
          <w:tcPr>
            <w:tcW w:w="677" w:type="dxa"/>
          </w:tcPr>
          <w:p w14:paraId="1077FCB9" w14:textId="77777777" w:rsidR="00CE55C1" w:rsidRDefault="00CE55C1" w:rsidP="00E54E66">
            <w:pPr>
              <w:jc w:val="center"/>
              <w:rPr>
                <w:b/>
                <w:bCs/>
              </w:rPr>
            </w:pPr>
          </w:p>
        </w:tc>
        <w:tc>
          <w:tcPr>
            <w:tcW w:w="4563" w:type="dxa"/>
            <w:vAlign w:val="bottom"/>
          </w:tcPr>
          <w:p w14:paraId="6626F9A8" w14:textId="77777777" w:rsidR="00CE55C1" w:rsidRPr="00AD187F" w:rsidRDefault="00CE55C1" w:rsidP="00E54E6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0448192" w14:textId="158A8F50" w:rsidR="00CE55C1" w:rsidRDefault="00CE55C1" w:rsidP="00E54E66">
            <w:r>
              <w:t xml:space="preserve">XRI </w:t>
            </w:r>
            <w:r w:rsidRPr="00CE55C1">
              <w:t>BRUTUS AT</w:t>
            </w:r>
          </w:p>
        </w:tc>
        <w:tc>
          <w:tcPr>
            <w:tcW w:w="1134" w:type="dxa"/>
          </w:tcPr>
          <w:p w14:paraId="5F2B61DA" w14:textId="125081BA" w:rsidR="00CE55C1" w:rsidRPr="002A4474" w:rsidRDefault="00CE55C1" w:rsidP="00E54E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MM</w:t>
            </w:r>
          </w:p>
        </w:tc>
        <w:tc>
          <w:tcPr>
            <w:tcW w:w="1134" w:type="dxa"/>
          </w:tcPr>
          <w:p w14:paraId="1E55E1A8" w14:textId="1B8DA8D2" w:rsidR="00CE55C1" w:rsidRPr="00691336" w:rsidRDefault="00971B86" w:rsidP="00E54E66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NÃO</w:t>
            </w:r>
          </w:p>
        </w:tc>
        <w:tc>
          <w:tcPr>
            <w:tcW w:w="5812" w:type="dxa"/>
          </w:tcPr>
          <w:p w14:paraId="3C090D31" w14:textId="77777777" w:rsidR="00CE55C1" w:rsidRDefault="00971B86" w:rsidP="00971B86">
            <w:pPr>
              <w:rPr>
                <w:color w:val="EE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  <w:r>
              <w:rPr>
                <w:color w:val="EE0000"/>
                <w:sz w:val="20"/>
                <w:szCs w:val="20"/>
              </w:rPr>
              <w:t>.</w:t>
            </w:r>
          </w:p>
          <w:p w14:paraId="5FBEBCC0" w14:textId="75026C6C" w:rsidR="00971B86" w:rsidRPr="00971B86" w:rsidRDefault="00971B86" w:rsidP="00971B8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https://xbri.com.br/pneu/pneu-lt265-70r16-10-lonas-121-118s-brutus-ta-xbri?gad_source=1&amp;gad_campaignid=20089547906&amp;gclid=CjwKCAjw4efDBhATEiwAaDBpbv_ZXUG3V6fjhXT0IniaO_LpLguNPBC3lhJHnsHXKBURmUoMJIAzHRoCAX0QAvD_BwE</w:t>
            </w:r>
          </w:p>
        </w:tc>
      </w:tr>
      <w:tr w:rsidR="00CE55C1" w:rsidRPr="008A2B46" w14:paraId="09A44D6C" w14:textId="77777777" w:rsidTr="002A4474">
        <w:tc>
          <w:tcPr>
            <w:tcW w:w="677" w:type="dxa"/>
          </w:tcPr>
          <w:p w14:paraId="66A68862" w14:textId="77777777" w:rsidR="00CE55C1" w:rsidRDefault="00CE55C1" w:rsidP="00E54E66">
            <w:pPr>
              <w:jc w:val="center"/>
              <w:rPr>
                <w:b/>
                <w:bCs/>
              </w:rPr>
            </w:pPr>
          </w:p>
        </w:tc>
        <w:tc>
          <w:tcPr>
            <w:tcW w:w="4563" w:type="dxa"/>
            <w:vAlign w:val="bottom"/>
          </w:tcPr>
          <w:p w14:paraId="1DCB00E1" w14:textId="77777777" w:rsidR="00CE55C1" w:rsidRPr="00AD187F" w:rsidRDefault="00CE55C1" w:rsidP="00E54E66">
            <w:pPr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FED7316" w14:textId="120098F1" w:rsidR="00CE55C1" w:rsidRPr="00CE55C1" w:rsidRDefault="00CE55C1" w:rsidP="00E54E66">
            <w:r w:rsidRPr="00CE55C1">
              <w:t>XBRI BRUTUS TA</w:t>
            </w:r>
          </w:p>
        </w:tc>
        <w:tc>
          <w:tcPr>
            <w:tcW w:w="1134" w:type="dxa"/>
          </w:tcPr>
          <w:p w14:paraId="2364C113" w14:textId="3A20704E" w:rsidR="00CE55C1" w:rsidRPr="002A4474" w:rsidRDefault="00CE55C1" w:rsidP="00E54E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AUTOLUK</w:t>
            </w:r>
          </w:p>
        </w:tc>
        <w:tc>
          <w:tcPr>
            <w:tcW w:w="1134" w:type="dxa"/>
          </w:tcPr>
          <w:p w14:paraId="6B4FC493" w14:textId="58474C24" w:rsidR="00CE55C1" w:rsidRPr="00691336" w:rsidRDefault="00971B86" w:rsidP="00E54E66">
            <w:pPr>
              <w:jc w:val="center"/>
              <w:rPr>
                <w:b/>
                <w:bCs/>
                <w:color w:val="C00000"/>
              </w:rPr>
            </w:pPr>
            <w:r>
              <w:rPr>
                <w:b/>
                <w:bCs/>
                <w:color w:val="C00000"/>
              </w:rPr>
              <w:t>NÃO</w:t>
            </w:r>
          </w:p>
        </w:tc>
        <w:tc>
          <w:tcPr>
            <w:tcW w:w="5812" w:type="dxa"/>
          </w:tcPr>
          <w:p w14:paraId="023868C6" w14:textId="77777777" w:rsidR="00CE55C1" w:rsidRDefault="00971B86" w:rsidP="00971B86">
            <w:pPr>
              <w:rPr>
                <w:color w:val="EE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 pneu ofertado não atende a especificação do INMETRO no quesito de eficiência energética de </w:t>
            </w:r>
            <w:r w:rsidRPr="00B9070B">
              <w:rPr>
                <w:sz w:val="20"/>
                <w:szCs w:val="20"/>
              </w:rPr>
              <w:t xml:space="preserve">Resistência ao Rolamento, </w:t>
            </w:r>
            <w:r>
              <w:rPr>
                <w:color w:val="EE0000"/>
                <w:sz w:val="20"/>
                <w:szCs w:val="20"/>
              </w:rPr>
              <w:t xml:space="preserve">pois ´possui </w:t>
            </w:r>
            <w:r w:rsidRPr="00015E66">
              <w:rPr>
                <w:color w:val="EE0000"/>
                <w:sz w:val="20"/>
                <w:szCs w:val="20"/>
                <w:highlight w:val="yellow"/>
              </w:rPr>
              <w:t>Classificação “E”</w:t>
            </w:r>
          </w:p>
          <w:p w14:paraId="6E3530F6" w14:textId="216AFD2E" w:rsidR="00971B86" w:rsidRPr="00971B86" w:rsidRDefault="00971B86" w:rsidP="00971B86">
            <w:pPr>
              <w:rPr>
                <w:sz w:val="16"/>
                <w:szCs w:val="16"/>
              </w:rPr>
            </w:pPr>
            <w:r w:rsidRPr="00971B86">
              <w:rPr>
                <w:sz w:val="16"/>
                <w:szCs w:val="16"/>
              </w:rPr>
              <w:t>https://xbri.com.br/pneu/pneu-lt265-70r16-10-lonas-121-118s-brutus-ta-xbri?gad_source=1&amp;gad_campaignid=20089547906&amp;gclid=CjwKCAjw4efDBhATEiwAaDBpbv_ZXUG3V6fjhXT0IniaO_LpLguNPBC3lhJHnsHXKBURmUoMJIAzHRoCAX0QAvD_BwE</w:t>
            </w:r>
          </w:p>
        </w:tc>
      </w:tr>
    </w:tbl>
    <w:p w14:paraId="13AD731A" w14:textId="77777777" w:rsidR="004B1B55" w:rsidRDefault="004B1B55" w:rsidP="00A805E6">
      <w:pPr>
        <w:spacing w:after="0" w:line="240" w:lineRule="auto"/>
        <w:rPr>
          <w:b/>
          <w:bCs/>
        </w:rPr>
      </w:pPr>
    </w:p>
    <w:p w14:paraId="301FB040" w14:textId="60964BAE" w:rsidR="00A805E6" w:rsidRDefault="004B1B55" w:rsidP="00A805E6">
      <w:pPr>
        <w:spacing w:after="0" w:line="240" w:lineRule="auto"/>
        <w:rPr>
          <w:b/>
          <w:bCs/>
        </w:rPr>
      </w:pPr>
      <w:r>
        <w:rPr>
          <w:b/>
          <w:bCs/>
        </w:rPr>
        <w:t>O</w:t>
      </w:r>
      <w:r w:rsidR="00A805E6" w:rsidRPr="0088770A">
        <w:rPr>
          <w:b/>
          <w:bCs/>
        </w:rPr>
        <w:t>bservações</w:t>
      </w:r>
      <w:r w:rsidR="00C74F2F">
        <w:rPr>
          <w:b/>
          <w:bCs/>
        </w:rPr>
        <w:t>:</w:t>
      </w:r>
    </w:p>
    <w:p w14:paraId="4BB7C9BD" w14:textId="3B4613EC" w:rsidR="00DA1E74" w:rsidRDefault="00E26D12" w:rsidP="0088770A">
      <w:pPr>
        <w:spacing w:after="0" w:line="240" w:lineRule="auto"/>
        <w:rPr>
          <w:color w:val="FF0000"/>
        </w:rPr>
      </w:pPr>
      <w:r>
        <w:rPr>
          <w:rFonts w:ascii="Calibri Light" w:hAnsi="Calibri Light" w:cs="Calibri Light"/>
          <w:b/>
          <w:sz w:val="24"/>
          <w:szCs w:val="24"/>
        </w:rPr>
        <w:t xml:space="preserve">Todos pneus “aprovados” deverão possuir </w:t>
      </w:r>
      <w:r w:rsidRPr="00AD187F">
        <w:rPr>
          <w:rFonts w:ascii="Calibri Light" w:hAnsi="Calibri Light" w:cs="Calibri Light"/>
          <w:b/>
          <w:sz w:val="24"/>
          <w:szCs w:val="24"/>
        </w:rPr>
        <w:t>Garantia mínima</w:t>
      </w:r>
      <w:r w:rsidRPr="00AD187F">
        <w:rPr>
          <w:rFonts w:ascii="Calibri Light" w:hAnsi="Calibri Light" w:cs="Calibri Light"/>
          <w:bCs/>
          <w:sz w:val="24"/>
          <w:szCs w:val="24"/>
        </w:rPr>
        <w:t xml:space="preserve"> de 05 (cinco) anos contra defeitos de fabricação, </w:t>
      </w:r>
      <w:r w:rsidRPr="00AD187F">
        <w:rPr>
          <w:rFonts w:ascii="Calibri Light" w:hAnsi="Calibri Light" w:cs="Calibri Light"/>
          <w:b/>
          <w:sz w:val="24"/>
          <w:szCs w:val="24"/>
        </w:rPr>
        <w:t>prazo de fabricação igual ou inferior a 6 meses no momento da entrega</w:t>
      </w:r>
    </w:p>
    <w:p w14:paraId="318233D3" w14:textId="77777777" w:rsidR="00DA1E74" w:rsidRPr="003708E9" w:rsidRDefault="00DA1E74" w:rsidP="0088770A">
      <w:pPr>
        <w:spacing w:after="0" w:line="240" w:lineRule="auto"/>
        <w:rPr>
          <w:color w:val="FF0000"/>
        </w:rPr>
      </w:pPr>
    </w:p>
    <w:p w14:paraId="5CD224AE" w14:textId="7AC2D79A" w:rsidR="00A805E6" w:rsidRPr="00A805E6" w:rsidRDefault="00A805E6" w:rsidP="00A805E6">
      <w:pPr>
        <w:spacing w:after="0" w:line="240" w:lineRule="auto"/>
      </w:pPr>
      <w:r w:rsidRPr="00A805E6">
        <w:t xml:space="preserve">Sinimbu, </w:t>
      </w:r>
      <w:r w:rsidR="00DA1E74">
        <w:t>18</w:t>
      </w:r>
      <w:r w:rsidRPr="00A805E6">
        <w:t xml:space="preserve"> de </w:t>
      </w:r>
      <w:r w:rsidR="00DA1E74">
        <w:t>julho</w:t>
      </w:r>
      <w:r w:rsidRPr="00A805E6">
        <w:t xml:space="preserve"> de 202</w:t>
      </w:r>
      <w:r w:rsidR="00DA1E74">
        <w:t>5</w:t>
      </w:r>
      <w:r w:rsidRPr="00A805E6">
        <w:t>.</w:t>
      </w:r>
    </w:p>
    <w:p w14:paraId="04D615CF" w14:textId="77777777" w:rsidR="00A805E6" w:rsidRPr="00A805E6" w:rsidRDefault="00A805E6" w:rsidP="00A805E6">
      <w:pPr>
        <w:spacing w:after="0" w:line="240" w:lineRule="auto"/>
      </w:pPr>
    </w:p>
    <w:p w14:paraId="240F5D93" w14:textId="77777777" w:rsidR="00A805E6" w:rsidRDefault="00A805E6" w:rsidP="00A805E6">
      <w:pPr>
        <w:spacing w:after="0" w:line="240" w:lineRule="auto"/>
      </w:pPr>
    </w:p>
    <w:p w14:paraId="6A0A2C93" w14:textId="77777777" w:rsidR="00ED51FE" w:rsidRPr="00A805E6" w:rsidRDefault="00ED51FE" w:rsidP="00A805E6">
      <w:pPr>
        <w:spacing w:after="0" w:line="240" w:lineRule="auto"/>
      </w:pPr>
    </w:p>
    <w:p w14:paraId="7C858CCB" w14:textId="77777777" w:rsidR="00A805E6" w:rsidRPr="00A805E6" w:rsidRDefault="00A805E6" w:rsidP="00A805E6">
      <w:pPr>
        <w:spacing w:after="0" w:line="240" w:lineRule="auto"/>
      </w:pPr>
    </w:p>
    <w:p w14:paraId="2A773106" w14:textId="58FFDFC8" w:rsidR="00A805E6" w:rsidRPr="00A805E6" w:rsidRDefault="00BE0B04" w:rsidP="00A805E6">
      <w:pPr>
        <w:spacing w:after="0" w:line="240" w:lineRule="auto"/>
      </w:pPr>
      <w:r>
        <w:t xml:space="preserve">    </w:t>
      </w:r>
      <w:r w:rsidR="00A805E6" w:rsidRPr="00A805E6">
        <w:t xml:space="preserve">Kurt Martin Jaeger </w:t>
      </w:r>
    </w:p>
    <w:p w14:paraId="39A06E99" w14:textId="77777777" w:rsidR="00A805E6" w:rsidRPr="00BE0B04" w:rsidRDefault="00A805E6" w:rsidP="00A805E6">
      <w:pPr>
        <w:spacing w:after="0" w:line="240" w:lineRule="auto"/>
        <w:rPr>
          <w:sz w:val="20"/>
          <w:szCs w:val="20"/>
        </w:rPr>
      </w:pPr>
      <w:r w:rsidRPr="00BE0B04">
        <w:rPr>
          <w:sz w:val="20"/>
          <w:szCs w:val="20"/>
        </w:rPr>
        <w:t xml:space="preserve">Ag. Adm. Aux., </w:t>
      </w:r>
      <w:proofErr w:type="spellStart"/>
      <w:r w:rsidRPr="00BE0B04">
        <w:rPr>
          <w:sz w:val="20"/>
          <w:szCs w:val="20"/>
        </w:rPr>
        <w:t>Matr</w:t>
      </w:r>
      <w:proofErr w:type="spellEnd"/>
      <w:r w:rsidRPr="00BE0B04">
        <w:rPr>
          <w:sz w:val="20"/>
          <w:szCs w:val="20"/>
        </w:rPr>
        <w:t>. 454/5</w:t>
      </w:r>
    </w:p>
    <w:p w14:paraId="1C302880" w14:textId="135EC74C" w:rsidR="00AD085A" w:rsidRPr="00BE0B04" w:rsidRDefault="00E26D12" w:rsidP="00BE0B0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A805E6" w:rsidRPr="00BE0B04">
        <w:rPr>
          <w:sz w:val="20"/>
          <w:szCs w:val="20"/>
        </w:rPr>
        <w:t>Município de sinimbu/RS</w:t>
      </w:r>
    </w:p>
    <w:sectPr w:rsidR="00AD085A" w:rsidRPr="00BE0B04" w:rsidSect="00436850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E3701" w14:textId="77777777" w:rsidR="001D0C14" w:rsidRDefault="001D0C14" w:rsidP="00B9483E">
      <w:pPr>
        <w:spacing w:after="0" w:line="240" w:lineRule="auto"/>
      </w:pPr>
      <w:r>
        <w:separator/>
      </w:r>
    </w:p>
  </w:endnote>
  <w:endnote w:type="continuationSeparator" w:id="0">
    <w:p w14:paraId="380EDB24" w14:textId="77777777" w:rsidR="001D0C14" w:rsidRDefault="001D0C14" w:rsidP="00B94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018360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8CAA413" w14:textId="3F419DAF" w:rsidR="00B9483E" w:rsidRDefault="00B9483E">
            <w:pPr>
              <w:pStyle w:val="Rodap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272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4272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2BB9380" w14:textId="77777777" w:rsidR="00B9483E" w:rsidRDefault="00B9483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E2A69" w14:textId="77777777" w:rsidR="001D0C14" w:rsidRDefault="001D0C14" w:rsidP="00B9483E">
      <w:pPr>
        <w:spacing w:after="0" w:line="240" w:lineRule="auto"/>
      </w:pPr>
      <w:r>
        <w:separator/>
      </w:r>
    </w:p>
  </w:footnote>
  <w:footnote w:type="continuationSeparator" w:id="0">
    <w:p w14:paraId="142BA9D8" w14:textId="77777777" w:rsidR="001D0C14" w:rsidRDefault="001D0C14" w:rsidP="00B948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80E"/>
    <w:rsid w:val="000148A0"/>
    <w:rsid w:val="00015E66"/>
    <w:rsid w:val="000230F7"/>
    <w:rsid w:val="00025EFF"/>
    <w:rsid w:val="0002741F"/>
    <w:rsid w:val="000322A1"/>
    <w:rsid w:val="00042AEF"/>
    <w:rsid w:val="0004777E"/>
    <w:rsid w:val="00056885"/>
    <w:rsid w:val="000608AB"/>
    <w:rsid w:val="000623D2"/>
    <w:rsid w:val="00064235"/>
    <w:rsid w:val="000647D0"/>
    <w:rsid w:val="00074DF5"/>
    <w:rsid w:val="00080054"/>
    <w:rsid w:val="00084E19"/>
    <w:rsid w:val="00087D40"/>
    <w:rsid w:val="000911E8"/>
    <w:rsid w:val="0009651A"/>
    <w:rsid w:val="000B5EDF"/>
    <w:rsid w:val="000D12A3"/>
    <w:rsid w:val="000E0881"/>
    <w:rsid w:val="000E158A"/>
    <w:rsid w:val="000F00ED"/>
    <w:rsid w:val="000F38DF"/>
    <w:rsid w:val="000F410B"/>
    <w:rsid w:val="001042B9"/>
    <w:rsid w:val="0012059E"/>
    <w:rsid w:val="0012554E"/>
    <w:rsid w:val="00127304"/>
    <w:rsid w:val="00127525"/>
    <w:rsid w:val="00127895"/>
    <w:rsid w:val="001369CC"/>
    <w:rsid w:val="0015354E"/>
    <w:rsid w:val="00157060"/>
    <w:rsid w:val="001645D0"/>
    <w:rsid w:val="0016477C"/>
    <w:rsid w:val="00170AEC"/>
    <w:rsid w:val="001C22A3"/>
    <w:rsid w:val="001C5C8A"/>
    <w:rsid w:val="001D0C14"/>
    <w:rsid w:val="001E61C7"/>
    <w:rsid w:val="001F292B"/>
    <w:rsid w:val="002058A6"/>
    <w:rsid w:val="00220D9A"/>
    <w:rsid w:val="00236ACC"/>
    <w:rsid w:val="00250131"/>
    <w:rsid w:val="0026054A"/>
    <w:rsid w:val="00261C7A"/>
    <w:rsid w:val="00264055"/>
    <w:rsid w:val="002737DE"/>
    <w:rsid w:val="002910FD"/>
    <w:rsid w:val="002A4474"/>
    <w:rsid w:val="002A678F"/>
    <w:rsid w:val="002A7AB8"/>
    <w:rsid w:val="002C1561"/>
    <w:rsid w:val="002E3515"/>
    <w:rsid w:val="002F720A"/>
    <w:rsid w:val="00304413"/>
    <w:rsid w:val="00313FF0"/>
    <w:rsid w:val="00315992"/>
    <w:rsid w:val="00322BD7"/>
    <w:rsid w:val="0033115D"/>
    <w:rsid w:val="00341BAC"/>
    <w:rsid w:val="003708E9"/>
    <w:rsid w:val="0039730C"/>
    <w:rsid w:val="003B0F8A"/>
    <w:rsid w:val="003C2CB9"/>
    <w:rsid w:val="003C587D"/>
    <w:rsid w:val="003E0B67"/>
    <w:rsid w:val="004142A4"/>
    <w:rsid w:val="00417E08"/>
    <w:rsid w:val="0043278E"/>
    <w:rsid w:val="00436850"/>
    <w:rsid w:val="00442728"/>
    <w:rsid w:val="00473264"/>
    <w:rsid w:val="00477B74"/>
    <w:rsid w:val="0048175C"/>
    <w:rsid w:val="00487A29"/>
    <w:rsid w:val="004917EB"/>
    <w:rsid w:val="004A67F8"/>
    <w:rsid w:val="004B1B55"/>
    <w:rsid w:val="004B354A"/>
    <w:rsid w:val="004C2A2C"/>
    <w:rsid w:val="004D7897"/>
    <w:rsid w:val="004E6492"/>
    <w:rsid w:val="005055A5"/>
    <w:rsid w:val="00506A6C"/>
    <w:rsid w:val="00513BDE"/>
    <w:rsid w:val="00513C2D"/>
    <w:rsid w:val="00522ACD"/>
    <w:rsid w:val="005258C3"/>
    <w:rsid w:val="00550B3C"/>
    <w:rsid w:val="005574DB"/>
    <w:rsid w:val="00563643"/>
    <w:rsid w:val="005916E9"/>
    <w:rsid w:val="005955B5"/>
    <w:rsid w:val="005A3837"/>
    <w:rsid w:val="005A7BC5"/>
    <w:rsid w:val="005B608F"/>
    <w:rsid w:val="005E0C5B"/>
    <w:rsid w:val="005F2219"/>
    <w:rsid w:val="005F57B1"/>
    <w:rsid w:val="006021A5"/>
    <w:rsid w:val="00613F8F"/>
    <w:rsid w:val="00620147"/>
    <w:rsid w:val="00624FC2"/>
    <w:rsid w:val="0062663E"/>
    <w:rsid w:val="00637F26"/>
    <w:rsid w:val="00656EBE"/>
    <w:rsid w:val="0066767F"/>
    <w:rsid w:val="00674EDA"/>
    <w:rsid w:val="00691336"/>
    <w:rsid w:val="00692BA1"/>
    <w:rsid w:val="00693990"/>
    <w:rsid w:val="00694682"/>
    <w:rsid w:val="00695857"/>
    <w:rsid w:val="006B01C4"/>
    <w:rsid w:val="006C0124"/>
    <w:rsid w:val="006C3A8E"/>
    <w:rsid w:val="006C66D1"/>
    <w:rsid w:val="006D2ACE"/>
    <w:rsid w:val="006E1072"/>
    <w:rsid w:val="006E29EF"/>
    <w:rsid w:val="006E40CE"/>
    <w:rsid w:val="006E446B"/>
    <w:rsid w:val="006E7631"/>
    <w:rsid w:val="006F6608"/>
    <w:rsid w:val="00714AB8"/>
    <w:rsid w:val="00715E0A"/>
    <w:rsid w:val="0072472E"/>
    <w:rsid w:val="00734D6D"/>
    <w:rsid w:val="0074147C"/>
    <w:rsid w:val="00741E9D"/>
    <w:rsid w:val="00742240"/>
    <w:rsid w:val="007530A0"/>
    <w:rsid w:val="00761FC0"/>
    <w:rsid w:val="0076786D"/>
    <w:rsid w:val="00776BAB"/>
    <w:rsid w:val="00781F25"/>
    <w:rsid w:val="00785844"/>
    <w:rsid w:val="00787E9A"/>
    <w:rsid w:val="00795AAC"/>
    <w:rsid w:val="007D0462"/>
    <w:rsid w:val="007E35F1"/>
    <w:rsid w:val="007F3B5C"/>
    <w:rsid w:val="007F4664"/>
    <w:rsid w:val="007F55B4"/>
    <w:rsid w:val="00806756"/>
    <w:rsid w:val="00814702"/>
    <w:rsid w:val="00820905"/>
    <w:rsid w:val="00830800"/>
    <w:rsid w:val="00837210"/>
    <w:rsid w:val="008402F5"/>
    <w:rsid w:val="00841CA3"/>
    <w:rsid w:val="008513B4"/>
    <w:rsid w:val="00866EC6"/>
    <w:rsid w:val="00872BD5"/>
    <w:rsid w:val="00874B78"/>
    <w:rsid w:val="0088770A"/>
    <w:rsid w:val="008A2101"/>
    <w:rsid w:val="008A2B46"/>
    <w:rsid w:val="008A4A69"/>
    <w:rsid w:val="008A780E"/>
    <w:rsid w:val="008C272D"/>
    <w:rsid w:val="008C321D"/>
    <w:rsid w:val="008F3930"/>
    <w:rsid w:val="00903E38"/>
    <w:rsid w:val="00904331"/>
    <w:rsid w:val="00951C8C"/>
    <w:rsid w:val="00962606"/>
    <w:rsid w:val="00970AF1"/>
    <w:rsid w:val="00971B86"/>
    <w:rsid w:val="0097307D"/>
    <w:rsid w:val="00974BFF"/>
    <w:rsid w:val="009800C2"/>
    <w:rsid w:val="00983A16"/>
    <w:rsid w:val="0099167C"/>
    <w:rsid w:val="009D4AF1"/>
    <w:rsid w:val="009D7C9E"/>
    <w:rsid w:val="009E1958"/>
    <w:rsid w:val="009E19E1"/>
    <w:rsid w:val="009E46DA"/>
    <w:rsid w:val="009F0CEC"/>
    <w:rsid w:val="009F7E9D"/>
    <w:rsid w:val="00A0050F"/>
    <w:rsid w:val="00A151E8"/>
    <w:rsid w:val="00A25BCB"/>
    <w:rsid w:val="00A320D6"/>
    <w:rsid w:val="00A469CB"/>
    <w:rsid w:val="00A5511C"/>
    <w:rsid w:val="00A5673C"/>
    <w:rsid w:val="00A622F6"/>
    <w:rsid w:val="00A80227"/>
    <w:rsid w:val="00A805E6"/>
    <w:rsid w:val="00A84650"/>
    <w:rsid w:val="00A91C30"/>
    <w:rsid w:val="00AA2C7F"/>
    <w:rsid w:val="00AD085A"/>
    <w:rsid w:val="00AD4D73"/>
    <w:rsid w:val="00AF4E4C"/>
    <w:rsid w:val="00B030AD"/>
    <w:rsid w:val="00B116A0"/>
    <w:rsid w:val="00B314A6"/>
    <w:rsid w:val="00B37E8E"/>
    <w:rsid w:val="00B53038"/>
    <w:rsid w:val="00B64AD0"/>
    <w:rsid w:val="00B86294"/>
    <w:rsid w:val="00B9070B"/>
    <w:rsid w:val="00B9483E"/>
    <w:rsid w:val="00BC44A2"/>
    <w:rsid w:val="00BE0B04"/>
    <w:rsid w:val="00BE6C8E"/>
    <w:rsid w:val="00BE788A"/>
    <w:rsid w:val="00BF31F8"/>
    <w:rsid w:val="00C22EF2"/>
    <w:rsid w:val="00C23CA5"/>
    <w:rsid w:val="00C3705B"/>
    <w:rsid w:val="00C52445"/>
    <w:rsid w:val="00C706AC"/>
    <w:rsid w:val="00C74EB1"/>
    <w:rsid w:val="00C74F2F"/>
    <w:rsid w:val="00C87AC3"/>
    <w:rsid w:val="00CA008E"/>
    <w:rsid w:val="00CA6BE8"/>
    <w:rsid w:val="00CA6F20"/>
    <w:rsid w:val="00CB2237"/>
    <w:rsid w:val="00CE55C1"/>
    <w:rsid w:val="00CF0954"/>
    <w:rsid w:val="00CF1E0D"/>
    <w:rsid w:val="00D068C4"/>
    <w:rsid w:val="00D32BF1"/>
    <w:rsid w:val="00D50696"/>
    <w:rsid w:val="00D80902"/>
    <w:rsid w:val="00D861A7"/>
    <w:rsid w:val="00D94E18"/>
    <w:rsid w:val="00D96669"/>
    <w:rsid w:val="00DA0EB6"/>
    <w:rsid w:val="00DA1E74"/>
    <w:rsid w:val="00DA5526"/>
    <w:rsid w:val="00DA722C"/>
    <w:rsid w:val="00DB35DF"/>
    <w:rsid w:val="00DC1822"/>
    <w:rsid w:val="00DC5F47"/>
    <w:rsid w:val="00DD3E1D"/>
    <w:rsid w:val="00DF197B"/>
    <w:rsid w:val="00E01561"/>
    <w:rsid w:val="00E04CFF"/>
    <w:rsid w:val="00E1302C"/>
    <w:rsid w:val="00E20D68"/>
    <w:rsid w:val="00E26D0C"/>
    <w:rsid w:val="00E26D12"/>
    <w:rsid w:val="00E40AC0"/>
    <w:rsid w:val="00E40BBD"/>
    <w:rsid w:val="00E4594D"/>
    <w:rsid w:val="00E513D6"/>
    <w:rsid w:val="00E54E66"/>
    <w:rsid w:val="00E70E77"/>
    <w:rsid w:val="00E80469"/>
    <w:rsid w:val="00E82811"/>
    <w:rsid w:val="00E91134"/>
    <w:rsid w:val="00E93606"/>
    <w:rsid w:val="00E940BA"/>
    <w:rsid w:val="00EA24F9"/>
    <w:rsid w:val="00EA4061"/>
    <w:rsid w:val="00EB6C94"/>
    <w:rsid w:val="00EC2D10"/>
    <w:rsid w:val="00ED51FE"/>
    <w:rsid w:val="00ED7955"/>
    <w:rsid w:val="00EF2702"/>
    <w:rsid w:val="00EF38E1"/>
    <w:rsid w:val="00EF6BFA"/>
    <w:rsid w:val="00F27075"/>
    <w:rsid w:val="00F31521"/>
    <w:rsid w:val="00F332B8"/>
    <w:rsid w:val="00F34A58"/>
    <w:rsid w:val="00F45358"/>
    <w:rsid w:val="00F6412D"/>
    <w:rsid w:val="00F72DAC"/>
    <w:rsid w:val="00F811BA"/>
    <w:rsid w:val="00F939D9"/>
    <w:rsid w:val="00F96734"/>
    <w:rsid w:val="00FA1D08"/>
    <w:rsid w:val="00FC7CF4"/>
    <w:rsid w:val="00FE0A20"/>
    <w:rsid w:val="00FF2904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4225B"/>
  <w15:docId w15:val="{4CE64F8B-B72F-4635-9BE1-1742A8669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58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D08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917EB"/>
    <w:pPr>
      <w:widowControl w:val="0"/>
      <w:autoSpaceDE w:val="0"/>
      <w:autoSpaceDN w:val="0"/>
      <w:spacing w:after="0" w:line="240" w:lineRule="auto"/>
    </w:pPr>
    <w:rPr>
      <w:rFonts w:ascii="Segoe UI Historic" w:eastAsia="Segoe UI Historic" w:hAnsi="Segoe UI Historic" w:cs="Segoe UI Historic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4A67F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A67F8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585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Cabealho">
    <w:name w:val="header"/>
    <w:basedOn w:val="Normal"/>
    <w:link w:val="CabealhoChar"/>
    <w:unhideWhenUsed/>
    <w:rsid w:val="002910FD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val="x-none" w:eastAsia="x-none"/>
      <w14:ligatures w14:val="none"/>
    </w:rPr>
  </w:style>
  <w:style w:type="character" w:customStyle="1" w:styleId="CabealhoChar">
    <w:name w:val="Cabeçalho Char"/>
    <w:basedOn w:val="Fontepargpadro"/>
    <w:link w:val="Cabealho"/>
    <w:rsid w:val="002910FD"/>
    <w:rPr>
      <w:rFonts w:ascii="Times New Roman" w:eastAsia="Times New Roman" w:hAnsi="Times New Roman" w:cs="Times New Roman"/>
      <w:kern w:val="0"/>
      <w:sz w:val="28"/>
      <w:szCs w:val="20"/>
      <w:lang w:val="x-none" w:eastAsia="x-none"/>
      <w14:ligatures w14:val="none"/>
    </w:rPr>
  </w:style>
  <w:style w:type="character" w:styleId="Nmerodepgina">
    <w:name w:val="page number"/>
    <w:uiPriority w:val="99"/>
    <w:unhideWhenUsed/>
    <w:rsid w:val="002910FD"/>
  </w:style>
  <w:style w:type="paragraph" w:styleId="Destinatrio">
    <w:name w:val="envelope address"/>
    <w:basedOn w:val="Normal"/>
    <w:rsid w:val="001369CC"/>
    <w:pPr>
      <w:framePr w:w="7920" w:h="1980" w:hRule="exact" w:hSpace="180" w:wrap="auto" w:hAnchor="page" w:xAlign="center" w:yAlign="bottom"/>
      <w:overflowPunct w:val="0"/>
      <w:autoSpaceDE w:val="0"/>
      <w:autoSpaceDN w:val="0"/>
      <w:adjustRightInd w:val="0"/>
      <w:spacing w:after="0" w:line="240" w:lineRule="auto"/>
      <w:ind w:left="2880"/>
      <w:textAlignment w:val="baseline"/>
    </w:pPr>
    <w:rPr>
      <w:rFonts w:ascii="Times New Roman" w:eastAsia="Times New Roman" w:hAnsi="Times New Roman" w:cs="Times New Roman"/>
      <w:i/>
      <w:kern w:val="0"/>
      <w:sz w:val="24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948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483E"/>
  </w:style>
  <w:style w:type="character" w:styleId="MenoPendente">
    <w:name w:val="Unresolved Mention"/>
    <w:basedOn w:val="Fontepargpadro"/>
    <w:uiPriority w:val="99"/>
    <w:semiHidden/>
    <w:unhideWhenUsed/>
    <w:rsid w:val="00B64A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4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394BC-7E06-48CD-B985-C52732AE9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550</Words>
  <Characters>2976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Suporte Sinimbu</dc:creator>
  <cp:keywords/>
  <dc:description/>
  <cp:lastModifiedBy>Prefeitura Sinimbu</cp:lastModifiedBy>
  <cp:revision>4</cp:revision>
  <cp:lastPrinted>2025-07-18T12:21:00Z</cp:lastPrinted>
  <dcterms:created xsi:type="dcterms:W3CDTF">2025-07-22T18:36:00Z</dcterms:created>
  <dcterms:modified xsi:type="dcterms:W3CDTF">2025-07-23T11:27:00Z</dcterms:modified>
</cp:coreProperties>
</file>