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E217B" w14:textId="77777777" w:rsidR="00A67B5E" w:rsidRDefault="004B3C61" w:rsidP="004B3C61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                                     </w:t>
      </w:r>
    </w:p>
    <w:p w14:paraId="518B331C" w14:textId="3E4B53D4" w:rsidR="0065493A" w:rsidRPr="00C9271C" w:rsidRDefault="0065493A" w:rsidP="00A67B5E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ESTUDO TÉCNICO PRELIMINAR Nº </w:t>
      </w:r>
      <w:r w:rsidR="00342EB8">
        <w:rPr>
          <w:rFonts w:asciiTheme="majorHAnsi" w:hAnsiTheme="majorHAnsi" w:cstheme="majorHAnsi"/>
          <w:b/>
        </w:rPr>
        <w:t>30</w:t>
      </w:r>
      <w:r w:rsidRPr="00C9271C">
        <w:rPr>
          <w:rFonts w:asciiTheme="majorHAnsi" w:hAnsiTheme="majorHAnsi" w:cstheme="majorHAnsi"/>
          <w:b/>
        </w:rPr>
        <w:t>/202</w:t>
      </w:r>
      <w:bookmarkStart w:id="0" w:name="_Toc158946282"/>
      <w:r w:rsidRPr="00C9271C">
        <w:rPr>
          <w:rFonts w:asciiTheme="majorHAnsi" w:hAnsiTheme="majorHAnsi" w:cstheme="majorHAnsi"/>
          <w:b/>
        </w:rPr>
        <w:t>5</w:t>
      </w:r>
    </w:p>
    <w:p w14:paraId="5449B318" w14:textId="5C0FC4C9" w:rsidR="0065493A" w:rsidRPr="00C9271C" w:rsidRDefault="0065493A" w:rsidP="004B3C61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  <w:r w:rsidRPr="00C9271C">
        <w:rPr>
          <w:rFonts w:asciiTheme="majorHAnsi" w:hAnsiTheme="majorHAnsi" w:cstheme="majorHAnsi"/>
          <w:b/>
        </w:rPr>
        <w:t>Setor requisitante</w:t>
      </w:r>
      <w:bookmarkEnd w:id="0"/>
      <w:r w:rsidRPr="00C9271C">
        <w:rPr>
          <w:rFonts w:asciiTheme="majorHAnsi" w:hAnsiTheme="majorHAnsi" w:cstheme="majorHAnsi"/>
          <w:b/>
        </w:rPr>
        <w:t xml:space="preserve">: </w:t>
      </w:r>
      <w:r w:rsidR="00F1685B">
        <w:rPr>
          <w:rFonts w:asciiTheme="majorHAnsi" w:hAnsiTheme="majorHAnsi" w:cstheme="majorHAnsi"/>
          <w:b/>
          <w:bCs/>
          <w:sz w:val="24"/>
          <w:szCs w:val="24"/>
        </w:rPr>
        <w:t>Secretaria</w:t>
      </w:r>
      <w:r w:rsidR="009E7FDD">
        <w:rPr>
          <w:rFonts w:asciiTheme="majorHAnsi" w:hAnsiTheme="majorHAnsi" w:cstheme="majorHAnsi"/>
          <w:b/>
          <w:bCs/>
          <w:sz w:val="24"/>
          <w:szCs w:val="24"/>
        </w:rPr>
        <w:t xml:space="preserve"> D</w:t>
      </w:r>
      <w:r w:rsidR="007C2CCE">
        <w:rPr>
          <w:rFonts w:asciiTheme="majorHAnsi" w:hAnsiTheme="majorHAnsi" w:cstheme="majorHAnsi"/>
          <w:b/>
          <w:bCs/>
          <w:sz w:val="24"/>
          <w:szCs w:val="24"/>
        </w:rPr>
        <w:t xml:space="preserve">a </w:t>
      </w:r>
      <w:r w:rsidR="00342EB8">
        <w:rPr>
          <w:rFonts w:asciiTheme="majorHAnsi" w:hAnsiTheme="majorHAnsi" w:cstheme="majorHAnsi"/>
          <w:b/>
          <w:bCs/>
          <w:sz w:val="24"/>
          <w:szCs w:val="24"/>
        </w:rPr>
        <w:t>Educação, Cultura e Desporto</w:t>
      </w:r>
    </w:p>
    <w:p w14:paraId="6E6F0502" w14:textId="03E7D9F5" w:rsidR="0065493A" w:rsidRPr="00C9271C" w:rsidRDefault="0065493A" w:rsidP="004B3C61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C9271C">
        <w:rPr>
          <w:rFonts w:asciiTheme="majorHAnsi" w:hAnsiTheme="majorHAnsi" w:cstheme="majorHAnsi"/>
          <w:b/>
        </w:rPr>
        <w:t xml:space="preserve">Responsável: </w:t>
      </w:r>
      <w:r w:rsidR="00342EB8">
        <w:rPr>
          <w:rFonts w:asciiTheme="majorHAnsi" w:hAnsiTheme="majorHAnsi" w:cstheme="majorHAnsi"/>
          <w:b/>
        </w:rPr>
        <w:t>Cristiane Pelegrini de Freitas</w:t>
      </w:r>
    </w:p>
    <w:p w14:paraId="03EAFDF8" w14:textId="77777777" w:rsidR="00AC1F28" w:rsidRPr="00C9271C" w:rsidRDefault="00AC1F28" w:rsidP="0065493A">
      <w:pPr>
        <w:spacing w:after="0"/>
        <w:ind w:left="0"/>
        <w:jc w:val="center"/>
        <w:rPr>
          <w:rFonts w:asciiTheme="majorHAnsi" w:hAnsiTheme="majorHAnsi" w:cstheme="majorHAnsi"/>
          <w:sz w:val="24"/>
          <w:szCs w:val="24"/>
        </w:rPr>
      </w:pPr>
    </w:p>
    <w:p w14:paraId="3501901A" w14:textId="7BE81C95" w:rsidR="00AC1F28" w:rsidRPr="004F7456" w:rsidRDefault="00AC1F28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4F7456">
        <w:rPr>
          <w:rFonts w:asciiTheme="majorHAnsi" w:hAnsiTheme="majorHAnsi" w:cstheme="majorHAnsi"/>
          <w:b/>
          <w:bCs/>
        </w:rPr>
        <w:t>1- Necessidade.</w:t>
      </w:r>
    </w:p>
    <w:p w14:paraId="6A8EFDFC" w14:textId="77777777" w:rsidR="00342EB8" w:rsidRPr="00342EB8" w:rsidRDefault="00342EB8" w:rsidP="00342EB8">
      <w:pPr>
        <w:pStyle w:val="CorpodoTexto"/>
      </w:pPr>
      <w:r w:rsidRPr="00342EB8">
        <w:t xml:space="preserve">O presente Estudo Técnico Preliminar tem por objetivo justificar a necessidade de </w:t>
      </w:r>
      <w:r w:rsidRPr="00342EB8">
        <w:rPr>
          <w:rStyle w:val="Forte"/>
          <w:b w:val="0"/>
          <w:bCs/>
        </w:rPr>
        <w:t>contratação de assessoramento técnico especializado</w:t>
      </w:r>
      <w:r w:rsidRPr="00342EB8">
        <w:t xml:space="preserve"> para a </w:t>
      </w:r>
      <w:r w:rsidRPr="00342EB8">
        <w:rPr>
          <w:rStyle w:val="Forte"/>
          <w:b w:val="0"/>
          <w:bCs/>
        </w:rPr>
        <w:t>avaliação do Plano Municipal de Educação (PME) vigente – 2015–2025 – e elaboração do novo Plano Municipal de Educação (2026–2036)</w:t>
      </w:r>
      <w:r w:rsidRPr="00342EB8">
        <w:t>, em atendimento às diretrizes da Lei Federal nº 13.005/2014 (Plano Nacional de Educação – PNE) e às metas estabelecidas no atual PME.</w:t>
      </w:r>
    </w:p>
    <w:p w14:paraId="0AB29F1E" w14:textId="77777777" w:rsidR="00342EB8" w:rsidRPr="00342EB8" w:rsidRDefault="00342EB8" w:rsidP="00342EB8">
      <w:pPr>
        <w:pStyle w:val="CorpodoTexto"/>
      </w:pPr>
      <w:r w:rsidRPr="00342EB8">
        <w:t>A revisão e atualização do Plano Municipal de Educação são obrigatórias ao término de sua vigência decenal, sendo necessário avaliar o cumprimento das metas e estratégias do plano anterior, identificar os desafios e propor novas metas alinhadas ao PNE e às demandas locais da educação</w:t>
      </w:r>
    </w:p>
    <w:p w14:paraId="2185C14C" w14:textId="475D42AB" w:rsidR="0065493A" w:rsidRPr="004F7456" w:rsidRDefault="0065493A" w:rsidP="0065493A">
      <w:pPr>
        <w:pStyle w:val="Cabealho"/>
        <w:shd w:val="clear" w:color="auto" w:fill="FFFFFF"/>
        <w:ind w:left="0"/>
        <w:rPr>
          <w:rFonts w:asciiTheme="majorHAnsi" w:hAnsiTheme="majorHAnsi" w:cstheme="majorHAnsi"/>
          <w:b/>
        </w:rPr>
      </w:pPr>
      <w:r w:rsidRPr="004F7456">
        <w:rPr>
          <w:rFonts w:asciiTheme="majorHAnsi" w:hAnsiTheme="majorHAnsi" w:cstheme="majorHAnsi"/>
          <w:b/>
          <w:bCs/>
        </w:rPr>
        <w:t xml:space="preserve">2 </w:t>
      </w:r>
      <w:r w:rsidR="002D5909" w:rsidRPr="004F7456">
        <w:rPr>
          <w:rFonts w:asciiTheme="majorHAnsi" w:hAnsiTheme="majorHAnsi" w:cstheme="majorHAnsi"/>
          <w:b/>
          <w:bCs/>
        </w:rPr>
        <w:t>–</w:t>
      </w:r>
      <w:r w:rsidRPr="004F7456">
        <w:rPr>
          <w:rFonts w:asciiTheme="majorHAnsi" w:hAnsiTheme="majorHAnsi" w:cstheme="majorHAnsi"/>
        </w:rPr>
        <w:t xml:space="preserve"> </w:t>
      </w:r>
      <w:r w:rsidRPr="004F7456">
        <w:rPr>
          <w:rFonts w:asciiTheme="majorHAnsi" w:hAnsiTheme="majorHAnsi" w:cstheme="majorHAnsi"/>
          <w:b/>
        </w:rPr>
        <w:t>A</w:t>
      </w:r>
      <w:r w:rsidR="002D5909" w:rsidRPr="004F7456">
        <w:rPr>
          <w:rFonts w:asciiTheme="majorHAnsi" w:hAnsiTheme="majorHAnsi" w:cstheme="majorHAnsi"/>
          <w:b/>
        </w:rPr>
        <w:t>linhamento de Aquisição com o Plano Anual de Contratação</w:t>
      </w:r>
      <w:r w:rsidRPr="004F7456">
        <w:rPr>
          <w:rFonts w:asciiTheme="majorHAnsi" w:hAnsiTheme="majorHAnsi" w:cstheme="majorHAnsi"/>
          <w:b/>
        </w:rPr>
        <w:t>:</w:t>
      </w:r>
    </w:p>
    <w:p w14:paraId="02284065" w14:textId="033204BC" w:rsidR="00AC1F28" w:rsidRPr="004F7456" w:rsidRDefault="0065493A" w:rsidP="00C9271C">
      <w:pPr>
        <w:spacing w:after="0"/>
        <w:ind w:left="0" w:firstLine="708"/>
        <w:rPr>
          <w:rFonts w:asciiTheme="majorHAnsi" w:hAnsiTheme="majorHAnsi" w:cstheme="majorHAnsi"/>
          <w:bCs/>
        </w:rPr>
      </w:pPr>
      <w:r w:rsidRPr="004F7456">
        <w:rPr>
          <w:rFonts w:asciiTheme="majorHAnsi" w:hAnsiTheme="majorHAnsi" w:cstheme="majorHAnsi"/>
          <w:bCs/>
        </w:rPr>
        <w:t>Contratação não prevista visto o município ainda não ter implementado o Plano de Contratação</w:t>
      </w:r>
      <w:r w:rsidR="00FD2DAF" w:rsidRPr="004F7456">
        <w:rPr>
          <w:rFonts w:asciiTheme="majorHAnsi" w:hAnsiTheme="majorHAnsi" w:cstheme="majorHAnsi"/>
          <w:bCs/>
        </w:rPr>
        <w:t>.</w:t>
      </w:r>
    </w:p>
    <w:p w14:paraId="16BBD3DD" w14:textId="77777777" w:rsidR="00342EB8" w:rsidRDefault="0065493A" w:rsidP="00342EB8">
      <w:pPr>
        <w:pStyle w:val="SemEspaamento"/>
        <w:ind w:left="0"/>
        <w:rPr>
          <w:b/>
          <w:bCs/>
        </w:rPr>
      </w:pPr>
      <w:r w:rsidRPr="004F7456">
        <w:rPr>
          <w:b/>
          <w:bCs/>
        </w:rPr>
        <w:t>3</w:t>
      </w:r>
      <w:r w:rsidR="00AC1F28" w:rsidRPr="004F7456">
        <w:rPr>
          <w:b/>
          <w:bCs/>
        </w:rPr>
        <w:t xml:space="preserve"> – Requisitos da Contratação</w:t>
      </w:r>
    </w:p>
    <w:p w14:paraId="541BC6C0" w14:textId="77777777" w:rsidR="00342EB8" w:rsidRDefault="00342EB8" w:rsidP="00342EB8">
      <w:pPr>
        <w:pStyle w:val="CorpodoTexto"/>
        <w:rPr>
          <w:b/>
        </w:rPr>
      </w:pPr>
      <w:r w:rsidRPr="00342EB8">
        <w:t>Contratação de profissional ou instituição com notória especialização para prestar assessoramento técnico na avaliação do Plano Municipal de Educação (2015–2025) e na elaboração do novo Plano Municipal de Educação (2026–2036), conforme diretrizes da Lei Federal nº 13.005/2014 (Plano Nacional de Educação – PNE).</w:t>
      </w:r>
    </w:p>
    <w:p w14:paraId="62E06886" w14:textId="48A49190" w:rsidR="00342EB8" w:rsidRPr="00342EB8" w:rsidRDefault="00342EB8" w:rsidP="00342EB8">
      <w:pPr>
        <w:pStyle w:val="CorpodoTexto"/>
        <w:rPr>
          <w:b/>
        </w:rPr>
      </w:pPr>
      <w:r w:rsidRPr="00342EB8">
        <w:t>O contratado deverá comprovar experiência e competência técnica compatíveis com o objeto,</w:t>
      </w:r>
      <w:r>
        <w:t xml:space="preserve"> </w:t>
      </w:r>
      <w:r w:rsidRPr="00342EB8">
        <w:t>atendendo aos seguintes requisitos:</w:t>
      </w:r>
    </w:p>
    <w:p w14:paraId="5616D2D7" w14:textId="77777777" w:rsidR="00342EB8" w:rsidRPr="00342EB8" w:rsidRDefault="00342EB8" w:rsidP="00342EB8">
      <w:pPr>
        <w:pStyle w:val="CorpodoTexto"/>
      </w:pPr>
      <w:r w:rsidRPr="00342EB8">
        <w:t>Formação superior na área de Educação, Gestão Pública, Planejamento Educacional ou áreas correlatas;</w:t>
      </w:r>
    </w:p>
    <w:p w14:paraId="44A36D1A" w14:textId="77777777" w:rsidR="00342EB8" w:rsidRPr="00342EB8" w:rsidRDefault="00342EB8" w:rsidP="00342EB8">
      <w:pPr>
        <w:pStyle w:val="CorpodoTexto"/>
      </w:pPr>
      <w:r w:rsidRPr="00342EB8">
        <w:t>Comprovação de experiência anterior em elaboração, acompanhamento ou avaliação de Planos Municipais ou Estaduais de Educação;</w:t>
      </w:r>
    </w:p>
    <w:p w14:paraId="4C9D66F8" w14:textId="77777777" w:rsidR="00342EB8" w:rsidRPr="00342EB8" w:rsidRDefault="00342EB8" w:rsidP="00342EB8">
      <w:pPr>
        <w:pStyle w:val="CorpodoTexto"/>
      </w:pPr>
      <w:r w:rsidRPr="00342EB8">
        <w:t>Conhecimento atualizado da legislação educacional vigente, incluindo PNE, LDB (Lei nº 9.394/1996) e normas complementares;</w:t>
      </w:r>
    </w:p>
    <w:p w14:paraId="4D8420D8" w14:textId="77777777" w:rsidR="00342EB8" w:rsidRPr="00342EB8" w:rsidRDefault="00342EB8" w:rsidP="00342EB8">
      <w:pPr>
        <w:pStyle w:val="CorpodoTexto"/>
      </w:pPr>
      <w:r w:rsidRPr="00342EB8">
        <w:t>Capacidade comprovada de conduzir processos participativos, com envolvimento de comunidade escolar, conselhos de educação e sociedade civil;</w:t>
      </w:r>
    </w:p>
    <w:p w14:paraId="60ECD5C2" w14:textId="77777777" w:rsidR="00342EB8" w:rsidRPr="00342EB8" w:rsidRDefault="00342EB8" w:rsidP="00342EB8">
      <w:pPr>
        <w:pStyle w:val="CorpodoTexto"/>
      </w:pPr>
      <w:r w:rsidRPr="00342EB8">
        <w:t>Preferencialmente, experiência com assessoramento técnico a secretarias municipais de educação ou conselhos municipais de educação.</w:t>
      </w:r>
    </w:p>
    <w:p w14:paraId="1413A59F" w14:textId="04B48ECF" w:rsidR="00342EB8" w:rsidRPr="00342EB8" w:rsidRDefault="00342EB8" w:rsidP="00342EB8">
      <w:pPr>
        <w:pStyle w:val="CorpodoTexto"/>
      </w:pPr>
      <w:r w:rsidRPr="00342EB8">
        <w:t>O contratado deverá entregar os seguintes produtos:</w:t>
      </w:r>
    </w:p>
    <w:p w14:paraId="50C58653" w14:textId="77777777" w:rsidR="00342EB8" w:rsidRPr="00342EB8" w:rsidRDefault="00342EB8" w:rsidP="00342EB8">
      <w:pPr>
        <w:pStyle w:val="CorpodoTexto"/>
      </w:pPr>
      <w:r w:rsidRPr="00342EB8">
        <w:t>Produto 1: Relatório técnico de avaliação do PME 2015–2025, contendo diagnóstico e análise do cumprimento das metas e estratégias;</w:t>
      </w:r>
    </w:p>
    <w:p w14:paraId="44BEF585" w14:textId="77777777" w:rsidR="00342EB8" w:rsidRPr="00342EB8" w:rsidRDefault="00342EB8" w:rsidP="00342EB8">
      <w:pPr>
        <w:pStyle w:val="CorpodoTexto"/>
      </w:pPr>
      <w:r w:rsidRPr="00342EB8">
        <w:t>Produto 2: Documento de sistematização das audiências públicas, oficinas e consultas realizadas;</w:t>
      </w:r>
    </w:p>
    <w:p w14:paraId="6CDDC136" w14:textId="77777777" w:rsidR="00342EB8" w:rsidRPr="00342EB8" w:rsidRDefault="00342EB8" w:rsidP="00342EB8">
      <w:pPr>
        <w:pStyle w:val="CorpodoTexto"/>
      </w:pPr>
      <w:r w:rsidRPr="00342EB8">
        <w:t>Produto 3: Minuta do novo Plano Municipal de Educação (2026–2036), elaborada conforme metodologia participativa e alinhada ao PNE;</w:t>
      </w:r>
    </w:p>
    <w:p w14:paraId="124A22EA" w14:textId="77777777" w:rsidR="00342EB8" w:rsidRPr="00342EB8" w:rsidRDefault="00342EB8" w:rsidP="00342EB8">
      <w:pPr>
        <w:pStyle w:val="CorpodoTexto"/>
      </w:pPr>
      <w:r w:rsidRPr="00342EB8">
        <w:t>Produto 4: Relatório final contendo a consolidação dos resultados e recomendações para implementação e monitoramento do novo plano.</w:t>
      </w:r>
    </w:p>
    <w:p w14:paraId="412A2CDF" w14:textId="7578A5D9" w:rsidR="00342EB8" w:rsidRPr="00342EB8" w:rsidRDefault="00342EB8" w:rsidP="00342EB8">
      <w:pPr>
        <w:pStyle w:val="SemEspaamento"/>
        <w:ind w:left="0"/>
        <w:jc w:val="left"/>
      </w:pPr>
    </w:p>
    <w:p w14:paraId="77BB733D" w14:textId="77777777" w:rsidR="00342EB8" w:rsidRPr="00342EB8" w:rsidRDefault="00342EB8" w:rsidP="00342EB8">
      <w:pPr>
        <w:pStyle w:val="CorpodoTexto"/>
      </w:pPr>
      <w:r w:rsidRPr="00342EB8">
        <w:lastRenderedPageBreak/>
        <w:t>A execução será realizada de forma colaborativa e participativa, sob coordenação da Secretaria Municipal de Educação;</w:t>
      </w:r>
    </w:p>
    <w:p w14:paraId="6D40DAF3" w14:textId="77777777" w:rsidR="00342EB8" w:rsidRPr="00342EB8" w:rsidRDefault="00342EB8" w:rsidP="00342EB8">
      <w:pPr>
        <w:pStyle w:val="CorpodoTexto"/>
      </w:pPr>
      <w:r w:rsidRPr="00342EB8">
        <w:t>O assessoramento compreenderá reuniões presenciais e virtuais, oficinas técnicas, audiências públicas e acompanhamento contínuo do processo;</w:t>
      </w:r>
    </w:p>
    <w:p w14:paraId="6C1C9CC7" w14:textId="77777777" w:rsidR="00342EB8" w:rsidRPr="00342EB8" w:rsidRDefault="00342EB8" w:rsidP="00342EB8">
      <w:pPr>
        <w:pStyle w:val="CorpodoTexto"/>
      </w:pPr>
      <w:r w:rsidRPr="00342EB8">
        <w:t>Todos os produtos deverão ser entregues em formato digital (PDF e Word), devidamente revisados e aprovados pela equipe técnica da Secretaria.</w:t>
      </w:r>
    </w:p>
    <w:p w14:paraId="05D7EC94" w14:textId="1A075780" w:rsidR="00342EB8" w:rsidRPr="00342EB8" w:rsidRDefault="00342EB8" w:rsidP="002A50BA">
      <w:pPr>
        <w:pStyle w:val="CorpodoTexto"/>
      </w:pPr>
      <w:r w:rsidRPr="004D44D5">
        <w:t xml:space="preserve">O prazo estimado para execução dos serviços é de até </w:t>
      </w:r>
      <w:r w:rsidR="004D44D5" w:rsidRPr="004D44D5">
        <w:t>7</w:t>
      </w:r>
      <w:r w:rsidRPr="004D44D5">
        <w:t xml:space="preserve"> (</w:t>
      </w:r>
      <w:r w:rsidR="004D44D5" w:rsidRPr="004D44D5">
        <w:t>sete</w:t>
      </w:r>
      <w:r w:rsidRPr="004D44D5">
        <w:t>) meses</w:t>
      </w:r>
      <w:r w:rsidR="004D44D5" w:rsidRPr="004D44D5">
        <w:t xml:space="preserve"> ou 210 (duzentos e dez) dias</w:t>
      </w:r>
      <w:r w:rsidRPr="004D44D5">
        <w:t>, contados a partir da assinatura do contrato;</w:t>
      </w:r>
    </w:p>
    <w:p w14:paraId="479BA3AF" w14:textId="77777777" w:rsidR="00342EB8" w:rsidRPr="00342EB8" w:rsidRDefault="00342EB8" w:rsidP="002A50BA">
      <w:pPr>
        <w:pStyle w:val="CorpodoTexto"/>
      </w:pPr>
      <w:r w:rsidRPr="00342EB8">
        <w:t>O cronograma poderá ser ajustado conforme as necessidades e o calendário de atividades da Secretaria Municipal de Educação.</w:t>
      </w:r>
    </w:p>
    <w:p w14:paraId="6CCCAF3F" w14:textId="77777777" w:rsidR="00342EB8" w:rsidRPr="00342EB8" w:rsidRDefault="00342EB8" w:rsidP="002A50BA">
      <w:pPr>
        <w:pStyle w:val="CorpodoTexto"/>
      </w:pPr>
      <w:r w:rsidRPr="00342EB8">
        <w:t>Cumprir o cronograma estabelecido e garantir a entrega dos produtos conforme especificações técnicas;</w:t>
      </w:r>
    </w:p>
    <w:p w14:paraId="036BFA0D" w14:textId="77777777" w:rsidR="00342EB8" w:rsidRPr="004D44D5" w:rsidRDefault="00342EB8" w:rsidP="002A50BA">
      <w:pPr>
        <w:pStyle w:val="CorpodoTexto"/>
        <w:rPr>
          <w:rFonts w:cstheme="majorHAnsi"/>
          <w:szCs w:val="22"/>
        </w:rPr>
      </w:pPr>
      <w:r w:rsidRPr="004D44D5">
        <w:rPr>
          <w:rFonts w:cstheme="majorHAnsi"/>
          <w:szCs w:val="22"/>
        </w:rPr>
        <w:t>Disponibilizar equipe técnica qualificada e responsável pelo assessoramento;</w:t>
      </w:r>
    </w:p>
    <w:p w14:paraId="6064896E" w14:textId="77777777" w:rsidR="00342EB8" w:rsidRPr="004D44D5" w:rsidRDefault="00342EB8" w:rsidP="002A50BA">
      <w:pPr>
        <w:pStyle w:val="CorpodoTexto"/>
        <w:rPr>
          <w:rFonts w:cstheme="majorHAnsi"/>
          <w:szCs w:val="22"/>
        </w:rPr>
      </w:pPr>
      <w:r w:rsidRPr="004D44D5">
        <w:rPr>
          <w:rFonts w:cstheme="majorHAnsi"/>
          <w:szCs w:val="22"/>
        </w:rPr>
        <w:t>Participar de reuniões técnicas e audiências públicas, quando convocada;</w:t>
      </w:r>
    </w:p>
    <w:p w14:paraId="0BF93075" w14:textId="77777777" w:rsidR="00342EB8" w:rsidRPr="004D44D5" w:rsidRDefault="00342EB8" w:rsidP="002A50BA">
      <w:pPr>
        <w:pStyle w:val="CorpodoTexto"/>
        <w:rPr>
          <w:rFonts w:cstheme="majorHAnsi"/>
          <w:szCs w:val="22"/>
        </w:rPr>
      </w:pPr>
      <w:r w:rsidRPr="004D44D5">
        <w:rPr>
          <w:rFonts w:cstheme="majorHAnsi"/>
          <w:szCs w:val="22"/>
        </w:rPr>
        <w:t>Manter sigilo sobre informações e dados do Município obtidos durante a execução dos serviços;</w:t>
      </w:r>
    </w:p>
    <w:p w14:paraId="3A1888BD" w14:textId="1D7436C8" w:rsidR="00342EB8" w:rsidRPr="004D44D5" w:rsidRDefault="00342EB8" w:rsidP="002A50BA">
      <w:pPr>
        <w:pStyle w:val="CorpodoTexto"/>
        <w:rPr>
          <w:rFonts w:cstheme="majorHAnsi"/>
          <w:szCs w:val="22"/>
        </w:rPr>
      </w:pPr>
      <w:r w:rsidRPr="004D44D5">
        <w:rPr>
          <w:rFonts w:cstheme="majorHAnsi"/>
          <w:szCs w:val="22"/>
        </w:rPr>
        <w:t>Responsabilizar-se pelos custos com deslocamento, hospedagem e materiais necessários à execução.</w:t>
      </w:r>
    </w:p>
    <w:p w14:paraId="45875859" w14:textId="77777777" w:rsidR="00342EB8" w:rsidRPr="004D44D5" w:rsidRDefault="00342EB8" w:rsidP="002A50BA">
      <w:pPr>
        <w:pStyle w:val="CorpodoTexto"/>
        <w:rPr>
          <w:rFonts w:cstheme="majorHAnsi"/>
          <w:szCs w:val="22"/>
          <w:lang w:eastAsia="pt-BR"/>
        </w:rPr>
      </w:pPr>
      <w:r w:rsidRPr="004D44D5">
        <w:rPr>
          <w:rFonts w:cstheme="majorHAnsi"/>
          <w:szCs w:val="22"/>
        </w:rPr>
        <w:t>O pagamento será efetuado conforme a entrega e aprovação dos produtos definidos no cronograma de execução, mediante apresentação de nota fiscal e relatório de atividades</w:t>
      </w:r>
      <w:r w:rsidRPr="004D44D5">
        <w:rPr>
          <w:rFonts w:cstheme="majorHAnsi"/>
          <w:szCs w:val="22"/>
          <w:lang w:eastAsia="pt-BR"/>
        </w:rPr>
        <w:t>.</w:t>
      </w:r>
    </w:p>
    <w:p w14:paraId="409C4DA5" w14:textId="2BCDF995" w:rsidR="007E4869" w:rsidRPr="002D5909" w:rsidRDefault="0065493A" w:rsidP="00523FED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2D5909">
        <w:rPr>
          <w:rFonts w:asciiTheme="majorHAnsi" w:eastAsia="Times New Roman" w:hAnsiTheme="majorHAnsi" w:cstheme="majorHAnsi"/>
          <w:b/>
        </w:rPr>
        <w:t>4</w:t>
      </w:r>
      <w:r w:rsidR="007E4869" w:rsidRPr="002D5909">
        <w:rPr>
          <w:rFonts w:asciiTheme="majorHAnsi" w:eastAsia="Times New Roman" w:hAnsiTheme="majorHAnsi" w:cstheme="majorHAnsi"/>
          <w:b/>
        </w:rPr>
        <w:t xml:space="preserve"> – Estimativa das Quantidades</w:t>
      </w:r>
    </w:p>
    <w:tbl>
      <w:tblPr>
        <w:tblStyle w:val="Tabelacomgrade"/>
        <w:tblW w:w="9356" w:type="dxa"/>
        <w:tblInd w:w="-5" w:type="dxa"/>
        <w:tblLook w:val="04A0" w:firstRow="1" w:lastRow="0" w:firstColumn="1" w:lastColumn="0" w:noHBand="0" w:noVBand="1"/>
      </w:tblPr>
      <w:tblGrid>
        <w:gridCol w:w="705"/>
        <w:gridCol w:w="603"/>
        <w:gridCol w:w="854"/>
        <w:gridCol w:w="5351"/>
        <w:gridCol w:w="1843"/>
      </w:tblGrid>
      <w:tr w:rsidR="002D5909" w:rsidRPr="002D5909" w14:paraId="46169803" w14:textId="77777777" w:rsidTr="00EF08E7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1A78" w14:textId="76A38323" w:rsidR="00B74076" w:rsidRPr="002D5909" w:rsidRDefault="00B74076" w:rsidP="00EF08E7">
            <w:pPr>
              <w:pStyle w:val="CorpodoTexto"/>
              <w:ind w:firstLine="0"/>
            </w:pPr>
            <w:r w:rsidRPr="002D5909">
              <w:t>Item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536B" w14:textId="4B0E615D" w:rsidR="00B74076" w:rsidRPr="002D5909" w:rsidRDefault="00B74076" w:rsidP="00EF08E7">
            <w:pPr>
              <w:pStyle w:val="CorpodoTexto"/>
              <w:ind w:firstLine="0"/>
            </w:pPr>
            <w:proofErr w:type="spellStart"/>
            <w:r w:rsidRPr="002D5909">
              <w:t>Qtd</w:t>
            </w:r>
            <w:proofErr w:type="spellEnd"/>
            <w:r w:rsidRPr="002D5909">
              <w:t>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A4D" w14:textId="70DD3621" w:rsidR="00B74076" w:rsidRPr="002D5909" w:rsidRDefault="00B74076" w:rsidP="00EF08E7">
            <w:pPr>
              <w:pStyle w:val="CorpodoTexto"/>
              <w:ind w:firstLine="0"/>
            </w:pPr>
            <w:r w:rsidRPr="002D5909">
              <w:t>Unid.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C4AF" w14:textId="77777777" w:rsidR="00B74076" w:rsidRPr="002D5909" w:rsidRDefault="00B74076" w:rsidP="002A50BA">
            <w:pPr>
              <w:pStyle w:val="CorpodoTexto"/>
            </w:pPr>
            <w:r w:rsidRPr="002D5909"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3907" w14:textId="77777777" w:rsidR="00B74076" w:rsidRPr="002D5909" w:rsidRDefault="00B74076" w:rsidP="00B74076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Valor Estimado</w:t>
            </w:r>
          </w:p>
        </w:tc>
      </w:tr>
      <w:tr w:rsidR="002D5909" w:rsidRPr="002D5909" w14:paraId="36B36890" w14:textId="77777777" w:rsidTr="00EF08E7">
        <w:trPr>
          <w:trHeight w:val="38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617" w14:textId="77777777" w:rsidR="00B74076" w:rsidRPr="002D5909" w:rsidRDefault="00B74076" w:rsidP="00EF08E7">
            <w:pPr>
              <w:pStyle w:val="CorpodoTexto"/>
              <w:ind w:firstLine="0"/>
            </w:pPr>
            <w:r w:rsidRPr="002D5909">
              <w:t>01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9BE" w14:textId="6662044E" w:rsidR="00B74076" w:rsidRPr="002D5909" w:rsidRDefault="00476697" w:rsidP="00EF08E7">
            <w:pPr>
              <w:pStyle w:val="CorpodoTexto"/>
              <w:ind w:firstLine="0"/>
            </w:pPr>
            <w: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BB63" w14:textId="03A7F01B" w:rsidR="00B74076" w:rsidRPr="002D5909" w:rsidRDefault="002A50BA" w:rsidP="00EF08E7">
            <w:pPr>
              <w:pStyle w:val="CorpodoTexto"/>
              <w:ind w:firstLine="0"/>
            </w:pPr>
            <w:r>
              <w:t>Unid.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0418" w14:textId="23DB26B8" w:rsidR="00B74076" w:rsidRPr="002D5909" w:rsidRDefault="002A50BA" w:rsidP="004D44D5">
            <w:pPr>
              <w:pStyle w:val="CorpodoTexto"/>
              <w:ind w:firstLine="0"/>
            </w:pPr>
            <w:r>
              <w:rPr>
                <w:sz w:val="26"/>
                <w:szCs w:val="26"/>
              </w:rPr>
              <w:t>Assessoramento na Avaliação do Plano Municipal de Educação (2015-2025) e Elaboração do Plano Municipal de Educação (2026-2036).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98B0" w14:textId="7C2884F1" w:rsidR="00B74076" w:rsidRPr="002D5909" w:rsidRDefault="00B74076" w:rsidP="00850361">
            <w:pPr>
              <w:pStyle w:val="SemEspaamento"/>
              <w:ind w:left="0"/>
              <w:rPr>
                <w:rFonts w:asciiTheme="majorHAnsi" w:hAnsiTheme="majorHAnsi" w:cstheme="majorHAnsi"/>
              </w:rPr>
            </w:pPr>
            <w:r w:rsidRPr="002D5909">
              <w:rPr>
                <w:rFonts w:asciiTheme="majorHAnsi" w:hAnsiTheme="majorHAnsi" w:cstheme="majorHAnsi"/>
              </w:rPr>
              <w:t>R$</w:t>
            </w:r>
            <w:r w:rsidR="004F7456">
              <w:rPr>
                <w:rFonts w:asciiTheme="majorHAnsi" w:hAnsiTheme="majorHAnsi" w:cstheme="majorHAnsi"/>
              </w:rPr>
              <w:t>1</w:t>
            </w:r>
            <w:r w:rsidR="002A50BA">
              <w:rPr>
                <w:rFonts w:asciiTheme="majorHAnsi" w:hAnsiTheme="majorHAnsi" w:cstheme="majorHAnsi"/>
              </w:rPr>
              <w:t>1.400,00</w:t>
            </w:r>
          </w:p>
        </w:tc>
      </w:tr>
    </w:tbl>
    <w:p w14:paraId="04E224F5" w14:textId="3F92342A" w:rsidR="007E4869" w:rsidRPr="005B39C2" w:rsidRDefault="0065493A" w:rsidP="00CD2EC6">
      <w:pPr>
        <w:spacing w:after="0"/>
        <w:ind w:left="0"/>
        <w:rPr>
          <w:rFonts w:asciiTheme="majorHAnsi" w:eastAsia="Times New Roman" w:hAnsiTheme="majorHAnsi" w:cstheme="majorHAnsi"/>
          <w:b/>
          <w:highlight w:val="yellow"/>
        </w:rPr>
      </w:pPr>
      <w:r w:rsidRPr="00A049BF">
        <w:rPr>
          <w:rFonts w:asciiTheme="majorHAnsi" w:eastAsia="Times New Roman" w:hAnsiTheme="majorHAnsi" w:cstheme="majorHAnsi"/>
          <w:b/>
        </w:rPr>
        <w:t>5</w:t>
      </w:r>
      <w:r w:rsidR="00473821" w:rsidRPr="00A049BF">
        <w:rPr>
          <w:rFonts w:asciiTheme="majorHAnsi" w:eastAsia="Times New Roman" w:hAnsiTheme="majorHAnsi" w:cstheme="majorHAnsi"/>
          <w:b/>
        </w:rPr>
        <w:t xml:space="preserve"> – </w:t>
      </w:r>
      <w:r w:rsidR="00473821" w:rsidRPr="00AE4F4D">
        <w:rPr>
          <w:rFonts w:asciiTheme="majorHAnsi" w:eastAsia="Times New Roman" w:hAnsiTheme="majorHAnsi" w:cstheme="majorHAnsi"/>
          <w:b/>
        </w:rPr>
        <w:t>Levantamento de Mercado.</w:t>
      </w:r>
    </w:p>
    <w:p w14:paraId="249D63DF" w14:textId="77777777" w:rsidR="00AE4F4D" w:rsidRDefault="00AE4F4D" w:rsidP="00AE4F4D">
      <w:pPr>
        <w:pStyle w:val="SemEspaamento"/>
        <w:ind w:left="0" w:firstLine="708"/>
      </w:pPr>
      <w:r w:rsidRPr="00AE4F4D">
        <w:rPr>
          <w:rStyle w:val="CorpodoTextoChar"/>
          <w:rFonts w:eastAsiaTheme="minorHAnsi"/>
        </w:rPr>
        <w:t>Foi realizado levantamento de mercado para identificar profissionais e instituições com experiência comprovada na elaboração e revisão de Planos Municipais de Educação.</w:t>
      </w:r>
      <w:r w:rsidRPr="00AE4F4D">
        <w:rPr>
          <w:rStyle w:val="CorpodoTextoChar"/>
          <w:rFonts w:eastAsiaTheme="minorHAnsi"/>
        </w:rPr>
        <w:br/>
        <w:t>Constatou-se que existem poucos especialistas ou instituições com atuação consolidada nessa área, concentrados em universidades, institutos de pesquisa e consultorias educacionais especializadas, o que reforça a inviabilidade de competição e a pertinência da inexigibilidade</w:t>
      </w:r>
      <w:r>
        <w:t>.</w:t>
      </w:r>
    </w:p>
    <w:p w14:paraId="25EDDFD0" w14:textId="5BF36CAF" w:rsidR="00B56A2A" w:rsidRPr="00B56A2A" w:rsidRDefault="00473821" w:rsidP="008134C4">
      <w:pPr>
        <w:pStyle w:val="SemEspaamento"/>
        <w:ind w:left="0"/>
      </w:pPr>
      <w:r w:rsidRPr="009A614B">
        <w:rPr>
          <w:rFonts w:eastAsia="Times New Roman"/>
          <w:b/>
        </w:rPr>
        <w:t xml:space="preserve">a.1) </w:t>
      </w:r>
      <w:r w:rsidR="00427358">
        <w:rPr>
          <w:rFonts w:eastAsia="Times New Roman"/>
          <w:b/>
        </w:rPr>
        <w:t>Viabilidade de Mercado:</w:t>
      </w:r>
    </w:p>
    <w:p w14:paraId="3948D821" w14:textId="552D3FFD" w:rsidR="0052574F" w:rsidRPr="00AE4F4D" w:rsidRDefault="00AE4F4D" w:rsidP="00AE4F4D">
      <w:pPr>
        <w:pStyle w:val="CorpodoTexto"/>
      </w:pPr>
      <w:r w:rsidRPr="00AE4F4D">
        <w:t xml:space="preserve">Para verificar a viabilidade de mercado da contratação, foi realizado levantamento junto a </w:t>
      </w:r>
      <w:r w:rsidRPr="00AE4F4D">
        <w:rPr>
          <w:rStyle w:val="Forte"/>
          <w:b w:val="0"/>
          <w:bCs/>
        </w:rPr>
        <w:t>instituições de ensino superior, consultorias educacionais e profissionais especializados</w:t>
      </w:r>
      <w:r w:rsidRPr="00AE4F4D">
        <w:t xml:space="preserve"> na elaboração e avaliação de Planos Municipais de Educação.</w:t>
      </w:r>
    </w:p>
    <w:p w14:paraId="5C8C20B9" w14:textId="77777777" w:rsidR="00AE4F4D" w:rsidRDefault="00AE4F4D" w:rsidP="00AE4F4D">
      <w:pPr>
        <w:pStyle w:val="SemEspaamento"/>
        <w:ind w:left="0" w:firstLine="708"/>
      </w:pPr>
      <w:r w:rsidRPr="00AE4F4D">
        <w:rPr>
          <w:rStyle w:val="CorpodoTextoChar"/>
          <w:rFonts w:eastAsiaTheme="minorHAnsi"/>
        </w:rPr>
        <w:t>Verificou-se ainda que a metodologia de trabalho, o conhecimento técnico acumulado e a experiência prévia na condução de processos participativos e elaboração de diagnósticos educacionais são fatores determinantes para a qualidade do resultado, o que torna inviável a competição entre eventuais prestadores, dada a especificidade e o caráter personalizado do assessoramento</w:t>
      </w:r>
      <w:r>
        <w:t>.</w:t>
      </w:r>
    </w:p>
    <w:p w14:paraId="414F45C1" w14:textId="1933E198" w:rsidR="00EF08E7" w:rsidRPr="00AE4F4D" w:rsidRDefault="00AE4F4D" w:rsidP="00EF08E7">
      <w:pPr>
        <w:pStyle w:val="CorpodoTexto"/>
      </w:pPr>
      <w:r w:rsidRPr="00AE4F4D">
        <w:t xml:space="preserve">Assim, conclui-se que o </w:t>
      </w:r>
      <w:r w:rsidRPr="00AE4F4D">
        <w:rPr>
          <w:rStyle w:val="Forte"/>
          <w:b w:val="0"/>
          <w:bCs/>
        </w:rPr>
        <w:t>mercado é limitado e especializado</w:t>
      </w:r>
      <w:r w:rsidRPr="00AE4F4D">
        <w:t xml:space="preserve">, não havendo ampla concorrência capaz de ensejar licitação competitiva. Dessa forma, a contratação por </w:t>
      </w:r>
      <w:r w:rsidRPr="00AE4F4D">
        <w:rPr>
          <w:rStyle w:val="Forte"/>
          <w:b w:val="0"/>
          <w:bCs/>
        </w:rPr>
        <w:t>inexigibilidade de licitação</w:t>
      </w:r>
      <w:r w:rsidRPr="00AE4F4D">
        <w:t xml:space="preserve"> mostra-se </w:t>
      </w:r>
      <w:r w:rsidRPr="00AE4F4D">
        <w:rPr>
          <w:rStyle w:val="Forte"/>
          <w:b w:val="0"/>
          <w:bCs/>
        </w:rPr>
        <w:t>plenamente viável e adequada</w:t>
      </w:r>
      <w:r w:rsidRPr="00AE4F4D">
        <w:t xml:space="preserve">, desde que devidamente comprovada a </w:t>
      </w:r>
      <w:r w:rsidRPr="00AE4F4D">
        <w:rPr>
          <w:rStyle w:val="Forte"/>
          <w:b w:val="0"/>
          <w:bCs/>
        </w:rPr>
        <w:t>notória especialização</w:t>
      </w:r>
      <w:r w:rsidRPr="00AE4F4D">
        <w:t xml:space="preserve"> do profissional ou instituição escolhida.</w:t>
      </w:r>
    </w:p>
    <w:p w14:paraId="28CC6529" w14:textId="77777777" w:rsidR="00B56A2A" w:rsidRPr="009A614B" w:rsidRDefault="00473821" w:rsidP="002D5909">
      <w:pPr>
        <w:spacing w:after="0"/>
        <w:ind w:left="0"/>
        <w:rPr>
          <w:rFonts w:asciiTheme="majorHAnsi" w:eastAsia="Times New Roman" w:hAnsiTheme="majorHAnsi" w:cstheme="majorHAnsi"/>
          <w:b/>
        </w:rPr>
      </w:pPr>
      <w:r w:rsidRPr="009A614B">
        <w:rPr>
          <w:rFonts w:asciiTheme="majorHAnsi" w:eastAsia="Times New Roman" w:hAnsiTheme="majorHAnsi" w:cstheme="majorHAnsi"/>
          <w:b/>
        </w:rPr>
        <w:t xml:space="preserve">a.2) viabilidade econômica: </w:t>
      </w:r>
    </w:p>
    <w:p w14:paraId="73AAC7C9" w14:textId="77777777" w:rsidR="00AE4F4D" w:rsidRPr="00AE4F4D" w:rsidRDefault="00AE4F4D" w:rsidP="00AE4F4D">
      <w:pPr>
        <w:pStyle w:val="CorpodoTexto"/>
        <w:ind w:firstLine="708"/>
      </w:pPr>
      <w:r w:rsidRPr="00AE4F4D">
        <w:lastRenderedPageBreak/>
        <w:t xml:space="preserve">O custo estimado será definido conforme a </w:t>
      </w:r>
      <w:r w:rsidRPr="00AE4F4D">
        <w:rPr>
          <w:rStyle w:val="Forte"/>
          <w:b w:val="0"/>
          <w:bCs/>
        </w:rPr>
        <w:t>complexidade e duração do trabalho</w:t>
      </w:r>
      <w:r w:rsidRPr="00AE4F4D">
        <w:t>, considerando:</w:t>
      </w:r>
    </w:p>
    <w:p w14:paraId="79BF6D24" w14:textId="77777777" w:rsidR="00AE4F4D" w:rsidRPr="00AE4F4D" w:rsidRDefault="00AE4F4D" w:rsidP="00AE4F4D">
      <w:pPr>
        <w:pStyle w:val="CorpodoTexto"/>
        <w:ind w:firstLine="0"/>
      </w:pPr>
      <w:r w:rsidRPr="00AE4F4D">
        <w:t>Número de encontros e audiências;</w:t>
      </w:r>
    </w:p>
    <w:p w14:paraId="3FCAF97C" w14:textId="77777777" w:rsidR="00AE4F4D" w:rsidRPr="00AE4F4D" w:rsidRDefault="00AE4F4D" w:rsidP="00AE4F4D">
      <w:pPr>
        <w:pStyle w:val="CorpodoTexto"/>
        <w:ind w:firstLine="0"/>
      </w:pPr>
      <w:r w:rsidRPr="00AE4F4D">
        <w:t>Horas de assessoramento técnico;</w:t>
      </w:r>
    </w:p>
    <w:p w14:paraId="68D1EA2D" w14:textId="77777777" w:rsidR="00AE4F4D" w:rsidRPr="00AE4F4D" w:rsidRDefault="00AE4F4D" w:rsidP="00AE4F4D">
      <w:pPr>
        <w:pStyle w:val="CorpodoTexto"/>
        <w:ind w:firstLine="0"/>
      </w:pPr>
      <w:r w:rsidRPr="00AE4F4D">
        <w:t>Produção de documentos e relatórios;</w:t>
      </w:r>
    </w:p>
    <w:p w14:paraId="5811C246" w14:textId="77777777" w:rsidR="00AE4F4D" w:rsidRPr="00AE4F4D" w:rsidRDefault="00AE4F4D" w:rsidP="00AE4F4D">
      <w:pPr>
        <w:pStyle w:val="CorpodoTexto"/>
        <w:ind w:firstLine="0"/>
      </w:pPr>
      <w:r w:rsidRPr="00AE4F4D">
        <w:t>Custos de deslocamento, quando aplicável.</w:t>
      </w:r>
    </w:p>
    <w:p w14:paraId="3C56CFEC" w14:textId="77777777" w:rsidR="00AE4F4D" w:rsidRPr="00AE4F4D" w:rsidRDefault="00AE4F4D" w:rsidP="00AE4F4D">
      <w:pPr>
        <w:pStyle w:val="CorpodoTexto"/>
        <w:ind w:firstLine="708"/>
      </w:pPr>
      <w:r w:rsidRPr="00AE4F4D">
        <w:t xml:space="preserve">O valor de referência poderá ser apurado com base em </w:t>
      </w:r>
      <w:r w:rsidRPr="00AE4F4D">
        <w:rPr>
          <w:rStyle w:val="Forte"/>
          <w:b w:val="0"/>
          <w:bCs/>
        </w:rPr>
        <w:t>contratações similares</w:t>
      </w:r>
      <w:r w:rsidRPr="00AE4F4D">
        <w:t xml:space="preserve"> realizadas por outros municípios ou </w:t>
      </w:r>
      <w:r w:rsidRPr="00AE4F4D">
        <w:rPr>
          <w:rStyle w:val="Forte"/>
          <w:b w:val="0"/>
          <w:bCs/>
        </w:rPr>
        <w:t>tabelas de honorários</w:t>
      </w:r>
      <w:r w:rsidRPr="00AE4F4D">
        <w:t xml:space="preserve"> de conselhos ou associações da área educacional.</w:t>
      </w:r>
    </w:p>
    <w:p w14:paraId="187DB3EC" w14:textId="4EC127A0" w:rsidR="00B74076" w:rsidRPr="0074090D" w:rsidRDefault="003D4050" w:rsidP="0074090D">
      <w:pPr>
        <w:spacing w:after="0"/>
        <w:ind w:left="0" w:firstLine="708"/>
      </w:pPr>
      <w:r>
        <w:rPr>
          <w:rFonts w:asciiTheme="majorHAnsi" w:hAnsiTheme="majorHAnsi" w:cstheme="majorHAnsi"/>
        </w:rPr>
        <w:t>Sendo assim, v</w:t>
      </w:r>
      <w:r w:rsidR="00B74076" w:rsidRPr="002D5909">
        <w:rPr>
          <w:rFonts w:asciiTheme="majorHAnsi" w:hAnsiTheme="majorHAnsi" w:cstheme="majorHAnsi"/>
        </w:rPr>
        <w:t xml:space="preserve">isto que o município dispõe de recurso para a contratação, para a precificação da solução, foram adotados os critérios conforme o Art. </w:t>
      </w:r>
      <w:r w:rsidR="002D5909" w:rsidRPr="002D5909">
        <w:rPr>
          <w:rFonts w:asciiTheme="majorHAnsi" w:hAnsiTheme="majorHAnsi" w:cstheme="majorHAnsi"/>
        </w:rPr>
        <w:t>27</w:t>
      </w:r>
      <w:r w:rsidR="00B74076" w:rsidRPr="002D5909">
        <w:rPr>
          <w:rFonts w:asciiTheme="majorHAnsi" w:hAnsiTheme="majorHAnsi" w:cstheme="majorHAnsi"/>
        </w:rPr>
        <w:t>º, do Decreto Municipal nº 1694 de 23 de janeiro de 2024, a saber:</w:t>
      </w:r>
    </w:p>
    <w:p w14:paraId="445BAFD5" w14:textId="07FC2928" w:rsidR="00FD2DAF" w:rsidRPr="002D5909" w:rsidRDefault="00B74076" w:rsidP="001C40B2">
      <w:pPr>
        <w:pStyle w:val="CorpodoTexto"/>
        <w:ind w:left="1560" w:hanging="709"/>
        <w:rPr>
          <w:rFonts w:cstheme="majorHAnsi"/>
          <w:i/>
          <w:iCs/>
          <w:szCs w:val="22"/>
        </w:rPr>
      </w:pPr>
      <w:r w:rsidRPr="002D5909">
        <w:rPr>
          <w:rFonts w:cstheme="majorHAnsi"/>
          <w:b/>
          <w:szCs w:val="22"/>
        </w:rPr>
        <w:t>Art. 27</w:t>
      </w:r>
      <w:r w:rsidRPr="002D5909">
        <w:rPr>
          <w:rFonts w:cstheme="majorHAnsi"/>
          <w:szCs w:val="22"/>
        </w:rPr>
        <w:t xml:space="preserve"> </w:t>
      </w:r>
      <w:r w:rsidRPr="002D5909">
        <w:rPr>
          <w:rFonts w:cstheme="majorHAnsi"/>
          <w:i/>
          <w:iCs/>
          <w:szCs w:val="22"/>
        </w:rPr>
        <w:t>- Nas contratações diretas por inexigibilidade de licitação, a comprovação do preço se dará por meio da apresentação de notas fiscais emitidas ou contratos celebrados pelo fornecedor junto a terceiros, assim como documentos hábeis emitidos em substituição ao contrato, no período de até 1 (um) ano anterior à data da contratação pela Administração Municipal, quando possível.</w:t>
      </w:r>
    </w:p>
    <w:p w14:paraId="281D1CC5" w14:textId="77777777" w:rsidR="0016204F" w:rsidRDefault="00473821" w:rsidP="0016204F">
      <w:pPr>
        <w:pStyle w:val="SemEspaamento"/>
        <w:ind w:left="0"/>
        <w:rPr>
          <w:b/>
          <w:bCs/>
        </w:rPr>
      </w:pPr>
      <w:r w:rsidRPr="009A614B">
        <w:rPr>
          <w:b/>
          <w:bCs/>
        </w:rPr>
        <w:t xml:space="preserve">a.3) Viabilidade Operacional: </w:t>
      </w:r>
    </w:p>
    <w:p w14:paraId="5272F223" w14:textId="45BBCC98" w:rsidR="00AE4F4D" w:rsidRPr="00AE4F4D" w:rsidRDefault="00AE4F4D" w:rsidP="00AE4F4D">
      <w:pPr>
        <w:pStyle w:val="CorpodoTexto"/>
      </w:pPr>
      <w:r w:rsidRPr="00AE4F4D">
        <w:t xml:space="preserve">A execução será acompanhada pela </w:t>
      </w:r>
      <w:r w:rsidRPr="00AE4F4D">
        <w:rPr>
          <w:rStyle w:val="Forte"/>
          <w:b w:val="0"/>
          <w:bCs/>
        </w:rPr>
        <w:t>Secretaria Municipal de Educação</w:t>
      </w:r>
      <w:r w:rsidRPr="00AE4F4D">
        <w:t>, por meio de comissão técnica designada.</w:t>
      </w:r>
    </w:p>
    <w:p w14:paraId="4DA19D0A" w14:textId="721D336F" w:rsidR="00AE4F4D" w:rsidRPr="00AE4F4D" w:rsidRDefault="00AE4F4D" w:rsidP="00AE4F4D">
      <w:pPr>
        <w:pStyle w:val="CorpodoTexto"/>
      </w:pPr>
      <w:r w:rsidRPr="00AE4F4D">
        <w:t xml:space="preserve">Serão realizadas </w:t>
      </w:r>
      <w:r w:rsidRPr="00AE4F4D">
        <w:rPr>
          <w:rStyle w:val="Forte"/>
          <w:b w:val="0"/>
          <w:bCs/>
        </w:rPr>
        <w:t>reuniões periódicas de alinhamento</w:t>
      </w:r>
      <w:r w:rsidRPr="00AE4F4D">
        <w:t xml:space="preserve"> e acompanhamento dos produtos entregues, conforme cronograma aprovado.</w:t>
      </w:r>
    </w:p>
    <w:p w14:paraId="37CB2176" w14:textId="0D296EF8" w:rsidR="00161C24" w:rsidRPr="009A614B" w:rsidRDefault="0065493A" w:rsidP="009A614B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9A614B">
        <w:rPr>
          <w:rFonts w:asciiTheme="majorHAnsi" w:hAnsiTheme="majorHAnsi" w:cstheme="majorHAnsi"/>
          <w:b/>
          <w:bCs/>
        </w:rPr>
        <w:t>6</w:t>
      </w:r>
      <w:r w:rsidR="00161C24" w:rsidRPr="009A614B">
        <w:rPr>
          <w:rFonts w:asciiTheme="majorHAnsi" w:hAnsiTheme="majorHAnsi" w:cstheme="majorHAnsi"/>
          <w:b/>
          <w:bCs/>
        </w:rPr>
        <w:t xml:space="preserve"> - Estimativa do valor da contratação.</w:t>
      </w:r>
    </w:p>
    <w:p w14:paraId="61F3064E" w14:textId="3C26D012" w:rsidR="00161C24" w:rsidRDefault="00161C24" w:rsidP="009A614B">
      <w:pPr>
        <w:pStyle w:val="SemEspaamento"/>
        <w:ind w:left="0"/>
        <w:rPr>
          <w:rFonts w:asciiTheme="majorHAnsi" w:hAnsiTheme="majorHAnsi" w:cstheme="majorHAnsi"/>
        </w:rPr>
      </w:pPr>
      <w:r w:rsidRPr="002D5909">
        <w:tab/>
      </w:r>
      <w:r w:rsidRPr="009A614B">
        <w:rPr>
          <w:rFonts w:asciiTheme="majorHAnsi" w:hAnsiTheme="majorHAnsi" w:cstheme="majorHAnsi"/>
        </w:rPr>
        <w:t xml:space="preserve">Conforme orçamento apresentado, se estima um valor de R$ </w:t>
      </w:r>
      <w:r w:rsidR="00AE4F4D">
        <w:rPr>
          <w:rFonts w:asciiTheme="majorHAnsi" w:hAnsiTheme="majorHAnsi" w:cstheme="majorHAnsi"/>
        </w:rPr>
        <w:t>11.400,00</w:t>
      </w:r>
      <w:r w:rsidR="00A049BF">
        <w:rPr>
          <w:rFonts w:asciiTheme="majorHAnsi" w:hAnsiTheme="majorHAnsi" w:cstheme="majorHAnsi"/>
        </w:rPr>
        <w:t>,00</w:t>
      </w:r>
      <w:r w:rsidR="00B74076" w:rsidRPr="009A614B">
        <w:rPr>
          <w:rFonts w:asciiTheme="majorHAnsi" w:hAnsiTheme="majorHAnsi" w:cstheme="majorHAnsi"/>
        </w:rPr>
        <w:t xml:space="preserve"> </w:t>
      </w:r>
      <w:r w:rsidR="007F248A">
        <w:rPr>
          <w:rFonts w:asciiTheme="majorHAnsi" w:hAnsiTheme="majorHAnsi" w:cstheme="majorHAnsi"/>
        </w:rPr>
        <w:t>(</w:t>
      </w:r>
      <w:r w:rsidR="00AE4F4D">
        <w:rPr>
          <w:rFonts w:asciiTheme="majorHAnsi" w:hAnsiTheme="majorHAnsi" w:cstheme="majorHAnsi"/>
        </w:rPr>
        <w:t xml:space="preserve">onze </w:t>
      </w:r>
      <w:r w:rsidR="00C44B57" w:rsidRPr="009A614B">
        <w:rPr>
          <w:rFonts w:asciiTheme="majorHAnsi" w:hAnsiTheme="majorHAnsi" w:cstheme="majorHAnsi"/>
        </w:rPr>
        <w:t>mil</w:t>
      </w:r>
      <w:r w:rsidR="0052574F">
        <w:rPr>
          <w:rFonts w:asciiTheme="majorHAnsi" w:hAnsiTheme="majorHAnsi" w:cstheme="majorHAnsi"/>
        </w:rPr>
        <w:t xml:space="preserve"> e </w:t>
      </w:r>
      <w:r w:rsidR="00AE4F4D">
        <w:rPr>
          <w:rFonts w:asciiTheme="majorHAnsi" w:hAnsiTheme="majorHAnsi" w:cstheme="majorHAnsi"/>
        </w:rPr>
        <w:t>quatrocentos</w:t>
      </w:r>
      <w:r w:rsidR="00C44B57" w:rsidRPr="009A614B">
        <w:rPr>
          <w:rFonts w:asciiTheme="majorHAnsi" w:hAnsiTheme="majorHAnsi" w:cstheme="majorHAnsi"/>
        </w:rPr>
        <w:t xml:space="preserve"> reais</w:t>
      </w:r>
      <w:r w:rsidR="00B74076" w:rsidRPr="009A614B">
        <w:rPr>
          <w:rFonts w:asciiTheme="majorHAnsi" w:hAnsiTheme="majorHAnsi" w:cstheme="majorHAnsi"/>
        </w:rPr>
        <w:t>)</w:t>
      </w:r>
      <w:r w:rsidRPr="009A614B">
        <w:rPr>
          <w:rFonts w:asciiTheme="majorHAnsi" w:hAnsiTheme="majorHAnsi" w:cstheme="majorHAnsi"/>
        </w:rPr>
        <w:t>.</w:t>
      </w:r>
    </w:p>
    <w:p w14:paraId="077B1CFF" w14:textId="7E8415FF" w:rsidR="00C712FF" w:rsidRDefault="00C712FF" w:rsidP="00B74076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 xml:space="preserve">7 - Descrição da Solução como um todo: </w:t>
      </w:r>
    </w:p>
    <w:p w14:paraId="74121D59" w14:textId="77777777" w:rsidR="00EF08E7" w:rsidRPr="00EF08E7" w:rsidRDefault="00EF08E7" w:rsidP="00EF08E7">
      <w:pPr>
        <w:pStyle w:val="CorpodoTexto"/>
      </w:pPr>
      <w:r w:rsidRPr="00EF08E7">
        <w:t xml:space="preserve">A presente contratação tem por objetivo a </w:t>
      </w:r>
      <w:r w:rsidRPr="00EF08E7">
        <w:rPr>
          <w:rStyle w:val="Forte"/>
          <w:b w:val="0"/>
          <w:bCs/>
        </w:rPr>
        <w:t>contratação de assessoramento técnico especializado</w:t>
      </w:r>
      <w:r w:rsidRPr="00EF08E7">
        <w:t xml:space="preserve"> para apoiar a </w:t>
      </w:r>
      <w:r w:rsidRPr="00EF08E7">
        <w:rPr>
          <w:rStyle w:val="Forte"/>
          <w:b w:val="0"/>
          <w:bCs/>
        </w:rPr>
        <w:t>Secretaria Municipal de Educação</w:t>
      </w:r>
      <w:r w:rsidRPr="00EF08E7">
        <w:t xml:space="preserve"> na </w:t>
      </w:r>
      <w:r w:rsidRPr="00EF08E7">
        <w:rPr>
          <w:rStyle w:val="Forte"/>
          <w:b w:val="0"/>
          <w:bCs/>
        </w:rPr>
        <w:t>avaliação do Plano Municipal de Educação (PME) 2015–2025</w:t>
      </w:r>
      <w:r w:rsidRPr="00EF08E7">
        <w:t xml:space="preserve"> e na </w:t>
      </w:r>
      <w:r w:rsidRPr="00EF08E7">
        <w:rPr>
          <w:rStyle w:val="Forte"/>
          <w:b w:val="0"/>
          <w:bCs/>
        </w:rPr>
        <w:t>elaboração do novo Plano Municipal de Educação (2026–2036)</w:t>
      </w:r>
      <w:r w:rsidRPr="00EF08E7">
        <w:t xml:space="preserve">, em conformidade com as diretrizes do </w:t>
      </w:r>
      <w:r w:rsidRPr="00EF08E7">
        <w:rPr>
          <w:rStyle w:val="Forte"/>
          <w:b w:val="0"/>
          <w:bCs/>
        </w:rPr>
        <w:t>Plano Nacional de Educação (Lei Federal nº 13.005/2014)</w:t>
      </w:r>
      <w:r w:rsidRPr="00EF08E7">
        <w:t xml:space="preserve"> e do </w:t>
      </w:r>
      <w:r w:rsidRPr="00EF08E7">
        <w:rPr>
          <w:rStyle w:val="Forte"/>
          <w:b w:val="0"/>
          <w:bCs/>
        </w:rPr>
        <w:t>Plano Estadual de Educação</w:t>
      </w:r>
      <w:r w:rsidRPr="00EF08E7">
        <w:t>.</w:t>
      </w:r>
    </w:p>
    <w:p w14:paraId="75FCD0FF" w14:textId="77777777" w:rsidR="00EF08E7" w:rsidRDefault="00EF08E7" w:rsidP="00EF08E7">
      <w:pPr>
        <w:pStyle w:val="CorpodoTexto"/>
      </w:pPr>
      <w:r w:rsidRPr="00EF08E7">
        <w:t xml:space="preserve">A solução proposta consiste na </w:t>
      </w:r>
      <w:r w:rsidRPr="00EF08E7">
        <w:rPr>
          <w:rStyle w:val="Forte"/>
          <w:b w:val="0"/>
          <w:bCs/>
        </w:rPr>
        <w:t>contratação de profissional ou instituição de notória especialização</w:t>
      </w:r>
      <w:r w:rsidRPr="00EF08E7">
        <w:t xml:space="preserve">, com experiência comprovada em </w:t>
      </w:r>
      <w:r w:rsidRPr="00EF08E7">
        <w:rPr>
          <w:rStyle w:val="Forte"/>
          <w:b w:val="0"/>
          <w:bCs/>
        </w:rPr>
        <w:t>planejamento educacional, políticas públicas e gestão educacional</w:t>
      </w:r>
      <w:r w:rsidRPr="00EF08E7">
        <w:t>, para conduzir o processo avaliativo e de elaboração do novo plano, de forma técnica, participativa e alinhada às metas nacionais e locais de educação.</w:t>
      </w:r>
    </w:p>
    <w:p w14:paraId="6CDF04EE" w14:textId="124249DA" w:rsidR="00EF08E7" w:rsidRPr="00EF08E7" w:rsidRDefault="00EF08E7" w:rsidP="00EF08E7">
      <w:pPr>
        <w:pStyle w:val="CorpodoTexto"/>
      </w:pPr>
      <w:r w:rsidRPr="00EF08E7">
        <w:t xml:space="preserve">A </w:t>
      </w:r>
      <w:r w:rsidRPr="00EF08E7">
        <w:t xml:space="preserve">execução dos serviços será supervisionada pela </w:t>
      </w:r>
      <w:r w:rsidRPr="00EF08E7">
        <w:rPr>
          <w:rStyle w:val="Forte"/>
          <w:b w:val="0"/>
          <w:bCs/>
        </w:rPr>
        <w:t>Secretaria Municipal de Educação</w:t>
      </w:r>
      <w:r w:rsidRPr="00EF08E7">
        <w:t>, garantindo o alinhamento metodológico, a validação dos produtos entregues e a compatibilidade com as políticas públicas educacionais vigentes.</w:t>
      </w:r>
    </w:p>
    <w:p w14:paraId="42CD0D5B" w14:textId="77777777" w:rsidR="00EF08E7" w:rsidRDefault="00EF08E7" w:rsidP="00EF08E7">
      <w:pPr>
        <w:pStyle w:val="CorpodoTexto"/>
      </w:pPr>
      <w:r w:rsidRPr="00EF08E7">
        <w:t xml:space="preserve">A adoção desta solução visa assegurar </w:t>
      </w:r>
      <w:r w:rsidRPr="00EF08E7">
        <w:rPr>
          <w:rStyle w:val="Forte"/>
          <w:b w:val="0"/>
          <w:bCs/>
        </w:rPr>
        <w:t>qualidade técnica, continuidade das políticas educacionais e cumprimento das exigências legais</w:t>
      </w:r>
      <w:r w:rsidRPr="00EF08E7">
        <w:t>, promovendo a atualização do planejamento estratégico da educação municipal e contribuindo para a melhoria dos indicadores educacionais locais.</w:t>
      </w:r>
    </w:p>
    <w:p w14:paraId="4480920D" w14:textId="77777777" w:rsidR="00EF08E7" w:rsidRDefault="00C712FF" w:rsidP="00EF08E7">
      <w:pPr>
        <w:pStyle w:val="SemEspaamento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8</w:t>
      </w:r>
      <w:r w:rsidR="00161C24" w:rsidRPr="002D5909">
        <w:rPr>
          <w:rFonts w:asciiTheme="majorHAnsi" w:hAnsiTheme="majorHAnsi" w:cstheme="majorHAnsi"/>
          <w:b/>
          <w:bCs/>
        </w:rPr>
        <w:t xml:space="preserve"> – Resultados Pretendidos.</w:t>
      </w:r>
    </w:p>
    <w:p w14:paraId="4119885A" w14:textId="77777777" w:rsidR="00EF08E7" w:rsidRPr="00EF08E7" w:rsidRDefault="00EF08E7" w:rsidP="00EF08E7">
      <w:pPr>
        <w:pStyle w:val="SemEspaamento"/>
        <w:ind w:left="0" w:firstLine="708"/>
        <w:rPr>
          <w:rFonts w:asciiTheme="majorHAnsi" w:hAnsiTheme="majorHAnsi" w:cstheme="majorHAnsi"/>
        </w:rPr>
      </w:pPr>
      <w:r w:rsidRPr="00EF08E7">
        <w:rPr>
          <w:rFonts w:asciiTheme="majorHAnsi" w:hAnsiTheme="majorHAnsi" w:cstheme="majorHAnsi"/>
        </w:rPr>
        <w:t>Com a contratação do assessoramento técnico especializado, o Município pretende alcançar os seguintes resultados:</w:t>
      </w:r>
    </w:p>
    <w:p w14:paraId="1278C8D9" w14:textId="4239DE7F" w:rsidR="00EF08E7" w:rsidRPr="00EF08E7" w:rsidRDefault="00EF08E7" w:rsidP="00EF08E7">
      <w:pPr>
        <w:pStyle w:val="SemEspaamento"/>
        <w:ind w:left="0" w:firstLine="708"/>
        <w:rPr>
          <w:rFonts w:asciiTheme="majorHAnsi" w:hAnsiTheme="majorHAnsi" w:cstheme="majorHAnsi"/>
        </w:rPr>
      </w:pPr>
      <w:r w:rsidRPr="00EF08E7">
        <w:rPr>
          <w:rStyle w:val="Forte"/>
          <w:rFonts w:asciiTheme="majorHAnsi" w:hAnsiTheme="majorHAnsi" w:cstheme="majorHAnsi"/>
          <w:b w:val="0"/>
          <w:bCs w:val="0"/>
        </w:rPr>
        <w:t>Avaliação completa e documentada</w:t>
      </w:r>
      <w:r w:rsidRPr="00EF08E7">
        <w:rPr>
          <w:rFonts w:asciiTheme="majorHAnsi" w:hAnsiTheme="majorHAnsi" w:cstheme="majorHAnsi"/>
        </w:rPr>
        <w:t xml:space="preserve"> do </w:t>
      </w:r>
      <w:r w:rsidRPr="00EF08E7">
        <w:rPr>
          <w:rStyle w:val="Forte"/>
          <w:rFonts w:asciiTheme="majorHAnsi" w:hAnsiTheme="majorHAnsi" w:cstheme="majorHAnsi"/>
          <w:b w:val="0"/>
          <w:bCs w:val="0"/>
        </w:rPr>
        <w:t>Plano Municipal de Educação (2015–2025)</w:t>
      </w:r>
      <w:r w:rsidRPr="00EF08E7">
        <w:rPr>
          <w:rFonts w:asciiTheme="majorHAnsi" w:hAnsiTheme="majorHAnsi" w:cstheme="majorHAnsi"/>
        </w:rPr>
        <w:t>, contendo diagnóstico do cumprimento de metas e estratégias, bem como identificação dos avanços, desafios e pontos críticos observados durante o período de vigência;</w:t>
      </w:r>
    </w:p>
    <w:p w14:paraId="3EBDDA77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lastRenderedPageBreak/>
        <w:t>Diagnóstico educacional atualizado do município</w:t>
      </w:r>
      <w:r w:rsidRPr="00EF08E7">
        <w:t>, com base em dados quantitativos e qualitativos, subsidiando o planejamento das ações futuras na área da educação;</w:t>
      </w:r>
    </w:p>
    <w:p w14:paraId="1472D276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t>Elaboração do novo Plano Municipal de Educação (2026–2036)</w:t>
      </w:r>
      <w:r w:rsidRPr="00EF08E7">
        <w:t xml:space="preserve">, estruturado de forma participativa, técnica e alinhada às diretrizes do </w:t>
      </w:r>
      <w:r w:rsidRPr="00EF08E7">
        <w:rPr>
          <w:rStyle w:val="Forte"/>
          <w:b w:val="0"/>
          <w:bCs/>
        </w:rPr>
        <w:t>Plano Nacional de Educação (PNE)</w:t>
      </w:r>
      <w:r w:rsidRPr="00EF08E7">
        <w:t xml:space="preserve"> e do </w:t>
      </w:r>
      <w:r w:rsidRPr="00EF08E7">
        <w:rPr>
          <w:rStyle w:val="Forte"/>
          <w:b w:val="0"/>
          <w:bCs/>
        </w:rPr>
        <w:t>Plano Estadual de Educação</w:t>
      </w:r>
      <w:r w:rsidRPr="00EF08E7">
        <w:t>;</w:t>
      </w:r>
    </w:p>
    <w:p w14:paraId="1400BA6F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t>Engajamento da comunidade escolar e da sociedade civil</w:t>
      </w:r>
      <w:r w:rsidRPr="00EF08E7">
        <w:t xml:space="preserve"> por meio da realização de audiências públicas, reuniões e oficinas participativas, fortalecendo o controle social e a legitimidade do novo plano;</w:t>
      </w:r>
    </w:p>
    <w:p w14:paraId="7AFCE553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t>Definição clara de metas, estratégias e indicadores de monitoramento</w:t>
      </w:r>
      <w:r w:rsidRPr="00EF08E7">
        <w:t>, permitindo o acompanhamento contínuo da execução do novo PME;</w:t>
      </w:r>
    </w:p>
    <w:p w14:paraId="52F69969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t>Disponibilização de documentos técnicos consolidados</w:t>
      </w:r>
      <w:r w:rsidRPr="00EF08E7">
        <w:t>, incluindo relatórios, atas de reuniões, minuta do projeto de lei e versão digital do Plano Municipal de Educação 2026–2036;</w:t>
      </w:r>
    </w:p>
    <w:p w14:paraId="59683F83" w14:textId="77777777" w:rsidR="00EF08E7" w:rsidRPr="00EF08E7" w:rsidRDefault="00EF08E7" w:rsidP="00EF08E7">
      <w:pPr>
        <w:pStyle w:val="CorpodoTexto"/>
      </w:pPr>
      <w:r w:rsidRPr="00EF08E7">
        <w:rPr>
          <w:rStyle w:val="Forte"/>
          <w:b w:val="0"/>
          <w:bCs/>
        </w:rPr>
        <w:t>Aprimoramento da gestão educacional municipal</w:t>
      </w:r>
      <w:r w:rsidRPr="00EF08E7">
        <w:t>, com o fortalecimento da capacidade de planejamento, monitoramento e avaliação das políticas públicas de educação.</w:t>
      </w:r>
    </w:p>
    <w:p w14:paraId="0F5973C9" w14:textId="77777777" w:rsidR="00EF08E7" w:rsidRPr="00EF08E7" w:rsidRDefault="00EF08E7" w:rsidP="00EF08E7">
      <w:pPr>
        <w:pStyle w:val="CorpodoTexto"/>
      </w:pPr>
      <w:r w:rsidRPr="00EF08E7">
        <w:t xml:space="preserve">Com esses resultados, espera-se que o Município disponha de um instrumento de planejamento </w:t>
      </w:r>
      <w:r w:rsidRPr="00EF08E7">
        <w:rPr>
          <w:rStyle w:val="Forte"/>
          <w:b w:val="0"/>
          <w:bCs/>
        </w:rPr>
        <w:t>atualizado, eficiente e participativo</w:t>
      </w:r>
      <w:r w:rsidRPr="00EF08E7">
        <w:t xml:space="preserve">, capaz de orientar as ações educacionais pelos próximos dez anos e de promover a </w:t>
      </w:r>
      <w:r w:rsidRPr="00EF08E7">
        <w:rPr>
          <w:rStyle w:val="Forte"/>
          <w:b w:val="0"/>
          <w:bCs/>
        </w:rPr>
        <w:t>melhoria contínua da qualidade da educação</w:t>
      </w:r>
      <w:r w:rsidRPr="00EF08E7">
        <w:t xml:space="preserve"> ofertada à população.</w:t>
      </w:r>
    </w:p>
    <w:p w14:paraId="6707C387" w14:textId="59ADD3FC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9</w:t>
      </w:r>
      <w:r w:rsidR="00CD2EC6" w:rsidRPr="002D5909">
        <w:rPr>
          <w:rFonts w:asciiTheme="majorHAnsi" w:hAnsiTheme="majorHAnsi" w:cstheme="majorHAnsi"/>
          <w:b/>
          <w:bCs/>
        </w:rPr>
        <w:t xml:space="preserve"> – Providências para Fiscalização do Contrato.</w:t>
      </w:r>
    </w:p>
    <w:p w14:paraId="407687B0" w14:textId="0D44373C" w:rsidR="00CD2EC6" w:rsidRDefault="00CD2EC6" w:rsidP="00CD2EC6">
      <w:pPr>
        <w:spacing w:after="0"/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Será utilizado o servidor do quadro municipal que já executa a parte de fiscalização de todos os contratos municipais.</w:t>
      </w:r>
    </w:p>
    <w:p w14:paraId="7A99A8E6" w14:textId="62020F10" w:rsidR="00CD2EC6" w:rsidRPr="002D5909" w:rsidRDefault="00C712FF" w:rsidP="00CD2EC6">
      <w:pPr>
        <w:spacing w:after="0"/>
        <w:ind w:left="0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b/>
          <w:bCs/>
        </w:rPr>
        <w:t>10</w:t>
      </w:r>
      <w:r w:rsidR="00CD2EC6" w:rsidRPr="002D5909">
        <w:rPr>
          <w:rFonts w:asciiTheme="majorHAnsi" w:hAnsiTheme="majorHAnsi" w:cstheme="majorHAnsi"/>
          <w:b/>
          <w:bCs/>
        </w:rPr>
        <w:t xml:space="preserve"> – Declaração de Viabilidade da Contratação.</w:t>
      </w:r>
    </w:p>
    <w:p w14:paraId="260210BC" w14:textId="09016E8B" w:rsidR="00CD2EC6" w:rsidRPr="002D5909" w:rsidRDefault="00CD2EC6" w:rsidP="00CD2EC6">
      <w:pPr>
        <w:spacing w:after="0"/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Com base nas informações levantadas ao longo do ETP, declaramos a viabilidade de contratação da Solução</w:t>
      </w:r>
      <w:r w:rsidR="00A8106D" w:rsidRPr="002D5909">
        <w:rPr>
          <w:rFonts w:asciiTheme="majorHAnsi" w:hAnsiTheme="majorHAnsi" w:cstheme="majorHAnsi"/>
        </w:rPr>
        <w:t xml:space="preserve"> apresentada</w:t>
      </w:r>
      <w:r w:rsidRPr="002D5909">
        <w:rPr>
          <w:rFonts w:asciiTheme="majorHAnsi" w:hAnsiTheme="majorHAnsi" w:cstheme="majorHAnsi"/>
        </w:rPr>
        <w:t>, aplicando a modalidade de Inexigibilidade de Licitação, conforme preceitua a Lei Federal n° 14.133/2021.</w:t>
      </w:r>
      <w:r w:rsidR="00A8106D" w:rsidRPr="002D5909">
        <w:rPr>
          <w:rFonts w:asciiTheme="majorHAnsi" w:hAnsiTheme="majorHAnsi" w:cstheme="majorHAnsi"/>
        </w:rPr>
        <w:t xml:space="preserve"> </w:t>
      </w:r>
    </w:p>
    <w:p w14:paraId="332775F9" w14:textId="59B46473" w:rsidR="00CD2EC6" w:rsidRDefault="00CD2EC6" w:rsidP="001C40B2">
      <w:pPr>
        <w:ind w:left="0"/>
        <w:rPr>
          <w:rFonts w:asciiTheme="majorHAnsi" w:hAnsiTheme="majorHAnsi" w:cstheme="majorHAnsi"/>
        </w:rPr>
      </w:pPr>
      <w:r w:rsidRPr="002D5909">
        <w:rPr>
          <w:rFonts w:asciiTheme="majorHAnsi" w:hAnsiTheme="majorHAnsi" w:cstheme="majorHAnsi"/>
        </w:rPr>
        <w:tab/>
        <w:t>Realizadas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tarefas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pertinentes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ao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ETP,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encaminho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documento</w:t>
      </w:r>
      <w:r w:rsidRPr="002D5909">
        <w:rPr>
          <w:rFonts w:asciiTheme="majorHAnsi" w:hAnsiTheme="majorHAnsi" w:cstheme="majorHAnsi"/>
          <w:spacing w:val="1"/>
        </w:rPr>
        <w:t xml:space="preserve"> </w:t>
      </w:r>
      <w:r w:rsidRPr="002D5909">
        <w:rPr>
          <w:rFonts w:asciiTheme="majorHAnsi" w:hAnsiTheme="majorHAnsi" w:cstheme="majorHAnsi"/>
        </w:rPr>
        <w:t>solicitando</w:t>
      </w:r>
      <w:r w:rsidRPr="002D5909">
        <w:rPr>
          <w:rFonts w:asciiTheme="majorHAnsi" w:hAnsiTheme="majorHAnsi" w:cstheme="majorHAnsi"/>
          <w:spacing w:val="-2"/>
        </w:rPr>
        <w:t xml:space="preserve"> </w:t>
      </w:r>
      <w:r w:rsidRPr="002D5909">
        <w:rPr>
          <w:rFonts w:asciiTheme="majorHAnsi" w:hAnsiTheme="majorHAnsi" w:cstheme="majorHAnsi"/>
        </w:rPr>
        <w:t>ciência e aprovação</w:t>
      </w:r>
      <w:r w:rsidR="00FC4C3E">
        <w:rPr>
          <w:rFonts w:asciiTheme="majorHAnsi" w:hAnsiTheme="majorHAnsi" w:cstheme="majorHAnsi"/>
          <w:spacing w:val="-1"/>
        </w:rPr>
        <w:t>.</w:t>
      </w:r>
    </w:p>
    <w:p w14:paraId="3A2066F8" w14:textId="77777777" w:rsidR="0080035A" w:rsidRPr="002D5909" w:rsidRDefault="0080035A" w:rsidP="001C40B2">
      <w:pPr>
        <w:ind w:left="0"/>
        <w:rPr>
          <w:rFonts w:asciiTheme="majorHAnsi" w:hAnsiTheme="majorHAnsi" w:cstheme="majorHAnsi"/>
        </w:rPr>
      </w:pPr>
    </w:p>
    <w:p w14:paraId="158B90A4" w14:textId="0A312091" w:rsidR="00FD2DAF" w:rsidRDefault="00B14435" w:rsidP="00762513">
      <w:pPr>
        <w:spacing w:after="0"/>
        <w:ind w:left="0"/>
        <w:jc w:val="right"/>
        <w:rPr>
          <w:rFonts w:asciiTheme="majorHAnsi" w:hAnsiTheme="majorHAnsi" w:cstheme="majorHAnsi"/>
          <w:b/>
        </w:rPr>
      </w:pPr>
      <w:r w:rsidRPr="002D5909">
        <w:rPr>
          <w:rFonts w:asciiTheme="majorHAnsi" w:hAnsiTheme="majorHAnsi" w:cstheme="majorHAnsi"/>
          <w:b/>
        </w:rPr>
        <w:tab/>
      </w:r>
      <w:r w:rsidRPr="002D5909">
        <w:rPr>
          <w:rFonts w:asciiTheme="majorHAnsi" w:hAnsiTheme="majorHAnsi" w:cstheme="majorHAnsi"/>
          <w:b/>
        </w:rPr>
        <w:tab/>
      </w:r>
      <w:r w:rsidR="0065493A" w:rsidRPr="002D5909">
        <w:rPr>
          <w:rFonts w:asciiTheme="majorHAnsi" w:hAnsiTheme="majorHAnsi" w:cstheme="majorHAnsi"/>
          <w:b/>
        </w:rPr>
        <w:t>SÉRIO</w:t>
      </w:r>
      <w:r w:rsidR="002D5909" w:rsidRPr="002D5909">
        <w:rPr>
          <w:rFonts w:asciiTheme="majorHAnsi" w:hAnsiTheme="majorHAnsi" w:cstheme="majorHAnsi"/>
          <w:b/>
        </w:rPr>
        <w:t>/RS,</w:t>
      </w:r>
      <w:r w:rsidR="0065493A" w:rsidRPr="002D5909">
        <w:rPr>
          <w:rFonts w:asciiTheme="majorHAnsi" w:hAnsiTheme="majorHAnsi" w:cstheme="majorHAnsi"/>
          <w:b/>
        </w:rPr>
        <w:t xml:space="preserve"> </w:t>
      </w:r>
      <w:r w:rsidR="00EF08E7">
        <w:rPr>
          <w:rFonts w:asciiTheme="majorHAnsi" w:hAnsiTheme="majorHAnsi" w:cstheme="majorHAnsi"/>
          <w:b/>
        </w:rPr>
        <w:t>11</w:t>
      </w:r>
      <w:r w:rsidR="00C57714">
        <w:rPr>
          <w:rFonts w:asciiTheme="majorHAnsi" w:hAnsiTheme="majorHAnsi" w:cstheme="majorHAnsi"/>
          <w:b/>
        </w:rPr>
        <w:t xml:space="preserve"> </w:t>
      </w:r>
      <w:r w:rsidR="0065493A" w:rsidRPr="002D5909">
        <w:rPr>
          <w:rFonts w:asciiTheme="majorHAnsi" w:hAnsiTheme="majorHAnsi" w:cstheme="majorHAnsi"/>
          <w:b/>
        </w:rPr>
        <w:t xml:space="preserve">DE </w:t>
      </w:r>
      <w:r w:rsidR="00EF08E7">
        <w:rPr>
          <w:rFonts w:asciiTheme="majorHAnsi" w:hAnsiTheme="majorHAnsi" w:cstheme="majorHAnsi"/>
          <w:b/>
        </w:rPr>
        <w:t>NOVEM</w:t>
      </w:r>
      <w:r w:rsidR="00461294">
        <w:rPr>
          <w:rFonts w:asciiTheme="majorHAnsi" w:hAnsiTheme="majorHAnsi" w:cstheme="majorHAnsi"/>
          <w:b/>
        </w:rPr>
        <w:t>BR</w:t>
      </w:r>
      <w:r w:rsidR="0080035A">
        <w:rPr>
          <w:rFonts w:asciiTheme="majorHAnsi" w:hAnsiTheme="majorHAnsi" w:cstheme="majorHAnsi"/>
          <w:b/>
        </w:rPr>
        <w:t>O</w:t>
      </w:r>
      <w:r w:rsidR="0065493A" w:rsidRPr="002D5909">
        <w:rPr>
          <w:rFonts w:asciiTheme="majorHAnsi" w:hAnsiTheme="majorHAnsi" w:cstheme="majorHAnsi"/>
          <w:b/>
        </w:rPr>
        <w:t xml:space="preserve"> DE 2025.</w:t>
      </w:r>
    </w:p>
    <w:p w14:paraId="03A173E4" w14:textId="77777777" w:rsidR="00C425DF" w:rsidRDefault="00C425DF" w:rsidP="001C40B2">
      <w:pPr>
        <w:spacing w:after="0"/>
        <w:ind w:left="0"/>
      </w:pPr>
    </w:p>
    <w:p w14:paraId="005942BC" w14:textId="77777777" w:rsidR="00C57714" w:rsidRDefault="00C57714" w:rsidP="001C40B2">
      <w:pPr>
        <w:spacing w:after="0"/>
        <w:ind w:left="0"/>
      </w:pPr>
    </w:p>
    <w:p w14:paraId="0ED9EE8A" w14:textId="77777777" w:rsidR="0080035A" w:rsidRDefault="0080035A" w:rsidP="001C40B2">
      <w:pPr>
        <w:spacing w:after="0"/>
        <w:ind w:left="0"/>
      </w:pPr>
    </w:p>
    <w:p w14:paraId="09291C9C" w14:textId="77777777" w:rsidR="0080035A" w:rsidRDefault="0080035A" w:rsidP="001C40B2">
      <w:pPr>
        <w:spacing w:after="0"/>
        <w:ind w:left="0"/>
      </w:pPr>
    </w:p>
    <w:p w14:paraId="63E7AA9F" w14:textId="77777777" w:rsidR="00C425DF" w:rsidRDefault="00C425DF" w:rsidP="00C425DF">
      <w:pPr>
        <w:spacing w:after="0"/>
        <w:ind w:left="0"/>
        <w:jc w:val="center"/>
        <w:rPr>
          <w:rFonts w:eastAsia="Calibri"/>
        </w:rPr>
      </w:pPr>
      <w:r>
        <w:rPr>
          <w:rFonts w:eastAsia="Calibri"/>
        </w:rPr>
        <w:t>__________________________________________</w:t>
      </w:r>
      <w:bookmarkStart w:id="1" w:name="_Toc158946320"/>
    </w:p>
    <w:p w14:paraId="498989D3" w14:textId="77777777" w:rsidR="00C425DF" w:rsidRDefault="00C425DF" w:rsidP="00C425DF">
      <w:pPr>
        <w:spacing w:after="0"/>
        <w:ind w:left="0"/>
        <w:jc w:val="center"/>
        <w:rPr>
          <w:rFonts w:eastAsia="Calibri"/>
        </w:rPr>
      </w:pPr>
      <w:r>
        <w:rPr>
          <w:rFonts w:eastAsia="Calibri"/>
        </w:rPr>
        <w:t xml:space="preserve">            Responsável</w:t>
      </w:r>
      <w:r>
        <w:rPr>
          <w:rFonts w:eastAsia="Calibri"/>
          <w:spacing w:val="-13"/>
        </w:rPr>
        <w:t xml:space="preserve"> </w:t>
      </w:r>
      <w:r>
        <w:rPr>
          <w:rFonts w:eastAsia="Calibri"/>
        </w:rPr>
        <w:t>pela</w:t>
      </w:r>
      <w:r>
        <w:rPr>
          <w:rFonts w:eastAsia="Calibri"/>
          <w:spacing w:val="-12"/>
        </w:rPr>
        <w:t xml:space="preserve"> </w:t>
      </w:r>
      <w:r>
        <w:rPr>
          <w:rFonts w:eastAsia="Calibri"/>
        </w:rPr>
        <w:t>Elaboração</w:t>
      </w:r>
      <w:bookmarkEnd w:id="1"/>
      <w:r>
        <w:rPr>
          <w:rFonts w:eastAsia="Calibri"/>
        </w:rPr>
        <w:t xml:space="preserve"> do ETP</w:t>
      </w:r>
    </w:p>
    <w:p w14:paraId="3C794B5B" w14:textId="64078421" w:rsidR="00C425DF" w:rsidRDefault="00EF08E7" w:rsidP="00C425DF">
      <w:pPr>
        <w:spacing w:after="0"/>
        <w:ind w:left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LUANA ARIOTTI</w:t>
      </w:r>
    </w:p>
    <w:p w14:paraId="550692AF" w14:textId="1B7A165B" w:rsidR="006E7584" w:rsidRDefault="006E7584" w:rsidP="00CD2EC6">
      <w:pPr>
        <w:spacing w:after="0"/>
        <w:ind w:left="0"/>
        <w:rPr>
          <w:rFonts w:asciiTheme="majorHAnsi" w:hAnsiTheme="majorHAnsi" w:cstheme="majorHAnsi"/>
        </w:rPr>
      </w:pPr>
    </w:p>
    <w:p w14:paraId="21874358" w14:textId="35B861A6" w:rsidR="002D5909" w:rsidRPr="00C425DF" w:rsidRDefault="00C425DF" w:rsidP="002D5909">
      <w:pPr>
        <w:pStyle w:val="PargrafodaLista"/>
        <w:ind w:left="0"/>
        <w:jc w:val="center"/>
        <w:rPr>
          <w:rFonts w:asciiTheme="majorHAnsi" w:hAnsiTheme="majorHAnsi" w:cstheme="majorHAnsi"/>
          <w:b/>
          <w:bCs/>
        </w:rPr>
      </w:pPr>
      <w:r w:rsidRPr="002D5909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F29B1" wp14:editId="63A9F16D">
                <wp:simplePos x="0" y="0"/>
                <wp:positionH relativeFrom="column">
                  <wp:posOffset>-69850</wp:posOffset>
                </wp:positionH>
                <wp:positionV relativeFrom="paragraph">
                  <wp:posOffset>98425</wp:posOffset>
                </wp:positionV>
                <wp:extent cx="3257550" cy="1704975"/>
                <wp:effectExtent l="0" t="0" r="19050" b="28575"/>
                <wp:wrapNone/>
                <wp:docPr id="182056090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7049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4B5827EE" id="Retângulo 1" o:spid="_x0000_s1026" style="position:absolute;margin-left:-5.5pt;margin-top:7.75pt;width:256.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aCrgIAAOYFAAAOAAAAZHJzL2Uyb0RvYy54bWysVEtvEzEQviPxHyzf6SYhS2jUTRW1FCFV&#10;bUWLenb8yFrYHmM7L349Y+8mKaUHirh4xzsPz3wz35ydb60haxmiBtfQ4cmAEuk4CO2WDf32cPXu&#10;IyUxMSeYAScbupORns/evjnb+KkcQQtGyEAwiIvTjW9om5KfVlXkrbQsnoCXDpUKgmUJr2FZicA2&#10;GN2aajQYfKg2EIQPwGWM+PeyU9JZia+U5OlWqSgTMQ3F3FI5QzkX+axmZ2y6DMy3mvdpsH/IwjLt&#10;8NFDqEuWGFkF/Ucoq3mACCqdcLAVKKW5LDVgNcPBs2ruW+ZlqQXBif4AU/x/YfnN+t7fBYRh4+M0&#10;opir2Kpg8xfzI9sC1u4AltwmwvHn+1E9qWvElKNuOBmMTyd1hrM6uvsQ02cJlmShoQG7UUBi6+uY&#10;OtO9SX7NwZU2pnTEOLJp6Gk9qjE+w7lQhiUUrRcNjW5JCTNLHDieQokYwWiRvXOcMjzywgSyZth2&#10;8X3Y5/WbVX75ksW2MyqqbhoCrJwoWbSSiU9OkLTzOLoOB5jmtKwUlBiJz2epWCamzd9YIjjGIUZH&#10;sIuUdkbmzI37KhXRomDelRKWi1xJN7LIKQR8P7glGDpkQ4W1v9K3d8nesjDllf4Hp/I+uHTwt9pB&#10;35fM45daoTr7PRQdABmLBYjdHdYLHVWj51caO3XNYrpjAbmJAOC+Sbd4KAPYDuglSloIP1/6n+2R&#10;MqjF/iHXcYR+rFjAbpovDsl0OhyP83Iol3E9GeElPNUsnmrcyl4AztUQN5vnRcz2yexFFcA+4lqa&#10;51dRxRzHt7th7S8XqWsoLjYu5/NihgvBs3Tt7j3PwTOqeUYfto8s+J5CCdl3A/u9wKbPmNTZZk8H&#10;81UCpQvNjrj2eOMyKUTtF1/eVk/vxeq4nme/AAAA//8DAFBLAwQUAAYACAAAACEA+mNeC98AAAAK&#10;AQAADwAAAGRycy9kb3ducmV2LnhtbEyPwU7DMBBE70j8g7VIXFDrJCKlDXEqQOIGB1IkrtvYTaLa&#10;6xC7Tfh7lhM97sxo9k25nZ0VZzOG3pOCdJmAMNR43VOr4HP3uliDCBFJo/VkFPyYANvq+qrEQvuJ&#10;Psy5jq3gEgoFKuhiHAopQ9MZh2HpB0PsHfzoMPI5tlKPOHG5szJLkpV02BN/6HAwL51pjvXJKZie&#10;v2esH+zB6nq3OX69be5W9K7U7c389Agimjn+h+EPn9GhYqa9P5EOwipYpClviWzkOQgO5EnGwl5B&#10;tr5PQFalvJxQ/QIAAP//AwBQSwECLQAUAAYACAAAACEAtoM4kv4AAADhAQAAEwAAAAAAAAAAAAAA&#10;AAAAAAAAW0NvbnRlbnRfVHlwZXNdLnhtbFBLAQItABQABgAIAAAAIQA4/SH/1gAAAJQBAAALAAAA&#10;AAAAAAAAAAAAAC8BAABfcmVscy8ucmVsc1BLAQItABQABgAIAAAAIQBiTvaCrgIAAOYFAAAOAAAA&#10;AAAAAAAAAAAAAC4CAABkcnMvZTJvRG9jLnhtbFBLAQItABQABgAIAAAAIQD6Y14L3wAAAAoBAAAP&#10;AAAAAAAAAAAAAAAAAAg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5D2F3DF7" w14:textId="77777777" w:rsidR="002D5909" w:rsidRPr="00C425DF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  <w:b/>
          <w:bCs/>
        </w:rPr>
      </w:pPr>
      <w:r w:rsidRPr="00C425DF">
        <w:rPr>
          <w:rFonts w:asciiTheme="majorHAnsi" w:hAnsiTheme="majorHAnsi" w:cstheme="majorHAnsi"/>
          <w:b/>
          <w:bCs/>
        </w:rPr>
        <w:t>ANÁLISE PELO GESTOR DA PASTA</w:t>
      </w:r>
    </w:p>
    <w:p w14:paraId="78691301" w14:textId="32F060CC" w:rsidR="002D5909" w:rsidRPr="002D5909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  <w:proofErr w:type="gramStart"/>
      <w:r w:rsidRPr="002D5909">
        <w:rPr>
          <w:rFonts w:asciiTheme="majorHAnsi" w:hAnsiTheme="majorHAnsi" w:cstheme="majorHAnsi"/>
        </w:rPr>
        <w:t>(  )</w:t>
      </w:r>
      <w:proofErr w:type="gramEnd"/>
      <w:r w:rsidRPr="002D5909">
        <w:rPr>
          <w:rFonts w:asciiTheme="majorHAnsi" w:hAnsiTheme="majorHAnsi" w:cstheme="majorHAnsi"/>
        </w:rPr>
        <w:t xml:space="preserve"> Aprovado</w:t>
      </w:r>
    </w:p>
    <w:p w14:paraId="232E6E30" w14:textId="20073F17" w:rsidR="002D5909" w:rsidRDefault="002D5909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  <w:proofErr w:type="gramStart"/>
      <w:r w:rsidRPr="002D5909">
        <w:rPr>
          <w:rFonts w:asciiTheme="majorHAnsi" w:hAnsiTheme="majorHAnsi" w:cstheme="majorHAnsi"/>
        </w:rPr>
        <w:t>(  )</w:t>
      </w:r>
      <w:proofErr w:type="gramEnd"/>
      <w:r w:rsidRPr="002D5909">
        <w:rPr>
          <w:rFonts w:asciiTheme="majorHAnsi" w:hAnsiTheme="majorHAnsi" w:cstheme="majorHAnsi"/>
        </w:rPr>
        <w:t xml:space="preserve"> Rep</w:t>
      </w:r>
      <w:r w:rsidR="00461294">
        <w:rPr>
          <w:rFonts w:asciiTheme="majorHAnsi" w:hAnsiTheme="majorHAnsi" w:cstheme="majorHAnsi"/>
        </w:rPr>
        <w:t>r</w:t>
      </w:r>
      <w:r w:rsidRPr="002D5909">
        <w:rPr>
          <w:rFonts w:asciiTheme="majorHAnsi" w:hAnsiTheme="majorHAnsi" w:cstheme="majorHAnsi"/>
        </w:rPr>
        <w:t>ovado. Justificar:_________________________</w:t>
      </w:r>
    </w:p>
    <w:p w14:paraId="3895E235" w14:textId="77777777" w:rsidR="00C425DF" w:rsidRDefault="00C425DF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</w:p>
    <w:p w14:paraId="3A65859C" w14:textId="77777777" w:rsidR="00C425DF" w:rsidRPr="002D5909" w:rsidRDefault="00C425DF" w:rsidP="00C425DF">
      <w:pPr>
        <w:pStyle w:val="PargrafodaLista"/>
        <w:ind w:left="0"/>
        <w:jc w:val="left"/>
        <w:rPr>
          <w:rFonts w:asciiTheme="majorHAnsi" w:hAnsiTheme="majorHAnsi" w:cstheme="majorHAnsi"/>
        </w:rPr>
      </w:pPr>
    </w:p>
    <w:p w14:paraId="4745F104" w14:textId="77777777" w:rsidR="002D5909" w:rsidRDefault="002D5909" w:rsidP="00C425DF">
      <w:pPr>
        <w:pStyle w:val="PargrafodaLista"/>
        <w:ind w:left="0"/>
        <w:jc w:val="left"/>
        <w:rPr>
          <w:sz w:val="24"/>
          <w:szCs w:val="24"/>
        </w:rPr>
      </w:pPr>
      <w:r w:rsidRPr="002D5909">
        <w:rPr>
          <w:rFonts w:asciiTheme="majorHAnsi" w:hAnsiTheme="majorHAnsi" w:cstheme="majorHAnsi"/>
        </w:rPr>
        <w:t>_________________________________________</w:t>
      </w:r>
    </w:p>
    <w:p w14:paraId="6C7A98FA" w14:textId="5251F850" w:rsidR="002D5909" w:rsidRPr="001C40B2" w:rsidRDefault="001C40B2" w:rsidP="001C40B2">
      <w:pPr>
        <w:pStyle w:val="PargrafodaLista"/>
        <w:spacing w:after="0"/>
        <w:ind w:left="0"/>
      </w:pPr>
      <w:r>
        <w:t xml:space="preserve">                   </w:t>
      </w:r>
      <w:r w:rsidR="00ED1CE6">
        <w:t xml:space="preserve"> </w:t>
      </w:r>
      <w:r w:rsidR="00C57714">
        <w:t>CRISTIANE PELEGRINI DE FREITAS</w:t>
      </w:r>
    </w:p>
    <w:p w14:paraId="5E4B9D57" w14:textId="2D85CEE5" w:rsidR="00FD2DAF" w:rsidRPr="001C40B2" w:rsidRDefault="00461294" w:rsidP="00461294">
      <w:pPr>
        <w:pStyle w:val="PargrafodaLista"/>
        <w:spacing w:after="0"/>
        <w:ind w:left="0"/>
        <w:jc w:val="left"/>
      </w:pPr>
      <w:r>
        <w:t xml:space="preserve">                  </w:t>
      </w:r>
      <w:r w:rsidR="00ED1CE6">
        <w:t xml:space="preserve"> </w:t>
      </w:r>
      <w:r w:rsidR="00C57714">
        <w:t xml:space="preserve">        </w:t>
      </w:r>
      <w:r w:rsidR="00C425DF" w:rsidRPr="001C40B2">
        <w:t>SECRETÁRI</w:t>
      </w:r>
      <w:r w:rsidR="001C40B2">
        <w:t>A</w:t>
      </w:r>
      <w:r w:rsidR="00C425DF" w:rsidRPr="001C40B2">
        <w:t xml:space="preserve"> </w:t>
      </w:r>
      <w:r w:rsidR="00C57714">
        <w:t>MUNICIPAL</w:t>
      </w:r>
    </w:p>
    <w:sectPr w:rsidR="00FD2DAF" w:rsidRPr="001C40B2" w:rsidSect="00EF08E7">
      <w:headerReference w:type="default" r:id="rId8"/>
      <w:pgSz w:w="11906" w:h="16838"/>
      <w:pgMar w:top="1417" w:right="1274" w:bottom="851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68598" w14:textId="3D5998C1" w:rsidR="00D57AD7" w:rsidRDefault="00D57AD7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31A8A9AD" w14:textId="57CE2269" w:rsidR="00A67B5E" w:rsidRDefault="00A67B5E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</w:p>
  <w:p w14:paraId="4E5AD277" w14:textId="574AF531" w:rsidR="00A67B5E" w:rsidRDefault="004F7456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E177BD5" wp14:editId="7AE7496E">
          <wp:simplePos x="0" y="0"/>
          <wp:positionH relativeFrom="column">
            <wp:posOffset>4859655</wp:posOffset>
          </wp:positionH>
          <wp:positionV relativeFrom="page">
            <wp:posOffset>574040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4001266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CD54DD4" wp14:editId="045E1C35">
          <wp:simplePos x="0" y="0"/>
          <wp:positionH relativeFrom="column">
            <wp:posOffset>1905</wp:posOffset>
          </wp:positionH>
          <wp:positionV relativeFrom="page">
            <wp:posOffset>521335</wp:posOffset>
          </wp:positionV>
          <wp:extent cx="864870" cy="1005840"/>
          <wp:effectExtent l="0" t="0" r="0" b="3810"/>
          <wp:wrapSquare wrapText="bothSides"/>
          <wp:docPr id="17932613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4F18C" w14:textId="77777777" w:rsidR="004F7456" w:rsidRDefault="004F7456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</w:p>
  <w:p w14:paraId="2D6FE014" w14:textId="4112D6BD" w:rsidR="00D57AD7" w:rsidRDefault="00D57AD7" w:rsidP="00D57AD7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37F41A29" w14:textId="4FD746F1" w:rsidR="00D57AD7" w:rsidRDefault="00D57AD7" w:rsidP="00D57AD7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2A9C67E5" w14:textId="77777777" w:rsidR="00D57AD7" w:rsidRDefault="00D57AD7" w:rsidP="00D57AD7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D4A7D3B" w14:textId="4975A39F" w:rsidR="00D57AD7" w:rsidRDefault="00D57AD7" w:rsidP="00D57AD7">
    <w:pPr>
      <w:pStyle w:val="Cabealho"/>
      <w:shd w:val="clear" w:color="auto" w:fill="FFFFFF"/>
      <w:ind w:right="390"/>
    </w:pPr>
    <w:r>
      <w:rPr>
        <w:rFonts w:ascii="Times New Roman" w:hAnsi="Times New Roman" w:cs="Times New Roman"/>
        <w:color w:val="404040"/>
        <w:sz w:val="24"/>
        <w:szCs w:val="24"/>
      </w:rPr>
      <w:t xml:space="preserve">                           CNPJ 94.706.033/0001</w:t>
    </w:r>
    <w:r>
      <w:rPr>
        <w:rFonts w:ascii="Times New Roman" w:hAnsi="Times New Roman" w:cs="Times New Roman"/>
        <w:color w:val="404040"/>
        <w:sz w:val="20"/>
        <w:szCs w:val="20"/>
      </w:rPr>
      <w:t>-</w:t>
    </w:r>
    <w:r w:rsidRPr="00A67B5E">
      <w:rPr>
        <w:rFonts w:ascii="Times New Roman" w:hAnsi="Times New Roman" w:cs="Times New Roman"/>
        <w:color w:val="404040"/>
        <w:sz w:val="24"/>
        <w:szCs w:val="24"/>
      </w:rPr>
      <w:t>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32544F5"/>
    <w:multiLevelType w:val="multilevel"/>
    <w:tmpl w:val="4F14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A57FD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07560E32"/>
    <w:multiLevelType w:val="multilevel"/>
    <w:tmpl w:val="7116F4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92A49"/>
    <w:multiLevelType w:val="multilevel"/>
    <w:tmpl w:val="8E98D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096A6824"/>
    <w:multiLevelType w:val="multilevel"/>
    <w:tmpl w:val="EB2C7B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587A61"/>
    <w:multiLevelType w:val="multilevel"/>
    <w:tmpl w:val="4FA4B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F134E0"/>
    <w:multiLevelType w:val="multilevel"/>
    <w:tmpl w:val="8148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E4DA6"/>
    <w:multiLevelType w:val="multilevel"/>
    <w:tmpl w:val="3D6E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A4320A"/>
    <w:multiLevelType w:val="multilevel"/>
    <w:tmpl w:val="B26A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0162B6"/>
    <w:multiLevelType w:val="multilevel"/>
    <w:tmpl w:val="3AE8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31F6C"/>
    <w:multiLevelType w:val="multilevel"/>
    <w:tmpl w:val="4610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397EF8"/>
    <w:multiLevelType w:val="multilevel"/>
    <w:tmpl w:val="865C0A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0752B5"/>
    <w:multiLevelType w:val="multilevel"/>
    <w:tmpl w:val="3E06D0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21BCD"/>
    <w:multiLevelType w:val="multilevel"/>
    <w:tmpl w:val="5B44AB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3B6A2014"/>
    <w:multiLevelType w:val="multilevel"/>
    <w:tmpl w:val="AE38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E153F"/>
    <w:multiLevelType w:val="multilevel"/>
    <w:tmpl w:val="A5C0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3B039E"/>
    <w:multiLevelType w:val="multilevel"/>
    <w:tmpl w:val="C922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6673D2"/>
    <w:multiLevelType w:val="multilevel"/>
    <w:tmpl w:val="34E24E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033FB2"/>
    <w:multiLevelType w:val="multilevel"/>
    <w:tmpl w:val="B4A6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B52046"/>
    <w:multiLevelType w:val="hybridMultilevel"/>
    <w:tmpl w:val="B9241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106A0"/>
    <w:multiLevelType w:val="multilevel"/>
    <w:tmpl w:val="C472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22215D"/>
    <w:multiLevelType w:val="multilevel"/>
    <w:tmpl w:val="47C4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540B8F"/>
    <w:multiLevelType w:val="hybridMultilevel"/>
    <w:tmpl w:val="A336D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B45F4"/>
    <w:multiLevelType w:val="multilevel"/>
    <w:tmpl w:val="E396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A17997"/>
    <w:multiLevelType w:val="multilevel"/>
    <w:tmpl w:val="AB50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F4533D"/>
    <w:multiLevelType w:val="multilevel"/>
    <w:tmpl w:val="2482F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E53767"/>
    <w:multiLevelType w:val="multilevel"/>
    <w:tmpl w:val="6CE4C2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AE2106"/>
    <w:multiLevelType w:val="multilevel"/>
    <w:tmpl w:val="57AE0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5AD710E"/>
    <w:multiLevelType w:val="multilevel"/>
    <w:tmpl w:val="0DAA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FB53EB"/>
    <w:multiLevelType w:val="multilevel"/>
    <w:tmpl w:val="2852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1E05A2"/>
    <w:multiLevelType w:val="multilevel"/>
    <w:tmpl w:val="6B04D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F9548C"/>
    <w:multiLevelType w:val="multilevel"/>
    <w:tmpl w:val="9BF23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411812"/>
    <w:multiLevelType w:val="multilevel"/>
    <w:tmpl w:val="3B8A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D10761"/>
    <w:multiLevelType w:val="multilevel"/>
    <w:tmpl w:val="40848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F006AA8"/>
    <w:multiLevelType w:val="multilevel"/>
    <w:tmpl w:val="03AA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2105768">
    <w:abstractNumId w:val="19"/>
  </w:num>
  <w:num w:numId="2" w16cid:durableId="895899556">
    <w:abstractNumId w:val="0"/>
  </w:num>
  <w:num w:numId="3" w16cid:durableId="123743163">
    <w:abstractNumId w:val="17"/>
  </w:num>
  <w:num w:numId="4" w16cid:durableId="277568624">
    <w:abstractNumId w:val="14"/>
  </w:num>
  <w:num w:numId="5" w16cid:durableId="825167209">
    <w:abstractNumId w:val="4"/>
  </w:num>
  <w:num w:numId="6" w16cid:durableId="420373887">
    <w:abstractNumId w:val="25"/>
  </w:num>
  <w:num w:numId="7" w16cid:durableId="1394235651">
    <w:abstractNumId w:val="21"/>
  </w:num>
  <w:num w:numId="8" w16cid:durableId="1923639350">
    <w:abstractNumId w:val="42"/>
  </w:num>
  <w:num w:numId="9" w16cid:durableId="606548606">
    <w:abstractNumId w:val="35"/>
  </w:num>
  <w:num w:numId="10" w16cid:durableId="1869636193">
    <w:abstractNumId w:val="30"/>
  </w:num>
  <w:num w:numId="11" w16cid:durableId="465970814">
    <w:abstractNumId w:val="11"/>
  </w:num>
  <w:num w:numId="12" w16cid:durableId="6116698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7663756">
    <w:abstractNumId w:val="5"/>
  </w:num>
  <w:num w:numId="14" w16cid:durableId="512648919">
    <w:abstractNumId w:val="12"/>
  </w:num>
  <w:num w:numId="15" w16cid:durableId="967466451">
    <w:abstractNumId w:val="28"/>
  </w:num>
  <w:num w:numId="16" w16cid:durableId="323554908">
    <w:abstractNumId w:val="40"/>
  </w:num>
  <w:num w:numId="17" w16cid:durableId="85150536">
    <w:abstractNumId w:val="22"/>
  </w:num>
  <w:num w:numId="18" w16cid:durableId="1054306870">
    <w:abstractNumId w:val="1"/>
  </w:num>
  <w:num w:numId="19" w16cid:durableId="2000569521">
    <w:abstractNumId w:val="10"/>
  </w:num>
  <w:num w:numId="20" w16cid:durableId="550649189">
    <w:abstractNumId w:val="36"/>
  </w:num>
  <w:num w:numId="21" w16cid:durableId="2114592297">
    <w:abstractNumId w:val="27"/>
  </w:num>
  <w:num w:numId="22" w16cid:durableId="2100516788">
    <w:abstractNumId w:val="31"/>
  </w:num>
  <w:num w:numId="23" w16cid:durableId="1727491156">
    <w:abstractNumId w:val="39"/>
  </w:num>
  <w:num w:numId="24" w16cid:durableId="256865707">
    <w:abstractNumId w:val="41"/>
  </w:num>
  <w:num w:numId="25" w16cid:durableId="465197170">
    <w:abstractNumId w:val="43"/>
  </w:num>
  <w:num w:numId="26" w16cid:durableId="383408828">
    <w:abstractNumId w:val="8"/>
  </w:num>
  <w:num w:numId="27" w16cid:durableId="798912015">
    <w:abstractNumId w:val="9"/>
  </w:num>
  <w:num w:numId="28" w16cid:durableId="609892014">
    <w:abstractNumId w:val="7"/>
  </w:num>
  <w:num w:numId="29" w16cid:durableId="1768233445">
    <w:abstractNumId w:val="38"/>
  </w:num>
  <w:num w:numId="30" w16cid:durableId="217671000">
    <w:abstractNumId w:val="20"/>
  </w:num>
  <w:num w:numId="31" w16cid:durableId="1083062327">
    <w:abstractNumId w:val="18"/>
  </w:num>
  <w:num w:numId="32" w16cid:durableId="210533646">
    <w:abstractNumId w:val="26"/>
  </w:num>
  <w:num w:numId="33" w16cid:durableId="597643250">
    <w:abstractNumId w:val="29"/>
  </w:num>
  <w:num w:numId="34" w16cid:durableId="868445313">
    <w:abstractNumId w:val="37"/>
  </w:num>
  <w:num w:numId="35" w16cid:durableId="1730103919">
    <w:abstractNumId w:val="32"/>
  </w:num>
  <w:num w:numId="36" w16cid:durableId="919093812">
    <w:abstractNumId w:val="3"/>
  </w:num>
  <w:num w:numId="37" w16cid:durableId="2064400932">
    <w:abstractNumId w:val="6"/>
  </w:num>
  <w:num w:numId="38" w16cid:durableId="360933063">
    <w:abstractNumId w:val="33"/>
  </w:num>
  <w:num w:numId="39" w16cid:durableId="870803912">
    <w:abstractNumId w:val="23"/>
  </w:num>
  <w:num w:numId="40" w16cid:durableId="1785032118">
    <w:abstractNumId w:val="16"/>
  </w:num>
  <w:num w:numId="41" w16cid:durableId="471145132">
    <w:abstractNumId w:val="15"/>
  </w:num>
  <w:num w:numId="42" w16cid:durableId="27881135">
    <w:abstractNumId w:val="13"/>
  </w:num>
  <w:num w:numId="43" w16cid:durableId="639071144">
    <w:abstractNumId w:val="34"/>
  </w:num>
  <w:num w:numId="44" w16cid:durableId="8756583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0515A"/>
    <w:rsid w:val="00031B98"/>
    <w:rsid w:val="00032703"/>
    <w:rsid w:val="0004301C"/>
    <w:rsid w:val="0005133E"/>
    <w:rsid w:val="000749FD"/>
    <w:rsid w:val="00075084"/>
    <w:rsid w:val="000B4473"/>
    <w:rsid w:val="000B4BEF"/>
    <w:rsid w:val="000D32B9"/>
    <w:rsid w:val="00102B4F"/>
    <w:rsid w:val="00161C24"/>
    <w:rsid w:val="0016204F"/>
    <w:rsid w:val="001C40B2"/>
    <w:rsid w:val="002031A6"/>
    <w:rsid w:val="002075BF"/>
    <w:rsid w:val="00233607"/>
    <w:rsid w:val="0023640A"/>
    <w:rsid w:val="002604C6"/>
    <w:rsid w:val="00297477"/>
    <w:rsid w:val="002A50BA"/>
    <w:rsid w:val="002D1A0F"/>
    <w:rsid w:val="002D5909"/>
    <w:rsid w:val="00302054"/>
    <w:rsid w:val="00312D1C"/>
    <w:rsid w:val="00342EB8"/>
    <w:rsid w:val="00397F12"/>
    <w:rsid w:val="003B7FAC"/>
    <w:rsid w:val="003D4050"/>
    <w:rsid w:val="00427358"/>
    <w:rsid w:val="00461294"/>
    <w:rsid w:val="00473821"/>
    <w:rsid w:val="00474E67"/>
    <w:rsid w:val="00476697"/>
    <w:rsid w:val="004B3C61"/>
    <w:rsid w:val="004B758B"/>
    <w:rsid w:val="004B7C8D"/>
    <w:rsid w:val="004D44D5"/>
    <w:rsid w:val="004F7456"/>
    <w:rsid w:val="00523FED"/>
    <w:rsid w:val="0052574F"/>
    <w:rsid w:val="00530CCD"/>
    <w:rsid w:val="00555E7C"/>
    <w:rsid w:val="00596386"/>
    <w:rsid w:val="005B1DF6"/>
    <w:rsid w:val="005B39C2"/>
    <w:rsid w:val="005F153E"/>
    <w:rsid w:val="0065493A"/>
    <w:rsid w:val="006859A3"/>
    <w:rsid w:val="00695719"/>
    <w:rsid w:val="006A4569"/>
    <w:rsid w:val="006A7FB7"/>
    <w:rsid w:val="006D0504"/>
    <w:rsid w:val="006E7584"/>
    <w:rsid w:val="00715BFF"/>
    <w:rsid w:val="00720330"/>
    <w:rsid w:val="00722F19"/>
    <w:rsid w:val="0073315A"/>
    <w:rsid w:val="0074090D"/>
    <w:rsid w:val="00756423"/>
    <w:rsid w:val="00757A9C"/>
    <w:rsid w:val="00762513"/>
    <w:rsid w:val="007741EC"/>
    <w:rsid w:val="0079141F"/>
    <w:rsid w:val="007A5C97"/>
    <w:rsid w:val="007C2CCE"/>
    <w:rsid w:val="007D297F"/>
    <w:rsid w:val="007E4869"/>
    <w:rsid w:val="007F248A"/>
    <w:rsid w:val="007F4EE8"/>
    <w:rsid w:val="0080035A"/>
    <w:rsid w:val="008134C4"/>
    <w:rsid w:val="00850361"/>
    <w:rsid w:val="00865162"/>
    <w:rsid w:val="0089093D"/>
    <w:rsid w:val="00960193"/>
    <w:rsid w:val="009A19DD"/>
    <w:rsid w:val="009A21B5"/>
    <w:rsid w:val="009A614B"/>
    <w:rsid w:val="009C47DD"/>
    <w:rsid w:val="009E7FDD"/>
    <w:rsid w:val="00A049BF"/>
    <w:rsid w:val="00A15FF7"/>
    <w:rsid w:val="00A1603E"/>
    <w:rsid w:val="00A46607"/>
    <w:rsid w:val="00A504FA"/>
    <w:rsid w:val="00A67B5E"/>
    <w:rsid w:val="00A8106D"/>
    <w:rsid w:val="00AC1F28"/>
    <w:rsid w:val="00AE329B"/>
    <w:rsid w:val="00AE4F4D"/>
    <w:rsid w:val="00B14435"/>
    <w:rsid w:val="00B56A2A"/>
    <w:rsid w:val="00B63825"/>
    <w:rsid w:val="00B74076"/>
    <w:rsid w:val="00BB0F54"/>
    <w:rsid w:val="00BE1611"/>
    <w:rsid w:val="00BE78ED"/>
    <w:rsid w:val="00C41F6B"/>
    <w:rsid w:val="00C425DF"/>
    <w:rsid w:val="00C44B57"/>
    <w:rsid w:val="00C57714"/>
    <w:rsid w:val="00C71067"/>
    <w:rsid w:val="00C712FF"/>
    <w:rsid w:val="00C83717"/>
    <w:rsid w:val="00C83E82"/>
    <w:rsid w:val="00C9271C"/>
    <w:rsid w:val="00CB3C54"/>
    <w:rsid w:val="00CB6450"/>
    <w:rsid w:val="00CB7D23"/>
    <w:rsid w:val="00CD2EC6"/>
    <w:rsid w:val="00CE3265"/>
    <w:rsid w:val="00CE4523"/>
    <w:rsid w:val="00D34F96"/>
    <w:rsid w:val="00D57AD7"/>
    <w:rsid w:val="00E04C5A"/>
    <w:rsid w:val="00E1205A"/>
    <w:rsid w:val="00EB28EE"/>
    <w:rsid w:val="00ED1CE6"/>
    <w:rsid w:val="00EF08E7"/>
    <w:rsid w:val="00F1685B"/>
    <w:rsid w:val="00F77A48"/>
    <w:rsid w:val="00FA0D6D"/>
    <w:rsid w:val="00FA4D75"/>
    <w:rsid w:val="00FB0688"/>
    <w:rsid w:val="00FC4C3E"/>
    <w:rsid w:val="00FD2DAF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9271C"/>
    <w:pPr>
      <w:spacing w:after="0"/>
    </w:pPr>
  </w:style>
  <w:style w:type="character" w:styleId="Forte">
    <w:name w:val="Strong"/>
    <w:basedOn w:val="Fontepargpadro"/>
    <w:uiPriority w:val="22"/>
    <w:qFormat/>
    <w:rsid w:val="000B4BEF"/>
    <w:rPr>
      <w:b/>
      <w:bCs/>
    </w:rPr>
  </w:style>
  <w:style w:type="paragraph" w:styleId="NormalWeb">
    <w:name w:val="Normal (Web)"/>
    <w:basedOn w:val="Normal"/>
    <w:uiPriority w:val="99"/>
    <w:unhideWhenUsed/>
    <w:rsid w:val="000B4BEF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oTextoChar">
    <w:name w:val="Corpo do Texto Char"/>
    <w:basedOn w:val="Fontepargpadro"/>
    <w:link w:val="CorpodoTexto"/>
    <w:locked/>
    <w:rsid w:val="00B74076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orpodoTexto">
    <w:name w:val="Corpo do Texto"/>
    <w:basedOn w:val="Normal"/>
    <w:link w:val="CorpodoTextoChar"/>
    <w:qFormat/>
    <w:rsid w:val="00B74076"/>
    <w:pPr>
      <w:keepNext/>
      <w:keepLines/>
      <w:spacing w:after="60"/>
      <w:ind w:left="0" w:firstLine="851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1718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adm3</cp:lastModifiedBy>
  <cp:revision>9</cp:revision>
  <cp:lastPrinted>2025-10-17T19:12:00Z</cp:lastPrinted>
  <dcterms:created xsi:type="dcterms:W3CDTF">2025-10-28T14:11:00Z</dcterms:created>
  <dcterms:modified xsi:type="dcterms:W3CDTF">2025-11-11T12:13:00Z</dcterms:modified>
</cp:coreProperties>
</file>