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32C05" w14:textId="67D7D570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bookmarkStart w:id="0" w:name="_Toc158946281"/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4F61EA">
        <w:rPr>
          <w:rFonts w:asciiTheme="majorHAnsi" w:hAnsiTheme="majorHAnsi" w:cstheme="majorHAnsi"/>
          <w:b/>
        </w:rPr>
        <w:t>01</w:t>
      </w:r>
      <w:r w:rsidRPr="00340856">
        <w:rPr>
          <w:rFonts w:asciiTheme="majorHAnsi" w:hAnsiTheme="majorHAnsi" w:cstheme="majorHAnsi"/>
          <w:b/>
        </w:rPr>
        <w:t>/202</w:t>
      </w:r>
      <w:bookmarkStart w:id="1" w:name="_Toc158946282"/>
      <w:bookmarkEnd w:id="0"/>
      <w:r w:rsidR="004F61EA">
        <w:rPr>
          <w:rFonts w:asciiTheme="majorHAnsi" w:hAnsiTheme="majorHAnsi" w:cstheme="majorHAnsi"/>
          <w:b/>
        </w:rPr>
        <w:t>5</w:t>
      </w:r>
    </w:p>
    <w:p w14:paraId="44C4E00A" w14:textId="77777777" w:rsidR="00AE6D90" w:rsidRPr="00340856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4CB0340F" w14:textId="7599674E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>Setor requisitante</w:t>
      </w:r>
      <w:bookmarkEnd w:id="1"/>
      <w:r w:rsidR="00573A1A" w:rsidRPr="00340856">
        <w:rPr>
          <w:rFonts w:asciiTheme="majorHAnsi" w:hAnsiTheme="majorHAnsi" w:cstheme="majorHAnsi"/>
          <w:b/>
        </w:rPr>
        <w:t xml:space="preserve">: Secretaria </w:t>
      </w:r>
      <w:r w:rsidR="00F81DC3">
        <w:rPr>
          <w:rFonts w:asciiTheme="majorHAnsi" w:hAnsiTheme="majorHAnsi" w:cstheme="majorHAnsi"/>
          <w:b/>
        </w:rPr>
        <w:t xml:space="preserve">Municipal </w:t>
      </w:r>
      <w:r w:rsidR="0070394A">
        <w:rPr>
          <w:rFonts w:asciiTheme="majorHAnsi" w:hAnsiTheme="majorHAnsi" w:cstheme="majorHAnsi"/>
          <w:b/>
        </w:rPr>
        <w:t>Da Saúde, Habitação e Assistência Social</w:t>
      </w:r>
    </w:p>
    <w:p w14:paraId="75D307C1" w14:textId="74358DC5" w:rsidR="00AE6D90" w:rsidRPr="00340856" w:rsidRDefault="00573A1A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Responsável: </w:t>
      </w:r>
      <w:bookmarkStart w:id="2" w:name="_Toc158946285"/>
      <w:r w:rsidR="00F81DC3">
        <w:rPr>
          <w:rFonts w:asciiTheme="majorHAnsi" w:hAnsiTheme="majorHAnsi" w:cstheme="majorHAnsi"/>
          <w:b/>
        </w:rPr>
        <w:t>Cristiane Pelegrini de Freitas</w:t>
      </w:r>
    </w:p>
    <w:p w14:paraId="3A4E2F23" w14:textId="77777777" w:rsidR="00AE6D90" w:rsidRPr="00340856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1F86C360" w14:textId="37656B90" w:rsidR="00AE6D90" w:rsidRPr="00340856" w:rsidRDefault="00AE6D90" w:rsidP="00AE6D90">
      <w:pPr>
        <w:pStyle w:val="Cabealho"/>
        <w:shd w:val="clear" w:color="auto" w:fill="FFFFFF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>1)</w:t>
      </w:r>
      <w:r w:rsidR="00C31E2E" w:rsidRPr="00340856">
        <w:rPr>
          <w:rFonts w:asciiTheme="majorHAnsi" w:hAnsiTheme="majorHAnsi" w:cstheme="majorHAnsi"/>
          <w:b/>
        </w:rPr>
        <w:t>NECESSIDADE</w:t>
      </w:r>
    </w:p>
    <w:p w14:paraId="0DE7D11F" w14:textId="15228EEC" w:rsidR="00AE6D90" w:rsidRDefault="00AE6D90" w:rsidP="00340856">
      <w:pPr>
        <w:pStyle w:val="Cabealho"/>
        <w:shd w:val="clear" w:color="auto" w:fill="FFFFFF"/>
        <w:ind w:firstLine="851"/>
        <w:jc w:val="both"/>
        <w:rPr>
          <w:rFonts w:cstheme="minorHAnsi"/>
        </w:rPr>
      </w:pPr>
      <w:r w:rsidRPr="00340856">
        <w:rPr>
          <w:rFonts w:asciiTheme="majorHAnsi" w:hAnsiTheme="majorHAnsi" w:cstheme="majorHAnsi"/>
        </w:rPr>
        <w:tab/>
      </w:r>
      <w:bookmarkStart w:id="3" w:name="_Toc158946286"/>
      <w:bookmarkEnd w:id="2"/>
      <w:r w:rsidR="00D054E0" w:rsidRPr="00D77EC1">
        <w:rPr>
          <w:rFonts w:cstheme="minorHAnsi"/>
        </w:rPr>
        <w:t xml:space="preserve">Aquisição </w:t>
      </w:r>
      <w:r w:rsidR="00D77EC1" w:rsidRPr="00D77EC1">
        <w:rPr>
          <w:rFonts w:cstheme="minorHAnsi"/>
        </w:rPr>
        <w:t xml:space="preserve">de Larvicida Biológico B.T.I. (bacillus </w:t>
      </w:r>
      <w:proofErr w:type="spellStart"/>
      <w:r w:rsidR="00D77EC1" w:rsidRPr="00D77EC1">
        <w:rPr>
          <w:rFonts w:cstheme="minorHAnsi"/>
        </w:rPr>
        <w:t>thuringiensis</w:t>
      </w:r>
      <w:proofErr w:type="spellEnd"/>
      <w:r w:rsidR="00D77EC1" w:rsidRPr="00D77EC1">
        <w:rPr>
          <w:rFonts w:cstheme="minorHAnsi"/>
        </w:rPr>
        <w:t xml:space="preserve"> variedade israelense) </w:t>
      </w:r>
      <w:r w:rsidR="00D77EC1" w:rsidRPr="00D77EC1">
        <w:rPr>
          <w:rFonts w:cstheme="minorHAnsi"/>
        </w:rPr>
        <w:t xml:space="preserve">utilizado para controle dos </w:t>
      </w:r>
      <w:proofErr w:type="spellStart"/>
      <w:r w:rsidR="00D77EC1" w:rsidRPr="00D77EC1">
        <w:rPr>
          <w:rFonts w:cstheme="minorHAnsi"/>
        </w:rPr>
        <w:t>Simulídeos</w:t>
      </w:r>
      <w:proofErr w:type="spellEnd"/>
      <w:r w:rsidR="00D77EC1" w:rsidRPr="00D77EC1">
        <w:rPr>
          <w:rFonts w:cstheme="minorHAnsi"/>
        </w:rPr>
        <w:t>.</w:t>
      </w:r>
    </w:p>
    <w:p w14:paraId="2A2EC135" w14:textId="77777777" w:rsidR="004C5450" w:rsidRPr="00D77EC1" w:rsidRDefault="004C5450" w:rsidP="00340856">
      <w:pPr>
        <w:pStyle w:val="Cabealho"/>
        <w:shd w:val="clear" w:color="auto" w:fill="FFFFFF"/>
        <w:ind w:firstLine="851"/>
        <w:jc w:val="both"/>
        <w:rPr>
          <w:rFonts w:cstheme="minorHAnsi"/>
        </w:rPr>
      </w:pPr>
    </w:p>
    <w:p w14:paraId="62E7262E" w14:textId="69646BFA" w:rsidR="00F4299A" w:rsidRDefault="00F4299A" w:rsidP="00F4299A">
      <w:pPr>
        <w:pStyle w:val="Cabealho"/>
        <w:shd w:val="clear" w:color="auto" w:fill="FFFFFF"/>
        <w:jc w:val="both"/>
        <w:rPr>
          <w:b/>
        </w:rPr>
      </w:pPr>
      <w:r w:rsidRPr="00C92A9C">
        <w:rPr>
          <w:rFonts w:asciiTheme="majorHAnsi" w:hAnsiTheme="majorHAnsi" w:cstheme="majorHAnsi"/>
          <w:b/>
          <w:bCs/>
        </w:rPr>
        <w:t>2)</w:t>
      </w:r>
      <w:r w:rsidR="00B414BB">
        <w:rPr>
          <w:rFonts w:asciiTheme="majorHAnsi" w:hAnsiTheme="majorHAnsi" w:cstheme="majorHAnsi"/>
        </w:rPr>
        <w:t xml:space="preserve"> </w:t>
      </w:r>
      <w:r w:rsidR="00B414BB" w:rsidRPr="00BA054C">
        <w:rPr>
          <w:b/>
        </w:rPr>
        <w:t>ALINHAMENTO DA AQUISIÇÃO COM O PLANO ANUAL DE CONTRATAÇÃO</w:t>
      </w:r>
      <w:r w:rsidR="00B414BB">
        <w:rPr>
          <w:b/>
        </w:rPr>
        <w:t>:</w:t>
      </w:r>
    </w:p>
    <w:p w14:paraId="18900D8C" w14:textId="5A9F061A" w:rsidR="00B414BB" w:rsidRDefault="00B414BB" w:rsidP="00F4299A">
      <w:pPr>
        <w:pStyle w:val="Cabealho"/>
        <w:shd w:val="clear" w:color="auto" w:fill="FFFFFF"/>
        <w:jc w:val="both"/>
        <w:rPr>
          <w:rFonts w:asciiTheme="majorHAnsi" w:hAnsiTheme="majorHAnsi" w:cstheme="majorHAnsi"/>
        </w:rPr>
      </w:pPr>
      <w:r>
        <w:rPr>
          <w:b/>
        </w:rPr>
        <w:t xml:space="preserve">                 </w:t>
      </w:r>
      <w:r w:rsidRPr="001856ED">
        <w:rPr>
          <w:rFonts w:asciiTheme="majorHAnsi" w:hAnsiTheme="majorHAnsi" w:cstheme="majorHAnsi"/>
        </w:rPr>
        <w:t xml:space="preserve">Contratação </w:t>
      </w:r>
      <w:r w:rsidR="00D054E0">
        <w:rPr>
          <w:rFonts w:asciiTheme="majorHAnsi" w:hAnsiTheme="majorHAnsi" w:cstheme="majorHAnsi"/>
        </w:rPr>
        <w:t xml:space="preserve">não </w:t>
      </w:r>
      <w:r w:rsidRPr="001856ED">
        <w:rPr>
          <w:rFonts w:asciiTheme="majorHAnsi" w:hAnsiTheme="majorHAnsi" w:cstheme="majorHAnsi"/>
        </w:rPr>
        <w:t>prevista no Plano anual de Contratação.</w:t>
      </w:r>
    </w:p>
    <w:p w14:paraId="1ED95F4E" w14:textId="77777777" w:rsidR="004C5450" w:rsidRPr="001856ED" w:rsidRDefault="004C5450" w:rsidP="00F4299A">
      <w:pPr>
        <w:pStyle w:val="Cabealho"/>
        <w:shd w:val="clear" w:color="auto" w:fill="FFFFFF"/>
        <w:jc w:val="both"/>
        <w:rPr>
          <w:rFonts w:asciiTheme="majorHAnsi" w:hAnsiTheme="majorHAnsi" w:cstheme="majorHAnsi"/>
          <w:highlight w:val="yellow"/>
        </w:rPr>
      </w:pPr>
    </w:p>
    <w:p w14:paraId="003BFF1C" w14:textId="2E24C458" w:rsidR="00AE6D90" w:rsidRDefault="00B414BB" w:rsidP="00340856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3</w:t>
      </w:r>
      <w:r w:rsidR="003D4E9D" w:rsidRPr="00340856">
        <w:rPr>
          <w:rFonts w:asciiTheme="majorHAnsi" w:hAnsiTheme="majorHAnsi" w:cstheme="majorHAnsi"/>
          <w:b/>
        </w:rPr>
        <w:t>)REQUISITOS DA CONTRATAÇÃO</w:t>
      </w:r>
      <w:bookmarkEnd w:id="3"/>
    </w:p>
    <w:p w14:paraId="6F03B627" w14:textId="58FF30E6" w:rsidR="00D77EC1" w:rsidRPr="00D77EC1" w:rsidRDefault="00863FEA" w:rsidP="00D77EC1">
      <w:pPr>
        <w:spacing w:after="0"/>
        <w:jc w:val="both"/>
        <w:rPr>
          <w:rFonts w:ascii="Calibri" w:hAnsi="Calibri" w:cs="Calibri"/>
          <w:sz w:val="24"/>
          <w:szCs w:val="28"/>
        </w:rPr>
      </w:pPr>
      <w:r>
        <w:tab/>
      </w:r>
      <w:bookmarkStart w:id="4" w:name="_Toc158946288"/>
      <w:r w:rsidR="00D77EC1" w:rsidRPr="00D77EC1">
        <w:rPr>
          <w:rFonts w:ascii="Calibri" w:hAnsi="Calibri" w:cs="Calibri"/>
          <w:sz w:val="24"/>
          <w:szCs w:val="28"/>
        </w:rPr>
        <w:t>Apresentação de comprovação de CEPA avaliada e aprovada pela OMS (Organização Mundial da Saúde) para uso em água potável.</w:t>
      </w:r>
    </w:p>
    <w:p w14:paraId="430831A0" w14:textId="77777777" w:rsidR="00D77EC1" w:rsidRPr="00D77EC1" w:rsidRDefault="00D77EC1" w:rsidP="00D77EC1">
      <w:pPr>
        <w:spacing w:after="0"/>
        <w:ind w:firstLine="708"/>
        <w:jc w:val="both"/>
        <w:rPr>
          <w:rFonts w:ascii="Calibri" w:hAnsi="Calibri" w:cs="Calibri"/>
          <w:sz w:val="24"/>
          <w:szCs w:val="28"/>
        </w:rPr>
      </w:pPr>
      <w:r w:rsidRPr="00D77EC1">
        <w:rPr>
          <w:rFonts w:ascii="Calibri" w:hAnsi="Calibri" w:cs="Calibri"/>
          <w:sz w:val="24"/>
          <w:szCs w:val="28"/>
        </w:rPr>
        <w:t>Apresentação da AFE do Licitante e do Fabricante.</w:t>
      </w:r>
    </w:p>
    <w:p w14:paraId="25BA8915" w14:textId="77777777" w:rsidR="00D77EC1" w:rsidRPr="00D77EC1" w:rsidRDefault="00D77EC1" w:rsidP="00D77EC1">
      <w:pPr>
        <w:spacing w:after="0"/>
        <w:ind w:firstLine="708"/>
        <w:jc w:val="both"/>
        <w:rPr>
          <w:rFonts w:ascii="Calibri" w:hAnsi="Calibri" w:cs="Calibri"/>
          <w:sz w:val="24"/>
          <w:szCs w:val="28"/>
        </w:rPr>
      </w:pPr>
      <w:r w:rsidRPr="00D77EC1">
        <w:rPr>
          <w:rFonts w:ascii="Calibri" w:hAnsi="Calibri" w:cs="Calibri"/>
          <w:sz w:val="24"/>
          <w:szCs w:val="28"/>
        </w:rPr>
        <w:t xml:space="preserve"> Documento que comprove a certificação para uso em água potável e Registro no Ministério da Saúde da CEPA que compõe o produto ofertado.</w:t>
      </w:r>
    </w:p>
    <w:p w14:paraId="76337167" w14:textId="77777777" w:rsidR="00D77EC1" w:rsidRPr="00D77EC1" w:rsidRDefault="00D77EC1" w:rsidP="00D77EC1">
      <w:pPr>
        <w:spacing w:after="0"/>
        <w:ind w:firstLine="708"/>
        <w:jc w:val="both"/>
        <w:rPr>
          <w:rFonts w:ascii="Calibri" w:hAnsi="Calibri" w:cs="Calibri"/>
          <w:sz w:val="24"/>
          <w:szCs w:val="28"/>
        </w:rPr>
      </w:pPr>
      <w:r w:rsidRPr="00D77EC1">
        <w:rPr>
          <w:rFonts w:ascii="Calibri" w:hAnsi="Calibri" w:cs="Calibri"/>
          <w:sz w:val="24"/>
          <w:szCs w:val="28"/>
        </w:rPr>
        <w:t xml:space="preserve"> Comprovação de eficácia do produto a campo, em larvas de </w:t>
      </w:r>
      <w:proofErr w:type="spellStart"/>
      <w:r w:rsidRPr="00D77EC1">
        <w:rPr>
          <w:rFonts w:ascii="Calibri" w:hAnsi="Calibri" w:cs="Calibri"/>
          <w:sz w:val="24"/>
          <w:szCs w:val="28"/>
        </w:rPr>
        <w:t>Simulium</w:t>
      </w:r>
      <w:proofErr w:type="spellEnd"/>
      <w:r w:rsidRPr="00D77EC1">
        <w:rPr>
          <w:rFonts w:ascii="Calibri" w:hAnsi="Calibri" w:cs="Calibri"/>
          <w:sz w:val="24"/>
          <w:szCs w:val="28"/>
        </w:rPr>
        <w:t xml:space="preserve"> </w:t>
      </w:r>
      <w:proofErr w:type="spellStart"/>
      <w:r w:rsidRPr="00D77EC1">
        <w:rPr>
          <w:rFonts w:ascii="Calibri" w:hAnsi="Calibri" w:cs="Calibri"/>
          <w:sz w:val="24"/>
          <w:szCs w:val="28"/>
        </w:rPr>
        <w:t>spp</w:t>
      </w:r>
      <w:proofErr w:type="spellEnd"/>
      <w:r w:rsidRPr="00D77EC1">
        <w:rPr>
          <w:rFonts w:ascii="Calibri" w:hAnsi="Calibri" w:cs="Calibri"/>
          <w:sz w:val="24"/>
          <w:szCs w:val="28"/>
        </w:rPr>
        <w:t>, mediante publicação de estudo científico realizado por instituição devidamente habilitada para tal finalidade, com o mínimo 80% de mortalidade de larvas 200m abaixo do ponto de aplicação, utilizando a dose adequada de acordo com a vazão aferida.</w:t>
      </w:r>
    </w:p>
    <w:p w14:paraId="02EEEFC4" w14:textId="77777777" w:rsidR="00D77EC1" w:rsidRPr="00D77EC1" w:rsidRDefault="00D77EC1" w:rsidP="00D77EC1">
      <w:pPr>
        <w:spacing w:after="0"/>
        <w:ind w:firstLine="708"/>
        <w:jc w:val="both"/>
        <w:rPr>
          <w:rFonts w:ascii="Calibri" w:hAnsi="Calibri" w:cs="Calibri"/>
          <w:sz w:val="24"/>
          <w:szCs w:val="28"/>
        </w:rPr>
      </w:pPr>
      <w:r w:rsidRPr="00D77EC1">
        <w:rPr>
          <w:rFonts w:ascii="Calibri" w:hAnsi="Calibri" w:cs="Calibri"/>
          <w:sz w:val="24"/>
          <w:szCs w:val="28"/>
        </w:rPr>
        <w:t xml:space="preserve"> Atestado, certidão ou declaração emitido por qualquer órgão público do estado do Rio Grande do Sul, afirmando que o produto ofertado já foi utilizado por aquele órgão e que a eficiência do mesmo foi satisfatória para o controle do </w:t>
      </w:r>
      <w:proofErr w:type="spellStart"/>
      <w:r w:rsidRPr="00D77EC1">
        <w:rPr>
          <w:rFonts w:ascii="Calibri" w:hAnsi="Calibri" w:cs="Calibri"/>
          <w:sz w:val="24"/>
          <w:szCs w:val="28"/>
        </w:rPr>
        <w:t>simulídeo</w:t>
      </w:r>
      <w:proofErr w:type="spellEnd"/>
      <w:r w:rsidRPr="00D77EC1">
        <w:rPr>
          <w:rFonts w:ascii="Calibri" w:hAnsi="Calibri" w:cs="Calibri"/>
          <w:sz w:val="24"/>
          <w:szCs w:val="28"/>
        </w:rPr>
        <w:t xml:space="preserve"> (borrachudo).</w:t>
      </w:r>
    </w:p>
    <w:p w14:paraId="09B70ADE" w14:textId="392A49BE" w:rsidR="00D77EC1" w:rsidRPr="00D77EC1" w:rsidRDefault="00D77EC1" w:rsidP="00D77EC1">
      <w:pPr>
        <w:spacing w:after="0"/>
        <w:ind w:firstLine="708"/>
        <w:jc w:val="both"/>
        <w:rPr>
          <w:rFonts w:ascii="Calibri" w:hAnsi="Calibri" w:cs="Calibri"/>
          <w:sz w:val="24"/>
          <w:szCs w:val="28"/>
        </w:rPr>
      </w:pPr>
      <w:r w:rsidRPr="00D77EC1">
        <w:rPr>
          <w:rFonts w:ascii="Calibri" w:hAnsi="Calibri" w:cs="Calibri"/>
          <w:sz w:val="24"/>
          <w:szCs w:val="28"/>
        </w:rPr>
        <w:t>Apresenta formação de espuma durante o seu carreamento auxiliando na aplicação.</w:t>
      </w:r>
    </w:p>
    <w:p w14:paraId="4E289CF9" w14:textId="77777777" w:rsidR="00D77EC1" w:rsidRPr="00D77EC1" w:rsidRDefault="00D77EC1" w:rsidP="00D77EC1">
      <w:pPr>
        <w:spacing w:after="0"/>
        <w:ind w:firstLine="708"/>
        <w:jc w:val="both"/>
        <w:rPr>
          <w:rFonts w:ascii="Calibri" w:hAnsi="Calibri" w:cs="Calibri"/>
        </w:rPr>
      </w:pPr>
      <w:r w:rsidRPr="00D77EC1">
        <w:rPr>
          <w:rFonts w:ascii="Calibri" w:hAnsi="Calibri" w:cs="Calibri"/>
          <w:sz w:val="24"/>
          <w:szCs w:val="28"/>
        </w:rPr>
        <w:t>O produto deverá ser entregue acondicionado adequadamente, de forma a permitir completa segurança durante o transporte, em baldes plásticos de 10 litros cada, hermeticamente fechados com lacre interno a tampa.</w:t>
      </w:r>
    </w:p>
    <w:p w14:paraId="56F3A690" w14:textId="071ACA63" w:rsidR="00863FEA" w:rsidRPr="00DD1733" w:rsidRDefault="00863FEA" w:rsidP="00D77EC1">
      <w:pPr>
        <w:pStyle w:val="SemEspaamento"/>
        <w:jc w:val="both"/>
        <w:rPr>
          <w:rFonts w:cstheme="majorHAnsi"/>
        </w:rPr>
      </w:pPr>
    </w:p>
    <w:p w14:paraId="6085CD59" w14:textId="03A596FF" w:rsidR="00372142" w:rsidRDefault="001856ED" w:rsidP="00372142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bCs/>
        </w:rPr>
        <w:t>4</w:t>
      </w:r>
      <w:r w:rsidR="00372142" w:rsidRPr="00340856">
        <w:rPr>
          <w:rFonts w:asciiTheme="majorHAnsi" w:hAnsiTheme="majorHAnsi" w:cstheme="majorHAnsi"/>
          <w:b/>
        </w:rPr>
        <w:t>)ESTIMATIVA DAS QUANTIDADES</w:t>
      </w:r>
    </w:p>
    <w:p w14:paraId="49FF2F36" w14:textId="77777777" w:rsidR="004C5450" w:rsidRDefault="004C5450" w:rsidP="00372142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</w:p>
    <w:tbl>
      <w:tblPr>
        <w:tblStyle w:val="Tabelacomgrade"/>
        <w:tblW w:w="9498" w:type="dxa"/>
        <w:tblInd w:w="-5" w:type="dxa"/>
        <w:tblLook w:val="04A0" w:firstRow="1" w:lastRow="0" w:firstColumn="1" w:lastColumn="0" w:noHBand="0" w:noVBand="1"/>
      </w:tblPr>
      <w:tblGrid>
        <w:gridCol w:w="624"/>
        <w:gridCol w:w="780"/>
        <w:gridCol w:w="733"/>
        <w:gridCol w:w="7361"/>
      </w:tblGrid>
      <w:tr w:rsidR="004C5450" w:rsidRPr="005E2D5C" w14:paraId="203C8F08" w14:textId="77777777" w:rsidTr="00D77EC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8146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E2D5C">
              <w:rPr>
                <w:rFonts w:asciiTheme="majorHAnsi" w:hAnsiTheme="majorHAnsi" w:cstheme="majorHAnsi"/>
                <w:b/>
                <w:bCs/>
              </w:rPr>
              <w:t>Item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3684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5E2D5C">
              <w:rPr>
                <w:rFonts w:asciiTheme="majorHAnsi" w:hAnsiTheme="majorHAnsi" w:cstheme="majorHAnsi"/>
                <w:b/>
                <w:bCs/>
              </w:rPr>
              <w:t>Qtd</w:t>
            </w:r>
            <w:proofErr w:type="spellEnd"/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48DC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5E2D5C">
              <w:rPr>
                <w:rFonts w:asciiTheme="majorHAnsi" w:hAnsiTheme="majorHAnsi" w:cstheme="majorHAnsi"/>
                <w:b/>
                <w:bCs/>
              </w:rPr>
              <w:t>Und</w:t>
            </w:r>
            <w:proofErr w:type="spellEnd"/>
            <w:r w:rsidRPr="005E2D5C">
              <w:rPr>
                <w:rFonts w:asciiTheme="majorHAnsi" w:hAnsiTheme="majorHAnsi" w:cstheme="majorHAnsi"/>
                <w:b/>
                <w:bCs/>
              </w:rPr>
              <w:t>.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F0C5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E2D5C">
              <w:rPr>
                <w:rFonts w:asciiTheme="majorHAnsi" w:hAnsiTheme="majorHAnsi" w:cstheme="majorHAnsi"/>
                <w:b/>
                <w:bCs/>
              </w:rPr>
              <w:t>Descrição</w:t>
            </w:r>
          </w:p>
        </w:tc>
      </w:tr>
      <w:tr w:rsidR="004C5450" w:rsidRPr="005E2D5C" w14:paraId="256DC9C1" w14:textId="77777777" w:rsidTr="004C5450">
        <w:trPr>
          <w:trHeight w:val="41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FB19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E2D5C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8DC14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200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B79E" w14:textId="77777777" w:rsidR="004C5450" w:rsidRPr="005E2D5C" w:rsidRDefault="004C5450" w:rsidP="004C5450">
            <w:pPr>
              <w:pStyle w:val="Cabealho"/>
              <w:shd w:val="clear" w:color="auto" w:fill="FFFFFF"/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litros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405C3" w14:textId="77777777" w:rsidR="004C5450" w:rsidRPr="005E2D5C" w:rsidRDefault="004C5450" w:rsidP="004C5450">
            <w:pPr>
              <w:pStyle w:val="Default"/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D77EC1">
              <w:rPr>
                <w:rFonts w:asciiTheme="minorHAnsi" w:hAnsiTheme="minorHAnsi" w:cstheme="minorHAnsi"/>
              </w:rPr>
              <w:t xml:space="preserve">Larvicida Biológico B.T.I. (bacillus </w:t>
            </w:r>
            <w:proofErr w:type="spellStart"/>
            <w:r w:rsidRPr="00D77EC1">
              <w:rPr>
                <w:rFonts w:asciiTheme="minorHAnsi" w:hAnsiTheme="minorHAnsi" w:cstheme="minorHAnsi"/>
              </w:rPr>
              <w:t>thuringiensis</w:t>
            </w:r>
            <w:proofErr w:type="spellEnd"/>
            <w:r w:rsidRPr="00D77EC1">
              <w:rPr>
                <w:rFonts w:asciiTheme="minorHAnsi" w:hAnsiTheme="minorHAnsi" w:cstheme="minorHAnsi"/>
              </w:rPr>
              <w:t xml:space="preserve"> variedade israelense)</w:t>
            </w:r>
          </w:p>
        </w:tc>
      </w:tr>
    </w:tbl>
    <w:p w14:paraId="549758C3" w14:textId="77777777" w:rsidR="00D90891" w:rsidRDefault="00D90891" w:rsidP="00CA5B0F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</w:p>
    <w:p w14:paraId="7AB635B7" w14:textId="0FA8ADC2" w:rsidR="003D4E9D" w:rsidRPr="00340856" w:rsidRDefault="001856ED" w:rsidP="0067779F">
      <w:pPr>
        <w:pStyle w:val="CorpodoTexto"/>
        <w:ind w:firstLine="0"/>
        <w:rPr>
          <w:rFonts w:cstheme="majorHAnsi"/>
          <w:b/>
          <w:bCs w:val="0"/>
        </w:rPr>
      </w:pPr>
      <w:bookmarkStart w:id="5" w:name="_Toc158946290"/>
      <w:bookmarkEnd w:id="4"/>
      <w:r>
        <w:rPr>
          <w:rFonts w:cstheme="majorHAnsi"/>
          <w:b/>
          <w:bCs w:val="0"/>
        </w:rPr>
        <w:lastRenderedPageBreak/>
        <w:t>5</w:t>
      </w:r>
      <w:r w:rsidR="003D4E9D" w:rsidRPr="00340856">
        <w:rPr>
          <w:rFonts w:cstheme="majorHAnsi"/>
          <w:b/>
          <w:bCs w:val="0"/>
        </w:rPr>
        <w:t>)</w:t>
      </w:r>
      <w:r w:rsidR="0067779F" w:rsidRPr="00340856">
        <w:rPr>
          <w:rFonts w:cstheme="majorHAnsi"/>
          <w:b/>
          <w:bCs w:val="0"/>
        </w:rPr>
        <w:t xml:space="preserve"> </w:t>
      </w:r>
      <w:r w:rsidR="003D4E9D" w:rsidRPr="00340856">
        <w:rPr>
          <w:rFonts w:cstheme="majorHAnsi"/>
          <w:b/>
          <w:bCs w:val="0"/>
        </w:rPr>
        <w:t>LEVANTAMENTO DE MERCADO</w:t>
      </w:r>
      <w:bookmarkEnd w:id="5"/>
    </w:p>
    <w:p w14:paraId="7B78D5AD" w14:textId="4FE04313" w:rsidR="000F5719" w:rsidRPr="00340856" w:rsidRDefault="003D4E9D" w:rsidP="001747B3">
      <w:pPr>
        <w:pStyle w:val="CorpodoTexto"/>
        <w:rPr>
          <w:rFonts w:cstheme="majorHAnsi"/>
        </w:rPr>
      </w:pPr>
      <w:bookmarkStart w:id="6" w:name="_Toc158946294"/>
      <w:r w:rsidRPr="00340856">
        <w:rPr>
          <w:rFonts w:cstheme="majorHAnsi"/>
          <w:b/>
          <w:bCs w:val="0"/>
        </w:rPr>
        <w:t>a)</w:t>
      </w:r>
      <w:r w:rsidRPr="00340856">
        <w:rPr>
          <w:rFonts w:cstheme="majorHAnsi"/>
          <w:b/>
          <w:bCs w:val="0"/>
        </w:rPr>
        <w:tab/>
        <w:t>Solução</w:t>
      </w:r>
      <w:r w:rsidR="004B1852" w:rsidRPr="00340856">
        <w:rPr>
          <w:rFonts w:cstheme="majorHAnsi"/>
          <w:b/>
          <w:bCs w:val="0"/>
        </w:rPr>
        <w:t xml:space="preserve"> </w:t>
      </w:r>
      <w:r w:rsidRPr="00340856">
        <w:rPr>
          <w:rFonts w:cstheme="majorHAnsi"/>
          <w:b/>
          <w:bCs w:val="0"/>
        </w:rPr>
        <w:t>1:</w:t>
      </w:r>
      <w:r w:rsidRPr="00340856">
        <w:rPr>
          <w:rFonts w:cstheme="majorHAnsi"/>
        </w:rPr>
        <w:t xml:space="preserve"> </w:t>
      </w:r>
      <w:bookmarkStart w:id="7" w:name="_Toc158946295"/>
      <w:bookmarkEnd w:id="6"/>
      <w:r w:rsidR="00B414BB">
        <w:rPr>
          <w:rFonts w:cstheme="majorHAnsi"/>
        </w:rPr>
        <w:t xml:space="preserve"> </w:t>
      </w:r>
      <w:r w:rsidR="004C5450">
        <w:rPr>
          <w:rFonts w:cstheme="majorHAnsi"/>
        </w:rPr>
        <w:t>Aquisição do item</w:t>
      </w:r>
      <w:r w:rsidR="00B414BB">
        <w:rPr>
          <w:rFonts w:cstheme="majorHAnsi"/>
        </w:rPr>
        <w:t xml:space="preserve"> através de processo licitatório na modalidade </w:t>
      </w:r>
      <w:r w:rsidR="00DD1733">
        <w:rPr>
          <w:rFonts w:cstheme="majorHAnsi"/>
        </w:rPr>
        <w:t>Dispensa de Licitação.</w:t>
      </w:r>
    </w:p>
    <w:p w14:paraId="50EB5C8F" w14:textId="6CFBED21" w:rsidR="003D4E9D" w:rsidRDefault="003D4E9D" w:rsidP="000F5719">
      <w:pPr>
        <w:pStyle w:val="CorpodoTexto"/>
        <w:jc w:val="left"/>
        <w:rPr>
          <w:rFonts w:cstheme="majorHAnsi"/>
        </w:rPr>
      </w:pPr>
      <w:r w:rsidRPr="00340856">
        <w:rPr>
          <w:rFonts w:cstheme="majorHAnsi"/>
          <w:b/>
          <w:bCs w:val="0"/>
        </w:rPr>
        <w:t>a.1)</w:t>
      </w:r>
      <w:r w:rsidRPr="00340856">
        <w:rPr>
          <w:rFonts w:cstheme="majorHAnsi"/>
          <w:b/>
          <w:bCs w:val="0"/>
        </w:rPr>
        <w:tab/>
        <w:t>Viabilidade de mercado</w:t>
      </w:r>
      <w:r w:rsidRPr="00340856">
        <w:rPr>
          <w:rFonts w:cstheme="majorHAnsi"/>
        </w:rPr>
        <w:t>: (</w:t>
      </w:r>
      <w:r w:rsidR="000F5719" w:rsidRPr="00340856">
        <w:rPr>
          <w:rFonts w:cstheme="majorHAnsi"/>
        </w:rPr>
        <w:t>x</w:t>
      </w:r>
      <w:r w:rsidRPr="00340856">
        <w:rPr>
          <w:rFonts w:cstheme="majorHAnsi"/>
        </w:rPr>
        <w:t>) sim (  ) não</w:t>
      </w:r>
      <w:bookmarkEnd w:id="7"/>
    </w:p>
    <w:p w14:paraId="54D2510F" w14:textId="40D77C9C" w:rsidR="00B414BB" w:rsidRDefault="00B414BB" w:rsidP="00B414BB">
      <w:pPr>
        <w:pStyle w:val="CorpodoTexto"/>
        <w:ind w:firstLine="0"/>
      </w:pPr>
      <w:r>
        <w:rPr>
          <w:rFonts w:cstheme="majorHAnsi"/>
        </w:rPr>
        <w:t xml:space="preserve">              </w:t>
      </w:r>
      <w:r>
        <w:t xml:space="preserve">Existe no mercado várias empresas </w:t>
      </w:r>
      <w:r w:rsidR="001747B3">
        <w:t>que fornecem tal material</w:t>
      </w:r>
      <w:r>
        <w:t xml:space="preserve">, aumentando a chance de ter competitividade e por consequência aumentando a possibilidade de uma aquisição mais vantajosa para o município, </w:t>
      </w:r>
      <w:r w:rsidRPr="001747B3">
        <w:rPr>
          <w:szCs w:val="22"/>
        </w:rPr>
        <w:t>não havendo, portanto, restrições de mercado</w:t>
      </w:r>
      <w:r w:rsidR="00EF3825" w:rsidRPr="001747B3">
        <w:rPr>
          <w:szCs w:val="22"/>
        </w:rPr>
        <w:t>.</w:t>
      </w:r>
    </w:p>
    <w:p w14:paraId="704AC971" w14:textId="17076C95" w:rsidR="003D4E9D" w:rsidRDefault="003D4E9D" w:rsidP="003D4E9D">
      <w:pPr>
        <w:pStyle w:val="CorpodoTexto"/>
        <w:rPr>
          <w:rFonts w:cstheme="majorHAnsi"/>
        </w:rPr>
      </w:pPr>
      <w:bookmarkStart w:id="8" w:name="_Toc158946296"/>
      <w:r w:rsidRPr="00340856">
        <w:rPr>
          <w:rFonts w:cstheme="majorHAnsi"/>
          <w:b/>
          <w:bCs w:val="0"/>
        </w:rPr>
        <w:t>a.2)</w:t>
      </w:r>
      <w:r w:rsidRPr="00340856">
        <w:rPr>
          <w:rFonts w:cstheme="majorHAnsi"/>
          <w:b/>
          <w:bCs w:val="0"/>
        </w:rPr>
        <w:tab/>
        <w:t>Viabilidade econômica</w:t>
      </w:r>
      <w:r w:rsidRPr="00340856">
        <w:rPr>
          <w:rFonts w:cstheme="majorHAnsi"/>
        </w:rPr>
        <w:t>:</w:t>
      </w:r>
      <w:bookmarkEnd w:id="8"/>
      <w:r w:rsidRPr="00340856">
        <w:rPr>
          <w:rFonts w:cstheme="majorHAnsi"/>
        </w:rPr>
        <w:t xml:space="preserve"> </w:t>
      </w:r>
    </w:p>
    <w:p w14:paraId="7A853B59" w14:textId="2937F99B" w:rsidR="00FB5E16" w:rsidRDefault="00FB5E16" w:rsidP="00FB5E16">
      <w:pPr>
        <w:pStyle w:val="CorpodoTexto"/>
      </w:pPr>
      <w:r>
        <w:t>Visto que o município dispõe de recurso para a compra dos materiais, para a precificação da solução, foram adotados os critérios conforme o Art. 9º, inciso I, do Decreto Municipal nº 1692 de 12 de janeiro de 2024, a saber:</w:t>
      </w:r>
    </w:p>
    <w:p w14:paraId="6442C635" w14:textId="77777777" w:rsidR="00FB5E16" w:rsidRPr="00EC30CF" w:rsidRDefault="00FB5E16" w:rsidP="00FB5E16">
      <w:pPr>
        <w:spacing w:after="0" w:line="240" w:lineRule="auto"/>
        <w:ind w:left="2268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Art. 9º 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70BAC946" w14:textId="77777777" w:rsidR="00FB5E16" w:rsidRPr="00EC30CF" w:rsidRDefault="00FB5E16" w:rsidP="00FB5E16">
      <w:pPr>
        <w:tabs>
          <w:tab w:val="left" w:pos="1560"/>
        </w:tabs>
        <w:spacing w:after="0" w:line="240" w:lineRule="auto"/>
        <w:ind w:left="2268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48C88375" w14:textId="74D39E3C" w:rsidR="00FB5E16" w:rsidRPr="00EC30CF" w:rsidRDefault="00FB5E16" w:rsidP="00FB5E16">
      <w:pPr>
        <w:spacing w:after="0" w:line="240" w:lineRule="auto"/>
        <w:ind w:left="2268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 xml:space="preserve">II - </w:t>
      </w:r>
      <w:r w:rsidR="00F4559D"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Contratações</w:t>
      </w: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F67F140" w14:textId="77777777" w:rsidR="00FB5E16" w:rsidRPr="00EC30CF" w:rsidRDefault="00FB5E16" w:rsidP="00FB5E16">
      <w:pPr>
        <w:spacing w:after="0" w:line="240" w:lineRule="auto"/>
        <w:ind w:left="2268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III - dados de pesquisa publicada em mídia especializada, de tabela de referência formalmente aprovada pelo Poder Executivo federal ou estadual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619F049B" w14:textId="77777777" w:rsidR="00FB5E16" w:rsidRPr="00EC30CF" w:rsidRDefault="00FB5E16" w:rsidP="00FB5E16">
      <w:pPr>
        <w:spacing w:after="0" w:line="240" w:lineRule="auto"/>
        <w:ind w:left="2268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IV - pesquisa direta com, no mínimo, 3 (três) fornecedores, mediante solicitação formal de cotação, por meio de ofício ou e-mail, desde que seja apresentada justificativa da escolha desses fornecedores, conforme modelo do Anexo II deste Decreto, que não tenham sido obtidos os orçamentos com mais de 6 (seis) meses de antecedência da data de divulgação do edital; ou V - pesquisa na base nacional de notas fiscais eletrônicas, desde que a data das notas fiscais esteja compreendida no período de até 1 (um) ano anterior à data de divulgação do edital.</w:t>
      </w:r>
    </w:p>
    <w:p w14:paraId="2C809EC7" w14:textId="77777777" w:rsidR="00FB5E16" w:rsidRDefault="00FB5E16" w:rsidP="00FB5E16">
      <w:pPr>
        <w:spacing w:after="0" w:line="240" w:lineRule="auto"/>
        <w:ind w:left="2268"/>
        <w:jc w:val="both"/>
        <w:rPr>
          <w:lang w:eastAsia="pt-BR"/>
        </w:rPr>
      </w:pPr>
      <w:r w:rsidRPr="00EC30CF"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§ 1º Deverão ser priorizados os parâmetros estabelecidos nos incisos I e II, devendo, em caso de impossibilidade, apr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eastAsia="pt-BR"/>
        </w:rPr>
        <w:t>esentar justificativa nos autos</w:t>
      </w:r>
      <w:r>
        <w:rPr>
          <w:lang w:eastAsia="pt-BR"/>
        </w:rPr>
        <w:tab/>
      </w:r>
    </w:p>
    <w:p w14:paraId="22E989B5" w14:textId="77D19DA6" w:rsidR="001747B3" w:rsidRDefault="001747B3" w:rsidP="001747B3">
      <w:pPr>
        <w:spacing w:after="0" w:line="240" w:lineRule="auto"/>
        <w:ind w:firstLine="708"/>
        <w:jc w:val="both"/>
        <w:rPr>
          <w:rStyle w:val="CorpodoTextoChar"/>
          <w:rFonts w:asciiTheme="minorHAnsi" w:eastAsiaTheme="minorHAnsi" w:hAnsiTheme="minorHAnsi" w:cstheme="minorHAnsi"/>
        </w:rPr>
      </w:pPr>
      <w:r>
        <w:rPr>
          <w:rStyle w:val="CorpodoTextoChar"/>
          <w:rFonts w:asciiTheme="minorHAnsi" w:eastAsiaTheme="minorHAnsi" w:hAnsiTheme="minorHAnsi" w:cstheme="minorHAnsi"/>
        </w:rPr>
        <w:t>Para obter os valores foi realizado pesquisa no site do TCE/RS sistema LICITACON.</w:t>
      </w:r>
    </w:p>
    <w:p w14:paraId="50F3472C" w14:textId="0C373A24" w:rsidR="00FB5E16" w:rsidRDefault="00FB5E16" w:rsidP="00F4559D">
      <w:pPr>
        <w:spacing w:after="0" w:line="240" w:lineRule="auto"/>
        <w:jc w:val="both"/>
        <w:rPr>
          <w:rFonts w:cstheme="majorHAnsi"/>
        </w:rPr>
      </w:pPr>
    </w:p>
    <w:p w14:paraId="00523036" w14:textId="204B6AE8" w:rsidR="00CE01D3" w:rsidRPr="00340856" w:rsidRDefault="003D4E9D" w:rsidP="00340856">
      <w:pPr>
        <w:spacing w:after="0"/>
        <w:jc w:val="both"/>
        <w:rPr>
          <w:rFonts w:asciiTheme="majorHAnsi" w:hAnsiTheme="majorHAnsi" w:cstheme="majorHAnsi"/>
        </w:rPr>
      </w:pPr>
      <w:bookmarkStart w:id="9" w:name="_Toc158946298"/>
      <w:r w:rsidRPr="00340856">
        <w:rPr>
          <w:rFonts w:asciiTheme="majorHAnsi" w:hAnsiTheme="majorHAnsi" w:cstheme="majorHAnsi"/>
          <w:b/>
        </w:rPr>
        <w:t>a.3)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Pr="00340856">
        <w:rPr>
          <w:rFonts w:asciiTheme="majorHAnsi" w:hAnsiTheme="majorHAnsi" w:cstheme="majorHAnsi"/>
          <w:b/>
        </w:rPr>
        <w:t>Viabilidade operacional:</w:t>
      </w:r>
      <w:bookmarkEnd w:id="9"/>
      <w:r w:rsidRPr="00340856">
        <w:rPr>
          <w:rFonts w:asciiTheme="majorHAnsi" w:hAnsiTheme="majorHAnsi" w:cstheme="majorHAnsi"/>
        </w:rPr>
        <w:t xml:space="preserve"> </w:t>
      </w:r>
      <w:r w:rsidRPr="00340856">
        <w:rPr>
          <w:rFonts w:asciiTheme="majorHAnsi" w:hAnsiTheme="majorHAnsi" w:cstheme="majorHAnsi"/>
        </w:rPr>
        <w:tab/>
      </w:r>
    </w:p>
    <w:p w14:paraId="4F83287A" w14:textId="2ECE1C02" w:rsidR="0067779F" w:rsidRPr="00E45F64" w:rsidRDefault="00FA6AD4" w:rsidP="00FA6AD4">
      <w:pPr>
        <w:ind w:firstLine="708"/>
        <w:jc w:val="both"/>
        <w:rPr>
          <w:rFonts w:asciiTheme="majorHAnsi" w:hAnsiTheme="majorHAnsi" w:cstheme="majorHAnsi"/>
        </w:rPr>
      </w:pPr>
      <w:bookmarkStart w:id="10" w:name="_Toc158946299"/>
      <w:r w:rsidRPr="00E45F64">
        <w:rPr>
          <w:rFonts w:asciiTheme="majorHAnsi" w:hAnsiTheme="majorHAnsi" w:cstheme="majorHAnsi"/>
        </w:rPr>
        <w:t>Não serão necessárias contratações correlatas ou interdependentes para a aquisição do objeto pretendido</w:t>
      </w:r>
      <w:r w:rsidR="00F4559D" w:rsidRPr="00E45F64">
        <w:rPr>
          <w:rFonts w:asciiTheme="majorHAnsi" w:hAnsiTheme="majorHAnsi" w:cstheme="majorHAnsi"/>
        </w:rPr>
        <w:t>.</w:t>
      </w:r>
    </w:p>
    <w:p w14:paraId="45FF8165" w14:textId="77777777" w:rsidR="001678AC" w:rsidRDefault="001856ED" w:rsidP="00CA5B0F">
      <w:pPr>
        <w:rPr>
          <w:rFonts w:asciiTheme="majorHAnsi" w:hAnsiTheme="majorHAnsi" w:cstheme="majorHAnsi"/>
          <w:bCs/>
        </w:rPr>
      </w:pPr>
      <w:r>
        <w:rPr>
          <w:b/>
        </w:rPr>
        <w:t>6</w:t>
      </w:r>
      <w:r w:rsidR="00FA6AD4" w:rsidRPr="00FA6AD4">
        <w:rPr>
          <w:b/>
        </w:rPr>
        <w:t>) DESCRIÇÃO DA SOLUÇÃO COMO UM TODO</w:t>
      </w:r>
      <w:bookmarkStart w:id="11" w:name="_Toc158946311"/>
      <w:r w:rsidR="006E4DA8" w:rsidRPr="006E4DA8">
        <w:rPr>
          <w:rFonts w:asciiTheme="majorHAnsi" w:hAnsiTheme="majorHAnsi" w:cstheme="majorHAnsi"/>
          <w:bCs/>
        </w:rPr>
        <w:t>.</w:t>
      </w:r>
    </w:p>
    <w:p w14:paraId="136C0465" w14:textId="77777777" w:rsidR="00812F46" w:rsidRPr="00C11300" w:rsidRDefault="001678AC" w:rsidP="00C11300">
      <w:pPr>
        <w:pStyle w:val="SemEspaamento"/>
        <w:ind w:firstLine="708"/>
      </w:pPr>
      <w:r w:rsidRPr="00C11300">
        <w:t>A solução proposta é a contratação de empresa especializada para o fornecimento</w:t>
      </w:r>
      <w:r w:rsidR="006E4DA8" w:rsidRPr="00C11300">
        <w:t xml:space="preserve"> </w:t>
      </w:r>
      <w:r w:rsidRPr="00C11300">
        <w:t>d</w:t>
      </w:r>
      <w:r w:rsidR="00812F46" w:rsidRPr="00C11300">
        <w:t xml:space="preserve">o Larvicida </w:t>
      </w:r>
      <w:r w:rsidR="00812F46" w:rsidRPr="00C11300">
        <w:t xml:space="preserve">utilizado para controle dos </w:t>
      </w:r>
      <w:proofErr w:type="spellStart"/>
      <w:r w:rsidR="00812F46" w:rsidRPr="00C11300">
        <w:t>Simulídeos</w:t>
      </w:r>
      <w:proofErr w:type="spellEnd"/>
      <w:r w:rsidR="00812F46" w:rsidRPr="00C11300">
        <w:t>.</w:t>
      </w:r>
    </w:p>
    <w:p w14:paraId="05B6EF55" w14:textId="034196CF" w:rsidR="001678AC" w:rsidRDefault="001678AC" w:rsidP="00C11300">
      <w:pPr>
        <w:pStyle w:val="SemEspaamento"/>
        <w:ind w:firstLine="708"/>
      </w:pPr>
      <w:r w:rsidRPr="001678AC">
        <w:t>Entregar os materiais com obediência das quantidades e prazos, constantes da solicitação emitida pela Administração</w:t>
      </w:r>
      <w:r>
        <w:t>.</w:t>
      </w:r>
    </w:p>
    <w:p w14:paraId="5E279EE8" w14:textId="20808D7E" w:rsidR="001678AC" w:rsidRDefault="001678AC" w:rsidP="00C11300">
      <w:pPr>
        <w:pStyle w:val="SemEspaamento"/>
        <w:ind w:firstLine="708"/>
      </w:pPr>
      <w:r>
        <w:t>A empresa vencedora deverá entrar em contato coma secretaria d</w:t>
      </w:r>
      <w:r w:rsidR="00812F46">
        <w:t>a Saúde</w:t>
      </w:r>
      <w:r>
        <w:t xml:space="preserve"> para combinar a </w:t>
      </w:r>
      <w:r w:rsidR="00812F46">
        <w:t>entrega.</w:t>
      </w:r>
    </w:p>
    <w:p w14:paraId="4EDEA83A" w14:textId="1446DD15" w:rsidR="001678AC" w:rsidRPr="001678AC" w:rsidRDefault="001678AC" w:rsidP="00C11300">
      <w:pPr>
        <w:pStyle w:val="SemEspaamento"/>
        <w:ind w:firstLine="708"/>
        <w:rPr>
          <w:b/>
        </w:rPr>
      </w:pPr>
      <w:r>
        <w:lastRenderedPageBreak/>
        <w:t xml:space="preserve">A entrega deverá ser realizada </w:t>
      </w:r>
      <w:r w:rsidR="007521CF">
        <w:t xml:space="preserve">no Centro Municipal de </w:t>
      </w:r>
      <w:r w:rsidR="00C11300">
        <w:t>Órgãos</w:t>
      </w:r>
      <w:r w:rsidR="007521CF">
        <w:t xml:space="preserve"> Públicos, Rua 17 de Novembro, 1075, centro, aos cuidados de Renan Becker.</w:t>
      </w:r>
    </w:p>
    <w:p w14:paraId="24EF9170" w14:textId="5E54232B" w:rsidR="006E4DA8" w:rsidRDefault="006E4DA8" w:rsidP="00C11300">
      <w:pPr>
        <w:pStyle w:val="SemEspaamento"/>
        <w:ind w:firstLine="708"/>
        <w:rPr>
          <w:bCs/>
        </w:rPr>
      </w:pPr>
      <w:r w:rsidRPr="006E4DA8">
        <w:rPr>
          <w:bCs/>
        </w:rPr>
        <w:t>A decisão de optar pela Dispensa de Licitação como forma de contratação, é respaldada pelo constante no Art. 75, inciso II da Lei 14.133/2021, que dispõe ser dispensável a licitação para contratação que envolva valores inferiores a 59.906,02 (cinquenta e nove mil novecentos e seis reais e dois centavos), no caso de outros serviços e compras.</w:t>
      </w:r>
      <w:r w:rsidR="00CA5B0F">
        <w:rPr>
          <w:bCs/>
        </w:rPr>
        <w:t xml:space="preserve"> </w:t>
      </w:r>
    </w:p>
    <w:p w14:paraId="11D6DCD1" w14:textId="77777777" w:rsidR="007521CF" w:rsidRPr="006E4DA8" w:rsidRDefault="007521CF" w:rsidP="00E72918">
      <w:pPr>
        <w:spacing w:after="0"/>
        <w:ind w:firstLine="708"/>
        <w:jc w:val="both"/>
        <w:rPr>
          <w:rFonts w:asciiTheme="majorHAnsi" w:hAnsiTheme="majorHAnsi" w:cstheme="majorHAnsi"/>
          <w:bCs/>
        </w:rPr>
      </w:pPr>
    </w:p>
    <w:p w14:paraId="3CF9CD78" w14:textId="77777777" w:rsidR="00250837" w:rsidRDefault="00250837" w:rsidP="00250837">
      <w:pPr>
        <w:pStyle w:val="CorpodoTexto"/>
        <w:numPr>
          <w:ilvl w:val="0"/>
          <w:numId w:val="12"/>
        </w:numPr>
        <w:ind w:left="851" w:firstLine="0"/>
        <w:rPr>
          <w:b/>
        </w:rPr>
      </w:pPr>
      <w:r>
        <w:rPr>
          <w:b/>
        </w:rPr>
        <w:t>ESTIMATIVA DE GASTOS:</w:t>
      </w:r>
    </w:p>
    <w:p w14:paraId="476D08DC" w14:textId="11A6FD17" w:rsidR="00250837" w:rsidRPr="00C11300" w:rsidRDefault="00250837" w:rsidP="00CA5B0F">
      <w:pPr>
        <w:pStyle w:val="PargrafodaLista"/>
        <w:ind w:left="0" w:firstLine="720"/>
        <w:rPr>
          <w:rFonts w:asciiTheme="majorHAnsi" w:hAnsiTheme="majorHAnsi" w:cstheme="majorHAnsi"/>
        </w:rPr>
      </w:pPr>
      <w:r w:rsidRPr="00C11300">
        <w:rPr>
          <w:rFonts w:asciiTheme="majorHAnsi" w:hAnsiTheme="majorHAnsi" w:cstheme="majorHAnsi"/>
        </w:rPr>
        <w:t xml:space="preserve">A estimativa de gastos para a aquisição ora pretendida é de R$ </w:t>
      </w:r>
      <w:r w:rsidR="007521CF" w:rsidRPr="00C11300">
        <w:rPr>
          <w:rFonts w:asciiTheme="majorHAnsi" w:hAnsiTheme="majorHAnsi" w:cstheme="majorHAnsi"/>
        </w:rPr>
        <w:t>37.400,00</w:t>
      </w:r>
      <w:r w:rsidRPr="00C11300">
        <w:rPr>
          <w:rFonts w:asciiTheme="majorHAnsi" w:hAnsiTheme="majorHAnsi" w:cstheme="majorHAnsi"/>
        </w:rPr>
        <w:t xml:space="preserve"> (</w:t>
      </w:r>
      <w:r w:rsidR="007521CF" w:rsidRPr="00C11300">
        <w:rPr>
          <w:rFonts w:asciiTheme="majorHAnsi" w:hAnsiTheme="majorHAnsi" w:cstheme="majorHAnsi"/>
        </w:rPr>
        <w:t>trinta e sete mil e quatrocentos reais</w:t>
      </w:r>
      <w:r w:rsidRPr="00C11300">
        <w:rPr>
          <w:rFonts w:asciiTheme="majorHAnsi" w:hAnsiTheme="majorHAnsi" w:cstheme="majorHAnsi"/>
        </w:rPr>
        <w:t>).</w:t>
      </w:r>
    </w:p>
    <w:p w14:paraId="4CE17209" w14:textId="148D219D" w:rsidR="0085375D" w:rsidRPr="00340856" w:rsidRDefault="00250837" w:rsidP="00E72918">
      <w:pPr>
        <w:spacing w:after="0"/>
        <w:ind w:firstLine="708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8</w:t>
      </w:r>
      <w:r w:rsidR="0085375D" w:rsidRPr="00340856">
        <w:rPr>
          <w:rFonts w:asciiTheme="majorHAnsi" w:hAnsiTheme="majorHAnsi" w:cstheme="majorHAnsi"/>
          <w:b/>
        </w:rPr>
        <w:t>) JUSTIFICATIVA PARA PARCELAMENTO</w:t>
      </w:r>
      <w:bookmarkStart w:id="12" w:name="_Toc158946312"/>
      <w:bookmarkEnd w:id="11"/>
    </w:p>
    <w:p w14:paraId="6578D3CD" w14:textId="7E1D6B75" w:rsidR="0085375D" w:rsidRPr="00E45F64" w:rsidRDefault="0085375D" w:rsidP="0085375D">
      <w:pPr>
        <w:spacing w:after="0"/>
        <w:ind w:firstLine="708"/>
        <w:jc w:val="both"/>
        <w:rPr>
          <w:rFonts w:asciiTheme="majorHAnsi" w:hAnsiTheme="majorHAnsi" w:cstheme="majorHAnsi"/>
        </w:rPr>
      </w:pPr>
      <w:bookmarkStart w:id="13" w:name="_Toc158946307"/>
      <w:bookmarkEnd w:id="12"/>
      <w:bookmarkEnd w:id="10"/>
      <w:r w:rsidRPr="00E45F64">
        <w:rPr>
          <w:rFonts w:asciiTheme="majorHAnsi" w:hAnsiTheme="majorHAnsi" w:cstheme="majorHAnsi"/>
        </w:rPr>
        <w:t xml:space="preserve">No processo licitatório, a adjudicação se dará por item, nos termos do art. </w:t>
      </w:r>
      <w:r w:rsidR="00636B2E" w:rsidRPr="00E45F64">
        <w:rPr>
          <w:rFonts w:asciiTheme="majorHAnsi" w:hAnsiTheme="majorHAnsi" w:cstheme="majorHAnsi"/>
        </w:rPr>
        <w:t>40</w:t>
      </w:r>
      <w:r w:rsidRPr="00E45F64">
        <w:rPr>
          <w:rFonts w:asciiTheme="majorHAnsi" w:hAnsiTheme="majorHAnsi" w:cstheme="majorHAnsi"/>
        </w:rPr>
        <w:t xml:space="preserve">, § </w:t>
      </w:r>
      <w:r w:rsidR="00636B2E" w:rsidRPr="00E45F64">
        <w:rPr>
          <w:rFonts w:asciiTheme="majorHAnsi" w:hAnsiTheme="majorHAnsi" w:cstheme="majorHAnsi"/>
        </w:rPr>
        <w:t>2</w:t>
      </w:r>
      <w:r w:rsidRPr="00E45F64">
        <w:rPr>
          <w:rFonts w:asciiTheme="majorHAnsi" w:hAnsiTheme="majorHAnsi" w:cstheme="majorHAnsi"/>
        </w:rPr>
        <w:t xml:space="preserve">º, da Lei nº 14.133/2021 e da Súmula/TCU 247, a saber: </w:t>
      </w:r>
    </w:p>
    <w:p w14:paraId="3E7FA0C3" w14:textId="174F85BF" w:rsidR="0085375D" w:rsidRPr="0085375D" w:rsidRDefault="0085375D" w:rsidP="0085375D">
      <w:pPr>
        <w:spacing w:after="0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85375D">
        <w:rPr>
          <w:rFonts w:ascii="Times New Roman" w:hAnsi="Times New Roman" w:cs="Times New Roman"/>
          <w:sz w:val="20"/>
          <w:szCs w:val="20"/>
        </w:rPr>
        <w:t xml:space="preserve">Art. </w:t>
      </w:r>
      <w:r w:rsidR="00422A17">
        <w:rPr>
          <w:rFonts w:ascii="Times New Roman" w:hAnsi="Times New Roman" w:cs="Times New Roman"/>
          <w:sz w:val="20"/>
          <w:szCs w:val="20"/>
        </w:rPr>
        <w:t>40</w:t>
      </w:r>
      <w:r w:rsidRPr="0085375D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60AA0ED3" w14:textId="77777777" w:rsidR="0085375D" w:rsidRPr="0085375D" w:rsidRDefault="0085375D" w:rsidP="0085375D">
      <w:pPr>
        <w:spacing w:after="0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85375D">
        <w:rPr>
          <w:rFonts w:ascii="Times New Roman" w:hAnsi="Times New Roman" w:cs="Times New Roman"/>
          <w:sz w:val="20"/>
          <w:szCs w:val="20"/>
        </w:rPr>
        <w:t xml:space="preserve">[…] </w:t>
      </w:r>
    </w:p>
    <w:p w14:paraId="60291574" w14:textId="77777777" w:rsidR="00636B2E" w:rsidRPr="00636B2E" w:rsidRDefault="00636B2E" w:rsidP="00636B2E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7"/>
          <w:szCs w:val="27"/>
        </w:rPr>
      </w:pPr>
      <w:r w:rsidRPr="00636B2E">
        <w:rPr>
          <w:color w:val="000000"/>
          <w:sz w:val="20"/>
          <w:szCs w:val="20"/>
        </w:rPr>
        <w:t>§ 2º Na aplicação do princípio do parcelamento, referente às compras, deverão ser considerados:</w:t>
      </w:r>
    </w:p>
    <w:p w14:paraId="2328E7C5" w14:textId="77777777" w:rsidR="00636B2E" w:rsidRPr="00636B2E" w:rsidRDefault="00636B2E" w:rsidP="00636B2E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7"/>
          <w:szCs w:val="27"/>
        </w:rPr>
      </w:pPr>
      <w:bookmarkStart w:id="14" w:name="art40§2i"/>
      <w:bookmarkEnd w:id="14"/>
      <w:r w:rsidRPr="00636B2E">
        <w:rPr>
          <w:color w:val="000000"/>
          <w:sz w:val="20"/>
          <w:szCs w:val="20"/>
        </w:rPr>
        <w:t>I - a viabilidade da divisão do objeto em lotes;</w:t>
      </w:r>
    </w:p>
    <w:p w14:paraId="7350483B" w14:textId="77777777" w:rsidR="00636B2E" w:rsidRPr="00636B2E" w:rsidRDefault="00636B2E" w:rsidP="00636B2E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7"/>
          <w:szCs w:val="27"/>
        </w:rPr>
      </w:pPr>
      <w:bookmarkStart w:id="15" w:name="art40§2ii"/>
      <w:bookmarkEnd w:id="15"/>
      <w:r w:rsidRPr="00636B2E">
        <w:rPr>
          <w:color w:val="000000"/>
          <w:sz w:val="20"/>
          <w:szCs w:val="20"/>
        </w:rPr>
        <w:t>II - o aproveitamento das peculiaridades do mercado local, com vistas à economicidade, sempre que possível, desde que atendidos os parâmetros de qualidade; e</w:t>
      </w:r>
    </w:p>
    <w:p w14:paraId="69EFED34" w14:textId="77777777" w:rsidR="00636B2E" w:rsidRPr="00636B2E" w:rsidRDefault="00636B2E" w:rsidP="00636B2E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7"/>
          <w:szCs w:val="27"/>
        </w:rPr>
      </w:pPr>
      <w:bookmarkStart w:id="16" w:name="art40§2iii"/>
      <w:bookmarkEnd w:id="16"/>
      <w:r w:rsidRPr="00636B2E">
        <w:rPr>
          <w:color w:val="000000"/>
          <w:sz w:val="20"/>
          <w:szCs w:val="20"/>
        </w:rPr>
        <w:t>III - o dever de buscar a ampliação da competição e de evitar a concentração de mercado.</w:t>
      </w:r>
    </w:p>
    <w:p w14:paraId="5B19FA25" w14:textId="77777777" w:rsidR="0085375D" w:rsidRDefault="0085375D" w:rsidP="0085375D">
      <w:pPr>
        <w:spacing w:after="0"/>
        <w:ind w:left="2268"/>
        <w:jc w:val="both"/>
      </w:pPr>
      <w:r w:rsidRPr="0085375D">
        <w:rPr>
          <w:rFonts w:ascii="Times New Roman" w:hAnsi="Times New Roman" w:cs="Times New Roman"/>
          <w:sz w:val="20"/>
          <w:szCs w:val="20"/>
        </w:rPr>
        <w:t>Súmula nº 247 TCU - É obrigatória a admissão da adjudicação por item e não por preço global, nos editais das licitações para a contratação de obras, serviços, compras e alienações, cujo objeto seja divisível, desde que não haja prejuízo para o conjunto ou complexo ou perda de economia de escala, tendo em vista o objetivo de propiciar a ampla participação de licitantes que, embora não dispondo de capacidade para a execução, fornecimento ou aquisição da totalidade do objeto, possam fazê-lo com relação a itens ou unidades autônomas, devendo as exigências de habilitação adequar-se a essa divisibilidade.</w:t>
      </w:r>
      <w:r>
        <w:t xml:space="preserve"> </w:t>
      </w:r>
    </w:p>
    <w:p w14:paraId="7318C974" w14:textId="77777777" w:rsidR="00422A17" w:rsidRPr="00E45F64" w:rsidRDefault="0085375D" w:rsidP="0085375D">
      <w:pPr>
        <w:spacing w:after="0"/>
        <w:ind w:firstLine="708"/>
        <w:jc w:val="both"/>
        <w:rPr>
          <w:rFonts w:asciiTheme="majorHAnsi" w:hAnsiTheme="majorHAnsi" w:cstheme="majorHAnsi"/>
        </w:rPr>
      </w:pPr>
      <w:r w:rsidRPr="00E45F64">
        <w:rPr>
          <w:rFonts w:asciiTheme="majorHAnsi" w:hAnsiTheme="majorHAnsi" w:cstheme="majorHAnsi"/>
        </w:rPr>
        <w:t xml:space="preserve">Dessa forma, será realizada licitação para aquisição dos materiais, em conformidade com o § 1º do art. </w:t>
      </w:r>
      <w:r w:rsidR="00422A17" w:rsidRPr="00E45F64">
        <w:rPr>
          <w:rFonts w:asciiTheme="majorHAnsi" w:hAnsiTheme="majorHAnsi" w:cstheme="majorHAnsi"/>
        </w:rPr>
        <w:t>40</w:t>
      </w:r>
      <w:r w:rsidRPr="00E45F64">
        <w:rPr>
          <w:rFonts w:asciiTheme="majorHAnsi" w:hAnsiTheme="majorHAnsi" w:cstheme="majorHAnsi"/>
        </w:rPr>
        <w:t xml:space="preserve"> da Lei nº 14.133/2021, de modo que a adjudicação se dará por itens, não havendo ofensa à Súmula nº 247 do TCU.</w:t>
      </w:r>
    </w:p>
    <w:p w14:paraId="2736E548" w14:textId="77777777" w:rsidR="00F4559D" w:rsidRDefault="00F4559D" w:rsidP="0085375D">
      <w:pPr>
        <w:spacing w:after="0"/>
        <w:ind w:firstLine="708"/>
        <w:jc w:val="both"/>
      </w:pPr>
    </w:p>
    <w:p w14:paraId="586A2812" w14:textId="4E58C87F" w:rsidR="00422A17" w:rsidRDefault="00250837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9</w:t>
      </w:r>
      <w:r w:rsidR="00422A17" w:rsidRPr="00340856">
        <w:rPr>
          <w:rFonts w:asciiTheme="majorHAnsi" w:hAnsiTheme="majorHAnsi" w:cstheme="majorHAnsi"/>
          <w:b/>
        </w:rPr>
        <w:t>) DEMONSTRATIVO DOS RESULTADOS PRETENDIDOS</w:t>
      </w:r>
      <w:bookmarkStart w:id="17" w:name="_Toc158946314"/>
    </w:p>
    <w:p w14:paraId="6A1C722E" w14:textId="08E1A6E2" w:rsidR="00E86B43" w:rsidRPr="00E86B43" w:rsidRDefault="00E86B43" w:rsidP="00422A17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ab/>
      </w:r>
      <w:r w:rsidRPr="00E86B43">
        <w:rPr>
          <w:rFonts w:asciiTheme="majorHAnsi" w:hAnsiTheme="majorHAnsi" w:cstheme="majorHAnsi"/>
        </w:rPr>
        <w:t>Pretende-se, com o presente processo licitatório, assegurar a seleção da proposta apta a gerar a contratação mais vantajosa para o Município.</w:t>
      </w:r>
    </w:p>
    <w:p w14:paraId="6DE6BD0D" w14:textId="49ABCDF1" w:rsidR="00E86B43" w:rsidRPr="00E86B43" w:rsidRDefault="00E86B43" w:rsidP="00E86B43">
      <w:pPr>
        <w:spacing w:after="0"/>
        <w:ind w:firstLine="708"/>
        <w:jc w:val="both"/>
        <w:rPr>
          <w:rFonts w:asciiTheme="majorHAnsi" w:hAnsiTheme="majorHAnsi" w:cstheme="majorHAnsi"/>
        </w:rPr>
      </w:pPr>
      <w:r w:rsidRPr="00E86B43">
        <w:rPr>
          <w:rFonts w:asciiTheme="majorHAnsi" w:hAnsiTheme="majorHAnsi" w:cstheme="majorHAnsi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F2A8819" w14:textId="2EAF3261" w:rsidR="00E86B43" w:rsidRDefault="00E86B43" w:rsidP="00E86B43">
      <w:pPr>
        <w:spacing w:after="0"/>
        <w:ind w:firstLine="708"/>
        <w:jc w:val="both"/>
        <w:rPr>
          <w:rFonts w:asciiTheme="majorHAnsi" w:hAnsiTheme="majorHAnsi" w:cstheme="majorHAnsi"/>
        </w:rPr>
      </w:pPr>
      <w:r w:rsidRPr="00E86B43">
        <w:rPr>
          <w:rFonts w:asciiTheme="majorHAnsi" w:hAnsiTheme="majorHAnsi" w:cstheme="majorHAnsi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bookmarkEnd w:id="17"/>
    <w:p w14:paraId="49BC31F6" w14:textId="77777777" w:rsidR="00B902E0" w:rsidRPr="00B902E0" w:rsidRDefault="00B902E0" w:rsidP="00C11300">
      <w:pPr>
        <w:spacing w:after="0"/>
        <w:jc w:val="both"/>
        <w:rPr>
          <w:rFonts w:asciiTheme="majorHAnsi" w:hAnsiTheme="majorHAnsi" w:cstheme="majorHAnsi"/>
        </w:rPr>
      </w:pPr>
    </w:p>
    <w:p w14:paraId="30287E71" w14:textId="5EABFD64" w:rsidR="00DA4C04" w:rsidRPr="00340856" w:rsidRDefault="00250837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10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PROVIDÊNCIAS PARA FISCALIZAÇÃO DE CONTRATOS</w:t>
      </w:r>
      <w:bookmarkEnd w:id="13"/>
    </w:p>
    <w:p w14:paraId="0B1F1EC6" w14:textId="77777777" w:rsidR="00E86B43" w:rsidRDefault="00E86B43" w:rsidP="00E86B43">
      <w:pPr>
        <w:spacing w:after="0"/>
        <w:ind w:firstLine="708"/>
        <w:jc w:val="both"/>
        <w:rPr>
          <w:rFonts w:asciiTheme="majorHAnsi" w:hAnsiTheme="majorHAnsi" w:cstheme="majorHAnsi"/>
        </w:rPr>
      </w:pPr>
      <w:bookmarkStart w:id="18" w:name="_Toc158946315"/>
      <w:r>
        <w:rPr>
          <w:rFonts w:asciiTheme="majorHAnsi" w:hAnsiTheme="majorHAnsi" w:cstheme="majorHAnsi"/>
        </w:rPr>
        <w:t>Não se aplica capacitação dos servidores e adequação do ambiente para a contratação pretendida.</w:t>
      </w:r>
    </w:p>
    <w:p w14:paraId="7EFC9A74" w14:textId="77777777" w:rsidR="001856ED" w:rsidRDefault="001856ED" w:rsidP="00422A17">
      <w:pPr>
        <w:spacing w:after="0"/>
        <w:ind w:firstLine="708"/>
        <w:jc w:val="both"/>
      </w:pPr>
    </w:p>
    <w:p w14:paraId="4D497163" w14:textId="2C66F103" w:rsidR="006B211D" w:rsidRPr="006B211D" w:rsidRDefault="001856ED" w:rsidP="006B211D">
      <w:pPr>
        <w:spacing w:after="0" w:line="240" w:lineRule="auto"/>
        <w:jc w:val="both"/>
        <w:rPr>
          <w:b/>
        </w:rPr>
      </w:pPr>
      <w:r>
        <w:rPr>
          <w:b/>
        </w:rPr>
        <w:t>1</w:t>
      </w:r>
      <w:r w:rsidR="00250837">
        <w:rPr>
          <w:b/>
        </w:rPr>
        <w:t>1</w:t>
      </w:r>
      <w:r w:rsidR="006B211D" w:rsidRPr="006B211D">
        <w:rPr>
          <w:b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38C9CEBA" w14:textId="77777777" w:rsidR="003E3045" w:rsidRDefault="00E86B43" w:rsidP="00340856">
      <w:pPr>
        <w:spacing w:after="0"/>
        <w:jc w:val="both"/>
        <w:rPr>
          <w:rFonts w:asciiTheme="majorHAnsi" w:hAnsiTheme="majorHAnsi" w:cstheme="majorHAnsi"/>
        </w:rPr>
      </w:pPr>
      <w:r>
        <w:tab/>
      </w:r>
      <w:r w:rsidR="003E3045" w:rsidRPr="003E3045">
        <w:rPr>
          <w:rFonts w:asciiTheme="majorHAnsi" w:hAnsiTheme="majorHAnsi" w:cstheme="majorHAnsi"/>
        </w:rPr>
        <w:t>É possível antever o impacto ambiental potencial, o BTI é considerado seguro para o meio ambiente, ao contrário de muitos pesticidas químicos, pois é uma substancia biológica de atuação especifica em mosquitos e que se degrada rapidamente no ambiente, não deixando resíduos tóxicos</w:t>
      </w:r>
    </w:p>
    <w:p w14:paraId="446BE63D" w14:textId="77777777" w:rsidR="003E3045" w:rsidRPr="003E3045" w:rsidRDefault="003E3045" w:rsidP="00340856">
      <w:pPr>
        <w:spacing w:after="0"/>
        <w:jc w:val="both"/>
        <w:rPr>
          <w:rFonts w:asciiTheme="majorHAnsi" w:hAnsiTheme="majorHAnsi" w:cstheme="majorHAnsi"/>
        </w:rPr>
      </w:pPr>
    </w:p>
    <w:p w14:paraId="605A1626" w14:textId="77F2CDB0" w:rsidR="00843AA5" w:rsidRPr="00340856" w:rsidRDefault="006B211D" w:rsidP="00340856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</w:t>
      </w:r>
      <w:r w:rsidR="00250837">
        <w:rPr>
          <w:rFonts w:asciiTheme="majorHAnsi" w:hAnsiTheme="majorHAnsi" w:cstheme="majorHAnsi"/>
          <w:b/>
        </w:rPr>
        <w:t>2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DECLARAÇÃO DA VIABILIDADE DA CONTRATAÇÃO</w:t>
      </w:r>
      <w:bookmarkEnd w:id="18"/>
    </w:p>
    <w:p w14:paraId="7060145F" w14:textId="4866A3DE" w:rsidR="00843AA5" w:rsidRPr="00340856" w:rsidRDefault="00843AA5" w:rsidP="00340856">
      <w:pPr>
        <w:spacing w:after="0"/>
        <w:ind w:firstLine="708"/>
        <w:jc w:val="both"/>
        <w:rPr>
          <w:rFonts w:asciiTheme="majorHAnsi" w:hAnsiTheme="majorHAnsi" w:cstheme="majorHAnsi"/>
        </w:rPr>
      </w:pPr>
      <w:r w:rsidRPr="00340856">
        <w:rPr>
          <w:rFonts w:asciiTheme="majorHAnsi" w:hAnsiTheme="majorHAnsi" w:cstheme="majorHAnsi"/>
        </w:rPr>
        <w:t xml:space="preserve">Com base nas informações levantadas ao longo do ETP, declaramos a viabilidade de contratação da solução através de </w:t>
      </w:r>
      <w:bookmarkStart w:id="19" w:name="_Toc158946317"/>
      <w:r w:rsidR="00E86B43">
        <w:rPr>
          <w:rFonts w:asciiTheme="majorHAnsi" w:hAnsiTheme="majorHAnsi" w:cstheme="majorHAnsi"/>
        </w:rPr>
        <w:t>Dispensa de Licitação.</w:t>
      </w:r>
    </w:p>
    <w:p w14:paraId="52E33477" w14:textId="4C1E1D8D" w:rsidR="003D4E9D" w:rsidRDefault="003D4E9D" w:rsidP="00340856">
      <w:pPr>
        <w:spacing w:after="0"/>
        <w:jc w:val="both"/>
        <w:rPr>
          <w:rFonts w:asciiTheme="majorHAnsi" w:hAnsiTheme="majorHAnsi" w:cstheme="majorHAnsi"/>
        </w:rPr>
      </w:pPr>
      <w:r w:rsidRPr="00340856">
        <w:rPr>
          <w:rFonts w:asciiTheme="majorHAnsi" w:hAnsiTheme="majorHAnsi" w:cstheme="majorHAnsi"/>
        </w:rPr>
        <w:t>Realizadas as tarefas pertinentes ao Estudo Técnico Preliminar, encaminho o documento solicitando ciência e aprovação para posterior elaboração do Termo de Referência/Projeto Básico.</w:t>
      </w:r>
      <w:bookmarkEnd w:id="19"/>
    </w:p>
    <w:p w14:paraId="7343624E" w14:textId="77777777" w:rsidR="00CA5B0F" w:rsidRDefault="00CA5B0F" w:rsidP="00CA5B0F">
      <w:pPr>
        <w:pStyle w:val="CorpodoTexto"/>
      </w:pPr>
    </w:p>
    <w:p w14:paraId="0CE5742C" w14:textId="77777777" w:rsidR="009D36B7" w:rsidRDefault="009D36B7" w:rsidP="00CA5B0F">
      <w:pPr>
        <w:pStyle w:val="CorpodoTexto"/>
      </w:pPr>
    </w:p>
    <w:p w14:paraId="5EB732A8" w14:textId="3028DB08" w:rsidR="00CA5B0F" w:rsidRDefault="00CA5B0F" w:rsidP="00CA5B0F">
      <w:pPr>
        <w:pStyle w:val="CorpodoTexto"/>
      </w:pPr>
      <w:r>
        <w:t>Sério</w:t>
      </w:r>
      <w:r w:rsidRPr="001039CC">
        <w:t>/RS,</w:t>
      </w:r>
      <w:r>
        <w:t xml:space="preserve"> </w:t>
      </w:r>
      <w:r w:rsidR="003E3045">
        <w:t>30</w:t>
      </w:r>
      <w:r>
        <w:t xml:space="preserve"> de </w:t>
      </w:r>
      <w:r w:rsidR="005B6392">
        <w:t>janei</w:t>
      </w:r>
      <w:r>
        <w:t>ro</w:t>
      </w:r>
      <w:r w:rsidRPr="001039CC">
        <w:t xml:space="preserve"> de 202</w:t>
      </w:r>
      <w:r w:rsidR="005B6392">
        <w:t>5</w:t>
      </w:r>
      <w:r w:rsidRPr="001039CC">
        <w:t>.</w:t>
      </w:r>
    </w:p>
    <w:p w14:paraId="351F4ACC" w14:textId="77777777" w:rsidR="00CA5B0F" w:rsidRDefault="00CA5B0F" w:rsidP="00CA5B0F">
      <w:pPr>
        <w:pStyle w:val="CorpodoTexto"/>
        <w:ind w:firstLine="0"/>
      </w:pPr>
    </w:p>
    <w:p w14:paraId="0C853FF1" w14:textId="77777777" w:rsidR="00CA5B0F" w:rsidRPr="001039CC" w:rsidRDefault="00CA5B0F" w:rsidP="00CA5B0F">
      <w:pPr>
        <w:pStyle w:val="CorpodoTexto"/>
      </w:pPr>
    </w:p>
    <w:p w14:paraId="6EF2AD21" w14:textId="77777777" w:rsidR="00CA5B0F" w:rsidRPr="001039CC" w:rsidRDefault="00CA5B0F" w:rsidP="00CA5B0F">
      <w:pPr>
        <w:pStyle w:val="CorpodoTexto"/>
        <w:jc w:val="center"/>
        <w:rPr>
          <w:rFonts w:eastAsia="Calibri"/>
        </w:rPr>
      </w:pPr>
      <w:r w:rsidRPr="001039CC">
        <w:rPr>
          <w:rFonts w:eastAsia="Calibri"/>
        </w:rPr>
        <w:t>_________________________________________</w:t>
      </w:r>
    </w:p>
    <w:p w14:paraId="6EE8CE1C" w14:textId="77777777" w:rsidR="00CA5B0F" w:rsidRPr="001039CC" w:rsidRDefault="00CA5B0F" w:rsidP="00CA5B0F">
      <w:pPr>
        <w:pStyle w:val="CorpodoTexto"/>
        <w:ind w:left="1981"/>
        <w:jc w:val="left"/>
        <w:rPr>
          <w:rFonts w:eastAsia="Calibri"/>
        </w:rPr>
      </w:pPr>
      <w:r>
        <w:rPr>
          <w:rFonts w:eastAsia="Calibri"/>
        </w:rPr>
        <w:t xml:space="preserve">            </w:t>
      </w:r>
      <w:r w:rsidRPr="001039CC">
        <w:rPr>
          <w:rFonts w:eastAsia="Calibri"/>
        </w:rPr>
        <w:t>Responsável</w:t>
      </w:r>
      <w:r w:rsidRPr="001039CC">
        <w:rPr>
          <w:rFonts w:eastAsia="Calibri"/>
          <w:spacing w:val="-13"/>
        </w:rPr>
        <w:t xml:space="preserve"> </w:t>
      </w:r>
      <w:r w:rsidRPr="001039CC">
        <w:rPr>
          <w:rFonts w:eastAsia="Calibri"/>
        </w:rPr>
        <w:t>pela</w:t>
      </w:r>
      <w:r w:rsidRPr="001039CC">
        <w:rPr>
          <w:rFonts w:eastAsia="Calibri"/>
          <w:spacing w:val="-12"/>
        </w:rPr>
        <w:t xml:space="preserve"> </w:t>
      </w:r>
      <w:r w:rsidRPr="001039CC">
        <w:rPr>
          <w:rFonts w:eastAsia="Calibri"/>
        </w:rPr>
        <w:t>Elaboração</w:t>
      </w:r>
      <w:r>
        <w:rPr>
          <w:rFonts w:eastAsia="Calibri"/>
        </w:rPr>
        <w:t xml:space="preserve"> do ETP</w:t>
      </w:r>
    </w:p>
    <w:p w14:paraId="74380393" w14:textId="4E99A0EC" w:rsidR="00CA5B0F" w:rsidRDefault="003E3045" w:rsidP="00CA5B0F">
      <w:pPr>
        <w:pStyle w:val="CorpodoTexto"/>
        <w:jc w:val="center"/>
        <w:rPr>
          <w:rFonts w:eastAsia="Calibri"/>
          <w:spacing w:val="-2"/>
        </w:rPr>
      </w:pPr>
      <w:r>
        <w:rPr>
          <w:rFonts w:cstheme="majorHAnsi"/>
          <w:szCs w:val="22"/>
        </w:rPr>
        <w:t>Renan Becker</w:t>
      </w:r>
    </w:p>
    <w:p w14:paraId="020A6732" w14:textId="1540FFE4" w:rsidR="00CA5B0F" w:rsidRDefault="003E3045" w:rsidP="00CA5B0F">
      <w:pPr>
        <w:pStyle w:val="CorpodoTexto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Agente de Combates a Endemias</w:t>
      </w:r>
    </w:p>
    <w:p w14:paraId="7DC52531" w14:textId="77777777" w:rsidR="005056DA" w:rsidRDefault="005056DA" w:rsidP="003D4E9D">
      <w:pPr>
        <w:pStyle w:val="CorpodoTexto"/>
        <w:jc w:val="center"/>
        <w:rPr>
          <w:rFonts w:eastAsia="Calibri"/>
          <w:spacing w:val="-2"/>
        </w:rPr>
      </w:pPr>
    </w:p>
    <w:p w14:paraId="73EA2D50" w14:textId="77777777" w:rsidR="004B1852" w:rsidRPr="001039CC" w:rsidRDefault="004B1852" w:rsidP="003D4E9D">
      <w:pPr>
        <w:pStyle w:val="CorpodoTexto"/>
        <w:jc w:val="center"/>
        <w:rPr>
          <w:rFonts w:eastAsia="Calibri"/>
          <w:spacing w:val="-2"/>
        </w:rPr>
      </w:pPr>
    </w:p>
    <w:p w14:paraId="34444639" w14:textId="77777777" w:rsidR="003D4E9D" w:rsidRDefault="003D4E9D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spacing w:val="-2"/>
          <w:sz w:val="20"/>
          <w:szCs w:val="24"/>
        </w:rPr>
      </w:pPr>
      <w:bookmarkStart w:id="20" w:name="_Toc158946322"/>
      <w:r w:rsidRPr="001039CC">
        <w:rPr>
          <w:b/>
          <w:bCs w:val="0"/>
          <w:sz w:val="20"/>
          <w:szCs w:val="24"/>
        </w:rPr>
        <w:t>ANÁLISE</w:t>
      </w:r>
      <w:r w:rsidRPr="001039CC">
        <w:rPr>
          <w:b/>
          <w:bCs w:val="0"/>
          <w:spacing w:val="-5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PELO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GESTOR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DA</w:t>
      </w:r>
      <w:r w:rsidRPr="001039CC">
        <w:rPr>
          <w:b/>
          <w:bCs w:val="0"/>
          <w:spacing w:val="-4"/>
          <w:sz w:val="20"/>
          <w:szCs w:val="24"/>
        </w:rPr>
        <w:t xml:space="preserve"> PASTA</w:t>
      </w:r>
      <w:r w:rsidRPr="001039CC">
        <w:rPr>
          <w:b/>
          <w:bCs w:val="0"/>
          <w:spacing w:val="-4"/>
          <w:sz w:val="20"/>
          <w:szCs w:val="24"/>
        </w:rPr>
        <w:br/>
      </w: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  <w:bookmarkEnd w:id="20"/>
    </w:p>
    <w:p w14:paraId="2BEFC7B2" w14:textId="77777777" w:rsidR="00340856" w:rsidRPr="001039CC" w:rsidRDefault="00340856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</w:p>
    <w:p w14:paraId="3A46BD91" w14:textId="3604DAEF" w:rsidR="003D4E9D" w:rsidRPr="001039CC" w:rsidRDefault="003D4E9D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bookmarkStart w:id="21" w:name="_Toc158946323"/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z w:val="20"/>
          <w:szCs w:val="24"/>
        </w:rPr>
        <w:t>Reprovado.</w:t>
      </w:r>
      <w:r w:rsidRPr="001039CC">
        <w:rPr>
          <w:spacing w:val="-3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 xml:space="preserve">Justificar:  </w:t>
      </w:r>
      <w:r w:rsidR="00340856">
        <w:rPr>
          <w:spacing w:val="-2"/>
          <w:sz w:val="20"/>
          <w:szCs w:val="24"/>
        </w:rPr>
        <w:t xml:space="preserve">                    ______</w:t>
      </w:r>
      <w:r w:rsidRPr="001039CC">
        <w:rPr>
          <w:spacing w:val="-2"/>
          <w:sz w:val="20"/>
          <w:szCs w:val="24"/>
        </w:rPr>
        <w:t>___________</w:t>
      </w:r>
      <w:r>
        <w:rPr>
          <w:spacing w:val="-2"/>
          <w:sz w:val="20"/>
          <w:szCs w:val="24"/>
        </w:rPr>
        <w:t>____</w:t>
      </w:r>
      <w:r w:rsidRPr="001039CC">
        <w:rPr>
          <w:spacing w:val="-2"/>
          <w:sz w:val="20"/>
          <w:szCs w:val="24"/>
        </w:rPr>
        <w:t>__________________________</w:t>
      </w:r>
      <w:r w:rsidR="006B211D">
        <w:rPr>
          <w:spacing w:val="-2"/>
          <w:sz w:val="20"/>
          <w:szCs w:val="24"/>
        </w:rPr>
        <w:t>__________________</w:t>
      </w:r>
      <w:r w:rsidRPr="001039CC">
        <w:rPr>
          <w:spacing w:val="-2"/>
          <w:sz w:val="20"/>
          <w:szCs w:val="24"/>
        </w:rPr>
        <w:t>___________________________</w:t>
      </w:r>
      <w:bookmarkEnd w:id="21"/>
    </w:p>
    <w:p w14:paraId="46E33ABE" w14:textId="77777777" w:rsidR="003D4E9D" w:rsidRDefault="003D4E9D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501C04B0" w14:textId="77777777" w:rsidR="00340856" w:rsidRDefault="00340856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1651676A" w14:textId="5A5DF1D2" w:rsidR="003D4E9D" w:rsidRPr="001039CC" w:rsidRDefault="003D4E9D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2" w:name="_Toc158946324"/>
      <w:r w:rsidRPr="001039CC">
        <w:rPr>
          <w:sz w:val="20"/>
          <w:szCs w:val="24"/>
        </w:rPr>
        <w:t>_____________________________</w:t>
      </w:r>
      <w:bookmarkEnd w:id="22"/>
    </w:p>
    <w:p w14:paraId="390811F6" w14:textId="656B65E3" w:rsidR="006B211D" w:rsidRDefault="003E3045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3" w:name="_Toc158946325"/>
      <w:r>
        <w:rPr>
          <w:sz w:val="20"/>
          <w:szCs w:val="24"/>
        </w:rPr>
        <w:t>Adriano Bergmann</w:t>
      </w:r>
    </w:p>
    <w:p w14:paraId="4BF8FF8F" w14:textId="70F51261" w:rsidR="003D4E9D" w:rsidRDefault="003D4E9D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-2"/>
          <w:sz w:val="20"/>
          <w:szCs w:val="24"/>
        </w:rPr>
      </w:pP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23"/>
      <w:r w:rsidR="006B211D">
        <w:rPr>
          <w:spacing w:val="-2"/>
          <w:sz w:val="20"/>
          <w:szCs w:val="24"/>
        </w:rPr>
        <w:t xml:space="preserve"> </w:t>
      </w:r>
      <w:r w:rsidR="003E3045">
        <w:rPr>
          <w:spacing w:val="-2"/>
          <w:sz w:val="20"/>
          <w:szCs w:val="24"/>
        </w:rPr>
        <w:t>da Saúde, Habitação e Assistência Social</w:t>
      </w:r>
    </w:p>
    <w:p w14:paraId="734FCD86" w14:textId="77777777" w:rsidR="006B211D" w:rsidRPr="001039CC" w:rsidRDefault="006B211D" w:rsidP="005B6392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233F0D73" w14:textId="77777777" w:rsidR="009041E4" w:rsidRDefault="009041E4"/>
    <w:sectPr w:rsidR="009041E4" w:rsidSect="007052A2">
      <w:headerReference w:type="default" r:id="rId8"/>
      <w:pgSz w:w="11906" w:h="16838"/>
      <w:pgMar w:top="1418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8AD6F" w14:textId="77777777" w:rsidR="0055412A" w:rsidRDefault="0055412A" w:rsidP="0055412A">
      <w:pPr>
        <w:spacing w:after="0" w:line="240" w:lineRule="auto"/>
      </w:pPr>
      <w:r>
        <w:separator/>
      </w:r>
    </w:p>
  </w:endnote>
  <w:endnote w:type="continuationSeparator" w:id="0">
    <w:p w14:paraId="004819EC" w14:textId="77777777" w:rsidR="0055412A" w:rsidRDefault="0055412A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altName w:val="Nirmala UI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076CA" w14:textId="77777777" w:rsidR="0055412A" w:rsidRDefault="0055412A" w:rsidP="0055412A">
      <w:pPr>
        <w:spacing w:after="0" w:line="240" w:lineRule="auto"/>
      </w:pPr>
      <w:r>
        <w:separator/>
      </w:r>
    </w:p>
  </w:footnote>
  <w:footnote w:type="continuationSeparator" w:id="0">
    <w:p w14:paraId="642E7BF1" w14:textId="77777777" w:rsidR="0055412A" w:rsidRDefault="0055412A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731DA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33500DB4" wp14:editId="212A87BC">
          <wp:extent cx="847725" cy="981075"/>
          <wp:effectExtent l="0" t="0" r="9525" b="9525"/>
          <wp:docPr id="11641658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9602C32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Estado do Rio Grande do Sul</w:t>
    </w:r>
  </w:p>
  <w:p w14:paraId="698C564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Município de Sério</w:t>
    </w:r>
  </w:p>
  <w:p w14:paraId="47D5B828" w14:textId="77777777" w:rsidR="0055412A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Rua 17 de Novembro, 1075 – Centro – CEP: 95.918-000</w:t>
    </w:r>
  </w:p>
  <w:p w14:paraId="6D06A76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CNPJ 94.706.033/0001-03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15326"/>
    <w:multiLevelType w:val="hybridMultilevel"/>
    <w:tmpl w:val="40AC5C86"/>
    <w:lvl w:ilvl="0" w:tplc="FABCA1F8">
      <w:start w:val="7"/>
      <w:numFmt w:val="decimalZero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8524C"/>
    <w:multiLevelType w:val="hybridMultilevel"/>
    <w:tmpl w:val="AF305FC2"/>
    <w:lvl w:ilvl="0" w:tplc="05F01D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E4135"/>
    <w:multiLevelType w:val="hybridMultilevel"/>
    <w:tmpl w:val="9A065658"/>
    <w:lvl w:ilvl="0" w:tplc="BB2892C8">
      <w:start w:val="9"/>
      <w:numFmt w:val="bullet"/>
      <w:lvlText w:val=""/>
      <w:lvlJc w:val="left"/>
      <w:pPr>
        <w:ind w:left="-207" w:hanging="360"/>
      </w:pPr>
      <w:rPr>
        <w:rFonts w:ascii="Symbol" w:eastAsiaTheme="minorHAns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44F4D68"/>
    <w:multiLevelType w:val="hybridMultilevel"/>
    <w:tmpl w:val="BF5CA678"/>
    <w:lvl w:ilvl="0" w:tplc="05F01D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84D42"/>
    <w:multiLevelType w:val="hybridMultilevel"/>
    <w:tmpl w:val="C28E7220"/>
    <w:lvl w:ilvl="0" w:tplc="05F01D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465229C"/>
    <w:multiLevelType w:val="hybridMultilevel"/>
    <w:tmpl w:val="E6A27626"/>
    <w:lvl w:ilvl="0" w:tplc="05F01D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5381758">
    <w:abstractNumId w:val="1"/>
  </w:num>
  <w:num w:numId="2" w16cid:durableId="640620190">
    <w:abstractNumId w:val="10"/>
  </w:num>
  <w:num w:numId="3" w16cid:durableId="871112375">
    <w:abstractNumId w:val="5"/>
  </w:num>
  <w:num w:numId="4" w16cid:durableId="852769946">
    <w:abstractNumId w:val="8"/>
  </w:num>
  <w:num w:numId="5" w16cid:durableId="1071345359">
    <w:abstractNumId w:val="2"/>
  </w:num>
  <w:num w:numId="6" w16cid:durableId="1919443035">
    <w:abstractNumId w:val="7"/>
  </w:num>
  <w:num w:numId="7" w16cid:durableId="1282801720">
    <w:abstractNumId w:val="3"/>
  </w:num>
  <w:num w:numId="8" w16cid:durableId="1713994474">
    <w:abstractNumId w:val="3"/>
  </w:num>
  <w:num w:numId="9" w16cid:durableId="767652541">
    <w:abstractNumId w:val="6"/>
  </w:num>
  <w:num w:numId="10" w16cid:durableId="1329481475">
    <w:abstractNumId w:val="9"/>
  </w:num>
  <w:num w:numId="11" w16cid:durableId="807628904">
    <w:abstractNumId w:val="4"/>
  </w:num>
  <w:num w:numId="12" w16cid:durableId="203249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9D"/>
    <w:rsid w:val="00004284"/>
    <w:rsid w:val="00042D8D"/>
    <w:rsid w:val="00060AF2"/>
    <w:rsid w:val="000643B4"/>
    <w:rsid w:val="000A36E7"/>
    <w:rsid w:val="000C48EC"/>
    <w:rsid w:val="000C64A7"/>
    <w:rsid w:val="000F5719"/>
    <w:rsid w:val="0012697D"/>
    <w:rsid w:val="001531EC"/>
    <w:rsid w:val="001678AC"/>
    <w:rsid w:val="001747B3"/>
    <w:rsid w:val="00181DC0"/>
    <w:rsid w:val="001856ED"/>
    <w:rsid w:val="001B4458"/>
    <w:rsid w:val="001B454E"/>
    <w:rsid w:val="001B54BD"/>
    <w:rsid w:val="001F50FD"/>
    <w:rsid w:val="00241B48"/>
    <w:rsid w:val="00250837"/>
    <w:rsid w:val="002647F1"/>
    <w:rsid w:val="00296BCF"/>
    <w:rsid w:val="002C23C3"/>
    <w:rsid w:val="00332159"/>
    <w:rsid w:val="00340856"/>
    <w:rsid w:val="003718D7"/>
    <w:rsid w:val="00372142"/>
    <w:rsid w:val="003901B0"/>
    <w:rsid w:val="003A5717"/>
    <w:rsid w:val="003D4E9D"/>
    <w:rsid w:val="003E2712"/>
    <w:rsid w:val="003E3045"/>
    <w:rsid w:val="003E356E"/>
    <w:rsid w:val="003F1423"/>
    <w:rsid w:val="0041716D"/>
    <w:rsid w:val="004202F0"/>
    <w:rsid w:val="00422A17"/>
    <w:rsid w:val="00434337"/>
    <w:rsid w:val="00460B47"/>
    <w:rsid w:val="004A1E96"/>
    <w:rsid w:val="004B1852"/>
    <w:rsid w:val="004B5792"/>
    <w:rsid w:val="004C5450"/>
    <w:rsid w:val="004D71AC"/>
    <w:rsid w:val="004E06E6"/>
    <w:rsid w:val="004F61EA"/>
    <w:rsid w:val="005056DA"/>
    <w:rsid w:val="00527CF4"/>
    <w:rsid w:val="0055412A"/>
    <w:rsid w:val="00573A1A"/>
    <w:rsid w:val="00595C4F"/>
    <w:rsid w:val="005A235C"/>
    <w:rsid w:val="005B6392"/>
    <w:rsid w:val="005D3DA9"/>
    <w:rsid w:val="005E188F"/>
    <w:rsid w:val="005E2D5C"/>
    <w:rsid w:val="00636B2E"/>
    <w:rsid w:val="00674043"/>
    <w:rsid w:val="0067779F"/>
    <w:rsid w:val="006B211D"/>
    <w:rsid w:val="006E4DA8"/>
    <w:rsid w:val="006F7A74"/>
    <w:rsid w:val="0070394A"/>
    <w:rsid w:val="007052A2"/>
    <w:rsid w:val="007521CF"/>
    <w:rsid w:val="0075317E"/>
    <w:rsid w:val="007C7BB2"/>
    <w:rsid w:val="008070ED"/>
    <w:rsid w:val="00812F46"/>
    <w:rsid w:val="00825377"/>
    <w:rsid w:val="00843AA5"/>
    <w:rsid w:val="0085375D"/>
    <w:rsid w:val="00863FEA"/>
    <w:rsid w:val="00875565"/>
    <w:rsid w:val="00890D01"/>
    <w:rsid w:val="008A5547"/>
    <w:rsid w:val="008E32E9"/>
    <w:rsid w:val="008E645C"/>
    <w:rsid w:val="008E70FF"/>
    <w:rsid w:val="009041E4"/>
    <w:rsid w:val="00910ECF"/>
    <w:rsid w:val="0099738C"/>
    <w:rsid w:val="009A3318"/>
    <w:rsid w:val="009D36B7"/>
    <w:rsid w:val="009E7669"/>
    <w:rsid w:val="00A3028E"/>
    <w:rsid w:val="00A34937"/>
    <w:rsid w:val="00A61307"/>
    <w:rsid w:val="00AD28BD"/>
    <w:rsid w:val="00AE6D90"/>
    <w:rsid w:val="00B414BB"/>
    <w:rsid w:val="00B902E0"/>
    <w:rsid w:val="00B96B88"/>
    <w:rsid w:val="00BA449E"/>
    <w:rsid w:val="00C11300"/>
    <w:rsid w:val="00C21F1B"/>
    <w:rsid w:val="00C31E2E"/>
    <w:rsid w:val="00C92A9C"/>
    <w:rsid w:val="00CA5B0F"/>
    <w:rsid w:val="00CC0127"/>
    <w:rsid w:val="00CE01D3"/>
    <w:rsid w:val="00CE0BCB"/>
    <w:rsid w:val="00CE73D0"/>
    <w:rsid w:val="00D054E0"/>
    <w:rsid w:val="00D16B2A"/>
    <w:rsid w:val="00D31CA5"/>
    <w:rsid w:val="00D63AC6"/>
    <w:rsid w:val="00D77EC1"/>
    <w:rsid w:val="00D90891"/>
    <w:rsid w:val="00DA4C04"/>
    <w:rsid w:val="00DB0242"/>
    <w:rsid w:val="00DD1733"/>
    <w:rsid w:val="00DD7FF9"/>
    <w:rsid w:val="00E05FFF"/>
    <w:rsid w:val="00E45F64"/>
    <w:rsid w:val="00E72918"/>
    <w:rsid w:val="00E86B43"/>
    <w:rsid w:val="00E87647"/>
    <w:rsid w:val="00EC0AAD"/>
    <w:rsid w:val="00EC2C53"/>
    <w:rsid w:val="00EF3825"/>
    <w:rsid w:val="00F062F7"/>
    <w:rsid w:val="00F10C5A"/>
    <w:rsid w:val="00F13CED"/>
    <w:rsid w:val="00F4299A"/>
    <w:rsid w:val="00F44F78"/>
    <w:rsid w:val="00F4559D"/>
    <w:rsid w:val="00F81DC3"/>
    <w:rsid w:val="00FA6AD4"/>
    <w:rsid w:val="00FB5E16"/>
    <w:rsid w:val="00FC599B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rsid w:val="00AE6D90"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3A5717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910ECF"/>
    <w:rPr>
      <w:color w:val="0563C1" w:themeColor="hyperlink"/>
      <w:u w:val="single"/>
    </w:rPr>
  </w:style>
  <w:style w:type="paragraph" w:customStyle="1" w:styleId="Default">
    <w:name w:val="Default"/>
    <w:rsid w:val="00DD17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167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D35C0-B354-4296-BE36-EB0206BE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1426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adm3</cp:lastModifiedBy>
  <cp:revision>12</cp:revision>
  <cp:lastPrinted>2024-10-29T19:06:00Z</cp:lastPrinted>
  <dcterms:created xsi:type="dcterms:W3CDTF">2024-11-26T18:08:00Z</dcterms:created>
  <dcterms:modified xsi:type="dcterms:W3CDTF">2025-01-30T19:18:00Z</dcterms:modified>
</cp:coreProperties>
</file>