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A735B" w14:textId="730210AB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O MUNICÍPIO DE LINDOLFO COLLOR</w:t>
      </w:r>
      <w:r w:rsidRPr="00CB5560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abertura para </w:t>
      </w:r>
      <w:r w:rsidRPr="00CB5560">
        <w:rPr>
          <w:rFonts w:ascii="Times New Roman" w:hAnsi="Times New Roman" w:cs="Times New Roman"/>
          <w:b/>
          <w:bCs/>
          <w:lang w:val="pt-BR"/>
        </w:rPr>
        <w:t>CHAMADA PÚBLICA DE PATROCÍNIO</w:t>
      </w:r>
      <w:r w:rsidRPr="00CB5560">
        <w:rPr>
          <w:rFonts w:ascii="Times New Roman" w:hAnsi="Times New Roman" w:cs="Times New Roman"/>
          <w:lang w:val="pt-BR"/>
        </w:rPr>
        <w:t>, que será regido pelas condições estabelecidas no presente edital e seus anexos para aquisição do objeto abaixo descrito.</w:t>
      </w:r>
    </w:p>
    <w:p w14:paraId="322889E5" w14:textId="1D077D62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OBJETO</w:t>
      </w:r>
      <w:r w:rsidRPr="00CB5560">
        <w:rPr>
          <w:rFonts w:ascii="Times New Roman" w:hAnsi="Times New Roman" w:cs="Times New Roman"/>
          <w:lang w:val="pt-BR"/>
        </w:rPr>
        <w:t xml:space="preserve">: </w:t>
      </w:r>
      <w:r w:rsidRPr="00CB5560">
        <w:rPr>
          <w:rFonts w:ascii="Times New Roman" w:hAnsi="Times New Roman" w:cs="Times New Roman"/>
          <w:b/>
          <w:bCs/>
          <w:lang w:val="pt-BR"/>
        </w:rPr>
        <w:t xml:space="preserve">CAPTAÇÃO DE PATROCÍNIO VISANDO À REALIZAÇÃO </w:t>
      </w:r>
      <w:r w:rsidR="008A43C4">
        <w:rPr>
          <w:rFonts w:ascii="Times New Roman" w:hAnsi="Times New Roman" w:cs="Times New Roman"/>
          <w:b/>
          <w:bCs/>
          <w:lang w:val="pt-BR"/>
        </w:rPr>
        <w:t>2</w:t>
      </w:r>
      <w:r w:rsidR="0072508A">
        <w:rPr>
          <w:rFonts w:ascii="Times New Roman" w:hAnsi="Times New Roman" w:cs="Times New Roman"/>
          <w:b/>
          <w:bCs/>
          <w:lang w:val="pt-BR"/>
        </w:rPr>
        <w:t xml:space="preserve">8ª FEIRA DO LIVRO </w:t>
      </w:r>
      <w:r w:rsidR="008A43C4">
        <w:rPr>
          <w:rFonts w:ascii="Times New Roman" w:hAnsi="Times New Roman" w:cs="Times New Roman"/>
          <w:b/>
          <w:bCs/>
          <w:lang w:val="pt-BR"/>
        </w:rPr>
        <w:t xml:space="preserve">DO </w:t>
      </w:r>
      <w:r w:rsidRPr="00CB5560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CB5560">
        <w:rPr>
          <w:rFonts w:ascii="Times New Roman" w:hAnsi="Times New Roman" w:cs="Times New Roman"/>
          <w:lang w:val="pt-BR"/>
        </w:rPr>
        <w:t>.</w:t>
      </w:r>
    </w:p>
    <w:p w14:paraId="01BC1262" w14:textId="4A13A378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RECEBIMENTO DA DOCUMENTAÇÃO</w:t>
      </w:r>
      <w:r w:rsidRPr="00CB5560">
        <w:rPr>
          <w:rFonts w:ascii="Times New Roman" w:hAnsi="Times New Roman" w:cs="Times New Roman"/>
          <w:lang w:val="pt-BR"/>
        </w:rPr>
        <w:t xml:space="preserve">: do dia </w:t>
      </w:r>
      <w:r w:rsidR="0072508A">
        <w:rPr>
          <w:rFonts w:ascii="Times New Roman" w:hAnsi="Times New Roman" w:cs="Times New Roman"/>
          <w:lang w:val="pt-BR"/>
        </w:rPr>
        <w:t>29/04</w:t>
      </w:r>
      <w:r w:rsidRPr="00CB5560">
        <w:rPr>
          <w:rFonts w:ascii="Times New Roman" w:hAnsi="Times New Roman" w:cs="Times New Roman"/>
          <w:lang w:val="pt-BR"/>
        </w:rPr>
        <w:t xml:space="preserve">/2026 ao dia </w:t>
      </w:r>
      <w:r w:rsidR="0072508A">
        <w:rPr>
          <w:rFonts w:ascii="Times New Roman" w:hAnsi="Times New Roman" w:cs="Times New Roman"/>
          <w:lang w:val="pt-BR"/>
        </w:rPr>
        <w:t>18/05</w:t>
      </w:r>
      <w:r w:rsidRPr="00CB5560">
        <w:rPr>
          <w:rFonts w:ascii="Times New Roman" w:hAnsi="Times New Roman" w:cs="Times New Roman"/>
          <w:lang w:val="pt-BR"/>
        </w:rPr>
        <w:t>/2026 das 08:00 às 18:00h.</w:t>
      </w:r>
    </w:p>
    <w:p w14:paraId="2719F34C" w14:textId="0619F2C1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ABERTURA DOS ENVELOPES</w:t>
      </w:r>
      <w:r w:rsidRPr="00CB5560">
        <w:rPr>
          <w:rFonts w:ascii="Times New Roman" w:hAnsi="Times New Roman" w:cs="Times New Roman"/>
          <w:lang w:val="pt-BR"/>
        </w:rPr>
        <w:t xml:space="preserve">: dia </w:t>
      </w:r>
      <w:r w:rsidR="0072508A">
        <w:rPr>
          <w:rFonts w:ascii="Times New Roman" w:hAnsi="Times New Roman" w:cs="Times New Roman"/>
          <w:lang w:val="pt-BR"/>
        </w:rPr>
        <w:t>19/05/</w:t>
      </w:r>
      <w:r w:rsidRPr="00CB5560">
        <w:rPr>
          <w:rFonts w:ascii="Times New Roman" w:hAnsi="Times New Roman" w:cs="Times New Roman"/>
          <w:lang w:val="pt-BR"/>
        </w:rPr>
        <w:t xml:space="preserve">2026 às </w:t>
      </w:r>
      <w:r w:rsidR="0072508A">
        <w:rPr>
          <w:rFonts w:ascii="Times New Roman" w:hAnsi="Times New Roman" w:cs="Times New Roman"/>
          <w:lang w:val="pt-BR"/>
        </w:rPr>
        <w:t>10</w:t>
      </w:r>
      <w:r w:rsidRPr="00CB5560">
        <w:rPr>
          <w:rFonts w:ascii="Times New Roman" w:hAnsi="Times New Roman" w:cs="Times New Roman"/>
          <w:lang w:val="pt-BR"/>
        </w:rPr>
        <w:t>h.</w:t>
      </w:r>
    </w:p>
    <w:p w14:paraId="33F7E182" w14:textId="35BC7F39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LOCAL DE ENTREGA DA DOCUMENTAÇÃO</w:t>
      </w:r>
      <w:r w:rsidRPr="00CB5560">
        <w:rPr>
          <w:rFonts w:ascii="Times New Roman" w:hAnsi="Times New Roman" w:cs="Times New Roman"/>
          <w:lang w:val="pt-BR"/>
        </w:rPr>
        <w:t>: junto a Prefeitura Municipal na Av. Ruby Kney, 350, Industrial.</w:t>
      </w:r>
    </w:p>
    <w:p w14:paraId="4792F61E" w14:textId="2C97C9FD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lang w:val="pt-BR"/>
        </w:rPr>
        <w:t xml:space="preserve">Lindolfo Collor, </w:t>
      </w:r>
      <w:r w:rsidR="0072508A">
        <w:rPr>
          <w:rFonts w:ascii="Times New Roman" w:hAnsi="Times New Roman" w:cs="Times New Roman"/>
          <w:lang w:val="pt-BR"/>
        </w:rPr>
        <w:t>28 de abril</w:t>
      </w:r>
      <w:r w:rsidRPr="00CB5560">
        <w:rPr>
          <w:rFonts w:ascii="Times New Roman" w:hAnsi="Times New Roman" w:cs="Times New Roman"/>
          <w:lang w:val="pt-BR"/>
        </w:rPr>
        <w:t xml:space="preserve"> de 2026.</w:t>
      </w:r>
    </w:p>
    <w:p w14:paraId="481F7E4D" w14:textId="77777777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6BF8B815" w14:textId="77777777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lang w:val="pt-BR"/>
        </w:rPr>
      </w:pPr>
      <w:r w:rsidRPr="00CB5560">
        <w:rPr>
          <w:rFonts w:ascii="Times New Roman" w:hAnsi="Times New Roman" w:cs="Times New Roman"/>
          <w:b/>
          <w:bCs/>
          <w:i/>
          <w:iCs/>
          <w:lang w:val="pt-BR"/>
        </w:rPr>
        <w:t>GASPAR BEHNE</w:t>
      </w:r>
    </w:p>
    <w:p w14:paraId="28384B06" w14:textId="3FBB0001" w:rsidR="00C26D55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</w:rPr>
      </w:pPr>
      <w:r w:rsidRPr="00CB5560">
        <w:rPr>
          <w:rFonts w:ascii="Times New Roman" w:hAnsi="Times New Roman" w:cs="Times New Roman"/>
          <w:lang w:val="pt-BR"/>
        </w:rPr>
        <w:t>Prefeito Municipal</w:t>
      </w:r>
    </w:p>
    <w:sectPr w:rsidR="00C26D55" w:rsidRPr="00CB55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60"/>
    <w:rsid w:val="000C2728"/>
    <w:rsid w:val="00112E85"/>
    <w:rsid w:val="002F03A0"/>
    <w:rsid w:val="006A490E"/>
    <w:rsid w:val="0072508A"/>
    <w:rsid w:val="0077172C"/>
    <w:rsid w:val="007F5495"/>
    <w:rsid w:val="008A43C4"/>
    <w:rsid w:val="008F5C01"/>
    <w:rsid w:val="00A60684"/>
    <w:rsid w:val="00B46CD1"/>
    <w:rsid w:val="00B92A0B"/>
    <w:rsid w:val="00BB7C61"/>
    <w:rsid w:val="00BD4575"/>
    <w:rsid w:val="00BE634E"/>
    <w:rsid w:val="00C26D55"/>
    <w:rsid w:val="00CB5560"/>
    <w:rsid w:val="00D41EC6"/>
    <w:rsid w:val="00DC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C09C"/>
  <w15:chartTrackingRefBased/>
  <w15:docId w15:val="{D7027FAE-63A4-4A08-902C-D1330F47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5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5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55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5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55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5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5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5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5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55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5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55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55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55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55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55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55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55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5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5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5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5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5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55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55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55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55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55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55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594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6</cp:revision>
  <dcterms:created xsi:type="dcterms:W3CDTF">2026-01-13T13:40:00Z</dcterms:created>
  <dcterms:modified xsi:type="dcterms:W3CDTF">2026-04-28T13:21:00Z</dcterms:modified>
</cp:coreProperties>
</file>