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D2316" w14:textId="77777777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116DB68D" w14:textId="0A91EC9D" w:rsidR="00707F8E" w:rsidRPr="00DA2D59" w:rsidRDefault="00707F8E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1E85A8EA" w:rsidR="00707F8E" w:rsidRPr="00DA2D59" w:rsidRDefault="00707F8E" w:rsidP="00DA2D59">
      <w:pPr>
        <w:spacing w:line="276" w:lineRule="auto"/>
      </w:pPr>
      <w:r w:rsidRPr="00DA2D59">
        <w:t xml:space="preserve">Secretaria Municipal de </w:t>
      </w:r>
      <w:r w:rsidR="0035357E">
        <w:t>Presidente Lucena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Pr="00DA2D59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197932AE" w14:textId="4D98604A" w:rsidR="00707F8E" w:rsidRPr="00DA2D59" w:rsidRDefault="0035357E" w:rsidP="00DA2D59">
      <w:pPr>
        <w:spacing w:line="276" w:lineRule="auto"/>
        <w:ind w:firstLine="708"/>
        <w:jc w:val="both"/>
      </w:pPr>
      <w:r>
        <w:t>Chamamento público para o credenciamento de 0</w:t>
      </w:r>
      <w:r>
        <w:t>3</w:t>
      </w:r>
      <w:r>
        <w:t xml:space="preserve"> (</w:t>
      </w:r>
      <w:r>
        <w:t>três</w:t>
      </w:r>
      <w:r>
        <w:t xml:space="preserve">) empresas para comercialização de livros </w:t>
      </w:r>
      <w:r w:rsidRPr="000E2892">
        <w:t xml:space="preserve">(livrarias, distribuidoras e editoras) </w:t>
      </w:r>
      <w:r>
        <w:t>durante a 2</w:t>
      </w:r>
      <w:r>
        <w:t>4</w:t>
      </w:r>
      <w:r>
        <w:t>ª Feira Municipal do Livro de Presidente Lucena</w:t>
      </w:r>
      <w:r w:rsidR="00707F8E" w:rsidRPr="00DA2D59">
        <w:t>.</w:t>
      </w:r>
    </w:p>
    <w:p w14:paraId="5999F8A1" w14:textId="77777777" w:rsidR="00707F8E" w:rsidRPr="00DA2D59" w:rsidRDefault="00707F8E" w:rsidP="00DA2D59">
      <w:pPr>
        <w:spacing w:line="276" w:lineRule="auto"/>
        <w:jc w:val="both"/>
      </w:pPr>
    </w:p>
    <w:p w14:paraId="02E413E8" w14:textId="717688BB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16BB14C1" w14:textId="3315EF7F" w:rsidR="00263B96" w:rsidRPr="00263B96" w:rsidRDefault="0035357E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1F7383">
        <w:rPr>
          <w:rFonts w:ascii="Times New Roman" w:hAnsi="Times New Roman"/>
          <w:sz w:val="24"/>
          <w:szCs w:val="24"/>
        </w:rPr>
        <w:t>Se faz necessário o chamamento público para a comercialização de livros e troca de vale-livros para</w:t>
      </w:r>
      <w:r>
        <w:rPr>
          <w:rFonts w:ascii="Times New Roman" w:hAnsi="Times New Roman"/>
          <w:sz w:val="24"/>
          <w:szCs w:val="24"/>
        </w:rPr>
        <w:t xml:space="preserve"> crianças, </w:t>
      </w:r>
      <w:r w:rsidRPr="001F7383">
        <w:rPr>
          <w:rFonts w:ascii="Times New Roman" w:hAnsi="Times New Roman"/>
          <w:sz w:val="24"/>
          <w:szCs w:val="24"/>
        </w:rPr>
        <w:t>estudantes</w:t>
      </w:r>
      <w:r>
        <w:rPr>
          <w:rFonts w:ascii="Times New Roman" w:hAnsi="Times New Roman"/>
          <w:sz w:val="24"/>
          <w:szCs w:val="24"/>
        </w:rPr>
        <w:t xml:space="preserve"> da rede municipal e estadual de ensino</w:t>
      </w:r>
      <w:r w:rsidRPr="001F7383">
        <w:rPr>
          <w:rFonts w:ascii="Times New Roman" w:hAnsi="Times New Roman"/>
          <w:sz w:val="24"/>
          <w:szCs w:val="24"/>
        </w:rPr>
        <w:t>, professores e profissionais</w:t>
      </w:r>
      <w:r>
        <w:rPr>
          <w:rFonts w:ascii="Times New Roman" w:hAnsi="Times New Roman"/>
          <w:sz w:val="24"/>
          <w:szCs w:val="24"/>
        </w:rPr>
        <w:t xml:space="preserve"> da rede municipal de ensino</w:t>
      </w:r>
      <w:r w:rsidRPr="001F7383">
        <w:rPr>
          <w:rFonts w:ascii="Times New Roman" w:hAnsi="Times New Roman"/>
          <w:sz w:val="24"/>
          <w:szCs w:val="24"/>
        </w:rPr>
        <w:t xml:space="preserve"> durante a </w:t>
      </w:r>
      <w:r>
        <w:rPr>
          <w:rFonts w:ascii="Times New Roman" w:hAnsi="Times New Roman"/>
          <w:sz w:val="24"/>
          <w:szCs w:val="24"/>
        </w:rPr>
        <w:t xml:space="preserve">programação da </w:t>
      </w:r>
      <w:r w:rsidRPr="001F738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Pr="001F7383">
        <w:rPr>
          <w:rFonts w:ascii="Times New Roman" w:hAnsi="Times New Roman"/>
          <w:sz w:val="24"/>
          <w:szCs w:val="24"/>
        </w:rPr>
        <w:t>ª Feira Municipal do Livro de Presidente Lucena</w:t>
      </w:r>
      <w:r>
        <w:rPr>
          <w:rFonts w:ascii="Times New Roman" w:hAnsi="Times New Roman"/>
          <w:sz w:val="24"/>
          <w:szCs w:val="24"/>
        </w:rPr>
        <w:t>.</w:t>
      </w:r>
    </w:p>
    <w:p w14:paraId="4EB17E90" w14:textId="77777777" w:rsidR="00263B96" w:rsidRPr="00DA2D59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5BA9CE16" w:rsidR="00707F8E" w:rsidRDefault="0035357E" w:rsidP="00DA2D59">
      <w:pPr>
        <w:spacing w:line="276" w:lineRule="auto"/>
        <w:ind w:left="708"/>
        <w:jc w:val="both"/>
      </w:pPr>
      <w:r w:rsidRPr="001F7383">
        <w:t>Programação acontece anualmente chegando a sua 2</w:t>
      </w:r>
      <w:r>
        <w:t>4</w:t>
      </w:r>
      <w:r w:rsidRPr="001F7383">
        <w:t>ª edição</w:t>
      </w:r>
      <w:r w:rsidRPr="00263B96">
        <w:t xml:space="preserve"> </w:t>
      </w:r>
    </w:p>
    <w:p w14:paraId="45645B94" w14:textId="77777777" w:rsidR="00263B96" w:rsidRPr="00DA2D59" w:rsidRDefault="00263B96" w:rsidP="00DA2D59">
      <w:pPr>
        <w:spacing w:line="276" w:lineRule="auto"/>
        <w:ind w:left="708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4862EFBC" w14:textId="0D896410" w:rsidR="00263B96" w:rsidRDefault="00263B96" w:rsidP="00263B96">
      <w:pPr>
        <w:spacing w:line="276" w:lineRule="auto"/>
        <w:ind w:left="708"/>
        <w:jc w:val="both"/>
      </w:pPr>
      <w:r>
        <w:t>O objeto da contratação tem natureza de bens/serviços comuns, tendo em vista que seus padrões de desempenho e qualidade podem ser objetivamente definidos pelo edital, por meio de especificações usuais de mercado, conforme art. 6º, XIII, da Lei nº 14.133/2021.</w:t>
      </w:r>
    </w:p>
    <w:p w14:paraId="1693E50E" w14:textId="27E2017A" w:rsidR="00263B96" w:rsidRDefault="0035357E" w:rsidP="00263B96">
      <w:pPr>
        <w:spacing w:line="276" w:lineRule="auto"/>
        <w:ind w:left="708"/>
        <w:jc w:val="both"/>
      </w:pPr>
      <w:r w:rsidRPr="00AA50FE">
        <w:t>O chamamento público visa o credenciamento de pessoas jurídicas atuantes no comércio de livros (livrarias, distribuidoras e editoras) interessados em se habilitar à venda de obras de literatura infantil, infanto-juvenil, juvenil, jovem e adulto da 2</w:t>
      </w:r>
      <w:r>
        <w:t>4</w:t>
      </w:r>
      <w:r w:rsidRPr="00AA50FE">
        <w:t>º Feira Municipal do Livro de Presidente Lucena que ocorre</w:t>
      </w:r>
      <w:r>
        <w:t>rá</w:t>
      </w:r>
      <w:r w:rsidRPr="00AA50FE">
        <w:t xml:space="preserve"> </w:t>
      </w:r>
      <w:r>
        <w:t>de</w:t>
      </w:r>
      <w:r w:rsidRPr="00AA50FE">
        <w:t xml:space="preserve"> </w:t>
      </w:r>
      <w:r>
        <w:t>09</w:t>
      </w:r>
      <w:r>
        <w:t xml:space="preserve"> a 1</w:t>
      </w:r>
      <w:r>
        <w:t>1</w:t>
      </w:r>
      <w:r w:rsidRPr="00AA50FE">
        <w:t xml:space="preserve"> de abril de 202</w:t>
      </w:r>
      <w:r>
        <w:t>6</w:t>
      </w:r>
      <w:r w:rsidRPr="00AA50FE">
        <w:t xml:space="preserve">. 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5A73C0D3" w14:textId="426594D8" w:rsidR="00263B96" w:rsidRPr="00263B96" w:rsidRDefault="0035357E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35357E">
        <w:rPr>
          <w:rFonts w:ascii="Times New Roman" w:eastAsia="Times New Roman" w:hAnsi="Times New Roman"/>
          <w:kern w:val="0"/>
          <w:sz w:val="24"/>
          <w:szCs w:val="24"/>
          <w:lang w:eastAsia="pt-BR"/>
        </w:rPr>
        <w:t xml:space="preserve">Serão selecionados </w:t>
      </w:r>
      <w:r>
        <w:rPr>
          <w:rFonts w:ascii="Times New Roman" w:eastAsia="Times New Roman" w:hAnsi="Times New Roman"/>
          <w:kern w:val="0"/>
          <w:sz w:val="24"/>
          <w:szCs w:val="24"/>
          <w:lang w:eastAsia="pt-BR"/>
        </w:rPr>
        <w:t>03</w:t>
      </w:r>
      <w:r w:rsidRPr="0035357E">
        <w:rPr>
          <w:rFonts w:ascii="Times New Roman" w:eastAsia="Times New Roman" w:hAnsi="Times New Roman"/>
          <w:kern w:val="0"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/>
          <w:kern w:val="0"/>
          <w:sz w:val="24"/>
          <w:szCs w:val="24"/>
          <w:lang w:eastAsia="pt-BR"/>
        </w:rPr>
        <w:t>trê</w:t>
      </w:r>
      <w:r w:rsidRPr="0035357E">
        <w:rPr>
          <w:rFonts w:ascii="Times New Roman" w:eastAsia="Times New Roman" w:hAnsi="Times New Roman"/>
          <w:kern w:val="0"/>
          <w:sz w:val="24"/>
          <w:szCs w:val="24"/>
          <w:lang w:eastAsia="pt-BR"/>
        </w:rPr>
        <w:t>s) proponentes para explorar o espaço destinado, os demais habilitados serão classificados e permanecerão em lista de suplência</w:t>
      </w:r>
      <w:r>
        <w:rPr>
          <w:rFonts w:ascii="Times New Roman" w:hAnsi="Times New Roman"/>
          <w:sz w:val="24"/>
          <w:szCs w:val="24"/>
        </w:rPr>
        <w:t>.</w:t>
      </w:r>
    </w:p>
    <w:p w14:paraId="4644503B" w14:textId="77777777" w:rsidR="00263B96" w:rsidRPr="00DA2D59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06F24FAA" w14:textId="2F96DE6B" w:rsidR="00707F8E" w:rsidRPr="0035357E" w:rsidRDefault="0035357E" w:rsidP="0035357E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F7383">
        <w:rPr>
          <w:rFonts w:ascii="Times New Roman" w:hAnsi="Times New Roman"/>
          <w:sz w:val="24"/>
          <w:szCs w:val="24"/>
        </w:rPr>
        <w:t>As empresas selecionadas após a finalização da programação, precisam informar as quantidades de vale-livros que foram trocados durante o horário de funcionamento da feira para que seja realizado o empenho e pagamento dos mesmos. Ainda, precisam informar o total de vendas para que se calcule 1</w:t>
      </w:r>
      <w:r>
        <w:rPr>
          <w:rFonts w:ascii="Times New Roman" w:hAnsi="Times New Roman"/>
          <w:sz w:val="24"/>
          <w:szCs w:val="24"/>
        </w:rPr>
        <w:t>5</w:t>
      </w:r>
      <w:r w:rsidRPr="001F7383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(quinze por cento)</w:t>
      </w:r>
      <w:r w:rsidRPr="001F7383">
        <w:rPr>
          <w:rFonts w:ascii="Times New Roman" w:hAnsi="Times New Roman"/>
          <w:sz w:val="24"/>
          <w:szCs w:val="24"/>
        </w:rPr>
        <w:t xml:space="preserve"> do valor que ficará de contrapartida em livros (a escolha da SMECD).</w:t>
      </w:r>
    </w:p>
    <w:p w14:paraId="18E6DE8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6717647F" w14:textId="31D96754" w:rsidR="00707F8E" w:rsidRDefault="004244AD" w:rsidP="00DA2D59">
      <w:pPr>
        <w:spacing w:line="276" w:lineRule="auto"/>
        <w:ind w:left="708"/>
        <w:jc w:val="both"/>
      </w:pPr>
      <w:r>
        <w:t>Após a seleção e formalização do termo de credenciamento com as proponentes, a mesma deverá fazer o pagamento de 10 URM’s diretamente no Setor de Protocolo, referente à licença para atividades de caráter ambulante com localização determinada conforme Lei Municipal nº 169, de 07 de novembro de 1966 e suas alterações</w:t>
      </w:r>
      <w:r w:rsidR="00854882" w:rsidRPr="00854882">
        <w:t>.</w:t>
      </w:r>
      <w:r w:rsidR="00854882">
        <w:t xml:space="preserve"> </w:t>
      </w:r>
    </w:p>
    <w:p w14:paraId="067198FD" w14:textId="77777777" w:rsidR="00854882" w:rsidRDefault="00854882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5C22171D" w14:textId="03B61CC0" w:rsidR="00854882" w:rsidRDefault="004244AD" w:rsidP="00854882">
      <w:pPr>
        <w:spacing w:line="276" w:lineRule="auto"/>
        <w:ind w:left="709" w:hanging="1"/>
        <w:jc w:val="both"/>
      </w:pPr>
      <w:r>
        <w:t>CHAMAMENTO PÚBLICO visa o CREDENCIAMENTO de pessoas jurídicas atuantes no comércio de livros (livrarias, distribuidoras e editoras) interessados em se habilitar à venda de obras de literatura infantil, infanto-juvenil, juvenil, jovem e adulto da 24º Feira Municipal do</w:t>
      </w:r>
      <w:r>
        <w:rPr>
          <w:spacing w:val="-2"/>
        </w:rPr>
        <w:t xml:space="preserve"> </w:t>
      </w:r>
      <w:r>
        <w:t>Livro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Presidente</w:t>
      </w:r>
      <w:r>
        <w:rPr>
          <w:spacing w:val="-1"/>
        </w:rPr>
        <w:t xml:space="preserve"> </w:t>
      </w:r>
      <w:r>
        <w:t>Lucena que</w:t>
      </w:r>
      <w:r>
        <w:rPr>
          <w:spacing w:val="-3"/>
        </w:rPr>
        <w:t xml:space="preserve"> </w:t>
      </w:r>
      <w:r>
        <w:t>ocorrerá</w:t>
      </w:r>
      <w:r>
        <w:rPr>
          <w:spacing w:val="-3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09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11 de</w:t>
      </w:r>
      <w:r>
        <w:rPr>
          <w:spacing w:val="-1"/>
        </w:rPr>
        <w:t xml:space="preserve"> </w:t>
      </w:r>
      <w:r>
        <w:t>abril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t xml:space="preserve"> que serão </w:t>
      </w:r>
      <w:r>
        <w:t xml:space="preserve">estabelecidos </w:t>
      </w:r>
      <w:r>
        <w:t>em</w:t>
      </w:r>
      <w:r>
        <w:t xml:space="preserve"> edital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7DC04AB1" w14:textId="46801F5E" w:rsidR="00707F8E" w:rsidRDefault="004244AD" w:rsidP="004244AD">
      <w:pPr>
        <w:widowControl w:val="0"/>
        <w:tabs>
          <w:tab w:val="left" w:pos="586"/>
        </w:tabs>
        <w:autoSpaceDE w:val="0"/>
        <w:autoSpaceDN w:val="0"/>
        <w:spacing w:before="41" w:line="276" w:lineRule="auto"/>
        <w:ind w:left="567" w:right="137"/>
        <w:jc w:val="both"/>
      </w:pPr>
      <w:r w:rsidRPr="004244AD">
        <w:t>O prazo de vigência do presente credenciamento com a proponente será de 90 (noventa) dias, contados da data da assinatura do credenciamento até a entrega dos livros do compromisso assumidos nos itens 1.4 e 6.1, alínea I, deste edital.</w:t>
      </w:r>
      <w:r>
        <w:t xml:space="preserve"> </w:t>
      </w:r>
      <w:r w:rsidRPr="004244AD">
        <w:t>O prazo poderá ser prorrogado para até a entrega total dos livros, desde que motivadamente</w:t>
      </w:r>
      <w:r w:rsidR="00707F8E" w:rsidRPr="004244AD">
        <w:t>, se deverá ser agendado, onde deverá ser entregue e estimativa dos prazos de entrega.</w:t>
      </w:r>
    </w:p>
    <w:p w14:paraId="0398209D" w14:textId="77777777" w:rsidR="004244AD" w:rsidRPr="00DA2D59" w:rsidRDefault="004244AD" w:rsidP="004244AD">
      <w:pPr>
        <w:widowControl w:val="0"/>
        <w:tabs>
          <w:tab w:val="left" w:pos="586"/>
        </w:tabs>
        <w:autoSpaceDE w:val="0"/>
        <w:autoSpaceDN w:val="0"/>
        <w:spacing w:before="41" w:line="276" w:lineRule="auto"/>
        <w:ind w:left="567" w:right="137"/>
        <w:jc w:val="both"/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4096FC31" w14:textId="219A2789" w:rsidR="00707F8E" w:rsidRPr="00DA2D59" w:rsidRDefault="004244AD" w:rsidP="00DA2D59">
      <w:pPr>
        <w:spacing w:line="276" w:lineRule="auto"/>
        <w:ind w:left="708"/>
        <w:jc w:val="both"/>
      </w:pPr>
      <w:r>
        <w:t>As empresas interessadas em participar do chamamento, devem estar cientes de que deverão repassar 1</w:t>
      </w:r>
      <w:r>
        <w:t>5</w:t>
      </w:r>
      <w:r>
        <w:t>% do valor total das vendas, revertido em livros (a serem definidos pela SMECD), que farão parte dos acervos bibliográficos das escolas e biblioteca municipal</w:t>
      </w:r>
      <w:r w:rsidR="00707F8E" w:rsidRPr="00DA2D59">
        <w:t>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3247544" w14:textId="3B850E00" w:rsidR="00707F8E" w:rsidRPr="00DA2D59" w:rsidRDefault="004244AD" w:rsidP="00DA2D59">
      <w:pPr>
        <w:spacing w:line="276" w:lineRule="auto"/>
        <w:ind w:left="708"/>
        <w:jc w:val="both"/>
      </w:pPr>
      <w:r>
        <w:t>As empresas devem seguir as regras estabelecidas em no edital, deverão ter profissionais para acompanhar as crianças, estudantes, profissionais da educação, pais e comunidade em geral, assim também assegurando os livros expostos durante os dias da feira</w:t>
      </w:r>
      <w:r w:rsidR="00707F8E" w:rsidRPr="00DA2D59">
        <w:t xml:space="preserve">. 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25C60E82" w14:textId="546B60E4" w:rsidR="00707F8E" w:rsidRPr="00DA2D59" w:rsidRDefault="004244AD" w:rsidP="00DA2D59">
      <w:pPr>
        <w:spacing w:line="276" w:lineRule="auto"/>
        <w:ind w:left="708"/>
        <w:jc w:val="both"/>
      </w:pPr>
      <w:r>
        <w:t>Não se aplica</w:t>
      </w:r>
      <w:r w:rsidR="00707F8E" w:rsidRPr="00DA2D59">
        <w:t>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16C5D9FB" w14:textId="45E2C533" w:rsidR="00707F8E" w:rsidRPr="00DA2D59" w:rsidRDefault="004244AD" w:rsidP="00DA2D59">
      <w:pPr>
        <w:spacing w:line="276" w:lineRule="auto"/>
        <w:ind w:left="708"/>
        <w:jc w:val="both"/>
      </w:pPr>
      <w:r>
        <w:t>Não se aplica</w:t>
      </w:r>
      <w:r w:rsidR="00526A9E">
        <w:t xml:space="preserve">. </w:t>
      </w:r>
    </w:p>
    <w:p w14:paraId="3F484295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lastRenderedPageBreak/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72463868" w14:textId="568059F5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4244AD">
        <w:t>10</w:t>
      </w:r>
      <w:r w:rsidRPr="00DA2D59">
        <w:t xml:space="preserve"> de </w:t>
      </w:r>
      <w:r w:rsidR="004244AD">
        <w:t>março</w:t>
      </w:r>
      <w:r w:rsidRPr="00DA2D59">
        <w:t xml:space="preserve"> de 202</w:t>
      </w:r>
      <w:r w:rsidR="00526A9E">
        <w:t>6</w:t>
      </w:r>
    </w:p>
    <w:p w14:paraId="0AEEE585" w14:textId="77777777" w:rsidR="00707F8E" w:rsidRDefault="00707F8E" w:rsidP="00DA2D59">
      <w:pPr>
        <w:spacing w:line="276" w:lineRule="auto"/>
        <w:ind w:left="708"/>
        <w:jc w:val="both"/>
      </w:pPr>
    </w:p>
    <w:p w14:paraId="4225AF95" w14:textId="77777777" w:rsidR="00526A9E" w:rsidRDefault="00526A9E" w:rsidP="00DA2D59">
      <w:pPr>
        <w:spacing w:line="276" w:lineRule="auto"/>
        <w:ind w:left="708"/>
        <w:jc w:val="both"/>
      </w:pPr>
    </w:p>
    <w:p w14:paraId="54A36154" w14:textId="77777777" w:rsidR="005901EE" w:rsidRDefault="005901EE" w:rsidP="005901EE">
      <w:pPr>
        <w:spacing w:line="276" w:lineRule="auto"/>
        <w:ind w:left="708"/>
        <w:jc w:val="both"/>
      </w:pPr>
    </w:p>
    <w:tbl>
      <w:tblPr>
        <w:tblStyle w:val="Tabelacomgrade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  <w:gridCol w:w="5044"/>
      </w:tblGrid>
      <w:tr w:rsidR="005901EE" w:rsidRPr="002E5B85" w14:paraId="66790857" w14:textId="77777777" w:rsidTr="004F1D17">
        <w:tc>
          <w:tcPr>
            <w:tcW w:w="2494" w:type="pct"/>
          </w:tcPr>
          <w:p w14:paraId="1AD9C483" w14:textId="77777777" w:rsidR="005901EE" w:rsidRPr="00DA2D59" w:rsidRDefault="005901EE" w:rsidP="004F1D17">
            <w:pPr>
              <w:spacing w:line="276" w:lineRule="auto"/>
              <w:ind w:left="708"/>
              <w:jc w:val="center"/>
            </w:pPr>
            <w:r>
              <w:t>Marli Elaine Schmitt</w:t>
            </w:r>
          </w:p>
          <w:p w14:paraId="2F5485C5" w14:textId="77777777" w:rsidR="005901EE" w:rsidRDefault="005901EE" w:rsidP="004F1D17">
            <w:pPr>
              <w:spacing w:line="276" w:lineRule="auto"/>
              <w:ind w:left="708"/>
              <w:jc w:val="center"/>
            </w:pPr>
            <w:r w:rsidRPr="00DA2D59">
              <w:t xml:space="preserve">Secretaria Municipal </w:t>
            </w:r>
            <w:r>
              <w:t>de Educação, Cultura e Desporto</w:t>
            </w:r>
          </w:p>
          <w:p w14:paraId="589CA889" w14:textId="77777777" w:rsidR="005901EE" w:rsidRPr="002E5B85" w:rsidRDefault="005901EE" w:rsidP="004F1D17">
            <w:pPr>
              <w:jc w:val="center"/>
            </w:pPr>
          </w:p>
        </w:tc>
        <w:tc>
          <w:tcPr>
            <w:tcW w:w="2506" w:type="pct"/>
          </w:tcPr>
          <w:p w14:paraId="0CFA8509" w14:textId="77777777" w:rsidR="005901EE" w:rsidRDefault="005901EE" w:rsidP="004F1D17">
            <w:pPr>
              <w:spacing w:line="276" w:lineRule="auto"/>
              <w:jc w:val="center"/>
            </w:pPr>
            <w:r>
              <w:t>Virginia Schmitt</w:t>
            </w:r>
          </w:p>
          <w:p w14:paraId="01CE6804" w14:textId="77777777" w:rsidR="005901EE" w:rsidRPr="002E5B85" w:rsidRDefault="005901EE" w:rsidP="004F1D17">
            <w:pPr>
              <w:spacing w:line="276" w:lineRule="auto"/>
              <w:jc w:val="center"/>
            </w:pPr>
            <w:r w:rsidRPr="002E5B85">
              <w:t>Responsável pela elaboração do ETP</w:t>
            </w:r>
          </w:p>
        </w:tc>
      </w:tr>
    </w:tbl>
    <w:p w14:paraId="4C41D5DD" w14:textId="77777777" w:rsidR="005901EE" w:rsidRDefault="005901EE" w:rsidP="005901EE">
      <w:pPr>
        <w:spacing w:line="276" w:lineRule="auto"/>
        <w:ind w:left="708"/>
        <w:jc w:val="center"/>
      </w:pPr>
    </w:p>
    <w:p w14:paraId="14B64B1E" w14:textId="77777777" w:rsidR="005901EE" w:rsidRPr="00526A9E" w:rsidRDefault="005901EE" w:rsidP="005901E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306C6A7B" w14:textId="77777777" w:rsidR="005901EE" w:rsidRPr="00526A9E" w:rsidRDefault="005901EE" w:rsidP="005901EE">
      <w:pPr>
        <w:spacing w:line="276" w:lineRule="auto"/>
        <w:ind w:left="708"/>
        <w:jc w:val="both"/>
        <w:rPr>
          <w:b/>
          <w:bCs/>
        </w:rPr>
      </w:pPr>
    </w:p>
    <w:p w14:paraId="4A3DCD72" w14:textId="77777777" w:rsidR="005901EE" w:rsidRPr="00526A9E" w:rsidRDefault="005901EE" w:rsidP="005901E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3FFF634F" w14:textId="77777777" w:rsidR="005901EE" w:rsidRPr="00526A9E" w:rsidRDefault="005901EE" w:rsidP="005901EE">
      <w:pPr>
        <w:spacing w:line="276" w:lineRule="auto"/>
        <w:ind w:left="708"/>
        <w:jc w:val="both"/>
        <w:rPr>
          <w:b/>
          <w:bCs/>
        </w:rPr>
      </w:pPr>
    </w:p>
    <w:p w14:paraId="43919FD2" w14:textId="77777777" w:rsidR="005901EE" w:rsidRPr="00526A9E" w:rsidRDefault="005901EE" w:rsidP="005901EE">
      <w:pPr>
        <w:spacing w:line="276" w:lineRule="auto"/>
        <w:ind w:left="708"/>
        <w:jc w:val="both"/>
        <w:rPr>
          <w:b/>
          <w:bCs/>
        </w:rPr>
      </w:pPr>
    </w:p>
    <w:p w14:paraId="44AD1820" w14:textId="77777777" w:rsidR="005901EE" w:rsidRPr="002E5B85" w:rsidRDefault="005901EE" w:rsidP="005901EE">
      <w:pPr>
        <w:jc w:val="center"/>
        <w:rPr>
          <w:b/>
          <w:bCs/>
        </w:rPr>
      </w:pPr>
      <w:r w:rsidRPr="002E5B85">
        <w:rPr>
          <w:b/>
          <w:bCs/>
        </w:rPr>
        <w:t>____________________________</w:t>
      </w:r>
    </w:p>
    <w:p w14:paraId="3F835F7D" w14:textId="77777777" w:rsidR="005901EE" w:rsidRPr="002E5B85" w:rsidRDefault="005901EE" w:rsidP="005901EE">
      <w:pPr>
        <w:jc w:val="center"/>
        <w:rPr>
          <w:b/>
          <w:bCs/>
        </w:rPr>
      </w:pPr>
      <w:r w:rsidRPr="002E5B85">
        <w:rPr>
          <w:b/>
          <w:bCs/>
        </w:rPr>
        <w:t>LUIZ JOSÉ SPANIOL</w:t>
      </w:r>
    </w:p>
    <w:p w14:paraId="2DF30C69" w14:textId="77777777" w:rsidR="005901EE" w:rsidRPr="00DA2D59" w:rsidRDefault="005901EE" w:rsidP="005901EE">
      <w:pPr>
        <w:spacing w:line="276" w:lineRule="auto"/>
        <w:jc w:val="center"/>
      </w:pPr>
      <w:r w:rsidRPr="002E5B85">
        <w:rPr>
          <w:b/>
          <w:bCs/>
        </w:rPr>
        <w:t>PREFEITO</w:t>
      </w:r>
    </w:p>
    <w:p w14:paraId="331510EE" w14:textId="165EF9D7" w:rsidR="00EE2FC7" w:rsidRPr="00DA2D59" w:rsidRDefault="00EE2FC7" w:rsidP="005901EE">
      <w:pPr>
        <w:spacing w:line="276" w:lineRule="auto"/>
        <w:ind w:left="708"/>
        <w:jc w:val="both"/>
      </w:pPr>
    </w:p>
    <w:sectPr w:rsidR="00EE2FC7" w:rsidRPr="00DA2D59" w:rsidSect="00594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A34BA" w14:textId="77777777" w:rsidR="00F10D42" w:rsidRDefault="00F10D42">
      <w:r>
        <w:separator/>
      </w:r>
    </w:p>
  </w:endnote>
  <w:endnote w:type="continuationSeparator" w:id="0">
    <w:p w14:paraId="44AA4C28" w14:textId="77777777" w:rsidR="00F10D42" w:rsidRDefault="00F10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85F82" w14:textId="77777777" w:rsidR="00F10D42" w:rsidRDefault="00F10D42">
      <w:r>
        <w:separator/>
      </w:r>
    </w:p>
  </w:footnote>
  <w:footnote w:type="continuationSeparator" w:id="0">
    <w:p w14:paraId="3219C76C" w14:textId="77777777" w:rsidR="00F10D42" w:rsidRDefault="00F10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74016"/>
    <w:multiLevelType w:val="multilevel"/>
    <w:tmpl w:val="90D01C0A"/>
    <w:lvl w:ilvl="0">
      <w:start w:val="1"/>
      <w:numFmt w:val="decimal"/>
      <w:lvlText w:val="%1."/>
      <w:lvlJc w:val="left"/>
      <w:pPr>
        <w:ind w:left="4409" w:hanging="240"/>
        <w:jc w:val="right"/>
      </w:pPr>
      <w:rPr>
        <w:rFonts w:hint="default"/>
        <w:spacing w:val="0"/>
        <w:w w:val="88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47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0" w:hanging="63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40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6" w:hanging="639"/>
      </w:pPr>
      <w:rPr>
        <w:rFonts w:hint="default"/>
        <w:lang w:val="pt-PT" w:eastAsia="en-US" w:bidi="ar-SA"/>
      </w:rPr>
    </w:lvl>
  </w:abstractNum>
  <w:abstractNum w:abstractNumId="2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2"/>
  </w:num>
  <w:num w:numId="2" w16cid:durableId="698046437">
    <w:abstractNumId w:val="0"/>
  </w:num>
  <w:num w:numId="3" w16cid:durableId="987899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4C4"/>
    <w:rsid w:val="000705AF"/>
    <w:rsid w:val="000A2375"/>
    <w:rsid w:val="000D3FEE"/>
    <w:rsid w:val="000F5406"/>
    <w:rsid w:val="0013108D"/>
    <w:rsid w:val="0021433C"/>
    <w:rsid w:val="00263B96"/>
    <w:rsid w:val="002832FD"/>
    <w:rsid w:val="00296352"/>
    <w:rsid w:val="002F47E2"/>
    <w:rsid w:val="0035357E"/>
    <w:rsid w:val="003F4CAC"/>
    <w:rsid w:val="0042097B"/>
    <w:rsid w:val="004244AD"/>
    <w:rsid w:val="00432ABC"/>
    <w:rsid w:val="004777D7"/>
    <w:rsid w:val="00526A9E"/>
    <w:rsid w:val="005901EE"/>
    <w:rsid w:val="00594E9D"/>
    <w:rsid w:val="005A0D05"/>
    <w:rsid w:val="005A1F7B"/>
    <w:rsid w:val="005A33AD"/>
    <w:rsid w:val="00643956"/>
    <w:rsid w:val="00647701"/>
    <w:rsid w:val="0066690E"/>
    <w:rsid w:val="00671457"/>
    <w:rsid w:val="006B4DE1"/>
    <w:rsid w:val="006B7A46"/>
    <w:rsid w:val="006C2AF6"/>
    <w:rsid w:val="00707F8E"/>
    <w:rsid w:val="007A286B"/>
    <w:rsid w:val="007C611A"/>
    <w:rsid w:val="007F725C"/>
    <w:rsid w:val="00854882"/>
    <w:rsid w:val="00881121"/>
    <w:rsid w:val="0088214A"/>
    <w:rsid w:val="00895C1B"/>
    <w:rsid w:val="008C6B78"/>
    <w:rsid w:val="009E0F7E"/>
    <w:rsid w:val="009F5E66"/>
    <w:rsid w:val="00AB1CC9"/>
    <w:rsid w:val="00BB5306"/>
    <w:rsid w:val="00BE187A"/>
    <w:rsid w:val="00BE5CE9"/>
    <w:rsid w:val="00BF73D7"/>
    <w:rsid w:val="00C407E1"/>
    <w:rsid w:val="00C5507A"/>
    <w:rsid w:val="00C723C8"/>
    <w:rsid w:val="00C85F2C"/>
    <w:rsid w:val="00D2211D"/>
    <w:rsid w:val="00D9750C"/>
    <w:rsid w:val="00DA2D59"/>
    <w:rsid w:val="00DB6E8D"/>
    <w:rsid w:val="00DF1E08"/>
    <w:rsid w:val="00DF4DEF"/>
    <w:rsid w:val="00E10626"/>
    <w:rsid w:val="00E36C28"/>
    <w:rsid w:val="00E43ECC"/>
    <w:rsid w:val="00E525E3"/>
    <w:rsid w:val="00EC2901"/>
    <w:rsid w:val="00EE2FC7"/>
    <w:rsid w:val="00F01674"/>
    <w:rsid w:val="00F10D42"/>
    <w:rsid w:val="00F7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1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710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Prefeitura Lucena</cp:lastModifiedBy>
  <cp:revision>9</cp:revision>
  <cp:lastPrinted>2023-08-21T14:41:00Z</cp:lastPrinted>
  <dcterms:created xsi:type="dcterms:W3CDTF">2023-12-13T17:49:00Z</dcterms:created>
  <dcterms:modified xsi:type="dcterms:W3CDTF">2026-03-10T17:38:00Z</dcterms:modified>
</cp:coreProperties>
</file>