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D2316" w14:textId="32D2A6DC" w:rsidR="00707F8E" w:rsidRPr="00DA2D59" w:rsidRDefault="00707F8E" w:rsidP="00DA2D59">
      <w:pPr>
        <w:spacing w:line="276" w:lineRule="auto"/>
        <w:jc w:val="center"/>
        <w:rPr>
          <w:b/>
          <w:bCs/>
        </w:rPr>
      </w:pPr>
      <w:r w:rsidRPr="00DA2D59">
        <w:rPr>
          <w:b/>
          <w:bCs/>
        </w:rPr>
        <w:t>ESTUDO TÉCNICO PRELIMINAR</w:t>
      </w:r>
      <w:r w:rsidR="00441901">
        <w:rPr>
          <w:b/>
          <w:bCs/>
        </w:rPr>
        <w:t xml:space="preserve"> Nº 00</w:t>
      </w:r>
      <w:r w:rsidR="00B00552">
        <w:rPr>
          <w:b/>
          <w:bCs/>
        </w:rPr>
        <w:t>2</w:t>
      </w:r>
      <w:r w:rsidR="00441901">
        <w:rPr>
          <w:b/>
          <w:bCs/>
        </w:rPr>
        <w:t>/2026</w:t>
      </w:r>
    </w:p>
    <w:p w14:paraId="00C7F0CE" w14:textId="77777777" w:rsidR="00707F8E" w:rsidRPr="00DA2D59" w:rsidRDefault="00707F8E" w:rsidP="00DA2D59">
      <w:pPr>
        <w:spacing w:line="276" w:lineRule="auto"/>
        <w:jc w:val="center"/>
      </w:pPr>
      <w:r w:rsidRPr="00DA2D59">
        <w:t>Em conformidade ao art. 18, §1° da Lei Federal nº 14.133/2021</w:t>
      </w:r>
    </w:p>
    <w:p w14:paraId="78E01DC8" w14:textId="77777777" w:rsidR="00DA2D59" w:rsidRPr="00DA2D59" w:rsidRDefault="00DA2D59" w:rsidP="00DA2D59">
      <w:pPr>
        <w:spacing w:line="276" w:lineRule="auto"/>
      </w:pPr>
    </w:p>
    <w:p w14:paraId="3900FD0A" w14:textId="77777777" w:rsidR="00707F8E" w:rsidRPr="00DA2D59" w:rsidRDefault="00707F8E" w:rsidP="00DA2D59">
      <w:pPr>
        <w:spacing w:line="276" w:lineRule="auto"/>
      </w:pPr>
      <w:r w:rsidRPr="00DA2D59">
        <w:t>Município de Presidente Lucena/RS</w:t>
      </w:r>
    </w:p>
    <w:p w14:paraId="75F8485A" w14:textId="66970281" w:rsidR="00707F8E" w:rsidRPr="00DA2D59" w:rsidRDefault="00B00552" w:rsidP="00DA2D59">
      <w:pPr>
        <w:spacing w:line="276" w:lineRule="auto"/>
      </w:pPr>
      <w:r>
        <w:t>Gabinete do Prefeito</w:t>
      </w:r>
    </w:p>
    <w:p w14:paraId="50FC9370" w14:textId="77777777" w:rsidR="00707F8E" w:rsidRPr="00DA2D59" w:rsidRDefault="00707F8E" w:rsidP="00DA2D59">
      <w:pPr>
        <w:spacing w:line="276" w:lineRule="auto"/>
      </w:pPr>
    </w:p>
    <w:p w14:paraId="04B11B83" w14:textId="77777777" w:rsidR="00707F8E" w:rsidRDefault="00707F8E" w:rsidP="00DA2D59">
      <w:pPr>
        <w:spacing w:line="276" w:lineRule="auto"/>
        <w:jc w:val="both"/>
        <w:rPr>
          <w:b/>
          <w:bCs/>
        </w:rPr>
      </w:pPr>
      <w:r w:rsidRPr="00DA2D59">
        <w:rPr>
          <w:b/>
          <w:bCs/>
        </w:rPr>
        <w:t>Necessidade da Administração/Objeto:</w:t>
      </w:r>
    </w:p>
    <w:p w14:paraId="40FAA046" w14:textId="77777777" w:rsidR="009C703B" w:rsidRPr="00DA2D59" w:rsidRDefault="009C703B" w:rsidP="00DA2D59">
      <w:pPr>
        <w:spacing w:line="276" w:lineRule="auto"/>
        <w:jc w:val="both"/>
        <w:rPr>
          <w:b/>
          <w:bCs/>
        </w:rPr>
      </w:pPr>
    </w:p>
    <w:p w14:paraId="5999F8A1" w14:textId="0952B348" w:rsidR="00707F8E" w:rsidRPr="00DA2D59" w:rsidRDefault="00B00552" w:rsidP="009C703B">
      <w:pPr>
        <w:tabs>
          <w:tab w:val="left" w:pos="851"/>
        </w:tabs>
        <w:spacing w:line="276" w:lineRule="auto"/>
        <w:ind w:left="709"/>
        <w:jc w:val="both"/>
      </w:pPr>
      <w:r>
        <w:t xml:space="preserve">A presente solicitação refere-se à contratação de empresa especializada para a prestação de serviços, com fornecimento de materiais, destinados à construção de passeio no </w:t>
      </w:r>
      <w:r>
        <w:rPr>
          <w:rStyle w:val="whitespace-normal"/>
        </w:rPr>
        <w:t>Parque Municipal Egon Gewehr</w:t>
      </w:r>
      <w:r>
        <w:t>.</w:t>
      </w:r>
    </w:p>
    <w:p w14:paraId="02E413E8" w14:textId="717688BB" w:rsidR="00707F8E" w:rsidRPr="00DA2D59" w:rsidRDefault="00707F8E" w:rsidP="00DA2D59">
      <w:pPr>
        <w:pStyle w:val="PargrafodaLista"/>
        <w:numPr>
          <w:ilvl w:val="0"/>
          <w:numId w:val="1"/>
        </w:numPr>
        <w:spacing w:before="240" w:after="0" w:line="276" w:lineRule="auto"/>
        <w:jc w:val="both"/>
        <w:rPr>
          <w:rFonts w:ascii="Times New Roman" w:hAnsi="Times New Roman"/>
          <w:b/>
          <w:bCs/>
          <w:sz w:val="24"/>
          <w:szCs w:val="24"/>
        </w:rPr>
      </w:pPr>
      <w:r w:rsidRPr="00DA2D59">
        <w:rPr>
          <w:rFonts w:ascii="Times New Roman" w:hAnsi="Times New Roman"/>
          <w:b/>
          <w:bCs/>
          <w:sz w:val="24"/>
          <w:szCs w:val="24"/>
        </w:rPr>
        <w:t>DESCRIÇÃO DA NECESSIDAD</w:t>
      </w:r>
      <w:r w:rsidR="003F4CAC" w:rsidRPr="00DA2D59">
        <w:rPr>
          <w:rFonts w:ascii="Times New Roman" w:hAnsi="Times New Roman"/>
          <w:b/>
          <w:bCs/>
          <w:sz w:val="24"/>
          <w:szCs w:val="24"/>
        </w:rPr>
        <w:t>E</w:t>
      </w:r>
      <w:r w:rsidRPr="00DA2D59">
        <w:rPr>
          <w:rFonts w:ascii="Times New Roman" w:hAnsi="Times New Roman"/>
          <w:b/>
          <w:bCs/>
          <w:sz w:val="24"/>
          <w:szCs w:val="24"/>
        </w:rPr>
        <w:t>:</w:t>
      </w:r>
    </w:p>
    <w:p w14:paraId="20CD5C7E" w14:textId="77777777" w:rsidR="00B00552" w:rsidRDefault="00263B96" w:rsidP="00B00552">
      <w:pPr>
        <w:tabs>
          <w:tab w:val="left" w:pos="851"/>
        </w:tabs>
        <w:spacing w:line="276" w:lineRule="auto"/>
        <w:ind w:left="709"/>
        <w:jc w:val="both"/>
      </w:pPr>
      <w:r w:rsidRPr="00263B96">
        <w:t xml:space="preserve">O objeto da presente licitação é a contratação de empresa </w:t>
      </w:r>
      <w:r w:rsidR="00B00552">
        <w:t xml:space="preserve">especializada para a prestação de serviços, com fornecimento de materiais, destinados à construção de passeio no </w:t>
      </w:r>
      <w:r w:rsidR="00B00552">
        <w:rPr>
          <w:rStyle w:val="whitespace-normal"/>
        </w:rPr>
        <w:t>Parque Municipal Egon Gewehr</w:t>
      </w:r>
      <w:r w:rsidR="00B00552">
        <w:t>.</w:t>
      </w:r>
    </w:p>
    <w:p w14:paraId="1E7C4A05" w14:textId="77777777" w:rsidR="00B00552" w:rsidRDefault="00B00552" w:rsidP="00B00552">
      <w:pPr>
        <w:tabs>
          <w:tab w:val="left" w:pos="851"/>
        </w:tabs>
        <w:spacing w:line="276" w:lineRule="auto"/>
        <w:ind w:left="709"/>
        <w:jc w:val="both"/>
      </w:pPr>
      <w:r>
        <w:t xml:space="preserve">O </w:t>
      </w:r>
      <w:r>
        <w:rPr>
          <w:rStyle w:val="whitespace-normal"/>
        </w:rPr>
        <w:t>Parque Municipal Egon Gewehr</w:t>
      </w:r>
      <w:r>
        <w:t xml:space="preserve"> possui área aproximada de 80.000 m² e recebe diariamente um número significativo de visitantes, entre munícipes e turistas. Trata-se de um espaço amplo, inserido em meio à natureza, que oferece ambiente propício à convivência familiar, ao lazer e à prática de atividades físicas.</w:t>
      </w:r>
    </w:p>
    <w:p w14:paraId="6FA7F6C9" w14:textId="2BC422EB" w:rsidR="00B00552" w:rsidRPr="00B00552" w:rsidRDefault="00B00552" w:rsidP="00B00552">
      <w:pPr>
        <w:tabs>
          <w:tab w:val="left" w:pos="851"/>
        </w:tabs>
        <w:spacing w:line="276" w:lineRule="auto"/>
        <w:ind w:left="709"/>
        <w:jc w:val="both"/>
      </w:pPr>
      <w:r>
        <w:t>A construção de passeio no entorno do lago visa incentivar a prática de caminhada, atividade reconhecidamente benéfica à saúde, além de organizar o fluxo de visitantes, preservar áreas verdes e qualificar o uso do espaço público.</w:t>
      </w:r>
    </w:p>
    <w:p w14:paraId="6371E27F" w14:textId="77777777" w:rsidR="00707F8E" w:rsidRPr="00DA2D59" w:rsidRDefault="00707F8E" w:rsidP="00DA2D59">
      <w:pPr>
        <w:pStyle w:val="PargrafodaLista"/>
        <w:numPr>
          <w:ilvl w:val="0"/>
          <w:numId w:val="1"/>
        </w:numPr>
        <w:spacing w:before="240" w:after="0" w:line="276" w:lineRule="auto"/>
        <w:jc w:val="both"/>
        <w:rPr>
          <w:rFonts w:ascii="Times New Roman" w:hAnsi="Times New Roman"/>
          <w:b/>
          <w:bCs/>
          <w:sz w:val="24"/>
          <w:szCs w:val="24"/>
        </w:rPr>
      </w:pPr>
      <w:r w:rsidRPr="00DA2D59">
        <w:rPr>
          <w:rFonts w:ascii="Times New Roman" w:hAnsi="Times New Roman"/>
          <w:b/>
          <w:bCs/>
          <w:sz w:val="24"/>
          <w:szCs w:val="24"/>
        </w:rPr>
        <w:t>PREVISÃO NO PLANO DE CONTRATAÇÕES ANUAL:</w:t>
      </w:r>
    </w:p>
    <w:p w14:paraId="57726AEC" w14:textId="44209974" w:rsidR="00E52028" w:rsidRDefault="00E52028" w:rsidP="00E52028">
      <w:pPr>
        <w:spacing w:line="276" w:lineRule="auto"/>
        <w:ind w:left="708"/>
        <w:jc w:val="both"/>
      </w:pPr>
      <w:r>
        <w:t>A contratação pretendida não constou no Plano Anual de Contratações, tendo em vista que, à época de sua elaboração, não havia previsão de disponibilização de recursos para a execução do objeto.</w:t>
      </w:r>
    </w:p>
    <w:p w14:paraId="5B7CBA79" w14:textId="01D0D8FA" w:rsidR="00E52028" w:rsidRDefault="00E52028" w:rsidP="00E52028">
      <w:pPr>
        <w:spacing w:line="276" w:lineRule="auto"/>
        <w:ind w:left="708"/>
        <w:jc w:val="both"/>
      </w:pPr>
      <w:r>
        <w:t>O projeto foi cadastrado junto ao Governo do Estado, com a finalidade de firmar convênio para captação de recursos. Contudo, até então, não havia confirmação quanto à liberação do repasse financeiro, o que impossibilitou sua inclusão no planejamento anual.</w:t>
      </w:r>
    </w:p>
    <w:p w14:paraId="7ACFEEF4" w14:textId="3EBDBEFB" w:rsidR="00E52028" w:rsidRDefault="00E52028" w:rsidP="00E52028">
      <w:pPr>
        <w:spacing w:line="276" w:lineRule="auto"/>
        <w:ind w:left="709"/>
        <w:jc w:val="both"/>
      </w:pPr>
      <w:r>
        <w:t>Com a sinalização da viabilidade do convênio e da disponibilização dos recursos, tornou-se necessária a adoção das providências administrativas para viabilizar a contratação, garantindo a execução do projeto e a adequada aplicação do recurso público.</w:t>
      </w:r>
    </w:p>
    <w:p w14:paraId="78FE25A4" w14:textId="0BDD1493" w:rsidR="00707F8E" w:rsidRDefault="00C71C67" w:rsidP="00DA2D59">
      <w:pPr>
        <w:spacing w:line="276" w:lineRule="auto"/>
        <w:ind w:left="708"/>
        <w:jc w:val="both"/>
      </w:pPr>
      <w:r w:rsidRPr="00C71C67">
        <w:t xml:space="preserve">Recurso Estadual – FPE nº </w:t>
      </w:r>
      <w:r w:rsidR="00E52028">
        <w:t>4347/2025</w:t>
      </w:r>
      <w:r w:rsidRPr="00C71C67">
        <w:t xml:space="preserve"> – Processo nº </w:t>
      </w:r>
      <w:r w:rsidR="00E52028">
        <w:t>24/1300-0001825-1</w:t>
      </w:r>
      <w:r w:rsidRPr="00C71C67">
        <w:t xml:space="preserve">, no valor de R$ </w:t>
      </w:r>
      <w:r w:rsidR="00E52028">
        <w:t>88.000,00</w:t>
      </w:r>
      <w:r w:rsidRPr="00C71C67">
        <w:t xml:space="preserve"> (</w:t>
      </w:r>
      <w:r w:rsidR="00E52028">
        <w:t>oitenta e oito mil</w:t>
      </w:r>
      <w:r w:rsidRPr="00C71C67">
        <w:t>), oriundos da Consulta Popular 202</w:t>
      </w:r>
      <w:r w:rsidR="00E52028">
        <w:t>3</w:t>
      </w:r>
      <w:r w:rsidRPr="00C71C67">
        <w:t>/202</w:t>
      </w:r>
      <w:r w:rsidR="00E52028">
        <w:t>4</w:t>
      </w:r>
      <w:r w:rsidRPr="00C71C67">
        <w:t xml:space="preserve">, bem como com contrapartida do Município no valor de R$ </w:t>
      </w:r>
      <w:r w:rsidR="00E52028">
        <w:t>111.476,03</w:t>
      </w:r>
      <w:r w:rsidRPr="00C71C67">
        <w:t xml:space="preserve"> (</w:t>
      </w:r>
      <w:r w:rsidR="00E52028">
        <w:t>cento e onze mil, quatrocentos e setenta e seis reais e três</w:t>
      </w:r>
      <w:r w:rsidRPr="00C71C67">
        <w:t xml:space="preserve"> centavos).</w:t>
      </w:r>
    </w:p>
    <w:p w14:paraId="45645B94" w14:textId="77777777" w:rsidR="00263B96" w:rsidRDefault="00263B96" w:rsidP="00DA2D59">
      <w:pPr>
        <w:spacing w:line="276" w:lineRule="auto"/>
        <w:ind w:left="708"/>
        <w:jc w:val="both"/>
      </w:pPr>
    </w:p>
    <w:p w14:paraId="14367E9A" w14:textId="77777777" w:rsidR="00E52028" w:rsidRDefault="00E52028" w:rsidP="00DA2D59">
      <w:pPr>
        <w:spacing w:line="276" w:lineRule="auto"/>
        <w:ind w:left="708"/>
        <w:jc w:val="both"/>
      </w:pPr>
    </w:p>
    <w:p w14:paraId="6297B85A" w14:textId="77777777" w:rsidR="00E52028" w:rsidRPr="00DA2D59" w:rsidRDefault="00E52028" w:rsidP="00DA2D59">
      <w:pPr>
        <w:spacing w:line="276" w:lineRule="auto"/>
        <w:ind w:left="708"/>
        <w:jc w:val="both"/>
      </w:pPr>
    </w:p>
    <w:p w14:paraId="48F70B13" w14:textId="77777777"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lastRenderedPageBreak/>
        <w:t>DESCRIÇÃO DOS REQUISITOS DA CONTRATAÇÃO:</w:t>
      </w:r>
    </w:p>
    <w:p w14:paraId="4862EFBC" w14:textId="0D896410" w:rsidR="00263B96" w:rsidRDefault="00263B96" w:rsidP="00263B96">
      <w:pPr>
        <w:spacing w:line="276" w:lineRule="auto"/>
        <w:ind w:left="708"/>
        <w:jc w:val="both"/>
      </w:pPr>
      <w:r>
        <w:t>O objeto da contratação tem natureza de bens/serviços comuns, tendo em vista que seus padrões de desempenho e qualidade podem ser objetivamente definidos pelo edital, por meio de especificações usuais de mercado, conforme art. 6º, XIII, da Lei nº 14.133/2021.</w:t>
      </w:r>
    </w:p>
    <w:p w14:paraId="7424B407" w14:textId="77777777" w:rsidR="00960B6D" w:rsidRDefault="006E3FA3" w:rsidP="00960B6D">
      <w:pPr>
        <w:spacing w:line="276" w:lineRule="auto"/>
        <w:ind w:left="708"/>
        <w:jc w:val="both"/>
      </w:pPr>
      <w:r w:rsidRPr="006E3FA3">
        <w:t>A contratação será realizada por meio de licitação, na modalidade Pregão, na sua forma Eletrônica, com critério de julgamento por menor preço</w:t>
      </w:r>
      <w:r w:rsidR="00960B6D">
        <w:t xml:space="preserve"> global</w:t>
      </w:r>
      <w:r w:rsidRPr="006E3FA3">
        <w:t>, nos termos dos artigos 6º, inciso XLI, 17, § 2º, e 34, todos da Lei Federal nº 14.133/2021. Deverão ser apresentadas a documentação prevista no artigo 70 da Lei nº 14.133/21 e nos termos dos artigos 62 e 66, da Lei nº 14.133/2021.</w:t>
      </w:r>
    </w:p>
    <w:p w14:paraId="7C2F3001" w14:textId="77777777" w:rsidR="00960B6D" w:rsidRDefault="00960B6D" w:rsidP="00960B6D">
      <w:pPr>
        <w:spacing w:line="276" w:lineRule="auto"/>
        <w:ind w:left="708"/>
        <w:jc w:val="both"/>
      </w:pPr>
      <w:r>
        <w:t>Todos os materiais, equipamentos, ferramentas e mão de obra necessários à plena execução dos serviços deverão ser integralmente fornecidos pela empresa contratada, sendo de sua responsabilidade a correta aplicação, qualidade e adequação dos insumos utilizados.</w:t>
      </w:r>
    </w:p>
    <w:p w14:paraId="3CBB7917" w14:textId="63101CD6" w:rsidR="00960B6D" w:rsidRDefault="00960B6D" w:rsidP="00960B6D">
      <w:pPr>
        <w:spacing w:line="276" w:lineRule="auto"/>
        <w:ind w:left="708"/>
        <w:jc w:val="both"/>
      </w:pPr>
      <w:r>
        <w:t>A execução da obra deverá observar rigorosamente as especificações constantes no Memorial Descritivo e no Projeto Técnico elaborados pelo Setor de Engenharia do Município, os quais seguem anexos ao processo, bem como as normas técnicas vigentes e demais exigências legais aplicáveis.</w:t>
      </w:r>
    </w:p>
    <w:p w14:paraId="6957784D" w14:textId="77777777" w:rsidR="00960B6D" w:rsidRDefault="00960B6D" w:rsidP="00960B6D">
      <w:pPr>
        <w:pStyle w:val="PargrafodaLista"/>
        <w:jc w:val="both"/>
        <w:rPr>
          <w:rFonts w:ascii="Times New Roman" w:hAnsi="Times New Roman"/>
          <w:sz w:val="24"/>
          <w:szCs w:val="24"/>
        </w:rPr>
      </w:pPr>
    </w:p>
    <w:p w14:paraId="26A49498" w14:textId="77777777" w:rsidR="00707F8E" w:rsidRPr="00DA2D59" w:rsidRDefault="00707F8E" w:rsidP="00DA2D59">
      <w:pPr>
        <w:pStyle w:val="PargrafodaLista"/>
        <w:numPr>
          <w:ilvl w:val="0"/>
          <w:numId w:val="1"/>
        </w:numPr>
        <w:spacing w:before="240" w:after="0" w:line="276" w:lineRule="auto"/>
        <w:jc w:val="both"/>
        <w:rPr>
          <w:rFonts w:ascii="Times New Roman" w:hAnsi="Times New Roman"/>
          <w:b/>
          <w:bCs/>
          <w:sz w:val="24"/>
          <w:szCs w:val="24"/>
        </w:rPr>
      </w:pPr>
      <w:r w:rsidRPr="00DA2D59">
        <w:rPr>
          <w:rFonts w:ascii="Times New Roman" w:hAnsi="Times New Roman"/>
          <w:b/>
          <w:bCs/>
          <w:sz w:val="24"/>
          <w:szCs w:val="24"/>
        </w:rPr>
        <w:t>ESTIMATIVAS DAS QUANTIDADES:</w:t>
      </w:r>
    </w:p>
    <w:p w14:paraId="5A73C0D3" w14:textId="6E5079D8" w:rsidR="00263B96" w:rsidRPr="00263B96" w:rsidRDefault="00AF3050" w:rsidP="00263B96">
      <w:pPr>
        <w:pStyle w:val="PargrafodaLista"/>
        <w:spacing w:before="240" w:line="276" w:lineRule="auto"/>
        <w:jc w:val="both"/>
        <w:rPr>
          <w:rFonts w:ascii="Times New Roman" w:hAnsi="Times New Roman"/>
          <w:sz w:val="24"/>
          <w:szCs w:val="24"/>
        </w:rPr>
      </w:pPr>
      <w:r w:rsidRPr="00AF3050">
        <w:rPr>
          <w:rFonts w:ascii="Times New Roman" w:hAnsi="Times New Roman"/>
          <w:sz w:val="24"/>
          <w:szCs w:val="24"/>
        </w:rPr>
        <w:t>Os quantitativos estimados para a contratação pretendida, conforme tabela a seguir, encontram-se previstos no Plano de Trabalho e no respectivo Termo de Referência, os quais seguem anexos a este documento</w:t>
      </w:r>
      <w:r>
        <w:rPr>
          <w:rFonts w:ascii="Times New Roman" w:hAnsi="Times New Roman"/>
          <w:sz w:val="24"/>
          <w:szCs w:val="24"/>
        </w:rPr>
        <w:t>.</w:t>
      </w:r>
    </w:p>
    <w:p w14:paraId="3FE90D73" w14:textId="77777777" w:rsidR="00AF3050" w:rsidRDefault="00AF3050" w:rsidP="00263B96">
      <w:pPr>
        <w:pStyle w:val="PargrafodaLista"/>
        <w:spacing w:before="240" w:after="0" w:line="276" w:lineRule="auto"/>
        <w:jc w:val="center"/>
        <w:rPr>
          <w:rFonts w:ascii="Times New Roman" w:hAnsi="Times New Roman"/>
          <w:sz w:val="24"/>
          <w:szCs w:val="24"/>
          <w:highlight w:val="yellow"/>
          <w:u w:val="single"/>
        </w:rPr>
      </w:pPr>
    </w:p>
    <w:tbl>
      <w:tblPr>
        <w:tblStyle w:val="Tabelacomgrade"/>
        <w:tblW w:w="0" w:type="auto"/>
        <w:jc w:val="center"/>
        <w:tblInd w:w="0" w:type="dxa"/>
        <w:tblLook w:val="04A0" w:firstRow="1" w:lastRow="0" w:firstColumn="1" w:lastColumn="0" w:noHBand="0" w:noVBand="1"/>
      </w:tblPr>
      <w:tblGrid>
        <w:gridCol w:w="988"/>
        <w:gridCol w:w="4394"/>
        <w:gridCol w:w="1417"/>
        <w:gridCol w:w="1990"/>
      </w:tblGrid>
      <w:tr w:rsidR="00AF3050" w14:paraId="5E008099" w14:textId="77777777" w:rsidTr="00AF3050">
        <w:trPr>
          <w:jc w:val="center"/>
        </w:trPr>
        <w:tc>
          <w:tcPr>
            <w:tcW w:w="988" w:type="dxa"/>
            <w:tcBorders>
              <w:top w:val="single" w:sz="4" w:space="0" w:color="auto"/>
              <w:left w:val="single" w:sz="4" w:space="0" w:color="auto"/>
              <w:bottom w:val="single" w:sz="4" w:space="0" w:color="auto"/>
              <w:right w:val="single" w:sz="4" w:space="0" w:color="auto"/>
            </w:tcBorders>
            <w:vAlign w:val="center"/>
            <w:hideMark/>
          </w:tcPr>
          <w:p w14:paraId="013E1F0E" w14:textId="77777777" w:rsidR="00AF3050" w:rsidRDefault="00AF3050">
            <w:pPr>
              <w:jc w:val="center"/>
              <w:rPr>
                <w:b/>
                <w:bCs/>
              </w:rPr>
            </w:pPr>
            <w:r>
              <w:rPr>
                <w:b/>
                <w:bCs/>
              </w:rPr>
              <w:t>Item</w:t>
            </w:r>
          </w:p>
        </w:tc>
        <w:tc>
          <w:tcPr>
            <w:tcW w:w="4394" w:type="dxa"/>
            <w:tcBorders>
              <w:top w:val="single" w:sz="4" w:space="0" w:color="auto"/>
              <w:left w:val="single" w:sz="4" w:space="0" w:color="auto"/>
              <w:bottom w:val="single" w:sz="4" w:space="0" w:color="auto"/>
              <w:right w:val="single" w:sz="4" w:space="0" w:color="auto"/>
            </w:tcBorders>
            <w:vAlign w:val="center"/>
            <w:hideMark/>
          </w:tcPr>
          <w:p w14:paraId="473A128F" w14:textId="77777777" w:rsidR="00AF3050" w:rsidRDefault="00AF3050">
            <w:pPr>
              <w:jc w:val="center"/>
              <w:rPr>
                <w:b/>
                <w:bCs/>
              </w:rPr>
            </w:pPr>
            <w:r>
              <w:rPr>
                <w:b/>
                <w:bCs/>
              </w:rPr>
              <w:t>Descrição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9E6D3D1" w14:textId="77777777" w:rsidR="00AF3050" w:rsidRDefault="00AF3050">
            <w:pPr>
              <w:jc w:val="center"/>
              <w:rPr>
                <w:b/>
                <w:bCs/>
              </w:rPr>
            </w:pPr>
            <w:r>
              <w:rPr>
                <w:b/>
                <w:bCs/>
              </w:rPr>
              <w:t>Unidade</w:t>
            </w:r>
          </w:p>
        </w:tc>
        <w:tc>
          <w:tcPr>
            <w:tcW w:w="1990" w:type="dxa"/>
            <w:tcBorders>
              <w:top w:val="single" w:sz="4" w:space="0" w:color="auto"/>
              <w:left w:val="single" w:sz="4" w:space="0" w:color="auto"/>
              <w:bottom w:val="single" w:sz="4" w:space="0" w:color="auto"/>
              <w:right w:val="single" w:sz="4" w:space="0" w:color="auto"/>
            </w:tcBorders>
            <w:vAlign w:val="center"/>
            <w:hideMark/>
          </w:tcPr>
          <w:p w14:paraId="4758AC07" w14:textId="77777777" w:rsidR="00AF3050" w:rsidRDefault="00AF3050">
            <w:pPr>
              <w:jc w:val="center"/>
              <w:rPr>
                <w:b/>
                <w:bCs/>
              </w:rPr>
            </w:pPr>
            <w:r>
              <w:rPr>
                <w:b/>
                <w:bCs/>
              </w:rPr>
              <w:t>Quantidade</w:t>
            </w:r>
          </w:p>
        </w:tc>
      </w:tr>
      <w:tr w:rsidR="00AF3050" w14:paraId="741572F1" w14:textId="77777777" w:rsidTr="00AF3050">
        <w:trPr>
          <w:jc w:val="center"/>
        </w:trPr>
        <w:tc>
          <w:tcPr>
            <w:tcW w:w="988" w:type="dxa"/>
            <w:tcBorders>
              <w:top w:val="single" w:sz="4" w:space="0" w:color="auto"/>
              <w:left w:val="single" w:sz="4" w:space="0" w:color="auto"/>
              <w:bottom w:val="single" w:sz="4" w:space="0" w:color="auto"/>
              <w:right w:val="single" w:sz="4" w:space="0" w:color="auto"/>
            </w:tcBorders>
            <w:vAlign w:val="center"/>
            <w:hideMark/>
          </w:tcPr>
          <w:p w14:paraId="54524AF1" w14:textId="77777777" w:rsidR="00AF3050" w:rsidRDefault="00AF3050">
            <w:pPr>
              <w:jc w:val="center"/>
            </w:pPr>
            <w:r>
              <w:t>1</w:t>
            </w:r>
          </w:p>
        </w:tc>
        <w:tc>
          <w:tcPr>
            <w:tcW w:w="4394" w:type="dxa"/>
            <w:tcBorders>
              <w:top w:val="single" w:sz="4" w:space="0" w:color="auto"/>
              <w:left w:val="single" w:sz="4" w:space="0" w:color="auto"/>
              <w:bottom w:val="single" w:sz="4" w:space="0" w:color="auto"/>
              <w:right w:val="single" w:sz="4" w:space="0" w:color="auto"/>
            </w:tcBorders>
            <w:vAlign w:val="center"/>
            <w:hideMark/>
          </w:tcPr>
          <w:p w14:paraId="7411E5D3" w14:textId="2A3F6F14" w:rsidR="00AF3050" w:rsidRDefault="00A411C5">
            <w:pPr>
              <w:jc w:val="center"/>
            </w:pPr>
            <w:r>
              <w:t>Construção de passeio no Parque Municipal – conforme projeto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DAACD88" w14:textId="36FD46C4" w:rsidR="00AF3050" w:rsidRDefault="00A411C5">
            <w:pPr>
              <w:jc w:val="center"/>
            </w:pPr>
            <w:r>
              <w:t>M²</w:t>
            </w:r>
          </w:p>
        </w:tc>
        <w:tc>
          <w:tcPr>
            <w:tcW w:w="1990" w:type="dxa"/>
            <w:tcBorders>
              <w:top w:val="single" w:sz="4" w:space="0" w:color="auto"/>
              <w:left w:val="single" w:sz="4" w:space="0" w:color="auto"/>
              <w:bottom w:val="single" w:sz="4" w:space="0" w:color="auto"/>
              <w:right w:val="single" w:sz="4" w:space="0" w:color="auto"/>
            </w:tcBorders>
            <w:vAlign w:val="center"/>
            <w:hideMark/>
          </w:tcPr>
          <w:p w14:paraId="4C9BBA3D" w14:textId="1FB6D74E" w:rsidR="00AF3050" w:rsidRDefault="0096584D">
            <w:pPr>
              <w:jc w:val="center"/>
            </w:pPr>
            <w:r>
              <w:t>980</w:t>
            </w:r>
          </w:p>
        </w:tc>
      </w:tr>
    </w:tbl>
    <w:p w14:paraId="4644503B" w14:textId="77777777" w:rsidR="00263B96" w:rsidRPr="00DA2D59" w:rsidRDefault="00263B96" w:rsidP="00263B96">
      <w:pPr>
        <w:pStyle w:val="PargrafodaLista"/>
        <w:spacing w:before="240" w:after="0" w:line="276" w:lineRule="auto"/>
        <w:jc w:val="both"/>
        <w:rPr>
          <w:rFonts w:ascii="Times New Roman" w:hAnsi="Times New Roman"/>
          <w:sz w:val="24"/>
          <w:szCs w:val="24"/>
        </w:rPr>
      </w:pPr>
    </w:p>
    <w:p w14:paraId="21AD0DAC" w14:textId="77777777"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ALTERNATIVAS DISPONÍVEIS NO MERCADO:</w:t>
      </w:r>
    </w:p>
    <w:p w14:paraId="1EB0924E" w14:textId="63ACEEE7" w:rsidR="00AF3050" w:rsidRDefault="00AF3050" w:rsidP="00AF3050">
      <w:pPr>
        <w:spacing w:line="276" w:lineRule="auto"/>
        <w:ind w:left="708"/>
        <w:jc w:val="both"/>
      </w:pPr>
      <w:r>
        <w:t>De acordo com contratações anteriores realizadas pelo Município para atender à demanda administrativa, objeto deste Estudo Técnico Preliminar, verifica-se a viabilidade da contratação sob os aspectos técnico e econômico.</w:t>
      </w:r>
    </w:p>
    <w:p w14:paraId="06F24FAA" w14:textId="3E602E23" w:rsidR="00707F8E" w:rsidRDefault="00AF3050" w:rsidP="00AF3050">
      <w:pPr>
        <w:spacing w:line="276" w:lineRule="auto"/>
        <w:ind w:left="709"/>
        <w:jc w:val="both"/>
      </w:pPr>
      <w:r>
        <w:t xml:space="preserve">O pregão eletrônico, do tipo menor preço </w:t>
      </w:r>
      <w:r w:rsidR="006054C1">
        <w:t>global</w:t>
      </w:r>
      <w:r>
        <w:t>, apresenta-se como a modalidade mais adequada, por melhor atender às necessidades da Administração.”</w:t>
      </w:r>
    </w:p>
    <w:p w14:paraId="18E6DE83" w14:textId="77777777" w:rsidR="00707F8E" w:rsidRPr="00DA2D59" w:rsidRDefault="00707F8E" w:rsidP="009C703B">
      <w:pPr>
        <w:spacing w:line="276" w:lineRule="auto"/>
        <w:jc w:val="both"/>
      </w:pPr>
    </w:p>
    <w:p w14:paraId="6BF31271" w14:textId="77777777"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ESTIMATIVA DO VALOR DA CONTRATAÇÃO:</w:t>
      </w:r>
    </w:p>
    <w:p w14:paraId="3164223F" w14:textId="252D8C7E" w:rsidR="00262D6C" w:rsidRDefault="00262D6C" w:rsidP="00262D6C">
      <w:pPr>
        <w:spacing w:line="276" w:lineRule="auto"/>
        <w:ind w:left="708"/>
        <w:jc w:val="both"/>
      </w:pPr>
      <w:r>
        <w:t xml:space="preserve">A estimativa de valor para a contratação é de R$ </w:t>
      </w:r>
      <w:r w:rsidR="00DB076D">
        <w:t>199.476,03</w:t>
      </w:r>
      <w:r>
        <w:t xml:space="preserve"> (cento e noventa e </w:t>
      </w:r>
      <w:r w:rsidR="00DB076D">
        <w:t>nove</w:t>
      </w:r>
      <w:r>
        <w:t xml:space="preserve"> mil, </w:t>
      </w:r>
      <w:r w:rsidR="00DB076D">
        <w:t>quatrocentos e setenta e seis</w:t>
      </w:r>
      <w:r>
        <w:t xml:space="preserve"> reais</w:t>
      </w:r>
      <w:r w:rsidR="00DB076D">
        <w:t xml:space="preserve"> e três centavos</w:t>
      </w:r>
      <w:r>
        <w:t xml:space="preserve">), conforme previsto no Termo de Convênio FPE nº </w:t>
      </w:r>
      <w:r w:rsidR="00DB076D">
        <w:t>4347/2025</w:t>
      </w:r>
      <w:r>
        <w:t>.</w:t>
      </w:r>
    </w:p>
    <w:p w14:paraId="2A3D69B9" w14:textId="43BB2333" w:rsidR="00262D6C" w:rsidRDefault="00262D6C" w:rsidP="00262D6C">
      <w:pPr>
        <w:spacing w:line="276" w:lineRule="auto"/>
        <w:ind w:left="709"/>
        <w:jc w:val="both"/>
      </w:pPr>
      <w:r>
        <w:t>Os valores encontram-se em conformidade com aqueles praticados no mercado, conforme demonstrado por meio de contratações anteriores realizadas por esta municipalidade.</w:t>
      </w:r>
    </w:p>
    <w:p w14:paraId="6D9C249F" w14:textId="3FF28D6B" w:rsidR="00262D6C" w:rsidRDefault="00262D6C" w:rsidP="00262D6C">
      <w:pPr>
        <w:spacing w:line="276" w:lineRule="auto"/>
        <w:ind w:left="709"/>
        <w:jc w:val="both"/>
      </w:pPr>
      <w:r>
        <w:t>Contrato nº</w:t>
      </w:r>
      <w:r w:rsidR="00490DF3">
        <w:t>138/2024</w:t>
      </w:r>
    </w:p>
    <w:p w14:paraId="067198FD" w14:textId="77777777" w:rsidR="00854882" w:rsidRDefault="00854882" w:rsidP="00DA2D59">
      <w:pPr>
        <w:spacing w:line="276" w:lineRule="auto"/>
        <w:ind w:left="708"/>
        <w:jc w:val="both"/>
      </w:pPr>
    </w:p>
    <w:p w14:paraId="061BE9F1" w14:textId="77777777" w:rsidR="00707F8E" w:rsidRPr="00C22C8B" w:rsidRDefault="00707F8E" w:rsidP="00DA2D59">
      <w:pPr>
        <w:pStyle w:val="PargrafodaLista"/>
        <w:numPr>
          <w:ilvl w:val="0"/>
          <w:numId w:val="1"/>
        </w:numPr>
        <w:spacing w:after="0" w:line="276" w:lineRule="auto"/>
        <w:jc w:val="both"/>
        <w:rPr>
          <w:rFonts w:ascii="Times New Roman" w:hAnsi="Times New Roman"/>
          <w:b/>
          <w:bCs/>
          <w:sz w:val="24"/>
          <w:szCs w:val="24"/>
        </w:rPr>
      </w:pPr>
      <w:r w:rsidRPr="00C22C8B">
        <w:rPr>
          <w:rFonts w:ascii="Times New Roman" w:hAnsi="Times New Roman"/>
          <w:b/>
          <w:bCs/>
          <w:sz w:val="24"/>
          <w:szCs w:val="24"/>
        </w:rPr>
        <w:t>DESCRIÇÃO DA SOLUÇÃO COM UM TODO:</w:t>
      </w:r>
    </w:p>
    <w:p w14:paraId="3605EDC0" w14:textId="69782B5B" w:rsidR="00C22C8B" w:rsidRDefault="00C22C8B" w:rsidP="00C22C8B">
      <w:pPr>
        <w:spacing w:line="276" w:lineRule="auto"/>
        <w:ind w:left="709" w:hanging="1"/>
        <w:jc w:val="both"/>
      </w:pPr>
      <w:r>
        <w:t>A presente solução contempla a construção de passeio público interno no Parque Municipal, com o objetivo de promover acessibilidade, segurança, mobilidade e melhor aproveitamento do espaço pela população.</w:t>
      </w:r>
    </w:p>
    <w:p w14:paraId="446B0B4E" w14:textId="42243E11" w:rsidR="00C22C8B" w:rsidRDefault="00C22C8B" w:rsidP="00C22C8B">
      <w:pPr>
        <w:spacing w:line="276" w:lineRule="auto"/>
        <w:ind w:left="709" w:hanging="1"/>
        <w:jc w:val="both"/>
      </w:pPr>
      <w:r>
        <w:t>A intervenção prevê a execução de passeio interligando os principais pontos de circulação do parque, tais como áreas de lazer, playground e sanitários, garantindo a organização dos fluxos de pedestres e maior integração entre os equipamentos existentes.</w:t>
      </w:r>
    </w:p>
    <w:p w14:paraId="0987ED56" w14:textId="036DDD42" w:rsidR="00C22C8B" w:rsidRDefault="00C22C8B" w:rsidP="00C22C8B">
      <w:pPr>
        <w:spacing w:line="276" w:lineRule="auto"/>
        <w:ind w:left="709" w:hanging="1"/>
        <w:jc w:val="both"/>
      </w:pPr>
      <w:r>
        <w:t>O passeio será executado em piso intertravado, assentado sobre base devidamente regularizada e compactada, assegurando durabilidade, estabilidade estrutural e resistência ao tráfego de pedestres, além de facilitar eventuais manutenções futuras.</w:t>
      </w:r>
    </w:p>
    <w:p w14:paraId="77EA6D7B" w14:textId="3EA8B6C3" w:rsidR="00707F8E" w:rsidRPr="00DA2D59" w:rsidRDefault="00C22C8B" w:rsidP="00C22C8B">
      <w:pPr>
        <w:spacing w:line="276" w:lineRule="auto"/>
        <w:ind w:left="709" w:hanging="1"/>
        <w:jc w:val="both"/>
      </w:pPr>
      <w:r>
        <w:t>O projeto observará rigorosamente as normas técnicas vigentes, especialmente no que se refere à acessibilidade, com a implantação de rampas e adequação das inclinações conforme parâmetros normativos, bem como aos critérios de drenagem superficial e adequado escoamento das águas pluviais. A intervenção será realizada de forma a preservar a vegetação existente e minimizar impactos ambientais, contribuindo para a valorização do espaço público e incentivando o uso do parque pela comunidade.</w:t>
      </w:r>
    </w:p>
    <w:p w14:paraId="77770AF4" w14:textId="77777777" w:rsidR="00707F8E" w:rsidRPr="001A6372" w:rsidRDefault="00707F8E" w:rsidP="00DA2D59">
      <w:pPr>
        <w:pStyle w:val="PargrafodaLista"/>
        <w:numPr>
          <w:ilvl w:val="0"/>
          <w:numId w:val="1"/>
        </w:numPr>
        <w:spacing w:before="240" w:after="0" w:line="276" w:lineRule="auto"/>
        <w:jc w:val="both"/>
        <w:rPr>
          <w:rFonts w:ascii="Times New Roman" w:hAnsi="Times New Roman"/>
          <w:b/>
          <w:bCs/>
          <w:sz w:val="24"/>
          <w:szCs w:val="24"/>
        </w:rPr>
      </w:pPr>
      <w:r w:rsidRPr="001A6372">
        <w:rPr>
          <w:rFonts w:ascii="Times New Roman" w:hAnsi="Times New Roman"/>
          <w:b/>
          <w:bCs/>
          <w:sz w:val="24"/>
          <w:szCs w:val="24"/>
        </w:rPr>
        <w:t>JUSTIFICATIVA PARA O PARCELAMENTO OU NÃO DA CONTRATAÇÃO:</w:t>
      </w:r>
    </w:p>
    <w:p w14:paraId="65E5F01D" w14:textId="1183CA2C" w:rsidR="00102A58" w:rsidRPr="00DA2D59" w:rsidRDefault="00C22C8B" w:rsidP="00C22C8B">
      <w:pPr>
        <w:pStyle w:val="PargrafodaLista"/>
        <w:spacing w:before="240" w:line="276" w:lineRule="auto"/>
        <w:jc w:val="both"/>
        <w:rPr>
          <w:rFonts w:ascii="Times New Roman" w:hAnsi="Times New Roman"/>
          <w:sz w:val="24"/>
          <w:szCs w:val="24"/>
        </w:rPr>
      </w:pPr>
      <w:r w:rsidRPr="00C22C8B">
        <w:rPr>
          <w:rFonts w:ascii="Times New Roman" w:hAnsi="Times New Roman"/>
          <w:sz w:val="24"/>
          <w:szCs w:val="24"/>
        </w:rPr>
        <w:t xml:space="preserve">A execução deverá seguir o </w:t>
      </w:r>
      <w:r>
        <w:rPr>
          <w:rFonts w:ascii="Times New Roman" w:hAnsi="Times New Roman"/>
          <w:sz w:val="24"/>
          <w:szCs w:val="24"/>
        </w:rPr>
        <w:t xml:space="preserve">cronograma de execução, </w:t>
      </w:r>
      <w:r w:rsidRPr="00C22C8B">
        <w:rPr>
          <w:rFonts w:ascii="Times New Roman" w:hAnsi="Times New Roman"/>
          <w:sz w:val="24"/>
          <w:szCs w:val="24"/>
        </w:rPr>
        <w:t>projeto executivo, memorial descritivo, planilha orçamentária e cronograma físico-financeiro, assegurando qualidade técnica e conformidade com a legislação vigente.</w:t>
      </w:r>
    </w:p>
    <w:p w14:paraId="7DC04AB1" w14:textId="77777777" w:rsidR="00707F8E" w:rsidRPr="00DA2D59" w:rsidRDefault="00707F8E" w:rsidP="00DA2D59">
      <w:pPr>
        <w:pStyle w:val="PargrafodaLista"/>
        <w:spacing w:before="240" w:after="0" w:line="276" w:lineRule="auto"/>
        <w:jc w:val="both"/>
        <w:rPr>
          <w:rFonts w:ascii="Times New Roman" w:hAnsi="Times New Roman"/>
          <w:sz w:val="24"/>
          <w:szCs w:val="24"/>
        </w:rPr>
      </w:pPr>
    </w:p>
    <w:p w14:paraId="54FE7338" w14:textId="77777777"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RESULTADOS PRETENDIDOS:</w:t>
      </w:r>
    </w:p>
    <w:p w14:paraId="6AC89262" w14:textId="30CC03F0" w:rsidR="00263F17" w:rsidRDefault="00263F17" w:rsidP="00263F17">
      <w:pPr>
        <w:spacing w:line="276" w:lineRule="auto"/>
        <w:ind w:left="708"/>
        <w:jc w:val="both"/>
      </w:pPr>
      <w:r>
        <w:t>A contratação e execução da construção de passeio no Parque Municipal têm como resultados pretendidos a melhoria da infraestrutura de circulação interna, garantindo acessibilidade, segurança e conforto aos usuários. A implantação de passeio pavimentado proporcionará deslocamento adequado para pedestres, incluindo pessoas com deficiência e mobilidade reduzida, atendendo às normas técnicas vigentes de acessibilidade.</w:t>
      </w:r>
    </w:p>
    <w:p w14:paraId="668207B9" w14:textId="1DBFD3F3" w:rsidR="00263F17" w:rsidRDefault="00263F17" w:rsidP="00263F17">
      <w:pPr>
        <w:spacing w:line="276" w:lineRule="auto"/>
        <w:ind w:left="708"/>
        <w:jc w:val="both"/>
      </w:pPr>
      <w:r>
        <w:t>A obra também visa à valorização do espaço público, promovendo melhoria estética e urbanística do parque, ampliando sua atratividade e incentivando a utilização pela comunidade para práticas esportivas, caminhadas e atividades de lazer. Como consequência, espera-se impacto positivo na qualidade de vida da população e no fortalecimento da convivência social.</w:t>
      </w:r>
    </w:p>
    <w:p w14:paraId="4436A2B9" w14:textId="6332C8DF" w:rsidR="00263F17" w:rsidRDefault="00263F17" w:rsidP="00263F17">
      <w:pPr>
        <w:spacing w:line="276" w:lineRule="auto"/>
        <w:ind w:left="708"/>
        <w:jc w:val="both"/>
      </w:pPr>
      <w:r>
        <w:t xml:space="preserve">Do ponto de vista ambiental, a construção do passeio contribuirá para a preservação da vegetação existente, a contenção de processos erosivos e a melhoria das condições de drenagem superficial. </w:t>
      </w:r>
    </w:p>
    <w:p w14:paraId="4096FC31" w14:textId="5589F69A" w:rsidR="00707F8E" w:rsidRPr="00DA2D59" w:rsidRDefault="00B10D4E" w:rsidP="00B10D4E">
      <w:pPr>
        <w:spacing w:line="276" w:lineRule="auto"/>
        <w:ind w:left="708"/>
        <w:jc w:val="both"/>
      </w:pPr>
      <w:r>
        <w:t>Por fim, espera-se obter a proposta mais vantajosa para a Administração Pública, mediante processo licitatório competitivo, assegurando economicidade, transparência e adequada aplicação dos recursos públicos, em conformidade com a legislação vigente.</w:t>
      </w:r>
    </w:p>
    <w:p w14:paraId="7B55BD43" w14:textId="77777777" w:rsidR="00707F8E" w:rsidRDefault="00707F8E" w:rsidP="00DA2D59">
      <w:pPr>
        <w:spacing w:line="276" w:lineRule="auto"/>
        <w:ind w:left="708"/>
        <w:jc w:val="both"/>
      </w:pPr>
    </w:p>
    <w:p w14:paraId="76134564" w14:textId="77777777" w:rsidR="00263F17" w:rsidRPr="00DA2D59" w:rsidRDefault="00263F17" w:rsidP="00DA2D59">
      <w:pPr>
        <w:spacing w:line="276" w:lineRule="auto"/>
        <w:ind w:left="708"/>
        <w:jc w:val="both"/>
      </w:pPr>
    </w:p>
    <w:p w14:paraId="234AAEE6" w14:textId="2B49337E"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lastRenderedPageBreak/>
        <w:t>PROVIDÊNCIAS PRÉVIAS AO CONTRATO</w:t>
      </w:r>
      <w:r w:rsidR="003F4CAC" w:rsidRPr="00DA2D59">
        <w:rPr>
          <w:rFonts w:ascii="Times New Roman" w:hAnsi="Times New Roman"/>
          <w:b/>
          <w:bCs/>
          <w:sz w:val="24"/>
          <w:szCs w:val="24"/>
        </w:rPr>
        <w:t xml:space="preserve"> E FISCALIZAÇÃO</w:t>
      </w:r>
      <w:r w:rsidRPr="00DA2D59">
        <w:rPr>
          <w:rFonts w:ascii="Times New Roman" w:hAnsi="Times New Roman"/>
          <w:b/>
          <w:bCs/>
          <w:sz w:val="24"/>
          <w:szCs w:val="24"/>
        </w:rPr>
        <w:t>:</w:t>
      </w:r>
    </w:p>
    <w:p w14:paraId="0C6679A1" w14:textId="1786963C" w:rsidR="00FB4DA4" w:rsidRDefault="00FB4DA4" w:rsidP="00FB4DA4">
      <w:pPr>
        <w:spacing w:line="276" w:lineRule="auto"/>
        <w:ind w:left="708"/>
        <w:jc w:val="both"/>
      </w:pPr>
      <w:r>
        <w:t>Não se vislumbra a necessidade de adoção de providências prévias, no âmbito da Administração, para a efetivação da contratação pretendida.</w:t>
      </w:r>
    </w:p>
    <w:p w14:paraId="03247544" w14:textId="36138F98" w:rsidR="00707F8E" w:rsidRPr="00DA2D59" w:rsidRDefault="004B0C0B" w:rsidP="00FB4DA4">
      <w:pPr>
        <w:spacing w:line="276" w:lineRule="auto"/>
        <w:ind w:left="708"/>
        <w:jc w:val="both"/>
      </w:pPr>
      <w:r>
        <w:t>O Gabinete do Prefeito</w:t>
      </w:r>
      <w:r w:rsidR="00FB4DA4">
        <w:t xml:space="preserve"> indicará servidores para atuarem como gestor e fiscal do contrato, os quais serão formalmente designados e devidamente cientificados das atribuições inerentes à fiscalização e ao acompanhamento da execução contratual, nos termos da legislação vigente.</w:t>
      </w:r>
    </w:p>
    <w:p w14:paraId="28B35EA9" w14:textId="77777777" w:rsidR="00707F8E" w:rsidRPr="00DA2D59" w:rsidRDefault="00707F8E" w:rsidP="00DA2D59">
      <w:pPr>
        <w:spacing w:line="276" w:lineRule="auto"/>
        <w:ind w:left="708"/>
        <w:jc w:val="both"/>
      </w:pPr>
    </w:p>
    <w:p w14:paraId="044352A4" w14:textId="77777777"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CONTRATAÇÕES CORRELATAS E/OU INTERDEPENDENTES:</w:t>
      </w:r>
    </w:p>
    <w:p w14:paraId="11FD7C28" w14:textId="17951D18" w:rsidR="00500CE4" w:rsidRDefault="00500CE4" w:rsidP="00500CE4">
      <w:pPr>
        <w:spacing w:line="276" w:lineRule="auto"/>
        <w:ind w:left="708"/>
        <w:jc w:val="both"/>
      </w:pPr>
      <w:r>
        <w:t>Não se identificou a necessidade de realizar contratações acessórias para a perfeita execução do objeto, uma vez que todos os meios necessários à prestação dos serviços podem ser plenamente atendidos por meio da contratação ora proposta.</w:t>
      </w:r>
    </w:p>
    <w:p w14:paraId="25C60E82" w14:textId="4490D503" w:rsidR="00707F8E" w:rsidRPr="00DA2D59" w:rsidRDefault="00500CE4" w:rsidP="00500CE4">
      <w:pPr>
        <w:spacing w:line="276" w:lineRule="auto"/>
        <w:ind w:left="708"/>
        <w:jc w:val="both"/>
      </w:pPr>
      <w:r>
        <w:t>Os bens e serviços objeto da presente contratação são, portanto, autônomos, não demandando contratações correlatas ou interdependentes para sua execução eficaz.</w:t>
      </w:r>
    </w:p>
    <w:p w14:paraId="3A275C28" w14:textId="77777777" w:rsidR="00707F8E" w:rsidRPr="00DA2D59" w:rsidRDefault="00707F8E" w:rsidP="00DA2D59">
      <w:pPr>
        <w:spacing w:line="276" w:lineRule="auto"/>
        <w:ind w:left="708"/>
        <w:jc w:val="both"/>
      </w:pPr>
    </w:p>
    <w:p w14:paraId="13073696" w14:textId="77777777"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POSSÍVEIS IMPACTOS AMBIENTAIS:</w:t>
      </w:r>
    </w:p>
    <w:p w14:paraId="4EC13D5D" w14:textId="48B74BD7" w:rsidR="00F928C6" w:rsidRDefault="00F928C6" w:rsidP="00F928C6">
      <w:pPr>
        <w:spacing w:line="276" w:lineRule="auto"/>
        <w:ind w:left="708"/>
        <w:jc w:val="both"/>
      </w:pPr>
      <w:r>
        <w:t>A execução da construção de passeio no Parque Municipal pode gerar impactos ambientais que devem ser previamente identificados, avaliados e mitigados</w:t>
      </w:r>
      <w:r>
        <w:t>.</w:t>
      </w:r>
    </w:p>
    <w:p w14:paraId="6B985212" w14:textId="5C5A4B3D" w:rsidR="00032DB0" w:rsidRPr="00032DB0" w:rsidRDefault="00F928C6" w:rsidP="00F928C6">
      <w:pPr>
        <w:spacing w:line="276" w:lineRule="auto"/>
        <w:ind w:left="708"/>
        <w:jc w:val="both"/>
      </w:pPr>
      <w:r>
        <w:t>A intervenção pode ocasionar supressão pontual de vegetação, especialmente de cobertura rasteira, além de eventual interferência em raízes superficiais de árvores existentes. Também pode ocorrer compactação do solo em decorrência da circulação de máquinas e equipamento</w:t>
      </w:r>
      <w:r>
        <w:t>s.</w:t>
      </w:r>
    </w:p>
    <w:p w14:paraId="3F484295" w14:textId="77777777" w:rsidR="00707F8E" w:rsidRPr="00DA2D59" w:rsidRDefault="00707F8E" w:rsidP="00032DB0">
      <w:pPr>
        <w:spacing w:line="276" w:lineRule="auto"/>
        <w:jc w:val="both"/>
      </w:pPr>
    </w:p>
    <w:p w14:paraId="1AE39017" w14:textId="77777777"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CONCLUSÃO:</w:t>
      </w:r>
    </w:p>
    <w:p w14:paraId="580A6EC6" w14:textId="5E6D6DF6" w:rsidR="00F928C6" w:rsidRPr="00525B58" w:rsidRDefault="00526A9E" w:rsidP="00525B58">
      <w:pPr>
        <w:spacing w:line="276" w:lineRule="auto"/>
        <w:ind w:left="708"/>
        <w:jc w:val="both"/>
        <w:rPr>
          <w:b/>
          <w:bCs/>
        </w:rPr>
      </w:pPr>
      <w:r w:rsidRPr="00526A9E">
        <w:t>Com base na justificativa e nas especificações técnicas constantes neste Estudo Técnico Preliminar e seus anexos, e na existência de planejamento orçamentário</w:t>
      </w:r>
      <w:r>
        <w:t xml:space="preserve"> conforme Lei Municipal nº 1.611, de 08 de dezembro de 2025</w:t>
      </w:r>
      <w:r w:rsidRPr="00526A9E">
        <w:t xml:space="preserve"> para subsidiar esta contratação, entendemos que a presente contratação é viável e a melhor solução para a necessidade desta Secretaria, atendendo aos padrões e preços de mercado.</w:t>
      </w:r>
    </w:p>
    <w:p w14:paraId="2F60FD6C" w14:textId="272053BB" w:rsidR="009C703B" w:rsidRDefault="00707F8E" w:rsidP="00525B58">
      <w:pPr>
        <w:spacing w:line="276" w:lineRule="auto"/>
        <w:ind w:left="708"/>
        <w:jc w:val="right"/>
      </w:pPr>
      <w:r w:rsidRPr="00DA2D59">
        <w:t xml:space="preserve">Presidente Lucena/RS, </w:t>
      </w:r>
      <w:r w:rsidR="00F928C6">
        <w:t>25</w:t>
      </w:r>
      <w:r w:rsidR="009C703B">
        <w:t xml:space="preserve"> de fevereiro</w:t>
      </w:r>
      <w:r w:rsidRPr="00DA2D59">
        <w:t xml:space="preserve"> de 202</w:t>
      </w:r>
      <w:r w:rsidR="00526A9E">
        <w:t>6</w:t>
      </w:r>
    </w:p>
    <w:p w14:paraId="532CA83B" w14:textId="77777777" w:rsidR="009C703B" w:rsidRDefault="009C703B" w:rsidP="009C703B">
      <w:pPr>
        <w:spacing w:line="276" w:lineRule="auto"/>
        <w:ind w:left="708"/>
        <w:jc w:val="center"/>
      </w:pPr>
    </w:p>
    <w:p w14:paraId="161D0ED6" w14:textId="77777777" w:rsidR="00525B58" w:rsidRDefault="00525B58" w:rsidP="009C703B">
      <w:pPr>
        <w:spacing w:line="276" w:lineRule="auto"/>
        <w:ind w:left="708"/>
        <w:jc w:val="center"/>
      </w:pPr>
    </w:p>
    <w:p w14:paraId="0328B37E" w14:textId="15B28FE8" w:rsidR="00526A9E" w:rsidRPr="00DA2D59" w:rsidRDefault="009C703B" w:rsidP="00525B58">
      <w:pPr>
        <w:spacing w:line="276" w:lineRule="auto"/>
        <w:ind w:left="708"/>
      </w:pPr>
      <w:r>
        <w:t>__________________________________</w:t>
      </w:r>
    </w:p>
    <w:p w14:paraId="09E7DCFC" w14:textId="7615201A" w:rsidR="00707F8E" w:rsidRPr="00DA2D59" w:rsidRDefault="00F928C6" w:rsidP="00525B58">
      <w:pPr>
        <w:spacing w:line="276" w:lineRule="auto"/>
        <w:ind w:left="708"/>
      </w:pPr>
      <w:r>
        <w:t xml:space="preserve">Luiz José </w:t>
      </w:r>
      <w:proofErr w:type="spellStart"/>
      <w:r>
        <w:t>Spaniol</w:t>
      </w:r>
      <w:proofErr w:type="spellEnd"/>
    </w:p>
    <w:p w14:paraId="75DC8C8E" w14:textId="37E382BF" w:rsidR="00296352" w:rsidRDefault="00F928C6" w:rsidP="00525B58">
      <w:pPr>
        <w:spacing w:line="276" w:lineRule="auto"/>
        <w:ind w:left="708"/>
      </w:pPr>
      <w:r>
        <w:t>Prefeito</w:t>
      </w:r>
      <w:r w:rsidR="00707F8E" w:rsidRPr="00DA2D59">
        <w:t xml:space="preserve"> Municipal </w:t>
      </w:r>
    </w:p>
    <w:p w14:paraId="4FEFA18B" w14:textId="77777777" w:rsidR="009C703B" w:rsidRDefault="009C703B" w:rsidP="00525B58">
      <w:pPr>
        <w:spacing w:line="276" w:lineRule="auto"/>
      </w:pPr>
    </w:p>
    <w:p w14:paraId="2CC3C944" w14:textId="0746B205" w:rsidR="00526A9E" w:rsidRDefault="009C703B" w:rsidP="00525B58">
      <w:pPr>
        <w:spacing w:line="276" w:lineRule="auto"/>
        <w:ind w:left="708"/>
        <w:jc w:val="right"/>
      </w:pPr>
      <w:r>
        <w:t>__________________________________</w:t>
      </w:r>
    </w:p>
    <w:p w14:paraId="0120B277" w14:textId="0058DD67" w:rsidR="00526A9E" w:rsidRDefault="009C703B" w:rsidP="00525B58">
      <w:pPr>
        <w:spacing w:line="276" w:lineRule="auto"/>
        <w:ind w:left="708"/>
        <w:jc w:val="right"/>
      </w:pPr>
      <w:r>
        <w:t xml:space="preserve">Pamela </w:t>
      </w:r>
      <w:proofErr w:type="spellStart"/>
      <w:r>
        <w:t>Ailin</w:t>
      </w:r>
      <w:proofErr w:type="spellEnd"/>
      <w:r>
        <w:t xml:space="preserve"> Schneider</w:t>
      </w:r>
    </w:p>
    <w:p w14:paraId="1C6EEBC7" w14:textId="12055170" w:rsidR="00526A9E" w:rsidRDefault="00526A9E" w:rsidP="00525B58">
      <w:pPr>
        <w:spacing w:line="276" w:lineRule="auto"/>
        <w:ind w:left="708"/>
        <w:jc w:val="right"/>
      </w:pPr>
      <w:r>
        <w:t>Responsável pela elaboração do ETP</w:t>
      </w:r>
    </w:p>
    <w:p w14:paraId="5D548356" w14:textId="77777777" w:rsidR="00526A9E" w:rsidRDefault="00526A9E" w:rsidP="00DA2D59">
      <w:pPr>
        <w:spacing w:line="276" w:lineRule="auto"/>
        <w:ind w:left="708"/>
        <w:jc w:val="center"/>
      </w:pPr>
    </w:p>
    <w:p w14:paraId="03E549AC" w14:textId="77777777" w:rsidR="00526A9E" w:rsidRDefault="00526A9E" w:rsidP="00525B58">
      <w:pPr>
        <w:spacing w:line="276" w:lineRule="auto"/>
      </w:pPr>
    </w:p>
    <w:sectPr w:rsidR="00526A9E" w:rsidSect="00594E9D">
      <w:headerReference w:type="even" r:id="rId7"/>
      <w:headerReference w:type="default" r:id="rId8"/>
      <w:footerReference w:type="even" r:id="rId9"/>
      <w:footerReference w:type="default" r:id="rId10"/>
      <w:headerReference w:type="first" r:id="rId11"/>
      <w:footerReference w:type="first" r:id="rId12"/>
      <w:pgSz w:w="12240" w:h="15840" w:code="1"/>
      <w:pgMar w:top="1276" w:right="900" w:bottom="0" w:left="1276"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27758" w14:textId="77777777" w:rsidR="00DC2C56" w:rsidRDefault="00DC2C56">
      <w:r>
        <w:separator/>
      </w:r>
    </w:p>
  </w:endnote>
  <w:endnote w:type="continuationSeparator" w:id="0">
    <w:p w14:paraId="61DAB143" w14:textId="77777777" w:rsidR="00DC2C56" w:rsidRDefault="00DC2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E0135" w14:textId="77777777" w:rsidR="00DA2D59" w:rsidRDefault="00DA2D5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1E4CC" w14:textId="5BE50A54" w:rsidR="007A286B" w:rsidRDefault="007A286B">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2AA1D" w14:textId="77777777" w:rsidR="00DA2D59" w:rsidRDefault="00DA2D5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2F7D2" w14:textId="77777777" w:rsidR="00DC2C56" w:rsidRDefault="00DC2C56">
      <w:r>
        <w:separator/>
      </w:r>
    </w:p>
  </w:footnote>
  <w:footnote w:type="continuationSeparator" w:id="0">
    <w:p w14:paraId="293082C2" w14:textId="77777777" w:rsidR="00DC2C56" w:rsidRDefault="00DC2C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5A5B3" w14:textId="77777777" w:rsidR="00DA2D59" w:rsidRDefault="00DA2D5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E3739" w14:textId="4C7F3744" w:rsidR="007A286B" w:rsidRDefault="00707F8E" w:rsidP="00EC2901">
    <w:pPr>
      <w:pStyle w:val="Cabealho"/>
      <w:ind w:left="-851" w:hanging="283"/>
    </w:pPr>
    <w:r>
      <w:rPr>
        <w:noProof/>
      </w:rPr>
      <w:drawing>
        <wp:inline distT="0" distB="0" distL="0" distR="0" wp14:anchorId="3B72779F" wp14:editId="4CD618B8">
          <wp:extent cx="7515225" cy="1333500"/>
          <wp:effectExtent l="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13335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FABCF" w14:textId="77777777" w:rsidR="00DA2D59" w:rsidRDefault="00DA2D5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02B3C"/>
    <w:multiLevelType w:val="hybridMultilevel"/>
    <w:tmpl w:val="B11ADE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62A51F6E"/>
    <w:multiLevelType w:val="hybridMultilevel"/>
    <w:tmpl w:val="E1A05B7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3C71693"/>
    <w:multiLevelType w:val="multilevel"/>
    <w:tmpl w:val="8820C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9B3CD7"/>
    <w:multiLevelType w:val="multilevel"/>
    <w:tmpl w:val="643E1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1278233">
    <w:abstractNumId w:val="1"/>
  </w:num>
  <w:num w:numId="2" w16cid:durableId="698046437">
    <w:abstractNumId w:val="0"/>
  </w:num>
  <w:num w:numId="3" w16cid:durableId="1043792638">
    <w:abstractNumId w:val="2"/>
  </w:num>
  <w:num w:numId="4" w16cid:durableId="15131032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E8D"/>
    <w:rsid w:val="00021705"/>
    <w:rsid w:val="00032DB0"/>
    <w:rsid w:val="000404C4"/>
    <w:rsid w:val="000560CC"/>
    <w:rsid w:val="000705AF"/>
    <w:rsid w:val="000A2375"/>
    <w:rsid w:val="000D3FEE"/>
    <w:rsid w:val="000F5406"/>
    <w:rsid w:val="00102A58"/>
    <w:rsid w:val="0013108D"/>
    <w:rsid w:val="001A6372"/>
    <w:rsid w:val="001C6693"/>
    <w:rsid w:val="0021433C"/>
    <w:rsid w:val="00262D6C"/>
    <w:rsid w:val="00263B96"/>
    <w:rsid w:val="00263F17"/>
    <w:rsid w:val="002832FD"/>
    <w:rsid w:val="00293E5B"/>
    <w:rsid w:val="00296352"/>
    <w:rsid w:val="002F47E2"/>
    <w:rsid w:val="00393036"/>
    <w:rsid w:val="003A220A"/>
    <w:rsid w:val="003F4CAC"/>
    <w:rsid w:val="0042097B"/>
    <w:rsid w:val="00432ABC"/>
    <w:rsid w:val="00441901"/>
    <w:rsid w:val="004777D7"/>
    <w:rsid w:val="00490DF3"/>
    <w:rsid w:val="004B0C0B"/>
    <w:rsid w:val="00500CE4"/>
    <w:rsid w:val="00525B58"/>
    <w:rsid w:val="00526A9E"/>
    <w:rsid w:val="00594E9D"/>
    <w:rsid w:val="005A0D05"/>
    <w:rsid w:val="005A1F7B"/>
    <w:rsid w:val="005A33AD"/>
    <w:rsid w:val="006054C1"/>
    <w:rsid w:val="00643956"/>
    <w:rsid w:val="00647701"/>
    <w:rsid w:val="0066690E"/>
    <w:rsid w:val="00671457"/>
    <w:rsid w:val="006B4DE1"/>
    <w:rsid w:val="006B7A46"/>
    <w:rsid w:val="006C2AF6"/>
    <w:rsid w:val="006E3FA3"/>
    <w:rsid w:val="00707F8E"/>
    <w:rsid w:val="0079731E"/>
    <w:rsid w:val="007A286B"/>
    <w:rsid w:val="007C611A"/>
    <w:rsid w:val="007F725C"/>
    <w:rsid w:val="00854882"/>
    <w:rsid w:val="00881121"/>
    <w:rsid w:val="0088214A"/>
    <w:rsid w:val="00895C1B"/>
    <w:rsid w:val="008C6B78"/>
    <w:rsid w:val="008D242B"/>
    <w:rsid w:val="008E1A31"/>
    <w:rsid w:val="00940945"/>
    <w:rsid w:val="00960B6D"/>
    <w:rsid w:val="0096584D"/>
    <w:rsid w:val="009C703B"/>
    <w:rsid w:val="009E0F7E"/>
    <w:rsid w:val="009F5E66"/>
    <w:rsid w:val="00A07336"/>
    <w:rsid w:val="00A37AC4"/>
    <w:rsid w:val="00A411C5"/>
    <w:rsid w:val="00A85747"/>
    <w:rsid w:val="00AB1CC9"/>
    <w:rsid w:val="00AF3050"/>
    <w:rsid w:val="00B00552"/>
    <w:rsid w:val="00B10D4E"/>
    <w:rsid w:val="00B514E9"/>
    <w:rsid w:val="00BB5306"/>
    <w:rsid w:val="00BC39A7"/>
    <w:rsid w:val="00BE187A"/>
    <w:rsid w:val="00BE5CE9"/>
    <w:rsid w:val="00BF73D7"/>
    <w:rsid w:val="00C020B9"/>
    <w:rsid w:val="00C22C8B"/>
    <w:rsid w:val="00C407E1"/>
    <w:rsid w:val="00C44A09"/>
    <w:rsid w:val="00C5507A"/>
    <w:rsid w:val="00C71C67"/>
    <w:rsid w:val="00C723C8"/>
    <w:rsid w:val="00C85F2C"/>
    <w:rsid w:val="00CC560C"/>
    <w:rsid w:val="00CF3A75"/>
    <w:rsid w:val="00D2211D"/>
    <w:rsid w:val="00D9750C"/>
    <w:rsid w:val="00DA2D59"/>
    <w:rsid w:val="00DB076D"/>
    <w:rsid w:val="00DB6E8D"/>
    <w:rsid w:val="00DC2C56"/>
    <w:rsid w:val="00DF1E08"/>
    <w:rsid w:val="00DF4DEF"/>
    <w:rsid w:val="00E10626"/>
    <w:rsid w:val="00E36C28"/>
    <w:rsid w:val="00E43ECC"/>
    <w:rsid w:val="00E52028"/>
    <w:rsid w:val="00E525E3"/>
    <w:rsid w:val="00EC2901"/>
    <w:rsid w:val="00EE2FC7"/>
    <w:rsid w:val="00F01674"/>
    <w:rsid w:val="00F10D42"/>
    <w:rsid w:val="00F72273"/>
    <w:rsid w:val="00F928C6"/>
    <w:rsid w:val="00FB4DA4"/>
    <w:rsid w:val="00FC3D3D"/>
    <w:rsid w:val="00FE0F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264882"/>
  <w15:chartTrackingRefBased/>
  <w15:docId w15:val="{09D7011B-F484-4FDC-842D-1F8452469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187A"/>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BE5CE9"/>
    <w:pPr>
      <w:tabs>
        <w:tab w:val="center" w:pos="4252"/>
        <w:tab w:val="right" w:pos="8504"/>
      </w:tabs>
    </w:pPr>
  </w:style>
  <w:style w:type="paragraph" w:styleId="Rodap">
    <w:name w:val="footer"/>
    <w:basedOn w:val="Normal"/>
    <w:rsid w:val="00BE5CE9"/>
    <w:pPr>
      <w:tabs>
        <w:tab w:val="center" w:pos="4252"/>
        <w:tab w:val="right" w:pos="8504"/>
      </w:tabs>
    </w:pPr>
  </w:style>
  <w:style w:type="paragraph" w:styleId="PargrafodaLista">
    <w:name w:val="List Paragraph"/>
    <w:basedOn w:val="Normal"/>
    <w:uiPriority w:val="34"/>
    <w:qFormat/>
    <w:rsid w:val="00707F8E"/>
    <w:pPr>
      <w:spacing w:after="160" w:line="259" w:lineRule="auto"/>
      <w:ind w:left="720"/>
      <w:contextualSpacing/>
    </w:pPr>
    <w:rPr>
      <w:rFonts w:ascii="Calibri" w:eastAsia="Calibri" w:hAnsi="Calibri"/>
      <w:kern w:val="2"/>
      <w:sz w:val="22"/>
      <w:szCs w:val="22"/>
      <w:lang w:eastAsia="en-US"/>
    </w:rPr>
  </w:style>
  <w:style w:type="character" w:styleId="Hyperlink">
    <w:name w:val="Hyperlink"/>
    <w:uiPriority w:val="99"/>
    <w:unhideWhenUsed/>
    <w:rsid w:val="00707F8E"/>
    <w:rPr>
      <w:color w:val="0563C1"/>
      <w:u w:val="single"/>
    </w:rPr>
  </w:style>
  <w:style w:type="table" w:styleId="Tabelacomgrade">
    <w:name w:val="Table Grid"/>
    <w:basedOn w:val="Tabelanormal"/>
    <w:rsid w:val="00263B9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Fontepargpadro"/>
    <w:rsid w:val="00B00552"/>
  </w:style>
  <w:style w:type="paragraph" w:styleId="NormalWeb">
    <w:name w:val="Normal (Web)"/>
    <w:basedOn w:val="Normal"/>
    <w:uiPriority w:val="99"/>
    <w:unhideWhenUsed/>
    <w:rsid w:val="00B0055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6540630">
      <w:bodyDiv w:val="1"/>
      <w:marLeft w:val="0"/>
      <w:marRight w:val="0"/>
      <w:marTop w:val="0"/>
      <w:marBottom w:val="0"/>
      <w:divBdr>
        <w:top w:val="none" w:sz="0" w:space="0" w:color="auto"/>
        <w:left w:val="none" w:sz="0" w:space="0" w:color="auto"/>
        <w:bottom w:val="none" w:sz="0" w:space="0" w:color="auto"/>
        <w:right w:val="none" w:sz="0" w:space="0" w:color="auto"/>
      </w:divBdr>
    </w:div>
    <w:div w:id="1837919905">
      <w:bodyDiv w:val="1"/>
      <w:marLeft w:val="0"/>
      <w:marRight w:val="0"/>
      <w:marTop w:val="0"/>
      <w:marBottom w:val="0"/>
      <w:divBdr>
        <w:top w:val="none" w:sz="0" w:space="0" w:color="auto"/>
        <w:left w:val="none" w:sz="0" w:space="0" w:color="auto"/>
        <w:bottom w:val="none" w:sz="0" w:space="0" w:color="auto"/>
        <w:right w:val="none" w:sz="0" w:space="0" w:color="auto"/>
      </w:divBdr>
    </w:div>
    <w:div w:id="203452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561</TotalTime>
  <Pages>4</Pages>
  <Words>1461</Words>
  <Characters>7894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Of</vt:lpstr>
    </vt:vector>
  </TitlesOfParts>
  <Company/>
  <LinksUpToDate>false</LinksUpToDate>
  <CharactersWithSpaces>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dc:title>
  <dc:subject/>
  <dc:creator>User</dc:creator>
  <cp:keywords/>
  <cp:lastModifiedBy>Prefeitura Lucena</cp:lastModifiedBy>
  <cp:revision>42</cp:revision>
  <cp:lastPrinted>2023-08-21T14:41:00Z</cp:lastPrinted>
  <dcterms:created xsi:type="dcterms:W3CDTF">2026-01-07T10:10:00Z</dcterms:created>
  <dcterms:modified xsi:type="dcterms:W3CDTF">2026-02-25T17:45:00Z</dcterms:modified>
</cp:coreProperties>
</file>