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8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485"/>
      </w:tblGrid>
      <w:tr w:rsidR="00E146C6" w:rsidRPr="00095899" w14:paraId="1B8759EE" w14:textId="77777777" w:rsidTr="00E146C6">
        <w:tc>
          <w:tcPr>
            <w:tcW w:w="10485" w:type="dxa"/>
          </w:tcPr>
          <w:p w14:paraId="6840DDBC" w14:textId="77777777" w:rsidR="00E146C6" w:rsidRPr="00E146C6" w:rsidRDefault="00E146C6" w:rsidP="007137AD">
            <w:pPr>
              <w:adjustRightInd w:val="0"/>
              <w:spacing w:line="276" w:lineRule="auto"/>
              <w:jc w:val="both"/>
              <w:rPr>
                <w:rFonts w:eastAsia="Calibri"/>
                <w:b/>
                <w:sz w:val="24"/>
                <w:szCs w:val="24"/>
              </w:rPr>
            </w:pPr>
            <w:r w:rsidRPr="00E146C6">
              <w:rPr>
                <w:rFonts w:eastAsia="Calibri"/>
                <w:b/>
                <w:bCs/>
                <w:sz w:val="24"/>
                <w:szCs w:val="24"/>
              </w:rPr>
              <w:t>PROCESSO LICITATÓRIO Nº 053/2026</w:t>
            </w:r>
          </w:p>
        </w:tc>
      </w:tr>
      <w:tr w:rsidR="00E146C6" w:rsidRPr="00095899" w14:paraId="1A37169D" w14:textId="77777777" w:rsidTr="00E146C6">
        <w:tc>
          <w:tcPr>
            <w:tcW w:w="10485" w:type="dxa"/>
          </w:tcPr>
          <w:p w14:paraId="3291B0C4" w14:textId="40EABACD" w:rsidR="00E146C6" w:rsidRPr="00E146C6" w:rsidRDefault="00E146C6" w:rsidP="007137AD">
            <w:pPr>
              <w:adjustRightInd w:val="0"/>
              <w:spacing w:line="276" w:lineRule="auto"/>
              <w:jc w:val="both"/>
              <w:rPr>
                <w:rFonts w:eastAsia="Calibri"/>
                <w:b/>
                <w:bCs/>
                <w:sz w:val="24"/>
                <w:szCs w:val="24"/>
              </w:rPr>
            </w:pPr>
            <w:r w:rsidRPr="00E146C6">
              <w:rPr>
                <w:rFonts w:eastAsia="Calibri"/>
                <w:b/>
                <w:bCs/>
                <w:sz w:val="24"/>
                <w:szCs w:val="24"/>
              </w:rPr>
              <w:t>EDITAL DE CONCORRÊNCIA ELETRÔNICA Nº 004/2026</w:t>
            </w:r>
          </w:p>
        </w:tc>
      </w:tr>
      <w:tr w:rsidR="00E146C6" w:rsidRPr="00095899" w14:paraId="1E0D8EF0" w14:textId="77777777" w:rsidTr="00E146C6">
        <w:tc>
          <w:tcPr>
            <w:tcW w:w="10485" w:type="dxa"/>
          </w:tcPr>
          <w:p w14:paraId="4E6B3C7B" w14:textId="77777777" w:rsidR="00E146C6" w:rsidRPr="00E146C6" w:rsidRDefault="00E146C6" w:rsidP="007137AD">
            <w:pPr>
              <w:adjustRightInd w:val="0"/>
              <w:spacing w:line="276" w:lineRule="auto"/>
              <w:jc w:val="both"/>
              <w:rPr>
                <w:rFonts w:eastAsia="Calibri"/>
                <w:b/>
                <w:bCs/>
                <w:sz w:val="24"/>
                <w:szCs w:val="24"/>
              </w:rPr>
            </w:pPr>
            <w:r w:rsidRPr="00E146C6">
              <w:rPr>
                <w:rFonts w:eastAsia="Calibri"/>
                <w:b/>
                <w:bCs/>
                <w:sz w:val="24"/>
                <w:szCs w:val="24"/>
              </w:rPr>
              <w:t>TIPO DE JULGAMENTO: MAIOR LANCE</w:t>
            </w:r>
          </w:p>
          <w:p w14:paraId="02FC2469" w14:textId="77777777" w:rsidR="00E146C6" w:rsidRPr="00E146C6" w:rsidRDefault="00E146C6" w:rsidP="007137AD">
            <w:pPr>
              <w:adjustRightInd w:val="0"/>
              <w:spacing w:line="276" w:lineRule="auto"/>
              <w:jc w:val="both"/>
              <w:rPr>
                <w:rStyle w:val="Fontepargpadro1"/>
                <w:rFonts w:eastAsia="Calibri"/>
                <w:b/>
                <w:bCs/>
                <w:sz w:val="24"/>
                <w:szCs w:val="24"/>
              </w:rPr>
            </w:pPr>
            <w:r w:rsidRPr="00E146C6">
              <w:rPr>
                <w:rFonts w:eastAsia="Calibri"/>
                <w:b/>
                <w:bCs/>
                <w:sz w:val="24"/>
                <w:szCs w:val="24"/>
              </w:rPr>
              <w:t xml:space="preserve">SITE: </w:t>
            </w:r>
            <w:hyperlink r:id="rId7" w:history="1">
              <w:r w:rsidRPr="00E146C6">
                <w:rPr>
                  <w:rStyle w:val="Hyperlink"/>
                  <w:rFonts w:eastAsia="Calibri"/>
                  <w:b/>
                  <w:bCs/>
                  <w:sz w:val="24"/>
                  <w:szCs w:val="24"/>
                </w:rPr>
                <w:t>WWW.PORTALDECOMPRASPUBLICAS.COM.BR</w:t>
              </w:r>
            </w:hyperlink>
          </w:p>
        </w:tc>
      </w:tr>
      <w:tr w:rsidR="00E146C6" w:rsidRPr="00095899" w14:paraId="42C6D435" w14:textId="77777777" w:rsidTr="00E146C6">
        <w:tc>
          <w:tcPr>
            <w:tcW w:w="10485" w:type="dxa"/>
          </w:tcPr>
          <w:p w14:paraId="093148E9" w14:textId="77777777" w:rsidR="00E146C6" w:rsidRPr="00E146C6" w:rsidRDefault="00E146C6" w:rsidP="007137AD">
            <w:pPr>
              <w:adjustRightInd w:val="0"/>
              <w:spacing w:line="276" w:lineRule="auto"/>
              <w:jc w:val="both"/>
              <w:rPr>
                <w:rFonts w:eastAsia="Calibri"/>
                <w:b/>
                <w:bCs/>
                <w:sz w:val="24"/>
                <w:szCs w:val="24"/>
              </w:rPr>
            </w:pPr>
            <w:r w:rsidRPr="00E146C6">
              <w:rPr>
                <w:rFonts w:eastAsia="Calibri"/>
                <w:b/>
                <w:bCs/>
                <w:sz w:val="24"/>
                <w:szCs w:val="24"/>
              </w:rPr>
              <w:t>MODO DE DISPUTA: ABERTO</w:t>
            </w:r>
          </w:p>
        </w:tc>
      </w:tr>
    </w:tbl>
    <w:p w14:paraId="12B7F9E2" w14:textId="77777777" w:rsidR="00D343F8" w:rsidRDefault="00D343F8" w:rsidP="00D343F8">
      <w:pPr>
        <w:pStyle w:val="Corpodetexto"/>
        <w:spacing w:before="87" w:line="276" w:lineRule="auto"/>
        <w:ind w:left="0" w:right="317"/>
        <w:rPr>
          <w:b/>
        </w:rPr>
      </w:pPr>
    </w:p>
    <w:p w14:paraId="59B7DB00" w14:textId="77777777" w:rsidR="00EF2029" w:rsidRPr="00EF2029" w:rsidRDefault="00EF2029" w:rsidP="00EF2029">
      <w:pPr>
        <w:pStyle w:val="Corpodetexto"/>
        <w:spacing w:line="276" w:lineRule="auto"/>
        <w:ind w:left="0"/>
        <w:rPr>
          <w:bCs/>
          <w:lang w:val="pt-BR"/>
        </w:rPr>
      </w:pPr>
      <w:r w:rsidRPr="00EF2029">
        <w:rPr>
          <w:b/>
          <w:lang w:val="pt-BR"/>
        </w:rPr>
        <w:t>O PREFEITO MUNICIPAL DE PRESIDENTE LUCENA/RS</w:t>
      </w:r>
      <w:r w:rsidRPr="00EF2029">
        <w:rPr>
          <w:bCs/>
          <w:lang w:val="pt-BR"/>
        </w:rPr>
        <w:t>, no uso de suas atribuições legais, torna público, para conhecimento dos interessados, que realizará licitação na modalidade CONCORRÊNCIA, na forma ELETRÔNICA, do tipo MAIOR LANCE, conforme condições estabelecidas neste Edital e em seus anexos, em conformidade com a Lei Federal nº 14.133, de 1º de abril de 2021, bem como com o Decreto Municipal nº 008, de 25 de janeiro de 2022.</w:t>
      </w:r>
    </w:p>
    <w:p w14:paraId="6ADE28DA" w14:textId="568E3C5B" w:rsidR="00EF2029" w:rsidRDefault="00EF2029" w:rsidP="00EF2029">
      <w:pPr>
        <w:pStyle w:val="Corpodetexto"/>
        <w:spacing w:line="276" w:lineRule="auto"/>
        <w:ind w:left="0"/>
        <w:rPr>
          <w:bCs/>
          <w:lang w:val="pt-BR"/>
        </w:rPr>
      </w:pPr>
      <w:r w:rsidRPr="00EF2029">
        <w:rPr>
          <w:bCs/>
          <w:lang w:val="pt-BR"/>
        </w:rPr>
        <w:t xml:space="preserve">A sessão pública virtual da Concorrência Eletrônica será realizada por meio do Portal de Compras Públicas, no endereço eletrônico </w:t>
      </w:r>
      <w:hyperlink r:id="rId8" w:history="1">
        <w:r w:rsidRPr="00EF2029">
          <w:rPr>
            <w:rStyle w:val="Hyperlink"/>
            <w:bCs/>
            <w:lang w:val="pt-BR"/>
          </w:rPr>
          <w:t>www.portaldecompraspublicas.com.br</w:t>
        </w:r>
      </w:hyperlink>
      <w:r w:rsidRPr="00EF2029">
        <w:rPr>
          <w:bCs/>
          <w:lang w:val="pt-BR"/>
        </w:rPr>
        <w:t xml:space="preserve">, no </w:t>
      </w:r>
      <w:r w:rsidRPr="00433123">
        <w:rPr>
          <w:bCs/>
          <w:lang w:val="pt-BR"/>
        </w:rPr>
        <w:t xml:space="preserve">dia </w:t>
      </w:r>
      <w:r w:rsidR="00564DC8">
        <w:rPr>
          <w:bCs/>
          <w:lang w:val="pt-BR"/>
        </w:rPr>
        <w:t>02</w:t>
      </w:r>
      <w:r w:rsidRPr="00433123">
        <w:rPr>
          <w:bCs/>
          <w:lang w:val="pt-BR"/>
        </w:rPr>
        <w:t xml:space="preserve"> de </w:t>
      </w:r>
      <w:r w:rsidR="00433123" w:rsidRPr="00433123">
        <w:rPr>
          <w:bCs/>
          <w:lang w:val="pt-BR"/>
        </w:rPr>
        <w:t xml:space="preserve">julho </w:t>
      </w:r>
      <w:r w:rsidRPr="00433123">
        <w:rPr>
          <w:bCs/>
          <w:lang w:val="pt-BR"/>
        </w:rPr>
        <w:t xml:space="preserve">de 2026, às </w:t>
      </w:r>
      <w:r w:rsidR="00433123" w:rsidRPr="00433123">
        <w:rPr>
          <w:bCs/>
          <w:lang w:val="pt-BR"/>
        </w:rPr>
        <w:t>08</w:t>
      </w:r>
      <w:r w:rsidRPr="00433123">
        <w:rPr>
          <w:bCs/>
          <w:lang w:val="pt-BR"/>
        </w:rPr>
        <w:t>h00min</w:t>
      </w:r>
      <w:r w:rsidRPr="00EF2029">
        <w:rPr>
          <w:bCs/>
          <w:lang w:val="pt-BR"/>
        </w:rPr>
        <w:t xml:space="preserve">, observado o horário oficial de Brasília/DF. As propostas e os documentos de habilitação poderão ser encaminhados até às </w:t>
      </w:r>
      <w:r w:rsidR="00433123" w:rsidRPr="00433123">
        <w:rPr>
          <w:bCs/>
          <w:lang w:val="pt-BR"/>
        </w:rPr>
        <w:t>07</w:t>
      </w:r>
      <w:r w:rsidRPr="00433123">
        <w:rPr>
          <w:bCs/>
          <w:lang w:val="pt-BR"/>
        </w:rPr>
        <w:t>h59min</w:t>
      </w:r>
      <w:r w:rsidRPr="00EF2029">
        <w:rPr>
          <w:bCs/>
          <w:lang w:val="pt-BR"/>
        </w:rPr>
        <w:t xml:space="preserve"> da mesma data, exclusivamente por meio eletrônico, através da plataforma indicada neste Edital.</w:t>
      </w:r>
    </w:p>
    <w:p w14:paraId="7BCCB85A" w14:textId="77777777" w:rsidR="00EF2029" w:rsidRDefault="00EF2029" w:rsidP="00EF2029">
      <w:pPr>
        <w:pStyle w:val="Corpodetexto"/>
        <w:spacing w:line="276" w:lineRule="auto"/>
        <w:ind w:left="0"/>
        <w:rPr>
          <w:bCs/>
          <w:lang w:val="pt-BR"/>
        </w:rPr>
      </w:pPr>
    </w:p>
    <w:p w14:paraId="0E5404B7" w14:textId="4BDA8DC6" w:rsidR="00EF2029" w:rsidRPr="00804841" w:rsidRDefault="00EF2029" w:rsidP="00EF2029">
      <w:pPr>
        <w:pStyle w:val="Corpodetexto"/>
        <w:spacing w:line="276" w:lineRule="auto"/>
        <w:ind w:left="0"/>
        <w:rPr>
          <w:b/>
          <w:u w:val="single"/>
          <w:lang w:val="pt-BR"/>
        </w:rPr>
      </w:pPr>
      <w:r w:rsidRPr="00804841">
        <w:rPr>
          <w:b/>
          <w:u w:val="single"/>
          <w:lang w:val="pt-BR"/>
        </w:rPr>
        <w:t>1. DO OBJETO DA LICITAÇÃO:</w:t>
      </w:r>
    </w:p>
    <w:p w14:paraId="6434C6F0" w14:textId="2FB3E4C8" w:rsidR="00EF2029" w:rsidRDefault="00EF2029" w:rsidP="00804841">
      <w:pPr>
        <w:pStyle w:val="Corpodetexto"/>
        <w:spacing w:line="276" w:lineRule="auto"/>
        <w:ind w:left="0"/>
        <w:rPr>
          <w:sz w:val="22"/>
          <w:szCs w:val="22"/>
        </w:rPr>
      </w:pPr>
      <w:r w:rsidRPr="00EF2029">
        <w:rPr>
          <w:b/>
          <w:lang w:val="pt-BR"/>
        </w:rPr>
        <w:t>1.1.</w:t>
      </w:r>
      <w:r>
        <w:rPr>
          <w:bCs/>
          <w:lang w:val="pt-BR"/>
        </w:rPr>
        <w:t xml:space="preserve"> </w:t>
      </w:r>
      <w:r w:rsidRPr="00DA2B06">
        <w:rPr>
          <w:sz w:val="22"/>
          <w:szCs w:val="22"/>
        </w:rPr>
        <w:t xml:space="preserve">Constitui objeto do presente processo licitatório a </w:t>
      </w:r>
      <w:r>
        <w:rPr>
          <w:sz w:val="22"/>
          <w:szCs w:val="22"/>
        </w:rPr>
        <w:t>cessão onerosa de uso de espaço público para exploração comercial temporária</w:t>
      </w:r>
      <w:r w:rsidRPr="00DA2B06">
        <w:rPr>
          <w:sz w:val="22"/>
          <w:szCs w:val="22"/>
        </w:rPr>
        <w:t xml:space="preserve"> de chopp (pilsen e especiais), drinks, refrigerante e água mineral (com e sem gás) durante a II Deutsches Fest, a ser realizada nos dias 07, 08 e 10 de novembro de 2026, no Parque Municipal de Eventos Egon Gewehr, localizado na Avenida Emancipação, s/n, Centro, neste Município.</w:t>
      </w:r>
    </w:p>
    <w:p w14:paraId="618204D8" w14:textId="6AE9FBA3" w:rsidR="00EF2029" w:rsidRDefault="00EF2029" w:rsidP="00804841">
      <w:pPr>
        <w:pStyle w:val="Corpodetexto"/>
        <w:spacing w:line="276" w:lineRule="auto"/>
        <w:ind w:left="0"/>
        <w:rPr>
          <w:sz w:val="22"/>
          <w:szCs w:val="22"/>
        </w:rPr>
      </w:pPr>
      <w:r w:rsidRPr="00EF2029">
        <w:rPr>
          <w:b/>
          <w:bCs/>
          <w:sz w:val="22"/>
          <w:szCs w:val="22"/>
        </w:rPr>
        <w:t>1.2.</w:t>
      </w:r>
      <w:r>
        <w:rPr>
          <w:sz w:val="22"/>
          <w:szCs w:val="22"/>
        </w:rPr>
        <w:t xml:space="preserve"> </w:t>
      </w:r>
      <w:r w:rsidRPr="00DA2B06">
        <w:rPr>
          <w:sz w:val="22"/>
          <w:szCs w:val="22"/>
        </w:rPr>
        <w:t xml:space="preserve">Todos os equipamentos, acessórios, pessoal e demais serviços necessários para o funcionamento deverão ser disponibilizados pela concessionária para a exploração comercial, sendo de responsabilidade da empresa a instalação, manutenções e o bom funcionamento dos trabalhos, devendo as instalações das estruturas serem concluídas até o dia </w:t>
      </w:r>
      <w:r w:rsidRPr="00CC3159">
        <w:rPr>
          <w:sz w:val="22"/>
          <w:szCs w:val="22"/>
        </w:rPr>
        <w:t>05 de novembro de 2026</w:t>
      </w:r>
      <w:r w:rsidRPr="00DA2B06">
        <w:rPr>
          <w:sz w:val="22"/>
          <w:szCs w:val="22"/>
        </w:rPr>
        <w:t>, para fins de fiscalização e conferência pelos órgãos competentes.</w:t>
      </w:r>
    </w:p>
    <w:p w14:paraId="0A0FDFD8" w14:textId="5BB764A1" w:rsidR="00EF2029" w:rsidRDefault="00EF2029" w:rsidP="00804841">
      <w:pPr>
        <w:pStyle w:val="Corpodetexto"/>
        <w:spacing w:line="276" w:lineRule="auto"/>
        <w:ind w:left="0"/>
        <w:rPr>
          <w:sz w:val="22"/>
          <w:szCs w:val="22"/>
        </w:rPr>
      </w:pPr>
      <w:r w:rsidRPr="00CC3159">
        <w:rPr>
          <w:b/>
          <w:bCs/>
          <w:sz w:val="22"/>
          <w:szCs w:val="22"/>
        </w:rPr>
        <w:t>1.3.</w:t>
      </w:r>
      <w:r>
        <w:rPr>
          <w:sz w:val="22"/>
          <w:szCs w:val="22"/>
        </w:rPr>
        <w:t xml:space="preserve"> </w:t>
      </w:r>
      <w:r w:rsidRPr="00DA2B06">
        <w:rPr>
          <w:sz w:val="22"/>
          <w:szCs w:val="22"/>
        </w:rPr>
        <w:t>A empresa vencedora terá direito a exclusividade na venda da bebida chopp (pilsen e especiais), drinks, refrigerante e água mineral (com e sem gás) em toda área do Evento.</w:t>
      </w:r>
      <w:r w:rsidR="00804841">
        <w:rPr>
          <w:sz w:val="22"/>
          <w:szCs w:val="22"/>
        </w:rPr>
        <w:t xml:space="preserve"> </w:t>
      </w:r>
    </w:p>
    <w:p w14:paraId="0D733EA3" w14:textId="18F5EAA9" w:rsidR="00EF2029" w:rsidRDefault="00EF2029" w:rsidP="00804841">
      <w:pPr>
        <w:pStyle w:val="Corpodetexto"/>
        <w:spacing w:line="276" w:lineRule="auto"/>
        <w:ind w:left="0"/>
        <w:rPr>
          <w:bCs/>
          <w:lang w:val="pt-BR"/>
        </w:rPr>
      </w:pPr>
      <w:r w:rsidRPr="00EF2029">
        <w:rPr>
          <w:b/>
          <w:bCs/>
          <w:sz w:val="22"/>
          <w:szCs w:val="22"/>
        </w:rPr>
        <w:t>1.3.1.</w:t>
      </w:r>
      <w:r>
        <w:rPr>
          <w:sz w:val="22"/>
          <w:szCs w:val="22"/>
        </w:rPr>
        <w:t xml:space="preserve"> </w:t>
      </w:r>
      <w:r w:rsidRPr="00DA2B06">
        <w:rPr>
          <w:sz w:val="22"/>
          <w:szCs w:val="22"/>
        </w:rPr>
        <w:t>A venda de sucos naturais não será objeto de exclusividade da empresa vencedora, podendo também ser realizada por terceiros.</w:t>
      </w:r>
    </w:p>
    <w:p w14:paraId="00665D58" w14:textId="77777777" w:rsidR="00EF2029" w:rsidRDefault="00EF2029" w:rsidP="00804841">
      <w:pPr>
        <w:pStyle w:val="Corpodetexto"/>
        <w:spacing w:line="276" w:lineRule="auto"/>
        <w:ind w:left="0"/>
        <w:rPr>
          <w:bCs/>
          <w:lang w:val="pt-BR"/>
        </w:rPr>
      </w:pPr>
    </w:p>
    <w:p w14:paraId="2D95379D" w14:textId="3227C3FF" w:rsidR="00804841" w:rsidRPr="00804841" w:rsidRDefault="00804841" w:rsidP="00804841">
      <w:pPr>
        <w:pStyle w:val="Corpodetexto"/>
        <w:spacing w:line="276" w:lineRule="auto"/>
        <w:ind w:left="0"/>
        <w:rPr>
          <w:b/>
          <w:u w:val="single"/>
          <w:lang w:val="pt-BR"/>
        </w:rPr>
      </w:pPr>
      <w:r w:rsidRPr="00804841">
        <w:rPr>
          <w:b/>
          <w:u w:val="single"/>
          <w:lang w:val="pt-BR"/>
        </w:rPr>
        <w:t>2. DO CREDENCIAMENTO E PARTICIPAÇÃO DO CERTAME:</w:t>
      </w:r>
    </w:p>
    <w:p w14:paraId="48CDF56B" w14:textId="19E01613" w:rsidR="00804841" w:rsidRDefault="00804841" w:rsidP="00804841">
      <w:pPr>
        <w:pStyle w:val="Corpodetexto"/>
        <w:spacing w:line="276" w:lineRule="auto"/>
        <w:ind w:left="0"/>
        <w:rPr>
          <w:bCs/>
        </w:rPr>
      </w:pPr>
      <w:r w:rsidRPr="00804841">
        <w:rPr>
          <w:b/>
          <w:lang w:val="pt-BR"/>
        </w:rPr>
        <w:t>2.1.</w:t>
      </w:r>
      <w:r>
        <w:rPr>
          <w:bCs/>
          <w:lang w:val="pt-BR"/>
        </w:rPr>
        <w:t xml:space="preserve"> </w:t>
      </w:r>
      <w:r w:rsidRPr="00804841">
        <w:rPr>
          <w:bCs/>
        </w:rPr>
        <w:t>Para participação no certame, o licitante deverá providenciar seu credenciamento junto ao provedor do sistema eletrônico, mediante atribuição de chave de identificação e senha pessoal, devendo informar-se previamente acerca do funcionamento da plataforma, de seu regulamento, bem como das orientações e instruções necessárias à correta utilização do sistema.</w:t>
      </w:r>
    </w:p>
    <w:p w14:paraId="4A205359" w14:textId="3B7A29FF" w:rsidR="00804841" w:rsidRDefault="00804841" w:rsidP="00804841">
      <w:pPr>
        <w:pStyle w:val="Corpodetexto"/>
        <w:spacing w:line="276" w:lineRule="auto"/>
        <w:ind w:left="0"/>
        <w:rPr>
          <w:bCs/>
          <w:lang w:val="pt-BR"/>
        </w:rPr>
      </w:pPr>
      <w:r w:rsidRPr="00804841">
        <w:rPr>
          <w:b/>
        </w:rPr>
        <w:t>2.2.</w:t>
      </w:r>
      <w:r w:rsidRPr="00804841">
        <w:rPr>
          <w:sz w:val="22"/>
          <w:szCs w:val="22"/>
        </w:rPr>
        <w:t xml:space="preserve"> </w:t>
      </w:r>
      <w:r w:rsidRPr="00804841">
        <w:rPr>
          <w:bCs/>
        </w:rPr>
        <w:t xml:space="preserve">As instruções relativas ao credenciamento poderão ser obtidas por meio do seguinte endereço eletrônico: </w:t>
      </w:r>
      <w:hyperlink r:id="rId9" w:history="1">
        <w:r w:rsidRPr="00804841">
          <w:rPr>
            <w:rStyle w:val="Hyperlink"/>
            <w:bCs/>
          </w:rPr>
          <w:t>www.portaldecompraspublicas.com.br</w:t>
        </w:r>
      </w:hyperlink>
      <w:r w:rsidRPr="00804841">
        <w:rPr>
          <w:bCs/>
        </w:rPr>
        <w:t>.</w:t>
      </w:r>
    </w:p>
    <w:p w14:paraId="3EA9473B" w14:textId="761DEFF8" w:rsidR="00804841" w:rsidRDefault="00804841" w:rsidP="00EF2029">
      <w:pPr>
        <w:pStyle w:val="Corpodetexto"/>
        <w:spacing w:line="276" w:lineRule="auto"/>
        <w:ind w:left="0"/>
        <w:rPr>
          <w:bCs/>
        </w:rPr>
      </w:pPr>
      <w:r w:rsidRPr="00804841">
        <w:rPr>
          <w:b/>
          <w:lang w:val="pt-BR"/>
        </w:rPr>
        <w:t>2.3.</w:t>
      </w:r>
      <w:r>
        <w:rPr>
          <w:bCs/>
          <w:lang w:val="pt-BR"/>
        </w:rPr>
        <w:t xml:space="preserve"> </w:t>
      </w:r>
      <w:r w:rsidRPr="00804841">
        <w:rPr>
          <w:bCs/>
        </w:rPr>
        <w:t>Constitui responsabilidade do licitante, além de realizar previamente seu credenciamento no sistema eletrônico utilizado para a condução do certame, conhecer integralmente o seu funcionamento, bem como observar e cumprir todas as disposições constantes neste Edital</w:t>
      </w:r>
      <w:r>
        <w:rPr>
          <w:bCs/>
        </w:rPr>
        <w:t>:</w:t>
      </w:r>
    </w:p>
    <w:p w14:paraId="1253CE78" w14:textId="38E0ED98" w:rsidR="00804841" w:rsidRDefault="00804841" w:rsidP="00EF2029">
      <w:pPr>
        <w:pStyle w:val="Corpodetexto"/>
        <w:spacing w:line="276" w:lineRule="auto"/>
        <w:ind w:left="0"/>
        <w:rPr>
          <w:bCs/>
        </w:rPr>
      </w:pPr>
      <w:r w:rsidRPr="00804841">
        <w:rPr>
          <w:b/>
        </w:rPr>
        <w:t>2.3.1.</w:t>
      </w:r>
      <w:r>
        <w:rPr>
          <w:bCs/>
        </w:rPr>
        <w:t xml:space="preserve"> </w:t>
      </w:r>
      <w:r w:rsidRPr="00804841">
        <w:rPr>
          <w:bCs/>
        </w:rPr>
        <w:t xml:space="preserve">Responsabilizar-se formalmente pelas transações efetuadas em seu nome, assumindo como firmes e verdadeiras as propostas apresentadas e os lances ofertados, inclusive os atos praticados diretamente ou por </w:t>
      </w:r>
      <w:r w:rsidRPr="00804841">
        <w:rPr>
          <w:bCs/>
        </w:rPr>
        <w:lastRenderedPageBreak/>
        <w:t>intermédio de seu representante, excluindo-se a responsabilidade do provedor do sistema eletrônico ou do órgão promotor da licitação por eventuais danos decorrentes de uso indevido da senha, ainda que por terceiros.</w:t>
      </w:r>
    </w:p>
    <w:p w14:paraId="62CB9F41" w14:textId="1ACEEB2D" w:rsidR="00804841" w:rsidRDefault="00804841" w:rsidP="00EF2029">
      <w:pPr>
        <w:pStyle w:val="Corpodetexto"/>
        <w:spacing w:line="276" w:lineRule="auto"/>
        <w:ind w:left="0"/>
        <w:rPr>
          <w:bCs/>
        </w:rPr>
      </w:pPr>
      <w:r w:rsidRPr="00804841">
        <w:rPr>
          <w:b/>
        </w:rPr>
        <w:t>2.3.2.</w:t>
      </w:r>
      <w:r>
        <w:rPr>
          <w:bCs/>
        </w:rPr>
        <w:t xml:space="preserve"> </w:t>
      </w:r>
      <w:r w:rsidRPr="00804841">
        <w:rPr>
          <w:bCs/>
        </w:rPr>
        <w:t>Acompanhar as operações realizadas no sistema eletrônico durante todas as fases do processo licitatório, responsabilizando-se pelo ônus decorrente da perda de negócios em razão da inobservância de mensagens emitidas pelo sistema ou de eventual desconexão.</w:t>
      </w:r>
    </w:p>
    <w:p w14:paraId="2CDC9535" w14:textId="0635C121" w:rsidR="00804841" w:rsidRDefault="00804841" w:rsidP="00EF2029">
      <w:pPr>
        <w:pStyle w:val="Corpodetexto"/>
        <w:spacing w:line="276" w:lineRule="auto"/>
        <w:ind w:left="0"/>
        <w:rPr>
          <w:bCs/>
        </w:rPr>
      </w:pPr>
      <w:r w:rsidRPr="00804841">
        <w:rPr>
          <w:b/>
        </w:rPr>
        <w:t>2.3.2.1.</w:t>
      </w:r>
      <w:r>
        <w:rPr>
          <w:bCs/>
        </w:rPr>
        <w:t xml:space="preserve"> </w:t>
      </w:r>
      <w:r w:rsidRPr="00804841">
        <w:rPr>
          <w:bCs/>
        </w:rPr>
        <w:t>A ausência de anexação, no sistema eletrônico, da documentação exigida no Edital, inclusive da proposta readequada em formato PDF, quando solicitada, poderá acarretar a desclassificação da licitante.</w:t>
      </w:r>
    </w:p>
    <w:p w14:paraId="54D4D3C2" w14:textId="77777777" w:rsidR="00804841" w:rsidRDefault="00804841" w:rsidP="00EF2029">
      <w:pPr>
        <w:pStyle w:val="Corpodetexto"/>
        <w:spacing w:line="276" w:lineRule="auto"/>
        <w:ind w:left="0"/>
        <w:rPr>
          <w:bCs/>
        </w:rPr>
      </w:pPr>
      <w:r w:rsidRPr="00804841">
        <w:rPr>
          <w:b/>
        </w:rPr>
        <w:t>2.3.3.</w:t>
      </w:r>
      <w:r>
        <w:rPr>
          <w:bCs/>
        </w:rPr>
        <w:t xml:space="preserve"> </w:t>
      </w:r>
      <w:r w:rsidRPr="00804841">
        <w:rPr>
          <w:bCs/>
        </w:rPr>
        <w:t>Comunicar imediatamente ao provedor do sistema qualquer ocorrência que possa comprometer o sigilo, a segurança ou a inviabilidade de utilização da senha de acesso, para fins de bloqueio imediato.</w:t>
      </w:r>
    </w:p>
    <w:p w14:paraId="4DD3F99A" w14:textId="77777777" w:rsidR="00804841" w:rsidRDefault="00804841" w:rsidP="00EF2029">
      <w:pPr>
        <w:pStyle w:val="Corpodetexto"/>
        <w:spacing w:line="276" w:lineRule="auto"/>
        <w:ind w:left="0"/>
        <w:rPr>
          <w:bCs/>
        </w:rPr>
      </w:pPr>
      <w:r w:rsidRPr="00804841">
        <w:rPr>
          <w:b/>
        </w:rPr>
        <w:t>2.3.4.</w:t>
      </w:r>
      <w:r>
        <w:rPr>
          <w:bCs/>
        </w:rPr>
        <w:t xml:space="preserve"> </w:t>
      </w:r>
      <w:r w:rsidRPr="00804841">
        <w:rPr>
          <w:bCs/>
        </w:rPr>
        <w:t>Utilizar a chave de identificação e a respectiva senha de acesso exclusivamente para participação na concorrência eletrônica.</w:t>
      </w:r>
    </w:p>
    <w:p w14:paraId="63256F71" w14:textId="2F40F1E5" w:rsidR="00804841" w:rsidRDefault="00804841" w:rsidP="00804841">
      <w:pPr>
        <w:pStyle w:val="Corpodetexto"/>
        <w:spacing w:line="276" w:lineRule="auto"/>
        <w:ind w:left="0"/>
        <w:rPr>
          <w:bCs/>
        </w:rPr>
      </w:pPr>
      <w:r w:rsidRPr="00804841">
        <w:rPr>
          <w:b/>
        </w:rPr>
        <w:t>2.3.5.</w:t>
      </w:r>
      <w:r>
        <w:rPr>
          <w:bCs/>
        </w:rPr>
        <w:t xml:space="preserve"> </w:t>
      </w:r>
      <w:r w:rsidRPr="00804841">
        <w:rPr>
          <w:bCs/>
        </w:rPr>
        <w:t>Solicitar o cancelamento da chave de identificação ou da senha de acesso, quando houver interesse da própria licitante.</w:t>
      </w:r>
    </w:p>
    <w:p w14:paraId="54DEEF33" w14:textId="77777777" w:rsidR="00804841" w:rsidRDefault="00804841" w:rsidP="00804841">
      <w:pPr>
        <w:pStyle w:val="Corpodetexto"/>
        <w:spacing w:line="276" w:lineRule="auto"/>
        <w:ind w:left="0"/>
        <w:rPr>
          <w:bCs/>
        </w:rPr>
      </w:pPr>
    </w:p>
    <w:p w14:paraId="095DF690" w14:textId="1589442C" w:rsidR="00804841" w:rsidRPr="009076E6" w:rsidRDefault="00804841" w:rsidP="00804841">
      <w:pPr>
        <w:pStyle w:val="Corpodetexto"/>
        <w:spacing w:line="276" w:lineRule="auto"/>
        <w:ind w:left="0"/>
        <w:rPr>
          <w:b/>
        </w:rPr>
      </w:pPr>
      <w:r w:rsidRPr="009076E6">
        <w:rPr>
          <w:b/>
        </w:rPr>
        <w:t>3. DO ENVIO DAS PROPOSTAS E DOS DOCUMENTOS DE HABILITAÇÃO:</w:t>
      </w:r>
    </w:p>
    <w:p w14:paraId="4C090ED9" w14:textId="4F0102CE" w:rsidR="00804841" w:rsidRDefault="00804841" w:rsidP="00804841">
      <w:pPr>
        <w:pStyle w:val="Corpodetexto"/>
        <w:spacing w:line="276" w:lineRule="auto"/>
        <w:ind w:left="0"/>
        <w:rPr>
          <w:bCs/>
        </w:rPr>
      </w:pPr>
      <w:r w:rsidRPr="009076E6">
        <w:rPr>
          <w:b/>
        </w:rPr>
        <w:t>3.1.</w:t>
      </w:r>
      <w:r>
        <w:rPr>
          <w:bCs/>
        </w:rPr>
        <w:t xml:space="preserve"> </w:t>
      </w:r>
      <w:r w:rsidRPr="00804841">
        <w:rPr>
          <w:bCs/>
        </w:rPr>
        <w:t>As propostas e os documentos de habilitação deverão ser encaminhados exclusivamente por meio do sistema eletrônico utilizado para a realização do certame.</w:t>
      </w:r>
    </w:p>
    <w:p w14:paraId="5DE89CEE" w14:textId="6837B334" w:rsidR="00804841" w:rsidRDefault="00804841" w:rsidP="00804841">
      <w:pPr>
        <w:pStyle w:val="Corpodetexto"/>
        <w:spacing w:line="276" w:lineRule="auto"/>
        <w:ind w:left="0"/>
        <w:rPr>
          <w:bCs/>
        </w:rPr>
      </w:pPr>
      <w:r w:rsidRPr="009076E6">
        <w:rPr>
          <w:b/>
        </w:rPr>
        <w:t>3.1.1.</w:t>
      </w:r>
      <w:r>
        <w:rPr>
          <w:bCs/>
        </w:rPr>
        <w:t xml:space="preserve"> </w:t>
      </w:r>
      <w:r w:rsidRPr="00804841">
        <w:rPr>
          <w:bCs/>
        </w:rPr>
        <w:t>A proposta inicial deverá ser preenchida diretamente no sistema eletrônico, sendo vedada a anexação de documento nesta fase. O documento da proposta deverá ser anexado posteriormente pela licitante classificada em primeiro lugar, após a fase de negociação, devidamente adequado ao valor correspondente ao último lance ofertado.</w:t>
      </w:r>
    </w:p>
    <w:p w14:paraId="3E61FEAC" w14:textId="3293E6BF" w:rsidR="00804841" w:rsidRDefault="00804841" w:rsidP="00804841">
      <w:pPr>
        <w:pStyle w:val="Corpodetexto"/>
        <w:spacing w:line="276" w:lineRule="auto"/>
        <w:ind w:left="0"/>
        <w:rPr>
          <w:bCs/>
        </w:rPr>
      </w:pPr>
      <w:r w:rsidRPr="009076E6">
        <w:rPr>
          <w:b/>
        </w:rPr>
        <w:t>3.1.2.</w:t>
      </w:r>
      <w:r>
        <w:rPr>
          <w:bCs/>
        </w:rPr>
        <w:t xml:space="preserve"> </w:t>
      </w:r>
      <w:r w:rsidR="009076E6" w:rsidRPr="009076E6">
        <w:rPr>
          <w:bCs/>
        </w:rPr>
        <w:t>Os documentos de habilitação poderão ser solicitados à licitante vencedora pelo Agente de Contratação, mediante convocação via sistema eletrônico, devendo ser encaminhados no prazo por ele estipulado, observado o prazo mínimo de 02 (duas) horas.</w:t>
      </w:r>
    </w:p>
    <w:p w14:paraId="1FAB8908" w14:textId="636393E4" w:rsidR="009076E6" w:rsidRDefault="009076E6" w:rsidP="00804841">
      <w:pPr>
        <w:pStyle w:val="Corpodetexto"/>
        <w:spacing w:line="276" w:lineRule="auto"/>
        <w:ind w:left="0"/>
        <w:rPr>
          <w:bCs/>
        </w:rPr>
      </w:pPr>
      <w:r w:rsidRPr="004E63BF">
        <w:rPr>
          <w:b/>
        </w:rPr>
        <w:t>3.2.</w:t>
      </w:r>
      <w:r>
        <w:rPr>
          <w:bCs/>
        </w:rPr>
        <w:t xml:space="preserve"> </w:t>
      </w:r>
      <w:r w:rsidR="004E63BF" w:rsidRPr="004E63BF">
        <w:rPr>
          <w:bCs/>
        </w:rPr>
        <w:t>O licitante deverá apresentar as declarações exigidas em campo próprio do sistema eletrônico, sob pena de sujeição às sanções legais cabíveis em caso de falsidade das informações prestadas</w:t>
      </w:r>
      <w:r w:rsidR="004E63BF">
        <w:rPr>
          <w:bCs/>
        </w:rPr>
        <w:t>:</w:t>
      </w:r>
    </w:p>
    <w:p w14:paraId="7B077449" w14:textId="0C1777C9" w:rsidR="004E63BF" w:rsidRDefault="004E63BF" w:rsidP="00804841">
      <w:pPr>
        <w:pStyle w:val="Corpodetexto"/>
        <w:spacing w:line="276" w:lineRule="auto"/>
        <w:ind w:left="0"/>
        <w:rPr>
          <w:bCs/>
        </w:rPr>
      </w:pPr>
      <w:r w:rsidRPr="004E63BF">
        <w:rPr>
          <w:b/>
        </w:rPr>
        <w:t>3.2.1.</w:t>
      </w:r>
      <w:r>
        <w:rPr>
          <w:bCs/>
        </w:rPr>
        <w:t xml:space="preserve"> </w:t>
      </w:r>
      <w:r w:rsidRPr="004E63BF">
        <w:rPr>
          <w:bCs/>
        </w:rPr>
        <w:t>Declaração de que cumpre plenamente os requisitos de habilitação e de que sua proposta está em conformidade com as exigências estabelecidas neste Edital, responsabilizando-se pela veracidade das informações prestadas, na forma da lei.</w:t>
      </w:r>
    </w:p>
    <w:p w14:paraId="2BA69C71" w14:textId="034BB0A8" w:rsidR="004E63BF" w:rsidRDefault="004E63BF" w:rsidP="00804841">
      <w:pPr>
        <w:pStyle w:val="Corpodetexto"/>
        <w:spacing w:line="276" w:lineRule="auto"/>
        <w:ind w:left="0"/>
        <w:rPr>
          <w:bCs/>
        </w:rPr>
      </w:pPr>
      <w:r w:rsidRPr="004E63BF">
        <w:rPr>
          <w:b/>
        </w:rPr>
        <w:t>3.2.2.</w:t>
      </w:r>
      <w:r>
        <w:rPr>
          <w:bCs/>
        </w:rPr>
        <w:t xml:space="preserve"> </w:t>
      </w:r>
      <w:r w:rsidRPr="004E63BF">
        <w:rPr>
          <w:bCs/>
        </w:rPr>
        <w:t>Declaração de cumprimento das exigências relativas à reserva de cargos para pessoas com deficiência e para reabilitados da Previdência Social, conforme previsto na legislação vigente e demais normas aplicáveis.</w:t>
      </w:r>
    </w:p>
    <w:p w14:paraId="2A631FFA" w14:textId="7D8AE666" w:rsidR="004E63BF" w:rsidRDefault="004E63BF" w:rsidP="00804841">
      <w:pPr>
        <w:pStyle w:val="Corpodetexto"/>
        <w:spacing w:line="276" w:lineRule="auto"/>
        <w:ind w:left="0"/>
        <w:rPr>
          <w:bCs/>
        </w:rPr>
      </w:pPr>
      <w:r w:rsidRPr="004E63BF">
        <w:rPr>
          <w:b/>
        </w:rPr>
        <w:t>3.2.3.</w:t>
      </w:r>
      <w:r>
        <w:rPr>
          <w:bCs/>
        </w:rPr>
        <w:t xml:space="preserve"> </w:t>
      </w:r>
      <w:r w:rsidRPr="004E63BF">
        <w:rPr>
          <w:bCs/>
        </w:rPr>
        <w:t>Declaração de atendimento aos requisitos legais para enquadramento como Microempresa – ME, Empresa de Pequeno Porte – EPP ou Microempreendedor Individual – MEI, quando for o caso, estando apta a usufruir do tratamento favorecido previsto nos artigos 42 a 49 da Lei Complementar nº 123, de 14 de dezembro de 2006.</w:t>
      </w:r>
    </w:p>
    <w:p w14:paraId="1A434753" w14:textId="33CF613B" w:rsidR="004E63BF" w:rsidRDefault="004E63BF" w:rsidP="00804841">
      <w:pPr>
        <w:pStyle w:val="Corpodetexto"/>
        <w:spacing w:line="276" w:lineRule="auto"/>
        <w:ind w:left="0"/>
        <w:rPr>
          <w:bCs/>
        </w:rPr>
      </w:pPr>
      <w:r w:rsidRPr="004E63BF">
        <w:rPr>
          <w:b/>
        </w:rPr>
        <w:t>3.2.4.</w:t>
      </w:r>
      <w:r>
        <w:rPr>
          <w:bCs/>
        </w:rPr>
        <w:t xml:space="preserve"> </w:t>
      </w:r>
      <w:r w:rsidRPr="004E63BF">
        <w:rPr>
          <w:bCs/>
        </w:rPr>
        <w:t>Declaração de observância do limite de receita bruta previsto para fins de participação em licitações exclusivas ou com benefícios destinados às microempresas e empresas de pequeno porte, nos termos da legislação vigente, especialmente quanto ao limite de R$ 4.800.000,00 (quatro milhões e oitocentos mil reais) no ano-calendário de realização da licitação.</w:t>
      </w:r>
    </w:p>
    <w:p w14:paraId="25B7539E" w14:textId="40C74A35" w:rsidR="004E63BF" w:rsidRDefault="004E63BF" w:rsidP="00804841">
      <w:pPr>
        <w:pStyle w:val="Corpodetexto"/>
        <w:spacing w:line="276" w:lineRule="auto"/>
        <w:ind w:left="0"/>
        <w:rPr>
          <w:bCs/>
        </w:rPr>
      </w:pPr>
      <w:r w:rsidRPr="004E63BF">
        <w:rPr>
          <w:b/>
        </w:rPr>
        <w:t>3.2.5.</w:t>
      </w:r>
      <w:r>
        <w:rPr>
          <w:bCs/>
        </w:rPr>
        <w:t xml:space="preserve"> </w:t>
      </w:r>
      <w:r w:rsidRPr="004E63BF">
        <w:rPr>
          <w:bCs/>
        </w:rPr>
        <w:t>Declaração de que a proposta econômica apresentada compreende a integralidade dos custos necessários ao cumprimento dos direitos trabalhistas assegurados na Constituição Federal, na legislação trabalhista, nas normas infralegais, nas convenções coletivas de trabalho e nos termos de ajustamento de conduta vigentes na data de apresentação da propost</w:t>
      </w:r>
      <w:r w:rsidR="00FF13A0">
        <w:rPr>
          <w:bCs/>
        </w:rPr>
        <w:t>a</w:t>
      </w:r>
      <w:r>
        <w:rPr>
          <w:bCs/>
        </w:rPr>
        <w:t>.</w:t>
      </w:r>
    </w:p>
    <w:p w14:paraId="5C62EADA" w14:textId="0D33399F" w:rsidR="004E63BF" w:rsidRDefault="004E63BF" w:rsidP="00804841">
      <w:pPr>
        <w:pStyle w:val="Corpodetexto"/>
        <w:spacing w:line="276" w:lineRule="auto"/>
        <w:ind w:left="0"/>
        <w:rPr>
          <w:bCs/>
        </w:rPr>
      </w:pPr>
      <w:r w:rsidRPr="004E63BF">
        <w:rPr>
          <w:b/>
        </w:rPr>
        <w:lastRenderedPageBreak/>
        <w:t>3.3.</w:t>
      </w:r>
      <w:r>
        <w:rPr>
          <w:bCs/>
        </w:rPr>
        <w:t xml:space="preserve"> </w:t>
      </w:r>
      <w:r w:rsidRPr="004E63BF">
        <w:rPr>
          <w:bCs/>
        </w:rPr>
        <w:t>Para fins de obtenção do tratamento diferenciado previsto na Lei Complementar nº 123/2006 e alterações posteriores, as empresas enquadradas como Microempresa – ME ou Empresa de Pequeno Porte – EPP deverão apresentar, juntamente com os documentos de habilitação, certidão simplificada expedida pela Junta Comercial competente ou declaração nos moldes constantes do Anexo correspondente deste Edital, para comprovação de seu enquadramento jurídico.</w:t>
      </w:r>
    </w:p>
    <w:p w14:paraId="26E6457B" w14:textId="43A86313" w:rsidR="004E63BF" w:rsidRDefault="004E63BF" w:rsidP="00804841">
      <w:pPr>
        <w:pStyle w:val="Corpodetexto"/>
        <w:spacing w:line="276" w:lineRule="auto"/>
        <w:ind w:left="0"/>
        <w:rPr>
          <w:bCs/>
        </w:rPr>
      </w:pPr>
      <w:r w:rsidRPr="004E63BF">
        <w:rPr>
          <w:b/>
        </w:rPr>
        <w:t>3.3.1.</w:t>
      </w:r>
      <w:r>
        <w:rPr>
          <w:bCs/>
        </w:rPr>
        <w:t xml:space="preserve"> </w:t>
      </w:r>
      <w:r w:rsidRPr="004E63BF">
        <w:rPr>
          <w:bCs/>
        </w:rPr>
        <w:t>A licitante que se declarar Microempresa – ME ou Empresa de Pequeno Porte – EPP e deixar de comprovar tal condição, ou ainda, não atender às exigências de habilitação previstas neste Edital, será declarada inabilitada. Nessa hipótese, o Agente de Contratação examinará a proposta subsequente, observada a ordem de classificação, verificando sua aceitabilidade e o atendimento às condições de habilitação, procedendo sucessivamente até a apuração de proposta apta ao atendimento das exigências editalícias, ocasião em que a respectiva licitante será declarada vencedora e o objeto lhe será adjudicado.</w:t>
      </w:r>
    </w:p>
    <w:p w14:paraId="7760FB87" w14:textId="5167F385" w:rsidR="004E63BF" w:rsidRPr="00804841" w:rsidRDefault="004E63BF" w:rsidP="00804841">
      <w:pPr>
        <w:pStyle w:val="Corpodetexto"/>
        <w:spacing w:line="276" w:lineRule="auto"/>
        <w:ind w:left="0"/>
        <w:rPr>
          <w:bCs/>
        </w:rPr>
      </w:pPr>
      <w:r w:rsidRPr="004E63BF">
        <w:rPr>
          <w:b/>
        </w:rPr>
        <w:t>3.4.</w:t>
      </w:r>
      <w:r>
        <w:rPr>
          <w:bCs/>
        </w:rPr>
        <w:t xml:space="preserve"> </w:t>
      </w:r>
      <w:r w:rsidRPr="004E63BF">
        <w:rPr>
          <w:bCs/>
        </w:rPr>
        <w:t>Os documentos complementares eventualmente solicitados pelo Agente de Contratação, relativos à proposta ou à habilitação, deverão ser encaminhados no prazo por ele estabelecido.</w:t>
      </w:r>
    </w:p>
    <w:p w14:paraId="6CFDA557" w14:textId="77777777" w:rsidR="00893003" w:rsidRDefault="00893003" w:rsidP="00122272">
      <w:pPr>
        <w:spacing w:line="276" w:lineRule="auto"/>
        <w:jc w:val="both"/>
        <w:rPr>
          <w:b/>
          <w:bCs/>
          <w:sz w:val="24"/>
          <w:szCs w:val="24"/>
          <w:u w:val="single"/>
        </w:rPr>
      </w:pPr>
    </w:p>
    <w:p w14:paraId="7DF699C5" w14:textId="17CB66D3" w:rsidR="009076E6" w:rsidRDefault="004E63BF" w:rsidP="00122272">
      <w:pPr>
        <w:spacing w:line="276" w:lineRule="auto"/>
        <w:jc w:val="both"/>
        <w:rPr>
          <w:b/>
          <w:sz w:val="24"/>
          <w:szCs w:val="24"/>
          <w:u w:val="single"/>
        </w:rPr>
      </w:pPr>
      <w:r>
        <w:rPr>
          <w:b/>
          <w:sz w:val="24"/>
          <w:szCs w:val="24"/>
          <w:u w:val="single"/>
        </w:rPr>
        <w:t>4.  DA PROPOSTA:</w:t>
      </w:r>
    </w:p>
    <w:p w14:paraId="628C9050" w14:textId="124838CE" w:rsidR="009076E6" w:rsidRDefault="004E63BF" w:rsidP="00122272">
      <w:pPr>
        <w:spacing w:line="276" w:lineRule="auto"/>
        <w:jc w:val="both"/>
        <w:rPr>
          <w:bCs/>
          <w:sz w:val="24"/>
          <w:szCs w:val="24"/>
        </w:rPr>
      </w:pPr>
      <w:r w:rsidRPr="004E63BF">
        <w:rPr>
          <w:b/>
          <w:sz w:val="24"/>
          <w:szCs w:val="24"/>
        </w:rPr>
        <w:t>4.1.</w:t>
      </w:r>
      <w:r w:rsidRPr="004E63BF">
        <w:rPr>
          <w:bCs/>
          <w:sz w:val="24"/>
          <w:szCs w:val="24"/>
        </w:rPr>
        <w:t xml:space="preserve"> O prazo de validade da proposta será de 60 (sessenta) dias, contados da data de abertura da sessão pública eletrônica da concorrência, conforme estabelecido no preâmbulo deste Edital.</w:t>
      </w:r>
    </w:p>
    <w:p w14:paraId="0544E7B3" w14:textId="097B860C" w:rsidR="004E63BF" w:rsidRDefault="004E63BF" w:rsidP="00122272">
      <w:pPr>
        <w:spacing w:line="276" w:lineRule="auto"/>
        <w:jc w:val="both"/>
        <w:rPr>
          <w:bCs/>
          <w:sz w:val="24"/>
          <w:szCs w:val="24"/>
        </w:rPr>
      </w:pPr>
      <w:r w:rsidRPr="004E63BF">
        <w:rPr>
          <w:b/>
          <w:sz w:val="24"/>
          <w:szCs w:val="24"/>
        </w:rPr>
        <w:t>4.2.</w:t>
      </w:r>
      <w:r>
        <w:rPr>
          <w:bCs/>
          <w:sz w:val="24"/>
          <w:szCs w:val="24"/>
        </w:rPr>
        <w:t xml:space="preserve"> </w:t>
      </w:r>
      <w:r w:rsidRPr="004E63BF">
        <w:rPr>
          <w:bCs/>
          <w:sz w:val="24"/>
          <w:szCs w:val="24"/>
        </w:rPr>
        <w:t>As licitantes deverão registrar suas propostas diretamente no sistema eletrônico, indicando o valor do lance ofertado para a cessão onerosa de uso de espaço público destinado à exploração comercial temporária.</w:t>
      </w:r>
    </w:p>
    <w:p w14:paraId="300967D9" w14:textId="7029B9C8" w:rsidR="004E63BF" w:rsidRDefault="004E63BF" w:rsidP="00122272">
      <w:pPr>
        <w:spacing w:line="276" w:lineRule="auto"/>
        <w:jc w:val="both"/>
        <w:rPr>
          <w:bCs/>
          <w:sz w:val="24"/>
          <w:szCs w:val="24"/>
        </w:rPr>
      </w:pPr>
      <w:r w:rsidRPr="004E63BF">
        <w:rPr>
          <w:b/>
          <w:sz w:val="24"/>
          <w:szCs w:val="24"/>
        </w:rPr>
        <w:t>4.3.</w:t>
      </w:r>
      <w:r>
        <w:rPr>
          <w:bCs/>
          <w:sz w:val="24"/>
          <w:szCs w:val="24"/>
        </w:rPr>
        <w:t xml:space="preserve"> </w:t>
      </w:r>
      <w:r w:rsidRPr="004E63BF">
        <w:rPr>
          <w:bCs/>
          <w:sz w:val="24"/>
          <w:szCs w:val="24"/>
        </w:rPr>
        <w:t>Qualquer elemento que possibilite a identificação da licitante no sistema eletrônico implicará a desclassificação da proposta. Em razão disso, fica vedado o encaminhamento de documentos contendo timbre, logomarca, assinatura, carimbo de sócios ou qualquer outra informação que possa identificar a proponente antes do encerramento da etapa de lances.</w:t>
      </w:r>
    </w:p>
    <w:p w14:paraId="0F305E04" w14:textId="6D85FABC" w:rsidR="004E63BF" w:rsidRDefault="004E63BF" w:rsidP="00122272">
      <w:pPr>
        <w:spacing w:line="276" w:lineRule="auto"/>
        <w:jc w:val="both"/>
        <w:rPr>
          <w:bCs/>
          <w:sz w:val="24"/>
          <w:szCs w:val="24"/>
        </w:rPr>
      </w:pPr>
      <w:r w:rsidRPr="004E63BF">
        <w:rPr>
          <w:b/>
          <w:sz w:val="24"/>
          <w:szCs w:val="24"/>
        </w:rPr>
        <w:t>4.4.</w:t>
      </w:r>
      <w:r>
        <w:rPr>
          <w:bCs/>
          <w:sz w:val="24"/>
          <w:szCs w:val="24"/>
        </w:rPr>
        <w:t xml:space="preserve"> </w:t>
      </w:r>
      <w:r w:rsidRPr="004E63BF">
        <w:rPr>
          <w:bCs/>
          <w:sz w:val="24"/>
          <w:szCs w:val="24"/>
        </w:rPr>
        <w:t>O valor mínimo admissível para fins de adjudicação do objeto será de R$ 135.000,00 (cento e trinta e cinco mil reais).</w:t>
      </w:r>
    </w:p>
    <w:p w14:paraId="59CFE9CA" w14:textId="5CC16744" w:rsidR="004E63BF" w:rsidRPr="004E63BF" w:rsidRDefault="004E63BF" w:rsidP="00122272">
      <w:pPr>
        <w:spacing w:line="276" w:lineRule="auto"/>
        <w:jc w:val="both"/>
        <w:rPr>
          <w:bCs/>
          <w:sz w:val="24"/>
          <w:szCs w:val="24"/>
        </w:rPr>
      </w:pPr>
      <w:r w:rsidRPr="004E63BF">
        <w:rPr>
          <w:b/>
          <w:sz w:val="24"/>
          <w:szCs w:val="24"/>
        </w:rPr>
        <w:t>Parágrafo único.</w:t>
      </w:r>
      <w:r w:rsidRPr="004E63BF">
        <w:rPr>
          <w:bCs/>
          <w:sz w:val="24"/>
          <w:szCs w:val="24"/>
        </w:rPr>
        <w:t xml:space="preserve"> Para fins de julgamento das propostas, serão considerados os valores expressos com, no máximo, duas casas decimais após a vírgula, sendo desconsideradas as demais casas decimais eventualmente existentes, inclusive para fins de futura contratação.</w:t>
      </w:r>
    </w:p>
    <w:p w14:paraId="3D9A1011" w14:textId="77777777" w:rsidR="009076E6" w:rsidRDefault="009076E6" w:rsidP="00122272">
      <w:pPr>
        <w:spacing w:line="276" w:lineRule="auto"/>
        <w:jc w:val="both"/>
        <w:rPr>
          <w:b/>
          <w:sz w:val="24"/>
          <w:szCs w:val="24"/>
          <w:u w:val="single"/>
        </w:rPr>
      </w:pPr>
    </w:p>
    <w:p w14:paraId="4592BD7C" w14:textId="7507EB10" w:rsidR="009076E6" w:rsidRDefault="004E63BF" w:rsidP="00122272">
      <w:pPr>
        <w:spacing w:line="276" w:lineRule="auto"/>
        <w:jc w:val="both"/>
        <w:rPr>
          <w:b/>
          <w:sz w:val="24"/>
          <w:szCs w:val="24"/>
          <w:u w:val="single"/>
        </w:rPr>
      </w:pPr>
      <w:r>
        <w:rPr>
          <w:b/>
          <w:sz w:val="24"/>
          <w:szCs w:val="24"/>
          <w:u w:val="single"/>
        </w:rPr>
        <w:t xml:space="preserve">5. </w:t>
      </w:r>
      <w:r w:rsidR="005A1A53">
        <w:rPr>
          <w:b/>
          <w:sz w:val="24"/>
          <w:szCs w:val="24"/>
          <w:u w:val="single"/>
        </w:rPr>
        <w:t>DOS DOCUMENTOS DE HABILITAÇÃO:</w:t>
      </w:r>
    </w:p>
    <w:p w14:paraId="1A849BEE" w14:textId="1943A3AE" w:rsidR="009076E6" w:rsidRDefault="005A1A53" w:rsidP="00122272">
      <w:pPr>
        <w:spacing w:line="276" w:lineRule="auto"/>
        <w:jc w:val="both"/>
        <w:rPr>
          <w:bCs/>
          <w:sz w:val="24"/>
          <w:szCs w:val="24"/>
        </w:rPr>
      </w:pPr>
      <w:r w:rsidRPr="005A1A53">
        <w:rPr>
          <w:b/>
          <w:sz w:val="24"/>
          <w:szCs w:val="24"/>
        </w:rPr>
        <w:t>5.1.</w:t>
      </w:r>
      <w:r>
        <w:rPr>
          <w:bCs/>
          <w:sz w:val="24"/>
          <w:szCs w:val="24"/>
        </w:rPr>
        <w:t xml:space="preserve"> </w:t>
      </w:r>
      <w:r w:rsidRPr="005A1A53">
        <w:rPr>
          <w:bCs/>
          <w:sz w:val="24"/>
          <w:szCs w:val="24"/>
        </w:rPr>
        <w:t>Para fins de habilitação na presente Concorrência Eletrônica, a licitante deverá encaminhar os documentos abaixo relacionados, observando o procedimento previsto no item 3 deste Edital.</w:t>
      </w:r>
    </w:p>
    <w:p w14:paraId="39DE392C" w14:textId="58AC742E" w:rsidR="005A1A53" w:rsidRPr="005A1A53" w:rsidRDefault="005A1A53" w:rsidP="00122272">
      <w:pPr>
        <w:spacing w:line="276" w:lineRule="auto"/>
        <w:jc w:val="both"/>
        <w:rPr>
          <w:b/>
          <w:sz w:val="24"/>
          <w:szCs w:val="24"/>
        </w:rPr>
      </w:pPr>
      <w:r w:rsidRPr="005A1A53">
        <w:rPr>
          <w:b/>
          <w:sz w:val="24"/>
          <w:szCs w:val="24"/>
        </w:rPr>
        <w:t>5.1.1. HABILITAÇÃO JURÍDICA</w:t>
      </w:r>
    </w:p>
    <w:p w14:paraId="5D5EE374" w14:textId="47EBCE23" w:rsidR="005A1A53" w:rsidRDefault="005A1A53" w:rsidP="00122272">
      <w:pPr>
        <w:spacing w:line="276" w:lineRule="auto"/>
        <w:jc w:val="both"/>
        <w:rPr>
          <w:bCs/>
          <w:sz w:val="24"/>
          <w:szCs w:val="24"/>
        </w:rPr>
      </w:pPr>
      <w:r>
        <w:rPr>
          <w:bCs/>
          <w:sz w:val="24"/>
          <w:szCs w:val="24"/>
        </w:rPr>
        <w:t xml:space="preserve">a) </w:t>
      </w:r>
      <w:r w:rsidRPr="005A1A53">
        <w:rPr>
          <w:bCs/>
          <w:sz w:val="24"/>
          <w:szCs w:val="24"/>
        </w:rPr>
        <w:t>cópia do registro comercial, no caso de empresa individual;</w:t>
      </w:r>
    </w:p>
    <w:p w14:paraId="38D3AA1C" w14:textId="32BD8BB7" w:rsidR="005A1A53" w:rsidRDefault="005A1A53" w:rsidP="00122272">
      <w:pPr>
        <w:spacing w:line="276" w:lineRule="auto"/>
        <w:jc w:val="both"/>
        <w:rPr>
          <w:bCs/>
          <w:sz w:val="24"/>
          <w:szCs w:val="24"/>
        </w:rPr>
      </w:pPr>
      <w:r>
        <w:rPr>
          <w:bCs/>
          <w:sz w:val="24"/>
          <w:szCs w:val="24"/>
        </w:rPr>
        <w:t xml:space="preserve">b) </w:t>
      </w:r>
      <w:r w:rsidRPr="005A1A53">
        <w:rPr>
          <w:bCs/>
          <w:sz w:val="24"/>
          <w:szCs w:val="24"/>
        </w:rPr>
        <w:t>cópia do ato constitutivo, estatuto ou contrato social em vigor, devidamente registrado, em se tratando de sociedades comerciais e, no caso de sociedades por ações, acompanhada dos documentos de eleição de seus administradores;</w:t>
      </w:r>
    </w:p>
    <w:p w14:paraId="37017296" w14:textId="425689FE" w:rsidR="005A1A53" w:rsidRDefault="005A1A53" w:rsidP="00122272">
      <w:pPr>
        <w:spacing w:line="276" w:lineRule="auto"/>
        <w:jc w:val="both"/>
        <w:rPr>
          <w:bCs/>
          <w:sz w:val="24"/>
          <w:szCs w:val="24"/>
        </w:rPr>
      </w:pPr>
      <w:r>
        <w:rPr>
          <w:bCs/>
          <w:sz w:val="24"/>
          <w:szCs w:val="24"/>
        </w:rPr>
        <w:t xml:space="preserve">c) </w:t>
      </w:r>
      <w:r w:rsidRPr="005A1A53">
        <w:rPr>
          <w:bCs/>
          <w:sz w:val="24"/>
          <w:szCs w:val="24"/>
        </w:rPr>
        <w:t>cópia do decreto de autorização, em se tratando de empresa ou sociedade estrangeira em funcionamento no País, bem como ato de registro ou autorização para funcionamento expedido pelo órgão competente, quando a atividade assim o exigir.</w:t>
      </w:r>
    </w:p>
    <w:p w14:paraId="3BD12B8B" w14:textId="06C592B1" w:rsidR="005A1A53" w:rsidRPr="005A1A53" w:rsidRDefault="005A1A53" w:rsidP="00122272">
      <w:pPr>
        <w:spacing w:line="276" w:lineRule="auto"/>
        <w:jc w:val="both"/>
        <w:rPr>
          <w:b/>
          <w:sz w:val="24"/>
          <w:szCs w:val="24"/>
        </w:rPr>
      </w:pPr>
      <w:r w:rsidRPr="005A1A53">
        <w:rPr>
          <w:b/>
          <w:sz w:val="24"/>
          <w:szCs w:val="24"/>
        </w:rPr>
        <w:t>5.1.2. HABILITAÇÃO FISCAL, SOCIAL E TRABALHISTA</w:t>
      </w:r>
    </w:p>
    <w:p w14:paraId="67459567" w14:textId="0660070E" w:rsidR="005A1A53" w:rsidRDefault="005A1A53" w:rsidP="00122272">
      <w:pPr>
        <w:spacing w:line="276" w:lineRule="auto"/>
        <w:jc w:val="both"/>
        <w:rPr>
          <w:bCs/>
          <w:sz w:val="24"/>
          <w:szCs w:val="24"/>
        </w:rPr>
      </w:pPr>
      <w:r>
        <w:rPr>
          <w:bCs/>
          <w:sz w:val="24"/>
          <w:szCs w:val="24"/>
        </w:rPr>
        <w:t xml:space="preserve">a) </w:t>
      </w:r>
      <w:r w:rsidRPr="005A1A53">
        <w:rPr>
          <w:bCs/>
          <w:sz w:val="24"/>
          <w:szCs w:val="24"/>
        </w:rPr>
        <w:t>comprovante de inscrição no Cadastro Nacional da Pessoa Jurídica – CNPJ;</w:t>
      </w:r>
    </w:p>
    <w:p w14:paraId="65E8D2AD" w14:textId="3F38BE4E" w:rsidR="005A1A53" w:rsidRDefault="005A1A53" w:rsidP="00122272">
      <w:pPr>
        <w:spacing w:line="276" w:lineRule="auto"/>
        <w:jc w:val="both"/>
        <w:rPr>
          <w:bCs/>
          <w:sz w:val="24"/>
          <w:szCs w:val="24"/>
        </w:rPr>
      </w:pPr>
      <w:r>
        <w:rPr>
          <w:bCs/>
          <w:sz w:val="24"/>
          <w:szCs w:val="24"/>
        </w:rPr>
        <w:t xml:space="preserve">b) </w:t>
      </w:r>
      <w:r w:rsidRPr="005A1A53">
        <w:rPr>
          <w:bCs/>
          <w:sz w:val="24"/>
          <w:szCs w:val="24"/>
        </w:rPr>
        <w:t xml:space="preserve">comprovante de inscrição no cadastro de contribuintes estadual e/ou municipal, se houver, relativo ao </w:t>
      </w:r>
      <w:r w:rsidRPr="005A1A53">
        <w:rPr>
          <w:bCs/>
          <w:sz w:val="24"/>
          <w:szCs w:val="24"/>
        </w:rPr>
        <w:lastRenderedPageBreak/>
        <w:t>domicílio ou sede da licitante, pertinente ao seu ramo de atividade e compatível com o objeto contratual;</w:t>
      </w:r>
    </w:p>
    <w:p w14:paraId="49CCCADC" w14:textId="1F4CF238" w:rsidR="005A1A53" w:rsidRDefault="005A1A53" w:rsidP="00122272">
      <w:pPr>
        <w:spacing w:line="276" w:lineRule="auto"/>
        <w:jc w:val="both"/>
        <w:rPr>
          <w:bCs/>
          <w:sz w:val="24"/>
          <w:szCs w:val="24"/>
        </w:rPr>
      </w:pPr>
      <w:r>
        <w:rPr>
          <w:bCs/>
          <w:sz w:val="24"/>
          <w:szCs w:val="24"/>
        </w:rPr>
        <w:t xml:space="preserve">c) </w:t>
      </w:r>
      <w:r w:rsidRPr="005A1A53">
        <w:rPr>
          <w:bCs/>
          <w:sz w:val="24"/>
          <w:szCs w:val="24"/>
        </w:rPr>
        <w:t>prova de regularidade perante as Fazendas Federal, Estadual e Municipal do domicílio ou sede da licitante;</w:t>
      </w:r>
    </w:p>
    <w:p w14:paraId="7ECD74D0" w14:textId="59060DC8" w:rsidR="005A1A53" w:rsidRDefault="005A1A53" w:rsidP="00122272">
      <w:pPr>
        <w:spacing w:line="276" w:lineRule="auto"/>
        <w:jc w:val="both"/>
        <w:rPr>
          <w:bCs/>
          <w:sz w:val="24"/>
          <w:szCs w:val="24"/>
        </w:rPr>
      </w:pPr>
      <w:r>
        <w:rPr>
          <w:bCs/>
          <w:sz w:val="24"/>
          <w:szCs w:val="24"/>
        </w:rPr>
        <w:t xml:space="preserve">d) </w:t>
      </w:r>
      <w:r w:rsidRPr="005A1A53">
        <w:rPr>
          <w:bCs/>
          <w:sz w:val="24"/>
          <w:szCs w:val="24"/>
        </w:rPr>
        <w:t>prova de regularidade relativa à Seguridade Social e ao Fundo de Garantia por Tempo de Serviço – FGTS, demonstrando o cumprimento dos encargos sociais instituídos por lei;</w:t>
      </w:r>
    </w:p>
    <w:p w14:paraId="06B5CF63" w14:textId="3ACBD625" w:rsidR="005A1A53" w:rsidRDefault="005A1A53" w:rsidP="00122272">
      <w:pPr>
        <w:spacing w:line="276" w:lineRule="auto"/>
        <w:jc w:val="both"/>
        <w:rPr>
          <w:bCs/>
          <w:sz w:val="24"/>
          <w:szCs w:val="24"/>
        </w:rPr>
      </w:pPr>
      <w:r>
        <w:rPr>
          <w:bCs/>
          <w:sz w:val="24"/>
          <w:szCs w:val="24"/>
        </w:rPr>
        <w:t xml:space="preserve">e) </w:t>
      </w:r>
      <w:r w:rsidRPr="005A1A53">
        <w:rPr>
          <w:bCs/>
          <w:sz w:val="24"/>
          <w:szCs w:val="24"/>
        </w:rPr>
        <w:t>prova de regularidade perante a Justiça do Trabalho;</w:t>
      </w:r>
    </w:p>
    <w:p w14:paraId="23ECE609" w14:textId="43ED168F" w:rsidR="005A1A53" w:rsidRDefault="005A1A53" w:rsidP="00122272">
      <w:pPr>
        <w:spacing w:line="276" w:lineRule="auto"/>
        <w:jc w:val="both"/>
        <w:rPr>
          <w:bCs/>
          <w:sz w:val="24"/>
          <w:szCs w:val="24"/>
        </w:rPr>
      </w:pPr>
      <w:r>
        <w:rPr>
          <w:bCs/>
          <w:sz w:val="24"/>
          <w:szCs w:val="24"/>
        </w:rPr>
        <w:t xml:space="preserve">f) </w:t>
      </w:r>
      <w:r w:rsidRPr="005A1A53">
        <w:rPr>
          <w:bCs/>
          <w:sz w:val="24"/>
          <w:szCs w:val="24"/>
        </w:rPr>
        <w:t>declaração de cumprimento do disposto no inciso XXXIII do artigo 7º da Constituição Federal, conforme modelo previsto no Decreto Federal nº 4.358/2002.</w:t>
      </w:r>
    </w:p>
    <w:p w14:paraId="07B5F7FF" w14:textId="3EA78580" w:rsidR="005A1A53" w:rsidRPr="005A1A53" w:rsidRDefault="005A1A53" w:rsidP="00122272">
      <w:pPr>
        <w:spacing w:line="276" w:lineRule="auto"/>
        <w:jc w:val="both"/>
        <w:rPr>
          <w:b/>
          <w:sz w:val="24"/>
          <w:szCs w:val="24"/>
        </w:rPr>
      </w:pPr>
      <w:r w:rsidRPr="005A1A53">
        <w:rPr>
          <w:b/>
          <w:sz w:val="24"/>
          <w:szCs w:val="24"/>
        </w:rPr>
        <w:t>5.1.3. HABILITAÇÃO ECONÔMICO-FINANCEIRA</w:t>
      </w:r>
    </w:p>
    <w:p w14:paraId="50B0AFC2" w14:textId="69B870F3" w:rsidR="005A1A53" w:rsidRDefault="005A1A53" w:rsidP="00122272">
      <w:pPr>
        <w:spacing w:line="276" w:lineRule="auto"/>
        <w:jc w:val="both"/>
        <w:rPr>
          <w:bCs/>
          <w:sz w:val="24"/>
          <w:szCs w:val="24"/>
        </w:rPr>
      </w:pPr>
      <w:r>
        <w:rPr>
          <w:bCs/>
          <w:sz w:val="24"/>
          <w:szCs w:val="24"/>
        </w:rPr>
        <w:t xml:space="preserve">a) </w:t>
      </w:r>
      <w:r w:rsidRPr="005A1A53">
        <w:rPr>
          <w:bCs/>
          <w:sz w:val="24"/>
          <w:szCs w:val="24"/>
        </w:rPr>
        <w:t>certidão negativa de falência expedida pelo distribuidor da sede da pessoa jurídica, emitida em prazo não superior a 90 (noventa) dias contados da data designada para apresentação da documentação.</w:t>
      </w:r>
    </w:p>
    <w:p w14:paraId="6C428A2F" w14:textId="5A98FE87" w:rsidR="005A1A53" w:rsidRPr="005A1A53" w:rsidRDefault="005A1A53" w:rsidP="00122272">
      <w:pPr>
        <w:spacing w:line="276" w:lineRule="auto"/>
        <w:jc w:val="both"/>
        <w:rPr>
          <w:b/>
          <w:sz w:val="24"/>
          <w:szCs w:val="24"/>
        </w:rPr>
      </w:pPr>
      <w:r w:rsidRPr="005A1A53">
        <w:rPr>
          <w:b/>
          <w:sz w:val="24"/>
          <w:szCs w:val="24"/>
        </w:rPr>
        <w:t>5.1.4. QUALIFICAÇÃO TÉCNICA</w:t>
      </w:r>
    </w:p>
    <w:p w14:paraId="7A14DC23" w14:textId="40B69523" w:rsidR="005A1A53" w:rsidRDefault="005A1A53" w:rsidP="00122272">
      <w:pPr>
        <w:spacing w:line="276" w:lineRule="auto"/>
        <w:jc w:val="both"/>
        <w:rPr>
          <w:bCs/>
          <w:sz w:val="24"/>
          <w:szCs w:val="24"/>
        </w:rPr>
      </w:pPr>
      <w:r w:rsidRPr="005A1A53">
        <w:rPr>
          <w:bCs/>
          <w:sz w:val="24"/>
          <w:szCs w:val="24"/>
        </w:rPr>
        <w:t>a) atestado de capacidade técnica expedido por pessoa jurídica de direito público ou privado, comprovando a execução satisfatória de serviços similares de gestão e/ou organização de eventos, devendo constar informações relativas aos serviços prestados</w:t>
      </w:r>
      <w:r>
        <w:rPr>
          <w:bCs/>
          <w:sz w:val="24"/>
          <w:szCs w:val="24"/>
        </w:rPr>
        <w:t>;</w:t>
      </w:r>
    </w:p>
    <w:p w14:paraId="2E6ABC2D" w14:textId="58E02B9E" w:rsidR="005A1A53" w:rsidRDefault="005A1A53" w:rsidP="00122272">
      <w:pPr>
        <w:spacing w:line="276" w:lineRule="auto"/>
        <w:jc w:val="both"/>
        <w:rPr>
          <w:bCs/>
          <w:sz w:val="24"/>
          <w:szCs w:val="24"/>
        </w:rPr>
      </w:pPr>
      <w:r>
        <w:rPr>
          <w:bCs/>
          <w:sz w:val="24"/>
          <w:szCs w:val="24"/>
        </w:rPr>
        <w:t xml:space="preserve">b) </w:t>
      </w:r>
      <w:r w:rsidRPr="005A1A53">
        <w:rPr>
          <w:bCs/>
          <w:sz w:val="24"/>
          <w:szCs w:val="24"/>
        </w:rPr>
        <w:t>Registro do Produto (chopp) junto ao Ministério da Agricultura e Pecuária – MAPA, emitido por órgão competente e vigente, da empresa responsável pelo fornecimento da bebida durante o evento. Caso a fornecedora da bebida não seja a própria licitante, deverá ser apresentado, além do referido Registro, documento formal que comprove o vínculo entre as partes, admitindo-se, para tanto, contrato, declaração ou outro documento equivalente emitido pela detentora do Registro, atestando a disponibilidade do produto para atendimento do objeto licitado.</w:t>
      </w:r>
    </w:p>
    <w:p w14:paraId="06D7CEC7" w14:textId="4F0E26A1" w:rsidR="005A1A53" w:rsidRDefault="005A1A53" w:rsidP="00122272">
      <w:pPr>
        <w:spacing w:line="276" w:lineRule="auto"/>
        <w:jc w:val="both"/>
        <w:rPr>
          <w:bCs/>
          <w:sz w:val="24"/>
          <w:szCs w:val="24"/>
        </w:rPr>
      </w:pPr>
      <w:r w:rsidRPr="005A1A53">
        <w:rPr>
          <w:b/>
          <w:sz w:val="24"/>
          <w:szCs w:val="24"/>
        </w:rPr>
        <w:t>5.1.5. DECLARAÇÕES</w:t>
      </w:r>
      <w:r>
        <w:rPr>
          <w:bCs/>
          <w:sz w:val="24"/>
          <w:szCs w:val="24"/>
        </w:rPr>
        <w:t xml:space="preserve"> (Conforme modelo unificado constante em anexo)</w:t>
      </w:r>
    </w:p>
    <w:p w14:paraId="51D3FB70" w14:textId="1F755A5A" w:rsidR="005A1A53" w:rsidRDefault="005A1A53" w:rsidP="00122272">
      <w:pPr>
        <w:spacing w:line="276" w:lineRule="auto"/>
        <w:jc w:val="both"/>
        <w:rPr>
          <w:bCs/>
          <w:sz w:val="24"/>
          <w:szCs w:val="24"/>
        </w:rPr>
      </w:pPr>
      <w:r>
        <w:rPr>
          <w:bCs/>
          <w:sz w:val="24"/>
          <w:szCs w:val="24"/>
        </w:rPr>
        <w:t>a) D</w:t>
      </w:r>
      <w:r w:rsidRPr="005A1A53">
        <w:rPr>
          <w:bCs/>
          <w:sz w:val="24"/>
          <w:szCs w:val="24"/>
        </w:rPr>
        <w:t>eclaração de inexistência de fato impeditivo à participação da licitante no certame, de que não foi declarada inidônea e de que não se encontra impedida ou suspensa de contratar com o Poder Público, comprometendo-se a comunicar eventual ocorrência de fatos supervenientes;</w:t>
      </w:r>
    </w:p>
    <w:p w14:paraId="5415BA9A" w14:textId="6F69FE0D" w:rsidR="005A1A53" w:rsidRDefault="005A1A53" w:rsidP="00122272">
      <w:pPr>
        <w:spacing w:line="276" w:lineRule="auto"/>
        <w:jc w:val="both"/>
        <w:rPr>
          <w:bCs/>
          <w:sz w:val="24"/>
          <w:szCs w:val="24"/>
        </w:rPr>
      </w:pPr>
      <w:r>
        <w:rPr>
          <w:bCs/>
          <w:sz w:val="24"/>
          <w:szCs w:val="24"/>
        </w:rPr>
        <w:t>b) D</w:t>
      </w:r>
      <w:r w:rsidRPr="005A1A53">
        <w:rPr>
          <w:bCs/>
          <w:sz w:val="24"/>
          <w:szCs w:val="24"/>
        </w:rPr>
        <w:t>eclaração assinada pelo representante legal da licitante de que recebeu os documentos constantes dos anexos, tomou conhecimento de todas as informações e das condições locais necessárias ao cumprimento das obrigações decorrentes do objeto deste Edital, bem como de que concorda integralmente com as cláusulas editalícias, especificações técnicas e termos contratuais;</w:t>
      </w:r>
    </w:p>
    <w:p w14:paraId="64839B27" w14:textId="3A61C7E7" w:rsidR="005A1A53" w:rsidRDefault="005A1A53" w:rsidP="00122272">
      <w:pPr>
        <w:spacing w:line="276" w:lineRule="auto"/>
        <w:jc w:val="both"/>
        <w:rPr>
          <w:bCs/>
          <w:sz w:val="24"/>
          <w:szCs w:val="24"/>
        </w:rPr>
      </w:pPr>
      <w:r>
        <w:rPr>
          <w:bCs/>
          <w:sz w:val="24"/>
          <w:szCs w:val="24"/>
        </w:rPr>
        <w:t>c) D</w:t>
      </w:r>
      <w:r w:rsidRPr="005A1A53">
        <w:rPr>
          <w:bCs/>
          <w:sz w:val="24"/>
          <w:szCs w:val="24"/>
        </w:rPr>
        <w:t>eclaração assinada pelo representante legal de que a empresa não possui, em seu quadro societário, servidor público da ativa, empregado de empresa pública ou de sociedade de economia mista;</w:t>
      </w:r>
    </w:p>
    <w:p w14:paraId="07F5F050" w14:textId="4E864095" w:rsidR="005A1A53" w:rsidRDefault="005A1A53" w:rsidP="00122272">
      <w:pPr>
        <w:spacing w:line="276" w:lineRule="auto"/>
        <w:jc w:val="both"/>
        <w:rPr>
          <w:bCs/>
          <w:sz w:val="24"/>
          <w:szCs w:val="24"/>
        </w:rPr>
      </w:pPr>
      <w:r>
        <w:rPr>
          <w:bCs/>
          <w:sz w:val="24"/>
          <w:szCs w:val="24"/>
        </w:rPr>
        <w:t>d) D</w:t>
      </w:r>
      <w:r w:rsidRPr="005A1A53">
        <w:rPr>
          <w:bCs/>
          <w:sz w:val="24"/>
          <w:szCs w:val="24"/>
        </w:rPr>
        <w:t>eclaração assinada pelo representante legal de que a empresa cumpre as exigências relativas à reserva de cargos para pessoas com deficiência e para reabilitados da Previdência Social, conforme disposto no artigo 93 da Lei nº 8.213/1991 e no artigo 92, inciso XVII, da Lei Federal nº 14.133/2021.</w:t>
      </w:r>
    </w:p>
    <w:p w14:paraId="093F6C4B" w14:textId="67F08BCE" w:rsidR="009076E6" w:rsidRDefault="005A1A53" w:rsidP="00122272">
      <w:pPr>
        <w:spacing w:line="276" w:lineRule="auto"/>
        <w:jc w:val="both"/>
        <w:rPr>
          <w:bCs/>
          <w:sz w:val="24"/>
          <w:szCs w:val="24"/>
        </w:rPr>
      </w:pPr>
      <w:r w:rsidRPr="005A1A53">
        <w:rPr>
          <w:b/>
          <w:sz w:val="24"/>
          <w:szCs w:val="24"/>
        </w:rPr>
        <w:t>5.2.</w:t>
      </w:r>
      <w:r>
        <w:rPr>
          <w:bCs/>
          <w:sz w:val="24"/>
          <w:szCs w:val="24"/>
        </w:rPr>
        <w:t xml:space="preserve"> </w:t>
      </w:r>
      <w:r w:rsidRPr="005A1A53">
        <w:rPr>
          <w:bCs/>
          <w:sz w:val="24"/>
          <w:szCs w:val="24"/>
        </w:rPr>
        <w:t>Após a entrega da documentação de habilitação, não será admitida a substituição ou apresentação de novos documentos, salvo em sede de diligência, destinada a:</w:t>
      </w:r>
    </w:p>
    <w:p w14:paraId="6332E736" w14:textId="5289BFEE" w:rsidR="005A1A53" w:rsidRDefault="005A1A53" w:rsidP="00122272">
      <w:pPr>
        <w:spacing w:line="276" w:lineRule="auto"/>
        <w:jc w:val="both"/>
        <w:rPr>
          <w:bCs/>
          <w:sz w:val="24"/>
          <w:szCs w:val="24"/>
        </w:rPr>
      </w:pPr>
      <w:r>
        <w:rPr>
          <w:bCs/>
          <w:sz w:val="24"/>
          <w:szCs w:val="24"/>
        </w:rPr>
        <w:t xml:space="preserve">a) </w:t>
      </w:r>
      <w:r w:rsidRPr="005A1A53">
        <w:rPr>
          <w:bCs/>
          <w:sz w:val="24"/>
          <w:szCs w:val="24"/>
        </w:rPr>
        <w:t>complementação de informações acerca dos documentos já apresentados pelas licitantes, desde que necessária à apuração de fatos existentes à época da abertura do certame;</w:t>
      </w:r>
    </w:p>
    <w:p w14:paraId="5400ABE9" w14:textId="4BF20547" w:rsidR="005A1A53" w:rsidRDefault="005A1A53" w:rsidP="00122272">
      <w:pPr>
        <w:spacing w:line="276" w:lineRule="auto"/>
        <w:jc w:val="both"/>
        <w:rPr>
          <w:bCs/>
          <w:sz w:val="24"/>
          <w:szCs w:val="24"/>
        </w:rPr>
      </w:pPr>
      <w:r>
        <w:rPr>
          <w:bCs/>
          <w:sz w:val="24"/>
          <w:szCs w:val="24"/>
        </w:rPr>
        <w:t xml:space="preserve">b) </w:t>
      </w:r>
      <w:r w:rsidRPr="005A1A53">
        <w:rPr>
          <w:bCs/>
          <w:sz w:val="24"/>
          <w:szCs w:val="24"/>
        </w:rPr>
        <w:t>atualização de documentos cuja validade tenha expirado após a data de recebimento das propostas.</w:t>
      </w:r>
    </w:p>
    <w:p w14:paraId="0D5CC569" w14:textId="5F7D93F6" w:rsidR="005A1A53" w:rsidRDefault="005A1A53" w:rsidP="00122272">
      <w:pPr>
        <w:spacing w:line="276" w:lineRule="auto"/>
        <w:jc w:val="both"/>
        <w:rPr>
          <w:bCs/>
          <w:sz w:val="24"/>
          <w:szCs w:val="24"/>
        </w:rPr>
      </w:pPr>
      <w:r w:rsidRPr="005A1A53">
        <w:rPr>
          <w:b/>
          <w:sz w:val="24"/>
          <w:szCs w:val="24"/>
        </w:rPr>
        <w:t>5.3.</w:t>
      </w:r>
      <w:r>
        <w:rPr>
          <w:bCs/>
          <w:sz w:val="24"/>
          <w:szCs w:val="24"/>
        </w:rPr>
        <w:t xml:space="preserve"> </w:t>
      </w:r>
      <w:r w:rsidRPr="005A1A53">
        <w:rPr>
          <w:bCs/>
          <w:sz w:val="24"/>
          <w:szCs w:val="24"/>
        </w:rPr>
        <w:t>Na análise da documentação de habilitação, o Agente de Contratação poderá sanar erros ou falhas que não alterem a substância dos documentos nem sua validade jurídica, mediante despacho fundamentado, devidamente registrado e acessível a todos os interessados, atribuindo-lhes eficácia para fins de habilitação e classificação.</w:t>
      </w:r>
    </w:p>
    <w:p w14:paraId="0C0D7AB9" w14:textId="77777777" w:rsidR="005A1A53" w:rsidRDefault="005A1A53" w:rsidP="00122272">
      <w:pPr>
        <w:spacing w:line="276" w:lineRule="auto"/>
        <w:jc w:val="both"/>
        <w:rPr>
          <w:bCs/>
          <w:sz w:val="24"/>
          <w:szCs w:val="24"/>
        </w:rPr>
      </w:pPr>
    </w:p>
    <w:p w14:paraId="4E64C71B" w14:textId="095C2415" w:rsidR="005A1A53" w:rsidRPr="00233CF4" w:rsidRDefault="005A1A53" w:rsidP="00122272">
      <w:pPr>
        <w:spacing w:line="276" w:lineRule="auto"/>
        <w:jc w:val="both"/>
        <w:rPr>
          <w:b/>
          <w:sz w:val="24"/>
          <w:szCs w:val="24"/>
          <w:u w:val="single"/>
        </w:rPr>
      </w:pPr>
      <w:r w:rsidRPr="00233CF4">
        <w:rPr>
          <w:b/>
          <w:sz w:val="24"/>
          <w:szCs w:val="24"/>
          <w:u w:val="single"/>
        </w:rPr>
        <w:lastRenderedPageBreak/>
        <w:t>6. DAS VEDAÇÕES:</w:t>
      </w:r>
    </w:p>
    <w:p w14:paraId="07876461" w14:textId="476926DC" w:rsidR="005A1A53" w:rsidRDefault="00A34941" w:rsidP="00122272">
      <w:pPr>
        <w:spacing w:line="276" w:lineRule="auto"/>
        <w:jc w:val="both"/>
        <w:rPr>
          <w:bCs/>
          <w:sz w:val="24"/>
          <w:szCs w:val="24"/>
        </w:rPr>
      </w:pPr>
      <w:r w:rsidRPr="00A34941">
        <w:rPr>
          <w:b/>
          <w:sz w:val="24"/>
          <w:szCs w:val="24"/>
        </w:rPr>
        <w:t>6.1.</w:t>
      </w:r>
      <w:r>
        <w:rPr>
          <w:bCs/>
          <w:sz w:val="24"/>
          <w:szCs w:val="24"/>
        </w:rPr>
        <w:t xml:space="preserve"> </w:t>
      </w:r>
      <w:r w:rsidRPr="00A34941">
        <w:rPr>
          <w:bCs/>
          <w:sz w:val="24"/>
          <w:szCs w:val="24"/>
        </w:rPr>
        <w:t>Não poderão disputar a licitação nem participar da execução do contrato, direta ou indiretamente:</w:t>
      </w:r>
    </w:p>
    <w:p w14:paraId="12D2A2FA" w14:textId="377057F9" w:rsidR="00A34941" w:rsidRDefault="00A34941" w:rsidP="00122272">
      <w:pPr>
        <w:spacing w:line="276" w:lineRule="auto"/>
        <w:jc w:val="both"/>
        <w:rPr>
          <w:bCs/>
          <w:sz w:val="24"/>
          <w:szCs w:val="24"/>
        </w:rPr>
      </w:pPr>
      <w:r>
        <w:rPr>
          <w:bCs/>
          <w:sz w:val="24"/>
          <w:szCs w:val="24"/>
        </w:rPr>
        <w:t>a) p</w:t>
      </w:r>
      <w:r w:rsidRPr="00A34941">
        <w:rPr>
          <w:bCs/>
          <w:sz w:val="24"/>
          <w:szCs w:val="24"/>
        </w:rPr>
        <w:t>essoa física ou jurídica que, no momento da licitação, esteja impossibilitada de participar de certames ou de contratar com a Administração Pública em decorrência de sanção aplicada por qualquer órgão ou entidade da Administração Pública federal, estadual, distrital ou municipal;</w:t>
      </w:r>
    </w:p>
    <w:p w14:paraId="1626DDDA" w14:textId="005599C5" w:rsidR="00A34941" w:rsidRDefault="00A34941" w:rsidP="00122272">
      <w:pPr>
        <w:spacing w:line="276" w:lineRule="auto"/>
        <w:jc w:val="both"/>
        <w:rPr>
          <w:bCs/>
          <w:sz w:val="24"/>
          <w:szCs w:val="24"/>
        </w:rPr>
      </w:pPr>
      <w:r>
        <w:rPr>
          <w:bCs/>
          <w:sz w:val="24"/>
          <w:szCs w:val="24"/>
        </w:rPr>
        <w:t xml:space="preserve">b) </w:t>
      </w:r>
      <w:r w:rsidRPr="00A34941">
        <w:rPr>
          <w:bCs/>
          <w:sz w:val="24"/>
          <w:szCs w:val="24"/>
        </w:rPr>
        <w:t>aquele que possua vínculo de natureza técnica, comercial, econômica, financeira, trabalhista ou civil com dirigente do órgão ou entidade contratante, ou com agente público que desempenhe função na licitação, na fiscalização ou na gestão do contrato, ou que seja cônjuge, companheiro ou parente em linha reta, colateral ou por afinidade, até o terceiro grau;</w:t>
      </w:r>
    </w:p>
    <w:p w14:paraId="736EA069" w14:textId="39525B6F" w:rsidR="00A34941" w:rsidRDefault="00A34941" w:rsidP="00122272">
      <w:pPr>
        <w:spacing w:line="276" w:lineRule="auto"/>
        <w:jc w:val="both"/>
        <w:rPr>
          <w:bCs/>
          <w:sz w:val="24"/>
          <w:szCs w:val="24"/>
        </w:rPr>
      </w:pPr>
      <w:r>
        <w:rPr>
          <w:bCs/>
          <w:sz w:val="24"/>
          <w:szCs w:val="24"/>
        </w:rPr>
        <w:t xml:space="preserve">c) </w:t>
      </w:r>
      <w:r w:rsidRPr="00A34941">
        <w:rPr>
          <w:bCs/>
          <w:sz w:val="24"/>
          <w:szCs w:val="24"/>
        </w:rPr>
        <w:t>empresas controladoras, controladas ou coligadas, nos termos da Lei nº 6.404, de 15 de dezembro de 1976, quando participarem simultaneamente do mesmo certame;</w:t>
      </w:r>
    </w:p>
    <w:p w14:paraId="4CAD78F6" w14:textId="4CFF51FF" w:rsidR="00A34941" w:rsidRDefault="00A34941" w:rsidP="00122272">
      <w:pPr>
        <w:spacing w:line="276" w:lineRule="auto"/>
        <w:jc w:val="both"/>
        <w:rPr>
          <w:bCs/>
          <w:sz w:val="24"/>
          <w:szCs w:val="24"/>
        </w:rPr>
      </w:pPr>
      <w:r>
        <w:rPr>
          <w:bCs/>
          <w:sz w:val="24"/>
          <w:szCs w:val="24"/>
        </w:rPr>
        <w:t xml:space="preserve">d) </w:t>
      </w:r>
      <w:r w:rsidRPr="00A34941">
        <w:rPr>
          <w:bCs/>
          <w:sz w:val="24"/>
          <w:szCs w:val="24"/>
        </w:rPr>
        <w:t>pessoa física ou jurídica que, nos 05 (cinco) anos anteriores à divulgação do edital, tenha sido condenada, com trânsito em julgado, por exploração de trabalho infantil, submissão de trabalhadores a condições análogas às de escravo ou contratação de adolescentes em desconformidade com a legislação trabalhista;</w:t>
      </w:r>
    </w:p>
    <w:p w14:paraId="52BE2B58" w14:textId="364ED659" w:rsidR="00A34941" w:rsidRDefault="00A34941" w:rsidP="00122272">
      <w:pPr>
        <w:spacing w:line="276" w:lineRule="auto"/>
        <w:jc w:val="both"/>
        <w:rPr>
          <w:bCs/>
          <w:sz w:val="24"/>
          <w:szCs w:val="24"/>
        </w:rPr>
      </w:pPr>
      <w:r>
        <w:rPr>
          <w:bCs/>
          <w:sz w:val="24"/>
          <w:szCs w:val="24"/>
        </w:rPr>
        <w:t xml:space="preserve">e) </w:t>
      </w:r>
      <w:r w:rsidRPr="00A34941">
        <w:rPr>
          <w:bCs/>
          <w:sz w:val="24"/>
          <w:szCs w:val="24"/>
        </w:rPr>
        <w:t>agente público integrante do órgão ou entidade licitante, sendo igualmente vedadas situações que possam configurar conflito de interesses no exercício ou após o exercício do cargo ou função, nos termos da legislação aplicável.</w:t>
      </w:r>
    </w:p>
    <w:p w14:paraId="35052B42" w14:textId="46FD8C61" w:rsidR="00A34941" w:rsidRDefault="00A34941" w:rsidP="00122272">
      <w:pPr>
        <w:spacing w:line="276" w:lineRule="auto"/>
        <w:jc w:val="both"/>
        <w:rPr>
          <w:bCs/>
          <w:sz w:val="24"/>
          <w:szCs w:val="24"/>
        </w:rPr>
      </w:pPr>
      <w:r w:rsidRPr="00A34941">
        <w:rPr>
          <w:b/>
          <w:sz w:val="24"/>
          <w:szCs w:val="24"/>
        </w:rPr>
        <w:t>6.2.</w:t>
      </w:r>
      <w:r>
        <w:rPr>
          <w:bCs/>
          <w:sz w:val="24"/>
          <w:szCs w:val="24"/>
        </w:rPr>
        <w:t xml:space="preserve"> </w:t>
      </w:r>
      <w:r w:rsidRPr="00A34941">
        <w:rPr>
          <w:bCs/>
          <w:sz w:val="24"/>
          <w:szCs w:val="24"/>
        </w:rPr>
        <w:t>O impedimento previsto na alínea “a” do item 6.1 também se aplica ao licitante que atuar em substituição a outra pessoa, física ou jurídica, com o objetivo de burlar a efetividade da sanção aplicada, incluindo suas controladoras, controladas ou coligadas, desde que comprovada a fraude ou a utilização indevida da personalidade jurídica.</w:t>
      </w:r>
    </w:p>
    <w:p w14:paraId="25053AF3" w14:textId="725AB256" w:rsidR="00A34941" w:rsidRDefault="00A34941" w:rsidP="00122272">
      <w:pPr>
        <w:spacing w:line="276" w:lineRule="auto"/>
        <w:jc w:val="both"/>
        <w:rPr>
          <w:bCs/>
          <w:sz w:val="24"/>
          <w:szCs w:val="24"/>
        </w:rPr>
      </w:pPr>
      <w:r w:rsidRPr="00A34941">
        <w:rPr>
          <w:b/>
          <w:sz w:val="24"/>
          <w:szCs w:val="24"/>
        </w:rPr>
        <w:t>6.3.</w:t>
      </w:r>
      <w:r>
        <w:rPr>
          <w:bCs/>
          <w:sz w:val="24"/>
          <w:szCs w:val="24"/>
        </w:rPr>
        <w:t xml:space="preserve"> </w:t>
      </w:r>
      <w:r w:rsidRPr="00A34941">
        <w:rPr>
          <w:bCs/>
          <w:sz w:val="24"/>
          <w:szCs w:val="24"/>
        </w:rPr>
        <w:t>Durante a vigência contratual, é vedado ao contratado manter vínculo de contratação de cônjuge, companheiro ou parente em linha reta, colateral ou por afinidade, até o terceiro grau, de dirigente do órgão contratante ou de agente público que atue na licitação, na fiscalização ou na gestão do contrato.</w:t>
      </w:r>
    </w:p>
    <w:p w14:paraId="29580FC6" w14:textId="77777777" w:rsidR="00D3066A" w:rsidRDefault="00D3066A" w:rsidP="00122272">
      <w:pPr>
        <w:spacing w:line="276" w:lineRule="auto"/>
        <w:jc w:val="both"/>
        <w:rPr>
          <w:bCs/>
          <w:sz w:val="24"/>
          <w:szCs w:val="24"/>
        </w:rPr>
      </w:pPr>
    </w:p>
    <w:p w14:paraId="11987FDC" w14:textId="6AFB6971" w:rsidR="00A34941" w:rsidRPr="00B14CE0" w:rsidRDefault="00B14CE0" w:rsidP="00122272">
      <w:pPr>
        <w:spacing w:line="276" w:lineRule="auto"/>
        <w:jc w:val="both"/>
        <w:rPr>
          <w:b/>
          <w:sz w:val="24"/>
          <w:szCs w:val="24"/>
          <w:u w:val="single"/>
        </w:rPr>
      </w:pPr>
      <w:r w:rsidRPr="00B14CE0">
        <w:rPr>
          <w:b/>
          <w:sz w:val="24"/>
          <w:szCs w:val="24"/>
          <w:u w:val="single"/>
        </w:rPr>
        <w:t>7. DA ABERTURA DA SESSÃO PÚBLICA:</w:t>
      </w:r>
    </w:p>
    <w:p w14:paraId="6F613F79" w14:textId="7B9E9B7D" w:rsidR="00D3066A" w:rsidRDefault="00B14CE0" w:rsidP="00122272">
      <w:pPr>
        <w:spacing w:line="276" w:lineRule="auto"/>
        <w:jc w:val="both"/>
        <w:rPr>
          <w:bCs/>
          <w:sz w:val="24"/>
          <w:szCs w:val="24"/>
        </w:rPr>
      </w:pPr>
      <w:r w:rsidRPr="00B14CE0">
        <w:rPr>
          <w:b/>
          <w:sz w:val="24"/>
          <w:szCs w:val="24"/>
        </w:rPr>
        <w:t>7.1.</w:t>
      </w:r>
      <w:r>
        <w:rPr>
          <w:bCs/>
          <w:sz w:val="24"/>
          <w:szCs w:val="24"/>
        </w:rPr>
        <w:t xml:space="preserve"> </w:t>
      </w:r>
      <w:r w:rsidRPr="00B14CE0">
        <w:rPr>
          <w:bCs/>
          <w:sz w:val="24"/>
          <w:szCs w:val="24"/>
        </w:rPr>
        <w:t>No dia e horário estabelecidos no preâmbulo deste Edital, o Agente de Contratação procederá à abertura da sessão pública, mediante a utilização de sua chave de acesso e senha.</w:t>
      </w:r>
    </w:p>
    <w:p w14:paraId="4DF3213C" w14:textId="4EE9D595" w:rsidR="00B14CE0" w:rsidRDefault="00B14CE0" w:rsidP="00122272">
      <w:pPr>
        <w:spacing w:line="276" w:lineRule="auto"/>
        <w:jc w:val="both"/>
        <w:rPr>
          <w:bCs/>
          <w:sz w:val="24"/>
          <w:szCs w:val="24"/>
        </w:rPr>
      </w:pPr>
      <w:r w:rsidRPr="00B14CE0">
        <w:rPr>
          <w:b/>
          <w:sz w:val="24"/>
          <w:szCs w:val="24"/>
        </w:rPr>
        <w:t>7.2.</w:t>
      </w:r>
      <w:r>
        <w:rPr>
          <w:bCs/>
          <w:sz w:val="24"/>
          <w:szCs w:val="24"/>
        </w:rPr>
        <w:t xml:space="preserve"> </w:t>
      </w:r>
      <w:r w:rsidRPr="00B14CE0">
        <w:rPr>
          <w:bCs/>
          <w:sz w:val="24"/>
          <w:szCs w:val="24"/>
        </w:rPr>
        <w:t>Os licitantes poderão participar da sessão pública por meio da internet, mediante utilização de chave de acesso e senha, devendo acompanhar integralmente o andamento do certame e as operações realizadas no sistema eletrônico durante toda a sessão pública da concorrência, sendo responsáveis por eventuais prejuízos decorrentes da inobservância de mensagens emitidas pelo sistema ou de desconexão, nos termos do item 2.3.2 deste Edital.</w:t>
      </w:r>
    </w:p>
    <w:p w14:paraId="08D9DC9C" w14:textId="4A128C6F" w:rsidR="00B14CE0" w:rsidRDefault="00B14CE0" w:rsidP="00122272">
      <w:pPr>
        <w:spacing w:line="276" w:lineRule="auto"/>
        <w:jc w:val="both"/>
        <w:rPr>
          <w:bCs/>
          <w:sz w:val="24"/>
          <w:szCs w:val="24"/>
        </w:rPr>
      </w:pPr>
      <w:r w:rsidRPr="00B14CE0">
        <w:rPr>
          <w:b/>
          <w:sz w:val="24"/>
          <w:szCs w:val="24"/>
        </w:rPr>
        <w:t>7.3.</w:t>
      </w:r>
      <w:r>
        <w:rPr>
          <w:bCs/>
          <w:sz w:val="24"/>
          <w:szCs w:val="24"/>
        </w:rPr>
        <w:t xml:space="preserve"> </w:t>
      </w:r>
      <w:r w:rsidRPr="00B14CE0">
        <w:rPr>
          <w:bCs/>
          <w:sz w:val="24"/>
          <w:szCs w:val="24"/>
        </w:rPr>
        <w:t xml:space="preserve">A comunicação entre o Agente de Contratação e os licitantes ocorrerá </w:t>
      </w:r>
      <w:r w:rsidRPr="00B14CE0">
        <w:rPr>
          <w:b/>
          <w:sz w:val="24"/>
          <w:szCs w:val="24"/>
        </w:rPr>
        <w:t>exclusivamente</w:t>
      </w:r>
      <w:r w:rsidRPr="00B14CE0">
        <w:rPr>
          <w:bCs/>
          <w:sz w:val="24"/>
          <w:szCs w:val="24"/>
        </w:rPr>
        <w:t xml:space="preserve"> por meio de troca de mensagens em campo próprio do sistema eletrônico.</w:t>
      </w:r>
    </w:p>
    <w:p w14:paraId="4BB88686" w14:textId="1B02BC37" w:rsidR="00B14CE0" w:rsidRDefault="00B14CE0" w:rsidP="00122272">
      <w:pPr>
        <w:spacing w:line="276" w:lineRule="auto"/>
        <w:jc w:val="both"/>
        <w:rPr>
          <w:bCs/>
          <w:sz w:val="24"/>
          <w:szCs w:val="24"/>
        </w:rPr>
      </w:pPr>
      <w:r w:rsidRPr="00CC3159">
        <w:rPr>
          <w:b/>
          <w:sz w:val="24"/>
          <w:szCs w:val="24"/>
        </w:rPr>
        <w:t>7.4.</w:t>
      </w:r>
      <w:r w:rsidRPr="00CC3159">
        <w:rPr>
          <w:bCs/>
          <w:sz w:val="24"/>
          <w:szCs w:val="24"/>
        </w:rPr>
        <w:t xml:space="preserve"> Após a abertura da sessão pública, as propostas de preços referentes à concessão onerosa de uso de espaço público para exploração comercial temporária ficarão disponíveis para consulta no sistema eletrônico pela internet.</w:t>
      </w:r>
    </w:p>
    <w:p w14:paraId="4E84BE8F" w14:textId="77777777" w:rsidR="00B14CE0" w:rsidRDefault="00B14CE0" w:rsidP="00122272">
      <w:pPr>
        <w:spacing w:line="276" w:lineRule="auto"/>
        <w:jc w:val="both"/>
        <w:rPr>
          <w:bCs/>
          <w:sz w:val="24"/>
          <w:szCs w:val="24"/>
        </w:rPr>
      </w:pPr>
    </w:p>
    <w:p w14:paraId="7A3B99DB" w14:textId="2527093E" w:rsidR="00B14CE0" w:rsidRPr="00B14CE0" w:rsidRDefault="00B14CE0" w:rsidP="00122272">
      <w:pPr>
        <w:spacing w:line="276" w:lineRule="auto"/>
        <w:jc w:val="both"/>
        <w:rPr>
          <w:b/>
          <w:sz w:val="24"/>
          <w:szCs w:val="24"/>
          <w:u w:val="single"/>
        </w:rPr>
      </w:pPr>
      <w:r w:rsidRPr="00B14CE0">
        <w:rPr>
          <w:b/>
          <w:sz w:val="24"/>
          <w:szCs w:val="24"/>
          <w:u w:val="single"/>
        </w:rPr>
        <w:t xml:space="preserve">8. DA CLASSIFICAÇÃO INICIAL DAS PROPOSTAS E </w:t>
      </w:r>
      <w:r w:rsidR="00A10DCA">
        <w:rPr>
          <w:b/>
          <w:sz w:val="24"/>
          <w:szCs w:val="24"/>
          <w:u w:val="single"/>
        </w:rPr>
        <w:t>DA FASE</w:t>
      </w:r>
      <w:r w:rsidRPr="00B14CE0">
        <w:rPr>
          <w:b/>
          <w:sz w:val="24"/>
          <w:szCs w:val="24"/>
          <w:u w:val="single"/>
        </w:rPr>
        <w:t xml:space="preserve"> DE LANCES:</w:t>
      </w:r>
    </w:p>
    <w:p w14:paraId="549F23D1" w14:textId="11E60A2B" w:rsidR="00D3066A" w:rsidRDefault="00A10DCA" w:rsidP="00122272">
      <w:pPr>
        <w:spacing w:line="276" w:lineRule="auto"/>
        <w:jc w:val="both"/>
        <w:rPr>
          <w:bCs/>
          <w:sz w:val="24"/>
          <w:szCs w:val="24"/>
        </w:rPr>
      </w:pPr>
      <w:r w:rsidRPr="00A10DCA">
        <w:rPr>
          <w:b/>
          <w:sz w:val="24"/>
          <w:szCs w:val="24"/>
        </w:rPr>
        <w:t>8.1.</w:t>
      </w:r>
      <w:r>
        <w:rPr>
          <w:bCs/>
          <w:sz w:val="24"/>
          <w:szCs w:val="24"/>
        </w:rPr>
        <w:t xml:space="preserve"> </w:t>
      </w:r>
      <w:r w:rsidRPr="00A10DCA">
        <w:rPr>
          <w:bCs/>
          <w:sz w:val="24"/>
          <w:szCs w:val="24"/>
        </w:rPr>
        <w:t>O Agente de Contratação verificará as propostas apresentadas e desclassificará, de forma fundamentada, aquelas que não estiverem em conformidade com os requisitos estabelecidos neste Edital.</w:t>
      </w:r>
    </w:p>
    <w:p w14:paraId="4A870365" w14:textId="50C28D88" w:rsidR="00A10DCA" w:rsidRDefault="00A10DCA" w:rsidP="00122272">
      <w:pPr>
        <w:spacing w:line="276" w:lineRule="auto"/>
        <w:jc w:val="both"/>
        <w:rPr>
          <w:bCs/>
          <w:sz w:val="24"/>
          <w:szCs w:val="24"/>
        </w:rPr>
      </w:pPr>
      <w:r w:rsidRPr="00A10DCA">
        <w:rPr>
          <w:b/>
          <w:sz w:val="24"/>
          <w:szCs w:val="24"/>
        </w:rPr>
        <w:t>8.2.</w:t>
      </w:r>
      <w:r>
        <w:rPr>
          <w:bCs/>
          <w:sz w:val="24"/>
          <w:szCs w:val="24"/>
        </w:rPr>
        <w:t xml:space="preserve"> </w:t>
      </w:r>
      <w:r w:rsidRPr="00A10DCA">
        <w:rPr>
          <w:bCs/>
          <w:sz w:val="24"/>
          <w:szCs w:val="24"/>
        </w:rPr>
        <w:t>Serão desclassificadas as propostas que:</w:t>
      </w:r>
    </w:p>
    <w:p w14:paraId="0F0BBB7D" w14:textId="15FE8F1B" w:rsidR="00A10DCA" w:rsidRDefault="00A10DCA" w:rsidP="00122272">
      <w:pPr>
        <w:spacing w:line="276" w:lineRule="auto"/>
        <w:jc w:val="both"/>
        <w:rPr>
          <w:bCs/>
          <w:sz w:val="24"/>
          <w:szCs w:val="24"/>
        </w:rPr>
      </w:pPr>
      <w:r>
        <w:rPr>
          <w:bCs/>
          <w:sz w:val="24"/>
          <w:szCs w:val="24"/>
        </w:rPr>
        <w:lastRenderedPageBreak/>
        <w:t xml:space="preserve">a) </w:t>
      </w:r>
      <w:r w:rsidRPr="00A10DCA">
        <w:rPr>
          <w:bCs/>
          <w:sz w:val="24"/>
          <w:szCs w:val="24"/>
        </w:rPr>
        <w:t>apresentarem vícios insanáveis;</w:t>
      </w:r>
    </w:p>
    <w:p w14:paraId="307CE249" w14:textId="21FB4012" w:rsidR="00A10DCA" w:rsidRDefault="00A10DCA" w:rsidP="00122272">
      <w:pPr>
        <w:spacing w:line="276" w:lineRule="auto"/>
        <w:jc w:val="both"/>
        <w:rPr>
          <w:bCs/>
          <w:sz w:val="24"/>
          <w:szCs w:val="24"/>
        </w:rPr>
      </w:pPr>
      <w:r>
        <w:rPr>
          <w:bCs/>
          <w:sz w:val="24"/>
          <w:szCs w:val="24"/>
        </w:rPr>
        <w:t xml:space="preserve">b) </w:t>
      </w:r>
      <w:r w:rsidRPr="00A10DCA">
        <w:rPr>
          <w:bCs/>
          <w:sz w:val="24"/>
          <w:szCs w:val="24"/>
        </w:rPr>
        <w:t>não atenderem às especificações técnicas previstas neste Edital;</w:t>
      </w:r>
    </w:p>
    <w:p w14:paraId="37CC3917" w14:textId="0F91916F" w:rsidR="00A10DCA" w:rsidRDefault="00A10DCA" w:rsidP="00122272">
      <w:pPr>
        <w:spacing w:line="276" w:lineRule="auto"/>
        <w:jc w:val="both"/>
        <w:rPr>
          <w:bCs/>
          <w:sz w:val="24"/>
          <w:szCs w:val="24"/>
        </w:rPr>
      </w:pPr>
      <w:r>
        <w:rPr>
          <w:bCs/>
          <w:sz w:val="24"/>
          <w:szCs w:val="24"/>
        </w:rPr>
        <w:t xml:space="preserve">c) </w:t>
      </w:r>
      <w:r w:rsidRPr="00A10DCA">
        <w:rPr>
          <w:bCs/>
          <w:sz w:val="24"/>
          <w:szCs w:val="24"/>
        </w:rPr>
        <w:t>apresentarem lances inferiores ao valor inicial mínimo estabelecido no Edital, ou permanecerem abaixo deste após a fase de negociação;</w:t>
      </w:r>
    </w:p>
    <w:p w14:paraId="3954F605" w14:textId="30A2FFC3" w:rsidR="00A10DCA" w:rsidRDefault="00A10DCA" w:rsidP="00122272">
      <w:pPr>
        <w:spacing w:line="276" w:lineRule="auto"/>
        <w:jc w:val="both"/>
        <w:rPr>
          <w:bCs/>
          <w:sz w:val="24"/>
          <w:szCs w:val="24"/>
        </w:rPr>
      </w:pPr>
      <w:r>
        <w:rPr>
          <w:bCs/>
          <w:sz w:val="24"/>
          <w:szCs w:val="24"/>
        </w:rPr>
        <w:t xml:space="preserve">d) </w:t>
      </w:r>
      <w:r w:rsidRPr="00A10DCA">
        <w:rPr>
          <w:bCs/>
          <w:sz w:val="24"/>
          <w:szCs w:val="24"/>
        </w:rPr>
        <w:t>estiverem em desconformidade com quaisquer outras exigências editalícias, desde que não passíveis de saneamento.</w:t>
      </w:r>
    </w:p>
    <w:p w14:paraId="2533E0BA" w14:textId="095D3BF9" w:rsidR="00A10DCA" w:rsidRDefault="00A10DCA" w:rsidP="00122272">
      <w:pPr>
        <w:spacing w:line="276" w:lineRule="auto"/>
        <w:jc w:val="both"/>
        <w:rPr>
          <w:bCs/>
          <w:sz w:val="24"/>
          <w:szCs w:val="24"/>
        </w:rPr>
      </w:pPr>
      <w:r w:rsidRPr="00A10DCA">
        <w:rPr>
          <w:b/>
          <w:sz w:val="24"/>
          <w:szCs w:val="24"/>
        </w:rPr>
        <w:t>8.3.</w:t>
      </w:r>
      <w:r>
        <w:rPr>
          <w:bCs/>
          <w:sz w:val="24"/>
          <w:szCs w:val="24"/>
        </w:rPr>
        <w:t xml:space="preserve"> </w:t>
      </w:r>
      <w:r w:rsidRPr="00A10DCA">
        <w:rPr>
          <w:bCs/>
          <w:sz w:val="24"/>
          <w:szCs w:val="24"/>
        </w:rPr>
        <w:t>A verificação da conformidade das propostas poderá ser realizada exclusivamente em relação à proposta mais bem classificada.</w:t>
      </w:r>
    </w:p>
    <w:p w14:paraId="1119B438" w14:textId="1BDFC09E" w:rsidR="00A10DCA" w:rsidRDefault="00A10DCA" w:rsidP="00122272">
      <w:pPr>
        <w:spacing w:line="276" w:lineRule="auto"/>
        <w:jc w:val="both"/>
        <w:rPr>
          <w:bCs/>
          <w:sz w:val="24"/>
          <w:szCs w:val="24"/>
        </w:rPr>
      </w:pPr>
      <w:r w:rsidRPr="00A10DCA">
        <w:rPr>
          <w:b/>
          <w:sz w:val="24"/>
          <w:szCs w:val="24"/>
        </w:rPr>
        <w:t>8.4.</w:t>
      </w:r>
      <w:r>
        <w:rPr>
          <w:bCs/>
          <w:sz w:val="24"/>
          <w:szCs w:val="24"/>
        </w:rPr>
        <w:t xml:space="preserve"> </w:t>
      </w:r>
      <w:r w:rsidRPr="00A10DCA">
        <w:rPr>
          <w:bCs/>
          <w:sz w:val="24"/>
          <w:szCs w:val="24"/>
        </w:rPr>
        <w:t>Quaisquer inserções na proposta que tenham por objetivo modificar, suprimir ou criar direitos não previstos neste Edital serão consideradas não escritas, aproveitando-se a proposta no que não contrariar o instrumento convocatório.</w:t>
      </w:r>
    </w:p>
    <w:p w14:paraId="270C8512" w14:textId="226B0CA8" w:rsidR="00A10DCA" w:rsidRDefault="00A10DCA" w:rsidP="00122272">
      <w:pPr>
        <w:spacing w:line="276" w:lineRule="auto"/>
        <w:jc w:val="both"/>
        <w:rPr>
          <w:bCs/>
          <w:sz w:val="24"/>
          <w:szCs w:val="24"/>
        </w:rPr>
      </w:pPr>
      <w:r w:rsidRPr="00A10DCA">
        <w:rPr>
          <w:b/>
          <w:sz w:val="24"/>
          <w:szCs w:val="24"/>
        </w:rPr>
        <w:t>8.5.</w:t>
      </w:r>
      <w:r>
        <w:rPr>
          <w:bCs/>
          <w:sz w:val="24"/>
          <w:szCs w:val="24"/>
        </w:rPr>
        <w:t xml:space="preserve"> </w:t>
      </w:r>
      <w:r w:rsidRPr="00A10DCA">
        <w:rPr>
          <w:bCs/>
          <w:sz w:val="24"/>
          <w:szCs w:val="24"/>
        </w:rPr>
        <w:t>As propostas classificadas serão ordenadas pelo sistema, e o Agente de Contratação dará início à fase competitiva, momento em que os licitantes poderão encaminhar lances exclusivamente por meio do sistema eletrônico.</w:t>
      </w:r>
    </w:p>
    <w:p w14:paraId="68017393" w14:textId="54CB15B0" w:rsidR="00A10DCA" w:rsidRDefault="00A10DCA" w:rsidP="00122272">
      <w:pPr>
        <w:spacing w:line="276" w:lineRule="auto"/>
        <w:jc w:val="both"/>
        <w:rPr>
          <w:bCs/>
          <w:sz w:val="24"/>
          <w:szCs w:val="24"/>
        </w:rPr>
      </w:pPr>
      <w:r w:rsidRPr="00A10DCA">
        <w:rPr>
          <w:b/>
          <w:sz w:val="24"/>
          <w:szCs w:val="24"/>
        </w:rPr>
        <w:t>8.6.</w:t>
      </w:r>
      <w:r>
        <w:rPr>
          <w:bCs/>
          <w:sz w:val="24"/>
          <w:szCs w:val="24"/>
        </w:rPr>
        <w:t xml:space="preserve"> </w:t>
      </w:r>
      <w:r w:rsidRPr="00A10DCA">
        <w:rPr>
          <w:bCs/>
          <w:sz w:val="24"/>
          <w:szCs w:val="24"/>
        </w:rPr>
        <w:t>Somente participarão da fase competitiva os autores das propostas previamente classificadas.</w:t>
      </w:r>
    </w:p>
    <w:p w14:paraId="4D251433" w14:textId="716FDBA6" w:rsidR="00A10DCA" w:rsidRDefault="00A10DCA" w:rsidP="00122272">
      <w:pPr>
        <w:spacing w:line="276" w:lineRule="auto"/>
        <w:jc w:val="both"/>
        <w:rPr>
          <w:bCs/>
          <w:sz w:val="24"/>
          <w:szCs w:val="24"/>
        </w:rPr>
      </w:pPr>
      <w:r w:rsidRPr="00A10DCA">
        <w:rPr>
          <w:b/>
          <w:sz w:val="24"/>
          <w:szCs w:val="24"/>
        </w:rPr>
        <w:t>8.7.</w:t>
      </w:r>
      <w:r>
        <w:rPr>
          <w:bCs/>
          <w:sz w:val="24"/>
          <w:szCs w:val="24"/>
        </w:rPr>
        <w:t xml:space="preserve"> </w:t>
      </w:r>
      <w:r w:rsidRPr="00A10DCA">
        <w:rPr>
          <w:bCs/>
          <w:sz w:val="24"/>
          <w:szCs w:val="24"/>
        </w:rPr>
        <w:t>Os licitantes poderão ofertar lances sucessivos, sendo informados, em tempo real, do valor do maior lance registrado, vedada a identificação de seu autor, observados o horário fixado para a duração da etapa competitiva e as seguintes regras:</w:t>
      </w:r>
    </w:p>
    <w:p w14:paraId="53F163E4" w14:textId="0FA03179" w:rsidR="00A10DCA" w:rsidRDefault="00A10DCA" w:rsidP="00122272">
      <w:pPr>
        <w:spacing w:line="276" w:lineRule="auto"/>
        <w:jc w:val="both"/>
        <w:rPr>
          <w:bCs/>
          <w:sz w:val="24"/>
          <w:szCs w:val="24"/>
        </w:rPr>
      </w:pPr>
      <w:r w:rsidRPr="00A10DCA">
        <w:rPr>
          <w:b/>
          <w:sz w:val="24"/>
          <w:szCs w:val="24"/>
        </w:rPr>
        <w:t>8.7.1.</w:t>
      </w:r>
      <w:r>
        <w:rPr>
          <w:bCs/>
          <w:sz w:val="24"/>
          <w:szCs w:val="24"/>
        </w:rPr>
        <w:t xml:space="preserve"> </w:t>
      </w:r>
      <w:r w:rsidRPr="00A10DCA">
        <w:rPr>
          <w:bCs/>
          <w:sz w:val="24"/>
          <w:szCs w:val="24"/>
        </w:rPr>
        <w:t>O licitante será imediatamente informado do recebimento do lance e do respectivo valor registrado no sistema.</w:t>
      </w:r>
    </w:p>
    <w:p w14:paraId="60A610AE" w14:textId="1EA5C50B" w:rsidR="00A10DCA" w:rsidRDefault="00A10DCA" w:rsidP="00122272">
      <w:pPr>
        <w:spacing w:line="276" w:lineRule="auto"/>
        <w:jc w:val="both"/>
        <w:rPr>
          <w:bCs/>
          <w:sz w:val="24"/>
          <w:szCs w:val="24"/>
        </w:rPr>
      </w:pPr>
      <w:r w:rsidRPr="00A10DCA">
        <w:rPr>
          <w:b/>
          <w:sz w:val="24"/>
          <w:szCs w:val="24"/>
        </w:rPr>
        <w:t>8.7.2.</w:t>
      </w:r>
      <w:r>
        <w:rPr>
          <w:bCs/>
          <w:sz w:val="24"/>
          <w:szCs w:val="24"/>
        </w:rPr>
        <w:t xml:space="preserve"> </w:t>
      </w:r>
      <w:r w:rsidRPr="00A10DCA">
        <w:rPr>
          <w:bCs/>
          <w:sz w:val="24"/>
          <w:szCs w:val="24"/>
        </w:rPr>
        <w:t>O licitante somente poderá ofertar lance superior ao último lance por ele registrado no sistema.</w:t>
      </w:r>
    </w:p>
    <w:p w14:paraId="1CDA7E90" w14:textId="547CAC3E" w:rsidR="00A10DCA" w:rsidRDefault="00A10DCA" w:rsidP="00122272">
      <w:pPr>
        <w:spacing w:line="276" w:lineRule="auto"/>
        <w:jc w:val="both"/>
        <w:rPr>
          <w:bCs/>
          <w:sz w:val="24"/>
          <w:szCs w:val="24"/>
        </w:rPr>
      </w:pPr>
      <w:r w:rsidRPr="00A10DCA">
        <w:rPr>
          <w:b/>
          <w:sz w:val="24"/>
          <w:szCs w:val="24"/>
        </w:rPr>
        <w:t>8.7.3.</w:t>
      </w:r>
      <w:r>
        <w:rPr>
          <w:bCs/>
          <w:sz w:val="24"/>
          <w:szCs w:val="24"/>
        </w:rPr>
        <w:t xml:space="preserve"> </w:t>
      </w:r>
      <w:r w:rsidRPr="00A10DCA">
        <w:rPr>
          <w:bCs/>
          <w:sz w:val="24"/>
          <w:szCs w:val="24"/>
        </w:rPr>
        <w:t>Não serão aceitos dois ou mais lances de igual valor, prevalecendo aquele que for recebido e registrado primeiro.</w:t>
      </w:r>
    </w:p>
    <w:p w14:paraId="2AF2742B" w14:textId="7B94688D" w:rsidR="00A10DCA" w:rsidRDefault="00A10DCA" w:rsidP="00122272">
      <w:pPr>
        <w:spacing w:line="276" w:lineRule="auto"/>
        <w:jc w:val="both"/>
        <w:rPr>
          <w:bCs/>
          <w:sz w:val="24"/>
          <w:szCs w:val="24"/>
        </w:rPr>
      </w:pPr>
      <w:r w:rsidRPr="00A10DCA">
        <w:rPr>
          <w:b/>
          <w:sz w:val="24"/>
          <w:szCs w:val="24"/>
        </w:rPr>
        <w:t>8.7.4.</w:t>
      </w:r>
      <w:r>
        <w:rPr>
          <w:bCs/>
          <w:sz w:val="24"/>
          <w:szCs w:val="24"/>
        </w:rPr>
        <w:t xml:space="preserve"> </w:t>
      </w:r>
      <w:r w:rsidRPr="00A10DCA">
        <w:rPr>
          <w:bCs/>
          <w:sz w:val="24"/>
          <w:szCs w:val="24"/>
        </w:rPr>
        <w:t xml:space="preserve">O intervalo mínimo de diferença entre os lances será de R$ </w:t>
      </w:r>
      <w:r>
        <w:rPr>
          <w:bCs/>
          <w:sz w:val="24"/>
          <w:szCs w:val="24"/>
        </w:rPr>
        <w:t>500</w:t>
      </w:r>
      <w:r w:rsidRPr="00A10DCA">
        <w:rPr>
          <w:bCs/>
          <w:sz w:val="24"/>
          <w:szCs w:val="24"/>
        </w:rPr>
        <w:t>,00 (</w:t>
      </w:r>
      <w:r>
        <w:rPr>
          <w:bCs/>
          <w:sz w:val="24"/>
          <w:szCs w:val="24"/>
        </w:rPr>
        <w:t>quinhentos</w:t>
      </w:r>
      <w:r w:rsidRPr="00A10DCA">
        <w:rPr>
          <w:bCs/>
          <w:sz w:val="24"/>
          <w:szCs w:val="24"/>
        </w:rPr>
        <w:t xml:space="preserve"> reais), aplicável tanto aos lances intermediários quanto ao lance que superar a melhor oferta.</w:t>
      </w:r>
    </w:p>
    <w:p w14:paraId="389CC200" w14:textId="16CEE8E2" w:rsidR="00A10DCA" w:rsidRDefault="00A10DCA" w:rsidP="00122272">
      <w:pPr>
        <w:spacing w:line="276" w:lineRule="auto"/>
        <w:jc w:val="both"/>
        <w:rPr>
          <w:bCs/>
          <w:sz w:val="24"/>
          <w:szCs w:val="24"/>
        </w:rPr>
      </w:pPr>
      <w:r w:rsidRPr="00A10DCA">
        <w:rPr>
          <w:b/>
          <w:sz w:val="24"/>
          <w:szCs w:val="24"/>
        </w:rPr>
        <w:t>8.7.5.</w:t>
      </w:r>
      <w:r>
        <w:rPr>
          <w:bCs/>
          <w:sz w:val="24"/>
          <w:szCs w:val="24"/>
        </w:rPr>
        <w:t xml:space="preserve"> </w:t>
      </w:r>
      <w:r w:rsidRPr="00A10DCA">
        <w:rPr>
          <w:bCs/>
          <w:sz w:val="24"/>
          <w:szCs w:val="24"/>
        </w:rPr>
        <w:t>Consideram-se intermediários os lances iguais ou superiores ao maior lance registrado.</w:t>
      </w:r>
    </w:p>
    <w:p w14:paraId="686FD9F0" w14:textId="2608C041" w:rsidR="00A10DCA" w:rsidRDefault="00A10DCA" w:rsidP="00122272">
      <w:pPr>
        <w:spacing w:line="276" w:lineRule="auto"/>
        <w:jc w:val="both"/>
        <w:rPr>
          <w:bCs/>
          <w:sz w:val="24"/>
          <w:szCs w:val="24"/>
        </w:rPr>
      </w:pPr>
      <w:r w:rsidRPr="00A10DCA">
        <w:rPr>
          <w:b/>
          <w:sz w:val="24"/>
          <w:szCs w:val="24"/>
        </w:rPr>
        <w:t>8.8.</w:t>
      </w:r>
      <w:r>
        <w:rPr>
          <w:bCs/>
          <w:sz w:val="24"/>
          <w:szCs w:val="24"/>
        </w:rPr>
        <w:t xml:space="preserve"> </w:t>
      </w:r>
      <w:r w:rsidRPr="00A10DCA">
        <w:rPr>
          <w:bCs/>
          <w:sz w:val="24"/>
          <w:szCs w:val="24"/>
        </w:rPr>
        <w:t>A Administração poderá realizar diligências para aferir a exequibilidade das propostas ou exigir dos licitantes a sua comprovação.</w:t>
      </w:r>
    </w:p>
    <w:p w14:paraId="5BAFD91A" w14:textId="77777777" w:rsidR="00A10DCA" w:rsidRDefault="00A10DCA" w:rsidP="00122272">
      <w:pPr>
        <w:spacing w:line="276" w:lineRule="auto"/>
        <w:jc w:val="both"/>
        <w:rPr>
          <w:bCs/>
          <w:sz w:val="24"/>
          <w:szCs w:val="24"/>
        </w:rPr>
      </w:pPr>
    </w:p>
    <w:p w14:paraId="2554BEF0" w14:textId="4CACF833" w:rsidR="00E657B3" w:rsidRPr="00E657B3" w:rsidRDefault="00E657B3" w:rsidP="00122272">
      <w:pPr>
        <w:spacing w:line="276" w:lineRule="auto"/>
        <w:jc w:val="both"/>
        <w:rPr>
          <w:b/>
          <w:sz w:val="24"/>
          <w:szCs w:val="24"/>
          <w:u w:val="single"/>
        </w:rPr>
      </w:pPr>
      <w:r w:rsidRPr="00E657B3">
        <w:rPr>
          <w:b/>
          <w:sz w:val="24"/>
          <w:szCs w:val="24"/>
          <w:u w:val="single"/>
        </w:rPr>
        <w:t>9. DO MODO DE DISPUTA:</w:t>
      </w:r>
    </w:p>
    <w:p w14:paraId="6CFED09C" w14:textId="156085D4" w:rsidR="00E657B3" w:rsidRDefault="00E657B3" w:rsidP="00122272">
      <w:pPr>
        <w:spacing w:line="276" w:lineRule="auto"/>
        <w:jc w:val="both"/>
        <w:rPr>
          <w:bCs/>
          <w:sz w:val="24"/>
          <w:szCs w:val="24"/>
        </w:rPr>
      </w:pPr>
      <w:r w:rsidRPr="00E657B3">
        <w:rPr>
          <w:b/>
          <w:sz w:val="24"/>
          <w:szCs w:val="24"/>
        </w:rPr>
        <w:t>9.1.</w:t>
      </w:r>
      <w:r>
        <w:rPr>
          <w:bCs/>
          <w:sz w:val="24"/>
          <w:szCs w:val="24"/>
        </w:rPr>
        <w:t xml:space="preserve"> </w:t>
      </w:r>
      <w:r w:rsidRPr="00E657B3">
        <w:rPr>
          <w:bCs/>
          <w:sz w:val="24"/>
          <w:szCs w:val="24"/>
        </w:rPr>
        <w:t>Será adotado o modo de disputa aberto, em que as licitantes apresentarão lances públicos e sucessivos, observadas as regras previstas na cláusula 8 deste Edital.</w:t>
      </w:r>
    </w:p>
    <w:p w14:paraId="67019B00" w14:textId="0E1821FE" w:rsidR="00E657B3" w:rsidRDefault="00E657B3" w:rsidP="00122272">
      <w:pPr>
        <w:spacing w:line="276" w:lineRule="auto"/>
        <w:jc w:val="both"/>
        <w:rPr>
          <w:bCs/>
          <w:sz w:val="24"/>
          <w:szCs w:val="24"/>
        </w:rPr>
      </w:pPr>
      <w:r w:rsidRPr="00E657B3">
        <w:rPr>
          <w:b/>
          <w:sz w:val="24"/>
          <w:szCs w:val="24"/>
        </w:rPr>
        <w:t>9.2.</w:t>
      </w:r>
      <w:r>
        <w:rPr>
          <w:bCs/>
          <w:sz w:val="24"/>
          <w:szCs w:val="24"/>
        </w:rPr>
        <w:t xml:space="preserve"> </w:t>
      </w:r>
      <w:r w:rsidRPr="00E657B3">
        <w:rPr>
          <w:bCs/>
          <w:sz w:val="24"/>
          <w:szCs w:val="24"/>
        </w:rPr>
        <w:t>A etapa competitiva de envio de lances, na sessão pública, terá duração inicial de 10 (dez) minutos e será automaticamente prorrogada pelo sistema sempre que houver lance ofertado nos últimos 02 (dois) minutos do período de duração da sessão.</w:t>
      </w:r>
    </w:p>
    <w:p w14:paraId="1BE8CAD9" w14:textId="4305ED4A" w:rsidR="00E657B3" w:rsidRDefault="00E657B3" w:rsidP="00122272">
      <w:pPr>
        <w:spacing w:line="276" w:lineRule="auto"/>
        <w:jc w:val="both"/>
        <w:rPr>
          <w:bCs/>
          <w:sz w:val="24"/>
          <w:szCs w:val="24"/>
        </w:rPr>
      </w:pPr>
      <w:r w:rsidRPr="00E657B3">
        <w:rPr>
          <w:b/>
          <w:sz w:val="24"/>
          <w:szCs w:val="24"/>
        </w:rPr>
        <w:t>9.3.</w:t>
      </w:r>
      <w:r>
        <w:rPr>
          <w:bCs/>
          <w:sz w:val="24"/>
          <w:szCs w:val="24"/>
        </w:rPr>
        <w:t xml:space="preserve"> </w:t>
      </w:r>
      <w:r w:rsidRPr="00E657B3">
        <w:rPr>
          <w:bCs/>
          <w:sz w:val="24"/>
          <w:szCs w:val="24"/>
        </w:rPr>
        <w:t>A prorrogação automática da etapa de envio de lances será de 02 (dois) minutos e ocorrerá sucessivamente sempre que houver lances enviados nesse período de prorrogação, inclusive quando se tratar de lances intermediários.</w:t>
      </w:r>
    </w:p>
    <w:p w14:paraId="3BB3D3CA" w14:textId="1B9468B1" w:rsidR="00E657B3" w:rsidRDefault="00E657B3" w:rsidP="00122272">
      <w:pPr>
        <w:spacing w:line="276" w:lineRule="auto"/>
        <w:jc w:val="both"/>
        <w:rPr>
          <w:bCs/>
          <w:sz w:val="24"/>
          <w:szCs w:val="24"/>
        </w:rPr>
      </w:pPr>
      <w:r w:rsidRPr="00E657B3">
        <w:rPr>
          <w:b/>
          <w:sz w:val="24"/>
          <w:szCs w:val="24"/>
        </w:rPr>
        <w:t>9.4.</w:t>
      </w:r>
      <w:r>
        <w:rPr>
          <w:bCs/>
          <w:sz w:val="24"/>
          <w:szCs w:val="24"/>
        </w:rPr>
        <w:t xml:space="preserve"> </w:t>
      </w:r>
      <w:r w:rsidRPr="00E657B3">
        <w:rPr>
          <w:bCs/>
          <w:sz w:val="24"/>
          <w:szCs w:val="24"/>
        </w:rPr>
        <w:t>Na hipótese de não haver novos lances, a sessão pública será encerrada automaticamente pelo sistema.</w:t>
      </w:r>
    </w:p>
    <w:p w14:paraId="620F1977" w14:textId="026FD45B" w:rsidR="00E657B3" w:rsidRDefault="00E657B3" w:rsidP="00122272">
      <w:pPr>
        <w:spacing w:line="276" w:lineRule="auto"/>
        <w:jc w:val="both"/>
        <w:rPr>
          <w:bCs/>
          <w:sz w:val="24"/>
          <w:szCs w:val="24"/>
        </w:rPr>
      </w:pPr>
      <w:r w:rsidRPr="00E657B3">
        <w:rPr>
          <w:b/>
          <w:sz w:val="24"/>
          <w:szCs w:val="24"/>
        </w:rPr>
        <w:t>9.5.</w:t>
      </w:r>
      <w:r>
        <w:rPr>
          <w:bCs/>
          <w:sz w:val="24"/>
          <w:szCs w:val="24"/>
        </w:rPr>
        <w:t xml:space="preserve"> </w:t>
      </w:r>
      <w:r w:rsidRPr="00E657B3">
        <w:rPr>
          <w:bCs/>
          <w:sz w:val="24"/>
          <w:szCs w:val="24"/>
        </w:rPr>
        <w:t>Encerrada a sessão pública sem a ocorrência de prorrogação automática pelo sistema, o Agente de Contratação poderá, assessorado pela equipe de apoio, determinar o reinício da etapa de envio de lances, em prol da obtenção da melhor proposta, mediante justificativa devidamente registrada.</w:t>
      </w:r>
    </w:p>
    <w:p w14:paraId="4C87D5C1" w14:textId="7FC08A38" w:rsidR="00E657B3" w:rsidRDefault="00E657B3" w:rsidP="00122272">
      <w:pPr>
        <w:spacing w:line="276" w:lineRule="auto"/>
        <w:jc w:val="both"/>
        <w:rPr>
          <w:bCs/>
          <w:sz w:val="24"/>
          <w:szCs w:val="24"/>
        </w:rPr>
      </w:pPr>
      <w:r w:rsidRPr="00E657B3">
        <w:rPr>
          <w:b/>
          <w:sz w:val="24"/>
          <w:szCs w:val="24"/>
        </w:rPr>
        <w:t>9.6.</w:t>
      </w:r>
      <w:r>
        <w:rPr>
          <w:bCs/>
          <w:sz w:val="24"/>
          <w:szCs w:val="24"/>
        </w:rPr>
        <w:t xml:space="preserve"> </w:t>
      </w:r>
      <w:r w:rsidRPr="00E657B3">
        <w:rPr>
          <w:bCs/>
          <w:sz w:val="24"/>
          <w:szCs w:val="24"/>
        </w:rPr>
        <w:t xml:space="preserve">Na hipótese de desconexão do sistema eletrônico para o Agente de Contratação durante a etapa de envio </w:t>
      </w:r>
      <w:r w:rsidRPr="00E657B3">
        <w:rPr>
          <w:bCs/>
          <w:sz w:val="24"/>
          <w:szCs w:val="24"/>
        </w:rPr>
        <w:lastRenderedPageBreak/>
        <w:t>de lances e permanecendo o sistema acessível aos licitantes, os lances continuarão sendo recebidos normalmente, sem prejuízo dos atos já praticados.</w:t>
      </w:r>
    </w:p>
    <w:p w14:paraId="12A67EC0" w14:textId="5AD2F6C0" w:rsidR="00D3066A" w:rsidRDefault="00E657B3" w:rsidP="00122272">
      <w:pPr>
        <w:spacing w:line="276" w:lineRule="auto"/>
        <w:jc w:val="both"/>
        <w:rPr>
          <w:bCs/>
          <w:sz w:val="24"/>
          <w:szCs w:val="24"/>
        </w:rPr>
      </w:pPr>
      <w:r w:rsidRPr="00E657B3">
        <w:rPr>
          <w:b/>
          <w:sz w:val="24"/>
          <w:szCs w:val="24"/>
        </w:rPr>
        <w:t>9.7.</w:t>
      </w:r>
      <w:r>
        <w:rPr>
          <w:bCs/>
          <w:sz w:val="24"/>
          <w:szCs w:val="24"/>
        </w:rPr>
        <w:t xml:space="preserve"> </w:t>
      </w:r>
      <w:r w:rsidRPr="00E657B3">
        <w:rPr>
          <w:bCs/>
          <w:sz w:val="24"/>
          <w:szCs w:val="24"/>
        </w:rPr>
        <w:t xml:space="preserve">Caso a desconexão do sistema eletrônico para o Agente de Contratação persista por período superior a 10 (dez) minutos, a sessão pública será suspensa e somente será reiniciada após decorridas 24 (vinte e quatro) horas, mediante comunicação prévia aos participantes, por meio do sítio eletrônico </w:t>
      </w:r>
      <w:hyperlink r:id="rId10" w:history="1">
        <w:r w:rsidRPr="00E657B3">
          <w:rPr>
            <w:rStyle w:val="Hyperlink"/>
            <w:bCs/>
            <w:sz w:val="24"/>
            <w:szCs w:val="24"/>
          </w:rPr>
          <w:t>www.portaldecompraspublicas.com.br</w:t>
        </w:r>
      </w:hyperlink>
      <w:r w:rsidRPr="00E657B3">
        <w:rPr>
          <w:bCs/>
          <w:sz w:val="24"/>
          <w:szCs w:val="24"/>
        </w:rPr>
        <w:t>.</w:t>
      </w:r>
    </w:p>
    <w:p w14:paraId="42F1BAF0" w14:textId="77777777" w:rsidR="00E657B3" w:rsidRDefault="00E657B3" w:rsidP="00122272">
      <w:pPr>
        <w:spacing w:line="276" w:lineRule="auto"/>
        <w:jc w:val="both"/>
        <w:rPr>
          <w:bCs/>
          <w:sz w:val="24"/>
          <w:szCs w:val="24"/>
        </w:rPr>
      </w:pPr>
    </w:p>
    <w:p w14:paraId="06741AA6" w14:textId="41761A5F" w:rsidR="00E657B3" w:rsidRPr="00223955" w:rsidRDefault="001D5602" w:rsidP="00122272">
      <w:pPr>
        <w:spacing w:line="276" w:lineRule="auto"/>
        <w:jc w:val="both"/>
        <w:rPr>
          <w:b/>
          <w:sz w:val="24"/>
          <w:szCs w:val="24"/>
          <w:u w:val="single"/>
        </w:rPr>
      </w:pPr>
      <w:r w:rsidRPr="00223955">
        <w:rPr>
          <w:b/>
          <w:sz w:val="24"/>
          <w:szCs w:val="24"/>
          <w:u w:val="single"/>
        </w:rPr>
        <w:t>10. DO CRITÉRIO DE DESEMPATE:</w:t>
      </w:r>
    </w:p>
    <w:p w14:paraId="7769679F" w14:textId="5A6B663A" w:rsidR="001D5602" w:rsidRDefault="00223955" w:rsidP="00122272">
      <w:pPr>
        <w:spacing w:line="276" w:lineRule="auto"/>
        <w:jc w:val="both"/>
        <w:rPr>
          <w:bCs/>
          <w:sz w:val="24"/>
          <w:szCs w:val="24"/>
        </w:rPr>
      </w:pPr>
      <w:r w:rsidRPr="00223955">
        <w:rPr>
          <w:b/>
          <w:sz w:val="24"/>
          <w:szCs w:val="24"/>
        </w:rPr>
        <w:t>10.1.</w:t>
      </w:r>
      <w:r>
        <w:rPr>
          <w:bCs/>
          <w:sz w:val="24"/>
          <w:szCs w:val="24"/>
        </w:rPr>
        <w:t xml:space="preserve"> </w:t>
      </w:r>
      <w:r w:rsidRPr="00223955">
        <w:rPr>
          <w:bCs/>
          <w:sz w:val="24"/>
          <w:szCs w:val="24"/>
        </w:rPr>
        <w:t>Encerrada a etapa de envio de lances, será verificada a ocorrência de empate, nos termos dos artigos 44 e 45 da Lei Complementar nº 123/2006, assegurando-se, como critério de desempate, preferência de contratação às beneficiárias que tenham apresentado as declarações previstas nos itens 3.2.3 e 3.2.4 deste Edital.</w:t>
      </w:r>
    </w:p>
    <w:p w14:paraId="0B988F6B" w14:textId="79457C16" w:rsidR="000E3B81" w:rsidRDefault="000E3B81" w:rsidP="00122272">
      <w:pPr>
        <w:spacing w:line="276" w:lineRule="auto"/>
        <w:jc w:val="both"/>
        <w:rPr>
          <w:bCs/>
          <w:sz w:val="24"/>
          <w:szCs w:val="24"/>
        </w:rPr>
      </w:pPr>
      <w:r w:rsidRPr="000E3B81">
        <w:rPr>
          <w:b/>
          <w:sz w:val="24"/>
          <w:szCs w:val="24"/>
        </w:rPr>
        <w:t>10.1.1.</w:t>
      </w:r>
      <w:r>
        <w:rPr>
          <w:bCs/>
          <w:sz w:val="24"/>
          <w:szCs w:val="24"/>
        </w:rPr>
        <w:t xml:space="preserve"> </w:t>
      </w:r>
      <w:r w:rsidRPr="000E3B81">
        <w:rPr>
          <w:bCs/>
          <w:sz w:val="24"/>
          <w:szCs w:val="24"/>
        </w:rPr>
        <w:t>Entende-se por empate, para os fins da Lei Complementar nº 123/2006, aquelas situações em que as propostas apresentadas pelas beneficiárias sejam iguais ou até 10% (dez por cento) superiores à proposta de menor valor.</w:t>
      </w:r>
    </w:p>
    <w:p w14:paraId="28F13F95" w14:textId="734A32CF" w:rsidR="000E3B81" w:rsidRDefault="000E3B81" w:rsidP="00122272">
      <w:pPr>
        <w:spacing w:line="276" w:lineRule="auto"/>
        <w:jc w:val="both"/>
        <w:rPr>
          <w:bCs/>
          <w:sz w:val="24"/>
          <w:szCs w:val="24"/>
        </w:rPr>
      </w:pPr>
      <w:r w:rsidRPr="000E3B81">
        <w:rPr>
          <w:b/>
          <w:sz w:val="24"/>
          <w:szCs w:val="24"/>
        </w:rPr>
        <w:t>10.1.2.</w:t>
      </w:r>
      <w:r>
        <w:rPr>
          <w:bCs/>
          <w:sz w:val="24"/>
          <w:szCs w:val="24"/>
        </w:rPr>
        <w:t xml:space="preserve"> </w:t>
      </w:r>
      <w:r w:rsidRPr="000E3B81">
        <w:rPr>
          <w:bCs/>
          <w:sz w:val="24"/>
          <w:szCs w:val="24"/>
        </w:rPr>
        <w:t>Ocorrendo o empate, na forma do subitem anterior, proceder-se-á da seguinte maneira:</w:t>
      </w:r>
    </w:p>
    <w:p w14:paraId="1D3220C0" w14:textId="08DD06A5" w:rsidR="000E3B81" w:rsidRDefault="000E3B81" w:rsidP="00122272">
      <w:pPr>
        <w:spacing w:line="276" w:lineRule="auto"/>
        <w:jc w:val="both"/>
        <w:rPr>
          <w:bCs/>
          <w:sz w:val="24"/>
          <w:szCs w:val="24"/>
        </w:rPr>
      </w:pPr>
      <w:r>
        <w:rPr>
          <w:bCs/>
          <w:sz w:val="24"/>
          <w:szCs w:val="24"/>
        </w:rPr>
        <w:t>a) a</w:t>
      </w:r>
      <w:r w:rsidRPr="000E3B81">
        <w:rPr>
          <w:bCs/>
          <w:sz w:val="24"/>
          <w:szCs w:val="24"/>
        </w:rPr>
        <w:t xml:space="preserve"> beneficiária detentora da proposta de maior valor será convocada, por meio do sistema, para apresentar, no prazo de 5 (cinco) minutos, nova proposta de valor inferior àquela considerada, até então, a de menor preço, situação em que será declarada vencedora do certame.</w:t>
      </w:r>
    </w:p>
    <w:p w14:paraId="243F9982" w14:textId="4796F685" w:rsidR="000E3B81" w:rsidRDefault="000E3B81" w:rsidP="00122272">
      <w:pPr>
        <w:spacing w:line="276" w:lineRule="auto"/>
        <w:jc w:val="both"/>
        <w:rPr>
          <w:bCs/>
          <w:sz w:val="24"/>
          <w:szCs w:val="24"/>
        </w:rPr>
      </w:pPr>
      <w:r>
        <w:rPr>
          <w:bCs/>
          <w:sz w:val="24"/>
          <w:szCs w:val="24"/>
        </w:rPr>
        <w:t>b) c</w:t>
      </w:r>
      <w:r w:rsidRPr="000E3B81">
        <w:rPr>
          <w:bCs/>
          <w:sz w:val="24"/>
          <w:szCs w:val="24"/>
        </w:rPr>
        <w:t>aso a beneficiária convocada na forma da alínea anterior não apresente nova proposta de valor inferior à de menor preço, será facultada, observada a ordem de classificação, às demais microempresas, empresas de pequeno porte ou cooperativas remanescentes que se enquadrarem na hipótese do item 10.1 deste edital, a apresentação de nova proposta, no prazo previsto na alínea "a" deste item.</w:t>
      </w:r>
    </w:p>
    <w:p w14:paraId="08128FB9" w14:textId="4D33A3CD" w:rsidR="000E3B81" w:rsidRDefault="000E3B81" w:rsidP="00122272">
      <w:pPr>
        <w:spacing w:line="276" w:lineRule="auto"/>
        <w:jc w:val="both"/>
        <w:rPr>
          <w:bCs/>
          <w:sz w:val="24"/>
          <w:szCs w:val="24"/>
        </w:rPr>
      </w:pPr>
      <w:r w:rsidRPr="000E3B81">
        <w:rPr>
          <w:b/>
          <w:sz w:val="24"/>
          <w:szCs w:val="24"/>
        </w:rPr>
        <w:t>10.1.3.</w:t>
      </w:r>
      <w:r>
        <w:rPr>
          <w:bCs/>
          <w:sz w:val="24"/>
          <w:szCs w:val="24"/>
        </w:rPr>
        <w:t xml:space="preserve"> </w:t>
      </w:r>
      <w:r w:rsidRPr="000E3B81">
        <w:rPr>
          <w:bCs/>
          <w:sz w:val="24"/>
          <w:szCs w:val="24"/>
        </w:rPr>
        <w:t>O disposto no item 10.1 não se aplica às hipóteses em que a proposta de menor valor inicial tiver sido apresentada por beneficiária da Lei Complementar nº 123/2006.</w:t>
      </w:r>
    </w:p>
    <w:p w14:paraId="2C74A079" w14:textId="5A93BD6E" w:rsidR="000E3B81" w:rsidRDefault="000E3B81" w:rsidP="00122272">
      <w:pPr>
        <w:spacing w:line="276" w:lineRule="auto"/>
        <w:jc w:val="both"/>
        <w:rPr>
          <w:bCs/>
          <w:sz w:val="24"/>
          <w:szCs w:val="24"/>
        </w:rPr>
      </w:pPr>
      <w:r w:rsidRPr="000E3B81">
        <w:rPr>
          <w:b/>
          <w:sz w:val="24"/>
          <w:szCs w:val="24"/>
        </w:rPr>
        <w:t>10.2.</w:t>
      </w:r>
      <w:r>
        <w:rPr>
          <w:bCs/>
          <w:sz w:val="24"/>
          <w:szCs w:val="24"/>
        </w:rPr>
        <w:t xml:space="preserve"> </w:t>
      </w:r>
      <w:r w:rsidRPr="000E3B81">
        <w:rPr>
          <w:bCs/>
          <w:sz w:val="24"/>
          <w:szCs w:val="24"/>
        </w:rPr>
        <w:t>Se não houver licitante que atenda ao disposto no item 10.1 e em seus subitens, serão adotados os seguintes critérios de desempate, nesta ordem:</w:t>
      </w:r>
    </w:p>
    <w:p w14:paraId="170032B3" w14:textId="2AFF173C" w:rsidR="000E3B81" w:rsidRDefault="000E3B81" w:rsidP="00122272">
      <w:pPr>
        <w:spacing w:line="276" w:lineRule="auto"/>
        <w:jc w:val="both"/>
        <w:rPr>
          <w:bCs/>
          <w:sz w:val="24"/>
          <w:szCs w:val="24"/>
        </w:rPr>
      </w:pPr>
      <w:r>
        <w:rPr>
          <w:bCs/>
          <w:sz w:val="24"/>
          <w:szCs w:val="24"/>
        </w:rPr>
        <w:t xml:space="preserve">a) </w:t>
      </w:r>
      <w:r w:rsidRPr="000E3B81">
        <w:rPr>
          <w:bCs/>
          <w:sz w:val="24"/>
          <w:szCs w:val="24"/>
        </w:rPr>
        <w:t>disputa final, hipótese em que os licitantes empatados poderão apresentar nova proposta em ato contínuo à classificação;</w:t>
      </w:r>
    </w:p>
    <w:p w14:paraId="21C75CD7" w14:textId="338CA258" w:rsidR="000E3B81" w:rsidRDefault="000E3B81" w:rsidP="00122272">
      <w:pPr>
        <w:spacing w:line="276" w:lineRule="auto"/>
        <w:jc w:val="both"/>
        <w:rPr>
          <w:bCs/>
          <w:sz w:val="24"/>
          <w:szCs w:val="24"/>
        </w:rPr>
      </w:pPr>
      <w:r>
        <w:rPr>
          <w:bCs/>
          <w:sz w:val="24"/>
          <w:szCs w:val="24"/>
        </w:rPr>
        <w:t xml:space="preserve">b) </w:t>
      </w:r>
      <w:r w:rsidRPr="000E3B81">
        <w:rPr>
          <w:bCs/>
          <w:sz w:val="24"/>
          <w:szCs w:val="24"/>
        </w:rPr>
        <w:t>avaliação do desempenho contratual prévio dos licitantes, para a qual serão utilizados registros cadastrais para efeito de atesto do cumprimento de obrigações decorrentes de outras contratações;</w:t>
      </w:r>
    </w:p>
    <w:p w14:paraId="78963691" w14:textId="2C0F3278" w:rsidR="000E3B81" w:rsidRDefault="000E3B81" w:rsidP="00122272">
      <w:pPr>
        <w:spacing w:line="276" w:lineRule="auto"/>
        <w:jc w:val="both"/>
        <w:rPr>
          <w:bCs/>
          <w:sz w:val="24"/>
          <w:szCs w:val="24"/>
        </w:rPr>
      </w:pPr>
      <w:r>
        <w:rPr>
          <w:bCs/>
          <w:sz w:val="24"/>
          <w:szCs w:val="24"/>
        </w:rPr>
        <w:t xml:space="preserve">c) </w:t>
      </w:r>
      <w:r w:rsidRPr="000E3B81">
        <w:rPr>
          <w:bCs/>
          <w:sz w:val="24"/>
          <w:szCs w:val="24"/>
        </w:rPr>
        <w:t>desenvolvimento, pelo licitante, de ações de equidade entre homens e mulheres no ambiente de trabalho, conforme o art. 29 do Decreto Municipal nº 008, de 25 de janeiro de 2022;</w:t>
      </w:r>
    </w:p>
    <w:p w14:paraId="29F81586" w14:textId="3F707B67" w:rsidR="000E3B81" w:rsidRDefault="000E3B81" w:rsidP="00122272">
      <w:pPr>
        <w:spacing w:line="276" w:lineRule="auto"/>
        <w:jc w:val="both"/>
        <w:rPr>
          <w:bCs/>
          <w:sz w:val="24"/>
          <w:szCs w:val="24"/>
        </w:rPr>
      </w:pPr>
      <w:r>
        <w:rPr>
          <w:bCs/>
          <w:sz w:val="24"/>
          <w:szCs w:val="24"/>
        </w:rPr>
        <w:t xml:space="preserve">d) </w:t>
      </w:r>
      <w:r w:rsidRPr="000E3B81">
        <w:rPr>
          <w:bCs/>
          <w:sz w:val="24"/>
          <w:szCs w:val="24"/>
        </w:rPr>
        <w:t>desenvolvimento, pelo licitante, de programa de integridade, conforme orientações dos órgãos de controle.</w:t>
      </w:r>
    </w:p>
    <w:p w14:paraId="508E65F5" w14:textId="579071C8" w:rsidR="000E3B81" w:rsidRDefault="000E3B81" w:rsidP="00122272">
      <w:pPr>
        <w:spacing w:line="276" w:lineRule="auto"/>
        <w:jc w:val="both"/>
        <w:rPr>
          <w:bCs/>
          <w:sz w:val="24"/>
          <w:szCs w:val="24"/>
        </w:rPr>
      </w:pPr>
      <w:r w:rsidRPr="000E3B81">
        <w:rPr>
          <w:b/>
          <w:sz w:val="24"/>
          <w:szCs w:val="24"/>
        </w:rPr>
        <w:t>10.3.</w:t>
      </w:r>
      <w:r>
        <w:rPr>
          <w:bCs/>
          <w:sz w:val="24"/>
          <w:szCs w:val="24"/>
        </w:rPr>
        <w:t xml:space="preserve"> </w:t>
      </w:r>
      <w:r w:rsidRPr="000E3B81">
        <w:rPr>
          <w:bCs/>
          <w:sz w:val="24"/>
          <w:szCs w:val="24"/>
        </w:rPr>
        <w:t>Em igualdade de condições, caso não haja desempate, será assegurada preferência, sucessivamente, aos bens e serviços produzidos ou prestados por:</w:t>
      </w:r>
    </w:p>
    <w:p w14:paraId="19142DFC" w14:textId="2A321712" w:rsidR="000E3B81" w:rsidRDefault="000E3B81" w:rsidP="00122272">
      <w:pPr>
        <w:spacing w:line="276" w:lineRule="auto"/>
        <w:jc w:val="both"/>
        <w:rPr>
          <w:bCs/>
          <w:sz w:val="24"/>
          <w:szCs w:val="24"/>
        </w:rPr>
      </w:pPr>
      <w:r>
        <w:rPr>
          <w:bCs/>
          <w:sz w:val="24"/>
          <w:szCs w:val="24"/>
        </w:rPr>
        <w:t xml:space="preserve">a) </w:t>
      </w:r>
      <w:r w:rsidRPr="000E3B81">
        <w:rPr>
          <w:bCs/>
          <w:sz w:val="24"/>
          <w:szCs w:val="24"/>
        </w:rPr>
        <w:t>empresas estabelecidas no território do Estado do Rio Grande do Sul;</w:t>
      </w:r>
    </w:p>
    <w:p w14:paraId="4E5CE9C1" w14:textId="7162ADDF" w:rsidR="000E3B81" w:rsidRDefault="000E3B81" w:rsidP="00122272">
      <w:pPr>
        <w:spacing w:line="276" w:lineRule="auto"/>
        <w:jc w:val="both"/>
        <w:rPr>
          <w:bCs/>
          <w:sz w:val="24"/>
          <w:szCs w:val="24"/>
        </w:rPr>
      </w:pPr>
      <w:r>
        <w:rPr>
          <w:bCs/>
          <w:sz w:val="24"/>
          <w:szCs w:val="24"/>
        </w:rPr>
        <w:t xml:space="preserve">b) </w:t>
      </w:r>
      <w:r w:rsidRPr="000E3B81">
        <w:rPr>
          <w:bCs/>
          <w:sz w:val="24"/>
          <w:szCs w:val="24"/>
        </w:rPr>
        <w:t>empresas brasileiras;</w:t>
      </w:r>
    </w:p>
    <w:p w14:paraId="27E7C26A" w14:textId="5866C30B" w:rsidR="000E3B81" w:rsidRDefault="000E3B81" w:rsidP="00122272">
      <w:pPr>
        <w:spacing w:line="276" w:lineRule="auto"/>
        <w:jc w:val="both"/>
        <w:rPr>
          <w:bCs/>
          <w:sz w:val="24"/>
          <w:szCs w:val="24"/>
        </w:rPr>
      </w:pPr>
      <w:r>
        <w:rPr>
          <w:bCs/>
          <w:sz w:val="24"/>
          <w:szCs w:val="24"/>
        </w:rPr>
        <w:t xml:space="preserve">c) </w:t>
      </w:r>
      <w:r w:rsidRPr="000E3B81">
        <w:rPr>
          <w:bCs/>
          <w:sz w:val="24"/>
          <w:szCs w:val="24"/>
        </w:rPr>
        <w:t>empresas que invistam em pesquisa e no desenvolvimento de tecnologia no País;</w:t>
      </w:r>
    </w:p>
    <w:p w14:paraId="022E7DCF" w14:textId="72FA1EEA" w:rsidR="000E3B81" w:rsidRDefault="000E3B81" w:rsidP="00122272">
      <w:pPr>
        <w:spacing w:line="276" w:lineRule="auto"/>
        <w:jc w:val="both"/>
        <w:rPr>
          <w:bCs/>
          <w:sz w:val="24"/>
          <w:szCs w:val="24"/>
        </w:rPr>
      </w:pPr>
      <w:r>
        <w:rPr>
          <w:bCs/>
          <w:sz w:val="24"/>
          <w:szCs w:val="24"/>
        </w:rPr>
        <w:t xml:space="preserve">d) </w:t>
      </w:r>
      <w:r w:rsidRPr="000E3B81">
        <w:rPr>
          <w:bCs/>
          <w:sz w:val="24"/>
          <w:szCs w:val="24"/>
        </w:rPr>
        <w:t>empresas que comprovem a adoção de práticas de mitigação, nos termos da Lei nº 12.187, de 29 de dezembro de 2009.</w:t>
      </w:r>
    </w:p>
    <w:p w14:paraId="6B9BFAFE" w14:textId="77777777" w:rsidR="000E3B81" w:rsidRDefault="000E3B81" w:rsidP="00122272">
      <w:pPr>
        <w:spacing w:line="276" w:lineRule="auto"/>
        <w:jc w:val="both"/>
        <w:rPr>
          <w:bCs/>
          <w:sz w:val="24"/>
          <w:szCs w:val="24"/>
        </w:rPr>
      </w:pPr>
    </w:p>
    <w:p w14:paraId="78E16B39" w14:textId="4EB3EF17" w:rsidR="007D3CCA" w:rsidRDefault="000E3B81" w:rsidP="00122272">
      <w:pPr>
        <w:spacing w:line="276" w:lineRule="auto"/>
        <w:jc w:val="both"/>
        <w:rPr>
          <w:b/>
          <w:sz w:val="24"/>
          <w:szCs w:val="24"/>
          <w:u w:val="single"/>
        </w:rPr>
      </w:pPr>
      <w:r w:rsidRPr="000E3B81">
        <w:rPr>
          <w:b/>
          <w:sz w:val="24"/>
          <w:szCs w:val="24"/>
          <w:u w:val="single"/>
        </w:rPr>
        <w:t>11. DO JULGAMENTO:</w:t>
      </w:r>
    </w:p>
    <w:p w14:paraId="72B44988" w14:textId="0BE285B4" w:rsidR="000E3B81" w:rsidRDefault="000E3B81" w:rsidP="00122272">
      <w:pPr>
        <w:spacing w:line="276" w:lineRule="auto"/>
        <w:jc w:val="both"/>
        <w:rPr>
          <w:bCs/>
          <w:sz w:val="24"/>
          <w:szCs w:val="24"/>
        </w:rPr>
      </w:pPr>
      <w:r w:rsidRPr="00CC3159">
        <w:rPr>
          <w:b/>
          <w:sz w:val="24"/>
          <w:szCs w:val="24"/>
        </w:rPr>
        <w:lastRenderedPageBreak/>
        <w:t>11.1.</w:t>
      </w:r>
      <w:r w:rsidRPr="00CC3159">
        <w:rPr>
          <w:bCs/>
          <w:sz w:val="24"/>
          <w:szCs w:val="24"/>
        </w:rPr>
        <w:t xml:space="preserve"> </w:t>
      </w:r>
      <w:r w:rsidR="0035760E" w:rsidRPr="00CC3159">
        <w:rPr>
          <w:bCs/>
          <w:sz w:val="24"/>
          <w:szCs w:val="24"/>
        </w:rPr>
        <w:t>Encerrada a etapa de envio de lances da sessão pública, inclusive com a realização do desempate, se for o caso, a licitante provisoriamente classificada em primeiro lugar deverá encaminhar, no prazo fixado pelo Agente de Contratação no chat do sistema, os documentos complementares necessários ao julgamento da aceitabilidade da proposta, inclusive aqueles relativos à sua adequação ao último lance ofertado e à habilitação.</w:t>
      </w:r>
    </w:p>
    <w:p w14:paraId="2235EEE1" w14:textId="770DD24A" w:rsidR="000E3B81" w:rsidRDefault="000E3B81" w:rsidP="00122272">
      <w:pPr>
        <w:spacing w:line="276" w:lineRule="auto"/>
        <w:jc w:val="both"/>
        <w:rPr>
          <w:bCs/>
          <w:sz w:val="24"/>
          <w:szCs w:val="24"/>
        </w:rPr>
      </w:pPr>
      <w:r w:rsidRPr="0035760E">
        <w:rPr>
          <w:b/>
          <w:sz w:val="24"/>
          <w:szCs w:val="24"/>
        </w:rPr>
        <w:t>11.</w:t>
      </w:r>
      <w:r w:rsidR="0035760E" w:rsidRPr="0035760E">
        <w:rPr>
          <w:b/>
          <w:sz w:val="24"/>
          <w:szCs w:val="24"/>
        </w:rPr>
        <w:t>1</w:t>
      </w:r>
      <w:r w:rsidRPr="0035760E">
        <w:rPr>
          <w:b/>
          <w:sz w:val="24"/>
          <w:szCs w:val="24"/>
        </w:rPr>
        <w:t>.1.</w:t>
      </w:r>
      <w:r>
        <w:rPr>
          <w:bCs/>
          <w:sz w:val="24"/>
          <w:szCs w:val="24"/>
        </w:rPr>
        <w:t xml:space="preserve"> </w:t>
      </w:r>
      <w:r w:rsidRPr="000E3B81">
        <w:rPr>
          <w:bCs/>
          <w:sz w:val="24"/>
          <w:szCs w:val="24"/>
        </w:rPr>
        <w:t>A proposta readequada deverá ser anexada, preferencialmente, em formato PDF e preenchida conforme o modelo constante do ANEXO II – MODELO DE PROPOSTA FINANCEIRA.</w:t>
      </w:r>
    </w:p>
    <w:p w14:paraId="0795198D" w14:textId="1B7ADD09" w:rsidR="000E3B81" w:rsidRDefault="000E3B81" w:rsidP="00122272">
      <w:pPr>
        <w:spacing w:line="276" w:lineRule="auto"/>
        <w:jc w:val="both"/>
        <w:rPr>
          <w:bCs/>
          <w:sz w:val="24"/>
          <w:szCs w:val="24"/>
        </w:rPr>
      </w:pPr>
      <w:r w:rsidRPr="00CC3159">
        <w:rPr>
          <w:b/>
          <w:sz w:val="24"/>
          <w:szCs w:val="24"/>
        </w:rPr>
        <w:t>11.</w:t>
      </w:r>
      <w:r w:rsidR="0035760E" w:rsidRPr="00CC3159">
        <w:rPr>
          <w:b/>
          <w:sz w:val="24"/>
          <w:szCs w:val="24"/>
        </w:rPr>
        <w:t>2</w:t>
      </w:r>
      <w:r w:rsidRPr="00CC3159">
        <w:rPr>
          <w:b/>
          <w:sz w:val="24"/>
          <w:szCs w:val="24"/>
        </w:rPr>
        <w:t>.</w:t>
      </w:r>
      <w:r w:rsidRPr="00CC3159">
        <w:rPr>
          <w:bCs/>
          <w:sz w:val="24"/>
          <w:szCs w:val="24"/>
        </w:rPr>
        <w:t xml:space="preserve"> </w:t>
      </w:r>
      <w:r w:rsidR="0035760E" w:rsidRPr="00CC3159">
        <w:rPr>
          <w:bCs/>
          <w:sz w:val="24"/>
          <w:szCs w:val="24"/>
        </w:rPr>
        <w:t>Recebidos os documentos complementares de que trata o item 11.1, será examinada a proposta classificada em primeiro lugar quanto à adequação ao objeto e à compatibilidade do preço em relação ao valor de referência da Administração.</w:t>
      </w:r>
    </w:p>
    <w:p w14:paraId="732B307A" w14:textId="5B04EBAD" w:rsidR="000E3B81" w:rsidRDefault="000E3B81" w:rsidP="00122272">
      <w:pPr>
        <w:spacing w:line="276" w:lineRule="auto"/>
        <w:jc w:val="both"/>
        <w:rPr>
          <w:bCs/>
          <w:sz w:val="24"/>
          <w:szCs w:val="24"/>
        </w:rPr>
      </w:pPr>
      <w:r w:rsidRPr="0035760E">
        <w:rPr>
          <w:b/>
          <w:sz w:val="24"/>
          <w:szCs w:val="24"/>
        </w:rPr>
        <w:t>11.4.</w:t>
      </w:r>
      <w:r>
        <w:rPr>
          <w:bCs/>
          <w:sz w:val="24"/>
          <w:szCs w:val="24"/>
        </w:rPr>
        <w:t xml:space="preserve"> </w:t>
      </w:r>
      <w:r w:rsidRPr="000E3B81">
        <w:rPr>
          <w:bCs/>
          <w:sz w:val="24"/>
          <w:szCs w:val="24"/>
        </w:rPr>
        <w:t>Não serão consideradas, para fins de julgamento das propostas, vantagens não previstas neste edital.</w:t>
      </w:r>
    </w:p>
    <w:p w14:paraId="058133B7" w14:textId="77777777" w:rsidR="000E3B81" w:rsidRDefault="000E3B81" w:rsidP="00122272">
      <w:pPr>
        <w:spacing w:line="276" w:lineRule="auto"/>
        <w:jc w:val="both"/>
        <w:rPr>
          <w:bCs/>
          <w:sz w:val="24"/>
          <w:szCs w:val="24"/>
        </w:rPr>
      </w:pPr>
    </w:p>
    <w:p w14:paraId="2E0CA6F9" w14:textId="1C24293C" w:rsidR="000E3B81" w:rsidRPr="00362ADE" w:rsidRDefault="000E3B81" w:rsidP="00122272">
      <w:pPr>
        <w:spacing w:line="276" w:lineRule="auto"/>
        <w:jc w:val="both"/>
        <w:rPr>
          <w:b/>
          <w:sz w:val="24"/>
          <w:szCs w:val="24"/>
          <w:u w:val="single"/>
        </w:rPr>
      </w:pPr>
      <w:r w:rsidRPr="00362ADE">
        <w:rPr>
          <w:b/>
          <w:sz w:val="24"/>
          <w:szCs w:val="24"/>
          <w:u w:val="single"/>
        </w:rPr>
        <w:t xml:space="preserve">12. </w:t>
      </w:r>
      <w:r w:rsidR="0035760E" w:rsidRPr="00362ADE">
        <w:rPr>
          <w:b/>
          <w:sz w:val="24"/>
          <w:szCs w:val="24"/>
          <w:u w:val="single"/>
        </w:rPr>
        <w:t>DA VERIFICAÇÃO DA HABILITAÇÃO:</w:t>
      </w:r>
    </w:p>
    <w:p w14:paraId="76026114" w14:textId="5453442F" w:rsidR="00362ADE" w:rsidRDefault="00362ADE" w:rsidP="00122272">
      <w:pPr>
        <w:spacing w:line="276" w:lineRule="auto"/>
        <w:jc w:val="both"/>
        <w:rPr>
          <w:bCs/>
          <w:sz w:val="24"/>
          <w:szCs w:val="24"/>
        </w:rPr>
      </w:pPr>
      <w:r w:rsidRPr="00362ADE">
        <w:rPr>
          <w:b/>
          <w:sz w:val="24"/>
          <w:szCs w:val="24"/>
        </w:rPr>
        <w:t>12.1.</w:t>
      </w:r>
      <w:r>
        <w:rPr>
          <w:bCs/>
          <w:sz w:val="24"/>
          <w:szCs w:val="24"/>
        </w:rPr>
        <w:t xml:space="preserve"> </w:t>
      </w:r>
      <w:r w:rsidRPr="00362ADE">
        <w:rPr>
          <w:bCs/>
          <w:sz w:val="24"/>
          <w:szCs w:val="24"/>
        </w:rPr>
        <w:t>Os documentos de habilitação enviados nos termos deste edital serão examinados pelo Agente de Contratação, que verificará a autenticidade das certidões junto aos sítios eletrônicos oficiais dos órgãos e entidades emissores.</w:t>
      </w:r>
    </w:p>
    <w:p w14:paraId="1DCC65E3" w14:textId="19906CA7" w:rsidR="00362ADE" w:rsidRDefault="00362ADE" w:rsidP="00122272">
      <w:pPr>
        <w:spacing w:line="276" w:lineRule="auto"/>
        <w:jc w:val="both"/>
        <w:rPr>
          <w:bCs/>
          <w:sz w:val="24"/>
          <w:szCs w:val="24"/>
        </w:rPr>
      </w:pPr>
      <w:r w:rsidRPr="00362ADE">
        <w:rPr>
          <w:b/>
          <w:sz w:val="24"/>
          <w:szCs w:val="24"/>
        </w:rPr>
        <w:t>12.2.</w:t>
      </w:r>
      <w:r>
        <w:rPr>
          <w:bCs/>
          <w:sz w:val="24"/>
          <w:szCs w:val="24"/>
        </w:rPr>
        <w:t xml:space="preserve"> </w:t>
      </w:r>
      <w:r w:rsidRPr="00362ADE">
        <w:rPr>
          <w:bCs/>
          <w:sz w:val="24"/>
          <w:szCs w:val="24"/>
        </w:rPr>
        <w:t>Será realizada consulta junto ao Setor de Tributos do Município de Presidente Lucena/RS para verificar se a licitante possui débitos perante o Município. Constatada a existência de débitos vencidos e não regularizados, a licitante será considerada inabilitada.</w:t>
      </w:r>
    </w:p>
    <w:p w14:paraId="7AB952BF" w14:textId="3621E4AA" w:rsidR="00362ADE" w:rsidRDefault="00362ADE" w:rsidP="00122272">
      <w:pPr>
        <w:spacing w:line="276" w:lineRule="auto"/>
        <w:jc w:val="both"/>
        <w:rPr>
          <w:bCs/>
          <w:sz w:val="24"/>
          <w:szCs w:val="24"/>
        </w:rPr>
      </w:pPr>
      <w:r w:rsidRPr="00362ADE">
        <w:rPr>
          <w:b/>
          <w:sz w:val="24"/>
          <w:szCs w:val="24"/>
        </w:rPr>
        <w:t>12.3.</w:t>
      </w:r>
      <w:r w:rsidRPr="00362ADE">
        <w:t xml:space="preserve"> </w:t>
      </w:r>
      <w:r w:rsidRPr="00362ADE">
        <w:rPr>
          <w:bCs/>
          <w:sz w:val="24"/>
          <w:szCs w:val="24"/>
        </w:rPr>
        <w:t>Após a verificação da documentação de habilitação, o Agente de Contratação verificará a eventual existência de sanção que impeça a participação no certame ou a futura contratação, mediante consulta aos seguintes cadastros informatizados, nos termos do art. 91, § 4º, da Lei Federal nº 14.133/2021:</w:t>
      </w:r>
    </w:p>
    <w:p w14:paraId="2EE40143" w14:textId="6C64D90B" w:rsidR="00362ADE" w:rsidRDefault="00362ADE" w:rsidP="00122272">
      <w:pPr>
        <w:spacing w:line="276" w:lineRule="auto"/>
        <w:jc w:val="both"/>
        <w:rPr>
          <w:bCs/>
          <w:sz w:val="24"/>
          <w:szCs w:val="24"/>
        </w:rPr>
      </w:pPr>
      <w:r w:rsidRPr="00362ADE">
        <w:rPr>
          <w:b/>
          <w:sz w:val="24"/>
          <w:szCs w:val="24"/>
        </w:rPr>
        <w:t>12.3.1.</w:t>
      </w:r>
      <w:r>
        <w:rPr>
          <w:bCs/>
          <w:sz w:val="24"/>
          <w:szCs w:val="24"/>
        </w:rPr>
        <w:t xml:space="preserve"> </w:t>
      </w:r>
      <w:r w:rsidRPr="00362ADE">
        <w:rPr>
          <w:bCs/>
          <w:sz w:val="24"/>
          <w:szCs w:val="24"/>
        </w:rPr>
        <w:t>Cadastro Nacional de Empresas Punidas (CNEP) e Cadastro Nacional de Empresas Inidôneas e Suspensas (CEIS), disponíveis no Portal da Transparência da Controladoria-Geral da União.</w:t>
      </w:r>
    </w:p>
    <w:p w14:paraId="71507916" w14:textId="3DF55025" w:rsidR="00362ADE" w:rsidRDefault="00362ADE" w:rsidP="00122272">
      <w:pPr>
        <w:spacing w:line="276" w:lineRule="auto"/>
        <w:jc w:val="both"/>
        <w:rPr>
          <w:bCs/>
          <w:sz w:val="24"/>
          <w:szCs w:val="24"/>
        </w:rPr>
      </w:pPr>
      <w:r w:rsidRPr="00362ADE">
        <w:rPr>
          <w:b/>
          <w:sz w:val="24"/>
          <w:szCs w:val="24"/>
        </w:rPr>
        <w:t>12.4.</w:t>
      </w:r>
      <w:r>
        <w:rPr>
          <w:bCs/>
          <w:sz w:val="24"/>
          <w:szCs w:val="24"/>
        </w:rPr>
        <w:t xml:space="preserve"> </w:t>
      </w:r>
      <w:r w:rsidRPr="00362ADE">
        <w:rPr>
          <w:bCs/>
          <w:sz w:val="24"/>
          <w:szCs w:val="24"/>
        </w:rPr>
        <w:t>As certidões apresentadas na habilitação que tenham sido expedidas em meio eletrônico serão consideradas originais após a conferência, pela Administração, da autenticidade de seus dados e da certificação digital, dispensando-se nova apresentação, exceto quando expirado o respectivo prazo de validade.</w:t>
      </w:r>
    </w:p>
    <w:p w14:paraId="3B388588" w14:textId="19DC1DA4" w:rsidR="00362ADE" w:rsidRDefault="00362ADE" w:rsidP="00122272">
      <w:pPr>
        <w:spacing w:line="276" w:lineRule="auto"/>
        <w:jc w:val="both"/>
        <w:rPr>
          <w:bCs/>
          <w:sz w:val="24"/>
          <w:szCs w:val="24"/>
        </w:rPr>
      </w:pPr>
      <w:r w:rsidRPr="00362ADE">
        <w:rPr>
          <w:b/>
          <w:sz w:val="24"/>
          <w:szCs w:val="24"/>
        </w:rPr>
        <w:t>12.5.</w:t>
      </w:r>
      <w:r>
        <w:rPr>
          <w:bCs/>
          <w:sz w:val="24"/>
          <w:szCs w:val="24"/>
        </w:rPr>
        <w:t xml:space="preserve"> </w:t>
      </w:r>
      <w:r w:rsidRPr="00362ADE">
        <w:rPr>
          <w:bCs/>
          <w:sz w:val="24"/>
          <w:szCs w:val="24"/>
        </w:rPr>
        <w:t>A comprovação da autenticidade de cópia de documento público ou particular poderá ser realizada perante agente da Administração, mediante apresentação do documento original ou de declaração de autenticidade firmada por advogado, sob sua responsabilidade pessoal.</w:t>
      </w:r>
    </w:p>
    <w:p w14:paraId="45D28D1F" w14:textId="75359D22" w:rsidR="00362ADE" w:rsidRDefault="00362ADE" w:rsidP="00122272">
      <w:pPr>
        <w:spacing w:line="276" w:lineRule="auto"/>
        <w:jc w:val="both"/>
        <w:rPr>
          <w:bCs/>
          <w:sz w:val="24"/>
          <w:szCs w:val="24"/>
        </w:rPr>
      </w:pPr>
      <w:r w:rsidRPr="00362ADE">
        <w:rPr>
          <w:b/>
          <w:sz w:val="24"/>
          <w:szCs w:val="24"/>
        </w:rPr>
        <w:t>12.6.</w:t>
      </w:r>
      <w:r>
        <w:rPr>
          <w:bCs/>
          <w:sz w:val="24"/>
          <w:szCs w:val="24"/>
        </w:rPr>
        <w:t xml:space="preserve"> </w:t>
      </w:r>
      <w:r w:rsidRPr="00362ADE">
        <w:rPr>
          <w:bCs/>
          <w:sz w:val="24"/>
          <w:szCs w:val="24"/>
        </w:rPr>
        <w:t>A beneficiária da Lei Complementar nº 123/2006 que tenha apresentado as declarações exigidas nos itens 3.2.3 e 3.2.4 deste edital e que possua restrição na comprovação da regularidade fiscal e/ou trabalhista terá sua habilitação condicionada à apresentação de nova documentação que comprove sua regularidade, no prazo de 5 (cinco) dias úteis, prorrogável uma única vez por igual período, a critério da Administração, desde que requerido pelo interessado, de forma motivada, durante o transcurso do prazo original.</w:t>
      </w:r>
    </w:p>
    <w:p w14:paraId="2E3CB88C" w14:textId="69DEAF73" w:rsidR="00362ADE" w:rsidRDefault="00362ADE" w:rsidP="00122272">
      <w:pPr>
        <w:spacing w:line="276" w:lineRule="auto"/>
        <w:jc w:val="both"/>
        <w:rPr>
          <w:bCs/>
          <w:sz w:val="24"/>
          <w:szCs w:val="24"/>
        </w:rPr>
      </w:pPr>
      <w:r w:rsidRPr="00362ADE">
        <w:rPr>
          <w:b/>
          <w:sz w:val="24"/>
          <w:szCs w:val="24"/>
        </w:rPr>
        <w:t>12.7.</w:t>
      </w:r>
      <w:r>
        <w:rPr>
          <w:bCs/>
          <w:sz w:val="24"/>
          <w:szCs w:val="24"/>
        </w:rPr>
        <w:t xml:space="preserve"> </w:t>
      </w:r>
      <w:r w:rsidRPr="00362ADE">
        <w:rPr>
          <w:bCs/>
          <w:sz w:val="24"/>
          <w:szCs w:val="24"/>
        </w:rPr>
        <w:t>Na hipótese de a proposta vencedora não ser aceitável ou de o licitante não atender às exigências de habilitação, o Agente de Contratação examinará a proposta subsequente e, assim, sucessivamente, na ordem de classificação, até a apuração de proposta que atenda às exigências deste edital.</w:t>
      </w:r>
    </w:p>
    <w:p w14:paraId="27EC74E9" w14:textId="5E52ACFE" w:rsidR="00362ADE" w:rsidRDefault="00362ADE" w:rsidP="00122272">
      <w:pPr>
        <w:spacing w:line="276" w:lineRule="auto"/>
        <w:jc w:val="both"/>
        <w:rPr>
          <w:bCs/>
          <w:sz w:val="24"/>
          <w:szCs w:val="24"/>
        </w:rPr>
      </w:pPr>
      <w:r w:rsidRPr="00362ADE">
        <w:rPr>
          <w:b/>
          <w:sz w:val="24"/>
          <w:szCs w:val="24"/>
        </w:rPr>
        <w:t>12.8.</w:t>
      </w:r>
      <w:r>
        <w:rPr>
          <w:bCs/>
          <w:sz w:val="24"/>
          <w:szCs w:val="24"/>
        </w:rPr>
        <w:t xml:space="preserve"> </w:t>
      </w:r>
      <w:r w:rsidRPr="00362ADE">
        <w:rPr>
          <w:bCs/>
          <w:sz w:val="24"/>
          <w:szCs w:val="24"/>
        </w:rPr>
        <w:t>Constatado o atendimento às exigências estabelecidas neste edital, o licitante será declarado vencedor, oportunizando-se a manifestação de intenção de recurso.</w:t>
      </w:r>
    </w:p>
    <w:p w14:paraId="68690785" w14:textId="77777777" w:rsidR="00362ADE" w:rsidRDefault="00362ADE" w:rsidP="00122272">
      <w:pPr>
        <w:spacing w:line="276" w:lineRule="auto"/>
        <w:jc w:val="both"/>
        <w:rPr>
          <w:bCs/>
          <w:sz w:val="24"/>
          <w:szCs w:val="24"/>
        </w:rPr>
      </w:pPr>
    </w:p>
    <w:p w14:paraId="1626BF56" w14:textId="445915EE" w:rsidR="00362ADE" w:rsidRPr="00CC3159" w:rsidRDefault="00362ADE" w:rsidP="00122272">
      <w:pPr>
        <w:spacing w:line="276" w:lineRule="auto"/>
        <w:jc w:val="both"/>
        <w:rPr>
          <w:b/>
          <w:sz w:val="24"/>
          <w:szCs w:val="24"/>
          <w:u w:val="single"/>
        </w:rPr>
      </w:pPr>
      <w:r w:rsidRPr="00CC3159">
        <w:rPr>
          <w:b/>
          <w:sz w:val="24"/>
          <w:szCs w:val="24"/>
          <w:u w:val="single"/>
        </w:rPr>
        <w:t>13. DO RECURSO:</w:t>
      </w:r>
    </w:p>
    <w:p w14:paraId="526F0EC0" w14:textId="25DF5420" w:rsidR="00462F0E" w:rsidRPr="00CC3159" w:rsidRDefault="00362ADE" w:rsidP="00122272">
      <w:pPr>
        <w:spacing w:line="276" w:lineRule="auto"/>
        <w:jc w:val="both"/>
        <w:rPr>
          <w:bCs/>
          <w:sz w:val="24"/>
          <w:szCs w:val="24"/>
        </w:rPr>
      </w:pPr>
      <w:r w:rsidRPr="00CC3159">
        <w:rPr>
          <w:b/>
          <w:sz w:val="24"/>
          <w:szCs w:val="24"/>
        </w:rPr>
        <w:lastRenderedPageBreak/>
        <w:t>13.1.</w:t>
      </w:r>
      <w:r w:rsidRPr="00CC3159">
        <w:rPr>
          <w:bCs/>
          <w:sz w:val="24"/>
          <w:szCs w:val="24"/>
        </w:rPr>
        <w:t xml:space="preserve"> </w:t>
      </w:r>
      <w:r w:rsidR="00462F0E" w:rsidRPr="00CC3159">
        <w:rPr>
          <w:bCs/>
          <w:sz w:val="24"/>
          <w:szCs w:val="24"/>
        </w:rPr>
        <w:t>Declarado o vencedor, qualquer licitante poderá, durante o prazo concedido pelo sistema eletrônico, manifestar imediata e motivadamente a intenção de recorrer, em campo próprio do sistema, sob pena de preclusão.</w:t>
      </w:r>
    </w:p>
    <w:p w14:paraId="31DC86C5" w14:textId="264AE08D" w:rsidR="00462F0E" w:rsidRPr="00CC3159" w:rsidRDefault="00462F0E" w:rsidP="00122272">
      <w:pPr>
        <w:spacing w:line="276" w:lineRule="auto"/>
        <w:jc w:val="both"/>
        <w:rPr>
          <w:bCs/>
          <w:sz w:val="24"/>
          <w:szCs w:val="24"/>
        </w:rPr>
      </w:pPr>
      <w:r w:rsidRPr="00CC3159">
        <w:rPr>
          <w:b/>
          <w:sz w:val="24"/>
          <w:szCs w:val="24"/>
        </w:rPr>
        <w:t>13.2.</w:t>
      </w:r>
      <w:r w:rsidRPr="00CC3159">
        <w:rPr>
          <w:bCs/>
          <w:sz w:val="24"/>
          <w:szCs w:val="24"/>
        </w:rPr>
        <w:t xml:space="preserve"> Admitida a intenção de recurso pelo Agente de Contratação, o recorrente terá o prazo de 3 (três) dias úteis para apresentar as razões recursais, por meio do sistema eletrônico.</w:t>
      </w:r>
    </w:p>
    <w:p w14:paraId="2A89820C" w14:textId="0739C6EF" w:rsidR="00462F0E" w:rsidRPr="00CC3159" w:rsidRDefault="00462F0E" w:rsidP="00122272">
      <w:pPr>
        <w:spacing w:line="276" w:lineRule="auto"/>
        <w:jc w:val="both"/>
        <w:rPr>
          <w:bCs/>
          <w:sz w:val="24"/>
          <w:szCs w:val="24"/>
        </w:rPr>
      </w:pPr>
      <w:r w:rsidRPr="00CC3159">
        <w:rPr>
          <w:b/>
          <w:sz w:val="24"/>
          <w:szCs w:val="24"/>
        </w:rPr>
        <w:t>13.3.</w:t>
      </w:r>
      <w:r w:rsidRPr="00CC3159">
        <w:rPr>
          <w:bCs/>
          <w:sz w:val="24"/>
          <w:szCs w:val="24"/>
        </w:rPr>
        <w:t xml:space="preserve"> Os demais licitantes ficarão intimados para, querendo, apresentar contrarrazões no prazo de 3 (três) dias úteis, contado da data de divulgação das razões do recurso no sistema eletrônico.</w:t>
      </w:r>
    </w:p>
    <w:p w14:paraId="4D53C905" w14:textId="43105A0B" w:rsidR="00462F0E" w:rsidRPr="00CC3159" w:rsidRDefault="00462F0E" w:rsidP="00122272">
      <w:pPr>
        <w:spacing w:line="276" w:lineRule="auto"/>
        <w:jc w:val="both"/>
        <w:rPr>
          <w:bCs/>
          <w:sz w:val="24"/>
          <w:szCs w:val="24"/>
        </w:rPr>
      </w:pPr>
      <w:r w:rsidRPr="00CC3159">
        <w:rPr>
          <w:b/>
          <w:sz w:val="24"/>
          <w:szCs w:val="24"/>
        </w:rPr>
        <w:t>13.4.</w:t>
      </w:r>
      <w:r w:rsidRPr="00CC3159">
        <w:rPr>
          <w:bCs/>
          <w:sz w:val="24"/>
          <w:szCs w:val="24"/>
        </w:rPr>
        <w:t xml:space="preserve"> A apreciação dos recursos dar-se-á em fase única.</w:t>
      </w:r>
    </w:p>
    <w:p w14:paraId="0236CEDE" w14:textId="4A411392" w:rsidR="00462F0E" w:rsidRPr="00CC3159" w:rsidRDefault="00462F0E" w:rsidP="00122272">
      <w:pPr>
        <w:spacing w:line="276" w:lineRule="auto"/>
        <w:jc w:val="both"/>
        <w:rPr>
          <w:bCs/>
          <w:sz w:val="24"/>
          <w:szCs w:val="24"/>
        </w:rPr>
      </w:pPr>
      <w:r w:rsidRPr="00CC3159">
        <w:rPr>
          <w:b/>
          <w:sz w:val="24"/>
          <w:szCs w:val="24"/>
        </w:rPr>
        <w:t>13.5.</w:t>
      </w:r>
      <w:r w:rsidRPr="00CC3159">
        <w:rPr>
          <w:bCs/>
          <w:sz w:val="24"/>
          <w:szCs w:val="24"/>
        </w:rPr>
        <w:t xml:space="preserve"> O recurso será dirigido à autoridade que tiver praticado o ato ou proferido a decisão recorrida, a qual poderá reconsiderar sua decisão no prazo de 3 (três) dias úteis ou, nesse mesmo prazo, encaminhá-lo à autoridade superior, devidamente instruído com suas razões de fato e de direito.</w:t>
      </w:r>
    </w:p>
    <w:p w14:paraId="4D861CAA" w14:textId="0F607B8E" w:rsidR="00462F0E" w:rsidRPr="00CC3159" w:rsidRDefault="00462F0E" w:rsidP="00122272">
      <w:pPr>
        <w:spacing w:line="276" w:lineRule="auto"/>
        <w:jc w:val="both"/>
        <w:rPr>
          <w:bCs/>
          <w:sz w:val="24"/>
          <w:szCs w:val="24"/>
        </w:rPr>
      </w:pPr>
      <w:r w:rsidRPr="00CC3159">
        <w:rPr>
          <w:b/>
          <w:sz w:val="24"/>
          <w:szCs w:val="24"/>
        </w:rPr>
        <w:t>13.6.</w:t>
      </w:r>
      <w:r w:rsidRPr="00CC3159">
        <w:rPr>
          <w:bCs/>
          <w:sz w:val="24"/>
          <w:szCs w:val="24"/>
        </w:rPr>
        <w:t xml:space="preserve"> A autoridade superior deverá proferir decisão no prazo máximo de 10 (dez) dias úteis, contado do recebimento dos autos.</w:t>
      </w:r>
    </w:p>
    <w:p w14:paraId="42B3838B" w14:textId="6757A016" w:rsidR="00462F0E" w:rsidRPr="00CC3159" w:rsidRDefault="00462F0E" w:rsidP="00122272">
      <w:pPr>
        <w:spacing w:line="276" w:lineRule="auto"/>
        <w:jc w:val="both"/>
        <w:rPr>
          <w:bCs/>
          <w:sz w:val="24"/>
          <w:szCs w:val="24"/>
        </w:rPr>
      </w:pPr>
      <w:r w:rsidRPr="00CC3159">
        <w:rPr>
          <w:b/>
          <w:sz w:val="24"/>
          <w:szCs w:val="24"/>
        </w:rPr>
        <w:t>13.7.</w:t>
      </w:r>
      <w:r w:rsidRPr="00CC3159">
        <w:rPr>
          <w:bCs/>
          <w:sz w:val="24"/>
          <w:szCs w:val="24"/>
        </w:rPr>
        <w:t xml:space="preserve"> O acolhimento do recurso implicará a invalidação apenas dos atos insuscetíveis de aproveitamento.</w:t>
      </w:r>
    </w:p>
    <w:p w14:paraId="243E632C" w14:textId="567A69A6" w:rsidR="00462F0E" w:rsidRDefault="00462F0E" w:rsidP="00122272">
      <w:pPr>
        <w:spacing w:line="276" w:lineRule="auto"/>
        <w:jc w:val="both"/>
        <w:rPr>
          <w:bCs/>
          <w:sz w:val="24"/>
          <w:szCs w:val="24"/>
        </w:rPr>
      </w:pPr>
      <w:r w:rsidRPr="00CC3159">
        <w:rPr>
          <w:b/>
          <w:sz w:val="24"/>
          <w:szCs w:val="24"/>
        </w:rPr>
        <w:t>13.8.</w:t>
      </w:r>
      <w:r w:rsidRPr="00CC3159">
        <w:rPr>
          <w:bCs/>
          <w:sz w:val="24"/>
          <w:szCs w:val="24"/>
        </w:rPr>
        <w:t xml:space="preserve"> O recurso interposto terá efeito suspensivo do ato ou da decisão recorrida até a superveniência de decisão final da autoridade competente.</w:t>
      </w:r>
    </w:p>
    <w:p w14:paraId="41BE196E" w14:textId="77777777" w:rsidR="00462F0E" w:rsidRDefault="00462F0E" w:rsidP="00122272">
      <w:pPr>
        <w:spacing w:line="276" w:lineRule="auto"/>
        <w:jc w:val="both"/>
        <w:rPr>
          <w:bCs/>
          <w:sz w:val="24"/>
          <w:szCs w:val="24"/>
        </w:rPr>
      </w:pPr>
    </w:p>
    <w:p w14:paraId="6B8A1EC4" w14:textId="6EC29998" w:rsidR="00462F0E" w:rsidRPr="00462F0E" w:rsidRDefault="00462F0E" w:rsidP="00122272">
      <w:pPr>
        <w:spacing w:line="276" w:lineRule="auto"/>
        <w:jc w:val="both"/>
        <w:rPr>
          <w:b/>
          <w:sz w:val="24"/>
          <w:szCs w:val="24"/>
          <w:u w:val="single"/>
        </w:rPr>
      </w:pPr>
      <w:r w:rsidRPr="00462F0E">
        <w:rPr>
          <w:b/>
          <w:sz w:val="24"/>
          <w:szCs w:val="24"/>
          <w:u w:val="single"/>
        </w:rPr>
        <w:t>14. DO ENCERRAMENTO DA LICITAÇÃO:</w:t>
      </w:r>
    </w:p>
    <w:p w14:paraId="0AF8DFF0" w14:textId="585867BB" w:rsidR="00462F0E" w:rsidRDefault="00462F0E" w:rsidP="00122272">
      <w:pPr>
        <w:spacing w:line="276" w:lineRule="auto"/>
        <w:jc w:val="both"/>
        <w:rPr>
          <w:bCs/>
          <w:sz w:val="24"/>
          <w:szCs w:val="24"/>
        </w:rPr>
      </w:pPr>
      <w:r w:rsidRPr="00462F0E">
        <w:rPr>
          <w:b/>
          <w:sz w:val="24"/>
          <w:szCs w:val="24"/>
        </w:rPr>
        <w:t>14.1.</w:t>
      </w:r>
      <w:r>
        <w:rPr>
          <w:bCs/>
          <w:sz w:val="24"/>
          <w:szCs w:val="24"/>
        </w:rPr>
        <w:t xml:space="preserve"> </w:t>
      </w:r>
      <w:r w:rsidRPr="00462F0E">
        <w:rPr>
          <w:bCs/>
          <w:sz w:val="24"/>
          <w:szCs w:val="24"/>
        </w:rPr>
        <w:t>Encerradas as fases de julgamento e habilitação, e exauridos os recursos administrativos, o processo licitatório será encaminhado à autoridade competente, que poderá:</w:t>
      </w:r>
    </w:p>
    <w:p w14:paraId="65C708C2" w14:textId="63949189" w:rsidR="00462F0E" w:rsidRDefault="00462F0E" w:rsidP="00122272">
      <w:pPr>
        <w:spacing w:line="276" w:lineRule="auto"/>
        <w:jc w:val="both"/>
        <w:rPr>
          <w:bCs/>
          <w:sz w:val="24"/>
          <w:szCs w:val="24"/>
        </w:rPr>
      </w:pPr>
      <w:r>
        <w:rPr>
          <w:bCs/>
          <w:sz w:val="24"/>
          <w:szCs w:val="24"/>
        </w:rPr>
        <w:t xml:space="preserve">a) </w:t>
      </w:r>
      <w:r w:rsidRPr="00462F0E">
        <w:rPr>
          <w:bCs/>
          <w:sz w:val="24"/>
          <w:szCs w:val="24"/>
        </w:rPr>
        <w:t>determinar o retorno dos autos para saneamento de irregularidades;</w:t>
      </w:r>
    </w:p>
    <w:p w14:paraId="16A8A449" w14:textId="0DFBE955" w:rsidR="00462F0E" w:rsidRDefault="00462F0E" w:rsidP="00122272">
      <w:pPr>
        <w:spacing w:line="276" w:lineRule="auto"/>
        <w:jc w:val="both"/>
        <w:rPr>
          <w:bCs/>
          <w:sz w:val="24"/>
          <w:szCs w:val="24"/>
        </w:rPr>
      </w:pPr>
      <w:r>
        <w:rPr>
          <w:bCs/>
          <w:sz w:val="24"/>
          <w:szCs w:val="24"/>
        </w:rPr>
        <w:t xml:space="preserve">b) </w:t>
      </w:r>
      <w:r w:rsidRPr="00462F0E">
        <w:rPr>
          <w:bCs/>
          <w:sz w:val="24"/>
          <w:szCs w:val="24"/>
        </w:rPr>
        <w:t>revogar a licitação, por motivo de conveniência e oportunidade devidamente justificado;</w:t>
      </w:r>
    </w:p>
    <w:p w14:paraId="2D129F6C" w14:textId="2A573B4C" w:rsidR="00462F0E" w:rsidRDefault="00462F0E" w:rsidP="00122272">
      <w:pPr>
        <w:spacing w:line="276" w:lineRule="auto"/>
        <w:jc w:val="both"/>
        <w:rPr>
          <w:bCs/>
          <w:sz w:val="24"/>
          <w:szCs w:val="24"/>
        </w:rPr>
      </w:pPr>
      <w:r>
        <w:rPr>
          <w:bCs/>
          <w:sz w:val="24"/>
          <w:szCs w:val="24"/>
        </w:rPr>
        <w:t xml:space="preserve">c) </w:t>
      </w:r>
      <w:r w:rsidRPr="00462F0E">
        <w:rPr>
          <w:bCs/>
          <w:sz w:val="24"/>
          <w:szCs w:val="24"/>
        </w:rPr>
        <w:t>anular a licitação, de ofício ou mediante provocação de terceiros, quando constatada ilegalidade insanável;</w:t>
      </w:r>
    </w:p>
    <w:p w14:paraId="6D98D720" w14:textId="10D7E0F5" w:rsidR="00462F0E" w:rsidRDefault="00462F0E" w:rsidP="00122272">
      <w:pPr>
        <w:spacing w:line="276" w:lineRule="auto"/>
        <w:jc w:val="both"/>
        <w:rPr>
          <w:bCs/>
          <w:sz w:val="24"/>
          <w:szCs w:val="24"/>
        </w:rPr>
      </w:pPr>
      <w:r>
        <w:rPr>
          <w:bCs/>
          <w:sz w:val="24"/>
          <w:szCs w:val="24"/>
        </w:rPr>
        <w:t xml:space="preserve">d) </w:t>
      </w:r>
      <w:r w:rsidRPr="00462F0E">
        <w:rPr>
          <w:bCs/>
          <w:sz w:val="24"/>
          <w:szCs w:val="24"/>
        </w:rPr>
        <w:t>adjudicar o objeto e homologar a licitação.</w:t>
      </w:r>
    </w:p>
    <w:p w14:paraId="479AF9DA" w14:textId="77777777" w:rsidR="00462F0E" w:rsidRDefault="00462F0E" w:rsidP="00122272">
      <w:pPr>
        <w:spacing w:line="276" w:lineRule="auto"/>
        <w:jc w:val="both"/>
        <w:rPr>
          <w:bCs/>
          <w:sz w:val="24"/>
          <w:szCs w:val="24"/>
        </w:rPr>
      </w:pPr>
    </w:p>
    <w:p w14:paraId="243A0F91" w14:textId="14839DD0" w:rsidR="00462F0E" w:rsidRPr="00462F0E" w:rsidRDefault="00462F0E" w:rsidP="00122272">
      <w:pPr>
        <w:spacing w:line="276" w:lineRule="auto"/>
        <w:jc w:val="both"/>
        <w:rPr>
          <w:b/>
          <w:sz w:val="24"/>
          <w:szCs w:val="24"/>
          <w:u w:val="single"/>
        </w:rPr>
      </w:pPr>
      <w:r w:rsidRPr="00462F0E">
        <w:rPr>
          <w:b/>
          <w:sz w:val="24"/>
          <w:szCs w:val="24"/>
          <w:u w:val="single"/>
        </w:rPr>
        <w:t>15. DAS CONDIÇÕES DE CONTRATAÇÃO:</w:t>
      </w:r>
    </w:p>
    <w:p w14:paraId="69C451DC" w14:textId="6385943D" w:rsidR="00462F0E" w:rsidRDefault="00462F0E" w:rsidP="00122272">
      <w:pPr>
        <w:spacing w:line="276" w:lineRule="auto"/>
        <w:jc w:val="both"/>
        <w:rPr>
          <w:bCs/>
          <w:sz w:val="24"/>
          <w:szCs w:val="24"/>
        </w:rPr>
      </w:pPr>
      <w:r w:rsidRPr="00462F0E">
        <w:rPr>
          <w:b/>
          <w:sz w:val="24"/>
          <w:szCs w:val="24"/>
        </w:rPr>
        <w:t>15.1.</w:t>
      </w:r>
      <w:r>
        <w:rPr>
          <w:bCs/>
          <w:sz w:val="24"/>
          <w:szCs w:val="24"/>
        </w:rPr>
        <w:t xml:space="preserve"> </w:t>
      </w:r>
      <w:r w:rsidRPr="00462F0E">
        <w:rPr>
          <w:bCs/>
          <w:sz w:val="24"/>
          <w:szCs w:val="24"/>
        </w:rPr>
        <w:t>O licitante vencedor será convocado para assinar o termo de contrato ou para aceitar ou retirar o instrumento equivalente, no prazo de 5 (cinco) dias úteis, sob pena de decair do direito à contratação, sem prejuízo das sanções previstas neste edital.</w:t>
      </w:r>
    </w:p>
    <w:p w14:paraId="489826CA" w14:textId="74D8985D" w:rsidR="00462F0E" w:rsidRDefault="00462F0E" w:rsidP="00122272">
      <w:pPr>
        <w:spacing w:line="276" w:lineRule="auto"/>
        <w:jc w:val="both"/>
        <w:rPr>
          <w:bCs/>
          <w:sz w:val="24"/>
          <w:szCs w:val="24"/>
        </w:rPr>
      </w:pPr>
      <w:r w:rsidRPr="00462F0E">
        <w:rPr>
          <w:b/>
          <w:sz w:val="24"/>
          <w:szCs w:val="24"/>
        </w:rPr>
        <w:t>15.2.</w:t>
      </w:r>
      <w:r>
        <w:rPr>
          <w:bCs/>
          <w:sz w:val="24"/>
          <w:szCs w:val="24"/>
        </w:rPr>
        <w:t xml:space="preserve"> </w:t>
      </w:r>
      <w:r w:rsidRPr="00462F0E">
        <w:rPr>
          <w:bCs/>
          <w:sz w:val="24"/>
          <w:szCs w:val="24"/>
        </w:rPr>
        <w:t>O prazo de convocação poderá ser prorrogado uma única vez, por igual período, mediante solicitação da parte interessada, apresentada durante seu transcurso, devidamente justificada e desde que aceita pela Administração.</w:t>
      </w:r>
    </w:p>
    <w:p w14:paraId="0BB7D024" w14:textId="639A6A02" w:rsidR="00462F0E" w:rsidRDefault="00462F0E" w:rsidP="00122272">
      <w:pPr>
        <w:spacing w:line="276" w:lineRule="auto"/>
        <w:jc w:val="both"/>
        <w:rPr>
          <w:bCs/>
          <w:sz w:val="24"/>
          <w:szCs w:val="24"/>
        </w:rPr>
      </w:pPr>
      <w:r w:rsidRPr="00462F0E">
        <w:rPr>
          <w:b/>
          <w:sz w:val="24"/>
          <w:szCs w:val="24"/>
        </w:rPr>
        <w:t>15.3.</w:t>
      </w:r>
      <w:r>
        <w:rPr>
          <w:bCs/>
          <w:sz w:val="24"/>
          <w:szCs w:val="24"/>
        </w:rPr>
        <w:t xml:space="preserve"> </w:t>
      </w:r>
      <w:r w:rsidRPr="00462F0E">
        <w:rPr>
          <w:bCs/>
          <w:sz w:val="24"/>
          <w:szCs w:val="24"/>
        </w:rPr>
        <w:t>Será facultado à Administração, quando o convocado não assinar o termo de contrato ou não aceitar ou retirar o instrumento equivalente no prazo e nas condições estabelecidos neste edital, convocar os licitantes remanescentes, na ordem de classificação, para a celebração do contrato nas condições propostas pelo licitante vencedor.</w:t>
      </w:r>
    </w:p>
    <w:p w14:paraId="2D569519" w14:textId="1DA42DE1" w:rsidR="00462F0E" w:rsidRDefault="00462F0E" w:rsidP="00122272">
      <w:pPr>
        <w:spacing w:line="276" w:lineRule="auto"/>
        <w:jc w:val="both"/>
        <w:rPr>
          <w:bCs/>
          <w:sz w:val="24"/>
          <w:szCs w:val="24"/>
        </w:rPr>
      </w:pPr>
      <w:r w:rsidRPr="00462F0E">
        <w:rPr>
          <w:b/>
          <w:sz w:val="24"/>
          <w:szCs w:val="24"/>
        </w:rPr>
        <w:t>15.4.</w:t>
      </w:r>
      <w:r>
        <w:rPr>
          <w:bCs/>
          <w:sz w:val="24"/>
          <w:szCs w:val="24"/>
        </w:rPr>
        <w:t xml:space="preserve"> </w:t>
      </w:r>
      <w:r w:rsidRPr="00462F0E">
        <w:rPr>
          <w:bCs/>
          <w:sz w:val="24"/>
          <w:szCs w:val="24"/>
        </w:rPr>
        <w:t>Decorrido o prazo de validade da proposta previsto no item 4.1 deste edital sem convocação para a contratação, os licitantes ficarão liberados dos compromissos assumidos.</w:t>
      </w:r>
    </w:p>
    <w:p w14:paraId="05465728" w14:textId="142393A7" w:rsidR="00462F0E" w:rsidRDefault="00462F0E" w:rsidP="00122272">
      <w:pPr>
        <w:spacing w:line="276" w:lineRule="auto"/>
        <w:jc w:val="both"/>
        <w:rPr>
          <w:bCs/>
          <w:sz w:val="24"/>
          <w:szCs w:val="24"/>
        </w:rPr>
      </w:pPr>
      <w:r w:rsidRPr="00462F0E">
        <w:rPr>
          <w:b/>
          <w:sz w:val="24"/>
          <w:szCs w:val="24"/>
        </w:rPr>
        <w:t>15.5.</w:t>
      </w:r>
      <w:r>
        <w:rPr>
          <w:bCs/>
          <w:sz w:val="24"/>
          <w:szCs w:val="24"/>
        </w:rPr>
        <w:t xml:space="preserve"> </w:t>
      </w:r>
      <w:r w:rsidRPr="00462F0E">
        <w:rPr>
          <w:bCs/>
          <w:sz w:val="24"/>
          <w:szCs w:val="24"/>
        </w:rPr>
        <w:t>Na hipótese de nenhum dos licitantes aceitar a contratação nos termos do item 15.3 deste edital, a Administração, observados o valor estimado da contratação e sua eventual atualização, poderá:</w:t>
      </w:r>
    </w:p>
    <w:p w14:paraId="3C3A0BE5" w14:textId="05376E29" w:rsidR="00462F0E" w:rsidRDefault="00462F0E" w:rsidP="00122272">
      <w:pPr>
        <w:spacing w:line="276" w:lineRule="auto"/>
        <w:jc w:val="both"/>
        <w:rPr>
          <w:bCs/>
          <w:sz w:val="24"/>
          <w:szCs w:val="24"/>
        </w:rPr>
      </w:pPr>
      <w:r>
        <w:rPr>
          <w:bCs/>
          <w:sz w:val="24"/>
          <w:szCs w:val="24"/>
        </w:rPr>
        <w:t xml:space="preserve">a) </w:t>
      </w:r>
      <w:r w:rsidRPr="00462F0E">
        <w:rPr>
          <w:bCs/>
          <w:sz w:val="24"/>
          <w:szCs w:val="24"/>
        </w:rPr>
        <w:t xml:space="preserve">convocar os licitantes remanescentes para negociação, na ordem de classificação, com vistas à obtenção de condição mais vantajosa para a Administração, ainda que em condições </w:t>
      </w:r>
      <w:r w:rsidR="00161ECA">
        <w:rPr>
          <w:bCs/>
          <w:sz w:val="24"/>
          <w:szCs w:val="24"/>
        </w:rPr>
        <w:t>inferiores</w:t>
      </w:r>
      <w:r w:rsidRPr="00462F0E">
        <w:rPr>
          <w:bCs/>
          <w:sz w:val="24"/>
          <w:szCs w:val="24"/>
        </w:rPr>
        <w:t xml:space="preserve"> à proposta originalmente adjudicada;</w:t>
      </w:r>
    </w:p>
    <w:p w14:paraId="6D4A1697" w14:textId="126F8549" w:rsidR="00462F0E" w:rsidRDefault="00462F0E" w:rsidP="00122272">
      <w:pPr>
        <w:spacing w:line="276" w:lineRule="auto"/>
        <w:jc w:val="both"/>
        <w:rPr>
          <w:bCs/>
          <w:sz w:val="24"/>
          <w:szCs w:val="24"/>
        </w:rPr>
      </w:pPr>
      <w:r>
        <w:rPr>
          <w:bCs/>
          <w:sz w:val="24"/>
          <w:szCs w:val="24"/>
        </w:rPr>
        <w:lastRenderedPageBreak/>
        <w:t xml:space="preserve">b) </w:t>
      </w:r>
      <w:r w:rsidRPr="00462F0E">
        <w:rPr>
          <w:bCs/>
          <w:sz w:val="24"/>
          <w:szCs w:val="24"/>
        </w:rPr>
        <w:t>adjudicar e celebrar o contrato nas condições ofertadas pelos licitantes remanescentes, observada a ordem de classificação, quando frustrada a negociação de melhor condição.</w:t>
      </w:r>
    </w:p>
    <w:p w14:paraId="694371A1" w14:textId="1D5F1DB4" w:rsidR="00462F0E" w:rsidRDefault="00462F0E" w:rsidP="00122272">
      <w:pPr>
        <w:spacing w:line="276" w:lineRule="auto"/>
        <w:jc w:val="both"/>
        <w:rPr>
          <w:bCs/>
          <w:sz w:val="24"/>
          <w:szCs w:val="24"/>
        </w:rPr>
      </w:pPr>
      <w:r w:rsidRPr="00161ECA">
        <w:rPr>
          <w:b/>
          <w:sz w:val="24"/>
          <w:szCs w:val="24"/>
        </w:rPr>
        <w:t>15.6.</w:t>
      </w:r>
      <w:r>
        <w:rPr>
          <w:bCs/>
          <w:sz w:val="24"/>
          <w:szCs w:val="24"/>
        </w:rPr>
        <w:t xml:space="preserve"> </w:t>
      </w:r>
      <w:r w:rsidRPr="00462F0E">
        <w:rPr>
          <w:bCs/>
          <w:sz w:val="24"/>
          <w:szCs w:val="24"/>
        </w:rPr>
        <w:t>A recusa injustificada do adjudicatário em assinar o contrato ou em aceitar ou retirar o instrumento equivalente no prazo estabelecido pela Administração caracterizará o descumprimento total da obrigação assumida, sujeitando-o às penalidades previstas neste edital e na legislação aplicável.</w:t>
      </w:r>
    </w:p>
    <w:p w14:paraId="528BEF30" w14:textId="77777777" w:rsidR="00462F0E" w:rsidRDefault="00462F0E" w:rsidP="00122272">
      <w:pPr>
        <w:spacing w:line="276" w:lineRule="auto"/>
        <w:jc w:val="both"/>
        <w:rPr>
          <w:bCs/>
          <w:sz w:val="24"/>
          <w:szCs w:val="24"/>
        </w:rPr>
      </w:pPr>
    </w:p>
    <w:p w14:paraId="567C44A1" w14:textId="47701CA2" w:rsidR="00161ECA" w:rsidRPr="00161ECA" w:rsidRDefault="00161ECA" w:rsidP="00122272">
      <w:pPr>
        <w:spacing w:line="276" w:lineRule="auto"/>
        <w:jc w:val="both"/>
        <w:rPr>
          <w:b/>
          <w:sz w:val="24"/>
          <w:szCs w:val="24"/>
          <w:u w:val="single"/>
        </w:rPr>
      </w:pPr>
      <w:r w:rsidRPr="00161ECA">
        <w:rPr>
          <w:b/>
          <w:sz w:val="24"/>
          <w:szCs w:val="24"/>
          <w:u w:val="single"/>
        </w:rPr>
        <w:t>16. DAS SANÇÕES ADMINISTRATIVAS:</w:t>
      </w:r>
    </w:p>
    <w:p w14:paraId="39E7F60B" w14:textId="21D5F68A" w:rsidR="00161ECA" w:rsidRDefault="00161ECA" w:rsidP="00122272">
      <w:pPr>
        <w:spacing w:line="276" w:lineRule="auto"/>
        <w:jc w:val="both"/>
        <w:rPr>
          <w:bCs/>
          <w:sz w:val="24"/>
          <w:szCs w:val="24"/>
        </w:rPr>
      </w:pPr>
      <w:r w:rsidRPr="00161ECA">
        <w:rPr>
          <w:b/>
          <w:sz w:val="24"/>
          <w:szCs w:val="24"/>
        </w:rPr>
        <w:t>16.1.</w:t>
      </w:r>
      <w:r>
        <w:rPr>
          <w:bCs/>
          <w:sz w:val="24"/>
          <w:szCs w:val="24"/>
        </w:rPr>
        <w:t xml:space="preserve"> </w:t>
      </w:r>
      <w:r w:rsidRPr="00161ECA">
        <w:rPr>
          <w:bCs/>
          <w:sz w:val="24"/>
          <w:szCs w:val="24"/>
        </w:rPr>
        <w:t>O licitante ou contratado será responsabilizado administrativamente pelas seguintes infrações:</w:t>
      </w:r>
    </w:p>
    <w:p w14:paraId="4D6AB405" w14:textId="6B0ABCAF" w:rsidR="00161ECA" w:rsidRDefault="00161ECA" w:rsidP="00122272">
      <w:pPr>
        <w:spacing w:line="276" w:lineRule="auto"/>
        <w:jc w:val="both"/>
        <w:rPr>
          <w:bCs/>
          <w:sz w:val="24"/>
          <w:szCs w:val="24"/>
        </w:rPr>
      </w:pPr>
      <w:r>
        <w:rPr>
          <w:bCs/>
          <w:sz w:val="24"/>
          <w:szCs w:val="24"/>
        </w:rPr>
        <w:t xml:space="preserve">a) </w:t>
      </w:r>
      <w:r w:rsidRPr="00161ECA">
        <w:rPr>
          <w:bCs/>
          <w:sz w:val="24"/>
          <w:szCs w:val="24"/>
        </w:rPr>
        <w:t>dar causa à inexecução parcial do contrato;</w:t>
      </w:r>
    </w:p>
    <w:p w14:paraId="022B83FC" w14:textId="70138131" w:rsidR="00161ECA" w:rsidRDefault="00161ECA" w:rsidP="00122272">
      <w:pPr>
        <w:spacing w:line="276" w:lineRule="auto"/>
        <w:jc w:val="both"/>
        <w:rPr>
          <w:bCs/>
          <w:sz w:val="24"/>
          <w:szCs w:val="24"/>
        </w:rPr>
      </w:pPr>
      <w:r>
        <w:rPr>
          <w:bCs/>
          <w:sz w:val="24"/>
          <w:szCs w:val="24"/>
        </w:rPr>
        <w:t xml:space="preserve">b) </w:t>
      </w:r>
      <w:r w:rsidRPr="00161ECA">
        <w:rPr>
          <w:bCs/>
          <w:sz w:val="24"/>
          <w:szCs w:val="24"/>
        </w:rPr>
        <w:t>dar causa à inexecução parcial do contrato que cause grave dano à Administração, ao funcionamento dos serviços públicos ou ao interesse coletivo;</w:t>
      </w:r>
    </w:p>
    <w:p w14:paraId="1374574F" w14:textId="0FC1A635" w:rsidR="00161ECA" w:rsidRDefault="00161ECA" w:rsidP="00122272">
      <w:pPr>
        <w:spacing w:line="276" w:lineRule="auto"/>
        <w:jc w:val="both"/>
        <w:rPr>
          <w:bCs/>
          <w:sz w:val="24"/>
          <w:szCs w:val="24"/>
        </w:rPr>
      </w:pPr>
      <w:r>
        <w:rPr>
          <w:bCs/>
          <w:sz w:val="24"/>
          <w:szCs w:val="24"/>
        </w:rPr>
        <w:t xml:space="preserve">c) </w:t>
      </w:r>
      <w:r w:rsidRPr="00161ECA">
        <w:rPr>
          <w:bCs/>
          <w:sz w:val="24"/>
          <w:szCs w:val="24"/>
        </w:rPr>
        <w:t>dar causa à inexecução total do contrato;</w:t>
      </w:r>
    </w:p>
    <w:p w14:paraId="6C71C943" w14:textId="0EF508CA" w:rsidR="00161ECA" w:rsidRDefault="00161ECA" w:rsidP="00122272">
      <w:pPr>
        <w:spacing w:line="276" w:lineRule="auto"/>
        <w:jc w:val="both"/>
        <w:rPr>
          <w:bCs/>
          <w:sz w:val="24"/>
          <w:szCs w:val="24"/>
        </w:rPr>
      </w:pPr>
      <w:r>
        <w:rPr>
          <w:bCs/>
          <w:sz w:val="24"/>
          <w:szCs w:val="24"/>
        </w:rPr>
        <w:t xml:space="preserve">d) </w:t>
      </w:r>
      <w:r w:rsidRPr="00161ECA">
        <w:rPr>
          <w:bCs/>
          <w:sz w:val="24"/>
          <w:szCs w:val="24"/>
        </w:rPr>
        <w:t>deixar de entregar a documentação exigida para o certame;</w:t>
      </w:r>
    </w:p>
    <w:p w14:paraId="530DA987" w14:textId="48135CD0" w:rsidR="00161ECA" w:rsidRDefault="00161ECA" w:rsidP="00122272">
      <w:pPr>
        <w:spacing w:line="276" w:lineRule="auto"/>
        <w:jc w:val="both"/>
        <w:rPr>
          <w:bCs/>
          <w:sz w:val="24"/>
          <w:szCs w:val="24"/>
        </w:rPr>
      </w:pPr>
      <w:r>
        <w:rPr>
          <w:bCs/>
          <w:sz w:val="24"/>
          <w:szCs w:val="24"/>
        </w:rPr>
        <w:t xml:space="preserve">e) </w:t>
      </w:r>
      <w:r w:rsidRPr="00161ECA">
        <w:rPr>
          <w:bCs/>
          <w:sz w:val="24"/>
          <w:szCs w:val="24"/>
        </w:rPr>
        <w:t>não manter a proposta, salvo em decorrência de fato superveniente devidamente justificado;</w:t>
      </w:r>
    </w:p>
    <w:p w14:paraId="705E0E0C" w14:textId="232C9408" w:rsidR="00161ECA" w:rsidRDefault="00161ECA" w:rsidP="00122272">
      <w:pPr>
        <w:spacing w:line="276" w:lineRule="auto"/>
        <w:jc w:val="both"/>
        <w:rPr>
          <w:bCs/>
          <w:sz w:val="24"/>
          <w:szCs w:val="24"/>
        </w:rPr>
      </w:pPr>
      <w:r>
        <w:rPr>
          <w:bCs/>
          <w:sz w:val="24"/>
          <w:szCs w:val="24"/>
        </w:rPr>
        <w:t xml:space="preserve">f) </w:t>
      </w:r>
      <w:r w:rsidRPr="00161ECA">
        <w:rPr>
          <w:bCs/>
          <w:sz w:val="24"/>
          <w:szCs w:val="24"/>
        </w:rPr>
        <w:t>não celebrar o contrato ou não entregar a documentação exigida para a contratação, quando convocado dentro do prazo de validade da proposta;</w:t>
      </w:r>
    </w:p>
    <w:p w14:paraId="1C60BB6C" w14:textId="12CED2D9" w:rsidR="00161ECA" w:rsidRDefault="00161ECA" w:rsidP="00122272">
      <w:pPr>
        <w:spacing w:line="276" w:lineRule="auto"/>
        <w:jc w:val="both"/>
        <w:rPr>
          <w:bCs/>
          <w:sz w:val="24"/>
          <w:szCs w:val="24"/>
        </w:rPr>
      </w:pPr>
      <w:r>
        <w:rPr>
          <w:bCs/>
          <w:sz w:val="24"/>
          <w:szCs w:val="24"/>
        </w:rPr>
        <w:t xml:space="preserve">g) </w:t>
      </w:r>
      <w:r w:rsidRPr="00161ECA">
        <w:rPr>
          <w:bCs/>
          <w:sz w:val="24"/>
          <w:szCs w:val="24"/>
        </w:rPr>
        <w:t>ensejar o retardamento da execução ou da entrega do objeto da licitação sem motivo justificado;</w:t>
      </w:r>
    </w:p>
    <w:p w14:paraId="51CB9E75" w14:textId="074CD23B" w:rsidR="00161ECA" w:rsidRDefault="00161ECA" w:rsidP="00122272">
      <w:pPr>
        <w:spacing w:line="276" w:lineRule="auto"/>
        <w:jc w:val="both"/>
        <w:rPr>
          <w:bCs/>
          <w:sz w:val="24"/>
          <w:szCs w:val="24"/>
        </w:rPr>
      </w:pPr>
      <w:r>
        <w:rPr>
          <w:bCs/>
          <w:sz w:val="24"/>
          <w:szCs w:val="24"/>
        </w:rPr>
        <w:t xml:space="preserve">h) </w:t>
      </w:r>
      <w:r w:rsidRPr="00161ECA">
        <w:rPr>
          <w:bCs/>
          <w:sz w:val="24"/>
          <w:szCs w:val="24"/>
        </w:rPr>
        <w:t>apresentar declaração ou documentação falsa exigida para o certame ou prestar declaração falsa durante a licitação ou a execução do contrato;</w:t>
      </w:r>
    </w:p>
    <w:p w14:paraId="742FD02F" w14:textId="59FD8ABD" w:rsidR="00161ECA" w:rsidRDefault="00161ECA" w:rsidP="00122272">
      <w:pPr>
        <w:spacing w:line="276" w:lineRule="auto"/>
        <w:jc w:val="both"/>
        <w:rPr>
          <w:bCs/>
          <w:sz w:val="24"/>
          <w:szCs w:val="24"/>
        </w:rPr>
      </w:pPr>
      <w:r>
        <w:rPr>
          <w:bCs/>
          <w:sz w:val="24"/>
          <w:szCs w:val="24"/>
        </w:rPr>
        <w:t xml:space="preserve">i) </w:t>
      </w:r>
      <w:r w:rsidRPr="00161ECA">
        <w:rPr>
          <w:bCs/>
          <w:sz w:val="24"/>
          <w:szCs w:val="24"/>
        </w:rPr>
        <w:t>fraudar a licitação ou praticar ato fraudulento na execução do contrato;</w:t>
      </w:r>
    </w:p>
    <w:p w14:paraId="33B1AD0F" w14:textId="60C14822" w:rsidR="00161ECA" w:rsidRDefault="00161ECA" w:rsidP="00122272">
      <w:pPr>
        <w:spacing w:line="276" w:lineRule="auto"/>
        <w:jc w:val="both"/>
        <w:rPr>
          <w:bCs/>
          <w:sz w:val="24"/>
          <w:szCs w:val="24"/>
        </w:rPr>
      </w:pPr>
      <w:r>
        <w:rPr>
          <w:bCs/>
          <w:sz w:val="24"/>
          <w:szCs w:val="24"/>
        </w:rPr>
        <w:t xml:space="preserve">j) </w:t>
      </w:r>
      <w:r w:rsidRPr="00161ECA">
        <w:rPr>
          <w:bCs/>
          <w:sz w:val="24"/>
          <w:szCs w:val="24"/>
        </w:rPr>
        <w:t>comportar-se de modo inidôneo ou cometer fraude de qualquer natureza;</w:t>
      </w:r>
    </w:p>
    <w:p w14:paraId="4E695E64" w14:textId="19B0B745" w:rsidR="00161ECA" w:rsidRDefault="00161ECA" w:rsidP="00122272">
      <w:pPr>
        <w:spacing w:line="276" w:lineRule="auto"/>
        <w:jc w:val="both"/>
        <w:rPr>
          <w:bCs/>
          <w:sz w:val="24"/>
          <w:szCs w:val="24"/>
        </w:rPr>
      </w:pPr>
      <w:r>
        <w:rPr>
          <w:bCs/>
          <w:sz w:val="24"/>
          <w:szCs w:val="24"/>
        </w:rPr>
        <w:t xml:space="preserve">k) </w:t>
      </w:r>
      <w:r w:rsidRPr="00161ECA">
        <w:rPr>
          <w:bCs/>
          <w:sz w:val="24"/>
          <w:szCs w:val="24"/>
        </w:rPr>
        <w:t>praticar atos ilícitos com vistas a frustrar os objetivos da licitação;</w:t>
      </w:r>
    </w:p>
    <w:p w14:paraId="69869F94" w14:textId="0D88ACA0" w:rsidR="00161ECA" w:rsidRDefault="00161ECA" w:rsidP="00122272">
      <w:pPr>
        <w:spacing w:line="276" w:lineRule="auto"/>
        <w:jc w:val="both"/>
        <w:rPr>
          <w:bCs/>
          <w:sz w:val="24"/>
          <w:szCs w:val="24"/>
        </w:rPr>
      </w:pPr>
      <w:r>
        <w:rPr>
          <w:bCs/>
          <w:sz w:val="24"/>
          <w:szCs w:val="24"/>
        </w:rPr>
        <w:t xml:space="preserve">l) </w:t>
      </w:r>
      <w:r w:rsidRPr="00161ECA">
        <w:rPr>
          <w:bCs/>
          <w:sz w:val="24"/>
          <w:szCs w:val="24"/>
        </w:rPr>
        <w:t>praticar ato lesivo previsto no art. 5º da Lei nº 12.846, de 1º de agosto de 2013.</w:t>
      </w:r>
    </w:p>
    <w:p w14:paraId="3083ACCE" w14:textId="3F7C470B" w:rsidR="00161ECA" w:rsidRDefault="00161ECA" w:rsidP="00122272">
      <w:pPr>
        <w:spacing w:line="276" w:lineRule="auto"/>
        <w:jc w:val="both"/>
        <w:rPr>
          <w:bCs/>
          <w:sz w:val="24"/>
          <w:szCs w:val="24"/>
        </w:rPr>
      </w:pPr>
      <w:r w:rsidRPr="003B5990">
        <w:rPr>
          <w:b/>
          <w:sz w:val="24"/>
          <w:szCs w:val="24"/>
        </w:rPr>
        <w:t>16.2.</w:t>
      </w:r>
      <w:r>
        <w:rPr>
          <w:bCs/>
          <w:sz w:val="24"/>
          <w:szCs w:val="24"/>
        </w:rPr>
        <w:t xml:space="preserve"> </w:t>
      </w:r>
      <w:r w:rsidRPr="00161ECA">
        <w:rPr>
          <w:bCs/>
          <w:sz w:val="24"/>
          <w:szCs w:val="24"/>
        </w:rPr>
        <w:t>Serão aplicadas ao responsável pelas infrações administrativas previstas no item 16.1 deste edital as seguintes sanções:</w:t>
      </w:r>
    </w:p>
    <w:p w14:paraId="10A0A32D" w14:textId="188E9AA5" w:rsidR="00161ECA" w:rsidRDefault="00161ECA" w:rsidP="00122272">
      <w:pPr>
        <w:spacing w:line="276" w:lineRule="auto"/>
        <w:jc w:val="both"/>
        <w:rPr>
          <w:bCs/>
          <w:sz w:val="24"/>
          <w:szCs w:val="24"/>
        </w:rPr>
      </w:pPr>
      <w:r>
        <w:rPr>
          <w:bCs/>
          <w:sz w:val="24"/>
          <w:szCs w:val="24"/>
        </w:rPr>
        <w:t xml:space="preserve">a) </w:t>
      </w:r>
      <w:r w:rsidRPr="00161ECA">
        <w:rPr>
          <w:bCs/>
          <w:sz w:val="24"/>
          <w:szCs w:val="24"/>
        </w:rPr>
        <w:t>advertência;</w:t>
      </w:r>
    </w:p>
    <w:p w14:paraId="19DF7ACE" w14:textId="4D4EC1EA" w:rsidR="00161ECA" w:rsidRDefault="00161ECA" w:rsidP="00122272">
      <w:pPr>
        <w:spacing w:line="276" w:lineRule="auto"/>
        <w:jc w:val="both"/>
        <w:rPr>
          <w:bCs/>
          <w:sz w:val="24"/>
          <w:szCs w:val="24"/>
        </w:rPr>
      </w:pPr>
      <w:r w:rsidRPr="00CC3159">
        <w:rPr>
          <w:bCs/>
          <w:sz w:val="24"/>
          <w:szCs w:val="24"/>
        </w:rPr>
        <w:t>b) perda integral do valor ofertado no arremate, sem direito à restituição, na forma prevista neste edital;</w:t>
      </w:r>
    </w:p>
    <w:p w14:paraId="06B6C349" w14:textId="0C7361E2" w:rsidR="00161ECA" w:rsidRDefault="00161ECA" w:rsidP="00122272">
      <w:pPr>
        <w:spacing w:line="276" w:lineRule="auto"/>
        <w:jc w:val="both"/>
        <w:rPr>
          <w:bCs/>
          <w:sz w:val="24"/>
          <w:szCs w:val="24"/>
        </w:rPr>
      </w:pPr>
      <w:r>
        <w:rPr>
          <w:bCs/>
          <w:sz w:val="24"/>
          <w:szCs w:val="24"/>
        </w:rPr>
        <w:t>c)</w:t>
      </w:r>
      <w:r w:rsidRPr="00161ECA">
        <w:t xml:space="preserve"> </w:t>
      </w:r>
      <w:r w:rsidRPr="00161ECA">
        <w:rPr>
          <w:bCs/>
          <w:sz w:val="24"/>
          <w:szCs w:val="24"/>
        </w:rPr>
        <w:t>impedimento de licitar e contratar no âmbito da Administração Pública direta e indireta do órgão licitante, pelo prazo máximo de 3 (três) anos;</w:t>
      </w:r>
    </w:p>
    <w:p w14:paraId="1A654ABD" w14:textId="46B7776F" w:rsidR="00362ADE" w:rsidRDefault="00161ECA" w:rsidP="00122272">
      <w:pPr>
        <w:spacing w:line="276" w:lineRule="auto"/>
        <w:jc w:val="both"/>
        <w:rPr>
          <w:bCs/>
          <w:sz w:val="24"/>
          <w:szCs w:val="24"/>
        </w:rPr>
      </w:pPr>
      <w:r>
        <w:rPr>
          <w:bCs/>
          <w:sz w:val="24"/>
          <w:szCs w:val="24"/>
        </w:rPr>
        <w:t xml:space="preserve">d) </w:t>
      </w:r>
      <w:r w:rsidRPr="00161ECA">
        <w:rPr>
          <w:bCs/>
          <w:sz w:val="24"/>
          <w:szCs w:val="24"/>
        </w:rPr>
        <w:t>declaração de inidoneidade para licitar ou contratar no âmbito da Administração Pública direta e indireta de todos os entes federativos, pelo prazo mínimo de 3 (três) anos e máximo de 6 (seis) anos.</w:t>
      </w:r>
    </w:p>
    <w:p w14:paraId="574637EF" w14:textId="688A8A78" w:rsidR="00161ECA" w:rsidRDefault="00161ECA" w:rsidP="00122272">
      <w:pPr>
        <w:spacing w:line="276" w:lineRule="auto"/>
        <w:jc w:val="both"/>
        <w:rPr>
          <w:bCs/>
          <w:sz w:val="24"/>
          <w:szCs w:val="24"/>
        </w:rPr>
      </w:pPr>
      <w:r w:rsidRPr="003B5990">
        <w:rPr>
          <w:b/>
          <w:sz w:val="24"/>
          <w:szCs w:val="24"/>
        </w:rPr>
        <w:t>16.3.</w:t>
      </w:r>
      <w:r>
        <w:rPr>
          <w:bCs/>
          <w:sz w:val="24"/>
          <w:szCs w:val="24"/>
        </w:rPr>
        <w:t xml:space="preserve"> </w:t>
      </w:r>
      <w:r w:rsidRPr="00161ECA">
        <w:rPr>
          <w:bCs/>
          <w:sz w:val="24"/>
          <w:szCs w:val="24"/>
        </w:rPr>
        <w:t>As sanções previstas nas alíneas “a”, “c” e “d” do item 16.2 poderão ser aplicadas cumulativamente com a prevista na alínea “b” do mesmo item.</w:t>
      </w:r>
    </w:p>
    <w:p w14:paraId="4FD015D4" w14:textId="5487D84D" w:rsidR="00161ECA" w:rsidRPr="00CC3159" w:rsidRDefault="003B5990" w:rsidP="00122272">
      <w:pPr>
        <w:spacing w:line="276" w:lineRule="auto"/>
        <w:jc w:val="both"/>
        <w:rPr>
          <w:bCs/>
          <w:sz w:val="24"/>
          <w:szCs w:val="24"/>
        </w:rPr>
      </w:pPr>
      <w:r w:rsidRPr="00CC3159">
        <w:rPr>
          <w:b/>
          <w:sz w:val="24"/>
          <w:szCs w:val="24"/>
        </w:rPr>
        <w:t>16.4.</w:t>
      </w:r>
      <w:r w:rsidRPr="00CC3159">
        <w:rPr>
          <w:bCs/>
          <w:sz w:val="24"/>
          <w:szCs w:val="24"/>
        </w:rPr>
        <w:t xml:space="preserve"> A aplicação da sanção prevista na alínea “b” do item 16.2 não impede a adoção das demais medidas administrativas cabíveis, inclusive a convocação dos licitantes remanescentes, na ordem de classificação, para a continuidade do procedimento licitatório, sem prejuízo das demais sanções previstas neste edital e na legislação aplicável.</w:t>
      </w:r>
    </w:p>
    <w:p w14:paraId="7C2C8AD4" w14:textId="15CCE237" w:rsidR="003B5990" w:rsidRDefault="003B5990" w:rsidP="00122272">
      <w:pPr>
        <w:spacing w:line="276" w:lineRule="auto"/>
        <w:jc w:val="both"/>
        <w:rPr>
          <w:bCs/>
          <w:sz w:val="24"/>
          <w:szCs w:val="24"/>
        </w:rPr>
      </w:pPr>
      <w:r w:rsidRPr="00CC3159">
        <w:rPr>
          <w:b/>
          <w:sz w:val="24"/>
          <w:szCs w:val="24"/>
        </w:rPr>
        <w:t>16.5.</w:t>
      </w:r>
      <w:r w:rsidRPr="00CC3159">
        <w:rPr>
          <w:bCs/>
          <w:sz w:val="24"/>
          <w:szCs w:val="24"/>
        </w:rPr>
        <w:t xml:space="preserve"> O não pagamento do valor ofertado no arremate, quando exigível, sujeitará o licitante às medidas administrativas e judiciais cabíveis, sem prejuízo da aplicação das sanções previstas neste edital.</w:t>
      </w:r>
    </w:p>
    <w:p w14:paraId="2F0A74EC" w14:textId="67662020" w:rsidR="003B5990" w:rsidRDefault="003B5990" w:rsidP="00122272">
      <w:pPr>
        <w:spacing w:line="276" w:lineRule="auto"/>
        <w:jc w:val="both"/>
        <w:rPr>
          <w:bCs/>
          <w:sz w:val="24"/>
          <w:szCs w:val="24"/>
        </w:rPr>
      </w:pPr>
      <w:r w:rsidRPr="003B5990">
        <w:rPr>
          <w:b/>
          <w:sz w:val="24"/>
          <w:szCs w:val="24"/>
        </w:rPr>
        <w:t>16.6.</w:t>
      </w:r>
      <w:r>
        <w:rPr>
          <w:bCs/>
          <w:sz w:val="24"/>
          <w:szCs w:val="24"/>
        </w:rPr>
        <w:t xml:space="preserve"> </w:t>
      </w:r>
      <w:r w:rsidRPr="003B5990">
        <w:rPr>
          <w:bCs/>
          <w:sz w:val="24"/>
          <w:szCs w:val="24"/>
        </w:rPr>
        <w:t>A aplicação das sanções previstas no item 16.2 não exclui, em hipótese alguma, a obrigação de reparação integral do dano causado à Administração Pública.</w:t>
      </w:r>
    </w:p>
    <w:p w14:paraId="0B6D2EA1" w14:textId="60832D46" w:rsidR="003B5990" w:rsidRDefault="003B5990" w:rsidP="00122272">
      <w:pPr>
        <w:spacing w:line="276" w:lineRule="auto"/>
        <w:jc w:val="both"/>
        <w:rPr>
          <w:bCs/>
          <w:sz w:val="24"/>
          <w:szCs w:val="24"/>
        </w:rPr>
      </w:pPr>
      <w:r w:rsidRPr="003B5990">
        <w:rPr>
          <w:b/>
          <w:sz w:val="24"/>
          <w:szCs w:val="24"/>
        </w:rPr>
        <w:t>16.7.</w:t>
      </w:r>
      <w:r>
        <w:rPr>
          <w:bCs/>
          <w:sz w:val="24"/>
          <w:szCs w:val="24"/>
        </w:rPr>
        <w:t xml:space="preserve"> </w:t>
      </w:r>
      <w:r w:rsidRPr="003B5990">
        <w:rPr>
          <w:bCs/>
          <w:sz w:val="24"/>
          <w:szCs w:val="24"/>
        </w:rPr>
        <w:t>Na aplicação da sanção prevista na alínea “b” do item 16.2, será facultada a defesa do interessado no prazo de 15 (quinze) dias úteis, contado da data de sua intimação.</w:t>
      </w:r>
    </w:p>
    <w:p w14:paraId="423D7DD2" w14:textId="2EFBEECD" w:rsidR="003B5990" w:rsidRDefault="003B5990" w:rsidP="00122272">
      <w:pPr>
        <w:spacing w:line="276" w:lineRule="auto"/>
        <w:jc w:val="both"/>
        <w:rPr>
          <w:bCs/>
          <w:sz w:val="24"/>
          <w:szCs w:val="24"/>
        </w:rPr>
      </w:pPr>
      <w:r w:rsidRPr="003B5990">
        <w:rPr>
          <w:b/>
          <w:sz w:val="24"/>
          <w:szCs w:val="24"/>
        </w:rPr>
        <w:lastRenderedPageBreak/>
        <w:t>16.8.</w:t>
      </w:r>
      <w:r>
        <w:rPr>
          <w:bCs/>
          <w:sz w:val="24"/>
          <w:szCs w:val="24"/>
        </w:rPr>
        <w:t xml:space="preserve"> </w:t>
      </w:r>
      <w:r w:rsidRPr="003B5990">
        <w:rPr>
          <w:bCs/>
          <w:sz w:val="24"/>
          <w:szCs w:val="24"/>
        </w:rPr>
        <w:t>Para aplicação das sanções previstas nas alíneas “c” e “d” do item 16.2, o licitante ou contratado será intimado para, no prazo de 15 (quinze) dias úteis, contado da data da intimação, apresentar defesa escrita e especificar as provas que pretenda produzir.</w:t>
      </w:r>
    </w:p>
    <w:p w14:paraId="08DC6CD9" w14:textId="20EDF66F" w:rsidR="003B5990" w:rsidRDefault="003B5990" w:rsidP="00122272">
      <w:pPr>
        <w:spacing w:line="276" w:lineRule="auto"/>
        <w:jc w:val="both"/>
        <w:rPr>
          <w:bCs/>
          <w:sz w:val="24"/>
          <w:szCs w:val="24"/>
        </w:rPr>
      </w:pPr>
      <w:r w:rsidRPr="003B5990">
        <w:rPr>
          <w:b/>
          <w:sz w:val="24"/>
          <w:szCs w:val="24"/>
        </w:rPr>
        <w:t>16.9.</w:t>
      </w:r>
      <w:r>
        <w:rPr>
          <w:bCs/>
          <w:sz w:val="24"/>
          <w:szCs w:val="24"/>
        </w:rPr>
        <w:t xml:space="preserve"> </w:t>
      </w:r>
      <w:r w:rsidRPr="003B5990">
        <w:rPr>
          <w:bCs/>
          <w:sz w:val="24"/>
          <w:szCs w:val="24"/>
        </w:rPr>
        <w:t>Na hipótese de deferimento de pedido de produção de novas provas ou de juntada de provas julgadas indispensáveis, o licitante ou contratado poderá apresentar alegações finais no prazo de 15 (quinze) dias úteis, contado da data da intimação.</w:t>
      </w:r>
    </w:p>
    <w:p w14:paraId="15B16F32" w14:textId="0A668FDF" w:rsidR="003B5990" w:rsidRDefault="003B5990" w:rsidP="00122272">
      <w:pPr>
        <w:spacing w:line="276" w:lineRule="auto"/>
        <w:jc w:val="both"/>
        <w:rPr>
          <w:bCs/>
          <w:sz w:val="24"/>
          <w:szCs w:val="24"/>
        </w:rPr>
      </w:pPr>
      <w:r w:rsidRPr="003B5990">
        <w:rPr>
          <w:b/>
          <w:sz w:val="24"/>
          <w:szCs w:val="24"/>
        </w:rPr>
        <w:t>16.10.</w:t>
      </w:r>
      <w:r>
        <w:rPr>
          <w:bCs/>
          <w:sz w:val="24"/>
          <w:szCs w:val="24"/>
        </w:rPr>
        <w:t xml:space="preserve"> </w:t>
      </w:r>
      <w:r w:rsidRPr="003B5990">
        <w:rPr>
          <w:bCs/>
          <w:sz w:val="24"/>
          <w:szCs w:val="24"/>
        </w:rPr>
        <w:t>Serão indeferidas, mediante decisão fundamentada, as provas ilícitas, impertinentes, desnecessárias, protelatórias ou intempestivas.</w:t>
      </w:r>
    </w:p>
    <w:p w14:paraId="57416EE8" w14:textId="6F367B15" w:rsidR="003B5990" w:rsidRDefault="003B5990" w:rsidP="00122272">
      <w:pPr>
        <w:spacing w:line="276" w:lineRule="auto"/>
        <w:jc w:val="both"/>
        <w:rPr>
          <w:bCs/>
          <w:sz w:val="24"/>
          <w:szCs w:val="24"/>
        </w:rPr>
      </w:pPr>
      <w:r w:rsidRPr="003B5990">
        <w:rPr>
          <w:b/>
          <w:sz w:val="24"/>
          <w:szCs w:val="24"/>
        </w:rPr>
        <w:t>16.11.</w:t>
      </w:r>
      <w:r>
        <w:rPr>
          <w:bCs/>
          <w:sz w:val="24"/>
          <w:szCs w:val="24"/>
        </w:rPr>
        <w:t xml:space="preserve"> </w:t>
      </w:r>
      <w:r w:rsidRPr="003B5990">
        <w:rPr>
          <w:bCs/>
          <w:sz w:val="24"/>
          <w:szCs w:val="24"/>
        </w:rPr>
        <w:t>A personalidade jurídica poderá ser desconsiderada sempre que utilizada com abuso de direito para facilitar, encobrir ou dissimular a prática dos atos ilícitos previstos neste edital ou para provocar confusão patrimonial, hipótese em que todos os efeitos das sanções aplicadas poderão ser estendidos aos administradores e sócios com poderes de administração, à pessoa jurídica sucessora ou a empresa do mesmo ramo com relação de coligação ou controle, de fato ou de direito, observados o contraditório, a ampla defesa e a necessidade de análise jurídica prévia.</w:t>
      </w:r>
    </w:p>
    <w:p w14:paraId="30960E9F" w14:textId="7AF35186" w:rsidR="003B5990" w:rsidRDefault="003B5990" w:rsidP="00122272">
      <w:pPr>
        <w:spacing w:line="276" w:lineRule="auto"/>
        <w:jc w:val="both"/>
        <w:rPr>
          <w:bCs/>
          <w:sz w:val="24"/>
          <w:szCs w:val="24"/>
        </w:rPr>
      </w:pPr>
      <w:r w:rsidRPr="003B5990">
        <w:rPr>
          <w:b/>
          <w:sz w:val="24"/>
          <w:szCs w:val="24"/>
        </w:rPr>
        <w:t>16.12.</w:t>
      </w:r>
      <w:r>
        <w:rPr>
          <w:bCs/>
          <w:sz w:val="24"/>
          <w:szCs w:val="24"/>
        </w:rPr>
        <w:t xml:space="preserve"> </w:t>
      </w:r>
      <w:r w:rsidRPr="003B5990">
        <w:rPr>
          <w:bCs/>
          <w:sz w:val="24"/>
          <w:szCs w:val="24"/>
        </w:rPr>
        <w:t>É admitida a reabilitação do licitante ou contratado perante a própria autoridade que aplicou a penalidade, desde que atendidos, cumulativamente, os seguintes requisitos:</w:t>
      </w:r>
    </w:p>
    <w:p w14:paraId="7DD3FD31" w14:textId="698B5EF7" w:rsidR="003B5990" w:rsidRDefault="003B5990" w:rsidP="00122272">
      <w:pPr>
        <w:spacing w:line="276" w:lineRule="auto"/>
        <w:jc w:val="both"/>
        <w:rPr>
          <w:bCs/>
          <w:sz w:val="24"/>
          <w:szCs w:val="24"/>
        </w:rPr>
      </w:pPr>
      <w:r>
        <w:rPr>
          <w:bCs/>
          <w:sz w:val="24"/>
          <w:szCs w:val="24"/>
        </w:rPr>
        <w:t xml:space="preserve">a) </w:t>
      </w:r>
      <w:r w:rsidRPr="003B5990">
        <w:rPr>
          <w:bCs/>
          <w:sz w:val="24"/>
          <w:szCs w:val="24"/>
        </w:rPr>
        <w:t>reparação integral do dano causado à Administração Pública;</w:t>
      </w:r>
    </w:p>
    <w:p w14:paraId="2C7017AE" w14:textId="68C9BFD1" w:rsidR="003B5990" w:rsidRDefault="003B5990" w:rsidP="00122272">
      <w:pPr>
        <w:spacing w:line="276" w:lineRule="auto"/>
        <w:jc w:val="both"/>
        <w:rPr>
          <w:bCs/>
          <w:sz w:val="24"/>
          <w:szCs w:val="24"/>
        </w:rPr>
      </w:pPr>
      <w:r>
        <w:rPr>
          <w:bCs/>
          <w:sz w:val="24"/>
          <w:szCs w:val="24"/>
        </w:rPr>
        <w:t xml:space="preserve">b) </w:t>
      </w:r>
      <w:r w:rsidRPr="003B5990">
        <w:rPr>
          <w:bCs/>
          <w:sz w:val="24"/>
          <w:szCs w:val="24"/>
        </w:rPr>
        <w:t>pagamento da multa;</w:t>
      </w:r>
    </w:p>
    <w:p w14:paraId="2CE17487" w14:textId="62401C78" w:rsidR="003B5990" w:rsidRDefault="003B5990" w:rsidP="00122272">
      <w:pPr>
        <w:spacing w:line="276" w:lineRule="auto"/>
        <w:jc w:val="both"/>
        <w:rPr>
          <w:bCs/>
          <w:sz w:val="24"/>
          <w:szCs w:val="24"/>
        </w:rPr>
      </w:pPr>
      <w:r>
        <w:rPr>
          <w:bCs/>
          <w:sz w:val="24"/>
          <w:szCs w:val="24"/>
        </w:rPr>
        <w:t xml:space="preserve">c) </w:t>
      </w:r>
      <w:r w:rsidRPr="003B5990">
        <w:rPr>
          <w:bCs/>
          <w:sz w:val="24"/>
          <w:szCs w:val="24"/>
        </w:rPr>
        <w:t>transcurso do prazo mínimo de 1 (um) ano da aplicação da penalidade, no caso de impedimento de licitar e contratar, ou de 3 (três) anos, no caso de declaração de inidoneidade;</w:t>
      </w:r>
    </w:p>
    <w:p w14:paraId="004E60C4" w14:textId="2664E6D2" w:rsidR="003B5990" w:rsidRDefault="003B5990" w:rsidP="00122272">
      <w:pPr>
        <w:spacing w:line="276" w:lineRule="auto"/>
        <w:jc w:val="both"/>
        <w:rPr>
          <w:bCs/>
          <w:sz w:val="24"/>
          <w:szCs w:val="24"/>
        </w:rPr>
      </w:pPr>
      <w:r>
        <w:rPr>
          <w:bCs/>
          <w:sz w:val="24"/>
          <w:szCs w:val="24"/>
        </w:rPr>
        <w:t xml:space="preserve">d) </w:t>
      </w:r>
      <w:r w:rsidRPr="003B5990">
        <w:rPr>
          <w:bCs/>
          <w:sz w:val="24"/>
          <w:szCs w:val="24"/>
        </w:rPr>
        <w:t>cumprimento das condições de reabilitação definidas no ato sancionador;</w:t>
      </w:r>
    </w:p>
    <w:p w14:paraId="1E613A7A" w14:textId="74152FB5" w:rsidR="003B5990" w:rsidRDefault="003B5990" w:rsidP="00122272">
      <w:pPr>
        <w:spacing w:line="276" w:lineRule="auto"/>
        <w:jc w:val="both"/>
        <w:rPr>
          <w:bCs/>
          <w:sz w:val="24"/>
          <w:szCs w:val="24"/>
        </w:rPr>
      </w:pPr>
      <w:r>
        <w:rPr>
          <w:bCs/>
          <w:sz w:val="24"/>
          <w:szCs w:val="24"/>
        </w:rPr>
        <w:t xml:space="preserve">e) </w:t>
      </w:r>
      <w:r w:rsidRPr="003B5990">
        <w:rPr>
          <w:bCs/>
          <w:sz w:val="24"/>
          <w:szCs w:val="24"/>
        </w:rPr>
        <w:t>análise jurídica prévia, com manifestação conclusiva quanto ao cumprimento dos requisitos.</w:t>
      </w:r>
    </w:p>
    <w:p w14:paraId="425D2B09" w14:textId="0E151521" w:rsidR="003B5990" w:rsidRDefault="003B5990" w:rsidP="00122272">
      <w:pPr>
        <w:spacing w:line="276" w:lineRule="auto"/>
        <w:jc w:val="both"/>
        <w:rPr>
          <w:bCs/>
          <w:sz w:val="24"/>
          <w:szCs w:val="24"/>
        </w:rPr>
      </w:pPr>
      <w:r w:rsidRPr="003B5990">
        <w:rPr>
          <w:b/>
          <w:sz w:val="24"/>
          <w:szCs w:val="24"/>
        </w:rPr>
        <w:t>16.13.</w:t>
      </w:r>
      <w:r>
        <w:rPr>
          <w:bCs/>
          <w:sz w:val="24"/>
          <w:szCs w:val="24"/>
        </w:rPr>
        <w:t xml:space="preserve"> </w:t>
      </w:r>
      <w:r w:rsidRPr="003B5990">
        <w:rPr>
          <w:bCs/>
          <w:sz w:val="24"/>
          <w:szCs w:val="24"/>
        </w:rPr>
        <w:t>A sanção aplicada pelas infrações previstas nas alíneas “h” e “</w:t>
      </w:r>
      <w:r>
        <w:rPr>
          <w:bCs/>
          <w:sz w:val="24"/>
          <w:szCs w:val="24"/>
        </w:rPr>
        <w:t>l</w:t>
      </w:r>
      <w:r w:rsidRPr="003B5990">
        <w:rPr>
          <w:bCs/>
          <w:sz w:val="24"/>
          <w:szCs w:val="24"/>
        </w:rPr>
        <w:t>” do item 16.1 exigirá, como condição de reabilitação, a implantação ou o aperfeiçoamento de programa de integridade pelo responsável.</w:t>
      </w:r>
    </w:p>
    <w:p w14:paraId="5A30A819" w14:textId="77777777" w:rsidR="003B5990" w:rsidRDefault="003B5990" w:rsidP="00122272">
      <w:pPr>
        <w:spacing w:line="276" w:lineRule="auto"/>
        <w:jc w:val="both"/>
        <w:rPr>
          <w:bCs/>
          <w:sz w:val="24"/>
          <w:szCs w:val="24"/>
        </w:rPr>
      </w:pPr>
    </w:p>
    <w:p w14:paraId="7D0B97FF" w14:textId="38A768C6" w:rsidR="003B5990" w:rsidRPr="003B5990" w:rsidRDefault="003B5990" w:rsidP="00122272">
      <w:pPr>
        <w:spacing w:line="276" w:lineRule="auto"/>
        <w:jc w:val="both"/>
        <w:rPr>
          <w:b/>
          <w:sz w:val="24"/>
          <w:szCs w:val="24"/>
          <w:u w:val="single"/>
        </w:rPr>
      </w:pPr>
      <w:r w:rsidRPr="003B5990">
        <w:rPr>
          <w:b/>
          <w:sz w:val="24"/>
          <w:szCs w:val="24"/>
          <w:u w:val="single"/>
        </w:rPr>
        <w:t>17. DAS OBRIGAÇÕES DA VENCEDORA:</w:t>
      </w:r>
    </w:p>
    <w:p w14:paraId="7134F709" w14:textId="0675F1EE" w:rsidR="003B5990" w:rsidRDefault="003B5990" w:rsidP="00122272">
      <w:pPr>
        <w:spacing w:line="276" w:lineRule="auto"/>
        <w:jc w:val="both"/>
        <w:rPr>
          <w:bCs/>
          <w:sz w:val="24"/>
          <w:szCs w:val="24"/>
        </w:rPr>
      </w:pPr>
      <w:r w:rsidRPr="00230432">
        <w:rPr>
          <w:b/>
          <w:sz w:val="24"/>
          <w:szCs w:val="24"/>
        </w:rPr>
        <w:t>17.1.</w:t>
      </w:r>
      <w:r>
        <w:rPr>
          <w:bCs/>
          <w:sz w:val="24"/>
          <w:szCs w:val="24"/>
        </w:rPr>
        <w:t xml:space="preserve"> </w:t>
      </w:r>
      <w:r w:rsidRPr="003B5990">
        <w:rPr>
          <w:bCs/>
          <w:sz w:val="24"/>
          <w:szCs w:val="24"/>
        </w:rPr>
        <w:t>A vencedora deverá observar, durante a execução do contrato, as normas técnicas aplicáveis ao serviço, bem como as normas de segurança do trabalho e as normas sanitárias e ambientais vigentes.</w:t>
      </w:r>
    </w:p>
    <w:p w14:paraId="2E4A4AEC" w14:textId="3572EF9D" w:rsidR="003B5990" w:rsidRDefault="003B5990" w:rsidP="00122272">
      <w:pPr>
        <w:spacing w:line="276" w:lineRule="auto"/>
        <w:jc w:val="both"/>
        <w:rPr>
          <w:bCs/>
          <w:sz w:val="24"/>
          <w:szCs w:val="24"/>
        </w:rPr>
      </w:pPr>
      <w:r w:rsidRPr="00230432">
        <w:rPr>
          <w:b/>
          <w:sz w:val="24"/>
          <w:szCs w:val="24"/>
        </w:rPr>
        <w:t>17.2.</w:t>
      </w:r>
      <w:r>
        <w:rPr>
          <w:bCs/>
          <w:sz w:val="24"/>
          <w:szCs w:val="24"/>
        </w:rPr>
        <w:t xml:space="preserve"> </w:t>
      </w:r>
      <w:r w:rsidRPr="003B5990">
        <w:rPr>
          <w:bCs/>
          <w:sz w:val="24"/>
          <w:szCs w:val="24"/>
        </w:rPr>
        <w:t>A vencedora deverá executar os serviços observando fielmente o Termo de Referência, Anexo I deste edital.</w:t>
      </w:r>
    </w:p>
    <w:p w14:paraId="2C77691D" w14:textId="78F874EE" w:rsidR="003B5990" w:rsidRDefault="003B5990" w:rsidP="00122272">
      <w:pPr>
        <w:spacing w:line="276" w:lineRule="auto"/>
        <w:jc w:val="both"/>
        <w:rPr>
          <w:bCs/>
          <w:sz w:val="24"/>
          <w:szCs w:val="24"/>
        </w:rPr>
      </w:pPr>
      <w:r w:rsidRPr="00230432">
        <w:rPr>
          <w:b/>
          <w:sz w:val="24"/>
          <w:szCs w:val="24"/>
        </w:rPr>
        <w:t>17.3.</w:t>
      </w:r>
      <w:r>
        <w:rPr>
          <w:bCs/>
          <w:sz w:val="24"/>
          <w:szCs w:val="24"/>
        </w:rPr>
        <w:t xml:space="preserve"> </w:t>
      </w:r>
      <w:r w:rsidR="00230432" w:rsidRPr="00230432">
        <w:rPr>
          <w:bCs/>
          <w:sz w:val="24"/>
          <w:szCs w:val="24"/>
        </w:rPr>
        <w:t>A vencedora deverá manter, durante toda a execução contratual, todas as condições de habilitação e qualificação exigidas na licitação, inclusive quanto às contribuições ao FGTS e ao INSS relativas aos empregados utilizados na prestação dos serviços, devendo apresentar, sempre que solicitado pela Administração, os comprovantes de regularidade dos encargos trabalhistas e previdenciários.</w:t>
      </w:r>
    </w:p>
    <w:p w14:paraId="2594C914" w14:textId="3E720F21" w:rsidR="00230432" w:rsidRDefault="00230432" w:rsidP="00122272">
      <w:pPr>
        <w:spacing w:line="276" w:lineRule="auto"/>
        <w:jc w:val="both"/>
        <w:rPr>
          <w:bCs/>
          <w:sz w:val="24"/>
          <w:szCs w:val="24"/>
        </w:rPr>
      </w:pPr>
      <w:r w:rsidRPr="00CC3159">
        <w:rPr>
          <w:b/>
          <w:sz w:val="24"/>
          <w:szCs w:val="24"/>
        </w:rPr>
        <w:t>17.4.</w:t>
      </w:r>
      <w:r w:rsidRPr="00CC3159">
        <w:rPr>
          <w:bCs/>
          <w:sz w:val="24"/>
          <w:szCs w:val="24"/>
        </w:rPr>
        <w:t xml:space="preserve"> A empresa contratada será responsável pelo recolhimento, transporte e destinação adequada dos resíduos sólidos eventualmente gerados na execução dos serviços, em conformidade com a legislação ambiental e sanitária aplicável, sem ônus adicional ao Município.</w:t>
      </w:r>
    </w:p>
    <w:p w14:paraId="0E479FC9" w14:textId="043EADA9" w:rsidR="00230432" w:rsidRDefault="00230432" w:rsidP="00122272">
      <w:pPr>
        <w:spacing w:line="276" w:lineRule="auto"/>
        <w:jc w:val="both"/>
        <w:rPr>
          <w:bCs/>
          <w:sz w:val="24"/>
          <w:szCs w:val="24"/>
        </w:rPr>
      </w:pPr>
      <w:r w:rsidRPr="00230432">
        <w:rPr>
          <w:b/>
          <w:sz w:val="24"/>
          <w:szCs w:val="24"/>
        </w:rPr>
        <w:t>17.5.</w:t>
      </w:r>
      <w:r>
        <w:rPr>
          <w:bCs/>
          <w:sz w:val="24"/>
          <w:szCs w:val="24"/>
        </w:rPr>
        <w:t xml:space="preserve"> </w:t>
      </w:r>
      <w:r w:rsidRPr="00230432">
        <w:rPr>
          <w:bCs/>
          <w:sz w:val="24"/>
          <w:szCs w:val="24"/>
        </w:rPr>
        <w:t>A proponente responderá diretamente por quaisquer perdas, danos ou prejuízos que vier a causar ao contratante ou a terceiros, decorrentes de sua ação ou omissão, dolosa ou culposa, na execução do contrato, independentemente de outras cominações contratuais ou legais a que estiver sujeita.</w:t>
      </w:r>
    </w:p>
    <w:p w14:paraId="725AD30B" w14:textId="1DD39FF8" w:rsidR="00230432" w:rsidRDefault="00230432" w:rsidP="00122272">
      <w:pPr>
        <w:spacing w:line="276" w:lineRule="auto"/>
        <w:jc w:val="both"/>
        <w:rPr>
          <w:bCs/>
          <w:sz w:val="24"/>
          <w:szCs w:val="24"/>
        </w:rPr>
      </w:pPr>
      <w:r w:rsidRPr="00CC3159">
        <w:rPr>
          <w:b/>
          <w:sz w:val="24"/>
          <w:szCs w:val="24"/>
        </w:rPr>
        <w:t>17.6.</w:t>
      </w:r>
      <w:r w:rsidRPr="00CC3159">
        <w:rPr>
          <w:bCs/>
          <w:sz w:val="24"/>
          <w:szCs w:val="24"/>
        </w:rPr>
        <w:t xml:space="preserve"> A contratada será responsável pela obtenção, manutenção e renovação de todas as licenças, autorizações e alvarás necessários à execução do objeto contratual, inclusive de natureza sanitária, ambiental e operacional, quando exigíveis pelos órgãos competentes, sem ônus adicional para o Município.</w:t>
      </w:r>
    </w:p>
    <w:p w14:paraId="24C8F347" w14:textId="287E6B94" w:rsidR="00230432" w:rsidRDefault="00230432" w:rsidP="00122272">
      <w:pPr>
        <w:spacing w:line="276" w:lineRule="auto"/>
        <w:jc w:val="both"/>
        <w:rPr>
          <w:bCs/>
          <w:sz w:val="24"/>
          <w:szCs w:val="24"/>
        </w:rPr>
      </w:pPr>
      <w:r w:rsidRPr="00230432">
        <w:rPr>
          <w:b/>
          <w:sz w:val="24"/>
          <w:szCs w:val="24"/>
        </w:rPr>
        <w:lastRenderedPageBreak/>
        <w:t xml:space="preserve">17.7. </w:t>
      </w:r>
      <w:r w:rsidRPr="00230432">
        <w:rPr>
          <w:bCs/>
          <w:sz w:val="24"/>
          <w:szCs w:val="24"/>
        </w:rPr>
        <w:t>A contratada deverá observar integralmente os critérios e normas sanitárias aplicáveis à atividade, incluindo boas práticas de execução, higiene, controle de riscos e prevenção de contaminação, quando cabíveis ao objeto contratado.</w:t>
      </w:r>
    </w:p>
    <w:p w14:paraId="33F861DE" w14:textId="523FDCE9" w:rsidR="00033887" w:rsidRPr="00CC3159" w:rsidRDefault="00033887" w:rsidP="00122272">
      <w:pPr>
        <w:spacing w:line="276" w:lineRule="auto"/>
        <w:jc w:val="both"/>
        <w:rPr>
          <w:bCs/>
          <w:sz w:val="24"/>
          <w:szCs w:val="24"/>
        </w:rPr>
      </w:pPr>
      <w:r w:rsidRPr="00CC3159">
        <w:rPr>
          <w:b/>
          <w:sz w:val="24"/>
          <w:szCs w:val="24"/>
        </w:rPr>
        <w:t>17.8.</w:t>
      </w:r>
      <w:r w:rsidRPr="00CC3159">
        <w:rPr>
          <w:bCs/>
          <w:sz w:val="24"/>
          <w:szCs w:val="24"/>
        </w:rPr>
        <w:t xml:space="preserve"> Será facultado à contratada a captação de patrocínios privados destinados à cobertura de seus custos operacionais, sendo de sua exclusiva responsabilidade a negociação, contratação e execução de tais acordos, sem qualquer ônus ao Município.</w:t>
      </w:r>
    </w:p>
    <w:p w14:paraId="26CFCF5C" w14:textId="302F4D08" w:rsidR="00033887" w:rsidRPr="00CC3159" w:rsidRDefault="00033887" w:rsidP="00122272">
      <w:pPr>
        <w:spacing w:line="276" w:lineRule="auto"/>
        <w:jc w:val="both"/>
        <w:rPr>
          <w:bCs/>
          <w:sz w:val="24"/>
          <w:szCs w:val="24"/>
        </w:rPr>
      </w:pPr>
      <w:r w:rsidRPr="00CC3159">
        <w:rPr>
          <w:b/>
          <w:sz w:val="24"/>
          <w:szCs w:val="24"/>
        </w:rPr>
        <w:t>17.8.1.</w:t>
      </w:r>
      <w:r w:rsidRPr="00CC3159">
        <w:rPr>
          <w:b/>
        </w:rPr>
        <w:t xml:space="preserve"> </w:t>
      </w:r>
      <w:r w:rsidRPr="00CC3159">
        <w:rPr>
          <w:bCs/>
          <w:sz w:val="24"/>
          <w:szCs w:val="24"/>
        </w:rPr>
        <w:t>A existência de patrocinadores não gerará qualquer vínculo jurídico, financeiro ou institucional entre o Município e terceiros patrocinadores.</w:t>
      </w:r>
    </w:p>
    <w:p w14:paraId="02B099C5" w14:textId="63CC779B" w:rsidR="00033887" w:rsidRPr="00CC3159" w:rsidRDefault="00033887" w:rsidP="00122272">
      <w:pPr>
        <w:spacing w:line="276" w:lineRule="auto"/>
        <w:jc w:val="both"/>
        <w:rPr>
          <w:bCs/>
          <w:sz w:val="24"/>
          <w:szCs w:val="24"/>
        </w:rPr>
      </w:pPr>
      <w:r w:rsidRPr="00CC3159">
        <w:rPr>
          <w:b/>
          <w:sz w:val="24"/>
          <w:szCs w:val="24"/>
        </w:rPr>
        <w:t>17.8.2.</w:t>
      </w:r>
      <w:r w:rsidRPr="00CC3159">
        <w:rPr>
          <w:bCs/>
          <w:sz w:val="24"/>
          <w:szCs w:val="24"/>
        </w:rPr>
        <w:t xml:space="preserve"> </w:t>
      </w:r>
      <w:r w:rsidR="008D24FE" w:rsidRPr="00CC3159">
        <w:rPr>
          <w:bCs/>
          <w:sz w:val="24"/>
          <w:szCs w:val="24"/>
        </w:rPr>
        <w:t>Em contrapartida à exploração comercial do objeto, será permitida a divulgação das marcas dos patrocinadores da contratada nos copos e materiais utilizados na comercialização do produto durante o evento, observadas as seguintes diretrizes mínimas de padronização visual:</w:t>
      </w:r>
    </w:p>
    <w:p w14:paraId="481C6905" w14:textId="10EF3728" w:rsidR="008D24FE" w:rsidRPr="00CC3159" w:rsidRDefault="008D24FE" w:rsidP="00122272">
      <w:pPr>
        <w:spacing w:line="276" w:lineRule="auto"/>
        <w:jc w:val="both"/>
        <w:rPr>
          <w:bCs/>
          <w:sz w:val="24"/>
          <w:szCs w:val="24"/>
        </w:rPr>
      </w:pPr>
      <w:r w:rsidRPr="00CC3159">
        <w:rPr>
          <w:bCs/>
          <w:sz w:val="24"/>
          <w:szCs w:val="24"/>
        </w:rPr>
        <w:t xml:space="preserve">a) a área destinada à marca de cada patrocinador não poderá ultrapassar </w:t>
      </w:r>
      <w:r w:rsidRPr="00CC3159">
        <w:rPr>
          <w:sz w:val="24"/>
          <w:szCs w:val="24"/>
        </w:rPr>
        <w:t>35% da área total do copo</w:t>
      </w:r>
      <w:r w:rsidRPr="00CC3159">
        <w:rPr>
          <w:bCs/>
          <w:sz w:val="24"/>
          <w:szCs w:val="24"/>
        </w:rPr>
        <w:t>, conforme layout aprovado previamente pela Administração;</w:t>
      </w:r>
    </w:p>
    <w:p w14:paraId="5B8B94CA" w14:textId="0C9CF8FB" w:rsidR="008D24FE" w:rsidRPr="00CC3159" w:rsidRDefault="008D24FE" w:rsidP="00122272">
      <w:pPr>
        <w:spacing w:line="276" w:lineRule="auto"/>
        <w:jc w:val="both"/>
        <w:rPr>
          <w:bCs/>
          <w:sz w:val="24"/>
          <w:szCs w:val="24"/>
        </w:rPr>
      </w:pPr>
      <w:r w:rsidRPr="00CC3159">
        <w:rPr>
          <w:bCs/>
          <w:sz w:val="24"/>
          <w:szCs w:val="24"/>
        </w:rPr>
        <w:t>b) é vedada a utilização de elementos visuais que possam caracterizar promoção pessoal, política ou institucional incompatível com o interesse público;</w:t>
      </w:r>
    </w:p>
    <w:p w14:paraId="465C104D" w14:textId="284C6FC1" w:rsidR="008D24FE" w:rsidRPr="00CC3159" w:rsidRDefault="008D24FE" w:rsidP="00122272">
      <w:pPr>
        <w:spacing w:line="276" w:lineRule="auto"/>
        <w:jc w:val="both"/>
        <w:rPr>
          <w:bCs/>
          <w:sz w:val="24"/>
          <w:szCs w:val="24"/>
        </w:rPr>
      </w:pPr>
      <w:r w:rsidRPr="00CC3159">
        <w:rPr>
          <w:bCs/>
          <w:sz w:val="24"/>
          <w:szCs w:val="24"/>
        </w:rPr>
        <w:t>c) não poderão patrocinar empresas com finalidade de veiculação de promoção pessoal, publicidade de natureza religiosa ou político-partidária, jogos de azar não regulamentados ou clubes esportivos, bem como aquelas cujo objeto ou atividade envolva produtos ou serviços que atentem contra a moral, os bons costumes ou o interesse público.</w:t>
      </w:r>
    </w:p>
    <w:p w14:paraId="21279597" w14:textId="6696CF1B" w:rsidR="00033887" w:rsidRDefault="00033887" w:rsidP="00122272">
      <w:pPr>
        <w:spacing w:line="276" w:lineRule="auto"/>
        <w:jc w:val="both"/>
        <w:rPr>
          <w:bCs/>
          <w:sz w:val="24"/>
          <w:szCs w:val="24"/>
        </w:rPr>
      </w:pPr>
      <w:r w:rsidRPr="00CC3159">
        <w:rPr>
          <w:b/>
          <w:sz w:val="24"/>
          <w:szCs w:val="24"/>
        </w:rPr>
        <w:t>17.8.3.</w:t>
      </w:r>
      <w:r w:rsidRPr="00CC3159">
        <w:rPr>
          <w:bCs/>
          <w:sz w:val="24"/>
          <w:szCs w:val="24"/>
        </w:rPr>
        <w:t xml:space="preserve"> É vedada qualquer associação dos patrocinadores da contratada à imagem institucional do Município, bem como a utilização de símbolos oficiais fora dos limites expressamente autorizados neste edital.</w:t>
      </w:r>
    </w:p>
    <w:p w14:paraId="453D3075" w14:textId="52132806" w:rsidR="00052D30" w:rsidRDefault="00052D30" w:rsidP="00122272">
      <w:pPr>
        <w:spacing w:line="276" w:lineRule="auto"/>
        <w:jc w:val="both"/>
        <w:rPr>
          <w:bCs/>
          <w:sz w:val="24"/>
          <w:szCs w:val="24"/>
        </w:rPr>
      </w:pPr>
      <w:r w:rsidRPr="00052D30">
        <w:rPr>
          <w:b/>
          <w:sz w:val="24"/>
          <w:szCs w:val="24"/>
        </w:rPr>
        <w:t>17.8.4.</w:t>
      </w:r>
      <w:r>
        <w:rPr>
          <w:bCs/>
          <w:sz w:val="24"/>
          <w:szCs w:val="24"/>
        </w:rPr>
        <w:t xml:space="preserve"> </w:t>
      </w:r>
      <w:r w:rsidRPr="00052D30">
        <w:rPr>
          <w:bCs/>
          <w:sz w:val="24"/>
          <w:szCs w:val="24"/>
        </w:rPr>
        <w:t>A empresa deverá fornecer 100 (cem) tickets de bebida tipo chope, os quais deverão ser entregues ao Presidente da Comissão Organizadora do Evento, para posterior distribuição a autoridades após a cerimônia de abertura.</w:t>
      </w:r>
    </w:p>
    <w:p w14:paraId="45F2CB23" w14:textId="77777777" w:rsidR="00230432" w:rsidRDefault="00230432" w:rsidP="00122272">
      <w:pPr>
        <w:spacing w:line="276" w:lineRule="auto"/>
        <w:jc w:val="both"/>
        <w:rPr>
          <w:bCs/>
          <w:sz w:val="24"/>
          <w:szCs w:val="24"/>
        </w:rPr>
      </w:pPr>
    </w:p>
    <w:p w14:paraId="4088D6F9" w14:textId="3C67BBA2" w:rsidR="00230432" w:rsidRPr="00230432" w:rsidRDefault="00230432" w:rsidP="00122272">
      <w:pPr>
        <w:spacing w:line="276" w:lineRule="auto"/>
        <w:jc w:val="both"/>
        <w:rPr>
          <w:b/>
          <w:sz w:val="24"/>
          <w:szCs w:val="24"/>
          <w:u w:val="single"/>
        </w:rPr>
      </w:pPr>
      <w:r w:rsidRPr="00230432">
        <w:rPr>
          <w:b/>
          <w:sz w:val="24"/>
          <w:szCs w:val="24"/>
          <w:u w:val="single"/>
        </w:rPr>
        <w:t>18. DO PRAZO DE EXECUÇÃO E DE VIGÊNCIA DO CONTRATO:</w:t>
      </w:r>
    </w:p>
    <w:p w14:paraId="781D9313" w14:textId="01B21E35" w:rsidR="00230432" w:rsidRDefault="00230432" w:rsidP="00122272">
      <w:pPr>
        <w:spacing w:line="276" w:lineRule="auto"/>
        <w:jc w:val="both"/>
        <w:rPr>
          <w:bCs/>
          <w:sz w:val="24"/>
          <w:szCs w:val="24"/>
        </w:rPr>
      </w:pPr>
      <w:r w:rsidRPr="00230432">
        <w:rPr>
          <w:b/>
          <w:sz w:val="24"/>
          <w:szCs w:val="24"/>
        </w:rPr>
        <w:t>18.1.</w:t>
      </w:r>
      <w:r>
        <w:rPr>
          <w:bCs/>
          <w:sz w:val="24"/>
          <w:szCs w:val="24"/>
        </w:rPr>
        <w:t xml:space="preserve"> </w:t>
      </w:r>
      <w:r w:rsidRPr="00230432">
        <w:rPr>
          <w:bCs/>
          <w:sz w:val="24"/>
          <w:szCs w:val="24"/>
        </w:rPr>
        <w:t>O contrato passará a produzir efeitos a partir de sua assinatura, vigorando até 31 de dezembro de 2026.</w:t>
      </w:r>
    </w:p>
    <w:p w14:paraId="1B829F1C" w14:textId="19FEC5CF" w:rsidR="00230432" w:rsidRPr="00CC3159" w:rsidRDefault="00230432" w:rsidP="00122272">
      <w:pPr>
        <w:spacing w:line="276" w:lineRule="auto"/>
        <w:jc w:val="both"/>
        <w:rPr>
          <w:bCs/>
          <w:sz w:val="24"/>
          <w:szCs w:val="24"/>
        </w:rPr>
      </w:pPr>
      <w:r w:rsidRPr="00CC3159">
        <w:rPr>
          <w:b/>
          <w:sz w:val="24"/>
          <w:szCs w:val="24"/>
        </w:rPr>
        <w:t>18.2.</w:t>
      </w:r>
      <w:r w:rsidRPr="00CC3159">
        <w:rPr>
          <w:bCs/>
          <w:sz w:val="24"/>
          <w:szCs w:val="24"/>
        </w:rPr>
        <w:t xml:space="preserve"> A presente contratação tem caráter estritamente vinculado à execução do objeto licitado, consistente na concessão onerosa para exploração exclusivamente durante o II Deutsche Fest, a ser realizado nos dias 07, 08 e 10 de novembro de 2026, não gerando direito à exploração do espaço ou atividade em período diverso, anterior ou posterior ao evento.</w:t>
      </w:r>
    </w:p>
    <w:p w14:paraId="52372401" w14:textId="63ADF0A6" w:rsidR="00230432" w:rsidRDefault="00230432" w:rsidP="00122272">
      <w:pPr>
        <w:spacing w:line="276" w:lineRule="auto"/>
        <w:jc w:val="both"/>
        <w:rPr>
          <w:bCs/>
          <w:sz w:val="24"/>
          <w:szCs w:val="24"/>
        </w:rPr>
      </w:pPr>
      <w:r w:rsidRPr="00CC3159">
        <w:rPr>
          <w:b/>
          <w:sz w:val="24"/>
          <w:szCs w:val="24"/>
        </w:rPr>
        <w:t>18.3.</w:t>
      </w:r>
      <w:r w:rsidRPr="00CC3159">
        <w:rPr>
          <w:bCs/>
          <w:sz w:val="24"/>
          <w:szCs w:val="24"/>
        </w:rPr>
        <w:t xml:space="preserve"> A execução do objeto contratual ficará restrita aos dias e horários oficiais de realização do evento, conforme definido pela Administração, sendo vedada qualquer utilização do espaço fora desse período sem autorização expressa do Município.</w:t>
      </w:r>
    </w:p>
    <w:p w14:paraId="041AD5D7" w14:textId="77777777" w:rsidR="00230432" w:rsidRDefault="00230432" w:rsidP="00122272">
      <w:pPr>
        <w:spacing w:line="276" w:lineRule="auto"/>
        <w:jc w:val="both"/>
        <w:rPr>
          <w:bCs/>
          <w:sz w:val="24"/>
          <w:szCs w:val="24"/>
        </w:rPr>
      </w:pPr>
    </w:p>
    <w:p w14:paraId="1A049228" w14:textId="7067484B" w:rsidR="00230432" w:rsidRPr="00230432" w:rsidRDefault="00230432" w:rsidP="00122272">
      <w:pPr>
        <w:spacing w:line="276" w:lineRule="auto"/>
        <w:jc w:val="both"/>
        <w:rPr>
          <w:b/>
          <w:sz w:val="24"/>
          <w:szCs w:val="24"/>
          <w:u w:val="single"/>
        </w:rPr>
      </w:pPr>
      <w:r w:rsidRPr="00230432">
        <w:rPr>
          <w:b/>
          <w:sz w:val="24"/>
          <w:szCs w:val="24"/>
          <w:u w:val="single"/>
        </w:rPr>
        <w:t>19. DAS CONDIÇÕES DE PAGAMENTO:</w:t>
      </w:r>
    </w:p>
    <w:p w14:paraId="424B805A" w14:textId="1B227291" w:rsidR="00230432" w:rsidRDefault="00230432" w:rsidP="00122272">
      <w:pPr>
        <w:spacing w:line="276" w:lineRule="auto"/>
        <w:jc w:val="both"/>
        <w:rPr>
          <w:bCs/>
          <w:sz w:val="24"/>
          <w:szCs w:val="24"/>
        </w:rPr>
      </w:pPr>
      <w:r w:rsidRPr="00230432">
        <w:rPr>
          <w:b/>
          <w:sz w:val="24"/>
          <w:szCs w:val="24"/>
        </w:rPr>
        <w:t>19.1.</w:t>
      </w:r>
      <w:r>
        <w:rPr>
          <w:bCs/>
          <w:sz w:val="24"/>
          <w:szCs w:val="24"/>
        </w:rPr>
        <w:t xml:space="preserve"> </w:t>
      </w:r>
      <w:r w:rsidRPr="00230432">
        <w:rPr>
          <w:bCs/>
          <w:sz w:val="24"/>
          <w:szCs w:val="24"/>
        </w:rPr>
        <w:t>A empresa declarada vencedora deverá efetuar o pagamento do valor ofertado no arremate no prazo de 30 (trinta) dias, contados da assinatura do contrato, mediante depósito em conta do Município, transferência bancária (TED/DOC), PIX ou boleto bancário, conforme indicação da Administração. O prazo para pagamento é improrrogável, independentemente dos demais prazos do processo ou do contrato.</w:t>
      </w:r>
    </w:p>
    <w:p w14:paraId="6E469177" w14:textId="75EFD598" w:rsidR="00230432" w:rsidRDefault="00230432" w:rsidP="00122272">
      <w:pPr>
        <w:spacing w:line="276" w:lineRule="auto"/>
        <w:jc w:val="both"/>
        <w:rPr>
          <w:bCs/>
          <w:sz w:val="24"/>
          <w:szCs w:val="24"/>
        </w:rPr>
      </w:pPr>
      <w:r w:rsidRPr="00230432">
        <w:rPr>
          <w:b/>
          <w:sz w:val="24"/>
          <w:szCs w:val="24"/>
        </w:rPr>
        <w:t>19.2.</w:t>
      </w:r>
      <w:r>
        <w:rPr>
          <w:bCs/>
          <w:sz w:val="24"/>
          <w:szCs w:val="24"/>
        </w:rPr>
        <w:t xml:space="preserve"> </w:t>
      </w:r>
      <w:r w:rsidRPr="00230432">
        <w:rPr>
          <w:bCs/>
          <w:sz w:val="24"/>
          <w:szCs w:val="24"/>
        </w:rPr>
        <w:t>Não serão aceitos pagamentos em espécie ou por quaisquer outras formas não previstas no item anterior.</w:t>
      </w:r>
    </w:p>
    <w:p w14:paraId="767CF712" w14:textId="3D88D8A1" w:rsidR="00230432" w:rsidRDefault="00230432" w:rsidP="00122272">
      <w:pPr>
        <w:spacing w:line="276" w:lineRule="auto"/>
        <w:jc w:val="both"/>
        <w:rPr>
          <w:bCs/>
          <w:sz w:val="24"/>
          <w:szCs w:val="24"/>
        </w:rPr>
      </w:pPr>
      <w:r w:rsidRPr="00230432">
        <w:rPr>
          <w:b/>
          <w:sz w:val="24"/>
          <w:szCs w:val="24"/>
        </w:rPr>
        <w:t>19.3.</w:t>
      </w:r>
      <w:r>
        <w:rPr>
          <w:bCs/>
          <w:sz w:val="24"/>
          <w:szCs w:val="24"/>
        </w:rPr>
        <w:t xml:space="preserve"> </w:t>
      </w:r>
      <w:r w:rsidRPr="00230432">
        <w:rPr>
          <w:bCs/>
          <w:sz w:val="24"/>
          <w:szCs w:val="24"/>
        </w:rPr>
        <w:t xml:space="preserve">O não pagamento no prazo estabelecido no item 19.1 implicará a perda do direito à contratação, com a convocação da licitante classificada subsequentemente, que deverá efetuar o pagamento do valor por ela </w:t>
      </w:r>
      <w:r w:rsidRPr="00230432">
        <w:rPr>
          <w:bCs/>
          <w:sz w:val="24"/>
          <w:szCs w:val="24"/>
        </w:rPr>
        <w:lastRenderedPageBreak/>
        <w:t>ofertado no prazo de 10 (dez) dias, sob pena das sanções previstas neste edital.</w:t>
      </w:r>
    </w:p>
    <w:p w14:paraId="73A738E8" w14:textId="32AE0DEF" w:rsidR="00230432" w:rsidRDefault="00230432" w:rsidP="00122272">
      <w:pPr>
        <w:spacing w:line="276" w:lineRule="auto"/>
        <w:jc w:val="both"/>
        <w:rPr>
          <w:bCs/>
          <w:sz w:val="24"/>
          <w:szCs w:val="24"/>
        </w:rPr>
      </w:pPr>
      <w:r w:rsidRPr="00230432">
        <w:rPr>
          <w:b/>
          <w:sz w:val="24"/>
          <w:szCs w:val="24"/>
        </w:rPr>
        <w:t>19.4.</w:t>
      </w:r>
      <w:r>
        <w:rPr>
          <w:bCs/>
          <w:sz w:val="24"/>
          <w:szCs w:val="24"/>
        </w:rPr>
        <w:t xml:space="preserve"> </w:t>
      </w:r>
      <w:r w:rsidRPr="00230432">
        <w:rPr>
          <w:bCs/>
          <w:sz w:val="24"/>
          <w:szCs w:val="24"/>
        </w:rPr>
        <w:t>Os valores pagos não serão restituídos, exceto na hipótese de cancelamento do evento por iniciativa exclusiva da Administração, devidamente justificada, caso em que haverá devolução com atualização monetária, na forma da legislação aplicável.</w:t>
      </w:r>
    </w:p>
    <w:p w14:paraId="10DA6A3D" w14:textId="77777777" w:rsidR="00230432" w:rsidRDefault="00230432" w:rsidP="00122272">
      <w:pPr>
        <w:spacing w:line="276" w:lineRule="auto"/>
        <w:jc w:val="both"/>
        <w:rPr>
          <w:bCs/>
          <w:sz w:val="24"/>
          <w:szCs w:val="24"/>
        </w:rPr>
      </w:pPr>
    </w:p>
    <w:p w14:paraId="41281A9D" w14:textId="00E8B9B4" w:rsidR="00230432" w:rsidRPr="002231FE" w:rsidRDefault="002231FE" w:rsidP="00122272">
      <w:pPr>
        <w:spacing w:line="276" w:lineRule="auto"/>
        <w:jc w:val="both"/>
        <w:rPr>
          <w:b/>
          <w:sz w:val="24"/>
          <w:szCs w:val="24"/>
        </w:rPr>
      </w:pPr>
      <w:r w:rsidRPr="002231FE">
        <w:rPr>
          <w:b/>
          <w:sz w:val="24"/>
          <w:szCs w:val="24"/>
        </w:rPr>
        <w:t>20. DOS PEDIDOS DE ESCLARECIMENTO E DAS IMPUGANAÇÕES:</w:t>
      </w:r>
    </w:p>
    <w:p w14:paraId="681ACE17" w14:textId="766316CA" w:rsidR="002231FE" w:rsidRDefault="002231FE" w:rsidP="00122272">
      <w:pPr>
        <w:spacing w:line="276" w:lineRule="auto"/>
        <w:jc w:val="both"/>
        <w:rPr>
          <w:bCs/>
          <w:sz w:val="24"/>
          <w:szCs w:val="24"/>
        </w:rPr>
      </w:pPr>
      <w:r w:rsidRPr="002231FE">
        <w:rPr>
          <w:b/>
          <w:sz w:val="24"/>
          <w:szCs w:val="24"/>
        </w:rPr>
        <w:t>20.1.</w:t>
      </w:r>
      <w:r>
        <w:rPr>
          <w:bCs/>
          <w:sz w:val="24"/>
          <w:szCs w:val="24"/>
        </w:rPr>
        <w:t xml:space="preserve"> </w:t>
      </w:r>
      <w:r w:rsidRPr="002231FE">
        <w:rPr>
          <w:bCs/>
          <w:sz w:val="24"/>
          <w:szCs w:val="24"/>
        </w:rPr>
        <w:t>Os pedidos de esclarecimentos referentes ao processo licitatório e as impugnações poderão ser enviados ao Agente de Contratação até 3 (três) dias úteis anteriores à data fixada para a abertura da sessão pública, exclusivamente por meio do Portal de Compras Públicas (</w:t>
      </w:r>
      <w:hyperlink r:id="rId11" w:history="1">
        <w:r w:rsidRPr="002231FE">
          <w:rPr>
            <w:rStyle w:val="Hyperlink"/>
            <w:bCs/>
            <w:sz w:val="24"/>
            <w:szCs w:val="24"/>
          </w:rPr>
          <w:t>www.portaldecompraspublicas.com.br</w:t>
        </w:r>
      </w:hyperlink>
      <w:r w:rsidRPr="002231FE">
        <w:rPr>
          <w:bCs/>
          <w:sz w:val="24"/>
          <w:szCs w:val="24"/>
        </w:rPr>
        <w:t>).</w:t>
      </w:r>
    </w:p>
    <w:p w14:paraId="5754C286" w14:textId="3CEA468B" w:rsidR="002231FE" w:rsidRDefault="002231FE" w:rsidP="00122272">
      <w:pPr>
        <w:spacing w:line="276" w:lineRule="auto"/>
        <w:jc w:val="both"/>
        <w:rPr>
          <w:bCs/>
          <w:sz w:val="24"/>
          <w:szCs w:val="24"/>
        </w:rPr>
      </w:pPr>
      <w:r w:rsidRPr="002231FE">
        <w:rPr>
          <w:b/>
          <w:sz w:val="24"/>
          <w:szCs w:val="24"/>
        </w:rPr>
        <w:t>20.2.</w:t>
      </w:r>
      <w:r>
        <w:rPr>
          <w:bCs/>
          <w:sz w:val="24"/>
          <w:szCs w:val="24"/>
        </w:rPr>
        <w:t xml:space="preserve"> </w:t>
      </w:r>
      <w:r w:rsidRPr="002231FE">
        <w:rPr>
          <w:bCs/>
          <w:sz w:val="24"/>
          <w:szCs w:val="24"/>
        </w:rPr>
        <w:t>As respostas aos pedidos de esclarecimentos e às impugnações serão divulgadas exclusivamente pelo órgão licitante no Portal de Compras Públicas.</w:t>
      </w:r>
    </w:p>
    <w:p w14:paraId="43EA0496" w14:textId="77777777" w:rsidR="002231FE" w:rsidRPr="000E3B81" w:rsidRDefault="002231FE" w:rsidP="00122272">
      <w:pPr>
        <w:spacing w:line="276" w:lineRule="auto"/>
        <w:jc w:val="both"/>
        <w:rPr>
          <w:bCs/>
          <w:sz w:val="24"/>
          <w:szCs w:val="24"/>
        </w:rPr>
      </w:pPr>
    </w:p>
    <w:p w14:paraId="2795A2D1" w14:textId="478C1AFF" w:rsidR="009076E6" w:rsidRPr="002231FE" w:rsidRDefault="002231FE" w:rsidP="00122272">
      <w:pPr>
        <w:spacing w:line="276" w:lineRule="auto"/>
        <w:jc w:val="both"/>
        <w:rPr>
          <w:b/>
          <w:bCs/>
          <w:sz w:val="24"/>
          <w:szCs w:val="24"/>
          <w:u w:val="single"/>
        </w:rPr>
      </w:pPr>
      <w:r w:rsidRPr="002231FE">
        <w:rPr>
          <w:b/>
          <w:bCs/>
          <w:sz w:val="24"/>
          <w:szCs w:val="24"/>
          <w:u w:val="single"/>
        </w:rPr>
        <w:t>21. DAS DISPOSIÇÕES GERAIS:</w:t>
      </w:r>
    </w:p>
    <w:p w14:paraId="158B997C" w14:textId="59A60410" w:rsidR="002231FE" w:rsidRDefault="002231FE" w:rsidP="00122272">
      <w:pPr>
        <w:spacing w:line="276" w:lineRule="auto"/>
        <w:jc w:val="both"/>
        <w:rPr>
          <w:sz w:val="24"/>
          <w:szCs w:val="24"/>
        </w:rPr>
      </w:pPr>
      <w:r w:rsidRPr="002231FE">
        <w:rPr>
          <w:b/>
          <w:bCs/>
          <w:sz w:val="24"/>
          <w:szCs w:val="24"/>
        </w:rPr>
        <w:t>21.1.</w:t>
      </w:r>
      <w:r>
        <w:rPr>
          <w:sz w:val="24"/>
          <w:szCs w:val="24"/>
        </w:rPr>
        <w:t xml:space="preserve"> </w:t>
      </w:r>
      <w:r w:rsidRPr="002231FE">
        <w:rPr>
          <w:sz w:val="24"/>
          <w:szCs w:val="24"/>
        </w:rPr>
        <w:t>Após a apresentação da proposta, não caberá desistência, salvo por motivo justo decorrente de fato superveniente devidamente comprovado e aceito pelo Agente de Contratação.</w:t>
      </w:r>
    </w:p>
    <w:p w14:paraId="03D7AAD3" w14:textId="3133279A" w:rsidR="002231FE" w:rsidRDefault="00AC5394" w:rsidP="00122272">
      <w:pPr>
        <w:spacing w:line="276" w:lineRule="auto"/>
        <w:jc w:val="both"/>
        <w:rPr>
          <w:sz w:val="24"/>
          <w:szCs w:val="24"/>
        </w:rPr>
      </w:pPr>
      <w:r w:rsidRPr="00AC5394">
        <w:rPr>
          <w:b/>
          <w:bCs/>
          <w:sz w:val="24"/>
          <w:szCs w:val="24"/>
        </w:rPr>
        <w:t>21.2.</w:t>
      </w:r>
      <w:r>
        <w:rPr>
          <w:sz w:val="24"/>
          <w:szCs w:val="24"/>
        </w:rPr>
        <w:t xml:space="preserve"> </w:t>
      </w:r>
      <w:r w:rsidRPr="00AC5394">
        <w:rPr>
          <w:sz w:val="24"/>
          <w:szCs w:val="24"/>
        </w:rPr>
        <w:t>A Administração fiscaliz</w:t>
      </w:r>
      <w:r>
        <w:rPr>
          <w:sz w:val="24"/>
          <w:szCs w:val="24"/>
        </w:rPr>
        <w:t xml:space="preserve">á </w:t>
      </w:r>
      <w:r w:rsidRPr="00AC5394">
        <w:rPr>
          <w:sz w:val="24"/>
          <w:szCs w:val="24"/>
        </w:rPr>
        <w:t xml:space="preserve">a execução do objeto da presente licitação por meio </w:t>
      </w:r>
      <w:r>
        <w:rPr>
          <w:sz w:val="24"/>
          <w:szCs w:val="24"/>
        </w:rPr>
        <w:t>da</w:t>
      </w:r>
      <w:r w:rsidRPr="00AC5394">
        <w:rPr>
          <w:sz w:val="24"/>
          <w:szCs w:val="24"/>
        </w:rPr>
        <w:t xml:space="preserve"> comissão designada para essa finalidade, nos termos da Lei nº 14.133/2021.</w:t>
      </w:r>
    </w:p>
    <w:p w14:paraId="464A1782" w14:textId="1EDFA283" w:rsidR="00AC5394" w:rsidRDefault="00AC5394" w:rsidP="00122272">
      <w:pPr>
        <w:spacing w:line="276" w:lineRule="auto"/>
        <w:jc w:val="both"/>
        <w:rPr>
          <w:sz w:val="24"/>
          <w:szCs w:val="24"/>
        </w:rPr>
      </w:pPr>
      <w:r w:rsidRPr="00AC5394">
        <w:rPr>
          <w:b/>
          <w:bCs/>
          <w:sz w:val="24"/>
          <w:szCs w:val="24"/>
        </w:rPr>
        <w:t>21.3.</w:t>
      </w:r>
      <w:r>
        <w:rPr>
          <w:sz w:val="24"/>
          <w:szCs w:val="24"/>
        </w:rPr>
        <w:t xml:space="preserve"> </w:t>
      </w:r>
      <w:r w:rsidRPr="00AC5394">
        <w:rPr>
          <w:sz w:val="24"/>
          <w:szCs w:val="24"/>
        </w:rPr>
        <w:t>Fica vedada a participação de pessoas físicas.</w:t>
      </w:r>
    </w:p>
    <w:p w14:paraId="37A9BCCA" w14:textId="384AB595" w:rsidR="00AC5394" w:rsidRDefault="00AC5394" w:rsidP="00122272">
      <w:pPr>
        <w:spacing w:line="276" w:lineRule="auto"/>
        <w:jc w:val="both"/>
        <w:rPr>
          <w:sz w:val="24"/>
          <w:szCs w:val="24"/>
        </w:rPr>
      </w:pPr>
      <w:r w:rsidRPr="00AC5394">
        <w:rPr>
          <w:b/>
          <w:bCs/>
          <w:sz w:val="24"/>
          <w:szCs w:val="24"/>
        </w:rPr>
        <w:t>21.4.</w:t>
      </w:r>
      <w:r>
        <w:rPr>
          <w:sz w:val="24"/>
          <w:szCs w:val="24"/>
        </w:rPr>
        <w:t xml:space="preserve"> </w:t>
      </w:r>
      <w:r w:rsidRPr="00AC5394">
        <w:rPr>
          <w:sz w:val="24"/>
          <w:szCs w:val="24"/>
        </w:rPr>
        <w:t>Fica eleito o Foro da Comarca de Ivoti/RS para dirimir quaisquer litígios oriundos da licitação e do contrato dela decorrente, com expressa renúncia a qualquer outro, por mais privilegiado que seja.</w:t>
      </w:r>
    </w:p>
    <w:p w14:paraId="44AEB6D5" w14:textId="77777777" w:rsidR="00AC5394" w:rsidRDefault="00AC5394" w:rsidP="00122272">
      <w:pPr>
        <w:spacing w:line="276" w:lineRule="auto"/>
        <w:jc w:val="both"/>
        <w:rPr>
          <w:sz w:val="24"/>
          <w:szCs w:val="24"/>
        </w:rPr>
      </w:pPr>
    </w:p>
    <w:tbl>
      <w:tblPr>
        <w:tblpPr w:leftFromText="141" w:rightFromText="141" w:vertAnchor="text" w:horzAnchor="margin" w:tblpX="421" w:tblpY="142"/>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531"/>
      </w:tblGrid>
      <w:tr w:rsidR="00893003" w:rsidRPr="00CD333A" w14:paraId="65061D03" w14:textId="77777777" w:rsidTr="00092B0D">
        <w:trPr>
          <w:trHeight w:val="2691"/>
        </w:trPr>
        <w:tc>
          <w:tcPr>
            <w:tcW w:w="4531" w:type="dxa"/>
          </w:tcPr>
          <w:p w14:paraId="134112C0" w14:textId="77777777" w:rsidR="00893003" w:rsidRPr="00C11AA3" w:rsidRDefault="00893003" w:rsidP="00092B0D">
            <w:pPr>
              <w:widowControl/>
              <w:adjustRightInd w:val="0"/>
              <w:spacing w:line="276" w:lineRule="auto"/>
              <w:ind w:firstLine="22"/>
              <w:jc w:val="both"/>
              <w:rPr>
                <w:sz w:val="24"/>
                <w:szCs w:val="24"/>
                <w:lang w:val="pt-BR" w:eastAsia="pt-BR"/>
              </w:rPr>
            </w:pPr>
            <w:r w:rsidRPr="00C11AA3">
              <w:rPr>
                <w:sz w:val="24"/>
                <w:szCs w:val="24"/>
                <w:lang w:val="pt-BR" w:eastAsia="pt-BR"/>
              </w:rPr>
              <w:t>O presente edital foi submetido à análise jurídica, nos termos do art. 53 da Lei Federal nº 14.133/2021, restringindo-se o exame aos aspectos jurídicos e formais do procedimento licitatório, não abrangendo o conteúdo técnico do objeto, projetos, memoriais, planilhas, quantitativos, especificações técnicas, pesquisas de preços, critérios de engenharia, nem a análise de conveniência e oportunidade administrativas, cuja responsabilidade compete aos setores técnicos competentes e à autoridade responsável pela contratação.</w:t>
            </w:r>
          </w:p>
          <w:p w14:paraId="427902C7" w14:textId="77777777" w:rsidR="00893003" w:rsidRPr="00CD333A" w:rsidRDefault="00893003" w:rsidP="00092B0D">
            <w:pPr>
              <w:widowControl/>
              <w:adjustRightInd w:val="0"/>
              <w:spacing w:line="276" w:lineRule="auto"/>
              <w:ind w:firstLine="22"/>
              <w:jc w:val="both"/>
              <w:rPr>
                <w:sz w:val="24"/>
                <w:szCs w:val="24"/>
                <w:lang w:val="pt-BR" w:eastAsia="pt-BR"/>
              </w:rPr>
            </w:pPr>
          </w:p>
          <w:p w14:paraId="376C6605" w14:textId="77777777" w:rsidR="00893003" w:rsidRPr="00CD333A" w:rsidRDefault="00893003" w:rsidP="00092B0D">
            <w:pPr>
              <w:widowControl/>
              <w:adjustRightInd w:val="0"/>
              <w:spacing w:line="276" w:lineRule="auto"/>
              <w:ind w:firstLine="22"/>
              <w:rPr>
                <w:sz w:val="24"/>
                <w:szCs w:val="24"/>
                <w:lang w:val="pt-BR" w:eastAsia="pt-BR"/>
              </w:rPr>
            </w:pPr>
            <w:r w:rsidRPr="00CD333A">
              <w:rPr>
                <w:sz w:val="24"/>
                <w:szCs w:val="24"/>
                <w:lang w:val="pt-BR" w:eastAsia="pt-BR"/>
              </w:rPr>
              <w:t>____________________________</w:t>
            </w:r>
          </w:p>
          <w:p w14:paraId="5492A82E" w14:textId="77777777" w:rsidR="00893003" w:rsidRPr="00CD333A" w:rsidRDefault="00893003" w:rsidP="00092B0D">
            <w:pPr>
              <w:widowControl/>
              <w:adjustRightInd w:val="0"/>
              <w:spacing w:line="276" w:lineRule="auto"/>
              <w:ind w:firstLine="22"/>
              <w:rPr>
                <w:sz w:val="24"/>
                <w:szCs w:val="24"/>
                <w:lang w:val="pt-BR" w:eastAsia="pt-BR"/>
              </w:rPr>
            </w:pPr>
            <w:r w:rsidRPr="00CD333A">
              <w:rPr>
                <w:sz w:val="24"/>
                <w:szCs w:val="24"/>
                <w:lang w:val="pt-BR" w:eastAsia="pt-BR"/>
              </w:rPr>
              <w:t>Simone F. C. Grejanin</w:t>
            </w:r>
          </w:p>
          <w:p w14:paraId="194AC8CD" w14:textId="77777777" w:rsidR="00893003" w:rsidRPr="00CD333A" w:rsidRDefault="00893003" w:rsidP="00092B0D">
            <w:pPr>
              <w:widowControl/>
              <w:adjustRightInd w:val="0"/>
              <w:spacing w:line="276" w:lineRule="auto"/>
              <w:ind w:firstLine="22"/>
              <w:rPr>
                <w:sz w:val="24"/>
                <w:szCs w:val="24"/>
                <w:lang w:val="pt-BR" w:eastAsia="pt-BR"/>
              </w:rPr>
            </w:pPr>
            <w:r w:rsidRPr="00CD333A">
              <w:rPr>
                <w:sz w:val="24"/>
                <w:szCs w:val="24"/>
                <w:lang w:val="pt-BR" w:eastAsia="pt-BR"/>
              </w:rPr>
              <w:t>OAB/RS 113.638</w:t>
            </w:r>
          </w:p>
        </w:tc>
      </w:tr>
    </w:tbl>
    <w:p w14:paraId="3CF5422A" w14:textId="0F4A922D" w:rsidR="00893003" w:rsidRDefault="00893003" w:rsidP="00CE3DBA">
      <w:pPr>
        <w:spacing w:line="276" w:lineRule="auto"/>
        <w:jc w:val="right"/>
        <w:rPr>
          <w:sz w:val="24"/>
          <w:szCs w:val="24"/>
          <w:lang w:val="pt-BR" w:eastAsia="pt-BR"/>
        </w:rPr>
      </w:pPr>
      <w:r w:rsidRPr="00CD333A">
        <w:rPr>
          <w:sz w:val="24"/>
          <w:szCs w:val="24"/>
          <w:lang w:val="pt-BR" w:eastAsia="pt-BR"/>
        </w:rPr>
        <w:t xml:space="preserve">Presidente Lucena/RS, </w:t>
      </w:r>
      <w:r w:rsidR="00CC3159">
        <w:rPr>
          <w:sz w:val="24"/>
          <w:szCs w:val="24"/>
          <w:lang w:val="pt-BR" w:eastAsia="pt-BR"/>
        </w:rPr>
        <w:t>1</w:t>
      </w:r>
      <w:r w:rsidR="00CE3DBA">
        <w:rPr>
          <w:sz w:val="24"/>
          <w:szCs w:val="24"/>
          <w:lang w:val="pt-BR" w:eastAsia="pt-BR"/>
        </w:rPr>
        <w:t>1</w:t>
      </w:r>
      <w:r w:rsidRPr="00CD333A">
        <w:rPr>
          <w:sz w:val="24"/>
          <w:szCs w:val="24"/>
          <w:lang w:val="pt-BR" w:eastAsia="pt-BR"/>
        </w:rPr>
        <w:t xml:space="preserve"> de </w:t>
      </w:r>
      <w:r w:rsidR="00CC3159">
        <w:rPr>
          <w:sz w:val="24"/>
          <w:szCs w:val="24"/>
          <w:lang w:val="pt-BR" w:eastAsia="pt-BR"/>
        </w:rPr>
        <w:t>junho</w:t>
      </w:r>
      <w:r w:rsidRPr="00CD333A">
        <w:rPr>
          <w:sz w:val="24"/>
          <w:szCs w:val="24"/>
          <w:lang w:val="pt-BR" w:eastAsia="pt-BR"/>
        </w:rPr>
        <w:t xml:space="preserve"> de 202</w:t>
      </w:r>
      <w:r>
        <w:rPr>
          <w:sz w:val="24"/>
          <w:szCs w:val="24"/>
          <w:lang w:val="pt-BR" w:eastAsia="pt-BR"/>
        </w:rPr>
        <w:t>6</w:t>
      </w:r>
      <w:r w:rsidRPr="00CD333A">
        <w:rPr>
          <w:sz w:val="24"/>
          <w:szCs w:val="24"/>
          <w:lang w:val="pt-BR" w:eastAsia="pt-BR"/>
        </w:rPr>
        <w:t>.</w:t>
      </w:r>
    </w:p>
    <w:p w14:paraId="6A5A8091" w14:textId="77777777" w:rsidR="00893003" w:rsidRDefault="00893003" w:rsidP="00893003">
      <w:pPr>
        <w:widowControl/>
        <w:adjustRightInd w:val="0"/>
        <w:spacing w:line="276" w:lineRule="auto"/>
        <w:ind w:left="426" w:right="310" w:firstLine="141"/>
        <w:jc w:val="right"/>
        <w:rPr>
          <w:b/>
          <w:color w:val="000000"/>
          <w:sz w:val="24"/>
          <w:szCs w:val="24"/>
          <w:lang w:val="pt-BR" w:eastAsia="pt-BR"/>
        </w:rPr>
      </w:pPr>
    </w:p>
    <w:p w14:paraId="3610B997" w14:textId="77777777" w:rsidR="00893003" w:rsidRDefault="00893003" w:rsidP="00893003">
      <w:pPr>
        <w:widowControl/>
        <w:adjustRightInd w:val="0"/>
        <w:spacing w:line="276" w:lineRule="auto"/>
        <w:ind w:left="426" w:right="310" w:firstLine="141"/>
        <w:jc w:val="right"/>
        <w:rPr>
          <w:b/>
          <w:color w:val="000000"/>
          <w:sz w:val="24"/>
          <w:szCs w:val="24"/>
          <w:lang w:val="pt-BR" w:eastAsia="pt-BR"/>
        </w:rPr>
      </w:pPr>
    </w:p>
    <w:p w14:paraId="6E13B122" w14:textId="77777777" w:rsidR="00893003" w:rsidRDefault="00893003" w:rsidP="00893003">
      <w:pPr>
        <w:widowControl/>
        <w:adjustRightInd w:val="0"/>
        <w:spacing w:line="276" w:lineRule="auto"/>
        <w:ind w:left="426" w:right="310" w:firstLine="141"/>
        <w:jc w:val="right"/>
        <w:rPr>
          <w:b/>
          <w:color w:val="000000"/>
          <w:sz w:val="24"/>
          <w:szCs w:val="24"/>
          <w:lang w:val="pt-BR" w:eastAsia="pt-BR"/>
        </w:rPr>
      </w:pPr>
    </w:p>
    <w:p w14:paraId="269B8802" w14:textId="77777777" w:rsidR="00893003" w:rsidRDefault="00893003" w:rsidP="00893003">
      <w:pPr>
        <w:widowControl/>
        <w:adjustRightInd w:val="0"/>
        <w:spacing w:line="276" w:lineRule="auto"/>
        <w:ind w:left="426" w:right="310" w:firstLine="141"/>
        <w:jc w:val="right"/>
        <w:rPr>
          <w:b/>
          <w:color w:val="000000"/>
          <w:sz w:val="24"/>
          <w:szCs w:val="24"/>
          <w:lang w:val="pt-BR" w:eastAsia="pt-BR"/>
        </w:rPr>
      </w:pPr>
    </w:p>
    <w:p w14:paraId="0FAB8347" w14:textId="047F66E8" w:rsidR="00893003" w:rsidRPr="00CD333A" w:rsidRDefault="00893003" w:rsidP="00893003">
      <w:pPr>
        <w:widowControl/>
        <w:adjustRightInd w:val="0"/>
        <w:spacing w:line="276" w:lineRule="auto"/>
        <w:ind w:left="425" w:firstLine="142"/>
        <w:jc w:val="right"/>
        <w:rPr>
          <w:b/>
          <w:color w:val="000000"/>
          <w:sz w:val="24"/>
          <w:szCs w:val="24"/>
          <w:lang w:val="pt-BR" w:eastAsia="pt-BR"/>
        </w:rPr>
      </w:pPr>
      <w:r w:rsidRPr="00CD333A">
        <w:rPr>
          <w:b/>
          <w:color w:val="000000"/>
          <w:sz w:val="24"/>
          <w:szCs w:val="24"/>
          <w:lang w:val="pt-BR" w:eastAsia="pt-BR"/>
        </w:rPr>
        <w:t>LUIZ JOSÉ SPANIOL</w:t>
      </w:r>
    </w:p>
    <w:p w14:paraId="41D7F22A" w14:textId="77777777" w:rsidR="00893003" w:rsidRDefault="00893003" w:rsidP="00893003">
      <w:pPr>
        <w:widowControl/>
        <w:adjustRightInd w:val="0"/>
        <w:spacing w:line="276" w:lineRule="auto"/>
        <w:ind w:left="425" w:firstLine="142"/>
        <w:jc w:val="right"/>
        <w:rPr>
          <w:color w:val="000000"/>
          <w:sz w:val="24"/>
          <w:szCs w:val="24"/>
          <w:lang w:val="pt-BR" w:eastAsia="pt-BR"/>
        </w:rPr>
      </w:pPr>
      <w:r w:rsidRPr="00CD333A">
        <w:rPr>
          <w:color w:val="000000"/>
          <w:sz w:val="24"/>
          <w:szCs w:val="24"/>
          <w:lang w:val="pt-BR" w:eastAsia="pt-BR"/>
        </w:rPr>
        <w:t>Prefeito Municipal</w:t>
      </w:r>
    </w:p>
    <w:p w14:paraId="34CF9F4C" w14:textId="77777777" w:rsidR="00373791" w:rsidRDefault="00373791" w:rsidP="00CC3159">
      <w:pPr>
        <w:spacing w:line="276" w:lineRule="auto"/>
        <w:rPr>
          <w:color w:val="000000"/>
          <w:sz w:val="24"/>
          <w:szCs w:val="24"/>
          <w:lang w:val="pt-BR" w:eastAsia="pt-BR"/>
        </w:rPr>
      </w:pPr>
    </w:p>
    <w:p w14:paraId="21927589" w14:textId="0F1B8E73" w:rsidR="000F0C25" w:rsidRPr="000E3B81" w:rsidRDefault="000F0C25" w:rsidP="000E3B81">
      <w:pPr>
        <w:spacing w:line="276" w:lineRule="auto"/>
        <w:rPr>
          <w:color w:val="000000"/>
          <w:sz w:val="24"/>
          <w:szCs w:val="24"/>
          <w:lang w:val="pt-BR" w:eastAsia="pt-BR"/>
        </w:rPr>
      </w:pPr>
    </w:p>
    <w:sectPr w:rsidR="000F0C25" w:rsidRPr="000E3B81" w:rsidSect="00D343F8">
      <w:headerReference w:type="default" r:id="rId12"/>
      <w:footerReference w:type="default" r:id="rId13"/>
      <w:pgSz w:w="11906" w:h="16838"/>
      <w:pgMar w:top="1985" w:right="737" w:bottom="1134"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4EB1E" w14:textId="77777777" w:rsidR="000C47AE" w:rsidRDefault="000C47AE" w:rsidP="00D343F8">
      <w:r>
        <w:separator/>
      </w:r>
    </w:p>
  </w:endnote>
  <w:endnote w:type="continuationSeparator" w:id="0">
    <w:p w14:paraId="35AA147F" w14:textId="77777777" w:rsidR="000C47AE" w:rsidRDefault="000C47AE" w:rsidP="00D34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A8F3D" w14:textId="7CDF794B" w:rsidR="00D343F8" w:rsidRDefault="00D343F8">
    <w:pPr>
      <w:pStyle w:val="Rodap"/>
    </w:pPr>
    <w:r>
      <w:rPr>
        <w:noProof/>
        <w:sz w:val="20"/>
      </w:rPr>
      <w:drawing>
        <wp:anchor distT="0" distB="0" distL="0" distR="0" simplePos="0" relativeHeight="251661312" behindDoc="1" locked="0" layoutInCell="1" allowOverlap="1" wp14:anchorId="243D2723" wp14:editId="2FA44E3C">
          <wp:simplePos x="0" y="0"/>
          <wp:positionH relativeFrom="margin">
            <wp:align>center</wp:align>
          </wp:positionH>
          <wp:positionV relativeFrom="bottomMargin">
            <wp:posOffset>104775</wp:posOffset>
          </wp:positionV>
          <wp:extent cx="5939155" cy="324972"/>
          <wp:effectExtent l="0" t="0" r="0" b="0"/>
          <wp:wrapNone/>
          <wp:docPr id="115992987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5939155" cy="32497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481ED" w14:textId="77777777" w:rsidR="000C47AE" w:rsidRDefault="000C47AE" w:rsidP="00D343F8">
      <w:r>
        <w:separator/>
      </w:r>
    </w:p>
  </w:footnote>
  <w:footnote w:type="continuationSeparator" w:id="0">
    <w:p w14:paraId="61C5E840" w14:textId="77777777" w:rsidR="000C47AE" w:rsidRDefault="000C47AE" w:rsidP="00D343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CEC05" w14:textId="1CF98548" w:rsidR="00D343F8" w:rsidRDefault="00D343F8">
    <w:pPr>
      <w:pStyle w:val="Cabealho"/>
    </w:pPr>
    <w:r>
      <w:rPr>
        <w:noProof/>
        <w:sz w:val="20"/>
      </w:rPr>
      <w:drawing>
        <wp:anchor distT="0" distB="0" distL="0" distR="0" simplePos="0" relativeHeight="251659264" behindDoc="1" locked="0" layoutInCell="1" allowOverlap="1" wp14:anchorId="2B7AE902" wp14:editId="549921C0">
          <wp:simplePos x="0" y="0"/>
          <wp:positionH relativeFrom="margin">
            <wp:align>center</wp:align>
          </wp:positionH>
          <wp:positionV relativeFrom="page">
            <wp:posOffset>96520</wp:posOffset>
          </wp:positionV>
          <wp:extent cx="7050943" cy="1249483"/>
          <wp:effectExtent l="0" t="0" r="0" b="8255"/>
          <wp:wrapNone/>
          <wp:docPr id="152694142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50943" cy="124948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01B8B"/>
    <w:multiLevelType w:val="hybridMultilevel"/>
    <w:tmpl w:val="7A1ADE90"/>
    <w:lvl w:ilvl="0" w:tplc="CA909362">
      <w:start w:val="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55A32A3"/>
    <w:multiLevelType w:val="hybridMultilevel"/>
    <w:tmpl w:val="30F80C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67217865">
    <w:abstractNumId w:val="1"/>
  </w:num>
  <w:num w:numId="2" w16cid:durableId="638726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F8"/>
    <w:rsid w:val="00033887"/>
    <w:rsid w:val="00052D30"/>
    <w:rsid w:val="000C47AE"/>
    <w:rsid w:val="000E3B81"/>
    <w:rsid w:val="000F0C25"/>
    <w:rsid w:val="00122272"/>
    <w:rsid w:val="00130028"/>
    <w:rsid w:val="0013066D"/>
    <w:rsid w:val="00161ECA"/>
    <w:rsid w:val="001667A2"/>
    <w:rsid w:val="00196D5E"/>
    <w:rsid w:val="001D0A91"/>
    <w:rsid w:val="001D5602"/>
    <w:rsid w:val="00202715"/>
    <w:rsid w:val="0021206C"/>
    <w:rsid w:val="002231FE"/>
    <w:rsid w:val="00223955"/>
    <w:rsid w:val="00230432"/>
    <w:rsid w:val="00233CF4"/>
    <w:rsid w:val="0024321B"/>
    <w:rsid w:val="003071F0"/>
    <w:rsid w:val="0035760E"/>
    <w:rsid w:val="00362ADE"/>
    <w:rsid w:val="00373791"/>
    <w:rsid w:val="003B5990"/>
    <w:rsid w:val="003D3EEB"/>
    <w:rsid w:val="00433123"/>
    <w:rsid w:val="00453F53"/>
    <w:rsid w:val="00462F0E"/>
    <w:rsid w:val="00466528"/>
    <w:rsid w:val="00476974"/>
    <w:rsid w:val="004B526C"/>
    <w:rsid w:val="004E63BF"/>
    <w:rsid w:val="00564DC8"/>
    <w:rsid w:val="005A1A53"/>
    <w:rsid w:val="006459DE"/>
    <w:rsid w:val="006533B3"/>
    <w:rsid w:val="00653535"/>
    <w:rsid w:val="006A7FF5"/>
    <w:rsid w:val="006C7221"/>
    <w:rsid w:val="00744F1C"/>
    <w:rsid w:val="00750177"/>
    <w:rsid w:val="007522C8"/>
    <w:rsid w:val="0076127C"/>
    <w:rsid w:val="007841DF"/>
    <w:rsid w:val="007D3CCA"/>
    <w:rsid w:val="00804841"/>
    <w:rsid w:val="00826A8F"/>
    <w:rsid w:val="008300A5"/>
    <w:rsid w:val="00872331"/>
    <w:rsid w:val="00893003"/>
    <w:rsid w:val="008D24FE"/>
    <w:rsid w:val="009076E6"/>
    <w:rsid w:val="00953622"/>
    <w:rsid w:val="00975298"/>
    <w:rsid w:val="00977174"/>
    <w:rsid w:val="00A10DCA"/>
    <w:rsid w:val="00A34941"/>
    <w:rsid w:val="00AC5394"/>
    <w:rsid w:val="00AC569D"/>
    <w:rsid w:val="00AC5B33"/>
    <w:rsid w:val="00AE2B6A"/>
    <w:rsid w:val="00B14CE0"/>
    <w:rsid w:val="00B66FCE"/>
    <w:rsid w:val="00C00048"/>
    <w:rsid w:val="00C04528"/>
    <w:rsid w:val="00C71BCE"/>
    <w:rsid w:val="00CC3159"/>
    <w:rsid w:val="00CE3DBA"/>
    <w:rsid w:val="00D3066A"/>
    <w:rsid w:val="00D343F8"/>
    <w:rsid w:val="00D76927"/>
    <w:rsid w:val="00D919DD"/>
    <w:rsid w:val="00DB4AB4"/>
    <w:rsid w:val="00E0276F"/>
    <w:rsid w:val="00E146C6"/>
    <w:rsid w:val="00E26730"/>
    <w:rsid w:val="00E657B3"/>
    <w:rsid w:val="00EF2029"/>
    <w:rsid w:val="00F5409E"/>
    <w:rsid w:val="00FF1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09BC2"/>
  <w15:chartTrackingRefBased/>
  <w15:docId w15:val="{C0C04A3E-8264-4AA5-894D-D700FE29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F8"/>
    <w:pPr>
      <w:widowControl w:val="0"/>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paragraph" w:styleId="Ttulo1">
    <w:name w:val="heading 1"/>
    <w:basedOn w:val="Normal"/>
    <w:next w:val="Normal"/>
    <w:link w:val="Ttulo1Char"/>
    <w:uiPriority w:val="9"/>
    <w:qFormat/>
    <w:rsid w:val="00D343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343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343F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343F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343F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343F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343F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343F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343F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343F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343F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343F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343F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343F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343F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343F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343F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343F8"/>
    <w:rPr>
      <w:rFonts w:eastAsiaTheme="majorEastAsia" w:cstheme="majorBidi"/>
      <w:color w:val="272727" w:themeColor="text1" w:themeTint="D8"/>
    </w:rPr>
  </w:style>
  <w:style w:type="paragraph" w:styleId="Ttulo">
    <w:name w:val="Title"/>
    <w:basedOn w:val="Normal"/>
    <w:next w:val="Normal"/>
    <w:link w:val="TtuloChar"/>
    <w:uiPriority w:val="10"/>
    <w:qFormat/>
    <w:rsid w:val="00D343F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343F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343F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343F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343F8"/>
    <w:pPr>
      <w:spacing w:before="160"/>
      <w:jc w:val="center"/>
    </w:pPr>
    <w:rPr>
      <w:i/>
      <w:iCs/>
      <w:color w:val="404040" w:themeColor="text1" w:themeTint="BF"/>
    </w:rPr>
  </w:style>
  <w:style w:type="character" w:customStyle="1" w:styleId="CitaoChar">
    <w:name w:val="Citação Char"/>
    <w:basedOn w:val="Fontepargpadro"/>
    <w:link w:val="Citao"/>
    <w:uiPriority w:val="29"/>
    <w:rsid w:val="00D343F8"/>
    <w:rPr>
      <w:i/>
      <w:iCs/>
      <w:color w:val="404040" w:themeColor="text1" w:themeTint="BF"/>
    </w:rPr>
  </w:style>
  <w:style w:type="paragraph" w:styleId="PargrafodaLista">
    <w:name w:val="List Paragraph"/>
    <w:basedOn w:val="Normal"/>
    <w:uiPriority w:val="34"/>
    <w:qFormat/>
    <w:rsid w:val="00D343F8"/>
    <w:pPr>
      <w:ind w:left="720"/>
      <w:contextualSpacing/>
    </w:pPr>
  </w:style>
  <w:style w:type="character" w:styleId="nfaseIntensa">
    <w:name w:val="Intense Emphasis"/>
    <w:basedOn w:val="Fontepargpadro"/>
    <w:uiPriority w:val="21"/>
    <w:qFormat/>
    <w:rsid w:val="00D343F8"/>
    <w:rPr>
      <w:i/>
      <w:iCs/>
      <w:color w:val="2F5496" w:themeColor="accent1" w:themeShade="BF"/>
    </w:rPr>
  </w:style>
  <w:style w:type="paragraph" w:styleId="CitaoIntensa">
    <w:name w:val="Intense Quote"/>
    <w:basedOn w:val="Normal"/>
    <w:next w:val="Normal"/>
    <w:link w:val="CitaoIntensaChar"/>
    <w:uiPriority w:val="30"/>
    <w:qFormat/>
    <w:rsid w:val="00D343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343F8"/>
    <w:rPr>
      <w:i/>
      <w:iCs/>
      <w:color w:val="2F5496" w:themeColor="accent1" w:themeShade="BF"/>
    </w:rPr>
  </w:style>
  <w:style w:type="character" w:styleId="RefernciaIntensa">
    <w:name w:val="Intense Reference"/>
    <w:basedOn w:val="Fontepargpadro"/>
    <w:uiPriority w:val="32"/>
    <w:qFormat/>
    <w:rsid w:val="00D343F8"/>
    <w:rPr>
      <w:b/>
      <w:bCs/>
      <w:smallCaps/>
      <w:color w:val="2F5496" w:themeColor="accent1" w:themeShade="BF"/>
      <w:spacing w:val="5"/>
    </w:rPr>
  </w:style>
  <w:style w:type="paragraph" w:styleId="Cabealho">
    <w:name w:val="header"/>
    <w:basedOn w:val="Normal"/>
    <w:link w:val="CabealhoChar"/>
    <w:uiPriority w:val="99"/>
    <w:unhideWhenUsed/>
    <w:rsid w:val="00D343F8"/>
    <w:pPr>
      <w:tabs>
        <w:tab w:val="center" w:pos="4252"/>
        <w:tab w:val="right" w:pos="8504"/>
      </w:tabs>
    </w:pPr>
  </w:style>
  <w:style w:type="character" w:customStyle="1" w:styleId="CabealhoChar">
    <w:name w:val="Cabeçalho Char"/>
    <w:basedOn w:val="Fontepargpadro"/>
    <w:link w:val="Cabealho"/>
    <w:uiPriority w:val="99"/>
    <w:rsid w:val="00D343F8"/>
  </w:style>
  <w:style w:type="paragraph" w:styleId="Rodap">
    <w:name w:val="footer"/>
    <w:basedOn w:val="Normal"/>
    <w:link w:val="RodapChar"/>
    <w:uiPriority w:val="99"/>
    <w:unhideWhenUsed/>
    <w:rsid w:val="00D343F8"/>
    <w:pPr>
      <w:tabs>
        <w:tab w:val="center" w:pos="4252"/>
        <w:tab w:val="right" w:pos="8504"/>
      </w:tabs>
    </w:pPr>
  </w:style>
  <w:style w:type="character" w:customStyle="1" w:styleId="RodapChar">
    <w:name w:val="Rodapé Char"/>
    <w:basedOn w:val="Fontepargpadro"/>
    <w:link w:val="Rodap"/>
    <w:uiPriority w:val="99"/>
    <w:rsid w:val="00D343F8"/>
  </w:style>
  <w:style w:type="paragraph" w:styleId="Corpodetexto">
    <w:name w:val="Body Text"/>
    <w:basedOn w:val="Normal"/>
    <w:link w:val="CorpodetextoChar"/>
    <w:uiPriority w:val="1"/>
    <w:qFormat/>
    <w:rsid w:val="00D343F8"/>
    <w:pPr>
      <w:ind w:left="412"/>
      <w:jc w:val="both"/>
    </w:pPr>
    <w:rPr>
      <w:sz w:val="24"/>
      <w:szCs w:val="24"/>
    </w:rPr>
  </w:style>
  <w:style w:type="character" w:customStyle="1" w:styleId="CorpodetextoChar">
    <w:name w:val="Corpo de texto Char"/>
    <w:basedOn w:val="Fontepargpadro"/>
    <w:link w:val="Corpodetexto"/>
    <w:uiPriority w:val="1"/>
    <w:rsid w:val="00D343F8"/>
    <w:rPr>
      <w:rFonts w:ascii="Times New Roman" w:eastAsia="Times New Roman" w:hAnsi="Times New Roman" w:cs="Times New Roman"/>
      <w:kern w:val="0"/>
      <w:lang w:val="pt-PT"/>
      <w14:ligatures w14:val="none"/>
    </w:rPr>
  </w:style>
  <w:style w:type="table" w:styleId="Tabelacomgrade">
    <w:name w:val="Table Grid"/>
    <w:basedOn w:val="Tabelanormal"/>
    <w:rsid w:val="00D343F8"/>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D919DD"/>
    <w:rPr>
      <w:color w:val="0563C1" w:themeColor="hyperlink"/>
      <w:u w:val="single"/>
    </w:rPr>
  </w:style>
  <w:style w:type="character" w:styleId="MenoPendente">
    <w:name w:val="Unresolved Mention"/>
    <w:basedOn w:val="Fontepargpadro"/>
    <w:uiPriority w:val="99"/>
    <w:semiHidden/>
    <w:unhideWhenUsed/>
    <w:rsid w:val="00D919DD"/>
    <w:rPr>
      <w:color w:val="605E5C"/>
      <w:shd w:val="clear" w:color="auto" w:fill="E1DFDD"/>
    </w:rPr>
  </w:style>
  <w:style w:type="character" w:styleId="Refdecomentrio">
    <w:name w:val="annotation reference"/>
    <w:basedOn w:val="Fontepargpadro"/>
    <w:uiPriority w:val="99"/>
    <w:semiHidden/>
    <w:unhideWhenUsed/>
    <w:rsid w:val="00C00048"/>
    <w:rPr>
      <w:sz w:val="16"/>
      <w:szCs w:val="16"/>
    </w:rPr>
  </w:style>
  <w:style w:type="paragraph" w:styleId="Textodecomentrio">
    <w:name w:val="annotation text"/>
    <w:basedOn w:val="Normal"/>
    <w:link w:val="TextodecomentrioChar"/>
    <w:uiPriority w:val="99"/>
    <w:unhideWhenUsed/>
    <w:rsid w:val="00C00048"/>
    <w:rPr>
      <w:sz w:val="20"/>
      <w:szCs w:val="20"/>
    </w:rPr>
  </w:style>
  <w:style w:type="character" w:customStyle="1" w:styleId="TextodecomentrioChar">
    <w:name w:val="Texto de comentário Char"/>
    <w:basedOn w:val="Fontepargpadro"/>
    <w:link w:val="Textodecomentrio"/>
    <w:uiPriority w:val="99"/>
    <w:rsid w:val="00C00048"/>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C00048"/>
    <w:rPr>
      <w:b/>
      <w:bCs/>
    </w:rPr>
  </w:style>
  <w:style w:type="character" w:customStyle="1" w:styleId="AssuntodocomentrioChar">
    <w:name w:val="Assunto do comentário Char"/>
    <w:basedOn w:val="TextodecomentrioChar"/>
    <w:link w:val="Assuntodocomentrio"/>
    <w:uiPriority w:val="99"/>
    <w:semiHidden/>
    <w:rsid w:val="00C00048"/>
    <w:rPr>
      <w:rFonts w:ascii="Times New Roman" w:eastAsia="Times New Roman" w:hAnsi="Times New Roman" w:cs="Times New Roman"/>
      <w:b/>
      <w:bCs/>
      <w:kern w:val="0"/>
      <w:sz w:val="20"/>
      <w:szCs w:val="20"/>
      <w:lang w:val="pt-PT"/>
      <w14:ligatures w14:val="none"/>
    </w:rPr>
  </w:style>
  <w:style w:type="character" w:customStyle="1" w:styleId="Fontepargpadro1">
    <w:name w:val="Fonte parág. padrão1"/>
    <w:rsid w:val="00E14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portaldecompraspublicas.com.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13</Pages>
  <Words>6825</Words>
  <Characters>36855</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Maico Wlillian Mombach</dc:creator>
  <cp:keywords/>
  <dc:description/>
  <cp:lastModifiedBy>Maico Wlillian Mombach</cp:lastModifiedBy>
  <cp:revision>34</cp:revision>
  <cp:lastPrinted>2026-06-10T14:07:00Z</cp:lastPrinted>
  <dcterms:created xsi:type="dcterms:W3CDTF">2026-05-28T13:20:00Z</dcterms:created>
  <dcterms:modified xsi:type="dcterms:W3CDTF">2026-06-10T18:15:00Z</dcterms:modified>
</cp:coreProperties>
</file>