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before="120" w:line="240" w:lineRule="auto"/>
        <w:ind w:left="1440" w:firstLine="0"/>
        <w:jc w:val="center"/>
        <w:rPr>
          <w:sz w:val="36"/>
          <w:szCs w:val="36"/>
        </w:rPr>
      </w:pPr>
      <w:bookmarkStart w:colFirst="0" w:colLast="0" w:name="_heading=h.5zh26exafqxj" w:id="0"/>
      <w:bookmarkEnd w:id="0"/>
      <w:r w:rsidDel="00000000" w:rsidR="00000000" w:rsidRPr="00000000">
        <w:rPr>
          <w:sz w:val="36"/>
          <w:szCs w:val="36"/>
          <w:rtl w:val="0"/>
        </w:rPr>
        <w:t xml:space="preserve">TERMO DE REFERÊNCIA - TR</w:t>
      </w:r>
    </w:p>
    <w:p w:rsidR="00000000" w:rsidDel="00000000" w:rsidP="00000000" w:rsidRDefault="00000000" w:rsidRPr="00000000" w14:paraId="00000002">
      <w:pPr>
        <w:pStyle w:val="Heading1"/>
        <w:numPr>
          <w:ilvl w:val="0"/>
          <w:numId w:val="2"/>
        </w:numPr>
        <w:ind w:left="0" w:firstLine="0"/>
        <w:rPr/>
      </w:pPr>
      <w:bookmarkStart w:colFirst="0" w:colLast="0" w:name="_heading=h.p693z5cs0jk5" w:id="1"/>
      <w:bookmarkEnd w:id="1"/>
      <w:r w:rsidDel="00000000" w:rsidR="00000000" w:rsidRPr="00000000">
        <w:rPr>
          <w:sz w:val="28"/>
          <w:szCs w:val="28"/>
          <w:rtl w:val="0"/>
        </w:rPr>
        <w:t xml:space="preserve">CONDIÇÕES GERAIS DA CONTRATAÇÃO</w:t>
      </w:r>
    </w:p>
    <w:p w:rsidR="00000000" w:rsidDel="00000000" w:rsidP="00000000" w:rsidRDefault="00000000" w:rsidRPr="00000000" w14:paraId="00000003">
      <w:pPr>
        <w:pStyle w:val="Heading2"/>
        <w:numPr>
          <w:ilvl w:val="1"/>
          <w:numId w:val="2"/>
        </w:numPr>
        <w:spacing w:after="0" w:lineRule="auto"/>
        <w:ind w:left="0" w:firstLine="0"/>
        <w:jc w:val="both"/>
        <w:rPr>
          <w:sz w:val="28"/>
          <w:szCs w:val="28"/>
        </w:rPr>
      </w:pPr>
      <w:bookmarkStart w:colFirst="0" w:colLast="0" w:name="_heading=h.4jiwiglqw9se" w:id="2"/>
      <w:bookmarkEnd w:id="2"/>
      <w:r w:rsidDel="00000000" w:rsidR="00000000" w:rsidRPr="00000000">
        <w:rPr>
          <w:sz w:val="28"/>
          <w:szCs w:val="28"/>
          <w:rtl w:val="0"/>
        </w:rPr>
        <w:t xml:space="preserve">Objeto</w:t>
      </w:r>
    </w:p>
    <w:p w:rsidR="00000000" w:rsidDel="00000000" w:rsidP="00000000" w:rsidRDefault="00000000" w:rsidRPr="00000000" w14:paraId="00000004">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rtl w:val="0"/>
        </w:rPr>
        <w:t xml:space="preserve">A presente licitação tem por objeto a aquisição de material de limpeza, material de higienização pessoal e equipamento de limpeza para a Prefeitura Municipal de Pinhais e Pinhais Previdência</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nos termos da tabela abaixo, conforme condições e exigências estabelecidas neste instrumento</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05">
      <w:pPr>
        <w:pStyle w:val="Heading2"/>
        <w:numPr>
          <w:ilvl w:val="1"/>
          <w:numId w:val="2"/>
        </w:numPr>
        <w:ind w:left="0" w:firstLine="0"/>
        <w:jc w:val="both"/>
        <w:rPr>
          <w:sz w:val="28"/>
          <w:szCs w:val="28"/>
        </w:rPr>
      </w:pPr>
      <w:bookmarkStart w:colFirst="0" w:colLast="0" w:name="_heading=h.9ywqou9jsnwp" w:id="3"/>
      <w:bookmarkEnd w:id="3"/>
      <w:r w:rsidDel="00000000" w:rsidR="00000000" w:rsidRPr="00000000">
        <w:rPr>
          <w:sz w:val="28"/>
          <w:szCs w:val="28"/>
          <w:rtl w:val="0"/>
        </w:rPr>
        <w:t xml:space="preserve">Especificações e Quantitativos</w:t>
      </w:r>
    </w:p>
    <w:tbl>
      <w:tblPr>
        <w:tblStyle w:val="Table1"/>
        <w:tblW w:w="891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5"/>
        <w:gridCol w:w="3975"/>
        <w:gridCol w:w="780"/>
        <w:gridCol w:w="855"/>
        <w:gridCol w:w="660"/>
        <w:gridCol w:w="885"/>
        <w:gridCol w:w="1170"/>
        <w:tblGridChange w:id="0">
          <w:tblGrid>
            <w:gridCol w:w="585"/>
            <w:gridCol w:w="3975"/>
            <w:gridCol w:w="780"/>
            <w:gridCol w:w="855"/>
            <w:gridCol w:w="660"/>
            <w:gridCol w:w="885"/>
            <w:gridCol w:w="1170"/>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6">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7">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ind w:left="0" w:right="0" w:firstLine="0"/>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CATMAT</w:t>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A">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QUANT.</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b w:val="1"/>
                <w:sz w:val="14"/>
                <w:szCs w:val="14"/>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D">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E">
            <w:pPr>
              <w:ind w:left="0" w:right="0" w:firstLine="0"/>
              <w:rPr>
                <w:rFonts w:ascii="Arial" w:cs="Arial" w:eastAsia="Arial" w:hAnsi="Arial"/>
                <w:sz w:val="14"/>
                <w:szCs w:val="14"/>
              </w:rPr>
            </w:pPr>
            <w:r w:rsidDel="00000000" w:rsidR="00000000" w:rsidRPr="00000000">
              <w:rPr>
                <w:rFonts w:ascii="Arial" w:cs="Arial" w:eastAsia="Arial" w:hAnsi="Arial"/>
                <w:sz w:val="14"/>
                <w:szCs w:val="14"/>
                <w:rtl w:val="0"/>
              </w:rPr>
              <w:t xml:space="preserve">Água sanitária, composição química: hipoclorito de sódio, hidróxido de sódio, cloreto. Teor de cloro ativo variando de 2% a 2,50%. Galão com 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299605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0">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1">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3159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2">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R$ 10,16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3">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R$ 32.095,44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4">
            <w:pPr>
              <w:widowControl w:val="0"/>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5">
            <w:pPr>
              <w:ind w:left="0" w:right="0" w:firstLine="0"/>
              <w:rPr>
                <w:rFonts w:ascii="Arial" w:cs="Arial" w:eastAsia="Arial" w:hAnsi="Arial"/>
                <w:sz w:val="14"/>
                <w:szCs w:val="14"/>
              </w:rPr>
            </w:pPr>
            <w:r w:rsidDel="00000000" w:rsidR="00000000" w:rsidRPr="00000000">
              <w:rPr>
                <w:rFonts w:ascii="Arial" w:cs="Arial" w:eastAsia="Arial" w:hAnsi="Arial"/>
                <w:sz w:val="14"/>
                <w:szCs w:val="14"/>
                <w:rtl w:val="0"/>
              </w:rPr>
              <w:t xml:space="preserve">Amaciante de roupas, composição química: cloreto de </w:t>
            </w:r>
            <w:r w:rsidDel="00000000" w:rsidR="00000000" w:rsidRPr="00000000">
              <w:rPr>
                <w:rFonts w:ascii="Arial" w:cs="Arial" w:eastAsia="Arial" w:hAnsi="Arial"/>
                <w:sz w:val="14"/>
                <w:szCs w:val="14"/>
                <w:rtl w:val="0"/>
              </w:rPr>
              <w:t xml:space="preserve">dialquil</w:t>
            </w:r>
            <w:r w:rsidDel="00000000" w:rsidR="00000000" w:rsidRPr="00000000">
              <w:rPr>
                <w:rFonts w:ascii="Arial" w:cs="Arial" w:eastAsia="Arial" w:hAnsi="Arial"/>
                <w:sz w:val="14"/>
                <w:szCs w:val="14"/>
                <w:rtl w:val="0"/>
              </w:rPr>
              <w:t xml:space="preserve"> dimetil amônio, preservante, corante, fragrância e água. Galão com 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6">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373115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7">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8">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1938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9">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A">
            <w:pPr>
              <w:ind w:left="0" w:right="0" w:firstLine="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R$ 33.197,94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C">
            <w:pPr>
              <w:rPr>
                <w:rFonts w:ascii="Arial" w:cs="Arial" w:eastAsia="Arial" w:hAnsi="Arial"/>
                <w:sz w:val="14"/>
                <w:szCs w:val="14"/>
              </w:rPr>
            </w:pPr>
            <w:r w:rsidDel="00000000" w:rsidR="00000000" w:rsidRPr="00000000">
              <w:rPr>
                <w:rFonts w:ascii="Arial" w:cs="Arial" w:eastAsia="Arial" w:hAnsi="Arial"/>
                <w:sz w:val="14"/>
                <w:szCs w:val="14"/>
                <w:rtl w:val="0"/>
              </w:rPr>
              <w:t xml:space="preserve">Balde com material de polipropileno resistente, capacidade para 12 litros, graduado com divisões de 1 litro, com alça em metal reforçado, cor transparente.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253711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R$ 34,16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R$ 9.325,68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3">
            <w:pPr>
              <w:rPr>
                <w:rFonts w:ascii="Arial" w:cs="Arial" w:eastAsia="Arial" w:hAnsi="Arial"/>
                <w:sz w:val="14"/>
                <w:szCs w:val="14"/>
              </w:rPr>
            </w:pPr>
            <w:r w:rsidDel="00000000" w:rsidR="00000000" w:rsidRPr="00000000">
              <w:rPr>
                <w:rFonts w:ascii="Arial" w:cs="Arial" w:eastAsia="Arial" w:hAnsi="Arial"/>
                <w:sz w:val="14"/>
                <w:szCs w:val="14"/>
                <w:rtl w:val="0"/>
              </w:rPr>
              <w:t xml:space="preserve">Balde com material de polipropileno resistente, capacidade para 20 litros, graduado com divisões de 1 litro, com alça em metal reforçado, cor transparente.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613931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R$ 54,66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R$ 12.025,20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A">
            <w:pPr>
              <w:rPr>
                <w:rFonts w:ascii="Arial" w:cs="Arial" w:eastAsia="Arial" w:hAnsi="Arial"/>
                <w:sz w:val="14"/>
                <w:szCs w:val="14"/>
              </w:rPr>
            </w:pPr>
            <w:r w:rsidDel="00000000" w:rsidR="00000000" w:rsidRPr="00000000">
              <w:rPr>
                <w:rFonts w:ascii="Arial" w:cs="Arial" w:eastAsia="Arial" w:hAnsi="Arial"/>
                <w:sz w:val="14"/>
                <w:szCs w:val="14"/>
                <w:rtl w:val="0"/>
              </w:rPr>
              <w:t xml:space="preserve">Balde plástico de 20 litros, sem tampa, com alça de metal reforçado e borda reforçada.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321573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R$ 20,97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R$ 6.878,16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1">
            <w:pPr>
              <w:rPr>
                <w:rFonts w:ascii="Arial" w:cs="Arial" w:eastAsia="Arial" w:hAnsi="Arial"/>
                <w:sz w:val="14"/>
                <w:szCs w:val="14"/>
              </w:rPr>
            </w:pPr>
            <w:r w:rsidDel="00000000" w:rsidR="00000000" w:rsidRPr="00000000">
              <w:rPr>
                <w:rFonts w:ascii="Arial" w:cs="Arial" w:eastAsia="Arial" w:hAnsi="Arial"/>
                <w:sz w:val="14"/>
                <w:szCs w:val="14"/>
                <w:rtl w:val="0"/>
              </w:rPr>
              <w:t xml:space="preserve">Borrifador 500 ml, em plástico resistente com o spray ativado por um gatilho.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272254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1177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R$ 7,32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R$ 8.615,64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8">
            <w:pPr>
              <w:rPr>
                <w:rFonts w:ascii="Arial" w:cs="Arial" w:eastAsia="Arial" w:hAnsi="Arial"/>
                <w:sz w:val="14"/>
                <w:szCs w:val="14"/>
              </w:rPr>
            </w:pPr>
            <w:r w:rsidDel="00000000" w:rsidR="00000000" w:rsidRPr="00000000">
              <w:rPr>
                <w:rFonts w:ascii="Arial" w:cs="Arial" w:eastAsia="Arial" w:hAnsi="Arial"/>
                <w:sz w:val="14"/>
                <w:szCs w:val="14"/>
                <w:rtl w:val="0"/>
              </w:rPr>
              <w:t xml:space="preserve">Brilha alumínio e inox, biodegradável. Embalagem com 500 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372044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404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R$ 4.221,80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F">
            <w:pPr>
              <w:rPr>
                <w:rFonts w:ascii="Arial" w:cs="Arial" w:eastAsia="Arial" w:hAnsi="Arial"/>
                <w:sz w:val="14"/>
                <w:szCs w:val="14"/>
              </w:rPr>
            </w:pPr>
            <w:r w:rsidDel="00000000" w:rsidR="00000000" w:rsidRPr="00000000">
              <w:rPr>
                <w:rFonts w:ascii="Arial" w:cs="Arial" w:eastAsia="Arial" w:hAnsi="Arial"/>
                <w:sz w:val="14"/>
                <w:szCs w:val="14"/>
                <w:rtl w:val="0"/>
              </w:rPr>
              <w:t xml:space="preserve">Cera líquida incolor, composição química: emulsão de ceras (parafina e carnaúba), conservante, corante, fragrância e veículo. Biodegradável, PH (25°c) 8,5 a 9,5. Galão com 05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327952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R$ 35,99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R$ 5.758,40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6">
            <w:pPr>
              <w:rPr>
                <w:rFonts w:ascii="Arial" w:cs="Arial" w:eastAsia="Arial" w:hAnsi="Arial"/>
                <w:sz w:val="14"/>
                <w:szCs w:val="14"/>
              </w:rPr>
            </w:pPr>
            <w:r w:rsidDel="00000000" w:rsidR="00000000" w:rsidRPr="00000000">
              <w:rPr>
                <w:rFonts w:ascii="Arial" w:cs="Arial" w:eastAsia="Arial" w:hAnsi="Arial"/>
                <w:sz w:val="14"/>
                <w:szCs w:val="14"/>
                <w:rtl w:val="0"/>
              </w:rPr>
              <w:t xml:space="preserve">Cesto para lixo, material polipropileno, liso, cor preto, com capacidade entre 09 e 10 litros, sem tampa.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301820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R$ 5.885,66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D">
            <w:pPr>
              <w:rPr>
                <w:rFonts w:ascii="Arial" w:cs="Arial" w:eastAsia="Arial" w:hAnsi="Arial"/>
                <w:sz w:val="14"/>
                <w:szCs w:val="14"/>
              </w:rPr>
            </w:pPr>
            <w:r w:rsidDel="00000000" w:rsidR="00000000" w:rsidRPr="00000000">
              <w:rPr>
                <w:rFonts w:ascii="Arial" w:cs="Arial" w:eastAsia="Arial" w:hAnsi="Arial"/>
                <w:sz w:val="14"/>
                <w:szCs w:val="14"/>
                <w:rtl w:val="0"/>
              </w:rPr>
              <w:t xml:space="preserve">Cesto para lixo, material polipropileno, cor preto, com capacidade para 30 litros, com alças laterais e tampa.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318665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R$ 36,43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R$ 18.870,74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4">
            <w:pPr>
              <w:rPr>
                <w:rFonts w:ascii="Arial" w:cs="Arial" w:eastAsia="Arial" w:hAnsi="Arial"/>
                <w:sz w:val="14"/>
                <w:szCs w:val="14"/>
              </w:rPr>
            </w:pPr>
            <w:r w:rsidDel="00000000" w:rsidR="00000000" w:rsidRPr="00000000">
              <w:rPr>
                <w:rFonts w:ascii="Arial" w:cs="Arial" w:eastAsia="Arial" w:hAnsi="Arial"/>
                <w:sz w:val="14"/>
                <w:szCs w:val="14"/>
                <w:rtl w:val="0"/>
              </w:rPr>
              <w:t xml:space="preserve">Cesto para lixo, material polipropileno, cor preto, com capacidade entre 50 e 60 litros, com alças laterais e tampa.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325437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R$ 54,57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R$ 13.751,64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B">
            <w:pPr>
              <w:rPr>
                <w:rFonts w:ascii="Arial" w:cs="Arial" w:eastAsia="Arial" w:hAnsi="Arial"/>
                <w:sz w:val="14"/>
                <w:szCs w:val="14"/>
              </w:rPr>
            </w:pPr>
            <w:r w:rsidDel="00000000" w:rsidR="00000000" w:rsidRPr="00000000">
              <w:rPr>
                <w:rFonts w:ascii="Arial" w:cs="Arial" w:eastAsia="Arial" w:hAnsi="Arial"/>
                <w:sz w:val="14"/>
                <w:szCs w:val="14"/>
                <w:rtl w:val="0"/>
              </w:rPr>
              <w:t xml:space="preserve">Cesto para lixo, material polipropileno, cor preto, com capacidade para 100 litros, com alças laterais e tampa.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265226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R$ 74,96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R$ 18.889,92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rPr>
                <w:rFonts w:ascii="Arial" w:cs="Arial" w:eastAsia="Arial" w:hAnsi="Arial"/>
                <w:sz w:val="14"/>
                <w:szCs w:val="14"/>
              </w:rPr>
            </w:pPr>
            <w:r w:rsidDel="00000000" w:rsidR="00000000" w:rsidRPr="00000000">
              <w:rPr>
                <w:rFonts w:ascii="Arial" w:cs="Arial" w:eastAsia="Arial" w:hAnsi="Arial"/>
                <w:sz w:val="14"/>
                <w:szCs w:val="14"/>
                <w:rtl w:val="0"/>
              </w:rPr>
              <w:t xml:space="preserve">Coletor de copos com dois compartimentos um para copo de água (</w:t>
            </w:r>
            <w:r w:rsidDel="00000000" w:rsidR="00000000" w:rsidRPr="00000000">
              <w:rPr>
                <w:rFonts w:ascii="Arial" w:cs="Arial" w:eastAsia="Arial" w:hAnsi="Arial"/>
                <w:sz w:val="14"/>
                <w:szCs w:val="14"/>
                <w:rtl w:val="0"/>
              </w:rPr>
              <w:t xml:space="preserve">180/200 ml</w:t>
            </w:r>
            <w:r w:rsidDel="00000000" w:rsidR="00000000" w:rsidRPr="00000000">
              <w:rPr>
                <w:rFonts w:ascii="Arial" w:cs="Arial" w:eastAsia="Arial" w:hAnsi="Arial"/>
                <w:sz w:val="14"/>
                <w:szCs w:val="14"/>
                <w:rtl w:val="0"/>
              </w:rPr>
              <w:t xml:space="preserve">) e um para copo de café (50 ml), com capacidade de armazenamento de no mínimo 150 copos. Confeccionado em pvc com base única plástica, resistente e estável. Medidas aproximadas de 75 x 19,5 x 12 cm.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350703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165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R$ 44,22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R$ 7.296,30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rPr>
                <w:rFonts w:ascii="Arial" w:cs="Arial" w:eastAsia="Arial" w:hAnsi="Arial"/>
                <w:sz w:val="14"/>
                <w:szCs w:val="14"/>
              </w:rPr>
            </w:pPr>
            <w:r w:rsidDel="00000000" w:rsidR="00000000" w:rsidRPr="00000000">
              <w:rPr>
                <w:rFonts w:ascii="Arial" w:cs="Arial" w:eastAsia="Arial" w:hAnsi="Arial"/>
                <w:sz w:val="14"/>
                <w:szCs w:val="14"/>
                <w:rtl w:val="0"/>
              </w:rPr>
              <w:t xml:space="preserve">Conjunto de escovas para limpeza de mamadeiras, contendo 02 escovas com tamanhos diferentes para limpeza da mamadeira e do bico. Cabo em polipropileno e cerdas sintéticas.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283569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CJ</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161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R$ 20,17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R$ 3.247,37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0">
            <w:pPr>
              <w:rPr>
                <w:rFonts w:ascii="Arial" w:cs="Arial" w:eastAsia="Arial" w:hAnsi="Arial"/>
                <w:sz w:val="14"/>
                <w:szCs w:val="14"/>
              </w:rPr>
            </w:pPr>
            <w:r w:rsidDel="00000000" w:rsidR="00000000" w:rsidRPr="00000000">
              <w:rPr>
                <w:rFonts w:ascii="Arial" w:cs="Arial" w:eastAsia="Arial" w:hAnsi="Arial"/>
                <w:sz w:val="14"/>
                <w:szCs w:val="14"/>
                <w:rtl w:val="0"/>
              </w:rPr>
              <w:t xml:space="preserve">Conjunto de mop pó completo com 60 cm. Luva composta por fios 100% acrílicos. Cabo de aluminio anodizado </w:t>
            </w:r>
            <w:r w:rsidDel="00000000" w:rsidR="00000000" w:rsidRPr="00000000">
              <w:rPr>
                <w:rFonts w:ascii="Arial" w:cs="Arial" w:eastAsia="Arial" w:hAnsi="Arial"/>
                <w:sz w:val="14"/>
                <w:szCs w:val="14"/>
                <w:rtl w:val="0"/>
              </w:rPr>
              <w:t xml:space="preserve">retratil</w:t>
            </w:r>
            <w:r w:rsidDel="00000000" w:rsidR="00000000" w:rsidRPr="00000000">
              <w:rPr>
                <w:rFonts w:ascii="Arial" w:cs="Arial" w:eastAsia="Arial" w:hAnsi="Arial"/>
                <w:sz w:val="14"/>
                <w:szCs w:val="14"/>
                <w:rtl w:val="0"/>
              </w:rPr>
              <w:t xml:space="preserve"> para 0,70 cm a um total 1,40 m, com tolerância de até 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329527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CJ</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R$ 91,30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R$ 11.960,30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7">
            <w:pPr>
              <w:rPr>
                <w:rFonts w:ascii="Arial" w:cs="Arial" w:eastAsia="Arial" w:hAnsi="Arial"/>
                <w:sz w:val="14"/>
                <w:szCs w:val="14"/>
              </w:rPr>
            </w:pPr>
            <w:r w:rsidDel="00000000" w:rsidR="00000000" w:rsidRPr="00000000">
              <w:rPr>
                <w:rFonts w:ascii="Arial" w:cs="Arial" w:eastAsia="Arial" w:hAnsi="Arial"/>
                <w:sz w:val="14"/>
                <w:szCs w:val="14"/>
                <w:rtl w:val="0"/>
              </w:rPr>
              <w:t xml:space="preserve">Corda de nylon para varal, </w:t>
            </w:r>
            <w:r w:rsidDel="00000000" w:rsidR="00000000" w:rsidRPr="00000000">
              <w:rPr>
                <w:rFonts w:ascii="Arial" w:cs="Arial" w:eastAsia="Arial" w:hAnsi="Arial"/>
                <w:sz w:val="14"/>
                <w:szCs w:val="14"/>
                <w:rtl w:val="0"/>
              </w:rPr>
              <w:t xml:space="preserve">mínimo número</w:t>
            </w:r>
            <w:r w:rsidDel="00000000" w:rsidR="00000000" w:rsidRPr="00000000">
              <w:rPr>
                <w:rFonts w:ascii="Arial" w:cs="Arial" w:eastAsia="Arial" w:hAnsi="Arial"/>
                <w:sz w:val="14"/>
                <w:szCs w:val="14"/>
                <w:rtl w:val="0"/>
              </w:rPr>
              <w:t xml:space="preserve"> 05. Embalagem rolo com 10 metros.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397736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R$ 1.831,43</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E">
            <w:pPr>
              <w:rPr>
                <w:rFonts w:ascii="Arial" w:cs="Arial" w:eastAsia="Arial" w:hAnsi="Arial"/>
                <w:sz w:val="14"/>
                <w:szCs w:val="14"/>
              </w:rPr>
            </w:pPr>
            <w:r w:rsidDel="00000000" w:rsidR="00000000" w:rsidRPr="00000000">
              <w:rPr>
                <w:rFonts w:ascii="Arial" w:cs="Arial" w:eastAsia="Arial" w:hAnsi="Arial"/>
                <w:sz w:val="14"/>
                <w:szCs w:val="14"/>
                <w:rtl w:val="0"/>
              </w:rPr>
              <w:t xml:space="preserve">Desinfetante de água para consumo humano, hortifrutícolas à base de cloro orgânico (dicloroisocianurato de sódio) , tablete efervescente de 05 gramas, pote contendo no mínimo 50 tabletes do produto.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444512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POTE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R$ 122,47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R$ 110.223,00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5">
            <w:pPr>
              <w:rPr>
                <w:rFonts w:ascii="Arial" w:cs="Arial" w:eastAsia="Arial" w:hAnsi="Arial"/>
                <w:sz w:val="14"/>
                <w:szCs w:val="14"/>
              </w:rPr>
            </w:pPr>
            <w:r w:rsidDel="00000000" w:rsidR="00000000" w:rsidRPr="00000000">
              <w:rPr>
                <w:rFonts w:ascii="Arial" w:cs="Arial" w:eastAsia="Arial" w:hAnsi="Arial"/>
                <w:sz w:val="14"/>
                <w:szCs w:val="14"/>
                <w:rtl w:val="0"/>
              </w:rPr>
              <w:t xml:space="preserve">Desinfetante de água para consumo humano, hortifrutícolas à base de cloro orgânico (dicloroisocianurato de sódio) , tablete efervescente de 05 gramas, pote contendo no mínimo 50 tabletes do produto.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444512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POTE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R$ 122,47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R$ 36.741,00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C">
            <w:pPr>
              <w:rPr>
                <w:rFonts w:ascii="Arial" w:cs="Arial" w:eastAsia="Arial" w:hAnsi="Arial"/>
                <w:sz w:val="14"/>
                <w:szCs w:val="14"/>
              </w:rPr>
            </w:pPr>
            <w:r w:rsidDel="00000000" w:rsidR="00000000" w:rsidRPr="00000000">
              <w:rPr>
                <w:rFonts w:ascii="Arial" w:cs="Arial" w:eastAsia="Arial" w:hAnsi="Arial"/>
                <w:sz w:val="14"/>
                <w:szCs w:val="14"/>
                <w:rtl w:val="0"/>
              </w:rPr>
              <w:t xml:space="preserve">Desinfetante uso geral, concentrado, bactericida e biodegradável, fragrância eucalipto ou floral. Com diluição mínima de 1:50 partes de água. Especificação técnica: composição: cloreto de benzalcônio (80%) – 1.8%, formaldeído (37%) – 1,5%, tensoativos não iônico, solubilizante, álcool, corante, ácido cítrico, fragrância e água. Galão com 05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427476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3094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R$ 79.825,20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3">
            <w:pPr>
              <w:rPr>
                <w:rFonts w:ascii="Arial" w:cs="Arial" w:eastAsia="Arial" w:hAnsi="Arial"/>
                <w:sz w:val="14"/>
                <w:szCs w:val="14"/>
              </w:rPr>
            </w:pPr>
            <w:r w:rsidDel="00000000" w:rsidR="00000000" w:rsidRPr="00000000">
              <w:rPr>
                <w:rFonts w:ascii="Arial" w:cs="Arial" w:eastAsia="Arial" w:hAnsi="Arial"/>
                <w:sz w:val="14"/>
                <w:szCs w:val="14"/>
                <w:rtl w:val="0"/>
              </w:rPr>
              <w:t xml:space="preserve">Desodorizador de ar, dupla ação com spray e pressão, fragrâncias diversas, frasco com no mínimo 360 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457804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3902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R$ 10,53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R$ 41.088,06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A">
            <w:pPr>
              <w:rPr>
                <w:rFonts w:ascii="Arial" w:cs="Arial" w:eastAsia="Arial" w:hAnsi="Arial"/>
                <w:sz w:val="14"/>
                <w:szCs w:val="14"/>
              </w:rPr>
            </w:pPr>
            <w:r w:rsidDel="00000000" w:rsidR="00000000" w:rsidRPr="00000000">
              <w:rPr>
                <w:rFonts w:ascii="Arial" w:cs="Arial" w:eastAsia="Arial" w:hAnsi="Arial"/>
                <w:sz w:val="14"/>
                <w:szCs w:val="14"/>
                <w:rtl w:val="0"/>
              </w:rPr>
              <w:t xml:space="preserve">Desodorizador sanitário em pedra com alça plástica, fragrâncias diversas, embalagem com no mínimo 35 g.</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234737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5180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R$ 2,08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R$ 10.774,40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1">
            <w:pPr>
              <w:rPr>
                <w:rFonts w:ascii="Arial" w:cs="Arial" w:eastAsia="Arial" w:hAnsi="Arial"/>
                <w:sz w:val="14"/>
                <w:szCs w:val="14"/>
              </w:rPr>
            </w:pPr>
            <w:r w:rsidDel="00000000" w:rsidR="00000000" w:rsidRPr="00000000">
              <w:rPr>
                <w:rFonts w:ascii="Arial" w:cs="Arial" w:eastAsia="Arial" w:hAnsi="Arial"/>
                <w:sz w:val="14"/>
                <w:szCs w:val="14"/>
                <w:rtl w:val="0"/>
              </w:rPr>
              <w:t xml:space="preserve">Detergente líquido neutro, com pH 5,5 a 8,5, biodegradável e testado dermatologicamente. Embalagem com 500 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372748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5350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R$ 12.091,00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8">
            <w:pPr>
              <w:rPr>
                <w:rFonts w:ascii="Arial" w:cs="Arial" w:eastAsia="Arial" w:hAnsi="Arial"/>
                <w:sz w:val="14"/>
                <w:szCs w:val="14"/>
              </w:rPr>
            </w:pPr>
            <w:r w:rsidDel="00000000" w:rsidR="00000000" w:rsidRPr="00000000">
              <w:rPr>
                <w:rFonts w:ascii="Arial" w:cs="Arial" w:eastAsia="Arial" w:hAnsi="Arial"/>
                <w:sz w:val="14"/>
                <w:szCs w:val="14"/>
                <w:rtl w:val="0"/>
              </w:rPr>
              <w:t xml:space="preserve">Detergente líquido neutro, super concentrado, biodegradável, com diluição mínima de 1:60. Composição: tensoativos aniônicos biodegradáveis, corante, coadjuvante, preservante, fragrância e água. Teor de ativos 30,0 a 32,0%, pH (25°c) 6,8 a 7,8, densidade aproximadamente 1,0 g/ml, viscosidade 850 a 1000 cp. Galão com 05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372748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R$ 24,80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R$ 27.528,00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F">
            <w:pPr>
              <w:rPr>
                <w:rFonts w:ascii="Arial" w:cs="Arial" w:eastAsia="Arial" w:hAnsi="Arial"/>
                <w:sz w:val="14"/>
                <w:szCs w:val="14"/>
              </w:rPr>
            </w:pPr>
            <w:r w:rsidDel="00000000" w:rsidR="00000000" w:rsidRPr="00000000">
              <w:rPr>
                <w:rFonts w:ascii="Arial" w:cs="Arial" w:eastAsia="Arial" w:hAnsi="Arial"/>
                <w:sz w:val="14"/>
                <w:szCs w:val="14"/>
                <w:rtl w:val="0"/>
              </w:rPr>
              <w:t xml:space="preserve">Dispenser para copos descartáveis de 180 a 220 ml, com acionamentos por meio de botão ou alavanca que permita a liberação de somente um copo por vez. Características: tubo de armazenamento sem emendas em plástico PP transparente e base na cor branca. Com capacidade de armazenamento de aproximadamente 120 copos. O dispenser deverá ser composto por base do dispensador, bocal de saída, tubo transparente, tampa do tubo, suporte de fixação e parafusos com buchas para fixação. Embalagem com identificação do produto e marca do fabricante.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394879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R$ 47,43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R$ 17.359,38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6">
            <w:pPr>
              <w:rPr>
                <w:rFonts w:ascii="Arial" w:cs="Arial" w:eastAsia="Arial" w:hAnsi="Arial"/>
                <w:sz w:val="14"/>
                <w:szCs w:val="14"/>
              </w:rPr>
            </w:pPr>
            <w:r w:rsidDel="00000000" w:rsidR="00000000" w:rsidRPr="00000000">
              <w:rPr>
                <w:rFonts w:ascii="Arial" w:cs="Arial" w:eastAsia="Arial" w:hAnsi="Arial"/>
                <w:sz w:val="14"/>
                <w:szCs w:val="14"/>
                <w:rtl w:val="0"/>
              </w:rPr>
              <w:t xml:space="preserve">Dispenser para copos descartáveis de </w:t>
            </w:r>
            <w:r w:rsidDel="00000000" w:rsidR="00000000" w:rsidRPr="00000000">
              <w:rPr>
                <w:rFonts w:ascii="Arial" w:cs="Arial" w:eastAsia="Arial" w:hAnsi="Arial"/>
                <w:sz w:val="14"/>
                <w:szCs w:val="14"/>
                <w:rtl w:val="0"/>
              </w:rPr>
              <w:t xml:space="preserve">50 ml</w:t>
            </w:r>
            <w:r w:rsidDel="00000000" w:rsidR="00000000" w:rsidRPr="00000000">
              <w:rPr>
                <w:rFonts w:ascii="Arial" w:cs="Arial" w:eastAsia="Arial" w:hAnsi="Arial"/>
                <w:sz w:val="14"/>
                <w:szCs w:val="14"/>
                <w:rtl w:val="0"/>
              </w:rPr>
              <w:t xml:space="preserve">, com acionamentos por meio de botão ou alavanca que permita a liberação de somente um copo por vez. Características: tubo de armazenamento sem emendas em plástico PP transparente e base na cor branca. Com capacidade de armazenamento de aproximadamente 100 copos. O dispenser deverá ser composto por base do dispensador, bocal de saída, tubo transparente, tampa do tubo, suporte de fixação e parafusos com buchas para fixação. Embalagem com identificação do produto e marca do fabricante.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394880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R$ 35,18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R$ 3.412,46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D">
            <w:pPr>
              <w:rPr>
                <w:rFonts w:ascii="Arial" w:cs="Arial" w:eastAsia="Arial" w:hAnsi="Arial"/>
                <w:sz w:val="14"/>
                <w:szCs w:val="14"/>
              </w:rPr>
            </w:pPr>
            <w:r w:rsidDel="00000000" w:rsidR="00000000" w:rsidRPr="00000000">
              <w:rPr>
                <w:rFonts w:ascii="Arial" w:cs="Arial" w:eastAsia="Arial" w:hAnsi="Arial"/>
                <w:sz w:val="14"/>
                <w:szCs w:val="14"/>
                <w:rtl w:val="0"/>
              </w:rPr>
              <w:t xml:space="preserve">Dispenser para papel higiênico em rolo, produzido em material plástico de alto impacto, super resistente, com facilidade de visualização do nível do produto, abertura do dispenser por meio de chave exclusiva, para rolos de papel higiênico de 300 metros. Dimensões aproximadas de 120 mm (profundidade), 270 mm (largura) e 280 (altura), podendo haver variação de até 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422811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R$ 35,60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R$ 14.880,80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4">
            <w:pPr>
              <w:rPr>
                <w:rFonts w:ascii="Arial" w:cs="Arial" w:eastAsia="Arial" w:hAnsi="Arial"/>
                <w:sz w:val="14"/>
                <w:szCs w:val="14"/>
              </w:rPr>
            </w:pPr>
            <w:r w:rsidDel="00000000" w:rsidR="00000000" w:rsidRPr="00000000">
              <w:rPr>
                <w:rFonts w:ascii="Arial" w:cs="Arial" w:eastAsia="Arial" w:hAnsi="Arial"/>
                <w:sz w:val="14"/>
                <w:szCs w:val="14"/>
                <w:rtl w:val="0"/>
              </w:rPr>
              <w:t xml:space="preserve">Dispenser para sabonete em espuma com reservatório, projetado para ser reabastecido com sabonete espuma, fabricado em plástico com alta resistência ao impacto, visor central transparente permitindo a visibilidade do sabonete, facilitando o abastecimento, com válvula que transforma o sabonete em espuma, reservatório de no mínimo 400ml para abastecer.</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469570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R$ 37,55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R$ 14.944,90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B">
            <w:pPr>
              <w:rPr>
                <w:rFonts w:ascii="Arial" w:cs="Arial" w:eastAsia="Arial" w:hAnsi="Arial"/>
                <w:sz w:val="14"/>
                <w:szCs w:val="14"/>
              </w:rPr>
            </w:pPr>
            <w:r w:rsidDel="00000000" w:rsidR="00000000" w:rsidRPr="00000000">
              <w:rPr>
                <w:rFonts w:ascii="Arial" w:cs="Arial" w:eastAsia="Arial" w:hAnsi="Arial"/>
                <w:sz w:val="14"/>
                <w:szCs w:val="14"/>
                <w:rtl w:val="0"/>
              </w:rPr>
              <w:t xml:space="preserve">Escova de limpeza de carro. Cabeça da escova  de microfibra extremamente macia, altamente absorvente e fácil de secar, cerdas do esfregão que não arranham o carro, não soltam fiapos com facilidade. Haste de liga de alumínio,escova telescópica para limpeza de carros com comprimento de haste ajustável.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383562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R$ 100,93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R$ 504,65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2">
            <w:pPr>
              <w:rPr>
                <w:rFonts w:ascii="Arial" w:cs="Arial" w:eastAsia="Arial" w:hAnsi="Arial"/>
                <w:sz w:val="14"/>
                <w:szCs w:val="14"/>
              </w:rPr>
            </w:pPr>
            <w:r w:rsidDel="00000000" w:rsidR="00000000" w:rsidRPr="00000000">
              <w:rPr>
                <w:rFonts w:ascii="Arial" w:cs="Arial" w:eastAsia="Arial" w:hAnsi="Arial"/>
                <w:sz w:val="14"/>
                <w:szCs w:val="14"/>
                <w:rtl w:val="0"/>
              </w:rPr>
              <w:t xml:space="preserve">Escova para higienização de mãos e unhas, em plástico resistente, com cerdas de nylon, com aproximadamente 9 cm.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447891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1033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R$ 4,29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R$ 4.431,57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9">
            <w:pPr>
              <w:rPr>
                <w:rFonts w:ascii="Arial" w:cs="Arial" w:eastAsia="Arial" w:hAnsi="Arial"/>
                <w:sz w:val="14"/>
                <w:szCs w:val="14"/>
              </w:rPr>
            </w:pPr>
            <w:r w:rsidDel="00000000" w:rsidR="00000000" w:rsidRPr="00000000">
              <w:rPr>
                <w:rFonts w:ascii="Arial" w:cs="Arial" w:eastAsia="Arial" w:hAnsi="Arial"/>
                <w:sz w:val="14"/>
                <w:szCs w:val="14"/>
                <w:rtl w:val="0"/>
              </w:rPr>
              <w:t xml:space="preserve">Escova para roupa, material plástico resistente, com cerdas de nylon e tamanho aproximado de 12 cm.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446274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R$ 4,65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R$ 2.259,90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0">
            <w:pPr>
              <w:rPr>
                <w:rFonts w:ascii="Arial" w:cs="Arial" w:eastAsia="Arial" w:hAnsi="Arial"/>
                <w:sz w:val="14"/>
                <w:szCs w:val="14"/>
              </w:rPr>
            </w:pPr>
            <w:r w:rsidDel="00000000" w:rsidR="00000000" w:rsidRPr="00000000">
              <w:rPr>
                <w:rFonts w:ascii="Arial" w:cs="Arial" w:eastAsia="Arial" w:hAnsi="Arial"/>
                <w:sz w:val="14"/>
                <w:szCs w:val="14"/>
                <w:rtl w:val="0"/>
              </w:rPr>
              <w:t xml:space="preserve">Escovão com espuma cabo de alumínio com 2 metros. Dimensões: 30 x 9 x 6 cm. Cerdas de pet 0,20mm </w:t>
            </w:r>
            <w:r w:rsidDel="00000000" w:rsidR="00000000" w:rsidRPr="00000000">
              <w:rPr>
                <w:rFonts w:ascii="Arial" w:cs="Arial" w:eastAsia="Arial" w:hAnsi="Arial"/>
                <w:sz w:val="14"/>
                <w:szCs w:val="14"/>
                <w:rtl w:val="0"/>
              </w:rPr>
              <w:t xml:space="preserve">plumadas</w:t>
            </w:r>
            <w:r w:rsidDel="00000000" w:rsidR="00000000" w:rsidRPr="00000000">
              <w:rPr>
                <w:rFonts w:ascii="Arial" w:cs="Arial" w:eastAsia="Arial" w:hAnsi="Arial"/>
                <w:sz w:val="14"/>
                <w:szCs w:val="14"/>
                <w:rtl w:val="0"/>
              </w:rPr>
              <w:t xml:space="preserve"> e com espuma para reter shampoo. Para lavar veículos, ônibus, </w:t>
            </w:r>
            <w:r w:rsidDel="00000000" w:rsidR="00000000" w:rsidRPr="00000000">
              <w:rPr>
                <w:rFonts w:ascii="Arial" w:cs="Arial" w:eastAsia="Arial" w:hAnsi="Arial"/>
                <w:sz w:val="14"/>
                <w:szCs w:val="14"/>
                <w:rtl w:val="0"/>
              </w:rPr>
              <w:t xml:space="preserve">para</w:t>
            </w:r>
            <w:r w:rsidDel="00000000" w:rsidR="00000000" w:rsidRPr="00000000">
              <w:rPr>
                <w:rFonts w:ascii="Arial" w:cs="Arial" w:eastAsia="Arial" w:hAnsi="Arial"/>
                <w:sz w:val="14"/>
                <w:szCs w:val="14"/>
                <w:rtl w:val="0"/>
              </w:rPr>
              <w:t xml:space="preserve">-brisas, vitrines, tanques, containers,etc.</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383562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R$ 74,26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R$ 6.237,84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7">
            <w:pPr>
              <w:rPr>
                <w:rFonts w:ascii="Arial" w:cs="Arial" w:eastAsia="Arial" w:hAnsi="Arial"/>
                <w:sz w:val="14"/>
                <w:szCs w:val="14"/>
              </w:rPr>
            </w:pPr>
            <w:r w:rsidDel="00000000" w:rsidR="00000000" w:rsidRPr="00000000">
              <w:rPr>
                <w:rFonts w:ascii="Arial" w:cs="Arial" w:eastAsia="Arial" w:hAnsi="Arial"/>
                <w:sz w:val="14"/>
                <w:szCs w:val="14"/>
                <w:rtl w:val="0"/>
              </w:rPr>
              <w:t xml:space="preserve">Esfregadeira/tábua para lavar roupas em zinco, base em madeira, com espaço para sabão, medidas mínimas: 60cm (C) x 36cm (L) x 4cm (A).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344996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R$ 52,82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R$ 3.433,30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E">
            <w:pPr>
              <w:rPr>
                <w:rFonts w:ascii="Arial" w:cs="Arial" w:eastAsia="Arial" w:hAnsi="Arial"/>
                <w:sz w:val="14"/>
                <w:szCs w:val="14"/>
              </w:rPr>
            </w:pPr>
            <w:r w:rsidDel="00000000" w:rsidR="00000000" w:rsidRPr="00000000">
              <w:rPr>
                <w:rFonts w:ascii="Arial" w:cs="Arial" w:eastAsia="Arial" w:hAnsi="Arial"/>
                <w:sz w:val="14"/>
                <w:szCs w:val="14"/>
                <w:rtl w:val="0"/>
              </w:rPr>
              <w:t xml:space="preserve">Esponja de aço inox oval, com no mínimo 17g.</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481018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1115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R$ 7.972,25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5">
            <w:pPr>
              <w:rPr>
                <w:rFonts w:ascii="Arial" w:cs="Arial" w:eastAsia="Arial" w:hAnsi="Arial"/>
                <w:sz w:val="14"/>
                <w:szCs w:val="14"/>
              </w:rPr>
            </w:pPr>
            <w:r w:rsidDel="00000000" w:rsidR="00000000" w:rsidRPr="00000000">
              <w:rPr>
                <w:rFonts w:ascii="Arial" w:cs="Arial" w:eastAsia="Arial" w:hAnsi="Arial"/>
                <w:sz w:val="14"/>
                <w:szCs w:val="14"/>
                <w:rtl w:val="0"/>
              </w:rPr>
              <w:t xml:space="preserve">Esponja dupla face, com aproximadamente 110 x 75 x 20mm, </w:t>
            </w:r>
            <w:r w:rsidDel="00000000" w:rsidR="00000000" w:rsidRPr="00000000">
              <w:rPr>
                <w:rFonts w:ascii="Arial" w:cs="Arial" w:eastAsia="Arial" w:hAnsi="Arial"/>
                <w:sz w:val="14"/>
                <w:szCs w:val="14"/>
                <w:rtl w:val="0"/>
              </w:rPr>
              <w:t xml:space="preserve">antibacteriana</w:t>
            </w:r>
            <w:r w:rsidDel="00000000" w:rsidR="00000000" w:rsidRPr="00000000">
              <w:rPr>
                <w:rFonts w:ascii="Arial" w:cs="Arial" w:eastAsia="Arial" w:hAnsi="Arial"/>
                <w:sz w:val="14"/>
                <w:szCs w:val="14"/>
                <w:rtl w:val="0"/>
              </w:rPr>
              <w:t xml:space="preserve">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318923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5200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R$ 1,35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R$ 7.020,00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C">
            <w:pPr>
              <w:rPr>
                <w:rFonts w:ascii="Arial" w:cs="Arial" w:eastAsia="Arial" w:hAnsi="Arial"/>
                <w:sz w:val="14"/>
                <w:szCs w:val="14"/>
              </w:rPr>
            </w:pPr>
            <w:r w:rsidDel="00000000" w:rsidR="00000000" w:rsidRPr="00000000">
              <w:rPr>
                <w:rFonts w:ascii="Arial" w:cs="Arial" w:eastAsia="Arial" w:hAnsi="Arial"/>
                <w:sz w:val="14"/>
                <w:szCs w:val="14"/>
                <w:rtl w:val="0"/>
              </w:rPr>
              <w:t xml:space="preserve">Esponjão dupla face, com aproximadamente 103mmx180mm, antibacteriana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315077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1390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R$ 3,89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R$ 5.407,10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3">
            <w:pPr>
              <w:rPr>
                <w:rFonts w:ascii="Arial" w:cs="Arial" w:eastAsia="Arial" w:hAnsi="Arial"/>
                <w:sz w:val="14"/>
                <w:szCs w:val="14"/>
              </w:rPr>
            </w:pPr>
            <w:r w:rsidDel="00000000" w:rsidR="00000000" w:rsidRPr="00000000">
              <w:rPr>
                <w:rFonts w:ascii="Arial" w:cs="Arial" w:eastAsia="Arial" w:hAnsi="Arial"/>
                <w:sz w:val="14"/>
                <w:szCs w:val="14"/>
                <w:rtl w:val="0"/>
              </w:rPr>
              <w:t xml:space="preserve">Fibra multiuso para limpeza geral, medindo 10 x 26 cm, cor verde (podendo haver variação de até 5%s).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385311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2650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R$ 2,96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R$ 7.844,00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A">
            <w:pPr>
              <w:rPr>
                <w:rFonts w:ascii="Arial" w:cs="Arial" w:eastAsia="Arial" w:hAnsi="Arial"/>
                <w:sz w:val="14"/>
                <w:szCs w:val="14"/>
              </w:rPr>
            </w:pPr>
            <w:r w:rsidDel="00000000" w:rsidR="00000000" w:rsidRPr="00000000">
              <w:rPr>
                <w:rFonts w:ascii="Arial" w:cs="Arial" w:eastAsia="Arial" w:hAnsi="Arial"/>
                <w:sz w:val="14"/>
                <w:szCs w:val="14"/>
                <w:rtl w:val="0"/>
              </w:rPr>
              <w:t xml:space="preserve">Fibra sintética (disco limpador verde) para enceradeira de 350mm.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225905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R$ 22,81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R$ 1.437,03</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1">
            <w:pPr>
              <w:rPr>
                <w:rFonts w:ascii="Arial" w:cs="Arial" w:eastAsia="Arial" w:hAnsi="Arial"/>
                <w:sz w:val="14"/>
                <w:szCs w:val="14"/>
              </w:rPr>
            </w:pPr>
            <w:r w:rsidDel="00000000" w:rsidR="00000000" w:rsidRPr="00000000">
              <w:rPr>
                <w:rFonts w:ascii="Arial" w:cs="Arial" w:eastAsia="Arial" w:hAnsi="Arial"/>
                <w:sz w:val="14"/>
                <w:szCs w:val="14"/>
                <w:rtl w:val="0"/>
              </w:rPr>
              <w:t xml:space="preserve">Fibra sintética (disco lustrador branco) para enceradeira de 350mm.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225905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R$ 22,90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R$ 1.442,70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8">
            <w:pPr>
              <w:rPr>
                <w:rFonts w:ascii="Arial" w:cs="Arial" w:eastAsia="Arial" w:hAnsi="Arial"/>
                <w:sz w:val="14"/>
                <w:szCs w:val="14"/>
              </w:rPr>
            </w:pPr>
            <w:r w:rsidDel="00000000" w:rsidR="00000000" w:rsidRPr="00000000">
              <w:rPr>
                <w:rFonts w:ascii="Arial" w:cs="Arial" w:eastAsia="Arial" w:hAnsi="Arial"/>
                <w:sz w:val="14"/>
                <w:szCs w:val="14"/>
                <w:rtl w:val="0"/>
              </w:rPr>
              <w:t xml:space="preserve">Fibra sintética (disco removedor preto) para enceradeira de 350mm.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225905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R$ 23,60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R$ 1.486,80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F">
            <w:pPr>
              <w:rPr>
                <w:rFonts w:ascii="Arial" w:cs="Arial" w:eastAsia="Arial" w:hAnsi="Arial"/>
                <w:sz w:val="14"/>
                <w:szCs w:val="14"/>
              </w:rPr>
            </w:pPr>
            <w:r w:rsidDel="00000000" w:rsidR="00000000" w:rsidRPr="00000000">
              <w:rPr>
                <w:rFonts w:ascii="Arial" w:cs="Arial" w:eastAsia="Arial" w:hAnsi="Arial"/>
                <w:sz w:val="14"/>
                <w:szCs w:val="14"/>
                <w:rtl w:val="0"/>
              </w:rPr>
              <w:t xml:space="preserve">Flanela branca, 100% algodão, com medidas aproximadas de 400 x 600 mm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378539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3170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R$ 3,83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R$ 12.141,10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6">
            <w:pPr>
              <w:rPr>
                <w:rFonts w:ascii="Arial" w:cs="Arial" w:eastAsia="Arial" w:hAnsi="Arial"/>
                <w:sz w:val="14"/>
                <w:szCs w:val="14"/>
              </w:rPr>
            </w:pPr>
            <w:r w:rsidDel="00000000" w:rsidR="00000000" w:rsidRPr="00000000">
              <w:rPr>
                <w:rFonts w:ascii="Arial" w:cs="Arial" w:eastAsia="Arial" w:hAnsi="Arial"/>
                <w:sz w:val="14"/>
                <w:szCs w:val="14"/>
                <w:rtl w:val="0"/>
              </w:rPr>
              <w:t xml:space="preserve">Kit contendo aparelho odorizador de ambientes com spray automático e refil com no mínimo 250ml.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368745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KIT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R$ 57,21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R$ 25.458,45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D">
            <w:pPr>
              <w:rPr>
                <w:rFonts w:ascii="Arial" w:cs="Arial" w:eastAsia="Arial" w:hAnsi="Arial"/>
                <w:sz w:val="14"/>
                <w:szCs w:val="14"/>
              </w:rPr>
            </w:pPr>
            <w:r w:rsidDel="00000000" w:rsidR="00000000" w:rsidRPr="00000000">
              <w:rPr>
                <w:rFonts w:ascii="Arial" w:cs="Arial" w:eastAsia="Arial" w:hAnsi="Arial"/>
                <w:sz w:val="14"/>
                <w:szCs w:val="14"/>
                <w:rtl w:val="0"/>
              </w:rPr>
              <w:t xml:space="preserve">Kit para máquina de lava-louças, contendo um galão de 20 litros de produto líquido para secagem de louça e um galão de 20 litros de produto líquido desengordurante. Especificações do produto líquido para secagem de louça: a ser utilizado no último enxágue da máquina de lavar evitando a secagem manual, galão c/20 litros. Especificações do produto líquido desengordurante: produto líquido, alcalino-cáustico, clorado com ação desengordurante, usado para lavagem mecânica de utensílios em máquina de lavar. Para seu funcionamento, o kit deverá ser acompanhado de dosador que será cedido pela empresa em forma de empréstimo, compreendendo também instalação e manutenção deste.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449798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KIT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R$ 839,64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R$ 251.892,00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4">
            <w:pPr>
              <w:rPr>
                <w:rFonts w:ascii="Arial" w:cs="Arial" w:eastAsia="Arial" w:hAnsi="Arial"/>
                <w:sz w:val="14"/>
                <w:szCs w:val="14"/>
              </w:rPr>
            </w:pPr>
            <w:r w:rsidDel="00000000" w:rsidR="00000000" w:rsidRPr="00000000">
              <w:rPr>
                <w:rFonts w:ascii="Arial" w:cs="Arial" w:eastAsia="Arial" w:hAnsi="Arial"/>
                <w:sz w:val="14"/>
                <w:szCs w:val="14"/>
                <w:rtl w:val="0"/>
              </w:rPr>
              <w:t xml:space="preserve">Kit para máquina de lava-louças, contendo um galão de 20 litros de produto líquido para secagem de louça e um galão de 20 litros de produto líquido desengordurante. Especificações do produto líquido para secagem de louça: a ser utilizado no último enxágue da máquina de lavar evitando a secagem manual, galão c/20 litros. Especificações do produto líquido desengordurante: produto líquido, alcalino-cáustico, clorado com ação desengordurante, usado para lavagem mecânica de utensílios em máquina de lavar. Para seu funcionamento, o kit deverá ser acompanhado de dosador que será cedido pela empresa em forma de empréstimo, compreendendo também instalação e manutenção deste.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449798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KIT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R$ 839,64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R$ 83.964,00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B">
            <w:pPr>
              <w:rPr>
                <w:rFonts w:ascii="Arial" w:cs="Arial" w:eastAsia="Arial" w:hAnsi="Arial"/>
                <w:sz w:val="14"/>
                <w:szCs w:val="14"/>
              </w:rPr>
            </w:pPr>
            <w:r w:rsidDel="00000000" w:rsidR="00000000" w:rsidRPr="00000000">
              <w:rPr>
                <w:rFonts w:ascii="Arial" w:cs="Arial" w:eastAsia="Arial" w:hAnsi="Arial"/>
                <w:sz w:val="14"/>
                <w:szCs w:val="14"/>
                <w:rtl w:val="0"/>
              </w:rPr>
              <w:t xml:space="preserve">Lã de aço, pacote com 60 g com 8 unidades.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481018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R$ 2,44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R$ 1.976,40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2">
            <w:pPr>
              <w:rPr>
                <w:rFonts w:ascii="Arial" w:cs="Arial" w:eastAsia="Arial" w:hAnsi="Arial"/>
                <w:sz w:val="14"/>
                <w:szCs w:val="14"/>
              </w:rPr>
            </w:pPr>
            <w:r w:rsidDel="00000000" w:rsidR="00000000" w:rsidRPr="00000000">
              <w:rPr>
                <w:rFonts w:ascii="Arial" w:cs="Arial" w:eastAsia="Arial" w:hAnsi="Arial"/>
                <w:sz w:val="14"/>
                <w:szCs w:val="14"/>
                <w:rtl w:val="0"/>
              </w:rPr>
              <w:t xml:space="preserve">Limpa vidros, embalagem plástica de 05 litros, especificação técnica: composição: agente antiestático, éter glicólico, corante, fragrância, preservante e água pH (25°c) 7,5 a 9,0, densidade aprox. 1,0 g/ml, aspecto físico: líquido.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601034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R$ 25,27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R$ 12.761,35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9">
            <w:pPr>
              <w:rPr>
                <w:rFonts w:ascii="Arial" w:cs="Arial" w:eastAsia="Arial" w:hAnsi="Arial"/>
                <w:sz w:val="14"/>
                <w:szCs w:val="14"/>
              </w:rPr>
            </w:pPr>
            <w:r w:rsidDel="00000000" w:rsidR="00000000" w:rsidRPr="00000000">
              <w:rPr>
                <w:rFonts w:ascii="Arial" w:cs="Arial" w:eastAsia="Arial" w:hAnsi="Arial"/>
                <w:sz w:val="14"/>
                <w:szCs w:val="14"/>
                <w:rtl w:val="0"/>
              </w:rPr>
              <w:t xml:space="preserve">Limpador limpeza pesada, embalagem plástica de </w:t>
            </w:r>
            <w:r w:rsidDel="00000000" w:rsidR="00000000" w:rsidRPr="00000000">
              <w:rPr>
                <w:rFonts w:ascii="Arial" w:cs="Arial" w:eastAsia="Arial" w:hAnsi="Arial"/>
                <w:sz w:val="14"/>
                <w:szCs w:val="14"/>
                <w:rtl w:val="0"/>
              </w:rPr>
              <w:t xml:space="preserve">500 ml</w:t>
            </w:r>
            <w:r w:rsidDel="00000000" w:rsidR="00000000" w:rsidRPr="00000000">
              <w:rPr>
                <w:rFonts w:ascii="Arial" w:cs="Arial" w:eastAsia="Arial" w:hAnsi="Arial"/>
                <w:sz w:val="14"/>
                <w:szCs w:val="14"/>
                <w:rtl w:val="0"/>
              </w:rPr>
              <w:t xml:space="preserve"> composição: dodecil benzeno sulfonato de sódio, tensoativos aniônicos biodegradáveis, tensoativos não iônicos, coadjuvantes, solubilizante, éter glicólico, álcool, corante, água, perfume e conservante.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456424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R$ 5,46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R$ 15.888,60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0">
            <w:pPr>
              <w:rPr>
                <w:rFonts w:ascii="Arial" w:cs="Arial" w:eastAsia="Arial" w:hAnsi="Arial"/>
                <w:sz w:val="14"/>
                <w:szCs w:val="14"/>
              </w:rPr>
            </w:pPr>
            <w:r w:rsidDel="00000000" w:rsidR="00000000" w:rsidRPr="00000000">
              <w:rPr>
                <w:rFonts w:ascii="Arial" w:cs="Arial" w:eastAsia="Arial" w:hAnsi="Arial"/>
                <w:sz w:val="14"/>
                <w:szCs w:val="14"/>
                <w:rtl w:val="0"/>
              </w:rPr>
              <w:t xml:space="preserve">Limpador multiuso, concentrado, amoniacal e </w:t>
            </w:r>
            <w:r w:rsidDel="00000000" w:rsidR="00000000" w:rsidRPr="00000000">
              <w:rPr>
                <w:rFonts w:ascii="Arial" w:cs="Arial" w:eastAsia="Arial" w:hAnsi="Arial"/>
                <w:sz w:val="14"/>
                <w:szCs w:val="14"/>
                <w:rtl w:val="0"/>
              </w:rPr>
              <w:t xml:space="preserve">bio-degradável</w:t>
            </w:r>
            <w:r w:rsidDel="00000000" w:rsidR="00000000" w:rsidRPr="00000000">
              <w:rPr>
                <w:rFonts w:ascii="Arial" w:cs="Arial" w:eastAsia="Arial" w:hAnsi="Arial"/>
                <w:sz w:val="14"/>
                <w:szCs w:val="14"/>
                <w:rtl w:val="0"/>
              </w:rPr>
              <w:t xml:space="preserve"> galão com 05 litros. Composição: tensoativos aniônicos biodegradáveis, tensoativos não iônicos, corante, coadjuvante, preservante, fragrância e água. Diluições de uso 1:150 para limpeza pesada e 1:250 para limpeza geral, 1:400 para manutenção diária. Teor de ativos </w:t>
            </w:r>
            <w:r w:rsidDel="00000000" w:rsidR="00000000" w:rsidRPr="00000000">
              <w:rPr>
                <w:rFonts w:ascii="Arial" w:cs="Arial" w:eastAsia="Arial" w:hAnsi="Arial"/>
                <w:sz w:val="14"/>
                <w:szCs w:val="14"/>
                <w:rtl w:val="0"/>
              </w:rPr>
              <w:t xml:space="preserve">15,a</w:t>
            </w:r>
            <w:r w:rsidDel="00000000" w:rsidR="00000000" w:rsidRPr="00000000">
              <w:rPr>
                <w:rFonts w:ascii="Arial" w:cs="Arial" w:eastAsia="Arial" w:hAnsi="Arial"/>
                <w:sz w:val="14"/>
                <w:szCs w:val="14"/>
                <w:rtl w:val="0"/>
              </w:rPr>
              <w:t xml:space="preserve"> 16,0%, pH (25°c) 8,9 a 9,9. Densidade aprox.1,0 g/ml, viscosidade 200 à 300 cp ,aspecto físico líquido, </w:t>
            </w:r>
            <w:r w:rsidDel="00000000" w:rsidR="00000000" w:rsidRPr="00000000">
              <w:rPr>
                <w:rFonts w:ascii="Arial" w:cs="Arial" w:eastAsia="Arial" w:hAnsi="Arial"/>
                <w:sz w:val="14"/>
                <w:szCs w:val="14"/>
                <w:rtl w:val="0"/>
              </w:rPr>
              <w:t xml:space="preserve">fragrância lavanda</w:t>
            </w:r>
            <w:r w:rsidDel="00000000" w:rsidR="00000000" w:rsidRPr="00000000">
              <w:rPr>
                <w:rFonts w:ascii="Arial" w:cs="Arial" w:eastAsia="Arial" w:hAnsi="Arial"/>
                <w:sz w:val="14"/>
                <w:szCs w:val="14"/>
                <w:rtl w:val="0"/>
              </w:rPr>
              <w:t xml:space="preserv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456424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2166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R$ 36,66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R$ 79.405,56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7">
            <w:pPr>
              <w:rPr>
                <w:rFonts w:ascii="Arial" w:cs="Arial" w:eastAsia="Arial" w:hAnsi="Arial"/>
                <w:sz w:val="14"/>
                <w:szCs w:val="14"/>
              </w:rPr>
            </w:pPr>
            <w:r w:rsidDel="00000000" w:rsidR="00000000" w:rsidRPr="00000000">
              <w:rPr>
                <w:rFonts w:ascii="Arial" w:cs="Arial" w:eastAsia="Arial" w:hAnsi="Arial"/>
                <w:sz w:val="14"/>
                <w:szCs w:val="14"/>
                <w:rtl w:val="0"/>
              </w:rPr>
              <w:t xml:space="preserve">Limpador para carpetes e tapetes. Não tóxico, PH neutro e biodegradável. Galão com 05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467158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156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R$ 50,60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R$ 7.893,60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E">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para 15 litros, com tampa com acionamento por pedal. Cor a ser definida pela secretaria solicitante.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5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324614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R$ 40,57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R$ 22.110,65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5">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entre 25 e 30 litros, com tampa com acionamento por pedal. Cor a ser definida pela secretaria solicitante.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334677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1834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R$ 64,23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R$ 117.797,82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C">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entre 25 e 30 litros, com tampa com acionamento por pedal. Cor a ser definida pela secretaria solicitante.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334677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6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R$ 64,23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R$ 39.244,53</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3">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para 50 litros, com tampa com acionamento por pedal. Cor a ser definida pela secretaria solicitante.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432055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1038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R$ 99,87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R$ 103.665,06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A">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para 50 litros, com tampa com acionamento por pedal. Cor a ser definida pela secretaria solicitante.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432055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R$ 99,87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7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R$ 34.455,15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1">
            <w:pPr>
              <w:rPr>
                <w:rFonts w:ascii="Arial" w:cs="Arial" w:eastAsia="Arial" w:hAnsi="Arial"/>
                <w:sz w:val="14"/>
                <w:szCs w:val="14"/>
              </w:rPr>
            </w:pPr>
            <w:r w:rsidDel="00000000" w:rsidR="00000000" w:rsidRPr="00000000">
              <w:rPr>
                <w:rFonts w:ascii="Arial" w:cs="Arial" w:eastAsia="Arial" w:hAnsi="Arial"/>
                <w:sz w:val="14"/>
                <w:szCs w:val="14"/>
                <w:rtl w:val="0"/>
              </w:rPr>
              <w:t xml:space="preserve">Lixeira plástica retangular, com capacidade para 100 litros, com tampa com acionamento por pedal. Cor a ser definida pela secretaria solicitante.</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270845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R$ 204,25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R$ 57.190,00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8">
            <w:pPr>
              <w:rPr>
                <w:rFonts w:ascii="Arial" w:cs="Arial" w:eastAsia="Arial" w:hAnsi="Arial"/>
                <w:sz w:val="14"/>
                <w:szCs w:val="14"/>
              </w:rPr>
            </w:pPr>
            <w:r w:rsidDel="00000000" w:rsidR="00000000" w:rsidRPr="00000000">
              <w:rPr>
                <w:rFonts w:ascii="Arial" w:cs="Arial" w:eastAsia="Arial" w:hAnsi="Arial"/>
                <w:sz w:val="14"/>
                <w:szCs w:val="14"/>
                <w:rtl w:val="0"/>
              </w:rPr>
              <w:t xml:space="preserve">Lustra móveis, a base de cera natural e sintética coadjuvante, emulsificante, silicone a água, frasco com 500ml.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298839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R$ 15,18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R$ 3.036,00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8F">
            <w:pPr>
              <w:rPr>
                <w:rFonts w:ascii="Arial" w:cs="Arial" w:eastAsia="Arial" w:hAnsi="Arial"/>
                <w:sz w:val="14"/>
                <w:szCs w:val="14"/>
              </w:rPr>
            </w:pPr>
            <w:r w:rsidDel="00000000" w:rsidR="00000000" w:rsidRPr="00000000">
              <w:rPr>
                <w:rFonts w:ascii="Arial" w:cs="Arial" w:eastAsia="Arial" w:hAnsi="Arial"/>
                <w:sz w:val="14"/>
                <w:szCs w:val="14"/>
                <w:rtl w:val="0"/>
              </w:rPr>
              <w:t xml:space="preserve">Mangueira para jardim 50m, com trama de fio de poliéster interna, em pvc flexível, engate 3/4 pol, rosqueados, </w:t>
            </w:r>
            <w:r w:rsidDel="00000000" w:rsidR="00000000" w:rsidRPr="00000000">
              <w:rPr>
                <w:rFonts w:ascii="Arial" w:cs="Arial" w:eastAsia="Arial" w:hAnsi="Arial"/>
                <w:sz w:val="14"/>
                <w:szCs w:val="14"/>
                <w:rtl w:val="0"/>
              </w:rPr>
              <w:t xml:space="preserve">esguicho</w:t>
            </w:r>
            <w:r w:rsidDel="00000000" w:rsidR="00000000" w:rsidRPr="00000000">
              <w:rPr>
                <w:rFonts w:ascii="Arial" w:cs="Arial" w:eastAsia="Arial" w:hAnsi="Arial"/>
                <w:sz w:val="14"/>
                <w:szCs w:val="14"/>
                <w:rtl w:val="0"/>
              </w:rPr>
              <w:t xml:space="preserve">, resistente a pressões com no mínimo de 8 bar.</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233701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R$ 148,81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R$ 12.500,04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6">
            <w:pPr>
              <w:rPr>
                <w:rFonts w:ascii="Arial" w:cs="Arial" w:eastAsia="Arial" w:hAnsi="Arial"/>
                <w:sz w:val="14"/>
                <w:szCs w:val="14"/>
              </w:rPr>
            </w:pPr>
            <w:r w:rsidDel="00000000" w:rsidR="00000000" w:rsidRPr="00000000">
              <w:rPr>
                <w:rFonts w:ascii="Arial" w:cs="Arial" w:eastAsia="Arial" w:hAnsi="Arial"/>
                <w:sz w:val="14"/>
                <w:szCs w:val="14"/>
                <w:rtl w:val="0"/>
              </w:rPr>
              <w:t xml:space="preserve">Multi-inseticida aerosol, à base de água, sem cheiro, tampa com trava de segurança, indicado para eliminação de baratas, moscas, mosquitos aedes aegypti e pernilongos. Embalagem contendo no mínimo 285ml.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484679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R$ 14,24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R$ 5.268,80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D">
            <w:pPr>
              <w:rPr>
                <w:rFonts w:ascii="Arial" w:cs="Arial" w:eastAsia="Arial" w:hAnsi="Arial"/>
                <w:sz w:val="14"/>
                <w:szCs w:val="14"/>
              </w:rPr>
            </w:pPr>
            <w:r w:rsidDel="00000000" w:rsidR="00000000" w:rsidRPr="00000000">
              <w:rPr>
                <w:rFonts w:ascii="Arial" w:cs="Arial" w:eastAsia="Arial" w:hAnsi="Arial"/>
                <w:sz w:val="14"/>
                <w:szCs w:val="14"/>
                <w:rtl w:val="0"/>
              </w:rPr>
              <w:t xml:space="preserve">Pá para lixo </w:t>
            </w:r>
            <w:r w:rsidDel="00000000" w:rsidR="00000000" w:rsidRPr="00000000">
              <w:rPr>
                <w:rFonts w:ascii="Arial" w:cs="Arial" w:eastAsia="Arial" w:hAnsi="Arial"/>
                <w:sz w:val="14"/>
                <w:szCs w:val="14"/>
                <w:rtl w:val="0"/>
              </w:rPr>
              <w:t xml:space="preserve">confeccionada</w:t>
            </w:r>
            <w:r w:rsidDel="00000000" w:rsidR="00000000" w:rsidRPr="00000000">
              <w:rPr>
                <w:rFonts w:ascii="Arial" w:cs="Arial" w:eastAsia="Arial" w:hAnsi="Arial"/>
                <w:sz w:val="14"/>
                <w:szCs w:val="14"/>
                <w:rtl w:val="0"/>
              </w:rPr>
              <w:t xml:space="preserve"> em plástico, com aproximadamente 23x18x8 cm e cabo em madeira com aprox. 80cm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357645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9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133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R$ 881,79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4">
            <w:pPr>
              <w:rPr>
                <w:rFonts w:ascii="Arial" w:cs="Arial" w:eastAsia="Arial" w:hAnsi="Arial"/>
                <w:sz w:val="14"/>
                <w:szCs w:val="14"/>
              </w:rPr>
            </w:pPr>
            <w:r w:rsidDel="00000000" w:rsidR="00000000" w:rsidRPr="00000000">
              <w:rPr>
                <w:rFonts w:ascii="Arial" w:cs="Arial" w:eastAsia="Arial" w:hAnsi="Arial"/>
                <w:sz w:val="14"/>
                <w:szCs w:val="14"/>
                <w:rtl w:val="0"/>
              </w:rPr>
              <w:t xml:space="preserve">Pá para lixo em plástico resistente, dobrável, cabo com medida mínima de 85 cm.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357645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R$ 3.461,85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B">
            <w:pPr>
              <w:rPr>
                <w:rFonts w:ascii="Arial" w:cs="Arial" w:eastAsia="Arial" w:hAnsi="Arial"/>
                <w:sz w:val="14"/>
                <w:szCs w:val="14"/>
              </w:rPr>
            </w:pPr>
            <w:r w:rsidDel="00000000" w:rsidR="00000000" w:rsidRPr="00000000">
              <w:rPr>
                <w:rFonts w:ascii="Arial" w:cs="Arial" w:eastAsia="Arial" w:hAnsi="Arial"/>
                <w:sz w:val="14"/>
                <w:szCs w:val="14"/>
                <w:rtl w:val="0"/>
              </w:rPr>
              <w:t xml:space="preserve">Pano multiuso, medidas no mínimo 50 x 33 cm. Embalagem com 05 unidades.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235661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1767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R$ 9.294,42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2">
            <w:pPr>
              <w:rPr>
                <w:rFonts w:ascii="Arial" w:cs="Arial" w:eastAsia="Arial" w:hAnsi="Arial"/>
                <w:sz w:val="14"/>
                <w:szCs w:val="14"/>
              </w:rPr>
            </w:pPr>
            <w:r w:rsidDel="00000000" w:rsidR="00000000" w:rsidRPr="00000000">
              <w:rPr>
                <w:rFonts w:ascii="Arial" w:cs="Arial" w:eastAsia="Arial" w:hAnsi="Arial"/>
                <w:sz w:val="14"/>
                <w:szCs w:val="14"/>
                <w:rtl w:val="0"/>
              </w:rPr>
              <w:t xml:space="preserve">Pano multiuso industrial para limpeza de cozinha profissional, composição 50% celulose e 50% de poliéster (podendo haver variação de até 10%). Rolo com </w:t>
            </w:r>
            <w:r w:rsidDel="00000000" w:rsidR="00000000" w:rsidRPr="00000000">
              <w:rPr>
                <w:rFonts w:ascii="Arial" w:cs="Arial" w:eastAsia="Arial" w:hAnsi="Arial"/>
                <w:sz w:val="14"/>
                <w:szCs w:val="14"/>
                <w:rtl w:val="0"/>
              </w:rPr>
              <w:t xml:space="preserve">medidas 28 cm</w:t>
            </w:r>
            <w:r w:rsidDel="00000000" w:rsidR="00000000" w:rsidRPr="00000000">
              <w:rPr>
                <w:rFonts w:ascii="Arial" w:cs="Arial" w:eastAsia="Arial" w:hAnsi="Arial"/>
                <w:sz w:val="14"/>
                <w:szCs w:val="14"/>
                <w:rtl w:val="0"/>
              </w:rPr>
              <w:t xml:space="preserve"> x 300 metros.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276828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R$ 124,83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R$ 76.520,79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9">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para dispenser, apresentando folha simples, crepado, cor branca extra, fragrância neutra, medindo 10cm x 300m, composto de 100% celulose virgem, não reciclado,(não poderá haver resíduos de material reciclado) gramatura de 19 m² tubete medindo 6,5cm de diâmetro, embalagem com 08 unidades.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233648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1583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R$ 77,26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R$ 122.302,58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0">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para dispenser, apresentando folha simples, crepado, cor branca extra, fragrância neutra, medindo 10cm x 300m, composto de 100% celulose virgem, não reciclado,(não poderá haver resíduos de material reciclado) gramatura de 19 m² tubete medindo 6,5cm de diâmetro, embalagem com 08 unidades.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233648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527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R$ 77,26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R$ 40.716,02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7">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folha dupla, gofrado, picotado, somente na cor branca, medindo 30 m x 10 cm, com relevo, composto de 100% de celulose virgem, tubete medindo 4,0 cm de diâmetro, não reciclado, fardo com 64 rolos (16 pacotes de 4 unidades cada).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293194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7862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R$ 116,21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R$ 913.643,02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E">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folha dupla, gofrado, picotado, somente na cor branca, medindo 30 m x 10 cm, com relevo, composto de 100% de celulose virgem, tubete medindo 4,0 cm de diâmetro, não reciclado, fardo com 64 rolos (16 pacotes de 4 unidades cada).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293194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2620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R$ 116,21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R$ 304.470,20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5">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folha simples, gofrado, picotado, somente na cor branca, medindo 30 m x 10 cm, com relevo, composto de 100% de celulose virgem, tubete medindo 4,0 cm de diâmetro, não reciclado, fardo com 64 rolos (16 pacotes de 4 unidades cada).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352073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2457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R$ 76,28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R$ 187.419,96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C">
            <w:pPr>
              <w:rPr>
                <w:rFonts w:ascii="Arial" w:cs="Arial" w:eastAsia="Arial" w:hAnsi="Arial"/>
                <w:sz w:val="14"/>
                <w:szCs w:val="14"/>
              </w:rPr>
            </w:pPr>
            <w:r w:rsidDel="00000000" w:rsidR="00000000" w:rsidRPr="00000000">
              <w:rPr>
                <w:rFonts w:ascii="Arial" w:cs="Arial" w:eastAsia="Arial" w:hAnsi="Arial"/>
                <w:sz w:val="14"/>
                <w:szCs w:val="14"/>
                <w:rtl w:val="0"/>
              </w:rPr>
              <w:t xml:space="preserve">Papel higiênico, folha simples, gofrado, picotado, somente na cor branca, medindo 30 m x 10 cm, com relevo, composto de 100% de celulose virgem, tubete medindo 4,0 cm de diâmetro, não reciclado, fardo com 64 rolos (16 pacotes de 4 unidades cada).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352073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818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R$ 76,28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R$ 62.397,04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3">
            <w:pPr>
              <w:rPr>
                <w:rFonts w:ascii="Arial" w:cs="Arial" w:eastAsia="Arial" w:hAnsi="Arial"/>
                <w:sz w:val="14"/>
                <w:szCs w:val="14"/>
              </w:rPr>
            </w:pPr>
            <w:r w:rsidDel="00000000" w:rsidR="00000000" w:rsidRPr="00000000">
              <w:rPr>
                <w:rFonts w:ascii="Arial" w:cs="Arial" w:eastAsia="Arial" w:hAnsi="Arial"/>
                <w:sz w:val="14"/>
                <w:szCs w:val="14"/>
                <w:rtl w:val="0"/>
              </w:rPr>
              <w:t xml:space="preserve">Papel toalha descartável, macio, absorvente, com resistência à umidade, papel branco virgem, gofrado, biodegradável, 100% celulose virgem, gramatura mínima de 25g/m2, bobina medindo 20cm x 200 m. Fardo com 6 unidades.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374443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R$ 80,53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R$ 73.684,95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A">
            <w:pPr>
              <w:rPr>
                <w:rFonts w:ascii="Arial" w:cs="Arial" w:eastAsia="Arial" w:hAnsi="Arial"/>
                <w:sz w:val="14"/>
                <w:szCs w:val="14"/>
              </w:rPr>
            </w:pPr>
            <w:r w:rsidDel="00000000" w:rsidR="00000000" w:rsidRPr="00000000">
              <w:rPr>
                <w:rFonts w:ascii="Arial" w:cs="Arial" w:eastAsia="Arial" w:hAnsi="Arial"/>
                <w:sz w:val="14"/>
                <w:szCs w:val="14"/>
                <w:rtl w:val="0"/>
              </w:rPr>
              <w:t xml:space="preserve">Papel toalha descartável, macio, absorvente, com resistência à umidade, papel branco virgem, gofrado, biodegradável, 100% celulose virgem, gramatura mínima de 25g/m2, bobina medindo 20cm x 200 m. Fardo com 6 unidades.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374443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FARDO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R$ 80,53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R$ 24.561,65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1">
            <w:pPr>
              <w:rPr>
                <w:rFonts w:ascii="Arial" w:cs="Arial" w:eastAsia="Arial" w:hAnsi="Arial"/>
                <w:sz w:val="14"/>
                <w:szCs w:val="14"/>
              </w:rPr>
            </w:pPr>
            <w:r w:rsidDel="00000000" w:rsidR="00000000" w:rsidRPr="00000000">
              <w:rPr>
                <w:rFonts w:ascii="Arial" w:cs="Arial" w:eastAsia="Arial" w:hAnsi="Arial"/>
                <w:sz w:val="14"/>
                <w:szCs w:val="14"/>
                <w:rtl w:val="0"/>
              </w:rPr>
              <w:t xml:space="preserve">Papel toalha, com no mínimo 21 x 20 cm, branco, crepado, interfolhas, com 02 dobras, macio, cor branca extra, impureza máxima 15 mm/m², alvura superior 80%. Gramatura 26g. 100% celulose, com resistência a úmido pacote com no mínimo 1.000 folhas.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436328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29415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R$ 14,07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R$ 413.869,05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8">
            <w:pPr>
              <w:rPr>
                <w:rFonts w:ascii="Arial" w:cs="Arial" w:eastAsia="Arial" w:hAnsi="Arial"/>
                <w:sz w:val="14"/>
                <w:szCs w:val="14"/>
              </w:rPr>
            </w:pPr>
            <w:r w:rsidDel="00000000" w:rsidR="00000000" w:rsidRPr="00000000">
              <w:rPr>
                <w:rFonts w:ascii="Arial" w:cs="Arial" w:eastAsia="Arial" w:hAnsi="Arial"/>
                <w:sz w:val="14"/>
                <w:szCs w:val="14"/>
                <w:rtl w:val="0"/>
              </w:rPr>
              <w:t xml:space="preserve">Papel toalha, com no mínimo 21 x 20 cm, branco, crepado, interfolhas, com 02 dobras, macio, cor branca extra, impureza máxima 15 mm/m², alvura superior 80%. Gramatura 26g. 100% celulose, com resistência a úmido pacote com no mínimo 1.000 folhas.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436328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R$ 14,07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R$ 137.956,35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F">
            <w:pPr>
              <w:rPr>
                <w:rFonts w:ascii="Arial" w:cs="Arial" w:eastAsia="Arial" w:hAnsi="Arial"/>
                <w:sz w:val="14"/>
                <w:szCs w:val="14"/>
              </w:rPr>
            </w:pPr>
            <w:r w:rsidDel="00000000" w:rsidR="00000000" w:rsidRPr="00000000">
              <w:rPr>
                <w:rFonts w:ascii="Arial" w:cs="Arial" w:eastAsia="Arial" w:hAnsi="Arial"/>
                <w:sz w:val="14"/>
                <w:szCs w:val="14"/>
                <w:rtl w:val="0"/>
              </w:rPr>
              <w:t xml:space="preserve">Porta papel toalha em plástico abs, na cor branca, para armazenamento de papel toalha de 23x20 cm, dimensões externas aproximadas: altura 29 cm x largura 25cm x espessura 11 cm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483010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R$ 39,00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R$ 11.973,00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6">
            <w:pPr>
              <w:rPr>
                <w:rFonts w:ascii="Arial" w:cs="Arial" w:eastAsia="Arial" w:hAnsi="Arial"/>
                <w:sz w:val="14"/>
                <w:szCs w:val="14"/>
              </w:rPr>
            </w:pPr>
            <w:r w:rsidDel="00000000" w:rsidR="00000000" w:rsidRPr="00000000">
              <w:rPr>
                <w:rFonts w:ascii="Arial" w:cs="Arial" w:eastAsia="Arial" w:hAnsi="Arial"/>
                <w:sz w:val="14"/>
                <w:szCs w:val="14"/>
                <w:rtl w:val="0"/>
              </w:rPr>
              <w:t xml:space="preserve">Prendedor de roupa em plástico, </w:t>
            </w:r>
            <w:r w:rsidDel="00000000" w:rsidR="00000000" w:rsidRPr="00000000">
              <w:rPr>
                <w:rFonts w:ascii="Arial" w:cs="Arial" w:eastAsia="Arial" w:hAnsi="Arial"/>
                <w:sz w:val="14"/>
                <w:szCs w:val="14"/>
                <w:rtl w:val="0"/>
              </w:rPr>
              <w:t xml:space="preserve">7cm</w:t>
            </w:r>
            <w:r w:rsidDel="00000000" w:rsidR="00000000" w:rsidRPr="00000000">
              <w:rPr>
                <w:rFonts w:ascii="Arial" w:cs="Arial" w:eastAsia="Arial" w:hAnsi="Arial"/>
                <w:sz w:val="14"/>
                <w:szCs w:val="14"/>
                <w:rtl w:val="0"/>
              </w:rPr>
              <w:t xml:space="preserve">, resistente embalagem compra: pacote com 12 unidades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602437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878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R$ 6,12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R$ 5.373,36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D">
            <w:pPr>
              <w:rPr>
                <w:rFonts w:ascii="Arial" w:cs="Arial" w:eastAsia="Arial" w:hAnsi="Arial"/>
                <w:sz w:val="14"/>
                <w:szCs w:val="14"/>
              </w:rPr>
            </w:pPr>
            <w:r w:rsidDel="00000000" w:rsidR="00000000" w:rsidRPr="00000000">
              <w:rPr>
                <w:rFonts w:ascii="Arial" w:cs="Arial" w:eastAsia="Arial" w:hAnsi="Arial"/>
                <w:sz w:val="14"/>
                <w:szCs w:val="14"/>
                <w:rtl w:val="0"/>
              </w:rPr>
              <w:t xml:space="preserve">Querosene, embalagem plástica contendo no mínimo 900 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478331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526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R$ 22,32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R$ 11.740,32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4">
            <w:pPr>
              <w:rPr>
                <w:rFonts w:ascii="Arial" w:cs="Arial" w:eastAsia="Arial" w:hAnsi="Arial"/>
                <w:sz w:val="14"/>
                <w:szCs w:val="14"/>
              </w:rPr>
            </w:pPr>
            <w:r w:rsidDel="00000000" w:rsidR="00000000" w:rsidRPr="00000000">
              <w:rPr>
                <w:rFonts w:ascii="Arial" w:cs="Arial" w:eastAsia="Arial" w:hAnsi="Arial"/>
                <w:sz w:val="14"/>
                <w:szCs w:val="14"/>
                <w:rtl w:val="0"/>
              </w:rPr>
              <w:t xml:space="preserve">Refil para aparelho desodorizador de ambiente com 250 ml - fragrâncias a definir.</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422204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649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R$ 16.322,35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B">
            <w:pPr>
              <w:rPr>
                <w:rFonts w:ascii="Arial" w:cs="Arial" w:eastAsia="Arial" w:hAnsi="Arial"/>
                <w:sz w:val="14"/>
                <w:szCs w:val="14"/>
              </w:rPr>
            </w:pPr>
            <w:r w:rsidDel="00000000" w:rsidR="00000000" w:rsidRPr="00000000">
              <w:rPr>
                <w:rFonts w:ascii="Arial" w:cs="Arial" w:eastAsia="Arial" w:hAnsi="Arial"/>
                <w:sz w:val="14"/>
                <w:szCs w:val="14"/>
                <w:rtl w:val="0"/>
              </w:rPr>
              <w:t xml:space="preserve">Rodo duplo, base em plástico 30 cm, com ponteira rosqueável, 2 lâminas em eva, cabo em madeira revestido com plástico.</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304919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R$ 11,99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R$ 3.105,41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2">
            <w:pPr>
              <w:rPr>
                <w:rFonts w:ascii="Arial" w:cs="Arial" w:eastAsia="Arial" w:hAnsi="Arial"/>
                <w:sz w:val="14"/>
                <w:szCs w:val="14"/>
              </w:rPr>
            </w:pPr>
            <w:r w:rsidDel="00000000" w:rsidR="00000000" w:rsidRPr="00000000">
              <w:rPr>
                <w:rFonts w:ascii="Arial" w:cs="Arial" w:eastAsia="Arial" w:hAnsi="Arial"/>
                <w:sz w:val="14"/>
                <w:szCs w:val="14"/>
                <w:rtl w:val="0"/>
              </w:rPr>
              <w:t xml:space="preserve">Rodo lava azulejo, com cabo, espuma de poliuretano, com 01 face para limpeza pesada e outra face macia.</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446183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231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R$ 17,54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R$ 4.051,74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9">
            <w:pPr>
              <w:rPr>
                <w:rFonts w:ascii="Arial" w:cs="Arial" w:eastAsia="Arial" w:hAnsi="Arial"/>
                <w:sz w:val="14"/>
                <w:szCs w:val="14"/>
              </w:rPr>
            </w:pPr>
            <w:r w:rsidDel="00000000" w:rsidR="00000000" w:rsidRPr="00000000">
              <w:rPr>
                <w:rFonts w:ascii="Arial" w:cs="Arial" w:eastAsia="Arial" w:hAnsi="Arial"/>
                <w:sz w:val="14"/>
                <w:szCs w:val="14"/>
                <w:rtl w:val="0"/>
              </w:rPr>
              <w:t xml:space="preserve">Rodo em espuma com cabo - base de 40cm, cabo em madeira revestido em plástico no mínimo 120 cm.</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601242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R$ 12,96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R$ 3.499,20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2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0">
            <w:pPr>
              <w:rPr>
                <w:rFonts w:ascii="Arial" w:cs="Arial" w:eastAsia="Arial" w:hAnsi="Arial"/>
                <w:sz w:val="14"/>
                <w:szCs w:val="14"/>
              </w:rPr>
            </w:pPr>
            <w:r w:rsidDel="00000000" w:rsidR="00000000" w:rsidRPr="00000000">
              <w:rPr>
                <w:rFonts w:ascii="Arial" w:cs="Arial" w:eastAsia="Arial" w:hAnsi="Arial"/>
                <w:sz w:val="14"/>
                <w:szCs w:val="14"/>
                <w:rtl w:val="0"/>
              </w:rPr>
              <w:t xml:space="preserve">Rodo esfregão, tipo lava chão (escova com rodo) com cabo de madeira, cerdas de nylon, com aproximadamente </w:t>
            </w:r>
            <w:r w:rsidDel="00000000" w:rsidR="00000000" w:rsidRPr="00000000">
              <w:rPr>
                <w:rFonts w:ascii="Arial" w:cs="Arial" w:eastAsia="Arial" w:hAnsi="Arial"/>
                <w:sz w:val="14"/>
                <w:szCs w:val="14"/>
                <w:rtl w:val="0"/>
              </w:rPr>
              <w:t xml:space="preserve">30cm</w:t>
            </w:r>
            <w:r w:rsidDel="00000000" w:rsidR="00000000" w:rsidRPr="00000000">
              <w:rPr>
                <w:rFonts w:ascii="Arial" w:cs="Arial" w:eastAsia="Arial" w:hAnsi="Arial"/>
                <w:sz w:val="14"/>
                <w:szCs w:val="14"/>
                <w:rtl w:val="0"/>
              </w:rPr>
              <w:t xml:space="preserve">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299806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244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R$ 15,60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R$ 3.806,40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7">
            <w:pPr>
              <w:rPr>
                <w:rFonts w:ascii="Arial" w:cs="Arial" w:eastAsia="Arial" w:hAnsi="Arial"/>
                <w:sz w:val="14"/>
                <w:szCs w:val="14"/>
              </w:rPr>
            </w:pPr>
            <w:r w:rsidDel="00000000" w:rsidR="00000000" w:rsidRPr="00000000">
              <w:rPr>
                <w:rFonts w:ascii="Arial" w:cs="Arial" w:eastAsia="Arial" w:hAnsi="Arial"/>
                <w:sz w:val="14"/>
                <w:szCs w:val="14"/>
                <w:rtl w:val="0"/>
              </w:rPr>
              <w:t xml:space="preserve">Sabão em barra glicerinado, contendo em sua composição: hidróxido de sódio, umectante, corante, coadjuvante, fragrância e veículo. Embalagem compra: pacote com 5 unidades de 200g.</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298406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215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R$ 11,48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R$ 2.468,20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E">
            <w:pPr>
              <w:rPr>
                <w:rFonts w:ascii="Arial" w:cs="Arial" w:eastAsia="Arial" w:hAnsi="Arial"/>
                <w:sz w:val="14"/>
                <w:szCs w:val="14"/>
              </w:rPr>
            </w:pPr>
            <w:r w:rsidDel="00000000" w:rsidR="00000000" w:rsidRPr="00000000">
              <w:rPr>
                <w:rFonts w:ascii="Arial" w:cs="Arial" w:eastAsia="Arial" w:hAnsi="Arial"/>
                <w:sz w:val="14"/>
                <w:szCs w:val="14"/>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5 kg.</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3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255136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1692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R$ 50,13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R$ 84.819,96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5">
            <w:pPr>
              <w:rPr>
                <w:rFonts w:ascii="Arial" w:cs="Arial" w:eastAsia="Arial" w:hAnsi="Arial"/>
                <w:sz w:val="14"/>
                <w:szCs w:val="14"/>
              </w:rPr>
            </w:pPr>
            <w:r w:rsidDel="00000000" w:rsidR="00000000" w:rsidRPr="00000000">
              <w:rPr>
                <w:rFonts w:ascii="Arial" w:cs="Arial" w:eastAsia="Arial" w:hAnsi="Arial"/>
                <w:sz w:val="14"/>
                <w:szCs w:val="14"/>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5 kg. Cota para ME e EPP, conforme Lei 147/2014.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255136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563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R$ 50,13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R$ 28.223,19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C">
            <w:pPr>
              <w:rPr>
                <w:rFonts w:ascii="Arial" w:cs="Arial" w:eastAsia="Arial" w:hAnsi="Arial"/>
                <w:sz w:val="14"/>
                <w:szCs w:val="14"/>
              </w:rPr>
            </w:pPr>
            <w:r w:rsidDel="00000000" w:rsidR="00000000" w:rsidRPr="00000000">
              <w:rPr>
                <w:rFonts w:ascii="Arial" w:cs="Arial" w:eastAsia="Arial" w:hAnsi="Arial"/>
                <w:sz w:val="14"/>
                <w:szCs w:val="14"/>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800 gramas.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255136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4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961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R$ 9,21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R$ 8.850,81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3">
            <w:pPr>
              <w:rPr>
                <w:rFonts w:ascii="Arial" w:cs="Arial" w:eastAsia="Arial" w:hAnsi="Arial"/>
                <w:sz w:val="14"/>
                <w:szCs w:val="14"/>
              </w:rPr>
            </w:pPr>
            <w:r w:rsidDel="00000000" w:rsidR="00000000" w:rsidRPr="00000000">
              <w:rPr>
                <w:rFonts w:ascii="Arial" w:cs="Arial" w:eastAsia="Arial" w:hAnsi="Arial"/>
                <w:sz w:val="14"/>
                <w:szCs w:val="14"/>
                <w:rtl w:val="0"/>
              </w:rPr>
              <w:t xml:space="preserve">Sabonete em espuma, pronto uso, fragrância suave, biodegradável, embalagem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397424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2020</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R$ 37,05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R$ 74.841,00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A">
            <w:pPr>
              <w:rPr>
                <w:rFonts w:ascii="Arial" w:cs="Arial" w:eastAsia="Arial" w:hAnsi="Arial"/>
                <w:sz w:val="14"/>
                <w:szCs w:val="14"/>
              </w:rPr>
            </w:pPr>
            <w:r w:rsidDel="00000000" w:rsidR="00000000" w:rsidRPr="00000000">
              <w:rPr>
                <w:rFonts w:ascii="Arial" w:cs="Arial" w:eastAsia="Arial" w:hAnsi="Arial"/>
                <w:sz w:val="14"/>
                <w:szCs w:val="14"/>
                <w:rtl w:val="0"/>
              </w:rPr>
              <w:t xml:space="preserve">Sabonete líquido antisséptico, triclosan </w:t>
            </w:r>
            <w:r w:rsidDel="00000000" w:rsidR="00000000" w:rsidRPr="00000000">
              <w:rPr>
                <w:rFonts w:ascii="Arial" w:cs="Arial" w:eastAsia="Arial" w:hAnsi="Arial"/>
                <w:sz w:val="14"/>
                <w:szCs w:val="14"/>
                <w:rtl w:val="0"/>
              </w:rPr>
              <w:t xml:space="preserve">à 0,5</w:t>
            </w:r>
            <w:r w:rsidDel="00000000" w:rsidR="00000000" w:rsidRPr="00000000">
              <w:rPr>
                <w:rFonts w:ascii="Arial" w:cs="Arial" w:eastAsia="Arial" w:hAnsi="Arial"/>
                <w:sz w:val="14"/>
                <w:szCs w:val="14"/>
                <w:rtl w:val="0"/>
              </w:rPr>
              <w:t xml:space="preserve"> %em blister, cor transparente, sem perfume, embalagem de compra: frasco 800ml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604234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778</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R$ 12,93</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5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R$ 10.059,54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86</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1">
            <w:pPr>
              <w:rPr>
                <w:rFonts w:ascii="Arial" w:cs="Arial" w:eastAsia="Arial" w:hAnsi="Arial"/>
                <w:sz w:val="14"/>
                <w:szCs w:val="14"/>
              </w:rPr>
            </w:pPr>
            <w:r w:rsidDel="00000000" w:rsidR="00000000" w:rsidRPr="00000000">
              <w:rPr>
                <w:rFonts w:ascii="Arial" w:cs="Arial" w:eastAsia="Arial" w:hAnsi="Arial"/>
                <w:sz w:val="14"/>
                <w:szCs w:val="14"/>
                <w:rtl w:val="0"/>
              </w:rPr>
              <w:t xml:space="preserve">Sabonete líquido antisséptico, triclosan </w:t>
            </w:r>
            <w:r w:rsidDel="00000000" w:rsidR="00000000" w:rsidRPr="00000000">
              <w:rPr>
                <w:rFonts w:ascii="Arial" w:cs="Arial" w:eastAsia="Arial" w:hAnsi="Arial"/>
                <w:sz w:val="14"/>
                <w:szCs w:val="14"/>
                <w:rtl w:val="0"/>
              </w:rPr>
              <w:t xml:space="preserve">á 0,5</w:t>
            </w:r>
            <w:r w:rsidDel="00000000" w:rsidR="00000000" w:rsidRPr="00000000">
              <w:rPr>
                <w:rFonts w:ascii="Arial" w:cs="Arial" w:eastAsia="Arial" w:hAnsi="Arial"/>
                <w:sz w:val="14"/>
                <w:szCs w:val="14"/>
                <w:rtl w:val="0"/>
              </w:rPr>
              <w:t xml:space="preserve">%, cor transparente, sem perfume, galão com 5 litros.</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604234</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1782</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R$ 44,19</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R$ 78.746,58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8">
            <w:pPr>
              <w:rPr>
                <w:rFonts w:ascii="Arial" w:cs="Arial" w:eastAsia="Arial" w:hAnsi="Arial"/>
                <w:sz w:val="14"/>
                <w:szCs w:val="14"/>
              </w:rPr>
            </w:pPr>
            <w:r w:rsidDel="00000000" w:rsidR="00000000" w:rsidRPr="00000000">
              <w:rPr>
                <w:rFonts w:ascii="Arial" w:cs="Arial" w:eastAsia="Arial" w:hAnsi="Arial"/>
                <w:sz w:val="14"/>
                <w:szCs w:val="14"/>
                <w:rtl w:val="0"/>
              </w:rPr>
              <w:t xml:space="preserve">Saboneteira em plástico abs, cor branca, com reservatório para sabonete líquido, dimensões aproximadas: altura 25 cm x largura 12 cm x espessura 11 cm (podendo haver variação de até 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330355</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407</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R$ 33,71</w:t>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R$ 13.719,97</w:t>
            </w:r>
          </w:p>
        </w:tc>
      </w:tr>
      <w:tr>
        <w:trPr>
          <w:cantSplit w:val="0"/>
          <w:trHeight w:val="315" w:hRule="atLeast"/>
          <w:tblHeader w:val="0"/>
        </w:trPr>
        <w:tc>
          <w:tcPr>
            <w:tcBorders>
              <w:top w:color="000000" w:space="0" w:sz="6"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88</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6F">
            <w:pPr>
              <w:rPr>
                <w:rFonts w:ascii="Arial" w:cs="Arial" w:eastAsia="Arial" w:hAnsi="Arial"/>
                <w:sz w:val="14"/>
                <w:szCs w:val="14"/>
              </w:rPr>
            </w:pPr>
            <w:r w:rsidDel="00000000" w:rsidR="00000000" w:rsidRPr="00000000">
              <w:rPr>
                <w:rFonts w:ascii="Arial" w:cs="Arial" w:eastAsia="Arial" w:hAnsi="Arial"/>
                <w:sz w:val="14"/>
                <w:szCs w:val="14"/>
                <w:rtl w:val="0"/>
              </w:rPr>
              <w:t xml:space="preserve">Saco de algodão alvejado, com trama fechada reforçado, medindo aproximadamente 50 x 70 cm (podendo haver variação de até 5%).</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277697</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2670</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R$ 7,63</w:t>
            </w:r>
          </w:p>
        </w:tc>
        <w:tc>
          <w:tcPr>
            <w:tcBorders>
              <w:top w:color="000000" w:space="0" w:sz="6"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R$ 20.372,10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89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6">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15 litros, cor preto, com medidas aproximadas de 39 x 58 cm (largura x altura), suportando 03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226091</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665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R$ 16,08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R$ 10.693,20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C">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D">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30 litros, cor preto, com medidas aproximadas de 59 x 62 cm (largura x altura), suportando 06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226092</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R$ 26,78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R$ 26.378,30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3">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91</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4">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50 litros, cor preto, com medidas aproximadas de 63 x 80 cm (largura x altura), suportando 10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226093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1045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R$ 39,60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R$ 41.382,00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A">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92</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B">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100 litros, cor preto, com medidas aproximadas de 75 x 85 cm (largura x altura), suportando 20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406828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1407</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8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R$ 48,99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R$ 68.928,93</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1">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2">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200 litros, cor preto, com medidas aproximadas de 95 x 150 cm (largura x altura), suportando 40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418433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532</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R$ 73,03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R$ 38.851,96</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8">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9">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50 litros, </w:t>
            </w:r>
            <w:r w:rsidDel="00000000" w:rsidR="00000000" w:rsidRPr="00000000">
              <w:rPr>
                <w:rFonts w:ascii="Arial" w:cs="Arial" w:eastAsia="Arial" w:hAnsi="Arial"/>
                <w:b w:val="1"/>
                <w:sz w:val="14"/>
                <w:szCs w:val="14"/>
                <w:rtl w:val="0"/>
              </w:rPr>
              <w:t xml:space="preserve">cor verde</w:t>
            </w:r>
            <w:r w:rsidDel="00000000" w:rsidR="00000000" w:rsidRPr="00000000">
              <w:rPr>
                <w:rFonts w:ascii="Arial" w:cs="Arial" w:eastAsia="Arial" w:hAnsi="Arial"/>
                <w:sz w:val="14"/>
                <w:szCs w:val="14"/>
                <w:rtl w:val="0"/>
              </w:rPr>
              <w:t xml:space="preserve"> com medidas aproximadas de 63 x 80 cm (largura x altura), suportando 10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296530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R$ 41,28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R$ 825,60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9F">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0">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100 litros, </w:t>
            </w:r>
            <w:r w:rsidDel="00000000" w:rsidR="00000000" w:rsidRPr="00000000">
              <w:rPr>
                <w:rFonts w:ascii="Arial" w:cs="Arial" w:eastAsia="Arial" w:hAnsi="Arial"/>
                <w:b w:val="1"/>
                <w:sz w:val="14"/>
                <w:szCs w:val="14"/>
                <w:rtl w:val="0"/>
              </w:rPr>
              <w:t xml:space="preserve">cor verde</w:t>
            </w:r>
            <w:r w:rsidDel="00000000" w:rsidR="00000000" w:rsidRPr="00000000">
              <w:rPr>
                <w:rFonts w:ascii="Arial" w:cs="Arial" w:eastAsia="Arial" w:hAnsi="Arial"/>
                <w:sz w:val="14"/>
                <w:szCs w:val="14"/>
                <w:rtl w:val="0"/>
              </w:rPr>
              <w:t xml:space="preserve"> com medidas aproximadas de 75 x 85 cm (largura x altura), suportando 20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355264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R$ 51,50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R$ 2.575,00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6">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96</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7">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200 litros, </w:t>
            </w:r>
            <w:r w:rsidDel="00000000" w:rsidR="00000000" w:rsidRPr="00000000">
              <w:rPr>
                <w:rFonts w:ascii="Arial" w:cs="Arial" w:eastAsia="Arial" w:hAnsi="Arial"/>
                <w:b w:val="1"/>
                <w:sz w:val="14"/>
                <w:szCs w:val="14"/>
                <w:rtl w:val="0"/>
              </w:rPr>
              <w:t xml:space="preserve">cor verde</w:t>
            </w:r>
            <w:r w:rsidDel="00000000" w:rsidR="00000000" w:rsidRPr="00000000">
              <w:rPr>
                <w:rFonts w:ascii="Arial" w:cs="Arial" w:eastAsia="Arial" w:hAnsi="Arial"/>
                <w:sz w:val="14"/>
                <w:szCs w:val="14"/>
                <w:rtl w:val="0"/>
              </w:rPr>
              <w:t xml:space="preserve"> com medidas aproximadas de 95 x 150 cm (largura x altura), suportando 40 quilos.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332684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R$ 75,88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R$ 3.794,00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D">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97</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E">
            <w:pPr>
              <w:rPr>
                <w:rFonts w:ascii="Arial" w:cs="Arial" w:eastAsia="Arial" w:hAnsi="Arial"/>
                <w:sz w:val="14"/>
                <w:szCs w:val="14"/>
              </w:rPr>
            </w:pPr>
            <w:r w:rsidDel="00000000" w:rsidR="00000000" w:rsidRPr="00000000">
              <w:rPr>
                <w:rFonts w:ascii="Arial" w:cs="Arial" w:eastAsia="Arial" w:hAnsi="Arial"/>
                <w:sz w:val="14"/>
                <w:szCs w:val="14"/>
                <w:rtl w:val="0"/>
              </w:rPr>
              <w:t xml:space="preserve">Saco plástico para lixo com capacidade de 100 litros, para coleta seletiva, cor azul, com medidas aproximadas de 75 x 105 cm (largura x altura). Acondicionado em pacote com 100 unidades.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A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345595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PCT</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610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R$ 52,96</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R$ 32.305,60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4">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5">
            <w:pPr>
              <w:rPr>
                <w:rFonts w:ascii="Arial" w:cs="Arial" w:eastAsia="Arial" w:hAnsi="Arial"/>
                <w:sz w:val="14"/>
                <w:szCs w:val="14"/>
              </w:rPr>
            </w:pPr>
            <w:r w:rsidDel="00000000" w:rsidR="00000000" w:rsidRPr="00000000">
              <w:rPr>
                <w:rFonts w:ascii="Arial" w:cs="Arial" w:eastAsia="Arial" w:hAnsi="Arial"/>
                <w:sz w:val="14"/>
                <w:szCs w:val="14"/>
                <w:rtl w:val="0"/>
              </w:rPr>
              <w:t xml:space="preserve">Saponáceo cremoso, fragrâncias diversas, embalagem de 300ml, biodegradável.</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397370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360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R$ 4,79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R$ 1.724,40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B">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99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C">
            <w:pPr>
              <w:rPr>
                <w:rFonts w:ascii="Arial" w:cs="Arial" w:eastAsia="Arial" w:hAnsi="Arial"/>
                <w:sz w:val="14"/>
                <w:szCs w:val="14"/>
              </w:rPr>
            </w:pPr>
            <w:r w:rsidDel="00000000" w:rsidR="00000000" w:rsidRPr="00000000">
              <w:rPr>
                <w:rFonts w:ascii="Arial" w:cs="Arial" w:eastAsia="Arial" w:hAnsi="Arial"/>
                <w:sz w:val="14"/>
                <w:szCs w:val="14"/>
                <w:rtl w:val="0"/>
              </w:rPr>
              <w:t xml:space="preserve">Shampoo automotivo concentrado, com ação agressiva remoção de sujeiras e </w:t>
            </w:r>
            <w:r w:rsidDel="00000000" w:rsidR="00000000" w:rsidRPr="00000000">
              <w:rPr>
                <w:rFonts w:ascii="Arial" w:cs="Arial" w:eastAsia="Arial" w:hAnsi="Arial"/>
                <w:sz w:val="14"/>
                <w:szCs w:val="14"/>
                <w:rtl w:val="0"/>
              </w:rPr>
              <w:t xml:space="preserve">foligens</w:t>
            </w:r>
            <w:r w:rsidDel="00000000" w:rsidR="00000000" w:rsidRPr="00000000">
              <w:rPr>
                <w:rFonts w:ascii="Arial" w:cs="Arial" w:eastAsia="Arial" w:hAnsi="Arial"/>
                <w:sz w:val="14"/>
                <w:szCs w:val="14"/>
                <w:rtl w:val="0"/>
              </w:rPr>
              <w:t xml:space="preserve"> resistentes. Pode ser aplicado em todos os tipos de pinturas, plástico e borracha, sua fórmula neutra, que não remova ceras e não deixa manchas. Galão com 5 litros.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255859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GL 5L</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B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R$ 44,42</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R$ 444,20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2">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3">
            <w:pPr>
              <w:rPr>
                <w:rFonts w:ascii="Arial" w:cs="Arial" w:eastAsia="Arial" w:hAnsi="Arial"/>
                <w:sz w:val="14"/>
                <w:szCs w:val="14"/>
              </w:rPr>
            </w:pPr>
            <w:r w:rsidDel="00000000" w:rsidR="00000000" w:rsidRPr="00000000">
              <w:rPr>
                <w:rFonts w:ascii="Arial" w:cs="Arial" w:eastAsia="Arial" w:hAnsi="Arial"/>
                <w:sz w:val="14"/>
                <w:szCs w:val="14"/>
                <w:rtl w:val="0"/>
              </w:rPr>
              <w:t xml:space="preserve">Suporte para papel higiênico em metal (papeleira), com tampa, acompanha bucha e parafuso de fixação. Para rolo de papel higiênico de 30 metros.</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607800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595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R$ 29,58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R$ 17.600,10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9">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101</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A">
            <w:pPr>
              <w:rPr>
                <w:rFonts w:ascii="Arial" w:cs="Arial" w:eastAsia="Arial" w:hAnsi="Arial"/>
                <w:sz w:val="14"/>
                <w:szCs w:val="14"/>
              </w:rPr>
            </w:pPr>
            <w:r w:rsidDel="00000000" w:rsidR="00000000" w:rsidRPr="00000000">
              <w:rPr>
                <w:rFonts w:ascii="Arial" w:cs="Arial" w:eastAsia="Arial" w:hAnsi="Arial"/>
                <w:sz w:val="14"/>
                <w:szCs w:val="14"/>
                <w:rtl w:val="0"/>
              </w:rPr>
              <w:t xml:space="preserve">Toalheiro </w:t>
            </w:r>
            <w:r w:rsidDel="00000000" w:rsidR="00000000" w:rsidRPr="00000000">
              <w:rPr>
                <w:rFonts w:ascii="Arial" w:cs="Arial" w:eastAsia="Arial" w:hAnsi="Arial"/>
                <w:sz w:val="14"/>
                <w:szCs w:val="14"/>
                <w:rtl w:val="0"/>
              </w:rPr>
              <w:t xml:space="preserve">autocorte</w:t>
            </w:r>
            <w:r w:rsidDel="00000000" w:rsidR="00000000" w:rsidRPr="00000000">
              <w:rPr>
                <w:rFonts w:ascii="Arial" w:cs="Arial" w:eastAsia="Arial" w:hAnsi="Arial"/>
                <w:sz w:val="14"/>
                <w:szCs w:val="14"/>
                <w:rtl w:val="0"/>
              </w:rPr>
              <w:t xml:space="preserve">, para papel toalha em bobina 20x200, fabricado em plástico abs, na cor branca, com medidas aproximadas de altura 385 cm x largura 315 cm x profundidade 235 cm (podendo haver variação de até 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457087</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323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E">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R$ 151,81</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F">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R$ 49.034,63</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0">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102</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1">
            <w:pPr>
              <w:rPr>
                <w:rFonts w:ascii="Arial" w:cs="Arial" w:eastAsia="Arial" w:hAnsi="Arial"/>
                <w:sz w:val="14"/>
                <w:szCs w:val="14"/>
              </w:rPr>
            </w:pPr>
            <w:r w:rsidDel="00000000" w:rsidR="00000000" w:rsidRPr="00000000">
              <w:rPr>
                <w:rFonts w:ascii="Arial" w:cs="Arial" w:eastAsia="Arial" w:hAnsi="Arial"/>
                <w:sz w:val="14"/>
                <w:szCs w:val="14"/>
                <w:rtl w:val="0"/>
              </w:rPr>
              <w:t xml:space="preserve">Vassoura de nylon, pontas </w:t>
            </w:r>
            <w:r w:rsidDel="00000000" w:rsidR="00000000" w:rsidRPr="00000000">
              <w:rPr>
                <w:rFonts w:ascii="Arial" w:cs="Arial" w:eastAsia="Arial" w:hAnsi="Arial"/>
                <w:sz w:val="14"/>
                <w:szCs w:val="14"/>
                <w:rtl w:val="0"/>
              </w:rPr>
              <w:t xml:space="preserve">plumadas</w:t>
            </w:r>
            <w:r w:rsidDel="00000000" w:rsidR="00000000" w:rsidRPr="00000000">
              <w:rPr>
                <w:rFonts w:ascii="Arial" w:cs="Arial" w:eastAsia="Arial" w:hAnsi="Arial"/>
                <w:sz w:val="14"/>
                <w:szCs w:val="14"/>
                <w:rtl w:val="0"/>
              </w:rPr>
              <w:t xml:space="preserve"> (desfiadas), base em plástico, com ponteira rosqueável, com cabo revestido em plástico, com no mínimo 120 cm de comprimento.</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406214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609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5">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R$ 11,96</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6">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R$ 7.283,64</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7">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8">
            <w:pPr>
              <w:rPr>
                <w:rFonts w:ascii="Arial" w:cs="Arial" w:eastAsia="Arial" w:hAnsi="Arial"/>
                <w:sz w:val="14"/>
                <w:szCs w:val="14"/>
              </w:rPr>
            </w:pPr>
            <w:r w:rsidDel="00000000" w:rsidR="00000000" w:rsidRPr="00000000">
              <w:rPr>
                <w:rFonts w:ascii="Arial" w:cs="Arial" w:eastAsia="Arial" w:hAnsi="Arial"/>
                <w:sz w:val="14"/>
                <w:szCs w:val="14"/>
                <w:rtl w:val="0"/>
              </w:rPr>
              <w:t xml:space="preserve">Vassoura de pelo sintético, base em plástico 40 cm, com ponteira rosqueável, cabo de 120 cm em madeira, revestido com capa plástica, largura com 80 tufos de 6 cm.</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344460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478</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C">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R$ 23,59</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D">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R$ 11.276,02</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E">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DF">
            <w:pPr>
              <w:rPr>
                <w:rFonts w:ascii="Arial" w:cs="Arial" w:eastAsia="Arial" w:hAnsi="Arial"/>
                <w:sz w:val="14"/>
                <w:szCs w:val="14"/>
              </w:rPr>
            </w:pPr>
            <w:r w:rsidDel="00000000" w:rsidR="00000000" w:rsidRPr="00000000">
              <w:rPr>
                <w:rFonts w:ascii="Arial" w:cs="Arial" w:eastAsia="Arial" w:hAnsi="Arial"/>
                <w:sz w:val="14"/>
                <w:szCs w:val="14"/>
                <w:rtl w:val="0"/>
              </w:rPr>
              <w:t xml:space="preserve">Vassoura higiênica para limpeza de vaso sanitário, cerdas de nylon ondulado, cabo entre 18 a 20 cm, com base plástica resistente.</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0">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278323</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1">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2">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740</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3">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R$ 9,16</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4">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R$ 6.778,40</w:t>
            </w:r>
          </w:p>
        </w:tc>
      </w:tr>
      <w:tr>
        <w:trPr>
          <w:cantSplit w:val="0"/>
          <w:trHeight w:val="315" w:hRule="atLeast"/>
          <w:tblHeader w:val="0"/>
        </w:trPr>
        <w:tc>
          <w:tcPr>
            <w:tcBorders>
              <w:top w:color="000000" w:space="0" w:sz="4" w:val="single"/>
              <w:left w:color="000000"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5">
            <w:pPr>
              <w:widowControl w:val="0"/>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105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6">
            <w:pPr>
              <w:rPr>
                <w:rFonts w:ascii="Arial" w:cs="Arial" w:eastAsia="Arial" w:hAnsi="Arial"/>
                <w:sz w:val="14"/>
                <w:szCs w:val="14"/>
              </w:rPr>
            </w:pPr>
            <w:r w:rsidDel="00000000" w:rsidR="00000000" w:rsidRPr="00000000">
              <w:rPr>
                <w:rFonts w:ascii="Arial" w:cs="Arial" w:eastAsia="Arial" w:hAnsi="Arial"/>
                <w:sz w:val="14"/>
                <w:szCs w:val="14"/>
                <w:rtl w:val="0"/>
              </w:rPr>
              <w:t xml:space="preserve">Vassoura para teto, em cerdas de nylon, com moldura redonda, tamanho padrão, com cabo de alumínio extensor regulável (telescópico), medindo no mínimo 2,0m.</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7">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254496</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8">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UN</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9">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194</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A">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R$ 117,75</w:t>
            </w:r>
          </w:p>
        </w:tc>
        <w:tc>
          <w:tcPr>
            <w:tcBorders>
              <w:top w:color="000000" w:space="0" w:sz="4" w:val="single"/>
              <w:left w:color="cccccc" w:space="0" w:sz="6" w:val="single"/>
              <w:bottom w:color="000000" w:space="0" w:sz="4"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B">
            <w:pPr>
              <w:jc w:val="center"/>
              <w:rPr>
                <w:rFonts w:ascii="Arial" w:cs="Arial" w:eastAsia="Arial" w:hAnsi="Arial"/>
                <w:sz w:val="14"/>
                <w:szCs w:val="14"/>
              </w:rPr>
            </w:pPr>
            <w:r w:rsidDel="00000000" w:rsidR="00000000" w:rsidRPr="00000000">
              <w:rPr>
                <w:rFonts w:ascii="Arial" w:cs="Arial" w:eastAsia="Arial" w:hAnsi="Arial"/>
                <w:sz w:val="14"/>
                <w:szCs w:val="14"/>
                <w:rtl w:val="0"/>
              </w:rPr>
              <w:t xml:space="preserve">R$ 22.843,50</w:t>
            </w:r>
          </w:p>
        </w:tc>
      </w:tr>
      <w:tr>
        <w:trPr>
          <w:cantSplit w:val="0"/>
          <w:trHeight w:val="315" w:hRule="atLeast"/>
          <w:tblHeader w:val="0"/>
        </w:trPr>
        <w:tc>
          <w:tcPr>
            <w:gridSpan w:val="6"/>
            <w:tcBorders>
              <w:top w:color="000000" w:space="0" w:sz="4"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EC">
            <w:pPr>
              <w:jc w:val="right"/>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VALOR TOTAL</w:t>
            </w:r>
          </w:p>
        </w:tc>
        <w:tc>
          <w:tcPr>
            <w:tcBorders>
              <w:top w:color="000000" w:space="0" w:sz="4"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F2">
            <w:pPr>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R$ 4.594.718,35</w:t>
            </w:r>
          </w:p>
          <w:p w:rsidR="00000000" w:rsidDel="00000000" w:rsidP="00000000" w:rsidRDefault="00000000" w:rsidRPr="00000000" w14:paraId="000002F3">
            <w:pPr>
              <w:jc w:val="center"/>
              <w:rPr>
                <w:rFonts w:ascii="Arial" w:cs="Arial" w:eastAsia="Arial" w:hAnsi="Arial"/>
                <w:b w:val="1"/>
                <w:sz w:val="14"/>
                <w:szCs w:val="14"/>
              </w:rPr>
            </w:pPr>
            <w:r w:rsidDel="00000000" w:rsidR="00000000" w:rsidRPr="00000000">
              <w:rPr>
                <w:rtl w:val="0"/>
              </w:rPr>
            </w:r>
          </w:p>
        </w:tc>
      </w:tr>
    </w:tbl>
    <w:p w:rsidR="00000000" w:rsidDel="00000000" w:rsidP="00000000" w:rsidRDefault="00000000" w:rsidRPr="00000000" w14:paraId="000002F4">
      <w:pPr>
        <w:pStyle w:val="Heading2"/>
        <w:numPr>
          <w:ilvl w:val="1"/>
          <w:numId w:val="2"/>
        </w:numPr>
        <w:spacing w:after="0" w:lineRule="auto"/>
        <w:ind w:left="0" w:firstLine="0"/>
        <w:jc w:val="both"/>
        <w:rPr>
          <w:b w:val="1"/>
          <w:sz w:val="28"/>
          <w:szCs w:val="28"/>
        </w:rPr>
      </w:pPr>
      <w:bookmarkStart w:colFirst="0" w:colLast="0" w:name="_heading=h.zdky2q8mx8cp" w:id="4"/>
      <w:bookmarkEnd w:id="4"/>
      <w:r w:rsidDel="00000000" w:rsidR="00000000" w:rsidRPr="00000000">
        <w:rPr>
          <w:sz w:val="28"/>
          <w:szCs w:val="28"/>
          <w:rtl w:val="0"/>
        </w:rPr>
        <w:t xml:space="preserve">Características da Contratação</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2F6">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Utilização do Sistema de Registro de Preços:</w:t>
      </w:r>
    </w:p>
    <w:tbl>
      <w:tblPr>
        <w:tblStyle w:val="Table2"/>
        <w:tblW w:w="7370.0" w:type="dxa"/>
        <w:jc w:val="left"/>
        <w:tblInd w:w="1033.0" w:type="dxa"/>
        <w:tblLayout w:type="fixed"/>
        <w:tblLook w:val="0600"/>
      </w:tblPr>
      <w:tblGrid>
        <w:gridCol w:w="3685"/>
        <w:gridCol w:w="3685"/>
        <w:tblGridChange w:id="0">
          <w:tblGrid>
            <w:gridCol w:w="3685"/>
            <w:gridCol w:w="368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2F7">
            <w:pPr>
              <w:widowControl w:val="0"/>
              <w:pBdr>
                <w:top w:space="0" w:sz="0" w:val="nil"/>
                <w:left w:space="0" w:sz="0" w:val="nil"/>
                <w:bottom w:space="0" w:sz="0" w:val="nil"/>
                <w:right w:space="0" w:sz="0" w:val="nil"/>
                <w:between w:space="0" w:sz="0" w:val="nil"/>
              </w:pBdr>
              <w:ind w:left="0" w:firstLine="0"/>
              <w:rPr>
                <w:rFonts w:ascii="Arial" w:cs="Arial" w:eastAsia="Arial" w:hAnsi="Arial"/>
              </w:rPr>
            </w:pPr>
            <w:r w:rsidDel="00000000" w:rsidR="00000000" w:rsidRPr="00000000">
              <w:rPr>
                <w:rFonts w:ascii="Arial" w:cs="Arial" w:eastAsia="Arial" w:hAnsi="Arial"/>
                <w:rtl w:val="0"/>
              </w:rPr>
              <w:t xml:space="preserve">(X) Sim</w:t>
            </w:r>
          </w:p>
        </w:tc>
        <w:tc>
          <w:tcPr>
            <w:shd w:fill="auto" w:val="clear"/>
            <w:tcMar>
              <w:top w:w="100.0" w:type="dxa"/>
              <w:left w:w="100.0" w:type="dxa"/>
              <w:bottom w:w="100.0" w:type="dxa"/>
              <w:right w:w="100.0" w:type="dxa"/>
            </w:tcMar>
          </w:tcPr>
          <w:p w:rsidR="00000000" w:rsidDel="00000000" w:rsidP="00000000" w:rsidRDefault="00000000" w:rsidRPr="00000000" w14:paraId="000002F8">
            <w:pPr>
              <w:widowControl w:val="0"/>
              <w:pBdr>
                <w:top w:space="0" w:sz="0" w:val="nil"/>
                <w:left w:space="0" w:sz="0" w:val="nil"/>
                <w:bottom w:space="0" w:sz="0" w:val="nil"/>
                <w:right w:space="0" w:sz="0" w:val="nil"/>
                <w:between w:space="0" w:sz="0" w:val="nil"/>
              </w:pBdr>
              <w:spacing w:after="200" w:lineRule="auto"/>
              <w:ind w:left="0" w:firstLine="0"/>
              <w:rPr>
                <w:rFonts w:ascii="Arial" w:cs="Arial" w:eastAsia="Arial" w:hAnsi="Arial"/>
              </w:rPr>
            </w:pPr>
            <w:r w:rsidDel="00000000" w:rsidR="00000000" w:rsidRPr="00000000">
              <w:rPr>
                <w:rFonts w:ascii="Arial" w:cs="Arial" w:eastAsia="Arial" w:hAnsi="Arial"/>
                <w:rtl w:val="0"/>
              </w:rPr>
              <w:t xml:space="preserve">(  ) Não</w:t>
            </w:r>
          </w:p>
        </w:tc>
      </w:tr>
    </w:tbl>
    <w:p w:rsidR="00000000" w:rsidDel="00000000" w:rsidP="00000000" w:rsidRDefault="00000000" w:rsidRPr="00000000" w14:paraId="000002F9">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rtl w:val="0"/>
        </w:rPr>
        <w:t xml:space="preserve">Os materiais</w:t>
      </w:r>
      <w:r w:rsidDel="00000000" w:rsidR="00000000" w:rsidRPr="00000000">
        <w:rPr>
          <w:rFonts w:ascii="Arial" w:cs="Arial" w:eastAsia="Arial" w:hAnsi="Arial"/>
          <w:color w:val="000000"/>
          <w:rtl w:val="0"/>
        </w:rPr>
        <w:t xml:space="preserve"> objetos desta contratação </w:t>
      </w:r>
      <w:r w:rsidDel="00000000" w:rsidR="00000000" w:rsidRPr="00000000">
        <w:rPr>
          <w:rFonts w:ascii="Arial" w:cs="Arial" w:eastAsia="Arial" w:hAnsi="Arial"/>
          <w:rtl w:val="0"/>
        </w:rPr>
        <w:t xml:space="preserve">são caracterizados como comuns, </w:t>
      </w:r>
      <w:r w:rsidDel="00000000" w:rsidR="00000000" w:rsidRPr="00000000">
        <w:rPr>
          <w:rFonts w:ascii="Arial" w:cs="Arial" w:eastAsia="Arial" w:hAnsi="Arial"/>
          <w:color w:val="000000"/>
          <w:rtl w:val="0"/>
        </w:rPr>
        <w:t xml:space="preserve">conforme justificativa constante do Estudo Técnico Preliminar.</w:t>
      </w:r>
    </w:p>
    <w:p w:rsidR="00000000" w:rsidDel="00000000" w:rsidP="00000000" w:rsidRDefault="00000000" w:rsidRPr="00000000" w14:paraId="000002F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Justifica-se pelo parcelamento da contratação, sendo que será licitado por itens, a fim de dar maior respaldo, garantia e competitividade aos licitantes. </w:t>
      </w:r>
    </w:p>
    <w:p w:rsidR="00000000" w:rsidDel="00000000" w:rsidP="00000000" w:rsidRDefault="00000000" w:rsidRPr="00000000" w14:paraId="000002FB">
      <w:pPr>
        <w:pStyle w:val="Heading2"/>
        <w:numPr>
          <w:ilvl w:val="1"/>
          <w:numId w:val="2"/>
        </w:numPr>
        <w:spacing w:after="0" w:lineRule="auto"/>
        <w:ind w:left="0" w:firstLine="0"/>
        <w:jc w:val="both"/>
        <w:rPr>
          <w:b w:val="1"/>
          <w:sz w:val="28"/>
          <w:szCs w:val="28"/>
        </w:rPr>
      </w:pPr>
      <w:bookmarkStart w:colFirst="0" w:colLast="0" w:name="_heading=h.jucbvsleh29w" w:id="5"/>
      <w:bookmarkEnd w:id="5"/>
      <w:r w:rsidDel="00000000" w:rsidR="00000000" w:rsidRPr="00000000">
        <w:rPr>
          <w:sz w:val="28"/>
          <w:szCs w:val="28"/>
          <w:rtl w:val="0"/>
        </w:rPr>
        <w:t xml:space="preserve">Prazo de Vigência </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2FD">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O prazo de vigência da ata de registro de preços será de 01 (um) ano  e poderá ser prorrogado, por igual período, desde que comprovado o preço vantajoso, na forma do artigo 84 da Lei n° 14.133, de 2021.</w:t>
      </w:r>
      <w:r w:rsidDel="00000000" w:rsidR="00000000" w:rsidRPr="00000000">
        <w:rPr>
          <w:rtl w:val="0"/>
        </w:rPr>
      </w:r>
    </w:p>
    <w:p w:rsidR="00000000" w:rsidDel="00000000" w:rsidP="00000000" w:rsidRDefault="00000000" w:rsidRPr="00000000" w14:paraId="000002FE">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 ata de registro de preços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00">
      <w:pPr>
        <w:numPr>
          <w:ilvl w:val="1"/>
          <w:numId w:val="2"/>
        </w:numPr>
        <w:pBdr>
          <w:top w:space="0" w:sz="0" w:val="nil"/>
          <w:left w:space="0" w:sz="0" w:val="nil"/>
          <w:bottom w:space="0" w:sz="0" w:val="nil"/>
          <w:right w:space="0" w:sz="0" w:val="nil"/>
          <w:between w:space="0" w:sz="0" w:val="nil"/>
        </w:pBdr>
        <w:spacing w:after="0" w:lineRule="auto"/>
        <w:ind w:left="0" w:firstLine="0"/>
        <w:jc w:val="both"/>
        <w:rPr>
          <w:color w:val="000000"/>
        </w:rPr>
      </w:pPr>
      <w:r w:rsidDel="00000000" w:rsidR="00000000" w:rsidRPr="00000000">
        <w:rPr>
          <w:rFonts w:ascii="Arial" w:cs="Arial" w:eastAsia="Arial" w:hAnsi="Arial"/>
          <w:color w:val="000000"/>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0" w:type="dxa"/>
        <w:jc w:val="left"/>
        <w:tblInd w:w="1033.0" w:type="dxa"/>
        <w:tblLayout w:type="fixed"/>
        <w:tblLook w:val="0600"/>
      </w:tblPr>
      <w:tblGrid>
        <w:gridCol w:w="3685"/>
        <w:gridCol w:w="3685"/>
        <w:tblGridChange w:id="0">
          <w:tblGrid>
            <w:gridCol w:w="3685"/>
            <w:gridCol w:w="368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301">
            <w:pPr>
              <w:widowControl w:val="0"/>
              <w:ind w:left="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tcPr>
          <w:p w:rsidR="00000000" w:rsidDel="00000000" w:rsidP="00000000" w:rsidRDefault="00000000" w:rsidRPr="00000000" w14:paraId="00000302">
            <w:pPr>
              <w:widowControl w:val="0"/>
              <w:ind w:left="0" w:firstLine="0"/>
              <w:rPr>
                <w:rFonts w:ascii="Arial" w:cs="Arial" w:eastAsia="Arial" w:hAnsi="Arial"/>
              </w:rPr>
            </w:pPr>
            <w:r w:rsidDel="00000000" w:rsidR="00000000" w:rsidRPr="00000000">
              <w:rPr>
                <w:rFonts w:ascii="Arial" w:cs="Arial" w:eastAsia="Arial" w:hAnsi="Arial"/>
                <w:rtl w:val="0"/>
              </w:rPr>
              <w:t xml:space="preserve">(X) Não</w:t>
            </w:r>
          </w:p>
        </w:tc>
      </w:tr>
    </w:tbl>
    <w:p w:rsidR="00000000" w:rsidDel="00000000" w:rsidP="00000000" w:rsidRDefault="00000000" w:rsidRPr="00000000" w14:paraId="00000303">
      <w:pPr>
        <w:pStyle w:val="Heading1"/>
        <w:numPr>
          <w:ilvl w:val="0"/>
          <w:numId w:val="2"/>
        </w:numPr>
        <w:spacing w:after="0" w:lineRule="auto"/>
        <w:ind w:left="0" w:firstLine="0"/>
        <w:jc w:val="both"/>
        <w:rPr/>
      </w:pPr>
      <w:bookmarkStart w:colFirst="0" w:colLast="0" w:name="_heading=h.sm6w7xd7i99f" w:id="6"/>
      <w:bookmarkEnd w:id="6"/>
      <w:r w:rsidDel="00000000" w:rsidR="00000000" w:rsidRPr="00000000">
        <w:rPr>
          <w:sz w:val="28"/>
          <w:szCs w:val="28"/>
          <w:rtl w:val="0"/>
        </w:rPr>
        <w:t xml:space="preserve">FUNDAMENTAÇÃO E DESCRIÇÃO DA NECESSIDADE DA CONTRATAÇÃO</w:t>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Aquisição de material de limpeza, material de higienização pessoal e equipamento de limpeza. </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Os itens de material de limpeza são indispensáveis à operacionalização e não interrupção das atividades nas unidades durante o ano, haja vista que são materiais amplamente utilizados e de grande relevância para o apoio das atividades de administrativas nas secretarias do Município e também para o Pinhais Previdência.</w:t>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Logo, a aquisição de material de limpeza faz-se necessária para a execução de trabalhos administrativos e atendimento aos munícipes.</w:t>
      </w:r>
    </w:p>
    <w:p w:rsidR="00000000" w:rsidDel="00000000" w:rsidP="00000000" w:rsidRDefault="00000000" w:rsidRPr="00000000" w14:paraId="00000307">
      <w:pPr>
        <w:pStyle w:val="Heading1"/>
        <w:numPr>
          <w:ilvl w:val="0"/>
          <w:numId w:val="2"/>
        </w:numPr>
        <w:spacing w:after="0" w:lineRule="auto"/>
        <w:ind w:left="0" w:firstLine="0"/>
        <w:jc w:val="both"/>
        <w:rPr/>
      </w:pPr>
      <w:bookmarkStart w:colFirst="0" w:colLast="0" w:name="_heading=h.3b2f5ymq5tz" w:id="7"/>
      <w:bookmarkEnd w:id="7"/>
      <w:r w:rsidDel="00000000" w:rsidR="00000000" w:rsidRPr="00000000">
        <w:rPr>
          <w:sz w:val="28"/>
          <w:szCs w:val="28"/>
          <w:rtl w:val="0"/>
        </w:rPr>
        <w:t xml:space="preserve">DESCRIÇÃO DA SOLUÇÃO COMO UM TODO CONSIDERADO O CICLO DE VIDA DO OBJETO</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09">
      <w:pPr>
        <w:widowControl w:val="0"/>
        <w:spacing w:after="0" w:before="120" w:line="360" w:lineRule="auto"/>
        <w:ind w:firstLine="566.9291338582677"/>
        <w:jc w:val="both"/>
        <w:rPr>
          <w:rFonts w:ascii="Arial" w:cs="Arial" w:eastAsia="Arial" w:hAnsi="Arial"/>
        </w:rPr>
      </w:pPr>
      <w:r w:rsidDel="00000000" w:rsidR="00000000" w:rsidRPr="00000000">
        <w:rPr>
          <w:rFonts w:ascii="Arial" w:cs="Arial" w:eastAsia="Arial" w:hAnsi="Arial"/>
          <w:rtl w:val="0"/>
        </w:rPr>
        <w:t xml:space="preserve">Dentre as soluções disponíveis no mercado, a única opção viável é a aquisição/contratação, vez que tais itens se destinam a compor o estoque do almoxarifado central da Prefeitura </w:t>
      </w:r>
      <w:r w:rsidDel="00000000" w:rsidR="00000000" w:rsidRPr="00000000">
        <w:rPr>
          <w:rFonts w:ascii="Arial" w:cs="Arial" w:eastAsia="Arial" w:hAnsi="Arial"/>
          <w:rtl w:val="0"/>
        </w:rPr>
        <w:t xml:space="preserve">e Pinhais</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Previdência</w:t>
      </w:r>
      <w:r w:rsidDel="00000000" w:rsidR="00000000" w:rsidRPr="00000000">
        <w:rPr>
          <w:rFonts w:ascii="Arial" w:cs="Arial" w:eastAsia="Arial" w:hAnsi="Arial"/>
          <w:rtl w:val="0"/>
        </w:rPr>
        <w:t xml:space="preserve">.</w:t>
      </w:r>
    </w:p>
    <w:p w:rsidR="00000000" w:rsidDel="00000000" w:rsidP="00000000" w:rsidRDefault="00000000" w:rsidRPr="00000000" w14:paraId="0000030A">
      <w:pPr>
        <w:widowControl w:val="0"/>
        <w:spacing w:after="0" w:line="360" w:lineRule="auto"/>
        <w:ind w:firstLine="566.9291338582677"/>
        <w:jc w:val="both"/>
        <w:rPr>
          <w:rFonts w:ascii="Arial" w:cs="Arial" w:eastAsia="Arial" w:hAnsi="Arial"/>
        </w:rPr>
      </w:pPr>
      <w:r w:rsidDel="00000000" w:rsidR="00000000" w:rsidRPr="00000000">
        <w:rPr>
          <w:rFonts w:ascii="Arial" w:cs="Arial" w:eastAsia="Arial" w:hAnsi="Arial"/>
          <w:rtl w:val="0"/>
        </w:rPr>
        <w:tab/>
        <w:t xml:space="preserve">Os itens em questão, atendem às especificações usuais constantes no mercado e destinam-se a utilização pelas unidades administrativas das secretarias deste Município e Pinhais Previdência.</w:t>
      </w:r>
    </w:p>
    <w:p w:rsidR="00000000" w:rsidDel="00000000" w:rsidP="00000000" w:rsidRDefault="00000000" w:rsidRPr="00000000" w14:paraId="0000030B">
      <w:pPr>
        <w:widowControl w:val="0"/>
        <w:spacing w:after="120" w:line="360" w:lineRule="auto"/>
        <w:ind w:firstLine="566.9291338582677"/>
        <w:jc w:val="both"/>
        <w:rPr>
          <w:rFonts w:ascii="Arial" w:cs="Arial" w:eastAsia="Arial" w:hAnsi="Arial"/>
        </w:rPr>
      </w:pPr>
      <w:r w:rsidDel="00000000" w:rsidR="00000000" w:rsidRPr="00000000">
        <w:rPr>
          <w:rFonts w:ascii="Arial" w:cs="Arial" w:eastAsia="Arial" w:hAnsi="Arial"/>
          <w:rtl w:val="0"/>
        </w:rPr>
        <w:tab/>
        <w:t xml:space="preserve">Optou-se por realizar a presente aquisição/contratação, através do Sistema de Registro de Preços - SRP, com base no disposto no art. 3º, inciso IV do Decreto nº. 7.892/2013, o qual diz que o aludido Sistema poderá ser adotado quando pela natureza do objeto não for possível definir previamente o quantitativo a ser demandado pela Administração. Considerou, ainda, o fato de que o referido Sistema possibilita um controle mais efetivo quanto à distribuição dos itens a serem adquiridos, traduzindo-se no estímulo ao consumo sustentável/consciente.</w:t>
      </w:r>
      <w:r w:rsidDel="00000000" w:rsidR="00000000" w:rsidRPr="00000000">
        <w:rPr>
          <w:rtl w:val="0"/>
        </w:rPr>
      </w:r>
    </w:p>
    <w:p w:rsidR="00000000" w:rsidDel="00000000" w:rsidP="00000000" w:rsidRDefault="00000000" w:rsidRPr="00000000" w14:paraId="0000030C">
      <w:pPr>
        <w:pStyle w:val="Heading1"/>
        <w:numPr>
          <w:ilvl w:val="0"/>
          <w:numId w:val="2"/>
        </w:numPr>
        <w:spacing w:after="0" w:lineRule="auto"/>
        <w:ind w:left="0" w:firstLine="0"/>
        <w:jc w:val="both"/>
        <w:rPr/>
      </w:pPr>
      <w:bookmarkStart w:colFirst="0" w:colLast="0" w:name="_heading=h.kxsdefjbfgxh" w:id="8"/>
      <w:bookmarkEnd w:id="8"/>
      <w:r w:rsidDel="00000000" w:rsidR="00000000" w:rsidRPr="00000000">
        <w:rPr>
          <w:sz w:val="28"/>
          <w:szCs w:val="28"/>
          <w:rtl w:val="0"/>
        </w:rPr>
        <w:t xml:space="preserve">VALOR ESTIMADO DA CONTRATAÇÃO</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0E">
      <w:pPr>
        <w:numPr>
          <w:ilvl w:val="1"/>
          <w:numId w:val="2"/>
        </w:numPr>
        <w:pBdr>
          <w:top w:space="0" w:sz="0" w:val="nil"/>
          <w:left w:space="0" w:sz="0" w:val="nil"/>
          <w:bottom w:space="0" w:sz="0" w:val="nil"/>
          <w:right w:space="0" w:sz="0" w:val="nil"/>
          <w:between w:space="0" w:sz="0" w:val="nil"/>
        </w:pBdr>
        <w:spacing w:after="0" w:lineRule="auto"/>
        <w:ind w:left="0" w:firstLine="0"/>
        <w:jc w:val="both"/>
        <w:rPr>
          <w:color w:val="000000"/>
        </w:rPr>
      </w:pPr>
      <w:r w:rsidDel="00000000" w:rsidR="00000000" w:rsidRPr="00000000">
        <w:rPr>
          <w:rFonts w:ascii="Arial" w:cs="Arial" w:eastAsia="Arial" w:hAnsi="Arial"/>
          <w:color w:val="000000"/>
          <w:rtl w:val="0"/>
        </w:rPr>
        <w:t xml:space="preserve">O valor máximo admitido para a presente licitação é de </w:t>
      </w:r>
      <w:r w:rsidDel="00000000" w:rsidR="00000000" w:rsidRPr="00000000">
        <w:rPr>
          <w:rFonts w:ascii="Arial" w:cs="Arial" w:eastAsia="Arial" w:hAnsi="Arial"/>
          <w:b w:val="1"/>
          <w:rtl w:val="0"/>
        </w:rPr>
        <w:t xml:space="preserve">R$ R$ 4.594.718,35 </w:t>
      </w:r>
      <w:r w:rsidDel="00000000" w:rsidR="00000000" w:rsidRPr="00000000">
        <w:rPr>
          <w:rFonts w:ascii="Arial" w:cs="Arial" w:eastAsia="Arial" w:hAnsi="Arial"/>
          <w:rtl w:val="0"/>
        </w:rPr>
        <w:t xml:space="preserve">(quatro milhões, quinhentos e noventa e quatro mil, setecentos e dezoito reais e trinta e cinco centavos),</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observados os valores máximos admitidos para cada item, conforme especificado no termo de referência.</w:t>
      </w:r>
      <w:r w:rsidDel="00000000" w:rsidR="00000000" w:rsidRPr="00000000">
        <w:rPr>
          <w:rtl w:val="0"/>
        </w:rPr>
      </w:r>
    </w:p>
    <w:p w:rsidR="00000000" w:rsidDel="00000000" w:rsidP="00000000" w:rsidRDefault="00000000" w:rsidRPr="00000000" w14:paraId="0000030F">
      <w:pPr>
        <w:pStyle w:val="Heading1"/>
        <w:numPr>
          <w:ilvl w:val="0"/>
          <w:numId w:val="2"/>
        </w:numPr>
        <w:spacing w:after="0" w:lineRule="auto"/>
        <w:ind w:left="0" w:firstLine="0"/>
        <w:jc w:val="both"/>
        <w:rPr/>
      </w:pPr>
      <w:bookmarkStart w:colFirst="0" w:colLast="0" w:name="_heading=h.56h4wmr0mduw" w:id="9"/>
      <w:bookmarkEnd w:id="9"/>
      <w:r w:rsidDel="00000000" w:rsidR="00000000" w:rsidRPr="00000000">
        <w:rPr>
          <w:sz w:val="28"/>
          <w:szCs w:val="28"/>
          <w:rtl w:val="0"/>
        </w:rPr>
        <w:t xml:space="preserve">FORMA DE SELEÇÃO E CRITÉRIO DE JULGAMENTO DE PROPOSTA</w:t>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sz w:val="10"/>
          <w:szCs w:val="10"/>
        </w:rPr>
      </w:pPr>
      <w:r w:rsidDel="00000000" w:rsidR="00000000" w:rsidRPr="00000000">
        <w:rPr>
          <w:rtl w:val="0"/>
        </w:rPr>
      </w:r>
    </w:p>
    <w:p w:rsidR="00000000" w:rsidDel="00000000" w:rsidP="00000000" w:rsidRDefault="00000000" w:rsidRPr="00000000" w14:paraId="00000311">
      <w:pPr>
        <w:numPr>
          <w:ilvl w:val="1"/>
          <w:numId w:val="2"/>
        </w:numPr>
        <w:pBdr>
          <w:top w:space="0" w:sz="0" w:val="nil"/>
          <w:left w:space="0" w:sz="0" w:val="nil"/>
          <w:bottom w:space="0" w:sz="0" w:val="nil"/>
          <w:right w:space="0" w:sz="0" w:val="nil"/>
          <w:between w:space="0" w:sz="0" w:val="nil"/>
        </w:pBdr>
        <w:spacing w:after="0" w:lineRule="auto"/>
        <w:ind w:left="0" w:firstLine="0"/>
        <w:jc w:val="both"/>
        <w:rPr/>
      </w:pPr>
      <w:r w:rsidDel="00000000" w:rsidR="00000000" w:rsidRPr="00000000">
        <w:rPr>
          <w:rFonts w:ascii="Arial" w:cs="Arial" w:eastAsia="Arial" w:hAnsi="Arial"/>
          <w:rtl w:val="0"/>
        </w:rPr>
        <w:t xml:space="preserve">O fornecedor será selecionado por meio da realização de procedimento de LICITAÇÃO, na modalidade </w:t>
      </w:r>
      <w:r w:rsidDel="00000000" w:rsidR="00000000" w:rsidRPr="00000000">
        <w:rPr>
          <w:rFonts w:ascii="Arial" w:cs="Arial" w:eastAsia="Arial" w:hAnsi="Arial"/>
          <w:b w:val="1"/>
          <w:rtl w:val="0"/>
        </w:rPr>
        <w:t xml:space="preserve">PREGÃO</w:t>
      </w:r>
      <w:r w:rsidDel="00000000" w:rsidR="00000000" w:rsidRPr="00000000">
        <w:rPr>
          <w:rFonts w:ascii="Arial" w:cs="Arial" w:eastAsia="Arial" w:hAnsi="Arial"/>
          <w:rtl w:val="0"/>
        </w:rPr>
        <w:t xml:space="preserve">, sob a forma ELETRÔNICA, com adoção do critério de julgamento pelo MENOR PREÇO e o modo de disputa será ABERTO E FECHADO.</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after="0" w:lineRule="auto"/>
        <w:ind w:left="56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13">
      <w:pPr>
        <w:numPr>
          <w:ilvl w:val="1"/>
          <w:numId w:val="2"/>
        </w:numPr>
        <w:spacing w:after="0" w:lineRule="auto"/>
        <w:ind w:left="0" w:firstLine="0"/>
        <w:jc w:val="both"/>
        <w:rPr/>
      </w:pPr>
      <w:r w:rsidDel="00000000" w:rsidR="00000000" w:rsidRPr="00000000">
        <w:rPr>
          <w:rFonts w:ascii="Arial" w:cs="Arial" w:eastAsia="Arial" w:hAnsi="Arial"/>
          <w:rtl w:val="0"/>
        </w:rPr>
        <w:t xml:space="preserve">O critério de julgamento será por ITEM.</w:t>
      </w:r>
    </w:p>
    <w:p w:rsidR="00000000" w:rsidDel="00000000" w:rsidP="00000000" w:rsidRDefault="00000000" w:rsidRPr="00000000" w14:paraId="00000314">
      <w:pPr>
        <w:numPr>
          <w:ilvl w:val="1"/>
          <w:numId w:val="2"/>
        </w:numPr>
        <w:pBdr>
          <w:top w:space="0" w:sz="0" w:val="nil"/>
          <w:left w:space="0" w:sz="0" w:val="nil"/>
          <w:bottom w:space="0" w:sz="0" w:val="nil"/>
          <w:right w:space="0" w:sz="0" w:val="nil"/>
          <w:between w:space="0" w:sz="0" w:val="nil"/>
        </w:pBdr>
        <w:spacing w:after="288" w:before="120" w:line="240" w:lineRule="auto"/>
        <w:ind w:left="0" w:firstLine="0"/>
        <w:jc w:val="both"/>
        <w:rPr/>
      </w:pPr>
      <w:r w:rsidDel="00000000" w:rsidR="00000000" w:rsidRPr="00000000">
        <w:rPr>
          <w:rFonts w:ascii="Arial" w:cs="Arial" w:eastAsia="Arial" w:hAnsi="Arial"/>
          <w:rtl w:val="0"/>
        </w:rPr>
        <w:t xml:space="preserve">Juntamente com o envio da proposta, o licitante participante </w:t>
      </w:r>
      <w:r w:rsidDel="00000000" w:rsidR="00000000" w:rsidRPr="00000000">
        <w:rPr>
          <w:rFonts w:ascii="Arial" w:cs="Arial" w:eastAsia="Arial" w:hAnsi="Arial"/>
          <w:u w:val="single"/>
          <w:rtl w:val="0"/>
        </w:rPr>
        <w:t xml:space="preserve">deverá encaminhar os seguintes documentos para aprovação dos itens indicados</w:t>
      </w:r>
      <w:r w:rsidDel="00000000" w:rsidR="00000000" w:rsidRPr="00000000">
        <w:rPr>
          <w:rFonts w:ascii="Arial" w:cs="Arial" w:eastAsia="Arial" w:hAnsi="Arial"/>
          <w:rtl w:val="0"/>
        </w:rPr>
        <w:t xml:space="preserve">:</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288" w:before="120" w:line="240" w:lineRule="auto"/>
        <w:ind w:left="0" w:firstLine="0"/>
        <w:jc w:val="both"/>
        <w:rPr>
          <w:rFonts w:ascii="Arial" w:cs="Arial" w:eastAsia="Arial" w:hAnsi="Arial"/>
        </w:rPr>
      </w:pPr>
      <w:r w:rsidDel="00000000" w:rsidR="00000000" w:rsidRPr="00000000">
        <w:rPr>
          <w:rFonts w:ascii="Arial" w:cs="Arial" w:eastAsia="Arial" w:hAnsi="Arial"/>
          <w:rtl w:val="0"/>
        </w:rPr>
        <w:t xml:space="preserve">5.3.1</w:t>
      </w:r>
      <w:r w:rsidDel="00000000" w:rsidR="00000000" w:rsidRPr="00000000">
        <w:rPr>
          <w:rFonts w:ascii="Arial" w:cs="Arial" w:eastAsia="Arial" w:hAnsi="Arial"/>
          <w:b w:val="1"/>
          <w:rtl w:val="0"/>
        </w:rPr>
        <w:t xml:space="preserve"> </w:t>
        <w:tab/>
      </w:r>
      <w:r w:rsidDel="00000000" w:rsidR="00000000" w:rsidRPr="00000000">
        <w:rPr>
          <w:rFonts w:ascii="Arial" w:cs="Arial" w:eastAsia="Arial" w:hAnsi="Arial"/>
          <w:b w:val="1"/>
          <w:rtl w:val="0"/>
        </w:rPr>
        <w:t xml:space="preserve">Laudo Microbiológico</w:t>
      </w:r>
      <w:r w:rsidDel="00000000" w:rsidR="00000000" w:rsidRPr="00000000">
        <w:rPr>
          <w:rFonts w:ascii="Arial" w:cs="Arial" w:eastAsia="Arial" w:hAnsi="Arial"/>
          <w:rtl w:val="0"/>
        </w:rPr>
        <w:t xml:space="preserve"> dos produtos para os </w:t>
      </w:r>
      <w:r w:rsidDel="00000000" w:rsidR="00000000" w:rsidRPr="00000000">
        <w:rPr>
          <w:rFonts w:ascii="Arial" w:cs="Arial" w:eastAsia="Arial" w:hAnsi="Arial"/>
          <w:b w:val="1"/>
          <w:rtl w:val="0"/>
        </w:rPr>
        <w:t xml:space="preserve">itens 62 a 71</w:t>
      </w:r>
      <w:r w:rsidDel="00000000" w:rsidR="00000000" w:rsidRPr="00000000">
        <w:rPr>
          <w:rFonts w:ascii="Arial" w:cs="Arial" w:eastAsia="Arial" w:hAnsi="Arial"/>
          <w:rtl w:val="0"/>
        </w:rPr>
        <w:t xml:space="preserve">;</w:t>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after="288" w:before="120" w:line="240" w:lineRule="auto"/>
        <w:ind w:left="0" w:firstLine="0"/>
        <w:jc w:val="both"/>
        <w:rPr>
          <w:rFonts w:ascii="Arial" w:cs="Arial" w:eastAsia="Arial" w:hAnsi="Arial"/>
        </w:rPr>
      </w:pPr>
      <w:r w:rsidDel="00000000" w:rsidR="00000000" w:rsidRPr="00000000">
        <w:rPr>
          <w:rFonts w:ascii="Arial" w:cs="Arial" w:eastAsia="Arial" w:hAnsi="Arial"/>
          <w:rtl w:val="0"/>
        </w:rPr>
        <w:t xml:space="preserve">5.3.2 </w:t>
        <w:tab/>
        <w:t xml:space="preserve">Para </w:t>
      </w:r>
      <w:r w:rsidDel="00000000" w:rsidR="00000000" w:rsidRPr="00000000">
        <w:rPr>
          <w:rFonts w:ascii="Arial" w:cs="Arial" w:eastAsia="Arial" w:hAnsi="Arial"/>
          <w:b w:val="1"/>
          <w:rtl w:val="0"/>
        </w:rPr>
        <w:t xml:space="preserve">todos os itens</w:t>
      </w:r>
      <w:r w:rsidDel="00000000" w:rsidR="00000000" w:rsidRPr="00000000">
        <w:rPr>
          <w:rFonts w:ascii="Arial" w:cs="Arial" w:eastAsia="Arial" w:hAnsi="Arial"/>
          <w:rtl w:val="0"/>
        </w:rPr>
        <w:t xml:space="preserve"> enviar </w:t>
      </w:r>
      <w:r w:rsidDel="00000000" w:rsidR="00000000" w:rsidRPr="00000000">
        <w:rPr>
          <w:rFonts w:ascii="Arial" w:cs="Arial" w:eastAsia="Arial" w:hAnsi="Arial"/>
          <w:b w:val="1"/>
          <w:rtl w:val="0"/>
        </w:rPr>
        <w:t xml:space="preserve">Ficha Técnica</w:t>
      </w:r>
      <w:r w:rsidDel="00000000" w:rsidR="00000000" w:rsidRPr="00000000">
        <w:rPr>
          <w:rFonts w:ascii="Arial" w:cs="Arial" w:eastAsia="Arial" w:hAnsi="Arial"/>
          <w:rtl w:val="0"/>
        </w:rPr>
        <w:t xml:space="preserve"> ou </w:t>
      </w:r>
      <w:r w:rsidDel="00000000" w:rsidR="00000000" w:rsidRPr="00000000">
        <w:rPr>
          <w:rFonts w:ascii="Arial" w:cs="Arial" w:eastAsia="Arial" w:hAnsi="Arial"/>
          <w:b w:val="1"/>
          <w:rtl w:val="0"/>
        </w:rPr>
        <w:t xml:space="preserve">Ficha de Informações de Segurança de Produto Químico (FISPQ) </w:t>
      </w:r>
      <w:r w:rsidDel="00000000" w:rsidR="00000000" w:rsidRPr="00000000">
        <w:rPr>
          <w:rFonts w:ascii="Arial" w:cs="Arial" w:eastAsia="Arial" w:hAnsi="Arial"/>
          <w:rtl w:val="0"/>
        </w:rPr>
        <w:t xml:space="preserve">quando for produto químico;</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288" w:before="120" w:line="240" w:lineRule="auto"/>
        <w:ind w:left="0" w:firstLine="0"/>
        <w:jc w:val="both"/>
        <w:rPr>
          <w:rFonts w:ascii="Arial" w:cs="Arial" w:eastAsia="Arial" w:hAnsi="Arial"/>
        </w:rPr>
      </w:pPr>
      <w:r w:rsidDel="00000000" w:rsidR="00000000" w:rsidRPr="00000000">
        <w:rPr>
          <w:rFonts w:ascii="Arial" w:cs="Arial" w:eastAsia="Arial" w:hAnsi="Arial"/>
          <w:rtl w:val="0"/>
        </w:rPr>
        <w:t xml:space="preserve">5.3.3 </w:t>
        <w:tab/>
      </w:r>
      <w:r w:rsidDel="00000000" w:rsidR="00000000" w:rsidRPr="00000000">
        <w:rPr>
          <w:rFonts w:ascii="Arial" w:cs="Arial" w:eastAsia="Arial" w:hAnsi="Arial"/>
          <w:b w:val="1"/>
          <w:rtl w:val="0"/>
        </w:rPr>
        <w:t xml:space="preserve">Registro/notificação da Agência Nacional de Vigilância Sanitária – ANVISA </w:t>
      </w:r>
      <w:r w:rsidDel="00000000" w:rsidR="00000000" w:rsidRPr="00000000">
        <w:rPr>
          <w:rFonts w:ascii="Arial" w:cs="Arial" w:eastAsia="Arial" w:hAnsi="Arial"/>
          <w:rtl w:val="0"/>
        </w:rPr>
        <w:t xml:space="preserve">para os itens 01, 02, 07, 08, 19, 22, 23, 42, 43, 45, 46, 47, 48, 55, 57, 74, 80, 81, 82, 83, 84, 85, 86, 98 e 99;</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after="288" w:before="120" w:line="240" w:lineRule="auto"/>
        <w:ind w:left="0" w:firstLine="0"/>
        <w:jc w:val="both"/>
        <w:rPr>
          <w:rFonts w:ascii="Arial" w:cs="Arial" w:eastAsia="Arial" w:hAnsi="Arial"/>
        </w:rPr>
      </w:pPr>
      <w:r w:rsidDel="00000000" w:rsidR="00000000" w:rsidRPr="00000000">
        <w:rPr>
          <w:rFonts w:ascii="Arial" w:cs="Arial" w:eastAsia="Arial" w:hAnsi="Arial"/>
          <w:rtl w:val="0"/>
        </w:rPr>
        <w:t xml:space="preserve">5.3.4 </w:t>
        <w:tab/>
      </w:r>
      <w:r w:rsidDel="00000000" w:rsidR="00000000" w:rsidRPr="00000000">
        <w:rPr>
          <w:rFonts w:ascii="Arial" w:cs="Arial" w:eastAsia="Arial" w:hAnsi="Arial"/>
          <w:b w:val="1"/>
          <w:rtl w:val="0"/>
        </w:rPr>
        <w:t xml:space="preserve">Autorização de Funcionamento de Empresa - AFE da Licitante, emitida pelo Ministério da Saúde ou cópia legível de sua publicação no DOU </w:t>
      </w:r>
      <w:r w:rsidDel="00000000" w:rsidR="00000000" w:rsidRPr="00000000">
        <w:rPr>
          <w:rFonts w:ascii="Arial" w:cs="Arial" w:eastAsia="Arial" w:hAnsi="Arial"/>
          <w:rtl w:val="0"/>
        </w:rPr>
        <w:t xml:space="preserve">para os itens 01, 02, 07, 08, 17, 18, 19, 20, 21, 22, 23, 41, 42, 43, 45, 46, 47, 48, 55, 57, 74, 75, 80, 81, 82, 83, 84, 85, 86, 98 e 99.</w:t>
      </w:r>
    </w:p>
    <w:p w:rsidR="00000000" w:rsidDel="00000000" w:rsidP="00000000" w:rsidRDefault="00000000" w:rsidRPr="00000000" w14:paraId="00000319">
      <w:pPr>
        <w:pStyle w:val="Heading1"/>
        <w:numPr>
          <w:ilvl w:val="0"/>
          <w:numId w:val="2"/>
        </w:numPr>
        <w:spacing w:after="0" w:lineRule="auto"/>
        <w:ind w:left="0" w:firstLine="0"/>
        <w:jc w:val="both"/>
        <w:rPr/>
      </w:pPr>
      <w:bookmarkStart w:colFirst="0" w:colLast="0" w:name="_heading=h.9wl4stedsb14" w:id="10"/>
      <w:bookmarkEnd w:id="10"/>
      <w:r w:rsidDel="00000000" w:rsidR="00000000" w:rsidRPr="00000000">
        <w:rPr>
          <w:sz w:val="28"/>
          <w:szCs w:val="28"/>
          <w:rtl w:val="0"/>
        </w:rPr>
        <w:t xml:space="preserve">MODELO DE EXECUÇÃO DO OBJETO</w:t>
      </w:r>
    </w:p>
    <w:p w:rsidR="00000000" w:rsidDel="00000000" w:rsidP="00000000" w:rsidRDefault="00000000" w:rsidRPr="00000000" w14:paraId="0000031A">
      <w:pPr>
        <w:numPr>
          <w:ilvl w:val="1"/>
          <w:numId w:val="2"/>
        </w:numPr>
        <w:spacing w:after="0" w:lineRule="auto"/>
        <w:ind w:left="0" w:firstLine="0"/>
        <w:jc w:val="both"/>
        <w:rPr/>
      </w:pPr>
      <w:r w:rsidDel="00000000" w:rsidR="00000000" w:rsidRPr="00000000">
        <w:rPr>
          <w:rFonts w:ascii="Arial" w:cs="Arial" w:eastAsia="Arial" w:hAnsi="Arial"/>
          <w:rtl w:val="0"/>
        </w:rPr>
        <w:t xml:space="preserve">O prazo de entrega dos bens é de 30 (trinta) dias úteis, contados da entrega da nota de empenho. </w:t>
      </w:r>
    </w:p>
    <w:p w:rsidR="00000000" w:rsidDel="00000000" w:rsidP="00000000" w:rsidRDefault="00000000" w:rsidRPr="00000000" w14:paraId="0000031B">
      <w:pPr>
        <w:numPr>
          <w:ilvl w:val="1"/>
          <w:numId w:val="2"/>
        </w:numPr>
        <w:spacing w:after="0" w:lineRule="auto"/>
        <w:ind w:left="0" w:firstLine="0"/>
        <w:jc w:val="both"/>
        <w:rPr/>
      </w:pPr>
      <w:bookmarkStart w:colFirst="0" w:colLast="0" w:name="_heading=h.30j0zll" w:id="11"/>
      <w:bookmarkEnd w:id="11"/>
      <w:r w:rsidDel="00000000" w:rsidR="00000000" w:rsidRPr="00000000">
        <w:rPr>
          <w:rFonts w:ascii="Arial" w:cs="Arial" w:eastAsia="Arial" w:hAnsi="Arial"/>
          <w:rtl w:val="0"/>
        </w:rPr>
        <w:t xml:space="preserve">A entrega dos produtos solicitados pelos departamentos da Prefeitura, juntamente com a Nota Fiscal/Boleto deverá ser realizada obrigatoriamente na Comissão Técnica de Fiscalização de Contratos de Aquisição de Bens, na Rua Carlos Drummond de Andrade, nº 166, Vargem Grande, Pinhais-PR, com prévio agendamento através do telefone (41) 9 9162-7245 e/ou (41)9 9227-3065. O responsável pelo recebimento será o presidente da Comissão Jorge Luiz Andrade. </w:t>
      </w:r>
    </w:p>
    <w:p w:rsidR="00000000" w:rsidDel="00000000" w:rsidP="00000000" w:rsidRDefault="00000000" w:rsidRPr="00000000" w14:paraId="0000031C">
      <w:pPr>
        <w:numPr>
          <w:ilvl w:val="1"/>
          <w:numId w:val="2"/>
        </w:numPr>
        <w:spacing w:after="0" w:lineRule="auto"/>
        <w:ind w:left="0" w:firstLine="0"/>
        <w:jc w:val="both"/>
        <w:rPr/>
      </w:pPr>
      <w:r w:rsidDel="00000000" w:rsidR="00000000" w:rsidRPr="00000000">
        <w:rPr>
          <w:rFonts w:ascii="Arial" w:cs="Arial" w:eastAsia="Arial" w:hAnsi="Arial"/>
          <w:rtl w:val="0"/>
        </w:rPr>
        <w:t xml:space="preserve">Para os empenhos emitidos pelo Pinhais Previdência a entrega deverá ser realizada no Pinhais Previdência, localizado na Rua João Rodrigues de Oliveira, 135 - B, Centro - Pinhais/PR, com prévio agendamento através do telefone (41) 9 9214-2107, o responsável pelo recebimento será o servidor Daniel Valenga.</w:t>
      </w:r>
    </w:p>
    <w:p w:rsidR="00000000" w:rsidDel="00000000" w:rsidP="00000000" w:rsidRDefault="00000000" w:rsidRPr="00000000" w14:paraId="0000031D">
      <w:pPr>
        <w:pStyle w:val="Heading2"/>
        <w:numPr>
          <w:ilvl w:val="1"/>
          <w:numId w:val="2"/>
        </w:numPr>
        <w:spacing w:after="0" w:lineRule="auto"/>
        <w:ind w:left="0" w:firstLine="0"/>
        <w:jc w:val="both"/>
        <w:rPr>
          <w:b w:val="1"/>
          <w:sz w:val="28"/>
          <w:szCs w:val="28"/>
        </w:rPr>
      </w:pPr>
      <w:bookmarkStart w:colFirst="0" w:colLast="0" w:name="_heading=h.oorncg2t9scc" w:id="12"/>
      <w:bookmarkEnd w:id="12"/>
      <w:r w:rsidDel="00000000" w:rsidR="00000000" w:rsidRPr="00000000">
        <w:rPr>
          <w:sz w:val="28"/>
          <w:szCs w:val="28"/>
          <w:rtl w:val="0"/>
        </w:rPr>
        <w:t xml:space="preserve">Sustentabilidade</w:t>
      </w:r>
    </w:p>
    <w:p w:rsidR="00000000" w:rsidDel="00000000" w:rsidP="00000000" w:rsidRDefault="00000000" w:rsidRPr="00000000" w14:paraId="0000031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Além dos critérios de sustentabilidade eventualmente inseridos na descrição do objeto, devem ser atendidos os seguintes requisitos, que se baseiam no Guia Nacional de Contratações Sustentáveis:</w:t>
      </w:r>
    </w:p>
    <w:p w:rsidR="00000000" w:rsidDel="00000000" w:rsidP="00000000" w:rsidRDefault="00000000" w:rsidRPr="00000000" w14:paraId="0000031F">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projetam uma maior vida útil e menor custo de manutenção do bem;</w:t>
      </w:r>
    </w:p>
    <w:p w:rsidR="00000000" w:rsidDel="00000000" w:rsidP="00000000" w:rsidRDefault="00000000" w:rsidRPr="00000000" w14:paraId="00000320">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se utilizem de inovações que reduzam a pressão sobre recursos naturais;</w:t>
      </w:r>
    </w:p>
    <w:p w:rsidR="00000000" w:rsidDel="00000000" w:rsidP="00000000" w:rsidRDefault="00000000" w:rsidRPr="00000000" w14:paraId="00000321">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sejam constituídos, no todo ou em parte, por material reciclado, atóxico e biodegradável;</w:t>
      </w:r>
    </w:p>
    <w:p w:rsidR="00000000" w:rsidDel="00000000" w:rsidP="00000000" w:rsidRDefault="00000000" w:rsidRPr="00000000" w14:paraId="00000322">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substituam, sempre que possível e sem dar causa a outros danos, as substâncias tóxicas por outras atóxicas ou de menor toxicidade.</w:t>
      </w:r>
    </w:p>
    <w:p w:rsidR="00000000" w:rsidDel="00000000" w:rsidP="00000000" w:rsidRDefault="00000000" w:rsidRPr="00000000" w14:paraId="00000323">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sejam acondicionados para entrega em embalagens adequadas, com menor volume possível;</w:t>
      </w:r>
    </w:p>
    <w:p w:rsidR="00000000" w:rsidDel="00000000" w:rsidP="00000000" w:rsidRDefault="00000000" w:rsidRPr="00000000" w14:paraId="00000324">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Que sejam recicláveis, de forma a garantir a máxima proteção durante o transporte e o armazenamento.</w:t>
      </w:r>
    </w:p>
    <w:p w:rsidR="00000000" w:rsidDel="00000000" w:rsidP="00000000" w:rsidRDefault="00000000" w:rsidRPr="00000000" w14:paraId="00000325">
      <w:pPr>
        <w:pStyle w:val="Heading2"/>
        <w:numPr>
          <w:ilvl w:val="1"/>
          <w:numId w:val="2"/>
        </w:numPr>
        <w:ind w:left="0" w:firstLine="0"/>
        <w:rPr>
          <w:rFonts w:ascii="Calibri" w:cs="Calibri" w:eastAsia="Calibri" w:hAnsi="Calibri"/>
          <w:b w:val="1"/>
          <w:sz w:val="28"/>
          <w:szCs w:val="28"/>
        </w:rPr>
      </w:pPr>
      <w:bookmarkStart w:colFirst="0" w:colLast="0" w:name="_heading=h.f1vlhogp2k90" w:id="13"/>
      <w:bookmarkEnd w:id="13"/>
      <w:r w:rsidDel="00000000" w:rsidR="00000000" w:rsidRPr="00000000">
        <w:rPr>
          <w:sz w:val="28"/>
          <w:szCs w:val="28"/>
          <w:rtl w:val="0"/>
        </w:rPr>
        <w:t xml:space="preserve">Lei Geral de Proteção de Dados - LGPD</w:t>
      </w:r>
      <w:r w:rsidDel="00000000" w:rsidR="00000000" w:rsidRPr="00000000">
        <w:rPr>
          <w:rtl w:val="0"/>
        </w:rPr>
      </w:r>
    </w:p>
    <w:p w:rsidR="00000000" w:rsidDel="00000000" w:rsidP="00000000" w:rsidRDefault="00000000" w:rsidRPr="00000000" w14:paraId="0000032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327">
      <w:pPr>
        <w:pStyle w:val="Heading1"/>
        <w:numPr>
          <w:ilvl w:val="0"/>
          <w:numId w:val="2"/>
        </w:numPr>
        <w:spacing w:after="0" w:lineRule="auto"/>
        <w:ind w:left="0" w:firstLine="0"/>
        <w:jc w:val="both"/>
        <w:rPr/>
      </w:pPr>
      <w:bookmarkStart w:colFirst="0" w:colLast="0" w:name="_heading=h.c25t4qytynu" w:id="14"/>
      <w:bookmarkEnd w:id="14"/>
      <w:r w:rsidDel="00000000" w:rsidR="00000000" w:rsidRPr="00000000">
        <w:rPr>
          <w:sz w:val="28"/>
          <w:szCs w:val="28"/>
          <w:rtl w:val="0"/>
        </w:rPr>
        <w:t xml:space="preserve">MODELO DE GESTÃO DO CONTRATO</w:t>
      </w:r>
    </w:p>
    <w:p w:rsidR="00000000" w:rsidDel="00000000" w:rsidP="00000000" w:rsidRDefault="00000000" w:rsidRPr="00000000" w14:paraId="00000328">
      <w:pPr>
        <w:numPr>
          <w:ilvl w:val="1"/>
          <w:numId w:val="2"/>
        </w:numPr>
        <w:spacing w:after="0" w:lineRule="auto"/>
        <w:ind w:left="0" w:firstLine="0"/>
        <w:jc w:val="both"/>
        <w:rPr/>
      </w:pPr>
      <w:r w:rsidDel="00000000" w:rsidR="00000000" w:rsidRPr="00000000">
        <w:rPr>
          <w:rFonts w:ascii="Arial" w:cs="Arial" w:eastAsia="Arial" w:hAnsi="Arial"/>
          <w:rtl w:val="0"/>
        </w:rPr>
        <w:t xml:space="preserve">O contrato 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329">
      <w:pPr>
        <w:numPr>
          <w:ilvl w:val="1"/>
          <w:numId w:val="2"/>
        </w:numPr>
        <w:spacing w:after="0" w:lineRule="auto"/>
        <w:ind w:left="0" w:firstLine="0"/>
        <w:jc w:val="both"/>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32A">
      <w:pPr>
        <w:numPr>
          <w:ilvl w:val="1"/>
          <w:numId w:val="2"/>
        </w:numPr>
        <w:spacing w:after="0" w:lineRule="auto"/>
        <w:ind w:left="0" w:firstLine="0"/>
        <w:jc w:val="both"/>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32B">
      <w:pPr>
        <w:numPr>
          <w:ilvl w:val="1"/>
          <w:numId w:val="2"/>
        </w:numPr>
        <w:spacing w:after="0" w:lineRule="auto"/>
        <w:ind w:left="0" w:firstLine="0"/>
        <w:jc w:val="both"/>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32C">
      <w:pPr>
        <w:numPr>
          <w:ilvl w:val="1"/>
          <w:numId w:val="2"/>
        </w:numPr>
        <w:spacing w:after="0" w:lineRule="auto"/>
        <w:ind w:left="0" w:firstLine="0"/>
        <w:jc w:val="both"/>
        <w:rPr/>
      </w:pPr>
      <w:bookmarkStart w:colFirst="0" w:colLast="0" w:name="_heading=h.l00rhaac9sgp" w:id="15"/>
      <w:bookmarkEnd w:id="15"/>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32D">
      <w:pPr>
        <w:keepNext w:val="1"/>
        <w:keepLines w:val="1"/>
        <w:numPr>
          <w:ilvl w:val="1"/>
          <w:numId w:val="2"/>
        </w:numPr>
        <w:spacing w:after="0" w:lineRule="auto"/>
        <w:ind w:left="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Fiscalização</w:t>
      </w:r>
    </w:p>
    <w:p w:rsidR="00000000" w:rsidDel="00000000" w:rsidP="00000000" w:rsidRDefault="00000000" w:rsidRPr="00000000" w14:paraId="0000032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32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33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33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33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33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contratual;Esclarecer prontamente as dúvidas administrativas e técnicas e divergências surgidas na execução do objeto contratado;</w:t>
      </w:r>
    </w:p>
    <w:p w:rsidR="00000000" w:rsidDel="00000000" w:rsidP="00000000" w:rsidRDefault="00000000" w:rsidRPr="00000000" w14:paraId="0000033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bens entregues;</w:t>
      </w:r>
    </w:p>
    <w:p w:rsidR="00000000" w:rsidDel="00000000" w:rsidP="00000000" w:rsidRDefault="00000000" w:rsidRPr="00000000" w14:paraId="0000033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33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33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338">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339">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33A">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Proceder, conforme cronograma físico-financeiro, as medições dos  dos bens entregues e aprovar a planilha de medição emitida pela empresa contratada ou conforme disposto em contrato, se for o caso;</w:t>
      </w:r>
    </w:p>
    <w:p w:rsidR="00000000" w:rsidDel="00000000" w:rsidP="00000000" w:rsidRDefault="00000000" w:rsidRPr="00000000" w14:paraId="0000033B">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33C">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33D">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33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33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34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34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34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34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34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Proceder às avaliações dos bens entregues pela empresa contratada, se for o caso;</w:t>
      </w:r>
    </w:p>
    <w:p w:rsidR="00000000" w:rsidDel="00000000" w:rsidP="00000000" w:rsidRDefault="00000000" w:rsidRPr="00000000" w14:paraId="0000034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ou dos bens entregues exigíveis para a perfeita execução do objeto;</w:t>
      </w:r>
    </w:p>
    <w:p w:rsidR="00000000" w:rsidDel="00000000" w:rsidP="00000000" w:rsidRDefault="00000000" w:rsidRPr="00000000" w14:paraId="0000034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34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348">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349">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34A">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34B">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34C">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34D">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34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34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35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35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35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35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35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35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35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35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358">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359">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35A">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35B">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35C">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35D">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35E">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ou dos bens entregues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35F">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 conformidade do material a ser utilizado na execução dos serviços ou dos bens entregues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360">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361">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w:t>
      </w:r>
      <w:r w:rsidDel="00000000" w:rsidR="00000000" w:rsidRPr="00000000">
        <w:rPr>
          <w:rFonts w:ascii="Arial" w:cs="Arial" w:eastAsia="Arial" w:hAnsi="Arial"/>
          <w:rtl w:val="0"/>
        </w:rPr>
        <w:t xml:space="preserve">e, ao</w:t>
      </w:r>
      <w:r w:rsidDel="00000000" w:rsidR="00000000" w:rsidRPr="00000000">
        <w:rPr>
          <w:rFonts w:ascii="Arial" w:cs="Arial" w:eastAsia="Arial" w:hAnsi="Arial"/>
          <w:rtl w:val="0"/>
        </w:rPr>
        <w:t xml:space="preserve"> fiscal administrativo quando não houver designação específica para este último.</w:t>
      </w:r>
    </w:p>
    <w:p w:rsidR="00000000" w:rsidDel="00000000" w:rsidP="00000000" w:rsidRDefault="00000000" w:rsidRPr="00000000" w14:paraId="00000362">
      <w:pPr>
        <w:pStyle w:val="Heading2"/>
        <w:numPr>
          <w:ilvl w:val="1"/>
          <w:numId w:val="2"/>
        </w:numPr>
        <w:spacing w:after="0" w:lineRule="auto"/>
        <w:ind w:left="0" w:firstLine="0"/>
        <w:jc w:val="both"/>
        <w:rPr>
          <w:b w:val="1"/>
          <w:sz w:val="28"/>
          <w:szCs w:val="28"/>
        </w:rPr>
      </w:pPr>
      <w:bookmarkStart w:colFirst="0" w:colLast="0" w:name="_heading=h.h3m1tpob0934" w:id="16"/>
      <w:bookmarkEnd w:id="16"/>
      <w:r w:rsidDel="00000000" w:rsidR="00000000" w:rsidRPr="00000000">
        <w:rPr>
          <w:sz w:val="28"/>
          <w:szCs w:val="28"/>
          <w:rtl w:val="0"/>
        </w:rPr>
        <w:t xml:space="preserve">Gestor do Contrato</w:t>
      </w:r>
    </w:p>
    <w:p w:rsidR="00000000" w:rsidDel="00000000" w:rsidP="00000000" w:rsidRDefault="00000000" w:rsidRPr="00000000" w14:paraId="0000036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36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36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36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36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368">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369">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36A">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36B">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36C">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36D">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36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à instrução processual, inclusive controlando os limites aplicáveis, e encaminhando-o à autoridade superior para decisão;</w:t>
      </w:r>
    </w:p>
    <w:p w:rsidR="00000000" w:rsidDel="00000000" w:rsidP="00000000" w:rsidRDefault="00000000" w:rsidRPr="00000000" w14:paraId="0000036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37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37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37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37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37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37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37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37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378">
      <w:pPr>
        <w:numPr>
          <w:ilvl w:val="4"/>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379">
      <w:pPr>
        <w:numPr>
          <w:ilvl w:val="4"/>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37A">
      <w:pPr>
        <w:numPr>
          <w:ilvl w:val="4"/>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37B">
      <w:pPr>
        <w:numPr>
          <w:ilvl w:val="4"/>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37C">
      <w:pPr>
        <w:numPr>
          <w:ilvl w:val="4"/>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37D">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37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37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38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38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da continuidade da entrega do bem, objetivando alcançar melhorias administrativas e a redução de custos;</w:t>
      </w:r>
    </w:p>
    <w:p w:rsidR="00000000" w:rsidDel="00000000" w:rsidP="00000000" w:rsidRDefault="00000000" w:rsidRPr="00000000" w14:paraId="0000038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38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38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38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386">
      <w:pPr>
        <w:pStyle w:val="Heading2"/>
        <w:numPr>
          <w:ilvl w:val="1"/>
          <w:numId w:val="2"/>
        </w:numPr>
        <w:spacing w:after="0" w:line="240" w:lineRule="auto"/>
        <w:ind w:left="0" w:right="228" w:firstLine="0"/>
        <w:jc w:val="both"/>
        <w:rPr>
          <w:b w:val="1"/>
          <w:sz w:val="28"/>
          <w:szCs w:val="28"/>
        </w:rPr>
      </w:pPr>
      <w:bookmarkStart w:colFirst="0" w:colLast="0" w:name="_heading=h.8mv17smpzj2q" w:id="17"/>
      <w:bookmarkEnd w:id="17"/>
      <w:r w:rsidDel="00000000" w:rsidR="00000000" w:rsidRPr="00000000">
        <w:rPr>
          <w:sz w:val="28"/>
          <w:szCs w:val="28"/>
          <w:rtl w:val="0"/>
        </w:rPr>
        <w:t xml:space="preserve">Ficam designados como gestor e fiscal da ata de registro de preço oriundo deste processo, os seguintes servidores:</w:t>
      </w:r>
    </w:p>
    <w:p w:rsidR="00000000" w:rsidDel="00000000" w:rsidP="00000000" w:rsidRDefault="00000000" w:rsidRPr="00000000" w14:paraId="00000387">
      <w:pPr>
        <w:numPr>
          <w:ilvl w:val="2"/>
          <w:numId w:val="2"/>
        </w:numPr>
        <w:spacing w:after="0" w:line="240" w:lineRule="auto"/>
        <w:ind w:left="0" w:right="228" w:firstLine="0"/>
        <w:jc w:val="both"/>
        <w:rPr>
          <w:rFonts w:ascii="Arial" w:cs="Arial" w:eastAsia="Arial" w:hAnsi="Arial"/>
        </w:rPr>
      </w:pPr>
      <w:r w:rsidDel="00000000" w:rsidR="00000000" w:rsidRPr="00000000">
        <w:rPr>
          <w:rFonts w:ascii="Arial" w:cs="Arial" w:eastAsia="Arial" w:hAnsi="Arial"/>
          <w:rtl w:val="0"/>
        </w:rPr>
        <w:t xml:space="preserve">Gestor: Luciomar Furuta, matrícula nº 931276-0, email luciomar.furuta@pinhais.pr.gov.br, telefone </w:t>
      </w:r>
      <w:r w:rsidDel="00000000" w:rsidR="00000000" w:rsidRPr="00000000">
        <w:rPr>
          <w:rFonts w:ascii="Arial" w:cs="Arial" w:eastAsia="Arial" w:hAnsi="Arial"/>
          <w:highlight w:val="white"/>
          <w:rtl w:val="0"/>
        </w:rPr>
        <w:t xml:space="preserve">(41) 99154-7365</w:t>
      </w:r>
      <w:r w:rsidDel="00000000" w:rsidR="00000000" w:rsidRPr="00000000">
        <w:rPr>
          <w:rFonts w:ascii="Arial" w:cs="Arial" w:eastAsia="Arial" w:hAnsi="Arial"/>
          <w:rtl w:val="0"/>
        </w:rPr>
        <w:t xml:space="preserve">.</w:t>
      </w:r>
    </w:p>
    <w:p w:rsidR="00000000" w:rsidDel="00000000" w:rsidP="00000000" w:rsidRDefault="00000000" w:rsidRPr="00000000" w14:paraId="00000388">
      <w:pPr>
        <w:numPr>
          <w:ilvl w:val="2"/>
          <w:numId w:val="2"/>
        </w:numPr>
        <w:spacing w:after="0" w:line="240" w:lineRule="auto"/>
        <w:ind w:left="0" w:right="228" w:firstLine="0"/>
        <w:jc w:val="both"/>
        <w:rPr>
          <w:rFonts w:ascii="Arial" w:cs="Arial" w:eastAsia="Arial" w:hAnsi="Arial"/>
        </w:rPr>
      </w:pPr>
      <w:r w:rsidDel="00000000" w:rsidR="00000000" w:rsidRPr="00000000">
        <w:rPr>
          <w:rFonts w:ascii="Arial" w:cs="Arial" w:eastAsia="Arial" w:hAnsi="Arial"/>
          <w:rtl w:val="0"/>
        </w:rPr>
        <w:t xml:space="preserve">Fiscal: Anderson Adair Gerber, matrícula nº419753-0, email anderson.gerber@pinhais.pr.gov.br, telefone (41) 99227-3065.</w:t>
      </w:r>
    </w:p>
    <w:p w:rsidR="00000000" w:rsidDel="00000000" w:rsidP="00000000" w:rsidRDefault="00000000" w:rsidRPr="00000000" w14:paraId="00000389">
      <w:pPr>
        <w:pStyle w:val="Heading1"/>
        <w:numPr>
          <w:ilvl w:val="0"/>
          <w:numId w:val="2"/>
        </w:numPr>
        <w:spacing w:after="0" w:lineRule="auto"/>
        <w:ind w:left="0" w:firstLine="0"/>
        <w:jc w:val="both"/>
        <w:rPr/>
      </w:pPr>
      <w:bookmarkStart w:colFirst="0" w:colLast="0" w:name="_heading=h.f4wl4ymge0vw" w:id="18"/>
      <w:bookmarkEnd w:id="18"/>
      <w:r w:rsidDel="00000000" w:rsidR="00000000" w:rsidRPr="00000000">
        <w:rPr>
          <w:sz w:val="28"/>
          <w:szCs w:val="28"/>
          <w:rtl w:val="0"/>
        </w:rPr>
        <w:t xml:space="preserve">DO RECEBIMENTO</w:t>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8B">
      <w:pPr>
        <w:spacing w:after="0" w:lineRule="auto"/>
        <w:ind w:left="720" w:firstLine="0"/>
        <w:jc w:val="both"/>
        <w:rPr>
          <w:rFonts w:ascii="Arial" w:cs="Arial" w:eastAsia="Arial" w:hAnsi="Arial"/>
        </w:rPr>
      </w:pPr>
      <w:r w:rsidDel="00000000" w:rsidR="00000000" w:rsidRPr="00000000">
        <w:rPr>
          <w:rFonts w:ascii="Arial" w:cs="Arial" w:eastAsia="Arial" w:hAnsi="Arial"/>
          <w:rtl w:val="0"/>
        </w:rPr>
        <w:t xml:space="preserve">O recebimento do objeto contratado ocorrerá da seguinte forma:</w:t>
      </w:r>
    </w:p>
    <w:p w:rsidR="00000000" w:rsidDel="00000000" w:rsidP="00000000" w:rsidRDefault="00000000" w:rsidRPr="00000000" w14:paraId="0000038C">
      <w:pPr>
        <w:pStyle w:val="Heading2"/>
        <w:numPr>
          <w:ilvl w:val="1"/>
          <w:numId w:val="2"/>
        </w:numPr>
        <w:spacing w:after="0" w:lineRule="auto"/>
        <w:ind w:left="0" w:firstLine="0"/>
        <w:jc w:val="both"/>
        <w:rPr>
          <w:b w:val="1"/>
          <w:sz w:val="28"/>
          <w:szCs w:val="28"/>
        </w:rPr>
      </w:pPr>
      <w:bookmarkStart w:colFirst="0" w:colLast="0" w:name="_heading=h.lxm0osnm3260" w:id="19"/>
      <w:bookmarkEnd w:id="19"/>
      <w:r w:rsidDel="00000000" w:rsidR="00000000" w:rsidRPr="00000000">
        <w:rPr>
          <w:sz w:val="28"/>
          <w:szCs w:val="28"/>
          <w:rtl w:val="0"/>
        </w:rPr>
        <w:t xml:space="preserve">Se fornecimento de bens:</w:t>
      </w:r>
    </w:p>
    <w:p w:rsidR="00000000" w:rsidDel="00000000" w:rsidP="00000000" w:rsidRDefault="00000000" w:rsidRPr="00000000" w14:paraId="0000038D">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38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38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fiscal técnico do contrato realizará o recebimento provisório do objeto do contrato mediante termo detalhado que comprove o cumprimento das exigências de caráter técnico, nos termos do art. 249 do decreto municipal 346/2023.</w:t>
      </w:r>
    </w:p>
    <w:p w:rsidR="00000000" w:rsidDel="00000000" w:rsidP="00000000" w:rsidRDefault="00000000" w:rsidRPr="00000000" w14:paraId="0000039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p>
    <w:p w:rsidR="00000000" w:rsidDel="00000000" w:rsidP="00000000" w:rsidRDefault="00000000" w:rsidRPr="00000000" w14:paraId="0000039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fiscal setorial do contrato, quando houver, realizará o recebimento provisório sob o ponto de vista técnico e administrativo.</w:t>
      </w:r>
    </w:p>
    <w:p w:rsidR="00000000" w:rsidDel="00000000" w:rsidP="00000000" w:rsidRDefault="00000000" w:rsidRPr="00000000" w14:paraId="00000392">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período de faturamento, o fiscal técnico do contrato irá apurar o resultado das avaliações da execução do objeto e, se for o caso, a análise do desempenho e qualidade dos bens entregues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393">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39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da entrega dos bens entregues até que sejam sanadas todas as eventuais pendências que possam vir a ser apontadas no Recebimento Provisório.</w:t>
      </w:r>
    </w:p>
    <w:p w:rsidR="00000000" w:rsidDel="00000000" w:rsidP="00000000" w:rsidRDefault="00000000" w:rsidRPr="00000000" w14:paraId="0000039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da entrega do bem até que sejam sanadas todas as eventuais pendências que possam vir a ser apontadas no Recebimento Provisório, nos termos do art. 249 do decreto municipal 346/2023.</w:t>
      </w:r>
    </w:p>
    <w:p w:rsidR="00000000" w:rsidDel="00000000" w:rsidP="00000000" w:rsidRDefault="00000000" w:rsidRPr="00000000" w14:paraId="00000396">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397">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Os materiais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398">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399">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Os materiais serão recebidos definitivamente no prazo máximo d</w:t>
      </w:r>
      <w:r w:rsidDel="00000000" w:rsidR="00000000" w:rsidRPr="00000000">
        <w:rPr>
          <w:rFonts w:ascii="Arial" w:cs="Arial" w:eastAsia="Arial" w:hAnsi="Arial"/>
          <w:rtl w:val="0"/>
        </w:rPr>
        <w:t xml:space="preserve">e 15 (</w:t>
      </w:r>
      <w:r w:rsidDel="00000000" w:rsidR="00000000" w:rsidRPr="00000000">
        <w:rPr>
          <w:rFonts w:ascii="Arial" w:cs="Arial" w:eastAsia="Arial" w:hAnsi="Arial"/>
          <w:rtl w:val="0"/>
        </w:rPr>
        <w:t xml:space="preserve">quinze) di</w:t>
      </w:r>
      <w:r w:rsidDel="00000000" w:rsidR="00000000" w:rsidRPr="00000000">
        <w:rPr>
          <w:rFonts w:ascii="Arial" w:cs="Arial" w:eastAsia="Arial" w:hAnsi="Arial"/>
          <w:rtl w:val="0"/>
        </w:rPr>
        <w:t xml:space="preserve">as, contados do recebimento provisório, por servidor ou comissão designada pela autoridade competente, após a verificação da qualidade e quantidade do material e consequente aceitação mediante termo detalhado, obedecendo os seguintes procedimentos:</w:t>
      </w:r>
    </w:p>
    <w:p w:rsidR="00000000" w:rsidDel="00000000" w:rsidP="00000000" w:rsidRDefault="00000000" w:rsidRPr="00000000" w14:paraId="0000039A">
      <w:pPr>
        <w:numPr>
          <w:ilvl w:val="3"/>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39B">
      <w:pPr>
        <w:numPr>
          <w:ilvl w:val="3"/>
          <w:numId w:val="2"/>
        </w:numPr>
        <w:spacing w:after="0" w:lineRule="auto"/>
        <w:jc w:val="both"/>
        <w:rPr>
          <w:rFonts w:ascii="Arial" w:cs="Arial" w:eastAsia="Arial" w:hAnsi="Arial"/>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39C">
      <w:pPr>
        <w:numPr>
          <w:ilvl w:val="3"/>
          <w:numId w:val="2"/>
        </w:numPr>
        <w:spacing w:after="0" w:lineRule="auto"/>
        <w:jc w:val="both"/>
        <w:rPr>
          <w:rFonts w:ascii="Arial" w:cs="Arial" w:eastAsia="Arial" w:hAnsi="Arial"/>
        </w:rPr>
      </w:pPr>
      <w:r w:rsidDel="00000000" w:rsidR="00000000" w:rsidRPr="00000000">
        <w:rPr>
          <w:rFonts w:ascii="Arial" w:cs="Arial" w:eastAsia="Arial" w:hAnsi="Arial"/>
          <w:rtl w:val="0"/>
        </w:rPr>
        <w:t xml:space="preserve">Emitir Termo Detalhado para efeito de recebimento definitivo dos bens entregues, com base nos relatórios e documentações apresentadas; e</w:t>
      </w:r>
    </w:p>
    <w:p w:rsidR="00000000" w:rsidDel="00000000" w:rsidP="00000000" w:rsidRDefault="00000000" w:rsidRPr="00000000" w14:paraId="0000039D">
      <w:pPr>
        <w:numPr>
          <w:ilvl w:val="3"/>
          <w:numId w:val="2"/>
        </w:numPr>
        <w:spacing w:after="0" w:lineRule="auto"/>
        <w:jc w:val="both"/>
        <w:rPr>
          <w:rFonts w:ascii="Arial" w:cs="Arial" w:eastAsia="Arial" w:hAnsi="Arial"/>
        </w:rPr>
      </w:pPr>
      <w:r w:rsidDel="00000000" w:rsidR="00000000" w:rsidRPr="00000000">
        <w:rPr>
          <w:rFonts w:ascii="Arial" w:cs="Arial" w:eastAsia="Arial" w:hAnsi="Arial"/>
          <w:rtl w:val="0"/>
        </w:rPr>
        <w:t xml:space="preserve">Comunicar à empresa para que emita a Nota Fiscal ou Fatura, com o valor exato dimensionado pela fiscalização.</w:t>
      </w:r>
    </w:p>
    <w:p w:rsidR="00000000" w:rsidDel="00000000" w:rsidP="00000000" w:rsidRDefault="00000000" w:rsidRPr="00000000" w14:paraId="0000039E">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39F">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7">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3A0">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3A1">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rtl w:val="0"/>
        </w:rPr>
        <w:t xml:space="preserve">O recebimento provisório ou definitivo não excluirá a responsabilidade civil pela solidez e pela segurança dos bens entregues nem a responsabilidade ético-profissional pela perfeita execução do contrato.</w:t>
      </w:r>
      <w:r w:rsidDel="00000000" w:rsidR="00000000" w:rsidRPr="00000000">
        <w:rPr>
          <w:rtl w:val="0"/>
        </w:rPr>
      </w:r>
    </w:p>
    <w:p w:rsidR="00000000" w:rsidDel="00000000" w:rsidP="00000000" w:rsidRDefault="00000000" w:rsidRPr="00000000" w14:paraId="000003A2">
      <w:pPr>
        <w:pStyle w:val="Heading1"/>
        <w:numPr>
          <w:ilvl w:val="0"/>
          <w:numId w:val="2"/>
        </w:numPr>
        <w:spacing w:after="0" w:lineRule="auto"/>
        <w:ind w:left="0" w:firstLine="0"/>
        <w:jc w:val="both"/>
        <w:rPr/>
      </w:pPr>
      <w:bookmarkStart w:colFirst="0" w:colLast="0" w:name="_heading=h.c63202s43gk1" w:id="20"/>
      <w:bookmarkEnd w:id="20"/>
      <w:r w:rsidDel="00000000" w:rsidR="00000000" w:rsidRPr="00000000">
        <w:rPr>
          <w:sz w:val="28"/>
          <w:szCs w:val="28"/>
          <w:rtl w:val="0"/>
        </w:rPr>
        <w:t xml:space="preserve">SUBCONTRATAÇÃO</w:t>
      </w:r>
    </w:p>
    <w:p w:rsidR="00000000" w:rsidDel="00000000" w:rsidP="00000000" w:rsidRDefault="00000000" w:rsidRPr="00000000" w14:paraId="000003A3">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A4">
      <w:pPr>
        <w:numPr>
          <w:ilvl w:val="1"/>
          <w:numId w:val="2"/>
        </w:numPr>
        <w:pBdr>
          <w:top w:space="0" w:sz="0" w:val="nil"/>
          <w:left w:space="0" w:sz="0" w:val="nil"/>
          <w:bottom w:space="0" w:sz="0" w:val="nil"/>
          <w:right w:space="0" w:sz="0" w:val="nil"/>
          <w:between w:space="0" w:sz="0" w:val="nil"/>
        </w:pBdr>
        <w:spacing w:after="0" w:lineRule="auto"/>
        <w:ind w:left="0" w:firstLine="0"/>
        <w:jc w:val="both"/>
        <w:rPr>
          <w:color w:val="000000"/>
        </w:rPr>
      </w:pPr>
      <w:r w:rsidDel="00000000" w:rsidR="00000000" w:rsidRPr="00000000">
        <w:rPr>
          <w:rFonts w:ascii="Arial" w:cs="Arial" w:eastAsia="Arial" w:hAnsi="Arial"/>
          <w:rtl w:val="0"/>
        </w:rPr>
        <w:t xml:space="preserve">Não será permitida a subcontratação total ou parcial do objeto.</w:t>
      </w:r>
      <w:r w:rsidDel="00000000" w:rsidR="00000000" w:rsidRPr="00000000">
        <w:rPr>
          <w:rtl w:val="0"/>
        </w:rPr>
      </w:r>
    </w:p>
    <w:p w:rsidR="00000000" w:rsidDel="00000000" w:rsidP="00000000" w:rsidRDefault="00000000" w:rsidRPr="00000000" w14:paraId="000003A5">
      <w:pPr>
        <w:pStyle w:val="Heading1"/>
        <w:numPr>
          <w:ilvl w:val="0"/>
          <w:numId w:val="2"/>
        </w:numPr>
        <w:spacing w:after="0" w:lineRule="auto"/>
        <w:ind w:left="0" w:firstLine="0"/>
        <w:jc w:val="both"/>
        <w:rPr/>
      </w:pPr>
      <w:bookmarkStart w:colFirst="0" w:colLast="0" w:name="_heading=h.nkc0lnjdayyx" w:id="21"/>
      <w:bookmarkEnd w:id="21"/>
      <w:r w:rsidDel="00000000" w:rsidR="00000000" w:rsidRPr="00000000">
        <w:rPr>
          <w:sz w:val="28"/>
          <w:szCs w:val="28"/>
          <w:rtl w:val="0"/>
        </w:rPr>
        <w:t xml:space="preserve">REAJUSTE E REEQUILÍBRIO</w:t>
      </w:r>
    </w:p>
    <w:p w:rsidR="00000000" w:rsidDel="00000000" w:rsidP="00000000" w:rsidRDefault="00000000" w:rsidRPr="00000000" w14:paraId="000003A6">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A7">
      <w:pPr>
        <w:numPr>
          <w:ilvl w:val="1"/>
          <w:numId w:val="2"/>
        </w:numPr>
        <w:spacing w:after="0" w:lineRule="auto"/>
        <w:ind w:left="0" w:firstLine="0"/>
        <w:jc w:val="both"/>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3A8">
      <w:pPr>
        <w:numPr>
          <w:ilvl w:val="1"/>
          <w:numId w:val="2"/>
        </w:numPr>
        <w:spacing w:after="0" w:lineRule="auto"/>
        <w:ind w:left="0" w:firstLine="0"/>
        <w:jc w:val="both"/>
        <w:rPr/>
      </w:pPr>
      <w:r w:rsidDel="00000000" w:rsidR="00000000" w:rsidRPr="00000000">
        <w:rPr>
          <w:rFonts w:ascii="Arial" w:cs="Arial" w:eastAsia="Arial" w:hAnsi="Arial"/>
          <w:rtl w:val="0"/>
        </w:rPr>
        <w:t xml:space="preserve">O orçamento estimado pela Administração baseou-se nas planilhas referenciais datadas de 16/08/2024. </w:t>
      </w:r>
    </w:p>
    <w:p w:rsidR="00000000" w:rsidDel="00000000" w:rsidP="00000000" w:rsidRDefault="00000000" w:rsidRPr="00000000" w14:paraId="000003A9">
      <w:pPr>
        <w:numPr>
          <w:ilvl w:val="1"/>
          <w:numId w:val="2"/>
        </w:numPr>
        <w:spacing w:after="0" w:lineRule="auto"/>
        <w:ind w:left="0" w:firstLine="0"/>
        <w:jc w:val="both"/>
        <w:rPr/>
      </w:pPr>
      <w:r w:rsidDel="00000000" w:rsidR="00000000" w:rsidRPr="00000000">
        <w:rPr>
          <w:rFonts w:ascii="Arial" w:cs="Arial" w:eastAsia="Arial" w:hAnsi="Arial"/>
          <w:rtl w:val="0"/>
        </w:rPr>
        <w:t xml:space="preserve">Após o interregno de um ano, os preços iniciais serão reajustados, mediante a aplicação, pelo contratante do Índice Nacional de Preços ao Consumidor Amplo - IPCA na forma do art. 223 do Decreto Municipal nº 346/2023, exclusivamente para as obrigações iniciadas e concluídas após a ocorrência da anualidade.</w:t>
      </w:r>
    </w:p>
    <w:p w:rsidR="00000000" w:rsidDel="00000000" w:rsidP="00000000" w:rsidRDefault="00000000" w:rsidRPr="00000000" w14:paraId="000003AA">
      <w:pPr>
        <w:numPr>
          <w:ilvl w:val="1"/>
          <w:numId w:val="2"/>
        </w:numPr>
        <w:spacing w:after="0" w:lineRule="auto"/>
        <w:ind w:left="0" w:firstLine="0"/>
        <w:jc w:val="both"/>
        <w:rPr/>
      </w:pPr>
      <w:r w:rsidDel="00000000" w:rsidR="00000000" w:rsidRPr="00000000">
        <w:rPr>
          <w:rFonts w:ascii="Arial" w:cs="Arial" w:eastAsia="Arial" w:hAnsi="Arial"/>
          <w:rtl w:val="0"/>
        </w:rPr>
        <w:t xml:space="preserve">Nos reajustes subsequentes ao primeiro, o </w:t>
      </w:r>
      <w:r w:rsidDel="00000000" w:rsidR="00000000" w:rsidRPr="00000000">
        <w:rPr>
          <w:rFonts w:ascii="Arial" w:cs="Arial" w:eastAsia="Arial" w:hAnsi="Arial"/>
          <w:rtl w:val="0"/>
        </w:rPr>
        <w:t xml:space="preserve">interregno</w:t>
      </w:r>
      <w:r w:rsidDel="00000000" w:rsidR="00000000" w:rsidRPr="00000000">
        <w:rPr>
          <w:rFonts w:ascii="Arial" w:cs="Arial" w:eastAsia="Arial" w:hAnsi="Arial"/>
          <w:rtl w:val="0"/>
        </w:rPr>
        <w:t xml:space="preserve"> mínimo de um ano será contado a partir dos efeitos financeiros do último reajuste.</w:t>
      </w:r>
    </w:p>
    <w:p w:rsidR="00000000" w:rsidDel="00000000" w:rsidP="00000000" w:rsidRDefault="00000000" w:rsidRPr="00000000" w14:paraId="000003AB">
      <w:pPr>
        <w:numPr>
          <w:ilvl w:val="1"/>
          <w:numId w:val="2"/>
        </w:numPr>
        <w:spacing w:after="0" w:lineRule="auto"/>
        <w:ind w:left="0" w:firstLine="0"/>
        <w:jc w:val="both"/>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3AC">
      <w:pPr>
        <w:numPr>
          <w:ilvl w:val="1"/>
          <w:numId w:val="2"/>
        </w:numPr>
        <w:spacing w:after="0" w:lineRule="auto"/>
        <w:ind w:left="0" w:firstLine="0"/>
        <w:jc w:val="both"/>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3AD">
      <w:pPr>
        <w:numPr>
          <w:ilvl w:val="1"/>
          <w:numId w:val="2"/>
        </w:numPr>
        <w:spacing w:after="0" w:lineRule="auto"/>
        <w:ind w:left="0" w:firstLine="0"/>
        <w:jc w:val="both"/>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3AE">
      <w:pPr>
        <w:numPr>
          <w:ilvl w:val="1"/>
          <w:numId w:val="2"/>
        </w:numPr>
        <w:spacing w:after="0" w:lineRule="auto"/>
        <w:ind w:left="0" w:firstLine="0"/>
        <w:jc w:val="both"/>
        <w:rPr/>
      </w:pPr>
      <w:r w:rsidDel="00000000" w:rsidR="00000000" w:rsidRPr="00000000">
        <w:rPr>
          <w:rFonts w:ascii="Arial" w:cs="Arial" w:eastAsia="Arial" w:hAnsi="Arial"/>
          <w:rtl w:val="0"/>
        </w:rPr>
        <w:t xml:space="preserve">Caso o(s) índice(s) estabelecido(s) para reajustamento venha(m) a ser extinto(s) ou de qualquer forma não </w:t>
      </w:r>
      <w:r w:rsidDel="00000000" w:rsidR="00000000" w:rsidRPr="00000000">
        <w:rPr>
          <w:rFonts w:ascii="Arial" w:cs="Arial" w:eastAsia="Arial" w:hAnsi="Arial"/>
          <w:rtl w:val="0"/>
        </w:rPr>
        <w:t xml:space="preserve">possa(m</w:t>
      </w:r>
      <w:r w:rsidDel="00000000" w:rsidR="00000000" w:rsidRPr="00000000">
        <w:rPr>
          <w:rFonts w:ascii="Arial" w:cs="Arial" w:eastAsia="Arial" w:hAnsi="Arial"/>
          <w:rtl w:val="0"/>
        </w:rPr>
        <w:t xml:space="preserve">) mais ser utilizado(s), será(ão) adotado(s), em substituição, o(s) que </w:t>
      </w:r>
      <w:r w:rsidDel="00000000" w:rsidR="00000000" w:rsidRPr="00000000">
        <w:rPr>
          <w:rFonts w:ascii="Arial" w:cs="Arial" w:eastAsia="Arial" w:hAnsi="Arial"/>
          <w:rtl w:val="0"/>
        </w:rPr>
        <w:t xml:space="preserve">vier(em</w:t>
      </w:r>
      <w:r w:rsidDel="00000000" w:rsidR="00000000" w:rsidRPr="00000000">
        <w:rPr>
          <w:rFonts w:ascii="Arial" w:cs="Arial" w:eastAsia="Arial" w:hAnsi="Arial"/>
          <w:rtl w:val="0"/>
        </w:rPr>
        <w:t xml:space="preserve">) a ser determinado(s) pela legislação então em vigor.</w:t>
      </w:r>
    </w:p>
    <w:p w:rsidR="00000000" w:rsidDel="00000000" w:rsidP="00000000" w:rsidRDefault="00000000" w:rsidRPr="00000000" w14:paraId="000003AF">
      <w:pPr>
        <w:numPr>
          <w:ilvl w:val="1"/>
          <w:numId w:val="2"/>
        </w:numPr>
        <w:spacing w:after="0" w:lineRule="auto"/>
        <w:ind w:left="0" w:firstLine="0"/>
        <w:jc w:val="both"/>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3B0">
      <w:pPr>
        <w:numPr>
          <w:ilvl w:val="1"/>
          <w:numId w:val="2"/>
        </w:numPr>
        <w:spacing w:after="0" w:lineRule="auto"/>
        <w:ind w:left="0" w:firstLine="0"/>
        <w:jc w:val="both"/>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3B1">
      <w:pPr>
        <w:numPr>
          <w:ilvl w:val="1"/>
          <w:numId w:val="2"/>
        </w:numPr>
        <w:spacing w:after="0" w:lineRule="auto"/>
        <w:ind w:left="0" w:firstLine="0"/>
        <w:jc w:val="both"/>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w:t>
      </w:r>
      <w:r w:rsidDel="00000000" w:rsidR="00000000" w:rsidRPr="00000000">
        <w:rPr>
          <w:rFonts w:ascii="Arial" w:cs="Arial" w:eastAsia="Arial" w:hAnsi="Arial"/>
          <w:rtl w:val="0"/>
        </w:rPr>
        <w:t xml:space="preserve">Contratada</w:t>
      </w:r>
      <w:r w:rsidDel="00000000" w:rsidR="00000000" w:rsidRPr="00000000">
        <w:rPr>
          <w:rFonts w:ascii="Arial" w:cs="Arial" w:eastAsia="Arial" w:hAnsi="Arial"/>
          <w:rtl w:val="0"/>
        </w:rPr>
        <w:t xml:space="preserve">.</w:t>
      </w:r>
    </w:p>
    <w:p w:rsidR="00000000" w:rsidDel="00000000" w:rsidP="00000000" w:rsidRDefault="00000000" w:rsidRPr="00000000" w14:paraId="000003B2">
      <w:pPr>
        <w:pStyle w:val="Heading1"/>
        <w:numPr>
          <w:ilvl w:val="0"/>
          <w:numId w:val="2"/>
        </w:numPr>
        <w:spacing w:after="0" w:lineRule="auto"/>
        <w:ind w:left="0" w:firstLine="0"/>
        <w:jc w:val="both"/>
        <w:rPr/>
      </w:pPr>
      <w:bookmarkStart w:colFirst="0" w:colLast="0" w:name="_heading=h.932yxvppvzaw" w:id="22"/>
      <w:bookmarkEnd w:id="22"/>
      <w:r w:rsidDel="00000000" w:rsidR="00000000" w:rsidRPr="00000000">
        <w:rPr>
          <w:sz w:val="28"/>
          <w:szCs w:val="28"/>
          <w:rtl w:val="0"/>
        </w:rPr>
        <w:t xml:space="preserve">CONTRATAÇÃO DE MICROEMPRESA E EMPRESA DE PEQUENO PORTE</w:t>
      </w:r>
    </w:p>
    <w:p w:rsidR="00000000" w:rsidDel="00000000" w:rsidP="00000000" w:rsidRDefault="00000000" w:rsidRPr="00000000" w14:paraId="000003B3">
      <w:pPr>
        <w:numPr>
          <w:ilvl w:val="1"/>
          <w:numId w:val="2"/>
        </w:numPr>
        <w:spacing w:after="0" w:lineRule="auto"/>
        <w:ind w:left="0" w:firstLine="0"/>
        <w:jc w:val="both"/>
        <w:rPr/>
      </w:pPr>
      <w:r w:rsidDel="00000000" w:rsidR="00000000" w:rsidRPr="00000000">
        <w:rPr>
          <w:rFonts w:ascii="Arial" w:cs="Arial" w:eastAsia="Arial" w:hAnsi="Arial"/>
          <w:rtl w:val="0"/>
        </w:rPr>
        <w:t xml:space="preserve">Será adotado tratamento diferenciado a microempresas (ME) e empresas de pequeno porte (EPP), nos termos do disposto no art. 48 da Lei Complementar nº 123/2006 (alterado pela Lei Complementar nº 147/2014):</w:t>
      </w:r>
    </w:p>
    <w:p w:rsidR="00000000" w:rsidDel="00000000" w:rsidP="00000000" w:rsidRDefault="00000000" w:rsidRPr="00000000" w14:paraId="000003B4">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Será de participação exclusiva para ME/EPP nos itens de contratação cujo valor seja de até R$ 80.000,00 (oitenta mil reais);</w:t>
      </w:r>
    </w:p>
    <w:p w:rsidR="00000000" w:rsidDel="00000000" w:rsidP="00000000" w:rsidRDefault="00000000" w:rsidRPr="00000000" w14:paraId="000003B5">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Será estabelecido cotas para ME/EPP para os itens de natureza divisível cujo valor de contratação seja superior a R</w:t>
      </w:r>
      <w:r w:rsidDel="00000000" w:rsidR="00000000" w:rsidRPr="00000000">
        <w:rPr>
          <w:rFonts w:ascii="Arial" w:cs="Arial" w:eastAsia="Arial" w:hAnsi="Arial"/>
          <w:rtl w:val="0"/>
        </w:rPr>
        <w:t xml:space="preserve">$ 80.000,00</w:t>
      </w:r>
      <w:r w:rsidDel="00000000" w:rsidR="00000000" w:rsidRPr="00000000">
        <w:rPr>
          <w:rFonts w:ascii="Arial" w:cs="Arial" w:eastAsia="Arial" w:hAnsi="Arial"/>
          <w:rtl w:val="0"/>
        </w:rPr>
        <w:t xml:space="preserve"> (oitenta mil reais).</w:t>
      </w:r>
    </w:p>
    <w:p w:rsidR="00000000" w:rsidDel="00000000" w:rsidP="00000000" w:rsidRDefault="00000000" w:rsidRPr="00000000" w14:paraId="000003B6">
      <w:pPr>
        <w:pStyle w:val="Heading1"/>
        <w:numPr>
          <w:ilvl w:val="0"/>
          <w:numId w:val="2"/>
        </w:numPr>
        <w:spacing w:after="0" w:lineRule="auto"/>
        <w:ind w:left="0" w:firstLine="0"/>
        <w:jc w:val="both"/>
        <w:rPr/>
      </w:pPr>
      <w:bookmarkStart w:colFirst="0" w:colLast="0" w:name="_heading=h.2uakx66z0u2o" w:id="23"/>
      <w:bookmarkEnd w:id="23"/>
      <w:r w:rsidDel="00000000" w:rsidR="00000000" w:rsidRPr="00000000">
        <w:rPr>
          <w:sz w:val="28"/>
          <w:szCs w:val="28"/>
          <w:rtl w:val="0"/>
        </w:rPr>
        <w:t xml:space="preserve">GARANTIA DE PROPOSTA E CONTRATUAL</w:t>
      </w:r>
    </w:p>
    <w:p w:rsidR="00000000" w:rsidDel="00000000" w:rsidP="00000000" w:rsidRDefault="00000000" w:rsidRPr="00000000" w14:paraId="000003B7">
      <w:pPr>
        <w:pStyle w:val="Heading2"/>
        <w:numPr>
          <w:ilvl w:val="1"/>
          <w:numId w:val="2"/>
        </w:numPr>
        <w:spacing w:after="0" w:lineRule="auto"/>
        <w:ind w:left="0" w:firstLine="0"/>
        <w:jc w:val="both"/>
        <w:rPr>
          <w:b w:val="1"/>
          <w:sz w:val="28"/>
          <w:szCs w:val="28"/>
        </w:rPr>
      </w:pPr>
      <w:bookmarkStart w:colFirst="0" w:colLast="0" w:name="_heading=h.g32lb3o0zemi" w:id="24"/>
      <w:bookmarkEnd w:id="24"/>
      <w:r w:rsidDel="00000000" w:rsidR="00000000" w:rsidRPr="00000000">
        <w:rPr>
          <w:sz w:val="28"/>
          <w:szCs w:val="28"/>
          <w:rtl w:val="0"/>
        </w:rPr>
        <w:t xml:space="preserve">Garantia de Proposta</w:t>
      </w:r>
    </w:p>
    <w:p w:rsidR="00000000" w:rsidDel="00000000" w:rsidP="00000000" w:rsidRDefault="00000000" w:rsidRPr="00000000" w14:paraId="000003B8">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Não haverá exigência de garantia de proposta. </w:t>
      </w:r>
      <w:r w:rsidDel="00000000" w:rsidR="00000000" w:rsidRPr="00000000">
        <w:rPr>
          <w:rtl w:val="0"/>
        </w:rPr>
      </w:r>
    </w:p>
    <w:p w:rsidR="00000000" w:rsidDel="00000000" w:rsidP="00000000" w:rsidRDefault="00000000" w:rsidRPr="00000000" w14:paraId="000003B9">
      <w:pPr>
        <w:pStyle w:val="Heading2"/>
        <w:numPr>
          <w:ilvl w:val="1"/>
          <w:numId w:val="2"/>
        </w:numPr>
        <w:spacing w:after="0" w:lineRule="auto"/>
        <w:ind w:left="0" w:firstLine="0"/>
        <w:jc w:val="both"/>
        <w:rPr>
          <w:b w:val="1"/>
          <w:sz w:val="28"/>
          <w:szCs w:val="28"/>
        </w:rPr>
      </w:pPr>
      <w:bookmarkStart w:colFirst="0" w:colLast="0" w:name="_heading=h.mt0wdna3r6xn" w:id="25"/>
      <w:bookmarkEnd w:id="25"/>
      <w:r w:rsidDel="00000000" w:rsidR="00000000" w:rsidRPr="00000000">
        <w:rPr>
          <w:sz w:val="28"/>
          <w:szCs w:val="28"/>
          <w:rtl w:val="0"/>
        </w:rPr>
        <w:t xml:space="preserve">Garantia Contratual</w:t>
      </w:r>
    </w:p>
    <w:p w:rsidR="00000000" w:rsidDel="00000000" w:rsidP="00000000" w:rsidRDefault="00000000" w:rsidRPr="00000000" w14:paraId="000003BA">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3BB">
      <w:pPr>
        <w:pStyle w:val="Heading1"/>
        <w:numPr>
          <w:ilvl w:val="0"/>
          <w:numId w:val="2"/>
        </w:numPr>
        <w:spacing w:after="0" w:lineRule="auto"/>
        <w:ind w:left="0" w:firstLine="0"/>
        <w:jc w:val="both"/>
        <w:rPr/>
      </w:pPr>
      <w:bookmarkStart w:colFirst="0" w:colLast="0" w:name="_heading=h.58xc7tn88m70" w:id="26"/>
      <w:bookmarkEnd w:id="26"/>
      <w:r w:rsidDel="00000000" w:rsidR="00000000" w:rsidRPr="00000000">
        <w:rPr>
          <w:sz w:val="28"/>
          <w:szCs w:val="28"/>
          <w:rtl w:val="0"/>
        </w:rPr>
        <w:t xml:space="preserve">EXIGÊNCIAS PROPOSTA DE PREÇOS</w:t>
      </w:r>
    </w:p>
    <w:p w:rsidR="00000000" w:rsidDel="00000000" w:rsidP="00000000" w:rsidRDefault="00000000" w:rsidRPr="00000000" w14:paraId="000003BC">
      <w:pPr>
        <w:numPr>
          <w:ilvl w:val="1"/>
          <w:numId w:val="2"/>
        </w:numPr>
        <w:spacing w:after="288" w:before="120" w:line="240" w:lineRule="auto"/>
        <w:ind w:left="566" w:hanging="992"/>
        <w:jc w:val="both"/>
        <w:rPr/>
      </w:pPr>
      <w:r w:rsidDel="00000000" w:rsidR="00000000" w:rsidRPr="00000000">
        <w:rPr>
          <w:rFonts w:ascii="Arial" w:cs="Arial" w:eastAsia="Arial" w:hAnsi="Arial"/>
          <w:b w:val="1"/>
          <w:rtl w:val="0"/>
        </w:rPr>
        <w:t xml:space="preserve">Laudo Microbiológico</w:t>
      </w:r>
      <w:r w:rsidDel="00000000" w:rsidR="00000000" w:rsidRPr="00000000">
        <w:rPr>
          <w:rFonts w:ascii="Arial" w:cs="Arial" w:eastAsia="Arial" w:hAnsi="Arial"/>
          <w:rtl w:val="0"/>
        </w:rPr>
        <w:t xml:space="preserve"> dos produtos para os </w:t>
      </w:r>
      <w:r w:rsidDel="00000000" w:rsidR="00000000" w:rsidRPr="00000000">
        <w:rPr>
          <w:rFonts w:ascii="Arial" w:cs="Arial" w:eastAsia="Arial" w:hAnsi="Arial"/>
          <w:b w:val="1"/>
          <w:rtl w:val="0"/>
        </w:rPr>
        <w:t xml:space="preserve">itens 62 a 71</w:t>
      </w:r>
      <w:r w:rsidDel="00000000" w:rsidR="00000000" w:rsidRPr="00000000">
        <w:rPr>
          <w:rFonts w:ascii="Arial" w:cs="Arial" w:eastAsia="Arial" w:hAnsi="Arial"/>
          <w:rtl w:val="0"/>
        </w:rPr>
        <w:t xml:space="preserve">;</w:t>
      </w:r>
    </w:p>
    <w:p w:rsidR="00000000" w:rsidDel="00000000" w:rsidP="00000000" w:rsidRDefault="00000000" w:rsidRPr="00000000" w14:paraId="000003BD">
      <w:pPr>
        <w:numPr>
          <w:ilvl w:val="1"/>
          <w:numId w:val="2"/>
        </w:numPr>
        <w:spacing w:after="288" w:before="120" w:line="240" w:lineRule="auto"/>
        <w:ind w:left="566" w:hanging="992"/>
        <w:jc w:val="both"/>
        <w:rPr/>
      </w:pPr>
      <w:r w:rsidDel="00000000" w:rsidR="00000000" w:rsidRPr="00000000">
        <w:rPr>
          <w:rFonts w:ascii="Arial" w:cs="Arial" w:eastAsia="Arial" w:hAnsi="Arial"/>
          <w:rtl w:val="0"/>
        </w:rPr>
        <w:t xml:space="preserve">Para </w:t>
      </w:r>
      <w:r w:rsidDel="00000000" w:rsidR="00000000" w:rsidRPr="00000000">
        <w:rPr>
          <w:rFonts w:ascii="Arial" w:cs="Arial" w:eastAsia="Arial" w:hAnsi="Arial"/>
          <w:b w:val="1"/>
          <w:rtl w:val="0"/>
        </w:rPr>
        <w:t xml:space="preserve">todos os itens</w:t>
      </w:r>
      <w:r w:rsidDel="00000000" w:rsidR="00000000" w:rsidRPr="00000000">
        <w:rPr>
          <w:rFonts w:ascii="Arial" w:cs="Arial" w:eastAsia="Arial" w:hAnsi="Arial"/>
          <w:rtl w:val="0"/>
        </w:rPr>
        <w:t xml:space="preserve"> enviar </w:t>
      </w:r>
      <w:r w:rsidDel="00000000" w:rsidR="00000000" w:rsidRPr="00000000">
        <w:rPr>
          <w:rFonts w:ascii="Arial" w:cs="Arial" w:eastAsia="Arial" w:hAnsi="Arial"/>
          <w:b w:val="1"/>
          <w:rtl w:val="0"/>
        </w:rPr>
        <w:t xml:space="preserve">Ficha Técnica</w:t>
      </w:r>
      <w:r w:rsidDel="00000000" w:rsidR="00000000" w:rsidRPr="00000000">
        <w:rPr>
          <w:rFonts w:ascii="Arial" w:cs="Arial" w:eastAsia="Arial" w:hAnsi="Arial"/>
          <w:rtl w:val="0"/>
        </w:rPr>
        <w:t xml:space="preserve"> ou </w:t>
      </w:r>
      <w:r w:rsidDel="00000000" w:rsidR="00000000" w:rsidRPr="00000000">
        <w:rPr>
          <w:rFonts w:ascii="Arial" w:cs="Arial" w:eastAsia="Arial" w:hAnsi="Arial"/>
          <w:b w:val="1"/>
          <w:rtl w:val="0"/>
        </w:rPr>
        <w:t xml:space="preserve">Ficha de Informações de Segurança de Produto Químico (FISPQ)</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quando for produto químico;</w:t>
      </w:r>
    </w:p>
    <w:p w:rsidR="00000000" w:rsidDel="00000000" w:rsidP="00000000" w:rsidRDefault="00000000" w:rsidRPr="00000000" w14:paraId="000003BE">
      <w:pPr>
        <w:numPr>
          <w:ilvl w:val="1"/>
          <w:numId w:val="2"/>
        </w:numPr>
        <w:spacing w:after="288" w:before="120" w:line="240" w:lineRule="auto"/>
        <w:ind w:left="566" w:hanging="992"/>
        <w:jc w:val="both"/>
        <w:rPr/>
      </w:pPr>
      <w:r w:rsidDel="00000000" w:rsidR="00000000" w:rsidRPr="00000000">
        <w:rPr>
          <w:rFonts w:ascii="Arial" w:cs="Arial" w:eastAsia="Arial" w:hAnsi="Arial"/>
          <w:b w:val="1"/>
          <w:rtl w:val="0"/>
        </w:rPr>
        <w:t xml:space="preserve">Registro/notificação da Agência Nacional de Vigilância Sanitária – ANVISA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para os itens 01, 02, 07, 08, 19, 22, 23, 42, 43, 45, 46, 47, 48, 55, 57, 74, 80, 81, 82, 83, 84, 85, 86, 98 e 99;</w:t>
      </w:r>
    </w:p>
    <w:p w:rsidR="00000000" w:rsidDel="00000000" w:rsidP="00000000" w:rsidRDefault="00000000" w:rsidRPr="00000000" w14:paraId="000003BF">
      <w:pPr>
        <w:numPr>
          <w:ilvl w:val="1"/>
          <w:numId w:val="2"/>
        </w:numPr>
        <w:spacing w:after="288" w:before="120" w:line="240" w:lineRule="auto"/>
        <w:ind w:left="566" w:hanging="992"/>
        <w:jc w:val="both"/>
        <w:rPr/>
      </w:pPr>
      <w:r w:rsidDel="00000000" w:rsidR="00000000" w:rsidRPr="00000000">
        <w:rPr>
          <w:rFonts w:ascii="Arial" w:cs="Arial" w:eastAsia="Arial" w:hAnsi="Arial"/>
          <w:b w:val="1"/>
          <w:rtl w:val="0"/>
        </w:rPr>
        <w:t xml:space="preserve">Autorização de Funcionamento de Empresa - AFE da Licitante, emitida pelo Ministério da Saúde ou cópia legível de sua publicação no DOU</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para os itens 01, 02, 07, 08, 17, 18, 19, 20, 21, 22, 23, 41, 42, 43, 45, 46, 47, 48, 55, 57, 74, 75, 80, 81, 82, 83, 84, 85, 86, 98 e 99.</w:t>
      </w:r>
      <w:r w:rsidDel="00000000" w:rsidR="00000000" w:rsidRPr="00000000">
        <w:rPr>
          <w:rtl w:val="0"/>
        </w:rPr>
      </w:r>
    </w:p>
    <w:p w:rsidR="00000000" w:rsidDel="00000000" w:rsidP="00000000" w:rsidRDefault="00000000" w:rsidRPr="00000000" w14:paraId="000003C0">
      <w:pPr>
        <w:pStyle w:val="Heading2"/>
        <w:numPr>
          <w:ilvl w:val="1"/>
          <w:numId w:val="2"/>
        </w:numPr>
        <w:spacing w:after="0" w:lineRule="auto"/>
        <w:ind w:left="0" w:firstLine="0"/>
        <w:jc w:val="both"/>
        <w:rPr>
          <w:b w:val="1"/>
          <w:sz w:val="28"/>
          <w:szCs w:val="28"/>
        </w:rPr>
      </w:pPr>
      <w:bookmarkStart w:colFirst="0" w:colLast="0" w:name="_heading=h.uizvdd7d82ke" w:id="27"/>
      <w:bookmarkEnd w:id="27"/>
      <w:r w:rsidDel="00000000" w:rsidR="00000000" w:rsidRPr="00000000">
        <w:rPr>
          <w:sz w:val="28"/>
          <w:szCs w:val="28"/>
          <w:rtl w:val="0"/>
        </w:rPr>
        <w:t xml:space="preserve">Da exigência de amostra</w:t>
      </w:r>
    </w:p>
    <w:p w:rsidR="00000000" w:rsidDel="00000000" w:rsidP="00000000" w:rsidRDefault="00000000" w:rsidRPr="00000000" w14:paraId="000003C1">
      <w:pPr>
        <w:numPr>
          <w:ilvl w:val="2"/>
          <w:numId w:val="2"/>
        </w:numP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Não se exigirá a apresentação de </w:t>
      </w:r>
      <w:r w:rsidDel="00000000" w:rsidR="00000000" w:rsidRPr="00000000">
        <w:rPr>
          <w:rFonts w:ascii="Arial" w:cs="Arial" w:eastAsia="Arial" w:hAnsi="Arial"/>
          <w:rtl w:val="0"/>
        </w:rPr>
        <w:t xml:space="preserve">amostra(s) do</w:t>
      </w:r>
      <w:r w:rsidDel="00000000" w:rsidR="00000000" w:rsidRPr="00000000">
        <w:rPr>
          <w:rFonts w:ascii="Arial" w:cs="Arial" w:eastAsia="Arial" w:hAnsi="Arial"/>
          <w:rtl w:val="0"/>
        </w:rPr>
        <w:t xml:space="preserve">(s) produto(s) ofertado(s).</w:t>
      </w:r>
    </w:p>
    <w:p w:rsidR="00000000" w:rsidDel="00000000" w:rsidP="00000000" w:rsidRDefault="00000000" w:rsidRPr="00000000" w14:paraId="000003C2">
      <w:pPr>
        <w:pStyle w:val="Heading1"/>
        <w:numPr>
          <w:ilvl w:val="0"/>
          <w:numId w:val="2"/>
        </w:numPr>
        <w:spacing w:after="0" w:lineRule="auto"/>
        <w:ind w:left="0" w:firstLine="0"/>
        <w:jc w:val="both"/>
        <w:rPr/>
      </w:pPr>
      <w:bookmarkStart w:colFirst="0" w:colLast="0" w:name="_heading=h.8r1ndc9vx0pl" w:id="28"/>
      <w:bookmarkEnd w:id="28"/>
      <w:r w:rsidDel="00000000" w:rsidR="00000000" w:rsidRPr="00000000">
        <w:rPr>
          <w:sz w:val="28"/>
          <w:szCs w:val="28"/>
          <w:rtl w:val="0"/>
        </w:rPr>
        <w:t xml:space="preserve">EXIGÊNCIAS DE HABILITAÇÃO</w:t>
      </w:r>
    </w:p>
    <w:p w:rsidR="00000000" w:rsidDel="00000000" w:rsidP="00000000" w:rsidRDefault="00000000" w:rsidRPr="00000000" w14:paraId="000003C3">
      <w:pPr>
        <w:pStyle w:val="Heading2"/>
        <w:numPr>
          <w:ilvl w:val="1"/>
          <w:numId w:val="2"/>
        </w:numPr>
        <w:spacing w:after="0" w:lineRule="auto"/>
        <w:ind w:left="0" w:firstLine="0"/>
        <w:jc w:val="both"/>
        <w:rPr>
          <w:b w:val="1"/>
          <w:sz w:val="28"/>
          <w:szCs w:val="28"/>
        </w:rPr>
      </w:pPr>
      <w:bookmarkStart w:colFirst="0" w:colLast="0" w:name="_heading=h.9u1aisqry4dt" w:id="29"/>
      <w:bookmarkEnd w:id="29"/>
      <w:r w:rsidDel="00000000" w:rsidR="00000000" w:rsidRPr="00000000">
        <w:rPr>
          <w:sz w:val="28"/>
          <w:szCs w:val="28"/>
          <w:rtl w:val="0"/>
        </w:rPr>
        <w:t xml:space="preserve">Habilitação Jurídica</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C5">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3C6">
      <w:pPr>
        <w:pStyle w:val="Heading2"/>
        <w:numPr>
          <w:ilvl w:val="1"/>
          <w:numId w:val="2"/>
        </w:numPr>
        <w:spacing w:after="0" w:lineRule="auto"/>
        <w:ind w:left="0" w:firstLine="0"/>
        <w:jc w:val="both"/>
        <w:rPr>
          <w:b w:val="1"/>
          <w:sz w:val="28"/>
          <w:szCs w:val="28"/>
        </w:rPr>
      </w:pPr>
      <w:bookmarkStart w:colFirst="0" w:colLast="0" w:name="_heading=h.2momb3h4mj5c" w:id="30"/>
      <w:bookmarkEnd w:id="30"/>
      <w:r w:rsidDel="00000000" w:rsidR="00000000" w:rsidRPr="00000000">
        <w:rPr>
          <w:sz w:val="28"/>
          <w:szCs w:val="28"/>
          <w:rtl w:val="0"/>
        </w:rPr>
        <w:t xml:space="preserve">Regularidade Fiscal e Trabalhista</w:t>
      </w:r>
    </w:p>
    <w:p w:rsidR="00000000" w:rsidDel="00000000" w:rsidP="00000000" w:rsidRDefault="00000000" w:rsidRPr="00000000" w14:paraId="000003C7">
      <w:pPr>
        <w:pBdr>
          <w:top w:space="0" w:sz="0" w:val="nil"/>
          <w:left w:space="0" w:sz="0" w:val="nil"/>
          <w:bottom w:space="0" w:sz="0" w:val="nil"/>
          <w:right w:space="0" w:sz="0" w:val="nil"/>
          <w:between w:space="0" w:sz="0" w:val="nil"/>
        </w:pBdr>
        <w:spacing w:after="0" w:lineRule="auto"/>
        <w:ind w:left="0" w:firstLine="0"/>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C8">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3C9">
      <w:pPr>
        <w:pStyle w:val="Heading2"/>
        <w:numPr>
          <w:ilvl w:val="1"/>
          <w:numId w:val="2"/>
        </w:numPr>
        <w:spacing w:after="0" w:lineRule="auto"/>
        <w:ind w:left="0" w:firstLine="0"/>
        <w:jc w:val="both"/>
        <w:rPr>
          <w:b w:val="1"/>
          <w:sz w:val="28"/>
          <w:szCs w:val="28"/>
        </w:rPr>
      </w:pPr>
      <w:bookmarkStart w:colFirst="0" w:colLast="0" w:name="_heading=h.o7crlpvcwdf5" w:id="31"/>
      <w:bookmarkEnd w:id="31"/>
      <w:r w:rsidDel="00000000" w:rsidR="00000000" w:rsidRPr="00000000">
        <w:rPr>
          <w:sz w:val="28"/>
          <w:szCs w:val="28"/>
          <w:rtl w:val="0"/>
        </w:rPr>
        <w:t xml:space="preserve">Qualificação Econômico-Financeira</w:t>
      </w:r>
    </w:p>
    <w:p w:rsidR="00000000" w:rsidDel="00000000" w:rsidP="00000000" w:rsidRDefault="00000000" w:rsidRPr="00000000" w14:paraId="000003CA">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CB">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3CC">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Balanço Patrimonial e demonstrações contábeis dos </w:t>
      </w:r>
      <w:r w:rsidDel="00000000" w:rsidR="00000000" w:rsidRPr="00000000">
        <w:rPr>
          <w:rFonts w:ascii="Arial" w:cs="Arial" w:eastAsia="Arial" w:hAnsi="Arial"/>
          <w:color w:val="000000"/>
          <w:u w:val="single"/>
          <w:rtl w:val="0"/>
        </w:rPr>
        <w:t xml:space="preserve">02 (dois) últimos exercícios sociais encerrados</w:t>
      </w:r>
      <w:r w:rsidDel="00000000" w:rsidR="00000000" w:rsidRPr="00000000">
        <w:rPr>
          <w:rFonts w:ascii="Arial" w:cs="Arial" w:eastAsia="Arial" w:hAnsi="Arial"/>
          <w:color w:val="000000"/>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3CD">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color w:val="000000"/>
          <w:rtl w:val="0"/>
        </w:rPr>
        <w:t xml:space="preserve">comprovados mediante o Balanço Patrimonial </w:t>
      </w:r>
      <w:r w:rsidDel="00000000" w:rsidR="00000000" w:rsidRPr="00000000">
        <w:rPr>
          <w:rFonts w:ascii="Arial" w:cs="Arial" w:eastAsia="Arial" w:hAnsi="Arial"/>
          <w:b w:val="1"/>
          <w:color w:val="000000"/>
          <w:u w:val="single"/>
          <w:rtl w:val="0"/>
        </w:rPr>
        <w:t xml:space="preserve">dos 02 (dois) últimos exercícios sociais encerrados</w:t>
      </w:r>
      <w:r w:rsidDel="00000000" w:rsidR="00000000" w:rsidRPr="00000000">
        <w:rPr>
          <w:rFonts w:ascii="Arial" w:cs="Arial" w:eastAsia="Arial" w:hAnsi="Arial"/>
          <w:color w:val="000000"/>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3CE">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Caso a </w:t>
      </w:r>
      <w:r w:rsidDel="00000000" w:rsidR="00000000" w:rsidRPr="00000000">
        <w:rPr>
          <w:rFonts w:ascii="Arial" w:cs="Arial" w:eastAsia="Arial" w:hAnsi="Arial"/>
          <w:rtl w:val="0"/>
        </w:rPr>
        <w:t xml:space="preserve">licitante possua qualquer dos índices especificados anteriormente, inferior à 1,00 (um), deverá comprovar possuir Patrimônio Líquido não inferior a 10% (dez por cento) do valor total do somatório dos itens ofertados, </w:t>
      </w:r>
      <w:r w:rsidDel="00000000" w:rsidR="00000000" w:rsidRPr="00000000">
        <w:rPr>
          <w:rFonts w:ascii="Arial" w:cs="Arial" w:eastAsia="Arial" w:hAnsi="Arial"/>
          <w:color w:val="000000"/>
          <w:rtl w:val="0"/>
        </w:rPr>
        <w:t xml:space="preserve">considerando para o cálculo o </w:t>
      </w:r>
      <w:r w:rsidDel="00000000" w:rsidR="00000000" w:rsidRPr="00000000">
        <w:rPr>
          <w:rFonts w:ascii="Arial" w:cs="Arial" w:eastAsia="Arial" w:hAnsi="Arial"/>
          <w:color w:val="000000"/>
          <w:u w:val="single"/>
          <w:rtl w:val="0"/>
        </w:rPr>
        <w:t xml:space="preserve">valor </w:t>
      </w:r>
      <w:r w:rsidDel="00000000" w:rsidR="00000000" w:rsidRPr="00000000">
        <w:rPr>
          <w:rFonts w:ascii="Arial" w:cs="Arial" w:eastAsia="Arial" w:hAnsi="Arial"/>
          <w:u w:val="single"/>
          <w:rtl w:val="0"/>
        </w:rPr>
        <w:t xml:space="preserve">máximo dos itens </w:t>
      </w:r>
      <w:r w:rsidDel="00000000" w:rsidR="00000000" w:rsidRPr="00000000">
        <w:rPr>
          <w:rFonts w:ascii="Arial" w:cs="Arial" w:eastAsia="Arial" w:hAnsi="Arial"/>
          <w:u w:val="single"/>
          <w:rtl w:val="0"/>
        </w:rPr>
        <w:t xml:space="preserve">estabelecido(s</w:t>
      </w:r>
      <w:r w:rsidDel="00000000" w:rsidR="00000000" w:rsidRPr="00000000">
        <w:rPr>
          <w:rFonts w:ascii="Arial" w:cs="Arial" w:eastAsia="Arial" w:hAnsi="Arial"/>
          <w:u w:val="single"/>
          <w:rtl w:val="0"/>
        </w:rPr>
        <w:t xml:space="preserve">) em edital</w:t>
      </w:r>
      <w:r w:rsidDel="00000000" w:rsidR="00000000" w:rsidRPr="00000000">
        <w:rPr>
          <w:rFonts w:ascii="Arial" w:cs="Arial" w:eastAsia="Arial" w:hAnsi="Arial"/>
          <w:rtl w:val="0"/>
        </w:rPr>
        <w:t xml:space="preserve">, por meio do Balanço Patrimonial/Abertura do respectivo exercício social do índice inferior à 1,00 (um).</w:t>
      </w:r>
      <w:r w:rsidDel="00000000" w:rsidR="00000000" w:rsidRPr="00000000">
        <w:rPr>
          <w:rtl w:val="0"/>
        </w:rPr>
      </w:r>
    </w:p>
    <w:p w:rsidR="00000000" w:rsidDel="00000000" w:rsidP="00000000" w:rsidRDefault="00000000" w:rsidRPr="00000000" w14:paraId="000003CF">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b w:val="1"/>
          <w:color w:val="000000"/>
          <w:rtl w:val="0"/>
        </w:rPr>
        <w:t xml:space="preserve">Será dispensado do Microempreendedor Individual (MEI) a apresentação de balanço patrimonial/abertura e demonstrações contábeis, bem como a exigência dos itens </w:t>
      </w:r>
      <w:r w:rsidDel="00000000" w:rsidR="00000000" w:rsidRPr="00000000">
        <w:rPr>
          <w:rFonts w:ascii="Arial" w:cs="Arial" w:eastAsia="Arial" w:hAnsi="Arial"/>
          <w:b w:val="1"/>
          <w:rtl w:val="0"/>
        </w:rPr>
        <w:t xml:space="preserve">14</w:t>
      </w:r>
      <w:r w:rsidDel="00000000" w:rsidR="00000000" w:rsidRPr="00000000">
        <w:rPr>
          <w:rFonts w:ascii="Arial" w:cs="Arial" w:eastAsia="Arial" w:hAnsi="Arial"/>
          <w:b w:val="1"/>
          <w:color w:val="000000"/>
          <w:rtl w:val="0"/>
        </w:rPr>
        <w:t xml:space="preserve">.1.3.3 e </w:t>
      </w:r>
      <w:r w:rsidDel="00000000" w:rsidR="00000000" w:rsidRPr="00000000">
        <w:rPr>
          <w:rFonts w:ascii="Arial" w:cs="Arial" w:eastAsia="Arial" w:hAnsi="Arial"/>
          <w:b w:val="1"/>
          <w:rtl w:val="0"/>
        </w:rPr>
        <w:t xml:space="preserve">14</w:t>
      </w:r>
      <w:r w:rsidDel="00000000" w:rsidR="00000000" w:rsidRPr="00000000">
        <w:rPr>
          <w:rFonts w:ascii="Arial" w:cs="Arial" w:eastAsia="Arial" w:hAnsi="Arial"/>
          <w:b w:val="1"/>
          <w:color w:val="000000"/>
          <w:rtl w:val="0"/>
        </w:rPr>
        <w:t xml:space="preserve">.1.3.4, nos termos do art. 1179, §2º do Código Civil e art. 68 da Lei Complementar n° 123/2006. </w:t>
      </w:r>
    </w:p>
    <w:p w:rsidR="00000000" w:rsidDel="00000000" w:rsidP="00000000" w:rsidRDefault="00000000" w:rsidRPr="00000000" w14:paraId="000003D0">
      <w:pPr>
        <w:pStyle w:val="Heading2"/>
        <w:numPr>
          <w:ilvl w:val="1"/>
          <w:numId w:val="2"/>
        </w:numPr>
        <w:spacing w:after="0" w:lineRule="auto"/>
        <w:ind w:left="0" w:firstLine="0"/>
        <w:jc w:val="both"/>
        <w:rPr>
          <w:b w:val="1"/>
          <w:sz w:val="28"/>
          <w:szCs w:val="28"/>
        </w:rPr>
      </w:pPr>
      <w:bookmarkStart w:colFirst="0" w:colLast="0" w:name="_heading=h.kzolnlszitlv" w:id="32"/>
      <w:bookmarkEnd w:id="32"/>
      <w:r w:rsidDel="00000000" w:rsidR="00000000" w:rsidRPr="00000000">
        <w:rPr>
          <w:sz w:val="28"/>
          <w:szCs w:val="28"/>
          <w:rtl w:val="0"/>
        </w:rPr>
        <w:t xml:space="preserve">Qualificação Técnica</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D2">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3D3">
      <w:pPr>
        <w:numPr>
          <w:ilvl w:val="3"/>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3D4">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3D5">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3D6">
      <w:pPr>
        <w:pStyle w:val="Heading2"/>
        <w:numPr>
          <w:ilvl w:val="1"/>
          <w:numId w:val="2"/>
        </w:numPr>
        <w:spacing w:after="0" w:lineRule="auto"/>
        <w:ind w:left="0" w:firstLine="0"/>
        <w:jc w:val="both"/>
        <w:rPr>
          <w:b w:val="1"/>
          <w:sz w:val="28"/>
          <w:szCs w:val="28"/>
        </w:rPr>
      </w:pPr>
      <w:bookmarkStart w:colFirst="0" w:colLast="0" w:name="_heading=h.4c1k15qazxf0" w:id="33"/>
      <w:bookmarkEnd w:id="33"/>
      <w:r w:rsidDel="00000000" w:rsidR="00000000" w:rsidRPr="00000000">
        <w:rPr>
          <w:sz w:val="28"/>
          <w:szCs w:val="28"/>
          <w:rtl w:val="0"/>
        </w:rPr>
        <w:t xml:space="preserve">Vistoria Técnica</w:t>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D8">
      <w:pPr>
        <w:numPr>
          <w:ilvl w:val="2"/>
          <w:numId w:val="2"/>
        </w:num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rPr>
      </w:pPr>
      <w:r w:rsidDel="00000000" w:rsidR="00000000" w:rsidRPr="00000000">
        <w:rPr>
          <w:rFonts w:ascii="Arial" w:cs="Arial" w:eastAsia="Arial" w:hAnsi="Arial"/>
          <w:rtl w:val="0"/>
        </w:rPr>
        <w:t xml:space="preserve">Não será solicitada vistoria técnica para o presente objeto.</w:t>
      </w:r>
    </w:p>
    <w:p w:rsidR="00000000" w:rsidDel="00000000" w:rsidP="00000000" w:rsidRDefault="00000000" w:rsidRPr="00000000" w14:paraId="000003D9">
      <w:pPr>
        <w:pStyle w:val="Heading1"/>
        <w:numPr>
          <w:ilvl w:val="0"/>
          <w:numId w:val="2"/>
        </w:numPr>
        <w:spacing w:after="0" w:lineRule="auto"/>
        <w:ind w:left="0" w:firstLine="0"/>
        <w:jc w:val="both"/>
        <w:rPr/>
      </w:pPr>
      <w:bookmarkStart w:colFirst="0" w:colLast="0" w:name="_heading=h.xti07hyadhus" w:id="34"/>
      <w:bookmarkEnd w:id="34"/>
      <w:r w:rsidDel="00000000" w:rsidR="00000000" w:rsidRPr="00000000">
        <w:rPr>
          <w:sz w:val="28"/>
          <w:szCs w:val="28"/>
          <w:rtl w:val="0"/>
        </w:rPr>
        <w:t xml:space="preserve">SANÇÕES</w:t>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DB">
      <w:pPr>
        <w:numPr>
          <w:ilvl w:val="1"/>
          <w:numId w:val="2"/>
        </w:numPr>
        <w:spacing w:after="0" w:lineRule="auto"/>
        <w:ind w:left="0" w:firstLine="0"/>
        <w:jc w:val="both"/>
        <w:rPr>
          <w:b w:val="0"/>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3DC">
      <w:pPr>
        <w:numPr>
          <w:ilvl w:val="1"/>
          <w:numId w:val="2"/>
        </w:numPr>
        <w:spacing w:after="0" w:lineRule="auto"/>
        <w:ind w:left="0" w:firstLine="0"/>
        <w:jc w:val="both"/>
        <w:rPr/>
      </w:pPr>
      <w:r w:rsidDel="00000000" w:rsidR="00000000" w:rsidRPr="00000000">
        <w:rPr>
          <w:rFonts w:ascii="Arial" w:cs="Arial" w:eastAsia="Arial" w:hAnsi="Arial"/>
          <w:rtl w:val="0"/>
        </w:rPr>
        <w:t xml:space="preserve">A multa moratória será de 1% (um por cento) por dia de atraso, limitada a 30 (trinta) dias. </w:t>
      </w:r>
    </w:p>
    <w:p w:rsidR="00000000" w:rsidDel="00000000" w:rsidP="00000000" w:rsidRDefault="00000000" w:rsidRPr="00000000" w14:paraId="000003DD">
      <w:pPr>
        <w:numPr>
          <w:ilvl w:val="1"/>
          <w:numId w:val="2"/>
        </w:numPr>
        <w:spacing w:after="0" w:lineRule="auto"/>
        <w:ind w:left="0" w:firstLine="0"/>
        <w:jc w:val="both"/>
        <w:rPr/>
      </w:pPr>
      <w:r w:rsidDel="00000000" w:rsidR="00000000" w:rsidRPr="00000000">
        <w:rPr>
          <w:rFonts w:ascii="Arial" w:cs="Arial" w:eastAsia="Arial" w:hAnsi="Arial"/>
          <w:rtl w:val="0"/>
        </w:rPr>
        <w:t xml:space="preserve">Após 30 dias de mora será considerado </w:t>
      </w:r>
      <w:r w:rsidDel="00000000" w:rsidR="00000000" w:rsidRPr="00000000">
        <w:rPr>
          <w:rFonts w:ascii="Arial" w:cs="Arial" w:eastAsia="Arial" w:hAnsi="Arial"/>
          <w:rtl w:val="0"/>
        </w:rPr>
        <w:t xml:space="preserve">inexecutado</w:t>
      </w:r>
      <w:r w:rsidDel="00000000" w:rsidR="00000000" w:rsidRPr="00000000">
        <w:rPr>
          <w:rFonts w:ascii="Arial" w:cs="Arial" w:eastAsia="Arial" w:hAnsi="Arial"/>
          <w:rtl w:val="0"/>
        </w:rPr>
        <w:t xml:space="preserve"> o contrato, sendo aplicada a multa compensatória no importe de 30% (trinta por cento).</w:t>
      </w:r>
    </w:p>
    <w:p w:rsidR="00000000" w:rsidDel="00000000" w:rsidP="00000000" w:rsidRDefault="00000000" w:rsidRPr="00000000" w14:paraId="000003DE">
      <w:pPr>
        <w:numPr>
          <w:ilvl w:val="1"/>
          <w:numId w:val="2"/>
        </w:numPr>
        <w:spacing w:after="0" w:lineRule="auto"/>
        <w:ind w:left="0" w:firstLine="0"/>
        <w:jc w:val="both"/>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3DF">
      <w:pPr>
        <w:pStyle w:val="Heading1"/>
        <w:numPr>
          <w:ilvl w:val="0"/>
          <w:numId w:val="2"/>
        </w:numPr>
        <w:spacing w:after="0" w:lineRule="auto"/>
        <w:ind w:left="0" w:firstLine="0"/>
        <w:jc w:val="both"/>
        <w:rPr/>
      </w:pPr>
      <w:bookmarkStart w:colFirst="0" w:colLast="0" w:name="_heading=h.wfdqz82rh659" w:id="35"/>
      <w:bookmarkEnd w:id="35"/>
      <w:r w:rsidDel="00000000" w:rsidR="00000000" w:rsidRPr="00000000">
        <w:rPr>
          <w:sz w:val="28"/>
          <w:szCs w:val="28"/>
          <w:rtl w:val="0"/>
        </w:rPr>
        <w:t xml:space="preserve">CRITÉRIOS DE PAGAMENTO E DOTAÇÃO ORÇAMENTÁRIA</w:t>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after="0" w:lineRule="auto"/>
        <w:ind w:left="0" w:firstLine="0"/>
        <w:jc w:val="both"/>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3E1">
      <w:pPr>
        <w:numPr>
          <w:ilvl w:val="1"/>
          <w:numId w:val="2"/>
        </w:numPr>
        <w:pBdr>
          <w:top w:space="0" w:sz="0" w:val="nil"/>
          <w:left w:space="0" w:sz="0" w:val="nil"/>
          <w:bottom w:space="0" w:sz="0" w:val="nil"/>
          <w:right w:space="0" w:sz="0" w:val="nil"/>
          <w:between w:space="0" w:sz="0" w:val="nil"/>
        </w:pBdr>
        <w:spacing w:after="0" w:lineRule="auto"/>
        <w:ind w:left="0" w:firstLine="0"/>
        <w:jc w:val="both"/>
        <w:rPr>
          <w:color w:val="000000"/>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3E2">
      <w:pPr>
        <w:numPr>
          <w:ilvl w:val="1"/>
          <w:numId w:val="2"/>
        </w:numPr>
        <w:spacing w:after="0" w:lineRule="auto"/>
        <w:ind w:left="0" w:firstLine="0"/>
        <w:jc w:val="both"/>
        <w:rPr/>
      </w:pPr>
      <w:r w:rsidDel="00000000" w:rsidR="00000000" w:rsidRPr="00000000">
        <w:rPr>
          <w:rFonts w:ascii="Arial" w:cs="Arial" w:eastAsia="Arial" w:hAnsi="Arial"/>
          <w:rtl w:val="0"/>
        </w:rPr>
        <w:t xml:space="preserve">As despesas decorrentes do objeto deste edital correrão à conta das DOTAÇÕES ORÇAMENTÁRIAS:</w:t>
      </w:r>
    </w:p>
    <w:p w:rsidR="00000000" w:rsidDel="00000000" w:rsidP="00000000" w:rsidRDefault="00000000" w:rsidRPr="00000000" w14:paraId="000003E3">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4">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3E5">
      <w:pPr>
        <w:jc w:val="both"/>
        <w:rPr>
          <w:rFonts w:ascii="Arial" w:cs="Arial" w:eastAsia="Arial" w:hAnsi="Arial"/>
          <w:highlight w:val="yellow"/>
        </w:rPr>
      </w:pPr>
      <w:r w:rsidDel="00000000" w:rsidR="00000000" w:rsidRPr="00000000">
        <w:rPr>
          <w:rtl w:val="0"/>
        </w:rPr>
      </w:r>
    </w:p>
    <w:tbl>
      <w:tblPr>
        <w:tblStyle w:val="Table4"/>
        <w:tblW w:w="7950.0" w:type="dxa"/>
        <w:jc w:val="left"/>
        <w:tblInd w:w="6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60"/>
        <w:gridCol w:w="1545"/>
        <w:gridCol w:w="1845"/>
        <w:tblGridChange w:id="0">
          <w:tblGrid>
            <w:gridCol w:w="4560"/>
            <w:gridCol w:w="1545"/>
            <w:gridCol w:w="1845"/>
          </w:tblGrid>
        </w:tblGridChange>
      </w:tblGrid>
      <w:tr>
        <w:trPr>
          <w:cantSplit w:val="0"/>
          <w:trHeight w:val="5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6">
            <w:pPr>
              <w:widowControl w:val="0"/>
              <w:spacing w:after="0" w:line="276" w:lineRule="auto"/>
              <w:jc w:val="center"/>
              <w:rPr/>
            </w:pPr>
            <w:r w:rsidDel="00000000" w:rsidR="00000000" w:rsidRPr="00000000">
              <w:rPr>
                <w:b w:val="1"/>
                <w:rtl w:val="0"/>
              </w:rPr>
              <w:t xml:space="preserve">Dotação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7">
            <w:pPr>
              <w:widowControl w:val="0"/>
              <w:spacing w:after="0" w:line="276" w:lineRule="auto"/>
              <w:jc w:val="center"/>
              <w:rPr/>
            </w:pPr>
            <w:r w:rsidDel="00000000" w:rsidR="00000000" w:rsidRPr="00000000">
              <w:rPr>
                <w:b w:val="1"/>
                <w:rtl w:val="0"/>
              </w:rPr>
              <w:t xml:space="preserve">Referência LOA (reduzido)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8">
            <w:pPr>
              <w:widowControl w:val="0"/>
              <w:spacing w:after="0" w:line="276" w:lineRule="auto"/>
              <w:jc w:val="center"/>
              <w:rPr/>
            </w:pPr>
            <w:r w:rsidDel="00000000" w:rsidR="00000000" w:rsidRPr="00000000">
              <w:rPr>
                <w:b w:val="1"/>
                <w:rtl w:val="0"/>
              </w:rPr>
              <w:t xml:space="preserve">Ano</w:t>
            </w: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E9">
            <w:pPr>
              <w:widowControl w:val="0"/>
              <w:spacing w:after="0" w:line="276" w:lineRule="auto"/>
              <w:jc w:val="center"/>
              <w:rPr/>
            </w:pPr>
            <w:r w:rsidDel="00000000" w:rsidR="00000000" w:rsidRPr="00000000">
              <w:rPr>
                <w:rtl w:val="0"/>
              </w:rPr>
              <w:t xml:space="preserve">04.001.0004.0122.0040.2001.33.90.30.21.00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EA">
            <w:pPr>
              <w:widowControl w:val="0"/>
              <w:spacing w:after="0" w:line="276" w:lineRule="auto"/>
              <w:jc w:val="center"/>
              <w:rPr/>
            </w:pPr>
            <w:r w:rsidDel="00000000" w:rsidR="00000000" w:rsidRPr="00000000">
              <w:rPr>
                <w:rtl w:val="0"/>
              </w:rPr>
              <w:t xml:space="preserve">38</w:t>
            </w:r>
          </w:p>
        </w:tc>
        <w:tc>
          <w:tcPr>
            <w:vMerge w:val="restart"/>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EB">
            <w:pPr>
              <w:widowControl w:val="0"/>
              <w:spacing w:after="0" w:line="276" w:lineRule="auto"/>
              <w:jc w:val="center"/>
              <w:rPr/>
            </w:pPr>
            <w:r w:rsidDel="00000000" w:rsidR="00000000" w:rsidRPr="00000000">
              <w:rPr>
                <w:rtl w:val="0"/>
              </w:rPr>
              <w:t xml:space="preserve">2024</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EC">
            <w:pPr>
              <w:widowControl w:val="0"/>
              <w:spacing w:after="0" w:line="276" w:lineRule="auto"/>
              <w:jc w:val="center"/>
              <w:rPr/>
            </w:pPr>
            <w:r w:rsidDel="00000000" w:rsidR="00000000" w:rsidRPr="00000000">
              <w:rPr>
                <w:rtl w:val="0"/>
              </w:rPr>
              <w:t xml:space="preserve">04.001.0004.0122.0040.2001.33.90.30.19.00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ED">
            <w:pPr>
              <w:widowControl w:val="0"/>
              <w:spacing w:after="0" w:line="276" w:lineRule="auto"/>
              <w:jc w:val="center"/>
              <w:rPr/>
            </w:pPr>
            <w:r w:rsidDel="00000000" w:rsidR="00000000" w:rsidRPr="00000000">
              <w:rPr>
                <w:rtl w:val="0"/>
              </w:rPr>
              <w:t xml:space="preserve">38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EF">
            <w:pPr>
              <w:widowControl w:val="0"/>
              <w:spacing w:after="0" w:line="276" w:lineRule="auto"/>
              <w:jc w:val="center"/>
              <w:rPr/>
            </w:pPr>
            <w:r w:rsidDel="00000000" w:rsidR="00000000" w:rsidRPr="00000000">
              <w:rPr>
                <w:rtl w:val="0"/>
              </w:rPr>
              <w:t xml:space="preserve">05.001.0012.0361.0074.6018.33.90.30.19.00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F0">
            <w:pPr>
              <w:widowControl w:val="0"/>
              <w:spacing w:after="0" w:line="276" w:lineRule="auto"/>
              <w:jc w:val="center"/>
              <w:rPr/>
            </w:pPr>
            <w:r w:rsidDel="00000000" w:rsidR="00000000" w:rsidRPr="00000000">
              <w:rPr>
                <w:rtl w:val="0"/>
              </w:rPr>
              <w:t xml:space="preserve">108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2">
            <w:pPr>
              <w:widowControl w:val="0"/>
              <w:spacing w:after="0" w:line="276" w:lineRule="auto"/>
              <w:jc w:val="center"/>
              <w:rPr/>
            </w:pPr>
            <w:r w:rsidDel="00000000" w:rsidR="00000000" w:rsidRPr="00000000">
              <w:rPr>
                <w:rtl w:val="0"/>
              </w:rPr>
              <w:t xml:space="preserve">05.001.0012.0361.0074.6018.33.90.30.21.00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3F3">
            <w:pPr>
              <w:widowControl w:val="0"/>
              <w:spacing w:after="0" w:line="276" w:lineRule="auto"/>
              <w:jc w:val="center"/>
              <w:rPr/>
            </w:pPr>
            <w:r w:rsidDel="00000000" w:rsidR="00000000" w:rsidRPr="00000000">
              <w:rPr>
                <w:rtl w:val="0"/>
              </w:rPr>
              <w:t xml:space="preserve">108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5">
            <w:pPr>
              <w:widowControl w:val="0"/>
              <w:spacing w:after="0" w:line="276" w:lineRule="auto"/>
              <w:jc w:val="center"/>
              <w:rPr/>
            </w:pPr>
            <w:r w:rsidDel="00000000" w:rsidR="00000000" w:rsidRPr="00000000">
              <w:rPr>
                <w:rtl w:val="0"/>
              </w:rPr>
              <w:t xml:space="preserve">06.001.0010.0301.0094.2037.33.90.30.21.00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6">
            <w:pPr>
              <w:widowControl w:val="0"/>
              <w:spacing w:after="0" w:line="276" w:lineRule="auto"/>
              <w:jc w:val="center"/>
              <w:rPr/>
            </w:pPr>
            <w:r w:rsidDel="00000000" w:rsidR="00000000" w:rsidRPr="00000000">
              <w:rPr>
                <w:rtl w:val="0"/>
              </w:rPr>
              <w:t xml:space="preserve">256</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8">
            <w:pPr>
              <w:widowControl w:val="0"/>
              <w:spacing w:after="0" w:line="276" w:lineRule="auto"/>
              <w:jc w:val="center"/>
              <w:rPr/>
            </w:pPr>
            <w:r w:rsidDel="00000000" w:rsidR="00000000" w:rsidRPr="00000000">
              <w:rPr>
                <w:rtl w:val="0"/>
              </w:rPr>
              <w:t xml:space="preserve">06.001.0010.0301.0094.2039.33.90.30.21.00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9">
            <w:pPr>
              <w:widowControl w:val="0"/>
              <w:spacing w:after="0" w:line="276" w:lineRule="auto"/>
              <w:jc w:val="center"/>
              <w:rPr/>
            </w:pPr>
            <w:r w:rsidDel="00000000" w:rsidR="00000000" w:rsidRPr="00000000">
              <w:rPr>
                <w:rtl w:val="0"/>
              </w:rPr>
              <w:t xml:space="preserve">297</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A">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B">
            <w:pPr>
              <w:widowControl w:val="0"/>
              <w:spacing w:after="0" w:line="276" w:lineRule="auto"/>
              <w:jc w:val="center"/>
              <w:rPr/>
            </w:pPr>
            <w:r w:rsidDel="00000000" w:rsidR="00000000" w:rsidRPr="00000000">
              <w:rPr>
                <w:rtl w:val="0"/>
              </w:rPr>
              <w:t xml:space="preserve">06.001.0010.0302.0094.2043.33.90.30.21.00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C">
            <w:pPr>
              <w:widowControl w:val="0"/>
              <w:spacing w:after="0" w:line="276" w:lineRule="auto"/>
              <w:jc w:val="center"/>
              <w:rPr/>
            </w:pPr>
            <w:r w:rsidDel="00000000" w:rsidR="00000000" w:rsidRPr="00000000">
              <w:rPr>
                <w:rtl w:val="0"/>
              </w:rPr>
              <w:t xml:space="preserve">350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E">
            <w:pPr>
              <w:widowControl w:val="0"/>
              <w:spacing w:after="0" w:line="276" w:lineRule="auto"/>
              <w:jc w:val="center"/>
              <w:rPr/>
            </w:pPr>
            <w:r w:rsidDel="00000000" w:rsidR="00000000" w:rsidRPr="00000000">
              <w:rPr>
                <w:rtl w:val="0"/>
              </w:rPr>
              <w:t xml:space="preserve">06.001.0010.0302.0094.2041.33.90.30.21.00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FF">
            <w:pPr>
              <w:widowControl w:val="0"/>
              <w:spacing w:after="0" w:line="276" w:lineRule="auto"/>
              <w:jc w:val="center"/>
              <w:rPr/>
            </w:pPr>
            <w:r w:rsidDel="00000000" w:rsidR="00000000" w:rsidRPr="00000000">
              <w:rPr>
                <w:rtl w:val="0"/>
              </w:rPr>
              <w:t xml:space="preserve">326</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1">
            <w:pPr>
              <w:widowControl w:val="0"/>
              <w:spacing w:after="0" w:line="276" w:lineRule="auto"/>
              <w:jc w:val="center"/>
              <w:rPr/>
            </w:pPr>
            <w:r w:rsidDel="00000000" w:rsidR="00000000" w:rsidRPr="00000000">
              <w:rPr>
                <w:rtl w:val="0"/>
              </w:rPr>
              <w:t xml:space="preserve">06.001.0010.0305.0094.2040.33.90.30.21.00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2">
            <w:pPr>
              <w:widowControl w:val="0"/>
              <w:spacing w:after="0" w:line="276" w:lineRule="auto"/>
              <w:jc w:val="center"/>
              <w:rPr/>
            </w:pPr>
            <w:r w:rsidDel="00000000" w:rsidR="00000000" w:rsidRPr="00000000">
              <w:rPr>
                <w:rtl w:val="0"/>
              </w:rPr>
              <w:t xml:space="preserve">414</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4">
            <w:pPr>
              <w:widowControl w:val="0"/>
              <w:spacing w:after="0" w:line="276" w:lineRule="auto"/>
              <w:jc w:val="center"/>
              <w:rPr/>
            </w:pPr>
            <w:r w:rsidDel="00000000" w:rsidR="00000000" w:rsidRPr="00000000">
              <w:rPr>
                <w:rtl w:val="0"/>
              </w:rPr>
              <w:t xml:space="preserve">06.001.0010.0301.0094.2039.33.90.30.19.00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5">
            <w:pPr>
              <w:widowControl w:val="0"/>
              <w:spacing w:after="0" w:line="276" w:lineRule="auto"/>
              <w:jc w:val="center"/>
              <w:rPr/>
            </w:pPr>
            <w:r w:rsidDel="00000000" w:rsidR="00000000" w:rsidRPr="00000000">
              <w:rPr>
                <w:rtl w:val="0"/>
              </w:rPr>
              <w:t xml:space="preserve">297</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7">
            <w:pPr>
              <w:widowControl w:val="0"/>
              <w:spacing w:after="0" w:line="276" w:lineRule="auto"/>
              <w:jc w:val="center"/>
              <w:rPr/>
            </w:pPr>
            <w:r w:rsidDel="00000000" w:rsidR="00000000" w:rsidRPr="00000000">
              <w:rPr>
                <w:rtl w:val="0"/>
              </w:rPr>
              <w:t xml:space="preserve">06.001.0010.0302.0094.2043.33.90.30.19.00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8">
            <w:pPr>
              <w:widowControl w:val="0"/>
              <w:spacing w:after="0" w:line="276" w:lineRule="auto"/>
              <w:jc w:val="center"/>
              <w:rPr/>
            </w:pPr>
            <w:r w:rsidDel="00000000" w:rsidR="00000000" w:rsidRPr="00000000">
              <w:rPr>
                <w:rtl w:val="0"/>
              </w:rPr>
              <w:t xml:space="preserve">350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A">
            <w:pPr>
              <w:widowControl w:val="0"/>
              <w:spacing w:after="0" w:line="276" w:lineRule="auto"/>
              <w:jc w:val="center"/>
              <w:rPr/>
            </w:pPr>
            <w:r w:rsidDel="00000000" w:rsidR="00000000" w:rsidRPr="00000000">
              <w:rPr>
                <w:rtl w:val="0"/>
              </w:rPr>
              <w:t xml:space="preserve">06.001.0010.0302.0094.2041.33.90.30.19.00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B">
            <w:pPr>
              <w:widowControl w:val="0"/>
              <w:spacing w:after="0" w:line="276" w:lineRule="auto"/>
              <w:jc w:val="center"/>
              <w:rPr/>
            </w:pPr>
            <w:r w:rsidDel="00000000" w:rsidR="00000000" w:rsidRPr="00000000">
              <w:rPr>
                <w:rtl w:val="0"/>
              </w:rPr>
              <w:t xml:space="preserve">326</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D">
            <w:pPr>
              <w:widowControl w:val="0"/>
              <w:spacing w:after="0" w:line="276" w:lineRule="auto"/>
              <w:jc w:val="center"/>
              <w:rPr/>
            </w:pPr>
            <w:r w:rsidDel="00000000" w:rsidR="00000000" w:rsidRPr="00000000">
              <w:rPr>
                <w:rtl w:val="0"/>
              </w:rPr>
              <w:t xml:space="preserve">06.001.0010.0305.0094.2040.33.90.30.19.00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0E">
            <w:pPr>
              <w:widowControl w:val="0"/>
              <w:spacing w:after="0" w:line="276" w:lineRule="auto"/>
              <w:jc w:val="center"/>
              <w:rPr/>
            </w:pPr>
            <w:r w:rsidDel="00000000" w:rsidR="00000000" w:rsidRPr="00000000">
              <w:rPr>
                <w:rtl w:val="0"/>
              </w:rPr>
              <w:t xml:space="preserve">414</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0">
            <w:pPr>
              <w:widowControl w:val="0"/>
              <w:spacing w:after="0" w:line="276" w:lineRule="auto"/>
              <w:jc w:val="center"/>
              <w:rPr/>
            </w:pPr>
            <w:r w:rsidDel="00000000" w:rsidR="00000000" w:rsidRPr="00000000">
              <w:rPr>
                <w:rtl w:val="0"/>
              </w:rPr>
              <w:t xml:space="preserve">08.003.0008.0243.0118.6000.33.90.30.21.00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1">
            <w:pPr>
              <w:widowControl w:val="0"/>
              <w:spacing w:after="0" w:line="276" w:lineRule="auto"/>
              <w:jc w:val="center"/>
              <w:rPr/>
            </w:pPr>
            <w:r w:rsidDel="00000000" w:rsidR="00000000" w:rsidRPr="00000000">
              <w:rPr>
                <w:rtl w:val="0"/>
              </w:rPr>
              <w:t xml:space="preserve">506</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3">
            <w:pPr>
              <w:widowControl w:val="0"/>
              <w:spacing w:after="0" w:line="276" w:lineRule="auto"/>
              <w:jc w:val="center"/>
              <w:rPr/>
            </w:pPr>
            <w:r w:rsidDel="00000000" w:rsidR="00000000" w:rsidRPr="00000000">
              <w:rPr>
                <w:rtl w:val="0"/>
              </w:rPr>
              <w:t xml:space="preserve">08.003.0008.0244.0118.2030.33.90.30.19.00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4">
            <w:pPr>
              <w:widowControl w:val="0"/>
              <w:spacing w:after="0" w:line="276" w:lineRule="auto"/>
              <w:jc w:val="center"/>
              <w:rPr/>
            </w:pPr>
            <w:r w:rsidDel="00000000" w:rsidR="00000000" w:rsidRPr="00000000">
              <w:rPr>
                <w:rtl w:val="0"/>
              </w:rPr>
              <w:t xml:space="preserve">528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6">
            <w:pPr>
              <w:widowControl w:val="0"/>
              <w:spacing w:after="0" w:line="276" w:lineRule="auto"/>
              <w:jc w:val="center"/>
              <w:rPr/>
            </w:pPr>
            <w:r w:rsidDel="00000000" w:rsidR="00000000" w:rsidRPr="00000000">
              <w:rPr>
                <w:rtl w:val="0"/>
              </w:rPr>
              <w:t xml:space="preserve">08.003.0008.0244.0118.2030.33.90.30.21.00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7">
            <w:pPr>
              <w:widowControl w:val="0"/>
              <w:spacing w:after="0" w:line="276" w:lineRule="auto"/>
              <w:jc w:val="center"/>
              <w:rPr/>
            </w:pPr>
            <w:r w:rsidDel="00000000" w:rsidR="00000000" w:rsidRPr="00000000">
              <w:rPr>
                <w:rtl w:val="0"/>
              </w:rPr>
              <w:t xml:space="preserve">528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9">
            <w:pPr>
              <w:widowControl w:val="0"/>
              <w:spacing w:after="0" w:line="276" w:lineRule="auto"/>
              <w:jc w:val="center"/>
              <w:rPr/>
            </w:pPr>
            <w:r w:rsidDel="00000000" w:rsidR="00000000" w:rsidRPr="00000000">
              <w:rPr>
                <w:rtl w:val="0"/>
              </w:rPr>
              <w:t xml:space="preserve">08.003.0008.0244.0118.2030.33.90.30.21.00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A">
            <w:pPr>
              <w:widowControl w:val="0"/>
              <w:spacing w:after="0" w:line="276" w:lineRule="auto"/>
              <w:jc w:val="center"/>
              <w:rPr/>
            </w:pPr>
            <w:r w:rsidDel="00000000" w:rsidR="00000000" w:rsidRPr="00000000">
              <w:rPr>
                <w:rtl w:val="0"/>
              </w:rPr>
              <w:t xml:space="preserve">539</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1C">
            <w:pPr>
              <w:widowControl w:val="0"/>
              <w:spacing w:after="0" w:line="276" w:lineRule="auto"/>
              <w:jc w:val="center"/>
              <w:rPr/>
            </w:pPr>
            <w:r w:rsidDel="00000000" w:rsidR="00000000" w:rsidRPr="00000000">
              <w:rPr>
                <w:rtl w:val="0"/>
              </w:rPr>
              <w:t xml:space="preserve">10.001.0004.0122.0123.2109.33.90.30.21.00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D">
            <w:pPr>
              <w:widowControl w:val="0"/>
              <w:spacing w:after="0" w:line="276" w:lineRule="auto"/>
              <w:jc w:val="center"/>
              <w:rPr/>
            </w:pPr>
            <w:r w:rsidDel="00000000" w:rsidR="00000000" w:rsidRPr="00000000">
              <w:rPr>
                <w:rtl w:val="0"/>
              </w:rPr>
              <w:t xml:space="preserve">641</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1F">
            <w:pPr>
              <w:widowControl w:val="0"/>
              <w:spacing w:after="0" w:line="276" w:lineRule="auto"/>
              <w:jc w:val="center"/>
              <w:rPr/>
            </w:pPr>
            <w:r w:rsidDel="00000000" w:rsidR="00000000" w:rsidRPr="00000000">
              <w:rPr>
                <w:color w:val="222222"/>
                <w:rtl w:val="0"/>
              </w:rPr>
              <w:t xml:space="preserve">17.001.0009.0122.0171.2050.33.90.30.21.00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20">
            <w:pPr>
              <w:widowControl w:val="0"/>
              <w:spacing w:after="0" w:line="276" w:lineRule="auto"/>
              <w:jc w:val="center"/>
              <w:rPr/>
            </w:pPr>
            <w:r w:rsidDel="00000000" w:rsidR="00000000" w:rsidRPr="00000000">
              <w:rPr>
                <w:rtl w:val="0"/>
              </w:rPr>
              <w:t xml:space="preserve">1.088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2">
            <w:pPr>
              <w:widowControl w:val="0"/>
              <w:spacing w:after="0" w:line="276" w:lineRule="auto"/>
              <w:jc w:val="center"/>
              <w:rPr/>
            </w:pPr>
            <w:r w:rsidDel="00000000" w:rsidR="00000000" w:rsidRPr="00000000">
              <w:rPr>
                <w:rtl w:val="0"/>
              </w:rPr>
              <w:t xml:space="preserve">17.001.0009.0122.0171.2050.33.90.30.19.00</w:t>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bottom"/>
          </w:tcPr>
          <w:p w:rsidR="00000000" w:rsidDel="00000000" w:rsidP="00000000" w:rsidRDefault="00000000" w:rsidRPr="00000000" w14:paraId="00000423">
            <w:pPr>
              <w:widowControl w:val="0"/>
              <w:spacing w:after="0" w:line="276" w:lineRule="auto"/>
              <w:jc w:val="center"/>
              <w:rPr/>
            </w:pPr>
            <w:r w:rsidDel="00000000" w:rsidR="00000000" w:rsidRPr="00000000">
              <w:rPr>
                <w:rtl w:val="0"/>
              </w:rPr>
              <w:t xml:space="preserve">1.088</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5">
            <w:pPr>
              <w:widowControl w:val="0"/>
              <w:spacing w:after="0" w:line="276" w:lineRule="auto"/>
              <w:jc w:val="center"/>
              <w:rPr/>
            </w:pPr>
            <w:r w:rsidDel="00000000" w:rsidR="00000000" w:rsidRPr="00000000">
              <w:rPr>
                <w:rtl w:val="0"/>
              </w:rPr>
              <w:t xml:space="preserve">04.001.0004.0122.0040.2001.33.90.30.21.00</w:t>
            </w:r>
          </w:p>
        </w:tc>
        <w:tc>
          <w:tcPr>
            <w:vMerge w:val="restart"/>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426">
            <w:pPr>
              <w:widowControl w:val="0"/>
              <w:spacing w:after="0" w:line="276" w:lineRule="auto"/>
              <w:jc w:val="center"/>
              <w:rPr/>
            </w:pPr>
            <w:r w:rsidDel="00000000" w:rsidR="00000000" w:rsidRPr="00000000">
              <w:rPr>
                <w:rtl w:val="0"/>
              </w:rPr>
              <w:t xml:space="preserve">LOA 2025</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27">
            <w:pPr>
              <w:widowControl w:val="0"/>
              <w:spacing w:after="0" w:line="276" w:lineRule="auto"/>
              <w:jc w:val="center"/>
              <w:rPr/>
            </w:pPr>
            <w:r w:rsidDel="00000000" w:rsidR="00000000" w:rsidRPr="00000000">
              <w:rPr>
                <w:rtl w:val="0"/>
              </w:rPr>
              <w:t xml:space="preserve">2025</w:t>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8">
            <w:pPr>
              <w:widowControl w:val="0"/>
              <w:spacing w:after="0" w:line="276" w:lineRule="auto"/>
              <w:jc w:val="center"/>
              <w:rPr/>
            </w:pPr>
            <w:r w:rsidDel="00000000" w:rsidR="00000000" w:rsidRPr="00000000">
              <w:rPr>
                <w:rtl w:val="0"/>
              </w:rPr>
              <w:t xml:space="preserve">04.001.0004.0122.0040.2001.33.90.30.19.00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B">
            <w:pPr>
              <w:widowControl w:val="0"/>
              <w:spacing w:after="0" w:line="276" w:lineRule="auto"/>
              <w:jc w:val="center"/>
              <w:rPr/>
            </w:pPr>
            <w:r w:rsidDel="00000000" w:rsidR="00000000" w:rsidRPr="00000000">
              <w:rPr>
                <w:rtl w:val="0"/>
              </w:rPr>
              <w:t xml:space="preserve">05.001.0012.0361.0074.6018.33.90.30.19.00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2E">
            <w:pPr>
              <w:widowControl w:val="0"/>
              <w:spacing w:after="0" w:line="276" w:lineRule="auto"/>
              <w:jc w:val="center"/>
              <w:rPr/>
            </w:pPr>
            <w:r w:rsidDel="00000000" w:rsidR="00000000" w:rsidRPr="00000000">
              <w:rPr>
                <w:rtl w:val="0"/>
              </w:rPr>
              <w:t xml:space="preserve">05.001.0012.0361.0074.6018.33.90.30.21.00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31">
            <w:pPr>
              <w:widowControl w:val="0"/>
              <w:spacing w:after="0" w:line="276" w:lineRule="auto"/>
              <w:jc w:val="center"/>
              <w:rPr/>
            </w:pPr>
            <w:r w:rsidDel="00000000" w:rsidR="00000000" w:rsidRPr="00000000">
              <w:rPr>
                <w:rtl w:val="0"/>
              </w:rPr>
              <w:t xml:space="preserve">06.001.0010.0301.0094.2037.33.90.30.21.00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2">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3">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34">
            <w:pPr>
              <w:widowControl w:val="0"/>
              <w:spacing w:after="0" w:line="276" w:lineRule="auto"/>
              <w:jc w:val="center"/>
              <w:rPr/>
            </w:pPr>
            <w:r w:rsidDel="00000000" w:rsidR="00000000" w:rsidRPr="00000000">
              <w:rPr>
                <w:rtl w:val="0"/>
              </w:rPr>
              <w:t xml:space="preserve">06.001.0010.0301.0094.2039.33.90.30.21.00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6">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37">
            <w:pPr>
              <w:widowControl w:val="0"/>
              <w:spacing w:after="0" w:line="276" w:lineRule="auto"/>
              <w:jc w:val="center"/>
              <w:rPr/>
            </w:pPr>
            <w:r w:rsidDel="00000000" w:rsidR="00000000" w:rsidRPr="00000000">
              <w:rPr>
                <w:rtl w:val="0"/>
              </w:rPr>
              <w:t xml:space="preserve">06.001.0010.0302.0094.2043.33.90.30.21.00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8">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3A">
            <w:pPr>
              <w:widowControl w:val="0"/>
              <w:spacing w:after="0" w:line="276" w:lineRule="auto"/>
              <w:jc w:val="center"/>
              <w:rPr/>
            </w:pPr>
            <w:r w:rsidDel="00000000" w:rsidR="00000000" w:rsidRPr="00000000">
              <w:rPr>
                <w:rtl w:val="0"/>
              </w:rPr>
              <w:t xml:space="preserve">06.001.0010.0302.0094.2041.33.90.30.21.00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C">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3D">
            <w:pPr>
              <w:widowControl w:val="0"/>
              <w:spacing w:after="0" w:line="276" w:lineRule="auto"/>
              <w:jc w:val="center"/>
              <w:rPr/>
            </w:pPr>
            <w:r w:rsidDel="00000000" w:rsidR="00000000" w:rsidRPr="00000000">
              <w:rPr>
                <w:rtl w:val="0"/>
              </w:rPr>
              <w:t xml:space="preserve">06.001.0010.0305.0094.2040.33.90.30.21.00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40">
            <w:pPr>
              <w:widowControl w:val="0"/>
              <w:spacing w:after="0" w:line="276" w:lineRule="auto"/>
              <w:jc w:val="center"/>
              <w:rPr/>
            </w:pPr>
            <w:r w:rsidDel="00000000" w:rsidR="00000000" w:rsidRPr="00000000">
              <w:rPr>
                <w:rtl w:val="0"/>
              </w:rPr>
              <w:t xml:space="preserve">06.001.0010.0301.0094.2039.33.90.30.19.00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2">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43">
            <w:pPr>
              <w:widowControl w:val="0"/>
              <w:spacing w:after="0" w:line="276" w:lineRule="auto"/>
              <w:jc w:val="center"/>
              <w:rPr/>
            </w:pPr>
            <w:r w:rsidDel="00000000" w:rsidR="00000000" w:rsidRPr="00000000">
              <w:rPr>
                <w:rtl w:val="0"/>
              </w:rPr>
              <w:t xml:space="preserve">06.001.0010.0302.0094.2043.33.90.30.19.00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46">
            <w:pPr>
              <w:widowControl w:val="0"/>
              <w:spacing w:after="0" w:line="276" w:lineRule="auto"/>
              <w:jc w:val="center"/>
              <w:rPr/>
            </w:pPr>
            <w:r w:rsidDel="00000000" w:rsidR="00000000" w:rsidRPr="00000000">
              <w:rPr>
                <w:rtl w:val="0"/>
              </w:rPr>
              <w:t xml:space="preserve">06.001.0010.0302.0094.2041.33.90.30.19.00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49">
            <w:pPr>
              <w:widowControl w:val="0"/>
              <w:spacing w:after="0" w:line="276" w:lineRule="auto"/>
              <w:jc w:val="center"/>
              <w:rPr/>
            </w:pPr>
            <w:r w:rsidDel="00000000" w:rsidR="00000000" w:rsidRPr="00000000">
              <w:rPr>
                <w:rtl w:val="0"/>
              </w:rPr>
              <w:t xml:space="preserve">06.001.0010.0305.0094.2040.33.90.30.19.00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after="0" w:line="276" w:lineRule="auto"/>
              <w:rPr/>
            </w:pPr>
            <w:r w:rsidDel="00000000" w:rsidR="00000000" w:rsidRPr="00000000">
              <w:rPr>
                <w:rtl w:val="0"/>
              </w:rPr>
            </w:r>
          </w:p>
        </w:tc>
      </w:tr>
      <w:tr>
        <w:trPr>
          <w:cantSplit w:val="0"/>
          <w:trHeight w:val="30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4C">
            <w:pPr>
              <w:widowControl w:val="0"/>
              <w:spacing w:after="0" w:line="276" w:lineRule="auto"/>
              <w:jc w:val="center"/>
              <w:rPr/>
            </w:pPr>
            <w:r w:rsidDel="00000000" w:rsidR="00000000" w:rsidRPr="00000000">
              <w:rPr>
                <w:rtl w:val="0"/>
              </w:rPr>
              <w:t xml:space="preserve">10.001.0004.0122.0123.2109.33.90.30.21.00</w:t>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after="0" w:line="276" w:lineRule="auto"/>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after="0" w:line="276" w:lineRule="auto"/>
              <w:rPr/>
            </w:pPr>
            <w:r w:rsidDel="00000000" w:rsidR="00000000" w:rsidRPr="00000000">
              <w:rPr>
                <w:rtl w:val="0"/>
              </w:rPr>
            </w:r>
          </w:p>
        </w:tc>
      </w:tr>
    </w:tbl>
    <w:p w:rsidR="00000000" w:rsidDel="00000000" w:rsidP="00000000" w:rsidRDefault="00000000" w:rsidRPr="00000000" w14:paraId="0000044F">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450">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45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5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5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5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5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56">
      <w:pPr>
        <w:spacing w:after="0" w:line="240" w:lineRule="auto"/>
        <w:jc w:val="center"/>
        <w:rPr>
          <w:rFonts w:ascii="Arial" w:cs="Arial" w:eastAsia="Arial" w:hAnsi="Arial"/>
          <w:b w:val="1"/>
        </w:rPr>
      </w:pPr>
      <w:r w:rsidDel="00000000" w:rsidR="00000000" w:rsidRPr="00000000">
        <w:rPr>
          <w:rtl w:val="0"/>
        </w:rPr>
      </w:r>
    </w:p>
    <w:tbl>
      <w:tblPr>
        <w:tblStyle w:val="Table5"/>
        <w:tblW w:w="8190.0" w:type="dxa"/>
        <w:jc w:val="center"/>
        <w:tblLayout w:type="fixed"/>
        <w:tblLook w:val="0600"/>
      </w:tblPr>
      <w:tblGrid>
        <w:gridCol w:w="4095"/>
        <w:gridCol w:w="4095"/>
        <w:tblGridChange w:id="0">
          <w:tblGrid>
            <w:gridCol w:w="4095"/>
            <w:gridCol w:w="4095"/>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457">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Lais Cordeiro Pontarolo</w:t>
            </w:r>
          </w:p>
          <w:p w:rsidR="00000000" w:rsidDel="00000000" w:rsidP="00000000" w:rsidRDefault="00000000" w:rsidRPr="00000000" w14:paraId="00000458">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Compras e Licitações</w:t>
            </w:r>
          </w:p>
          <w:p w:rsidR="00000000" w:rsidDel="00000000" w:rsidP="00000000" w:rsidRDefault="00000000" w:rsidRPr="00000000" w14:paraId="00000459">
            <w:pPr>
              <w:widowControl w:val="0"/>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Secretaria Municipal de Administração</w:t>
            </w:r>
            <w:r w:rsidDel="00000000" w:rsidR="00000000" w:rsidRPr="00000000">
              <w:rPr>
                <w:rtl w:val="0"/>
              </w:rPr>
            </w:r>
          </w:p>
          <w:p w:rsidR="00000000" w:rsidDel="00000000" w:rsidP="00000000" w:rsidRDefault="00000000" w:rsidRPr="00000000" w14:paraId="0000045A">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5B">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5C">
            <w:pPr>
              <w:widowControl w:val="0"/>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5D">
            <w:pPr>
              <w:widowControl w:val="0"/>
              <w:jc w:val="center"/>
              <w:rPr>
                <w:rFonts w:ascii="Arial" w:cs="Arial" w:eastAsia="Arial" w:hAnsi="Arial"/>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5F">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Luciomar Furuta</w:t>
            </w:r>
          </w:p>
          <w:p w:rsidR="00000000" w:rsidDel="00000000" w:rsidP="00000000" w:rsidRDefault="00000000" w:rsidRPr="00000000" w14:paraId="0000046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461">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Administração</w:t>
            </w:r>
          </w:p>
          <w:p w:rsidR="00000000" w:rsidDel="00000000" w:rsidP="00000000" w:rsidRDefault="00000000" w:rsidRPr="00000000" w14:paraId="00000462">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Administração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463">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Anderson Adair Gerber</w:t>
            </w:r>
          </w:p>
          <w:p w:rsidR="00000000" w:rsidDel="00000000" w:rsidP="00000000" w:rsidRDefault="00000000" w:rsidRPr="00000000" w14:paraId="00000464">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465">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Compras e Licitações</w:t>
            </w:r>
          </w:p>
          <w:p w:rsidR="00000000" w:rsidDel="00000000" w:rsidP="00000000" w:rsidRDefault="00000000" w:rsidRPr="00000000" w14:paraId="00000466">
            <w:pPr>
              <w:widowControl w:val="0"/>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Secretaria Municipal de Administração</w:t>
            </w:r>
            <w:r w:rsidDel="00000000" w:rsidR="00000000" w:rsidRPr="00000000">
              <w:rPr>
                <w:rtl w:val="0"/>
              </w:rPr>
            </w:r>
          </w:p>
        </w:tc>
      </w:tr>
    </w:tbl>
    <w:p w:rsidR="00000000" w:rsidDel="00000000" w:rsidP="00000000" w:rsidRDefault="00000000" w:rsidRPr="00000000" w14:paraId="00000467">
      <w:pPr>
        <w:spacing w:after="120" w:before="120" w:line="240" w:lineRule="auto"/>
        <w:ind w:left="1418" w:firstLine="566"/>
        <w:jc w:val="center"/>
        <w:rPr>
          <w:rFonts w:ascii="Arial" w:cs="Arial" w:eastAsia="Arial" w:hAnsi="Arial"/>
          <w:b w:val="1"/>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468">
      <w:pPr>
        <w:pStyle w:val="Heading1"/>
        <w:spacing w:before="120" w:line="240" w:lineRule="auto"/>
        <w:ind w:left="1418" w:firstLine="566"/>
        <w:jc w:val="center"/>
        <w:rPr>
          <w:sz w:val="36"/>
          <w:szCs w:val="36"/>
        </w:rPr>
      </w:pPr>
      <w:bookmarkStart w:colFirst="0" w:colLast="0" w:name="_heading=h.z2r7eyqgviyz" w:id="36"/>
      <w:bookmarkEnd w:id="36"/>
      <w:r w:rsidDel="00000000" w:rsidR="00000000" w:rsidRPr="00000000">
        <w:rPr>
          <w:sz w:val="36"/>
          <w:szCs w:val="36"/>
          <w:rtl w:val="0"/>
        </w:rPr>
        <w:t xml:space="preserve">ANEXO I</w:t>
      </w:r>
    </w:p>
    <w:p w:rsidR="00000000" w:rsidDel="00000000" w:rsidP="00000000" w:rsidRDefault="00000000" w:rsidRPr="00000000" w14:paraId="00000469">
      <w:pPr>
        <w:numPr>
          <w:ilvl w:val="0"/>
          <w:numId w:val="1"/>
        </w:numPr>
        <w:spacing w:after="0" w:line="240" w:lineRule="auto"/>
        <w:ind w:left="566" w:hanging="992"/>
        <w:jc w:val="both"/>
        <w:rPr>
          <w:rFonts w:ascii="Arial" w:cs="Arial" w:eastAsia="Arial" w:hAnsi="Arial"/>
          <w:b w:val="1"/>
        </w:rPr>
      </w:pPr>
      <w:r w:rsidDel="00000000" w:rsidR="00000000" w:rsidRPr="00000000">
        <w:rPr>
          <w:rFonts w:ascii="Arial" w:cs="Arial" w:eastAsia="Arial" w:hAnsi="Arial"/>
          <w:b w:val="1"/>
          <w:rtl w:val="0"/>
        </w:rPr>
        <w:t xml:space="preserve">Órgãos Participantes</w:t>
      </w:r>
    </w:p>
    <w:p w:rsidR="00000000" w:rsidDel="00000000" w:rsidP="00000000" w:rsidRDefault="00000000" w:rsidRPr="00000000" w14:paraId="0000046A">
      <w:pPr>
        <w:spacing w:after="0" w:line="240" w:lineRule="auto"/>
        <w:ind w:left="566" w:firstLine="0"/>
        <w:jc w:val="both"/>
        <w:rPr>
          <w:rFonts w:ascii="Arial" w:cs="Arial" w:eastAsia="Arial" w:hAnsi="Arial"/>
          <w:color w:val="4a86e8"/>
        </w:rPr>
      </w:pPr>
      <w:r w:rsidDel="00000000" w:rsidR="00000000" w:rsidRPr="00000000">
        <w:rPr>
          <w:rFonts w:ascii="Arial" w:cs="Arial" w:eastAsia="Arial" w:hAnsi="Arial"/>
          <w:rtl w:val="0"/>
        </w:rPr>
        <w:t xml:space="preserve">Prefeitura Municipal de Pinhais e Pinhais </w:t>
      </w:r>
      <w:r w:rsidDel="00000000" w:rsidR="00000000" w:rsidRPr="00000000">
        <w:rPr>
          <w:rFonts w:ascii="Arial" w:cs="Arial" w:eastAsia="Arial" w:hAnsi="Arial"/>
          <w:rtl w:val="0"/>
        </w:rPr>
        <w:t xml:space="preserve">Previdência</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46B">
      <w:pPr>
        <w:spacing w:after="0" w:line="240" w:lineRule="auto"/>
        <w:ind w:left="566" w:hanging="992"/>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46C">
      <w:pPr>
        <w:numPr>
          <w:ilvl w:val="0"/>
          <w:numId w:val="1"/>
        </w:numPr>
        <w:spacing w:after="0" w:line="240" w:lineRule="auto"/>
        <w:ind w:left="566" w:hanging="992"/>
        <w:jc w:val="both"/>
        <w:rPr>
          <w:rFonts w:ascii="Arial" w:cs="Arial" w:eastAsia="Arial" w:hAnsi="Arial"/>
          <w:b w:val="1"/>
        </w:rPr>
      </w:pPr>
      <w:r w:rsidDel="00000000" w:rsidR="00000000" w:rsidRPr="00000000">
        <w:rPr>
          <w:rFonts w:ascii="Arial" w:cs="Arial" w:eastAsia="Arial" w:hAnsi="Arial"/>
          <w:b w:val="1"/>
          <w:rtl w:val="0"/>
        </w:rPr>
        <w:t xml:space="preserve">Estimativa de gastos e periodicidade</w:t>
      </w:r>
    </w:p>
    <w:p w:rsidR="00000000" w:rsidDel="00000000" w:rsidP="00000000" w:rsidRDefault="00000000" w:rsidRPr="00000000" w14:paraId="0000046D">
      <w:pPr>
        <w:spacing w:after="0" w:line="240" w:lineRule="auto"/>
        <w:ind w:left="566" w:firstLine="0"/>
        <w:jc w:val="both"/>
        <w:rPr>
          <w:rFonts w:ascii="Arial" w:cs="Arial" w:eastAsia="Arial" w:hAnsi="Arial"/>
          <w:b w:val="1"/>
        </w:rPr>
      </w:pPr>
      <w:r w:rsidDel="00000000" w:rsidR="00000000" w:rsidRPr="00000000">
        <w:rPr>
          <w:rFonts w:ascii="Arial" w:cs="Arial" w:eastAsia="Arial" w:hAnsi="Arial"/>
          <w:rtl w:val="0"/>
        </w:rPr>
        <w:t xml:space="preserve">Conforme demanda de cada secretaria, geralmente os pedidos de empenho são trimestrais.</w:t>
      </w:r>
      <w:r w:rsidDel="00000000" w:rsidR="00000000" w:rsidRPr="00000000">
        <w:rPr>
          <w:rtl w:val="0"/>
        </w:rPr>
      </w:r>
    </w:p>
    <w:p w:rsidR="00000000" w:rsidDel="00000000" w:rsidP="00000000" w:rsidRDefault="00000000" w:rsidRPr="00000000" w14:paraId="0000046E">
      <w:pPr>
        <w:spacing w:after="0" w:line="240" w:lineRule="auto"/>
        <w:ind w:left="566" w:hanging="992"/>
        <w:jc w:val="both"/>
        <w:rPr>
          <w:rFonts w:ascii="Arial" w:cs="Arial" w:eastAsia="Arial" w:hAnsi="Arial"/>
        </w:rPr>
      </w:pPr>
      <w:r w:rsidDel="00000000" w:rsidR="00000000" w:rsidRPr="00000000">
        <w:rPr>
          <w:rtl w:val="0"/>
        </w:rPr>
      </w:r>
    </w:p>
    <w:p w:rsidR="00000000" w:rsidDel="00000000" w:rsidP="00000000" w:rsidRDefault="00000000" w:rsidRPr="00000000" w14:paraId="0000046F">
      <w:pPr>
        <w:numPr>
          <w:ilvl w:val="0"/>
          <w:numId w:val="1"/>
        </w:numPr>
        <w:spacing w:after="0" w:line="240" w:lineRule="auto"/>
        <w:ind w:left="566" w:hanging="992"/>
        <w:jc w:val="both"/>
        <w:rPr>
          <w:rFonts w:ascii="Arial" w:cs="Arial" w:eastAsia="Arial" w:hAnsi="Arial"/>
          <w:b w:val="1"/>
        </w:rPr>
      </w:pPr>
      <w:r w:rsidDel="00000000" w:rsidR="00000000" w:rsidRPr="00000000">
        <w:rPr>
          <w:rFonts w:ascii="Arial" w:cs="Arial" w:eastAsia="Arial" w:hAnsi="Arial"/>
          <w:b w:val="1"/>
          <w:rtl w:val="0"/>
        </w:rPr>
        <w:t xml:space="preserve">Histórico de quantitativos dos últimos anos</w:t>
      </w:r>
    </w:p>
    <w:tbl>
      <w:tblPr>
        <w:tblStyle w:val="Table6"/>
        <w:tblW w:w="9923.0" w:type="dxa"/>
        <w:jc w:val="left"/>
        <w:tblInd w:w="-567.0" w:type="dxa"/>
        <w:tblLayout w:type="fixed"/>
        <w:tblLook w:val="0400"/>
      </w:tblPr>
      <w:tblGrid>
        <w:gridCol w:w="2127"/>
        <w:gridCol w:w="708"/>
        <w:gridCol w:w="851"/>
        <w:gridCol w:w="709"/>
        <w:gridCol w:w="850"/>
        <w:gridCol w:w="709"/>
        <w:gridCol w:w="850"/>
        <w:gridCol w:w="709"/>
        <w:gridCol w:w="851"/>
        <w:gridCol w:w="708"/>
        <w:gridCol w:w="851"/>
        <w:tblGridChange w:id="0">
          <w:tblGrid>
            <w:gridCol w:w="2127"/>
            <w:gridCol w:w="708"/>
            <w:gridCol w:w="851"/>
            <w:gridCol w:w="709"/>
            <w:gridCol w:w="850"/>
            <w:gridCol w:w="709"/>
            <w:gridCol w:w="850"/>
            <w:gridCol w:w="709"/>
            <w:gridCol w:w="851"/>
            <w:gridCol w:w="708"/>
            <w:gridCol w:w="851"/>
          </w:tblGrid>
        </w:tblGridChange>
      </w:tblGrid>
      <w:tr>
        <w:trPr>
          <w:cantSplit w:val="0"/>
          <w:trHeight w:val="555"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ESPECIFICAÇÃO</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1">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18/2021</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3">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135/2021 (itens fracassados)</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5">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63/2022</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7">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151/2022 (itens fracassados)</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9">
            <w:pPr>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Pregão 94/2023</w:t>
            </w:r>
          </w:p>
        </w:tc>
      </w:tr>
      <w:tr>
        <w:trPr>
          <w:cantSplit w:val="0"/>
          <w:trHeight w:val="25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C">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Licitado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D">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Comprado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E">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Licitado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F">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Comprado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0">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Licitado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1">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Comprado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2">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Licitado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3">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Comprado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4">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Licitado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5">
            <w:pPr>
              <w:spacing w:after="0" w:line="240" w:lineRule="auto"/>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Comprado</w:t>
            </w:r>
          </w:p>
        </w:tc>
      </w:tr>
      <w:tr>
        <w:trPr>
          <w:cantSplit w:val="0"/>
          <w:trHeight w:val="82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Água sanitária, composição química: hipoclorito de sódio, hidróxido de sódio, cloreto. Teor de cloro ativo variando de 2% a 2,50%. Galão com 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1020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Amaciante de roupas, composição química: cloreto de </w:t>
            </w:r>
            <w:r w:rsidDel="00000000" w:rsidR="00000000" w:rsidRPr="00000000">
              <w:rPr>
                <w:rFonts w:ascii="Arial" w:cs="Arial" w:eastAsia="Arial" w:hAnsi="Arial"/>
                <w:sz w:val="20"/>
                <w:szCs w:val="20"/>
                <w:rtl w:val="0"/>
              </w:rPr>
              <w:t xml:space="preserve">dialquil</w:t>
            </w:r>
            <w:r w:rsidDel="00000000" w:rsidR="00000000" w:rsidRPr="00000000">
              <w:rPr>
                <w:rFonts w:ascii="Arial" w:cs="Arial" w:eastAsia="Arial" w:hAnsi="Arial"/>
                <w:sz w:val="20"/>
                <w:szCs w:val="20"/>
                <w:rtl w:val="0"/>
              </w:rPr>
              <w:t xml:space="preserve"> dimetil amônio, preservante, corante, fragrância e água. Galão com 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938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545</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Balde com material de polipropileno resistente, capacidade para 12 litros, graduado com divisões de 1 litro, com alça em metal reforçado, cor transparente.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83</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Balde com material de polipropileno resistente, capacidade para 20 litros, graduado com divisões de 1 litro, com alça em metal reforçado, cor transparente.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Balde plástico de 20 litros, sem tampa, com alça de metal reforçado e borda reforçada.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121</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Borrifador 500 ml, em plástico resistente com o spray ativado por um gatilho.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833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397</w:t>
            </w:r>
          </w:p>
        </w:tc>
      </w:tr>
      <w:tr>
        <w:trPr>
          <w:cantSplit w:val="0"/>
          <w:trHeight w:val="25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Brilha alumínio e inox, biodegradável. Embalagem com 500 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395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170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Cera líquida incolor, composição química: emulsão de ceras (parafina e carnaúba), conservante, corante, fragrância e veículo. Biodegradável, PH (25°c) 8,5 a 9,5. Galão com 05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D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Cesto para lixo, material polipropileno, liso, cor preto, com capacidade entre 09 e 10 litros, sem tampa.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115</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Cesto para lixo, material polipropileno, cor preto, com capacidade para 30 litros, com alças laterais e tampa.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46</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Cesto para lixo, material polipropileno, cor preto, com capacidade entre 50 e 60 litros, com alças laterais e tampa.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177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36</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Cesto para lixo, material polipropileno, cor preto, com capacidade para 100 litros, com alças laterais e tampa.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Coletor de copos com dois compartimentos um para copo de água (</w:t>
            </w:r>
            <w:r w:rsidDel="00000000" w:rsidR="00000000" w:rsidRPr="00000000">
              <w:rPr>
                <w:rFonts w:ascii="Arial" w:cs="Arial" w:eastAsia="Arial" w:hAnsi="Arial"/>
                <w:sz w:val="20"/>
                <w:szCs w:val="20"/>
                <w:rtl w:val="0"/>
              </w:rPr>
              <w:t xml:space="preserve">180/200 ml</w:t>
            </w:r>
            <w:r w:rsidDel="00000000" w:rsidR="00000000" w:rsidRPr="00000000">
              <w:rPr>
                <w:rFonts w:ascii="Arial" w:cs="Arial" w:eastAsia="Arial" w:hAnsi="Arial"/>
                <w:sz w:val="20"/>
                <w:szCs w:val="20"/>
                <w:rtl w:val="0"/>
              </w:rPr>
              <w:t xml:space="preserve">) e um para copo de café (50 ml), com capacidade de armazenamento de no mínimo 150 copos. Confeccionado em pvc com base única plástica, resistente e estável. Medidas aproximadas de 75 x 19,5 x 12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Conjunto de escovas para limpeza de mamadeiras, contendo 02 escovas com tamanhos diferentes para limpeza da mamadeira e do bico. Cabo em polipropileno e cerdas sintéticas.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66</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Conjunto de mop pó completo com 60 cm. Luva composta por fios 100% acrílicos. Cabo de alumínio anodizado retrátil para 0,70 cm a um total 1,40 m, com tolerância de até 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Corda de nylon para varal, </w:t>
            </w:r>
            <w:r w:rsidDel="00000000" w:rsidR="00000000" w:rsidRPr="00000000">
              <w:rPr>
                <w:rFonts w:ascii="Arial" w:cs="Arial" w:eastAsia="Arial" w:hAnsi="Arial"/>
                <w:sz w:val="20"/>
                <w:szCs w:val="20"/>
                <w:rtl w:val="0"/>
              </w:rPr>
              <w:t xml:space="preserve">mínimo número</w:t>
            </w:r>
            <w:r w:rsidDel="00000000" w:rsidR="00000000" w:rsidRPr="00000000">
              <w:rPr>
                <w:rFonts w:ascii="Arial" w:cs="Arial" w:eastAsia="Arial" w:hAnsi="Arial"/>
                <w:sz w:val="20"/>
                <w:szCs w:val="20"/>
                <w:rtl w:val="0"/>
              </w:rPr>
              <w:t xml:space="preserve"> 05. Embalagem rolo com 10 metros.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338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Desinfetante de água para consumo humano, hortifrutícolas à base de cloro orgânico (dicloroisocianurato de sódio) , tablete efervescente de 05 gramas, pote contendo no mínimo 50 tabletes do produto.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310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Desinfetante de água para consumo humano, hortifrutícolas à base de cloro orgânico (dicloroisocianurato de sódio) , tablete efervescente de 05 gramas, pote contendo no mínimo 50 tabletes do produto.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Desinfetante uso geral, concentrado, bactericida e biodegradável, fragrância eucalipto ou floral. Com diluição mínima de 1:50 partes de água. Especificação técnica: composição: cloreto de benzalcônio (80%) – 1.8%, formaldeído (37%) – 1,5%, tensoativos não iônico, solubilizante, álcool, corante, ácido cítrico, fragrância e água. Galão com 05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1027</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Desodorizador de ar, dupla ação com spray e pressão, fragrâncias diversas, frasco com no mínimo 360 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3418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1818</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Desodorizador sanitário em pedra com alça plástica, fragrâncias diversas, embalagem com no mínimo 35 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5647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1975</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Detergente líquido neutro, com pH 5,5 a 8,5, biodegradável e testado dermatologicamente. Embalagem com 500 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4264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2324</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Detergente líquido neutro, super concentrado, biodegradável, com diluição mínima de 1:60. Composição: tensoativos aniônicos biodegradáveis, corante, coadjuvante, preservante, fragrância e água. Teor de ativos 30,0 a 32,0%, pH (25°c) 6,8 a 7,8, densidade aproximadamente 1,0 g/ml, viscosidade 850 a 1000 cp. Galão com 05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622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286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255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Dispenser para copos descartáveis de 180 a 220 ml, com acionamentos por meio de botão ou alavanca que permita a liberação de somente um copo por vez. Características: tubo de armazenamento sem emendas em plástico PP transparente e base na cor branca. Com capacidade de armazenamento de aproximadamente 120 copos. O dispenser deverá ser composto por base do dispensador, bocal de saída, tubo transparente, tampa do tubo, suporte de fixação e parafusos com buchas para fixação. Embalagem com identificação do produto e marca do fabricante.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r>
      <w:tr>
        <w:trPr>
          <w:cantSplit w:val="0"/>
          <w:trHeight w:val="255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Dispenser para copos descartáveis de 50 ml, com acionamentos por meio de botão ou alavanca que permita a liberação de somente um copo por vez. Características: tubo de armazenamento sem emendas em plástico PP transparente e base na cor branca. Com capacidade de armazenamento de aproximadamente 100 copos. O dispenser deverá ser composto por base do dispensador, bocal de saída, tubo transparente, tampa do tubo, suporte de fixação e parafusos com buchas para fixação. Embalagem com identificação do produto e marca do fabricante.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Dispenser para papel higiênico em rolo, produzido em material plástico de alto impacto, super resistente, com facilidade de visualização do nível do produto, abertura do dispenser por meio de chave exclusiva, para rolos de papel higiênico de 300 metros. Dimensões aproximadas de 120 mm (profundidade), 270 mm (largura) e 280 (altura), podendo haver variação de até 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65</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Dispenser para sabonete em espuma com reservatório, projetado para ser reabastecido com sabonete espuma, fabricado em plástico com alta resistência ao impacto, visor central transparente permitindo a visibilidade do sabonete, facilitando o abastecimento, com válvula que transforma o sabonete em espuma, reservatório de no mínimo 400ml para abastecer.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67</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Escova de limpeza de </w:t>
            </w:r>
            <w:r w:rsidDel="00000000" w:rsidR="00000000" w:rsidRPr="00000000">
              <w:rPr>
                <w:rFonts w:ascii="Arial" w:cs="Arial" w:eastAsia="Arial" w:hAnsi="Arial"/>
                <w:sz w:val="20"/>
                <w:szCs w:val="20"/>
                <w:rtl w:val="0"/>
              </w:rPr>
              <w:t xml:space="preserve">carro.</w:t>
            </w:r>
            <w:r w:rsidDel="00000000" w:rsidR="00000000" w:rsidRPr="00000000">
              <w:rPr>
                <w:rFonts w:ascii="Arial" w:cs="Arial" w:eastAsia="Arial" w:hAnsi="Arial"/>
                <w:sz w:val="20"/>
                <w:szCs w:val="20"/>
                <w:rtl w:val="0"/>
              </w:rPr>
              <w:t xml:space="preserve"> cabeça da escova  de microfibra extremamente macia, altamente absorvente e fácil de secar, cerdas do esfregão que não arranham o carro, não soltam fiapos com facilidade. Haste de liga de alumínio,escova telescópica para limpeza de carros com comprimento de haste ajustável.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Escova para higienização de mãos e unhas, em plástico resistente, com cerdas de nylon, com aproximadamente 9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578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360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Escova para roupa, material plástico resistente, com cerdas de nylon e tamanho aproximado de 12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Escovão com espuma cabo de alumínio com 2 metros. Dimensões: 30 x 9 x 6 cm. Cerdas de pet 0,20mm </w:t>
            </w:r>
            <w:r w:rsidDel="00000000" w:rsidR="00000000" w:rsidRPr="00000000">
              <w:rPr>
                <w:rFonts w:ascii="Arial" w:cs="Arial" w:eastAsia="Arial" w:hAnsi="Arial"/>
                <w:sz w:val="20"/>
                <w:szCs w:val="20"/>
                <w:rtl w:val="0"/>
              </w:rPr>
              <w:t xml:space="preserve">plumadas</w:t>
            </w:r>
            <w:r w:rsidDel="00000000" w:rsidR="00000000" w:rsidRPr="00000000">
              <w:rPr>
                <w:rFonts w:ascii="Arial" w:cs="Arial" w:eastAsia="Arial" w:hAnsi="Arial"/>
                <w:sz w:val="20"/>
                <w:szCs w:val="20"/>
                <w:rtl w:val="0"/>
              </w:rPr>
              <w:t xml:space="preserve"> e com espuma para reter shampoo. Para lavar veículos, ônibus, pára-brisas, vitrines, tanques, containers,etc.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Esfregadeira/tábua para lavar roupas em zinco, base em madeira, com espaço para sabão, medidas mínimas: 60cm (C) x 36cm (L) x 4cm (A).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25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Esponja de aço inox oval, com no mínimo 17g.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570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Esponja dupla face, com aproximadamente 110 x 75 x 20mm, </w:t>
            </w:r>
            <w:r w:rsidDel="00000000" w:rsidR="00000000" w:rsidRPr="00000000">
              <w:rPr>
                <w:rFonts w:ascii="Arial" w:cs="Arial" w:eastAsia="Arial" w:hAnsi="Arial"/>
                <w:sz w:val="20"/>
                <w:szCs w:val="20"/>
                <w:rtl w:val="0"/>
              </w:rPr>
              <w:t xml:space="preserve">antibacteriana</w:t>
            </w:r>
            <w:r w:rsidDel="00000000" w:rsidR="00000000" w:rsidRPr="00000000">
              <w:rPr>
                <w:rFonts w:ascii="Arial" w:cs="Arial" w:eastAsia="Arial" w:hAnsi="Arial"/>
                <w:sz w:val="20"/>
                <w:szCs w:val="20"/>
                <w:rtl w:val="0"/>
              </w:rPr>
              <w:t xml:space="preserve">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5170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2290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F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Esponjão dupla face, com aproximadamente 103mmx180mm, antibacteriana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1292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520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Fibra multiuso para limpeza geral, medindo 10 x 26 cm, cor verde (podendo haver variação de até 5%s).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925</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Fibra sintética (disco limpador verde) para enceradeira de 350mm.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Fibra sintética (disco lustrador branco) para enceradeira de 350mm.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Fibra sintética (disco removedor preto) para enceradeira de 350mm.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Flanela branca, 100% algodão, com medidas aproximadas de 400 x 600 mm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3078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1150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3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Kit contendo aparelho odorizador de ambientes com spray automático e refil com no mínimo 250ml.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3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w:t>
            </w:r>
          </w:p>
        </w:tc>
      </w:tr>
      <w:tr>
        <w:trPr>
          <w:cantSplit w:val="0"/>
          <w:trHeight w:val="30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Kit para máquina de lava-louças, contendo um galão de 20 litros de produto líquido para secagem de louça e um galão de 20 litros de produto líquido desengordurante. Especificações do produto líquido para secagem de louça: a ser utilizado no último enxágue da máquina de lavar evitando a secagem manual, galão c/20 litros. Especificações do produto líquido desengordurante: produto líquido, alcalino-cáustico, clorado com ação desengordurante, usado para lavagem mecânica de utensílios em máquina de lavar. Para seu funcionamento, o kit deverá ser acompanhado de dosador que será cedido pela empresa em forma de empréstimo, compreendendo também instalação e manutenção deste.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4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125</w:t>
            </w:r>
          </w:p>
        </w:tc>
      </w:tr>
      <w:tr>
        <w:trPr>
          <w:cantSplit w:val="0"/>
          <w:trHeight w:val="3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Kit para máquina de lava-louças, contendo um galão de 20 litros de produto líquido para secagem de louça e um galão de 20 litros de produto líquido desengordurante. Especificações do produto líquido para secagem de louça: a ser utilizado no último enxágue da máquina de lavar evitando a secagem manual, galão c/20 litros. Especificações do produto líquido desengordurante: produto líquido, alcalino-cáustico, clorado com ação desengordurante, usado para lavagem mecânica de utensílios em máquina de lavar. Para seu funcionamento, o kit deverá ser acompanhado de dosador que será cedido pela empresa em forma de empréstimo, compreendendo também instalação e manutenção deste.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5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25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Lã de aço, pacote com 60 g com 8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275</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6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Limpa vidros, embalagem plástica de 05 litros, especificação técnica: composição: agente antiestático, éter glicólico, corante, fragrância, preservante e água pH (25°c) 7,5 a 9,0, densidade aprox. 1,0 g/ml, aspecto físico: líquido.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6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454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315</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7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Limpador limpeza pesada, embalagem plástica de </w:t>
            </w:r>
            <w:r w:rsidDel="00000000" w:rsidR="00000000" w:rsidRPr="00000000">
              <w:rPr>
                <w:rFonts w:ascii="Arial" w:cs="Arial" w:eastAsia="Arial" w:hAnsi="Arial"/>
                <w:sz w:val="20"/>
                <w:szCs w:val="20"/>
                <w:rtl w:val="0"/>
              </w:rPr>
              <w:t xml:space="preserve">500 ml</w:t>
            </w:r>
            <w:r w:rsidDel="00000000" w:rsidR="00000000" w:rsidRPr="00000000">
              <w:rPr>
                <w:rFonts w:ascii="Arial" w:cs="Arial" w:eastAsia="Arial" w:hAnsi="Arial"/>
                <w:sz w:val="20"/>
                <w:szCs w:val="20"/>
                <w:rtl w:val="0"/>
              </w:rPr>
              <w:t xml:space="preserve"> composição: dodecil benzeno sulfonato de sódio, tensoativos aniônicos biodegradáveis, tensoativos não iônicos, coadjuvantes, solubilizante, éter glicólico, álcool, corante, água, perfume e conservante.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3416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2554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7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868</w:t>
            </w:r>
          </w:p>
        </w:tc>
      </w:tr>
      <w:tr>
        <w:trPr>
          <w:cantSplit w:val="0"/>
          <w:trHeight w:val="20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Limpador multiuso, concentrado, amoniacal e </w:t>
            </w:r>
            <w:r w:rsidDel="00000000" w:rsidR="00000000" w:rsidRPr="00000000">
              <w:rPr>
                <w:rFonts w:ascii="Arial" w:cs="Arial" w:eastAsia="Arial" w:hAnsi="Arial"/>
                <w:sz w:val="20"/>
                <w:szCs w:val="20"/>
                <w:rtl w:val="0"/>
              </w:rPr>
              <w:t xml:space="preserve">bio-degradável</w:t>
            </w:r>
            <w:r w:rsidDel="00000000" w:rsidR="00000000" w:rsidRPr="00000000">
              <w:rPr>
                <w:rFonts w:ascii="Arial" w:cs="Arial" w:eastAsia="Arial" w:hAnsi="Arial"/>
                <w:sz w:val="20"/>
                <w:szCs w:val="20"/>
                <w:rtl w:val="0"/>
              </w:rPr>
              <w:t xml:space="preserve"> galão com 05 litros. Composição: tensoativos aniônicos biodegradáveis, tensoativos não iônicos, corante, coadjuvante, preservante, fragrância e água. Diluições de uso 1:150 para limpeza pesada e 1:250 para limpeza geral, 1:400 para manutenção diária. Teor de ativos </w:t>
            </w:r>
            <w:r w:rsidDel="00000000" w:rsidR="00000000" w:rsidRPr="00000000">
              <w:rPr>
                <w:rFonts w:ascii="Arial" w:cs="Arial" w:eastAsia="Arial" w:hAnsi="Arial"/>
                <w:sz w:val="20"/>
                <w:szCs w:val="20"/>
                <w:rtl w:val="0"/>
              </w:rPr>
              <w:t xml:space="preserve">15,a</w:t>
            </w:r>
            <w:r w:rsidDel="00000000" w:rsidR="00000000" w:rsidRPr="00000000">
              <w:rPr>
                <w:rFonts w:ascii="Arial" w:cs="Arial" w:eastAsia="Arial" w:hAnsi="Arial"/>
                <w:sz w:val="20"/>
                <w:szCs w:val="20"/>
                <w:rtl w:val="0"/>
              </w:rPr>
              <w:t xml:space="preserve"> 16,0%, pH (25°c) 8,9 a 9,9. Densidade aprox.1,0 g/ml, viscosidade 200 à 300 cp ,aspecto físico líquido, </w:t>
            </w:r>
            <w:r w:rsidDel="00000000" w:rsidR="00000000" w:rsidRPr="00000000">
              <w:rPr>
                <w:rFonts w:ascii="Arial" w:cs="Arial" w:eastAsia="Arial" w:hAnsi="Arial"/>
                <w:sz w:val="20"/>
                <w:szCs w:val="20"/>
                <w:rtl w:val="0"/>
              </w:rPr>
              <w:t xml:space="preserve">fragrância lavanda</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747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Limpador para carpetes e tapetes. Não tóxico, PH neutro e biodegradável. Galão com 05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8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77</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para 15 litros, com tampa com acionamento por pedal. Cor a ser definida pela secretaria solicitante.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603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9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89</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entre 25 e 30 litros, com tampa com acionamento por pedal. Cor a ser definida pela secretaria solicitante.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431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387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161</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entre 25 e 30 litros, com tampa com acionamento por pedal. Cor a ser definida pela secretaria solicitante.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A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para 50 litros, com tampa com acionamento por pedal. Cor a ser definida pela secretaria solicitante.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381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B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383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131</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para 50 litros, com tampa com acionamento por pedal. Cor a ser definida pela secretaria solicitante.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Lixeira plástica retangular, com capacidade para 100 litros, com tampa com acionamento por pedal. Cor a ser definida pela secretaria solicitante.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92</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Lustra móveis, a base de cera natural e sintética coadjuvante, emulsificante, silicone a água, frasco com 500ml.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Mangueira para jardim 50m, com trama de fio de poliéster interna, em pvc flexível, engate 3/4 pol, rosqueados, </w:t>
            </w:r>
            <w:r w:rsidDel="00000000" w:rsidR="00000000" w:rsidRPr="00000000">
              <w:rPr>
                <w:rFonts w:ascii="Arial" w:cs="Arial" w:eastAsia="Arial" w:hAnsi="Arial"/>
                <w:sz w:val="20"/>
                <w:szCs w:val="20"/>
                <w:rtl w:val="0"/>
              </w:rPr>
              <w:t xml:space="preserve">esguicho</w:t>
            </w:r>
            <w:r w:rsidDel="00000000" w:rsidR="00000000" w:rsidRPr="00000000">
              <w:rPr>
                <w:rFonts w:ascii="Arial" w:cs="Arial" w:eastAsia="Arial" w:hAnsi="Arial"/>
                <w:sz w:val="20"/>
                <w:szCs w:val="20"/>
                <w:rtl w:val="0"/>
              </w:rPr>
              <w:t xml:space="preserve">, resistente a pressões com no mínimo de 8 bar.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Multi-inseticida aerosol, à base de água, sem cheiro, tampa com trava de segurança, indicado para eliminação de baratas, moscas, mosquitos aedes aegypti e pernilongos. Embalagem contendo no mínimo 285ml.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E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Pá para lixo </w:t>
            </w:r>
            <w:r w:rsidDel="00000000" w:rsidR="00000000" w:rsidRPr="00000000">
              <w:rPr>
                <w:rFonts w:ascii="Arial" w:cs="Arial" w:eastAsia="Arial" w:hAnsi="Arial"/>
                <w:sz w:val="20"/>
                <w:szCs w:val="20"/>
                <w:rtl w:val="0"/>
              </w:rPr>
              <w:t xml:space="preserve">confeccionada</w:t>
            </w:r>
            <w:r w:rsidDel="00000000" w:rsidR="00000000" w:rsidRPr="00000000">
              <w:rPr>
                <w:rFonts w:ascii="Arial" w:cs="Arial" w:eastAsia="Arial" w:hAnsi="Arial"/>
                <w:sz w:val="20"/>
                <w:szCs w:val="20"/>
                <w:rtl w:val="0"/>
              </w:rPr>
              <w:t xml:space="preserve"> em plástico, com aproximadamente 23x18x8 cm e cabo em madeira com aprox. 80cm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F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137</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Pá para lixo em plástico resistente, dobrável, cabo com medida mínima de 85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0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142</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Pano multiuso, medidas no mínimo 50 x 33 cm. Embalagem com 05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1688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1689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1080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Pano multiuso industrial para limpeza de cozinha profissional, composição 50% celulose e 50% de poliéster (podendo haver variação de até 10%). Rolo com </w:t>
            </w:r>
            <w:r w:rsidDel="00000000" w:rsidR="00000000" w:rsidRPr="00000000">
              <w:rPr>
                <w:rFonts w:ascii="Arial" w:cs="Arial" w:eastAsia="Arial" w:hAnsi="Arial"/>
                <w:sz w:val="20"/>
                <w:szCs w:val="20"/>
                <w:rtl w:val="0"/>
              </w:rPr>
              <w:t xml:space="preserve">medidas 28 cm</w:t>
            </w:r>
            <w:r w:rsidDel="00000000" w:rsidR="00000000" w:rsidRPr="00000000">
              <w:rPr>
                <w:rFonts w:ascii="Arial" w:cs="Arial" w:eastAsia="Arial" w:hAnsi="Arial"/>
                <w:sz w:val="20"/>
                <w:szCs w:val="20"/>
                <w:rtl w:val="0"/>
              </w:rPr>
              <w:t xml:space="preserve"> x 300 metros.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208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1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434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295</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para dispenser, apresentando folha simples, crepado, cor branca extra, fragrância neutra, medindo 10cm x 300m, composto de 100% celulose virgem, não reciclado,(não poderá haver resíduos de material reciclado) gramatura de 19 m² tubete medindo 6,5cm de diâmetro, embalagem com 08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1986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1343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2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1125</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para dispenser, apresentando folha simples, crepado, cor branca extra, fragrância neutra, medindo 10cm x 300m, composto de 100% celulose virgem, não reciclado,(não poderá haver resíduos de material reciclado) gramatura de 19 m² tubete medindo 6,5cm de diâmetro, embalagem com 08 unidades.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447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275</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folha dupla, gofrado, picotado, somente na cor branca, medindo 30 m x 10 cm, com relevo, composto de 100% de celulose virgem, tubete medindo 4,0 cm de diâmetro, não reciclado, fardo com 64 rolos (16 pacotes de 4 unidades cada).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3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2138</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1583</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folha dupla, gofrado, picotado, somente na cor branca, medindo 30 m x 10 cm, com relevo, composto de 100% de celulose virgem, tubete medindo 4,0 cm de diâmetro, não reciclado, fardo com 64 rolos (16 pacotes de 4 unidades cada).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4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702</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folha simples, gofrado, picotado, somente na cor branca, medindo 30 m x 10 cm, com relevo, composto de 100% de celulose virgem, tubete medindo 4,0 cm de diâmetro, não reciclado, fardo com 64 rolos (16 pacotes de 4 unidades cada).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5850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4262</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higiênico, folha simples, gofrado, picotado, somente na cor branca, medindo 30 m x 10 cm, com relevo, composto de 100% de celulose virgem, tubete medindo 4,0 cm de diâmetro, não reciclado, fardo com 64 rolos (16 pacotes de 4 unidades cada).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5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488</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toalha descartável, macio, absorvente, com resistência à umidade, papel branco virgem, gofrado, biodegradável, 100% celulose virgem, gramatura mínima de 25g/m2, bobina medindo 20cm x 200 m. Fardo com 6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932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815</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toalha descartável, macio, absorvente, com resistência à umidade, papel branco virgem, gofrado, biodegradável, 100% celulose virgem, gramatura mínima de 25g/m2, bobina medindo 20cm x 200 m. Fardo com 6 unidades.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toalha, com no mínimo 21 x 20 cm, branco, crepado, interfolhas, com 02 dobras, macio, cor branca extra, impureza máxima 15 mm/m², alvura superior 80%. Gramatura 26g. 100% celulose, com resistência a úmido pacote com no mínimo 1.000 folhas.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21645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14500</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Papel toalha, com no mínimo 21 x 20 cm, branco, crepado, interfolhas, com 02 dobras, macio, cor branca extra, impureza máxima 15 mm/m², alvura superior 80%. Gramatura 26g. 100% celulose, com resistência a úmido pacote com no mínimo 1.000 folhas.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8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7215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6730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Porta papel toalha em plástico abs, na cor branca, para armazenamento de papel toalha de 23x20 cm, dimensões externas aproximadas: altura 29 cm x largura 25cm x espessura 11 cm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136</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Prendedor de roupa em plástico, </w:t>
            </w:r>
            <w:r w:rsidDel="00000000" w:rsidR="00000000" w:rsidRPr="00000000">
              <w:rPr>
                <w:rFonts w:ascii="Arial" w:cs="Arial" w:eastAsia="Arial" w:hAnsi="Arial"/>
                <w:sz w:val="20"/>
                <w:szCs w:val="20"/>
                <w:rtl w:val="0"/>
              </w:rPr>
              <w:t xml:space="preserve">7cm</w:t>
            </w:r>
            <w:r w:rsidDel="00000000" w:rsidR="00000000" w:rsidRPr="00000000">
              <w:rPr>
                <w:rFonts w:ascii="Arial" w:cs="Arial" w:eastAsia="Arial" w:hAnsi="Arial"/>
                <w:sz w:val="20"/>
                <w:szCs w:val="20"/>
                <w:rtl w:val="0"/>
              </w:rPr>
              <w:t xml:space="preserve">, resistente embalagem compra: pacote com 12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9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1164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255</w:t>
            </w:r>
          </w:p>
        </w:tc>
      </w:tr>
      <w:tr>
        <w:trPr>
          <w:cantSplit w:val="0"/>
          <w:trHeight w:val="25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Querosene, embalagem plástica contendo no mínimo 900 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A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494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533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199</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Refil para aparelho desodorizador de ambiente com 250 ml - fragrâncias a definir.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349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B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Rodo duplo, base em plástico 30 cm, com ponteira rosqueável, 2 lâminas em eva, cabo em madeira revestido com plástico.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247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129</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Rodo lava azulejo, com cabo, espuma de poliuretano, com 01 face para limpeza pesada e outra face macia.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C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96</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Rodo em espuma com cabo - base de 40cm, cabo em madeira revestido em plástico no mínimo 120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103</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Rodo esfregão, tipo lava chão (escova com rodo) com cabo de madeira, cerdas de nylon, com aproximadamente </w:t>
            </w:r>
            <w:r w:rsidDel="00000000" w:rsidR="00000000" w:rsidRPr="00000000">
              <w:rPr>
                <w:rFonts w:ascii="Arial" w:cs="Arial" w:eastAsia="Arial" w:hAnsi="Arial"/>
                <w:sz w:val="20"/>
                <w:szCs w:val="20"/>
                <w:rtl w:val="0"/>
              </w:rPr>
              <w:t xml:space="preserve">30cm</w:t>
            </w:r>
            <w:r w:rsidDel="00000000" w:rsidR="00000000" w:rsidRPr="00000000">
              <w:rPr>
                <w:rFonts w:ascii="Arial" w:cs="Arial" w:eastAsia="Arial" w:hAnsi="Arial"/>
                <w:sz w:val="20"/>
                <w:szCs w:val="20"/>
                <w:rtl w:val="0"/>
              </w:rPr>
              <w:t xml:space="preserve">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89</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Sabão em barra glicerinado, contendo em sua composição: hidróxido de sódio, umectante, corante, coadjuvante, fragrância e veículo. Embalagem compra: pacote com 5 unidades de 200g.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316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5 kg.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1299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995</w:t>
            </w:r>
          </w:p>
        </w:tc>
      </w:tr>
      <w:tr>
        <w:trPr>
          <w:cantSplit w:val="0"/>
          <w:trHeight w:val="153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5 kg. Cota para ME e EPP, conforme Lei 147/2014.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1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Sabão em pó, biodegradável, com alto poder de dissolução. Componente ativo: alquil benzeno sulfonato de sódio. Contendo em sua composição: tensoativo aniônico, sinergista, coadjuvantes, branqueador óptico, corante, fragrância e água. Embalagem com mínimo 800 gramas.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0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1509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239</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Sabonete em espuma, pronto uso, fragrância suave, biodegradável, embalagem 5l.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1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800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Sabonete líquido antisséptico, triclosan </w:t>
            </w:r>
            <w:r w:rsidDel="00000000" w:rsidR="00000000" w:rsidRPr="00000000">
              <w:rPr>
                <w:rFonts w:ascii="Arial" w:cs="Arial" w:eastAsia="Arial" w:hAnsi="Arial"/>
                <w:sz w:val="20"/>
                <w:szCs w:val="20"/>
                <w:rtl w:val="0"/>
              </w:rPr>
              <w:t xml:space="preserve">à 0,5</w:t>
            </w:r>
            <w:r w:rsidDel="00000000" w:rsidR="00000000" w:rsidRPr="00000000">
              <w:rPr>
                <w:rFonts w:ascii="Arial" w:cs="Arial" w:eastAsia="Arial" w:hAnsi="Arial"/>
                <w:sz w:val="20"/>
                <w:szCs w:val="20"/>
                <w:rtl w:val="0"/>
              </w:rPr>
              <w:t xml:space="preserve"> %em blister, cor transparente, sem perfume, embalagem de compra: frasco 800ml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962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900</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Sabonete líquido antisséptico, triclosan </w:t>
            </w:r>
            <w:r w:rsidDel="00000000" w:rsidR="00000000" w:rsidRPr="00000000">
              <w:rPr>
                <w:rFonts w:ascii="Arial" w:cs="Arial" w:eastAsia="Arial" w:hAnsi="Arial"/>
                <w:sz w:val="20"/>
                <w:szCs w:val="20"/>
                <w:rtl w:val="0"/>
              </w:rPr>
              <w:t xml:space="preserve">á 0,5</w:t>
            </w:r>
            <w:r w:rsidDel="00000000" w:rsidR="00000000" w:rsidRPr="00000000">
              <w:rPr>
                <w:rFonts w:ascii="Arial" w:cs="Arial" w:eastAsia="Arial" w:hAnsi="Arial"/>
                <w:sz w:val="20"/>
                <w:szCs w:val="20"/>
                <w:rtl w:val="0"/>
              </w:rPr>
              <w:t xml:space="preserve">%, cor transparente, sem perfume, galão com 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2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586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415</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Saboneteira em plástico abs, cor branca, com reservatório para sabonete líquido, dimensões aproximadas: altura 25 cm x largura 12 cm x espessura 11 cm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3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314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4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de algodão alvejado, com trama fechada reforçado, medindo aproximadamente 50 x 70 cm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2599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1195</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15 litros, cor preto, com medidas aproximadas de 39 x 58 cm (largura x altura), suportando 03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4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593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220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5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30 litros, cor preto, com medidas aproximadas de 59 x 62 cm (largura x altura), suportando 06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5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627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277</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50 litros, cor preto, com medidas aproximadas de 63 x 80 cm (largura x altura), suportando 10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991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6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370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100 litros, cor preto, com medidas aproximadas de 75 x 85 cm (largura x altura), suportando 20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1307</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830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200 litros, cor preto, com medidas aproximadas de 95 x 150 cm (largura x altura), suportando 40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7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250</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50 litros, </w:t>
            </w:r>
            <w:r w:rsidDel="00000000" w:rsidR="00000000" w:rsidRPr="00000000">
              <w:rPr>
                <w:rFonts w:ascii="Arial" w:cs="Arial" w:eastAsia="Arial" w:hAnsi="Arial"/>
                <w:b w:val="1"/>
                <w:sz w:val="20"/>
                <w:szCs w:val="20"/>
                <w:rtl w:val="0"/>
              </w:rPr>
              <w:t xml:space="preserve">cor verde</w:t>
            </w:r>
            <w:r w:rsidDel="00000000" w:rsidR="00000000" w:rsidRPr="00000000">
              <w:rPr>
                <w:rFonts w:ascii="Arial" w:cs="Arial" w:eastAsia="Arial" w:hAnsi="Arial"/>
                <w:sz w:val="20"/>
                <w:szCs w:val="20"/>
                <w:rtl w:val="0"/>
              </w:rPr>
              <w:t xml:space="preserve"> com medidas aproximadas de 63 x 80 cm (largura x altura), suportando 10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8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100 litros, </w:t>
            </w:r>
            <w:r w:rsidDel="00000000" w:rsidR="00000000" w:rsidRPr="00000000">
              <w:rPr>
                <w:rFonts w:ascii="Arial" w:cs="Arial" w:eastAsia="Arial" w:hAnsi="Arial"/>
                <w:b w:val="1"/>
                <w:sz w:val="20"/>
                <w:szCs w:val="20"/>
                <w:rtl w:val="0"/>
              </w:rPr>
              <w:t xml:space="preserve">cor verde</w:t>
            </w:r>
            <w:r w:rsidDel="00000000" w:rsidR="00000000" w:rsidRPr="00000000">
              <w:rPr>
                <w:rFonts w:ascii="Arial" w:cs="Arial" w:eastAsia="Arial" w:hAnsi="Arial"/>
                <w:sz w:val="20"/>
                <w:szCs w:val="20"/>
                <w:rtl w:val="0"/>
              </w:rPr>
              <w:t xml:space="preserve"> com medidas aproximadas de 75 x 85 cm (largura x altura), suportando 20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9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200 litros, </w:t>
            </w:r>
            <w:r w:rsidDel="00000000" w:rsidR="00000000" w:rsidRPr="00000000">
              <w:rPr>
                <w:rFonts w:ascii="Arial" w:cs="Arial" w:eastAsia="Arial" w:hAnsi="Arial"/>
                <w:b w:val="1"/>
                <w:sz w:val="20"/>
                <w:szCs w:val="20"/>
                <w:rtl w:val="0"/>
              </w:rPr>
              <w:t xml:space="preserve">cor verde</w:t>
            </w:r>
            <w:r w:rsidDel="00000000" w:rsidR="00000000" w:rsidRPr="00000000">
              <w:rPr>
                <w:rFonts w:ascii="Arial" w:cs="Arial" w:eastAsia="Arial" w:hAnsi="Arial"/>
                <w:sz w:val="20"/>
                <w:szCs w:val="20"/>
                <w:rtl w:val="0"/>
              </w:rPr>
              <w:t xml:space="preserve"> com medidas aproximadas de 95 x 150 cm (largura x altura), suportando 40 quilos.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9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A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Saco plástico para lixo com capacidade de 100 litros, para coleta seletiva, cor azul, com medidas aproximadas de 75 x 105 cm (largura x altura). Acondicionado em pacote com 100 unidades.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A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195</w:t>
            </w:r>
          </w:p>
        </w:tc>
      </w:tr>
      <w:tr>
        <w:trPr>
          <w:cantSplit w:val="0"/>
          <w:trHeight w:val="5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Saponáceo cremoso, fragrâncias diversas, embalagem de 300ml, biodegradável.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263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216</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Shampoo automotivo concentrado, com ação agressiva remoção de sujeiras e </w:t>
            </w:r>
            <w:r w:rsidDel="00000000" w:rsidR="00000000" w:rsidRPr="00000000">
              <w:rPr>
                <w:rFonts w:ascii="Arial" w:cs="Arial" w:eastAsia="Arial" w:hAnsi="Arial"/>
                <w:sz w:val="20"/>
                <w:szCs w:val="20"/>
                <w:rtl w:val="0"/>
              </w:rPr>
              <w:t xml:space="preserve">foligens</w:t>
            </w:r>
            <w:r w:rsidDel="00000000" w:rsidR="00000000" w:rsidRPr="00000000">
              <w:rPr>
                <w:rFonts w:ascii="Arial" w:cs="Arial" w:eastAsia="Arial" w:hAnsi="Arial"/>
                <w:sz w:val="20"/>
                <w:szCs w:val="20"/>
                <w:rtl w:val="0"/>
              </w:rPr>
              <w:t xml:space="preserve"> resistentes. Pode ser aplicado em todos os tipos de pinturas, plástico e borracha, sua fórmula neutra, que não remova ceras e não deixa manchas. Galão com 5 litros.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B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Suporte para papel higiênico em metal (papeleira), com tampa, acompanha bucha e parafuso de fixação. Para rolo de papel higiênico de 30 metros.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C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25</w:t>
            </w:r>
          </w:p>
        </w:tc>
      </w:tr>
      <w:tr>
        <w:trPr>
          <w:cantSplit w:val="0"/>
          <w:trHeight w:val="102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Toalheiro </w:t>
            </w:r>
            <w:r w:rsidDel="00000000" w:rsidR="00000000" w:rsidRPr="00000000">
              <w:rPr>
                <w:rFonts w:ascii="Arial" w:cs="Arial" w:eastAsia="Arial" w:hAnsi="Arial"/>
                <w:sz w:val="20"/>
                <w:szCs w:val="20"/>
                <w:rtl w:val="0"/>
              </w:rPr>
              <w:t xml:space="preserve">autocorte</w:t>
            </w:r>
            <w:r w:rsidDel="00000000" w:rsidR="00000000" w:rsidRPr="00000000">
              <w:rPr>
                <w:rFonts w:ascii="Arial" w:cs="Arial" w:eastAsia="Arial" w:hAnsi="Arial"/>
                <w:sz w:val="20"/>
                <w:szCs w:val="20"/>
                <w:rtl w:val="0"/>
              </w:rPr>
              <w:t xml:space="preserve">, para papel toalha em bobina 20x200, fabricado em plástico abs, na cor branca, com medidas aproximadas de altura 385 cm x largura 315 cm x profundidade 235 cm (podendo haver variação de até 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184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84</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Vassoura de nylon, pontas </w:t>
            </w:r>
            <w:r w:rsidDel="00000000" w:rsidR="00000000" w:rsidRPr="00000000">
              <w:rPr>
                <w:rFonts w:ascii="Arial" w:cs="Arial" w:eastAsia="Arial" w:hAnsi="Arial"/>
                <w:sz w:val="20"/>
                <w:szCs w:val="20"/>
                <w:rtl w:val="0"/>
              </w:rPr>
              <w:t xml:space="preserve">plumadas</w:t>
            </w:r>
            <w:r w:rsidDel="00000000" w:rsidR="00000000" w:rsidRPr="00000000">
              <w:rPr>
                <w:rFonts w:ascii="Arial" w:cs="Arial" w:eastAsia="Arial" w:hAnsi="Arial"/>
                <w:sz w:val="20"/>
                <w:szCs w:val="20"/>
                <w:rtl w:val="0"/>
              </w:rPr>
              <w:t xml:space="preserve"> (desfiadas), base em plástico, com ponteira rosqueável, com cabo revestido em plástico, com no mínimo 120 cm de comprimento.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D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3">
            <w:pPr>
              <w:spacing w:after="0" w:line="240" w:lineRule="auto"/>
              <w:ind w:left="-413" w:right="186" w:firstLine="413"/>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645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338</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Vassoura de pelo sintético, base em plástico 40 cm, com ponteira rosqueável, cabo de 120 cm em madeira, revestido com capa plástica, largura com 80 tufos de 6 cm.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413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E">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E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484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160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Vassoura higiênica para limpeza de vaso sanitário, cerdas de nylon ondulado, cabo entre 18 a 20 cm, com base plástica resistente.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9">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A">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B">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C">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611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D">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270</w:t>
            </w:r>
          </w:p>
        </w:tc>
      </w:tr>
      <w:tr>
        <w:trPr>
          <w:cantSplit w:val="0"/>
          <w:trHeight w:val="76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F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Vassoura para teto, em cerdas de nylon, com moldura redonda, tamanho padrão, com cabo de alumínio extensor regulável (telescópico) , medindo no mínimo 2,0m.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8FF">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0">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1">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2">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3">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4">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5">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6">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7">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131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908">
            <w:pPr>
              <w:spacing w:after="0" w:line="240"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0</w:t>
            </w:r>
          </w:p>
        </w:tc>
      </w:tr>
    </w:tbl>
    <w:p w:rsidR="00000000" w:rsidDel="00000000" w:rsidP="00000000" w:rsidRDefault="00000000" w:rsidRPr="00000000" w14:paraId="00000909">
      <w:pPr>
        <w:jc w:val="both"/>
        <w:rPr>
          <w:rFonts w:ascii="Arial" w:cs="Arial" w:eastAsia="Arial" w:hAnsi="Arial"/>
          <w:highlight w:val="yellow"/>
        </w:rPr>
      </w:pPr>
      <w:r w:rsidDel="00000000" w:rsidR="00000000" w:rsidRPr="00000000">
        <w:br w:type="page"/>
      </w:r>
      <w:r w:rsidDel="00000000" w:rsidR="00000000" w:rsidRPr="00000000">
        <w:rPr>
          <w:rtl w:val="0"/>
        </w:rPr>
      </w:r>
    </w:p>
    <w:sectPr>
      <w:headerReference r:id="rId8" w:type="default"/>
      <w:footerReference r:id="rId9" w:type="default"/>
      <w:pgSz w:h="16838" w:w="11906" w:orient="portrait"/>
      <w:pgMar w:bottom="1133.8582677165355" w:top="1700.7874015748032" w:left="1700.7874015748032" w:right="1133.858267716535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12">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Minuta TR - Versão 2.1</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0A">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tag w:val="goog_rdk_0"/>
    </w:sdtPr>
    <w:sdtContent>
      <w:tbl>
        <w:tblPr>
          <w:tblStyle w:val="Table7"/>
          <w:tblW w:w="9465.0" w:type="dxa"/>
          <w:jc w:val="left"/>
          <w:tblInd w:w="-5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90B">
              <w:pPr>
                <w:widowControl w:val="0"/>
                <w:ind w:left="-708" w:firstLine="0"/>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90C">
              <w:pPr>
                <w:widowControl w:val="0"/>
                <w:jc w:val="center"/>
                <w:rPr>
                  <w:rFonts w:ascii="Arial" w:cs="Arial" w:eastAsia="Arial" w:hAnsi="Arial"/>
                  <w:b w:val="1"/>
                </w:rPr>
              </w:pPr>
              <w:r w:rsidDel="00000000" w:rsidR="00000000" w:rsidRPr="00000000">
                <w:rPr>
                  <w:rFonts w:ascii="Arial" w:cs="Arial" w:eastAsia="Arial" w:hAnsi="Arial"/>
                  <w:b w:val="1"/>
                  <w:sz w:val="24"/>
                  <w:szCs w:val="24"/>
                  <w:rtl w:val="0"/>
                </w:rPr>
                <w:t xml:space="preserve">PREFEITURA MUNICIPAL DE PINHAIS</w:t>
              </w:r>
              <w:r w:rsidDel="00000000" w:rsidR="00000000" w:rsidRPr="00000000">
                <w:rPr>
                  <w:rtl w:val="0"/>
                </w:rPr>
              </w:r>
            </w:p>
            <w:p w:rsidR="00000000" w:rsidDel="00000000" w:rsidP="00000000" w:rsidRDefault="00000000" w:rsidRPr="00000000" w14:paraId="0000090D">
              <w:pPr>
                <w:widowControl w:val="0"/>
                <w:jc w:val="center"/>
                <w:rPr>
                  <w:rFonts w:ascii="Arial" w:cs="Arial" w:eastAsia="Arial" w:hAnsi="Arial"/>
                </w:rPr>
              </w:pPr>
              <w:r w:rsidDel="00000000" w:rsidR="00000000" w:rsidRPr="00000000">
                <w:rPr>
                  <w:rFonts w:ascii="Arial" w:cs="Arial" w:eastAsia="Arial" w:hAnsi="Arial"/>
                  <w:sz w:val="24"/>
                  <w:szCs w:val="24"/>
                  <w:rtl w:val="0"/>
                </w:rPr>
                <w:t xml:space="preserve">ESTADO DO PARANÁ</w:t>
              </w:r>
              <w:r w:rsidDel="00000000" w:rsidR="00000000" w:rsidRPr="00000000">
                <w:rPr>
                  <w:rtl w:val="0"/>
                </w:rPr>
              </w:r>
            </w:p>
            <w:p w:rsidR="00000000" w:rsidDel="00000000" w:rsidP="00000000" w:rsidRDefault="00000000" w:rsidRPr="00000000" w14:paraId="0000090E">
              <w:pPr>
                <w:widowControl w:val="0"/>
                <w:ind w:left="-708"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90F">
              <w:pPr>
                <w:widowControl w:val="0"/>
                <w:jc w:val="center"/>
                <w:rPr>
                  <w:rFonts w:ascii="Arial" w:cs="Arial" w:eastAsia="Arial" w:hAnsi="Arial"/>
                </w:rPr>
              </w:pPr>
              <w:r w:rsidDel="00000000" w:rsidR="00000000" w:rsidRPr="00000000">
                <w:rPr>
                  <w:rFonts w:ascii="Arial" w:cs="Arial" w:eastAsia="Arial" w:hAnsi="Arial"/>
                  <w:sz w:val="24"/>
                  <w:szCs w:val="24"/>
                  <w:rtl w:val="0"/>
                </w:rPr>
                <w:t xml:space="preserve">SECRETARIA MUNICIPAL DE ADMINISTRAÇÃO</w:t>
              </w:r>
              <w:r w:rsidDel="00000000" w:rsidR="00000000" w:rsidRPr="00000000">
                <w:rPr>
                  <w:rtl w:val="0"/>
                </w:rPr>
              </w:r>
            </w:p>
          </w:tc>
        </w:tr>
      </w:tbl>
    </w:sdtContent>
  </w:sdt>
  <w:p w:rsidR="00000000" w:rsidDel="00000000" w:rsidP="00000000" w:rsidRDefault="00000000" w:rsidRPr="00000000" w14:paraId="00000910">
    <w:pPr>
      <w:tabs>
        <w:tab w:val="center" w:leader="none" w:pos="4419"/>
        <w:tab w:val="right" w:leader="none" w:pos="8838"/>
      </w:tabs>
      <w:spacing w:after="0" w:line="240" w:lineRule="auto"/>
      <w:ind w:left="-708"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11">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33" w:hanging="113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566" w:hanging="992"/>
      </w:pPr>
      <w:rPr>
        <w:sz w:val="28"/>
        <w:szCs w:val="28"/>
      </w:rPr>
    </w:lvl>
    <w:lvl w:ilvl="1">
      <w:start w:val="1"/>
      <w:numFmt w:val="decimal"/>
      <w:lvlText w:val="%1.%2."/>
      <w:lvlJc w:val="left"/>
      <w:pPr>
        <w:ind w:left="566" w:hanging="992"/>
      </w:pPr>
      <w:rPr>
        <w:rFonts w:ascii="Arial" w:cs="Arial" w:eastAsia="Arial" w:hAnsi="Arial"/>
        <w:b w:val="0"/>
      </w:rPr>
    </w:lvl>
    <w:lvl w:ilvl="2">
      <w:start w:val="1"/>
      <w:numFmt w:val="decimal"/>
      <w:lvlText w:val="%1.%2.%3."/>
      <w:lvlJc w:val="left"/>
      <w:pPr>
        <w:ind w:left="566" w:hanging="992"/>
      </w:pPr>
      <w:rPr>
        <w:b w:val="0"/>
      </w:rPr>
    </w:lvl>
    <w:lvl w:ilvl="3">
      <w:start w:val="1"/>
      <w:numFmt w:val="decimal"/>
      <w:lvlText w:val="%1.%2.%3.%4."/>
      <w:lvlJc w:val="left"/>
      <w:pPr>
        <w:ind w:left="0" w:firstLine="0"/>
      </w:pPr>
      <w:rPr>
        <w:b w:val="0"/>
      </w:rPr>
    </w:lvl>
    <w:lvl w:ilvl="4">
      <w:start w:val="1"/>
      <w:numFmt w:val="decimal"/>
      <w:lvlText w:val="%1.%2.%3.%4.%5."/>
      <w:lvlJc w:val="left"/>
      <w:pPr>
        <w:ind w:left="708" w:hanging="1133"/>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1" w:customStyle="1">
    <w:name w:val="Table Normal"/>
    <w:rsid w:val="004B2D29"/>
    <w:pPr>
      <w:spacing w:after="0" w:line="240" w:lineRule="auto"/>
    </w:pPr>
    <w:rPr>
      <w:rFonts w:ascii="Ecofont_Spranq_eco_Sans" w:cs="Ecofont_Spranq_eco_Sans" w:eastAsia="Ecofont_Spranq_eco_Sans" w:hAnsi="Ecofont_Spranq_eco_Sans"/>
      <w:sz w:val="24"/>
      <w:szCs w:val="24"/>
    </w:rPr>
    <w:tblPr>
      <w:tblCellMar>
        <w:top w:w="0.0" w:type="dxa"/>
        <w:left w:w="0.0" w:type="dxa"/>
        <w:bottom w:w="0.0" w:type="dxa"/>
        <w:right w:w="0.0" w:type="dxa"/>
      </w:tblCellMar>
    </w:tbl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1"/>
    <w:tblPr>
      <w:tblStyleRowBandSize w:val="1"/>
      <w:tblStyleColBandSize w:val="1"/>
      <w:tblCellMar>
        <w:top w:w="0.0" w:type="dxa"/>
        <w:left w:w="115.0" w:type="dxa"/>
        <w:bottom w:w="0.0" w:type="dxa"/>
        <w:right w:w="115.0" w:type="dxa"/>
      </w:tblCellMar>
    </w:tblPr>
  </w:style>
  <w:style w:type="table" w:styleId="a0" w:customStyle="1">
    <w:basedOn w:val="TableNormal1"/>
    <w:tblPr>
      <w:tblStyleRowBandSize w:val="1"/>
      <w:tblStyleColBandSize w:val="1"/>
      <w:tblCellMar>
        <w:top w:w="100.0" w:type="dxa"/>
        <w:left w:w="100.0" w:type="dxa"/>
        <w:bottom w:w="100.0" w:type="dxa"/>
        <w:right w:w="100.0" w:type="dxa"/>
      </w:tblCellMar>
    </w:tblPr>
  </w:style>
  <w:style w:type="table" w:styleId="a1" w:customStyle="1">
    <w:basedOn w:val="TableNormal1"/>
    <w:tblPr>
      <w:tblStyleRowBandSize w:val="1"/>
      <w:tblStyleColBandSize w:val="1"/>
      <w:tblCellMar>
        <w:top w:w="100.0" w:type="dxa"/>
        <w:left w:w="100.0" w:type="dxa"/>
        <w:bottom w:w="100.0" w:type="dxa"/>
        <w:right w:w="100.0" w:type="dxa"/>
      </w:tblCellMar>
    </w:tblPr>
  </w:style>
  <w:style w:type="table" w:styleId="a2" w:customStyle="1">
    <w:basedOn w:val="TableNormal1"/>
    <w:tblPr>
      <w:tblStyleRowBandSize w:val="1"/>
      <w:tblStyleColBandSize w:val="1"/>
      <w:tblCellMar>
        <w:top w:w="15.0" w:type="dxa"/>
        <w:left w:w="15.0" w:type="dxa"/>
        <w:bottom w:w="15.0" w:type="dxa"/>
        <w:right w:w="15.0" w:type="dxa"/>
      </w:tblCellMar>
    </w:tblPr>
  </w:style>
  <w:style w:type="table" w:styleId="a3" w:customStyle="1">
    <w:basedOn w:val="TableNormal1"/>
    <w:tblPr>
      <w:tblStyleRowBandSize w:val="1"/>
      <w:tblStyleColBandSize w:val="1"/>
      <w:tblCellMar>
        <w:top w:w="0.0" w:type="dxa"/>
        <w:left w:w="70.0" w:type="dxa"/>
        <w:bottom w:w="0.0" w:type="dxa"/>
        <w:right w:w="70.0" w:type="dxa"/>
      </w:tblCellMar>
    </w:tblPr>
  </w:style>
  <w:style w:type="table" w:styleId="a4" w:customStyle="1">
    <w:basedOn w:val="TableNormal1"/>
    <w:tblPr>
      <w:tblStyleRowBandSize w:val="1"/>
      <w:tblStyleColBandSize w:val="1"/>
      <w:tblCellMar>
        <w:top w:w="0.0" w:type="dxa"/>
        <w:left w:w="115.0" w:type="dxa"/>
        <w:bottom w:w="0.0" w:type="dxa"/>
        <w:right w:w="115.0" w:type="dxa"/>
      </w:tblCellMar>
    </w:tblPr>
  </w:style>
  <w:style w:type="table" w:styleId="a5" w:customStyle="1">
    <w:basedOn w:val="TableNormal1"/>
    <w:tblPr>
      <w:tblStyleRowBandSize w:val="1"/>
      <w:tblStyleColBandSize w:val="1"/>
      <w:tblCellMar>
        <w:top w:w="0.0" w:type="dxa"/>
        <w:left w:w="115.0" w:type="dxa"/>
        <w:bottom w:w="0.0" w:type="dxa"/>
        <w:right w:w="115.0" w:type="dxa"/>
      </w:tblCellMar>
    </w:tblPr>
  </w:style>
  <w:style w:type="table" w:styleId="a6" w:customStyle="1">
    <w:basedOn w:val="TableNormal1"/>
    <w:tblPr>
      <w:tblStyleRowBandSize w:val="1"/>
      <w:tblStyleColBandSize w:val="1"/>
      <w:tblCellMar>
        <w:top w:w="0.0" w:type="dxa"/>
        <w:left w:w="115.0" w:type="dxa"/>
        <w:bottom w:w="0.0" w:type="dxa"/>
        <w:right w:w="115.0" w:type="dxa"/>
      </w:tblCellMar>
    </w:tblPr>
  </w:style>
  <w:style w:type="table" w:styleId="a7" w:customStyle="1">
    <w:basedOn w:val="TableNormal1"/>
    <w:tblPr>
      <w:tblStyleRowBandSize w:val="1"/>
      <w:tblStyleColBandSize w:val="1"/>
      <w:tblCellMar>
        <w:top w:w="0.0" w:type="dxa"/>
        <w:left w:w="115.0" w:type="dxa"/>
        <w:bottom w:w="0.0" w:type="dxa"/>
        <w:right w:w="115.0" w:type="dxa"/>
      </w:tblCellMar>
    </w:tblPr>
  </w:style>
  <w:style w:type="table" w:styleId="a8" w:customStyle="1">
    <w:basedOn w:val="TableNormal1"/>
    <w:tblPr>
      <w:tblStyleRowBandSize w:val="1"/>
      <w:tblStyleColBandSize w:val="1"/>
      <w:tblCellMar>
        <w:top w:w="0.0" w:type="dxa"/>
        <w:left w:w="115.0" w:type="dxa"/>
        <w:bottom w:w="0.0" w:type="dxa"/>
        <w:right w:w="115.0" w:type="dxa"/>
      </w:tblCellMar>
    </w:tblPr>
  </w:style>
  <w:style w:type="table" w:styleId="a9" w:customStyle="1">
    <w:basedOn w:val="TableNormal1"/>
    <w:tblPr>
      <w:tblStyleRowBandSize w:val="1"/>
      <w:tblStyleColBandSize w:val="1"/>
      <w:tblCellMar>
        <w:top w:w="0.0" w:type="dxa"/>
        <w:left w:w="115.0" w:type="dxa"/>
        <w:bottom w:w="0.0" w:type="dxa"/>
        <w:right w:w="115.0" w:type="dxa"/>
      </w:tblCellMar>
    </w:tblPr>
  </w:style>
  <w:style w:type="table" w:styleId="aa" w:customStyle="1">
    <w:basedOn w:val="TableNormal1"/>
    <w:tblPr>
      <w:tblStyleRowBandSize w:val="1"/>
      <w:tblStyleColBandSize w:val="1"/>
      <w:tblCellMar>
        <w:top w:w="0.0" w:type="dxa"/>
        <w:left w:w="115.0" w:type="dxa"/>
        <w:bottom w:w="0.0" w:type="dxa"/>
        <w:right w:w="115.0" w:type="dxa"/>
      </w:tblCellMar>
    </w:tblPr>
  </w:style>
  <w:style w:type="table" w:styleId="ab" w:customStyle="1">
    <w:basedOn w:val="TableNormal1"/>
    <w:tblPr>
      <w:tblStyleRowBandSize w:val="1"/>
      <w:tblStyleColBandSize w:val="1"/>
      <w:tblCellMar>
        <w:top w:w="100.0" w:type="dxa"/>
        <w:left w:w="100.0" w:type="dxa"/>
        <w:bottom w:w="100.0" w:type="dxa"/>
        <w:right w:w="100.0" w:type="dxa"/>
      </w:tblCellMar>
    </w:tblPr>
  </w:style>
  <w:style w:type="character" w:styleId="Hyperlink">
    <w:name w:val="Hyperlink"/>
    <w:basedOn w:val="Fontepargpadro"/>
    <w:uiPriority w:val="99"/>
    <w:semiHidden w:val="1"/>
    <w:unhideWhenUsed w:val="1"/>
    <w:rsid w:val="000044FB"/>
    <w:rPr>
      <w:color w:val="0000ff"/>
      <w:u w:val="single"/>
    </w:rPr>
  </w:style>
  <w:style w:type="character" w:styleId="HiperlinkVisitado">
    <w:name w:val="FollowedHyperlink"/>
    <w:basedOn w:val="Fontepargpadro"/>
    <w:uiPriority w:val="99"/>
    <w:semiHidden w:val="1"/>
    <w:unhideWhenUsed w:val="1"/>
    <w:rsid w:val="000044FB"/>
    <w:rPr>
      <w:color w:val="800080"/>
      <w:u w:val="single"/>
    </w:rPr>
  </w:style>
  <w:style w:type="paragraph" w:styleId="font5" w:customStyle="1">
    <w:name w:val="font5"/>
    <w:basedOn w:val="Normal"/>
    <w:rsid w:val="000044FB"/>
    <w:pPr>
      <w:spacing w:after="100" w:afterAutospacing="1" w:before="100" w:beforeAutospacing="1" w:line="240" w:lineRule="auto"/>
    </w:pPr>
    <w:rPr>
      <w:rFonts w:ascii="Arial" w:cs="Arial" w:eastAsia="Times New Roman" w:hAnsi="Arial"/>
      <w:b w:val="1"/>
      <w:bCs w:val="1"/>
      <w:sz w:val="20"/>
      <w:szCs w:val="20"/>
    </w:rPr>
  </w:style>
  <w:style w:type="paragraph" w:styleId="font6" w:customStyle="1">
    <w:name w:val="font6"/>
    <w:basedOn w:val="Normal"/>
    <w:rsid w:val="000044FB"/>
    <w:pPr>
      <w:spacing w:after="100" w:afterAutospacing="1" w:before="100" w:beforeAutospacing="1" w:line="240" w:lineRule="auto"/>
    </w:pPr>
    <w:rPr>
      <w:rFonts w:ascii="Arial" w:cs="Arial" w:eastAsia="Times New Roman" w:hAnsi="Arial"/>
      <w:sz w:val="20"/>
      <w:szCs w:val="20"/>
    </w:rPr>
  </w:style>
  <w:style w:type="paragraph" w:styleId="xl66" w:customStyle="1">
    <w:name w:val="xl66"/>
    <w:basedOn w:val="Normal"/>
    <w:rsid w:val="000044FB"/>
    <w:pPr>
      <w:spacing w:after="100" w:afterAutospacing="1" w:before="100" w:beforeAutospacing="1" w:line="240" w:lineRule="auto"/>
    </w:pPr>
    <w:rPr>
      <w:rFonts w:ascii="Arial" w:cs="Arial" w:eastAsia="Times New Roman" w:hAnsi="Arial"/>
      <w:sz w:val="20"/>
      <w:szCs w:val="20"/>
    </w:rPr>
  </w:style>
  <w:style w:type="paragraph" w:styleId="xl67" w:customStyle="1">
    <w:name w:val="xl67"/>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w:cs="Arial" w:eastAsia="Times New Roman" w:hAnsi="Arial"/>
      <w:sz w:val="20"/>
      <w:szCs w:val="20"/>
    </w:rPr>
  </w:style>
  <w:style w:type="paragraph" w:styleId="xl68" w:customStyle="1">
    <w:name w:val="xl68"/>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w:cs="Arial" w:eastAsia="Times New Roman" w:hAnsi="Arial"/>
      <w:b w:val="1"/>
      <w:bCs w:val="1"/>
      <w:sz w:val="20"/>
      <w:szCs w:val="20"/>
    </w:rPr>
  </w:style>
  <w:style w:type="paragraph" w:styleId="xl69" w:customStyle="1">
    <w:name w:val="xl69"/>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w:cs="Arial" w:eastAsia="Times New Roman" w:hAnsi="Arial"/>
      <w:sz w:val="20"/>
      <w:szCs w:val="20"/>
    </w:rPr>
  </w:style>
  <w:style w:type="paragraph" w:styleId="xl70" w:customStyle="1">
    <w:name w:val="xl70"/>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w:cs="Arial" w:eastAsia="Times New Roman" w:hAnsi="Arial"/>
      <w:sz w:val="20"/>
      <w:szCs w:val="20"/>
    </w:rPr>
  </w:style>
  <w:style w:type="paragraph" w:styleId="xl71" w:customStyle="1">
    <w:name w:val="xl71"/>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w:cs="Arial" w:eastAsia="Times New Roman" w:hAnsi="Arial"/>
      <w:sz w:val="20"/>
      <w:szCs w:val="20"/>
    </w:rPr>
  </w:style>
  <w:style w:type="paragraph" w:styleId="xl72" w:customStyle="1">
    <w:name w:val="xl72"/>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w:cs="Arial" w:eastAsia="Times New Roman" w:hAnsi="Arial"/>
      <w:b w:val="1"/>
      <w:bCs w:val="1"/>
      <w:sz w:val="20"/>
      <w:szCs w:val="20"/>
    </w:rPr>
  </w:style>
  <w:style w:type="paragraph" w:styleId="xl73" w:customStyle="1">
    <w:name w:val="xl73"/>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w:cs="Arial" w:eastAsia="Times New Roman" w:hAnsi="Arial"/>
      <w:b w:val="1"/>
      <w:bCs w:val="1"/>
      <w:sz w:val="20"/>
      <w:szCs w:val="20"/>
    </w:rPr>
  </w:style>
  <w:style w:type="paragraph" w:styleId="xl74" w:customStyle="1">
    <w:name w:val="xl74"/>
    <w:basedOn w:val="Normal"/>
    <w:rsid w:val="000044FB"/>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w:cs="Arial" w:eastAsia="Times New Roman" w:hAnsi="Arial"/>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143"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Fgc9K7kCgPi9Lm+yz+1N/gsZcg==">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