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5E8FEC">
      <w:pPr>
        <w:pageBreakBefore w:val="0"/>
        <w:kinsoku/>
        <w:wordWrap/>
        <w:overflowPunct/>
        <w:topLinePunct w:val="0"/>
        <w:bidi w:val="0"/>
        <w:snapToGrid/>
        <w:spacing w:line="240" w:lineRule="auto"/>
        <w:ind w:left="0" w:right="0"/>
        <w:textAlignment w:val="auto"/>
        <w:rPr>
          <w:rFonts w:hint="default" w:ascii="Arial" w:hAnsi="Arial" w:cs="Arial"/>
          <w:sz w:val="20"/>
          <w:szCs w:val="20"/>
          <w:highlight w:val="none"/>
        </w:rPr>
      </w:pPr>
    </w:p>
    <w:p w14:paraId="5E76100D">
      <w:pPr>
        <w:pageBreakBefore w:val="0"/>
        <w:kinsoku/>
        <w:wordWrap/>
        <w:overflowPunct/>
        <w:topLinePunct w:val="0"/>
        <w:bidi w:val="0"/>
        <w:snapToGrid/>
        <w:spacing w:line="240" w:lineRule="auto"/>
        <w:ind w:left="0" w:right="0"/>
        <w:textAlignment w:val="auto"/>
        <w:rPr>
          <w:rFonts w:hint="default" w:ascii="Arial" w:hAnsi="Arial" w:cs="Arial"/>
          <w:sz w:val="20"/>
          <w:szCs w:val="20"/>
          <w:highlight w:val="none"/>
        </w:rPr>
      </w:pPr>
    </w:p>
    <w:p w14:paraId="6182CA8D">
      <w:pPr>
        <w:pageBreakBefore w:val="0"/>
        <w:kinsoku/>
        <w:wordWrap/>
        <w:overflowPunct/>
        <w:topLinePunct w:val="0"/>
        <w:bidi w:val="0"/>
        <w:snapToGrid/>
        <w:spacing w:line="240" w:lineRule="auto"/>
        <w:ind w:left="0" w:right="0"/>
        <w:contextualSpacing/>
        <w:textAlignment w:val="auto"/>
        <w:rPr>
          <w:rFonts w:hint="default" w:ascii="Arial" w:hAnsi="Arial" w:cs="Arial"/>
          <w:b/>
          <w:bCs/>
          <w:color w:val="405CA1"/>
          <w:sz w:val="20"/>
          <w:szCs w:val="20"/>
          <w:highlight w:val="none"/>
        </w:rPr>
      </w:pPr>
      <w:r>
        <w:rPr>
          <w:rFonts w:hint="default" w:ascii="Arial" w:hAnsi="Arial" w:cs="Arial"/>
          <w:b/>
          <w:bCs/>
          <w:color w:val="405CA1"/>
          <w:sz w:val="20"/>
          <w:szCs w:val="20"/>
          <w:highlight w:val="none"/>
        </w:rPr>
        <w:t>PREGÃO ELETRÔNICO</w:t>
      </w:r>
    </w:p>
    <w:p w14:paraId="5B6D7C2E">
      <w:pPr>
        <w:pageBreakBefore w:val="0"/>
        <w:kinsoku/>
        <w:wordWrap/>
        <w:overflowPunct/>
        <w:topLinePunct w:val="0"/>
        <w:bidi w:val="0"/>
        <w:snapToGrid/>
        <w:spacing w:line="240" w:lineRule="auto"/>
        <w:ind w:left="0" w:right="0"/>
        <w:contextualSpacing/>
        <w:textAlignment w:val="auto"/>
        <w:rPr>
          <w:rFonts w:hint="default" w:ascii="Arial" w:hAnsi="Arial" w:cs="Arial"/>
          <w:b/>
          <w:bCs/>
          <w:color w:val="000000" w:themeColor="text1"/>
          <w:sz w:val="20"/>
          <w:szCs w:val="20"/>
          <w:highlight w:val="none"/>
          <w:lang w:val="pt-BR"/>
        </w:rPr>
      </w:pPr>
      <w:r>
        <w:rPr>
          <w:rFonts w:hint="default" w:ascii="Arial" w:hAnsi="Arial" w:cs="Arial"/>
          <w:b/>
          <w:bCs/>
          <w:color w:val="000000" w:themeColor="text1"/>
          <w:sz w:val="20"/>
          <w:szCs w:val="20"/>
          <w:highlight w:val="none"/>
          <w:lang w:val="pt-BR"/>
        </w:rPr>
        <w:t>30</w:t>
      </w:r>
      <w:r>
        <w:rPr>
          <w:rFonts w:hint="default" w:ascii="Arial" w:hAnsi="Arial" w:cs="Arial"/>
          <w:b/>
          <w:bCs/>
          <w:color w:val="000000" w:themeColor="text1"/>
          <w:sz w:val="20"/>
          <w:szCs w:val="20"/>
          <w:highlight w:val="none"/>
        </w:rPr>
        <w:t>/</w:t>
      </w:r>
      <w:r>
        <w:rPr>
          <w:rFonts w:hint="default" w:ascii="Arial" w:hAnsi="Arial" w:cs="Arial"/>
          <w:b/>
          <w:bCs/>
          <w:color w:val="000000" w:themeColor="text1"/>
          <w:sz w:val="20"/>
          <w:szCs w:val="20"/>
          <w:highlight w:val="none"/>
          <w:lang w:val="pt-BR"/>
        </w:rPr>
        <w:t>2025</w:t>
      </w:r>
    </w:p>
    <w:p w14:paraId="508C8FB0">
      <w:pPr>
        <w:pageBreakBefore w:val="0"/>
        <w:kinsoku/>
        <w:wordWrap/>
        <w:overflowPunct/>
        <w:topLinePunct w:val="0"/>
        <w:bidi w:val="0"/>
        <w:snapToGrid/>
        <w:spacing w:line="240" w:lineRule="auto"/>
        <w:ind w:left="0" w:right="0"/>
        <w:contextualSpacing/>
        <w:textAlignment w:val="auto"/>
        <w:rPr>
          <w:rFonts w:hint="default" w:ascii="Arial" w:hAnsi="Arial" w:cs="Arial"/>
          <w:b/>
          <w:bCs/>
          <w:color w:val="405CA1"/>
          <w:sz w:val="20"/>
          <w:szCs w:val="20"/>
          <w:highlight w:val="none"/>
        </w:rPr>
      </w:pPr>
    </w:p>
    <w:p w14:paraId="32D9240A">
      <w:pPr>
        <w:pageBreakBefore w:val="0"/>
        <w:kinsoku/>
        <w:wordWrap/>
        <w:overflowPunct/>
        <w:topLinePunct w:val="0"/>
        <w:bidi w:val="0"/>
        <w:snapToGrid/>
        <w:spacing w:line="240" w:lineRule="auto"/>
        <w:ind w:left="0" w:right="0"/>
        <w:contextualSpacing/>
        <w:textAlignment w:val="auto"/>
        <w:rPr>
          <w:rFonts w:hint="default" w:ascii="Arial" w:hAnsi="Arial" w:cs="Arial"/>
          <w:b/>
          <w:bCs/>
          <w:color w:val="405CA1"/>
          <w:sz w:val="20"/>
          <w:szCs w:val="20"/>
          <w:highlight w:val="none"/>
        </w:rPr>
      </w:pPr>
      <w:r>
        <w:rPr>
          <w:rFonts w:hint="default" w:ascii="Arial" w:hAnsi="Arial" w:cs="Arial"/>
          <w:b/>
          <w:bCs/>
          <w:color w:val="405CA1"/>
          <w:sz w:val="20"/>
          <w:szCs w:val="20"/>
          <w:highlight w:val="none"/>
        </w:rPr>
        <w:t>CONTRATANTE (UASG)</w:t>
      </w:r>
    </w:p>
    <w:p w14:paraId="79E9CCFA">
      <w:pPr>
        <w:pageBreakBefore w:val="0"/>
        <w:kinsoku/>
        <w:wordWrap/>
        <w:overflowPunct/>
        <w:topLinePunct w:val="0"/>
        <w:bidi w:val="0"/>
        <w:snapToGrid/>
        <w:spacing w:line="240" w:lineRule="auto"/>
        <w:ind w:left="0" w:right="0"/>
        <w:contextualSpacing/>
        <w:textAlignment w:val="auto"/>
        <w:rPr>
          <w:rFonts w:hint="default" w:ascii="Arial" w:hAnsi="Arial" w:cs="Arial"/>
          <w:b/>
          <w:bCs/>
          <w:color w:val="000000" w:themeColor="text1"/>
          <w:sz w:val="20"/>
          <w:szCs w:val="20"/>
          <w:highlight w:val="none"/>
        </w:rPr>
      </w:pPr>
      <w:r>
        <w:rPr>
          <w:rFonts w:hint="default" w:ascii="Arial" w:hAnsi="Arial" w:cs="Arial"/>
          <w:b/>
          <w:bCs/>
          <w:color w:val="000000" w:themeColor="text1"/>
          <w:sz w:val="20"/>
          <w:szCs w:val="20"/>
          <w:highlight w:val="none"/>
        </w:rPr>
        <w:t>PREFEITURA MUNICIPAL DE MAUÁ DA SERRA – (985459)</w:t>
      </w:r>
    </w:p>
    <w:p w14:paraId="263E6CE9">
      <w:pPr>
        <w:pageBreakBefore w:val="0"/>
        <w:kinsoku/>
        <w:wordWrap/>
        <w:overflowPunct/>
        <w:topLinePunct w:val="0"/>
        <w:bidi w:val="0"/>
        <w:snapToGrid/>
        <w:spacing w:line="240" w:lineRule="auto"/>
        <w:ind w:left="0" w:right="0"/>
        <w:contextualSpacing/>
        <w:textAlignment w:val="auto"/>
        <w:rPr>
          <w:rFonts w:hint="default" w:ascii="Arial" w:hAnsi="Arial" w:cs="Arial"/>
          <w:b/>
          <w:bCs/>
          <w:color w:val="405CA1"/>
          <w:sz w:val="20"/>
          <w:szCs w:val="20"/>
          <w:highlight w:val="none"/>
        </w:rPr>
      </w:pPr>
    </w:p>
    <w:p w14:paraId="376E088C">
      <w:pPr>
        <w:pageBreakBefore w:val="0"/>
        <w:kinsoku/>
        <w:wordWrap/>
        <w:overflowPunct/>
        <w:topLinePunct w:val="0"/>
        <w:bidi w:val="0"/>
        <w:snapToGrid/>
        <w:spacing w:line="240" w:lineRule="auto"/>
        <w:ind w:left="0" w:right="0"/>
        <w:contextualSpacing/>
        <w:textAlignment w:val="auto"/>
        <w:rPr>
          <w:rFonts w:hint="default" w:ascii="Arial" w:hAnsi="Arial" w:cs="Arial"/>
          <w:b/>
          <w:bCs/>
          <w:color w:val="5B5B5F"/>
          <w:sz w:val="20"/>
          <w:szCs w:val="20"/>
          <w:highlight w:val="none"/>
        </w:rPr>
      </w:pPr>
      <w:r>
        <w:rPr>
          <w:rFonts w:hint="default" w:ascii="Arial" w:hAnsi="Arial" w:cs="Arial"/>
          <w:b/>
          <w:bCs/>
          <w:color w:val="405CA1"/>
          <w:sz w:val="20"/>
          <w:szCs w:val="20"/>
          <w:highlight w:val="none"/>
        </w:rPr>
        <w:t>OBJETO</w:t>
      </w:r>
    </w:p>
    <w:p w14:paraId="742E08EB">
      <w:pPr>
        <w:pageBreakBefore w:val="0"/>
        <w:kinsoku/>
        <w:wordWrap/>
        <w:overflowPunct/>
        <w:topLinePunct w:val="0"/>
        <w:bidi w:val="0"/>
        <w:snapToGrid/>
        <w:spacing w:line="240" w:lineRule="auto"/>
        <w:ind w:left="0" w:right="0"/>
        <w:contextualSpacing/>
        <w:jc w:val="both"/>
        <w:textAlignment w:val="auto"/>
        <w:rPr>
          <w:rFonts w:hint="default" w:ascii="Arial" w:hAnsi="Arial" w:cs="Arial"/>
          <w:b/>
          <w:sz w:val="20"/>
          <w:szCs w:val="20"/>
          <w:highlight w:val="none"/>
        </w:rPr>
      </w:pPr>
      <w:r>
        <w:rPr>
          <w:rFonts w:hint="default" w:ascii="Arial" w:hAnsi="Arial" w:eastAsiaTheme="minorHAnsi"/>
          <w:b/>
          <w:bCs/>
          <w:sz w:val="20"/>
          <w:szCs w:val="20"/>
          <w:lang w:eastAsia="en-US"/>
        </w:rPr>
        <w:t>REGISTRO DE PREÇOS PARA A AQUISIÇÃO DE GÊNEROS ALIMENTÍCIOS, EM ATENDIMENTO ÁS NECESSIDADES DAS SECRETARIAS DE EDUCAÇÃO, DE SAÚDE, DE ADMINISTRAÇÃO E DE ASSISTÊNCIA SOCIAL DO MUNICÍPIO DE MAUÁ DA SERRA PELO PERÍODO DE 12 (doze) MESES</w:t>
      </w:r>
      <w:r>
        <w:rPr>
          <w:rFonts w:hint="default" w:ascii="Arial" w:hAnsi="Arial" w:cs="Arial"/>
          <w:b/>
          <w:sz w:val="20"/>
          <w:szCs w:val="20"/>
          <w:highlight w:val="none"/>
        </w:rPr>
        <w:t>.</w:t>
      </w:r>
    </w:p>
    <w:p w14:paraId="1FCDE6AD">
      <w:pPr>
        <w:pageBreakBefore w:val="0"/>
        <w:kinsoku/>
        <w:wordWrap/>
        <w:overflowPunct/>
        <w:topLinePunct w:val="0"/>
        <w:bidi w:val="0"/>
        <w:snapToGrid/>
        <w:spacing w:line="240" w:lineRule="auto"/>
        <w:ind w:left="0" w:right="0"/>
        <w:contextualSpacing/>
        <w:textAlignment w:val="auto"/>
        <w:rPr>
          <w:rFonts w:hint="default" w:ascii="Arial" w:hAnsi="Arial" w:cs="Arial"/>
          <w:color w:val="5B5B5F"/>
          <w:sz w:val="20"/>
          <w:szCs w:val="20"/>
          <w:highlight w:val="none"/>
        </w:rPr>
      </w:pPr>
    </w:p>
    <w:p w14:paraId="3C6E0C1C">
      <w:pPr>
        <w:pageBreakBefore w:val="0"/>
        <w:kinsoku/>
        <w:wordWrap/>
        <w:overflowPunct/>
        <w:topLinePunct w:val="0"/>
        <w:bidi w:val="0"/>
        <w:snapToGrid/>
        <w:spacing w:line="240" w:lineRule="auto"/>
        <w:ind w:left="0" w:right="0"/>
        <w:contextualSpacing/>
        <w:textAlignment w:val="auto"/>
        <w:rPr>
          <w:rFonts w:hint="default" w:ascii="Arial" w:hAnsi="Arial" w:cs="Arial"/>
          <w:b/>
          <w:bCs/>
          <w:color w:val="405CA1"/>
          <w:sz w:val="20"/>
          <w:szCs w:val="20"/>
          <w:highlight w:val="none"/>
        </w:rPr>
      </w:pPr>
      <w:r>
        <w:rPr>
          <w:rFonts w:hint="default" w:ascii="Arial" w:hAnsi="Arial" w:cs="Arial"/>
          <w:b/>
          <w:bCs/>
          <w:color w:val="405CA1"/>
          <w:sz w:val="20"/>
          <w:szCs w:val="20"/>
          <w:highlight w:val="none"/>
        </w:rPr>
        <w:t>VALOR TOTAL DA CONTRATAÇÃO</w:t>
      </w:r>
    </w:p>
    <w:p w14:paraId="44F20A72">
      <w:pPr>
        <w:pageBreakBefore w:val="0"/>
        <w:kinsoku/>
        <w:wordWrap/>
        <w:overflowPunct/>
        <w:topLinePunct w:val="0"/>
        <w:bidi w:val="0"/>
        <w:snapToGrid/>
        <w:spacing w:line="240" w:lineRule="auto"/>
        <w:ind w:left="0" w:right="0"/>
        <w:contextualSpacing/>
        <w:textAlignment w:val="auto"/>
        <w:rPr>
          <w:rFonts w:hint="default" w:ascii="Arial" w:hAnsi="Arial" w:cs="Arial"/>
          <w:b/>
          <w:bCs/>
          <w:color w:val="000000" w:themeColor="text1"/>
          <w:sz w:val="20"/>
          <w:szCs w:val="20"/>
          <w:highlight w:val="none"/>
        </w:rPr>
      </w:pPr>
      <w:r>
        <w:rPr>
          <w:rFonts w:hint="default" w:ascii="Arial" w:hAnsi="Arial" w:eastAsia="Times New Roman" w:cs="Arial"/>
          <w:b/>
          <w:bCs w:val="0"/>
          <w:color w:val="000000"/>
          <w:sz w:val="20"/>
          <w:szCs w:val="20"/>
          <w:highlight w:val="none"/>
        </w:rPr>
        <w:t>R$</w:t>
      </w:r>
      <w:r>
        <w:rPr>
          <w:rFonts w:hint="default" w:ascii="Arial" w:hAnsi="Arial" w:eastAsia="Times New Roman" w:cs="Arial"/>
          <w:b/>
          <w:bCs w:val="0"/>
          <w:color w:val="000000"/>
          <w:sz w:val="20"/>
          <w:szCs w:val="20"/>
          <w:highlight w:val="none"/>
          <w:lang w:val="pt-BR"/>
        </w:rPr>
        <w:t xml:space="preserve"> 2.413.234,44 </w:t>
      </w:r>
      <w:r>
        <w:rPr>
          <w:rFonts w:hint="default" w:ascii="Arial" w:hAnsi="Arial" w:cs="Arial"/>
          <w:b/>
          <w:bCs/>
          <w:sz w:val="20"/>
          <w:szCs w:val="20"/>
          <w:highlight w:val="none"/>
          <w:lang w:val="pt-BR"/>
        </w:rPr>
        <w:t>(dois milhões, quatrocentos e treze mil, duzentos e trinta e quatro reais e quarenta e quatro centavos</w:t>
      </w:r>
      <w:r>
        <w:rPr>
          <w:rFonts w:hint="default" w:ascii="Arial" w:hAnsi="Arial" w:cs="Arial"/>
          <w:b/>
          <w:bCs/>
          <w:color w:val="000000" w:themeColor="text1"/>
          <w:sz w:val="20"/>
          <w:szCs w:val="20"/>
          <w:highlight w:val="none"/>
        </w:rPr>
        <w:t>).</w:t>
      </w:r>
    </w:p>
    <w:p w14:paraId="6B0162BD">
      <w:pPr>
        <w:pageBreakBefore w:val="0"/>
        <w:kinsoku/>
        <w:wordWrap/>
        <w:overflowPunct/>
        <w:topLinePunct w:val="0"/>
        <w:bidi w:val="0"/>
        <w:snapToGrid/>
        <w:spacing w:line="240" w:lineRule="auto"/>
        <w:ind w:left="0" w:right="0"/>
        <w:contextualSpacing/>
        <w:textAlignment w:val="auto"/>
        <w:rPr>
          <w:rFonts w:hint="default" w:ascii="Arial" w:hAnsi="Arial" w:cs="Arial"/>
          <w:color w:val="5B5B5F"/>
          <w:sz w:val="20"/>
          <w:szCs w:val="20"/>
          <w:highlight w:val="none"/>
        </w:rPr>
      </w:pPr>
      <w:r>
        <w:rPr>
          <w:rFonts w:hint="default" w:ascii="Arial" w:hAnsi="Arial" w:cs="Arial"/>
          <w:b/>
          <w:bCs/>
          <w:color w:val="000000" w:themeColor="text1"/>
          <w:sz w:val="20"/>
          <w:szCs w:val="20"/>
          <w:highlight w:val="none"/>
        </w:rPr>
        <w:t xml:space="preserve"> </w:t>
      </w:r>
    </w:p>
    <w:p w14:paraId="2F2A66C2">
      <w:pPr>
        <w:pageBreakBefore w:val="0"/>
        <w:kinsoku/>
        <w:wordWrap/>
        <w:overflowPunct/>
        <w:topLinePunct w:val="0"/>
        <w:bidi w:val="0"/>
        <w:snapToGrid/>
        <w:spacing w:line="240" w:lineRule="auto"/>
        <w:ind w:left="0" w:right="0"/>
        <w:contextualSpacing/>
        <w:textAlignment w:val="auto"/>
        <w:rPr>
          <w:rFonts w:hint="default" w:ascii="Arial" w:hAnsi="Arial" w:cs="Arial"/>
          <w:b/>
          <w:bCs/>
          <w:color w:val="405CA1"/>
          <w:sz w:val="20"/>
          <w:szCs w:val="20"/>
          <w:highlight w:val="none"/>
        </w:rPr>
      </w:pPr>
      <w:r>
        <w:rPr>
          <w:rFonts w:hint="default" w:ascii="Arial" w:hAnsi="Arial" w:cs="Arial"/>
          <w:b/>
          <w:bCs/>
          <w:color w:val="405CA1"/>
          <w:sz w:val="20"/>
          <w:szCs w:val="20"/>
          <w:highlight w:val="none"/>
        </w:rPr>
        <w:t>DATA E HORA DA SESSÃO PÚBLICA</w:t>
      </w:r>
    </w:p>
    <w:p w14:paraId="131E916E">
      <w:pPr>
        <w:pageBreakBefore w:val="0"/>
        <w:kinsoku/>
        <w:wordWrap/>
        <w:overflowPunct/>
        <w:topLinePunct w:val="0"/>
        <w:bidi w:val="0"/>
        <w:snapToGrid/>
        <w:spacing w:line="240" w:lineRule="auto"/>
        <w:ind w:left="0" w:right="0"/>
        <w:contextualSpacing/>
        <w:textAlignment w:val="auto"/>
        <w:rPr>
          <w:rFonts w:hint="default" w:ascii="Arial" w:hAnsi="Arial" w:cs="Arial"/>
          <w:b/>
          <w:bCs/>
          <w:color w:val="000000" w:themeColor="text1"/>
          <w:sz w:val="20"/>
          <w:szCs w:val="20"/>
          <w:highlight w:val="none"/>
        </w:rPr>
      </w:pPr>
      <w:r>
        <w:rPr>
          <w:rFonts w:hint="default" w:ascii="Arial" w:hAnsi="Arial" w:cs="Arial"/>
          <w:b/>
          <w:color w:val="000000" w:themeColor="text1"/>
          <w:sz w:val="20"/>
          <w:szCs w:val="20"/>
          <w:highlight w:val="none"/>
        </w:rPr>
        <w:t xml:space="preserve">DIA </w:t>
      </w:r>
      <w:r>
        <w:rPr>
          <w:rFonts w:hint="default" w:ascii="Arial" w:hAnsi="Arial" w:cs="Arial"/>
          <w:b/>
          <w:color w:val="000000" w:themeColor="text1"/>
          <w:sz w:val="20"/>
          <w:szCs w:val="20"/>
          <w:highlight w:val="none"/>
          <w:lang w:val="pt-BR"/>
        </w:rPr>
        <w:t>04</w:t>
      </w:r>
      <w:r>
        <w:rPr>
          <w:rFonts w:hint="default" w:ascii="Arial" w:hAnsi="Arial" w:cs="Arial"/>
          <w:b/>
          <w:bCs/>
          <w:color w:val="000000" w:themeColor="text1"/>
          <w:sz w:val="20"/>
          <w:szCs w:val="20"/>
          <w:highlight w:val="none"/>
        </w:rPr>
        <w:t>/</w:t>
      </w:r>
      <w:r>
        <w:rPr>
          <w:rFonts w:hint="default" w:ascii="Arial" w:hAnsi="Arial" w:cs="Arial"/>
          <w:b/>
          <w:bCs/>
          <w:color w:val="000000" w:themeColor="text1"/>
          <w:sz w:val="20"/>
          <w:szCs w:val="20"/>
          <w:highlight w:val="none"/>
          <w:lang w:val="pt-BR"/>
        </w:rPr>
        <w:t>06</w:t>
      </w:r>
      <w:r>
        <w:rPr>
          <w:rFonts w:hint="default" w:ascii="Arial" w:hAnsi="Arial" w:cs="Arial"/>
          <w:b/>
          <w:bCs/>
          <w:color w:val="000000" w:themeColor="text1"/>
          <w:sz w:val="20"/>
          <w:szCs w:val="20"/>
          <w:highlight w:val="none"/>
        </w:rPr>
        <w:t>/</w:t>
      </w:r>
      <w:r>
        <w:rPr>
          <w:rFonts w:hint="default" w:ascii="Arial" w:hAnsi="Arial" w:cs="Arial"/>
          <w:b/>
          <w:bCs/>
          <w:color w:val="000000" w:themeColor="text1"/>
          <w:sz w:val="20"/>
          <w:szCs w:val="20"/>
          <w:highlight w:val="none"/>
          <w:lang w:val="pt-BR"/>
        </w:rPr>
        <w:t xml:space="preserve">2025 </w:t>
      </w:r>
      <w:r>
        <w:rPr>
          <w:rFonts w:hint="default" w:ascii="Arial" w:hAnsi="Arial" w:cs="Arial"/>
          <w:b/>
          <w:color w:val="000000" w:themeColor="text1"/>
          <w:sz w:val="20"/>
          <w:szCs w:val="20"/>
          <w:highlight w:val="none"/>
        </w:rPr>
        <w:t xml:space="preserve">ÀS </w:t>
      </w:r>
      <w:r>
        <w:rPr>
          <w:rFonts w:hint="default" w:ascii="Arial" w:hAnsi="Arial" w:cs="Arial"/>
          <w:b/>
          <w:bCs/>
          <w:color w:val="000000" w:themeColor="text1"/>
          <w:sz w:val="20"/>
          <w:szCs w:val="20"/>
          <w:highlight w:val="none"/>
        </w:rPr>
        <w:t>0</w:t>
      </w:r>
      <w:r>
        <w:rPr>
          <w:rFonts w:hint="default" w:ascii="Arial" w:hAnsi="Arial" w:cs="Arial"/>
          <w:b/>
          <w:bCs/>
          <w:color w:val="000000" w:themeColor="text1"/>
          <w:sz w:val="20"/>
          <w:szCs w:val="20"/>
          <w:highlight w:val="none"/>
          <w:lang w:val="pt-BR"/>
        </w:rPr>
        <w:t>9</w:t>
      </w:r>
      <w:r>
        <w:rPr>
          <w:rFonts w:hint="default" w:ascii="Arial" w:hAnsi="Arial" w:cs="Arial"/>
          <w:b/>
          <w:bCs/>
          <w:color w:val="000000" w:themeColor="text1"/>
          <w:sz w:val="20"/>
          <w:szCs w:val="20"/>
          <w:highlight w:val="none"/>
        </w:rPr>
        <w:t>H00MIN (HORÁRIO DE BRASÍLIA)</w:t>
      </w:r>
    </w:p>
    <w:p w14:paraId="072FD328">
      <w:pPr>
        <w:pageBreakBefore w:val="0"/>
        <w:kinsoku/>
        <w:wordWrap/>
        <w:overflowPunct/>
        <w:topLinePunct w:val="0"/>
        <w:bidi w:val="0"/>
        <w:snapToGrid/>
        <w:spacing w:line="240" w:lineRule="auto"/>
        <w:ind w:left="0" w:right="0"/>
        <w:contextualSpacing/>
        <w:textAlignment w:val="auto"/>
        <w:rPr>
          <w:rFonts w:hint="default" w:ascii="Arial" w:hAnsi="Arial" w:cs="Arial"/>
          <w:b/>
          <w:bCs/>
          <w:color w:val="5B5B5F"/>
          <w:sz w:val="20"/>
          <w:szCs w:val="20"/>
          <w:highlight w:val="none"/>
        </w:rPr>
      </w:pPr>
    </w:p>
    <w:p w14:paraId="7A51671A">
      <w:pPr>
        <w:pageBreakBefore w:val="0"/>
        <w:kinsoku/>
        <w:wordWrap/>
        <w:overflowPunct/>
        <w:topLinePunct w:val="0"/>
        <w:bidi w:val="0"/>
        <w:snapToGrid/>
        <w:spacing w:line="240" w:lineRule="auto"/>
        <w:ind w:left="0" w:right="0"/>
        <w:contextualSpacing/>
        <w:textAlignment w:val="auto"/>
        <w:rPr>
          <w:rFonts w:hint="default" w:ascii="Arial" w:hAnsi="Arial" w:cs="Arial"/>
          <w:b/>
          <w:bCs/>
          <w:color w:val="405CA1"/>
          <w:sz w:val="20"/>
          <w:szCs w:val="20"/>
          <w:highlight w:val="none"/>
        </w:rPr>
      </w:pPr>
      <w:r>
        <w:rPr>
          <w:rFonts w:hint="default" w:ascii="Arial" w:hAnsi="Arial" w:cs="Arial"/>
          <w:b/>
          <w:bCs/>
          <w:color w:val="405CA1"/>
          <w:sz w:val="20"/>
          <w:szCs w:val="20"/>
          <w:highlight w:val="none"/>
        </w:rPr>
        <w:t>LOCAL DA SESSÃO PÚBLICA</w:t>
      </w:r>
    </w:p>
    <w:p w14:paraId="1E58CF9A">
      <w:pPr>
        <w:pageBreakBefore w:val="0"/>
        <w:kinsoku/>
        <w:wordWrap/>
        <w:overflowPunct/>
        <w:topLinePunct w:val="0"/>
        <w:bidi w:val="0"/>
        <w:snapToGrid/>
        <w:spacing w:line="240" w:lineRule="auto"/>
        <w:ind w:left="0" w:right="0"/>
        <w:contextualSpacing/>
        <w:textAlignment w:val="auto"/>
        <w:rPr>
          <w:rStyle w:val="17"/>
          <w:rFonts w:hint="default" w:ascii="Arial" w:hAnsi="Arial" w:cs="Arial"/>
          <w:sz w:val="20"/>
          <w:szCs w:val="20"/>
          <w:highlight w:val="none"/>
        </w:rPr>
      </w:pPr>
      <w:r>
        <w:rPr>
          <w:rFonts w:hint="default" w:ascii="Arial" w:hAnsi="Arial" w:cs="Arial"/>
          <w:b/>
          <w:bCs/>
          <w:color w:val="000000" w:themeColor="text1"/>
          <w:sz w:val="20"/>
          <w:szCs w:val="20"/>
          <w:highlight w:val="none"/>
        </w:rPr>
        <w:t>PORTAL BOLSA DE LICITAÇÕES DO BRASIL - BLL</w:t>
      </w:r>
      <w:r>
        <w:rPr>
          <w:rFonts w:hint="default" w:ascii="Arial" w:hAnsi="Arial" w:cs="Arial"/>
          <w:color w:val="000000" w:themeColor="text1"/>
          <w:sz w:val="20"/>
          <w:szCs w:val="20"/>
          <w:highlight w:val="none"/>
        </w:rPr>
        <w:t xml:space="preserve"> - </w:t>
      </w:r>
      <w:r>
        <w:rPr>
          <w:rFonts w:hint="default" w:ascii="Arial" w:hAnsi="Arial" w:cs="Arial"/>
          <w:b/>
          <w:bCs/>
          <w:color w:val="0000FF"/>
          <w:sz w:val="20"/>
          <w:szCs w:val="20"/>
          <w:highlight w:val="none"/>
          <w:u w:val="single"/>
        </w:rPr>
        <w:t>www.bll.org.br</w:t>
      </w:r>
    </w:p>
    <w:p w14:paraId="4D5453AF">
      <w:pPr>
        <w:pageBreakBefore w:val="0"/>
        <w:kinsoku/>
        <w:wordWrap/>
        <w:overflowPunct/>
        <w:topLinePunct w:val="0"/>
        <w:bidi w:val="0"/>
        <w:snapToGrid/>
        <w:spacing w:line="240" w:lineRule="auto"/>
        <w:ind w:left="0" w:right="0"/>
        <w:contextualSpacing/>
        <w:textAlignment w:val="auto"/>
        <w:rPr>
          <w:rFonts w:hint="default" w:ascii="Arial" w:hAnsi="Arial" w:cs="Arial"/>
          <w:b/>
          <w:bCs/>
          <w:color w:val="000000" w:themeColor="text1"/>
          <w:sz w:val="20"/>
          <w:szCs w:val="20"/>
          <w:highlight w:val="none"/>
        </w:rPr>
      </w:pPr>
    </w:p>
    <w:p w14:paraId="2E642A1C">
      <w:pPr>
        <w:pageBreakBefore w:val="0"/>
        <w:kinsoku/>
        <w:wordWrap/>
        <w:overflowPunct/>
        <w:topLinePunct w:val="0"/>
        <w:bidi w:val="0"/>
        <w:snapToGrid/>
        <w:spacing w:line="240" w:lineRule="auto"/>
        <w:ind w:left="0" w:right="0"/>
        <w:contextualSpacing/>
        <w:jc w:val="both"/>
        <w:textAlignment w:val="auto"/>
        <w:rPr>
          <w:rFonts w:hint="default" w:ascii="Arial" w:hAnsi="Arial" w:cs="Arial"/>
          <w:b/>
          <w:bCs/>
          <w:color w:val="0000FF"/>
          <w:sz w:val="20"/>
          <w:szCs w:val="20"/>
          <w:highlight w:val="none"/>
        </w:rPr>
      </w:pPr>
      <w:r>
        <w:rPr>
          <w:rFonts w:hint="default" w:ascii="Arial" w:hAnsi="Arial" w:cs="Arial"/>
          <w:b/>
          <w:bCs/>
          <w:color w:val="405CA1"/>
          <w:sz w:val="20"/>
          <w:szCs w:val="20"/>
          <w:highlight w:val="none"/>
        </w:rPr>
        <w:t>CRITÉRIO DE JULGAMENTO:</w:t>
      </w:r>
    </w:p>
    <w:p w14:paraId="7201A749">
      <w:pPr>
        <w:pageBreakBefore w:val="0"/>
        <w:kinsoku/>
        <w:wordWrap/>
        <w:overflowPunct/>
        <w:topLinePunct w:val="0"/>
        <w:bidi w:val="0"/>
        <w:snapToGrid/>
        <w:spacing w:line="240" w:lineRule="auto"/>
        <w:ind w:left="0" w:right="0"/>
        <w:contextualSpacing/>
        <w:jc w:val="both"/>
        <w:textAlignment w:val="auto"/>
        <w:rPr>
          <w:rFonts w:hint="default" w:ascii="Arial" w:hAnsi="Arial" w:cs="Arial"/>
          <w:b/>
          <w:bCs/>
          <w:color w:val="000000" w:themeColor="text1"/>
          <w:sz w:val="20"/>
          <w:szCs w:val="20"/>
          <w:highlight w:val="none"/>
        </w:rPr>
      </w:pPr>
      <w:r>
        <w:rPr>
          <w:rFonts w:hint="default" w:ascii="Arial" w:hAnsi="Arial" w:cs="Arial"/>
          <w:b/>
          <w:bCs/>
          <w:color w:val="000000" w:themeColor="text1"/>
          <w:sz w:val="20"/>
          <w:szCs w:val="20"/>
          <w:highlight w:val="none"/>
        </w:rPr>
        <w:t>MENOR PREÇO</w:t>
      </w:r>
    </w:p>
    <w:p w14:paraId="56528F64">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37280B23">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r>
        <w:rPr>
          <w:rFonts w:hint="default" w:ascii="Arial" w:hAnsi="Arial" w:cs="Arial"/>
          <w:b/>
          <w:bCs/>
          <w:color w:val="405CA1"/>
          <w:sz w:val="20"/>
          <w:szCs w:val="20"/>
          <w:highlight w:val="none"/>
        </w:rPr>
        <w:t>MODO DE DISPUTA:</w:t>
      </w:r>
    </w:p>
    <w:p w14:paraId="640A5650">
      <w:pPr>
        <w:pageBreakBefore w:val="0"/>
        <w:kinsoku/>
        <w:wordWrap/>
        <w:overflowPunct/>
        <w:topLinePunct w:val="0"/>
        <w:bidi w:val="0"/>
        <w:snapToGrid/>
        <w:spacing w:line="240" w:lineRule="auto"/>
        <w:ind w:left="0" w:right="0"/>
        <w:contextualSpacing/>
        <w:jc w:val="both"/>
        <w:textAlignment w:val="auto"/>
        <w:rPr>
          <w:rFonts w:hint="default" w:ascii="Arial" w:hAnsi="Arial" w:cs="Arial"/>
          <w:b/>
          <w:bCs/>
          <w:sz w:val="20"/>
          <w:szCs w:val="20"/>
          <w:highlight w:val="none"/>
        </w:rPr>
      </w:pPr>
      <w:r>
        <w:rPr>
          <w:rFonts w:hint="default" w:ascii="Arial" w:hAnsi="Arial" w:cs="Arial"/>
          <w:b/>
          <w:bCs/>
          <w:color w:val="000000" w:themeColor="text1"/>
          <w:sz w:val="20"/>
          <w:szCs w:val="20"/>
          <w:highlight w:val="none"/>
        </w:rPr>
        <w:t>ABERTO</w:t>
      </w:r>
    </w:p>
    <w:p w14:paraId="3DE577E6">
      <w:pPr>
        <w:pageBreakBefore w:val="0"/>
        <w:kinsoku/>
        <w:wordWrap/>
        <w:overflowPunct/>
        <w:topLinePunct w:val="0"/>
        <w:bidi w:val="0"/>
        <w:snapToGrid/>
        <w:spacing w:line="240" w:lineRule="auto"/>
        <w:ind w:left="0" w:right="0"/>
        <w:contextualSpacing/>
        <w:textAlignment w:val="auto"/>
        <w:rPr>
          <w:rFonts w:hint="default" w:ascii="Arial" w:hAnsi="Arial" w:cs="Arial"/>
          <w:b/>
          <w:bCs/>
          <w:color w:val="405CA1"/>
          <w:sz w:val="20"/>
          <w:szCs w:val="20"/>
          <w:highlight w:val="none"/>
        </w:rPr>
      </w:pPr>
    </w:p>
    <w:p w14:paraId="3A03C277">
      <w:pPr>
        <w:pageBreakBefore w:val="0"/>
        <w:kinsoku/>
        <w:wordWrap/>
        <w:overflowPunct/>
        <w:topLinePunct w:val="0"/>
        <w:bidi w:val="0"/>
        <w:snapToGrid/>
        <w:spacing w:line="240" w:lineRule="auto"/>
        <w:ind w:left="0" w:right="0"/>
        <w:contextualSpacing/>
        <w:textAlignment w:val="auto"/>
        <w:rPr>
          <w:rFonts w:hint="default" w:ascii="Arial" w:hAnsi="Arial" w:cs="Arial"/>
          <w:b/>
          <w:bCs/>
          <w:color w:val="405CA1"/>
          <w:sz w:val="20"/>
          <w:szCs w:val="20"/>
          <w:highlight w:val="none"/>
        </w:rPr>
      </w:pPr>
      <w:r>
        <w:rPr>
          <w:rFonts w:hint="default" w:ascii="Arial" w:hAnsi="Arial" w:cs="Arial"/>
          <w:b/>
          <w:bCs/>
          <w:color w:val="405CA1"/>
          <w:sz w:val="20"/>
          <w:szCs w:val="20"/>
          <w:highlight w:val="none"/>
        </w:rPr>
        <w:t>PREFERÊNCIA ME/EPP/EQUIPARADAS</w:t>
      </w:r>
    </w:p>
    <w:p w14:paraId="6C2149BA">
      <w:pPr>
        <w:pageBreakBefore w:val="0"/>
        <w:kinsoku/>
        <w:wordWrap/>
        <w:overflowPunct/>
        <w:topLinePunct w:val="0"/>
        <w:bidi w:val="0"/>
        <w:snapToGrid/>
        <w:spacing w:line="240" w:lineRule="auto"/>
        <w:ind w:left="0" w:right="0"/>
        <w:contextualSpacing/>
        <w:textAlignment w:val="auto"/>
        <w:rPr>
          <w:rFonts w:hint="default" w:ascii="Arial" w:hAnsi="Arial" w:cs="Arial"/>
          <w:b/>
          <w:bCs/>
          <w:color w:val="000000" w:themeColor="text1"/>
          <w:sz w:val="20"/>
          <w:szCs w:val="20"/>
          <w:highlight w:val="none"/>
        </w:rPr>
      </w:pPr>
      <w:r>
        <w:rPr>
          <w:rFonts w:hint="default" w:ascii="Arial" w:hAnsi="Arial" w:cs="Arial"/>
          <w:b/>
          <w:bCs/>
          <w:color w:val="000000" w:themeColor="text1"/>
          <w:sz w:val="20"/>
          <w:szCs w:val="20"/>
          <w:highlight w:val="none"/>
        </w:rPr>
        <w:t>NÃO</w:t>
      </w:r>
    </w:p>
    <w:p w14:paraId="5471B7C6">
      <w:pPr>
        <w:pageBreakBefore w:val="0"/>
        <w:kinsoku/>
        <w:wordWrap/>
        <w:overflowPunct/>
        <w:topLinePunct w:val="0"/>
        <w:bidi w:val="0"/>
        <w:snapToGrid/>
        <w:spacing w:line="240" w:lineRule="auto"/>
        <w:ind w:left="0" w:right="0"/>
        <w:contextualSpacing/>
        <w:textAlignment w:val="auto"/>
        <w:rPr>
          <w:rFonts w:hint="default" w:ascii="Arial" w:hAnsi="Arial" w:cs="Arial"/>
          <w:b/>
          <w:bCs/>
          <w:color w:val="000000" w:themeColor="text1"/>
          <w:sz w:val="20"/>
          <w:szCs w:val="20"/>
          <w:highlight w:val="none"/>
        </w:rPr>
      </w:pPr>
    </w:p>
    <w:p w14:paraId="3A69A3C5">
      <w:pPr>
        <w:pageBreakBefore w:val="0"/>
        <w:kinsoku/>
        <w:wordWrap/>
        <w:overflowPunct/>
        <w:topLinePunct w:val="0"/>
        <w:bidi w:val="0"/>
        <w:snapToGrid/>
        <w:spacing w:line="240" w:lineRule="auto"/>
        <w:ind w:left="0" w:right="0"/>
        <w:contextualSpacing/>
        <w:textAlignment w:val="auto"/>
        <w:rPr>
          <w:rFonts w:hint="default" w:ascii="Arial" w:hAnsi="Arial" w:cs="Arial"/>
          <w:b/>
          <w:bCs/>
          <w:color w:val="405CA1"/>
          <w:sz w:val="20"/>
          <w:szCs w:val="20"/>
          <w:highlight w:val="none"/>
          <w:lang w:val="pt-BR"/>
        </w:rPr>
      </w:pPr>
      <w:r>
        <w:rPr>
          <w:rFonts w:hint="default" w:ascii="Arial" w:hAnsi="Arial" w:cs="Arial"/>
          <w:b/>
          <w:bCs/>
          <w:color w:val="405CA1"/>
          <w:sz w:val="20"/>
          <w:szCs w:val="20"/>
          <w:highlight w:val="none"/>
          <w:lang w:val="pt-BR"/>
        </w:rPr>
        <w:t>EXCLUSIVIDADE REGIONAL (LEI COMPLEMENTAR MUNICIPAL 001/2025)</w:t>
      </w:r>
    </w:p>
    <w:p w14:paraId="4FA07660">
      <w:pPr>
        <w:pageBreakBefore w:val="0"/>
        <w:kinsoku/>
        <w:wordWrap/>
        <w:overflowPunct/>
        <w:topLinePunct w:val="0"/>
        <w:bidi w:val="0"/>
        <w:snapToGrid/>
        <w:spacing w:line="240" w:lineRule="auto"/>
        <w:ind w:left="0" w:right="0"/>
        <w:contextualSpacing/>
        <w:textAlignment w:val="auto"/>
        <w:rPr>
          <w:rFonts w:hint="default" w:ascii="Arial" w:hAnsi="Arial" w:cs="Arial"/>
          <w:b/>
          <w:bCs/>
          <w:color w:val="000000" w:themeColor="text1"/>
          <w:sz w:val="20"/>
          <w:szCs w:val="20"/>
          <w:highlight w:val="none"/>
          <w:lang w:val="pt-BR"/>
        </w:rPr>
      </w:pPr>
      <w:r>
        <w:rPr>
          <w:rFonts w:hint="default" w:ascii="Arial" w:hAnsi="Arial" w:cs="Arial"/>
          <w:b/>
          <w:bCs/>
          <w:color w:val="000000" w:themeColor="text1"/>
          <w:sz w:val="20"/>
          <w:szCs w:val="20"/>
          <w:highlight w:val="none"/>
          <w:lang w:val="pt-BR"/>
        </w:rPr>
        <w:t>NÃO</w:t>
      </w:r>
    </w:p>
    <w:p w14:paraId="2D750BE2">
      <w:pPr>
        <w:pageBreakBefore w:val="0"/>
        <w:kinsoku/>
        <w:wordWrap/>
        <w:overflowPunct/>
        <w:topLinePunct w:val="0"/>
        <w:bidi w:val="0"/>
        <w:snapToGrid/>
        <w:spacing w:line="240" w:lineRule="auto"/>
        <w:ind w:left="0" w:right="0"/>
        <w:contextualSpacing/>
        <w:textAlignment w:val="auto"/>
        <w:rPr>
          <w:rFonts w:hint="default" w:ascii="Arial" w:hAnsi="Arial" w:cs="Arial"/>
          <w:b/>
          <w:bCs/>
          <w:color w:val="000000" w:themeColor="text1"/>
          <w:sz w:val="20"/>
          <w:szCs w:val="20"/>
          <w:highlight w:val="none"/>
        </w:rPr>
      </w:pPr>
    </w:p>
    <w:p w14:paraId="67697BA8">
      <w:pPr>
        <w:rPr>
          <w:rFonts w:hint="default" w:ascii="Arial" w:hAnsi="Arial" w:cs="Arial"/>
          <w:b/>
          <w:iCs/>
          <w:color w:val="000000" w:themeColor="text1"/>
          <w:sz w:val="20"/>
          <w:szCs w:val="20"/>
          <w:highlight w:val="none"/>
        </w:rPr>
      </w:pPr>
      <w:r>
        <w:rPr>
          <w:rFonts w:hint="default" w:ascii="Arial" w:hAnsi="Arial" w:cs="Arial"/>
          <w:b/>
          <w:iCs/>
          <w:color w:val="000000" w:themeColor="text1"/>
          <w:sz w:val="20"/>
          <w:szCs w:val="20"/>
          <w:highlight w:val="none"/>
        </w:rPr>
        <w:br w:type="page"/>
      </w:r>
    </w:p>
    <w:p w14:paraId="543BFAD6">
      <w:pPr>
        <w:rPr>
          <w:rFonts w:hint="default" w:ascii="Arial" w:hAnsi="Arial" w:cs="Arial"/>
          <w:b/>
          <w:iCs/>
          <w:color w:val="000000" w:themeColor="text1"/>
          <w:sz w:val="20"/>
          <w:szCs w:val="20"/>
          <w:highlight w:val="none"/>
        </w:rPr>
      </w:pPr>
    </w:p>
    <w:p w14:paraId="27CFBEBC">
      <w:pPr>
        <w:pageBreakBefore w:val="0"/>
        <w:kinsoku/>
        <w:wordWrap/>
        <w:overflowPunct/>
        <w:topLinePunct w:val="0"/>
        <w:bidi w:val="0"/>
        <w:snapToGrid/>
        <w:spacing w:line="240" w:lineRule="auto"/>
        <w:ind w:left="0" w:right="0" w:firstLine="567"/>
        <w:jc w:val="center"/>
        <w:textAlignment w:val="auto"/>
        <w:rPr>
          <w:rFonts w:hint="default" w:ascii="Arial" w:hAnsi="Arial" w:cs="Arial"/>
          <w:b/>
          <w:bCs/>
          <w:iCs/>
          <w:color w:val="000000" w:themeColor="text1"/>
          <w:sz w:val="20"/>
          <w:szCs w:val="20"/>
          <w:highlight w:val="none"/>
        </w:rPr>
      </w:pPr>
      <w:r>
        <w:rPr>
          <w:rFonts w:hint="default" w:ascii="Arial" w:hAnsi="Arial" w:cs="Arial"/>
          <w:b/>
          <w:iCs/>
          <w:color w:val="000000" w:themeColor="text1"/>
          <w:sz w:val="20"/>
          <w:szCs w:val="20"/>
          <w:highlight w:val="none"/>
        </w:rPr>
        <w:t>PREFEITURA MUNICIPAL DE MAUÁ DA SERRA</w:t>
      </w:r>
    </w:p>
    <w:p w14:paraId="303727BD">
      <w:pPr>
        <w:pageBreakBefore w:val="0"/>
        <w:kinsoku/>
        <w:wordWrap/>
        <w:overflowPunct/>
        <w:topLinePunct w:val="0"/>
        <w:bidi w:val="0"/>
        <w:snapToGrid/>
        <w:spacing w:line="240" w:lineRule="auto"/>
        <w:ind w:left="0" w:right="0" w:firstLine="567"/>
        <w:jc w:val="center"/>
        <w:textAlignment w:val="auto"/>
        <w:rPr>
          <w:rFonts w:hint="default" w:ascii="Arial" w:hAnsi="Arial" w:cs="Arial"/>
          <w:b/>
          <w:color w:val="000000"/>
          <w:sz w:val="20"/>
          <w:szCs w:val="20"/>
          <w:highlight w:val="none"/>
          <w:lang w:val="pt-BR"/>
        </w:rPr>
      </w:pPr>
      <w:r>
        <w:rPr>
          <w:rFonts w:hint="default" w:ascii="Arial" w:hAnsi="Arial" w:cs="Arial"/>
          <w:b/>
          <w:color w:val="000000"/>
          <w:sz w:val="20"/>
          <w:szCs w:val="20"/>
          <w:highlight w:val="none"/>
        </w:rPr>
        <w:t xml:space="preserve">PREGÃO ELETRÔNICO Nº </w:t>
      </w:r>
      <w:r>
        <w:rPr>
          <w:rFonts w:hint="default" w:ascii="Arial" w:hAnsi="Arial" w:cs="Arial"/>
          <w:b/>
          <w:color w:val="000000"/>
          <w:sz w:val="20"/>
          <w:szCs w:val="20"/>
          <w:highlight w:val="none"/>
          <w:lang w:val="pt-BR"/>
        </w:rPr>
        <w:t>30</w:t>
      </w:r>
      <w:r>
        <w:rPr>
          <w:rFonts w:hint="default" w:ascii="Arial" w:hAnsi="Arial" w:cs="Arial"/>
          <w:b/>
          <w:color w:val="000000"/>
          <w:sz w:val="20"/>
          <w:szCs w:val="20"/>
          <w:highlight w:val="none"/>
        </w:rPr>
        <w:t>/</w:t>
      </w:r>
      <w:r>
        <w:rPr>
          <w:rFonts w:hint="default" w:ascii="Arial" w:hAnsi="Arial" w:cs="Arial"/>
          <w:b/>
          <w:color w:val="000000"/>
          <w:sz w:val="20"/>
          <w:szCs w:val="20"/>
          <w:highlight w:val="none"/>
          <w:lang w:val="pt-BR"/>
        </w:rPr>
        <w:t>2025</w:t>
      </w:r>
    </w:p>
    <w:p w14:paraId="62ED9528">
      <w:pPr>
        <w:pageBreakBefore w:val="0"/>
        <w:kinsoku/>
        <w:wordWrap/>
        <w:overflowPunct/>
        <w:topLinePunct w:val="0"/>
        <w:bidi w:val="0"/>
        <w:snapToGrid/>
        <w:spacing w:line="240" w:lineRule="auto"/>
        <w:ind w:left="0" w:right="0" w:firstLine="567"/>
        <w:jc w:val="center"/>
        <w:textAlignment w:val="auto"/>
        <w:rPr>
          <w:rFonts w:hint="default" w:ascii="Arial" w:hAnsi="Arial" w:cs="Arial"/>
          <w:bCs/>
          <w:color w:val="000000"/>
          <w:sz w:val="20"/>
          <w:szCs w:val="20"/>
          <w:highlight w:val="none"/>
        </w:rPr>
      </w:pPr>
      <w:r>
        <w:rPr>
          <w:rFonts w:hint="default" w:ascii="Arial" w:hAnsi="Arial" w:cs="Arial"/>
          <w:color w:val="000000"/>
          <w:sz w:val="20"/>
          <w:szCs w:val="20"/>
          <w:highlight w:val="none"/>
        </w:rPr>
        <w:t>(PROCESSO ADMINISTRATIVO Nº</w:t>
      </w:r>
      <w:r>
        <w:rPr>
          <w:rFonts w:hint="default" w:ascii="Arial" w:hAnsi="Arial" w:cs="Arial"/>
          <w:bCs/>
          <w:color w:val="000000"/>
          <w:sz w:val="20"/>
          <w:szCs w:val="20"/>
          <w:highlight w:val="none"/>
        </w:rPr>
        <w:t xml:space="preserve"> </w:t>
      </w:r>
      <w:r>
        <w:rPr>
          <w:rFonts w:hint="default" w:ascii="Arial" w:hAnsi="Arial" w:cs="Arial"/>
          <w:bCs/>
          <w:color w:val="000000"/>
          <w:sz w:val="20"/>
          <w:szCs w:val="20"/>
          <w:highlight w:val="none"/>
          <w:lang w:val="pt-BR"/>
        </w:rPr>
        <w:t>62</w:t>
      </w:r>
      <w:r>
        <w:rPr>
          <w:rFonts w:hint="default" w:ascii="Arial" w:hAnsi="Arial" w:cs="Arial"/>
          <w:bCs/>
          <w:color w:val="000000"/>
          <w:sz w:val="20"/>
          <w:szCs w:val="20"/>
          <w:highlight w:val="none"/>
        </w:rPr>
        <w:t>/</w:t>
      </w:r>
      <w:r>
        <w:rPr>
          <w:rFonts w:hint="default" w:ascii="Arial" w:hAnsi="Arial" w:cs="Arial"/>
          <w:bCs/>
          <w:color w:val="000000"/>
          <w:sz w:val="20"/>
          <w:szCs w:val="20"/>
          <w:highlight w:val="none"/>
          <w:lang w:val="pt-BR"/>
        </w:rPr>
        <w:t>2025</w:t>
      </w:r>
      <w:r>
        <w:rPr>
          <w:rFonts w:hint="default" w:ascii="Arial" w:hAnsi="Arial" w:cs="Arial"/>
          <w:bCs/>
          <w:color w:val="000000"/>
          <w:sz w:val="20"/>
          <w:szCs w:val="20"/>
          <w:highlight w:val="none"/>
        </w:rPr>
        <w:t>)</w:t>
      </w:r>
    </w:p>
    <w:p w14:paraId="734FBC6C">
      <w:pPr>
        <w:pageBreakBefore w:val="0"/>
        <w:kinsoku/>
        <w:wordWrap/>
        <w:overflowPunct/>
        <w:topLinePunct w:val="0"/>
        <w:bidi w:val="0"/>
        <w:snapToGrid/>
        <w:spacing w:line="240" w:lineRule="auto"/>
        <w:ind w:left="0" w:right="0" w:firstLine="567"/>
        <w:jc w:val="center"/>
        <w:textAlignment w:val="auto"/>
        <w:rPr>
          <w:rFonts w:hint="default" w:ascii="Arial" w:hAnsi="Arial" w:cs="Arial"/>
          <w:b/>
          <w:color w:val="000000"/>
          <w:sz w:val="20"/>
          <w:szCs w:val="20"/>
          <w:highlight w:val="none"/>
        </w:rPr>
      </w:pPr>
    </w:p>
    <w:p w14:paraId="6A5AF1FF">
      <w:pPr>
        <w:pageBreakBefore w:val="0"/>
        <w:kinsoku/>
        <w:wordWrap/>
        <w:overflowPunct/>
        <w:topLinePunct w:val="0"/>
        <w:bidi w:val="0"/>
        <w:snapToGrid/>
        <w:spacing w:line="240" w:lineRule="auto"/>
        <w:ind w:left="0" w:right="0" w:firstLine="567"/>
        <w:jc w:val="center"/>
        <w:textAlignment w:val="auto"/>
        <w:rPr>
          <w:rFonts w:hint="default" w:ascii="Arial" w:hAnsi="Arial" w:cs="Arial"/>
          <w:b/>
          <w:color w:val="000000"/>
          <w:sz w:val="20"/>
          <w:szCs w:val="20"/>
          <w:highlight w:val="none"/>
        </w:rPr>
      </w:pPr>
    </w:p>
    <w:p w14:paraId="06BB7E22">
      <w:pPr>
        <w:pStyle w:val="90"/>
        <w:pageBreakBefore w:val="0"/>
        <w:numPr>
          <w:ilvl w:val="0"/>
          <w:numId w:val="0"/>
        </w:numPr>
        <w:kinsoku/>
        <w:wordWrap/>
        <w:overflowPunct/>
        <w:topLinePunct w:val="0"/>
        <w:bidi w:val="0"/>
        <w:snapToGrid/>
        <w:spacing w:before="0" w:after="0" w:line="240" w:lineRule="auto"/>
        <w:ind w:left="0" w:right="0" w:firstLine="1134"/>
        <w:textAlignment w:val="auto"/>
        <w:rPr>
          <w:rFonts w:hint="default" w:ascii="Arial" w:hAnsi="Arial" w:eastAsia="Times New Roman" w:cs="Arial"/>
          <w:sz w:val="20"/>
          <w:szCs w:val="20"/>
          <w:highlight w:val="none"/>
        </w:rPr>
      </w:pPr>
      <w:r>
        <w:rPr>
          <w:rFonts w:hint="default" w:ascii="Arial" w:hAnsi="Arial" w:cs="Arial"/>
          <w:sz w:val="20"/>
          <w:szCs w:val="20"/>
          <w:highlight w:val="none"/>
        </w:rPr>
        <w:t xml:space="preserve">TORNA-SE PÚBLICO QUE </w:t>
      </w:r>
      <w:r>
        <w:rPr>
          <w:rFonts w:hint="default" w:ascii="Arial" w:hAnsi="Arial" w:cs="Arial"/>
          <w:b/>
          <w:bCs/>
          <w:sz w:val="20"/>
          <w:szCs w:val="20"/>
          <w:highlight w:val="none"/>
        </w:rPr>
        <w:t>O MUNICÍPIO DE MAUÁ DA SERRA</w:t>
      </w:r>
      <w:r>
        <w:rPr>
          <w:rFonts w:hint="default" w:ascii="Arial" w:hAnsi="Arial" w:cs="Arial"/>
          <w:sz w:val="20"/>
          <w:szCs w:val="20"/>
          <w:highlight w:val="none"/>
        </w:rPr>
        <w:t xml:space="preserve">, POR MEIO </w:t>
      </w:r>
      <w:r>
        <w:rPr>
          <w:rFonts w:hint="default" w:ascii="Arial" w:hAnsi="Arial" w:cs="Arial"/>
          <w:color w:val="000000" w:themeColor="text1"/>
          <w:sz w:val="20"/>
          <w:szCs w:val="20"/>
          <w:highlight w:val="none"/>
        </w:rPr>
        <w:t>DO SETOR DE LICITAÇÕES E CONTRATOS</w:t>
      </w:r>
      <w:r>
        <w:rPr>
          <w:rFonts w:hint="default" w:ascii="Arial" w:hAnsi="Arial" w:cs="Arial"/>
          <w:sz w:val="20"/>
          <w:szCs w:val="20"/>
          <w:highlight w:val="none"/>
        </w:rPr>
        <w:t xml:space="preserve">, SEDIADO AVENIDA PONTA GROSSA, Nº 480, CENTRO, REALIZARÁ LICITAÇÃO NA MODALIDADE </w:t>
      </w:r>
      <w:r>
        <w:rPr>
          <w:rFonts w:hint="default" w:ascii="Arial" w:hAnsi="Arial" w:cs="Arial"/>
          <w:b/>
          <w:bCs/>
          <w:sz w:val="20"/>
          <w:szCs w:val="20"/>
          <w:highlight w:val="none"/>
        </w:rPr>
        <w:t>PREGÃO, NA FORMA ELETRÔNICA</w:t>
      </w:r>
      <w:r>
        <w:rPr>
          <w:rFonts w:hint="default" w:ascii="Arial" w:hAnsi="Arial" w:cs="Arial"/>
          <w:b/>
          <w:sz w:val="20"/>
          <w:szCs w:val="20"/>
          <w:highlight w:val="none"/>
        </w:rPr>
        <w:t>,</w:t>
      </w:r>
      <w:r>
        <w:rPr>
          <w:rFonts w:hint="default" w:ascii="Arial" w:hAnsi="Arial" w:eastAsia="Times New Roman" w:cs="Arial"/>
          <w:sz w:val="20"/>
          <w:szCs w:val="20"/>
          <w:highlight w:val="none"/>
        </w:rPr>
        <w:t xml:space="preserve"> </w:t>
      </w:r>
      <w:r>
        <w:rPr>
          <w:rFonts w:hint="default" w:ascii="Arial" w:hAnsi="Arial" w:cs="Arial"/>
          <w:sz w:val="20"/>
          <w:szCs w:val="20"/>
          <w:highlight w:val="none"/>
        </w:rPr>
        <w:t xml:space="preserve">NOS TERMOS DA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w:instrText>
      </w:r>
      <w:r>
        <w:rPr>
          <w:rFonts w:hint="default" w:ascii="Arial" w:hAnsi="Arial" w:cs="Arial"/>
          <w:sz w:val="20"/>
          <w:szCs w:val="20"/>
          <w:highlight w:val="none"/>
        </w:rPr>
        <w:fldChar w:fldCharType="separate"/>
      </w:r>
      <w:r>
        <w:rPr>
          <w:rStyle w:val="17"/>
          <w:rFonts w:hint="default" w:ascii="Arial" w:hAnsi="Arial" w:cs="Arial"/>
          <w:color w:val="000000" w:themeColor="text1"/>
          <w:sz w:val="20"/>
          <w:szCs w:val="20"/>
          <w:highlight w:val="none"/>
        </w:rPr>
        <w:t>LEI Nº 14.133 DE 1º DE ABRIL DE 2021</w:t>
      </w:r>
      <w:r>
        <w:rPr>
          <w:rStyle w:val="17"/>
          <w:rFonts w:hint="default" w:ascii="Arial" w:hAnsi="Arial" w:cs="Arial"/>
          <w:color w:val="000000" w:themeColor="text1"/>
          <w:sz w:val="20"/>
          <w:szCs w:val="20"/>
          <w:highlight w:val="none"/>
        </w:rPr>
        <w:fldChar w:fldCharType="end"/>
      </w:r>
      <w:r>
        <w:rPr>
          <w:rFonts w:hint="default" w:ascii="Arial" w:hAnsi="Arial" w:cs="Arial"/>
          <w:sz w:val="20"/>
          <w:szCs w:val="20"/>
          <w:highlight w:val="none"/>
        </w:rPr>
        <w:t xml:space="preserve"> E DA LEI MUNICIPAL Nº 906/2023), E DEMAIS LEGISLAÇÕES APLICÁVEIS E, AINDA, DE ACORDO COM AS CONDIÇÕES ESTABELECIDAS NESTE EDITAL, ATRAVÉS DE SEU </w:t>
      </w:r>
      <w:r>
        <w:rPr>
          <w:rFonts w:hint="default" w:ascii="Arial" w:hAnsi="Arial" w:cs="Arial"/>
          <w:b/>
          <w:sz w:val="20"/>
          <w:szCs w:val="20"/>
          <w:highlight w:val="none"/>
        </w:rPr>
        <w:t xml:space="preserve">PREGOEIRO </w:t>
      </w:r>
      <w:r>
        <w:rPr>
          <w:rFonts w:hint="default" w:ascii="Arial" w:hAnsi="Arial" w:cs="Arial"/>
          <w:sz w:val="20"/>
          <w:szCs w:val="20"/>
          <w:highlight w:val="none"/>
        </w:rPr>
        <w:t>E EQUIPE DE APOIO, NOMEADOS PELA PORTARIA DE Nº 187/2023</w:t>
      </w:r>
      <w:r>
        <w:rPr>
          <w:rFonts w:hint="default" w:ascii="Arial" w:hAnsi="Arial" w:eastAsia="Times New Roman" w:cs="Arial"/>
          <w:sz w:val="20"/>
          <w:szCs w:val="20"/>
          <w:highlight w:val="none"/>
        </w:rPr>
        <w:t>.</w:t>
      </w:r>
    </w:p>
    <w:p w14:paraId="38C0DC8D">
      <w:pPr>
        <w:pStyle w:val="90"/>
        <w:pageBreakBefore w:val="0"/>
        <w:numPr>
          <w:ilvl w:val="0"/>
          <w:numId w:val="0"/>
        </w:numPr>
        <w:kinsoku/>
        <w:wordWrap/>
        <w:overflowPunct/>
        <w:topLinePunct w:val="0"/>
        <w:bidi w:val="0"/>
        <w:snapToGrid/>
        <w:spacing w:before="0" w:after="0" w:line="240" w:lineRule="auto"/>
        <w:ind w:left="0" w:right="0" w:firstLine="1134"/>
        <w:textAlignment w:val="auto"/>
        <w:rPr>
          <w:rFonts w:hint="default" w:ascii="Arial" w:hAnsi="Arial" w:eastAsia="Times New Roman" w:cs="Arial"/>
          <w:sz w:val="20"/>
          <w:szCs w:val="20"/>
          <w:highlight w:val="none"/>
        </w:rPr>
      </w:pPr>
    </w:p>
    <w:p w14:paraId="207A98D3">
      <w:pPr>
        <w:pStyle w:val="90"/>
        <w:pageBreakBefore w:val="0"/>
        <w:numPr>
          <w:ilvl w:val="0"/>
          <w:numId w:val="0"/>
        </w:numPr>
        <w:kinsoku/>
        <w:wordWrap/>
        <w:overflowPunct/>
        <w:topLinePunct w:val="0"/>
        <w:bidi w:val="0"/>
        <w:snapToGrid/>
        <w:spacing w:before="0" w:after="0" w:line="240" w:lineRule="auto"/>
        <w:ind w:left="0" w:right="0" w:firstLine="1134"/>
        <w:textAlignment w:val="auto"/>
        <w:rPr>
          <w:rFonts w:hint="default" w:ascii="Arial" w:hAnsi="Arial" w:eastAsia="Times New Roman" w:cs="Arial"/>
          <w:sz w:val="20"/>
          <w:szCs w:val="20"/>
          <w:highlight w:val="none"/>
        </w:rPr>
      </w:pPr>
    </w:p>
    <w:p w14:paraId="4A96AD6B">
      <w:pPr>
        <w:pStyle w:val="76"/>
        <w:pageBreakBefore w:val="0"/>
        <w:pBdr>
          <w:bottom w:val="single" w:color="auto" w:sz="4" w:space="1"/>
        </w:pBdr>
        <w:kinsoku/>
        <w:wordWrap/>
        <w:overflowPunct/>
        <w:topLinePunct w:val="0"/>
        <w:bidi w:val="0"/>
        <w:snapToGrid/>
        <w:spacing w:line="240" w:lineRule="auto"/>
        <w:ind w:left="0" w:right="0"/>
        <w:textAlignment w:val="auto"/>
        <w:rPr>
          <w:rFonts w:hint="default" w:ascii="Arial" w:hAnsi="Arial" w:cs="Arial"/>
          <w:sz w:val="20"/>
          <w:szCs w:val="20"/>
          <w:highlight w:val="none"/>
          <w:lang w:eastAsia="en-US"/>
        </w:rPr>
      </w:pPr>
      <w:bookmarkStart w:id="0" w:name="_Toc135469223"/>
      <w:r>
        <w:rPr>
          <w:rFonts w:hint="default" w:ascii="Arial" w:hAnsi="Arial" w:cs="Arial"/>
          <w:sz w:val="20"/>
          <w:szCs w:val="20"/>
          <w:highlight w:val="none"/>
          <w:lang w:eastAsia="en-US"/>
        </w:rPr>
        <w:t>DO OBJETO</w:t>
      </w:r>
      <w:bookmarkEnd w:id="0"/>
    </w:p>
    <w:p w14:paraId="7D72CF1E">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28F596AF">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 xml:space="preserve">O OBJETO DA PRESENTE LICITAÇÃO É </w:t>
      </w:r>
      <w:r>
        <w:rPr>
          <w:rFonts w:hint="default" w:cs="Arial"/>
          <w:sz w:val="20"/>
          <w:szCs w:val="20"/>
          <w:highlight w:val="none"/>
          <w:lang w:val="pt-BR"/>
        </w:rPr>
        <w:t>O</w:t>
      </w:r>
      <w:r>
        <w:rPr>
          <w:rFonts w:hint="default" w:ascii="Arial" w:hAnsi="Arial" w:cs="Arial"/>
          <w:sz w:val="20"/>
          <w:szCs w:val="20"/>
          <w:highlight w:val="none"/>
        </w:rPr>
        <w:t xml:space="preserve"> </w:t>
      </w:r>
      <w:r>
        <w:rPr>
          <w:rFonts w:hint="default" w:ascii="Arial" w:hAnsi="Arial" w:eastAsiaTheme="minorHAnsi"/>
          <w:b/>
          <w:bCs/>
          <w:sz w:val="20"/>
          <w:szCs w:val="20"/>
          <w:lang w:eastAsia="en-US"/>
        </w:rPr>
        <w:t>REGISTRO DE PREÇOS PARA A AQUISIÇÃO DE GÊNEROS ALIMENTÍCIOS, EM ATENDIMENTO ÁS NECESSIDADES DAS SECRETARIAS DE EDUCAÇÃO, DE SAÚDE, DE ADMINISTRAÇÃO E DE ASSISTÊNCIA SOCIAL DO MUNICÍPIO DE MAUÁ DA SERRA PELO PERÍODO DE 12 (doze) MESES</w:t>
      </w:r>
      <w:r>
        <w:rPr>
          <w:rFonts w:hint="default" w:ascii="Arial" w:hAnsi="Arial" w:cs="Arial"/>
          <w:b/>
          <w:bCs/>
          <w:sz w:val="20"/>
          <w:szCs w:val="20"/>
          <w:highlight w:val="none"/>
        </w:rPr>
        <w:t>,</w:t>
      </w:r>
      <w:r>
        <w:rPr>
          <w:rFonts w:hint="default" w:ascii="Arial" w:hAnsi="Arial" w:cs="Arial"/>
          <w:sz w:val="20"/>
          <w:szCs w:val="20"/>
          <w:highlight w:val="none"/>
        </w:rPr>
        <w:t xml:space="preserve"> CONFORME CONDIÇÕES, QUANTIDADES E EXIGÊNCIAS ESTABELECIDAS NESTE EDITAL E SEUS ANEXOS.</w:t>
      </w:r>
    </w:p>
    <w:p w14:paraId="41E7F6BC">
      <w:pPr>
        <w:pStyle w:val="76"/>
        <w:keepNext/>
        <w:keepLines/>
        <w:pageBreakBefore w:val="0"/>
        <w:widowControl/>
        <w:numPr>
          <w:ilvl w:val="0"/>
          <w:numId w:val="0"/>
        </w:numPr>
        <w:kinsoku/>
        <w:wordWrap/>
        <w:overflowPunct/>
        <w:topLinePunct w:val="0"/>
        <w:autoSpaceDE/>
        <w:autoSpaceDN/>
        <w:bidi w:val="0"/>
        <w:adjustRightInd/>
        <w:snapToGrid/>
        <w:spacing w:line="240" w:lineRule="auto"/>
        <w:ind w:left="0" w:leftChars="0"/>
        <w:textAlignment w:val="auto"/>
        <w:rPr>
          <w:rFonts w:hint="default"/>
        </w:rPr>
      </w:pPr>
    </w:p>
    <w:p w14:paraId="60B33E10">
      <w:pPr>
        <w:pStyle w:val="133"/>
        <w:pageBreakBefore w:val="0"/>
        <w:kinsoku/>
        <w:wordWrap/>
        <w:overflowPunct/>
        <w:topLinePunct w:val="0"/>
        <w:bidi w:val="0"/>
        <w:snapToGrid/>
        <w:spacing w:before="0" w:after="0" w:line="240" w:lineRule="auto"/>
        <w:ind w:left="0" w:right="0"/>
        <w:textAlignment w:val="auto"/>
        <w:rPr>
          <w:rFonts w:hint="default" w:ascii="Arial" w:hAnsi="Arial" w:cs="Arial"/>
          <w:color w:val="auto"/>
          <w:sz w:val="20"/>
          <w:szCs w:val="20"/>
          <w:highlight w:val="none"/>
        </w:rPr>
      </w:pPr>
      <w:r>
        <w:rPr>
          <w:rFonts w:hint="default" w:ascii="Arial" w:hAnsi="Arial" w:cs="Arial"/>
          <w:i w:val="0"/>
          <w:color w:val="auto"/>
          <w:sz w:val="20"/>
          <w:szCs w:val="20"/>
          <w:highlight w:val="none"/>
        </w:rPr>
        <w:t>O CRITÉRIO DE JULGAMENTO SERÁ O DE MENOR PREÇO POR ITEM</w:t>
      </w:r>
      <w:r>
        <w:rPr>
          <w:rFonts w:hint="default" w:ascii="Arial" w:hAnsi="Arial" w:cs="Arial"/>
          <w:color w:val="auto"/>
          <w:sz w:val="20"/>
          <w:szCs w:val="20"/>
          <w:highlight w:val="none"/>
        </w:rPr>
        <w:t>.</w:t>
      </w:r>
    </w:p>
    <w:p w14:paraId="6FBFA01C">
      <w:pPr>
        <w:pStyle w:val="133"/>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i w:val="0"/>
          <w:iCs w:val="0"/>
          <w:color w:val="000000" w:themeColor="text1"/>
          <w:sz w:val="20"/>
          <w:szCs w:val="20"/>
          <w:highlight w:val="none"/>
        </w:rPr>
      </w:pPr>
    </w:p>
    <w:p w14:paraId="223A25AA">
      <w:pPr>
        <w:pStyle w:val="133"/>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i w:val="0"/>
          <w:iCs w:val="0"/>
          <w:color w:val="000000" w:themeColor="text1"/>
          <w:sz w:val="20"/>
          <w:szCs w:val="20"/>
          <w:highlight w:val="none"/>
        </w:rPr>
      </w:pPr>
    </w:p>
    <w:p w14:paraId="7CC7BA0A">
      <w:pPr>
        <w:pStyle w:val="76"/>
        <w:pageBreakBefore w:val="0"/>
        <w:pBdr>
          <w:bottom w:val="single" w:color="auto" w:sz="4" w:space="1"/>
        </w:pBdr>
        <w:kinsoku/>
        <w:wordWrap/>
        <w:overflowPunct/>
        <w:topLinePunct w:val="0"/>
        <w:bidi w:val="0"/>
        <w:snapToGrid/>
        <w:spacing w:line="240" w:lineRule="auto"/>
        <w:ind w:left="0" w:right="0"/>
        <w:textAlignment w:val="auto"/>
        <w:rPr>
          <w:rFonts w:hint="default" w:ascii="Arial" w:hAnsi="Arial" w:cs="Arial"/>
          <w:sz w:val="20"/>
          <w:szCs w:val="20"/>
          <w:highlight w:val="none"/>
        </w:rPr>
      </w:pPr>
      <w:bookmarkStart w:id="1" w:name="_Toc135469225"/>
      <w:r>
        <w:rPr>
          <w:rFonts w:hint="default" w:ascii="Arial" w:hAnsi="Arial" w:cs="Arial"/>
          <w:sz w:val="20"/>
          <w:szCs w:val="20"/>
          <w:highlight w:val="none"/>
        </w:rPr>
        <w:t>DA PARTICIPAÇÃO NA LICITAÇÃO</w:t>
      </w:r>
      <w:bookmarkEnd w:id="1"/>
    </w:p>
    <w:p w14:paraId="2C20FAC6">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bookmarkStart w:id="2" w:name="_Hlk135302270"/>
    </w:p>
    <w:bookmarkEnd w:id="2"/>
    <w:p w14:paraId="4258E086">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SERÃO CONSIDERADAS CONDIÇÕES DE PARTICIPAÇÃO AS EMPRESAS QUE, TENDO RAMO DE ATIVIDADE COMPATÍVEL COM O OBJETO DA PRESENTE LICITAÇÃO.</w:t>
      </w:r>
    </w:p>
    <w:p w14:paraId="4F6AD487">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118DDA61">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O</w:t>
      </w:r>
      <w:bookmarkStart w:id="3" w:name="_Hlk135304247"/>
      <w:r>
        <w:rPr>
          <w:rFonts w:hint="default" w:ascii="Arial" w:hAnsi="Arial" w:cs="Arial"/>
          <w:sz w:val="20"/>
          <w:szCs w:val="20"/>
          <w:highlight w:val="none"/>
        </w:rPr>
        <w:t xml:space="preserve">S INTERESSADOS QUE </w:t>
      </w:r>
      <w:r>
        <w:rPr>
          <w:rFonts w:hint="default" w:ascii="Arial" w:hAnsi="Arial" w:cs="Arial"/>
          <w:b/>
          <w:bCs/>
          <w:sz w:val="20"/>
          <w:szCs w:val="20"/>
          <w:highlight w:val="none"/>
          <w:u w:val="single"/>
        </w:rPr>
        <w:t>OPTAREM</w:t>
      </w:r>
      <w:r>
        <w:rPr>
          <w:rFonts w:hint="default" w:ascii="Arial" w:hAnsi="Arial" w:cs="Arial"/>
          <w:sz w:val="20"/>
          <w:szCs w:val="20"/>
          <w:highlight w:val="none"/>
        </w:rPr>
        <w:t xml:space="preserve"> POR APRESENTAR CERTIDÃO DO SICAF DEVERÃO ATENDER ÀS CONDIÇÕES EXIGIDAS NO CADASTRAMENTO NO SICAF ATÉ O TERCEIRO DIA ÚTIL ANTERIOR À DATA PREVISTA PARA RECEBIMENTO DAS PROPOSTAS.</w:t>
      </w:r>
    </w:p>
    <w:p w14:paraId="25597312">
      <w:pPr>
        <w:pStyle w:val="92"/>
        <w:pageBreakBefore w:val="0"/>
        <w:numPr>
          <w:ilvl w:val="2"/>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bookmarkEnd w:id="3"/>
    <w:p w14:paraId="49EFD331">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ED09875">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703AFC15">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BFD2954">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63A9BB2A">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A NÃO OBSERVÂNCIA DO DISPOSTO NO ITEM ANTERIOR PODERÁ ENSEJAR DESCLASSIFICAÇÃO NO MOMENTO DA HABILITAÇÃO.</w:t>
      </w:r>
    </w:p>
    <w:p w14:paraId="35B911CB">
      <w:pPr>
        <w:pStyle w:val="133"/>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eastAsia="Times New Roman" w:cs="Arial"/>
          <w:i w:val="0"/>
          <w:iCs w:val="0"/>
          <w:color w:val="000000" w:themeColor="text1"/>
          <w:sz w:val="20"/>
          <w:szCs w:val="20"/>
          <w:highlight w:val="none"/>
        </w:rPr>
      </w:pPr>
    </w:p>
    <w:p w14:paraId="490DD4A2">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bookmarkStart w:id="4" w:name="_Ref117000692"/>
      <w:r>
        <w:rPr>
          <w:rFonts w:hint="default" w:ascii="Arial" w:hAnsi="Arial" w:cs="Arial"/>
          <w:sz w:val="20"/>
          <w:szCs w:val="20"/>
          <w:highlight w:val="none"/>
        </w:rPr>
        <w:t>NÃO PODERÃO DISPUTAR ESTA LICITAÇÃO:</w:t>
      </w:r>
      <w:bookmarkEnd w:id="4"/>
    </w:p>
    <w:p w14:paraId="4C5AAFB3">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5C9F8AB8">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bookmarkStart w:id="5" w:name="_Ref113883338"/>
      <w:r>
        <w:rPr>
          <w:rFonts w:hint="default" w:ascii="Arial" w:hAnsi="Arial" w:cs="Arial"/>
          <w:sz w:val="20"/>
          <w:szCs w:val="20"/>
          <w:highlight w:val="none"/>
        </w:rPr>
        <w:t>AQUELE QUE NÃO ATENDA ÀS CONDIÇÕES DESTE EDITAL E SEU(S) ANEXO(S);</w:t>
      </w:r>
    </w:p>
    <w:p w14:paraId="3208A4C2">
      <w:pPr>
        <w:pStyle w:val="92"/>
        <w:pageBreakBefore w:val="0"/>
        <w:numPr>
          <w:ilvl w:val="2"/>
          <w:numId w:val="0"/>
        </w:numPr>
        <w:kinsoku/>
        <w:wordWrap/>
        <w:overflowPunct/>
        <w:topLinePunct w:val="0"/>
        <w:bidi w:val="0"/>
        <w:snapToGrid/>
        <w:spacing w:before="0" w:after="0" w:line="240" w:lineRule="auto"/>
        <w:ind w:right="0" w:rightChars="0"/>
        <w:textAlignment w:val="auto"/>
        <w:rPr>
          <w:rFonts w:hint="default" w:ascii="Arial" w:hAnsi="Arial" w:cs="Arial"/>
          <w:sz w:val="20"/>
          <w:szCs w:val="20"/>
          <w:highlight w:val="none"/>
        </w:rPr>
      </w:pPr>
    </w:p>
    <w:p w14:paraId="712D8FAA">
      <w:pPr>
        <w:pStyle w:val="92"/>
        <w:pageBreakBefore w:val="0"/>
        <w:numPr>
          <w:ilvl w:val="2"/>
          <w:numId w:val="0"/>
        </w:numPr>
        <w:kinsoku/>
        <w:wordWrap/>
        <w:overflowPunct/>
        <w:topLinePunct w:val="0"/>
        <w:bidi w:val="0"/>
        <w:snapToGrid/>
        <w:spacing w:before="0" w:after="0" w:line="240" w:lineRule="auto"/>
        <w:ind w:right="0" w:rightChars="0"/>
        <w:textAlignment w:val="auto"/>
        <w:rPr>
          <w:rFonts w:hint="default" w:ascii="Arial" w:hAnsi="Arial" w:cs="Arial"/>
          <w:sz w:val="20"/>
          <w:szCs w:val="20"/>
          <w:highlight w:val="none"/>
        </w:rPr>
      </w:pPr>
    </w:p>
    <w:p w14:paraId="5F35282F">
      <w:pPr>
        <w:pStyle w:val="92"/>
        <w:pageBreakBefore w:val="0"/>
        <w:numPr>
          <w:ilvl w:val="2"/>
          <w:numId w:val="0"/>
        </w:numPr>
        <w:kinsoku/>
        <w:wordWrap/>
        <w:overflowPunct/>
        <w:topLinePunct w:val="0"/>
        <w:bidi w:val="0"/>
        <w:snapToGrid/>
        <w:spacing w:before="0" w:after="0" w:line="240" w:lineRule="auto"/>
        <w:ind w:right="0" w:rightChars="0"/>
        <w:textAlignment w:val="auto"/>
        <w:rPr>
          <w:rFonts w:hint="default" w:ascii="Arial" w:hAnsi="Arial" w:cs="Arial"/>
          <w:sz w:val="20"/>
          <w:szCs w:val="20"/>
          <w:highlight w:val="none"/>
        </w:rPr>
      </w:pPr>
    </w:p>
    <w:p w14:paraId="5E5EB6E5">
      <w:pPr>
        <w:pStyle w:val="92"/>
        <w:pageBreakBefore w:val="0"/>
        <w:numPr>
          <w:ilvl w:val="2"/>
          <w:numId w:val="0"/>
        </w:numPr>
        <w:kinsoku/>
        <w:wordWrap/>
        <w:overflowPunct/>
        <w:topLinePunct w:val="0"/>
        <w:bidi w:val="0"/>
        <w:snapToGrid/>
        <w:spacing w:before="0" w:after="0" w:line="240" w:lineRule="auto"/>
        <w:ind w:right="0" w:rightChars="0"/>
        <w:textAlignment w:val="auto"/>
        <w:rPr>
          <w:rFonts w:hint="default" w:ascii="Arial" w:hAnsi="Arial" w:cs="Arial"/>
          <w:sz w:val="20"/>
          <w:szCs w:val="20"/>
          <w:highlight w:val="none"/>
        </w:rPr>
      </w:pPr>
    </w:p>
    <w:p w14:paraId="5056D885">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bookmarkStart w:id="6" w:name="_Ref114659912"/>
      <w:r>
        <w:rPr>
          <w:rFonts w:hint="default" w:ascii="Arial" w:hAnsi="Arial" w:cs="Arial"/>
          <w:sz w:val="20"/>
          <w:szCs w:val="20"/>
          <w:highlight w:val="none"/>
        </w:rPr>
        <w:t>AUTOR DO ANTEPROJETO, DO PROJETO BÁSICO OU DO PROJETO EXECUTIVO, PESSOA FÍSICA OU JURÍDICA, QUANDO A LICITAÇÃO VERSAR SOBRE SERVIÇOS OU FORNECIMENTO DE BENS A ELE RELACIONADOS;</w:t>
      </w:r>
      <w:bookmarkEnd w:id="5"/>
      <w:bookmarkEnd w:id="6"/>
    </w:p>
    <w:p w14:paraId="79DC7A44">
      <w:pPr>
        <w:pStyle w:val="92"/>
        <w:pageBreakBefore w:val="0"/>
        <w:numPr>
          <w:ilvl w:val="2"/>
          <w:numId w:val="0"/>
        </w:numPr>
        <w:kinsoku/>
        <w:wordWrap/>
        <w:overflowPunct/>
        <w:topLinePunct w:val="0"/>
        <w:bidi w:val="0"/>
        <w:snapToGrid/>
        <w:spacing w:before="0" w:after="0" w:line="240" w:lineRule="auto"/>
        <w:ind w:left="1000" w:leftChars="500" w:right="0" w:rightChars="0" w:firstLine="0" w:firstLineChars="0"/>
        <w:textAlignment w:val="auto"/>
        <w:rPr>
          <w:rFonts w:hint="default" w:ascii="Arial" w:hAnsi="Arial" w:cs="Arial"/>
          <w:sz w:val="20"/>
          <w:szCs w:val="20"/>
          <w:highlight w:val="none"/>
        </w:rPr>
      </w:pPr>
    </w:p>
    <w:p w14:paraId="1046A830">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bookmarkStart w:id="7" w:name="_Ref114659913"/>
      <w:bookmarkStart w:id="8" w:name="_Ref113883339"/>
      <w:r>
        <w:rPr>
          <w:rFonts w:hint="default" w:ascii="Arial" w:hAnsi="Arial" w:cs="Arial"/>
          <w:sz w:val="20"/>
          <w:szCs w:val="20"/>
          <w:highlight w:val="none"/>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Pr>
          <w:rFonts w:hint="default" w:ascii="Arial" w:hAnsi="Arial" w:cs="Arial"/>
          <w:sz w:val="20"/>
          <w:szCs w:val="20"/>
          <w:highlight w:val="none"/>
        </w:rPr>
        <w:t xml:space="preserve"> </w:t>
      </w:r>
      <w:bookmarkEnd w:id="8"/>
    </w:p>
    <w:p w14:paraId="31A50D28">
      <w:pPr>
        <w:pStyle w:val="92"/>
        <w:pageBreakBefore w:val="0"/>
        <w:numPr>
          <w:ilvl w:val="2"/>
          <w:numId w:val="0"/>
        </w:numPr>
        <w:kinsoku/>
        <w:wordWrap/>
        <w:overflowPunct/>
        <w:topLinePunct w:val="0"/>
        <w:bidi w:val="0"/>
        <w:snapToGrid/>
        <w:spacing w:before="0" w:after="0" w:line="240" w:lineRule="auto"/>
        <w:ind w:left="1000" w:leftChars="500" w:right="0" w:rightChars="0" w:firstLine="0" w:firstLineChars="0"/>
        <w:textAlignment w:val="auto"/>
        <w:rPr>
          <w:rFonts w:hint="default" w:ascii="Arial" w:hAnsi="Arial" w:cs="Arial"/>
          <w:sz w:val="20"/>
          <w:szCs w:val="20"/>
          <w:highlight w:val="none"/>
        </w:rPr>
      </w:pPr>
    </w:p>
    <w:p w14:paraId="4FB6FA43">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bookmarkStart w:id="9" w:name="_Ref113883003"/>
      <w:r>
        <w:rPr>
          <w:rFonts w:hint="default" w:ascii="Arial" w:hAnsi="Arial" w:cs="Arial"/>
          <w:sz w:val="20"/>
          <w:szCs w:val="20"/>
          <w:highlight w:val="none"/>
        </w:rPr>
        <w:t>PESSOA FÍSICA OU JURÍDICA QUE SE ENCONTRE, AO TEMPO DA LICITAÇÃO, IMPOSSIBILITADA DE PARTICIPAR DA LICITAÇÃO EM DECORRÊNCIA DE SANÇÃO QUE LHE FOI IMPOSTA;</w:t>
      </w:r>
      <w:bookmarkEnd w:id="9"/>
    </w:p>
    <w:p w14:paraId="33F91727">
      <w:pPr>
        <w:pStyle w:val="92"/>
        <w:pageBreakBefore w:val="0"/>
        <w:numPr>
          <w:ilvl w:val="2"/>
          <w:numId w:val="0"/>
        </w:numPr>
        <w:kinsoku/>
        <w:wordWrap/>
        <w:overflowPunct/>
        <w:topLinePunct w:val="0"/>
        <w:bidi w:val="0"/>
        <w:snapToGrid/>
        <w:spacing w:before="0" w:after="0" w:line="240" w:lineRule="auto"/>
        <w:ind w:left="1000" w:leftChars="500" w:right="0" w:rightChars="0" w:firstLine="0" w:firstLineChars="0"/>
        <w:textAlignment w:val="auto"/>
        <w:rPr>
          <w:rFonts w:hint="default" w:ascii="Arial" w:hAnsi="Arial" w:cs="Arial"/>
          <w:sz w:val="20"/>
          <w:szCs w:val="20"/>
          <w:highlight w:val="none"/>
        </w:rPr>
      </w:pPr>
    </w:p>
    <w:p w14:paraId="432F6843">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84FBB33">
      <w:pPr>
        <w:pStyle w:val="92"/>
        <w:pageBreakBefore w:val="0"/>
        <w:numPr>
          <w:ilvl w:val="2"/>
          <w:numId w:val="0"/>
        </w:numPr>
        <w:kinsoku/>
        <w:wordWrap/>
        <w:overflowPunct/>
        <w:topLinePunct w:val="0"/>
        <w:bidi w:val="0"/>
        <w:snapToGrid/>
        <w:spacing w:before="0" w:after="0" w:line="240" w:lineRule="auto"/>
        <w:ind w:left="1000" w:leftChars="500" w:right="0" w:rightChars="0" w:firstLine="0" w:firstLineChars="0"/>
        <w:textAlignment w:val="auto"/>
        <w:rPr>
          <w:rFonts w:hint="default" w:ascii="Arial" w:hAnsi="Arial" w:cs="Arial"/>
          <w:sz w:val="20"/>
          <w:szCs w:val="20"/>
          <w:highlight w:val="none"/>
        </w:rPr>
      </w:pPr>
    </w:p>
    <w:p w14:paraId="7AF60D47">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bookmarkStart w:id="10" w:name="_Ref113883579"/>
      <w:r>
        <w:rPr>
          <w:rFonts w:hint="default" w:ascii="Arial" w:hAnsi="Arial" w:cs="Arial"/>
          <w:sz w:val="20"/>
          <w:szCs w:val="20"/>
          <w:highlight w:val="none"/>
        </w:rPr>
        <w:t>EMPRESAS CONTROLADORAS, CONTROLADAS OU COLIGADAS, NOS TERMOS DA LEI Nº 6.404, DE 15 DE DEZEMBRO DE 1976, CONCORRENDO ENTRE SI;</w:t>
      </w:r>
      <w:bookmarkEnd w:id="10"/>
    </w:p>
    <w:p w14:paraId="2DA9A80E">
      <w:pPr>
        <w:pStyle w:val="92"/>
        <w:pageBreakBefore w:val="0"/>
        <w:numPr>
          <w:ilvl w:val="2"/>
          <w:numId w:val="0"/>
        </w:numPr>
        <w:kinsoku/>
        <w:wordWrap/>
        <w:overflowPunct/>
        <w:topLinePunct w:val="0"/>
        <w:bidi w:val="0"/>
        <w:snapToGrid/>
        <w:spacing w:before="0" w:after="0" w:line="240" w:lineRule="auto"/>
        <w:ind w:left="1000" w:leftChars="500" w:right="0" w:rightChars="0" w:firstLine="0" w:firstLineChars="0"/>
        <w:textAlignment w:val="auto"/>
        <w:rPr>
          <w:rFonts w:hint="default" w:ascii="Arial" w:hAnsi="Arial" w:cs="Arial"/>
          <w:sz w:val="20"/>
          <w:szCs w:val="20"/>
          <w:highlight w:val="none"/>
        </w:rPr>
      </w:pPr>
    </w:p>
    <w:p w14:paraId="372D8213">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D5BC0AA">
      <w:pPr>
        <w:pStyle w:val="92"/>
        <w:pageBreakBefore w:val="0"/>
        <w:numPr>
          <w:ilvl w:val="2"/>
          <w:numId w:val="0"/>
        </w:numPr>
        <w:kinsoku/>
        <w:wordWrap/>
        <w:overflowPunct/>
        <w:topLinePunct w:val="0"/>
        <w:bidi w:val="0"/>
        <w:snapToGrid/>
        <w:spacing w:before="0" w:after="0" w:line="240" w:lineRule="auto"/>
        <w:ind w:left="1000" w:leftChars="500" w:right="0" w:rightChars="0" w:firstLine="0" w:firstLineChars="0"/>
        <w:textAlignment w:val="auto"/>
        <w:rPr>
          <w:rFonts w:hint="default" w:ascii="Arial" w:hAnsi="Arial" w:cs="Arial"/>
          <w:sz w:val="20"/>
          <w:szCs w:val="20"/>
          <w:highlight w:val="none"/>
        </w:rPr>
      </w:pPr>
    </w:p>
    <w:p w14:paraId="4E77E135">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bookmarkStart w:id="11" w:name="_Ref113962336"/>
      <w:r>
        <w:rPr>
          <w:rFonts w:hint="default" w:ascii="Arial" w:hAnsi="Arial" w:cs="Arial"/>
          <w:sz w:val="20"/>
          <w:szCs w:val="20"/>
          <w:highlight w:val="none"/>
        </w:rPr>
        <w:t>AGENTE PÚBLICO DO ÓRGÃO OU ENTIDADE LICITANTE;</w:t>
      </w:r>
      <w:bookmarkEnd w:id="11"/>
    </w:p>
    <w:p w14:paraId="1A8437ED">
      <w:pPr>
        <w:pStyle w:val="92"/>
        <w:pageBreakBefore w:val="0"/>
        <w:numPr>
          <w:ilvl w:val="2"/>
          <w:numId w:val="0"/>
        </w:numPr>
        <w:kinsoku/>
        <w:wordWrap/>
        <w:overflowPunct/>
        <w:topLinePunct w:val="0"/>
        <w:bidi w:val="0"/>
        <w:snapToGrid/>
        <w:spacing w:before="0" w:after="0" w:line="240" w:lineRule="auto"/>
        <w:ind w:left="1000" w:leftChars="500" w:right="0" w:rightChars="0" w:firstLine="0" w:firstLineChars="0"/>
        <w:textAlignment w:val="auto"/>
        <w:rPr>
          <w:rFonts w:hint="default" w:ascii="Arial" w:hAnsi="Arial" w:cs="Arial"/>
          <w:sz w:val="20"/>
          <w:szCs w:val="20"/>
          <w:highlight w:val="none"/>
        </w:rPr>
      </w:pPr>
    </w:p>
    <w:p w14:paraId="271065F9">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ORGANIZAÇÕES DA SOCIEDADE CIVIL DE INTERESSE PÚBLICO - OSCIP, ATUANDO NESSA CONDIÇÃO;</w:t>
      </w:r>
    </w:p>
    <w:p w14:paraId="73265954">
      <w:pPr>
        <w:pStyle w:val="92"/>
        <w:pageBreakBefore w:val="0"/>
        <w:numPr>
          <w:ilvl w:val="2"/>
          <w:numId w:val="0"/>
        </w:numPr>
        <w:kinsoku/>
        <w:wordWrap/>
        <w:overflowPunct/>
        <w:topLinePunct w:val="0"/>
        <w:bidi w:val="0"/>
        <w:snapToGrid/>
        <w:spacing w:before="0" w:after="0" w:line="240" w:lineRule="auto"/>
        <w:ind w:left="1000" w:leftChars="500" w:right="0" w:rightChars="0" w:firstLine="0" w:firstLineChars="0"/>
        <w:textAlignment w:val="auto"/>
        <w:rPr>
          <w:rFonts w:hint="default" w:ascii="Arial" w:hAnsi="Arial" w:cs="Arial"/>
          <w:sz w:val="20"/>
          <w:szCs w:val="20"/>
          <w:highlight w:val="none"/>
        </w:rPr>
      </w:pPr>
    </w:p>
    <w:p w14:paraId="0402ACF3">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"art9§1"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 1º DO ART. 9º DA LEI Nº 14.133, DE 2021</w:t>
      </w:r>
      <w:r>
        <w:rPr>
          <w:rStyle w:val="17"/>
          <w:rFonts w:hint="default" w:ascii="Arial" w:hAnsi="Arial" w:cs="Arial"/>
          <w:sz w:val="20"/>
          <w:szCs w:val="20"/>
          <w:highlight w:val="none"/>
        </w:rPr>
        <w:fldChar w:fldCharType="end"/>
      </w:r>
      <w:r>
        <w:rPr>
          <w:rFonts w:hint="default" w:ascii="Arial" w:hAnsi="Arial" w:cs="Arial"/>
          <w:sz w:val="20"/>
          <w:szCs w:val="20"/>
          <w:highlight w:val="none"/>
        </w:rPr>
        <w:t>.</w:t>
      </w:r>
    </w:p>
    <w:p w14:paraId="41AFFD72">
      <w:pPr>
        <w:pStyle w:val="92"/>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3DD5FBD0">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O IMPEDIMENTO DE QUE TRATA O ITEM 3.5.4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FF21255">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0C4E198A">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bookmarkStart w:id="12" w:name="art14§2"/>
      <w:bookmarkEnd w:id="12"/>
      <w:r>
        <w:rPr>
          <w:rFonts w:hint="default" w:ascii="Arial" w:hAnsi="Arial" w:cs="Arial"/>
          <w:sz w:val="20"/>
          <w:szCs w:val="20"/>
          <w:highlight w:val="none"/>
        </w:rPr>
        <w:t>A CRITÉRIO DA ADMINISTRAÇÃO E EXCLUSIVAMENTE A SEU SERVIÇO, O AUTOR DOS PROJETOS E A EMPRESA A QUE SE REFEREM OS ITENS 3.6.2 E 3.6.3 PODERÃO PARTICIPAR NO APOIO DAS ATIVIDADES DE PLANEJAMENTO DA CONTRATAÇÃO, DE EXECUÇÃO DA LICITAÇÃO OU DE GESTÃO DO CONTRATO, DESDE QUE SOB SUPERVISÃO EXCLUSIVA DE AGENTES PÚBLICOS DO ÓRGÃO OU ENTIDADE.</w:t>
      </w:r>
    </w:p>
    <w:p w14:paraId="0BBE9253">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4E562413">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bookmarkStart w:id="13" w:name="art14§3"/>
      <w:bookmarkEnd w:id="13"/>
      <w:r>
        <w:rPr>
          <w:rFonts w:hint="default" w:ascii="Arial" w:hAnsi="Arial" w:cs="Arial"/>
          <w:sz w:val="20"/>
          <w:szCs w:val="20"/>
          <w:highlight w:val="none"/>
        </w:rPr>
        <w:t>EQUIPARAM-SE AOS AUTORES DO PROJETO AS EMPRESAS INTEGRANTES DO MESMO GRUPO ECONÔMICO.</w:t>
      </w:r>
    </w:p>
    <w:p w14:paraId="3743D58D">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790C15E2">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4DDE7623">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bookmarkStart w:id="14" w:name="art14§4"/>
      <w:bookmarkEnd w:id="14"/>
      <w:r>
        <w:rPr>
          <w:rFonts w:hint="default" w:ascii="Arial" w:hAnsi="Arial" w:cs="Arial"/>
          <w:sz w:val="20"/>
          <w:szCs w:val="20"/>
          <w:highlight w:val="none"/>
        </w:rPr>
        <w:t>O DISPOSTO NOS ITENS 3.6.2 E 3.6.3 NÃO IMPEDE A LICITAÇÃO OU A CONTRATAÇÃO DE SERVIÇO QUE INCLUA COMO ENCARGO DO CONTRATADO A ELABORAÇÃO DO PROJETO BÁSICO E DO PROJETO EXECUTIVO, NAS CONTRATAÇÕES INTEGRADAS, E DO PROJETO EXECUTIVO, NOS DEMAIS REGIMES DE EXECUÇÃO.</w:t>
      </w:r>
      <w:bookmarkStart w:id="15" w:name="art14§5"/>
      <w:bookmarkEnd w:id="15"/>
    </w:p>
    <w:p w14:paraId="26F14CD4">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\h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LEI Nº 14.133/2021</w:t>
      </w:r>
      <w:r>
        <w:rPr>
          <w:rStyle w:val="17"/>
          <w:rFonts w:hint="default" w:ascii="Arial" w:hAnsi="Arial" w:cs="Arial"/>
          <w:sz w:val="20"/>
          <w:szCs w:val="20"/>
          <w:highlight w:val="none"/>
        </w:rPr>
        <w:fldChar w:fldCharType="end"/>
      </w:r>
      <w:r>
        <w:rPr>
          <w:rFonts w:hint="default" w:ascii="Arial" w:hAnsi="Arial" w:cs="Arial"/>
          <w:sz w:val="20"/>
          <w:szCs w:val="20"/>
          <w:highlight w:val="none"/>
        </w:rPr>
        <w:t>.</w:t>
      </w:r>
    </w:p>
    <w:p w14:paraId="4CE9C728">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41A674F9">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A VEDAÇÃO DE QUE TRATA O ITEM 3.6.8 ESTENDE-SE A TERCEIRO QUE AUXILIE A CONDUÇÃO DA CONTRATAÇÃO NA QUALIDADE DE INTEGRANTE DE EQUIPE DE APOIO, PROFISSIONAL ESPECIALIZADO OU FUNCIONÁRIO OU REPRESENTANTE DE EMPRESA QUE PRESTE ASSESSORIA TÉCNICA.</w:t>
      </w:r>
    </w:p>
    <w:p w14:paraId="1A7548E2">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40D35721">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5B9C202F">
      <w:pPr>
        <w:pStyle w:val="76"/>
        <w:pageBreakBefore w:val="0"/>
        <w:pBdr>
          <w:bottom w:val="single" w:color="auto" w:sz="4" w:space="1"/>
        </w:pBdr>
        <w:kinsoku/>
        <w:wordWrap/>
        <w:overflowPunct/>
        <w:topLinePunct w:val="0"/>
        <w:bidi w:val="0"/>
        <w:snapToGrid/>
        <w:spacing w:line="240" w:lineRule="auto"/>
        <w:ind w:left="0" w:right="0"/>
        <w:textAlignment w:val="auto"/>
        <w:rPr>
          <w:rFonts w:hint="default" w:ascii="Arial" w:hAnsi="Arial" w:cs="Arial"/>
          <w:sz w:val="20"/>
          <w:szCs w:val="20"/>
          <w:highlight w:val="none"/>
        </w:rPr>
      </w:pPr>
      <w:bookmarkStart w:id="16" w:name="_Toc135469226"/>
      <w:r>
        <w:rPr>
          <w:rFonts w:hint="default" w:ascii="Arial" w:hAnsi="Arial" w:cs="Arial"/>
          <w:sz w:val="20"/>
          <w:szCs w:val="20"/>
          <w:highlight w:val="none"/>
        </w:rPr>
        <w:t>DA APRESENTAÇÃO DA PROPOSTA E DOS DOCUMENTOS DE HABILITAÇÃO</w:t>
      </w:r>
      <w:bookmarkEnd w:id="16"/>
    </w:p>
    <w:p w14:paraId="53F63ED3">
      <w:pPr>
        <w:pStyle w:val="76"/>
        <w:pageBreakBefore w:val="0"/>
        <w:numPr>
          <w:ilvl w:val="0"/>
          <w:numId w:val="0"/>
        </w:numPr>
        <w:kinsoku/>
        <w:wordWrap/>
        <w:overflowPunct/>
        <w:topLinePunct w:val="0"/>
        <w:bidi w:val="0"/>
        <w:snapToGrid/>
        <w:spacing w:line="240" w:lineRule="auto"/>
        <w:ind w:left="0" w:right="0"/>
        <w:textAlignment w:val="auto"/>
        <w:rPr>
          <w:rFonts w:hint="default" w:ascii="Arial" w:hAnsi="Arial" w:cs="Arial"/>
          <w:sz w:val="20"/>
          <w:szCs w:val="20"/>
          <w:highlight w:val="none"/>
        </w:rPr>
      </w:pPr>
      <w:bookmarkStart w:id="17" w:name="_Ref113886867"/>
    </w:p>
    <w:p w14:paraId="02CA1B93">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 xml:space="preserve">OS LICITANTES ENCAMINHARÃO, EXCLUSIVAMENTE POR MEIO DO SISTEMA ELETRÔNICO, A PROPOSTA COM O PREÇO, CONFORME O CRITÉRIO DE JULGAMENTO ADOTADO NESTE EDITAL – </w:t>
      </w:r>
      <w:r>
        <w:rPr>
          <w:rFonts w:hint="default" w:ascii="Arial" w:hAnsi="Arial" w:cs="Arial"/>
          <w:i/>
          <w:iCs/>
          <w:sz w:val="20"/>
          <w:szCs w:val="20"/>
          <w:highlight w:val="none"/>
        </w:rPr>
        <w:t>MENOR PREÇO POR ITEM</w:t>
      </w:r>
      <w:r>
        <w:rPr>
          <w:rFonts w:hint="default" w:ascii="Arial" w:hAnsi="Arial" w:cs="Arial"/>
          <w:sz w:val="20"/>
          <w:szCs w:val="20"/>
          <w:highlight w:val="none"/>
        </w:rPr>
        <w:t xml:space="preserve"> -, ATÉ A DATA E O HORÁRIO ESTABELECIDOS PARA ABERTURA DA SESSÃO PÚBLICA</w:t>
      </w:r>
      <w:bookmarkEnd w:id="17"/>
      <w:r>
        <w:rPr>
          <w:rFonts w:hint="default" w:ascii="Arial" w:hAnsi="Arial" w:cs="Arial"/>
          <w:sz w:val="20"/>
          <w:szCs w:val="20"/>
          <w:highlight w:val="none"/>
        </w:rPr>
        <w:t>, QUANDO, ENTÃO, ENCERRAR-SE-Á AUTOMATICAMENTE A ETAPA DE ENVIO DESSA DOCUMENTAÇÃO.</w:t>
      </w:r>
    </w:p>
    <w:p w14:paraId="40DE8CBC">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26A3C0FC">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OS LICITANTES ENCAMINHARÃO, EXCLUSIVAMENTE POR MEIO DO SISTEMA, CONCOMITANTEMENTE COM OS DOCUMENTOS DE HABILITAÇÃO E PROPOSTA CONTENDO A DESCRIÇÃO DO OBJETO OFERTADO E O PREÇO, ATÉ A DATA E O HORÁRIO ESTABELECIDOS PARA ABERTURA DA SESSÃO PÚBLICA, QUANDO, ENTÃO, ENCERRAR-SE-Á AUTOMATICAMENTE A ETAPA DE ENVIO DESSA DOCUMENTAÇÃO.</w:t>
      </w:r>
    </w:p>
    <w:p w14:paraId="0433B969">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35F74ABE">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bookmarkStart w:id="18" w:name="_Ref113968921"/>
      <w:r>
        <w:rPr>
          <w:rFonts w:hint="default" w:ascii="Arial" w:hAnsi="Arial" w:cs="Arial"/>
          <w:sz w:val="20"/>
          <w:szCs w:val="20"/>
          <w:highlight w:val="none"/>
        </w:rPr>
        <w:t>NO CADASTRAMENTO DA PROPOSTA INICIAL, O LICITANTE DECLARARÁ, EM CAMPO PRÓPRIO DO SISTEMA, QUE:</w:t>
      </w:r>
      <w:bookmarkEnd w:id="18"/>
    </w:p>
    <w:p w14:paraId="29188264">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7624FE29">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color w:val="auto"/>
          <w:sz w:val="20"/>
          <w:szCs w:val="20"/>
          <w:highlight w:val="none"/>
        </w:rPr>
      </w:pPr>
      <w:r>
        <w:rPr>
          <w:rFonts w:hint="default" w:ascii="Arial" w:hAnsi="Arial" w:cs="Arial"/>
          <w:color w:val="auto"/>
          <w:sz w:val="20"/>
          <w:szCs w:val="20"/>
          <w:highlight w:val="none"/>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CC68D7B">
      <w:pPr>
        <w:pStyle w:val="92"/>
        <w:pageBreakBefore w:val="0"/>
        <w:numPr>
          <w:ilvl w:val="2"/>
          <w:numId w:val="0"/>
        </w:numPr>
        <w:kinsoku/>
        <w:wordWrap/>
        <w:overflowPunct/>
        <w:topLinePunct w:val="0"/>
        <w:bidi w:val="0"/>
        <w:snapToGrid/>
        <w:spacing w:before="0" w:after="0" w:line="240" w:lineRule="auto"/>
        <w:ind w:left="1000" w:leftChars="500" w:right="0" w:rightChars="0" w:firstLine="0" w:firstLineChars="0"/>
        <w:textAlignment w:val="auto"/>
        <w:rPr>
          <w:rFonts w:hint="default" w:ascii="Arial" w:hAnsi="Arial" w:cs="Arial"/>
          <w:color w:val="auto"/>
          <w:sz w:val="20"/>
          <w:szCs w:val="20"/>
          <w:highlight w:val="none"/>
        </w:rPr>
      </w:pPr>
    </w:p>
    <w:p w14:paraId="0E55E754">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 xml:space="preserve">NÃO EMPREGA MENOR DE 18 ANOS EM TRABALHO NOTURNO, PERIGOSO OU INSALUBRE E NÃO EMPREGA MENOR DE 16 ANOS, SALVO MENOR, A PARTIR DE 14 ANOS, NA CONDIÇÃO DE APRENDIZ, NOS TERMOS DO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"https://www.planalto.gov.br/ccivil_03/constituicao/constituicaocompilado.htm" \l "art7"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ARTIGO 7°, XXXIII, DA CONSTITUIÇÃO</w:t>
      </w:r>
      <w:r>
        <w:rPr>
          <w:rStyle w:val="17"/>
          <w:rFonts w:hint="default" w:ascii="Arial" w:hAnsi="Arial" w:cs="Arial"/>
          <w:sz w:val="20"/>
          <w:szCs w:val="20"/>
          <w:highlight w:val="none"/>
        </w:rPr>
        <w:fldChar w:fldCharType="end"/>
      </w:r>
      <w:r>
        <w:rPr>
          <w:rFonts w:hint="default" w:ascii="Arial" w:hAnsi="Arial" w:cs="Arial"/>
          <w:sz w:val="20"/>
          <w:szCs w:val="20"/>
          <w:highlight w:val="none"/>
        </w:rPr>
        <w:t>;</w:t>
      </w:r>
    </w:p>
    <w:p w14:paraId="6BE15800">
      <w:pPr>
        <w:pStyle w:val="92"/>
        <w:pageBreakBefore w:val="0"/>
        <w:numPr>
          <w:ilvl w:val="2"/>
          <w:numId w:val="0"/>
        </w:numPr>
        <w:kinsoku/>
        <w:wordWrap/>
        <w:overflowPunct/>
        <w:topLinePunct w:val="0"/>
        <w:bidi w:val="0"/>
        <w:snapToGrid/>
        <w:spacing w:before="0" w:after="0" w:line="240" w:lineRule="auto"/>
        <w:ind w:left="1000" w:leftChars="500" w:right="0" w:rightChars="0" w:firstLine="0" w:firstLineChars="0"/>
        <w:textAlignment w:val="auto"/>
        <w:rPr>
          <w:rFonts w:hint="default" w:ascii="Arial" w:hAnsi="Arial" w:cs="Arial"/>
          <w:sz w:val="20"/>
          <w:szCs w:val="20"/>
          <w:highlight w:val="none"/>
        </w:rPr>
      </w:pPr>
    </w:p>
    <w:p w14:paraId="25122AE4">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 xml:space="preserve">NÃO POSSUI EMPREGADOS EXECUTANDO TRABALHO DEGRADANTE OU FORÇADO, OBSERVANDO O DISPOSTO NOS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"https://www.planalto.gov.br/ccivil_03/constituicao/constituicaocompilado.htm"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INCISOS III E IV DO ART. 1º E NO INCISO III DO ART. 5º DA CONSTITUIÇÃO FEDERAL</w:t>
      </w:r>
      <w:r>
        <w:rPr>
          <w:rStyle w:val="17"/>
          <w:rFonts w:hint="default" w:ascii="Arial" w:hAnsi="Arial" w:cs="Arial"/>
          <w:sz w:val="20"/>
          <w:szCs w:val="20"/>
          <w:highlight w:val="none"/>
        </w:rPr>
        <w:fldChar w:fldCharType="end"/>
      </w:r>
      <w:r>
        <w:rPr>
          <w:rFonts w:hint="default" w:ascii="Arial" w:hAnsi="Arial" w:cs="Arial"/>
          <w:sz w:val="20"/>
          <w:szCs w:val="20"/>
          <w:highlight w:val="none"/>
        </w:rPr>
        <w:t>;</w:t>
      </w:r>
    </w:p>
    <w:p w14:paraId="1015F13A">
      <w:pPr>
        <w:pStyle w:val="92"/>
        <w:pageBreakBefore w:val="0"/>
        <w:numPr>
          <w:ilvl w:val="2"/>
          <w:numId w:val="0"/>
        </w:numPr>
        <w:kinsoku/>
        <w:wordWrap/>
        <w:overflowPunct/>
        <w:topLinePunct w:val="0"/>
        <w:bidi w:val="0"/>
        <w:snapToGrid/>
        <w:spacing w:before="0" w:after="0" w:line="240" w:lineRule="auto"/>
        <w:ind w:left="1000" w:leftChars="500" w:right="0" w:rightChars="0" w:firstLine="0" w:firstLineChars="0"/>
        <w:textAlignment w:val="auto"/>
        <w:rPr>
          <w:rFonts w:hint="default" w:ascii="Arial" w:hAnsi="Arial" w:cs="Arial"/>
          <w:sz w:val="20"/>
          <w:szCs w:val="20"/>
          <w:highlight w:val="none"/>
        </w:rPr>
      </w:pPr>
    </w:p>
    <w:p w14:paraId="5BC836E9">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CUMPRE AS EXIGÊNCIAS DE RESERVA DE CARGOS PARA PESSOA COM DEFICIÊNCIA E PARA REABILITADO DA PREVIDÊNCIA SOCIAL, PREVISTAS EM LEI E EM OUTRAS NORMAS ESPECÍFICAS.</w:t>
      </w:r>
    </w:p>
    <w:p w14:paraId="6A874810">
      <w:pPr>
        <w:pStyle w:val="92"/>
        <w:pageBreakBefore w:val="0"/>
        <w:numPr>
          <w:ilvl w:val="2"/>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4564B7B4">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 xml:space="preserve">O LICITANTE ORGANIZADO EM COOPERATIVA DEVERÁ DECLARAR, AINDA, EM CAMPO PRÓPRIO DO SISTEMA ELETRÔNICO, QUE CUMPRE OS REQUISITOS ESTABELECIDOS NO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"art16" \h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ARTIGO 16 DA LEI Nº 14.133, DE 2021</w:t>
      </w:r>
      <w:r>
        <w:rPr>
          <w:rStyle w:val="17"/>
          <w:rFonts w:hint="default" w:ascii="Arial" w:hAnsi="Arial" w:cs="Arial"/>
          <w:sz w:val="20"/>
          <w:szCs w:val="20"/>
          <w:highlight w:val="none"/>
        </w:rPr>
        <w:fldChar w:fldCharType="end"/>
      </w:r>
      <w:r>
        <w:rPr>
          <w:rFonts w:hint="default" w:ascii="Arial" w:hAnsi="Arial" w:cs="Arial"/>
          <w:sz w:val="20"/>
          <w:szCs w:val="20"/>
          <w:highlight w:val="none"/>
        </w:rPr>
        <w:t>.</w:t>
      </w:r>
    </w:p>
    <w:p w14:paraId="1A32AEAB">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36560DE6">
      <w:pPr>
        <w:pStyle w:val="90"/>
        <w:pageBreakBefore w:val="0"/>
        <w:kinsoku/>
        <w:wordWrap/>
        <w:overflowPunct/>
        <w:topLinePunct w:val="0"/>
        <w:bidi w:val="0"/>
        <w:snapToGrid/>
        <w:spacing w:before="0" w:after="0" w:line="240" w:lineRule="auto"/>
        <w:ind w:left="0" w:right="0"/>
        <w:textAlignment w:val="auto"/>
        <w:rPr>
          <w:rStyle w:val="17"/>
          <w:rFonts w:hint="default" w:ascii="Arial" w:hAnsi="Arial" w:cs="Arial"/>
          <w:color w:val="000000"/>
          <w:sz w:val="20"/>
          <w:szCs w:val="20"/>
          <w:highlight w:val="none"/>
          <w:u w:val="none"/>
        </w:rPr>
      </w:pPr>
      <w:bookmarkStart w:id="19" w:name="_Ref117000019"/>
      <w:r>
        <w:rPr>
          <w:rFonts w:hint="default" w:ascii="Arial" w:hAnsi="Arial" w:cs="Arial"/>
          <w:sz w:val="20"/>
          <w:szCs w:val="20"/>
          <w:highlight w:val="none"/>
        </w:rPr>
        <w:t xml:space="preserve">O FORNECEDOR ENQUADRADO COMO MICROEMPRESA, EMPRESA DE PEQUENO PORTE OU SOCIEDADE COOPERATIVA DEVERÁ DECLARAR, AINDA, EM CAMPO PRÓPRIO DO SISTEMA ELETRÔNICO, QUE CUMPRE OS REQUISITOS ESTABELECIDOS NO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"https://www.planalto.gov.br/ccivil_03/leis/lcp/lcp123.htm" \l "art3" \h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ARTIGO 3° DA LEI COMPLEMENTAR Nº 123, DE 2006</w:t>
      </w:r>
      <w:r>
        <w:rPr>
          <w:rStyle w:val="17"/>
          <w:rFonts w:hint="default" w:ascii="Arial" w:hAnsi="Arial" w:cs="Arial"/>
          <w:sz w:val="20"/>
          <w:szCs w:val="20"/>
          <w:highlight w:val="none"/>
        </w:rPr>
        <w:fldChar w:fldCharType="end"/>
      </w:r>
      <w:r>
        <w:rPr>
          <w:rFonts w:hint="default" w:ascii="Arial" w:hAnsi="Arial" w:cs="Arial"/>
          <w:sz w:val="20"/>
          <w:szCs w:val="20"/>
          <w:highlight w:val="none"/>
        </w:rPr>
        <w:t xml:space="preserve">, ESTANDO APTO A USUFRUIR DO TRATAMENTO FAVORECIDO ESTABELECIDO EM SEUS </w:t>
      </w:r>
      <w:bookmarkEnd w:id="19"/>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HYPERLINK "https://www.planalto.gov.br/ccivil_03/leis/lcp/lcp123.htm" \l "art42"</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ARTS. 42 A 49</w:t>
      </w:r>
      <w:r>
        <w:rPr>
          <w:rStyle w:val="17"/>
          <w:rFonts w:hint="default" w:ascii="Arial" w:hAnsi="Arial" w:cs="Arial"/>
          <w:sz w:val="20"/>
          <w:szCs w:val="20"/>
          <w:highlight w:val="none"/>
        </w:rPr>
        <w:fldChar w:fldCharType="end"/>
      </w:r>
      <w:r>
        <w:rPr>
          <w:rFonts w:hint="default" w:ascii="Arial" w:hAnsi="Arial" w:cs="Arial"/>
          <w:sz w:val="20"/>
          <w:szCs w:val="20"/>
          <w:highlight w:val="none"/>
        </w:rPr>
        <w:t xml:space="preserve">, OBSERVADO O DISPOSTO NOS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"art4§1" \h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 1º AO 3º DO ART. 4º, DA LEI N.º 14.133, DE 2021.</w:t>
      </w:r>
      <w:r>
        <w:rPr>
          <w:rStyle w:val="17"/>
          <w:rFonts w:hint="default" w:ascii="Arial" w:hAnsi="Arial" w:cs="Arial"/>
          <w:sz w:val="20"/>
          <w:szCs w:val="20"/>
          <w:highlight w:val="none"/>
        </w:rPr>
        <w:fldChar w:fldCharType="end"/>
      </w:r>
    </w:p>
    <w:p w14:paraId="2B0F23A2">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4D310186">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EM CASO DE ITEM EXCLUSIVO PARA PARTICIPAÇÃO DE MICROEMPRESAS E EMPRESAS DE PEQUENO PORTE, A ASSINALAÇÃO DO CAMPO “NÃO”, IMPEDIRÁ O PROSSEGUIMENTO NO CERTAME PARA AQUELE ITEM;</w:t>
      </w:r>
    </w:p>
    <w:p w14:paraId="5A6A863E">
      <w:pPr>
        <w:pStyle w:val="92"/>
        <w:pageBreakBefore w:val="0"/>
        <w:numPr>
          <w:ilvl w:val="2"/>
          <w:numId w:val="0"/>
        </w:numPr>
        <w:kinsoku/>
        <w:wordWrap/>
        <w:overflowPunct/>
        <w:topLinePunct w:val="0"/>
        <w:bidi w:val="0"/>
        <w:snapToGrid/>
        <w:spacing w:before="0" w:after="0" w:line="240" w:lineRule="auto"/>
        <w:ind w:left="1000" w:leftChars="500" w:right="0" w:rightChars="0" w:firstLine="0" w:firstLineChars="0"/>
        <w:textAlignment w:val="auto"/>
        <w:rPr>
          <w:rFonts w:hint="default" w:ascii="Arial" w:hAnsi="Arial" w:cs="Arial"/>
          <w:sz w:val="20"/>
          <w:szCs w:val="20"/>
          <w:highlight w:val="none"/>
        </w:rPr>
      </w:pPr>
    </w:p>
    <w:p w14:paraId="53C45629">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 xml:space="preserve">NOS ITENS EM QUE A PARTICIPAÇÃO NÃO FOR EXCLUSIVA PARA MICROEMPRESAS E EMPRESAS DE PEQUENO PORTE, A ASSINALAÇÃO DO CAMPO “NÃO” APENAS PRODUZIRÁ O EFEITO DE O LICITANTE NÃO TER DIREITO AO TRATAMENTO FAVORECIDO PREVISTO NA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"https://www.planalto.gov.br/ccivil_03/leis/lcp/lcp123.htm"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LEI COMPLEMENTAR Nº 123, DE 2006</w:t>
      </w:r>
      <w:r>
        <w:rPr>
          <w:rStyle w:val="17"/>
          <w:rFonts w:hint="default" w:ascii="Arial" w:hAnsi="Arial" w:cs="Arial"/>
          <w:sz w:val="20"/>
          <w:szCs w:val="20"/>
          <w:highlight w:val="none"/>
        </w:rPr>
        <w:fldChar w:fldCharType="end"/>
      </w:r>
      <w:r>
        <w:rPr>
          <w:rFonts w:hint="default" w:ascii="Arial" w:hAnsi="Arial" w:cs="Arial"/>
          <w:sz w:val="20"/>
          <w:szCs w:val="20"/>
          <w:highlight w:val="none"/>
        </w:rPr>
        <w:t>, MESMO QUE MICROEMPRESA, EMPRESA DE PEQUENO PORTE OU SOCIEDADE COOPERATIVA.</w:t>
      </w:r>
    </w:p>
    <w:p w14:paraId="5C61006E">
      <w:pPr>
        <w:pStyle w:val="92"/>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0BB431C3">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 xml:space="preserve">A FALSIDADE DA DECLARAÇÃO DE QUE TRATA OS ITENS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REF _Ref113968921 \r \h  \* MERGEFORMAT </w:instrText>
      </w:r>
      <w:r>
        <w:rPr>
          <w:rFonts w:hint="default" w:ascii="Arial" w:hAnsi="Arial" w:cs="Arial"/>
          <w:sz w:val="20"/>
          <w:szCs w:val="20"/>
          <w:highlight w:val="none"/>
        </w:rPr>
        <w:fldChar w:fldCharType="separate"/>
      </w:r>
      <w:r>
        <w:rPr>
          <w:rFonts w:hint="default" w:ascii="Arial" w:hAnsi="Arial" w:cs="Arial"/>
          <w:sz w:val="20"/>
          <w:szCs w:val="20"/>
          <w:highlight w:val="none"/>
        </w:rPr>
        <w:t>4.4</w:t>
      </w:r>
      <w:r>
        <w:rPr>
          <w:rFonts w:hint="default" w:ascii="Arial" w:hAnsi="Arial" w:cs="Arial"/>
          <w:sz w:val="20"/>
          <w:szCs w:val="20"/>
          <w:highlight w:val="none"/>
        </w:rPr>
        <w:fldChar w:fldCharType="end"/>
      </w:r>
      <w:r>
        <w:rPr>
          <w:rFonts w:hint="default" w:ascii="Arial" w:hAnsi="Arial" w:cs="Arial"/>
          <w:sz w:val="20"/>
          <w:szCs w:val="20"/>
          <w:highlight w:val="none"/>
        </w:rPr>
        <w:t xml:space="preserve"> OU 4.5 SUJEITARÁ O LICITANTE ÀS SANÇÕES PREVISTAS NA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LEI Nº 14.133, DE 2021</w:t>
      </w:r>
      <w:r>
        <w:rPr>
          <w:rStyle w:val="17"/>
          <w:rFonts w:hint="default" w:ascii="Arial" w:hAnsi="Arial" w:cs="Arial"/>
          <w:sz w:val="20"/>
          <w:szCs w:val="20"/>
          <w:highlight w:val="none"/>
        </w:rPr>
        <w:fldChar w:fldCharType="end"/>
      </w:r>
      <w:r>
        <w:rPr>
          <w:rFonts w:hint="default" w:ascii="Arial" w:hAnsi="Arial" w:cs="Arial"/>
          <w:sz w:val="20"/>
          <w:szCs w:val="20"/>
          <w:highlight w:val="none"/>
        </w:rPr>
        <w:t>, E NESTE EDITAL.</w:t>
      </w:r>
    </w:p>
    <w:p w14:paraId="131274F9">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3A1B1CDB">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36F4C52">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5130D6B8">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NÃO HAVERÁ ORDEM DE CLASSIFICAÇÃO NA ETAPA DE APRESENTAÇÃO DA PROPOSTA E DOS DOCUMENTOS DE HABILITAÇÃO PELO LICITANTE, O QUE OCORRERÁ SOMENTE APÓS OS PROCEDIMENTOS DE ABERTURA DA SESSÃO PÚBLICA E DA FASE DE ENVIO DE LANCES.</w:t>
      </w:r>
    </w:p>
    <w:p w14:paraId="0A38345D">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17BB8020">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SERÃO DISPONIBILIZADOS PARA ACESSO PÚBLICO OS DOCUMENTOS QUE COMPÕEM A PROPOSTA DOS LICITANTES CONVOCADOS PARA APRESENTAÇÃO DE PROPOSTAS, APÓS A FASE DE ENVIO DE LANCES.</w:t>
      </w:r>
    </w:p>
    <w:p w14:paraId="46E38682">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3A538910">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bookmarkStart w:id="20" w:name="_Ref116992247"/>
      <w:r>
        <w:rPr>
          <w:rFonts w:hint="default" w:ascii="Arial" w:hAnsi="Arial" w:cs="Arial"/>
          <w:sz w:val="20"/>
          <w:szCs w:val="20"/>
          <w:highlight w:val="none"/>
        </w:rPr>
        <w:t>DESDE QUE DISPONIBILIZADA A FUNCIONALIDADE NO SISTEMA, O LICITANTE PODERÁ PARAMETRIZAR O SEU VALOR FINAL MÍNIMO OU O SEU PERCENTUAL DE DESCONTO MÁXIMO QUANDO DO CADASTRAMENTO DA PROPOSTA E OBEDECERÁ ÀS SEGUINTES REGRAS:</w:t>
      </w:r>
      <w:bookmarkEnd w:id="20"/>
    </w:p>
    <w:p w14:paraId="027F86E1">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5C61C423">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A APLICAÇÃO DO INTERVALO MÍNIMO DE DIFERENÇA DE VALORES OU DE PERCENTUAIS ENTRE OS LANCES, QUE INCIDIRÁ TANTO EM RELAÇÃO AOS LANCES INTERMEDIÁRIOS QUANTO EM RELAÇÃO AO LANCE QUE COBRIR A MELHOR OFERTA; E</w:t>
      </w:r>
    </w:p>
    <w:p w14:paraId="13B1FB65">
      <w:pPr>
        <w:pStyle w:val="92"/>
        <w:pageBreakBefore w:val="0"/>
        <w:numPr>
          <w:ilvl w:val="2"/>
          <w:numId w:val="0"/>
        </w:numPr>
        <w:kinsoku/>
        <w:wordWrap/>
        <w:overflowPunct/>
        <w:topLinePunct w:val="0"/>
        <w:bidi w:val="0"/>
        <w:snapToGrid/>
        <w:spacing w:before="0" w:after="0" w:line="240" w:lineRule="auto"/>
        <w:ind w:left="1000" w:leftChars="500" w:right="0" w:rightChars="0" w:firstLine="0" w:firstLineChars="0"/>
        <w:textAlignment w:val="auto"/>
        <w:rPr>
          <w:rFonts w:hint="default" w:ascii="Arial" w:hAnsi="Arial" w:cs="Arial"/>
          <w:sz w:val="20"/>
          <w:szCs w:val="20"/>
          <w:highlight w:val="none"/>
        </w:rPr>
      </w:pPr>
    </w:p>
    <w:p w14:paraId="786AAE9E">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OS LANCES SERÃO DE ENVIO AUTOMÁTICO PELO SISTEMA, RESPEITADO O VALOR FINAL MÍNIMO, CASO ESTABELECIDO, E O INTERVALO DE QUE TRATA O SUBITEM ACIMA.</w:t>
      </w:r>
    </w:p>
    <w:p w14:paraId="58FCB4F5">
      <w:pPr>
        <w:pStyle w:val="92"/>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07A6744C">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O VALOR FINAL MÍNIMO OU O PERCENTUAL DE DESCONTO FINAL MÁXIMO PARAMETRIZADO NO SISTEMA PODERÁ SER ALTERADO PELO FORNECEDOR DURANTE A FASE DE DISPUTA, SENDO VEDADO:</w:t>
      </w:r>
    </w:p>
    <w:p w14:paraId="77A7D839">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2EC74483">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VALOR SUPERIOR A LANCE JÁ REGISTRADO PELO FORNECEDOR NO SISTEMA, QUANDO ADOTADO O CRITÉRIO DE JULGAMENTO POR MENOR PREÇO; E</w:t>
      </w:r>
    </w:p>
    <w:p w14:paraId="59D69333">
      <w:pPr>
        <w:pStyle w:val="92"/>
        <w:pageBreakBefore w:val="0"/>
        <w:numPr>
          <w:ilvl w:val="2"/>
          <w:numId w:val="0"/>
        </w:numPr>
        <w:kinsoku/>
        <w:wordWrap/>
        <w:overflowPunct/>
        <w:topLinePunct w:val="0"/>
        <w:bidi w:val="0"/>
        <w:snapToGrid/>
        <w:spacing w:before="0" w:after="0" w:line="240" w:lineRule="auto"/>
        <w:ind w:left="1000" w:leftChars="500" w:right="0" w:rightChars="0" w:firstLine="0" w:firstLineChars="0"/>
        <w:textAlignment w:val="auto"/>
        <w:rPr>
          <w:rFonts w:hint="default" w:ascii="Arial" w:hAnsi="Arial" w:cs="Arial"/>
          <w:sz w:val="20"/>
          <w:szCs w:val="20"/>
          <w:highlight w:val="none"/>
        </w:rPr>
      </w:pPr>
    </w:p>
    <w:p w14:paraId="60C3F9C5">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 xml:space="preserve"> PERCENTUAL DE DESCONTO INFERIOR A LANCE JÁ REGISTRADO PELO FORNECEDOR NO SISTEMA, QUANDO ADOTADO O CRITÉRIO DE JULGAMENTO POR MAIOR DESCONTO.</w:t>
      </w:r>
    </w:p>
    <w:p w14:paraId="14D81137">
      <w:pPr>
        <w:pStyle w:val="92"/>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579699DA">
      <w:pPr>
        <w:pStyle w:val="92"/>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24EFBABF">
      <w:pPr>
        <w:pStyle w:val="90"/>
        <w:pageBreakBefore w:val="0"/>
        <w:kinsoku/>
        <w:wordWrap/>
        <w:overflowPunct/>
        <w:topLinePunct w:val="0"/>
        <w:bidi w:val="0"/>
        <w:snapToGrid/>
        <w:spacing w:before="0" w:after="0" w:line="240" w:lineRule="auto"/>
        <w:ind w:left="0" w:right="0"/>
        <w:textAlignment w:val="auto"/>
        <w:rPr>
          <w:rFonts w:hint="default" w:ascii="Arial" w:hAnsi="Arial" w:eastAsia="Times New Roman" w:cs="Arial"/>
          <w:sz w:val="20"/>
          <w:szCs w:val="20"/>
          <w:highlight w:val="none"/>
        </w:rPr>
      </w:pPr>
      <w:r>
        <w:rPr>
          <w:rFonts w:hint="default" w:ascii="Arial" w:hAnsi="Arial" w:eastAsia="Times New Roman" w:cs="Arial"/>
          <w:sz w:val="20"/>
          <w:szCs w:val="20"/>
          <w:highlight w:val="none"/>
        </w:rPr>
        <w:t xml:space="preserve">CABERÁ AO LICITANTE INTERESSADO EM PARTICIPAR DA LICITAÇÃO </w:t>
      </w:r>
      <w:r>
        <w:rPr>
          <w:rFonts w:hint="default" w:ascii="Arial" w:hAnsi="Arial" w:cs="Arial"/>
          <w:sz w:val="20"/>
          <w:szCs w:val="20"/>
          <w:highlight w:val="none"/>
        </w:rPr>
        <w:t>ACOMPANHAR AS OPERAÇÕES NO SISTEMA ELETRÔNICO DURANTE O PROCESSO LICITATÓRIO E SE RESPONSABILIZAR PELO ÔNUS DECORRENTE DA PERDA DE NEGÓCIOS DIANTE DA INOBSERVÂNCIA DE MENSAGENS EMITIDAS PELA ADMINISTRAÇÃO OU DE SUA DESCONEXÃO.</w:t>
      </w:r>
    </w:p>
    <w:p w14:paraId="62245549">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eastAsia="Times New Roman" w:cs="Arial"/>
          <w:sz w:val="20"/>
          <w:szCs w:val="20"/>
          <w:highlight w:val="none"/>
        </w:rPr>
      </w:pPr>
    </w:p>
    <w:p w14:paraId="6E4701CC">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eastAsia="Times New Roman" w:cs="Arial"/>
          <w:sz w:val="20"/>
          <w:szCs w:val="20"/>
          <w:highlight w:val="none"/>
        </w:rPr>
        <w:t xml:space="preserve">O LICITANTE DEVERÁ </w:t>
      </w:r>
      <w:r>
        <w:rPr>
          <w:rFonts w:hint="default" w:ascii="Arial" w:hAnsi="Arial" w:cs="Arial"/>
          <w:sz w:val="20"/>
          <w:szCs w:val="20"/>
          <w:highlight w:val="none"/>
        </w:rPr>
        <w:t>COMUNICAR IMEDIATAMENTE AO PROVEDOR DO SISTEMA QUALQUER ACONTECIMENTO QUE POSSA COMPROMETER O SIGILO OU A SEGURANÇA, PARA IMEDIATO BLOQUEIO DE ACESSO.</w:t>
      </w:r>
    </w:p>
    <w:p w14:paraId="446B4C72">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587EC7E5">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045E3413">
      <w:pPr>
        <w:pStyle w:val="76"/>
        <w:pageBreakBefore w:val="0"/>
        <w:pBdr>
          <w:bottom w:val="single" w:color="auto" w:sz="4" w:space="1"/>
        </w:pBdr>
        <w:kinsoku/>
        <w:wordWrap/>
        <w:overflowPunct/>
        <w:topLinePunct w:val="0"/>
        <w:bidi w:val="0"/>
        <w:snapToGrid/>
        <w:spacing w:line="240" w:lineRule="auto"/>
        <w:ind w:left="0" w:right="0"/>
        <w:textAlignment w:val="auto"/>
        <w:rPr>
          <w:rFonts w:hint="default" w:ascii="Arial" w:hAnsi="Arial" w:cs="Arial"/>
          <w:sz w:val="20"/>
          <w:szCs w:val="20"/>
          <w:highlight w:val="none"/>
        </w:rPr>
      </w:pPr>
      <w:bookmarkStart w:id="21" w:name="_Toc135469227"/>
      <w:r>
        <w:rPr>
          <w:rFonts w:hint="default" w:ascii="Arial" w:hAnsi="Arial" w:cs="Arial"/>
          <w:sz w:val="20"/>
          <w:szCs w:val="20"/>
          <w:highlight w:val="none"/>
        </w:rPr>
        <w:t>DO PREENCHIMENTO DA PROPOSTA</w:t>
      </w:r>
      <w:bookmarkEnd w:id="21"/>
    </w:p>
    <w:p w14:paraId="1331F884">
      <w:pPr>
        <w:pStyle w:val="76"/>
        <w:pageBreakBefore w:val="0"/>
        <w:numPr>
          <w:ilvl w:val="0"/>
          <w:numId w:val="0"/>
        </w:numPr>
        <w:kinsoku/>
        <w:wordWrap/>
        <w:overflowPunct/>
        <w:topLinePunct w:val="0"/>
        <w:bidi w:val="0"/>
        <w:snapToGrid/>
        <w:spacing w:line="240" w:lineRule="auto"/>
        <w:ind w:left="0" w:right="0"/>
        <w:textAlignment w:val="auto"/>
        <w:rPr>
          <w:rFonts w:hint="default" w:ascii="Arial" w:hAnsi="Arial" w:cs="Arial"/>
          <w:sz w:val="20"/>
          <w:szCs w:val="20"/>
          <w:highlight w:val="none"/>
        </w:rPr>
      </w:pPr>
    </w:p>
    <w:p w14:paraId="56EBD654">
      <w:pPr>
        <w:pStyle w:val="90"/>
        <w:pageBreakBefore w:val="0"/>
        <w:kinsoku/>
        <w:wordWrap/>
        <w:overflowPunct/>
        <w:topLinePunct w:val="0"/>
        <w:bidi w:val="0"/>
        <w:snapToGrid/>
        <w:spacing w:before="0" w:after="0" w:line="240" w:lineRule="auto"/>
        <w:ind w:left="0" w:right="0"/>
        <w:textAlignment w:val="auto"/>
        <w:rPr>
          <w:rFonts w:hint="default" w:ascii="Arial" w:hAnsi="Arial" w:eastAsia="Times New Roman" w:cs="Arial"/>
          <w:sz w:val="20"/>
          <w:szCs w:val="20"/>
          <w:highlight w:val="none"/>
        </w:rPr>
      </w:pPr>
      <w:r>
        <w:rPr>
          <w:rFonts w:hint="default" w:ascii="Arial" w:hAnsi="Arial" w:cs="Arial"/>
          <w:sz w:val="20"/>
          <w:szCs w:val="20"/>
          <w:highlight w:val="none"/>
        </w:rPr>
        <w:t>O LICITANTE DEVERÁ ENVIAR SUA PROPOSTA MEDIANTE O PREENCHIMENTO, NO SISTEMA ELETRÔNICO, DOS SEGUINTES CAMPOS:</w:t>
      </w:r>
    </w:p>
    <w:p w14:paraId="6909B308">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eastAsia="Times New Roman" w:cs="Arial"/>
          <w:sz w:val="20"/>
          <w:szCs w:val="20"/>
          <w:highlight w:val="none"/>
        </w:rPr>
      </w:pPr>
    </w:p>
    <w:p w14:paraId="6D7257BD">
      <w:pPr>
        <w:pStyle w:val="134"/>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i w:val="0"/>
          <w:iCs w:val="0"/>
          <w:color w:val="000000" w:themeColor="text1"/>
          <w:sz w:val="20"/>
          <w:szCs w:val="20"/>
          <w:highlight w:val="none"/>
        </w:rPr>
      </w:pPr>
      <w:r>
        <w:rPr>
          <w:rFonts w:hint="default" w:ascii="Arial" w:hAnsi="Arial" w:cs="Arial"/>
          <w:i w:val="0"/>
          <w:iCs w:val="0"/>
          <w:color w:val="000000" w:themeColor="text1"/>
          <w:sz w:val="20"/>
          <w:szCs w:val="20"/>
          <w:highlight w:val="none"/>
        </w:rPr>
        <w:t xml:space="preserve">VALOR UNITÁRIO E VALOR TOTAL DO ITEM. </w:t>
      </w:r>
    </w:p>
    <w:p w14:paraId="066BA59C">
      <w:pPr>
        <w:pStyle w:val="134"/>
        <w:pageBreakBefore w:val="0"/>
        <w:numPr>
          <w:ilvl w:val="2"/>
          <w:numId w:val="0"/>
        </w:numPr>
        <w:kinsoku/>
        <w:wordWrap/>
        <w:overflowPunct/>
        <w:topLinePunct w:val="0"/>
        <w:bidi w:val="0"/>
        <w:snapToGrid/>
        <w:spacing w:before="0" w:after="0" w:line="240" w:lineRule="auto"/>
        <w:ind w:left="1000" w:leftChars="500" w:right="0" w:rightChars="0" w:firstLine="0" w:firstLineChars="0"/>
        <w:textAlignment w:val="auto"/>
        <w:rPr>
          <w:rFonts w:hint="default" w:ascii="Arial" w:hAnsi="Arial" w:cs="Arial"/>
          <w:i w:val="0"/>
          <w:iCs w:val="0"/>
          <w:color w:val="000000" w:themeColor="text1"/>
          <w:sz w:val="20"/>
          <w:szCs w:val="20"/>
          <w:highlight w:val="none"/>
        </w:rPr>
      </w:pPr>
    </w:p>
    <w:p w14:paraId="328F7C80">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MARCA DOS ITENS/PRODUTOS COTADOS;</w:t>
      </w:r>
    </w:p>
    <w:p w14:paraId="0F4A0397">
      <w:pPr>
        <w:pStyle w:val="92"/>
        <w:pageBreakBefore w:val="0"/>
        <w:numPr>
          <w:ilvl w:val="2"/>
          <w:numId w:val="0"/>
        </w:numPr>
        <w:kinsoku/>
        <w:wordWrap/>
        <w:overflowPunct/>
        <w:topLinePunct w:val="0"/>
        <w:bidi w:val="0"/>
        <w:snapToGrid/>
        <w:spacing w:before="0" w:after="0" w:line="240" w:lineRule="auto"/>
        <w:ind w:left="1000" w:leftChars="500" w:right="0" w:rightChars="0" w:firstLine="0" w:firstLineChars="0"/>
        <w:textAlignment w:val="auto"/>
        <w:rPr>
          <w:rFonts w:hint="default" w:ascii="Arial" w:hAnsi="Arial" w:cs="Arial"/>
          <w:sz w:val="20"/>
          <w:szCs w:val="20"/>
          <w:highlight w:val="none"/>
        </w:rPr>
      </w:pPr>
    </w:p>
    <w:p w14:paraId="4201BDD9">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FABRICANTE.</w:t>
      </w:r>
    </w:p>
    <w:p w14:paraId="4DF66C63">
      <w:pPr>
        <w:pStyle w:val="92"/>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52183499">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TODAS AS ESPECIFICAÇÕES DO OBJETO CONTIDAS NA PROPOSTA VINCULAM O LICITANTE.</w:t>
      </w:r>
    </w:p>
    <w:p w14:paraId="128C775F">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32902377">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O LICITANTE NÃO PODERÁ OFERECER PROPOSTA EM QUANTITATIVO INFERIOR AO MÁXIMO PREVISTO PARA CONTRATAÇÃO.</w:t>
      </w:r>
    </w:p>
    <w:p w14:paraId="5C09EF2B">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5CA1F167">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NOS VALORES PROPOSTOS ESTARÃO INCLUSOS TODOS OS CUSTOS OPERACIONAIS, ENCARGOS PREVIDENCIÁRIOS, TRABALHISTAS, TRIBUTÁRIOS, COMERCIAIS E QUAISQUER OUTROS QUE INCIDAM DIRETA OU INDIRETAMENTE NA EXECUÇÃO DO OBJETO.</w:t>
      </w:r>
    </w:p>
    <w:p w14:paraId="1CE24F7E">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1C2218AA">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OS PREÇOS OFERTADOS, TANTO NA PROPOSTA INICIAL, QUANTO NA ETAPA DE LANCES, SERÃO DE EXCLUSIVA RESPONSABILIDADE DO LICITANTE, NÃO LHE ASSISTINDO O DIREITO DE PLEITEAR QUALQUER ALTERAÇÃO, SOB ALEGAÇÃO DE ERRO, OMISSÃO OU QUALQUER OUTRO PRETEXTO.</w:t>
      </w:r>
    </w:p>
    <w:p w14:paraId="72018F12">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49BD3FF3">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 xml:space="preserve">SE O REGIME TRIBUTÁRIO DA EMPRESA IMPLICAR O RECOLHIMENTO DE TRIBUTOS EM PERCENTUAIS VARIÁVEIS, A COTAÇÃO ADEQUADA SERÁ A QUE CORRESPONDE À MÉDIA DOS EFETIVOS RECOLHIMENTOS DA EMPRESA NOS ÚLTIMOS DOZE MESES. </w:t>
      </w:r>
    </w:p>
    <w:p w14:paraId="2186CBEB">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796B5C95">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INDEPENDENTEMENTE DO PERCENTUAL DE TRIBUTO INSERIDO NA PLANILHA, NO PAGAMENTO SERÃO RETIDOS NA FONTE OS PERCENTUAIS ESTABELECIDOS NA LEGISLAÇÃO VIGENTE.</w:t>
      </w:r>
    </w:p>
    <w:p w14:paraId="2F9FD4FD">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7C37C868">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056A58E">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6542C9D5">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color w:val="000000" w:themeColor="text1"/>
          <w:sz w:val="20"/>
          <w:szCs w:val="20"/>
          <w:highlight w:val="none"/>
        </w:rPr>
      </w:pPr>
      <w:r>
        <w:rPr>
          <w:rFonts w:hint="default" w:ascii="Arial" w:hAnsi="Arial" w:cs="Arial"/>
          <w:color w:val="000000" w:themeColor="text1"/>
          <w:sz w:val="20"/>
          <w:szCs w:val="20"/>
          <w:highlight w:val="none"/>
        </w:rPr>
        <w:t xml:space="preserve">O PRAZO DE VALIDADE DA PROPOSTA NÃO SERÁ INFERIOR A 60 (sessenta) </w:t>
      </w:r>
      <w:r>
        <w:rPr>
          <w:rFonts w:hint="default" w:cs="Arial"/>
          <w:color w:val="000000" w:themeColor="text1"/>
          <w:sz w:val="20"/>
          <w:szCs w:val="20"/>
          <w:highlight w:val="none"/>
          <w:lang w:val="pt-BR"/>
        </w:rPr>
        <w:t xml:space="preserve"> </w:t>
      </w:r>
      <w:r>
        <w:rPr>
          <w:rFonts w:hint="default" w:ascii="Arial" w:hAnsi="Arial" w:cs="Arial"/>
          <w:color w:val="000000" w:themeColor="text1"/>
          <w:sz w:val="20"/>
          <w:szCs w:val="20"/>
          <w:highlight w:val="none"/>
        </w:rPr>
        <w:t>DIAS</w:t>
      </w:r>
      <w:r>
        <w:rPr>
          <w:rFonts w:hint="default" w:ascii="Arial" w:hAnsi="Arial" w:cs="Arial"/>
          <w:b/>
          <w:color w:val="000000" w:themeColor="text1"/>
          <w:sz w:val="20"/>
          <w:szCs w:val="20"/>
          <w:highlight w:val="none"/>
        </w:rPr>
        <w:t>,</w:t>
      </w:r>
      <w:r>
        <w:rPr>
          <w:rFonts w:hint="default" w:ascii="Arial" w:hAnsi="Arial" w:cs="Arial"/>
          <w:color w:val="000000" w:themeColor="text1"/>
          <w:sz w:val="20"/>
          <w:szCs w:val="20"/>
          <w:highlight w:val="none"/>
        </w:rPr>
        <w:t xml:space="preserve"> A CONTAR DA DATA DE SUA APRESENTAÇÃO.</w:t>
      </w:r>
    </w:p>
    <w:p w14:paraId="312F87E8">
      <w:pPr>
        <w:pStyle w:val="92"/>
        <w:pageBreakBefore w:val="0"/>
        <w:numPr>
          <w:ilvl w:val="2"/>
          <w:numId w:val="0"/>
        </w:numPr>
        <w:kinsoku/>
        <w:wordWrap/>
        <w:overflowPunct/>
        <w:topLinePunct w:val="0"/>
        <w:bidi w:val="0"/>
        <w:snapToGrid/>
        <w:spacing w:before="0" w:after="0" w:line="240" w:lineRule="auto"/>
        <w:ind w:left="1000" w:leftChars="500" w:right="0" w:rightChars="0" w:firstLine="0" w:firstLineChars="0"/>
        <w:textAlignment w:val="auto"/>
        <w:rPr>
          <w:rFonts w:hint="default" w:ascii="Arial" w:hAnsi="Arial" w:cs="Arial"/>
          <w:color w:val="000000" w:themeColor="text1"/>
          <w:sz w:val="20"/>
          <w:szCs w:val="20"/>
          <w:highlight w:val="none"/>
        </w:rPr>
      </w:pPr>
    </w:p>
    <w:p w14:paraId="17A5C3C2">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OS LICITANTES DEVEM RESPEITAR OS PREÇOS MÁXIMOS ESTABELECIDOS NAS NORMAS DE REGÊNCIA DE CONTRATAÇÕES PÚBLICAS FEDERAIS, QUANDO PARTICIPAREM DE LICITAÇÕES PÚBLICAS.</w:t>
      </w:r>
    </w:p>
    <w:p w14:paraId="53089675">
      <w:pPr>
        <w:pStyle w:val="92"/>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12C3266F">
      <w:pPr>
        <w:pStyle w:val="92"/>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70C2535C">
      <w:pPr>
        <w:pStyle w:val="76"/>
        <w:pageBreakBefore w:val="0"/>
        <w:pBdr>
          <w:bottom w:val="single" w:color="auto" w:sz="4" w:space="1"/>
        </w:pBdr>
        <w:kinsoku/>
        <w:wordWrap/>
        <w:overflowPunct/>
        <w:topLinePunct w:val="0"/>
        <w:bidi w:val="0"/>
        <w:snapToGrid/>
        <w:spacing w:line="240" w:lineRule="auto"/>
        <w:ind w:left="0" w:right="0"/>
        <w:textAlignment w:val="auto"/>
        <w:rPr>
          <w:rFonts w:hint="default" w:ascii="Arial" w:hAnsi="Arial" w:cs="Arial"/>
          <w:sz w:val="20"/>
          <w:szCs w:val="20"/>
          <w:highlight w:val="none"/>
        </w:rPr>
      </w:pPr>
      <w:bookmarkStart w:id="22" w:name="_Toc135469228"/>
      <w:r>
        <w:rPr>
          <w:rFonts w:hint="default" w:ascii="Arial" w:hAnsi="Arial" w:cs="Arial"/>
          <w:sz w:val="20"/>
          <w:szCs w:val="20"/>
          <w:highlight w:val="none"/>
        </w:rPr>
        <w:t>DA ABERTURA DA SESSÃO, CLASSIFICAÇÃO DAS PROPOSTAS E FORMULAÇÃO DE LANCES</w:t>
      </w:r>
      <w:bookmarkEnd w:id="22"/>
    </w:p>
    <w:p w14:paraId="43569659">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bookmarkStart w:id="23" w:name="_Hlk114646655"/>
    </w:p>
    <w:p w14:paraId="781A6767">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A ABERTURA DA PRESENTE LICITAÇÃO DAR-SE-Á AUTOMATICAMENTE EM SESSÃO PÚBLICA, POR MEIO DE SISTEMA ELETRÔNICO, NA DATA, HORÁRIO E LOCAL INDICADOS NESTE EDITAL.</w:t>
      </w:r>
    </w:p>
    <w:p w14:paraId="5B77EDEA">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01ECD6C5">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OS LICITANTES PODERÃO RETIRAR OU SUBSTITUIR A PROPOSTA OU OS DOCUMENTOS DE HABILITAÇÃO, QUANDO FOR O CASO, ANTERIORMENTE INSERIDOS NO SISTEMA, ATÉ A ABERTURA DA SESSÃO PÚBLICA.</w:t>
      </w:r>
    </w:p>
    <w:p w14:paraId="2BF69193">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69CE94E2">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O SISTEMA DISPONIBILIZARÁ CAMPO PRÓPRIO PARA TROCA DE MENSAGENS ENTRE O PREGOEIRO E OS LICITANTES.</w:t>
      </w:r>
    </w:p>
    <w:p w14:paraId="5EBA274F">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6E12AFD8">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 xml:space="preserve">INICIADA A ETAPA COMPETITIVA, OS LICITANTES DEVERÃO ENCAMINHAR LANCES EXCLUSIVAMENTE POR MEIO DE SISTEMA ELETRÔNICO, SENDO IMEDIATAMENTE INFORMADOS DO SEU RECEBIMENTO E DO VALOR CONSIGNADO NO REGISTRO. </w:t>
      </w:r>
    </w:p>
    <w:p w14:paraId="63161422">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13AEAEC3">
      <w:pPr>
        <w:pStyle w:val="90"/>
        <w:pageBreakBefore w:val="0"/>
        <w:kinsoku/>
        <w:wordWrap/>
        <w:overflowPunct/>
        <w:topLinePunct w:val="0"/>
        <w:bidi w:val="0"/>
        <w:snapToGrid/>
        <w:spacing w:before="0" w:after="0" w:line="240" w:lineRule="auto"/>
        <w:ind w:left="0" w:right="0"/>
        <w:textAlignment w:val="auto"/>
        <w:rPr>
          <w:rFonts w:hint="default" w:ascii="Arial" w:hAnsi="Arial" w:cs="Arial"/>
          <w:b/>
          <w:sz w:val="20"/>
          <w:szCs w:val="20"/>
          <w:highlight w:val="none"/>
        </w:rPr>
      </w:pPr>
      <w:r>
        <w:rPr>
          <w:rFonts w:hint="default" w:ascii="Arial" w:hAnsi="Arial" w:cs="Arial"/>
          <w:b/>
          <w:sz w:val="20"/>
          <w:szCs w:val="20"/>
          <w:highlight w:val="none"/>
        </w:rPr>
        <w:t>O LANCE DEVERÁ SER OFERTADO PELO VALOR UNITÁRIO DO ITEM.</w:t>
      </w:r>
    </w:p>
    <w:p w14:paraId="3EFA01E9">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b/>
          <w:sz w:val="20"/>
          <w:szCs w:val="20"/>
          <w:highlight w:val="none"/>
        </w:rPr>
      </w:pPr>
    </w:p>
    <w:p w14:paraId="5AE65668">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OS LICITANTES PODERÃO OFERECER LANCES SUCESSIVOS, OBSERVANDO O HORÁRIO FIXADO PARA ABERTURA DA SESSÃO E AS REGRAS ESTABELECIDAS NO EDITAL.</w:t>
      </w:r>
    </w:p>
    <w:p w14:paraId="50947CC6">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30E9B682">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 xml:space="preserve">O LICITANTE SOMENTE PODERÁ OFERECER LANCE </w:t>
      </w:r>
      <w:r>
        <w:rPr>
          <w:rFonts w:hint="default" w:ascii="Arial" w:hAnsi="Arial" w:cs="Arial"/>
          <w:color w:val="000000" w:themeColor="text1"/>
          <w:sz w:val="20"/>
          <w:szCs w:val="20"/>
          <w:highlight w:val="none"/>
        </w:rPr>
        <w:t xml:space="preserve">DE VALOR INFERIOR </w:t>
      </w:r>
      <w:r>
        <w:rPr>
          <w:rFonts w:hint="default" w:ascii="Arial" w:hAnsi="Arial" w:cs="Arial"/>
          <w:sz w:val="20"/>
          <w:szCs w:val="20"/>
          <w:highlight w:val="none"/>
        </w:rPr>
        <w:t xml:space="preserve">AO ÚLTIMO </w:t>
      </w:r>
      <w:r>
        <w:rPr>
          <w:rFonts w:hint="default" w:ascii="Arial" w:hAnsi="Arial" w:cs="Arial"/>
          <w:b/>
          <w:bCs/>
          <w:sz w:val="20"/>
          <w:szCs w:val="20"/>
          <w:highlight w:val="none"/>
        </w:rPr>
        <w:t>POR ELE</w:t>
      </w:r>
      <w:r>
        <w:rPr>
          <w:rFonts w:hint="default" w:ascii="Arial" w:hAnsi="Arial" w:cs="Arial"/>
          <w:sz w:val="20"/>
          <w:szCs w:val="20"/>
          <w:highlight w:val="none"/>
        </w:rPr>
        <w:t xml:space="preserve"> OFERTADO E REGISTRADO PELO SISTEMA. </w:t>
      </w:r>
    </w:p>
    <w:p w14:paraId="7693DE1F">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259B4416">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O INTERVALO MÍNIMO DE DIFERENÇA DE VALORES OU PERCENTUAIS ENTRE OS LANCES, QUE INCIDIRÁ TANTO EM RELAÇÃO AOS LANCES INTERMEDIÁRIOS QUANTO EM RELAÇÃO À PROPOSTA QUE COBRIR A MELHOR OFERTA DEVERÁ SER</w:t>
      </w:r>
      <w:r>
        <w:rPr>
          <w:rFonts w:hint="default" w:ascii="Arial" w:hAnsi="Arial" w:cs="Arial"/>
          <w:i/>
          <w:iCs/>
          <w:sz w:val="20"/>
          <w:szCs w:val="20"/>
          <w:highlight w:val="none"/>
        </w:rPr>
        <w:t xml:space="preserve"> </w:t>
      </w:r>
      <w:r>
        <w:rPr>
          <w:rFonts w:hint="default" w:ascii="Arial" w:hAnsi="Arial" w:cs="Arial"/>
          <w:color w:val="000000" w:themeColor="text1"/>
          <w:sz w:val="20"/>
          <w:szCs w:val="20"/>
          <w:highlight w:val="none"/>
        </w:rPr>
        <w:t xml:space="preserve">DE </w:t>
      </w:r>
      <w:r>
        <w:rPr>
          <w:rFonts w:hint="default" w:ascii="Arial" w:hAnsi="Arial" w:cs="Arial"/>
          <w:b/>
          <w:color w:val="000000" w:themeColor="text1"/>
          <w:sz w:val="20"/>
          <w:szCs w:val="20"/>
          <w:highlight w:val="none"/>
        </w:rPr>
        <w:t>R$</w:t>
      </w:r>
      <w:r>
        <w:rPr>
          <w:rFonts w:hint="default" w:ascii="Arial" w:hAnsi="Arial" w:cs="Arial"/>
          <w:color w:val="000000" w:themeColor="text1"/>
          <w:sz w:val="20"/>
          <w:szCs w:val="20"/>
          <w:highlight w:val="none"/>
        </w:rPr>
        <w:t xml:space="preserve"> </w:t>
      </w:r>
      <w:r>
        <w:rPr>
          <w:rFonts w:hint="default" w:cs="Arial"/>
          <w:b/>
          <w:bCs/>
          <w:color w:val="000000" w:themeColor="text1"/>
          <w:sz w:val="20"/>
          <w:szCs w:val="20"/>
          <w:highlight w:val="none"/>
          <w:lang w:val="pt-BR"/>
        </w:rPr>
        <w:t>0</w:t>
      </w:r>
      <w:r>
        <w:rPr>
          <w:rFonts w:hint="default" w:ascii="Arial" w:hAnsi="Arial" w:cs="Arial"/>
          <w:b/>
          <w:bCs/>
          <w:color w:val="000000" w:themeColor="text1"/>
          <w:sz w:val="20"/>
          <w:szCs w:val="20"/>
          <w:highlight w:val="none"/>
        </w:rPr>
        <w:t>,0</w:t>
      </w:r>
      <w:r>
        <w:rPr>
          <w:rFonts w:hint="default" w:cs="Arial"/>
          <w:b/>
          <w:bCs/>
          <w:color w:val="000000" w:themeColor="text1"/>
          <w:sz w:val="20"/>
          <w:szCs w:val="20"/>
          <w:highlight w:val="none"/>
          <w:lang w:val="pt-BR"/>
        </w:rPr>
        <w:t>1</w:t>
      </w:r>
      <w:r>
        <w:rPr>
          <w:rFonts w:hint="default" w:ascii="Arial" w:hAnsi="Arial" w:cs="Arial"/>
          <w:b/>
          <w:bCs/>
          <w:color w:val="000000" w:themeColor="text1"/>
          <w:sz w:val="20"/>
          <w:szCs w:val="20"/>
          <w:highlight w:val="none"/>
        </w:rPr>
        <w:t xml:space="preserve"> (</w:t>
      </w:r>
      <w:r>
        <w:rPr>
          <w:rFonts w:hint="default" w:cs="Arial"/>
          <w:b/>
          <w:bCs/>
          <w:color w:val="000000" w:themeColor="text1"/>
          <w:sz w:val="20"/>
          <w:szCs w:val="20"/>
          <w:highlight w:val="none"/>
          <w:lang w:val="pt-BR"/>
        </w:rPr>
        <w:t>um centavo</w:t>
      </w:r>
      <w:r>
        <w:rPr>
          <w:rFonts w:hint="default" w:ascii="Arial" w:hAnsi="Arial" w:cs="Arial"/>
          <w:b/>
          <w:bCs/>
          <w:color w:val="000000" w:themeColor="text1"/>
          <w:sz w:val="20"/>
          <w:szCs w:val="20"/>
          <w:highlight w:val="none"/>
        </w:rPr>
        <w:t>).</w:t>
      </w:r>
    </w:p>
    <w:p w14:paraId="3F78F54B">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6106D92B">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O LICITANTE PODERÁ, UMA ÚNICA VEZ, EXCLUIR SEU ÚLTIMO LANCE OFERTADO, NO INTERVALO DE QUINZE SEGUNDOS APÓS O REGISTRO NO SISTEMA, NA HIPÓTESE DE LANCE INCONSISTENTE OU INEXEQUÍVEL.</w:t>
      </w:r>
    </w:p>
    <w:p w14:paraId="20F04FEC">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7B29B463">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O PROCEDIMENTO SEGUIRÁ DE ACORDO COM O MODO DE DISPUTA ADOTADO.</w:t>
      </w:r>
    </w:p>
    <w:p w14:paraId="026D6701">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3727BA2B">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bookmarkStart w:id="24" w:name="_Hlk113697759"/>
      <w:r>
        <w:rPr>
          <w:rFonts w:hint="default" w:ascii="Arial" w:hAnsi="Arial" w:cs="Arial"/>
          <w:sz w:val="20"/>
          <w:szCs w:val="20"/>
          <w:highlight w:val="none"/>
        </w:rPr>
        <w:t>CASO SEJA ADOTADO PARA O ENVIO DE LANCES NO PREGÃO ELETRÔNICO O MODO DE DISPUTA “ABERTO”, OS LICITANTES APRESENTARÃO LANCES PÚBLICOS E SUCESSIVOS, COM PRORROGAÇÕES.</w:t>
      </w:r>
    </w:p>
    <w:p w14:paraId="038A770F">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bookmarkEnd w:id="24"/>
    <w:p w14:paraId="35A30F31">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bookmarkStart w:id="25" w:name="_Hlk113697816"/>
      <w:r>
        <w:rPr>
          <w:rFonts w:hint="default" w:ascii="Arial" w:hAnsi="Arial" w:cs="Arial"/>
          <w:sz w:val="20"/>
          <w:szCs w:val="20"/>
          <w:highlight w:val="none"/>
        </w:rPr>
        <w:t xml:space="preserve"> A ETAPA DE LANCES DA SESSÃO PÚBLICA TERÁ DURAÇÃO DE DEZ MINUTOS E, APÓS ISSO, SERÁ PRORROGADA AUTOMATICAMENTE PELO SISTEMA QUANDO HOUVER LANCE OFERTADO NOS ÚLTIMOS DOIS MINUTOS DO PERÍODO DE DURAÇÃO DA SESSÃO PÚBLICA.</w:t>
      </w:r>
    </w:p>
    <w:p w14:paraId="5C82A8ED">
      <w:pPr>
        <w:pStyle w:val="92"/>
        <w:pageBreakBefore w:val="0"/>
        <w:numPr>
          <w:ilvl w:val="2"/>
          <w:numId w:val="0"/>
        </w:numPr>
        <w:kinsoku/>
        <w:wordWrap/>
        <w:overflowPunct/>
        <w:topLinePunct w:val="0"/>
        <w:bidi w:val="0"/>
        <w:snapToGrid/>
        <w:spacing w:before="0" w:after="0" w:line="240" w:lineRule="auto"/>
        <w:ind w:left="1000" w:leftChars="500" w:right="0" w:rightChars="0" w:firstLine="0" w:firstLineChars="0"/>
        <w:textAlignment w:val="auto"/>
        <w:rPr>
          <w:rFonts w:hint="default" w:ascii="Arial" w:hAnsi="Arial" w:cs="Arial"/>
          <w:sz w:val="20"/>
          <w:szCs w:val="20"/>
          <w:highlight w:val="none"/>
        </w:rPr>
      </w:pPr>
    </w:p>
    <w:p w14:paraId="7ECA515F">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 xml:space="preserve"> A PRORROGAÇÃO AUTOMÁTICA DA ETAPA DE LANCES, DE QUE TRATA O SUBITEM ANTERIOR, SERÁ DE DOIS MINUTOS E OCORRERÁ SUCESSIVAMENTE SEMPRE QUE HOUVER LANCES ENVIADOS NESSE PERÍODO DE PRORROGAÇÃO, INCLUSIVE NO CASO DE LANCES INTERMEDIÁRIOS.</w:t>
      </w:r>
    </w:p>
    <w:p w14:paraId="46B428BB">
      <w:pPr>
        <w:pStyle w:val="92"/>
        <w:pageBreakBefore w:val="0"/>
        <w:numPr>
          <w:ilvl w:val="2"/>
          <w:numId w:val="0"/>
        </w:numPr>
        <w:kinsoku/>
        <w:wordWrap/>
        <w:overflowPunct/>
        <w:topLinePunct w:val="0"/>
        <w:bidi w:val="0"/>
        <w:snapToGrid/>
        <w:spacing w:before="0" w:after="0" w:line="240" w:lineRule="auto"/>
        <w:ind w:left="1000" w:leftChars="500" w:right="0" w:rightChars="0" w:firstLine="0" w:firstLineChars="0"/>
        <w:textAlignment w:val="auto"/>
        <w:rPr>
          <w:rFonts w:hint="default" w:ascii="Arial" w:hAnsi="Arial" w:cs="Arial"/>
          <w:sz w:val="20"/>
          <w:szCs w:val="20"/>
          <w:highlight w:val="none"/>
        </w:rPr>
      </w:pPr>
    </w:p>
    <w:p w14:paraId="12791640">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 xml:space="preserve"> NÃO HAVENDO NOVOS LANCES NA FORMA ESTABELECIDA NOS ITENS ANTERIORES, A SESSÃO PÚBLICA ENCERRAR-SE-Á AUTOMATICAMENTE, E O SISTEMA ORDENARÁ E DIVULGARÁ OS LANCES CONFORME A ORDEM FINAL DE CLASSIFICAÇÃO.</w:t>
      </w:r>
    </w:p>
    <w:p w14:paraId="00C1411D">
      <w:pPr>
        <w:pStyle w:val="92"/>
        <w:pageBreakBefore w:val="0"/>
        <w:numPr>
          <w:ilvl w:val="2"/>
          <w:numId w:val="0"/>
        </w:numPr>
        <w:kinsoku/>
        <w:wordWrap/>
        <w:overflowPunct/>
        <w:topLinePunct w:val="0"/>
        <w:bidi w:val="0"/>
        <w:snapToGrid/>
        <w:spacing w:before="0" w:after="0" w:line="240" w:lineRule="auto"/>
        <w:ind w:left="1000" w:leftChars="500" w:right="0" w:rightChars="0" w:firstLine="0" w:firstLineChars="0"/>
        <w:textAlignment w:val="auto"/>
        <w:rPr>
          <w:rFonts w:hint="default" w:ascii="Arial" w:hAnsi="Arial" w:cs="Arial"/>
          <w:sz w:val="20"/>
          <w:szCs w:val="20"/>
          <w:highlight w:val="none"/>
        </w:rPr>
      </w:pPr>
    </w:p>
    <w:p w14:paraId="13B26C82">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 xml:space="preserve"> DEFINIDA A MELHOR PROPOSTA, SE A DIFERENÇA EM RELAÇÃO À PROPOSTA CLASSIFICADA EM SEGUNDO LUGAR FOR DE PELO MENOS 5% (cinco por cento), O PREGOEIRO, AUXILIADO PELA EQUIPE DE APOIO, </w:t>
      </w:r>
      <w:r>
        <w:rPr>
          <w:rFonts w:hint="default" w:ascii="Arial" w:hAnsi="Arial" w:cs="Arial"/>
          <w:b/>
          <w:bCs/>
          <w:sz w:val="20"/>
          <w:szCs w:val="20"/>
          <w:highlight w:val="none"/>
        </w:rPr>
        <w:t>PODERÁ</w:t>
      </w:r>
      <w:r>
        <w:rPr>
          <w:rFonts w:hint="default" w:ascii="Arial" w:hAnsi="Arial" w:cs="Arial"/>
          <w:sz w:val="20"/>
          <w:szCs w:val="20"/>
          <w:highlight w:val="none"/>
        </w:rPr>
        <w:t xml:space="preserve"> ADMITIR O REINÍCIO DA DISPUTA ABERTA, PARA A DEFINIÇÃO DAS DEMAIS COLOCAÇÕES.</w:t>
      </w:r>
    </w:p>
    <w:p w14:paraId="00FD56D0">
      <w:pPr>
        <w:pStyle w:val="92"/>
        <w:pageBreakBefore w:val="0"/>
        <w:numPr>
          <w:ilvl w:val="2"/>
          <w:numId w:val="0"/>
        </w:numPr>
        <w:kinsoku/>
        <w:wordWrap/>
        <w:overflowPunct/>
        <w:topLinePunct w:val="0"/>
        <w:bidi w:val="0"/>
        <w:snapToGrid/>
        <w:spacing w:before="0" w:after="0" w:line="240" w:lineRule="auto"/>
        <w:ind w:left="1000" w:leftChars="500" w:right="0" w:rightChars="0" w:firstLine="0" w:firstLineChars="0"/>
        <w:textAlignment w:val="auto"/>
        <w:rPr>
          <w:rFonts w:hint="default" w:ascii="Arial" w:hAnsi="Arial" w:cs="Arial"/>
          <w:sz w:val="20"/>
          <w:szCs w:val="20"/>
          <w:highlight w:val="none"/>
        </w:rPr>
      </w:pPr>
    </w:p>
    <w:p w14:paraId="5CADFB98">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 xml:space="preserve"> APÓS O REINÍCIO PREVISTO NO ITEM SUPRA, OS LICITANTES SERÃO CONVOCADOS PARA APRESENTAR LANCES INTERMEDIÁRIOS.</w:t>
      </w:r>
      <w:bookmarkEnd w:id="25"/>
      <w:bookmarkStart w:id="26" w:name="_Hlk113631522"/>
    </w:p>
    <w:p w14:paraId="5B8DFCAB">
      <w:pPr>
        <w:pStyle w:val="92"/>
        <w:pageBreakBefore w:val="0"/>
        <w:numPr>
          <w:ilvl w:val="2"/>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bookmarkEnd w:id="26"/>
    <w:p w14:paraId="5119767C">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APÓS O TÉRMINO DOS PRAZOS ESTABELECIDOS NOS SUBITENS ANTERIORES, O SISTEMA ORDENARÁ E DIVULGARÁ OS LANCES SEGUNDO A ORDEM CRESCENTE DE VALORES.</w:t>
      </w:r>
    </w:p>
    <w:p w14:paraId="1A78B572">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6BF15A18">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 xml:space="preserve">NÃO SERÃO ACEITOS DOIS OU MAIS LANCES DE MESMO VALOR, PREVALECENDO AQUELE QUE FOR RECEBIDO E REGISTRADO EM PRIMEIRO LUGAR. </w:t>
      </w:r>
    </w:p>
    <w:p w14:paraId="6D17E401">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7C02FDBE">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 xml:space="preserve">DURANTE O TRANSCURSO DA SESSÃO PÚBLICA, OS LICITANTES SERÃO INFORMADOS, EM TEMPO REAL, DO VALOR DO MENOR LANCE REGISTRADO, VEDADA A IDENTIFICAÇÃO DO LICITANTE. </w:t>
      </w:r>
    </w:p>
    <w:p w14:paraId="3EACF07E">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1634C779">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 xml:space="preserve">NO CASO DE DESCONEXÃO COM O PREGOEIRO, NO DECORRER DA ETAPA COMPETITIVA DO PREGÃO, O SISTEMA ELETRÔNICO PODERÁ PERMANECER ACESSÍVEL AOS LICITANTES PARA A RECEPÇÃO DOS LANCES. </w:t>
      </w:r>
    </w:p>
    <w:p w14:paraId="76BFD312">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6C4DABAF">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0B6D6DD8">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6CEA087E">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CASO O LICITANTE NÃO APRESENTE LANCES, CONCORRERÁ COM O VALOR DE SUA PROPOSTA.</w:t>
      </w:r>
    </w:p>
    <w:p w14:paraId="19798F5A">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3501C3DB">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EM RELAÇÃO A ITENS NÃO EXCLUSIVOS PARA PARTICIPAÇÃO DE MICROEMPRESAS E EMPRESAS DE PEQUENO PORTE, UMA VEZ ENCERRADA A ETAPA DE LANCES</w:t>
      </w:r>
      <w:r>
        <w:rPr>
          <w:rFonts w:hint="default" w:ascii="Arial" w:hAnsi="Arial" w:eastAsia="Zurich BT" w:cs="Arial"/>
          <w:sz w:val="20"/>
          <w:szCs w:val="20"/>
          <w:highlight w:val="none"/>
        </w:rPr>
        <w:t xml:space="preserve">, SERÁ EFETIVADA A VERIFICAÇÃO AUTOMÁTICA, JUNTO À RECEITA FEDERAL, DO PORTE DA ENTIDADE EMPRESARIAL. O SISTEMA IDENTIFICARÁ EM COLUNA PRÓPRIA AS MICROEMPRESAS E EMPRESAS DE PEQUENO PORTE </w:t>
      </w:r>
      <w:r>
        <w:rPr>
          <w:rFonts w:hint="default" w:ascii="Arial" w:hAnsi="Arial" w:cs="Arial"/>
          <w:sz w:val="20"/>
          <w:szCs w:val="20"/>
          <w:highlight w:val="none"/>
        </w:rPr>
        <w:t>PARTICIPANTES</w:t>
      </w:r>
      <w:r>
        <w:rPr>
          <w:rFonts w:hint="default" w:ascii="Arial" w:hAnsi="Arial" w:eastAsia="Zurich BT" w:cs="Arial"/>
          <w:sz w:val="20"/>
          <w:szCs w:val="20"/>
          <w:highlight w:val="none"/>
        </w:rPr>
        <w:t xml:space="preserve">, PROCEDENDO À COMPARAÇÃO COM OS VALORES DA PRIMEIRA COLOCADA, SE ESTA FOR EMPRESA DE MAIOR PORTE, ASSIM COMO DAS DEMAIS CLASSIFICADAS, PARA O FIM DE APLICAR-SE O DISPOSTO NOS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"https://www.planalto.gov.br/ccivil_03/leis/lcp/lcp123.htm" \l "art44" \h </w:instrText>
      </w:r>
      <w:r>
        <w:rPr>
          <w:rFonts w:hint="default" w:ascii="Arial" w:hAnsi="Arial" w:cs="Arial"/>
          <w:sz w:val="20"/>
          <w:szCs w:val="20"/>
          <w:highlight w:val="none"/>
        </w:rPr>
        <w:fldChar w:fldCharType="separate"/>
      </w:r>
      <w:r>
        <w:rPr>
          <w:rStyle w:val="17"/>
          <w:rFonts w:hint="default" w:ascii="Arial" w:hAnsi="Arial" w:eastAsia="Zurich BT" w:cs="Arial"/>
          <w:sz w:val="20"/>
          <w:szCs w:val="20"/>
          <w:highlight w:val="none"/>
        </w:rPr>
        <w:t>ARTS. 44 E 45 DA LEI COMPLEMENTAR Nº 123, DE 2006</w:t>
      </w:r>
      <w:r>
        <w:rPr>
          <w:rStyle w:val="17"/>
          <w:rFonts w:hint="default" w:ascii="Arial" w:hAnsi="Arial" w:eastAsia="Zurich BT" w:cs="Arial"/>
          <w:sz w:val="20"/>
          <w:szCs w:val="20"/>
          <w:highlight w:val="none"/>
        </w:rPr>
        <w:fldChar w:fldCharType="end"/>
      </w:r>
      <w:r>
        <w:rPr>
          <w:rFonts w:hint="default" w:ascii="Arial" w:hAnsi="Arial" w:eastAsia="Zurich BT" w:cs="Arial"/>
          <w:sz w:val="20"/>
          <w:szCs w:val="20"/>
          <w:highlight w:val="none"/>
        </w:rPr>
        <w:t xml:space="preserve">, REGULAMENTADA PELO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"https://www.planalto.gov.br/ccivil_03/_ato2015-2018/2015/decreto/d8539.htm" \h </w:instrText>
      </w:r>
      <w:r>
        <w:rPr>
          <w:rFonts w:hint="default" w:ascii="Arial" w:hAnsi="Arial" w:cs="Arial"/>
          <w:sz w:val="20"/>
          <w:szCs w:val="20"/>
          <w:highlight w:val="none"/>
        </w:rPr>
        <w:fldChar w:fldCharType="separate"/>
      </w:r>
      <w:r>
        <w:rPr>
          <w:rStyle w:val="17"/>
          <w:rFonts w:hint="default" w:ascii="Arial" w:hAnsi="Arial" w:eastAsia="Zurich BT" w:cs="Arial"/>
          <w:sz w:val="20"/>
          <w:szCs w:val="20"/>
          <w:highlight w:val="none"/>
        </w:rPr>
        <w:t>DECRETO Nº 8.538, DE 2015</w:t>
      </w:r>
      <w:r>
        <w:rPr>
          <w:rStyle w:val="17"/>
          <w:rFonts w:hint="default" w:ascii="Arial" w:hAnsi="Arial" w:eastAsia="Zurich BT" w:cs="Arial"/>
          <w:sz w:val="20"/>
          <w:szCs w:val="20"/>
          <w:highlight w:val="none"/>
        </w:rPr>
        <w:fldChar w:fldCharType="end"/>
      </w:r>
      <w:r>
        <w:rPr>
          <w:rFonts w:hint="default" w:ascii="Arial" w:hAnsi="Arial" w:eastAsia="Zurich BT" w:cs="Arial"/>
          <w:sz w:val="20"/>
          <w:szCs w:val="20"/>
          <w:highlight w:val="none"/>
        </w:rPr>
        <w:t>.</w:t>
      </w:r>
    </w:p>
    <w:p w14:paraId="086B75D1">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655CD53F">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 xml:space="preserve"> NESSAS CONDIÇÕES, AS PROPOSTAS DE </w:t>
      </w:r>
      <w:r>
        <w:rPr>
          <w:rFonts w:hint="default" w:ascii="Arial" w:hAnsi="Arial" w:eastAsia="Zurich BT" w:cs="Arial"/>
          <w:sz w:val="20"/>
          <w:szCs w:val="20"/>
          <w:highlight w:val="none"/>
        </w:rPr>
        <w:t xml:space="preserve">MICROEMPRESAS E EMPRESAS DE PEQUENO PORTE </w:t>
      </w:r>
      <w:r>
        <w:rPr>
          <w:rFonts w:hint="default" w:ascii="Arial" w:hAnsi="Arial" w:cs="Arial"/>
          <w:sz w:val="20"/>
          <w:szCs w:val="20"/>
          <w:highlight w:val="none"/>
        </w:rPr>
        <w:t>QUE SE ENCONTRAREM NA FAIXA DE ATÉ 5% (cinco por cento) ACIMA DA MELHOR PROPOSTA OU MELHOR LANCE SERÃO CONSIDERADAS EMPATADAS COM A PRIMEIRA COLOCADA.</w:t>
      </w:r>
    </w:p>
    <w:p w14:paraId="225F1526">
      <w:pPr>
        <w:pStyle w:val="92"/>
        <w:pageBreakBefore w:val="0"/>
        <w:numPr>
          <w:ilvl w:val="2"/>
          <w:numId w:val="0"/>
        </w:numPr>
        <w:kinsoku/>
        <w:wordWrap/>
        <w:overflowPunct/>
        <w:topLinePunct w:val="0"/>
        <w:bidi w:val="0"/>
        <w:snapToGrid/>
        <w:spacing w:before="0" w:after="0" w:line="240" w:lineRule="auto"/>
        <w:ind w:left="1000" w:leftChars="500" w:right="0" w:rightChars="0" w:firstLine="0" w:firstLineChars="0"/>
        <w:textAlignment w:val="auto"/>
        <w:rPr>
          <w:rFonts w:hint="default" w:ascii="Arial" w:hAnsi="Arial" w:cs="Arial"/>
          <w:sz w:val="20"/>
          <w:szCs w:val="20"/>
          <w:highlight w:val="none"/>
        </w:rPr>
      </w:pPr>
    </w:p>
    <w:p w14:paraId="3DB8E1A0">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 xml:space="preserve">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E47030D">
      <w:pPr>
        <w:pStyle w:val="92"/>
        <w:pageBreakBefore w:val="0"/>
        <w:numPr>
          <w:ilvl w:val="2"/>
          <w:numId w:val="0"/>
        </w:numPr>
        <w:kinsoku/>
        <w:wordWrap/>
        <w:overflowPunct/>
        <w:topLinePunct w:val="0"/>
        <w:bidi w:val="0"/>
        <w:snapToGrid/>
        <w:spacing w:before="0" w:after="0" w:line="240" w:lineRule="auto"/>
        <w:ind w:left="1000" w:leftChars="500" w:right="0" w:rightChars="0" w:firstLine="0" w:firstLineChars="0"/>
        <w:textAlignment w:val="auto"/>
        <w:rPr>
          <w:rFonts w:hint="default" w:ascii="Arial" w:hAnsi="Arial" w:cs="Arial"/>
          <w:sz w:val="20"/>
          <w:szCs w:val="20"/>
          <w:highlight w:val="none"/>
        </w:rPr>
      </w:pPr>
    </w:p>
    <w:p w14:paraId="7AEBA744">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 xml:space="preserve"> CASO A </w:t>
      </w:r>
      <w:r>
        <w:rPr>
          <w:rFonts w:hint="default" w:ascii="Arial" w:hAnsi="Arial" w:eastAsia="Zurich BT" w:cs="Arial"/>
          <w:sz w:val="20"/>
          <w:szCs w:val="20"/>
          <w:highlight w:val="none"/>
        </w:rPr>
        <w:t>MICROEMPRESA OU A EMPRESA DE PEQUENO PORTE</w:t>
      </w:r>
      <w:r>
        <w:rPr>
          <w:rFonts w:hint="default" w:ascii="Arial" w:hAnsi="Arial" w:cs="Arial"/>
          <w:sz w:val="20"/>
          <w:szCs w:val="20"/>
          <w:highlight w:val="none"/>
        </w:rPr>
        <w:t xml:space="preserve"> MELHOR CLASSIFICADA DESISTA OU NÃO SE MANIFESTE NO PRAZO ESTABELECIDO, SERÃO CONVOCADAS AS DEMAIS LICITANTES </w:t>
      </w:r>
      <w:r>
        <w:rPr>
          <w:rFonts w:hint="default" w:ascii="Arial" w:hAnsi="Arial" w:eastAsia="Zurich BT" w:cs="Arial"/>
          <w:sz w:val="20"/>
          <w:szCs w:val="20"/>
          <w:highlight w:val="none"/>
        </w:rPr>
        <w:t>MICROEMPRESA E EMPRESA DE PEQUENO PORTE</w:t>
      </w:r>
      <w:r>
        <w:rPr>
          <w:rFonts w:hint="default" w:ascii="Arial" w:hAnsi="Arial" w:cs="Arial"/>
          <w:sz w:val="20"/>
          <w:szCs w:val="20"/>
          <w:highlight w:val="none"/>
        </w:rPr>
        <w:t xml:space="preserve"> QUE SE ENCONTREM NAQUELE INTERVALO DE 5% (cinco por cento), NA ORDEM DE CLASSIFICAÇÃO, PARA O EXERCÍCIO DO MESMO DIREITO, NO PRAZO ESTABELECIDO NO SUBITEM ANTERIOR.</w:t>
      </w:r>
    </w:p>
    <w:p w14:paraId="156FD872">
      <w:pPr>
        <w:pStyle w:val="92"/>
        <w:pageBreakBefore w:val="0"/>
        <w:numPr>
          <w:ilvl w:val="2"/>
          <w:numId w:val="0"/>
        </w:numPr>
        <w:kinsoku/>
        <w:wordWrap/>
        <w:overflowPunct/>
        <w:topLinePunct w:val="0"/>
        <w:bidi w:val="0"/>
        <w:snapToGrid/>
        <w:spacing w:before="0" w:after="0" w:line="240" w:lineRule="auto"/>
        <w:ind w:left="1000" w:leftChars="500" w:right="0" w:rightChars="0" w:firstLine="0" w:firstLineChars="0"/>
        <w:textAlignment w:val="auto"/>
        <w:rPr>
          <w:rFonts w:hint="default" w:ascii="Arial" w:hAnsi="Arial" w:cs="Arial"/>
          <w:sz w:val="20"/>
          <w:szCs w:val="20"/>
          <w:highlight w:val="none"/>
        </w:rPr>
      </w:pPr>
    </w:p>
    <w:p w14:paraId="3EDC4E37">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9C4B028">
      <w:pPr>
        <w:pStyle w:val="92"/>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64435663">
      <w:pPr>
        <w:pStyle w:val="92"/>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2A04B452">
      <w:pPr>
        <w:pStyle w:val="90"/>
        <w:pageBreakBefore w:val="0"/>
        <w:kinsoku/>
        <w:wordWrap/>
        <w:overflowPunct/>
        <w:topLinePunct w:val="0"/>
        <w:bidi w:val="0"/>
        <w:snapToGrid/>
        <w:spacing w:before="0" w:after="0" w:line="240" w:lineRule="auto"/>
        <w:ind w:left="0" w:right="0"/>
        <w:textAlignment w:val="auto"/>
        <w:rPr>
          <w:rFonts w:hint="default" w:ascii="Arial" w:hAnsi="Arial" w:eastAsia="Times New Roman" w:cs="Arial"/>
          <w:sz w:val="20"/>
          <w:szCs w:val="20"/>
          <w:highlight w:val="none"/>
        </w:rPr>
      </w:pPr>
      <w:r>
        <w:rPr>
          <w:rFonts w:hint="default" w:ascii="Arial" w:hAnsi="Arial" w:cs="Arial"/>
          <w:sz w:val="20"/>
          <w:szCs w:val="20"/>
          <w:highlight w:val="none"/>
        </w:rPr>
        <w:t xml:space="preserve">SÓ PODERÁ HAVER EMPATE ENTRE PROPOSTAS IGUAIS (NÃO SEGUIDAS DE LANCES), OU ENTRE LANCES FINAIS DA FASE FECHADA DO MODO DE DISPUTA ABERTO E FECHADO. </w:t>
      </w:r>
    </w:p>
    <w:p w14:paraId="6203270E">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eastAsia="Times New Roman" w:cs="Arial"/>
          <w:sz w:val="20"/>
          <w:szCs w:val="20"/>
          <w:highlight w:val="none"/>
        </w:rPr>
      </w:pPr>
    </w:p>
    <w:p w14:paraId="1DC4C638">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 xml:space="preserve">HAVENDO EVENTUAL EMPATE ENTRE PROPOSTAS OU LANCES, O CRITÉRIO DE DESEMPATE SERÁ AQUELE PREVISTO NO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"art60" </w:instrText>
      </w:r>
      <w:r>
        <w:rPr>
          <w:rFonts w:hint="default" w:ascii="Arial" w:hAnsi="Arial" w:cs="Arial"/>
          <w:sz w:val="20"/>
          <w:szCs w:val="20"/>
          <w:highlight w:val="none"/>
        </w:rPr>
        <w:fldChar w:fldCharType="separate"/>
      </w:r>
      <w:r>
        <w:rPr>
          <w:rStyle w:val="17"/>
          <w:rFonts w:hint="default" w:ascii="Arial" w:hAnsi="Arial" w:eastAsia="Arial" w:cs="Arial"/>
          <w:sz w:val="20"/>
          <w:szCs w:val="20"/>
          <w:highlight w:val="none"/>
        </w:rPr>
        <w:t>ART</w:t>
      </w:r>
      <w:r>
        <w:rPr>
          <w:rStyle w:val="17"/>
          <w:rFonts w:hint="default" w:ascii="Arial" w:hAnsi="Arial" w:cs="Arial"/>
          <w:sz w:val="20"/>
          <w:szCs w:val="20"/>
          <w:highlight w:val="none"/>
        </w:rPr>
        <w:t>. 60 DA LEI Nº 14.133, DE 2021</w:t>
      </w:r>
      <w:r>
        <w:rPr>
          <w:rStyle w:val="17"/>
          <w:rFonts w:hint="default" w:ascii="Arial" w:hAnsi="Arial" w:cs="Arial"/>
          <w:sz w:val="20"/>
          <w:szCs w:val="20"/>
          <w:highlight w:val="none"/>
        </w:rPr>
        <w:fldChar w:fldCharType="end"/>
      </w:r>
      <w:r>
        <w:rPr>
          <w:rFonts w:hint="default" w:ascii="Arial" w:hAnsi="Arial" w:cs="Arial"/>
          <w:sz w:val="20"/>
          <w:szCs w:val="20"/>
          <w:highlight w:val="none"/>
        </w:rPr>
        <w:t>, NESTA ORDEM:</w:t>
      </w:r>
    </w:p>
    <w:p w14:paraId="123D25C0">
      <w:pPr>
        <w:pStyle w:val="92"/>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49103F45">
      <w:pPr>
        <w:pStyle w:val="93"/>
        <w:pageBreakBefore w:val="0"/>
        <w:kinsoku/>
        <w:wordWrap/>
        <w:overflowPunct/>
        <w:topLinePunct w:val="0"/>
        <w:bidi w:val="0"/>
        <w:snapToGrid/>
        <w:spacing w:before="0" w:after="0" w:line="240" w:lineRule="auto"/>
        <w:ind w:left="2000" w:leftChars="10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DISPUTA FINAL, HIPÓTESE EM QUE OS LICITANTES EMPATADOS PODERÃO APRESENTAR NOVA PROPOSTA EM ATO CONTÍNUO À CLASSIFICAÇÃO;</w:t>
      </w:r>
    </w:p>
    <w:p w14:paraId="02C6CBFD">
      <w:pPr>
        <w:pStyle w:val="93"/>
        <w:pageBreakBefore w:val="0"/>
        <w:numPr>
          <w:ilvl w:val="3"/>
          <w:numId w:val="0"/>
        </w:numPr>
        <w:kinsoku/>
        <w:wordWrap/>
        <w:overflowPunct/>
        <w:topLinePunct w:val="0"/>
        <w:bidi w:val="0"/>
        <w:snapToGrid/>
        <w:spacing w:before="0" w:after="0" w:line="240" w:lineRule="auto"/>
        <w:ind w:left="2000" w:leftChars="1000" w:right="0" w:rightChars="0" w:firstLine="0" w:firstLineChars="0"/>
        <w:textAlignment w:val="auto"/>
        <w:rPr>
          <w:rFonts w:hint="default" w:ascii="Arial" w:hAnsi="Arial" w:cs="Arial"/>
          <w:sz w:val="20"/>
          <w:szCs w:val="20"/>
          <w:highlight w:val="none"/>
        </w:rPr>
      </w:pPr>
    </w:p>
    <w:p w14:paraId="086CA068">
      <w:pPr>
        <w:pStyle w:val="93"/>
        <w:pageBreakBefore w:val="0"/>
        <w:kinsoku/>
        <w:wordWrap/>
        <w:overflowPunct/>
        <w:topLinePunct w:val="0"/>
        <w:bidi w:val="0"/>
        <w:snapToGrid/>
        <w:spacing w:before="0" w:after="0" w:line="240" w:lineRule="auto"/>
        <w:ind w:left="2000" w:leftChars="10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AVALIAÇÃO DO DESEMPENHO CONTRATUAL PRÉVIO DOS LICITANTES, PARA A QUAL DEVERÃO PREFERENCIALMENTE SER UTILIZADOS REGISTROS CADASTRAIS PARA EFEITO DE ATESTO DE CUMPRIMENTO DE OBRIGAÇÕES PREVISTOS NESTA LEI;</w:t>
      </w:r>
    </w:p>
    <w:p w14:paraId="19679F28">
      <w:pPr>
        <w:pStyle w:val="93"/>
        <w:pageBreakBefore w:val="0"/>
        <w:numPr>
          <w:ilvl w:val="3"/>
          <w:numId w:val="0"/>
        </w:numPr>
        <w:kinsoku/>
        <w:wordWrap/>
        <w:overflowPunct/>
        <w:topLinePunct w:val="0"/>
        <w:bidi w:val="0"/>
        <w:snapToGrid/>
        <w:spacing w:before="0" w:after="0" w:line="240" w:lineRule="auto"/>
        <w:ind w:left="2000" w:leftChars="1000" w:right="0" w:rightChars="0" w:firstLine="0" w:firstLineChars="0"/>
        <w:textAlignment w:val="auto"/>
        <w:rPr>
          <w:rFonts w:hint="default" w:ascii="Arial" w:hAnsi="Arial" w:cs="Arial"/>
          <w:sz w:val="20"/>
          <w:szCs w:val="20"/>
          <w:highlight w:val="none"/>
        </w:rPr>
      </w:pPr>
    </w:p>
    <w:p w14:paraId="0311A0E5">
      <w:pPr>
        <w:pStyle w:val="93"/>
        <w:pageBreakBefore w:val="0"/>
        <w:kinsoku/>
        <w:wordWrap/>
        <w:overflowPunct/>
        <w:topLinePunct w:val="0"/>
        <w:bidi w:val="0"/>
        <w:snapToGrid/>
        <w:spacing w:before="0" w:after="0" w:line="240" w:lineRule="auto"/>
        <w:ind w:left="2000" w:leftChars="10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DESENVOLVIMENTO PELO LICITANTE DE AÇÕES DE EQUIDADE ENTRE HOMENS E MULHERES NO AMBIENTE DE TRABALHO, CONFORME REGULAMENTO;</w:t>
      </w:r>
    </w:p>
    <w:p w14:paraId="7AC02CFB">
      <w:pPr>
        <w:pStyle w:val="93"/>
        <w:pageBreakBefore w:val="0"/>
        <w:numPr>
          <w:ilvl w:val="3"/>
          <w:numId w:val="0"/>
        </w:numPr>
        <w:kinsoku/>
        <w:wordWrap/>
        <w:overflowPunct/>
        <w:topLinePunct w:val="0"/>
        <w:bidi w:val="0"/>
        <w:snapToGrid/>
        <w:spacing w:before="0" w:after="0" w:line="240" w:lineRule="auto"/>
        <w:ind w:left="2000" w:leftChars="1000" w:right="0" w:rightChars="0" w:firstLine="0" w:firstLineChars="0"/>
        <w:textAlignment w:val="auto"/>
        <w:rPr>
          <w:rFonts w:hint="default" w:ascii="Arial" w:hAnsi="Arial" w:cs="Arial"/>
          <w:sz w:val="20"/>
          <w:szCs w:val="20"/>
          <w:highlight w:val="none"/>
        </w:rPr>
      </w:pPr>
    </w:p>
    <w:p w14:paraId="08E2B998">
      <w:pPr>
        <w:pStyle w:val="93"/>
        <w:pageBreakBefore w:val="0"/>
        <w:kinsoku/>
        <w:wordWrap/>
        <w:overflowPunct/>
        <w:topLinePunct w:val="0"/>
        <w:bidi w:val="0"/>
        <w:snapToGrid/>
        <w:spacing w:before="0" w:after="0" w:line="240" w:lineRule="auto"/>
        <w:ind w:left="2000" w:leftChars="10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DESENVOLVIMENTO PELO LICITANTE DE PROGRAMA DE INTEGRIDADE, CONFORME ORIENTAÇÕES DOS ÓRGÃOS DE CONTROLE.</w:t>
      </w:r>
    </w:p>
    <w:p w14:paraId="507261E9">
      <w:pPr>
        <w:pStyle w:val="93"/>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1B7B1ADE">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PERSISTINDO O EMPATE, SERÁ ASSEGURADA PREFERÊNCIA, SUCESSIVAMENTE, AOS BENS E SERVIÇOS PRODUZIDOS OU PRESTADOS POR:</w:t>
      </w:r>
    </w:p>
    <w:p w14:paraId="68EA7F10">
      <w:pPr>
        <w:pStyle w:val="92"/>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34DDFE52">
      <w:pPr>
        <w:pStyle w:val="93"/>
        <w:pageBreakBefore w:val="0"/>
        <w:kinsoku/>
        <w:wordWrap/>
        <w:overflowPunct/>
        <w:topLinePunct w:val="0"/>
        <w:bidi w:val="0"/>
        <w:snapToGrid/>
        <w:spacing w:before="0" w:after="0" w:line="240" w:lineRule="auto"/>
        <w:ind w:left="2000" w:leftChars="1000" w:right="0" w:firstLine="0" w:firstLineChars="0"/>
        <w:textAlignment w:val="auto"/>
        <w:rPr>
          <w:rFonts w:hint="default" w:ascii="Arial" w:hAnsi="Arial" w:cs="Arial"/>
          <w:sz w:val="20"/>
          <w:szCs w:val="20"/>
          <w:highlight w:val="none"/>
        </w:rPr>
      </w:pPr>
      <w:bookmarkStart w:id="27" w:name="art60§1i"/>
      <w:bookmarkEnd w:id="27"/>
      <w:r>
        <w:rPr>
          <w:rFonts w:hint="default" w:ascii="Arial" w:hAnsi="Arial" w:cs="Arial"/>
          <w:sz w:val="20"/>
          <w:szCs w:val="20"/>
          <w:highlight w:val="none"/>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3D6EF19">
      <w:pPr>
        <w:pStyle w:val="93"/>
        <w:pageBreakBefore w:val="0"/>
        <w:numPr>
          <w:ilvl w:val="3"/>
          <w:numId w:val="0"/>
        </w:numPr>
        <w:kinsoku/>
        <w:wordWrap/>
        <w:overflowPunct/>
        <w:topLinePunct w:val="0"/>
        <w:bidi w:val="0"/>
        <w:snapToGrid/>
        <w:spacing w:before="0" w:after="0" w:line="240" w:lineRule="auto"/>
        <w:ind w:left="2000" w:leftChars="1000" w:right="0" w:rightChars="0" w:firstLine="0" w:firstLineChars="0"/>
        <w:textAlignment w:val="auto"/>
        <w:rPr>
          <w:rFonts w:hint="default" w:ascii="Arial" w:hAnsi="Arial" w:cs="Arial"/>
          <w:sz w:val="20"/>
          <w:szCs w:val="20"/>
          <w:highlight w:val="none"/>
        </w:rPr>
      </w:pPr>
    </w:p>
    <w:p w14:paraId="20EA0020">
      <w:pPr>
        <w:pStyle w:val="93"/>
        <w:pageBreakBefore w:val="0"/>
        <w:kinsoku/>
        <w:wordWrap/>
        <w:overflowPunct/>
        <w:topLinePunct w:val="0"/>
        <w:bidi w:val="0"/>
        <w:snapToGrid/>
        <w:spacing w:before="0" w:after="0" w:line="240" w:lineRule="auto"/>
        <w:ind w:left="2000" w:leftChars="1000" w:right="0" w:firstLine="0" w:firstLineChars="0"/>
        <w:textAlignment w:val="auto"/>
        <w:rPr>
          <w:rFonts w:hint="default" w:ascii="Arial" w:hAnsi="Arial" w:cs="Arial"/>
          <w:sz w:val="20"/>
          <w:szCs w:val="20"/>
          <w:highlight w:val="none"/>
        </w:rPr>
      </w:pPr>
      <w:bookmarkStart w:id="28" w:name="art60§1ii"/>
      <w:bookmarkEnd w:id="28"/>
      <w:r>
        <w:rPr>
          <w:rFonts w:hint="default" w:ascii="Arial" w:hAnsi="Arial" w:cs="Arial"/>
          <w:sz w:val="20"/>
          <w:szCs w:val="20"/>
          <w:highlight w:val="none"/>
        </w:rPr>
        <w:t>EMPRESAS BRASILEIRAS;</w:t>
      </w:r>
    </w:p>
    <w:p w14:paraId="3CB1A98E">
      <w:pPr>
        <w:pStyle w:val="93"/>
        <w:pageBreakBefore w:val="0"/>
        <w:numPr>
          <w:ilvl w:val="3"/>
          <w:numId w:val="0"/>
        </w:numPr>
        <w:kinsoku/>
        <w:wordWrap/>
        <w:overflowPunct/>
        <w:topLinePunct w:val="0"/>
        <w:bidi w:val="0"/>
        <w:snapToGrid/>
        <w:spacing w:before="0" w:after="0" w:line="240" w:lineRule="auto"/>
        <w:ind w:left="2000" w:leftChars="1000" w:right="0" w:rightChars="0" w:firstLine="0" w:firstLineChars="0"/>
        <w:textAlignment w:val="auto"/>
        <w:rPr>
          <w:rFonts w:hint="default" w:ascii="Arial" w:hAnsi="Arial" w:cs="Arial"/>
          <w:sz w:val="20"/>
          <w:szCs w:val="20"/>
          <w:highlight w:val="none"/>
        </w:rPr>
      </w:pPr>
    </w:p>
    <w:p w14:paraId="4D05C9A7">
      <w:pPr>
        <w:pStyle w:val="93"/>
        <w:pageBreakBefore w:val="0"/>
        <w:kinsoku/>
        <w:wordWrap/>
        <w:overflowPunct/>
        <w:topLinePunct w:val="0"/>
        <w:bidi w:val="0"/>
        <w:snapToGrid/>
        <w:spacing w:before="0" w:after="0" w:line="240" w:lineRule="auto"/>
        <w:ind w:left="2000" w:leftChars="1000" w:right="0" w:firstLine="0" w:firstLineChars="0"/>
        <w:textAlignment w:val="auto"/>
        <w:rPr>
          <w:rFonts w:hint="default" w:ascii="Arial" w:hAnsi="Arial" w:cs="Arial"/>
          <w:sz w:val="20"/>
          <w:szCs w:val="20"/>
          <w:highlight w:val="none"/>
        </w:rPr>
      </w:pPr>
      <w:bookmarkStart w:id="29" w:name="art60§1iii"/>
      <w:bookmarkEnd w:id="29"/>
      <w:r>
        <w:rPr>
          <w:rFonts w:hint="default" w:ascii="Arial" w:hAnsi="Arial" w:cs="Arial"/>
          <w:sz w:val="20"/>
          <w:szCs w:val="20"/>
          <w:highlight w:val="none"/>
        </w:rPr>
        <w:t>EMPRESAS QUE INVISTAM EM PESQUISA E NO DESENVOLVIMENTO DE TECNOLOGIA NO PAÍS;</w:t>
      </w:r>
    </w:p>
    <w:p w14:paraId="49CA93AC">
      <w:pPr>
        <w:pStyle w:val="93"/>
        <w:pageBreakBefore w:val="0"/>
        <w:numPr>
          <w:ilvl w:val="3"/>
          <w:numId w:val="0"/>
        </w:numPr>
        <w:kinsoku/>
        <w:wordWrap/>
        <w:overflowPunct/>
        <w:topLinePunct w:val="0"/>
        <w:bidi w:val="0"/>
        <w:snapToGrid/>
        <w:spacing w:before="0" w:after="0" w:line="240" w:lineRule="auto"/>
        <w:ind w:left="2000" w:leftChars="1000" w:right="0" w:rightChars="0" w:firstLine="0" w:firstLineChars="0"/>
        <w:textAlignment w:val="auto"/>
        <w:rPr>
          <w:rFonts w:hint="default" w:ascii="Arial" w:hAnsi="Arial" w:cs="Arial"/>
          <w:sz w:val="20"/>
          <w:szCs w:val="20"/>
          <w:highlight w:val="none"/>
        </w:rPr>
      </w:pPr>
    </w:p>
    <w:p w14:paraId="66965558">
      <w:pPr>
        <w:pStyle w:val="93"/>
        <w:pageBreakBefore w:val="0"/>
        <w:kinsoku/>
        <w:wordWrap/>
        <w:overflowPunct/>
        <w:topLinePunct w:val="0"/>
        <w:bidi w:val="0"/>
        <w:snapToGrid/>
        <w:spacing w:before="0" w:after="0" w:line="240" w:lineRule="auto"/>
        <w:ind w:left="2000" w:leftChars="1000" w:right="0" w:firstLine="0" w:firstLineChars="0"/>
        <w:textAlignment w:val="auto"/>
        <w:rPr>
          <w:rFonts w:hint="default" w:ascii="Arial" w:hAnsi="Arial" w:cs="Arial"/>
          <w:sz w:val="20"/>
          <w:szCs w:val="20"/>
          <w:highlight w:val="none"/>
        </w:rPr>
      </w:pPr>
      <w:bookmarkStart w:id="30" w:name="art60§1iv"/>
      <w:bookmarkEnd w:id="30"/>
      <w:r>
        <w:rPr>
          <w:rFonts w:hint="default" w:ascii="Arial" w:hAnsi="Arial" w:cs="Arial"/>
          <w:sz w:val="20"/>
          <w:szCs w:val="20"/>
          <w:highlight w:val="none"/>
        </w:rPr>
        <w:t>EMPRESAS QUE COMPROVEM A PRÁTICA DE MITIGAÇÃO, NOS TERMOS DA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"https://www.planalto.gov.br/ccivil_03/_ato2007-2010/2009/lei/l12187.htm" \l ":~:text=LEI%20N%C2%BA%2012.187%2C%20DE%2029%20DE%20DEZEMBRO%20DE%202009.&amp;text=Institui%20a%20Pol%C3%ADtica%20Nacional%20sobre,PNMC%20e%20d%C3%A1%20outras%20provid%C3%AAncias."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LEI Nº 12.187, DE 29 DE DEZEMBRO DE 2009</w:t>
      </w:r>
      <w:r>
        <w:rPr>
          <w:rStyle w:val="17"/>
          <w:rFonts w:hint="default" w:ascii="Arial" w:hAnsi="Arial" w:cs="Arial"/>
          <w:sz w:val="20"/>
          <w:szCs w:val="20"/>
          <w:highlight w:val="none"/>
        </w:rPr>
        <w:fldChar w:fldCharType="end"/>
      </w:r>
      <w:r>
        <w:rPr>
          <w:rFonts w:hint="default" w:ascii="Arial" w:hAnsi="Arial" w:cs="Arial"/>
          <w:sz w:val="20"/>
          <w:szCs w:val="20"/>
          <w:highlight w:val="none"/>
        </w:rPr>
        <w:t>.</w:t>
      </w:r>
    </w:p>
    <w:p w14:paraId="239E774A">
      <w:pPr>
        <w:pStyle w:val="93"/>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2B293A68">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698B661F">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1234CA90">
      <w:pPr>
        <w:pStyle w:val="134"/>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i w:val="0"/>
          <w:iCs w:val="0"/>
          <w:color w:val="000000" w:themeColor="text1"/>
          <w:sz w:val="20"/>
          <w:szCs w:val="20"/>
          <w:highlight w:val="none"/>
        </w:rPr>
      </w:pPr>
      <w:r>
        <w:rPr>
          <w:rFonts w:hint="default" w:ascii="Arial" w:hAnsi="Arial" w:cs="Arial"/>
          <w:i w:val="0"/>
          <w:iCs w:val="0"/>
          <w:color w:val="000000" w:themeColor="text1"/>
          <w:sz w:val="20"/>
          <w:szCs w:val="20"/>
          <w:highlight w:val="none"/>
        </w:rPr>
        <w:t xml:space="preserve"> NÃO SERÁ ADMITIDA A PREVISÃO DE PREÇOS DIFERENTES EM RAZÃO DE LOCAL DE ENTREGA OU DE ACONDICIONAMENTO, TAMANHO DE LOTE OU QUALQUER OUTRO MOTIVO. </w:t>
      </w:r>
    </w:p>
    <w:p w14:paraId="2B1074C5">
      <w:pPr>
        <w:pStyle w:val="134"/>
        <w:pageBreakBefore w:val="0"/>
        <w:numPr>
          <w:ilvl w:val="2"/>
          <w:numId w:val="0"/>
        </w:numPr>
        <w:kinsoku/>
        <w:wordWrap/>
        <w:overflowPunct/>
        <w:topLinePunct w:val="0"/>
        <w:bidi w:val="0"/>
        <w:snapToGrid/>
        <w:spacing w:before="0" w:after="0" w:line="240" w:lineRule="auto"/>
        <w:ind w:left="1000" w:leftChars="500" w:right="0" w:rightChars="0" w:firstLine="0" w:firstLineChars="0"/>
        <w:textAlignment w:val="auto"/>
        <w:rPr>
          <w:rFonts w:hint="default" w:ascii="Arial" w:hAnsi="Arial" w:cs="Arial"/>
          <w:i w:val="0"/>
          <w:iCs w:val="0"/>
          <w:color w:val="000000" w:themeColor="text1"/>
          <w:sz w:val="20"/>
          <w:szCs w:val="20"/>
          <w:highlight w:val="none"/>
        </w:rPr>
      </w:pPr>
    </w:p>
    <w:p w14:paraId="059F51C2">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702B493">
      <w:pPr>
        <w:pStyle w:val="92"/>
        <w:pageBreakBefore w:val="0"/>
        <w:numPr>
          <w:ilvl w:val="2"/>
          <w:numId w:val="0"/>
        </w:numPr>
        <w:kinsoku/>
        <w:wordWrap/>
        <w:overflowPunct/>
        <w:topLinePunct w:val="0"/>
        <w:bidi w:val="0"/>
        <w:snapToGrid/>
        <w:spacing w:before="0" w:after="0" w:line="240" w:lineRule="auto"/>
        <w:ind w:left="1000" w:leftChars="500" w:right="0" w:rightChars="0" w:firstLine="0" w:firstLineChars="0"/>
        <w:textAlignment w:val="auto"/>
        <w:rPr>
          <w:rFonts w:hint="default" w:ascii="Arial" w:hAnsi="Arial" w:cs="Arial"/>
          <w:sz w:val="20"/>
          <w:szCs w:val="20"/>
          <w:highlight w:val="none"/>
        </w:rPr>
      </w:pPr>
    </w:p>
    <w:p w14:paraId="6B65222F">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eastAsia="Times New Roman" w:cs="Arial"/>
          <w:sz w:val="20"/>
          <w:szCs w:val="20"/>
          <w:highlight w:val="none"/>
        </w:rPr>
      </w:pPr>
      <w:r>
        <w:rPr>
          <w:rFonts w:hint="default" w:ascii="Arial" w:hAnsi="Arial" w:eastAsia="Times New Roman" w:cs="Arial"/>
          <w:sz w:val="20"/>
          <w:szCs w:val="20"/>
          <w:highlight w:val="none"/>
        </w:rPr>
        <w:t xml:space="preserve"> A </w:t>
      </w:r>
      <w:r>
        <w:rPr>
          <w:rFonts w:hint="default" w:ascii="Arial" w:hAnsi="Arial" w:cs="Arial"/>
          <w:sz w:val="20"/>
          <w:szCs w:val="20"/>
          <w:highlight w:val="none"/>
        </w:rPr>
        <w:t>NEGOCIAÇÃO SERÁ REALIZADA POR MEIO DO SISTEMA, PODENDO SER ACOMPANHADA PELOS DEMAIS LICITANTES.</w:t>
      </w:r>
    </w:p>
    <w:p w14:paraId="58A345D0">
      <w:pPr>
        <w:pStyle w:val="92"/>
        <w:pageBreakBefore w:val="0"/>
        <w:numPr>
          <w:ilvl w:val="2"/>
          <w:numId w:val="0"/>
        </w:numPr>
        <w:kinsoku/>
        <w:wordWrap/>
        <w:overflowPunct/>
        <w:topLinePunct w:val="0"/>
        <w:bidi w:val="0"/>
        <w:snapToGrid/>
        <w:spacing w:before="0" w:after="0" w:line="240" w:lineRule="auto"/>
        <w:ind w:left="1000" w:leftChars="500" w:right="0" w:rightChars="0" w:firstLine="0" w:firstLineChars="0"/>
        <w:textAlignment w:val="auto"/>
        <w:rPr>
          <w:rFonts w:hint="default" w:ascii="Arial" w:hAnsi="Arial" w:eastAsia="Times New Roman" w:cs="Arial"/>
          <w:sz w:val="20"/>
          <w:szCs w:val="20"/>
          <w:highlight w:val="none"/>
        </w:rPr>
      </w:pPr>
    </w:p>
    <w:p w14:paraId="13CB50B5">
      <w:pPr>
        <w:pStyle w:val="92"/>
        <w:pageBreakBefore w:val="0"/>
        <w:numPr>
          <w:ilvl w:val="2"/>
          <w:numId w:val="0"/>
        </w:numPr>
        <w:kinsoku/>
        <w:wordWrap/>
        <w:overflowPunct/>
        <w:topLinePunct w:val="0"/>
        <w:bidi w:val="0"/>
        <w:snapToGrid/>
        <w:spacing w:before="0" w:after="0" w:line="240" w:lineRule="auto"/>
        <w:ind w:left="1000" w:leftChars="500" w:right="0" w:rightChars="0" w:firstLine="0" w:firstLineChars="0"/>
        <w:textAlignment w:val="auto"/>
        <w:rPr>
          <w:rFonts w:hint="default" w:ascii="Arial" w:hAnsi="Arial" w:eastAsia="Times New Roman" w:cs="Arial"/>
          <w:sz w:val="20"/>
          <w:szCs w:val="20"/>
          <w:highlight w:val="none"/>
        </w:rPr>
      </w:pPr>
    </w:p>
    <w:p w14:paraId="2987AFC8">
      <w:pPr>
        <w:pStyle w:val="92"/>
        <w:pageBreakBefore w:val="0"/>
        <w:numPr>
          <w:ilvl w:val="2"/>
          <w:numId w:val="0"/>
        </w:numPr>
        <w:kinsoku/>
        <w:wordWrap/>
        <w:overflowPunct/>
        <w:topLinePunct w:val="0"/>
        <w:bidi w:val="0"/>
        <w:snapToGrid/>
        <w:spacing w:before="0" w:after="0" w:line="240" w:lineRule="auto"/>
        <w:ind w:left="1000" w:leftChars="500" w:right="0" w:rightChars="0" w:firstLine="0" w:firstLineChars="0"/>
        <w:textAlignment w:val="auto"/>
        <w:rPr>
          <w:rFonts w:hint="default" w:ascii="Arial" w:hAnsi="Arial" w:eastAsia="Times New Roman" w:cs="Arial"/>
          <w:sz w:val="20"/>
          <w:szCs w:val="20"/>
          <w:highlight w:val="none"/>
        </w:rPr>
      </w:pPr>
    </w:p>
    <w:p w14:paraId="60C7893E">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 xml:space="preserve"> O RESULTADO DA NEGOCIAÇÃO SERÁ DIVULGADO A TODOS OS LICITANTES E ANEXADO AOS AUTOS DO PROCESSO LICITATÓRIO.</w:t>
      </w:r>
    </w:p>
    <w:p w14:paraId="0999F7EC">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 xml:space="preserve">O PREGOEIRO SOLICITARÁ AO LICITANTE MAIS BEM CLASSIFICADO QUE, NO PRAZO DE </w:t>
      </w:r>
      <w:r>
        <w:rPr>
          <w:rFonts w:hint="default" w:ascii="Arial" w:hAnsi="Arial" w:cs="Arial"/>
          <w:b/>
          <w:bCs/>
          <w:color w:val="000000" w:themeColor="text1"/>
          <w:sz w:val="20"/>
          <w:szCs w:val="20"/>
          <w:highlight w:val="none"/>
        </w:rPr>
        <w:t>2 (duas) HORAS</w:t>
      </w:r>
      <w:r>
        <w:rPr>
          <w:rFonts w:hint="default" w:ascii="Arial" w:hAnsi="Arial" w:cs="Arial"/>
          <w:sz w:val="20"/>
          <w:szCs w:val="20"/>
          <w:highlight w:val="none"/>
        </w:rPr>
        <w:t>, ENVIE A PROPOSTA ADEQUADA AO ÚLTIMO LANCE OFERTADO APÓS A NEGOCIAÇÃO REALIZADA, ACOMPANHADA, SE FOR O CASO, DOS DOCUMENTOS COMPLEMENTARES, QUANDO NECESSÁRIOS À CONFIRMAÇÃO DAQUELES EXIGIDOS NESTE EDITAL E JÁ APRESENTADOS.</w:t>
      </w:r>
      <w:bookmarkStart w:id="31" w:name="_Hlk117016948"/>
    </w:p>
    <w:p w14:paraId="4B42FC4C">
      <w:pPr>
        <w:pStyle w:val="92"/>
        <w:pageBreakBefore w:val="0"/>
        <w:numPr>
          <w:ilvl w:val="2"/>
          <w:numId w:val="0"/>
        </w:numPr>
        <w:kinsoku/>
        <w:wordWrap/>
        <w:overflowPunct/>
        <w:topLinePunct w:val="0"/>
        <w:bidi w:val="0"/>
        <w:snapToGrid/>
        <w:spacing w:before="0" w:after="0" w:line="240" w:lineRule="auto"/>
        <w:ind w:left="1000" w:leftChars="500" w:right="0" w:rightChars="0" w:firstLine="0" w:firstLineChars="0"/>
        <w:textAlignment w:val="auto"/>
        <w:rPr>
          <w:rFonts w:hint="default" w:ascii="Arial" w:hAnsi="Arial" w:cs="Arial"/>
          <w:sz w:val="20"/>
          <w:szCs w:val="20"/>
          <w:highlight w:val="none"/>
        </w:rPr>
      </w:pPr>
    </w:p>
    <w:bookmarkEnd w:id="31"/>
    <w:p w14:paraId="2594A9D9">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iCs/>
          <w:sz w:val="20"/>
          <w:szCs w:val="20"/>
          <w:highlight w:val="none"/>
        </w:rPr>
      </w:pPr>
      <w:r>
        <w:rPr>
          <w:rFonts w:hint="default" w:ascii="Arial" w:hAnsi="Arial" w:cs="Arial"/>
          <w:sz w:val="20"/>
          <w:szCs w:val="20"/>
          <w:highlight w:val="none"/>
        </w:rPr>
        <w:t>É FACULTADO AO PREGOEIRO PRORROGAR O PRAZO ESTABELECIDO, A PARTIR DE SOLICITAÇÃO FUNDAMENTADA FEITA NO CHAT OU E-MAIL PELO LICITANTE, ANTES DE FINDO O PRAZO.</w:t>
      </w:r>
    </w:p>
    <w:p w14:paraId="1968018B">
      <w:pPr>
        <w:pStyle w:val="92"/>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iCs/>
          <w:sz w:val="20"/>
          <w:szCs w:val="20"/>
          <w:highlight w:val="none"/>
        </w:rPr>
      </w:pPr>
    </w:p>
    <w:p w14:paraId="5579212F">
      <w:pPr>
        <w:pStyle w:val="90"/>
        <w:pageBreakBefore w:val="0"/>
        <w:kinsoku/>
        <w:wordWrap/>
        <w:overflowPunct/>
        <w:topLinePunct w:val="0"/>
        <w:bidi w:val="0"/>
        <w:snapToGrid/>
        <w:spacing w:before="0" w:after="0" w:line="240" w:lineRule="auto"/>
        <w:ind w:left="0" w:right="0"/>
        <w:textAlignment w:val="auto"/>
        <w:rPr>
          <w:rFonts w:hint="default" w:ascii="Arial" w:hAnsi="Arial" w:eastAsia="Times New Roman" w:cs="Arial"/>
          <w:sz w:val="20"/>
          <w:szCs w:val="20"/>
          <w:highlight w:val="none"/>
        </w:rPr>
      </w:pPr>
      <w:r>
        <w:rPr>
          <w:rFonts w:hint="default" w:ascii="Arial" w:hAnsi="Arial" w:cs="Arial"/>
          <w:sz w:val="20"/>
          <w:szCs w:val="20"/>
          <w:highlight w:val="none"/>
        </w:rPr>
        <w:t>APÓS A NEGOCIAÇÃO DO PREÇO, O PREGOEIRO INICIARÁ A FASE DE ACEITAÇÃO E JULGAMENTO DA PROPOSTA.</w:t>
      </w:r>
      <w:bookmarkEnd w:id="23"/>
    </w:p>
    <w:p w14:paraId="18CF30BC">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eastAsia="Times New Roman" w:cs="Arial"/>
          <w:sz w:val="20"/>
          <w:szCs w:val="20"/>
          <w:highlight w:val="none"/>
        </w:rPr>
      </w:pPr>
    </w:p>
    <w:p w14:paraId="1A8CB3CC">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eastAsia="Times New Roman" w:cs="Arial"/>
          <w:sz w:val="20"/>
          <w:szCs w:val="20"/>
          <w:highlight w:val="none"/>
        </w:rPr>
      </w:pPr>
    </w:p>
    <w:p w14:paraId="2560B97F">
      <w:pPr>
        <w:pStyle w:val="76"/>
        <w:pageBreakBefore w:val="0"/>
        <w:pBdr>
          <w:bottom w:val="single" w:color="auto" w:sz="4" w:space="1"/>
        </w:pBdr>
        <w:kinsoku/>
        <w:wordWrap/>
        <w:overflowPunct/>
        <w:topLinePunct w:val="0"/>
        <w:bidi w:val="0"/>
        <w:snapToGrid/>
        <w:spacing w:line="240" w:lineRule="auto"/>
        <w:ind w:left="0" w:right="0"/>
        <w:textAlignment w:val="auto"/>
        <w:rPr>
          <w:rFonts w:hint="default" w:ascii="Arial" w:hAnsi="Arial" w:cs="Arial"/>
          <w:sz w:val="20"/>
          <w:szCs w:val="20"/>
          <w:highlight w:val="none"/>
        </w:rPr>
      </w:pPr>
      <w:bookmarkStart w:id="32" w:name="_Toc135469229"/>
      <w:r>
        <w:rPr>
          <w:rFonts w:hint="default" w:ascii="Arial" w:hAnsi="Arial" w:cs="Arial"/>
          <w:sz w:val="20"/>
          <w:szCs w:val="20"/>
          <w:highlight w:val="none"/>
        </w:rPr>
        <w:t>DA FASE DE JULGAMENTO</w:t>
      </w:r>
      <w:bookmarkEnd w:id="32"/>
    </w:p>
    <w:p w14:paraId="69F6FBE9">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b/>
          <w:bCs/>
          <w:sz w:val="20"/>
          <w:szCs w:val="20"/>
          <w:highlight w:val="none"/>
          <w:lang w:eastAsia="ar-SA"/>
        </w:rPr>
      </w:pPr>
      <w:bookmarkStart w:id="33" w:name="_Ref117019424"/>
    </w:p>
    <w:p w14:paraId="2E43EF69">
      <w:pPr>
        <w:pStyle w:val="90"/>
        <w:pageBreakBefore w:val="0"/>
        <w:kinsoku/>
        <w:wordWrap/>
        <w:overflowPunct/>
        <w:topLinePunct w:val="0"/>
        <w:bidi w:val="0"/>
        <w:snapToGrid/>
        <w:spacing w:before="0" w:after="0" w:line="240" w:lineRule="auto"/>
        <w:ind w:left="0" w:right="0"/>
        <w:textAlignment w:val="auto"/>
        <w:rPr>
          <w:rFonts w:hint="default" w:ascii="Arial" w:hAnsi="Arial" w:cs="Arial"/>
          <w:b/>
          <w:bCs/>
          <w:sz w:val="20"/>
          <w:szCs w:val="20"/>
          <w:highlight w:val="none"/>
          <w:lang w:eastAsia="ar-SA"/>
        </w:rPr>
      </w:pPr>
      <w:r>
        <w:rPr>
          <w:rFonts w:hint="default" w:ascii="Arial" w:hAnsi="Arial" w:cs="Arial"/>
          <w:sz w:val="20"/>
          <w:szCs w:val="20"/>
          <w:highlight w:val="none"/>
        </w:rPr>
        <w:t xml:space="preserve">ENCERRADA A ETAPA DE NEGOCIAÇÃO, O PREGOEIRO VERIFICARÁ SE O LICITANTE PROVISORIAMENTE CLASSIFICADO EM PRIMEIRO LUGAR ATENDE ÀS CONDIÇÕES DE PARTICIPAÇÃO NO CERTAME, CONFORME PREVISTO NO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"art14"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ART. 14 DA LEI Nº 14.133/2021</w:t>
      </w:r>
      <w:r>
        <w:rPr>
          <w:rStyle w:val="17"/>
          <w:rFonts w:hint="default" w:ascii="Arial" w:hAnsi="Arial" w:cs="Arial"/>
          <w:sz w:val="20"/>
          <w:szCs w:val="20"/>
          <w:highlight w:val="none"/>
        </w:rPr>
        <w:fldChar w:fldCharType="end"/>
      </w:r>
      <w:r>
        <w:rPr>
          <w:rFonts w:hint="default" w:ascii="Arial" w:hAnsi="Arial" w:cs="Arial"/>
          <w:sz w:val="20"/>
          <w:szCs w:val="20"/>
          <w:highlight w:val="none"/>
        </w:rPr>
        <w:t xml:space="preserve">, LEGISLAÇÃO CORRELATA E NO 3.6 DO EDITAL, </w:t>
      </w:r>
      <w:bookmarkEnd w:id="33"/>
      <w:r>
        <w:rPr>
          <w:rFonts w:hint="default" w:ascii="Arial" w:hAnsi="Arial" w:cs="Arial"/>
          <w:color w:val="auto"/>
          <w:sz w:val="20"/>
          <w:szCs w:val="20"/>
          <w:highlight w:val="none"/>
          <w:lang w:eastAsia="ar-SA"/>
        </w:rPr>
        <w:t>ESPECIALMENTE QUANTO À EXISTÊNCIA DE SANÇÃO QUE IMPEÇA A PARTICIPAÇÃO NO CERTAME OU A FUTURA CONTRATAÇÃO,</w:t>
      </w:r>
      <w:r>
        <w:rPr>
          <w:rFonts w:hint="default" w:ascii="Arial" w:hAnsi="Arial" w:cs="Arial"/>
          <w:sz w:val="20"/>
          <w:szCs w:val="20"/>
          <w:highlight w:val="none"/>
          <w:lang w:eastAsia="ar-SA"/>
        </w:rPr>
        <w:t xml:space="preserve"> MEDIANTE A CONSULTA AOS SEGUINTES CADASTROS:</w:t>
      </w:r>
    </w:p>
    <w:p w14:paraId="3965CF9A">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b/>
          <w:bCs/>
          <w:sz w:val="20"/>
          <w:szCs w:val="20"/>
          <w:highlight w:val="none"/>
          <w:lang w:eastAsia="ar-SA"/>
        </w:rPr>
      </w:pPr>
    </w:p>
    <w:p w14:paraId="58609C4E">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lang w:eastAsia="ar-SA"/>
        </w:rPr>
      </w:pPr>
      <w:r>
        <w:rPr>
          <w:rFonts w:hint="default" w:ascii="Arial" w:hAnsi="Arial" w:cs="Arial"/>
          <w:sz w:val="20"/>
          <w:szCs w:val="20"/>
          <w:highlight w:val="none"/>
          <w:lang w:eastAsia="ar-SA"/>
        </w:rPr>
        <w:t xml:space="preserve">SICAF </w:t>
      </w:r>
      <w:r>
        <w:rPr>
          <w:rFonts w:hint="default" w:ascii="Arial" w:hAnsi="Arial" w:cs="Arial"/>
          <w:b/>
          <w:bCs/>
          <w:sz w:val="20"/>
          <w:szCs w:val="20"/>
          <w:highlight w:val="none"/>
          <w:u w:val="single"/>
          <w:lang w:eastAsia="ar-SA"/>
        </w:rPr>
        <w:t>OU</w:t>
      </w:r>
      <w:r>
        <w:rPr>
          <w:rFonts w:hint="default" w:ascii="Arial" w:hAnsi="Arial" w:cs="Arial"/>
          <w:sz w:val="20"/>
          <w:szCs w:val="20"/>
          <w:highlight w:val="none"/>
          <w:lang w:eastAsia="ar-SA"/>
        </w:rPr>
        <w:t xml:space="preserve"> CERTIDÕES FISCAIS INDIVIDUAIS;  </w:t>
      </w:r>
    </w:p>
    <w:p w14:paraId="5EF08419">
      <w:pPr>
        <w:pStyle w:val="92"/>
        <w:pageBreakBefore w:val="0"/>
        <w:numPr>
          <w:ilvl w:val="2"/>
          <w:numId w:val="0"/>
        </w:numPr>
        <w:kinsoku/>
        <w:wordWrap/>
        <w:overflowPunct/>
        <w:topLinePunct w:val="0"/>
        <w:bidi w:val="0"/>
        <w:snapToGrid/>
        <w:spacing w:before="0" w:after="0" w:line="240" w:lineRule="auto"/>
        <w:ind w:left="1000" w:leftChars="500" w:right="0" w:rightChars="0" w:firstLine="0" w:firstLineChars="0"/>
        <w:textAlignment w:val="auto"/>
        <w:rPr>
          <w:rFonts w:hint="default" w:ascii="Arial" w:hAnsi="Arial" w:cs="Arial"/>
          <w:sz w:val="20"/>
          <w:szCs w:val="20"/>
          <w:highlight w:val="none"/>
          <w:lang w:eastAsia="ar-SA"/>
        </w:rPr>
      </w:pPr>
    </w:p>
    <w:p w14:paraId="40728B02">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lang w:eastAsia="ar-SA"/>
        </w:rPr>
      </w:pPr>
      <w:r>
        <w:rPr>
          <w:rFonts w:hint="default" w:ascii="Arial" w:hAnsi="Arial" w:cs="Arial"/>
          <w:sz w:val="20"/>
          <w:szCs w:val="20"/>
          <w:highlight w:val="none"/>
          <w:lang w:eastAsia="ar-SA"/>
        </w:rPr>
        <w:t>CADASTRO NACIONAL DE EMPRESAS INIDÔNEAS E SUSPENSAS - CEIS, MANTIDO PELA CONTROLADORIA-GERAL DA UNIÃO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"https://www.portaltransparencia.gov.br/sancoes/ceis"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lang w:eastAsia="ar-SA"/>
        </w:rPr>
        <w:t>https://www.portaltransparencia.gov.br/sancoes/ceis</w:t>
      </w:r>
      <w:r>
        <w:rPr>
          <w:rStyle w:val="17"/>
          <w:rFonts w:hint="default" w:ascii="Arial" w:hAnsi="Arial" w:cs="Arial"/>
          <w:sz w:val="20"/>
          <w:szCs w:val="20"/>
          <w:highlight w:val="none"/>
          <w:lang w:eastAsia="ar-SA"/>
        </w:rPr>
        <w:fldChar w:fldCharType="end"/>
      </w:r>
      <w:r>
        <w:rPr>
          <w:rFonts w:hint="default" w:ascii="Arial" w:hAnsi="Arial" w:cs="Arial"/>
          <w:sz w:val="20"/>
          <w:szCs w:val="20"/>
          <w:highlight w:val="none"/>
          <w:lang w:eastAsia="ar-SA"/>
        </w:rPr>
        <w:t xml:space="preserve">); E </w:t>
      </w:r>
    </w:p>
    <w:p w14:paraId="2D61B1F4">
      <w:pPr>
        <w:pStyle w:val="92"/>
        <w:pageBreakBefore w:val="0"/>
        <w:numPr>
          <w:ilvl w:val="2"/>
          <w:numId w:val="0"/>
        </w:numPr>
        <w:kinsoku/>
        <w:wordWrap/>
        <w:overflowPunct/>
        <w:topLinePunct w:val="0"/>
        <w:bidi w:val="0"/>
        <w:snapToGrid/>
        <w:spacing w:before="0" w:after="0" w:line="240" w:lineRule="auto"/>
        <w:ind w:left="1000" w:leftChars="500" w:right="0" w:rightChars="0" w:firstLine="0" w:firstLineChars="0"/>
        <w:textAlignment w:val="auto"/>
        <w:rPr>
          <w:rFonts w:hint="default" w:ascii="Arial" w:hAnsi="Arial" w:cs="Arial"/>
          <w:sz w:val="20"/>
          <w:szCs w:val="20"/>
          <w:highlight w:val="none"/>
          <w:lang w:eastAsia="ar-SA"/>
        </w:rPr>
      </w:pPr>
    </w:p>
    <w:p w14:paraId="4B9B6B3B">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lang w:eastAsia="ar-SA"/>
        </w:rPr>
      </w:pPr>
      <w:r>
        <w:rPr>
          <w:rFonts w:hint="default" w:ascii="Arial" w:hAnsi="Arial" w:cs="Arial"/>
          <w:sz w:val="20"/>
          <w:szCs w:val="20"/>
          <w:highlight w:val="none"/>
          <w:lang w:eastAsia="ar-SA"/>
        </w:rPr>
        <w:t>CADASTRO NACIONAL DE EMPRESAS PUNIDAS – CNEP, MANTIDO PELA CONTROLADORIA-GERAL DA UNIÃO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"https://www.portaltransparencia.gov.br/sancoes/cnep"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lang w:eastAsia="ar-SA"/>
        </w:rPr>
        <w:t>https://www.portaltransparencia.gov.br/sancoes/cnep</w:t>
      </w:r>
      <w:r>
        <w:rPr>
          <w:rStyle w:val="17"/>
          <w:rFonts w:hint="default" w:ascii="Arial" w:hAnsi="Arial" w:cs="Arial"/>
          <w:sz w:val="20"/>
          <w:szCs w:val="20"/>
          <w:highlight w:val="none"/>
          <w:lang w:eastAsia="ar-SA"/>
        </w:rPr>
        <w:fldChar w:fldCharType="end"/>
      </w:r>
      <w:r>
        <w:rPr>
          <w:rFonts w:hint="default" w:ascii="Arial" w:hAnsi="Arial" w:cs="Arial"/>
          <w:sz w:val="20"/>
          <w:szCs w:val="20"/>
          <w:highlight w:val="none"/>
          <w:lang w:eastAsia="ar-SA"/>
        </w:rPr>
        <w:t>).</w:t>
      </w:r>
    </w:p>
    <w:p w14:paraId="47C74D79">
      <w:pPr>
        <w:pStyle w:val="92"/>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lang w:eastAsia="ar-SA"/>
        </w:rPr>
      </w:pPr>
    </w:p>
    <w:p w14:paraId="4F68CA38">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 xml:space="preserve">A CONSULTA AOS CADASTROS SERÁ REALIZADA EM NOME DA EMPRESA LICITANTE E TAMBÉM DE SEU SÓCIO MAJORITÁRIO, POR FORÇA DA VEDAÇÃO DE QUE TRATA O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"https://www.planalto.gov.br/ccivil_03/leis/l8429.htm" \l ":~:text=%C3%A0s%20seguintes%20comina%C3%A7%C3%B5es%3A-,Art.,n%C2%BA%2012.120%2C%20de%202009)."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ARTIGO 12 DA LEI N° 8.429, DE 1992</w:t>
      </w:r>
      <w:r>
        <w:rPr>
          <w:rStyle w:val="17"/>
          <w:rFonts w:hint="default" w:ascii="Arial" w:hAnsi="Arial" w:cs="Arial"/>
          <w:sz w:val="20"/>
          <w:szCs w:val="20"/>
          <w:highlight w:val="none"/>
        </w:rPr>
        <w:fldChar w:fldCharType="end"/>
      </w:r>
      <w:r>
        <w:rPr>
          <w:rFonts w:hint="default" w:ascii="Arial" w:hAnsi="Arial" w:cs="Arial"/>
          <w:sz w:val="20"/>
          <w:szCs w:val="20"/>
          <w:highlight w:val="none"/>
        </w:rPr>
        <w:t>.</w:t>
      </w:r>
    </w:p>
    <w:p w14:paraId="7F57BCEC">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684AF77E">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CASO CONSTE NA CONSULTA DE SITUAÇÃO DO L</w:t>
      </w:r>
      <w:r>
        <w:rPr>
          <w:rFonts w:hint="default" w:ascii="Arial" w:hAnsi="Arial" w:cs="Arial"/>
          <w:color w:val="auto"/>
          <w:sz w:val="20"/>
          <w:szCs w:val="20"/>
          <w:highlight w:val="none"/>
        </w:rPr>
        <w:t xml:space="preserve">ICITANTE </w:t>
      </w:r>
      <w:r>
        <w:rPr>
          <w:rFonts w:hint="default" w:ascii="Arial" w:hAnsi="Arial" w:cs="Arial"/>
          <w:sz w:val="20"/>
          <w:szCs w:val="20"/>
          <w:highlight w:val="none"/>
        </w:rPr>
        <w:t xml:space="preserve">A EXISTÊNCIA DE OCORRÊNCIAS IMPEDITIVAS INDIRETAS, O </w:t>
      </w:r>
      <w:r>
        <w:rPr>
          <w:rFonts w:hint="default" w:ascii="Arial" w:hAnsi="Arial" w:cs="Arial"/>
          <w:color w:val="auto"/>
          <w:sz w:val="20"/>
          <w:szCs w:val="20"/>
          <w:highlight w:val="none"/>
        </w:rPr>
        <w:t>PREGOEIRO DILIGENCIARÁ PARA V</w:t>
      </w:r>
      <w:r>
        <w:rPr>
          <w:rFonts w:hint="default" w:ascii="Arial" w:hAnsi="Arial" w:cs="Arial"/>
          <w:sz w:val="20"/>
          <w:szCs w:val="20"/>
          <w:highlight w:val="none"/>
        </w:rPr>
        <w:t xml:space="preserve">ERIFICAR SE HOUVE FRAUDE POR PARTE DAS EMPRESAS APONTADAS NO RELATÓRIO DE OCORRÊNCIAS IMPEDITIVAS INDIRETAS. </w:t>
      </w:r>
    </w:p>
    <w:p w14:paraId="272582FB">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2AB57E8F">
      <w:pPr>
        <w:pStyle w:val="92"/>
        <w:pageBreakBefore w:val="0"/>
        <w:tabs>
          <w:tab w:val="left" w:pos="1134"/>
        </w:tabs>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 xml:space="preserve">A TENTATIVA DE BURLA SERÁ VERIFICADA POR MEIO DOS VÍNCULOS SOCIETÁRIOS, LINHAS DE FORNECIMENTO SIMILARES, DENTRE OUTROS. </w:t>
      </w:r>
    </w:p>
    <w:p w14:paraId="34FD1565">
      <w:pPr>
        <w:pStyle w:val="92"/>
        <w:pageBreakBefore w:val="0"/>
        <w:numPr>
          <w:ilvl w:val="2"/>
          <w:numId w:val="0"/>
        </w:numPr>
        <w:tabs>
          <w:tab w:val="left" w:pos="1134"/>
        </w:tabs>
        <w:kinsoku/>
        <w:wordWrap/>
        <w:overflowPunct/>
        <w:topLinePunct w:val="0"/>
        <w:bidi w:val="0"/>
        <w:snapToGrid/>
        <w:spacing w:before="0" w:after="0" w:line="240" w:lineRule="auto"/>
        <w:ind w:left="1000" w:leftChars="500" w:right="0" w:rightChars="0" w:firstLine="0" w:firstLineChars="0"/>
        <w:textAlignment w:val="auto"/>
        <w:rPr>
          <w:rFonts w:hint="default" w:ascii="Arial" w:hAnsi="Arial" w:cs="Arial"/>
          <w:sz w:val="20"/>
          <w:szCs w:val="20"/>
          <w:highlight w:val="none"/>
        </w:rPr>
      </w:pPr>
    </w:p>
    <w:p w14:paraId="6A972C06">
      <w:pPr>
        <w:pStyle w:val="92"/>
        <w:pageBreakBefore w:val="0"/>
        <w:tabs>
          <w:tab w:val="left" w:pos="1134"/>
        </w:tabs>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 xml:space="preserve">O LICITANTE SERÁ CONVOCADO PARA MANIFESTAÇÃO PREVIAMENTE A UMA EVENTUAL DESCLASSIFICAÇÃO. </w:t>
      </w:r>
    </w:p>
    <w:p w14:paraId="293C289C">
      <w:pPr>
        <w:pStyle w:val="92"/>
        <w:pageBreakBefore w:val="0"/>
        <w:numPr>
          <w:ilvl w:val="2"/>
          <w:numId w:val="0"/>
        </w:numPr>
        <w:tabs>
          <w:tab w:val="left" w:pos="1134"/>
        </w:tabs>
        <w:kinsoku/>
        <w:wordWrap/>
        <w:overflowPunct/>
        <w:topLinePunct w:val="0"/>
        <w:bidi w:val="0"/>
        <w:snapToGrid/>
        <w:spacing w:before="0" w:after="0" w:line="240" w:lineRule="auto"/>
        <w:ind w:left="1000" w:leftChars="500" w:right="0" w:rightChars="0" w:firstLine="0" w:firstLineChars="0"/>
        <w:textAlignment w:val="auto"/>
        <w:rPr>
          <w:rFonts w:hint="default" w:ascii="Arial" w:hAnsi="Arial" w:cs="Arial"/>
          <w:sz w:val="20"/>
          <w:szCs w:val="20"/>
          <w:highlight w:val="none"/>
        </w:rPr>
      </w:pPr>
    </w:p>
    <w:p w14:paraId="3285600D">
      <w:pPr>
        <w:pStyle w:val="92"/>
        <w:pageBreakBefore w:val="0"/>
        <w:tabs>
          <w:tab w:val="left" w:pos="1134"/>
        </w:tabs>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CONSTATADA A EXISTÊNCIA DE SANÇÃO, O LICITANTE SERÁ REPUTADO INABILITADO, POR FALTA DE CONDIÇÃO DE PARTICIPAÇÃO.</w:t>
      </w:r>
    </w:p>
    <w:p w14:paraId="643DFA78">
      <w:pPr>
        <w:pStyle w:val="92"/>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4FE2DD80">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CASO O LICITANTE PROVISORIAMENTE CLASSIFICADO EM PRIMEIRO LUGAR TENHA SE UTILIZADO DE ALGUM TRATAMENTO FAVORECIDO ÀS ME/EPPS, O PREGOEIRO VERIFICARÁ SE FAZ JUS AO BENEFÍCIO, EM CONFORMIDADE COM AS CLÁUSULAS ANTERIORES DESTE EDITAL.</w:t>
      </w:r>
    </w:p>
    <w:p w14:paraId="030FF641">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49213BB9">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2691CED2">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40648004">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67CBD8CA">
      <w:pPr>
        <w:pStyle w:val="90"/>
        <w:pageBreakBefore w:val="0"/>
        <w:kinsoku/>
        <w:wordWrap/>
        <w:overflowPunct/>
        <w:topLinePunct w:val="0"/>
        <w:bidi w:val="0"/>
        <w:snapToGrid/>
        <w:spacing w:before="0" w:after="0" w:line="240" w:lineRule="auto"/>
        <w:ind w:left="0" w:right="0"/>
        <w:textAlignment w:val="auto"/>
        <w:rPr>
          <w:rFonts w:hint="default" w:ascii="Arial" w:hAnsi="Arial" w:cs="Arial"/>
          <w:b/>
          <w:sz w:val="20"/>
          <w:szCs w:val="20"/>
          <w:highlight w:val="none"/>
        </w:rPr>
      </w:pPr>
      <w:r>
        <w:rPr>
          <w:rFonts w:hint="default" w:ascii="Arial" w:hAnsi="Arial" w:cs="Arial"/>
          <w:sz w:val="20"/>
          <w:szCs w:val="20"/>
          <w:highlight w:val="none"/>
        </w:rPr>
        <w:t>VERIFICADAS AS CONDIÇÕES DE PARTICIPAÇÃO E DE UTILIZAÇÃO DO TRATAMENTO FAVORECIDO (SE FOR O CASO), O PREGOEIRO EXAMINARÁ A PROPOSTA CLASSIFICADA EM PRIMEIRO LUGAR QUANTO À ADEQUAÇÃO AO OBJETO E À COMPATIBILIDADE DO PREÇO EM RELAÇÃO AO MÁXIMO ESTIPULADO PARA CONTRATAÇÃO NESTE EDITAL E EM SEUS ANEXOS.</w:t>
      </w:r>
    </w:p>
    <w:p w14:paraId="563C2FA3">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b/>
          <w:sz w:val="20"/>
          <w:szCs w:val="20"/>
          <w:highlight w:val="none"/>
        </w:rPr>
      </w:pPr>
    </w:p>
    <w:p w14:paraId="2252EB71">
      <w:pPr>
        <w:pStyle w:val="90"/>
        <w:pageBreakBefore w:val="0"/>
        <w:kinsoku/>
        <w:wordWrap/>
        <w:overflowPunct/>
        <w:topLinePunct w:val="0"/>
        <w:bidi w:val="0"/>
        <w:snapToGrid/>
        <w:spacing w:before="0" w:after="0" w:line="240" w:lineRule="auto"/>
        <w:ind w:left="0" w:right="0"/>
        <w:textAlignment w:val="auto"/>
        <w:rPr>
          <w:rFonts w:hint="default" w:ascii="Arial" w:hAnsi="Arial" w:cs="Arial"/>
          <w:b/>
          <w:sz w:val="20"/>
          <w:szCs w:val="20"/>
          <w:highlight w:val="none"/>
        </w:rPr>
      </w:pPr>
      <w:r>
        <w:rPr>
          <w:rFonts w:hint="default" w:ascii="Arial" w:hAnsi="Arial" w:cs="Arial"/>
          <w:sz w:val="20"/>
          <w:szCs w:val="20"/>
          <w:highlight w:val="none"/>
        </w:rPr>
        <w:t xml:space="preserve">SERÁ DESCLASSIFICADA A PROPOSTA VENCEDORA QUE: </w:t>
      </w:r>
    </w:p>
    <w:p w14:paraId="47686A3F">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b/>
          <w:sz w:val="20"/>
          <w:szCs w:val="20"/>
          <w:highlight w:val="none"/>
        </w:rPr>
      </w:pPr>
    </w:p>
    <w:p w14:paraId="53B7453C">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CONTIVER VÍCIOS INSANÁVEIS;</w:t>
      </w:r>
    </w:p>
    <w:p w14:paraId="74A21D98">
      <w:pPr>
        <w:pStyle w:val="92"/>
        <w:pageBreakBefore w:val="0"/>
        <w:numPr>
          <w:ilvl w:val="2"/>
          <w:numId w:val="0"/>
        </w:numPr>
        <w:kinsoku/>
        <w:wordWrap/>
        <w:overflowPunct/>
        <w:topLinePunct w:val="0"/>
        <w:bidi w:val="0"/>
        <w:snapToGrid/>
        <w:spacing w:before="0" w:after="0" w:line="240" w:lineRule="auto"/>
        <w:ind w:left="1000" w:leftChars="500" w:right="0" w:rightChars="0" w:firstLine="0" w:firstLineChars="0"/>
        <w:textAlignment w:val="auto"/>
        <w:rPr>
          <w:rFonts w:hint="default" w:ascii="Arial" w:hAnsi="Arial" w:cs="Arial"/>
          <w:sz w:val="20"/>
          <w:szCs w:val="20"/>
          <w:highlight w:val="none"/>
        </w:rPr>
      </w:pPr>
    </w:p>
    <w:p w14:paraId="770DCF9A">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NÃO OBEDECER ÀS ESPECIFICAÇÕES TÉCNICAS CONTIDAS NO TERMO DE REFERÊNCIA;</w:t>
      </w:r>
    </w:p>
    <w:p w14:paraId="359CADED">
      <w:pPr>
        <w:pStyle w:val="92"/>
        <w:pageBreakBefore w:val="0"/>
        <w:numPr>
          <w:ilvl w:val="2"/>
          <w:numId w:val="0"/>
        </w:numPr>
        <w:kinsoku/>
        <w:wordWrap/>
        <w:overflowPunct/>
        <w:topLinePunct w:val="0"/>
        <w:bidi w:val="0"/>
        <w:snapToGrid/>
        <w:spacing w:before="0" w:after="0" w:line="240" w:lineRule="auto"/>
        <w:ind w:left="1000" w:leftChars="500" w:right="0" w:rightChars="0" w:firstLine="0" w:firstLineChars="0"/>
        <w:textAlignment w:val="auto"/>
        <w:rPr>
          <w:rFonts w:hint="default" w:ascii="Arial" w:hAnsi="Arial" w:cs="Arial"/>
          <w:sz w:val="20"/>
          <w:szCs w:val="20"/>
          <w:highlight w:val="none"/>
        </w:rPr>
      </w:pPr>
    </w:p>
    <w:p w14:paraId="475D171B">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APRESENTAR PREÇOS INEXEQUÍVEIS OU PERMANECEREM ACIMA DO PREÇO MÁXIMO DEFINIDO PARA A CONTRATAÇÃO;</w:t>
      </w:r>
    </w:p>
    <w:p w14:paraId="1EDF806B">
      <w:pPr>
        <w:pStyle w:val="92"/>
        <w:pageBreakBefore w:val="0"/>
        <w:numPr>
          <w:ilvl w:val="2"/>
          <w:numId w:val="0"/>
        </w:numPr>
        <w:kinsoku/>
        <w:wordWrap/>
        <w:overflowPunct/>
        <w:topLinePunct w:val="0"/>
        <w:bidi w:val="0"/>
        <w:snapToGrid/>
        <w:spacing w:before="0" w:after="0" w:line="240" w:lineRule="auto"/>
        <w:ind w:left="1000" w:leftChars="500" w:right="0" w:rightChars="0" w:firstLine="0" w:firstLineChars="0"/>
        <w:textAlignment w:val="auto"/>
        <w:rPr>
          <w:rFonts w:hint="default" w:ascii="Arial" w:hAnsi="Arial" w:cs="Arial"/>
          <w:sz w:val="20"/>
          <w:szCs w:val="20"/>
          <w:highlight w:val="none"/>
        </w:rPr>
      </w:pPr>
    </w:p>
    <w:p w14:paraId="39FA5D2A">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NÃO TIVEREM SUA EXEQUIBILIDADE DEMONSTRADA, QUANDO EXIGIDO PELA ADMINISTRAÇÃO;</w:t>
      </w:r>
    </w:p>
    <w:p w14:paraId="618B147E">
      <w:pPr>
        <w:pStyle w:val="92"/>
        <w:pageBreakBefore w:val="0"/>
        <w:numPr>
          <w:ilvl w:val="2"/>
          <w:numId w:val="0"/>
        </w:numPr>
        <w:kinsoku/>
        <w:wordWrap/>
        <w:overflowPunct/>
        <w:topLinePunct w:val="0"/>
        <w:bidi w:val="0"/>
        <w:snapToGrid/>
        <w:spacing w:before="0" w:after="0" w:line="240" w:lineRule="auto"/>
        <w:ind w:left="1000" w:leftChars="500" w:right="0" w:rightChars="0" w:firstLine="0" w:firstLineChars="0"/>
        <w:textAlignment w:val="auto"/>
        <w:rPr>
          <w:rFonts w:hint="default" w:ascii="Arial" w:hAnsi="Arial" w:cs="Arial"/>
          <w:sz w:val="20"/>
          <w:szCs w:val="20"/>
          <w:highlight w:val="none"/>
        </w:rPr>
      </w:pPr>
    </w:p>
    <w:p w14:paraId="4695F05A">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APRESENTAR DESCONFORMIDADE COM QUAISQUER OUTRAS EXIGÊNCIAS DESTE EDITAL OU SEUS ANEXOS, DESDE QUE INSANÁVEL.</w:t>
      </w:r>
    </w:p>
    <w:p w14:paraId="7A77FA30">
      <w:pPr>
        <w:pStyle w:val="92"/>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77E06A69">
      <w:pPr>
        <w:pStyle w:val="90"/>
        <w:pageBreakBefore w:val="0"/>
        <w:kinsoku/>
        <w:wordWrap/>
        <w:overflowPunct/>
        <w:topLinePunct w:val="0"/>
        <w:bidi w:val="0"/>
        <w:snapToGrid/>
        <w:spacing w:before="0" w:after="0" w:line="240" w:lineRule="auto"/>
        <w:ind w:left="0" w:right="0"/>
        <w:textAlignment w:val="auto"/>
        <w:rPr>
          <w:rFonts w:hint="default" w:ascii="Arial" w:hAnsi="Arial" w:cs="Arial"/>
          <w:b/>
          <w:bCs/>
          <w:sz w:val="20"/>
          <w:szCs w:val="20"/>
          <w:highlight w:val="none"/>
        </w:rPr>
      </w:pPr>
      <w:r>
        <w:rPr>
          <w:rFonts w:hint="default" w:ascii="Arial" w:hAnsi="Arial" w:cs="Arial"/>
          <w:sz w:val="20"/>
          <w:szCs w:val="20"/>
          <w:highlight w:val="none"/>
        </w:rPr>
        <w:t xml:space="preserve">NO CASO DE BENS E SERVIÇOS EM GERAL, É INDÍCIO DE INEXEQUIBILIDADE DAS PROPOSTAS VALORES INFERIORES A </w:t>
      </w:r>
      <w:r>
        <w:rPr>
          <w:rFonts w:hint="default" w:ascii="Arial" w:hAnsi="Arial" w:cs="Arial"/>
          <w:b/>
          <w:bCs/>
          <w:sz w:val="20"/>
          <w:szCs w:val="20"/>
          <w:highlight w:val="none"/>
        </w:rPr>
        <w:t xml:space="preserve">50% (cinquenta por cento) </w:t>
      </w:r>
      <w:r>
        <w:rPr>
          <w:rFonts w:hint="default" w:ascii="Arial" w:hAnsi="Arial" w:cs="Arial"/>
          <w:bCs/>
          <w:sz w:val="20"/>
          <w:szCs w:val="20"/>
          <w:highlight w:val="none"/>
        </w:rPr>
        <w:t>DO VALOR ORÇADO PELA ADMINISTRAÇÃO</w:t>
      </w:r>
      <w:r>
        <w:rPr>
          <w:rFonts w:hint="default" w:ascii="Arial" w:hAnsi="Arial" w:cs="Arial"/>
          <w:sz w:val="20"/>
          <w:szCs w:val="20"/>
          <w:highlight w:val="none"/>
        </w:rPr>
        <w:t>.</w:t>
      </w:r>
    </w:p>
    <w:p w14:paraId="61585AF6">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b/>
          <w:bCs/>
          <w:sz w:val="20"/>
          <w:szCs w:val="20"/>
          <w:highlight w:val="none"/>
        </w:rPr>
      </w:pPr>
    </w:p>
    <w:p w14:paraId="73047C0E">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 xml:space="preserve">A INEXEQUIBILIDADE, NA HIPÓTESE DE QUE TRATA O </w:t>
      </w:r>
      <w:r>
        <w:rPr>
          <w:rFonts w:hint="default" w:ascii="Arial" w:hAnsi="Arial" w:cs="Arial"/>
          <w:b/>
          <w:bCs/>
          <w:sz w:val="20"/>
          <w:szCs w:val="20"/>
          <w:highlight w:val="none"/>
        </w:rPr>
        <w:t>CAPUT</w:t>
      </w:r>
      <w:r>
        <w:rPr>
          <w:rFonts w:hint="default" w:ascii="Arial" w:hAnsi="Arial" w:cs="Arial"/>
          <w:sz w:val="20"/>
          <w:szCs w:val="20"/>
          <w:highlight w:val="none"/>
        </w:rPr>
        <w:t>, SÓ SERÁ CONSIDERADA APÓS DILIGÊNCIA DO PREGOEIRO, QUE COMPROVE:</w:t>
      </w:r>
    </w:p>
    <w:p w14:paraId="4A586F92">
      <w:pPr>
        <w:pStyle w:val="92"/>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6160F369">
      <w:pPr>
        <w:pStyle w:val="93"/>
        <w:pageBreakBefore w:val="0"/>
        <w:kinsoku/>
        <w:wordWrap/>
        <w:overflowPunct/>
        <w:topLinePunct w:val="0"/>
        <w:bidi w:val="0"/>
        <w:snapToGrid/>
        <w:spacing w:before="0" w:after="0" w:line="240" w:lineRule="auto"/>
        <w:ind w:left="2000" w:leftChars="10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QUE O CUSTO DO LICITANTE ULTRAPASSA O VALOR DA PROPOSTA; E</w:t>
      </w:r>
    </w:p>
    <w:p w14:paraId="4FA62D68">
      <w:pPr>
        <w:pStyle w:val="93"/>
        <w:pageBreakBefore w:val="0"/>
        <w:numPr>
          <w:ilvl w:val="3"/>
          <w:numId w:val="0"/>
        </w:numPr>
        <w:kinsoku/>
        <w:wordWrap/>
        <w:overflowPunct/>
        <w:topLinePunct w:val="0"/>
        <w:bidi w:val="0"/>
        <w:snapToGrid/>
        <w:spacing w:before="0" w:after="0" w:line="240" w:lineRule="auto"/>
        <w:ind w:left="2000" w:leftChars="1000" w:right="0" w:rightChars="0" w:firstLine="0" w:firstLineChars="0"/>
        <w:textAlignment w:val="auto"/>
        <w:rPr>
          <w:rFonts w:hint="default" w:ascii="Arial" w:hAnsi="Arial" w:cs="Arial"/>
          <w:sz w:val="20"/>
          <w:szCs w:val="20"/>
          <w:highlight w:val="none"/>
        </w:rPr>
      </w:pPr>
    </w:p>
    <w:p w14:paraId="087FD227">
      <w:pPr>
        <w:pStyle w:val="93"/>
        <w:pageBreakBefore w:val="0"/>
        <w:kinsoku/>
        <w:wordWrap/>
        <w:overflowPunct/>
        <w:topLinePunct w:val="0"/>
        <w:bidi w:val="0"/>
        <w:snapToGrid/>
        <w:spacing w:before="0" w:after="0" w:line="240" w:lineRule="auto"/>
        <w:ind w:left="2000" w:leftChars="10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INEXISTIREM CUSTOS DE OPORTUNIDADE CAPAZES DE JUSTIFICAR O VULTO DA OFERTA.</w:t>
      </w:r>
    </w:p>
    <w:p w14:paraId="4E9BADED">
      <w:pPr>
        <w:pStyle w:val="93"/>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3CA11446">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SE HOUVER INDÍCIOS DE INEXEQUIBILIDADE DA PROPOSTA DE PREÇO, OU EM CASO DA NECESSIDADE DE ESCLARECIMENTOS COMPLEMENTARES, PODERÃO SER EFETUADAS DILIGÊNCIAS, PARA QUE A EMPRESA COMPROVE A EXEQUIBILIDADE DA PROPOSTA.</w:t>
      </w:r>
    </w:p>
    <w:p w14:paraId="7E174109">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63E50F72">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15B89159">
      <w:pPr>
        <w:pStyle w:val="76"/>
        <w:pageBreakBefore w:val="0"/>
        <w:pBdr>
          <w:bottom w:val="single" w:color="auto" w:sz="4" w:space="1"/>
        </w:pBdr>
        <w:kinsoku/>
        <w:wordWrap/>
        <w:overflowPunct/>
        <w:topLinePunct w:val="0"/>
        <w:bidi w:val="0"/>
        <w:snapToGrid/>
        <w:spacing w:line="240" w:lineRule="auto"/>
        <w:ind w:left="0" w:right="0"/>
        <w:textAlignment w:val="auto"/>
        <w:rPr>
          <w:rFonts w:hint="default" w:ascii="Arial" w:hAnsi="Arial" w:cs="Arial"/>
          <w:sz w:val="20"/>
          <w:szCs w:val="20"/>
          <w:highlight w:val="none"/>
        </w:rPr>
      </w:pPr>
      <w:bookmarkStart w:id="34" w:name="_Toc135469230"/>
      <w:r>
        <w:rPr>
          <w:rFonts w:hint="default" w:ascii="Arial" w:hAnsi="Arial" w:cs="Arial"/>
          <w:sz w:val="20"/>
          <w:szCs w:val="20"/>
          <w:highlight w:val="none"/>
        </w:rPr>
        <w:t>DA FASE DE HABILITAÇÃO</w:t>
      </w:r>
      <w:bookmarkEnd w:id="34"/>
    </w:p>
    <w:p w14:paraId="3155FF6F">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632B4C23">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 xml:space="preserve">OS DOCUMENTOS PREVISTOS NO TERMO DE REFERÊNCIA, NECESSÁRIOS E SUFICIENTES PARA DEMONSTRAR A CAPACIDADE DO LICITANTE DE REALIZAR O OBJETO DA LICITAÇÃO, SERÃO EXIGIDOS PARA FINS DE HABILITAÇÃO, NOS TERMOS DOS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"art62"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ARTS. 62 A 70 DA LEI Nº 14.133, DE 2021</w:t>
      </w:r>
      <w:r>
        <w:rPr>
          <w:rStyle w:val="17"/>
          <w:rFonts w:hint="default" w:ascii="Arial" w:hAnsi="Arial" w:cs="Arial"/>
          <w:sz w:val="20"/>
          <w:szCs w:val="20"/>
          <w:highlight w:val="none"/>
        </w:rPr>
        <w:fldChar w:fldCharType="end"/>
      </w:r>
      <w:r>
        <w:rPr>
          <w:rFonts w:hint="default" w:ascii="Arial" w:hAnsi="Arial" w:cs="Arial"/>
          <w:sz w:val="20"/>
          <w:szCs w:val="20"/>
          <w:highlight w:val="none"/>
        </w:rPr>
        <w:t>.</w:t>
      </w:r>
    </w:p>
    <w:p w14:paraId="30C95813">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6B0DA81D">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i/>
          <w:iCs/>
          <w:sz w:val="20"/>
          <w:szCs w:val="20"/>
          <w:highlight w:val="none"/>
        </w:rPr>
      </w:pPr>
      <w:bookmarkStart w:id="35" w:name="_Ref114663777"/>
      <w:r>
        <w:rPr>
          <w:rFonts w:hint="default" w:ascii="Arial" w:hAnsi="Arial" w:cs="Arial"/>
          <w:sz w:val="20"/>
          <w:szCs w:val="20"/>
          <w:highlight w:val="none"/>
        </w:rPr>
        <w:t>A DOCUMENTAÇÃO EXIGIDA PARA FINS DE HABILITAÇÃO JURÍDICA, FISCAL, SOCIAL E TRABALHISTA E ECONÔMICO-</w:t>
      </w:r>
      <w:r>
        <w:rPr>
          <w:rFonts w:hint="default" w:cs="Arial"/>
          <w:sz w:val="20"/>
          <w:szCs w:val="20"/>
          <w:highlight w:val="none"/>
          <w:lang w:val="pt-BR"/>
        </w:rPr>
        <w:t>FI</w:t>
      </w:r>
      <w:r>
        <w:rPr>
          <w:rFonts w:hint="default" w:ascii="Arial" w:hAnsi="Arial" w:cs="Arial"/>
          <w:sz w:val="20"/>
          <w:szCs w:val="20"/>
          <w:highlight w:val="none"/>
        </w:rPr>
        <w:t xml:space="preserve">NANCEIRA, </w:t>
      </w:r>
      <w:r>
        <w:rPr>
          <w:rFonts w:hint="default" w:ascii="Arial" w:hAnsi="Arial" w:cs="Arial"/>
          <w:b/>
          <w:bCs/>
          <w:color w:val="auto"/>
          <w:sz w:val="20"/>
          <w:szCs w:val="20"/>
          <w:highlight w:val="none"/>
          <w:u w:val="single"/>
        </w:rPr>
        <w:t>PODERÁ</w:t>
      </w:r>
      <w:r>
        <w:rPr>
          <w:rFonts w:hint="default" w:ascii="Arial" w:hAnsi="Arial" w:cs="Arial"/>
          <w:color w:val="auto"/>
          <w:sz w:val="20"/>
          <w:szCs w:val="20"/>
          <w:highlight w:val="none"/>
        </w:rPr>
        <w:t xml:space="preserve"> </w:t>
      </w:r>
      <w:r>
        <w:rPr>
          <w:rFonts w:hint="default" w:ascii="Arial" w:hAnsi="Arial" w:cs="Arial"/>
          <w:sz w:val="20"/>
          <w:szCs w:val="20"/>
          <w:highlight w:val="none"/>
        </w:rPr>
        <w:t>SER SUBSTITUÍDA PELO REGISTRO CADASTRAL NO SICAF.</w:t>
      </w:r>
      <w:bookmarkEnd w:id="35"/>
    </w:p>
    <w:p w14:paraId="3D54D503">
      <w:pPr>
        <w:pStyle w:val="92"/>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i/>
          <w:iCs/>
          <w:sz w:val="20"/>
          <w:szCs w:val="20"/>
          <w:highlight w:val="none"/>
        </w:rPr>
      </w:pPr>
    </w:p>
    <w:p w14:paraId="3EA7ABF2">
      <w:pPr>
        <w:pStyle w:val="90"/>
        <w:pageBreakBefore w:val="0"/>
        <w:kinsoku/>
        <w:wordWrap/>
        <w:overflowPunct/>
        <w:topLinePunct w:val="0"/>
        <w:bidi w:val="0"/>
        <w:snapToGrid/>
        <w:spacing w:before="0" w:after="0" w:line="240" w:lineRule="auto"/>
        <w:ind w:left="0" w:right="0"/>
        <w:textAlignment w:val="auto"/>
        <w:rPr>
          <w:rFonts w:hint="default" w:ascii="Arial" w:hAnsi="Arial" w:cs="Arial"/>
          <w:i/>
          <w:sz w:val="20"/>
          <w:szCs w:val="20"/>
          <w:highlight w:val="none"/>
        </w:rPr>
      </w:pPr>
      <w:r>
        <w:rPr>
          <w:rFonts w:hint="default" w:ascii="Arial" w:hAnsi="Arial" w:cs="Arial"/>
          <w:color w:val="auto"/>
          <w:sz w:val="20"/>
          <w:szCs w:val="20"/>
          <w:highlight w:val="none"/>
        </w:rPr>
        <w:t xml:space="preserve">QUANDO </w:t>
      </w:r>
      <w:r>
        <w:rPr>
          <w:rFonts w:hint="default" w:ascii="Arial" w:hAnsi="Arial" w:cs="Arial"/>
          <w:sz w:val="20"/>
          <w:szCs w:val="20"/>
          <w:highlight w:val="none"/>
        </w:rPr>
        <w:t>PERMITIDA</w:t>
      </w:r>
      <w:r>
        <w:rPr>
          <w:rFonts w:hint="default" w:ascii="Arial" w:hAnsi="Arial" w:cs="Arial"/>
          <w:color w:val="auto"/>
          <w:sz w:val="20"/>
          <w:szCs w:val="20"/>
          <w:highlight w:val="none"/>
        </w:rPr>
        <w:t xml:space="preserve"> A </w:t>
      </w:r>
      <w:r>
        <w:rPr>
          <w:rFonts w:hint="default" w:ascii="Arial" w:hAnsi="Arial" w:cs="Arial"/>
          <w:sz w:val="20"/>
          <w:szCs w:val="20"/>
          <w:highlight w:val="none"/>
        </w:rPr>
        <w:t>PARTICIPAÇÃO DE EMPRESAS ESTRANGEIRAS QUE NÃO FUNCIONEM NO PAÍS, AS EXIGÊNCIAS DE HABILITAÇÃO SERÃO ATENDIDAS MEDIANTE DOCUMENTOS EQUIVALENTES, INICIALMENTE APRESENTADOS EM TRADUÇÃO LIVRE.</w:t>
      </w:r>
    </w:p>
    <w:p w14:paraId="1F63AE1D">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i/>
          <w:sz w:val="20"/>
          <w:szCs w:val="20"/>
          <w:highlight w:val="none"/>
        </w:rPr>
      </w:pPr>
    </w:p>
    <w:p w14:paraId="20E8935D">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i/>
          <w:sz w:val="20"/>
          <w:szCs w:val="20"/>
          <w:highlight w:val="none"/>
        </w:rPr>
      </w:pPr>
    </w:p>
    <w:p w14:paraId="2EAFB266">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i/>
          <w:sz w:val="20"/>
          <w:szCs w:val="20"/>
          <w:highlight w:val="none"/>
        </w:rPr>
      </w:pPr>
    </w:p>
    <w:p w14:paraId="69EB8072">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i/>
          <w:sz w:val="20"/>
          <w:szCs w:val="20"/>
          <w:highlight w:val="none"/>
        </w:rPr>
      </w:pPr>
    </w:p>
    <w:p w14:paraId="0121CC23">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i/>
          <w:sz w:val="20"/>
          <w:szCs w:val="20"/>
          <w:highlight w:val="none"/>
        </w:rPr>
      </w:pPr>
    </w:p>
    <w:p w14:paraId="4CB63486">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i/>
          <w:sz w:val="20"/>
          <w:szCs w:val="20"/>
          <w:highlight w:val="none"/>
        </w:rPr>
      </w:pPr>
    </w:p>
    <w:p w14:paraId="7E157E6A">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i/>
          <w:sz w:val="20"/>
          <w:szCs w:val="20"/>
          <w:highlight w:val="none"/>
        </w:rPr>
      </w:pPr>
    </w:p>
    <w:p w14:paraId="129598B7">
      <w:pPr>
        <w:pStyle w:val="90"/>
        <w:pageBreakBefore w:val="0"/>
        <w:kinsoku/>
        <w:wordWrap/>
        <w:overflowPunct/>
        <w:topLinePunct w:val="0"/>
        <w:bidi w:val="0"/>
        <w:snapToGrid/>
        <w:spacing w:before="0" w:after="0" w:line="240" w:lineRule="auto"/>
        <w:ind w:left="0" w:right="0"/>
        <w:textAlignment w:val="auto"/>
        <w:rPr>
          <w:rFonts w:hint="default" w:ascii="Arial" w:hAnsi="Arial" w:cs="Arial"/>
          <w:i/>
          <w:iCs/>
          <w:sz w:val="20"/>
          <w:szCs w:val="20"/>
          <w:highlight w:val="none"/>
        </w:rPr>
      </w:pPr>
      <w:r>
        <w:rPr>
          <w:rFonts w:hint="default" w:ascii="Arial" w:hAnsi="Arial" w:cs="Arial"/>
          <w:sz w:val="20"/>
          <w:szCs w:val="20"/>
          <w:highlight w:val="none"/>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"https://www.planalto.gov.br/ccivil_03/_ato2015-2018/2016/decreto/d8660.htm"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DECRETO Nº 8.660, DE 29 DE JANEIRO DE 2016</w:t>
      </w:r>
      <w:r>
        <w:rPr>
          <w:rStyle w:val="17"/>
          <w:rFonts w:hint="default" w:ascii="Arial" w:hAnsi="Arial" w:cs="Arial"/>
          <w:sz w:val="20"/>
          <w:szCs w:val="20"/>
          <w:highlight w:val="none"/>
        </w:rPr>
        <w:fldChar w:fldCharType="end"/>
      </w:r>
      <w:r>
        <w:rPr>
          <w:rFonts w:hint="default" w:ascii="Arial" w:hAnsi="Arial" w:cs="Arial"/>
          <w:sz w:val="20"/>
          <w:szCs w:val="20"/>
          <w:highlight w:val="none"/>
        </w:rPr>
        <w:t>, OU DE OUTRO QUE VENHA A SUBSTITUÍ-LO, OU CONSULARIZADOS PELOS RESPECTIVOS CONSULADOS OU EMBAIXADAS.</w:t>
      </w:r>
    </w:p>
    <w:p w14:paraId="4DCF659A">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i/>
          <w:iCs/>
          <w:sz w:val="20"/>
          <w:szCs w:val="20"/>
          <w:highlight w:val="none"/>
        </w:rPr>
      </w:pPr>
    </w:p>
    <w:p w14:paraId="16E485D1">
      <w:pPr>
        <w:pStyle w:val="90"/>
        <w:pageBreakBefore w:val="0"/>
        <w:kinsoku/>
        <w:wordWrap/>
        <w:overflowPunct/>
        <w:topLinePunct w:val="0"/>
        <w:bidi w:val="0"/>
        <w:snapToGrid/>
        <w:spacing w:before="0" w:after="0" w:line="240" w:lineRule="auto"/>
        <w:ind w:left="0" w:right="0"/>
        <w:textAlignment w:val="auto"/>
        <w:rPr>
          <w:rFonts w:hint="default" w:ascii="Arial" w:hAnsi="Arial" w:cs="Arial"/>
          <w:i/>
          <w:sz w:val="20"/>
          <w:szCs w:val="20"/>
          <w:highlight w:val="none"/>
        </w:rPr>
      </w:pPr>
      <w:r>
        <w:rPr>
          <w:rFonts w:hint="default" w:ascii="Arial" w:hAnsi="Arial" w:cs="Arial"/>
          <w:sz w:val="20"/>
          <w:szCs w:val="20"/>
          <w:highlight w:val="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63E22BB5">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i/>
          <w:iCs/>
          <w:sz w:val="20"/>
          <w:szCs w:val="20"/>
          <w:highlight w:val="none"/>
        </w:rPr>
      </w:pPr>
      <w:r>
        <w:rPr>
          <w:rFonts w:hint="default" w:ascii="Arial" w:hAnsi="Arial" w:cs="Arial"/>
          <w:sz w:val="20"/>
          <w:szCs w:val="20"/>
          <w:highlight w:val="none"/>
        </w:rPr>
        <w:t xml:space="preserve">SE O CONSÓRCIO NÃO FOR FORMADO INTEGRALMENTE POR MICROEMPRESAS OU EMPRESAS DE PEQUENO PORTE E O TERMO DE REFERÊNCIA EXIGIR REQUISITOS DE HABILITAÇÃO ECONÔMICO-FINANCEIRA, HAVERÁ UM ACRÉSCIMO DE </w:t>
      </w:r>
      <w:r>
        <w:rPr>
          <w:rFonts w:hint="default" w:ascii="Arial" w:hAnsi="Arial" w:cs="Arial"/>
          <w:color w:val="000000" w:themeColor="text1"/>
          <w:sz w:val="20"/>
          <w:szCs w:val="20"/>
          <w:highlight w:val="none"/>
        </w:rPr>
        <w:t>30 %</w:t>
      </w:r>
      <w:r>
        <w:rPr>
          <w:rFonts w:hint="default" w:ascii="Arial" w:hAnsi="Arial" w:cs="Arial"/>
          <w:color w:val="FF0000"/>
          <w:sz w:val="20"/>
          <w:szCs w:val="20"/>
          <w:highlight w:val="none"/>
        </w:rPr>
        <w:t xml:space="preserve"> </w:t>
      </w:r>
      <w:r>
        <w:rPr>
          <w:rFonts w:hint="default" w:ascii="Arial" w:hAnsi="Arial" w:cs="Arial"/>
          <w:color w:val="auto"/>
          <w:sz w:val="20"/>
          <w:szCs w:val="20"/>
          <w:highlight w:val="none"/>
        </w:rPr>
        <w:t>PARA O CONSÓRCIO EM RELAÇÃO AO VALOR EXIGIDO PARA OS LICITANTES INDIVIDUAIS.</w:t>
      </w:r>
    </w:p>
    <w:p w14:paraId="14E74BD2">
      <w:pPr>
        <w:pStyle w:val="92"/>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i/>
          <w:iCs/>
          <w:sz w:val="20"/>
          <w:szCs w:val="20"/>
          <w:highlight w:val="none"/>
        </w:rPr>
      </w:pPr>
    </w:p>
    <w:p w14:paraId="02B06CB6">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OS DOCUMENTOS EXIGIDOS PARA FINS DE HABILITAÇÃO PODERÃO SER APRESENTADOS EM ORIGINAL OU CÓPIA.</w:t>
      </w:r>
    </w:p>
    <w:p w14:paraId="46B67A9E">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42DCC8A8">
      <w:pPr>
        <w:pStyle w:val="90"/>
        <w:pageBreakBefore w:val="0"/>
        <w:kinsoku/>
        <w:wordWrap/>
        <w:overflowPunct/>
        <w:topLinePunct w:val="0"/>
        <w:bidi w:val="0"/>
        <w:snapToGrid/>
        <w:spacing w:before="0" w:after="0" w:line="240" w:lineRule="auto"/>
        <w:ind w:left="0" w:right="0"/>
        <w:textAlignment w:val="auto"/>
        <w:rPr>
          <w:rFonts w:hint="default" w:ascii="Arial" w:hAnsi="Arial" w:cs="Arial"/>
          <w:i/>
          <w:sz w:val="20"/>
          <w:szCs w:val="20"/>
          <w:highlight w:val="none"/>
        </w:rPr>
      </w:pPr>
      <w:r>
        <w:rPr>
          <w:rFonts w:hint="default" w:ascii="Arial" w:hAnsi="Arial" w:cs="Arial"/>
          <w:sz w:val="20"/>
          <w:szCs w:val="20"/>
          <w:highlight w:val="none"/>
        </w:rPr>
        <w:t>OS DOCUMENTOS EXIGIDOS PARA FINS DE HABILITAÇÃO PODERÃO SER SUBSTITUÍDOS POR REGISTRO CADASTRAL EMITIDO POR ÓRGÃO OU ENTIDADE PÚBLICA, DESDE QUE O REGISTRO TENHA SIDO FEITO EM OBEDIÊNCIA AO DISPOSTO NA LEI Nº 14.133/2021.</w:t>
      </w:r>
    </w:p>
    <w:p w14:paraId="7E991760">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i/>
          <w:sz w:val="20"/>
          <w:szCs w:val="20"/>
          <w:highlight w:val="none"/>
        </w:rPr>
      </w:pPr>
    </w:p>
    <w:p w14:paraId="010D5DE1">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SERÁ VERIFICADO SE O LICITANTE APRESENTOU DECLARAÇÃO DE QUE ATENDE AOS REQUISITOS DE HABILITAÇÃO, E O DECLARANTE RESPONDERÁ PELA VERACIDADE DAS INFORMAÇÕES PRESTADAS, NA FORMA DA LEI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"art63" \h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ART. 63, I, DA LEI Nº 14.133/2021</w:t>
      </w:r>
      <w:r>
        <w:rPr>
          <w:rStyle w:val="17"/>
          <w:rFonts w:hint="default" w:ascii="Arial" w:hAnsi="Arial" w:cs="Arial"/>
          <w:sz w:val="20"/>
          <w:szCs w:val="20"/>
          <w:highlight w:val="none"/>
        </w:rPr>
        <w:fldChar w:fldCharType="end"/>
      </w:r>
      <w:r>
        <w:rPr>
          <w:rFonts w:hint="default" w:ascii="Arial" w:hAnsi="Arial" w:cs="Arial"/>
          <w:sz w:val="20"/>
          <w:szCs w:val="20"/>
          <w:highlight w:val="none"/>
        </w:rPr>
        <w:t>).</w:t>
      </w:r>
    </w:p>
    <w:p w14:paraId="46D114FE">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51410A9F">
      <w:pPr>
        <w:pStyle w:val="90"/>
        <w:pageBreakBefore w:val="0"/>
        <w:kinsoku/>
        <w:wordWrap/>
        <w:overflowPunct/>
        <w:topLinePunct w:val="0"/>
        <w:bidi w:val="0"/>
        <w:snapToGrid/>
        <w:spacing w:before="0" w:after="0" w:line="240" w:lineRule="auto"/>
        <w:ind w:left="0" w:right="0"/>
        <w:textAlignment w:val="auto"/>
        <w:rPr>
          <w:rFonts w:hint="default" w:ascii="Arial" w:hAnsi="Arial" w:cs="Arial"/>
          <w:i/>
          <w:sz w:val="20"/>
          <w:szCs w:val="20"/>
          <w:highlight w:val="none"/>
        </w:rPr>
      </w:pPr>
      <w:r>
        <w:rPr>
          <w:rFonts w:hint="default" w:ascii="Arial" w:hAnsi="Arial" w:cs="Arial"/>
          <w:sz w:val="20"/>
          <w:szCs w:val="20"/>
          <w:highlight w:val="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C7582E0">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i/>
          <w:sz w:val="20"/>
          <w:szCs w:val="20"/>
          <w:highlight w:val="none"/>
        </w:rPr>
      </w:pPr>
    </w:p>
    <w:p w14:paraId="6FC24B44">
      <w:pPr>
        <w:pStyle w:val="90"/>
        <w:pageBreakBefore w:val="0"/>
        <w:kinsoku/>
        <w:wordWrap/>
        <w:overflowPunct/>
        <w:topLinePunct w:val="0"/>
        <w:bidi w:val="0"/>
        <w:snapToGrid/>
        <w:spacing w:before="0" w:after="0" w:line="240" w:lineRule="auto"/>
        <w:ind w:left="0" w:right="0"/>
        <w:textAlignment w:val="auto"/>
        <w:rPr>
          <w:rFonts w:hint="default" w:ascii="Arial" w:hAnsi="Arial" w:cs="Arial"/>
          <w:i/>
          <w:sz w:val="20"/>
          <w:szCs w:val="20"/>
          <w:highlight w:val="none"/>
        </w:rPr>
      </w:pPr>
      <w:r>
        <w:rPr>
          <w:rFonts w:hint="default" w:ascii="Arial" w:hAnsi="Arial" w:cs="Arial"/>
          <w:sz w:val="20"/>
          <w:szCs w:val="20"/>
          <w:highlight w:val="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87BE59A">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i/>
          <w:sz w:val="20"/>
          <w:szCs w:val="20"/>
          <w:highlight w:val="none"/>
        </w:rPr>
      </w:pPr>
    </w:p>
    <w:p w14:paraId="6B022102">
      <w:pPr>
        <w:pStyle w:val="90"/>
        <w:pageBreakBefore w:val="0"/>
        <w:kinsoku/>
        <w:wordWrap/>
        <w:overflowPunct/>
        <w:topLinePunct w:val="0"/>
        <w:bidi w:val="0"/>
        <w:snapToGrid/>
        <w:spacing w:before="0" w:after="0" w:line="240" w:lineRule="auto"/>
        <w:ind w:left="0" w:right="0"/>
        <w:textAlignment w:val="auto"/>
        <w:rPr>
          <w:rFonts w:hint="default" w:ascii="Arial" w:hAnsi="Arial" w:cs="Arial"/>
          <w:i/>
          <w:sz w:val="20"/>
          <w:szCs w:val="20"/>
          <w:highlight w:val="none"/>
        </w:rPr>
      </w:pPr>
      <w:r>
        <w:rPr>
          <w:rFonts w:hint="default" w:ascii="Arial" w:hAnsi="Arial" w:cs="Arial"/>
          <w:sz w:val="20"/>
          <w:szCs w:val="20"/>
          <w:highlight w:val="none"/>
        </w:rPr>
        <w:t>A HABILITAÇÃO SERÁ VERIFICADA POR MEIO DO SICAF, NOS DOCUMENTOS POR ELE ABRANGIDOS.</w:t>
      </w:r>
    </w:p>
    <w:p w14:paraId="69B71E93">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i/>
          <w:sz w:val="20"/>
          <w:szCs w:val="20"/>
          <w:highlight w:val="none"/>
        </w:rPr>
      </w:pPr>
    </w:p>
    <w:p w14:paraId="39501ED6">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 xml:space="preserve"> SOMENTE HAVERÁ A NECESSIDADE DE COMPROVAÇÃO DO PREENCHIMENTO DE REQUISITOS MEDIANTE APRESENTAÇÃO DOS DOCUMENTOS ORIGINAIS NÃO-DIGITAIS QUANDO HOUVER DÚVIDA EM RELAÇÃO À INTEGRIDADE DO DOCUMENTO DIGITAL OU QUANDO A LEI EXPRESSAMENTE O EXIGIR. </w:t>
      </w:r>
    </w:p>
    <w:p w14:paraId="79F64CF3">
      <w:pPr>
        <w:pStyle w:val="92"/>
        <w:pageBreakBefore w:val="0"/>
        <w:numPr>
          <w:ilvl w:val="2"/>
          <w:numId w:val="0"/>
        </w:numPr>
        <w:kinsoku/>
        <w:wordWrap/>
        <w:overflowPunct/>
        <w:topLinePunct w:val="0"/>
        <w:bidi w:val="0"/>
        <w:snapToGrid/>
        <w:spacing w:before="0" w:after="0" w:line="240" w:lineRule="auto"/>
        <w:ind w:leftChars="500" w:right="0" w:rightChars="0"/>
        <w:textAlignment w:val="auto"/>
        <w:rPr>
          <w:rFonts w:hint="default" w:ascii="Arial" w:hAnsi="Arial" w:cs="Arial"/>
          <w:sz w:val="20"/>
          <w:szCs w:val="20"/>
          <w:highlight w:val="none"/>
        </w:rPr>
      </w:pPr>
    </w:p>
    <w:p w14:paraId="22CAD622">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 xml:space="preserve">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0ED688A3">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382F8BD5">
      <w:pPr>
        <w:pStyle w:val="92"/>
        <w:pageBreakBefore w:val="0"/>
        <w:tabs>
          <w:tab w:val="left" w:pos="1134"/>
        </w:tabs>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 xml:space="preserve"> A NÃO OBSERVÂNCIA DO DISPOSTO NO ITEM ANTERIOR PODERÁ ENSEJAR DESCLASSIFICAÇÃO NO MOMENTO DA HABILITAÇÃO. </w:t>
      </w:r>
    </w:p>
    <w:p w14:paraId="1B3EA548">
      <w:pPr>
        <w:pStyle w:val="92"/>
        <w:pageBreakBefore w:val="0"/>
        <w:numPr>
          <w:ilvl w:val="0"/>
          <w:numId w:val="0"/>
        </w:numPr>
        <w:tabs>
          <w:tab w:val="left" w:pos="1134"/>
        </w:tabs>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439CE477">
      <w:pPr>
        <w:pStyle w:val="92"/>
        <w:pageBreakBefore w:val="0"/>
        <w:numPr>
          <w:ilvl w:val="0"/>
          <w:numId w:val="0"/>
        </w:numPr>
        <w:tabs>
          <w:tab w:val="left" w:pos="1134"/>
        </w:tabs>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0A7C1148">
      <w:pPr>
        <w:pStyle w:val="92"/>
        <w:pageBreakBefore w:val="0"/>
        <w:numPr>
          <w:ilvl w:val="0"/>
          <w:numId w:val="0"/>
        </w:numPr>
        <w:tabs>
          <w:tab w:val="left" w:pos="1134"/>
        </w:tabs>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504EE5B2">
      <w:pPr>
        <w:pStyle w:val="90"/>
        <w:pageBreakBefore w:val="0"/>
        <w:kinsoku/>
        <w:wordWrap/>
        <w:overflowPunct/>
        <w:topLinePunct w:val="0"/>
        <w:bidi w:val="0"/>
        <w:snapToGrid/>
        <w:spacing w:before="0" w:after="0" w:line="240" w:lineRule="auto"/>
        <w:ind w:left="0" w:right="0"/>
        <w:textAlignment w:val="auto"/>
        <w:rPr>
          <w:rFonts w:hint="default" w:ascii="Arial" w:hAnsi="Arial" w:cs="Arial"/>
          <w:i/>
          <w:iCs/>
          <w:sz w:val="20"/>
          <w:szCs w:val="20"/>
          <w:highlight w:val="none"/>
        </w:rPr>
      </w:pPr>
      <w:r>
        <w:rPr>
          <w:rFonts w:hint="default" w:ascii="Arial" w:hAnsi="Arial" w:cs="Arial"/>
          <w:sz w:val="20"/>
          <w:szCs w:val="20"/>
          <w:highlight w:val="none"/>
        </w:rPr>
        <w:t>A VERIFICAÇÃO, PELO PREGOEIRO, EM SÍTIOS ELETRÔNICOS OFICIAIS DE ÓRGÃOS E ENTIDADES EMISSORES DE CERTIDÕES CONSTITUI MEIO LEGAL DE PROVA, PARA FINS DE HABILITAÇÃO.</w:t>
      </w:r>
    </w:p>
    <w:p w14:paraId="4522C7A3">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i/>
          <w:iCs/>
          <w:sz w:val="20"/>
          <w:szCs w:val="20"/>
          <w:highlight w:val="none"/>
        </w:rPr>
      </w:pPr>
    </w:p>
    <w:p w14:paraId="6CBE82C7">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i/>
          <w:iCs/>
          <w:sz w:val="20"/>
          <w:szCs w:val="20"/>
          <w:highlight w:val="none"/>
        </w:rPr>
      </w:pPr>
      <w:bookmarkStart w:id="36" w:name="_Ref114663151"/>
      <w:r>
        <w:rPr>
          <w:rFonts w:hint="default" w:ascii="Arial" w:hAnsi="Arial" w:cs="Arial"/>
          <w:sz w:val="20"/>
          <w:szCs w:val="20"/>
          <w:highlight w:val="none"/>
        </w:rPr>
        <w:t xml:space="preserve"> OS DOCUMENTOS EXIGIDOS PARA HABILITAÇÃO QUE NÃO ESTEJAM CONTEMPLADOS NO SICAF SERÃO ENVIADOS POR MEIO DO SISTEMA, EM FORMATO DIGITAL, NO PRAZO DE 0</w:t>
      </w:r>
      <w:r>
        <w:rPr>
          <w:rFonts w:hint="default" w:ascii="Arial" w:hAnsi="Arial" w:cs="Arial"/>
          <w:color w:val="000000" w:themeColor="text1"/>
          <w:sz w:val="20"/>
          <w:szCs w:val="20"/>
          <w:highlight w:val="none"/>
        </w:rPr>
        <w:t>2 (duas) HORAS</w:t>
      </w:r>
      <w:r>
        <w:rPr>
          <w:rFonts w:hint="default" w:ascii="Arial" w:hAnsi="Arial" w:cs="Arial"/>
          <w:sz w:val="20"/>
          <w:szCs w:val="20"/>
          <w:highlight w:val="none"/>
        </w:rPr>
        <w:t>, PRORROGÁVEL POR IGUAL PERÍODO, CONTADO DA SOLICITAÇÃO DO PREGOEIRO.</w:t>
      </w:r>
      <w:bookmarkEnd w:id="36"/>
    </w:p>
    <w:p w14:paraId="7B3CC2C8">
      <w:pPr>
        <w:pStyle w:val="92"/>
        <w:pageBreakBefore w:val="0"/>
        <w:numPr>
          <w:ilvl w:val="2"/>
          <w:numId w:val="0"/>
        </w:numPr>
        <w:kinsoku/>
        <w:wordWrap/>
        <w:overflowPunct/>
        <w:topLinePunct w:val="0"/>
        <w:bidi w:val="0"/>
        <w:snapToGrid/>
        <w:spacing w:before="0" w:after="0" w:line="240" w:lineRule="auto"/>
        <w:ind w:left="1000" w:leftChars="500" w:right="0" w:rightChars="0" w:firstLine="0" w:firstLineChars="0"/>
        <w:textAlignment w:val="auto"/>
        <w:rPr>
          <w:rFonts w:hint="default" w:ascii="Arial" w:hAnsi="Arial" w:cs="Arial"/>
          <w:sz w:val="20"/>
          <w:szCs w:val="20"/>
          <w:highlight w:val="none"/>
        </w:rPr>
      </w:pPr>
    </w:p>
    <w:p w14:paraId="2F23EF5F">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i/>
          <w:iCs/>
          <w:sz w:val="20"/>
          <w:szCs w:val="20"/>
          <w:highlight w:val="none"/>
        </w:rPr>
      </w:pPr>
      <w:r>
        <w:rPr>
          <w:rFonts w:hint="default" w:ascii="Arial" w:hAnsi="Arial" w:cs="Arial"/>
          <w:sz w:val="20"/>
          <w:szCs w:val="20"/>
          <w:highlight w:val="none"/>
        </w:rPr>
        <w:t xml:space="preserve"> NA HIPÓTESE DE A FASE DE HABILITAÇÃO ANTECEDER A FASE DE APRESENTAÇÃO DE PROPOSTAS E LANCES, OS LICITANTES ENCAMINHARÃO, POR MEIO DO SISTEMA, SIMULTANEAMENTE OS DOCUMENTOS DE HABILITAÇÃO E A PROPOSTA COM O PREÇO OU O PERCENTUAL DE DESCONTO.</w:t>
      </w:r>
    </w:p>
    <w:p w14:paraId="2475A7F6">
      <w:pPr>
        <w:pStyle w:val="90"/>
        <w:pageBreakBefore w:val="0"/>
        <w:kinsoku/>
        <w:wordWrap/>
        <w:overflowPunct/>
        <w:topLinePunct w:val="0"/>
        <w:bidi w:val="0"/>
        <w:snapToGrid/>
        <w:spacing w:before="0" w:after="0" w:line="240" w:lineRule="auto"/>
        <w:ind w:left="0" w:right="0"/>
        <w:textAlignment w:val="auto"/>
        <w:rPr>
          <w:rFonts w:hint="default" w:ascii="Arial" w:hAnsi="Arial" w:cs="Arial"/>
          <w:i/>
          <w:sz w:val="20"/>
          <w:szCs w:val="20"/>
          <w:highlight w:val="none"/>
        </w:rPr>
      </w:pPr>
      <w:r>
        <w:rPr>
          <w:rFonts w:hint="default" w:ascii="Arial" w:hAnsi="Arial" w:cs="Arial"/>
          <w:sz w:val="20"/>
          <w:szCs w:val="20"/>
          <w:highlight w:val="none"/>
        </w:rPr>
        <w:t>A VERIFICAÇÃO NO SICAF OU A EXIGÊNCIA DOS DOCUMENTOS NELE NÃO CONTIDOS SOMENTE SERÁ FEITA EM RELAÇÃO AO LICITANTE VENCEDOR.</w:t>
      </w:r>
    </w:p>
    <w:p w14:paraId="0522E6DF">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i/>
          <w:sz w:val="20"/>
          <w:szCs w:val="20"/>
          <w:highlight w:val="none"/>
        </w:rPr>
      </w:pPr>
    </w:p>
    <w:p w14:paraId="6D04197B">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 xml:space="preserve"> OS DOCUMENTOS RELATIVOS À REGULARIDADE FISCAL QUE CONSTEM DO TERMO DE REFERÊNCIA SOMENTE SERÃO EXIGIDOS, EM QUALQUER CASO, EM MOMENTO POSTERIOR AO JULGAMENTO DAS PROPOSTAS, E APENAS DO LICITANTE MAIS BEM CLASSIFICADO.</w:t>
      </w:r>
    </w:p>
    <w:p w14:paraId="31D76A87">
      <w:pPr>
        <w:pStyle w:val="92"/>
        <w:pageBreakBefore w:val="0"/>
        <w:numPr>
          <w:ilvl w:val="2"/>
          <w:numId w:val="0"/>
        </w:numPr>
        <w:kinsoku/>
        <w:wordWrap/>
        <w:overflowPunct/>
        <w:topLinePunct w:val="0"/>
        <w:bidi w:val="0"/>
        <w:snapToGrid/>
        <w:spacing w:before="0" w:after="0" w:line="240" w:lineRule="auto"/>
        <w:ind w:left="1000" w:leftChars="500" w:right="0" w:rightChars="0" w:firstLine="0" w:firstLineChars="0"/>
        <w:textAlignment w:val="auto"/>
        <w:rPr>
          <w:rFonts w:hint="default" w:ascii="Arial" w:hAnsi="Arial" w:cs="Arial"/>
          <w:sz w:val="20"/>
          <w:szCs w:val="20"/>
          <w:highlight w:val="none"/>
        </w:rPr>
      </w:pPr>
    </w:p>
    <w:p w14:paraId="159E1B8A">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 xml:space="preserve">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0DFE6957">
      <w:pPr>
        <w:pStyle w:val="92"/>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58FB89E2">
      <w:pPr>
        <w:pStyle w:val="90"/>
        <w:pageBreakBefore w:val="0"/>
        <w:kinsoku/>
        <w:wordWrap/>
        <w:overflowPunct/>
        <w:topLinePunct w:val="0"/>
        <w:bidi w:val="0"/>
        <w:snapToGrid/>
        <w:spacing w:before="0" w:after="0" w:line="240" w:lineRule="auto"/>
        <w:ind w:left="0" w:right="0"/>
        <w:textAlignment w:val="auto"/>
        <w:rPr>
          <w:rFonts w:hint="default" w:ascii="Arial" w:hAnsi="Arial" w:cs="Arial"/>
          <w:i/>
          <w:sz w:val="20"/>
          <w:szCs w:val="20"/>
          <w:highlight w:val="none"/>
        </w:rPr>
      </w:pPr>
      <w:r>
        <w:rPr>
          <w:rFonts w:hint="default" w:ascii="Arial" w:hAnsi="Arial" w:cs="Arial"/>
          <w:sz w:val="20"/>
          <w:szCs w:val="20"/>
          <w:highlight w:val="none"/>
        </w:rPr>
        <w:t>APÓS A ENTREGA DOS DOCUMENTOS PARA HABILITAÇÃO, NÃO SERÁ PERMITIDA A SUBSTITUIÇÃO OU A APRESENTAÇÃO DE NOVOS DOCUMENTOS, SALVO EM SEDE DE DILIGÊNCIA, PARA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"art64" \h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LEI 14.133/21, ART. 64</w:t>
      </w:r>
      <w:r>
        <w:rPr>
          <w:rStyle w:val="17"/>
          <w:rFonts w:hint="default" w:ascii="Arial" w:hAnsi="Arial" w:cs="Arial"/>
          <w:sz w:val="20"/>
          <w:szCs w:val="20"/>
          <w:highlight w:val="none"/>
        </w:rPr>
        <w:fldChar w:fldCharType="end"/>
      </w:r>
      <w:r>
        <w:rPr>
          <w:rFonts w:hint="default" w:ascii="Arial" w:hAnsi="Arial" w:cs="Arial"/>
          <w:sz w:val="20"/>
          <w:szCs w:val="20"/>
          <w:highlight w:val="none"/>
        </w:rPr>
        <w:t>):</w:t>
      </w:r>
    </w:p>
    <w:p w14:paraId="667E4262">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i/>
          <w:sz w:val="20"/>
          <w:szCs w:val="20"/>
          <w:highlight w:val="none"/>
        </w:rPr>
      </w:pPr>
    </w:p>
    <w:p w14:paraId="53CA35F7">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 xml:space="preserve"> COMPLEMENTAÇÃO DE INFORMAÇÕES ACERCA DOS DOCUMENTOS JÁ APRESENTADOS PELOS LICITANTES E DESDE QUE NECESSÁRIA PARA APURAR FATOS EXISTENTES À ÉPOCA DA ABERTURA DO CERTAME; E</w:t>
      </w:r>
    </w:p>
    <w:p w14:paraId="724ED8C6">
      <w:pPr>
        <w:pStyle w:val="92"/>
        <w:pageBreakBefore w:val="0"/>
        <w:numPr>
          <w:ilvl w:val="2"/>
          <w:numId w:val="0"/>
        </w:numPr>
        <w:kinsoku/>
        <w:wordWrap/>
        <w:overflowPunct/>
        <w:topLinePunct w:val="0"/>
        <w:bidi w:val="0"/>
        <w:snapToGrid/>
        <w:spacing w:before="0" w:after="0" w:line="240" w:lineRule="auto"/>
        <w:ind w:left="1000" w:leftChars="500" w:right="0" w:rightChars="0" w:firstLine="0" w:firstLineChars="0"/>
        <w:textAlignment w:val="auto"/>
        <w:rPr>
          <w:rFonts w:hint="default" w:ascii="Arial" w:hAnsi="Arial" w:cs="Arial"/>
          <w:sz w:val="20"/>
          <w:szCs w:val="20"/>
          <w:highlight w:val="none"/>
        </w:rPr>
      </w:pPr>
    </w:p>
    <w:p w14:paraId="7956BE1A">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 xml:space="preserve"> ATUALIZAÇÃO DE DOCUMENTOS CUJA VALIDADE TENHA EXPIRADO APÓS A DATA DE RECEBIMENTO DAS PROPOSTAS;</w:t>
      </w:r>
    </w:p>
    <w:p w14:paraId="6FBAC9F0">
      <w:pPr>
        <w:pStyle w:val="92"/>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0875E10C">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bookmarkStart w:id="37" w:name="_Ref114670319"/>
      <w:r>
        <w:rPr>
          <w:rFonts w:hint="default" w:ascii="Arial" w:hAnsi="Arial" w:cs="Arial"/>
          <w:sz w:val="20"/>
          <w:szCs w:val="20"/>
          <w:highlight w:val="none"/>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37"/>
    </w:p>
    <w:p w14:paraId="18224CE4">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33221A37">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bookmarkStart w:id="38" w:name="_Ref114665528"/>
      <w:r>
        <w:rPr>
          <w:rFonts w:hint="default" w:ascii="Arial" w:hAnsi="Arial" w:cs="Arial"/>
          <w:sz w:val="20"/>
          <w:szCs w:val="20"/>
          <w:highlight w:val="none"/>
        </w:rPr>
        <w:t>NA HIPÓTESE DE O LICITANTE NÃO ATENDER ÀS EXIGÊNCIAS PARA HABILITAÇÃO, O PREGOEIRO EXAMINARÁ A PROPOSTA SUBSEQUENTE E ASSIM SUCESSIVAMENTE, NA ORDEM DE CLASSIFICAÇÃO, ATÉ A APURAÇÃO DE UMA PROPOSTA QUE ATENDA AO PRESENTE EDITAL</w:t>
      </w:r>
      <w:bookmarkEnd w:id="38"/>
      <w:r>
        <w:rPr>
          <w:rFonts w:hint="default" w:ascii="Arial" w:hAnsi="Arial" w:cs="Arial"/>
          <w:sz w:val="20"/>
          <w:szCs w:val="20"/>
          <w:highlight w:val="none"/>
        </w:rPr>
        <w:t>.</w:t>
      </w:r>
    </w:p>
    <w:p w14:paraId="74697C49">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367A5106">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bookmarkStart w:id="39" w:name="_Ref114665515"/>
      <w:r>
        <w:rPr>
          <w:rFonts w:hint="default" w:ascii="Arial" w:hAnsi="Arial" w:cs="Arial"/>
          <w:sz w:val="20"/>
          <w:szCs w:val="20"/>
          <w:highlight w:val="none"/>
        </w:rPr>
        <w:t>SOMENTE SERÃO DISPONIBILIZADOS PARA ACESSO PÚBLICO OS DOCUMENTOS DE HABILITAÇÃO DO LICITANTE CUJA PROPOSTA ATENDA AO EDITAL DE LICITAÇÃO, APÓS CONCLUÍDOS OS PROCEDIMENTOS DE QUE TRATA O SUBITEM ANTERIOR</w:t>
      </w:r>
      <w:bookmarkEnd w:id="39"/>
      <w:r>
        <w:rPr>
          <w:rFonts w:hint="default" w:ascii="Arial" w:hAnsi="Arial" w:cs="Arial"/>
          <w:sz w:val="20"/>
          <w:szCs w:val="20"/>
          <w:highlight w:val="none"/>
        </w:rPr>
        <w:t>.</w:t>
      </w:r>
    </w:p>
    <w:p w14:paraId="2ABDF088">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4AAFE30B">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A COMPROVAÇÃO DE REGULARIDADE FISCAL E TRABALHISTA DAS MICROEMPRESAS E DAS EMPRESAS DE PEQUENO PORTE SOMENTE SERÁ EXIGIDA PARA EFEITO DE CONTRATAÇÃO, E NÃO COMO CONDIÇÃO PARA PARTICIPAÇÃO NA LICITAÇÃO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"https://www.planalto.gov.br/ccivil_03/_ato2015-2018/2015/decreto/d8538.htm" \l "art4" \h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ART. 4º DO DECRETO Nº 8.538/2015</w:t>
      </w:r>
      <w:r>
        <w:rPr>
          <w:rStyle w:val="17"/>
          <w:rFonts w:hint="default" w:ascii="Arial" w:hAnsi="Arial" w:cs="Arial"/>
          <w:sz w:val="20"/>
          <w:szCs w:val="20"/>
          <w:highlight w:val="none"/>
        </w:rPr>
        <w:fldChar w:fldCharType="end"/>
      </w:r>
      <w:r>
        <w:rPr>
          <w:rFonts w:hint="default" w:ascii="Arial" w:hAnsi="Arial" w:cs="Arial"/>
          <w:sz w:val="20"/>
          <w:szCs w:val="20"/>
          <w:highlight w:val="none"/>
        </w:rPr>
        <w:t>).</w:t>
      </w:r>
    </w:p>
    <w:p w14:paraId="7D7F5EDD">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04314D29">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2B321ACD">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5E394C3E">
      <w:pPr>
        <w:pStyle w:val="76"/>
        <w:pageBreakBefore w:val="0"/>
        <w:pBdr>
          <w:bottom w:val="single" w:color="auto" w:sz="4" w:space="1"/>
        </w:pBdr>
        <w:kinsoku/>
        <w:wordWrap/>
        <w:overflowPunct/>
        <w:topLinePunct w:val="0"/>
        <w:bidi w:val="0"/>
        <w:snapToGrid/>
        <w:spacing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DO CONTRATO</w:t>
      </w:r>
    </w:p>
    <w:p w14:paraId="27CB23F9">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1C96B307">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 xml:space="preserve">HOMOLOGADO O RESULTADO DA LICITAÇÃO, O LICITANTE MAIS BEM CLASSIFICADO TERÁ O PRAZO DE 5 (cinco) DIAS, CONTADOS A PARTIR DA DATA DE SUA CONVOCAÇÃO, PARA ASSINAR O CONTRATO, CUJO PRAZO DE VALIDADE ENCONTRA-SE NELE FIXADO, SOB PENA DE DECADÊNCIA DO DIREITO À CONTRATAÇÃO, SEM PREJUÍZO DAS SANÇÕES PREVISTAS NA LEI Nº 14.133, DE 2021. </w:t>
      </w:r>
    </w:p>
    <w:p w14:paraId="495685E5">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7E8B1861">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O PRAZO DE CONVOCAÇÃO PODERÁ SER PRORROGADO UMA VEZ, POR IGUAL PERÍODO, MEDIANTE SOLICITAÇÃO DO LICITANTE MAIS BEM CLASSIFICADO OU DO FORNECEDOR CONVOCADO, DESDE QUE:</w:t>
      </w:r>
    </w:p>
    <w:p w14:paraId="236BF694">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6ACE3883">
      <w:pPr>
        <w:pStyle w:val="90"/>
        <w:pageBreakBefore w:val="0"/>
        <w:numPr>
          <w:ilvl w:val="0"/>
          <w:numId w:val="4"/>
        </w:numPr>
        <w:kinsoku/>
        <w:wordWrap/>
        <w:overflowPunct/>
        <w:topLinePunct w:val="0"/>
        <w:bidi w:val="0"/>
        <w:snapToGrid/>
        <w:spacing w:before="0" w:after="0" w:line="240" w:lineRule="auto"/>
        <w:ind w:left="1000" w:leftChars="500" w:right="0" w:firstLine="0" w:firstLineChars="0"/>
        <w:textAlignment w:val="auto"/>
        <w:rPr>
          <w:rFonts w:hint="default" w:ascii="Arial" w:hAnsi="Arial" w:cs="Arial"/>
          <w:iCs/>
          <w:color w:val="auto"/>
          <w:sz w:val="20"/>
          <w:szCs w:val="20"/>
          <w:highlight w:val="none"/>
        </w:rPr>
      </w:pPr>
      <w:r>
        <w:rPr>
          <w:rFonts w:hint="default" w:ascii="Arial" w:hAnsi="Arial" w:cs="Arial"/>
          <w:iCs/>
          <w:color w:val="auto"/>
          <w:sz w:val="20"/>
          <w:szCs w:val="20"/>
          <w:highlight w:val="none"/>
        </w:rPr>
        <w:t>A SOLICITAÇÃO SEJA DEVIDAMENTE JUSTIFICADA E APRESENTADA DENTRO DO PRAZO; E</w:t>
      </w:r>
    </w:p>
    <w:p w14:paraId="33AD276F">
      <w:pPr>
        <w:pStyle w:val="90"/>
        <w:pageBreakBefore w:val="0"/>
        <w:numPr>
          <w:ilvl w:val="0"/>
          <w:numId w:val="4"/>
        </w:numPr>
        <w:kinsoku/>
        <w:wordWrap/>
        <w:overflowPunct/>
        <w:topLinePunct w:val="0"/>
        <w:bidi w:val="0"/>
        <w:snapToGrid/>
        <w:spacing w:before="0" w:after="0" w:line="240" w:lineRule="auto"/>
        <w:ind w:left="1000" w:leftChars="500" w:right="0" w:firstLine="0" w:firstLineChars="0"/>
        <w:textAlignment w:val="auto"/>
        <w:rPr>
          <w:rFonts w:hint="default" w:ascii="Arial" w:hAnsi="Arial" w:cs="Arial"/>
          <w:iCs/>
          <w:color w:val="auto"/>
          <w:sz w:val="20"/>
          <w:szCs w:val="20"/>
          <w:highlight w:val="none"/>
        </w:rPr>
      </w:pPr>
    </w:p>
    <w:p w14:paraId="5108EC45">
      <w:pPr>
        <w:pStyle w:val="90"/>
        <w:pageBreakBefore w:val="0"/>
        <w:numPr>
          <w:ilvl w:val="0"/>
          <w:numId w:val="0"/>
        </w:numPr>
        <w:kinsoku/>
        <w:wordWrap/>
        <w:overflowPunct/>
        <w:topLinePunct w:val="0"/>
        <w:bidi w:val="0"/>
        <w:snapToGrid/>
        <w:spacing w:before="0" w:after="0" w:line="240" w:lineRule="auto"/>
        <w:ind w:left="1000" w:leftChars="500" w:right="0" w:firstLine="0" w:firstLineChars="0"/>
        <w:textAlignment w:val="auto"/>
        <w:rPr>
          <w:rFonts w:hint="default" w:ascii="Arial" w:hAnsi="Arial" w:cs="Arial"/>
          <w:iCs/>
          <w:color w:val="auto"/>
          <w:sz w:val="20"/>
          <w:szCs w:val="20"/>
          <w:highlight w:val="none"/>
        </w:rPr>
      </w:pPr>
      <w:r>
        <w:rPr>
          <w:rFonts w:hint="default" w:ascii="Arial" w:hAnsi="Arial" w:cs="Arial"/>
          <w:iCs/>
          <w:color w:val="auto"/>
          <w:sz w:val="20"/>
          <w:szCs w:val="20"/>
          <w:highlight w:val="none"/>
        </w:rPr>
        <w:t>(B) A JUSTIFICATIVA APRESENTADA SEJA ACEITA PELA ADMINISTRAÇÃO.</w:t>
      </w:r>
    </w:p>
    <w:p w14:paraId="10B68B64">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iCs/>
          <w:color w:val="auto"/>
          <w:sz w:val="20"/>
          <w:szCs w:val="20"/>
          <w:highlight w:val="none"/>
        </w:rPr>
      </w:pPr>
    </w:p>
    <w:p w14:paraId="53544ACB">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O CONTRATO SERÁ ASSINADO POR MEIO DE ASSINATURA FÍSICA OU DIGITAL E DISPONIBILIZADO NO PORTAL DA TRANSPARÊNCIA DO MUNICÍPIO.</w:t>
      </w:r>
    </w:p>
    <w:p w14:paraId="33526489">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114B9466">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SERÃO FORMALIZADOS TANTOS CONTRATOS QUANTOS FOREM NECESSÁRIOS PARA O ATENDER TODOS OS ITENS CONSTANTES NO TERMO DE REFERÊNCIA, COM A INDICAÇÃO DO LICITANTE VENCEDOR, A DESCRIÇÃO DO(S) ITEM(NS), AS RESPECTIVAS QUANTIDADES, PREÇOS E DEMAIS CONDIÇÕES.</w:t>
      </w:r>
    </w:p>
    <w:p w14:paraId="454E6E35">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2DC4602E">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NA HIPÓTESE DE O CONVOCADO NÃO ASSINAR O CONTRATO NO PRAZO E NAS CONDIÇÕES ESTABELECIDAS, FICA FACULTADO À ADMINISTRAÇÃO CONVOCAR OS LICITANTES REMANESCENTES, NA ORDEM DE CLASSIFICAÇÃO, PARA FAZÊ-LO EM IGUAL PRAZO E NAS CONDIÇÕES PROPOSTAS PELO PRIMEIRO CLASSIFICADO.</w:t>
      </w:r>
    </w:p>
    <w:p w14:paraId="16B6C6B3">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76765D40">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3A67AA8A">
      <w:pPr>
        <w:pStyle w:val="76"/>
        <w:pageBreakBefore w:val="0"/>
        <w:pBdr>
          <w:bottom w:val="single" w:color="auto" w:sz="4" w:space="1"/>
        </w:pBdr>
        <w:kinsoku/>
        <w:wordWrap/>
        <w:overflowPunct/>
        <w:topLinePunct w:val="0"/>
        <w:bidi w:val="0"/>
        <w:snapToGrid/>
        <w:spacing w:line="240" w:lineRule="auto"/>
        <w:ind w:left="0" w:right="0"/>
        <w:textAlignment w:val="auto"/>
        <w:rPr>
          <w:rFonts w:hint="default" w:ascii="Arial" w:hAnsi="Arial" w:cs="Arial"/>
          <w:sz w:val="20"/>
          <w:szCs w:val="20"/>
          <w:highlight w:val="none"/>
        </w:rPr>
      </w:pPr>
      <w:bookmarkStart w:id="40" w:name="_Toc135469233"/>
      <w:r>
        <w:rPr>
          <w:rFonts w:hint="default" w:ascii="Arial" w:hAnsi="Arial" w:cs="Arial"/>
          <w:sz w:val="20"/>
          <w:szCs w:val="20"/>
          <w:highlight w:val="none"/>
        </w:rPr>
        <w:t>DOS RECURSOS</w:t>
      </w:r>
      <w:bookmarkEnd w:id="40"/>
    </w:p>
    <w:p w14:paraId="15023E7B">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491AE7C3">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 xml:space="preserve">A INTERPOSIÇÃO DE RECURSO REFERENTE AO JULGAMENTO DAS PROPOSTAS, À HABILITAÇÃO OU INABILITAÇÃO DE LICITANTES, À ANULAÇÃO OU REVOGAÇÃO DA LICITAÇÃO, OBSERVARÁ O DISPOSTO NO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"art165"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ART. 165 DA LEI Nº 14.133, DE 2021</w:t>
      </w:r>
      <w:r>
        <w:rPr>
          <w:rStyle w:val="17"/>
          <w:rFonts w:hint="default" w:ascii="Arial" w:hAnsi="Arial" w:cs="Arial"/>
          <w:sz w:val="20"/>
          <w:szCs w:val="20"/>
          <w:highlight w:val="none"/>
        </w:rPr>
        <w:fldChar w:fldCharType="end"/>
      </w:r>
      <w:r>
        <w:rPr>
          <w:rFonts w:hint="default" w:ascii="Arial" w:hAnsi="Arial" w:cs="Arial"/>
          <w:sz w:val="20"/>
          <w:szCs w:val="20"/>
          <w:highlight w:val="none"/>
        </w:rPr>
        <w:t>.</w:t>
      </w:r>
    </w:p>
    <w:p w14:paraId="2BD41B15">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0D65DC30">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O PRAZO RECURSAL É DE 3 (três) DIAS ÚTEIS, CONTADOS DA DATA DE INTIMAÇÃO OU DE LAVRATURA DA ATA.</w:t>
      </w:r>
    </w:p>
    <w:p w14:paraId="2269B94A">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082FB362">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QUANDO O RECURSO APRESENTADO IMPUGNAR O JULGAMENTO DAS PROPOSTAS OU O ATO DE HABILITAÇÃO OU INABILITAÇÃO DO LICITANTE:</w:t>
      </w:r>
    </w:p>
    <w:p w14:paraId="435F61F3">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6C3ED0D5">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 xml:space="preserve"> A INTENÇÃO DE RECORRER DEVERÁ SER MANIFESTADA IMEDIATAMENTE, SOB PENA DE PRECLUSÃO;</w:t>
      </w:r>
    </w:p>
    <w:p w14:paraId="4AB556E3">
      <w:pPr>
        <w:pStyle w:val="92"/>
        <w:pageBreakBefore w:val="0"/>
        <w:numPr>
          <w:ilvl w:val="2"/>
          <w:numId w:val="0"/>
        </w:numPr>
        <w:kinsoku/>
        <w:wordWrap/>
        <w:overflowPunct/>
        <w:topLinePunct w:val="0"/>
        <w:bidi w:val="0"/>
        <w:snapToGrid/>
        <w:spacing w:before="0" w:after="0" w:line="240" w:lineRule="auto"/>
        <w:ind w:left="1000" w:leftChars="500" w:right="0" w:rightChars="0" w:firstLine="0" w:firstLineChars="0"/>
        <w:textAlignment w:val="auto"/>
        <w:rPr>
          <w:rFonts w:hint="default" w:ascii="Arial" w:hAnsi="Arial" w:cs="Arial"/>
          <w:sz w:val="20"/>
          <w:szCs w:val="20"/>
          <w:highlight w:val="none"/>
        </w:rPr>
      </w:pPr>
    </w:p>
    <w:p w14:paraId="554F3273">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bookmarkStart w:id="41" w:name="_Hlk135318381"/>
      <w:bookmarkStart w:id="42" w:name="_Hlk135315794"/>
      <w:r>
        <w:rPr>
          <w:rFonts w:hint="default" w:ascii="Arial" w:hAnsi="Arial" w:cs="Arial"/>
          <w:sz w:val="20"/>
          <w:szCs w:val="20"/>
          <w:highlight w:val="none"/>
        </w:rPr>
        <w:t xml:space="preserve"> O PRAZO PARA A MANIFESTAÇÃO DA INTENÇÃO DE RECORRER SERÁ DE  30 (trinta) MINUTOS.</w:t>
      </w:r>
      <w:bookmarkEnd w:id="41"/>
    </w:p>
    <w:p w14:paraId="342B3C54">
      <w:pPr>
        <w:pStyle w:val="92"/>
        <w:pageBreakBefore w:val="0"/>
        <w:numPr>
          <w:ilvl w:val="2"/>
          <w:numId w:val="0"/>
        </w:numPr>
        <w:kinsoku/>
        <w:wordWrap/>
        <w:overflowPunct/>
        <w:topLinePunct w:val="0"/>
        <w:bidi w:val="0"/>
        <w:snapToGrid/>
        <w:spacing w:before="0" w:after="0" w:line="240" w:lineRule="auto"/>
        <w:ind w:left="1000" w:leftChars="500" w:right="0" w:rightChars="0" w:firstLine="0" w:firstLineChars="0"/>
        <w:textAlignment w:val="auto"/>
        <w:rPr>
          <w:rFonts w:hint="default" w:ascii="Arial" w:hAnsi="Arial" w:cs="Arial"/>
          <w:sz w:val="20"/>
          <w:szCs w:val="20"/>
          <w:highlight w:val="none"/>
        </w:rPr>
      </w:pPr>
    </w:p>
    <w:bookmarkEnd w:id="42"/>
    <w:p w14:paraId="527271F8">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 xml:space="preserve"> O PRAZO PARA APRESENTAÇÃO DAS RAZÕES RECURSAIS SERÁ INICIADO NA DATA DE INTIMAÇÃO OU DE LAVRATURA DA ATA DE HABILITAÇÃO OU INABILITAÇÃO;</w:t>
      </w:r>
    </w:p>
    <w:p w14:paraId="4678367F">
      <w:pPr>
        <w:pStyle w:val="92"/>
        <w:pageBreakBefore w:val="0"/>
        <w:numPr>
          <w:ilvl w:val="2"/>
          <w:numId w:val="0"/>
        </w:numPr>
        <w:kinsoku/>
        <w:wordWrap/>
        <w:overflowPunct/>
        <w:topLinePunct w:val="0"/>
        <w:bidi w:val="0"/>
        <w:snapToGrid/>
        <w:spacing w:before="0" w:after="0" w:line="240" w:lineRule="auto"/>
        <w:ind w:left="1000" w:leftChars="500" w:right="0" w:rightChars="0" w:firstLine="0" w:firstLineChars="0"/>
        <w:textAlignment w:val="auto"/>
        <w:rPr>
          <w:rFonts w:hint="default" w:ascii="Arial" w:hAnsi="Arial" w:cs="Arial"/>
          <w:sz w:val="20"/>
          <w:szCs w:val="20"/>
          <w:highlight w:val="none"/>
        </w:rPr>
      </w:pPr>
    </w:p>
    <w:p w14:paraId="7421B2B8">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 xml:space="preserve"> NA HIPÓTESE DE ADOÇÃO DA INVERSÃO DE FASES PREVISTA NO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"art17§1"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 1º DO ART. 17 DA LEI Nº 14.133, DE 2021</w:t>
      </w:r>
      <w:r>
        <w:rPr>
          <w:rStyle w:val="17"/>
          <w:rFonts w:hint="default" w:ascii="Arial" w:hAnsi="Arial" w:cs="Arial"/>
          <w:sz w:val="20"/>
          <w:szCs w:val="20"/>
          <w:highlight w:val="none"/>
        </w:rPr>
        <w:fldChar w:fldCharType="end"/>
      </w:r>
      <w:r>
        <w:rPr>
          <w:rFonts w:hint="default" w:ascii="Arial" w:hAnsi="Arial" w:cs="Arial"/>
          <w:sz w:val="20"/>
          <w:szCs w:val="20"/>
          <w:highlight w:val="none"/>
        </w:rPr>
        <w:t>, O PRAZO PARA APRESENTAÇÃO DAS RAZÕES RECURSAIS SERÁ INICIADO NA DATA DE INTIMAÇÃO DA ATA DE JULGAMENTO.</w:t>
      </w:r>
    </w:p>
    <w:p w14:paraId="50D7DAFF">
      <w:pPr>
        <w:pStyle w:val="92"/>
        <w:pageBreakBefore w:val="0"/>
        <w:numPr>
          <w:ilvl w:val="2"/>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5E2C1105">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OS RECURSOS DEVERÃO SER ENCAMINHADOS EM CAMPO PRÓPRIO DO SISTEMA.</w:t>
      </w:r>
    </w:p>
    <w:p w14:paraId="20C7C8D7">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415599DE">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5C210CA4">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9DE5592">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34173F3F">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 xml:space="preserve">OS RECURSOS INTERPOSTOS FORA DO PRAZO NÃO SERÃO CONHECIDOS. </w:t>
      </w:r>
    </w:p>
    <w:p w14:paraId="6236B3F8">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1C94C1F3">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182AA3C">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68E311E3">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 xml:space="preserve">O RECURSO E O PEDIDO DE RECONSIDERAÇÃO TERÃO EFEITO SUSPENSIVO DO ATO OU DA DECISÃO RECORRIDA ATÉ QUE SOBREVENHA DECISÃO FINAL DA AUTORIDADE COMPETENTE. </w:t>
      </w:r>
    </w:p>
    <w:p w14:paraId="21BD12DD">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 xml:space="preserve">O ACOLHIMENTO DO RECURSO INVALIDA TÃO SOMENTE OS ATOS INSUSCETÍVEIS DE APROVEITAMENTO. </w:t>
      </w:r>
    </w:p>
    <w:p w14:paraId="097BCD66">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2ADD8270">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OS AUTOS DO PROCESSO PERMANECERÃO COM VISTA FRANQUEADA AOS INTERESSADOS NO SÍTIO ELETRÔNICO</w:t>
      </w:r>
      <w:r>
        <w:rPr>
          <w:rFonts w:hint="default" w:cs="Arial"/>
          <w:sz w:val="20"/>
          <w:szCs w:val="20"/>
          <w:highlight w:val="none"/>
          <w:lang w:val="pt-BR"/>
        </w:rPr>
        <w:t>-</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"mailto:licitacao@borrazopolis.pr.gov.br." </w:instrText>
      </w:r>
      <w:r>
        <w:rPr>
          <w:rFonts w:hint="default" w:ascii="Arial" w:hAnsi="Arial" w:cs="Arial"/>
          <w:sz w:val="20"/>
          <w:szCs w:val="20"/>
          <w:highlight w:val="none"/>
        </w:rPr>
        <w:fldChar w:fldCharType="separate"/>
      </w:r>
      <w:r>
        <w:rPr>
          <w:rFonts w:hint="default" w:ascii="Arial" w:hAnsi="Arial" w:cs="Arial"/>
          <w:sz w:val="20"/>
          <w:szCs w:val="20"/>
          <w:highlight w:val="none"/>
        </w:rPr>
        <w:t xml:space="preserve"> </w:t>
      </w:r>
      <w:r>
        <w:rPr>
          <w:rStyle w:val="17"/>
          <w:rFonts w:hint="default" w:ascii="Arial" w:hAnsi="Arial" w:cs="Arial"/>
          <w:sz w:val="20"/>
          <w:szCs w:val="20"/>
          <w:highlight w:val="none"/>
        </w:rPr>
        <w:t>https://www.mauadaserra.pr.gov.br/</w:t>
      </w:r>
      <w:r>
        <w:rPr>
          <w:rStyle w:val="17"/>
          <w:rFonts w:hint="default" w:ascii="Arial" w:hAnsi="Arial" w:cs="Arial"/>
          <w:color w:val="auto"/>
          <w:sz w:val="20"/>
          <w:szCs w:val="20"/>
          <w:highlight w:val="none"/>
          <w:u w:val="none"/>
        </w:rPr>
        <w:t>.</w:t>
      </w:r>
      <w:r>
        <w:rPr>
          <w:rStyle w:val="17"/>
          <w:rFonts w:hint="default" w:ascii="Arial" w:hAnsi="Arial" w:cs="Arial"/>
          <w:color w:val="auto"/>
          <w:sz w:val="20"/>
          <w:szCs w:val="20"/>
          <w:highlight w:val="none"/>
          <w:u w:val="none"/>
        </w:rPr>
        <w:fldChar w:fldCharType="end"/>
      </w:r>
    </w:p>
    <w:p w14:paraId="10D0D551">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7C386707">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598F31AE">
      <w:pPr>
        <w:pStyle w:val="76"/>
        <w:pageBreakBefore w:val="0"/>
        <w:pBdr>
          <w:bottom w:val="single" w:color="auto" w:sz="4" w:space="1"/>
        </w:pBdr>
        <w:kinsoku/>
        <w:wordWrap/>
        <w:overflowPunct/>
        <w:topLinePunct w:val="0"/>
        <w:bidi w:val="0"/>
        <w:snapToGrid/>
        <w:spacing w:line="240" w:lineRule="auto"/>
        <w:ind w:left="0" w:right="0"/>
        <w:textAlignment w:val="auto"/>
        <w:rPr>
          <w:rFonts w:hint="default" w:ascii="Arial" w:hAnsi="Arial" w:cs="Arial"/>
          <w:sz w:val="20"/>
          <w:szCs w:val="20"/>
          <w:highlight w:val="none"/>
        </w:rPr>
      </w:pPr>
      <w:bookmarkStart w:id="43" w:name="_Toc135469234"/>
      <w:r>
        <w:rPr>
          <w:rFonts w:hint="default" w:ascii="Arial" w:hAnsi="Arial" w:cs="Arial"/>
          <w:sz w:val="20"/>
          <w:szCs w:val="20"/>
          <w:highlight w:val="none"/>
        </w:rPr>
        <w:t>DAS INFRAÇÕES ADMINISTRATIVAS E SANÇÕES</w:t>
      </w:r>
      <w:bookmarkEnd w:id="43"/>
    </w:p>
    <w:p w14:paraId="7963B426">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54DF24E0">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 xml:space="preserve">COMETE INFRAÇÃO ADMINISTRATIVA, NOS TERMOS DA LEI, O LICITANTE QUE, COM DOLO OU CULPA: </w:t>
      </w:r>
    </w:p>
    <w:p w14:paraId="3B1CB3AB">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56ECB7AB">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bookmarkStart w:id="44" w:name="_Ref114668085"/>
      <w:bookmarkStart w:id="45" w:name="_Hlk114652595"/>
      <w:r>
        <w:rPr>
          <w:rFonts w:hint="default" w:ascii="Arial" w:hAnsi="Arial" w:cs="Arial"/>
          <w:sz w:val="20"/>
          <w:szCs w:val="20"/>
          <w:highlight w:val="none"/>
        </w:rPr>
        <w:t xml:space="preserve"> DEIXAR DE ENTREGAR A DOCUMENTAÇÃO EXIGIDA PARA O CERTAME OU NÃO ENTREGAR QUALQUER DOCUMENTO QUE TENHA SIDO SOLICITADO PELO/A PREGOEIRO/A DURANTE O CERTAME;</w:t>
      </w:r>
      <w:bookmarkEnd w:id="44"/>
    </w:p>
    <w:p w14:paraId="57749A7E">
      <w:pPr>
        <w:pStyle w:val="92"/>
        <w:pageBreakBefore w:val="0"/>
        <w:numPr>
          <w:ilvl w:val="2"/>
          <w:numId w:val="0"/>
        </w:numPr>
        <w:kinsoku/>
        <w:wordWrap/>
        <w:overflowPunct/>
        <w:topLinePunct w:val="0"/>
        <w:bidi w:val="0"/>
        <w:snapToGrid/>
        <w:spacing w:before="0" w:after="0" w:line="240" w:lineRule="auto"/>
        <w:ind w:left="1000" w:leftChars="500" w:right="0" w:rightChars="0" w:firstLine="0" w:firstLineChars="0"/>
        <w:textAlignment w:val="auto"/>
        <w:rPr>
          <w:rFonts w:hint="default" w:ascii="Arial" w:hAnsi="Arial" w:cs="Arial"/>
          <w:sz w:val="20"/>
          <w:szCs w:val="20"/>
          <w:highlight w:val="none"/>
        </w:rPr>
      </w:pPr>
    </w:p>
    <w:p w14:paraId="316B4FDB">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bookmarkStart w:id="46" w:name="_Ref114668108"/>
      <w:r>
        <w:rPr>
          <w:rFonts w:hint="default" w:ascii="Arial" w:hAnsi="Arial" w:cs="Arial"/>
          <w:sz w:val="20"/>
          <w:szCs w:val="20"/>
          <w:highlight w:val="none"/>
        </w:rPr>
        <w:t xml:space="preserve"> SALVO EM DECORRÊNCIA DE FATO SUPERVENIENTE DEVIDAMENTE JUSTIFICADO, NÃO MANTIVER A PROPOSTA EM ESPECIAL QUANDO:</w:t>
      </w:r>
      <w:bookmarkEnd w:id="46"/>
    </w:p>
    <w:p w14:paraId="33248E2C">
      <w:pPr>
        <w:pStyle w:val="92"/>
        <w:pageBreakBefore w:val="0"/>
        <w:numPr>
          <w:ilvl w:val="2"/>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4CCE60FB">
      <w:pPr>
        <w:pStyle w:val="93"/>
        <w:pageBreakBefore w:val="0"/>
        <w:kinsoku/>
        <w:wordWrap/>
        <w:overflowPunct/>
        <w:topLinePunct w:val="0"/>
        <w:bidi w:val="0"/>
        <w:snapToGrid/>
        <w:spacing w:before="0" w:after="0" w:line="240" w:lineRule="auto"/>
        <w:ind w:left="2000" w:leftChars="10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 xml:space="preserve">NÃO ENVIAR A PROPOSTA ADEQUADA AO ÚLTIMO LANCE OFERTADO OU APÓS A NEGOCIAÇÃO; </w:t>
      </w:r>
    </w:p>
    <w:p w14:paraId="172F0CA7">
      <w:pPr>
        <w:pStyle w:val="93"/>
        <w:pageBreakBefore w:val="0"/>
        <w:numPr>
          <w:ilvl w:val="3"/>
          <w:numId w:val="0"/>
        </w:numPr>
        <w:kinsoku/>
        <w:wordWrap/>
        <w:overflowPunct/>
        <w:topLinePunct w:val="0"/>
        <w:bidi w:val="0"/>
        <w:snapToGrid/>
        <w:spacing w:before="0" w:after="0" w:line="240" w:lineRule="auto"/>
        <w:ind w:left="2000" w:leftChars="1000" w:right="0" w:rightChars="0" w:firstLine="0" w:firstLineChars="0"/>
        <w:textAlignment w:val="auto"/>
        <w:rPr>
          <w:rFonts w:hint="default" w:ascii="Arial" w:hAnsi="Arial" w:cs="Arial"/>
          <w:sz w:val="20"/>
          <w:szCs w:val="20"/>
          <w:highlight w:val="none"/>
        </w:rPr>
      </w:pPr>
    </w:p>
    <w:p w14:paraId="0C608EA3">
      <w:pPr>
        <w:pStyle w:val="93"/>
        <w:pageBreakBefore w:val="0"/>
        <w:kinsoku/>
        <w:wordWrap/>
        <w:overflowPunct/>
        <w:topLinePunct w:val="0"/>
        <w:bidi w:val="0"/>
        <w:snapToGrid/>
        <w:spacing w:before="0" w:after="0" w:line="240" w:lineRule="auto"/>
        <w:ind w:left="2000" w:leftChars="10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 xml:space="preserve">RECUSAR-SE A ENVIAR O DETALHAMENTO DA PROPOSTA QUANDO EXIGÍVEL; </w:t>
      </w:r>
    </w:p>
    <w:p w14:paraId="25DE3555">
      <w:pPr>
        <w:pStyle w:val="93"/>
        <w:pageBreakBefore w:val="0"/>
        <w:numPr>
          <w:ilvl w:val="3"/>
          <w:numId w:val="0"/>
        </w:numPr>
        <w:kinsoku/>
        <w:wordWrap/>
        <w:overflowPunct/>
        <w:topLinePunct w:val="0"/>
        <w:bidi w:val="0"/>
        <w:snapToGrid/>
        <w:spacing w:before="0" w:after="0" w:line="240" w:lineRule="auto"/>
        <w:ind w:left="2000" w:leftChars="1000" w:right="0" w:rightChars="0" w:firstLine="0" w:firstLineChars="0"/>
        <w:textAlignment w:val="auto"/>
        <w:rPr>
          <w:rFonts w:hint="default" w:ascii="Arial" w:hAnsi="Arial" w:cs="Arial"/>
          <w:sz w:val="20"/>
          <w:szCs w:val="20"/>
          <w:highlight w:val="none"/>
        </w:rPr>
      </w:pPr>
    </w:p>
    <w:p w14:paraId="21A601E8">
      <w:pPr>
        <w:pStyle w:val="93"/>
        <w:pageBreakBefore w:val="0"/>
        <w:kinsoku/>
        <w:wordWrap/>
        <w:overflowPunct/>
        <w:topLinePunct w:val="0"/>
        <w:bidi w:val="0"/>
        <w:snapToGrid/>
        <w:spacing w:before="0" w:after="0" w:line="240" w:lineRule="auto"/>
        <w:ind w:left="2000" w:leftChars="10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 xml:space="preserve">PEDIR PARA SER DESCLASSIFICADO QUANDO ENCERRADA A ETAPA COMPETITIVA; OU </w:t>
      </w:r>
    </w:p>
    <w:p w14:paraId="0EDC27EF">
      <w:pPr>
        <w:pStyle w:val="93"/>
        <w:pageBreakBefore w:val="0"/>
        <w:numPr>
          <w:ilvl w:val="3"/>
          <w:numId w:val="0"/>
        </w:numPr>
        <w:kinsoku/>
        <w:wordWrap/>
        <w:overflowPunct/>
        <w:topLinePunct w:val="0"/>
        <w:bidi w:val="0"/>
        <w:snapToGrid/>
        <w:spacing w:before="0" w:after="0" w:line="240" w:lineRule="auto"/>
        <w:ind w:left="2000" w:leftChars="1000" w:right="0" w:rightChars="0" w:firstLine="0" w:firstLineChars="0"/>
        <w:textAlignment w:val="auto"/>
        <w:rPr>
          <w:rFonts w:hint="default" w:ascii="Arial" w:hAnsi="Arial" w:cs="Arial"/>
          <w:sz w:val="20"/>
          <w:szCs w:val="20"/>
          <w:highlight w:val="none"/>
        </w:rPr>
      </w:pPr>
    </w:p>
    <w:p w14:paraId="3C40907A">
      <w:pPr>
        <w:pStyle w:val="93"/>
        <w:pageBreakBefore w:val="0"/>
        <w:kinsoku/>
        <w:wordWrap/>
        <w:overflowPunct/>
        <w:topLinePunct w:val="0"/>
        <w:bidi w:val="0"/>
        <w:snapToGrid/>
        <w:spacing w:before="0" w:after="0" w:line="240" w:lineRule="auto"/>
        <w:ind w:left="2000" w:leftChars="10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DEIXAR DE APRESENTAR AMOSTRA;</w:t>
      </w:r>
    </w:p>
    <w:p w14:paraId="3F68EAB7">
      <w:pPr>
        <w:pStyle w:val="93"/>
        <w:pageBreakBefore w:val="0"/>
        <w:numPr>
          <w:ilvl w:val="3"/>
          <w:numId w:val="0"/>
        </w:numPr>
        <w:kinsoku/>
        <w:wordWrap/>
        <w:overflowPunct/>
        <w:topLinePunct w:val="0"/>
        <w:bidi w:val="0"/>
        <w:snapToGrid/>
        <w:spacing w:before="0" w:after="0" w:line="240" w:lineRule="auto"/>
        <w:ind w:left="2000" w:leftChars="1000" w:right="0" w:rightChars="0" w:firstLine="0" w:firstLineChars="0"/>
        <w:textAlignment w:val="auto"/>
        <w:rPr>
          <w:rFonts w:hint="default" w:ascii="Arial" w:hAnsi="Arial" w:cs="Arial"/>
          <w:sz w:val="20"/>
          <w:szCs w:val="20"/>
          <w:highlight w:val="none"/>
        </w:rPr>
      </w:pPr>
    </w:p>
    <w:p w14:paraId="5A4F7485">
      <w:pPr>
        <w:pStyle w:val="93"/>
        <w:pageBreakBefore w:val="0"/>
        <w:kinsoku/>
        <w:wordWrap/>
        <w:overflowPunct/>
        <w:topLinePunct w:val="0"/>
        <w:bidi w:val="0"/>
        <w:snapToGrid/>
        <w:spacing w:before="0" w:after="0" w:line="240" w:lineRule="auto"/>
        <w:ind w:left="2000" w:leftChars="10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 xml:space="preserve">APRESENTAR PROPOSTA OU AMOSTRA EM DESACORDO COM AS ESPECIFICAÇÕES DO EDITAL; </w:t>
      </w:r>
    </w:p>
    <w:p w14:paraId="65980669">
      <w:pPr>
        <w:pStyle w:val="93"/>
        <w:pageBreakBefore w:val="0"/>
        <w:numPr>
          <w:ilvl w:val="3"/>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01BE6929">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bookmarkStart w:id="47" w:name="_Ref114668139"/>
      <w:r>
        <w:rPr>
          <w:rFonts w:hint="default" w:ascii="Arial" w:hAnsi="Arial" w:cs="Arial"/>
          <w:sz w:val="20"/>
          <w:szCs w:val="20"/>
          <w:highlight w:val="none"/>
        </w:rPr>
        <w:t xml:space="preserve"> NÃO CELEBRAR O CONTRATO OU NÃO ENTREGAR A DOCUMENTAÇÃO EXIGIDA PARA A CONTRATAÇÃO, QUANDO CONVOCADO DENTRO DO PRAZO DE VALIDADE DE SUA PROPOSTA;</w:t>
      </w:r>
      <w:bookmarkEnd w:id="47"/>
    </w:p>
    <w:p w14:paraId="17300ECE">
      <w:pPr>
        <w:pStyle w:val="92"/>
        <w:pageBreakBefore w:val="0"/>
        <w:numPr>
          <w:ilvl w:val="2"/>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2333484F">
      <w:pPr>
        <w:pStyle w:val="93"/>
        <w:pageBreakBefore w:val="0"/>
        <w:kinsoku/>
        <w:wordWrap/>
        <w:overflowPunct/>
        <w:topLinePunct w:val="0"/>
        <w:bidi w:val="0"/>
        <w:snapToGrid/>
        <w:spacing w:before="0" w:after="0" w:line="240" w:lineRule="auto"/>
        <w:ind w:left="2000" w:leftChars="10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RECUSAR-SE, SEM JUSTIFICATIVA, A ASSINAR O CONTRATO OU A ATA DE REGISTRO DE PREÇO, OU A ACEITAR OU RETIRAR O INSTRUMENTO EQUIVALENTE NO PRAZO ESTABELECIDO PELA ADMINISTRAÇÃO;</w:t>
      </w:r>
    </w:p>
    <w:p w14:paraId="0FEA894E">
      <w:pPr>
        <w:pStyle w:val="93"/>
        <w:pageBreakBefore w:val="0"/>
        <w:numPr>
          <w:ilvl w:val="3"/>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7C12FC2D">
      <w:pPr>
        <w:pStyle w:val="93"/>
        <w:pageBreakBefore w:val="0"/>
        <w:numPr>
          <w:ilvl w:val="3"/>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1C3F728F">
      <w:pPr>
        <w:pStyle w:val="93"/>
        <w:pageBreakBefore w:val="0"/>
        <w:numPr>
          <w:ilvl w:val="3"/>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1023E1A2">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bookmarkStart w:id="48" w:name="_Ref114668249"/>
      <w:r>
        <w:rPr>
          <w:rFonts w:hint="default" w:ascii="Arial" w:hAnsi="Arial" w:cs="Arial"/>
          <w:sz w:val="20"/>
          <w:szCs w:val="20"/>
          <w:highlight w:val="none"/>
        </w:rPr>
        <w:t xml:space="preserve"> APRESENTAR DECLARAÇÃO OU DOCUMENTAÇÃO FALSA EXIGIDA PARA O CERTAME OU PRESTAR DECLARAÇÃO FALSA DURANTE A LICITAÇÃO</w:t>
      </w:r>
      <w:bookmarkEnd w:id="48"/>
      <w:r>
        <w:rPr>
          <w:rFonts w:hint="default" w:ascii="Arial" w:hAnsi="Arial" w:cs="Arial"/>
          <w:sz w:val="20"/>
          <w:szCs w:val="20"/>
          <w:highlight w:val="none"/>
        </w:rPr>
        <w:t>;</w:t>
      </w:r>
    </w:p>
    <w:p w14:paraId="55ADE9ED">
      <w:pPr>
        <w:pStyle w:val="92"/>
        <w:pageBreakBefore w:val="0"/>
        <w:numPr>
          <w:ilvl w:val="2"/>
          <w:numId w:val="0"/>
        </w:numPr>
        <w:kinsoku/>
        <w:wordWrap/>
        <w:overflowPunct/>
        <w:topLinePunct w:val="0"/>
        <w:bidi w:val="0"/>
        <w:snapToGrid/>
        <w:spacing w:before="0" w:after="0" w:line="240" w:lineRule="auto"/>
        <w:ind w:left="1000" w:leftChars="500" w:right="0" w:rightChars="0" w:firstLine="0" w:firstLineChars="0"/>
        <w:textAlignment w:val="auto"/>
        <w:rPr>
          <w:rFonts w:hint="default" w:ascii="Arial" w:hAnsi="Arial" w:cs="Arial"/>
          <w:sz w:val="20"/>
          <w:szCs w:val="20"/>
          <w:highlight w:val="none"/>
        </w:rPr>
      </w:pPr>
    </w:p>
    <w:p w14:paraId="1F826CED">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bookmarkStart w:id="49" w:name="_Ref114668245"/>
      <w:r>
        <w:rPr>
          <w:rFonts w:hint="default" w:ascii="Arial" w:hAnsi="Arial" w:cs="Arial"/>
          <w:sz w:val="20"/>
          <w:szCs w:val="20"/>
          <w:highlight w:val="none"/>
        </w:rPr>
        <w:t xml:space="preserve"> FRAUDAR A LICITAÇÃO</w:t>
      </w:r>
      <w:bookmarkEnd w:id="49"/>
      <w:r>
        <w:rPr>
          <w:rFonts w:hint="default" w:ascii="Arial" w:hAnsi="Arial" w:cs="Arial"/>
          <w:sz w:val="20"/>
          <w:szCs w:val="20"/>
          <w:highlight w:val="none"/>
        </w:rPr>
        <w:t>;</w:t>
      </w:r>
    </w:p>
    <w:p w14:paraId="5C1D8FAD">
      <w:pPr>
        <w:pStyle w:val="92"/>
        <w:pageBreakBefore w:val="0"/>
        <w:numPr>
          <w:ilvl w:val="2"/>
          <w:numId w:val="0"/>
        </w:numPr>
        <w:kinsoku/>
        <w:wordWrap/>
        <w:overflowPunct/>
        <w:topLinePunct w:val="0"/>
        <w:bidi w:val="0"/>
        <w:snapToGrid/>
        <w:spacing w:before="0" w:after="0" w:line="240" w:lineRule="auto"/>
        <w:ind w:left="1000" w:leftChars="500" w:right="0" w:rightChars="0" w:firstLine="0" w:firstLineChars="0"/>
        <w:textAlignment w:val="auto"/>
        <w:rPr>
          <w:rFonts w:hint="default" w:ascii="Arial" w:hAnsi="Arial" w:cs="Arial"/>
          <w:sz w:val="20"/>
          <w:szCs w:val="20"/>
          <w:highlight w:val="none"/>
        </w:rPr>
      </w:pPr>
    </w:p>
    <w:p w14:paraId="5406D3B8">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bookmarkStart w:id="50" w:name="_Ref114668247"/>
      <w:r>
        <w:rPr>
          <w:rFonts w:hint="default" w:ascii="Arial" w:hAnsi="Arial" w:cs="Arial"/>
          <w:sz w:val="20"/>
          <w:szCs w:val="20"/>
          <w:highlight w:val="none"/>
        </w:rPr>
        <w:t xml:space="preserve"> COMPORTAR-SE DE MODO INIDÔNEO OU COMETER FRAUDE DE QUALQUER NATUREZA, EM ESPECIAL QUANDO:</w:t>
      </w:r>
      <w:bookmarkEnd w:id="50"/>
    </w:p>
    <w:p w14:paraId="250CA021">
      <w:pPr>
        <w:pStyle w:val="92"/>
        <w:pageBreakBefore w:val="0"/>
        <w:numPr>
          <w:ilvl w:val="2"/>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5A6B253E">
      <w:pPr>
        <w:pStyle w:val="93"/>
        <w:pageBreakBefore w:val="0"/>
        <w:kinsoku/>
        <w:wordWrap/>
        <w:overflowPunct/>
        <w:topLinePunct w:val="0"/>
        <w:bidi w:val="0"/>
        <w:snapToGrid/>
        <w:spacing w:before="0" w:after="0" w:line="240" w:lineRule="auto"/>
        <w:ind w:left="2000" w:leftChars="10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 xml:space="preserve">AGIR EM CONLUIO OU EM DESCONFORMIDADE COM A LEI; </w:t>
      </w:r>
    </w:p>
    <w:p w14:paraId="6519EC18">
      <w:pPr>
        <w:pStyle w:val="93"/>
        <w:pageBreakBefore w:val="0"/>
        <w:numPr>
          <w:ilvl w:val="3"/>
          <w:numId w:val="0"/>
        </w:numPr>
        <w:kinsoku/>
        <w:wordWrap/>
        <w:overflowPunct/>
        <w:topLinePunct w:val="0"/>
        <w:bidi w:val="0"/>
        <w:snapToGrid/>
        <w:spacing w:before="0" w:after="0" w:line="240" w:lineRule="auto"/>
        <w:ind w:leftChars="1000" w:right="0" w:rightChars="0"/>
        <w:textAlignment w:val="auto"/>
        <w:rPr>
          <w:rFonts w:hint="default" w:ascii="Arial" w:hAnsi="Arial" w:cs="Arial"/>
          <w:sz w:val="20"/>
          <w:szCs w:val="20"/>
          <w:highlight w:val="none"/>
        </w:rPr>
      </w:pPr>
    </w:p>
    <w:p w14:paraId="34B5D50A">
      <w:pPr>
        <w:pStyle w:val="93"/>
        <w:pageBreakBefore w:val="0"/>
        <w:kinsoku/>
        <w:wordWrap/>
        <w:overflowPunct/>
        <w:topLinePunct w:val="0"/>
        <w:bidi w:val="0"/>
        <w:snapToGrid/>
        <w:spacing w:before="0" w:after="0" w:line="240" w:lineRule="auto"/>
        <w:ind w:left="2000" w:leftChars="10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 xml:space="preserve">INDUZIR DELIBERADAMENTE A ERRO NO JULGAMENTO; </w:t>
      </w:r>
    </w:p>
    <w:p w14:paraId="5649A905">
      <w:pPr>
        <w:pStyle w:val="93"/>
        <w:pageBreakBefore w:val="0"/>
        <w:numPr>
          <w:ilvl w:val="3"/>
          <w:numId w:val="0"/>
        </w:numPr>
        <w:kinsoku/>
        <w:wordWrap/>
        <w:overflowPunct/>
        <w:topLinePunct w:val="0"/>
        <w:bidi w:val="0"/>
        <w:snapToGrid/>
        <w:spacing w:before="0" w:after="0" w:line="240" w:lineRule="auto"/>
        <w:ind w:left="2000" w:leftChars="1000" w:right="0" w:rightChars="0" w:firstLine="0" w:firstLineChars="0"/>
        <w:textAlignment w:val="auto"/>
        <w:rPr>
          <w:rFonts w:hint="default" w:ascii="Arial" w:hAnsi="Arial" w:cs="Arial"/>
          <w:sz w:val="20"/>
          <w:szCs w:val="20"/>
          <w:highlight w:val="none"/>
        </w:rPr>
      </w:pPr>
    </w:p>
    <w:p w14:paraId="2CD10617">
      <w:pPr>
        <w:pStyle w:val="93"/>
        <w:pageBreakBefore w:val="0"/>
        <w:kinsoku/>
        <w:wordWrap/>
        <w:overflowPunct/>
        <w:topLinePunct w:val="0"/>
        <w:bidi w:val="0"/>
        <w:snapToGrid/>
        <w:spacing w:before="0" w:after="0" w:line="240" w:lineRule="auto"/>
        <w:ind w:left="2000" w:leftChars="10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 xml:space="preserve">APRESENTAR AMOSTRA FALSIFICADA OU DETERIORADA; </w:t>
      </w:r>
    </w:p>
    <w:p w14:paraId="22EC19BC">
      <w:pPr>
        <w:pStyle w:val="93"/>
        <w:pageBreakBefore w:val="0"/>
        <w:numPr>
          <w:ilvl w:val="3"/>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7257547B">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bookmarkStart w:id="51" w:name="_Ref114668251"/>
      <w:r>
        <w:rPr>
          <w:rFonts w:hint="default" w:ascii="Arial" w:hAnsi="Arial" w:cs="Arial"/>
          <w:sz w:val="20"/>
          <w:szCs w:val="20"/>
          <w:highlight w:val="none"/>
        </w:rPr>
        <w:t xml:space="preserve"> PRATICAR ATOS ILÍCITOS COM VISTAS A FRUSTRAR OS OBJETIVOS DA LICITAÇÃO</w:t>
      </w:r>
      <w:bookmarkEnd w:id="51"/>
      <w:r>
        <w:rPr>
          <w:rFonts w:hint="default" w:ascii="Arial" w:hAnsi="Arial" w:cs="Arial"/>
          <w:sz w:val="20"/>
          <w:szCs w:val="20"/>
          <w:highlight w:val="none"/>
        </w:rPr>
        <w:t>;</w:t>
      </w:r>
    </w:p>
    <w:p w14:paraId="7E395071">
      <w:pPr>
        <w:pStyle w:val="92"/>
        <w:pageBreakBefore w:val="0"/>
        <w:numPr>
          <w:ilvl w:val="2"/>
          <w:numId w:val="0"/>
        </w:numPr>
        <w:kinsoku/>
        <w:wordWrap/>
        <w:overflowPunct/>
        <w:topLinePunct w:val="0"/>
        <w:bidi w:val="0"/>
        <w:snapToGrid/>
        <w:spacing w:before="0" w:after="0" w:line="240" w:lineRule="auto"/>
        <w:ind w:left="1000" w:leftChars="500" w:right="0" w:rightChars="0" w:firstLine="0" w:firstLineChars="0"/>
        <w:textAlignment w:val="auto"/>
        <w:rPr>
          <w:rFonts w:hint="default" w:ascii="Arial" w:hAnsi="Arial" w:cs="Arial"/>
          <w:sz w:val="20"/>
          <w:szCs w:val="20"/>
          <w:highlight w:val="none"/>
        </w:rPr>
      </w:pPr>
    </w:p>
    <w:p w14:paraId="6CE9C3F4">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bookmarkStart w:id="52" w:name="_Ref114668252"/>
      <w:r>
        <w:rPr>
          <w:rFonts w:hint="default" w:ascii="Arial" w:hAnsi="Arial" w:cs="Arial"/>
          <w:sz w:val="20"/>
          <w:szCs w:val="20"/>
          <w:highlight w:val="none"/>
        </w:rPr>
        <w:t xml:space="preserve"> PRATICAR ATO LESIVO PREVISTO NO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"https://www.planalto.gov.br/ccivil_03/_ato2011-2014/2013/lei/l12846.htm" \l "art5"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ART. 5º DA LEI N.º 12.846, DE 2013</w:t>
      </w:r>
      <w:r>
        <w:rPr>
          <w:rStyle w:val="17"/>
          <w:rFonts w:hint="default" w:ascii="Arial" w:hAnsi="Arial" w:cs="Arial"/>
          <w:sz w:val="20"/>
          <w:szCs w:val="20"/>
          <w:highlight w:val="none"/>
        </w:rPr>
        <w:fldChar w:fldCharType="end"/>
      </w:r>
      <w:r>
        <w:rPr>
          <w:rFonts w:hint="default" w:ascii="Arial" w:hAnsi="Arial" w:cs="Arial"/>
          <w:sz w:val="20"/>
          <w:szCs w:val="20"/>
          <w:highlight w:val="none"/>
        </w:rPr>
        <w:t>.</w:t>
      </w:r>
      <w:bookmarkEnd w:id="52"/>
    </w:p>
    <w:p w14:paraId="2CEEB6C9">
      <w:pPr>
        <w:pStyle w:val="92"/>
        <w:pageBreakBefore w:val="0"/>
        <w:numPr>
          <w:ilvl w:val="2"/>
          <w:numId w:val="0"/>
        </w:numPr>
        <w:kinsoku/>
        <w:wordWrap/>
        <w:overflowPunct/>
        <w:topLinePunct w:val="0"/>
        <w:bidi w:val="0"/>
        <w:snapToGrid/>
        <w:spacing w:before="0" w:after="0" w:line="240" w:lineRule="auto"/>
        <w:ind w:leftChars="500" w:right="0" w:rightChars="0"/>
        <w:textAlignment w:val="auto"/>
        <w:rPr>
          <w:rFonts w:hint="default" w:ascii="Arial" w:hAnsi="Arial" w:cs="Arial"/>
          <w:sz w:val="20"/>
          <w:szCs w:val="20"/>
          <w:highlight w:val="none"/>
        </w:rPr>
      </w:pPr>
    </w:p>
    <w:bookmarkEnd w:id="45"/>
    <w:p w14:paraId="61E1C089">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 xml:space="preserve">COM FULCRO NA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LEI Nº 14.133, DE 2021</w:t>
      </w:r>
      <w:r>
        <w:rPr>
          <w:rStyle w:val="17"/>
          <w:rFonts w:hint="default" w:ascii="Arial" w:hAnsi="Arial" w:cs="Arial"/>
          <w:sz w:val="20"/>
          <w:szCs w:val="20"/>
          <w:highlight w:val="none"/>
        </w:rPr>
        <w:fldChar w:fldCharType="end"/>
      </w:r>
      <w:r>
        <w:rPr>
          <w:rFonts w:hint="default" w:ascii="Arial" w:hAnsi="Arial" w:cs="Arial"/>
          <w:sz w:val="20"/>
          <w:szCs w:val="20"/>
          <w:highlight w:val="none"/>
        </w:rPr>
        <w:t xml:space="preserve">, A ADMINISTRAÇÃO PODERÁ, GARANTIDA A PRÉVIA DEFESA, APLICAR AOS LICITANTES E/OU ADJUDICATÁRIOS AS SEGUINTES SANÇÕES, SEM PREJUÍZO DAS RESPONSABILIDADES CIVIL E CRIMINAL: </w:t>
      </w:r>
    </w:p>
    <w:p w14:paraId="1870EE2D">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3A793096">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 xml:space="preserve"> ADVERTÊNCIA; </w:t>
      </w:r>
    </w:p>
    <w:p w14:paraId="7809977F">
      <w:pPr>
        <w:pStyle w:val="92"/>
        <w:pageBreakBefore w:val="0"/>
        <w:numPr>
          <w:ilvl w:val="2"/>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12BB9F1F">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 xml:space="preserve"> MULTA;</w:t>
      </w:r>
    </w:p>
    <w:p w14:paraId="57192404">
      <w:pPr>
        <w:pStyle w:val="92"/>
        <w:pageBreakBefore w:val="0"/>
        <w:numPr>
          <w:ilvl w:val="2"/>
          <w:numId w:val="0"/>
        </w:numPr>
        <w:kinsoku/>
        <w:wordWrap/>
        <w:overflowPunct/>
        <w:topLinePunct w:val="0"/>
        <w:bidi w:val="0"/>
        <w:snapToGrid/>
        <w:spacing w:before="0" w:after="0" w:line="240" w:lineRule="auto"/>
        <w:ind w:left="1000" w:leftChars="500" w:right="0" w:rightChars="0" w:firstLine="0" w:firstLineChars="0"/>
        <w:textAlignment w:val="auto"/>
        <w:rPr>
          <w:rFonts w:hint="default" w:ascii="Arial" w:hAnsi="Arial" w:cs="Arial"/>
          <w:sz w:val="20"/>
          <w:szCs w:val="20"/>
          <w:highlight w:val="none"/>
        </w:rPr>
      </w:pPr>
    </w:p>
    <w:p w14:paraId="002EA2BE">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 xml:space="preserve"> IMPEDIMENTO DE LICITAR E CONTRATAR E</w:t>
      </w:r>
    </w:p>
    <w:p w14:paraId="49849580">
      <w:pPr>
        <w:pStyle w:val="92"/>
        <w:pageBreakBefore w:val="0"/>
        <w:numPr>
          <w:ilvl w:val="2"/>
          <w:numId w:val="0"/>
        </w:numPr>
        <w:kinsoku/>
        <w:wordWrap/>
        <w:overflowPunct/>
        <w:topLinePunct w:val="0"/>
        <w:bidi w:val="0"/>
        <w:snapToGrid/>
        <w:spacing w:before="0" w:after="0" w:line="240" w:lineRule="auto"/>
        <w:ind w:left="1000" w:leftChars="500" w:right="0" w:rightChars="0" w:firstLine="0" w:firstLineChars="0"/>
        <w:textAlignment w:val="auto"/>
        <w:rPr>
          <w:rFonts w:hint="default" w:ascii="Arial" w:hAnsi="Arial" w:cs="Arial"/>
          <w:sz w:val="20"/>
          <w:szCs w:val="20"/>
          <w:highlight w:val="none"/>
        </w:rPr>
      </w:pPr>
    </w:p>
    <w:p w14:paraId="6997D10E">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 xml:space="preserve"> DECLARAÇÃO DE INIDONEIDADE PARA LICITAR OU CONTRATAR, ENQUANTO PERDURAREM OS MOTIVOS DETERMINANTES DA PUNIÇÃO OU ATÉ QUE SEJA PROMOVIDA SUA REABILITAÇÃO PERANTE A PRÓPRIA AUTORIDADE QUE APLICOU A PENALIDADE.</w:t>
      </w:r>
    </w:p>
    <w:p w14:paraId="718EC920">
      <w:pPr>
        <w:pStyle w:val="92"/>
        <w:pageBreakBefore w:val="0"/>
        <w:numPr>
          <w:ilvl w:val="2"/>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3B298C1B">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NA APLICAÇÃO DAS SANÇÕES SERÃO CONSIDERADOS:</w:t>
      </w:r>
    </w:p>
    <w:p w14:paraId="1BAE0C27">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19B59505">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 xml:space="preserve"> A NATUREZA E A GRAVIDADE DA INFRAÇÃO COMETIDA.</w:t>
      </w:r>
    </w:p>
    <w:p w14:paraId="413C3D6F">
      <w:pPr>
        <w:pStyle w:val="92"/>
        <w:pageBreakBefore w:val="0"/>
        <w:numPr>
          <w:ilvl w:val="2"/>
          <w:numId w:val="0"/>
        </w:numPr>
        <w:kinsoku/>
        <w:wordWrap/>
        <w:overflowPunct/>
        <w:topLinePunct w:val="0"/>
        <w:bidi w:val="0"/>
        <w:snapToGrid/>
        <w:spacing w:before="0" w:after="0" w:line="240" w:lineRule="auto"/>
        <w:ind w:left="1000" w:leftChars="500" w:right="0" w:rightChars="0" w:firstLine="0" w:firstLineChars="0"/>
        <w:textAlignment w:val="auto"/>
        <w:rPr>
          <w:rFonts w:hint="default" w:ascii="Arial" w:hAnsi="Arial" w:cs="Arial"/>
          <w:sz w:val="20"/>
          <w:szCs w:val="20"/>
          <w:highlight w:val="none"/>
        </w:rPr>
      </w:pPr>
    </w:p>
    <w:p w14:paraId="51E290ED">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 xml:space="preserve"> AS PECULIARIDADES DO CASO CONCRETO</w:t>
      </w:r>
    </w:p>
    <w:p w14:paraId="47834022">
      <w:pPr>
        <w:pStyle w:val="92"/>
        <w:pageBreakBefore w:val="0"/>
        <w:numPr>
          <w:ilvl w:val="2"/>
          <w:numId w:val="0"/>
        </w:numPr>
        <w:kinsoku/>
        <w:wordWrap/>
        <w:overflowPunct/>
        <w:topLinePunct w:val="0"/>
        <w:bidi w:val="0"/>
        <w:snapToGrid/>
        <w:spacing w:before="0" w:after="0" w:line="240" w:lineRule="auto"/>
        <w:ind w:left="1000" w:leftChars="500" w:right="0" w:rightChars="0" w:firstLine="0" w:firstLineChars="0"/>
        <w:textAlignment w:val="auto"/>
        <w:rPr>
          <w:rFonts w:hint="default" w:ascii="Arial" w:hAnsi="Arial" w:cs="Arial"/>
          <w:sz w:val="20"/>
          <w:szCs w:val="20"/>
          <w:highlight w:val="none"/>
        </w:rPr>
      </w:pPr>
    </w:p>
    <w:p w14:paraId="4377638C">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 xml:space="preserve"> AS CIRCUNSTÂNCIAS AGRAVANTES OU ATENUANTES</w:t>
      </w:r>
    </w:p>
    <w:p w14:paraId="72020BDA">
      <w:pPr>
        <w:pStyle w:val="92"/>
        <w:pageBreakBefore w:val="0"/>
        <w:numPr>
          <w:ilvl w:val="2"/>
          <w:numId w:val="0"/>
        </w:numPr>
        <w:kinsoku/>
        <w:wordWrap/>
        <w:overflowPunct/>
        <w:topLinePunct w:val="0"/>
        <w:bidi w:val="0"/>
        <w:snapToGrid/>
        <w:spacing w:before="0" w:after="0" w:line="240" w:lineRule="auto"/>
        <w:ind w:left="1000" w:leftChars="500" w:right="0" w:rightChars="0" w:firstLine="0" w:firstLineChars="0"/>
        <w:textAlignment w:val="auto"/>
        <w:rPr>
          <w:rFonts w:hint="default" w:ascii="Arial" w:hAnsi="Arial" w:cs="Arial"/>
          <w:sz w:val="20"/>
          <w:szCs w:val="20"/>
          <w:highlight w:val="none"/>
        </w:rPr>
      </w:pPr>
    </w:p>
    <w:p w14:paraId="1DF3D12D">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 xml:space="preserve"> OS DANOS QUE DELA PROVIEREM PARA A ADMINISTRAÇÃO PÚBLICA</w:t>
      </w:r>
    </w:p>
    <w:p w14:paraId="4DC3E479">
      <w:pPr>
        <w:pStyle w:val="92"/>
        <w:pageBreakBefore w:val="0"/>
        <w:numPr>
          <w:ilvl w:val="2"/>
          <w:numId w:val="0"/>
        </w:numPr>
        <w:kinsoku/>
        <w:wordWrap/>
        <w:overflowPunct/>
        <w:topLinePunct w:val="0"/>
        <w:bidi w:val="0"/>
        <w:snapToGrid/>
        <w:spacing w:before="0" w:after="0" w:line="240" w:lineRule="auto"/>
        <w:ind w:left="1000" w:leftChars="500" w:right="0" w:rightChars="0" w:firstLine="0" w:firstLineChars="0"/>
        <w:textAlignment w:val="auto"/>
        <w:rPr>
          <w:rFonts w:hint="default" w:ascii="Arial" w:hAnsi="Arial" w:cs="Arial"/>
          <w:sz w:val="20"/>
          <w:szCs w:val="20"/>
          <w:highlight w:val="none"/>
        </w:rPr>
      </w:pPr>
    </w:p>
    <w:p w14:paraId="30EB26AD">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 xml:space="preserve"> A IMPLANTAÇÃO OU O APERFEIÇOAMENTO DE PROGRAMA DE INTEGRIDADE, CONFORME NORMAS E ORIENTAÇÕES DOS ÓRGÃOS DE CONTROLE.</w:t>
      </w:r>
    </w:p>
    <w:p w14:paraId="2A8EBEE7">
      <w:pPr>
        <w:pStyle w:val="92"/>
        <w:pageBreakBefore w:val="0"/>
        <w:numPr>
          <w:ilvl w:val="2"/>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0500218E">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 xml:space="preserve">A MULTA SERÁ RECOLHIDA EM PERCENTUAL DE 0,5% A 30% INCIDENTE SOBRE O VALOR DO CONTRATO LICITADO, RECOLHIDA NO PRAZO MÁXIMO DE </w:t>
      </w:r>
      <w:r>
        <w:rPr>
          <w:rFonts w:hint="default" w:ascii="Arial" w:hAnsi="Arial" w:cs="Arial"/>
          <w:b/>
          <w:bCs/>
          <w:color w:val="000000" w:themeColor="text1"/>
          <w:sz w:val="20"/>
          <w:szCs w:val="20"/>
          <w:highlight w:val="none"/>
        </w:rPr>
        <w:t>10 (dez) DIAS</w:t>
      </w:r>
      <w:r>
        <w:rPr>
          <w:rFonts w:hint="default" w:ascii="Arial" w:hAnsi="Arial" w:cs="Arial"/>
          <w:color w:val="000000" w:themeColor="text1"/>
          <w:sz w:val="20"/>
          <w:szCs w:val="20"/>
          <w:highlight w:val="none"/>
        </w:rPr>
        <w:t xml:space="preserve"> </w:t>
      </w:r>
      <w:r>
        <w:rPr>
          <w:rFonts w:hint="default" w:ascii="Arial" w:hAnsi="Arial" w:cs="Arial"/>
          <w:sz w:val="20"/>
          <w:szCs w:val="20"/>
          <w:highlight w:val="none"/>
        </w:rPr>
        <w:t xml:space="preserve">ÚTEIS, A CONTAR DA COMUNICAÇÃO OFICIAL. </w:t>
      </w:r>
    </w:p>
    <w:p w14:paraId="712C4B1C">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1A80C68D">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color w:val="000000" w:themeColor="text1"/>
          <w:sz w:val="20"/>
          <w:szCs w:val="20"/>
          <w:highlight w:val="none"/>
        </w:rPr>
      </w:pPr>
      <w:bookmarkStart w:id="53" w:name="_Hlk113876035"/>
      <w:r>
        <w:rPr>
          <w:rFonts w:hint="default" w:ascii="Arial" w:hAnsi="Arial" w:cs="Arial"/>
          <w:sz w:val="20"/>
          <w:szCs w:val="20"/>
          <w:highlight w:val="none"/>
        </w:rPr>
        <w:t xml:space="preserve"> PARA AS INFRAÇÕES PREVISTAS NOS ITENS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REF _Ref114668085 \r \h  \* MERGEFORMAT </w:instrText>
      </w:r>
      <w:r>
        <w:rPr>
          <w:rFonts w:hint="default" w:ascii="Arial" w:hAnsi="Arial" w:cs="Arial"/>
          <w:sz w:val="20"/>
          <w:szCs w:val="20"/>
          <w:highlight w:val="none"/>
        </w:rPr>
        <w:fldChar w:fldCharType="separate"/>
      </w:r>
      <w:r>
        <w:rPr>
          <w:rFonts w:hint="default" w:ascii="Arial" w:hAnsi="Arial" w:cs="Arial"/>
          <w:sz w:val="20"/>
          <w:szCs w:val="20"/>
          <w:highlight w:val="none"/>
        </w:rPr>
        <w:t>12.1.1</w:t>
      </w:r>
      <w:r>
        <w:rPr>
          <w:rFonts w:hint="default" w:ascii="Arial" w:hAnsi="Arial" w:cs="Arial"/>
          <w:sz w:val="20"/>
          <w:szCs w:val="20"/>
          <w:highlight w:val="none"/>
        </w:rPr>
        <w:fldChar w:fldCharType="end"/>
      </w:r>
      <w:r>
        <w:rPr>
          <w:rFonts w:hint="default" w:ascii="Arial" w:hAnsi="Arial" w:cs="Arial"/>
          <w:sz w:val="20"/>
          <w:szCs w:val="20"/>
          <w:highlight w:val="none"/>
        </w:rPr>
        <w:t xml:space="preserve">,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REF _Ref114668108 \r \h  \* MERGEFORMAT </w:instrText>
      </w:r>
      <w:r>
        <w:rPr>
          <w:rFonts w:hint="default" w:ascii="Arial" w:hAnsi="Arial" w:cs="Arial"/>
          <w:sz w:val="20"/>
          <w:szCs w:val="20"/>
          <w:highlight w:val="none"/>
        </w:rPr>
        <w:fldChar w:fldCharType="separate"/>
      </w:r>
      <w:r>
        <w:rPr>
          <w:rFonts w:hint="default" w:ascii="Arial" w:hAnsi="Arial" w:cs="Arial"/>
          <w:sz w:val="20"/>
          <w:szCs w:val="20"/>
          <w:highlight w:val="none"/>
        </w:rPr>
        <w:t>12.1.2</w:t>
      </w:r>
      <w:r>
        <w:rPr>
          <w:rFonts w:hint="default" w:ascii="Arial" w:hAnsi="Arial" w:cs="Arial"/>
          <w:sz w:val="20"/>
          <w:szCs w:val="20"/>
          <w:highlight w:val="none"/>
        </w:rPr>
        <w:fldChar w:fldCharType="end"/>
      </w:r>
      <w:r>
        <w:rPr>
          <w:rFonts w:hint="default" w:ascii="Arial" w:hAnsi="Arial" w:cs="Arial"/>
          <w:sz w:val="20"/>
          <w:szCs w:val="20"/>
          <w:highlight w:val="none"/>
        </w:rPr>
        <w:t xml:space="preserve"> E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REF _Ref114668139 \r \h  \* MERGEFORMAT </w:instrText>
      </w:r>
      <w:r>
        <w:rPr>
          <w:rFonts w:hint="default" w:ascii="Arial" w:hAnsi="Arial" w:cs="Arial"/>
          <w:sz w:val="20"/>
          <w:szCs w:val="20"/>
          <w:highlight w:val="none"/>
        </w:rPr>
        <w:fldChar w:fldCharType="separate"/>
      </w:r>
      <w:r>
        <w:rPr>
          <w:rFonts w:hint="default" w:ascii="Arial" w:hAnsi="Arial" w:cs="Arial"/>
          <w:sz w:val="20"/>
          <w:szCs w:val="20"/>
          <w:highlight w:val="none"/>
        </w:rPr>
        <w:t>12.1.3</w:t>
      </w:r>
      <w:r>
        <w:rPr>
          <w:rFonts w:hint="default" w:ascii="Arial" w:hAnsi="Arial" w:cs="Arial"/>
          <w:sz w:val="20"/>
          <w:szCs w:val="20"/>
          <w:highlight w:val="none"/>
        </w:rPr>
        <w:fldChar w:fldCharType="end"/>
      </w:r>
      <w:r>
        <w:rPr>
          <w:rFonts w:hint="default" w:ascii="Arial" w:hAnsi="Arial" w:cs="Arial"/>
          <w:sz w:val="20"/>
          <w:szCs w:val="20"/>
          <w:highlight w:val="none"/>
        </w:rPr>
        <w:t xml:space="preserve">, A MULTA SERÁ DE </w:t>
      </w:r>
      <w:r>
        <w:rPr>
          <w:rFonts w:hint="default" w:ascii="Arial" w:hAnsi="Arial" w:cs="Arial"/>
          <w:color w:val="000000" w:themeColor="text1"/>
          <w:sz w:val="20"/>
          <w:szCs w:val="20"/>
          <w:highlight w:val="none"/>
        </w:rPr>
        <w:t>0,5% A 15% DO VALOR DO CONTRATO LICITADO.</w:t>
      </w:r>
    </w:p>
    <w:p w14:paraId="13FCD4D6">
      <w:pPr>
        <w:pStyle w:val="92"/>
        <w:pageBreakBefore w:val="0"/>
        <w:numPr>
          <w:ilvl w:val="2"/>
          <w:numId w:val="0"/>
        </w:numPr>
        <w:kinsoku/>
        <w:wordWrap/>
        <w:overflowPunct/>
        <w:topLinePunct w:val="0"/>
        <w:bidi w:val="0"/>
        <w:snapToGrid/>
        <w:spacing w:before="0" w:after="0" w:line="240" w:lineRule="auto"/>
        <w:ind w:left="1000" w:leftChars="500" w:right="0" w:rightChars="0" w:firstLine="0" w:firstLineChars="0"/>
        <w:textAlignment w:val="auto"/>
        <w:rPr>
          <w:rFonts w:hint="default" w:ascii="Arial" w:hAnsi="Arial" w:cs="Arial"/>
          <w:color w:val="000000" w:themeColor="text1"/>
          <w:sz w:val="20"/>
          <w:szCs w:val="20"/>
          <w:highlight w:val="none"/>
        </w:rPr>
      </w:pPr>
    </w:p>
    <w:bookmarkEnd w:id="53"/>
    <w:p w14:paraId="35A7EB12">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color w:val="000000" w:themeColor="text1"/>
          <w:sz w:val="20"/>
          <w:szCs w:val="20"/>
          <w:highlight w:val="none"/>
        </w:rPr>
        <w:t xml:space="preserve"> PARA AS INFRAÇÕES PREVISTAS NOS ITENS </w:t>
      </w:r>
      <w:r>
        <w:rPr>
          <w:rFonts w:hint="default" w:ascii="Arial" w:hAnsi="Arial" w:cs="Arial"/>
          <w:color w:val="000000" w:themeColor="text1"/>
          <w:sz w:val="20"/>
          <w:szCs w:val="20"/>
          <w:highlight w:val="none"/>
        </w:rPr>
        <w:fldChar w:fldCharType="begin"/>
      </w:r>
      <w:r>
        <w:rPr>
          <w:rFonts w:hint="default" w:ascii="Arial" w:hAnsi="Arial" w:cs="Arial"/>
          <w:color w:val="000000" w:themeColor="text1"/>
          <w:sz w:val="20"/>
          <w:szCs w:val="20"/>
          <w:highlight w:val="none"/>
        </w:rPr>
        <w:instrText xml:space="preserve"> REF _Ref114668249 \r \h  \* MERGEFORMAT </w:instrText>
      </w:r>
      <w:r>
        <w:rPr>
          <w:rFonts w:hint="default" w:ascii="Arial" w:hAnsi="Arial" w:cs="Arial"/>
          <w:color w:val="000000" w:themeColor="text1"/>
          <w:sz w:val="20"/>
          <w:szCs w:val="20"/>
          <w:highlight w:val="none"/>
        </w:rPr>
        <w:fldChar w:fldCharType="separate"/>
      </w:r>
      <w:r>
        <w:rPr>
          <w:rFonts w:hint="default" w:ascii="Arial" w:hAnsi="Arial" w:cs="Arial"/>
          <w:color w:val="000000" w:themeColor="text1"/>
          <w:sz w:val="20"/>
          <w:szCs w:val="20"/>
          <w:highlight w:val="none"/>
        </w:rPr>
        <w:t>12.1.4</w:t>
      </w:r>
      <w:r>
        <w:rPr>
          <w:rFonts w:hint="default" w:ascii="Arial" w:hAnsi="Arial" w:cs="Arial"/>
          <w:color w:val="000000" w:themeColor="text1"/>
          <w:sz w:val="20"/>
          <w:szCs w:val="20"/>
          <w:highlight w:val="none"/>
        </w:rPr>
        <w:fldChar w:fldCharType="end"/>
      </w:r>
      <w:r>
        <w:rPr>
          <w:rFonts w:hint="default" w:ascii="Arial" w:hAnsi="Arial" w:cs="Arial"/>
          <w:color w:val="000000" w:themeColor="text1"/>
          <w:sz w:val="20"/>
          <w:szCs w:val="20"/>
          <w:highlight w:val="none"/>
        </w:rPr>
        <w:t xml:space="preserve">, </w:t>
      </w:r>
      <w:r>
        <w:rPr>
          <w:rFonts w:hint="default" w:ascii="Arial" w:hAnsi="Arial" w:cs="Arial"/>
          <w:color w:val="000000" w:themeColor="text1"/>
          <w:sz w:val="20"/>
          <w:szCs w:val="20"/>
          <w:highlight w:val="none"/>
        </w:rPr>
        <w:fldChar w:fldCharType="begin"/>
      </w:r>
      <w:r>
        <w:rPr>
          <w:rFonts w:hint="default" w:ascii="Arial" w:hAnsi="Arial" w:cs="Arial"/>
          <w:color w:val="000000" w:themeColor="text1"/>
          <w:sz w:val="20"/>
          <w:szCs w:val="20"/>
          <w:highlight w:val="none"/>
        </w:rPr>
        <w:instrText xml:space="preserve"> REF _Ref114668245 \r \h  \* MERGEFORMAT </w:instrText>
      </w:r>
      <w:r>
        <w:rPr>
          <w:rFonts w:hint="default" w:ascii="Arial" w:hAnsi="Arial" w:cs="Arial"/>
          <w:color w:val="000000" w:themeColor="text1"/>
          <w:sz w:val="20"/>
          <w:szCs w:val="20"/>
          <w:highlight w:val="none"/>
        </w:rPr>
        <w:fldChar w:fldCharType="separate"/>
      </w:r>
      <w:r>
        <w:rPr>
          <w:rFonts w:hint="default" w:ascii="Arial" w:hAnsi="Arial" w:cs="Arial"/>
          <w:color w:val="000000" w:themeColor="text1"/>
          <w:sz w:val="20"/>
          <w:szCs w:val="20"/>
          <w:highlight w:val="none"/>
        </w:rPr>
        <w:t>12.1.5</w:t>
      </w:r>
      <w:r>
        <w:rPr>
          <w:rFonts w:hint="default" w:ascii="Arial" w:hAnsi="Arial" w:cs="Arial"/>
          <w:color w:val="000000" w:themeColor="text1"/>
          <w:sz w:val="20"/>
          <w:szCs w:val="20"/>
          <w:highlight w:val="none"/>
        </w:rPr>
        <w:fldChar w:fldCharType="end"/>
      </w:r>
      <w:r>
        <w:rPr>
          <w:rFonts w:hint="default" w:ascii="Arial" w:hAnsi="Arial" w:cs="Arial"/>
          <w:color w:val="000000" w:themeColor="text1"/>
          <w:sz w:val="20"/>
          <w:szCs w:val="20"/>
          <w:highlight w:val="none"/>
        </w:rPr>
        <w:t xml:space="preserve">, </w:t>
      </w:r>
      <w:r>
        <w:rPr>
          <w:rFonts w:hint="default" w:ascii="Arial" w:hAnsi="Arial" w:cs="Arial"/>
          <w:color w:val="000000" w:themeColor="text1"/>
          <w:sz w:val="20"/>
          <w:szCs w:val="20"/>
          <w:highlight w:val="none"/>
        </w:rPr>
        <w:fldChar w:fldCharType="begin"/>
      </w:r>
      <w:r>
        <w:rPr>
          <w:rFonts w:hint="default" w:ascii="Arial" w:hAnsi="Arial" w:cs="Arial"/>
          <w:color w:val="000000" w:themeColor="text1"/>
          <w:sz w:val="20"/>
          <w:szCs w:val="20"/>
          <w:highlight w:val="none"/>
        </w:rPr>
        <w:instrText xml:space="preserve"> REF _Ref114668247 \r \h  \* MERGEFORMAT </w:instrText>
      </w:r>
      <w:r>
        <w:rPr>
          <w:rFonts w:hint="default" w:ascii="Arial" w:hAnsi="Arial" w:cs="Arial"/>
          <w:color w:val="000000" w:themeColor="text1"/>
          <w:sz w:val="20"/>
          <w:szCs w:val="20"/>
          <w:highlight w:val="none"/>
        </w:rPr>
        <w:fldChar w:fldCharType="separate"/>
      </w:r>
      <w:r>
        <w:rPr>
          <w:rFonts w:hint="default" w:ascii="Arial" w:hAnsi="Arial" w:cs="Arial"/>
          <w:color w:val="000000" w:themeColor="text1"/>
          <w:sz w:val="20"/>
          <w:szCs w:val="20"/>
          <w:highlight w:val="none"/>
        </w:rPr>
        <w:t>12.1.6</w:t>
      </w:r>
      <w:r>
        <w:rPr>
          <w:rFonts w:hint="default" w:ascii="Arial" w:hAnsi="Arial" w:cs="Arial"/>
          <w:color w:val="000000" w:themeColor="text1"/>
          <w:sz w:val="20"/>
          <w:szCs w:val="20"/>
          <w:highlight w:val="none"/>
        </w:rPr>
        <w:fldChar w:fldCharType="end"/>
      </w:r>
      <w:r>
        <w:rPr>
          <w:rFonts w:hint="default" w:ascii="Arial" w:hAnsi="Arial" w:cs="Arial"/>
          <w:color w:val="000000" w:themeColor="text1"/>
          <w:sz w:val="20"/>
          <w:szCs w:val="20"/>
          <w:highlight w:val="none"/>
        </w:rPr>
        <w:t xml:space="preserve">, </w:t>
      </w:r>
      <w:r>
        <w:rPr>
          <w:rFonts w:hint="default" w:ascii="Arial" w:hAnsi="Arial" w:cs="Arial"/>
          <w:color w:val="000000" w:themeColor="text1"/>
          <w:sz w:val="20"/>
          <w:szCs w:val="20"/>
          <w:highlight w:val="none"/>
        </w:rPr>
        <w:fldChar w:fldCharType="begin"/>
      </w:r>
      <w:r>
        <w:rPr>
          <w:rFonts w:hint="default" w:ascii="Arial" w:hAnsi="Arial" w:cs="Arial"/>
          <w:color w:val="000000" w:themeColor="text1"/>
          <w:sz w:val="20"/>
          <w:szCs w:val="20"/>
          <w:highlight w:val="none"/>
        </w:rPr>
        <w:instrText xml:space="preserve"> REF _Ref114668251 \r \h  \* MERGEFORMAT </w:instrText>
      </w:r>
      <w:r>
        <w:rPr>
          <w:rFonts w:hint="default" w:ascii="Arial" w:hAnsi="Arial" w:cs="Arial"/>
          <w:color w:val="000000" w:themeColor="text1"/>
          <w:sz w:val="20"/>
          <w:szCs w:val="20"/>
          <w:highlight w:val="none"/>
        </w:rPr>
        <w:fldChar w:fldCharType="separate"/>
      </w:r>
      <w:r>
        <w:rPr>
          <w:rFonts w:hint="default" w:ascii="Arial" w:hAnsi="Arial" w:cs="Arial"/>
          <w:color w:val="000000" w:themeColor="text1"/>
          <w:sz w:val="20"/>
          <w:szCs w:val="20"/>
          <w:highlight w:val="none"/>
        </w:rPr>
        <w:t>12.1.7</w:t>
      </w:r>
      <w:r>
        <w:rPr>
          <w:rFonts w:hint="default" w:ascii="Arial" w:hAnsi="Arial" w:cs="Arial"/>
          <w:color w:val="000000" w:themeColor="text1"/>
          <w:sz w:val="20"/>
          <w:szCs w:val="20"/>
          <w:highlight w:val="none"/>
        </w:rPr>
        <w:fldChar w:fldCharType="end"/>
      </w:r>
      <w:r>
        <w:rPr>
          <w:rFonts w:hint="default" w:ascii="Arial" w:hAnsi="Arial" w:cs="Arial"/>
          <w:color w:val="000000" w:themeColor="text1"/>
          <w:sz w:val="20"/>
          <w:szCs w:val="20"/>
          <w:highlight w:val="none"/>
        </w:rPr>
        <w:t xml:space="preserve"> E </w:t>
      </w:r>
      <w:r>
        <w:rPr>
          <w:rFonts w:hint="default" w:ascii="Arial" w:hAnsi="Arial" w:cs="Arial"/>
          <w:color w:val="000000" w:themeColor="text1"/>
          <w:sz w:val="20"/>
          <w:szCs w:val="20"/>
          <w:highlight w:val="none"/>
        </w:rPr>
        <w:fldChar w:fldCharType="begin"/>
      </w:r>
      <w:r>
        <w:rPr>
          <w:rFonts w:hint="default" w:ascii="Arial" w:hAnsi="Arial" w:cs="Arial"/>
          <w:color w:val="000000" w:themeColor="text1"/>
          <w:sz w:val="20"/>
          <w:szCs w:val="20"/>
          <w:highlight w:val="none"/>
        </w:rPr>
        <w:instrText xml:space="preserve"> REF _Ref114668252 \r \h  \* MERGEFORMAT </w:instrText>
      </w:r>
      <w:r>
        <w:rPr>
          <w:rFonts w:hint="default" w:ascii="Arial" w:hAnsi="Arial" w:cs="Arial"/>
          <w:color w:val="000000" w:themeColor="text1"/>
          <w:sz w:val="20"/>
          <w:szCs w:val="20"/>
          <w:highlight w:val="none"/>
        </w:rPr>
        <w:fldChar w:fldCharType="separate"/>
      </w:r>
      <w:r>
        <w:rPr>
          <w:rFonts w:hint="default" w:ascii="Arial" w:hAnsi="Arial" w:cs="Arial"/>
          <w:color w:val="000000" w:themeColor="text1"/>
          <w:sz w:val="20"/>
          <w:szCs w:val="20"/>
          <w:highlight w:val="none"/>
        </w:rPr>
        <w:t>12.1.8</w:t>
      </w:r>
      <w:r>
        <w:rPr>
          <w:rFonts w:hint="default" w:ascii="Arial" w:hAnsi="Arial" w:cs="Arial"/>
          <w:color w:val="000000" w:themeColor="text1"/>
          <w:sz w:val="20"/>
          <w:szCs w:val="20"/>
          <w:highlight w:val="none"/>
        </w:rPr>
        <w:fldChar w:fldCharType="end"/>
      </w:r>
      <w:r>
        <w:rPr>
          <w:rFonts w:hint="default" w:ascii="Arial" w:hAnsi="Arial" w:cs="Arial"/>
          <w:color w:val="000000" w:themeColor="text1"/>
          <w:sz w:val="20"/>
          <w:szCs w:val="20"/>
          <w:highlight w:val="none"/>
        </w:rPr>
        <w:t xml:space="preserve">, A MULTA SERÁ DE 15% A 30% </w:t>
      </w:r>
      <w:r>
        <w:rPr>
          <w:rFonts w:hint="default" w:ascii="Arial" w:hAnsi="Arial" w:cs="Arial"/>
          <w:sz w:val="20"/>
          <w:szCs w:val="20"/>
          <w:highlight w:val="none"/>
        </w:rPr>
        <w:t>DO VALOR DO CONTRATO LICITADO.</w:t>
      </w:r>
    </w:p>
    <w:p w14:paraId="2B5C7AA6">
      <w:pPr>
        <w:pStyle w:val="92"/>
        <w:pageBreakBefore w:val="0"/>
        <w:numPr>
          <w:ilvl w:val="2"/>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166DB7D4">
      <w:pPr>
        <w:pStyle w:val="92"/>
        <w:pageBreakBefore w:val="0"/>
        <w:numPr>
          <w:ilvl w:val="2"/>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1E8338C2">
      <w:pPr>
        <w:pStyle w:val="92"/>
        <w:pageBreakBefore w:val="0"/>
        <w:numPr>
          <w:ilvl w:val="2"/>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505C5A05">
      <w:pPr>
        <w:pStyle w:val="92"/>
        <w:pageBreakBefore w:val="0"/>
        <w:numPr>
          <w:ilvl w:val="2"/>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79AA5929">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AS SANÇÕES DE ADVERTÊNCIA, IMPEDIMENTO DE LICITAR E CONTRATAR E DECLARAÇÃO DE INIDONEIDADE PARA LICITAR OU CONTRATAR PODERÃO SER APLICADAS, CUMULATIVAMENTE OU NÃO, À PENALIDADE DE MULTA.</w:t>
      </w:r>
    </w:p>
    <w:p w14:paraId="003032B9">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2548A68E">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 xml:space="preserve">NA APLICAÇÃO DA SANÇÃO DE MULTA SERÁ FACULTADA A DEFESA DO INTERESSADO NO PRAZO DE 15 (quinze) </w:t>
      </w:r>
      <w:r>
        <w:rPr>
          <w:rFonts w:hint="default" w:cs="Arial"/>
          <w:sz w:val="20"/>
          <w:szCs w:val="20"/>
          <w:highlight w:val="none"/>
          <w:lang w:val="pt-BR"/>
        </w:rPr>
        <w:t xml:space="preserve"> </w:t>
      </w:r>
      <w:r>
        <w:rPr>
          <w:rFonts w:hint="default" w:ascii="Arial" w:hAnsi="Arial" w:cs="Arial"/>
          <w:sz w:val="20"/>
          <w:szCs w:val="20"/>
          <w:highlight w:val="none"/>
        </w:rPr>
        <w:t>DIAS ÚTEIS, CONTADO DA DATA DE SUA INTIMAÇÃO.</w:t>
      </w:r>
    </w:p>
    <w:p w14:paraId="43519002">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7303E5AE">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 xml:space="preserve">A SANÇÃO DE IMPEDIMENTO DE LICITAR E CONTRATAR SERÁ APLICADA AO RESPONSÁVEL EM DECORRÊNCIA DAS INFRAÇÕES ADMINISTRATIVAS RELACIONADAS NOS ITENS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REF _Ref114668085 \r \h  \* MERGEFORMAT </w:instrText>
      </w:r>
      <w:r>
        <w:rPr>
          <w:rFonts w:hint="default" w:ascii="Arial" w:hAnsi="Arial" w:cs="Arial"/>
          <w:sz w:val="20"/>
          <w:szCs w:val="20"/>
          <w:highlight w:val="none"/>
        </w:rPr>
        <w:fldChar w:fldCharType="separate"/>
      </w:r>
      <w:r>
        <w:rPr>
          <w:rFonts w:hint="default" w:ascii="Arial" w:hAnsi="Arial" w:cs="Arial"/>
          <w:sz w:val="20"/>
          <w:szCs w:val="20"/>
          <w:highlight w:val="none"/>
        </w:rPr>
        <w:t>12.1.1</w:t>
      </w:r>
      <w:r>
        <w:rPr>
          <w:rFonts w:hint="default" w:ascii="Arial" w:hAnsi="Arial" w:cs="Arial"/>
          <w:sz w:val="20"/>
          <w:szCs w:val="20"/>
          <w:highlight w:val="none"/>
        </w:rPr>
        <w:fldChar w:fldCharType="end"/>
      </w:r>
      <w:r>
        <w:rPr>
          <w:rFonts w:hint="default" w:ascii="Arial" w:hAnsi="Arial" w:cs="Arial"/>
          <w:sz w:val="20"/>
          <w:szCs w:val="20"/>
          <w:highlight w:val="none"/>
        </w:rPr>
        <w:t xml:space="preserve">,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REF _Ref114668108 \r \h  \* MERGEFORMAT </w:instrText>
      </w:r>
      <w:r>
        <w:rPr>
          <w:rFonts w:hint="default" w:ascii="Arial" w:hAnsi="Arial" w:cs="Arial"/>
          <w:sz w:val="20"/>
          <w:szCs w:val="20"/>
          <w:highlight w:val="none"/>
        </w:rPr>
        <w:fldChar w:fldCharType="separate"/>
      </w:r>
      <w:r>
        <w:rPr>
          <w:rFonts w:hint="default" w:ascii="Arial" w:hAnsi="Arial" w:cs="Arial"/>
          <w:sz w:val="20"/>
          <w:szCs w:val="20"/>
          <w:highlight w:val="none"/>
        </w:rPr>
        <w:t>12.1.2</w:t>
      </w:r>
      <w:r>
        <w:rPr>
          <w:rFonts w:hint="default" w:ascii="Arial" w:hAnsi="Arial" w:cs="Arial"/>
          <w:sz w:val="20"/>
          <w:szCs w:val="20"/>
          <w:highlight w:val="none"/>
        </w:rPr>
        <w:fldChar w:fldCharType="end"/>
      </w:r>
      <w:r>
        <w:rPr>
          <w:rFonts w:hint="default" w:ascii="Arial" w:hAnsi="Arial" w:cs="Arial"/>
          <w:sz w:val="20"/>
          <w:szCs w:val="20"/>
          <w:highlight w:val="none"/>
        </w:rPr>
        <w:t xml:space="preserve"> E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REF _Ref114668139 \r \h  \* MERGEFORMAT </w:instrText>
      </w:r>
      <w:r>
        <w:rPr>
          <w:rFonts w:hint="default" w:ascii="Arial" w:hAnsi="Arial" w:cs="Arial"/>
          <w:sz w:val="20"/>
          <w:szCs w:val="20"/>
          <w:highlight w:val="none"/>
        </w:rPr>
        <w:fldChar w:fldCharType="separate"/>
      </w:r>
      <w:r>
        <w:rPr>
          <w:rFonts w:hint="default" w:ascii="Arial" w:hAnsi="Arial" w:cs="Arial"/>
          <w:sz w:val="20"/>
          <w:szCs w:val="20"/>
          <w:highlight w:val="none"/>
        </w:rPr>
        <w:t>12.1.3</w:t>
      </w:r>
      <w:r>
        <w:rPr>
          <w:rFonts w:hint="default" w:ascii="Arial" w:hAnsi="Arial" w:cs="Arial"/>
          <w:sz w:val="20"/>
          <w:szCs w:val="20"/>
          <w:highlight w:val="none"/>
        </w:rPr>
        <w:fldChar w:fldCharType="end"/>
      </w:r>
      <w:r>
        <w:rPr>
          <w:rFonts w:hint="default" w:ascii="Arial" w:hAnsi="Arial" w:cs="Arial"/>
          <w:sz w:val="20"/>
          <w:szCs w:val="20"/>
          <w:highlight w:val="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26DA013">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332F12F7">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 xml:space="preserve">PODERÁ SER APLICADA AO RESPONSÁVEL A SANÇÃO DE DECLARAÇÃO DE INIDONEIDADE PARA LICITAR OU CONTRATAR, EM DECORRÊNCIA DA PRÁTICA DAS INFRAÇÕES DISPOSTAS NOS ITENS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REF _Ref114668249 \r \h  \* MERGEFORMAT </w:instrText>
      </w:r>
      <w:r>
        <w:rPr>
          <w:rFonts w:hint="default" w:ascii="Arial" w:hAnsi="Arial" w:cs="Arial"/>
          <w:sz w:val="20"/>
          <w:szCs w:val="20"/>
          <w:highlight w:val="none"/>
        </w:rPr>
        <w:fldChar w:fldCharType="separate"/>
      </w:r>
      <w:r>
        <w:rPr>
          <w:rFonts w:hint="default" w:ascii="Arial" w:hAnsi="Arial" w:cs="Arial"/>
          <w:sz w:val="20"/>
          <w:szCs w:val="20"/>
          <w:highlight w:val="none"/>
        </w:rPr>
        <w:t>12.1.4</w:t>
      </w:r>
      <w:r>
        <w:rPr>
          <w:rFonts w:hint="default" w:ascii="Arial" w:hAnsi="Arial" w:cs="Arial"/>
          <w:sz w:val="20"/>
          <w:szCs w:val="20"/>
          <w:highlight w:val="none"/>
        </w:rPr>
        <w:fldChar w:fldCharType="end"/>
      </w:r>
      <w:r>
        <w:rPr>
          <w:rFonts w:hint="default" w:ascii="Arial" w:hAnsi="Arial" w:cs="Arial"/>
          <w:sz w:val="20"/>
          <w:szCs w:val="20"/>
          <w:highlight w:val="none"/>
        </w:rPr>
        <w:t xml:space="preserve">,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REF _Ref114668245 \r \h  \* MERGEFORMAT </w:instrText>
      </w:r>
      <w:r>
        <w:rPr>
          <w:rFonts w:hint="default" w:ascii="Arial" w:hAnsi="Arial" w:cs="Arial"/>
          <w:sz w:val="20"/>
          <w:szCs w:val="20"/>
          <w:highlight w:val="none"/>
        </w:rPr>
        <w:fldChar w:fldCharType="separate"/>
      </w:r>
      <w:r>
        <w:rPr>
          <w:rFonts w:hint="default" w:ascii="Arial" w:hAnsi="Arial" w:cs="Arial"/>
          <w:sz w:val="20"/>
          <w:szCs w:val="20"/>
          <w:highlight w:val="none"/>
        </w:rPr>
        <w:t>12.1.5</w:t>
      </w:r>
      <w:r>
        <w:rPr>
          <w:rFonts w:hint="default" w:ascii="Arial" w:hAnsi="Arial" w:cs="Arial"/>
          <w:sz w:val="20"/>
          <w:szCs w:val="20"/>
          <w:highlight w:val="none"/>
        </w:rPr>
        <w:fldChar w:fldCharType="end"/>
      </w:r>
      <w:r>
        <w:rPr>
          <w:rFonts w:hint="default" w:ascii="Arial" w:hAnsi="Arial" w:cs="Arial"/>
          <w:sz w:val="20"/>
          <w:szCs w:val="20"/>
          <w:highlight w:val="none"/>
        </w:rPr>
        <w:t xml:space="preserve">,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REF _Ref114668247 \r \h  \* MERGEFORMAT </w:instrText>
      </w:r>
      <w:r>
        <w:rPr>
          <w:rFonts w:hint="default" w:ascii="Arial" w:hAnsi="Arial" w:cs="Arial"/>
          <w:sz w:val="20"/>
          <w:szCs w:val="20"/>
          <w:highlight w:val="none"/>
        </w:rPr>
        <w:fldChar w:fldCharType="separate"/>
      </w:r>
      <w:r>
        <w:rPr>
          <w:rFonts w:hint="default" w:ascii="Arial" w:hAnsi="Arial" w:cs="Arial"/>
          <w:sz w:val="20"/>
          <w:szCs w:val="20"/>
          <w:highlight w:val="none"/>
        </w:rPr>
        <w:t>12.1.6</w:t>
      </w:r>
      <w:r>
        <w:rPr>
          <w:rFonts w:hint="default" w:ascii="Arial" w:hAnsi="Arial" w:cs="Arial"/>
          <w:sz w:val="20"/>
          <w:szCs w:val="20"/>
          <w:highlight w:val="none"/>
        </w:rPr>
        <w:fldChar w:fldCharType="end"/>
      </w:r>
      <w:r>
        <w:rPr>
          <w:rFonts w:hint="default" w:ascii="Arial" w:hAnsi="Arial" w:cs="Arial"/>
          <w:sz w:val="20"/>
          <w:szCs w:val="20"/>
          <w:highlight w:val="none"/>
        </w:rPr>
        <w:t xml:space="preserve">,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REF _Ref114668251 \r \h  \* MERGEFORMAT </w:instrText>
      </w:r>
      <w:r>
        <w:rPr>
          <w:rFonts w:hint="default" w:ascii="Arial" w:hAnsi="Arial" w:cs="Arial"/>
          <w:sz w:val="20"/>
          <w:szCs w:val="20"/>
          <w:highlight w:val="none"/>
        </w:rPr>
        <w:fldChar w:fldCharType="separate"/>
      </w:r>
      <w:r>
        <w:rPr>
          <w:rFonts w:hint="default" w:ascii="Arial" w:hAnsi="Arial" w:cs="Arial"/>
          <w:sz w:val="20"/>
          <w:szCs w:val="20"/>
          <w:highlight w:val="none"/>
        </w:rPr>
        <w:t>12.1.7</w:t>
      </w:r>
      <w:r>
        <w:rPr>
          <w:rFonts w:hint="default" w:ascii="Arial" w:hAnsi="Arial" w:cs="Arial"/>
          <w:sz w:val="20"/>
          <w:szCs w:val="20"/>
          <w:highlight w:val="none"/>
        </w:rPr>
        <w:fldChar w:fldCharType="end"/>
      </w:r>
      <w:r>
        <w:rPr>
          <w:rFonts w:hint="default" w:ascii="Arial" w:hAnsi="Arial" w:cs="Arial"/>
          <w:sz w:val="20"/>
          <w:szCs w:val="20"/>
          <w:highlight w:val="none"/>
        </w:rPr>
        <w:t xml:space="preserve"> E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REF _Ref114668252 \r \h  \* MERGEFORMAT </w:instrText>
      </w:r>
      <w:r>
        <w:rPr>
          <w:rFonts w:hint="default" w:ascii="Arial" w:hAnsi="Arial" w:cs="Arial"/>
          <w:sz w:val="20"/>
          <w:szCs w:val="20"/>
          <w:highlight w:val="none"/>
        </w:rPr>
        <w:fldChar w:fldCharType="separate"/>
      </w:r>
      <w:r>
        <w:rPr>
          <w:rFonts w:hint="default" w:ascii="Arial" w:hAnsi="Arial" w:cs="Arial"/>
          <w:sz w:val="20"/>
          <w:szCs w:val="20"/>
          <w:highlight w:val="none"/>
        </w:rPr>
        <w:t>12.1.8</w:t>
      </w:r>
      <w:r>
        <w:rPr>
          <w:rFonts w:hint="default" w:ascii="Arial" w:hAnsi="Arial" w:cs="Arial"/>
          <w:sz w:val="20"/>
          <w:szCs w:val="20"/>
          <w:highlight w:val="none"/>
        </w:rPr>
        <w:fldChar w:fldCharType="end"/>
      </w:r>
      <w:r>
        <w:rPr>
          <w:rFonts w:hint="default" w:ascii="Arial" w:hAnsi="Arial" w:cs="Arial"/>
          <w:sz w:val="20"/>
          <w:szCs w:val="20"/>
          <w:highlight w:val="none"/>
        </w:rPr>
        <w:t xml:space="preserve">, BEM COMO PELAS INFRAÇÕES ADMINISTRATIVAS PREVISTAS NOS ITENS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REF _Ref114668085 \r \h  \* MERGEFORMAT </w:instrText>
      </w:r>
      <w:r>
        <w:rPr>
          <w:rFonts w:hint="default" w:ascii="Arial" w:hAnsi="Arial" w:cs="Arial"/>
          <w:sz w:val="20"/>
          <w:szCs w:val="20"/>
          <w:highlight w:val="none"/>
        </w:rPr>
        <w:fldChar w:fldCharType="separate"/>
      </w:r>
      <w:r>
        <w:rPr>
          <w:rFonts w:hint="default" w:ascii="Arial" w:hAnsi="Arial" w:cs="Arial"/>
          <w:sz w:val="20"/>
          <w:szCs w:val="20"/>
          <w:highlight w:val="none"/>
        </w:rPr>
        <w:t>12.1.1</w:t>
      </w:r>
      <w:r>
        <w:rPr>
          <w:rFonts w:hint="default" w:ascii="Arial" w:hAnsi="Arial" w:cs="Arial"/>
          <w:sz w:val="20"/>
          <w:szCs w:val="20"/>
          <w:highlight w:val="none"/>
        </w:rPr>
        <w:fldChar w:fldCharType="end"/>
      </w:r>
      <w:r>
        <w:rPr>
          <w:rFonts w:hint="default" w:ascii="Arial" w:hAnsi="Arial" w:cs="Arial"/>
          <w:sz w:val="20"/>
          <w:szCs w:val="20"/>
          <w:highlight w:val="none"/>
        </w:rPr>
        <w:t xml:space="preserve">,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REF _Ref114668108 \r \h  \* MERGEFORMAT </w:instrText>
      </w:r>
      <w:r>
        <w:rPr>
          <w:rFonts w:hint="default" w:ascii="Arial" w:hAnsi="Arial" w:cs="Arial"/>
          <w:sz w:val="20"/>
          <w:szCs w:val="20"/>
          <w:highlight w:val="none"/>
        </w:rPr>
        <w:fldChar w:fldCharType="separate"/>
      </w:r>
      <w:r>
        <w:rPr>
          <w:rFonts w:hint="default" w:ascii="Arial" w:hAnsi="Arial" w:cs="Arial"/>
          <w:sz w:val="20"/>
          <w:szCs w:val="20"/>
          <w:highlight w:val="none"/>
        </w:rPr>
        <w:t>12.1.2</w:t>
      </w:r>
      <w:r>
        <w:rPr>
          <w:rFonts w:hint="default" w:ascii="Arial" w:hAnsi="Arial" w:cs="Arial"/>
          <w:sz w:val="20"/>
          <w:szCs w:val="20"/>
          <w:highlight w:val="none"/>
        </w:rPr>
        <w:fldChar w:fldCharType="end"/>
      </w:r>
      <w:r>
        <w:rPr>
          <w:rFonts w:hint="default" w:ascii="Arial" w:hAnsi="Arial" w:cs="Arial"/>
          <w:sz w:val="20"/>
          <w:szCs w:val="20"/>
          <w:highlight w:val="none"/>
        </w:rPr>
        <w:t xml:space="preserve"> E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REF _Ref114668139 \r \h  \* MERGEFORMAT </w:instrText>
      </w:r>
      <w:r>
        <w:rPr>
          <w:rFonts w:hint="default" w:ascii="Arial" w:hAnsi="Arial" w:cs="Arial"/>
          <w:sz w:val="20"/>
          <w:szCs w:val="20"/>
          <w:highlight w:val="none"/>
        </w:rPr>
        <w:fldChar w:fldCharType="separate"/>
      </w:r>
      <w:r>
        <w:rPr>
          <w:rFonts w:hint="default" w:ascii="Arial" w:hAnsi="Arial" w:cs="Arial"/>
          <w:sz w:val="20"/>
          <w:szCs w:val="20"/>
          <w:highlight w:val="none"/>
        </w:rPr>
        <w:t>12.1.3</w:t>
      </w:r>
      <w:r>
        <w:rPr>
          <w:rFonts w:hint="default" w:ascii="Arial" w:hAnsi="Arial" w:cs="Arial"/>
          <w:sz w:val="20"/>
          <w:szCs w:val="20"/>
          <w:highlight w:val="none"/>
        </w:rPr>
        <w:fldChar w:fldCharType="end"/>
      </w:r>
      <w:r>
        <w:rPr>
          <w:rFonts w:hint="default" w:ascii="Arial" w:hAnsi="Arial" w:cs="Arial"/>
          <w:sz w:val="20"/>
          <w:szCs w:val="20"/>
          <w:highlight w:val="none"/>
        </w:rPr>
        <w:t xml:space="preserve"> QUE JUSTIFIQUEM A IMPOSIÇÃO DE PENALIDADE MAIS GRAVE QUE A SANÇÃO DE IMPEDIMENTO DE LICITAR E CONTRATAR, CUJA DURAÇÃO OBSERVARÁ O PRAZO PREVISTO NO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"art156§5"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ART. 156, §5º, DA LEI N.º 14.133/2021</w:t>
      </w:r>
      <w:r>
        <w:rPr>
          <w:rStyle w:val="17"/>
          <w:rFonts w:hint="default" w:ascii="Arial" w:hAnsi="Arial" w:cs="Arial"/>
          <w:sz w:val="20"/>
          <w:szCs w:val="20"/>
          <w:highlight w:val="none"/>
        </w:rPr>
        <w:fldChar w:fldCharType="end"/>
      </w:r>
      <w:r>
        <w:rPr>
          <w:rFonts w:hint="default" w:ascii="Arial" w:hAnsi="Arial" w:cs="Arial"/>
          <w:sz w:val="20"/>
          <w:szCs w:val="20"/>
          <w:highlight w:val="none"/>
        </w:rPr>
        <w:t>.</w:t>
      </w:r>
    </w:p>
    <w:p w14:paraId="1F2E5484">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6B042AB0">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 xml:space="preserve">A RECUSA INJUSTIFICADA DO ADJUDICATÁRIO EM ASSINAR O CONTRATO OU A ATA DE REGISTRO DE PREÇO, OU EM ACEITAR OU RETIRAR O INSTRUMENTO EQUIVALENTE NO PRAZO ESTABELECIDO PELA ADMINISTRAÇÃO, DESCRITA NO ITEM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REF _Ref114668139 \r \h  \* MERGEFORMAT </w:instrText>
      </w:r>
      <w:r>
        <w:rPr>
          <w:rFonts w:hint="default" w:ascii="Arial" w:hAnsi="Arial" w:cs="Arial"/>
          <w:sz w:val="20"/>
          <w:szCs w:val="20"/>
          <w:highlight w:val="none"/>
        </w:rPr>
        <w:fldChar w:fldCharType="separate"/>
      </w:r>
      <w:r>
        <w:rPr>
          <w:rFonts w:hint="default" w:ascii="Arial" w:hAnsi="Arial" w:cs="Arial"/>
          <w:sz w:val="20"/>
          <w:szCs w:val="20"/>
          <w:highlight w:val="none"/>
        </w:rPr>
        <w:t>12.1.3</w:t>
      </w:r>
      <w:r>
        <w:rPr>
          <w:rFonts w:hint="default" w:ascii="Arial" w:hAnsi="Arial" w:cs="Arial"/>
          <w:sz w:val="20"/>
          <w:szCs w:val="20"/>
          <w:highlight w:val="none"/>
        </w:rPr>
        <w:fldChar w:fldCharType="end"/>
      </w:r>
      <w:r>
        <w:rPr>
          <w:rFonts w:hint="default" w:ascii="Arial" w:hAnsi="Arial" w:cs="Arial"/>
          <w:sz w:val="20"/>
          <w:szCs w:val="20"/>
          <w:highlight w:val="none"/>
        </w:rPr>
        <w:t xml:space="preserve">, CARACTERIZARÁ O DESCUMPRIMENTO TOTAL DA OBRIGAÇÃO ASSUMIDA E O SUJEITARÁ ÀS PENALIDADES E À IMEDIATA PERDA DA GARANTIA DE PROPOSTA EM FAVOR DO ÓRGÃO OU ENTIDADE PROMOTORA DA LICITAÇÃO. </w:t>
      </w:r>
    </w:p>
    <w:p w14:paraId="2848BAE1">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7098A061">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781D7E5">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7588F536">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581D098">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690BBD95">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628FD3E">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36DFF93F">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O RECURSO E O PEDIDO DE RECONSIDERAÇÃO TERÃO EFEITO SUSPENSIVO DO ATO OU DA DECISÃO RECORRIDA ATÉ QUE SOBREVENHA DECISÃO FINAL DA AUTORIDADE COMPETENTE.</w:t>
      </w:r>
    </w:p>
    <w:p w14:paraId="5DE6A630">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1F13D9FC">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A APLICAÇÃO DAS SANÇÕES PREVISTAS NESTE EDITAL NÃO EXCLUI, EM HIPÓTESE ALGUMA, A OBRIGAÇÃO DE REPARAÇÃO INTEGRAL DOS DANOS CAUSADOS.</w:t>
      </w:r>
    </w:p>
    <w:p w14:paraId="398F2D18">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39E495B2">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5AB4499F">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0A9AEF7E">
      <w:pPr>
        <w:pStyle w:val="76"/>
        <w:pageBreakBefore w:val="0"/>
        <w:pBdr>
          <w:bottom w:val="single" w:color="auto" w:sz="4" w:space="1"/>
        </w:pBdr>
        <w:kinsoku/>
        <w:wordWrap/>
        <w:overflowPunct/>
        <w:topLinePunct w:val="0"/>
        <w:bidi w:val="0"/>
        <w:snapToGrid/>
        <w:spacing w:line="240" w:lineRule="auto"/>
        <w:ind w:left="0" w:right="0"/>
        <w:textAlignment w:val="auto"/>
        <w:rPr>
          <w:rFonts w:hint="default" w:ascii="Arial" w:hAnsi="Arial" w:cs="Arial"/>
          <w:sz w:val="20"/>
          <w:szCs w:val="20"/>
          <w:highlight w:val="none"/>
        </w:rPr>
      </w:pPr>
      <w:bookmarkStart w:id="54" w:name="_Toc135469235"/>
      <w:r>
        <w:rPr>
          <w:rFonts w:hint="default" w:ascii="Arial" w:hAnsi="Arial" w:cs="Arial"/>
          <w:sz w:val="20"/>
          <w:szCs w:val="20"/>
          <w:highlight w:val="none"/>
        </w:rPr>
        <w:t>DA IMPUGNAÇÃO AO EDITAL E DO PEDIDO DE ESCLARECIMENTO</w:t>
      </w:r>
      <w:bookmarkEnd w:id="54"/>
    </w:p>
    <w:p w14:paraId="4EE827A2">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5A5C938D">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 xml:space="preserve">QUALQUER PESSOA É PARTE LEGÍTIMA PARA IMPUGNAR ESTE EDITAL POR IRREGULARIDADE NA APLICAÇÃO DA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LEI Nº 14.133, DE 2021</w:t>
      </w:r>
      <w:r>
        <w:rPr>
          <w:rStyle w:val="17"/>
          <w:rFonts w:hint="default" w:ascii="Arial" w:hAnsi="Arial" w:cs="Arial"/>
          <w:sz w:val="20"/>
          <w:szCs w:val="20"/>
          <w:highlight w:val="none"/>
        </w:rPr>
        <w:fldChar w:fldCharType="end"/>
      </w:r>
      <w:r>
        <w:rPr>
          <w:rFonts w:hint="default" w:ascii="Arial" w:hAnsi="Arial" w:cs="Arial"/>
          <w:sz w:val="20"/>
          <w:szCs w:val="20"/>
          <w:highlight w:val="none"/>
        </w:rPr>
        <w:t>, DEVENDO PROTOCOLAR O PEDIDO ATÉ 3 (três) DIAS ÚTEIS ANTES DA DATA DA ABERTURA DO CERTAME.</w:t>
      </w:r>
    </w:p>
    <w:p w14:paraId="5209C1D6">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76DA9343">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A RESPOSTA À IMPUGNAÇÃO OU AO PEDIDO DE ESCLARECIMENTO SERÁ DIVULGADO EM SÍTIO ELETRÔNICO OFICIAL NO PRAZO DE ATÉ 3 (três) DIAS ÚTEIS, LIMITADO AO ÚLTIMO DIA ÚTIL ANTERIOR À DATA DA ABERTURA DO CERTAME.</w:t>
      </w:r>
    </w:p>
    <w:p w14:paraId="4CD0C538">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01E8C1A4">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 xml:space="preserve">A IMPUGNAÇÃO E O PEDIDO DE ESCLARECIMENTO PODERÃO SER REALIZADOS POR FORMA ELETRÔNICA, </w:t>
      </w:r>
      <w:r>
        <w:rPr>
          <w:rFonts w:hint="default" w:ascii="Arial" w:hAnsi="Arial" w:cs="Arial"/>
          <w:color w:val="000000" w:themeColor="text1"/>
          <w:sz w:val="20"/>
          <w:szCs w:val="20"/>
          <w:highlight w:val="none"/>
        </w:rPr>
        <w:t xml:space="preserve">PELOS SEGUINTES MEIOS: PELA PLATAFORMA BLL EM CAMPO PRÓPRIO OU E-MAIL ELETRÔNICO: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"mailto:licitacoes@mauradaserra.pr.gov.br"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licitacoes@mauadaserra.pr.gov.br</w:t>
      </w:r>
      <w:r>
        <w:rPr>
          <w:rStyle w:val="17"/>
          <w:rFonts w:hint="default" w:ascii="Arial" w:hAnsi="Arial" w:cs="Arial"/>
          <w:sz w:val="20"/>
          <w:szCs w:val="20"/>
          <w:highlight w:val="none"/>
        </w:rPr>
        <w:fldChar w:fldCharType="end"/>
      </w:r>
      <w:r>
        <w:rPr>
          <w:rFonts w:hint="default" w:ascii="Arial" w:hAnsi="Arial" w:cs="Arial"/>
          <w:sz w:val="20"/>
          <w:szCs w:val="20"/>
          <w:highlight w:val="none"/>
        </w:rPr>
        <w:t>.</w:t>
      </w:r>
      <w:r>
        <w:rPr>
          <w:rFonts w:hint="default" w:ascii="Arial" w:hAnsi="Arial" w:cs="Arial"/>
          <w:color w:val="FF0000"/>
          <w:sz w:val="20"/>
          <w:szCs w:val="20"/>
          <w:highlight w:val="none"/>
        </w:rPr>
        <w:t xml:space="preserve"> </w:t>
      </w:r>
    </w:p>
    <w:p w14:paraId="00A9A921">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3C3BB671">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AS IMPUGNAÇÕES E PEDIDOS DE ESCLARECIMENTOS NÃO SUSPENDEM OS PRAZOS PREVISTOS NO CERTAME.</w:t>
      </w:r>
    </w:p>
    <w:p w14:paraId="39D1D339">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4FB49B08">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A CONCESSÃO DE EFEITO SUSPENSIVO À IMPUGNAÇÃO É MEDIDA EXCEPCIONAL E DEVERÁ SER MOTIVADA PELO AGENTE DE CONTRATAÇÃO, NOS AUTOS DO PROCESSO DE LICITAÇÃO.</w:t>
      </w:r>
    </w:p>
    <w:p w14:paraId="14BB7916">
      <w:pPr>
        <w:pStyle w:val="92"/>
        <w:pageBreakBefore w:val="0"/>
        <w:numPr>
          <w:ilvl w:val="2"/>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55B63382">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ACOLHIDA A IMPUGNAÇÃO, SERÁ DEFINIDA E PUBLICADA NOVA DATA PARA A REALIZAÇÃO DO CERTAME.</w:t>
      </w:r>
    </w:p>
    <w:p w14:paraId="251F8FEA">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35028EA1">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39A2A11E">
      <w:pPr>
        <w:pStyle w:val="76"/>
        <w:pageBreakBefore w:val="0"/>
        <w:pBdr>
          <w:bottom w:val="single" w:color="auto" w:sz="4" w:space="1"/>
        </w:pBdr>
        <w:kinsoku/>
        <w:wordWrap/>
        <w:overflowPunct/>
        <w:topLinePunct w:val="0"/>
        <w:bidi w:val="0"/>
        <w:snapToGrid/>
        <w:spacing w:line="240" w:lineRule="auto"/>
        <w:ind w:left="0" w:right="0"/>
        <w:textAlignment w:val="auto"/>
        <w:rPr>
          <w:rFonts w:hint="default" w:ascii="Arial" w:hAnsi="Arial" w:cs="Arial"/>
          <w:sz w:val="20"/>
          <w:szCs w:val="20"/>
          <w:highlight w:val="none"/>
        </w:rPr>
      </w:pPr>
      <w:bookmarkStart w:id="55" w:name="_Toc135469236"/>
      <w:r>
        <w:rPr>
          <w:rFonts w:hint="default" w:ascii="Arial" w:hAnsi="Arial" w:cs="Arial"/>
          <w:sz w:val="20"/>
          <w:szCs w:val="20"/>
          <w:highlight w:val="none"/>
        </w:rPr>
        <w:t>DAS DISPOSIÇÕES GERAIS</w:t>
      </w:r>
      <w:bookmarkEnd w:id="55"/>
    </w:p>
    <w:p w14:paraId="4FCE911E">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bookmarkStart w:id="56" w:name="_Hlk82473550"/>
    </w:p>
    <w:p w14:paraId="1F70DE82">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SERÁ DIVULGADA ATA DA SESSÃO PÚBLICA NO SISTEMA ELETRÔNICO.</w:t>
      </w:r>
    </w:p>
    <w:p w14:paraId="37EB7667">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72A15644">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E1E7F5">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7EB9C057">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TODAS AS REFERÊNCIAS DE TEMPO NO EDITAL, NO AVISO E DURANTE A SESSÃO PÚBLICA OBSERVARÃO O HORÁRIO DE BRASÍLIA - DF.</w:t>
      </w:r>
    </w:p>
    <w:p w14:paraId="536DB1C4">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6E126428">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A HOMOLOGAÇÃO DO RESULTADO DESTA LICITAÇÃO NÃO IMPLICARÁ DIREITO À CONTRATAÇÃO.</w:t>
      </w:r>
    </w:p>
    <w:p w14:paraId="7B56A5D2">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1B5ED276">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F5AED5E">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665D75A5">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OS LICITANTES ASSUMEM TODOS OS CUSTOS DE PREPARAÇÃO E APRESENTAÇÃO DE SUAS PROPOSTAS E A ADMINISTRAÇÃO NÃO SERÁ, EM NENHUM CASO, RESPONSÁVEL POR ESSES CUSTOS, INDEPENDENTEMENTE DA CONDUÇÃO OU DO RESULTADO DO PROCESSO LICITATÓRIO.</w:t>
      </w:r>
    </w:p>
    <w:p w14:paraId="7C3AC136">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5604A0C8">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NA CONTAGEM DOS PRAZOS ESTABELECIDOS NESTE EDITAL E SEUS ANEXOS, EXCLUIR-SE-Á O DIA DO INÍCIO E INCLUIR-SE-Á O DO VENCIMENTO. SÓ SE INICIAM E VENCEM OS PRAZOS EM DIAS DE EXPEDIENTE NA ADMINISTRAÇÃO.</w:t>
      </w:r>
    </w:p>
    <w:p w14:paraId="46B59FD7">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56BF5E0A">
      <w:pPr>
        <w:pStyle w:val="90"/>
        <w:pageBreakBefore w:val="0"/>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O DESATENDIMENTO DE EXIGÊNCIAS FORMAIS NÃO ESSENCIAIS NÃO IMPORTARÁ O AFASTAMENTO DO LICITANTE, DESDE QUE SEJA POSSÍVEL O APROVEITAMENTO DO ATO, OBSERVADOS OS PRINCÍPIOS DA ISONOMIA E DO INTERESSE PÚBLICO.</w:t>
      </w:r>
    </w:p>
    <w:p w14:paraId="587789F9">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4A02F75B">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00B7F680">
      <w:pPr>
        <w:pStyle w:val="90"/>
        <w:pageBreakBefore w:val="0"/>
        <w:kinsoku/>
        <w:wordWrap/>
        <w:overflowPunct/>
        <w:topLinePunct w:val="0"/>
        <w:bidi w:val="0"/>
        <w:snapToGrid/>
        <w:spacing w:before="0" w:after="0" w:line="240" w:lineRule="auto"/>
        <w:ind w:left="0" w:right="0"/>
        <w:textAlignment w:val="auto"/>
        <w:rPr>
          <w:rFonts w:hint="default" w:ascii="Arial" w:hAnsi="Arial" w:eastAsia="Times New Roman" w:cs="Arial"/>
          <w:sz w:val="20"/>
          <w:szCs w:val="20"/>
          <w:highlight w:val="none"/>
        </w:rPr>
      </w:pPr>
      <w:r>
        <w:rPr>
          <w:rFonts w:hint="default" w:ascii="Arial" w:hAnsi="Arial" w:cs="Arial"/>
          <w:sz w:val="20"/>
          <w:szCs w:val="20"/>
          <w:highlight w:val="none"/>
        </w:rPr>
        <w:t>EM CASO DE DIVERGÊNCIA ENTRE DISPOSIÇÕES DESTE EDITAL E DE SEUS ANEXOS OU DEMAIS PEÇAS QUE COMPÕEM O PROCESSO, PREVALECERÁ AS DESTE EDITAL.</w:t>
      </w:r>
    </w:p>
    <w:p w14:paraId="5031A65A">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eastAsia="Times New Roman" w:cs="Arial"/>
          <w:sz w:val="20"/>
          <w:szCs w:val="20"/>
          <w:highlight w:val="none"/>
        </w:rPr>
      </w:pPr>
    </w:p>
    <w:p w14:paraId="1970B155">
      <w:pPr>
        <w:pStyle w:val="90"/>
        <w:pageBreakBefore w:val="0"/>
        <w:kinsoku/>
        <w:wordWrap/>
        <w:overflowPunct/>
        <w:topLinePunct w:val="0"/>
        <w:bidi w:val="0"/>
        <w:snapToGrid/>
        <w:spacing w:before="0" w:after="0" w:line="240" w:lineRule="auto"/>
        <w:ind w:left="0" w:right="0"/>
        <w:textAlignment w:val="auto"/>
        <w:rPr>
          <w:rFonts w:hint="default" w:ascii="Arial" w:hAnsi="Arial" w:eastAsia="Times New Roman" w:cs="Arial"/>
          <w:sz w:val="20"/>
          <w:szCs w:val="20"/>
          <w:highlight w:val="none"/>
        </w:rPr>
      </w:pPr>
      <w:r>
        <w:rPr>
          <w:rFonts w:hint="default" w:ascii="Arial" w:hAnsi="Arial" w:cs="Arial"/>
          <w:sz w:val="20"/>
          <w:szCs w:val="20"/>
          <w:highlight w:val="none"/>
        </w:rPr>
        <w:t xml:space="preserve">O EDITAL E SEUS ANEXOS ESTÃO DISPONÍVEIS, NA ÍNTEGRA, NO SÍTIO ELETRÔNICO DO MUNICÍPIO </w:t>
      </w:r>
      <w:r>
        <w:rPr>
          <w:rFonts w:hint="default" w:ascii="Arial" w:hAnsi="Arial" w:cs="Arial"/>
          <w:color w:val="0000FF"/>
          <w:sz w:val="20"/>
          <w:szCs w:val="20"/>
          <w:highlight w:val="none"/>
        </w:rPr>
        <w:t xml:space="preserve">https://www.mauadaserra.pr.gov.br/ </w:t>
      </w:r>
      <w:r>
        <w:rPr>
          <w:rFonts w:hint="default" w:ascii="Arial" w:hAnsi="Arial" w:cs="Arial"/>
          <w:sz w:val="20"/>
          <w:szCs w:val="20"/>
          <w:highlight w:val="none"/>
        </w:rPr>
        <w:t xml:space="preserve">E ENDEREÇO ELETRÔNICO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"mailto:licitacoes@mauradaserra.pr.gov.br"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licitacoes@mauadaserra.pr.gov.br</w:t>
      </w:r>
      <w:r>
        <w:rPr>
          <w:rStyle w:val="17"/>
          <w:rFonts w:hint="default" w:ascii="Arial" w:hAnsi="Arial" w:cs="Arial"/>
          <w:sz w:val="20"/>
          <w:szCs w:val="20"/>
          <w:highlight w:val="none"/>
        </w:rPr>
        <w:fldChar w:fldCharType="end"/>
      </w:r>
      <w:r>
        <w:rPr>
          <w:rFonts w:hint="default" w:ascii="Arial" w:hAnsi="Arial" w:cs="Arial"/>
          <w:sz w:val="20"/>
          <w:szCs w:val="20"/>
          <w:highlight w:val="none"/>
        </w:rPr>
        <w:t>.</w:t>
      </w:r>
      <w:r>
        <w:rPr>
          <w:rFonts w:hint="default" w:ascii="Arial" w:hAnsi="Arial" w:cs="Arial"/>
          <w:color w:val="FF0000"/>
          <w:sz w:val="20"/>
          <w:szCs w:val="20"/>
          <w:highlight w:val="none"/>
        </w:rPr>
        <w:t xml:space="preserve"> </w:t>
      </w:r>
    </w:p>
    <w:p w14:paraId="5B7FB7C5">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eastAsia="Times New Roman" w:cs="Arial"/>
          <w:sz w:val="20"/>
          <w:szCs w:val="20"/>
          <w:highlight w:val="none"/>
        </w:rPr>
      </w:pPr>
    </w:p>
    <w:p w14:paraId="5E248107">
      <w:pPr>
        <w:pStyle w:val="90"/>
        <w:pageBreakBefore w:val="0"/>
        <w:kinsoku/>
        <w:wordWrap/>
        <w:overflowPunct/>
        <w:topLinePunct w:val="0"/>
        <w:bidi w:val="0"/>
        <w:snapToGrid/>
        <w:spacing w:before="0" w:after="0" w:line="240" w:lineRule="auto"/>
        <w:ind w:left="0" w:right="0"/>
        <w:textAlignment w:val="auto"/>
        <w:rPr>
          <w:rFonts w:hint="default" w:ascii="Arial" w:hAnsi="Arial" w:eastAsia="Times New Roman" w:cs="Arial"/>
          <w:sz w:val="20"/>
          <w:szCs w:val="20"/>
          <w:highlight w:val="none"/>
        </w:rPr>
      </w:pPr>
      <w:r>
        <w:rPr>
          <w:rFonts w:hint="default" w:ascii="Arial" w:hAnsi="Arial" w:cs="Arial"/>
          <w:sz w:val="20"/>
          <w:szCs w:val="20"/>
          <w:highlight w:val="none"/>
        </w:rPr>
        <w:t>INTEGRAM ESTE EDITAL, PARA TODOS OS FINS E EFEITOS, OS SEGUINTES ANEXOS:</w:t>
      </w:r>
    </w:p>
    <w:p w14:paraId="62CC7B82">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eastAsia="Times New Roman" w:cs="Arial"/>
          <w:sz w:val="20"/>
          <w:szCs w:val="20"/>
          <w:highlight w:val="none"/>
        </w:rPr>
      </w:pPr>
    </w:p>
    <w:p w14:paraId="4D2F2F54">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ANEXO I - TERMO DE REFERÊNCIA;</w:t>
      </w:r>
    </w:p>
    <w:p w14:paraId="5A279DF0">
      <w:pPr>
        <w:pStyle w:val="92"/>
        <w:pageBreakBefore w:val="0"/>
        <w:numPr>
          <w:ilvl w:val="2"/>
          <w:numId w:val="0"/>
        </w:numPr>
        <w:kinsoku/>
        <w:wordWrap/>
        <w:overflowPunct/>
        <w:topLinePunct w:val="0"/>
        <w:bidi w:val="0"/>
        <w:snapToGrid/>
        <w:spacing w:before="0" w:after="0" w:line="240" w:lineRule="auto"/>
        <w:ind w:leftChars="500" w:right="0" w:rightChars="0"/>
        <w:textAlignment w:val="auto"/>
        <w:rPr>
          <w:rFonts w:hint="default" w:ascii="Arial" w:hAnsi="Arial" w:cs="Arial"/>
          <w:sz w:val="20"/>
          <w:szCs w:val="20"/>
          <w:highlight w:val="none"/>
        </w:rPr>
      </w:pPr>
    </w:p>
    <w:p w14:paraId="33CF1F79">
      <w:pPr>
        <w:pStyle w:val="93"/>
        <w:pageBreakBefore w:val="0"/>
        <w:kinsoku/>
        <w:wordWrap/>
        <w:overflowPunct/>
        <w:topLinePunct w:val="0"/>
        <w:bidi w:val="0"/>
        <w:snapToGrid/>
        <w:spacing w:before="0" w:after="0" w:line="240" w:lineRule="auto"/>
        <w:ind w:left="2000" w:leftChars="10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APÊNDICE DO ANEXO I – ESTUDO TÉCNICO PRELIMINAR</w:t>
      </w:r>
      <w:r>
        <w:rPr>
          <w:rFonts w:hint="default" w:cs="Arial"/>
          <w:sz w:val="20"/>
          <w:szCs w:val="20"/>
          <w:highlight w:val="none"/>
          <w:lang w:val="pt-BR"/>
        </w:rPr>
        <w:t xml:space="preserve"> E </w:t>
      </w:r>
      <w:r>
        <w:rPr>
          <w:rFonts w:hint="default" w:ascii="Arial" w:hAnsi="Arial" w:cs="Arial"/>
          <w:b w:val="0"/>
          <w:bCs w:val="0"/>
          <w:sz w:val="20"/>
          <w:szCs w:val="20"/>
          <w:u w:val="none"/>
          <w:lang w:val="pt-BR"/>
        </w:rPr>
        <w:t>ANEXO ETP - TABELA QUANTITATIVO SECRETARIAS E TOTAIS</w:t>
      </w:r>
    </w:p>
    <w:p w14:paraId="37C45503">
      <w:pPr>
        <w:pStyle w:val="93"/>
        <w:pageBreakBefore w:val="0"/>
        <w:numPr>
          <w:ilvl w:val="3"/>
          <w:numId w:val="0"/>
        </w:numPr>
        <w:kinsoku/>
        <w:wordWrap/>
        <w:overflowPunct/>
        <w:topLinePunct w:val="0"/>
        <w:bidi w:val="0"/>
        <w:snapToGrid/>
        <w:spacing w:before="0" w:after="0" w:line="240" w:lineRule="auto"/>
        <w:ind w:leftChars="1000" w:right="0" w:rightChars="0"/>
        <w:textAlignment w:val="auto"/>
        <w:rPr>
          <w:rFonts w:hint="default" w:ascii="Arial" w:hAnsi="Arial" w:cs="Arial"/>
          <w:sz w:val="20"/>
          <w:szCs w:val="20"/>
          <w:highlight w:val="none"/>
        </w:rPr>
      </w:pPr>
    </w:p>
    <w:p w14:paraId="2465A170">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ANEXO II – MODELO DE PROPOSTA COMERCIAL;</w:t>
      </w:r>
    </w:p>
    <w:p w14:paraId="547C882F">
      <w:pPr>
        <w:pStyle w:val="92"/>
        <w:pageBreakBefore w:val="0"/>
        <w:numPr>
          <w:ilvl w:val="2"/>
          <w:numId w:val="0"/>
        </w:numPr>
        <w:kinsoku/>
        <w:wordWrap/>
        <w:overflowPunct/>
        <w:topLinePunct w:val="0"/>
        <w:bidi w:val="0"/>
        <w:snapToGrid/>
        <w:spacing w:before="0" w:after="0" w:line="240" w:lineRule="auto"/>
        <w:ind w:leftChars="500" w:right="0" w:rightChars="0"/>
        <w:textAlignment w:val="auto"/>
        <w:rPr>
          <w:rFonts w:hint="default" w:ascii="Arial" w:hAnsi="Arial" w:cs="Arial"/>
          <w:sz w:val="20"/>
          <w:szCs w:val="20"/>
          <w:highlight w:val="none"/>
        </w:rPr>
      </w:pPr>
    </w:p>
    <w:p w14:paraId="3B1FFAC6">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ANEXO III – DECLARAÇÃO UNIFICADA;</w:t>
      </w:r>
    </w:p>
    <w:p w14:paraId="2E341DAE">
      <w:pPr>
        <w:pStyle w:val="92"/>
        <w:pageBreakBefore w:val="0"/>
        <w:numPr>
          <w:ilvl w:val="2"/>
          <w:numId w:val="0"/>
        </w:numPr>
        <w:kinsoku/>
        <w:wordWrap/>
        <w:overflowPunct/>
        <w:topLinePunct w:val="0"/>
        <w:bidi w:val="0"/>
        <w:snapToGrid/>
        <w:spacing w:before="0" w:after="0" w:line="240" w:lineRule="auto"/>
        <w:ind w:leftChars="500" w:right="0" w:rightChars="0"/>
        <w:textAlignment w:val="auto"/>
        <w:rPr>
          <w:rFonts w:hint="default" w:ascii="Arial" w:hAnsi="Arial" w:cs="Arial"/>
          <w:sz w:val="20"/>
          <w:szCs w:val="20"/>
          <w:highlight w:val="none"/>
        </w:rPr>
      </w:pPr>
    </w:p>
    <w:p w14:paraId="7831319E">
      <w:pPr>
        <w:pStyle w:val="92"/>
        <w:pageBreakBefore w:val="0"/>
        <w:kinsoku/>
        <w:wordWrap/>
        <w:overflowPunct/>
        <w:topLinePunct w:val="0"/>
        <w:bidi w:val="0"/>
        <w:snapToGrid/>
        <w:spacing w:before="0" w:after="0" w:line="240" w:lineRule="auto"/>
        <w:ind w:left="1000" w:leftChars="5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 xml:space="preserve">ANEXO </w:t>
      </w:r>
      <w:r>
        <w:rPr>
          <w:rFonts w:hint="default" w:cs="Arial"/>
          <w:sz w:val="20"/>
          <w:szCs w:val="20"/>
          <w:highlight w:val="none"/>
          <w:lang w:val="pt-BR"/>
        </w:rPr>
        <w:t>I</w:t>
      </w:r>
      <w:r>
        <w:rPr>
          <w:rFonts w:hint="default" w:ascii="Arial" w:hAnsi="Arial" w:cs="Arial"/>
          <w:sz w:val="20"/>
          <w:szCs w:val="20"/>
          <w:highlight w:val="none"/>
        </w:rPr>
        <w:t>V – MINUTA DE CONTRATO;</w:t>
      </w:r>
    </w:p>
    <w:p w14:paraId="5AF985EB">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5ABA3D43">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bookmarkEnd w:id="56"/>
    <w:p w14:paraId="3546000D">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right="0" w:firstLine="0" w:firstLineChars="0"/>
        <w:jc w:val="center"/>
        <w:textAlignment w:val="auto"/>
        <w:rPr>
          <w:rFonts w:hint="default" w:ascii="Arial" w:hAnsi="Arial" w:cs="Arial"/>
          <w:b/>
          <w:bCs/>
          <w:sz w:val="20"/>
          <w:szCs w:val="20"/>
        </w:rPr>
      </w:pPr>
      <w:r>
        <w:rPr>
          <w:rFonts w:hint="default" w:ascii="Arial" w:hAnsi="Arial" w:cs="Arial"/>
          <w:b/>
          <w:bCs/>
          <w:sz w:val="20"/>
          <w:szCs w:val="20"/>
          <w:lang w:val="pt-BR"/>
        </w:rPr>
        <w:t>MAUÁ DA SERRA, 20 DE MAIO DE 2025.</w:t>
      </w:r>
    </w:p>
    <w:p w14:paraId="72319D51">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cs="Arial"/>
          <w:b w:val="0"/>
          <w:bCs w:val="0"/>
          <w:sz w:val="20"/>
          <w:szCs w:val="20"/>
        </w:rPr>
      </w:pPr>
    </w:p>
    <w:p w14:paraId="53AAEA2F">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cs="Arial"/>
          <w:b w:val="0"/>
          <w:bCs w:val="0"/>
          <w:sz w:val="20"/>
          <w:szCs w:val="20"/>
        </w:rPr>
      </w:pPr>
    </w:p>
    <w:p w14:paraId="47A2D810">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cs="Arial"/>
          <w:b w:val="0"/>
          <w:bCs w:val="0"/>
          <w:sz w:val="20"/>
          <w:szCs w:val="20"/>
        </w:rPr>
      </w:pPr>
    </w:p>
    <w:p w14:paraId="5DE14E06">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cs="Arial"/>
          <w:b w:val="0"/>
          <w:bCs w:val="0"/>
          <w:sz w:val="20"/>
          <w:szCs w:val="20"/>
        </w:rPr>
      </w:pPr>
    </w:p>
    <w:p w14:paraId="075F03D5">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cs="Arial"/>
          <w:b w:val="0"/>
          <w:bCs w:val="0"/>
          <w:sz w:val="20"/>
          <w:szCs w:val="20"/>
        </w:rPr>
      </w:pPr>
    </w:p>
    <w:tbl>
      <w:tblPr>
        <w:tblStyle w:val="11"/>
        <w:tblW w:w="0" w:type="auto"/>
        <w:jc w:val="center"/>
        <w:tblBorders>
          <w:top w:val="single" w:color="auto" w:sz="4" w:space="0"/>
          <w:left w:val="none" w:color="auto" w:sz="0" w:space="0"/>
          <w:bottom w:val="none" w:color="auto" w:sz="0"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602"/>
        <w:gridCol w:w="414"/>
        <w:gridCol w:w="4555"/>
      </w:tblGrid>
      <w:tr w14:paraId="379ADAE8">
        <w:tblPrEx>
          <w:tblBorders>
            <w:top w:val="single" w:color="auto" w:sz="4" w:space="0"/>
            <w:left w:val="none" w:color="auto" w:sz="0" w:space="0"/>
            <w:bottom w:val="none" w:color="auto" w:sz="0" w:space="0"/>
            <w:right w:val="none" w:color="auto" w:sz="0" w:space="0"/>
            <w:insideH w:val="single" w:color="auto" w:sz="4" w:space="0"/>
            <w:insideV w:val="single" w:color="auto" w:sz="4" w:space="0"/>
          </w:tblBorders>
        </w:tblPrEx>
        <w:trPr>
          <w:jc w:val="center"/>
        </w:trPr>
        <w:tc>
          <w:tcPr>
            <w:tcW w:w="4786" w:type="dxa"/>
            <w:tcBorders>
              <w:top w:val="single" w:color="auto" w:sz="4" w:space="0"/>
              <w:left w:val="nil"/>
              <w:bottom w:val="nil"/>
              <w:right w:val="nil"/>
            </w:tcBorders>
            <w:noWrap w:val="0"/>
            <w:vAlign w:val="center"/>
          </w:tcPr>
          <w:p w14:paraId="52AD6E60">
            <w:pPr>
              <w:pStyle w:val="19"/>
              <w:keepNext w:val="0"/>
              <w:keepLines w:val="0"/>
              <w:pageBreakBefore w:val="0"/>
              <w:widowControl w:val="0"/>
              <w:tabs>
                <w:tab w:val="left" w:pos="5389"/>
                <w:tab w:val="left" w:pos="6389"/>
                <w:tab w:val="left" w:pos="6491"/>
                <w:tab w:val="left" w:pos="7122"/>
                <w:tab w:val="left" w:pos="7856"/>
              </w:tabs>
              <w:kinsoku/>
              <w:wordWrap/>
              <w:overflowPunct/>
              <w:topLinePunct w:val="0"/>
              <w:autoSpaceDE w:val="0"/>
              <w:autoSpaceDN w:val="0"/>
              <w:bidi w:val="0"/>
              <w:adjustRightInd/>
              <w:snapToGrid/>
              <w:spacing w:after="0" w:line="240" w:lineRule="auto"/>
              <w:ind w:right="0"/>
              <w:jc w:val="center"/>
              <w:textAlignment w:val="auto"/>
              <w:rPr>
                <w:rFonts w:hint="default" w:ascii="Arial" w:hAnsi="Arial" w:cs="Arial"/>
                <w:b/>
                <w:bCs/>
                <w:sz w:val="20"/>
                <w:szCs w:val="20"/>
                <w:highlight w:val="yellow"/>
                <w:lang w:val="pt-BR"/>
              </w:rPr>
            </w:pPr>
            <w:r>
              <w:rPr>
                <w:rFonts w:hint="default" w:ascii="Arial" w:hAnsi="Arial" w:cs="Arial"/>
                <w:b/>
                <w:bCs/>
                <w:sz w:val="20"/>
                <w:szCs w:val="20"/>
                <w:highlight w:val="none"/>
                <w:lang w:val="pt-BR"/>
              </w:rPr>
              <w:t>MICHELE DA SILVA SINCOSKI  LOPES</w:t>
            </w:r>
          </w:p>
          <w:p w14:paraId="356C0274">
            <w:pPr>
              <w:pStyle w:val="19"/>
              <w:keepNext w:val="0"/>
              <w:keepLines w:val="0"/>
              <w:pageBreakBefore w:val="0"/>
              <w:widowControl w:val="0"/>
              <w:kinsoku/>
              <w:wordWrap/>
              <w:overflowPunct/>
              <w:topLinePunct w:val="0"/>
              <w:autoSpaceDE w:val="0"/>
              <w:autoSpaceDN w:val="0"/>
              <w:bidi w:val="0"/>
              <w:adjustRightInd/>
              <w:snapToGrid/>
              <w:spacing w:after="0" w:line="240" w:lineRule="auto"/>
              <w:ind w:right="0"/>
              <w:jc w:val="center"/>
              <w:textAlignment w:val="auto"/>
              <w:rPr>
                <w:rFonts w:hint="default" w:ascii="Arial" w:hAnsi="Arial" w:cs="Arial"/>
                <w:b w:val="0"/>
                <w:bCs w:val="0"/>
                <w:sz w:val="20"/>
                <w:szCs w:val="20"/>
                <w:highlight w:val="none"/>
                <w:lang w:val="pt-BR"/>
              </w:rPr>
            </w:pPr>
            <w:r>
              <w:rPr>
                <w:rFonts w:hint="default" w:ascii="Arial" w:hAnsi="Arial" w:cs="Arial"/>
                <w:sz w:val="20"/>
                <w:szCs w:val="20"/>
                <w:lang w:val="pt-BR"/>
              </w:rPr>
              <w:t>SECRETÁRIA MUNICIPAL DE ASSISTÊNCIA SOCIAL</w:t>
            </w:r>
          </w:p>
        </w:tc>
        <w:tc>
          <w:tcPr>
            <w:tcW w:w="425" w:type="dxa"/>
            <w:tcBorders>
              <w:top w:val="nil"/>
              <w:left w:val="nil"/>
              <w:bottom w:val="nil"/>
              <w:right w:val="nil"/>
            </w:tcBorders>
            <w:noWrap w:val="0"/>
            <w:vAlign w:val="center"/>
          </w:tcPr>
          <w:p w14:paraId="0A40261A">
            <w:pPr>
              <w:keepNext w:val="0"/>
              <w:keepLines w:val="0"/>
              <w:pageBreakBefore w:val="0"/>
              <w:widowControl/>
              <w:kinsoku/>
              <w:wordWrap/>
              <w:overflowPunct w:val="0"/>
              <w:topLinePunct w:val="0"/>
              <w:autoSpaceDE w:val="0"/>
              <w:autoSpaceDN w:val="0"/>
              <w:bidi w:val="0"/>
              <w:adjustRightInd w:val="0"/>
              <w:snapToGrid/>
              <w:spacing w:after="0" w:line="240" w:lineRule="auto"/>
              <w:ind w:left="0" w:leftChars="0" w:right="0" w:rightChars="0"/>
              <w:jc w:val="center"/>
              <w:textAlignment w:val="auto"/>
              <w:rPr>
                <w:rFonts w:hint="default" w:ascii="Arial" w:hAnsi="Arial" w:cs="Arial"/>
                <w:b w:val="0"/>
                <w:bCs w:val="0"/>
                <w:sz w:val="20"/>
                <w:szCs w:val="20"/>
                <w:highlight w:val="none"/>
              </w:rPr>
            </w:pPr>
          </w:p>
        </w:tc>
        <w:tc>
          <w:tcPr>
            <w:tcW w:w="4738" w:type="dxa"/>
            <w:tcBorders>
              <w:top w:val="single" w:color="auto" w:sz="4" w:space="0"/>
              <w:left w:val="nil"/>
              <w:bottom w:val="nil"/>
              <w:right w:val="nil"/>
            </w:tcBorders>
            <w:noWrap w:val="0"/>
            <w:vAlign w:val="center"/>
          </w:tcPr>
          <w:p w14:paraId="7BA43BB4">
            <w:pPr>
              <w:keepNext w:val="0"/>
              <w:keepLines w:val="0"/>
              <w:pageBreakBefore w:val="0"/>
              <w:widowControl/>
              <w:kinsoku/>
              <w:wordWrap/>
              <w:overflowPunct/>
              <w:topLinePunct w:val="0"/>
              <w:autoSpaceDE/>
              <w:autoSpaceDN/>
              <w:bidi w:val="0"/>
              <w:adjustRightInd/>
              <w:snapToGrid/>
              <w:spacing w:after="0" w:line="240" w:lineRule="auto"/>
              <w:ind w:right="0"/>
              <w:jc w:val="center"/>
              <w:textAlignment w:val="auto"/>
              <w:rPr>
                <w:rFonts w:hint="default" w:ascii="Arial" w:hAnsi="Arial" w:cs="Arial"/>
                <w:color w:val="auto"/>
                <w:sz w:val="20"/>
                <w:szCs w:val="20"/>
                <w:shd w:val="clear" w:color="auto" w:fill="auto"/>
                <w:vertAlign w:val="baseline"/>
                <w:lang w:val="pt-BR"/>
              </w:rPr>
            </w:pPr>
            <w:r>
              <w:rPr>
                <w:rFonts w:hint="default" w:ascii="Arial" w:hAnsi="Arial" w:eastAsia="Helvetica" w:cs="Arial"/>
                <w:b/>
                <w:bCs/>
                <w:i w:val="0"/>
                <w:iCs w:val="0"/>
                <w:color w:val="auto"/>
                <w:spacing w:val="0"/>
                <w:sz w:val="20"/>
                <w:szCs w:val="20"/>
                <w:shd w:val="clear" w:color="auto" w:fill="auto"/>
                <w:lang w:val="pt-BR"/>
              </w:rPr>
              <w:t>JÉSSICA CAROLINE COSTA</w:t>
            </w:r>
          </w:p>
          <w:p w14:paraId="4B1B9774">
            <w:pPr>
              <w:keepNext w:val="0"/>
              <w:keepLines w:val="0"/>
              <w:pageBreakBefore w:val="0"/>
              <w:widowControl/>
              <w:kinsoku/>
              <w:wordWrap/>
              <w:overflowPunct/>
              <w:topLinePunct w:val="0"/>
              <w:autoSpaceDE/>
              <w:autoSpaceDN/>
              <w:bidi w:val="0"/>
              <w:adjustRightInd/>
              <w:snapToGrid/>
              <w:spacing w:after="0" w:line="240" w:lineRule="auto"/>
              <w:ind w:right="0"/>
              <w:jc w:val="center"/>
              <w:textAlignment w:val="auto"/>
              <w:rPr>
                <w:rFonts w:hint="default" w:ascii="Arial" w:hAnsi="Arial" w:cs="Arial"/>
                <w:b w:val="0"/>
                <w:bCs w:val="0"/>
                <w:caps/>
                <w:sz w:val="20"/>
                <w:szCs w:val="20"/>
                <w:highlight w:val="none"/>
                <w:lang w:val="pt-BR"/>
              </w:rPr>
            </w:pPr>
            <w:r>
              <w:rPr>
                <w:rFonts w:hint="default" w:ascii="Arial" w:hAnsi="Arial" w:cs="Arial"/>
                <w:sz w:val="20"/>
                <w:szCs w:val="20"/>
                <w:vertAlign w:val="baseline"/>
                <w:lang w:val="pt-BR"/>
              </w:rPr>
              <w:t xml:space="preserve">SECRETÁRIA MUNICIPAL DE </w:t>
            </w:r>
            <w:r>
              <w:rPr>
                <w:rFonts w:hint="default" w:ascii="Arial" w:hAnsi="Arial" w:cs="Arial"/>
                <w:sz w:val="20"/>
                <w:szCs w:val="20"/>
                <w:lang w:val="pt-BR"/>
              </w:rPr>
              <w:t>EDUCAÇÃO</w:t>
            </w:r>
          </w:p>
        </w:tc>
      </w:tr>
    </w:tbl>
    <w:p w14:paraId="54F8FEF8">
      <w:pPr>
        <w:spacing w:line="240" w:lineRule="auto"/>
        <w:rPr>
          <w:rFonts w:hint="default" w:ascii="Arial" w:hAnsi="Arial" w:cs="Arial"/>
          <w:sz w:val="20"/>
          <w:szCs w:val="20"/>
        </w:rPr>
      </w:pPr>
    </w:p>
    <w:p w14:paraId="3E0A6A8D">
      <w:pPr>
        <w:spacing w:line="240" w:lineRule="auto"/>
        <w:rPr>
          <w:rFonts w:hint="default" w:ascii="Arial" w:hAnsi="Arial" w:cs="Arial"/>
          <w:sz w:val="20"/>
          <w:szCs w:val="20"/>
        </w:rPr>
      </w:pPr>
    </w:p>
    <w:p w14:paraId="0E58D883">
      <w:pPr>
        <w:spacing w:line="240" w:lineRule="auto"/>
        <w:rPr>
          <w:rFonts w:hint="default" w:ascii="Arial" w:hAnsi="Arial" w:cs="Arial"/>
          <w:sz w:val="20"/>
          <w:szCs w:val="20"/>
        </w:rPr>
      </w:pPr>
    </w:p>
    <w:p w14:paraId="5EED99A6">
      <w:pPr>
        <w:spacing w:line="240" w:lineRule="auto"/>
        <w:rPr>
          <w:rFonts w:hint="default" w:ascii="Arial" w:hAnsi="Arial" w:cs="Arial"/>
          <w:sz w:val="20"/>
          <w:szCs w:val="20"/>
        </w:rPr>
      </w:pPr>
    </w:p>
    <w:p w14:paraId="46781BA9">
      <w:pPr>
        <w:spacing w:line="240" w:lineRule="auto"/>
        <w:rPr>
          <w:rFonts w:hint="default" w:ascii="Arial" w:hAnsi="Arial" w:cs="Arial"/>
          <w:sz w:val="20"/>
          <w:szCs w:val="20"/>
        </w:rPr>
      </w:pPr>
    </w:p>
    <w:tbl>
      <w:tblPr>
        <w:tblStyle w:val="11"/>
        <w:tblW w:w="0" w:type="auto"/>
        <w:jc w:val="center"/>
        <w:tblBorders>
          <w:top w:val="single" w:color="auto" w:sz="4" w:space="0"/>
          <w:left w:val="none" w:color="auto" w:sz="0" w:space="0"/>
          <w:bottom w:val="none" w:color="auto" w:sz="0"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590"/>
        <w:gridCol w:w="413"/>
        <w:gridCol w:w="4568"/>
      </w:tblGrid>
      <w:tr w14:paraId="5F9DB279">
        <w:tblPrEx>
          <w:tblBorders>
            <w:top w:val="single" w:color="auto" w:sz="4" w:space="0"/>
            <w:left w:val="none" w:color="auto" w:sz="0" w:space="0"/>
            <w:bottom w:val="none" w:color="auto" w:sz="0"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786" w:type="dxa"/>
            <w:tcBorders>
              <w:top w:val="single" w:color="auto" w:sz="4" w:space="0"/>
              <w:left w:val="nil"/>
              <w:bottom w:val="nil"/>
              <w:right w:val="nil"/>
            </w:tcBorders>
            <w:noWrap w:val="0"/>
            <w:vAlign w:val="center"/>
          </w:tcPr>
          <w:p w14:paraId="04E86582">
            <w:pPr>
              <w:keepNext w:val="0"/>
              <w:keepLines w:val="0"/>
              <w:pageBreakBefore w:val="0"/>
              <w:widowControl/>
              <w:kinsoku/>
              <w:wordWrap/>
              <w:overflowPunct/>
              <w:topLinePunct w:val="0"/>
              <w:autoSpaceDE/>
              <w:autoSpaceDN/>
              <w:bidi w:val="0"/>
              <w:adjustRightInd/>
              <w:snapToGrid/>
              <w:spacing w:after="0" w:line="240" w:lineRule="auto"/>
              <w:ind w:right="0"/>
              <w:jc w:val="center"/>
              <w:textAlignment w:val="auto"/>
              <w:rPr>
                <w:rFonts w:hint="default" w:ascii="Arial" w:hAnsi="Arial" w:cs="Arial"/>
                <w:b/>
                <w:bCs/>
                <w:sz w:val="20"/>
                <w:szCs w:val="20"/>
                <w:highlight w:val="none"/>
                <w:vertAlign w:val="baseline"/>
                <w:lang w:val="pt-BR"/>
              </w:rPr>
            </w:pPr>
            <w:r>
              <w:rPr>
                <w:rFonts w:hint="default" w:ascii="Arial" w:hAnsi="Arial" w:cs="Arial"/>
                <w:b/>
                <w:bCs/>
                <w:sz w:val="20"/>
                <w:szCs w:val="20"/>
                <w:vertAlign w:val="baseline"/>
                <w:lang w:val="pt-BR"/>
              </w:rPr>
              <w:t>CLAUDETE MACHADO DE OLIVEIRA</w:t>
            </w:r>
          </w:p>
          <w:p w14:paraId="4637EA1C">
            <w:pPr>
              <w:keepNext w:val="0"/>
              <w:keepLines w:val="0"/>
              <w:pageBreakBefore w:val="0"/>
              <w:widowControl/>
              <w:kinsoku/>
              <w:wordWrap/>
              <w:overflowPunct/>
              <w:topLinePunct w:val="0"/>
              <w:autoSpaceDE/>
              <w:autoSpaceDN/>
              <w:bidi w:val="0"/>
              <w:adjustRightInd/>
              <w:snapToGrid/>
              <w:spacing w:after="0" w:line="240" w:lineRule="auto"/>
              <w:ind w:right="0"/>
              <w:jc w:val="center"/>
              <w:textAlignment w:val="auto"/>
              <w:rPr>
                <w:rFonts w:hint="default" w:ascii="Arial" w:hAnsi="Arial" w:cs="Arial"/>
                <w:b w:val="0"/>
                <w:bCs w:val="0"/>
                <w:sz w:val="20"/>
                <w:szCs w:val="20"/>
                <w:highlight w:val="none"/>
                <w:lang w:val="pt-BR"/>
              </w:rPr>
            </w:pPr>
            <w:r>
              <w:rPr>
                <w:rFonts w:hint="default" w:ascii="Arial" w:hAnsi="Arial" w:cs="Arial"/>
                <w:sz w:val="20"/>
                <w:szCs w:val="20"/>
                <w:vertAlign w:val="baseline"/>
                <w:lang w:val="pt-BR"/>
              </w:rPr>
              <w:t>SECRETÁRIA MUNICIPAL DE SAÚDE</w:t>
            </w:r>
          </w:p>
        </w:tc>
        <w:tc>
          <w:tcPr>
            <w:tcW w:w="425" w:type="dxa"/>
            <w:tcBorders>
              <w:top w:val="nil"/>
              <w:left w:val="nil"/>
              <w:bottom w:val="nil"/>
              <w:right w:val="nil"/>
            </w:tcBorders>
            <w:noWrap w:val="0"/>
            <w:vAlign w:val="center"/>
          </w:tcPr>
          <w:p w14:paraId="7849361E">
            <w:pPr>
              <w:keepNext w:val="0"/>
              <w:keepLines w:val="0"/>
              <w:pageBreakBefore w:val="0"/>
              <w:widowControl/>
              <w:kinsoku/>
              <w:wordWrap/>
              <w:overflowPunct w:val="0"/>
              <w:topLinePunct w:val="0"/>
              <w:autoSpaceDE w:val="0"/>
              <w:autoSpaceDN w:val="0"/>
              <w:bidi w:val="0"/>
              <w:adjustRightInd w:val="0"/>
              <w:snapToGrid/>
              <w:spacing w:after="0" w:line="240" w:lineRule="auto"/>
              <w:ind w:left="0" w:leftChars="0" w:right="0" w:rightChars="0"/>
              <w:jc w:val="center"/>
              <w:textAlignment w:val="auto"/>
              <w:rPr>
                <w:rFonts w:hint="default" w:ascii="Arial" w:hAnsi="Arial" w:cs="Arial"/>
                <w:b w:val="0"/>
                <w:bCs w:val="0"/>
                <w:sz w:val="20"/>
                <w:szCs w:val="20"/>
                <w:highlight w:val="none"/>
              </w:rPr>
            </w:pPr>
          </w:p>
        </w:tc>
        <w:tc>
          <w:tcPr>
            <w:tcW w:w="4738" w:type="dxa"/>
            <w:tcBorders>
              <w:top w:val="single" w:color="auto" w:sz="4" w:space="0"/>
              <w:left w:val="nil"/>
              <w:bottom w:val="nil"/>
              <w:right w:val="nil"/>
            </w:tcBorders>
            <w:noWrap w:val="0"/>
            <w:vAlign w:val="center"/>
          </w:tcPr>
          <w:p w14:paraId="494B38A0">
            <w:pPr>
              <w:keepNext w:val="0"/>
              <w:keepLines w:val="0"/>
              <w:pageBreakBefore w:val="0"/>
              <w:widowControl/>
              <w:kinsoku/>
              <w:wordWrap/>
              <w:overflowPunct/>
              <w:topLinePunct w:val="0"/>
              <w:autoSpaceDE/>
              <w:autoSpaceDN/>
              <w:bidi w:val="0"/>
              <w:adjustRightInd/>
              <w:snapToGrid/>
              <w:spacing w:after="0" w:line="240" w:lineRule="auto"/>
              <w:ind w:right="0"/>
              <w:jc w:val="center"/>
              <w:textAlignment w:val="auto"/>
              <w:rPr>
                <w:rFonts w:hint="default" w:ascii="Arial" w:hAnsi="Arial" w:cs="Arial"/>
                <w:sz w:val="20"/>
                <w:szCs w:val="20"/>
                <w:vertAlign w:val="baseline"/>
                <w:lang w:val="pt-BR"/>
              </w:rPr>
            </w:pPr>
            <w:r>
              <w:rPr>
                <w:rFonts w:hint="default" w:ascii="Arial" w:hAnsi="Arial" w:cs="Arial"/>
                <w:b/>
                <w:bCs/>
                <w:sz w:val="20"/>
                <w:szCs w:val="20"/>
                <w:vertAlign w:val="baseline"/>
                <w:lang w:val="pt-BR"/>
              </w:rPr>
              <w:t>FABIO CAETANO ALVES</w:t>
            </w:r>
          </w:p>
          <w:p w14:paraId="58D4ED1A">
            <w:pPr>
              <w:keepNext w:val="0"/>
              <w:keepLines w:val="0"/>
              <w:pageBreakBefore w:val="0"/>
              <w:widowControl/>
              <w:kinsoku/>
              <w:wordWrap/>
              <w:overflowPunct/>
              <w:topLinePunct w:val="0"/>
              <w:autoSpaceDE/>
              <w:autoSpaceDN/>
              <w:bidi w:val="0"/>
              <w:adjustRightInd/>
              <w:snapToGrid/>
              <w:spacing w:after="0" w:line="240" w:lineRule="auto"/>
              <w:ind w:right="0"/>
              <w:jc w:val="center"/>
              <w:textAlignment w:val="auto"/>
              <w:rPr>
                <w:rFonts w:hint="default" w:ascii="Arial" w:hAnsi="Arial" w:cs="Arial"/>
                <w:b w:val="0"/>
                <w:bCs w:val="0"/>
                <w:sz w:val="20"/>
                <w:szCs w:val="20"/>
                <w:highlight w:val="none"/>
                <w:lang w:val="pt-BR"/>
              </w:rPr>
            </w:pPr>
            <w:r>
              <w:rPr>
                <w:rFonts w:hint="default" w:ascii="Arial" w:hAnsi="Arial" w:cs="Arial"/>
                <w:sz w:val="20"/>
                <w:szCs w:val="20"/>
                <w:vertAlign w:val="baseline"/>
                <w:lang w:val="pt-BR"/>
              </w:rPr>
              <w:t>SECRETÁRIO MUNICIPAL DE ADMINISTRAÇÃO</w:t>
            </w:r>
          </w:p>
        </w:tc>
      </w:tr>
    </w:tbl>
    <w:p w14:paraId="169F8C4C">
      <w:pPr>
        <w:rPr>
          <w:rFonts w:hint="default" w:ascii="Arial" w:hAnsi="Arial" w:cs="Arial"/>
          <w:sz w:val="20"/>
          <w:szCs w:val="20"/>
          <w:highlight w:val="none"/>
        </w:rPr>
      </w:pPr>
      <w:r>
        <w:rPr>
          <w:rFonts w:hint="default" w:ascii="Arial" w:hAnsi="Arial" w:cs="Arial"/>
          <w:sz w:val="20"/>
          <w:szCs w:val="20"/>
          <w:highlight w:val="none"/>
        </w:rPr>
        <w:br w:type="page"/>
      </w:r>
    </w:p>
    <w:p w14:paraId="1DE7601D">
      <w:pPr>
        <w:pageBreakBefore w:val="0"/>
        <w:kinsoku/>
        <w:wordWrap/>
        <w:overflowPunct/>
        <w:topLinePunct w:val="0"/>
        <w:bidi w:val="0"/>
        <w:snapToGrid/>
        <w:spacing w:line="240" w:lineRule="auto"/>
        <w:ind w:left="0" w:right="0"/>
        <w:jc w:val="center"/>
        <w:textAlignment w:val="auto"/>
        <w:rPr>
          <w:rFonts w:hint="default" w:ascii="Arial" w:hAnsi="Arial" w:cs="Arial"/>
          <w:b/>
          <w:bCs/>
          <w:sz w:val="20"/>
          <w:szCs w:val="20"/>
          <w:highlight w:val="none"/>
        </w:rPr>
      </w:pPr>
      <w:r>
        <w:rPr>
          <w:rFonts w:hint="default" w:ascii="Arial" w:hAnsi="Arial" w:cs="Arial"/>
          <w:b/>
          <w:bCs/>
          <w:sz w:val="20"/>
          <w:szCs w:val="20"/>
          <w:highlight w:val="none"/>
        </w:rPr>
        <w:t>ANEXO I</w:t>
      </w:r>
    </w:p>
    <w:p w14:paraId="4E032350">
      <w:pPr>
        <w:pageBreakBefore w:val="0"/>
        <w:kinsoku/>
        <w:wordWrap/>
        <w:overflowPunct/>
        <w:topLinePunct w:val="0"/>
        <w:bidi w:val="0"/>
        <w:snapToGrid/>
        <w:spacing w:line="240" w:lineRule="auto"/>
        <w:ind w:left="0" w:right="0"/>
        <w:contextualSpacing/>
        <w:jc w:val="center"/>
        <w:textAlignment w:val="auto"/>
        <w:rPr>
          <w:rFonts w:hint="default" w:ascii="Arial" w:hAnsi="Arial" w:cs="Arial"/>
          <w:b/>
          <w:iCs/>
          <w:color w:val="000000" w:themeColor="text1"/>
          <w:sz w:val="20"/>
          <w:szCs w:val="20"/>
          <w:highlight w:val="none"/>
        </w:rPr>
      </w:pPr>
    </w:p>
    <w:p w14:paraId="3415FCD3">
      <w:pPr>
        <w:pageBreakBefore w:val="0"/>
        <w:kinsoku/>
        <w:wordWrap/>
        <w:overflowPunct/>
        <w:topLinePunct w:val="0"/>
        <w:bidi w:val="0"/>
        <w:snapToGrid/>
        <w:spacing w:line="240" w:lineRule="auto"/>
        <w:ind w:left="0" w:right="0"/>
        <w:contextualSpacing/>
        <w:jc w:val="center"/>
        <w:textAlignment w:val="auto"/>
        <w:rPr>
          <w:rFonts w:hint="default" w:ascii="Arial" w:hAnsi="Arial" w:cs="Arial"/>
          <w:b/>
          <w:iCs/>
          <w:color w:val="000000" w:themeColor="text1"/>
          <w:sz w:val="20"/>
          <w:szCs w:val="20"/>
          <w:highlight w:val="none"/>
        </w:rPr>
      </w:pPr>
      <w:r>
        <w:rPr>
          <w:rFonts w:hint="default" w:ascii="Arial" w:hAnsi="Arial" w:cs="Arial"/>
          <w:b/>
          <w:iCs/>
          <w:color w:val="000000" w:themeColor="text1"/>
          <w:sz w:val="20"/>
          <w:szCs w:val="20"/>
          <w:highlight w:val="none"/>
        </w:rPr>
        <w:t>TERMO DE REFERÊNCIA</w:t>
      </w:r>
    </w:p>
    <w:p w14:paraId="11C9203A">
      <w:pPr>
        <w:pageBreakBefore w:val="0"/>
        <w:kinsoku/>
        <w:wordWrap/>
        <w:overflowPunct/>
        <w:topLinePunct w:val="0"/>
        <w:bidi w:val="0"/>
        <w:snapToGrid/>
        <w:spacing w:line="240" w:lineRule="auto"/>
        <w:ind w:left="0" w:right="0"/>
        <w:contextualSpacing/>
        <w:jc w:val="center"/>
        <w:textAlignment w:val="auto"/>
        <w:rPr>
          <w:rFonts w:hint="default" w:ascii="Arial" w:hAnsi="Arial" w:cs="Arial"/>
          <w:bCs/>
          <w:color w:val="000000"/>
          <w:sz w:val="20"/>
          <w:szCs w:val="20"/>
          <w:highlight w:val="none"/>
        </w:rPr>
      </w:pPr>
      <w:r>
        <w:rPr>
          <w:rFonts w:hint="default" w:ascii="Arial" w:hAnsi="Arial" w:cs="Arial"/>
          <w:color w:val="000000"/>
          <w:sz w:val="20"/>
          <w:szCs w:val="20"/>
          <w:highlight w:val="none"/>
        </w:rPr>
        <w:t>(PROCESSO ADMINISTRATIVO N</w:t>
      </w:r>
      <w:r>
        <w:rPr>
          <w:rFonts w:hint="default" w:ascii="Arial" w:hAnsi="Arial" w:cs="Arial"/>
          <w:bCs/>
          <w:color w:val="000000"/>
          <w:sz w:val="20"/>
          <w:szCs w:val="20"/>
          <w:highlight w:val="none"/>
        </w:rPr>
        <w:t xml:space="preserve">° </w:t>
      </w:r>
      <w:r>
        <w:rPr>
          <w:rFonts w:hint="default" w:ascii="Arial" w:hAnsi="Arial" w:cs="Arial"/>
          <w:bCs/>
          <w:color w:val="000000"/>
          <w:sz w:val="20"/>
          <w:szCs w:val="20"/>
          <w:highlight w:val="none"/>
          <w:lang w:val="pt-BR"/>
        </w:rPr>
        <w:t>62</w:t>
      </w:r>
      <w:r>
        <w:rPr>
          <w:rFonts w:hint="default" w:ascii="Arial" w:hAnsi="Arial" w:cs="Arial"/>
          <w:bCs/>
          <w:color w:val="000000"/>
          <w:sz w:val="20"/>
          <w:szCs w:val="20"/>
          <w:highlight w:val="none"/>
        </w:rPr>
        <w:t>/</w:t>
      </w:r>
      <w:r>
        <w:rPr>
          <w:rFonts w:hint="default" w:ascii="Arial" w:hAnsi="Arial" w:cs="Arial"/>
          <w:bCs/>
          <w:color w:val="000000"/>
          <w:sz w:val="20"/>
          <w:szCs w:val="20"/>
          <w:highlight w:val="none"/>
          <w:lang w:val="pt-BR"/>
        </w:rPr>
        <w:t>2025</w:t>
      </w:r>
      <w:r>
        <w:rPr>
          <w:rFonts w:hint="default" w:ascii="Arial" w:hAnsi="Arial" w:cs="Arial"/>
          <w:bCs/>
          <w:color w:val="000000"/>
          <w:sz w:val="20"/>
          <w:szCs w:val="20"/>
          <w:highlight w:val="none"/>
        </w:rPr>
        <w:t>)</w:t>
      </w:r>
    </w:p>
    <w:p w14:paraId="384F5BF8">
      <w:pPr>
        <w:pageBreakBefore w:val="0"/>
        <w:kinsoku/>
        <w:wordWrap/>
        <w:overflowPunct/>
        <w:topLinePunct w:val="0"/>
        <w:bidi w:val="0"/>
        <w:snapToGrid/>
        <w:spacing w:line="240" w:lineRule="auto"/>
        <w:ind w:left="0" w:right="0"/>
        <w:contextualSpacing/>
        <w:jc w:val="center"/>
        <w:textAlignment w:val="auto"/>
        <w:rPr>
          <w:rFonts w:hint="default" w:ascii="Arial" w:hAnsi="Arial" w:cs="Arial"/>
          <w:bCs/>
          <w:color w:val="000000"/>
          <w:sz w:val="20"/>
          <w:szCs w:val="20"/>
          <w:highlight w:val="none"/>
        </w:rPr>
      </w:pPr>
      <w:r>
        <w:rPr>
          <w:rFonts w:hint="default" w:ascii="Arial" w:hAnsi="Arial" w:cs="Arial"/>
          <w:b/>
          <w:color w:val="000000"/>
          <w:sz w:val="20"/>
          <w:szCs w:val="20"/>
          <w:highlight w:val="none"/>
        </w:rPr>
        <w:t>FUNDAMENTAÇÃO</w:t>
      </w:r>
      <w:r>
        <w:rPr>
          <w:rFonts w:hint="default" w:ascii="Arial" w:hAnsi="Arial" w:cs="Arial"/>
          <w:bCs/>
          <w:color w:val="000000"/>
          <w:sz w:val="20"/>
          <w:szCs w:val="20"/>
          <w:highlight w:val="none"/>
        </w:rPr>
        <w:t>: ART. 6º, INCISO XXIII</w:t>
      </w:r>
    </w:p>
    <w:p w14:paraId="7C0E45B1">
      <w:pPr>
        <w:pageBreakBefore w:val="0"/>
        <w:kinsoku/>
        <w:wordWrap/>
        <w:overflowPunct/>
        <w:topLinePunct w:val="0"/>
        <w:bidi w:val="0"/>
        <w:snapToGrid/>
        <w:spacing w:line="240" w:lineRule="auto"/>
        <w:ind w:left="0" w:right="0"/>
        <w:contextualSpacing/>
        <w:jc w:val="center"/>
        <w:textAlignment w:val="auto"/>
        <w:rPr>
          <w:rFonts w:hint="default" w:ascii="Arial" w:hAnsi="Arial" w:cs="Arial"/>
          <w:bCs/>
          <w:color w:val="000000"/>
          <w:sz w:val="20"/>
          <w:szCs w:val="20"/>
          <w:highlight w:val="none"/>
        </w:rPr>
      </w:pPr>
    </w:p>
    <w:p w14:paraId="62DE07E8">
      <w:pPr>
        <w:pageBreakBefore w:val="0"/>
        <w:pBdr>
          <w:bottom w:val="single" w:color="auto" w:sz="4" w:space="1"/>
        </w:pBdr>
        <w:kinsoku/>
        <w:wordWrap/>
        <w:overflowPunct/>
        <w:topLinePunct w:val="0"/>
        <w:bidi w:val="0"/>
        <w:snapToGrid/>
        <w:spacing w:line="240" w:lineRule="auto"/>
        <w:ind w:left="0" w:right="0"/>
        <w:contextualSpacing/>
        <w:jc w:val="both"/>
        <w:textAlignment w:val="auto"/>
        <w:rPr>
          <w:rFonts w:hint="default" w:ascii="Arial" w:hAnsi="Arial" w:cs="Arial"/>
          <w:b/>
          <w:bCs/>
          <w:sz w:val="20"/>
          <w:szCs w:val="20"/>
          <w:highlight w:val="none"/>
        </w:rPr>
      </w:pPr>
      <w:r>
        <w:rPr>
          <w:rFonts w:hint="default" w:ascii="Arial" w:hAnsi="Arial" w:cs="Arial"/>
          <w:b/>
          <w:bCs/>
          <w:sz w:val="20"/>
          <w:szCs w:val="20"/>
          <w:highlight w:val="none"/>
        </w:rPr>
        <w:t>1. DA DEFINIÇÃO DO OBJETO, QUANTITATIVO, PRAZO DO CONTRATO E PRORROGAÇÃO E ESTIMATIVA DA CONTRATAÇÃO (ART. 6º, INCISO XXIII, “A” E “I”)</w:t>
      </w:r>
    </w:p>
    <w:p w14:paraId="07FE68D5">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5702E5C0">
      <w:pPr>
        <w:pStyle w:val="19"/>
        <w:pageBreakBefore w:val="0"/>
        <w:numPr>
          <w:ilvl w:val="1"/>
          <w:numId w:val="5"/>
        </w:numPr>
        <w:kinsoku/>
        <w:wordWrap/>
        <w:overflowPunct/>
        <w:topLinePunct w:val="0"/>
        <w:bidi w:val="0"/>
        <w:snapToGrid/>
        <w:spacing w:line="240" w:lineRule="auto"/>
        <w:ind w:left="0" w:right="0"/>
        <w:textAlignment w:val="auto"/>
        <w:rPr>
          <w:rFonts w:hint="default" w:ascii="Arial" w:hAnsi="Arial" w:cs="Arial"/>
          <w:sz w:val="20"/>
          <w:szCs w:val="20"/>
          <w:highlight w:val="none"/>
        </w:rPr>
      </w:pPr>
      <w:r>
        <w:rPr>
          <w:rFonts w:hint="default" w:ascii="Arial" w:hAnsi="Arial" w:eastAsia="SimSun" w:cs="Arial"/>
          <w:b w:val="0"/>
          <w:bCs w:val="0"/>
          <w:sz w:val="20"/>
          <w:szCs w:val="20"/>
          <w:lang w:val="pt-BR"/>
        </w:rPr>
        <w:t xml:space="preserve">CONTRATAÇÃO DE EMPRESA(S) PARA </w:t>
      </w:r>
      <w:r>
        <w:rPr>
          <w:rFonts w:hint="default" w:ascii="Arial" w:hAnsi="Arial" w:eastAsiaTheme="minorHAnsi"/>
          <w:b/>
          <w:bCs/>
          <w:sz w:val="20"/>
          <w:szCs w:val="20"/>
          <w:lang w:eastAsia="en-US"/>
        </w:rPr>
        <w:t>REGISTRO DE PREÇOS PARA A AQUISIÇÃO DE GÊNEROS ALIMENTÍCIOS, EM ATENDIMENTO ÁS NECESSIDADES DAS SECRETARIAS DE EDUCAÇÃO, DE SAÚDE, DE ADMINISTRAÇÃO E DE ASSISTÊNCIA SOCIAL DO MUNICÍPIO DE MAUÁ DA SERRA PELO PERÍODO DE 12 (doze) MESES</w:t>
      </w:r>
      <w:r>
        <w:rPr>
          <w:rFonts w:hint="default" w:ascii="Arial" w:hAnsi="Arial" w:cs="Arial"/>
          <w:sz w:val="20"/>
          <w:szCs w:val="20"/>
          <w:highlight w:val="none"/>
        </w:rPr>
        <w:t>, NOS TERMOS DA TABELA ABAIXO, CONFORME CONDIÇÕES E EXIGÊNCIAS ESTABELECIDAS NESTE INSTRUMENTO.</w:t>
      </w:r>
    </w:p>
    <w:p w14:paraId="39D02E89">
      <w:pPr>
        <w:pStyle w:val="19"/>
        <w:pageBreakBefore w:val="0"/>
        <w:numPr>
          <w:ilvl w:val="0"/>
          <w:numId w:val="0"/>
        </w:numPr>
        <w:kinsoku/>
        <w:wordWrap/>
        <w:overflowPunct/>
        <w:topLinePunct w:val="0"/>
        <w:bidi w:val="0"/>
        <w:snapToGrid/>
        <w:spacing w:line="240" w:lineRule="auto"/>
        <w:ind w:right="0" w:rightChars="0"/>
        <w:jc w:val="both"/>
        <w:textAlignment w:val="auto"/>
        <w:rPr>
          <w:rFonts w:hint="default" w:ascii="Arial" w:hAnsi="Arial" w:cs="Arial"/>
          <w:sz w:val="20"/>
          <w:szCs w:val="20"/>
          <w:highlight w:val="none"/>
        </w:rPr>
      </w:pPr>
    </w:p>
    <w:tbl>
      <w:tblPr>
        <w:tblStyle w:val="36"/>
        <w:tblW w:w="5021" w:type="pct"/>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702"/>
        <w:gridCol w:w="4139"/>
        <w:gridCol w:w="1170"/>
        <w:gridCol w:w="917"/>
        <w:gridCol w:w="1334"/>
        <w:gridCol w:w="1350"/>
      </w:tblGrid>
      <w:tr w14:paraId="74BC4DE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1" w:hRule="atLeast"/>
          <w:jc w:val="center"/>
        </w:trPr>
        <w:tc>
          <w:tcPr>
            <w:tcW w:w="365" w:type="pct"/>
            <w:vAlign w:val="center"/>
          </w:tcPr>
          <w:p w14:paraId="714CF3C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ITEM</w:t>
            </w:r>
          </w:p>
        </w:tc>
        <w:tc>
          <w:tcPr>
            <w:tcW w:w="2153" w:type="pct"/>
            <w:vAlign w:val="center"/>
          </w:tcPr>
          <w:p w14:paraId="3F8C86D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rPr>
            </w:pPr>
            <w:r>
              <w:rPr>
                <w:rFonts w:hint="default" w:ascii="Arial" w:hAnsi="Arial" w:cs="Arial"/>
                <w:b/>
                <w:bCs w:val="0"/>
                <w:sz w:val="20"/>
                <w:szCs w:val="20"/>
              </w:rPr>
              <w:t>DESCRIÇÃO</w:t>
            </w:r>
          </w:p>
        </w:tc>
        <w:tc>
          <w:tcPr>
            <w:tcW w:w="608" w:type="pct"/>
            <w:vAlign w:val="center"/>
          </w:tcPr>
          <w:p w14:paraId="3B8D7F8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rPr>
            </w:pPr>
            <w:r>
              <w:rPr>
                <w:rFonts w:hint="default" w:ascii="Arial" w:hAnsi="Arial" w:cs="Arial"/>
                <w:b/>
                <w:bCs w:val="0"/>
                <w:sz w:val="20"/>
                <w:szCs w:val="20"/>
              </w:rPr>
              <w:t>UNIDADE</w:t>
            </w:r>
          </w:p>
        </w:tc>
        <w:tc>
          <w:tcPr>
            <w:tcW w:w="477" w:type="pct"/>
            <w:shd w:val="clear" w:color="auto" w:fill="auto"/>
            <w:vAlign w:val="center"/>
          </w:tcPr>
          <w:p w14:paraId="53C2FA98">
            <w:pPr>
              <w:keepNext w:val="0"/>
              <w:keepLines w:val="0"/>
              <w:pageBreakBefore w:val="0"/>
              <w:widowControl/>
              <w:kinsoku/>
              <w:wordWrap/>
              <w:overflowPunct/>
              <w:topLinePunct w:val="0"/>
              <w:autoSpaceDE/>
              <w:autoSpaceDN/>
              <w:bidi w:val="0"/>
              <w:adjustRightInd/>
              <w:snapToGrid/>
              <w:spacing w:after="0" w:line="240" w:lineRule="auto"/>
              <w:ind w:left="0" w:leftChars="0"/>
              <w:jc w:val="center"/>
              <w:rPr>
                <w:rFonts w:hint="default" w:ascii="Arial" w:hAnsi="Arial" w:cs="Arial" w:eastAsiaTheme="minorHAnsi"/>
                <w:b/>
                <w:bCs w:val="0"/>
                <w:sz w:val="20"/>
                <w:szCs w:val="20"/>
                <w:lang w:val="pt-BR" w:eastAsia="en-US" w:bidi="ar-SA"/>
              </w:rPr>
            </w:pPr>
            <w:r>
              <w:rPr>
                <w:rFonts w:hint="default" w:ascii="Arial" w:hAnsi="Arial" w:cs="Arial"/>
                <w:b/>
                <w:bCs w:val="0"/>
                <w:sz w:val="20"/>
                <w:szCs w:val="20"/>
                <w:lang w:val="pt-BR"/>
              </w:rPr>
              <w:t>QTDE.</w:t>
            </w:r>
          </w:p>
        </w:tc>
        <w:tc>
          <w:tcPr>
            <w:tcW w:w="693" w:type="pct"/>
            <w:vAlign w:val="center"/>
          </w:tcPr>
          <w:p w14:paraId="3AB9C26C">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b/>
                <w:bCs w:val="0"/>
                <w:sz w:val="20"/>
                <w:szCs w:val="20"/>
                <w:lang w:val="pt-BR"/>
              </w:rPr>
            </w:pPr>
            <w:r>
              <w:rPr>
                <w:rFonts w:hint="default" w:ascii="Arial" w:hAnsi="Arial" w:cs="Arial"/>
                <w:b/>
                <w:bCs w:val="0"/>
                <w:sz w:val="20"/>
                <w:szCs w:val="20"/>
                <w:lang w:val="pt-BR"/>
              </w:rPr>
              <w:t>VALOR UNIT. (R$)</w:t>
            </w:r>
          </w:p>
        </w:tc>
        <w:tc>
          <w:tcPr>
            <w:tcW w:w="702" w:type="pct"/>
            <w:vAlign w:val="center"/>
          </w:tcPr>
          <w:p w14:paraId="61297016">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b/>
                <w:bCs w:val="0"/>
                <w:sz w:val="20"/>
                <w:szCs w:val="20"/>
                <w:lang w:val="pt-BR"/>
              </w:rPr>
            </w:pPr>
            <w:r>
              <w:rPr>
                <w:rFonts w:hint="default" w:ascii="Arial" w:hAnsi="Arial" w:cs="Arial"/>
                <w:b/>
                <w:bCs w:val="0"/>
                <w:sz w:val="20"/>
                <w:szCs w:val="20"/>
                <w:lang w:val="pt-BR"/>
              </w:rPr>
              <w:t>VALOR TOTAL (R$)</w:t>
            </w:r>
          </w:p>
        </w:tc>
      </w:tr>
      <w:tr w14:paraId="4B5F0DE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2AAFFF2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01</w:t>
            </w:r>
          </w:p>
        </w:tc>
        <w:tc>
          <w:tcPr>
            <w:tcW w:w="2153" w:type="pct"/>
            <w:vAlign w:val="center"/>
          </w:tcPr>
          <w:p w14:paraId="4C59D07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b w:val="0"/>
                <w:bCs w:val="0"/>
                <w:color w:val="auto"/>
                <w:sz w:val="20"/>
                <w:szCs w:val="20"/>
                <w:lang w:val="pt-BR" w:eastAsia="en-US" w:bidi="ar-SA"/>
              </w:rPr>
            </w:pPr>
            <w:r>
              <w:rPr>
                <w:rFonts w:hint="default" w:ascii="Arial" w:hAnsi="Arial" w:cs="Arial"/>
                <w:b/>
                <w:bCs/>
                <w:color w:val="auto"/>
                <w:sz w:val="20"/>
                <w:szCs w:val="20"/>
                <w:lang w:val="pt-BR"/>
              </w:rPr>
              <w:t xml:space="preserve">ABACAXI EM CALDA </w:t>
            </w:r>
            <w:r>
              <w:rPr>
                <w:rFonts w:hint="default" w:ascii="Arial" w:hAnsi="Arial" w:cs="Arial"/>
                <w:b w:val="0"/>
                <w:bCs w:val="0"/>
                <w:color w:val="auto"/>
                <w:sz w:val="20"/>
                <w:szCs w:val="20"/>
                <w:lang w:val="pt-BR"/>
              </w:rPr>
              <w:t>EMBALAGEM DE APROXIMADAMENTE 400G; FRUTA ABACAXI EM CALDA; CORTADAS EM FATIAS;</w:t>
            </w:r>
          </w:p>
        </w:tc>
        <w:tc>
          <w:tcPr>
            <w:tcW w:w="608" w:type="pct"/>
            <w:vAlign w:val="center"/>
          </w:tcPr>
          <w:p w14:paraId="2AA4831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auto"/>
                <w:sz w:val="20"/>
                <w:szCs w:val="20"/>
                <w:lang w:val="pt-BR" w:eastAsia="en-US" w:bidi="ar-SA"/>
              </w:rPr>
            </w:pPr>
            <w:r>
              <w:rPr>
                <w:rFonts w:hint="default" w:ascii="Arial" w:hAnsi="Arial" w:cs="Arial"/>
                <w:color w:val="auto"/>
                <w:sz w:val="20"/>
                <w:szCs w:val="20"/>
                <w:lang w:val="pt-BR"/>
              </w:rPr>
              <w:t>LATA</w:t>
            </w:r>
          </w:p>
        </w:tc>
        <w:tc>
          <w:tcPr>
            <w:tcW w:w="477" w:type="pct"/>
            <w:shd w:val="clear" w:color="auto" w:fill="auto"/>
            <w:vAlign w:val="center"/>
          </w:tcPr>
          <w:p w14:paraId="3CD3BB5C">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15</w:t>
            </w:r>
          </w:p>
        </w:tc>
        <w:tc>
          <w:tcPr>
            <w:tcW w:w="693" w:type="pct"/>
            <w:vAlign w:val="center"/>
          </w:tcPr>
          <w:p w14:paraId="40495356">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eastAsiaTheme="minorHAnsi"/>
                <w:b w:val="0"/>
                <w:bCs/>
                <w:color w:val="auto"/>
                <w:sz w:val="20"/>
                <w:szCs w:val="20"/>
                <w:highlight w:val="none"/>
                <w:lang w:val="pt-BR" w:eastAsia="en-US" w:bidi="ar-SA"/>
              </w:rPr>
              <w:t>21,57</w:t>
            </w:r>
          </w:p>
        </w:tc>
        <w:tc>
          <w:tcPr>
            <w:tcW w:w="702" w:type="pct"/>
            <w:vAlign w:val="center"/>
          </w:tcPr>
          <w:p w14:paraId="5C0CF63C">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323,55</w:t>
            </w:r>
          </w:p>
        </w:tc>
      </w:tr>
      <w:tr w14:paraId="244944B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152CA17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FF0000"/>
                <w:sz w:val="20"/>
                <w:szCs w:val="20"/>
                <w:highlight w:val="none"/>
                <w:lang w:val="pt-BR"/>
              </w:rPr>
            </w:pPr>
            <w:r>
              <w:rPr>
                <w:rFonts w:hint="default" w:ascii="Arial" w:hAnsi="Arial" w:cs="Arial"/>
                <w:b/>
                <w:bCs w:val="0"/>
                <w:color w:val="auto"/>
                <w:sz w:val="20"/>
                <w:szCs w:val="20"/>
                <w:highlight w:val="none"/>
                <w:lang w:val="pt-BR"/>
              </w:rPr>
              <w:t>02</w:t>
            </w:r>
          </w:p>
        </w:tc>
        <w:tc>
          <w:tcPr>
            <w:tcW w:w="2153" w:type="pct"/>
            <w:vAlign w:val="center"/>
          </w:tcPr>
          <w:p w14:paraId="18A4773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val="0"/>
                <w:bCs/>
                <w:color w:val="FF0000"/>
                <w:sz w:val="20"/>
                <w:szCs w:val="20"/>
                <w:highlight w:val="none"/>
                <w:lang w:val="pt-BR"/>
              </w:rPr>
            </w:pPr>
            <w:r>
              <w:rPr>
                <w:rFonts w:hint="default" w:ascii="Arial" w:hAnsi="Arial" w:cs="Arial"/>
                <w:b/>
                <w:bCs w:val="0"/>
                <w:color w:val="auto"/>
                <w:sz w:val="20"/>
                <w:szCs w:val="20"/>
                <w:highlight w:val="none"/>
              </w:rPr>
              <w:t>AÇAFRÃO</w:t>
            </w:r>
            <w:r>
              <w:rPr>
                <w:rFonts w:hint="default" w:ascii="Arial" w:hAnsi="Arial" w:cs="Arial"/>
                <w:b/>
                <w:bCs w:val="0"/>
                <w:color w:val="auto"/>
                <w:sz w:val="20"/>
                <w:szCs w:val="20"/>
                <w:highlight w:val="none"/>
                <w:lang w:val="pt-BR"/>
              </w:rPr>
              <w:t xml:space="preserve"> EM PÓ:</w:t>
            </w:r>
            <w:r>
              <w:rPr>
                <w:rFonts w:hint="default" w:ascii="Arial" w:hAnsi="Arial" w:cs="Arial"/>
                <w:b w:val="0"/>
                <w:bCs/>
                <w:color w:val="auto"/>
                <w:sz w:val="20"/>
                <w:szCs w:val="20"/>
                <w:highlight w:val="none"/>
                <w:lang w:val="pt-BR"/>
              </w:rPr>
              <w:t xml:space="preserve"> </w:t>
            </w:r>
            <w:r>
              <w:rPr>
                <w:rFonts w:hint="default" w:ascii="Arial" w:hAnsi="Arial" w:cs="Arial"/>
                <w:b w:val="0"/>
                <w:bCs/>
                <w:color w:val="auto"/>
                <w:sz w:val="20"/>
                <w:szCs w:val="20"/>
                <w:highlight w:val="none"/>
              </w:rPr>
              <w:t xml:space="preserve">(100% PURO): CONDIMENTO, TIPO CORANTE NATURAL PARA ALIMENTOS, EM </w:t>
            </w:r>
            <w:r>
              <w:rPr>
                <w:rFonts w:hint="default" w:ascii="Arial" w:hAnsi="Arial" w:cs="Arial"/>
                <w:b w:val="0"/>
                <w:bCs/>
                <w:color w:val="auto"/>
                <w:sz w:val="20"/>
                <w:szCs w:val="20"/>
                <w:highlight w:val="none"/>
                <w:lang w:val="pt-BR"/>
              </w:rPr>
              <w:t>PÓ</w:t>
            </w:r>
            <w:r>
              <w:rPr>
                <w:rFonts w:hint="default" w:ascii="Arial" w:hAnsi="Arial" w:cs="Arial"/>
                <w:b w:val="0"/>
                <w:bCs/>
                <w:color w:val="auto"/>
                <w:sz w:val="20"/>
                <w:szCs w:val="20"/>
                <w:highlight w:val="none"/>
              </w:rPr>
              <w:t xml:space="preserve"> FINO, HOMOGÉNEO, RAIZES SADIAS, LIMPAS, DESSECADAS E MOIDAS, DE COLORAÇÃO AMARELO INTENSO, COM ASPECTO COR, CHEIRO E SABOR PRÓPRIOS, ISENTO DE MATERIAIS ESTRANHOS A SUA ESPÉCIE. A EMBALAGEM DEVE CONTER EXTERNAMENTE OS DADOS DE IDENTIFICAÇÃO, PROCEDÊNCIA, NUMERO DE LOTE, DATA DE VALIDADE, QUANTIDADE DO PRODUTO E ATENDER AS</w:t>
            </w:r>
            <w:r>
              <w:rPr>
                <w:rFonts w:hint="default" w:ascii="Arial" w:hAnsi="Arial" w:cs="Arial"/>
                <w:b w:val="0"/>
                <w:bCs/>
                <w:color w:val="auto"/>
                <w:sz w:val="20"/>
                <w:szCs w:val="20"/>
                <w:highlight w:val="none"/>
                <w:lang w:val="pt-BR"/>
              </w:rPr>
              <w:t xml:space="preserve"> </w:t>
            </w:r>
            <w:r>
              <w:rPr>
                <w:rFonts w:hint="default" w:ascii="Arial" w:hAnsi="Arial" w:cs="Arial"/>
                <w:b w:val="0"/>
                <w:bCs/>
                <w:color w:val="auto"/>
                <w:sz w:val="20"/>
                <w:szCs w:val="20"/>
                <w:highlight w:val="none"/>
              </w:rPr>
              <w:t>ESPECIFICAÇÕES TÉCNICAS DOS ÓRGÃOS DE VIGILÂNCIA SANITÁRIA.</w:t>
            </w:r>
            <w:r>
              <w:rPr>
                <w:rFonts w:hint="default" w:ascii="Arial" w:hAnsi="Arial" w:cs="Arial"/>
                <w:b w:val="0"/>
                <w:bCs/>
                <w:color w:val="auto"/>
                <w:sz w:val="20"/>
                <w:szCs w:val="20"/>
                <w:highlight w:val="none"/>
                <w:lang w:val="pt-BR"/>
              </w:rPr>
              <w:t xml:space="preserve"> EMBALAGEM DE </w:t>
            </w:r>
            <w:r>
              <w:rPr>
                <w:rFonts w:hint="default" w:ascii="Arial" w:hAnsi="Arial" w:cs="Arial"/>
                <w:b w:val="0"/>
                <w:bCs/>
                <w:color w:val="auto"/>
                <w:sz w:val="20"/>
                <w:szCs w:val="20"/>
                <w:highlight w:val="none"/>
              </w:rPr>
              <w:t xml:space="preserve"> 30 GR</w:t>
            </w:r>
          </w:p>
        </w:tc>
        <w:tc>
          <w:tcPr>
            <w:tcW w:w="608" w:type="pct"/>
            <w:vAlign w:val="center"/>
          </w:tcPr>
          <w:p w14:paraId="4C5E926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UNIDADE</w:t>
            </w:r>
          </w:p>
        </w:tc>
        <w:tc>
          <w:tcPr>
            <w:tcW w:w="477" w:type="pct"/>
            <w:shd w:val="clear" w:color="auto" w:fill="auto"/>
            <w:vAlign w:val="center"/>
          </w:tcPr>
          <w:p w14:paraId="31201B8D">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50</w:t>
            </w:r>
          </w:p>
        </w:tc>
        <w:tc>
          <w:tcPr>
            <w:tcW w:w="693" w:type="pct"/>
            <w:vAlign w:val="center"/>
          </w:tcPr>
          <w:p w14:paraId="794DDF3D">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eastAsiaTheme="minorHAnsi"/>
                <w:b w:val="0"/>
                <w:bCs/>
                <w:color w:val="auto"/>
                <w:sz w:val="20"/>
                <w:szCs w:val="20"/>
                <w:highlight w:val="none"/>
                <w:lang w:val="pt-BR" w:eastAsia="en-US" w:bidi="ar-SA"/>
              </w:rPr>
              <w:t>3,46</w:t>
            </w:r>
          </w:p>
        </w:tc>
        <w:tc>
          <w:tcPr>
            <w:tcW w:w="702" w:type="pct"/>
            <w:vAlign w:val="center"/>
          </w:tcPr>
          <w:p w14:paraId="77BC3BDB">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173,00</w:t>
            </w:r>
          </w:p>
        </w:tc>
      </w:tr>
      <w:tr w14:paraId="535E2F4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2B5D91F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03</w:t>
            </w:r>
          </w:p>
        </w:tc>
        <w:tc>
          <w:tcPr>
            <w:tcW w:w="2153" w:type="pct"/>
            <w:vAlign w:val="center"/>
          </w:tcPr>
          <w:p w14:paraId="6BD8F523">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ACHOCOLATADO: </w:t>
            </w:r>
            <w:r>
              <w:rPr>
                <w:rFonts w:hint="default" w:ascii="Arial" w:hAnsi="Arial" w:cs="Arial"/>
                <w:sz w:val="20"/>
                <w:szCs w:val="20"/>
              </w:rPr>
              <w:t xml:space="preserve">EM PÓ DIETÉTICO, SEM LACTOSE E SEM AÇÚCAR ENRIQUECIDO COM VITAMINA A, B1, B2, B3, B6, C, E E D, COMPOSTO DE CACAU EM PÓ GLICOSÍDEOS DE STEVIOL, SUCRALOSE, MALTODEXTRINA, CARBONATO DE SÓDIO, AROMA ARTIFICIAL, ACONDICIONADAS EM EMBALAGEM PLÁSTICA CONTENDO </w:t>
            </w:r>
            <w:r>
              <w:rPr>
                <w:rFonts w:hint="default" w:ascii="Arial" w:hAnsi="Arial" w:cs="Arial"/>
                <w:sz w:val="20"/>
                <w:szCs w:val="20"/>
                <w:lang w:val="pt-BR"/>
              </w:rPr>
              <w:t>210</w:t>
            </w:r>
            <w:r>
              <w:rPr>
                <w:rFonts w:hint="default" w:ascii="Arial" w:hAnsi="Arial" w:cs="Arial"/>
                <w:sz w:val="20"/>
                <w:szCs w:val="20"/>
              </w:rPr>
              <w:t>G – VALIDADE MÍNIMA DE 6 MESES A PARTIR DA DATA DA ENTREGA</w:t>
            </w:r>
          </w:p>
        </w:tc>
        <w:tc>
          <w:tcPr>
            <w:tcW w:w="608" w:type="pct"/>
            <w:vAlign w:val="center"/>
          </w:tcPr>
          <w:p w14:paraId="4D53930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lang w:val="pt-BR"/>
              </w:rPr>
            </w:pPr>
            <w:r>
              <w:rPr>
                <w:rFonts w:hint="default" w:ascii="Arial" w:hAnsi="Arial" w:cs="Arial"/>
                <w:sz w:val="20"/>
                <w:szCs w:val="20"/>
              </w:rPr>
              <w:t>PACOTE</w:t>
            </w:r>
          </w:p>
        </w:tc>
        <w:tc>
          <w:tcPr>
            <w:tcW w:w="477" w:type="pct"/>
            <w:shd w:val="clear" w:color="auto" w:fill="auto"/>
            <w:vAlign w:val="center"/>
          </w:tcPr>
          <w:p w14:paraId="2AEB43B4">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142</w:t>
            </w:r>
          </w:p>
        </w:tc>
        <w:tc>
          <w:tcPr>
            <w:tcW w:w="693" w:type="pct"/>
            <w:vAlign w:val="center"/>
          </w:tcPr>
          <w:p w14:paraId="4ABA52F1">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25,07</w:t>
            </w:r>
          </w:p>
        </w:tc>
        <w:tc>
          <w:tcPr>
            <w:tcW w:w="702" w:type="pct"/>
            <w:vAlign w:val="center"/>
          </w:tcPr>
          <w:p w14:paraId="53AED524">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3.559,94</w:t>
            </w:r>
          </w:p>
        </w:tc>
      </w:tr>
      <w:tr w14:paraId="4EDB1B0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3CAB758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04</w:t>
            </w:r>
          </w:p>
        </w:tc>
        <w:tc>
          <w:tcPr>
            <w:tcW w:w="2153" w:type="pct"/>
            <w:vAlign w:val="center"/>
          </w:tcPr>
          <w:p w14:paraId="4B698025">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 xml:space="preserve">AÇÚCAR CONFEITEIRO: </w:t>
            </w:r>
            <w:r>
              <w:rPr>
                <w:rFonts w:hint="default" w:ascii="Arial" w:hAnsi="Arial" w:cs="Arial"/>
                <w:b w:val="0"/>
                <w:bCs/>
                <w:color w:val="auto"/>
                <w:sz w:val="20"/>
                <w:szCs w:val="20"/>
                <w:highlight w:val="none"/>
                <w:lang w:val="pt-BR"/>
              </w:rPr>
              <w:t>EM EMBALAGEM TRANSPARENTE DE 1KG. VALIDADE MÍNIMA DE SEIS MESES</w:t>
            </w:r>
          </w:p>
        </w:tc>
        <w:tc>
          <w:tcPr>
            <w:tcW w:w="608" w:type="pct"/>
            <w:vAlign w:val="center"/>
          </w:tcPr>
          <w:p w14:paraId="2D7C38C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PACOTE</w:t>
            </w:r>
          </w:p>
        </w:tc>
        <w:tc>
          <w:tcPr>
            <w:tcW w:w="477" w:type="pct"/>
            <w:shd w:val="clear" w:color="auto" w:fill="auto"/>
            <w:vAlign w:val="center"/>
          </w:tcPr>
          <w:p w14:paraId="2B943663">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15</w:t>
            </w:r>
          </w:p>
        </w:tc>
        <w:tc>
          <w:tcPr>
            <w:tcW w:w="693" w:type="pct"/>
            <w:vAlign w:val="center"/>
          </w:tcPr>
          <w:p w14:paraId="276D9703">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eastAsiaTheme="minorHAnsi"/>
                <w:b w:val="0"/>
                <w:bCs/>
                <w:color w:val="auto"/>
                <w:sz w:val="20"/>
                <w:szCs w:val="20"/>
                <w:highlight w:val="none"/>
                <w:lang w:val="pt-BR" w:eastAsia="en-US" w:bidi="ar-SA"/>
              </w:rPr>
              <w:t>22,31</w:t>
            </w:r>
          </w:p>
        </w:tc>
        <w:tc>
          <w:tcPr>
            <w:tcW w:w="702" w:type="pct"/>
            <w:vAlign w:val="center"/>
          </w:tcPr>
          <w:p w14:paraId="7786300D">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334,65</w:t>
            </w:r>
          </w:p>
        </w:tc>
      </w:tr>
      <w:tr w14:paraId="0AF93E2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41D9717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05</w:t>
            </w:r>
          </w:p>
        </w:tc>
        <w:tc>
          <w:tcPr>
            <w:tcW w:w="2153" w:type="pct"/>
            <w:vAlign w:val="center"/>
          </w:tcPr>
          <w:p w14:paraId="0C62FD55">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 xml:space="preserve">AÇÚCAR MASCAVO: </w:t>
            </w:r>
            <w:r>
              <w:rPr>
                <w:rFonts w:hint="default" w:ascii="Arial" w:hAnsi="Arial" w:cs="Arial"/>
                <w:b w:val="0"/>
                <w:bCs/>
                <w:color w:val="auto"/>
                <w:sz w:val="20"/>
                <w:szCs w:val="20"/>
                <w:highlight w:val="none"/>
                <w:lang w:val="pt-BR"/>
              </w:rPr>
              <w:t>EM EMBALAGEM TRANSPARENTE DE 1KG. VALIDADE MÍNIMA DE SEIS MESES</w:t>
            </w:r>
          </w:p>
        </w:tc>
        <w:tc>
          <w:tcPr>
            <w:tcW w:w="608" w:type="pct"/>
            <w:vAlign w:val="center"/>
          </w:tcPr>
          <w:p w14:paraId="4EA135A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PACOTE</w:t>
            </w:r>
          </w:p>
          <w:p w14:paraId="37568C7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p>
        </w:tc>
        <w:tc>
          <w:tcPr>
            <w:tcW w:w="477" w:type="pct"/>
            <w:shd w:val="clear" w:color="auto" w:fill="auto"/>
            <w:vAlign w:val="center"/>
          </w:tcPr>
          <w:p w14:paraId="16B8B6E8">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15</w:t>
            </w:r>
          </w:p>
        </w:tc>
        <w:tc>
          <w:tcPr>
            <w:tcW w:w="693" w:type="pct"/>
            <w:vAlign w:val="center"/>
          </w:tcPr>
          <w:p w14:paraId="3CDED2BE">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eastAsiaTheme="minorHAnsi"/>
                <w:b w:val="0"/>
                <w:bCs/>
                <w:color w:val="auto"/>
                <w:sz w:val="20"/>
                <w:szCs w:val="20"/>
                <w:highlight w:val="none"/>
                <w:lang w:val="pt-BR" w:eastAsia="en-US" w:bidi="ar-SA"/>
              </w:rPr>
              <w:t>14,11</w:t>
            </w:r>
          </w:p>
        </w:tc>
        <w:tc>
          <w:tcPr>
            <w:tcW w:w="702" w:type="pct"/>
            <w:vAlign w:val="center"/>
          </w:tcPr>
          <w:p w14:paraId="5D95F4F0">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211,65</w:t>
            </w:r>
          </w:p>
        </w:tc>
      </w:tr>
      <w:tr w14:paraId="48B2B88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2FF3CD5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06</w:t>
            </w:r>
          </w:p>
        </w:tc>
        <w:tc>
          <w:tcPr>
            <w:tcW w:w="2153" w:type="pct"/>
            <w:vAlign w:val="center"/>
          </w:tcPr>
          <w:p w14:paraId="04788C5B">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AÇÚCAR REFINADO: </w:t>
            </w:r>
            <w:r>
              <w:rPr>
                <w:rFonts w:hint="default" w:ascii="Arial" w:hAnsi="Arial" w:cs="Arial"/>
                <w:sz w:val="20"/>
                <w:szCs w:val="20"/>
              </w:rPr>
              <w:t>DE ORIGEM VEGETAL, INCOLOR, (SACAROSE DE CANA-DE-AÇÚCAR), EMBALAGEM TRANSPARENTE DE 5 KG COM VALIDADE MÍNIMA DE SEIS MESES.</w:t>
            </w:r>
          </w:p>
        </w:tc>
        <w:tc>
          <w:tcPr>
            <w:tcW w:w="608" w:type="pct"/>
            <w:vAlign w:val="center"/>
          </w:tcPr>
          <w:p w14:paraId="5E5BE10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258457F7">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65</w:t>
            </w:r>
          </w:p>
        </w:tc>
        <w:tc>
          <w:tcPr>
            <w:tcW w:w="693" w:type="pct"/>
            <w:vAlign w:val="center"/>
          </w:tcPr>
          <w:p w14:paraId="554A71FF">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24,26</w:t>
            </w:r>
          </w:p>
        </w:tc>
        <w:tc>
          <w:tcPr>
            <w:tcW w:w="702" w:type="pct"/>
            <w:vAlign w:val="center"/>
          </w:tcPr>
          <w:p w14:paraId="52E1B9A8">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1.576,90</w:t>
            </w:r>
          </w:p>
        </w:tc>
      </w:tr>
      <w:tr w14:paraId="6CB9B48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6C7AABB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07</w:t>
            </w:r>
          </w:p>
        </w:tc>
        <w:tc>
          <w:tcPr>
            <w:tcW w:w="2153" w:type="pct"/>
            <w:vAlign w:val="center"/>
          </w:tcPr>
          <w:p w14:paraId="5E2D5746">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AÇÚCAR: </w:t>
            </w:r>
            <w:r>
              <w:rPr>
                <w:rFonts w:hint="default" w:ascii="Arial" w:hAnsi="Arial" w:cs="Arial"/>
                <w:sz w:val="20"/>
                <w:szCs w:val="20"/>
              </w:rPr>
              <w:t>TIPO CRISTAL, DE ORIGEM VEGETAL, INCOLOR, (SACAROSE DE CANA-DE-AÇÚCAR), EMBALAGEM TRANSPARENTE DE 5 KG COM VALIDADE MÍNIMA DE SEIS MESES.</w:t>
            </w:r>
          </w:p>
        </w:tc>
        <w:tc>
          <w:tcPr>
            <w:tcW w:w="608" w:type="pct"/>
            <w:vAlign w:val="center"/>
          </w:tcPr>
          <w:p w14:paraId="5947D64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124101EC">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5000</w:t>
            </w:r>
          </w:p>
        </w:tc>
        <w:tc>
          <w:tcPr>
            <w:tcW w:w="693" w:type="pct"/>
            <w:vAlign w:val="center"/>
          </w:tcPr>
          <w:p w14:paraId="38D6D079">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19,58</w:t>
            </w:r>
          </w:p>
        </w:tc>
        <w:tc>
          <w:tcPr>
            <w:tcW w:w="702" w:type="pct"/>
            <w:vAlign w:val="center"/>
          </w:tcPr>
          <w:p w14:paraId="6D4F0B19">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97.900,00</w:t>
            </w:r>
          </w:p>
        </w:tc>
      </w:tr>
      <w:tr w14:paraId="2F7D0D3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2DC4C9A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08</w:t>
            </w:r>
          </w:p>
        </w:tc>
        <w:tc>
          <w:tcPr>
            <w:tcW w:w="2153" w:type="pct"/>
            <w:vAlign w:val="center"/>
          </w:tcPr>
          <w:p w14:paraId="1D0D0B68">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ADOÇANTE </w:t>
            </w:r>
            <w:r>
              <w:rPr>
                <w:rFonts w:hint="default" w:ascii="Arial" w:hAnsi="Arial" w:cs="Arial"/>
                <w:b/>
                <w:sz w:val="20"/>
                <w:szCs w:val="20"/>
                <w:lang w:val="pt-BR"/>
              </w:rPr>
              <w:t>STÉVIA</w:t>
            </w:r>
            <w:r>
              <w:rPr>
                <w:rFonts w:hint="default" w:ascii="Arial" w:hAnsi="Arial" w:cs="Arial"/>
                <w:b/>
                <w:sz w:val="20"/>
                <w:szCs w:val="20"/>
              </w:rPr>
              <w:t>:</w:t>
            </w:r>
            <w:r>
              <w:rPr>
                <w:rFonts w:hint="default" w:ascii="Arial" w:hAnsi="Arial" w:cs="Arial"/>
                <w:b/>
                <w:sz w:val="20"/>
                <w:szCs w:val="20"/>
                <w:lang w:val="pt-BR"/>
              </w:rPr>
              <w:t xml:space="preserve"> </w:t>
            </w:r>
            <w:r>
              <w:rPr>
                <w:rFonts w:hint="default" w:ascii="Arial" w:hAnsi="Arial" w:cs="Arial"/>
                <w:sz w:val="20"/>
                <w:szCs w:val="20"/>
              </w:rPr>
              <w:t>ADOÇANTE DIETÉTICO LÍQUIDO EM FRASCO DE NO MÍNIMO 80 ML, COMPOSTO DE ÁGUA, EDULCORANTE NATURAL GLICOSÍDEO DE STEVIOL E CONSERVANTE BENZOATO DE SÓDIO, SEM GLÚTEN VALIDADE 24 MESES.</w:t>
            </w:r>
          </w:p>
        </w:tc>
        <w:tc>
          <w:tcPr>
            <w:tcW w:w="608" w:type="pct"/>
            <w:vAlign w:val="center"/>
          </w:tcPr>
          <w:p w14:paraId="7DBCB26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790F9ECD">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100</w:t>
            </w:r>
          </w:p>
        </w:tc>
        <w:tc>
          <w:tcPr>
            <w:tcW w:w="693" w:type="pct"/>
            <w:vAlign w:val="center"/>
          </w:tcPr>
          <w:p w14:paraId="6ED0550F">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12,02</w:t>
            </w:r>
          </w:p>
        </w:tc>
        <w:tc>
          <w:tcPr>
            <w:tcW w:w="702" w:type="pct"/>
            <w:vAlign w:val="center"/>
          </w:tcPr>
          <w:p w14:paraId="1ABA7E03">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1.202,00</w:t>
            </w:r>
          </w:p>
        </w:tc>
      </w:tr>
      <w:tr w14:paraId="745EA47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32" w:hRule="atLeast"/>
          <w:jc w:val="center"/>
        </w:trPr>
        <w:tc>
          <w:tcPr>
            <w:tcW w:w="365" w:type="pct"/>
            <w:vAlign w:val="center"/>
          </w:tcPr>
          <w:p w14:paraId="33F4A89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09</w:t>
            </w:r>
          </w:p>
        </w:tc>
        <w:tc>
          <w:tcPr>
            <w:tcW w:w="2153" w:type="pct"/>
            <w:vAlign w:val="center"/>
          </w:tcPr>
          <w:p w14:paraId="6FEF5C5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ÁGUA MINERAL COM GÁS:</w:t>
            </w:r>
            <w:r>
              <w:rPr>
                <w:rFonts w:hint="default" w:ascii="Arial" w:hAnsi="Arial" w:cs="Arial"/>
                <w:sz w:val="20"/>
                <w:szCs w:val="20"/>
              </w:rPr>
              <w:t xml:space="preserve"> EMBALAGEM DE 500 ML</w:t>
            </w:r>
          </w:p>
        </w:tc>
        <w:tc>
          <w:tcPr>
            <w:tcW w:w="608" w:type="pct"/>
            <w:vAlign w:val="center"/>
          </w:tcPr>
          <w:p w14:paraId="70AEFBD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22B9AE64">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180</w:t>
            </w:r>
          </w:p>
        </w:tc>
        <w:tc>
          <w:tcPr>
            <w:tcW w:w="693" w:type="pct"/>
            <w:vAlign w:val="center"/>
          </w:tcPr>
          <w:p w14:paraId="002E83C4">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1,89</w:t>
            </w:r>
          </w:p>
        </w:tc>
        <w:tc>
          <w:tcPr>
            <w:tcW w:w="702" w:type="pct"/>
            <w:vAlign w:val="center"/>
          </w:tcPr>
          <w:p w14:paraId="2FAB038A">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340,20</w:t>
            </w:r>
          </w:p>
        </w:tc>
      </w:tr>
      <w:tr w14:paraId="132A330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39AD721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10</w:t>
            </w:r>
          </w:p>
        </w:tc>
        <w:tc>
          <w:tcPr>
            <w:tcW w:w="2153" w:type="pct"/>
            <w:vAlign w:val="center"/>
          </w:tcPr>
          <w:p w14:paraId="3ED2261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ÁGUA MINERAL SEM GÁS:</w:t>
            </w:r>
            <w:r>
              <w:rPr>
                <w:rFonts w:hint="default" w:ascii="Arial" w:hAnsi="Arial" w:cs="Arial"/>
                <w:sz w:val="20"/>
                <w:szCs w:val="20"/>
              </w:rPr>
              <w:t xml:space="preserve"> EMBALAGEM DE 500 ML</w:t>
            </w:r>
          </w:p>
        </w:tc>
        <w:tc>
          <w:tcPr>
            <w:tcW w:w="608" w:type="pct"/>
            <w:vAlign w:val="center"/>
          </w:tcPr>
          <w:p w14:paraId="28ACDCE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6BFE494C">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5600</w:t>
            </w:r>
          </w:p>
        </w:tc>
        <w:tc>
          <w:tcPr>
            <w:tcW w:w="693" w:type="pct"/>
            <w:vAlign w:val="center"/>
          </w:tcPr>
          <w:p w14:paraId="4ED6372D">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1,83</w:t>
            </w:r>
          </w:p>
        </w:tc>
        <w:tc>
          <w:tcPr>
            <w:tcW w:w="702" w:type="pct"/>
            <w:vAlign w:val="center"/>
          </w:tcPr>
          <w:p w14:paraId="4A862709">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10.248,00</w:t>
            </w:r>
          </w:p>
        </w:tc>
      </w:tr>
      <w:tr w14:paraId="2DDF87C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29F7309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11</w:t>
            </w:r>
          </w:p>
        </w:tc>
        <w:tc>
          <w:tcPr>
            <w:tcW w:w="2153" w:type="pct"/>
            <w:vAlign w:val="center"/>
          </w:tcPr>
          <w:p w14:paraId="3AFC061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AMEIXA PRETA SECA:</w:t>
            </w:r>
            <w:r>
              <w:rPr>
                <w:rFonts w:hint="default" w:ascii="Arial" w:hAnsi="Arial" w:cs="Arial"/>
                <w:b w:val="0"/>
                <w:bCs/>
                <w:color w:val="auto"/>
                <w:sz w:val="20"/>
                <w:szCs w:val="20"/>
                <w:highlight w:val="none"/>
                <w:lang w:val="pt-BR"/>
              </w:rPr>
              <w:t xml:space="preserve"> AMEIXA SECA SEM CAROÇO, DESIDRATADO. EM EMBALAGEM DE 150G</w:t>
            </w:r>
          </w:p>
        </w:tc>
        <w:tc>
          <w:tcPr>
            <w:tcW w:w="608" w:type="pct"/>
            <w:vAlign w:val="center"/>
          </w:tcPr>
          <w:p w14:paraId="02FFEA9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PACOTE</w:t>
            </w:r>
          </w:p>
        </w:tc>
        <w:tc>
          <w:tcPr>
            <w:tcW w:w="477" w:type="pct"/>
            <w:shd w:val="clear" w:color="auto" w:fill="auto"/>
            <w:vAlign w:val="center"/>
          </w:tcPr>
          <w:p w14:paraId="3B41DC12">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35</w:t>
            </w:r>
          </w:p>
        </w:tc>
        <w:tc>
          <w:tcPr>
            <w:tcW w:w="693" w:type="pct"/>
            <w:vAlign w:val="center"/>
          </w:tcPr>
          <w:p w14:paraId="052639AC">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eastAsiaTheme="minorHAnsi"/>
                <w:b w:val="0"/>
                <w:bCs/>
                <w:color w:val="auto"/>
                <w:sz w:val="20"/>
                <w:szCs w:val="20"/>
                <w:highlight w:val="none"/>
                <w:lang w:val="pt-BR" w:eastAsia="en-US" w:bidi="ar-SA"/>
              </w:rPr>
              <w:t>10,01</w:t>
            </w:r>
          </w:p>
        </w:tc>
        <w:tc>
          <w:tcPr>
            <w:tcW w:w="702" w:type="pct"/>
            <w:vAlign w:val="center"/>
          </w:tcPr>
          <w:p w14:paraId="4AF357C4">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350,35</w:t>
            </w:r>
          </w:p>
        </w:tc>
      </w:tr>
      <w:tr w14:paraId="1D3B59A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1222B10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12</w:t>
            </w:r>
          </w:p>
        </w:tc>
        <w:tc>
          <w:tcPr>
            <w:tcW w:w="2153" w:type="pct"/>
            <w:vAlign w:val="center"/>
          </w:tcPr>
          <w:p w14:paraId="1B04B31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AMENDOIM: </w:t>
            </w:r>
            <w:r>
              <w:rPr>
                <w:rFonts w:hint="default" w:ascii="Arial" w:hAnsi="Arial" w:cs="Arial"/>
                <w:sz w:val="20"/>
                <w:szCs w:val="20"/>
              </w:rPr>
              <w:t>SEM CASCA GRÃOS INTEIROS E MADUROS, COLORAÇÃO UNIFORME; LIVRE DE PARASITAS E MATÉRIA TERROSA;</w:t>
            </w:r>
          </w:p>
          <w:p w14:paraId="1260C3C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GRÃOS MOFOS E ÚMIDOS; EMBALAGEM PRIMÁRIA EM SACO DE POLIETILENO ATÓXICO, RESISTENTE, TERMOISOLADO; EMBALAGEM DE 500 G.</w:t>
            </w:r>
          </w:p>
        </w:tc>
        <w:tc>
          <w:tcPr>
            <w:tcW w:w="608" w:type="pct"/>
            <w:vAlign w:val="center"/>
          </w:tcPr>
          <w:p w14:paraId="7952A10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3B44E260">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270</w:t>
            </w:r>
          </w:p>
        </w:tc>
        <w:tc>
          <w:tcPr>
            <w:tcW w:w="693" w:type="pct"/>
            <w:vAlign w:val="center"/>
          </w:tcPr>
          <w:p w14:paraId="7F194817">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14,00</w:t>
            </w:r>
          </w:p>
        </w:tc>
        <w:tc>
          <w:tcPr>
            <w:tcW w:w="702" w:type="pct"/>
            <w:vAlign w:val="center"/>
          </w:tcPr>
          <w:p w14:paraId="192B73E8">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3.780,00</w:t>
            </w:r>
          </w:p>
        </w:tc>
      </w:tr>
      <w:tr w14:paraId="1D4F1D1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49892CB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13</w:t>
            </w:r>
          </w:p>
        </w:tc>
        <w:tc>
          <w:tcPr>
            <w:tcW w:w="2153" w:type="pct"/>
            <w:vAlign w:val="center"/>
          </w:tcPr>
          <w:p w14:paraId="65AF3C0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AMIDO DE MILHO: </w:t>
            </w:r>
            <w:r>
              <w:rPr>
                <w:rFonts w:hint="default" w:ascii="Arial" w:hAnsi="Arial" w:cs="Arial"/>
                <w:sz w:val="20"/>
                <w:szCs w:val="20"/>
              </w:rPr>
              <w:t>PRODUTO EXTRAÍDO DO MILHO, EM ASPECTO, COR, CHEIRO E SABOR PRÓPRIOS EMBALADO EM PAPEL IMPERMEÁVEL, LIMPO, NÃO VIOLADO, RESISTENTE E ACONDICIONADO EM CAIXAS DE PAPELÃO RESISTENTES, QUE GARANTAM A INTEGRIDADE DO PRODUTO;</w:t>
            </w:r>
          </w:p>
          <w:p w14:paraId="5EE6B19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A EMBALAGEM DEVERÁ CONTER EXTERNAMENTE OS DADOS DE IDENTIFICAÇÃO, PROCEDÊNCIA, INFORMAÇÕES NUTRICIONAIS, NÚMERO DE LOTE, QUANTIDADE DO PRODUTO;</w:t>
            </w:r>
          </w:p>
          <w:p w14:paraId="5E4DB1B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DEVERÁ APRESENTAR VALIDADE MÍNIMA DE 6 MESES A PARTIR DA DATA DE ENTREGA.EMBALAGEM DE 500G.</w:t>
            </w:r>
          </w:p>
        </w:tc>
        <w:tc>
          <w:tcPr>
            <w:tcW w:w="608" w:type="pct"/>
            <w:vAlign w:val="center"/>
          </w:tcPr>
          <w:p w14:paraId="3FFBF26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77" w:type="pct"/>
            <w:shd w:val="clear" w:color="auto" w:fill="auto"/>
            <w:vAlign w:val="center"/>
          </w:tcPr>
          <w:p w14:paraId="532B5352">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350</w:t>
            </w:r>
          </w:p>
        </w:tc>
        <w:tc>
          <w:tcPr>
            <w:tcW w:w="693" w:type="pct"/>
            <w:vAlign w:val="center"/>
          </w:tcPr>
          <w:p w14:paraId="4982FA1C">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7,74</w:t>
            </w:r>
          </w:p>
        </w:tc>
        <w:tc>
          <w:tcPr>
            <w:tcW w:w="702" w:type="pct"/>
            <w:vAlign w:val="center"/>
          </w:tcPr>
          <w:p w14:paraId="492857E6">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2.709,00</w:t>
            </w:r>
          </w:p>
        </w:tc>
      </w:tr>
      <w:tr w14:paraId="69ACB38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91" w:hRule="atLeast"/>
          <w:jc w:val="center"/>
        </w:trPr>
        <w:tc>
          <w:tcPr>
            <w:tcW w:w="365" w:type="pct"/>
            <w:vAlign w:val="center"/>
          </w:tcPr>
          <w:p w14:paraId="517D315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14</w:t>
            </w:r>
          </w:p>
        </w:tc>
        <w:tc>
          <w:tcPr>
            <w:tcW w:w="2153" w:type="pct"/>
            <w:vAlign w:val="center"/>
          </w:tcPr>
          <w:p w14:paraId="087ADBD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ARROZ INTEGRAL: </w:t>
            </w:r>
            <w:r>
              <w:rPr>
                <w:rFonts w:hint="default" w:ascii="Arial" w:hAnsi="Arial" w:cs="Arial"/>
                <w:sz w:val="20"/>
                <w:szCs w:val="20"/>
              </w:rPr>
              <w:t>AGULHINHA CLASSE LONGO FINO, INTEGRAL, TIPO 1. O PRODUTO DEVE CONTER NO MÍNIMO 90% DOS GRÃOS INTEIROS. EMBALAGEM PLÁSTICA RESISTENTE, TRANSPARENTE, INCOLOR;</w:t>
            </w:r>
          </w:p>
          <w:p w14:paraId="1375083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EMBALAGEM DE1KG EM PLÁSTICO ATÓXICO, TERMOSOLDADO;</w:t>
            </w:r>
          </w:p>
          <w:p w14:paraId="6B9FC29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ISENTO DE MOFO, DE ODORES ESTRANHOS E DE SUBSTÂNCIAS NOCIVAS (NÃO APRESENTAR MANCHAS ESCURAS, BRANCAS, AVERMELHADAS OU ESVERDEADAS E NÃO TER SABOR ARDIDO);</w:t>
            </w:r>
          </w:p>
          <w:p w14:paraId="71C2617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sz w:val="20"/>
                <w:szCs w:val="20"/>
              </w:rPr>
              <w:t>SELECIONADOS ELETRONICAMENTE GRÃO EM GRÃO;VALIDADE: MÍNIMA DE 12 MESES A CONTAR A PARTIR DA DATA DE ENTREGA.</w:t>
            </w:r>
          </w:p>
        </w:tc>
        <w:tc>
          <w:tcPr>
            <w:tcW w:w="608" w:type="pct"/>
            <w:vAlign w:val="center"/>
          </w:tcPr>
          <w:p w14:paraId="40AC4E9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05A77D1F">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200</w:t>
            </w:r>
          </w:p>
        </w:tc>
        <w:tc>
          <w:tcPr>
            <w:tcW w:w="693" w:type="pct"/>
            <w:vAlign w:val="center"/>
          </w:tcPr>
          <w:p w14:paraId="2404BC46">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7,92</w:t>
            </w:r>
          </w:p>
        </w:tc>
        <w:tc>
          <w:tcPr>
            <w:tcW w:w="702" w:type="pct"/>
            <w:vAlign w:val="center"/>
          </w:tcPr>
          <w:p w14:paraId="348DD6B5">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1.584,00</w:t>
            </w:r>
          </w:p>
        </w:tc>
      </w:tr>
      <w:tr w14:paraId="1D286E6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2ECDACB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15</w:t>
            </w:r>
          </w:p>
        </w:tc>
        <w:tc>
          <w:tcPr>
            <w:tcW w:w="2153" w:type="pct"/>
            <w:vAlign w:val="center"/>
          </w:tcPr>
          <w:p w14:paraId="38713FA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ARROZ:</w:t>
            </w:r>
            <w:r>
              <w:rPr>
                <w:rFonts w:hint="default" w:ascii="Arial" w:hAnsi="Arial" w:cs="Arial"/>
                <w:sz w:val="20"/>
                <w:szCs w:val="20"/>
              </w:rPr>
              <w:t xml:space="preserve"> AGULHINHA CLASSE LONGO FINO, TIPO 1. O PRODUTO DEVE CONTER NO MÍNIMO 90% DOS GRÃOS INTEIROS. EMBALAGEM DE POLIETILENO TRANSPARENTE, ORIGINAL DE FÁBRICA, COM 5 KG;</w:t>
            </w:r>
          </w:p>
          <w:p w14:paraId="05D5BC7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ISENTO DE MATÉRIA TERROSA, PEDRAS, FUNGOS OU PARASITAS;</w:t>
            </w:r>
          </w:p>
          <w:p w14:paraId="5300820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sz w:val="20"/>
                <w:szCs w:val="20"/>
              </w:rPr>
              <w:t xml:space="preserve">LIVRE DE UMIDADE E DE FRAGMENTOS ESTRANHOS, COM GRÃOS INTEIROS;INFORMAÇÕES DO FABRICANTE E DATA </w:t>
            </w:r>
            <w:r>
              <w:rPr>
                <w:rFonts w:hint="default" w:ascii="Arial" w:hAnsi="Arial" w:cs="Arial"/>
                <w:sz w:val="20"/>
                <w:szCs w:val="20"/>
                <w:lang w:val="pt-BR"/>
              </w:rPr>
              <w:t>5,22</w:t>
            </w:r>
            <w:r>
              <w:rPr>
                <w:rFonts w:hint="default" w:ascii="Arial" w:hAnsi="Arial" w:cs="Arial"/>
                <w:sz w:val="20"/>
                <w:szCs w:val="20"/>
              </w:rPr>
              <w:t>DE VENCIMENTO ESTAMPADA NA EMBALAGEM.</w:t>
            </w:r>
          </w:p>
        </w:tc>
        <w:tc>
          <w:tcPr>
            <w:tcW w:w="608" w:type="pct"/>
            <w:vAlign w:val="center"/>
          </w:tcPr>
          <w:p w14:paraId="10B7065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53392960">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6320</w:t>
            </w:r>
          </w:p>
        </w:tc>
        <w:tc>
          <w:tcPr>
            <w:tcW w:w="693" w:type="pct"/>
            <w:vAlign w:val="center"/>
          </w:tcPr>
          <w:p w14:paraId="36478698">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31,26</w:t>
            </w:r>
          </w:p>
        </w:tc>
        <w:tc>
          <w:tcPr>
            <w:tcW w:w="702" w:type="pct"/>
            <w:vAlign w:val="center"/>
          </w:tcPr>
          <w:p w14:paraId="574A7DF2">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197.563,20</w:t>
            </w:r>
          </w:p>
        </w:tc>
      </w:tr>
      <w:tr w14:paraId="6F12856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7BF6AAD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16</w:t>
            </w:r>
          </w:p>
        </w:tc>
        <w:tc>
          <w:tcPr>
            <w:tcW w:w="2153" w:type="pct"/>
            <w:vAlign w:val="center"/>
          </w:tcPr>
          <w:p w14:paraId="31ACC447">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AVEIA:</w:t>
            </w:r>
            <w:r>
              <w:rPr>
                <w:rFonts w:hint="default" w:ascii="Arial" w:hAnsi="Arial" w:cs="Arial"/>
                <w:b/>
                <w:sz w:val="20"/>
                <w:szCs w:val="20"/>
                <w:lang w:val="pt-BR"/>
              </w:rPr>
              <w:t xml:space="preserve"> </w:t>
            </w:r>
            <w:r>
              <w:rPr>
                <w:rFonts w:hint="default" w:ascii="Arial" w:hAnsi="Arial" w:cs="Arial"/>
                <w:sz w:val="20"/>
                <w:szCs w:val="20"/>
              </w:rPr>
              <w:t>EM FLOCOS COMPOSIÇÃO MÍNIMA EM 100G. APROXIMADAMENTE DE 15 G DE PROTEÍNA, 7,5 G DE LIPÍDIOS, 55 G DE CARBOIDRATOS, VALOR CALÓRICO, EMBALADO EM 2</w:t>
            </w:r>
            <w:r>
              <w:rPr>
                <w:rFonts w:hint="default" w:ascii="Arial" w:hAnsi="Arial" w:cs="Arial"/>
                <w:sz w:val="20"/>
                <w:szCs w:val="20"/>
                <w:lang w:val="pt-BR"/>
              </w:rPr>
              <w:t>0</w:t>
            </w:r>
            <w:r>
              <w:rPr>
                <w:rFonts w:hint="default" w:ascii="Arial" w:hAnsi="Arial" w:cs="Arial"/>
                <w:sz w:val="20"/>
                <w:szCs w:val="20"/>
              </w:rPr>
              <w:t>0G VALIDADE MÍNIMA DE SEIS MESES</w:t>
            </w:r>
          </w:p>
        </w:tc>
        <w:tc>
          <w:tcPr>
            <w:tcW w:w="608" w:type="pct"/>
            <w:vAlign w:val="center"/>
          </w:tcPr>
          <w:p w14:paraId="136DD92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44831E1B">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350</w:t>
            </w:r>
          </w:p>
        </w:tc>
        <w:tc>
          <w:tcPr>
            <w:tcW w:w="693" w:type="pct"/>
            <w:vAlign w:val="center"/>
          </w:tcPr>
          <w:p w14:paraId="1D05867D">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5,27</w:t>
            </w:r>
          </w:p>
        </w:tc>
        <w:tc>
          <w:tcPr>
            <w:tcW w:w="702" w:type="pct"/>
            <w:vAlign w:val="center"/>
          </w:tcPr>
          <w:p w14:paraId="2C51EE29">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1.844,50</w:t>
            </w:r>
          </w:p>
        </w:tc>
      </w:tr>
      <w:tr w14:paraId="751AF1A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1B50457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17</w:t>
            </w:r>
          </w:p>
        </w:tc>
        <w:tc>
          <w:tcPr>
            <w:tcW w:w="2153" w:type="pct"/>
            <w:vAlign w:val="center"/>
          </w:tcPr>
          <w:p w14:paraId="39B5735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AZEITE DE OLIVA:</w:t>
            </w:r>
            <w:r>
              <w:rPr>
                <w:rFonts w:hint="default" w:ascii="Arial" w:hAnsi="Arial" w:cs="Arial"/>
                <w:b/>
                <w:sz w:val="20"/>
                <w:szCs w:val="20"/>
                <w:lang w:val="pt-BR"/>
              </w:rPr>
              <w:t xml:space="preserve"> </w:t>
            </w:r>
            <w:r>
              <w:rPr>
                <w:rFonts w:hint="default" w:ascii="Arial" w:hAnsi="Arial" w:cs="Arial"/>
                <w:sz w:val="20"/>
                <w:szCs w:val="20"/>
              </w:rPr>
              <w:t>EXTRA VIRGEM NAS SEGUINTES ESPECIFICAÇÕES MÍNIMAS: PRODUTO DE PRENSAGEM A FRIO DA AZEITONA;AROMA NATURAL;ACIDEZ MÁXIMA DE 0,5%;COM ELEVADO GRAU DE PUREZA;CONTÉM ÁCIDO OLÉICO (ÔMEGA 9).A EMBALAGEM DEVE CONTER EXTERNAMENTE OS DADOS DE IDENTIFICAÇÃO, PROCEDÊNCIA, INFORMAÇÕES NUTRICIONAIS, NÚMERO DE LOTE, PESO LÍQUIDO E DATA DE VALIDADE.O PRODUTO DEVERÁ TER REGISTRO NO MINISTÉRIO DA AGRICULTURA E/OU MINISTÉRIO DA SAÚDE.EMBALAGEM COM 500 ML.</w:t>
            </w:r>
          </w:p>
        </w:tc>
        <w:tc>
          <w:tcPr>
            <w:tcW w:w="608" w:type="pct"/>
            <w:vAlign w:val="center"/>
          </w:tcPr>
          <w:p w14:paraId="32C9C38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2EF9E690">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250</w:t>
            </w:r>
          </w:p>
        </w:tc>
        <w:tc>
          <w:tcPr>
            <w:tcW w:w="693" w:type="pct"/>
            <w:vAlign w:val="center"/>
          </w:tcPr>
          <w:p w14:paraId="147CE58F">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42,41</w:t>
            </w:r>
          </w:p>
        </w:tc>
        <w:tc>
          <w:tcPr>
            <w:tcW w:w="702" w:type="pct"/>
            <w:vAlign w:val="center"/>
          </w:tcPr>
          <w:p w14:paraId="45A26D0E">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10.602,50</w:t>
            </w:r>
          </w:p>
        </w:tc>
      </w:tr>
      <w:tr w14:paraId="6ED6AF4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1F29F8F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18</w:t>
            </w:r>
          </w:p>
        </w:tc>
        <w:tc>
          <w:tcPr>
            <w:tcW w:w="2153" w:type="pct"/>
            <w:vAlign w:val="center"/>
          </w:tcPr>
          <w:p w14:paraId="4CDF5B05">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AZEITONA: </w:t>
            </w:r>
            <w:r>
              <w:rPr>
                <w:rFonts w:hint="default" w:ascii="Arial" w:hAnsi="Arial" w:cs="Arial"/>
                <w:sz w:val="20"/>
                <w:szCs w:val="20"/>
              </w:rPr>
              <w:t xml:space="preserve">VERDE SEM CAROÇO, SACHE DE </w:t>
            </w:r>
            <w:r>
              <w:rPr>
                <w:rFonts w:hint="default" w:ascii="Arial" w:hAnsi="Arial" w:cs="Arial"/>
                <w:sz w:val="20"/>
                <w:szCs w:val="20"/>
                <w:lang w:val="pt-BR"/>
              </w:rPr>
              <w:t>150</w:t>
            </w:r>
            <w:r>
              <w:rPr>
                <w:rFonts w:hint="default" w:ascii="Arial" w:hAnsi="Arial" w:cs="Arial"/>
                <w:sz w:val="20"/>
                <w:szCs w:val="20"/>
              </w:rPr>
              <w:t>G. VALIDADE MÍNIMA DE SEIS MESES</w:t>
            </w:r>
            <w:r>
              <w:rPr>
                <w:rFonts w:hint="default" w:ascii="Arial" w:hAnsi="Arial" w:cs="Arial"/>
                <w:b/>
                <w:sz w:val="20"/>
                <w:szCs w:val="20"/>
              </w:rPr>
              <w:t>.</w:t>
            </w:r>
          </w:p>
        </w:tc>
        <w:tc>
          <w:tcPr>
            <w:tcW w:w="608" w:type="pct"/>
            <w:vAlign w:val="center"/>
          </w:tcPr>
          <w:p w14:paraId="2DBBF24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19F28DA8">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800</w:t>
            </w:r>
          </w:p>
        </w:tc>
        <w:tc>
          <w:tcPr>
            <w:tcW w:w="693" w:type="pct"/>
            <w:vAlign w:val="center"/>
          </w:tcPr>
          <w:p w14:paraId="6197A347">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6,50</w:t>
            </w:r>
          </w:p>
        </w:tc>
        <w:tc>
          <w:tcPr>
            <w:tcW w:w="702" w:type="pct"/>
            <w:vAlign w:val="center"/>
          </w:tcPr>
          <w:p w14:paraId="0687B962">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5.200,00</w:t>
            </w:r>
          </w:p>
        </w:tc>
      </w:tr>
      <w:tr w14:paraId="183AC5F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5184056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19</w:t>
            </w:r>
          </w:p>
        </w:tc>
        <w:tc>
          <w:tcPr>
            <w:tcW w:w="2153" w:type="pct"/>
            <w:vAlign w:val="center"/>
          </w:tcPr>
          <w:p w14:paraId="663387BA">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BATATA PALHA: </w:t>
            </w:r>
            <w:r>
              <w:rPr>
                <w:rFonts w:hint="default" w:ascii="Arial" w:hAnsi="Arial" w:cs="Arial"/>
                <w:sz w:val="20"/>
                <w:szCs w:val="20"/>
              </w:rPr>
              <w:t>BATATA PALHA IN NATURA, GORDURA VEGETAL HIDROGENADA E SAL, NÃO CONTÉM GLÚTEN. EMBALAGEM DE 1 KG VALIDADE MÍNIMA DE SEIS MESES</w:t>
            </w:r>
          </w:p>
        </w:tc>
        <w:tc>
          <w:tcPr>
            <w:tcW w:w="608" w:type="pct"/>
            <w:vAlign w:val="center"/>
          </w:tcPr>
          <w:p w14:paraId="78688D1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77" w:type="pct"/>
            <w:shd w:val="clear" w:color="auto" w:fill="auto"/>
            <w:vAlign w:val="center"/>
          </w:tcPr>
          <w:p w14:paraId="406A121F">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560</w:t>
            </w:r>
          </w:p>
        </w:tc>
        <w:tc>
          <w:tcPr>
            <w:tcW w:w="693" w:type="pct"/>
            <w:vAlign w:val="center"/>
          </w:tcPr>
          <w:p w14:paraId="73369458">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44,19</w:t>
            </w:r>
          </w:p>
        </w:tc>
        <w:tc>
          <w:tcPr>
            <w:tcW w:w="702" w:type="pct"/>
            <w:vAlign w:val="center"/>
          </w:tcPr>
          <w:p w14:paraId="6F3FD157">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24.746,40</w:t>
            </w:r>
          </w:p>
        </w:tc>
      </w:tr>
      <w:tr w14:paraId="32CC2EA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shd w:val="clear" w:color="auto" w:fill="auto"/>
            <w:vAlign w:val="center"/>
          </w:tcPr>
          <w:p w14:paraId="61B6B62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20</w:t>
            </w:r>
          </w:p>
        </w:tc>
        <w:tc>
          <w:tcPr>
            <w:tcW w:w="2153" w:type="pct"/>
            <w:shd w:val="clear" w:color="auto" w:fill="auto"/>
            <w:vAlign w:val="center"/>
          </w:tcPr>
          <w:p w14:paraId="584A7D5F">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lang w:val="pt-BR"/>
              </w:rPr>
            </w:pPr>
            <w:r>
              <w:rPr>
                <w:rFonts w:hint="default" w:ascii="Arial" w:hAnsi="Arial" w:cs="Arial"/>
                <w:b/>
                <w:color w:val="auto"/>
                <w:sz w:val="20"/>
                <w:szCs w:val="20"/>
                <w:lang w:val="pt-BR"/>
              </w:rPr>
              <w:t>BEBIDA LACTEA 0% LACTOSE:</w:t>
            </w:r>
            <w:r>
              <w:rPr>
                <w:rFonts w:hint="default" w:ascii="Arial" w:hAnsi="Arial" w:cs="Arial"/>
                <w:b w:val="0"/>
                <w:bCs/>
                <w:color w:val="auto"/>
                <w:sz w:val="20"/>
                <w:szCs w:val="20"/>
                <w:lang w:val="pt-BR"/>
              </w:rPr>
              <w:t xml:space="preserve"> LEITE DESNATADO E/OU DESNATADO RECONSTITUÍDO, PREPARADO DE MORANGO [ÁGUA, POLPA DE MORANGO, SORO DE LEITE EM PÓ, MIX DE VITAMINAS (MALTODEXTRINA, VITAMINAS C, E, A E D), CORANTE NATURAL CARMIM, *AROMATIZANTE, CONSERVADOR SORBATO DE POTÁSSIO, EDULCORANTES CICLAMATO DE SÓDIO E ASPARTAME E ESPESSANTE GOMA GUAR], ENZIMA LACTASE, FERMENTOS LÁCTEOS E ESTABILIZANTES PECTINA E ÁGAR. EMBALAGEM DE 170G</w:t>
            </w:r>
          </w:p>
        </w:tc>
        <w:tc>
          <w:tcPr>
            <w:tcW w:w="608" w:type="pct"/>
            <w:shd w:val="clear" w:color="auto" w:fill="auto"/>
            <w:vAlign w:val="center"/>
          </w:tcPr>
          <w:p w14:paraId="5460975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lang w:val="pt-BR"/>
              </w:rPr>
            </w:pPr>
            <w:r>
              <w:rPr>
                <w:rFonts w:hint="default" w:ascii="Arial" w:hAnsi="Arial" w:cs="Arial"/>
                <w:sz w:val="20"/>
                <w:szCs w:val="20"/>
                <w:lang w:val="pt-BR"/>
              </w:rPr>
              <w:t>UNIDADE</w:t>
            </w:r>
          </w:p>
        </w:tc>
        <w:tc>
          <w:tcPr>
            <w:tcW w:w="477" w:type="pct"/>
            <w:shd w:val="clear" w:color="auto" w:fill="auto"/>
            <w:vAlign w:val="center"/>
          </w:tcPr>
          <w:p w14:paraId="088ADE52">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200</w:t>
            </w:r>
          </w:p>
        </w:tc>
        <w:tc>
          <w:tcPr>
            <w:tcW w:w="693" w:type="pct"/>
            <w:shd w:val="clear" w:color="auto" w:fill="auto"/>
            <w:vAlign w:val="center"/>
          </w:tcPr>
          <w:p w14:paraId="18AC9968">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6,42</w:t>
            </w:r>
          </w:p>
        </w:tc>
        <w:tc>
          <w:tcPr>
            <w:tcW w:w="702" w:type="pct"/>
            <w:shd w:val="clear" w:color="auto" w:fill="auto"/>
            <w:vAlign w:val="center"/>
          </w:tcPr>
          <w:p w14:paraId="288CE462">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1.284,00</w:t>
            </w:r>
          </w:p>
        </w:tc>
      </w:tr>
      <w:tr w14:paraId="0139858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shd w:val="clear" w:color="auto" w:fill="auto"/>
            <w:vAlign w:val="center"/>
          </w:tcPr>
          <w:p w14:paraId="28A3AE8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21</w:t>
            </w:r>
          </w:p>
        </w:tc>
        <w:tc>
          <w:tcPr>
            <w:tcW w:w="2153" w:type="pct"/>
            <w:shd w:val="clear" w:color="auto" w:fill="auto"/>
            <w:vAlign w:val="center"/>
          </w:tcPr>
          <w:p w14:paraId="2AFC17BE">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BEBIDA LÁCTEA UHT SABOR CHOCOLATE: </w:t>
            </w:r>
            <w:r>
              <w:rPr>
                <w:rFonts w:hint="default" w:ascii="Arial" w:hAnsi="Arial" w:cs="Arial"/>
                <w:sz w:val="20"/>
                <w:szCs w:val="20"/>
              </w:rPr>
              <w:t>EMBALAGEM INDIVIDUAL DE 200 ML, COM CANUDO.</w:t>
            </w:r>
          </w:p>
        </w:tc>
        <w:tc>
          <w:tcPr>
            <w:tcW w:w="608" w:type="pct"/>
            <w:shd w:val="clear" w:color="auto" w:fill="auto"/>
            <w:vAlign w:val="center"/>
          </w:tcPr>
          <w:p w14:paraId="74BDC4C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48DB32BD">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4550</w:t>
            </w:r>
          </w:p>
        </w:tc>
        <w:tc>
          <w:tcPr>
            <w:tcW w:w="693" w:type="pct"/>
            <w:shd w:val="clear" w:color="auto" w:fill="auto"/>
            <w:vAlign w:val="center"/>
          </w:tcPr>
          <w:p w14:paraId="68BB32CD">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1,87</w:t>
            </w:r>
          </w:p>
        </w:tc>
        <w:tc>
          <w:tcPr>
            <w:tcW w:w="702" w:type="pct"/>
            <w:shd w:val="clear" w:color="auto" w:fill="auto"/>
            <w:vAlign w:val="center"/>
          </w:tcPr>
          <w:p w14:paraId="518D0960">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8.508,50</w:t>
            </w:r>
          </w:p>
        </w:tc>
      </w:tr>
      <w:tr w14:paraId="7411394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shd w:val="clear" w:color="auto" w:fill="auto"/>
            <w:vAlign w:val="center"/>
          </w:tcPr>
          <w:p w14:paraId="27BAC0C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22</w:t>
            </w:r>
          </w:p>
        </w:tc>
        <w:tc>
          <w:tcPr>
            <w:tcW w:w="2153" w:type="pct"/>
            <w:shd w:val="clear" w:color="auto" w:fill="auto"/>
            <w:vAlign w:val="center"/>
          </w:tcPr>
          <w:p w14:paraId="1996621C">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BEBIDA LÁCTEA</w:t>
            </w:r>
            <w:r>
              <w:rPr>
                <w:rFonts w:hint="default" w:ascii="Arial" w:hAnsi="Arial" w:cs="Arial"/>
                <w:sz w:val="20"/>
                <w:szCs w:val="20"/>
              </w:rPr>
              <w:t>.</w:t>
            </w:r>
            <w:r>
              <w:rPr>
                <w:rFonts w:hint="default" w:ascii="Arial" w:hAnsi="Arial" w:cs="Arial"/>
                <w:sz w:val="20"/>
                <w:szCs w:val="20"/>
                <w:lang w:val="pt-BR"/>
              </w:rPr>
              <w:t xml:space="preserve"> </w:t>
            </w:r>
            <w:r>
              <w:rPr>
                <w:rFonts w:hint="default" w:ascii="Arial" w:hAnsi="Arial" w:cs="Arial"/>
                <w:sz w:val="20"/>
                <w:szCs w:val="20"/>
              </w:rPr>
              <w:t>EMBALAGEM RESISTENTE DE DIVERSOS SABORES, MORANGO, COCO E SALADA DE FRUTAS. CONTENDO0,</w:t>
            </w:r>
            <w:r>
              <w:rPr>
                <w:rFonts w:hint="default" w:ascii="Arial" w:hAnsi="Arial" w:cs="Arial"/>
                <w:sz w:val="20"/>
                <w:szCs w:val="20"/>
                <w:lang w:val="pt-BR"/>
              </w:rPr>
              <w:t>1</w:t>
            </w:r>
            <w:r>
              <w:rPr>
                <w:rFonts w:hint="default" w:ascii="Arial" w:hAnsi="Arial" w:cs="Arial"/>
                <w:sz w:val="20"/>
                <w:szCs w:val="20"/>
              </w:rPr>
              <w:t>L. VALIDADE MÍNIMA DE TRÊS MESES .</w:t>
            </w:r>
          </w:p>
        </w:tc>
        <w:tc>
          <w:tcPr>
            <w:tcW w:w="608" w:type="pct"/>
            <w:shd w:val="clear" w:color="auto" w:fill="auto"/>
            <w:vAlign w:val="center"/>
          </w:tcPr>
          <w:p w14:paraId="61DD4F1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11166784">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4000</w:t>
            </w:r>
          </w:p>
        </w:tc>
        <w:tc>
          <w:tcPr>
            <w:tcW w:w="693" w:type="pct"/>
            <w:shd w:val="clear" w:color="auto" w:fill="auto"/>
            <w:vAlign w:val="center"/>
          </w:tcPr>
          <w:p w14:paraId="6CDA6F0F">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6,91</w:t>
            </w:r>
          </w:p>
        </w:tc>
        <w:tc>
          <w:tcPr>
            <w:tcW w:w="702" w:type="pct"/>
            <w:shd w:val="clear" w:color="auto" w:fill="auto"/>
            <w:vAlign w:val="center"/>
          </w:tcPr>
          <w:p w14:paraId="2D0C3911">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27.640,00</w:t>
            </w:r>
          </w:p>
        </w:tc>
      </w:tr>
      <w:tr w14:paraId="137C4E6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37DC358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23</w:t>
            </w:r>
          </w:p>
        </w:tc>
        <w:tc>
          <w:tcPr>
            <w:tcW w:w="2153" w:type="pct"/>
            <w:vAlign w:val="center"/>
          </w:tcPr>
          <w:p w14:paraId="3325A52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b w:val="0"/>
                <w:bCs w:val="0"/>
                <w:color w:val="auto"/>
                <w:sz w:val="20"/>
                <w:szCs w:val="20"/>
                <w:lang w:val="pt-BR" w:eastAsia="en-US" w:bidi="ar-SA"/>
              </w:rPr>
            </w:pPr>
            <w:r>
              <w:rPr>
                <w:rFonts w:hint="default" w:ascii="Arial" w:hAnsi="Arial" w:cs="Arial"/>
                <w:b/>
                <w:bCs/>
                <w:color w:val="auto"/>
                <w:sz w:val="20"/>
                <w:szCs w:val="20"/>
                <w:lang w:val="pt-BR"/>
              </w:rPr>
              <w:t xml:space="preserve">BICARBONATO DE SÓDIO </w:t>
            </w:r>
            <w:r>
              <w:rPr>
                <w:rFonts w:hint="default" w:ascii="Arial" w:hAnsi="Arial" w:cs="Arial"/>
                <w:b w:val="0"/>
                <w:bCs w:val="0"/>
                <w:color w:val="auto"/>
                <w:sz w:val="20"/>
                <w:szCs w:val="20"/>
                <w:lang w:val="pt-BR"/>
              </w:rPr>
              <w:t>EM EMBALAGEM DE APROXIMADAMENTE 70G;</w:t>
            </w:r>
          </w:p>
        </w:tc>
        <w:tc>
          <w:tcPr>
            <w:tcW w:w="608" w:type="pct"/>
            <w:vAlign w:val="center"/>
          </w:tcPr>
          <w:p w14:paraId="68031AC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auto"/>
                <w:sz w:val="20"/>
                <w:szCs w:val="20"/>
                <w:lang w:val="pt-BR" w:eastAsia="en-US" w:bidi="ar-SA"/>
              </w:rPr>
            </w:pPr>
            <w:r>
              <w:rPr>
                <w:rFonts w:hint="default" w:ascii="Arial" w:hAnsi="Arial" w:cs="Arial"/>
                <w:color w:val="auto"/>
                <w:sz w:val="20"/>
                <w:szCs w:val="20"/>
                <w:lang w:val="pt-BR"/>
              </w:rPr>
              <w:t>PACOTE</w:t>
            </w:r>
          </w:p>
        </w:tc>
        <w:tc>
          <w:tcPr>
            <w:tcW w:w="477" w:type="pct"/>
            <w:shd w:val="clear" w:color="auto" w:fill="auto"/>
            <w:vAlign w:val="center"/>
          </w:tcPr>
          <w:p w14:paraId="671E58B8">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15</w:t>
            </w:r>
          </w:p>
        </w:tc>
        <w:tc>
          <w:tcPr>
            <w:tcW w:w="693" w:type="pct"/>
            <w:vAlign w:val="center"/>
          </w:tcPr>
          <w:p w14:paraId="4434B683">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eastAsiaTheme="minorHAnsi"/>
                <w:b w:val="0"/>
                <w:bCs/>
                <w:color w:val="auto"/>
                <w:sz w:val="20"/>
                <w:szCs w:val="20"/>
                <w:highlight w:val="none"/>
                <w:lang w:val="pt-BR" w:eastAsia="en-US" w:bidi="ar-SA"/>
              </w:rPr>
              <w:t>3,21</w:t>
            </w:r>
          </w:p>
        </w:tc>
        <w:tc>
          <w:tcPr>
            <w:tcW w:w="702" w:type="pct"/>
            <w:vAlign w:val="center"/>
          </w:tcPr>
          <w:p w14:paraId="3A31689F">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48,15</w:t>
            </w:r>
          </w:p>
        </w:tc>
      </w:tr>
      <w:tr w14:paraId="37EEB0F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690DC78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24</w:t>
            </w:r>
          </w:p>
        </w:tc>
        <w:tc>
          <w:tcPr>
            <w:tcW w:w="2153" w:type="pct"/>
            <w:vAlign w:val="center"/>
          </w:tcPr>
          <w:p w14:paraId="656AA2E8">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BISCOITO ÁGUA E SAL: </w:t>
            </w:r>
            <w:r>
              <w:rPr>
                <w:rFonts w:hint="default" w:ascii="Arial" w:hAnsi="Arial" w:cs="Arial"/>
                <w:sz w:val="20"/>
                <w:szCs w:val="20"/>
              </w:rPr>
              <w:t>EMBALAGEM DE 400G VALIDADE MÍNIMA DE SEIS MESES.</w:t>
            </w:r>
          </w:p>
        </w:tc>
        <w:tc>
          <w:tcPr>
            <w:tcW w:w="608" w:type="pct"/>
            <w:vAlign w:val="center"/>
          </w:tcPr>
          <w:p w14:paraId="346EDF8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7AE7C865">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4600</w:t>
            </w:r>
          </w:p>
        </w:tc>
        <w:tc>
          <w:tcPr>
            <w:tcW w:w="693" w:type="pct"/>
            <w:vAlign w:val="center"/>
          </w:tcPr>
          <w:p w14:paraId="40B30EE3">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6,84</w:t>
            </w:r>
          </w:p>
        </w:tc>
        <w:tc>
          <w:tcPr>
            <w:tcW w:w="702" w:type="pct"/>
            <w:vAlign w:val="center"/>
          </w:tcPr>
          <w:p w14:paraId="7843223C">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31.464,00</w:t>
            </w:r>
          </w:p>
        </w:tc>
      </w:tr>
      <w:tr w14:paraId="6111CB5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02185405">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25</w:t>
            </w:r>
          </w:p>
        </w:tc>
        <w:tc>
          <w:tcPr>
            <w:tcW w:w="2153" w:type="pct"/>
            <w:vAlign w:val="center"/>
          </w:tcPr>
          <w:p w14:paraId="1CC45C4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BISCOITO COOKIE INTEGRAL SEM GLÚTEN:</w:t>
            </w:r>
            <w:r>
              <w:rPr>
                <w:rFonts w:hint="default" w:ascii="Arial" w:hAnsi="Arial" w:cs="Arial"/>
                <w:sz w:val="20"/>
                <w:szCs w:val="20"/>
              </w:rPr>
              <w:t>SABOR BAUNILHA COM GOTAS DE CHOCOLATE;INGREDIENTES: AÇÚCAR MASCAVO, FÉCULA DE MANDIOCA, ÓLEO DE SOJA, AMIDO DE MILHO, FARINHA DE MILHO, FARINHA DE ARROZ, GOTAS DE CHOCOLATE AO LEITE, FÉCULA DE BATATA, AÇÚCAR MASCAVO INVERTIDO, FIBRA DE SOJA, FARINHA DE SOJA INTEGRAL, SAL COMUM MOÍDO E IODADO, CLARA DE OVOS, AGENTE DE MASSA POLIDEXTROSE, ESTABILIZANTE (GOMA GUAR, CARBOXIMETILCELULOSE SÓDICA E LECITINA DE SOJA), FERMENTOS QUÍMICOS (BICARBONATO DE SÓDIO, BICARBONATO DE AMÔNIA, PIROFOSFATO ÁCIDO DE SÓDIO), AROMATIZANTE, CORANTE NATURAL CARAMELO E ACIDULANTE ÁCIDO CÍTRICO. EMBALAGEM DE 1</w:t>
            </w:r>
            <w:r>
              <w:rPr>
                <w:rFonts w:hint="default" w:ascii="Arial" w:hAnsi="Arial" w:cs="Arial"/>
                <w:sz w:val="20"/>
                <w:szCs w:val="20"/>
                <w:lang w:val="pt-BR"/>
              </w:rPr>
              <w:t>2</w:t>
            </w:r>
            <w:r>
              <w:rPr>
                <w:rFonts w:hint="default" w:ascii="Arial" w:hAnsi="Arial" w:cs="Arial"/>
                <w:sz w:val="20"/>
                <w:szCs w:val="20"/>
              </w:rPr>
              <w:t>0 G.</w:t>
            </w:r>
          </w:p>
        </w:tc>
        <w:tc>
          <w:tcPr>
            <w:tcW w:w="608" w:type="pct"/>
            <w:vAlign w:val="center"/>
          </w:tcPr>
          <w:p w14:paraId="36F6DC0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3AAC7FAF">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250</w:t>
            </w:r>
          </w:p>
        </w:tc>
        <w:tc>
          <w:tcPr>
            <w:tcW w:w="693" w:type="pct"/>
            <w:vAlign w:val="center"/>
          </w:tcPr>
          <w:p w14:paraId="24E9B959">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30,61</w:t>
            </w:r>
          </w:p>
        </w:tc>
        <w:tc>
          <w:tcPr>
            <w:tcW w:w="702" w:type="pct"/>
            <w:vAlign w:val="center"/>
          </w:tcPr>
          <w:p w14:paraId="19852CE1">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7.652,50</w:t>
            </w:r>
          </w:p>
        </w:tc>
      </w:tr>
      <w:tr w14:paraId="2EB3562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6" w:hRule="atLeast"/>
          <w:jc w:val="center"/>
        </w:trPr>
        <w:tc>
          <w:tcPr>
            <w:tcW w:w="365" w:type="pct"/>
            <w:vAlign w:val="center"/>
          </w:tcPr>
          <w:p w14:paraId="096BF3B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26</w:t>
            </w:r>
          </w:p>
        </w:tc>
        <w:tc>
          <w:tcPr>
            <w:tcW w:w="2153" w:type="pct"/>
            <w:vAlign w:val="center"/>
          </w:tcPr>
          <w:p w14:paraId="580016C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bCs/>
                <w:sz w:val="20"/>
                <w:szCs w:val="20"/>
              </w:rPr>
              <w:t>BISCOITO DE POLVILHO:</w:t>
            </w:r>
            <w:r>
              <w:rPr>
                <w:rFonts w:hint="default" w:ascii="Arial" w:hAnsi="Arial" w:cs="Arial"/>
                <w:sz w:val="20"/>
                <w:szCs w:val="20"/>
              </w:rPr>
              <w:t xml:space="preserve"> ASSADO, SEM GLUTEN EMBALAGEM DE </w:t>
            </w:r>
            <w:r>
              <w:rPr>
                <w:rFonts w:hint="default" w:ascii="Arial" w:hAnsi="Arial" w:cs="Arial"/>
                <w:sz w:val="20"/>
                <w:szCs w:val="20"/>
                <w:lang w:val="pt-BR"/>
              </w:rPr>
              <w:t>120</w:t>
            </w:r>
            <w:r>
              <w:rPr>
                <w:rFonts w:hint="default" w:ascii="Arial" w:hAnsi="Arial" w:cs="Arial"/>
                <w:sz w:val="20"/>
                <w:szCs w:val="20"/>
              </w:rPr>
              <w:t>G</w:t>
            </w:r>
          </w:p>
        </w:tc>
        <w:tc>
          <w:tcPr>
            <w:tcW w:w="608" w:type="pct"/>
            <w:vAlign w:val="center"/>
          </w:tcPr>
          <w:p w14:paraId="5354F0F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526510BD">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1600</w:t>
            </w:r>
          </w:p>
        </w:tc>
        <w:tc>
          <w:tcPr>
            <w:tcW w:w="693" w:type="pct"/>
            <w:vAlign w:val="center"/>
          </w:tcPr>
          <w:p w14:paraId="34E42A09">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10,70</w:t>
            </w:r>
          </w:p>
        </w:tc>
        <w:tc>
          <w:tcPr>
            <w:tcW w:w="702" w:type="pct"/>
            <w:vAlign w:val="center"/>
          </w:tcPr>
          <w:p w14:paraId="48A1F7C7">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17.120,00</w:t>
            </w:r>
          </w:p>
        </w:tc>
      </w:tr>
      <w:tr w14:paraId="18DF233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shd w:val="clear" w:color="auto" w:fill="auto"/>
            <w:vAlign w:val="center"/>
          </w:tcPr>
          <w:p w14:paraId="0873AA5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27</w:t>
            </w:r>
          </w:p>
        </w:tc>
        <w:tc>
          <w:tcPr>
            <w:tcW w:w="2153" w:type="pct"/>
            <w:shd w:val="clear" w:color="auto" w:fill="auto"/>
            <w:vAlign w:val="center"/>
          </w:tcPr>
          <w:p w14:paraId="0521937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BOLACHA DOCE TIPO "MAISENA":</w:t>
            </w:r>
            <w:r>
              <w:rPr>
                <w:rFonts w:hint="default" w:ascii="Arial" w:hAnsi="Arial" w:cs="Arial"/>
                <w:sz w:val="20"/>
                <w:szCs w:val="20"/>
              </w:rPr>
              <w:t xml:space="preserve"> INGREDIENTES: FARINHA DE TRIGO ENRIQUECIDA COM ÁCIDO FÓLICO, AÇÚCAR, GORDURA VEGETAL HIDROGENADA, AMIDO DE MILHO, AÇÚCAR INVERTIDO, SAL REFINADO, FERMENTOS QUÍMICOS (BICARBONATO DE SÓDIO, BICARBONATO DE AMÔNIO E PIROFOSFATO DE SÓDIO), ESTABILIZANTE LECITINA DE SOJA E AROMATIZANTES, 0% DE GORDURAS TRANS; EMBALAGEM PLÁSTICA/CELOFONE RESISTENTE E COM DUPLA PROTEÇÃO:EMBALAGEM COM 3</w:t>
            </w:r>
            <w:r>
              <w:rPr>
                <w:rFonts w:hint="default" w:ascii="Arial" w:hAnsi="Arial" w:cs="Arial"/>
                <w:sz w:val="20"/>
                <w:szCs w:val="20"/>
                <w:lang w:val="pt-BR"/>
              </w:rPr>
              <w:t>8</w:t>
            </w:r>
            <w:r>
              <w:rPr>
                <w:rFonts w:hint="default" w:ascii="Arial" w:hAnsi="Arial" w:cs="Arial"/>
                <w:sz w:val="20"/>
                <w:szCs w:val="20"/>
              </w:rPr>
              <w:t>0G.</w:t>
            </w:r>
          </w:p>
        </w:tc>
        <w:tc>
          <w:tcPr>
            <w:tcW w:w="608" w:type="pct"/>
            <w:shd w:val="clear" w:color="auto" w:fill="auto"/>
            <w:vAlign w:val="center"/>
          </w:tcPr>
          <w:p w14:paraId="0207568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6EA6F559">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3550</w:t>
            </w:r>
          </w:p>
        </w:tc>
        <w:tc>
          <w:tcPr>
            <w:tcW w:w="693" w:type="pct"/>
            <w:shd w:val="clear" w:color="auto" w:fill="auto"/>
            <w:vAlign w:val="center"/>
          </w:tcPr>
          <w:p w14:paraId="140C5809">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5,91</w:t>
            </w:r>
          </w:p>
        </w:tc>
        <w:tc>
          <w:tcPr>
            <w:tcW w:w="702" w:type="pct"/>
            <w:shd w:val="clear" w:color="auto" w:fill="auto"/>
            <w:vAlign w:val="center"/>
          </w:tcPr>
          <w:p w14:paraId="7DFE5CA2">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20.980,50</w:t>
            </w:r>
          </w:p>
        </w:tc>
      </w:tr>
      <w:tr w14:paraId="3A19280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513F7C1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28</w:t>
            </w:r>
          </w:p>
        </w:tc>
        <w:tc>
          <w:tcPr>
            <w:tcW w:w="2153" w:type="pct"/>
            <w:vAlign w:val="center"/>
          </w:tcPr>
          <w:p w14:paraId="203C1D24">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CACAU EM PÓ</w:t>
            </w:r>
            <w:r>
              <w:rPr>
                <w:rFonts w:hint="default" w:ascii="Arial" w:hAnsi="Arial" w:cs="Arial"/>
                <w:sz w:val="20"/>
                <w:szCs w:val="20"/>
              </w:rPr>
              <w:t>: SOLÚVEL EM ÁGUA, EMBALAGEM DE 200G VALIDADE MÍNIMA SEIS MESES.</w:t>
            </w:r>
          </w:p>
        </w:tc>
        <w:tc>
          <w:tcPr>
            <w:tcW w:w="608" w:type="pct"/>
            <w:vAlign w:val="center"/>
          </w:tcPr>
          <w:p w14:paraId="5D01B63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3D07B1B6">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770</w:t>
            </w:r>
          </w:p>
        </w:tc>
        <w:tc>
          <w:tcPr>
            <w:tcW w:w="693" w:type="pct"/>
            <w:vAlign w:val="center"/>
          </w:tcPr>
          <w:p w14:paraId="35269EEB">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32,07</w:t>
            </w:r>
          </w:p>
        </w:tc>
        <w:tc>
          <w:tcPr>
            <w:tcW w:w="702" w:type="pct"/>
            <w:vAlign w:val="center"/>
          </w:tcPr>
          <w:p w14:paraId="37F8DE69">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24.693,90</w:t>
            </w:r>
          </w:p>
        </w:tc>
      </w:tr>
      <w:tr w14:paraId="58D8B49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0CAE3E6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29</w:t>
            </w:r>
          </w:p>
        </w:tc>
        <w:tc>
          <w:tcPr>
            <w:tcW w:w="2153" w:type="pct"/>
            <w:vAlign w:val="center"/>
          </w:tcPr>
          <w:p w14:paraId="0B3DBC4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color w:val="auto"/>
                <w:sz w:val="20"/>
                <w:szCs w:val="20"/>
                <w:lang w:val="pt-BR" w:eastAsia="en-US" w:bidi="ar-SA"/>
              </w:rPr>
            </w:pPr>
            <w:r>
              <w:rPr>
                <w:rFonts w:hint="default" w:ascii="Arial" w:hAnsi="Arial" w:cs="Arial"/>
                <w:b/>
                <w:bCs/>
                <w:color w:val="auto"/>
                <w:sz w:val="20"/>
                <w:szCs w:val="20"/>
                <w:lang w:val="pt-BR"/>
              </w:rPr>
              <w:t xml:space="preserve">CAFÉ SOLÚVEL </w:t>
            </w:r>
            <w:r>
              <w:rPr>
                <w:rFonts w:hint="default" w:ascii="Arial" w:hAnsi="Arial" w:cs="Arial"/>
                <w:b w:val="0"/>
                <w:bCs w:val="0"/>
                <w:color w:val="auto"/>
                <w:sz w:val="20"/>
                <w:szCs w:val="20"/>
                <w:lang w:val="pt-BR"/>
              </w:rPr>
              <w:t>GRANULADO; EM EMBALAGEM DE 100G.</w:t>
            </w:r>
          </w:p>
        </w:tc>
        <w:tc>
          <w:tcPr>
            <w:tcW w:w="608" w:type="pct"/>
            <w:vAlign w:val="center"/>
          </w:tcPr>
          <w:p w14:paraId="4F83B66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auto"/>
                <w:sz w:val="20"/>
                <w:szCs w:val="20"/>
                <w:lang w:val="pt-BR" w:eastAsia="en-US" w:bidi="ar-SA"/>
              </w:rPr>
            </w:pPr>
            <w:r>
              <w:rPr>
                <w:rFonts w:hint="default" w:ascii="Arial" w:hAnsi="Arial" w:cs="Arial"/>
                <w:color w:val="auto"/>
                <w:sz w:val="20"/>
                <w:szCs w:val="20"/>
                <w:lang w:val="pt-BR"/>
              </w:rPr>
              <w:t>UNIDADE</w:t>
            </w:r>
          </w:p>
        </w:tc>
        <w:tc>
          <w:tcPr>
            <w:tcW w:w="477" w:type="pct"/>
            <w:shd w:val="clear" w:color="auto" w:fill="auto"/>
            <w:vAlign w:val="center"/>
          </w:tcPr>
          <w:p w14:paraId="4456E297">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25</w:t>
            </w:r>
          </w:p>
        </w:tc>
        <w:tc>
          <w:tcPr>
            <w:tcW w:w="693" w:type="pct"/>
            <w:vAlign w:val="center"/>
          </w:tcPr>
          <w:p w14:paraId="07ADE8D5">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eastAsiaTheme="minorHAnsi"/>
                <w:b w:val="0"/>
                <w:bCs/>
                <w:color w:val="auto"/>
                <w:sz w:val="20"/>
                <w:szCs w:val="20"/>
                <w:highlight w:val="none"/>
                <w:lang w:val="pt-BR" w:eastAsia="en-US" w:bidi="ar-SA"/>
              </w:rPr>
              <w:t>7,52</w:t>
            </w:r>
          </w:p>
        </w:tc>
        <w:tc>
          <w:tcPr>
            <w:tcW w:w="702" w:type="pct"/>
            <w:vAlign w:val="center"/>
          </w:tcPr>
          <w:p w14:paraId="1D8F92B1">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188,00</w:t>
            </w:r>
          </w:p>
        </w:tc>
      </w:tr>
      <w:tr w14:paraId="6232292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4783302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30</w:t>
            </w:r>
          </w:p>
        </w:tc>
        <w:tc>
          <w:tcPr>
            <w:tcW w:w="2153" w:type="pct"/>
            <w:vAlign w:val="center"/>
          </w:tcPr>
          <w:p w14:paraId="10BB0DB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b w:val="0"/>
                <w:bCs w:val="0"/>
                <w:color w:val="auto"/>
                <w:sz w:val="20"/>
                <w:szCs w:val="20"/>
                <w:lang w:val="pt-BR" w:eastAsia="en-US" w:bidi="ar-SA"/>
              </w:rPr>
            </w:pPr>
            <w:r>
              <w:rPr>
                <w:rFonts w:hint="default" w:ascii="Arial" w:hAnsi="Arial" w:cs="Arial"/>
                <w:b/>
                <w:bCs/>
                <w:color w:val="auto"/>
                <w:sz w:val="20"/>
                <w:szCs w:val="20"/>
                <w:lang w:val="pt-BR"/>
              </w:rPr>
              <w:t xml:space="preserve">CALDO EM TABLETE </w:t>
            </w:r>
            <w:r>
              <w:rPr>
                <w:rFonts w:hint="default" w:ascii="Arial" w:hAnsi="Arial" w:cs="Arial"/>
                <w:b w:val="0"/>
                <w:bCs w:val="0"/>
                <w:color w:val="auto"/>
                <w:sz w:val="20"/>
                <w:szCs w:val="20"/>
                <w:lang w:val="pt-BR"/>
              </w:rPr>
              <w:t>TEMPERO SABORES DIVERSOS; CONTENDO 12 TABLETES; PESO APROXIMADO DE 114G.</w:t>
            </w:r>
          </w:p>
        </w:tc>
        <w:tc>
          <w:tcPr>
            <w:tcW w:w="608" w:type="pct"/>
            <w:vAlign w:val="center"/>
          </w:tcPr>
          <w:p w14:paraId="28F64F2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auto"/>
                <w:sz w:val="20"/>
                <w:szCs w:val="20"/>
                <w:lang w:val="pt-BR" w:eastAsia="en-US" w:bidi="ar-SA"/>
              </w:rPr>
            </w:pPr>
            <w:r>
              <w:rPr>
                <w:rFonts w:hint="default" w:ascii="Arial" w:hAnsi="Arial" w:cs="Arial"/>
                <w:color w:val="auto"/>
                <w:sz w:val="20"/>
                <w:szCs w:val="20"/>
                <w:lang w:val="pt-BR"/>
              </w:rPr>
              <w:t>UNIDADE</w:t>
            </w:r>
          </w:p>
        </w:tc>
        <w:tc>
          <w:tcPr>
            <w:tcW w:w="477" w:type="pct"/>
            <w:shd w:val="clear" w:color="auto" w:fill="auto"/>
            <w:vAlign w:val="center"/>
          </w:tcPr>
          <w:p w14:paraId="1476DE6C">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50</w:t>
            </w:r>
          </w:p>
        </w:tc>
        <w:tc>
          <w:tcPr>
            <w:tcW w:w="693" w:type="pct"/>
            <w:vAlign w:val="center"/>
          </w:tcPr>
          <w:p w14:paraId="3DC59749">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eastAsiaTheme="minorHAnsi"/>
                <w:b w:val="0"/>
                <w:bCs/>
                <w:color w:val="auto"/>
                <w:sz w:val="20"/>
                <w:szCs w:val="20"/>
                <w:highlight w:val="none"/>
                <w:lang w:val="pt-BR" w:eastAsia="en-US" w:bidi="ar-SA"/>
              </w:rPr>
              <w:t>6,15</w:t>
            </w:r>
          </w:p>
        </w:tc>
        <w:tc>
          <w:tcPr>
            <w:tcW w:w="702" w:type="pct"/>
            <w:vAlign w:val="center"/>
          </w:tcPr>
          <w:p w14:paraId="29C0A405">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307,50</w:t>
            </w:r>
          </w:p>
        </w:tc>
      </w:tr>
      <w:tr w14:paraId="4A7114E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665F60F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31</w:t>
            </w:r>
          </w:p>
        </w:tc>
        <w:tc>
          <w:tcPr>
            <w:tcW w:w="2153" w:type="pct"/>
            <w:vAlign w:val="center"/>
          </w:tcPr>
          <w:p w14:paraId="51BA521D">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CANELA EM PÓ: </w:t>
            </w:r>
            <w:r>
              <w:rPr>
                <w:rFonts w:hint="default" w:ascii="Arial" w:hAnsi="Arial" w:cs="Arial"/>
                <w:sz w:val="20"/>
                <w:szCs w:val="20"/>
              </w:rPr>
              <w:t xml:space="preserve">FINO, DEVE APRESENTAR COLORAÇÃO MARROM CLARO, CHEIRO AROMÁTICO E SABOR CARACTERÍSTICO DE CANELA, EMBALAGEM TRANSPARENTE ATÓXICA DE </w:t>
            </w:r>
            <w:r>
              <w:rPr>
                <w:rFonts w:hint="default" w:ascii="Arial" w:hAnsi="Arial" w:cs="Arial"/>
                <w:sz w:val="20"/>
                <w:szCs w:val="20"/>
                <w:lang w:val="pt-BR"/>
              </w:rPr>
              <w:t>30</w:t>
            </w:r>
            <w:r>
              <w:rPr>
                <w:rFonts w:hint="default" w:ascii="Arial" w:hAnsi="Arial" w:cs="Arial"/>
                <w:sz w:val="20"/>
                <w:szCs w:val="20"/>
              </w:rPr>
              <w:t>G.</w:t>
            </w:r>
          </w:p>
        </w:tc>
        <w:tc>
          <w:tcPr>
            <w:tcW w:w="608" w:type="pct"/>
            <w:vAlign w:val="center"/>
          </w:tcPr>
          <w:p w14:paraId="4C7C0AA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06F84357">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80</w:t>
            </w:r>
          </w:p>
        </w:tc>
        <w:tc>
          <w:tcPr>
            <w:tcW w:w="693" w:type="pct"/>
            <w:vAlign w:val="center"/>
          </w:tcPr>
          <w:p w14:paraId="259FCA62">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4,06</w:t>
            </w:r>
          </w:p>
        </w:tc>
        <w:tc>
          <w:tcPr>
            <w:tcW w:w="702" w:type="pct"/>
            <w:vAlign w:val="center"/>
          </w:tcPr>
          <w:p w14:paraId="2BCC59A2">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324,80</w:t>
            </w:r>
          </w:p>
        </w:tc>
      </w:tr>
      <w:tr w14:paraId="0A0AB6D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3E7E05A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32</w:t>
            </w:r>
          </w:p>
        </w:tc>
        <w:tc>
          <w:tcPr>
            <w:tcW w:w="2153" w:type="pct"/>
            <w:vAlign w:val="center"/>
          </w:tcPr>
          <w:p w14:paraId="4E5B2F6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CANELA EM RAMA:</w:t>
            </w:r>
            <w:r>
              <w:rPr>
                <w:rFonts w:hint="default" w:ascii="Arial" w:hAnsi="Arial" w:cs="Arial"/>
                <w:sz w:val="20"/>
                <w:szCs w:val="20"/>
              </w:rPr>
              <w:t xml:space="preserve"> ACONDICIONADO EM SACO DE POLIETILENO, ÍNTEGRO, ATÓXICO, RESISTENTE, VEDADO HERMETICAMENTE E LIMPO;</w:t>
            </w:r>
          </w:p>
          <w:p w14:paraId="4DBAF31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A EMBALAGEM DEVERÁ CONTER EXTERNAMENTE OS DADOS DE IDENTIFICAÇÃO E PROCEDÊNCIA, NÚMERO DO LOTE DATA DE FABRICAÇÃO, DATA DE VALIDADE, QUANTIDADE DO PRODUTO;</w:t>
            </w:r>
          </w:p>
          <w:p w14:paraId="3632D43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sz w:val="20"/>
                <w:szCs w:val="20"/>
              </w:rPr>
              <w:t xml:space="preserve">O PRODUTO DEVERÁ APRESENTAR VALIDADE MÍNIMA DE 6 MESES A PARTIR DA DATA DE ENTREGA NA UNIDADE. EMBALAGEM COM </w:t>
            </w:r>
            <w:r>
              <w:rPr>
                <w:rFonts w:hint="default" w:ascii="Arial" w:hAnsi="Arial" w:cs="Arial"/>
                <w:sz w:val="20"/>
                <w:szCs w:val="20"/>
                <w:lang w:val="pt-BR"/>
              </w:rPr>
              <w:t>2</w:t>
            </w:r>
            <w:r>
              <w:rPr>
                <w:rFonts w:hint="default" w:ascii="Arial" w:hAnsi="Arial" w:cs="Arial"/>
                <w:sz w:val="20"/>
                <w:szCs w:val="20"/>
              </w:rPr>
              <w:t>0G.</w:t>
            </w:r>
          </w:p>
        </w:tc>
        <w:tc>
          <w:tcPr>
            <w:tcW w:w="608" w:type="pct"/>
            <w:vAlign w:val="center"/>
          </w:tcPr>
          <w:p w14:paraId="1357A20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42999F65">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70</w:t>
            </w:r>
          </w:p>
        </w:tc>
        <w:tc>
          <w:tcPr>
            <w:tcW w:w="693" w:type="pct"/>
            <w:vAlign w:val="center"/>
          </w:tcPr>
          <w:p w14:paraId="03031627">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4,86</w:t>
            </w:r>
          </w:p>
        </w:tc>
        <w:tc>
          <w:tcPr>
            <w:tcW w:w="702" w:type="pct"/>
            <w:vAlign w:val="center"/>
          </w:tcPr>
          <w:p w14:paraId="140F2FB1">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340,20</w:t>
            </w:r>
          </w:p>
        </w:tc>
      </w:tr>
      <w:tr w14:paraId="6A20779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126EABD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33</w:t>
            </w:r>
          </w:p>
        </w:tc>
        <w:tc>
          <w:tcPr>
            <w:tcW w:w="2153" w:type="pct"/>
            <w:vAlign w:val="center"/>
          </w:tcPr>
          <w:p w14:paraId="20F63E7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CANJICA: </w:t>
            </w:r>
            <w:r>
              <w:rPr>
                <w:rFonts w:hint="default" w:ascii="Arial" w:hAnsi="Arial" w:cs="Arial"/>
                <w:sz w:val="20"/>
                <w:szCs w:val="20"/>
              </w:rPr>
              <w:t>PREPARADA COM MATÉRIA-PRIMA, LIMPA, ISENTA DE MATÉRIA TERROSA, DE PARASITAS E DE DETRITOS VEGETAIS E ANIMAIS;</w:t>
            </w:r>
          </w:p>
          <w:p w14:paraId="4226965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lang w:val="pt-BR"/>
              </w:rPr>
            </w:pPr>
            <w:r>
              <w:rPr>
                <w:rFonts w:hint="default" w:ascii="Arial" w:hAnsi="Arial" w:cs="Arial"/>
                <w:sz w:val="20"/>
                <w:szCs w:val="20"/>
              </w:rPr>
              <w:t>EMBALAGEM PRIMÁRIA EM SACO DE POLIETILENO ATÓXICO, RESISTENTE, TERMOSSOLDADO, CONTENDO 500G VALIDADE MÍNIMA DE SEIS MESES</w:t>
            </w:r>
          </w:p>
        </w:tc>
        <w:tc>
          <w:tcPr>
            <w:tcW w:w="608" w:type="pct"/>
            <w:vAlign w:val="center"/>
          </w:tcPr>
          <w:p w14:paraId="3F5429E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02F27741">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1910</w:t>
            </w:r>
          </w:p>
        </w:tc>
        <w:tc>
          <w:tcPr>
            <w:tcW w:w="693" w:type="pct"/>
            <w:vAlign w:val="center"/>
          </w:tcPr>
          <w:p w14:paraId="18E28D5D">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5,74</w:t>
            </w:r>
          </w:p>
        </w:tc>
        <w:tc>
          <w:tcPr>
            <w:tcW w:w="702" w:type="pct"/>
            <w:vAlign w:val="center"/>
          </w:tcPr>
          <w:p w14:paraId="0CC81D4C">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10.963,40</w:t>
            </w:r>
          </w:p>
        </w:tc>
      </w:tr>
      <w:tr w14:paraId="27AB0ED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95" w:hRule="atLeast"/>
          <w:jc w:val="center"/>
        </w:trPr>
        <w:tc>
          <w:tcPr>
            <w:tcW w:w="365" w:type="pct"/>
            <w:vAlign w:val="center"/>
          </w:tcPr>
          <w:p w14:paraId="4A7D9A8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34</w:t>
            </w:r>
          </w:p>
        </w:tc>
        <w:tc>
          <w:tcPr>
            <w:tcW w:w="2153" w:type="pct"/>
            <w:vAlign w:val="center"/>
          </w:tcPr>
          <w:p w14:paraId="10F8044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val="0"/>
                <w:bCs/>
                <w:color w:val="FF0000"/>
                <w:sz w:val="20"/>
                <w:szCs w:val="20"/>
                <w:highlight w:val="none"/>
                <w:lang w:val="pt-BR"/>
              </w:rPr>
            </w:pPr>
            <w:r>
              <w:rPr>
                <w:rFonts w:hint="default" w:ascii="Arial" w:hAnsi="Arial" w:cs="Arial"/>
                <w:b/>
                <w:bCs w:val="0"/>
                <w:color w:val="auto"/>
                <w:sz w:val="20"/>
                <w:szCs w:val="20"/>
                <w:highlight w:val="none"/>
              </w:rPr>
              <w:t>CEBOLA DESIDRATADA EM PÓ</w:t>
            </w:r>
            <w:r>
              <w:rPr>
                <w:rFonts w:hint="default" w:ascii="Arial" w:hAnsi="Arial" w:cs="Arial"/>
                <w:b/>
                <w:bCs w:val="0"/>
                <w:color w:val="auto"/>
                <w:sz w:val="20"/>
                <w:szCs w:val="20"/>
                <w:highlight w:val="none"/>
                <w:lang w:val="pt-BR"/>
              </w:rPr>
              <w:t>:</w:t>
            </w:r>
            <w:r>
              <w:rPr>
                <w:rFonts w:hint="default" w:ascii="Arial" w:hAnsi="Arial" w:cs="Arial"/>
                <w:b w:val="0"/>
                <w:bCs/>
                <w:color w:val="auto"/>
                <w:sz w:val="20"/>
                <w:szCs w:val="20"/>
                <w:highlight w:val="none"/>
                <w:lang w:val="pt-BR"/>
              </w:rPr>
              <w:t xml:space="preserve">  A DESIDRATAÇÃO CONSISTE BASICAMENTE NA RETIRADA DE ÁGUA LIVRE DO PRODUTO, COM O MÍNIMO DE ALTERAÇÃO NAS CARACTERÍSTICAS DE COR, ODOR E SABOR. A SECAGEM NÃO AFETA OS TEORES DE FIBRAS, PROTEÍNAS E GORDURAS. </w:t>
            </w:r>
            <w:r>
              <w:rPr>
                <w:rFonts w:hint="default" w:ascii="Arial" w:hAnsi="Arial" w:cs="Arial"/>
                <w:b w:val="0"/>
                <w:bCs/>
                <w:color w:val="auto"/>
                <w:sz w:val="20"/>
                <w:szCs w:val="20"/>
                <w:highlight w:val="none"/>
              </w:rPr>
              <w:t xml:space="preserve"> </w:t>
            </w:r>
            <w:r>
              <w:rPr>
                <w:rFonts w:hint="default" w:ascii="Arial" w:hAnsi="Arial" w:cs="Arial"/>
                <w:b w:val="0"/>
                <w:bCs/>
                <w:color w:val="auto"/>
                <w:sz w:val="20"/>
                <w:szCs w:val="20"/>
                <w:highlight w:val="none"/>
                <w:lang w:val="pt-BR"/>
              </w:rPr>
              <w:t>EMBALAGEM DE 30</w:t>
            </w:r>
            <w:r>
              <w:rPr>
                <w:rFonts w:hint="default" w:ascii="Arial" w:hAnsi="Arial" w:cs="Arial"/>
                <w:b w:val="0"/>
                <w:bCs/>
                <w:color w:val="auto"/>
                <w:sz w:val="20"/>
                <w:szCs w:val="20"/>
                <w:highlight w:val="none"/>
              </w:rPr>
              <w:t xml:space="preserve"> GR</w:t>
            </w:r>
            <w:r>
              <w:rPr>
                <w:rFonts w:hint="default" w:ascii="Arial" w:hAnsi="Arial" w:cs="Arial"/>
                <w:b w:val="0"/>
                <w:bCs/>
                <w:color w:val="auto"/>
                <w:sz w:val="20"/>
                <w:szCs w:val="20"/>
                <w:highlight w:val="none"/>
                <w:lang w:val="pt-BR"/>
              </w:rPr>
              <w:t>AMAS.</w:t>
            </w:r>
          </w:p>
        </w:tc>
        <w:tc>
          <w:tcPr>
            <w:tcW w:w="608" w:type="pct"/>
            <w:vAlign w:val="center"/>
          </w:tcPr>
          <w:p w14:paraId="65F4755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UNIDADE</w:t>
            </w:r>
          </w:p>
        </w:tc>
        <w:tc>
          <w:tcPr>
            <w:tcW w:w="477" w:type="pct"/>
            <w:shd w:val="clear" w:color="auto" w:fill="auto"/>
            <w:vAlign w:val="center"/>
          </w:tcPr>
          <w:p w14:paraId="7736BEC4">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70</w:t>
            </w:r>
          </w:p>
        </w:tc>
        <w:tc>
          <w:tcPr>
            <w:tcW w:w="693" w:type="pct"/>
            <w:vAlign w:val="center"/>
          </w:tcPr>
          <w:p w14:paraId="4CDB4F1B">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eastAsiaTheme="minorHAnsi"/>
                <w:b w:val="0"/>
                <w:bCs/>
                <w:color w:val="auto"/>
                <w:sz w:val="20"/>
                <w:szCs w:val="20"/>
                <w:highlight w:val="none"/>
                <w:lang w:val="pt-BR" w:eastAsia="en-US" w:bidi="ar-SA"/>
              </w:rPr>
              <w:t>4,21</w:t>
            </w:r>
          </w:p>
        </w:tc>
        <w:tc>
          <w:tcPr>
            <w:tcW w:w="702" w:type="pct"/>
            <w:vAlign w:val="center"/>
          </w:tcPr>
          <w:p w14:paraId="538C7F92">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294,70</w:t>
            </w:r>
          </w:p>
        </w:tc>
      </w:tr>
      <w:tr w14:paraId="6625134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38A23F4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35</w:t>
            </w:r>
          </w:p>
        </w:tc>
        <w:tc>
          <w:tcPr>
            <w:tcW w:w="2153" w:type="pct"/>
            <w:vAlign w:val="center"/>
          </w:tcPr>
          <w:p w14:paraId="450DEC9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 xml:space="preserve">CEBOLINHA DESIDRATADA: </w:t>
            </w:r>
            <w:r>
              <w:rPr>
                <w:rFonts w:hint="default" w:ascii="Arial" w:hAnsi="Arial" w:cs="Arial"/>
                <w:b w:val="0"/>
                <w:bCs/>
                <w:color w:val="auto"/>
                <w:sz w:val="20"/>
                <w:szCs w:val="20"/>
                <w:highlight w:val="none"/>
                <w:lang w:val="pt-BR"/>
              </w:rPr>
              <w:t>EM EMBALAGEM DE APROXIMADAMENTE 10G</w:t>
            </w:r>
          </w:p>
        </w:tc>
        <w:tc>
          <w:tcPr>
            <w:tcW w:w="608" w:type="pct"/>
            <w:vAlign w:val="center"/>
          </w:tcPr>
          <w:p w14:paraId="7E070D3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PACOTE</w:t>
            </w:r>
          </w:p>
        </w:tc>
        <w:tc>
          <w:tcPr>
            <w:tcW w:w="477" w:type="pct"/>
            <w:shd w:val="clear" w:color="auto" w:fill="auto"/>
            <w:vAlign w:val="center"/>
          </w:tcPr>
          <w:p w14:paraId="5F9F6DC4">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70</w:t>
            </w:r>
          </w:p>
        </w:tc>
        <w:tc>
          <w:tcPr>
            <w:tcW w:w="693" w:type="pct"/>
            <w:vAlign w:val="center"/>
          </w:tcPr>
          <w:p w14:paraId="00A3163E">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eastAsiaTheme="minorHAnsi"/>
                <w:b w:val="0"/>
                <w:bCs/>
                <w:color w:val="auto"/>
                <w:sz w:val="20"/>
                <w:szCs w:val="20"/>
                <w:highlight w:val="none"/>
                <w:lang w:val="pt-BR" w:eastAsia="en-US" w:bidi="ar-SA"/>
              </w:rPr>
              <w:t>2,64</w:t>
            </w:r>
          </w:p>
        </w:tc>
        <w:tc>
          <w:tcPr>
            <w:tcW w:w="702" w:type="pct"/>
            <w:vAlign w:val="center"/>
          </w:tcPr>
          <w:p w14:paraId="6A2BC480">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184,80</w:t>
            </w:r>
          </w:p>
        </w:tc>
      </w:tr>
      <w:tr w14:paraId="4803561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2BEE452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36</w:t>
            </w:r>
          </w:p>
        </w:tc>
        <w:tc>
          <w:tcPr>
            <w:tcW w:w="2153" w:type="pct"/>
            <w:vAlign w:val="center"/>
          </w:tcPr>
          <w:p w14:paraId="4A51F038">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CHÁ MATE: </w:t>
            </w:r>
            <w:r>
              <w:rPr>
                <w:rFonts w:hint="default" w:ascii="Arial" w:hAnsi="Arial" w:cs="Arial"/>
                <w:sz w:val="20"/>
                <w:szCs w:val="20"/>
              </w:rPr>
              <w:t>TIPO TOSTADO CAIXA COM 250G VALIDADE MÍNIMA DE SEIS MESES.</w:t>
            </w:r>
          </w:p>
        </w:tc>
        <w:tc>
          <w:tcPr>
            <w:tcW w:w="608" w:type="pct"/>
            <w:vAlign w:val="center"/>
          </w:tcPr>
          <w:p w14:paraId="65BAF6E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CAIXA</w:t>
            </w:r>
          </w:p>
        </w:tc>
        <w:tc>
          <w:tcPr>
            <w:tcW w:w="477" w:type="pct"/>
            <w:shd w:val="clear" w:color="auto" w:fill="auto"/>
            <w:vAlign w:val="center"/>
          </w:tcPr>
          <w:p w14:paraId="670C2211">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7950</w:t>
            </w:r>
          </w:p>
        </w:tc>
        <w:tc>
          <w:tcPr>
            <w:tcW w:w="693" w:type="pct"/>
            <w:vAlign w:val="center"/>
          </w:tcPr>
          <w:p w14:paraId="6AD7C5C9">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7,19</w:t>
            </w:r>
          </w:p>
        </w:tc>
        <w:tc>
          <w:tcPr>
            <w:tcW w:w="702" w:type="pct"/>
            <w:vAlign w:val="center"/>
          </w:tcPr>
          <w:p w14:paraId="4A1B42B1">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57.160,50</w:t>
            </w:r>
          </w:p>
        </w:tc>
      </w:tr>
      <w:tr w14:paraId="6999BA5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67601F9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37</w:t>
            </w:r>
          </w:p>
        </w:tc>
        <w:tc>
          <w:tcPr>
            <w:tcW w:w="2153" w:type="pct"/>
            <w:vAlign w:val="center"/>
          </w:tcPr>
          <w:p w14:paraId="3A9FBA7A">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CHÁ SABORES - </w:t>
            </w:r>
            <w:r>
              <w:rPr>
                <w:rFonts w:hint="default" w:ascii="Arial" w:hAnsi="Arial" w:cs="Arial"/>
                <w:sz w:val="20"/>
                <w:szCs w:val="20"/>
              </w:rPr>
              <w:t>HORTELÃ E CAMOMILA: SACHE PARA INFUSÃO 2</w:t>
            </w:r>
            <w:r>
              <w:rPr>
                <w:rFonts w:hint="default" w:ascii="Arial" w:hAnsi="Arial" w:cs="Arial"/>
                <w:sz w:val="20"/>
                <w:szCs w:val="20"/>
                <w:lang w:val="pt-BR"/>
              </w:rPr>
              <w:t>25</w:t>
            </w:r>
            <w:r>
              <w:rPr>
                <w:rFonts w:hint="default" w:ascii="Arial" w:hAnsi="Arial" w:cs="Arial"/>
                <w:sz w:val="20"/>
                <w:szCs w:val="20"/>
              </w:rPr>
              <w:t>G VALIDADE MÍNIMA DE 6 MESES.</w:t>
            </w:r>
          </w:p>
        </w:tc>
        <w:tc>
          <w:tcPr>
            <w:tcW w:w="608" w:type="pct"/>
            <w:vAlign w:val="center"/>
          </w:tcPr>
          <w:p w14:paraId="0A19879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CAIXA</w:t>
            </w:r>
          </w:p>
        </w:tc>
        <w:tc>
          <w:tcPr>
            <w:tcW w:w="477" w:type="pct"/>
            <w:shd w:val="clear" w:color="auto" w:fill="auto"/>
            <w:vAlign w:val="center"/>
          </w:tcPr>
          <w:p w14:paraId="3D6600C6">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230</w:t>
            </w:r>
          </w:p>
        </w:tc>
        <w:tc>
          <w:tcPr>
            <w:tcW w:w="693" w:type="pct"/>
            <w:vAlign w:val="center"/>
          </w:tcPr>
          <w:p w14:paraId="1E16EC71">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6,66</w:t>
            </w:r>
          </w:p>
        </w:tc>
        <w:tc>
          <w:tcPr>
            <w:tcW w:w="702" w:type="pct"/>
            <w:vAlign w:val="center"/>
          </w:tcPr>
          <w:p w14:paraId="56D8B743">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1.531,80</w:t>
            </w:r>
          </w:p>
        </w:tc>
      </w:tr>
      <w:tr w14:paraId="3160F93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shd w:val="clear" w:color="auto" w:fill="FFFFFF" w:themeFill="background1"/>
            <w:vAlign w:val="center"/>
          </w:tcPr>
          <w:p w14:paraId="325CEF0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38</w:t>
            </w:r>
          </w:p>
        </w:tc>
        <w:tc>
          <w:tcPr>
            <w:tcW w:w="2153" w:type="pct"/>
            <w:shd w:val="clear" w:color="auto" w:fill="FFFFFF" w:themeFill="background1"/>
            <w:vAlign w:val="center"/>
          </w:tcPr>
          <w:p w14:paraId="1E8B69E1">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CHOCOLATE 50% CACAU,</w:t>
            </w:r>
            <w:r>
              <w:rPr>
                <w:rFonts w:hint="default" w:ascii="Arial" w:hAnsi="Arial" w:cs="Arial"/>
                <w:bCs/>
                <w:sz w:val="20"/>
                <w:szCs w:val="20"/>
              </w:rPr>
              <w:t xml:space="preserve"> CHOCOLATE EM PÓ COM QUANTIDADE ACIMA DE 50% DE CACAU. EMBALAGEM DE </w:t>
            </w:r>
            <w:r>
              <w:rPr>
                <w:rFonts w:hint="default" w:ascii="Arial" w:hAnsi="Arial" w:cs="Arial"/>
                <w:bCs/>
                <w:sz w:val="20"/>
                <w:szCs w:val="20"/>
                <w:lang w:val="pt-BR"/>
              </w:rPr>
              <w:t>2</w:t>
            </w:r>
            <w:r>
              <w:rPr>
                <w:rFonts w:hint="default" w:ascii="Arial" w:hAnsi="Arial" w:cs="Arial"/>
                <w:bCs/>
                <w:sz w:val="20"/>
                <w:szCs w:val="20"/>
              </w:rPr>
              <w:t>00G</w:t>
            </w:r>
          </w:p>
        </w:tc>
        <w:tc>
          <w:tcPr>
            <w:tcW w:w="608" w:type="pct"/>
            <w:shd w:val="clear" w:color="auto" w:fill="FFFFFF" w:themeFill="background1"/>
            <w:vAlign w:val="center"/>
          </w:tcPr>
          <w:p w14:paraId="2B840EF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32D70E83">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3190</w:t>
            </w:r>
          </w:p>
        </w:tc>
        <w:tc>
          <w:tcPr>
            <w:tcW w:w="693" w:type="pct"/>
            <w:shd w:val="clear" w:color="auto" w:fill="FFFFFF" w:themeFill="background1"/>
            <w:vAlign w:val="center"/>
          </w:tcPr>
          <w:p w14:paraId="4154DD83">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17,60</w:t>
            </w:r>
          </w:p>
        </w:tc>
        <w:tc>
          <w:tcPr>
            <w:tcW w:w="702" w:type="pct"/>
            <w:vAlign w:val="center"/>
          </w:tcPr>
          <w:p w14:paraId="4FF4619B">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56.144,00</w:t>
            </w:r>
          </w:p>
        </w:tc>
      </w:tr>
      <w:tr w14:paraId="0AC5C44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1CE48A1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39</w:t>
            </w:r>
          </w:p>
        </w:tc>
        <w:tc>
          <w:tcPr>
            <w:tcW w:w="2153" w:type="pct"/>
            <w:vAlign w:val="center"/>
          </w:tcPr>
          <w:p w14:paraId="2220FD0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b w:val="0"/>
                <w:bCs w:val="0"/>
                <w:color w:val="auto"/>
                <w:sz w:val="20"/>
                <w:szCs w:val="20"/>
                <w:lang w:val="pt-BR" w:eastAsia="en-US" w:bidi="ar-SA"/>
              </w:rPr>
            </w:pPr>
            <w:r>
              <w:rPr>
                <w:rFonts w:hint="default" w:ascii="Arial" w:hAnsi="Arial" w:cs="Arial"/>
                <w:b/>
                <w:bCs/>
                <w:color w:val="auto"/>
                <w:sz w:val="20"/>
                <w:szCs w:val="20"/>
                <w:lang w:val="pt-BR"/>
              </w:rPr>
              <w:t xml:space="preserve">CHOCOLATE GRANULADO COLORIDO </w:t>
            </w:r>
            <w:r>
              <w:rPr>
                <w:rFonts w:hint="default" w:ascii="Arial" w:hAnsi="Arial" w:cs="Arial"/>
                <w:b w:val="0"/>
                <w:bCs w:val="0"/>
                <w:color w:val="auto"/>
                <w:sz w:val="20"/>
                <w:szCs w:val="20"/>
                <w:lang w:val="pt-BR"/>
              </w:rPr>
              <w:t>A</w:t>
            </w:r>
            <w:r>
              <w:rPr>
                <w:rFonts w:hint="default" w:ascii="Arial" w:hAnsi="Arial" w:eastAsia="sans-serif" w:cs="Arial"/>
                <w:i w:val="0"/>
                <w:iCs w:val="0"/>
                <w:color w:val="auto"/>
                <w:spacing w:val="0"/>
                <w:sz w:val="20"/>
                <w:szCs w:val="20"/>
                <w:shd w:val="clear"/>
              </w:rPr>
              <w:t>ÇÚCAR, GORDURA VEGETAL, AMIDO, XAROPE DE GLICOSE, SAL, GLACEANTE TALCO, EMULSIFICANTE LECITINA, CORANTES BETA-CAROTENO SINTÉTICO, VERMELHO ALLURA AC, DIÓXIDO DE TITÂNIO, AMARELO CREPÚSCULO FCF, AZUL BRILHANTE FCF E ERITROSINA E AROMATIZANTE. NÃO CONTÉM GLÚTEN. ALÉRGICOS: CONTÉM DERIVADO DE SOJA.</w:t>
            </w:r>
            <w:r>
              <w:rPr>
                <w:rFonts w:hint="default" w:ascii="Arial" w:hAnsi="Arial" w:eastAsia="sans-serif" w:cs="Arial"/>
                <w:i w:val="0"/>
                <w:iCs w:val="0"/>
                <w:color w:val="auto"/>
                <w:spacing w:val="0"/>
                <w:sz w:val="20"/>
                <w:szCs w:val="20"/>
                <w:shd w:val="clear"/>
                <w:lang w:val="pt-BR"/>
              </w:rPr>
              <w:t xml:space="preserve"> 500G</w:t>
            </w:r>
          </w:p>
        </w:tc>
        <w:tc>
          <w:tcPr>
            <w:tcW w:w="608" w:type="pct"/>
            <w:vAlign w:val="center"/>
          </w:tcPr>
          <w:p w14:paraId="2271271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auto"/>
                <w:sz w:val="20"/>
                <w:szCs w:val="20"/>
                <w:lang w:val="pt-BR" w:eastAsia="en-US" w:bidi="ar-SA"/>
              </w:rPr>
            </w:pPr>
            <w:r>
              <w:rPr>
                <w:rFonts w:hint="default" w:ascii="Arial" w:hAnsi="Arial" w:cs="Arial"/>
                <w:color w:val="auto"/>
                <w:sz w:val="20"/>
                <w:szCs w:val="20"/>
                <w:lang w:val="pt-BR"/>
              </w:rPr>
              <w:t>PACOTE</w:t>
            </w:r>
          </w:p>
        </w:tc>
        <w:tc>
          <w:tcPr>
            <w:tcW w:w="477" w:type="pct"/>
            <w:shd w:val="clear" w:color="auto" w:fill="auto"/>
            <w:vAlign w:val="center"/>
          </w:tcPr>
          <w:p w14:paraId="594A6456">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15</w:t>
            </w:r>
          </w:p>
        </w:tc>
        <w:tc>
          <w:tcPr>
            <w:tcW w:w="693" w:type="pct"/>
            <w:vAlign w:val="center"/>
          </w:tcPr>
          <w:p w14:paraId="795B9D15">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eastAsiaTheme="minorHAnsi"/>
                <w:b w:val="0"/>
                <w:bCs/>
                <w:color w:val="auto"/>
                <w:sz w:val="20"/>
                <w:szCs w:val="20"/>
                <w:highlight w:val="none"/>
                <w:lang w:val="pt-BR" w:eastAsia="en-US" w:bidi="ar-SA"/>
              </w:rPr>
              <w:t>14,66</w:t>
            </w:r>
          </w:p>
        </w:tc>
        <w:tc>
          <w:tcPr>
            <w:tcW w:w="702" w:type="pct"/>
            <w:vAlign w:val="center"/>
          </w:tcPr>
          <w:p w14:paraId="15D3563A">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219,90</w:t>
            </w:r>
          </w:p>
        </w:tc>
      </w:tr>
      <w:tr w14:paraId="2081711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762156F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40</w:t>
            </w:r>
          </w:p>
        </w:tc>
        <w:tc>
          <w:tcPr>
            <w:tcW w:w="2153" w:type="pct"/>
            <w:vAlign w:val="center"/>
          </w:tcPr>
          <w:p w14:paraId="77864584">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CHOCOLATE GRANULADO:</w:t>
            </w:r>
            <w:r>
              <w:rPr>
                <w:rFonts w:hint="default" w:ascii="Arial" w:hAnsi="Arial" w:cs="Arial"/>
                <w:sz w:val="20"/>
                <w:szCs w:val="20"/>
              </w:rPr>
              <w:t xml:space="preserve"> INGREDIENTES: AÇÚCAR, GORDURA VEGETAL HIDROGENADA, CACAU EM PÓ, GLUCOSE DE MILHO, FARINHA DE SOJA, SAL E EMULSIFICANTE LECITINA DE SOJA;COM IDENTIFICAÇÃO DO PRODUTO;RÓTULO COM INGREDIENTES, VALOR NUTRICIONAL, PESO, FABRICANTE, DATA DE FABRICAÇÃO E VALIDADE. PACOTE COM 1 KG.</w:t>
            </w:r>
            <w:r>
              <w:rPr>
                <w:rFonts w:hint="default" w:ascii="Arial" w:hAnsi="Arial" w:cs="Arial"/>
                <w:sz w:val="20"/>
                <w:szCs w:val="20"/>
              </w:rPr>
              <w:br w:type="textWrapping"/>
            </w:r>
            <w:r>
              <w:rPr>
                <w:rFonts w:hint="default" w:ascii="Arial" w:hAnsi="Arial" w:cs="Arial"/>
                <w:sz w:val="20"/>
                <w:szCs w:val="20"/>
              </w:rPr>
              <w:t>VALIDADE MÍNIMA DE 6 MESES A CONTAR DA DATA DA ENTREGA.</w:t>
            </w:r>
          </w:p>
        </w:tc>
        <w:tc>
          <w:tcPr>
            <w:tcW w:w="608" w:type="pct"/>
            <w:vAlign w:val="center"/>
          </w:tcPr>
          <w:p w14:paraId="6DAC215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5A57E713">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240</w:t>
            </w:r>
          </w:p>
        </w:tc>
        <w:tc>
          <w:tcPr>
            <w:tcW w:w="693" w:type="pct"/>
            <w:vAlign w:val="center"/>
          </w:tcPr>
          <w:p w14:paraId="09B82315">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30,80</w:t>
            </w:r>
          </w:p>
        </w:tc>
        <w:tc>
          <w:tcPr>
            <w:tcW w:w="702" w:type="pct"/>
            <w:vAlign w:val="center"/>
          </w:tcPr>
          <w:p w14:paraId="0608F5EB">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7.392,00</w:t>
            </w:r>
          </w:p>
        </w:tc>
      </w:tr>
      <w:tr w14:paraId="71FCAC9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1ABBE3E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41</w:t>
            </w:r>
          </w:p>
        </w:tc>
        <w:tc>
          <w:tcPr>
            <w:tcW w:w="2153" w:type="pct"/>
            <w:vAlign w:val="center"/>
          </w:tcPr>
          <w:p w14:paraId="1323AD6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bCs/>
                <w:sz w:val="20"/>
                <w:szCs w:val="20"/>
              </w:rPr>
              <w:t xml:space="preserve">COALHO </w:t>
            </w:r>
            <w:r>
              <w:rPr>
                <w:rFonts w:hint="default" w:ascii="Arial" w:hAnsi="Arial" w:cs="Arial"/>
                <w:b/>
                <w:bCs/>
                <w:sz w:val="20"/>
                <w:szCs w:val="20"/>
                <w:lang w:val="pt-BR"/>
              </w:rPr>
              <w:t>LÍQUIDO</w:t>
            </w:r>
            <w:r>
              <w:rPr>
                <w:rFonts w:hint="default" w:ascii="Arial" w:hAnsi="Arial" w:cs="Arial"/>
                <w:sz w:val="20"/>
                <w:szCs w:val="20"/>
              </w:rPr>
              <w:t>: ENZIMA QUIMOSINA EMBALGEM DE 200 ML</w:t>
            </w:r>
          </w:p>
        </w:tc>
        <w:tc>
          <w:tcPr>
            <w:tcW w:w="608" w:type="pct"/>
            <w:vAlign w:val="center"/>
          </w:tcPr>
          <w:p w14:paraId="16FE5A1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3E59C3E2">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55</w:t>
            </w:r>
          </w:p>
        </w:tc>
        <w:tc>
          <w:tcPr>
            <w:tcW w:w="693" w:type="pct"/>
            <w:vAlign w:val="center"/>
          </w:tcPr>
          <w:p w14:paraId="73C89FD9">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11,09</w:t>
            </w:r>
          </w:p>
        </w:tc>
        <w:tc>
          <w:tcPr>
            <w:tcW w:w="702" w:type="pct"/>
            <w:vAlign w:val="center"/>
          </w:tcPr>
          <w:p w14:paraId="4BF21910">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609,95</w:t>
            </w:r>
          </w:p>
        </w:tc>
      </w:tr>
      <w:tr w14:paraId="549D2F6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42D4746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42</w:t>
            </w:r>
          </w:p>
        </w:tc>
        <w:tc>
          <w:tcPr>
            <w:tcW w:w="2153" w:type="pct"/>
            <w:vAlign w:val="center"/>
          </w:tcPr>
          <w:p w14:paraId="4111BF3F">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COCO RALADO: </w:t>
            </w:r>
            <w:r>
              <w:rPr>
                <w:rFonts w:hint="default" w:ascii="Arial" w:hAnsi="Arial" w:cs="Arial"/>
                <w:sz w:val="20"/>
                <w:szCs w:val="20"/>
              </w:rPr>
              <w:t>SEM ADIÇÃO DE AÇÚCAR EMBALAGEM DE 100G VALIDADE MÍNIMA DE SEIS MESES.</w:t>
            </w:r>
          </w:p>
        </w:tc>
        <w:tc>
          <w:tcPr>
            <w:tcW w:w="608" w:type="pct"/>
            <w:vAlign w:val="center"/>
          </w:tcPr>
          <w:p w14:paraId="107812F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25CBA177">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2200</w:t>
            </w:r>
          </w:p>
        </w:tc>
        <w:tc>
          <w:tcPr>
            <w:tcW w:w="693" w:type="pct"/>
            <w:vAlign w:val="center"/>
          </w:tcPr>
          <w:p w14:paraId="66BE2887">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7,01</w:t>
            </w:r>
          </w:p>
        </w:tc>
        <w:tc>
          <w:tcPr>
            <w:tcW w:w="702" w:type="pct"/>
            <w:vAlign w:val="center"/>
          </w:tcPr>
          <w:p w14:paraId="2A303D53">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15.422,00</w:t>
            </w:r>
          </w:p>
        </w:tc>
      </w:tr>
      <w:tr w14:paraId="0AE4967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4BC22CB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43</w:t>
            </w:r>
          </w:p>
        </w:tc>
        <w:tc>
          <w:tcPr>
            <w:tcW w:w="2153" w:type="pct"/>
            <w:vAlign w:val="center"/>
          </w:tcPr>
          <w:p w14:paraId="47F33BAB">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COLORAU: </w:t>
            </w:r>
            <w:r>
              <w:rPr>
                <w:rFonts w:hint="default" w:ascii="Arial" w:hAnsi="Arial" w:cs="Arial"/>
                <w:sz w:val="20"/>
                <w:szCs w:val="20"/>
              </w:rPr>
              <w:t xml:space="preserve">COLORÍFICO EM </w:t>
            </w:r>
            <w:r>
              <w:rPr>
                <w:rFonts w:hint="default" w:ascii="Arial" w:hAnsi="Arial" w:cs="Arial"/>
                <w:sz w:val="20"/>
                <w:szCs w:val="20"/>
                <w:lang w:val="pt-BR"/>
              </w:rPr>
              <w:t>PÓ FINO</w:t>
            </w:r>
            <w:r>
              <w:rPr>
                <w:rFonts w:hint="default" w:ascii="Arial" w:hAnsi="Arial" w:cs="Arial"/>
                <w:sz w:val="20"/>
                <w:szCs w:val="20"/>
              </w:rPr>
              <w:t xml:space="preserve"> DE COR AVERMELHADA PACOTE DE 500G VALIDADE MÍNIMA DE SEIS MESES.</w:t>
            </w:r>
          </w:p>
        </w:tc>
        <w:tc>
          <w:tcPr>
            <w:tcW w:w="608" w:type="pct"/>
            <w:vAlign w:val="center"/>
          </w:tcPr>
          <w:p w14:paraId="4C2C237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19BBD787">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710</w:t>
            </w:r>
          </w:p>
        </w:tc>
        <w:tc>
          <w:tcPr>
            <w:tcW w:w="693" w:type="pct"/>
            <w:vAlign w:val="center"/>
          </w:tcPr>
          <w:p w14:paraId="157DE3E5">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9,16</w:t>
            </w:r>
          </w:p>
        </w:tc>
        <w:tc>
          <w:tcPr>
            <w:tcW w:w="702" w:type="pct"/>
            <w:vAlign w:val="center"/>
          </w:tcPr>
          <w:p w14:paraId="189BC6AC">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6.503,60</w:t>
            </w:r>
          </w:p>
        </w:tc>
      </w:tr>
      <w:tr w14:paraId="0994564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6613B9E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44</w:t>
            </w:r>
          </w:p>
        </w:tc>
        <w:tc>
          <w:tcPr>
            <w:tcW w:w="2153" w:type="pct"/>
            <w:vAlign w:val="center"/>
          </w:tcPr>
          <w:p w14:paraId="37B10CA9">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CORANTE ARTIFICIAL DE ALIMENTO: </w:t>
            </w:r>
            <w:r>
              <w:rPr>
                <w:rFonts w:hint="default" w:ascii="Arial" w:hAnsi="Arial" w:cs="Arial"/>
                <w:sz w:val="20"/>
                <w:szCs w:val="20"/>
              </w:rPr>
              <w:t>EMBALAGEM DE 50G</w:t>
            </w:r>
            <w:r>
              <w:rPr>
                <w:rFonts w:hint="default" w:ascii="Arial" w:hAnsi="Arial" w:cs="Arial"/>
                <w:b/>
                <w:sz w:val="20"/>
                <w:szCs w:val="20"/>
              </w:rPr>
              <w:t>.</w:t>
            </w:r>
          </w:p>
        </w:tc>
        <w:tc>
          <w:tcPr>
            <w:tcW w:w="608" w:type="pct"/>
            <w:vAlign w:val="center"/>
          </w:tcPr>
          <w:p w14:paraId="58751A5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09F454DE">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85</w:t>
            </w:r>
          </w:p>
        </w:tc>
        <w:tc>
          <w:tcPr>
            <w:tcW w:w="693" w:type="pct"/>
            <w:vAlign w:val="center"/>
          </w:tcPr>
          <w:p w14:paraId="2A97CDF4">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9,38</w:t>
            </w:r>
          </w:p>
        </w:tc>
        <w:tc>
          <w:tcPr>
            <w:tcW w:w="702" w:type="pct"/>
            <w:vAlign w:val="center"/>
          </w:tcPr>
          <w:p w14:paraId="089137BB">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797,30</w:t>
            </w:r>
          </w:p>
        </w:tc>
      </w:tr>
      <w:tr w14:paraId="69F7935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1850D6EE">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45</w:t>
            </w:r>
          </w:p>
        </w:tc>
        <w:tc>
          <w:tcPr>
            <w:tcW w:w="2153" w:type="pct"/>
            <w:vAlign w:val="center"/>
          </w:tcPr>
          <w:p w14:paraId="67FC007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b/>
                <w:bCs/>
                <w:color w:val="auto"/>
                <w:sz w:val="20"/>
                <w:szCs w:val="20"/>
                <w:lang w:val="pt-BR" w:eastAsia="en-US" w:bidi="ar-SA"/>
              </w:rPr>
            </w:pPr>
            <w:r>
              <w:rPr>
                <w:rFonts w:hint="default" w:ascii="Arial" w:hAnsi="Arial" w:cs="Arial"/>
                <w:b/>
                <w:bCs/>
                <w:color w:val="auto"/>
                <w:sz w:val="20"/>
                <w:szCs w:val="20"/>
                <w:lang w:val="pt-BR"/>
              </w:rPr>
              <w:t xml:space="preserve">CRAVO DA ÍNDIA </w:t>
            </w:r>
            <w:r>
              <w:rPr>
                <w:rFonts w:hint="default" w:ascii="Arial" w:hAnsi="Arial" w:cs="Arial"/>
                <w:b w:val="0"/>
                <w:bCs w:val="0"/>
                <w:color w:val="auto"/>
                <w:sz w:val="20"/>
                <w:szCs w:val="20"/>
                <w:lang w:val="pt-BR"/>
              </w:rPr>
              <w:t>EM EMBALAGEM DE APROXIMADAMENTE 20G;</w:t>
            </w:r>
          </w:p>
        </w:tc>
        <w:tc>
          <w:tcPr>
            <w:tcW w:w="608" w:type="pct"/>
            <w:vAlign w:val="center"/>
          </w:tcPr>
          <w:p w14:paraId="7D3015B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auto"/>
                <w:sz w:val="20"/>
                <w:szCs w:val="20"/>
                <w:lang w:val="pt-BR" w:eastAsia="en-US" w:bidi="ar-SA"/>
              </w:rPr>
            </w:pPr>
            <w:r>
              <w:rPr>
                <w:rFonts w:hint="default" w:ascii="Arial" w:hAnsi="Arial" w:cs="Arial"/>
                <w:color w:val="auto"/>
                <w:sz w:val="20"/>
                <w:szCs w:val="20"/>
                <w:lang w:val="pt-BR"/>
              </w:rPr>
              <w:t>PACOTE</w:t>
            </w:r>
          </w:p>
        </w:tc>
        <w:tc>
          <w:tcPr>
            <w:tcW w:w="477" w:type="pct"/>
            <w:shd w:val="clear" w:color="auto" w:fill="auto"/>
            <w:vAlign w:val="center"/>
          </w:tcPr>
          <w:p w14:paraId="455C187E">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15</w:t>
            </w:r>
          </w:p>
        </w:tc>
        <w:tc>
          <w:tcPr>
            <w:tcW w:w="693" w:type="pct"/>
            <w:vAlign w:val="center"/>
          </w:tcPr>
          <w:p w14:paraId="2C75937A">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eastAsiaTheme="minorHAnsi"/>
                <w:b w:val="0"/>
                <w:bCs/>
                <w:color w:val="auto"/>
                <w:sz w:val="20"/>
                <w:szCs w:val="20"/>
                <w:highlight w:val="none"/>
                <w:lang w:val="pt-BR" w:eastAsia="en-US" w:bidi="ar-SA"/>
              </w:rPr>
              <w:t>6,63</w:t>
            </w:r>
          </w:p>
        </w:tc>
        <w:tc>
          <w:tcPr>
            <w:tcW w:w="702" w:type="pct"/>
            <w:vAlign w:val="center"/>
          </w:tcPr>
          <w:p w14:paraId="37BCAB87">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99,45</w:t>
            </w:r>
          </w:p>
        </w:tc>
      </w:tr>
      <w:tr w14:paraId="4B2D561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1D79AF1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46</w:t>
            </w:r>
          </w:p>
        </w:tc>
        <w:tc>
          <w:tcPr>
            <w:tcW w:w="2153" w:type="pct"/>
            <w:vAlign w:val="center"/>
          </w:tcPr>
          <w:p w14:paraId="4B19DC9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 xml:space="preserve">CREME DE ARROZ: </w:t>
            </w:r>
            <w:r>
              <w:rPr>
                <w:rFonts w:hint="default" w:ascii="Arial" w:hAnsi="Arial" w:cs="Arial"/>
                <w:b w:val="0"/>
                <w:bCs/>
                <w:color w:val="auto"/>
                <w:sz w:val="20"/>
                <w:szCs w:val="20"/>
                <w:highlight w:val="none"/>
                <w:lang w:val="pt-BR"/>
              </w:rPr>
              <w:t>FARINHA DE ARROZ, PIROFOSFATO DE FERRO(FERRO) MALTODEXTRINA, ÁCIDO ASCÓRBICO (VITAMINA C) SULFATO DE ZINCO (ZINCO), NICOTINAMIDA (VITAMINA PP), ACETATO DE RETILINA (VITAMINA A) D-PANTOTENATO DE CÁLCIO( VITAMINA B5), CIANOCOBALAMINA (VITAMINA B12) COLECALCIFEROL ( VITAMINA D, CLORIDRATO E PIRIDOXINA (VITAMINA B6), TIAMINA MONONITRATO (VITAMINA B1, RIBOFLAVINA (VITAMINA B2) E ÁCIDO FÓLICO. EM EMBALAGEM DE 200G</w:t>
            </w:r>
          </w:p>
        </w:tc>
        <w:tc>
          <w:tcPr>
            <w:tcW w:w="608" w:type="pct"/>
            <w:vAlign w:val="center"/>
          </w:tcPr>
          <w:p w14:paraId="1ED15E4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PACOTE</w:t>
            </w:r>
          </w:p>
        </w:tc>
        <w:tc>
          <w:tcPr>
            <w:tcW w:w="477" w:type="pct"/>
            <w:shd w:val="clear" w:color="auto" w:fill="auto"/>
            <w:vAlign w:val="center"/>
          </w:tcPr>
          <w:p w14:paraId="037C4955">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15</w:t>
            </w:r>
          </w:p>
        </w:tc>
        <w:tc>
          <w:tcPr>
            <w:tcW w:w="693" w:type="pct"/>
            <w:vAlign w:val="center"/>
          </w:tcPr>
          <w:p w14:paraId="2C6B6166">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eastAsiaTheme="minorHAnsi"/>
                <w:b w:val="0"/>
                <w:bCs/>
                <w:color w:val="auto"/>
                <w:sz w:val="20"/>
                <w:szCs w:val="20"/>
                <w:highlight w:val="none"/>
                <w:lang w:val="pt-BR" w:eastAsia="en-US" w:bidi="ar-SA"/>
              </w:rPr>
              <w:t>9,00</w:t>
            </w:r>
          </w:p>
        </w:tc>
        <w:tc>
          <w:tcPr>
            <w:tcW w:w="702" w:type="pct"/>
            <w:vAlign w:val="center"/>
          </w:tcPr>
          <w:p w14:paraId="62D33FCB">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135,00</w:t>
            </w:r>
          </w:p>
        </w:tc>
      </w:tr>
      <w:tr w14:paraId="52E65E7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41D68EE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47</w:t>
            </w:r>
          </w:p>
        </w:tc>
        <w:tc>
          <w:tcPr>
            <w:tcW w:w="2153" w:type="pct"/>
            <w:vAlign w:val="center"/>
          </w:tcPr>
          <w:p w14:paraId="744F02A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b w:val="0"/>
                <w:bCs w:val="0"/>
                <w:color w:val="auto"/>
                <w:sz w:val="20"/>
                <w:szCs w:val="20"/>
                <w:highlight w:val="none"/>
                <w:lang w:val="pt-BR" w:eastAsia="en-US" w:bidi="ar-SA"/>
              </w:rPr>
            </w:pPr>
            <w:r>
              <w:rPr>
                <w:rFonts w:hint="default" w:ascii="Arial" w:hAnsi="Arial" w:cs="Arial"/>
                <w:b/>
                <w:bCs/>
                <w:color w:val="auto"/>
                <w:sz w:val="20"/>
                <w:szCs w:val="20"/>
                <w:highlight w:val="none"/>
                <w:lang w:val="pt-BR"/>
              </w:rPr>
              <w:t xml:space="preserve">CREME DE LEITE FRESCO </w:t>
            </w:r>
            <w:r>
              <w:rPr>
                <w:rFonts w:hint="default" w:ascii="Arial" w:hAnsi="Arial" w:cs="Arial"/>
                <w:b w:val="0"/>
                <w:bCs w:val="0"/>
                <w:color w:val="auto"/>
                <w:sz w:val="20"/>
                <w:szCs w:val="20"/>
                <w:highlight w:val="none"/>
                <w:lang w:val="pt-BR"/>
              </w:rPr>
              <w:t>TIPO NATA EM EMBALAGEM DE 300G.</w:t>
            </w:r>
          </w:p>
        </w:tc>
        <w:tc>
          <w:tcPr>
            <w:tcW w:w="608" w:type="pct"/>
            <w:vAlign w:val="center"/>
          </w:tcPr>
          <w:p w14:paraId="30A2EA3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auto"/>
                <w:sz w:val="20"/>
                <w:szCs w:val="20"/>
                <w:highlight w:val="none"/>
                <w:lang w:val="pt-BR" w:eastAsia="en-US" w:bidi="ar-SA"/>
              </w:rPr>
            </w:pPr>
            <w:r>
              <w:rPr>
                <w:rFonts w:hint="default" w:ascii="Arial" w:hAnsi="Arial" w:cs="Arial"/>
                <w:color w:val="auto"/>
                <w:sz w:val="20"/>
                <w:szCs w:val="20"/>
                <w:highlight w:val="none"/>
                <w:lang w:val="pt-BR"/>
              </w:rPr>
              <w:t>UNIDADE</w:t>
            </w:r>
          </w:p>
        </w:tc>
        <w:tc>
          <w:tcPr>
            <w:tcW w:w="477" w:type="pct"/>
            <w:shd w:val="clear" w:color="auto" w:fill="auto"/>
            <w:vAlign w:val="center"/>
          </w:tcPr>
          <w:p w14:paraId="250530C6">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25</w:t>
            </w:r>
          </w:p>
        </w:tc>
        <w:tc>
          <w:tcPr>
            <w:tcW w:w="693" w:type="pct"/>
            <w:vAlign w:val="center"/>
          </w:tcPr>
          <w:p w14:paraId="2EB7A4D3">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eastAsiaTheme="minorHAnsi"/>
                <w:b w:val="0"/>
                <w:bCs/>
                <w:color w:val="auto"/>
                <w:sz w:val="20"/>
                <w:szCs w:val="20"/>
                <w:highlight w:val="none"/>
                <w:lang w:val="pt-BR" w:eastAsia="en-US" w:bidi="ar-SA"/>
              </w:rPr>
              <w:t>15,02</w:t>
            </w:r>
          </w:p>
        </w:tc>
        <w:tc>
          <w:tcPr>
            <w:tcW w:w="702" w:type="pct"/>
            <w:vAlign w:val="center"/>
          </w:tcPr>
          <w:p w14:paraId="635C0856">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375,50</w:t>
            </w:r>
          </w:p>
        </w:tc>
      </w:tr>
      <w:tr w14:paraId="0A15BC5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25B86D7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48</w:t>
            </w:r>
          </w:p>
        </w:tc>
        <w:tc>
          <w:tcPr>
            <w:tcW w:w="2153" w:type="pct"/>
            <w:vAlign w:val="center"/>
          </w:tcPr>
          <w:p w14:paraId="51AB8FE5">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CREME DE LEITE: </w:t>
            </w:r>
            <w:r>
              <w:rPr>
                <w:rFonts w:hint="default" w:ascii="Arial" w:hAnsi="Arial" w:cs="Arial"/>
                <w:sz w:val="20"/>
                <w:szCs w:val="20"/>
              </w:rPr>
              <w:t>EMBALADO TRETA PARK LIMPA ISENTA DE FERRUGEM, NÃO AMASSADA, NÃO ESTUFADA, RESISTENTE, EMBALAGEM DE 200G. VALIDADE MÍNIMA DE SEIS MESES.</w:t>
            </w:r>
          </w:p>
        </w:tc>
        <w:tc>
          <w:tcPr>
            <w:tcW w:w="608" w:type="pct"/>
            <w:vAlign w:val="center"/>
          </w:tcPr>
          <w:p w14:paraId="3329210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CAIXA</w:t>
            </w:r>
          </w:p>
        </w:tc>
        <w:tc>
          <w:tcPr>
            <w:tcW w:w="477" w:type="pct"/>
            <w:shd w:val="clear" w:color="auto" w:fill="auto"/>
            <w:vAlign w:val="center"/>
          </w:tcPr>
          <w:p w14:paraId="63B35E86">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1970</w:t>
            </w:r>
          </w:p>
        </w:tc>
        <w:tc>
          <w:tcPr>
            <w:tcW w:w="693" w:type="pct"/>
            <w:vAlign w:val="center"/>
          </w:tcPr>
          <w:p w14:paraId="77EA5337">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4,25</w:t>
            </w:r>
          </w:p>
        </w:tc>
        <w:tc>
          <w:tcPr>
            <w:tcW w:w="702" w:type="pct"/>
            <w:vAlign w:val="center"/>
          </w:tcPr>
          <w:p w14:paraId="778840B6">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8,372,50</w:t>
            </w:r>
          </w:p>
        </w:tc>
      </w:tr>
      <w:tr w14:paraId="435F112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02" w:hRule="atLeast"/>
          <w:jc w:val="center"/>
        </w:trPr>
        <w:tc>
          <w:tcPr>
            <w:tcW w:w="365" w:type="pct"/>
            <w:vAlign w:val="center"/>
          </w:tcPr>
          <w:p w14:paraId="4CDA6DD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49</w:t>
            </w:r>
          </w:p>
        </w:tc>
        <w:tc>
          <w:tcPr>
            <w:tcW w:w="2153" w:type="pct"/>
            <w:vAlign w:val="center"/>
          </w:tcPr>
          <w:p w14:paraId="03EB39F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b w:val="0"/>
                <w:bCs w:val="0"/>
                <w:color w:val="auto"/>
                <w:sz w:val="20"/>
                <w:szCs w:val="20"/>
                <w:highlight w:val="none"/>
                <w:lang w:val="pt-BR" w:eastAsia="en-US" w:bidi="ar-SA"/>
              </w:rPr>
            </w:pPr>
            <w:r>
              <w:rPr>
                <w:rFonts w:hint="default" w:ascii="Arial" w:hAnsi="Arial" w:cs="Arial"/>
                <w:b/>
                <w:bCs/>
                <w:color w:val="auto"/>
                <w:sz w:val="20"/>
                <w:szCs w:val="20"/>
                <w:highlight w:val="none"/>
                <w:lang w:val="pt-BR"/>
              </w:rPr>
              <w:t xml:space="preserve">CREME DE RICOTA </w:t>
            </w:r>
            <w:r>
              <w:rPr>
                <w:rFonts w:hint="default" w:ascii="Arial" w:hAnsi="Arial" w:cs="Arial"/>
                <w:b w:val="0"/>
                <w:bCs w:val="0"/>
                <w:color w:val="auto"/>
                <w:sz w:val="20"/>
                <w:szCs w:val="20"/>
                <w:highlight w:val="none"/>
                <w:lang w:val="pt-BR"/>
              </w:rPr>
              <w:t>EM EMBALAGEM DE 200G.</w:t>
            </w:r>
          </w:p>
        </w:tc>
        <w:tc>
          <w:tcPr>
            <w:tcW w:w="608" w:type="pct"/>
            <w:vAlign w:val="center"/>
          </w:tcPr>
          <w:p w14:paraId="72EEB38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auto"/>
                <w:sz w:val="20"/>
                <w:szCs w:val="20"/>
                <w:highlight w:val="none"/>
                <w:lang w:val="pt-BR" w:eastAsia="en-US" w:bidi="ar-SA"/>
              </w:rPr>
            </w:pPr>
            <w:r>
              <w:rPr>
                <w:rFonts w:hint="default" w:ascii="Arial" w:hAnsi="Arial" w:cs="Arial"/>
                <w:color w:val="auto"/>
                <w:sz w:val="20"/>
                <w:szCs w:val="20"/>
                <w:highlight w:val="none"/>
                <w:lang w:val="pt-BR"/>
              </w:rPr>
              <w:t>UNIDADE</w:t>
            </w:r>
          </w:p>
        </w:tc>
        <w:tc>
          <w:tcPr>
            <w:tcW w:w="477" w:type="pct"/>
            <w:shd w:val="clear" w:color="auto" w:fill="auto"/>
            <w:vAlign w:val="center"/>
          </w:tcPr>
          <w:p w14:paraId="728997BA">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w:t>
            </w:r>
          </w:p>
        </w:tc>
        <w:tc>
          <w:tcPr>
            <w:tcW w:w="693" w:type="pct"/>
            <w:vAlign w:val="center"/>
          </w:tcPr>
          <w:p w14:paraId="6AEB1169">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eastAsiaTheme="minorHAnsi"/>
                <w:b w:val="0"/>
                <w:bCs/>
                <w:color w:val="auto"/>
                <w:sz w:val="20"/>
                <w:szCs w:val="20"/>
                <w:highlight w:val="none"/>
                <w:lang w:val="pt-BR" w:eastAsia="en-US" w:bidi="ar-SA"/>
              </w:rPr>
              <w:t>19,57</w:t>
            </w:r>
          </w:p>
        </w:tc>
        <w:tc>
          <w:tcPr>
            <w:tcW w:w="702" w:type="pct"/>
            <w:vAlign w:val="center"/>
          </w:tcPr>
          <w:p w14:paraId="723EEBA1">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97,85</w:t>
            </w:r>
          </w:p>
        </w:tc>
      </w:tr>
      <w:tr w14:paraId="1B667EB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2B4C27E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50</w:t>
            </w:r>
          </w:p>
        </w:tc>
        <w:tc>
          <w:tcPr>
            <w:tcW w:w="2153" w:type="pct"/>
            <w:vAlign w:val="center"/>
          </w:tcPr>
          <w:p w14:paraId="43A8BD7B">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DOCE DE LEITE</w:t>
            </w:r>
            <w:r>
              <w:rPr>
                <w:rFonts w:hint="default" w:ascii="Arial" w:hAnsi="Arial" w:cs="Arial"/>
                <w:b/>
                <w:sz w:val="20"/>
                <w:szCs w:val="20"/>
                <w:lang w:val="pt-BR"/>
              </w:rPr>
              <w:t xml:space="preserve"> SEM LACTOSE</w:t>
            </w:r>
            <w:r>
              <w:rPr>
                <w:rFonts w:hint="default" w:ascii="Arial" w:hAnsi="Arial" w:cs="Arial"/>
                <w:b/>
                <w:sz w:val="20"/>
                <w:szCs w:val="20"/>
              </w:rPr>
              <w:t xml:space="preserve">: </w:t>
            </w:r>
            <w:r>
              <w:rPr>
                <w:rFonts w:hint="default" w:ascii="Arial" w:hAnsi="Arial" w:cs="Arial"/>
                <w:sz w:val="20"/>
                <w:szCs w:val="20"/>
              </w:rPr>
              <w:t xml:space="preserve">NÃO CONTEM GLÚTEN; NÃO CONTEM LACTOSE; SEM COLESTEROL; LIVRE DE GORDURA TRANS; </w:t>
            </w:r>
            <w:r>
              <w:rPr>
                <w:rFonts w:hint="default" w:ascii="Arial" w:hAnsi="Arial" w:cs="Arial"/>
                <w:sz w:val="20"/>
                <w:szCs w:val="20"/>
                <w:lang w:val="pt-BR"/>
              </w:rPr>
              <w:t>E</w:t>
            </w:r>
            <w:r>
              <w:rPr>
                <w:rFonts w:hint="default" w:ascii="Arial" w:hAnsi="Arial" w:cs="Arial"/>
                <w:sz w:val="20"/>
                <w:szCs w:val="20"/>
              </w:rPr>
              <w:t>MBALAGEM DE 3</w:t>
            </w:r>
            <w:r>
              <w:rPr>
                <w:rFonts w:hint="default" w:ascii="Arial" w:hAnsi="Arial" w:cs="Arial"/>
                <w:sz w:val="20"/>
                <w:szCs w:val="20"/>
                <w:lang w:val="pt-BR"/>
              </w:rPr>
              <w:t>50</w:t>
            </w:r>
            <w:r>
              <w:rPr>
                <w:rFonts w:hint="default" w:ascii="Arial" w:hAnsi="Arial" w:cs="Arial"/>
                <w:sz w:val="20"/>
                <w:szCs w:val="20"/>
              </w:rPr>
              <w:t>G.</w:t>
            </w:r>
          </w:p>
        </w:tc>
        <w:tc>
          <w:tcPr>
            <w:tcW w:w="608" w:type="pct"/>
            <w:vAlign w:val="center"/>
          </w:tcPr>
          <w:p w14:paraId="7472925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738C908D">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65</w:t>
            </w:r>
          </w:p>
        </w:tc>
        <w:tc>
          <w:tcPr>
            <w:tcW w:w="693" w:type="pct"/>
            <w:vAlign w:val="center"/>
          </w:tcPr>
          <w:p w14:paraId="5D0D58B5">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31,94</w:t>
            </w:r>
          </w:p>
        </w:tc>
        <w:tc>
          <w:tcPr>
            <w:tcW w:w="702" w:type="pct"/>
            <w:vAlign w:val="center"/>
          </w:tcPr>
          <w:p w14:paraId="48219E7B">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2.076,10</w:t>
            </w:r>
          </w:p>
        </w:tc>
      </w:tr>
      <w:tr w14:paraId="1894E24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5013750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51</w:t>
            </w:r>
          </w:p>
        </w:tc>
        <w:tc>
          <w:tcPr>
            <w:tcW w:w="2153" w:type="pct"/>
            <w:vAlign w:val="center"/>
          </w:tcPr>
          <w:p w14:paraId="346843B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b/>
                <w:bCs/>
                <w:color w:val="auto"/>
                <w:sz w:val="20"/>
                <w:szCs w:val="20"/>
                <w:lang w:val="pt-BR" w:eastAsia="en-US" w:bidi="ar-SA"/>
              </w:rPr>
            </w:pPr>
            <w:r>
              <w:rPr>
                <w:rFonts w:hint="default" w:ascii="Arial" w:hAnsi="Arial" w:cs="Arial"/>
                <w:b/>
                <w:bCs/>
                <w:color w:val="auto"/>
                <w:sz w:val="20"/>
                <w:szCs w:val="20"/>
                <w:lang w:val="pt-BR"/>
              </w:rPr>
              <w:t xml:space="preserve">DOCE DE LEITE PASTOSO </w:t>
            </w:r>
            <w:r>
              <w:rPr>
                <w:rFonts w:hint="default" w:ascii="Arial" w:hAnsi="Arial" w:cs="Arial"/>
                <w:b w:val="0"/>
                <w:bCs w:val="0"/>
                <w:color w:val="auto"/>
                <w:sz w:val="20"/>
                <w:szCs w:val="20"/>
                <w:lang w:val="pt-BR"/>
              </w:rPr>
              <w:t>DOCE DE LEITE TRADICIONAL; CONTÉM LEITE E DERIVADOS DE LEITE; PESO APROXIMADO DE 400G.</w:t>
            </w:r>
          </w:p>
        </w:tc>
        <w:tc>
          <w:tcPr>
            <w:tcW w:w="608" w:type="pct"/>
            <w:vAlign w:val="center"/>
          </w:tcPr>
          <w:p w14:paraId="6EB5D91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auto"/>
                <w:sz w:val="20"/>
                <w:szCs w:val="20"/>
                <w:lang w:val="pt-BR" w:eastAsia="en-US" w:bidi="ar-SA"/>
              </w:rPr>
            </w:pPr>
            <w:r>
              <w:rPr>
                <w:rFonts w:hint="default" w:ascii="Arial" w:hAnsi="Arial" w:cs="Arial"/>
                <w:color w:val="auto"/>
                <w:sz w:val="20"/>
                <w:szCs w:val="20"/>
                <w:lang w:val="pt-BR"/>
              </w:rPr>
              <w:t>UNIDADE</w:t>
            </w:r>
          </w:p>
        </w:tc>
        <w:tc>
          <w:tcPr>
            <w:tcW w:w="477" w:type="pct"/>
            <w:shd w:val="clear" w:color="auto" w:fill="auto"/>
            <w:vAlign w:val="center"/>
          </w:tcPr>
          <w:p w14:paraId="12C37F2E">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200</w:t>
            </w:r>
          </w:p>
        </w:tc>
        <w:tc>
          <w:tcPr>
            <w:tcW w:w="693" w:type="pct"/>
            <w:vAlign w:val="center"/>
          </w:tcPr>
          <w:p w14:paraId="4CED3DE3">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eastAsiaTheme="minorHAnsi"/>
                <w:b w:val="0"/>
                <w:bCs/>
                <w:color w:val="auto"/>
                <w:sz w:val="20"/>
                <w:szCs w:val="20"/>
                <w:highlight w:val="none"/>
                <w:lang w:val="pt-BR" w:eastAsia="en-US" w:bidi="ar-SA"/>
              </w:rPr>
              <w:t>10,96</w:t>
            </w:r>
          </w:p>
        </w:tc>
        <w:tc>
          <w:tcPr>
            <w:tcW w:w="702" w:type="pct"/>
            <w:vAlign w:val="center"/>
          </w:tcPr>
          <w:p w14:paraId="312DB0C6">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2.192,00</w:t>
            </w:r>
          </w:p>
        </w:tc>
      </w:tr>
      <w:tr w14:paraId="114E62D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0FE6631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52</w:t>
            </w:r>
          </w:p>
        </w:tc>
        <w:tc>
          <w:tcPr>
            <w:tcW w:w="2153" w:type="pct"/>
            <w:vAlign w:val="center"/>
          </w:tcPr>
          <w:p w14:paraId="221F807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 xml:space="preserve">ENDRO: </w:t>
            </w:r>
            <w:r>
              <w:rPr>
                <w:rFonts w:hint="default" w:ascii="Arial" w:hAnsi="Arial" w:cs="Arial"/>
                <w:b w:val="0"/>
                <w:bCs/>
                <w:color w:val="auto"/>
                <w:sz w:val="20"/>
                <w:szCs w:val="20"/>
                <w:highlight w:val="none"/>
                <w:lang w:val="pt-BR"/>
              </w:rPr>
              <w:t>EM EMBALAGEM DE APROXIMADAMENTE 12G</w:t>
            </w:r>
          </w:p>
        </w:tc>
        <w:tc>
          <w:tcPr>
            <w:tcW w:w="608" w:type="pct"/>
            <w:vAlign w:val="center"/>
          </w:tcPr>
          <w:p w14:paraId="62BBF3D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PACOTE</w:t>
            </w:r>
          </w:p>
        </w:tc>
        <w:tc>
          <w:tcPr>
            <w:tcW w:w="477" w:type="pct"/>
            <w:shd w:val="clear" w:color="auto" w:fill="auto"/>
            <w:vAlign w:val="center"/>
          </w:tcPr>
          <w:p w14:paraId="7AE1519E">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w:t>
            </w:r>
          </w:p>
        </w:tc>
        <w:tc>
          <w:tcPr>
            <w:tcW w:w="693" w:type="pct"/>
            <w:vAlign w:val="center"/>
          </w:tcPr>
          <w:p w14:paraId="044CA6CC">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eastAsiaTheme="minorHAnsi"/>
                <w:b w:val="0"/>
                <w:bCs/>
                <w:color w:val="auto"/>
                <w:sz w:val="20"/>
                <w:szCs w:val="20"/>
                <w:highlight w:val="none"/>
                <w:lang w:val="pt-BR" w:eastAsia="en-US" w:bidi="ar-SA"/>
              </w:rPr>
              <w:t>3,23</w:t>
            </w:r>
          </w:p>
        </w:tc>
        <w:tc>
          <w:tcPr>
            <w:tcW w:w="702" w:type="pct"/>
            <w:vAlign w:val="center"/>
          </w:tcPr>
          <w:p w14:paraId="4E7E0EE1">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16,15</w:t>
            </w:r>
          </w:p>
        </w:tc>
      </w:tr>
      <w:tr w14:paraId="37DA4B8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11DA8B6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53</w:t>
            </w:r>
          </w:p>
        </w:tc>
        <w:tc>
          <w:tcPr>
            <w:tcW w:w="2153" w:type="pct"/>
            <w:vAlign w:val="center"/>
          </w:tcPr>
          <w:p w14:paraId="63E6F954">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ERVILHA VERDE: </w:t>
            </w:r>
            <w:r>
              <w:rPr>
                <w:rFonts w:hint="default" w:ascii="Arial" w:hAnsi="Arial" w:cs="Arial"/>
                <w:sz w:val="20"/>
                <w:szCs w:val="20"/>
              </w:rPr>
              <w:t xml:space="preserve">EM CONSERVA DE </w:t>
            </w:r>
            <w:r>
              <w:rPr>
                <w:rFonts w:hint="default" w:ascii="Arial" w:hAnsi="Arial" w:cs="Arial"/>
                <w:sz w:val="20"/>
                <w:szCs w:val="20"/>
                <w:lang w:val="pt-BR"/>
              </w:rPr>
              <w:t xml:space="preserve">170 </w:t>
            </w:r>
            <w:r>
              <w:rPr>
                <w:rFonts w:hint="default" w:ascii="Arial" w:hAnsi="Arial" w:cs="Arial"/>
                <w:sz w:val="20"/>
                <w:szCs w:val="20"/>
              </w:rPr>
              <w:t>G, REIDRATADA, PESO LÍQUIDO E DRENADO DE 200G, EM EMBALAGEM SEM AMASSADOS E SEM FERRUGEM, COM PRAZO DE VALIDADE MÍNIMA DE SEIS MESES.</w:t>
            </w:r>
          </w:p>
        </w:tc>
        <w:tc>
          <w:tcPr>
            <w:tcW w:w="608" w:type="pct"/>
            <w:vAlign w:val="center"/>
          </w:tcPr>
          <w:p w14:paraId="58F893C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LATA</w:t>
            </w:r>
          </w:p>
        </w:tc>
        <w:tc>
          <w:tcPr>
            <w:tcW w:w="477" w:type="pct"/>
            <w:shd w:val="clear" w:color="auto" w:fill="auto"/>
            <w:vAlign w:val="center"/>
          </w:tcPr>
          <w:p w14:paraId="3B74A8AF">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2950</w:t>
            </w:r>
          </w:p>
        </w:tc>
        <w:tc>
          <w:tcPr>
            <w:tcW w:w="693" w:type="pct"/>
            <w:vAlign w:val="center"/>
          </w:tcPr>
          <w:p w14:paraId="1C1BA806">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4,01</w:t>
            </w:r>
          </w:p>
        </w:tc>
        <w:tc>
          <w:tcPr>
            <w:tcW w:w="702" w:type="pct"/>
            <w:vAlign w:val="center"/>
          </w:tcPr>
          <w:p w14:paraId="4F7C1850">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11.829,50</w:t>
            </w:r>
          </w:p>
        </w:tc>
      </w:tr>
      <w:tr w14:paraId="122EBE5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4B61DA4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54</w:t>
            </w:r>
          </w:p>
        </w:tc>
        <w:tc>
          <w:tcPr>
            <w:tcW w:w="2153" w:type="pct"/>
            <w:vAlign w:val="center"/>
          </w:tcPr>
          <w:p w14:paraId="04B6EA2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color w:val="auto"/>
                <w:sz w:val="20"/>
                <w:szCs w:val="20"/>
                <w:lang w:val="pt-BR" w:eastAsia="en-US" w:bidi="ar-SA"/>
              </w:rPr>
            </w:pPr>
            <w:r>
              <w:rPr>
                <w:rFonts w:hint="default" w:ascii="Arial" w:hAnsi="Arial" w:cs="Arial"/>
                <w:b/>
                <w:bCs/>
                <w:color w:val="auto"/>
                <w:sz w:val="20"/>
                <w:szCs w:val="20"/>
                <w:lang w:val="pt-BR"/>
              </w:rPr>
              <w:t xml:space="preserve">ESSÊNCIA DE BAUNILHA </w:t>
            </w:r>
            <w:r>
              <w:rPr>
                <w:rFonts w:hint="default" w:ascii="Arial" w:hAnsi="Arial" w:eastAsia="Arial" w:cs="Arial"/>
                <w:i w:val="0"/>
                <w:iCs w:val="0"/>
                <w:color w:val="auto"/>
                <w:spacing w:val="0"/>
                <w:sz w:val="20"/>
                <w:szCs w:val="20"/>
                <w:shd w:val="clear" w:fill="FFFFFF"/>
              </w:rPr>
              <w:t>ÁGUA DESTILADA, ÁLCOOL ETÍLICO, CORANTE CARAMELO IV E AROMATIZANTE. NÃO CONTÉM GLÚTEN.</w:t>
            </w:r>
            <w:r>
              <w:rPr>
                <w:rFonts w:hint="default" w:ascii="Arial" w:hAnsi="Arial" w:eastAsia="Arial" w:cs="Arial"/>
                <w:i w:val="0"/>
                <w:iCs w:val="0"/>
                <w:color w:val="auto"/>
                <w:spacing w:val="0"/>
                <w:sz w:val="20"/>
                <w:szCs w:val="20"/>
                <w:shd w:val="clear" w:fill="FFFFFF"/>
                <w:lang w:val="pt-BR"/>
              </w:rPr>
              <w:t xml:space="preserve"> EMBALAGEM DE 30ML.</w:t>
            </w:r>
          </w:p>
        </w:tc>
        <w:tc>
          <w:tcPr>
            <w:tcW w:w="608" w:type="pct"/>
            <w:vAlign w:val="center"/>
          </w:tcPr>
          <w:p w14:paraId="3BC2603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auto"/>
                <w:sz w:val="20"/>
                <w:szCs w:val="20"/>
                <w:lang w:val="pt-BR" w:eastAsia="en-US" w:bidi="ar-SA"/>
              </w:rPr>
            </w:pPr>
            <w:r>
              <w:rPr>
                <w:rFonts w:hint="default" w:ascii="Arial" w:hAnsi="Arial" w:cs="Arial"/>
                <w:color w:val="auto"/>
                <w:sz w:val="20"/>
                <w:szCs w:val="20"/>
                <w:lang w:val="pt-BR"/>
              </w:rPr>
              <w:t>UNIDADE</w:t>
            </w:r>
          </w:p>
        </w:tc>
        <w:tc>
          <w:tcPr>
            <w:tcW w:w="477" w:type="pct"/>
            <w:shd w:val="clear" w:color="auto" w:fill="auto"/>
            <w:vAlign w:val="center"/>
          </w:tcPr>
          <w:p w14:paraId="1B1EE00C">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25</w:t>
            </w:r>
          </w:p>
        </w:tc>
        <w:tc>
          <w:tcPr>
            <w:tcW w:w="693" w:type="pct"/>
            <w:vAlign w:val="center"/>
          </w:tcPr>
          <w:p w14:paraId="2C52EA8F">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eastAsiaTheme="minorHAnsi"/>
                <w:b w:val="0"/>
                <w:bCs/>
                <w:color w:val="auto"/>
                <w:sz w:val="20"/>
                <w:szCs w:val="20"/>
                <w:highlight w:val="none"/>
                <w:lang w:val="pt-BR" w:eastAsia="en-US" w:bidi="ar-SA"/>
              </w:rPr>
              <w:t>14,70</w:t>
            </w:r>
          </w:p>
        </w:tc>
        <w:tc>
          <w:tcPr>
            <w:tcW w:w="702" w:type="pct"/>
            <w:vAlign w:val="center"/>
          </w:tcPr>
          <w:p w14:paraId="503D4568">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367,50</w:t>
            </w:r>
          </w:p>
        </w:tc>
      </w:tr>
      <w:tr w14:paraId="0590350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5DC90B2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55</w:t>
            </w:r>
          </w:p>
        </w:tc>
        <w:tc>
          <w:tcPr>
            <w:tcW w:w="2153" w:type="pct"/>
            <w:vAlign w:val="center"/>
          </w:tcPr>
          <w:p w14:paraId="575DC15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EXTRATO DE TOMATE</w:t>
            </w:r>
            <w:r>
              <w:rPr>
                <w:rFonts w:hint="default" w:ascii="Arial" w:hAnsi="Arial" w:cs="Arial"/>
                <w:sz w:val="20"/>
                <w:szCs w:val="20"/>
              </w:rPr>
              <w:t xml:space="preserve"> INGREDIENTES: TOMATE, AÇÚCAR, E SAL;</w:t>
            </w:r>
          </w:p>
          <w:p w14:paraId="619C927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sz w:val="20"/>
                <w:szCs w:val="20"/>
              </w:rPr>
              <w:t>NÃO CONTÉM GLÚTEN;PRODUTO ELABORADO COM POLPA DE TOMATE CONCENTRADO;ISENTOS DE PELES E SEMENTES;COM CONSISTÊNCIA ENCORPADA;A EMBALAGEM DEVERÁ CONTER EXTERNAMENTE OS DADOS DE IDENTIFICAÇÃO E PROCEDÊNCIA, INFORMAÇÕES NUTRICIONAIS, NÚMERO DE LOTE, DATA DE VALIDADE, QUANTIDADE DO PRODUTO;DEVERÁ APRESENTAR VALIDADE MÍNIMA DE 6 MESES A PARTIR DA DATA DE ENTREGA;EMBALAGEM EM CAIXA TETRA PAK DE 3</w:t>
            </w:r>
            <w:r>
              <w:rPr>
                <w:rFonts w:hint="default" w:ascii="Arial" w:hAnsi="Arial" w:cs="Arial"/>
                <w:sz w:val="20"/>
                <w:szCs w:val="20"/>
                <w:lang w:val="pt-BR"/>
              </w:rPr>
              <w:t>0</w:t>
            </w:r>
            <w:r>
              <w:rPr>
                <w:rFonts w:hint="default" w:ascii="Arial" w:hAnsi="Arial" w:cs="Arial"/>
                <w:sz w:val="20"/>
                <w:szCs w:val="20"/>
              </w:rPr>
              <w:t>0G;</w:t>
            </w:r>
          </w:p>
        </w:tc>
        <w:tc>
          <w:tcPr>
            <w:tcW w:w="608" w:type="pct"/>
            <w:vAlign w:val="center"/>
          </w:tcPr>
          <w:p w14:paraId="4E96A9B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17EC1280">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8400</w:t>
            </w:r>
          </w:p>
        </w:tc>
        <w:tc>
          <w:tcPr>
            <w:tcW w:w="693" w:type="pct"/>
            <w:vAlign w:val="center"/>
          </w:tcPr>
          <w:p w14:paraId="4C749A4A">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5,46</w:t>
            </w:r>
          </w:p>
        </w:tc>
        <w:tc>
          <w:tcPr>
            <w:tcW w:w="702" w:type="pct"/>
            <w:vAlign w:val="center"/>
          </w:tcPr>
          <w:p w14:paraId="2ADC2A93">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45.864,00</w:t>
            </w:r>
          </w:p>
        </w:tc>
      </w:tr>
      <w:tr w14:paraId="4F75565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39B4E7C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56</w:t>
            </w:r>
          </w:p>
        </w:tc>
        <w:tc>
          <w:tcPr>
            <w:tcW w:w="2153" w:type="pct"/>
            <w:vAlign w:val="center"/>
          </w:tcPr>
          <w:p w14:paraId="5F33240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sz w:val="20"/>
                <w:szCs w:val="20"/>
              </w:rPr>
            </w:pPr>
            <w:r>
              <w:rPr>
                <w:rFonts w:hint="default" w:ascii="Arial" w:hAnsi="Arial" w:cs="Arial"/>
                <w:b/>
                <w:bCs/>
                <w:sz w:val="20"/>
                <w:szCs w:val="20"/>
              </w:rPr>
              <w:t xml:space="preserve">FARINHA DE AVEIA: </w:t>
            </w:r>
            <w:r>
              <w:rPr>
                <w:rFonts w:hint="default" w:ascii="Arial" w:hAnsi="Arial" w:cs="Arial"/>
                <w:sz w:val="20"/>
                <w:szCs w:val="20"/>
              </w:rPr>
              <w:t>EMBALGEM DE 2</w:t>
            </w:r>
            <w:r>
              <w:rPr>
                <w:rFonts w:hint="default" w:ascii="Arial" w:hAnsi="Arial" w:cs="Arial"/>
                <w:sz w:val="20"/>
                <w:szCs w:val="20"/>
                <w:lang w:val="pt-BR"/>
              </w:rPr>
              <w:t>00</w:t>
            </w:r>
            <w:r>
              <w:rPr>
                <w:rFonts w:hint="default" w:ascii="Arial" w:hAnsi="Arial" w:cs="Arial"/>
                <w:sz w:val="20"/>
                <w:szCs w:val="20"/>
              </w:rPr>
              <w:t>G</w:t>
            </w:r>
          </w:p>
        </w:tc>
        <w:tc>
          <w:tcPr>
            <w:tcW w:w="608" w:type="pct"/>
            <w:vAlign w:val="center"/>
          </w:tcPr>
          <w:p w14:paraId="174DD74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6300245A">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120</w:t>
            </w:r>
          </w:p>
        </w:tc>
        <w:tc>
          <w:tcPr>
            <w:tcW w:w="693" w:type="pct"/>
            <w:vAlign w:val="center"/>
          </w:tcPr>
          <w:p w14:paraId="2817DC4D">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5,57</w:t>
            </w:r>
          </w:p>
        </w:tc>
        <w:tc>
          <w:tcPr>
            <w:tcW w:w="702" w:type="pct"/>
            <w:vAlign w:val="center"/>
          </w:tcPr>
          <w:p w14:paraId="1A53F0AF">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668,40</w:t>
            </w:r>
          </w:p>
        </w:tc>
      </w:tr>
      <w:tr w14:paraId="673717D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2CCAA1E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57</w:t>
            </w:r>
          </w:p>
        </w:tc>
        <w:tc>
          <w:tcPr>
            <w:tcW w:w="2153" w:type="pct"/>
            <w:vAlign w:val="center"/>
          </w:tcPr>
          <w:p w14:paraId="4783A19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FARINHA DE MANDIOCA: </w:t>
            </w:r>
            <w:r>
              <w:rPr>
                <w:rFonts w:hint="default" w:ascii="Arial" w:hAnsi="Arial" w:cs="Arial"/>
                <w:sz w:val="20"/>
                <w:szCs w:val="20"/>
              </w:rPr>
              <w:t>TORRADA TIPO I FINA, BRANCA, CRUA;</w:t>
            </w:r>
          </w:p>
          <w:p w14:paraId="33751F8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PRODUTO LIVRE DE SUJIDADE, MOFO; NÃO CONTÉM GLÚTEN;</w:t>
            </w:r>
          </w:p>
          <w:p w14:paraId="7EE1994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EMBALADA EM PACOTES PLÁSTICOS, TRANSPARENTES, LIMPOS, NÃO</w:t>
            </w:r>
            <w:r>
              <w:rPr>
                <w:rFonts w:hint="default" w:ascii="Arial" w:hAnsi="Arial" w:cs="Arial"/>
                <w:sz w:val="20"/>
                <w:szCs w:val="20"/>
                <w:lang w:val="pt-BR"/>
              </w:rPr>
              <w:t xml:space="preserve"> </w:t>
            </w:r>
            <w:r>
              <w:rPr>
                <w:rFonts w:hint="default" w:ascii="Arial" w:hAnsi="Arial" w:cs="Arial"/>
                <w:sz w:val="20"/>
                <w:szCs w:val="20"/>
              </w:rPr>
              <w:t>VIOLADOS, RESISTENTES;A EMBALAGEM DEVERÁ CONTER EXTERNAMENTE OS DADOS DE IDENTIFICAÇÃO, PROCEDÊNCIA, INFORMAÇÕES NUTRICIONAIS, NÚMERO DE LOTE, QUANTIDADE DO PRODUTO;DEVERÁ APRESENTAR VALIDADE MÍNIMA DE 5 MESES A PARTIR DA DATA DE ENTREGA.COM REGISTRO NO MINISTÉRIO DA AGRICULTURA CONSTANTE DO RÓTULO E/OU DA EMBALAGEM .</w:t>
            </w:r>
          </w:p>
          <w:p w14:paraId="1EFED464">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sz w:val="20"/>
                <w:szCs w:val="20"/>
              </w:rPr>
              <w:t>EMBALAGEM COM1 KG.</w:t>
            </w:r>
          </w:p>
        </w:tc>
        <w:tc>
          <w:tcPr>
            <w:tcW w:w="608" w:type="pct"/>
            <w:vAlign w:val="center"/>
          </w:tcPr>
          <w:p w14:paraId="0C501A7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77" w:type="pct"/>
            <w:shd w:val="clear" w:color="auto" w:fill="auto"/>
            <w:vAlign w:val="center"/>
          </w:tcPr>
          <w:p w14:paraId="4E363C9B">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850</w:t>
            </w:r>
          </w:p>
        </w:tc>
        <w:tc>
          <w:tcPr>
            <w:tcW w:w="693" w:type="pct"/>
            <w:vAlign w:val="center"/>
          </w:tcPr>
          <w:p w14:paraId="6ECA4716">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9,76</w:t>
            </w:r>
          </w:p>
        </w:tc>
        <w:tc>
          <w:tcPr>
            <w:tcW w:w="702" w:type="pct"/>
            <w:vAlign w:val="center"/>
          </w:tcPr>
          <w:p w14:paraId="1CF1B501">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8.296,00</w:t>
            </w:r>
          </w:p>
        </w:tc>
      </w:tr>
      <w:tr w14:paraId="1B83EC7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434B57AE">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58</w:t>
            </w:r>
          </w:p>
        </w:tc>
        <w:tc>
          <w:tcPr>
            <w:tcW w:w="2153" w:type="pct"/>
            <w:vAlign w:val="center"/>
          </w:tcPr>
          <w:p w14:paraId="26CE735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FARINHA DE MILHO: </w:t>
            </w:r>
            <w:r>
              <w:rPr>
                <w:rFonts w:hint="default" w:ascii="Arial" w:hAnsi="Arial" w:cs="Arial"/>
                <w:sz w:val="20"/>
                <w:szCs w:val="20"/>
              </w:rPr>
              <w:t>AMARELA, FABRICADA COM MATÉRIAS PRIMAS LIMPA;ISENTO DE MATÉRIA TERROSA, PEDRAS, FUNGOS OU PARASITAS, LIVRE DE UMIDADE E DE FRAGMENTOS ESTRANHOS; SEM FERMENTAÇÃO E SABORES RANÇOSOS;EMBALAGEM PLÁSTICA RESISTENTE DE 1 KG.</w:t>
            </w:r>
          </w:p>
        </w:tc>
        <w:tc>
          <w:tcPr>
            <w:tcW w:w="608" w:type="pct"/>
            <w:vAlign w:val="center"/>
          </w:tcPr>
          <w:p w14:paraId="7807283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77" w:type="pct"/>
            <w:shd w:val="clear" w:color="auto" w:fill="auto"/>
            <w:vAlign w:val="center"/>
          </w:tcPr>
          <w:p w14:paraId="318483DD">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1360</w:t>
            </w:r>
          </w:p>
        </w:tc>
        <w:tc>
          <w:tcPr>
            <w:tcW w:w="693" w:type="pct"/>
            <w:vAlign w:val="center"/>
          </w:tcPr>
          <w:p w14:paraId="313E6438">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7,49</w:t>
            </w:r>
          </w:p>
        </w:tc>
        <w:tc>
          <w:tcPr>
            <w:tcW w:w="702" w:type="pct"/>
            <w:vAlign w:val="center"/>
          </w:tcPr>
          <w:p w14:paraId="5DE56B77">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10.1486,40</w:t>
            </w:r>
          </w:p>
        </w:tc>
      </w:tr>
      <w:tr w14:paraId="7D75417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4028A43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59</w:t>
            </w:r>
          </w:p>
        </w:tc>
        <w:tc>
          <w:tcPr>
            <w:tcW w:w="2153" w:type="pct"/>
            <w:vAlign w:val="center"/>
          </w:tcPr>
          <w:p w14:paraId="7DC3A4A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FARINHA DE ROSCA: </w:t>
            </w:r>
            <w:r>
              <w:rPr>
                <w:rFonts w:hint="default" w:ascii="Arial" w:hAnsi="Arial" w:cs="Arial"/>
                <w:sz w:val="20"/>
                <w:szCs w:val="20"/>
              </w:rPr>
              <w:t>FINA, LIGEIRAMENTE TORRADA;</w:t>
            </w:r>
          </w:p>
          <w:p w14:paraId="425727A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DE COR AMARELADA; ISENTA DE SUJIDADES, PARASITAS E LARVAS;ACONDICIONADA EM EMBALAGEM PRIMÁRIA EM SACO PLÁSTICO TRANSLÚCIDO, ATÓXICO;EMBALAGEM SECUNDÁRIA EM CAIXA DE PAPELÃO REFORÇADO OU EQUIVALENTE. A EMBALAGEM DEVERÁ CONTER EXTERNAMENTE OS DADOS DE IDENTIFICAÇÃO, PROCEDÊNCIA, INFORMAÇÕES NUTRICIONAIS, NÚMERO DE LOTE, QUANTIDADE DO PRODUTO. DEVERÁ APRESENTAR VALIDADE MÍNIMA DE 5 MESES A PARTIR DA DATA DE ENTREGA.EMBALAGEM COM 500 G.</w:t>
            </w:r>
          </w:p>
        </w:tc>
        <w:tc>
          <w:tcPr>
            <w:tcW w:w="608" w:type="pct"/>
            <w:vAlign w:val="center"/>
          </w:tcPr>
          <w:p w14:paraId="5F6A356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6166EEFA">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220</w:t>
            </w:r>
          </w:p>
        </w:tc>
        <w:tc>
          <w:tcPr>
            <w:tcW w:w="693" w:type="pct"/>
            <w:vAlign w:val="center"/>
          </w:tcPr>
          <w:p w14:paraId="6D60161D">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8,12</w:t>
            </w:r>
          </w:p>
        </w:tc>
        <w:tc>
          <w:tcPr>
            <w:tcW w:w="702" w:type="pct"/>
            <w:vAlign w:val="center"/>
          </w:tcPr>
          <w:p w14:paraId="62502828">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1.786,40</w:t>
            </w:r>
          </w:p>
        </w:tc>
      </w:tr>
      <w:tr w14:paraId="375F0EB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4266B70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60</w:t>
            </w:r>
          </w:p>
        </w:tc>
        <w:tc>
          <w:tcPr>
            <w:tcW w:w="2153" w:type="pct"/>
            <w:vAlign w:val="center"/>
          </w:tcPr>
          <w:p w14:paraId="2E87EBD7">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FARINHA DE TRIGO INTEGRAL:</w:t>
            </w:r>
            <w:r>
              <w:rPr>
                <w:rFonts w:hint="default" w:ascii="Arial" w:hAnsi="Arial" w:cs="Arial"/>
                <w:b/>
                <w:sz w:val="20"/>
                <w:szCs w:val="20"/>
                <w:lang w:val="pt-BR"/>
              </w:rPr>
              <w:t xml:space="preserve"> </w:t>
            </w:r>
            <w:r>
              <w:rPr>
                <w:rFonts w:hint="default" w:ascii="Arial" w:hAnsi="Arial" w:cs="Arial"/>
                <w:sz w:val="20"/>
                <w:szCs w:val="20"/>
              </w:rPr>
              <w:t>PACOTE E 1 KG, VALOR NUTRICIONAL PARA PORÇÃO DE  50G, VALOR ENERGÉTICO 143 KCAL, CARBOIDRATOS 27G, PROTEÍNA 7,0G, GORDURAS TOTAIS 7,7G SÓDIO 20MG.</w:t>
            </w:r>
          </w:p>
        </w:tc>
        <w:tc>
          <w:tcPr>
            <w:tcW w:w="608" w:type="pct"/>
            <w:vAlign w:val="center"/>
          </w:tcPr>
          <w:p w14:paraId="469F449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7CC065CE">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85</w:t>
            </w:r>
          </w:p>
        </w:tc>
        <w:tc>
          <w:tcPr>
            <w:tcW w:w="693" w:type="pct"/>
            <w:vAlign w:val="center"/>
          </w:tcPr>
          <w:p w14:paraId="697080B6">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5,52</w:t>
            </w:r>
          </w:p>
        </w:tc>
        <w:tc>
          <w:tcPr>
            <w:tcW w:w="702" w:type="pct"/>
            <w:vAlign w:val="center"/>
          </w:tcPr>
          <w:p w14:paraId="09E55A9F">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469,20</w:t>
            </w:r>
          </w:p>
        </w:tc>
      </w:tr>
      <w:tr w14:paraId="7DDB0D2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2D4F1F05">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61</w:t>
            </w:r>
          </w:p>
        </w:tc>
        <w:tc>
          <w:tcPr>
            <w:tcW w:w="2153" w:type="pct"/>
            <w:vAlign w:val="center"/>
          </w:tcPr>
          <w:p w14:paraId="6F391B3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FARINHA DE TRIGO:</w:t>
            </w:r>
            <w:r>
              <w:rPr>
                <w:rFonts w:hint="default" w:ascii="Arial" w:hAnsi="Arial" w:cs="Arial"/>
                <w:b/>
                <w:sz w:val="20"/>
                <w:szCs w:val="20"/>
                <w:lang w:val="pt-BR"/>
              </w:rPr>
              <w:t xml:space="preserve"> </w:t>
            </w:r>
            <w:r>
              <w:rPr>
                <w:rFonts w:hint="default" w:ascii="Arial" w:hAnsi="Arial" w:cs="Arial"/>
                <w:sz w:val="20"/>
                <w:szCs w:val="20"/>
              </w:rPr>
              <w:t>ESPECIAL, ENRIQUECIDA, FORTIFICADA COM ACIDO FÓLICO E FERRO;ISENTA DE SUJIDADES, PARASITAS E LARVAS, LIVRE DE FERMENTAÇÃO, MOFO E MATERIAIS ESTRANHOS A SUA COMPOSIÇÃO;</w:t>
            </w:r>
          </w:p>
          <w:p w14:paraId="4ED12DB5">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ACONDICIONADA EM PACOTE DE PAPEL PRÓPRIO PARA ENVASE DE TRIGO;A EMBALAGEM DEVERÁ CONTER EXTERNAMENTE OS DADOS DE IDENTIFICAÇÃO, PROCEDÊNCIA, INFORMAÇÕES NUTRICIONAIS, NÚMERO DE LOTE, QUANTIDADE DO PRODUTO. PACOTE COM 5KG DE PESO LIQUIDO.</w:t>
            </w:r>
          </w:p>
        </w:tc>
        <w:tc>
          <w:tcPr>
            <w:tcW w:w="608" w:type="pct"/>
            <w:vAlign w:val="center"/>
          </w:tcPr>
          <w:p w14:paraId="755E301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402ECDB1">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1670</w:t>
            </w:r>
          </w:p>
        </w:tc>
        <w:tc>
          <w:tcPr>
            <w:tcW w:w="693" w:type="pct"/>
            <w:vAlign w:val="center"/>
          </w:tcPr>
          <w:p w14:paraId="26CF1359">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21,88</w:t>
            </w:r>
          </w:p>
        </w:tc>
        <w:tc>
          <w:tcPr>
            <w:tcW w:w="702" w:type="pct"/>
            <w:vAlign w:val="center"/>
          </w:tcPr>
          <w:p w14:paraId="67F5D52A">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36.539,60</w:t>
            </w:r>
          </w:p>
        </w:tc>
      </w:tr>
      <w:tr w14:paraId="0A37FAC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1D603A9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62</w:t>
            </w:r>
          </w:p>
        </w:tc>
        <w:tc>
          <w:tcPr>
            <w:tcW w:w="2153" w:type="pct"/>
            <w:vAlign w:val="center"/>
          </w:tcPr>
          <w:p w14:paraId="2E0070D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FÉCULA DE BATATA:</w:t>
            </w:r>
            <w:r>
              <w:rPr>
                <w:rFonts w:hint="default" w:ascii="Arial" w:hAnsi="Arial" w:cs="Arial"/>
                <w:b w:val="0"/>
                <w:bCs/>
                <w:color w:val="auto"/>
                <w:sz w:val="20"/>
                <w:szCs w:val="20"/>
                <w:highlight w:val="none"/>
                <w:lang w:val="pt-BR"/>
              </w:rPr>
              <w:t xml:space="preserve"> EM EMBALAGEM DE 300G</w:t>
            </w:r>
          </w:p>
        </w:tc>
        <w:tc>
          <w:tcPr>
            <w:tcW w:w="608" w:type="pct"/>
            <w:vAlign w:val="center"/>
          </w:tcPr>
          <w:p w14:paraId="617A8E0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PACOTE</w:t>
            </w:r>
          </w:p>
        </w:tc>
        <w:tc>
          <w:tcPr>
            <w:tcW w:w="477" w:type="pct"/>
            <w:shd w:val="clear" w:color="auto" w:fill="auto"/>
            <w:vAlign w:val="center"/>
          </w:tcPr>
          <w:p w14:paraId="7BAEF35C">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15</w:t>
            </w:r>
          </w:p>
        </w:tc>
        <w:tc>
          <w:tcPr>
            <w:tcW w:w="693" w:type="pct"/>
            <w:vAlign w:val="center"/>
          </w:tcPr>
          <w:p w14:paraId="2A156815">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eastAsiaTheme="minorHAnsi"/>
                <w:b w:val="0"/>
                <w:bCs/>
                <w:color w:val="auto"/>
                <w:sz w:val="20"/>
                <w:szCs w:val="20"/>
                <w:highlight w:val="none"/>
                <w:lang w:val="pt-BR" w:eastAsia="en-US" w:bidi="ar-SA"/>
              </w:rPr>
              <w:t>22,04</w:t>
            </w:r>
          </w:p>
        </w:tc>
        <w:tc>
          <w:tcPr>
            <w:tcW w:w="702" w:type="pct"/>
            <w:vAlign w:val="center"/>
          </w:tcPr>
          <w:p w14:paraId="69EBE9A0">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330,60</w:t>
            </w:r>
          </w:p>
        </w:tc>
      </w:tr>
      <w:tr w14:paraId="05C44DF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397E42E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63</w:t>
            </w:r>
          </w:p>
        </w:tc>
        <w:tc>
          <w:tcPr>
            <w:tcW w:w="2153" w:type="pct"/>
            <w:vAlign w:val="center"/>
          </w:tcPr>
          <w:p w14:paraId="60F99397">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FEIJÃO: TIPO 1, CLASSE PRETO</w:t>
            </w:r>
            <w:r>
              <w:rPr>
                <w:rFonts w:hint="default" w:ascii="Arial" w:hAnsi="Arial" w:cs="Arial"/>
                <w:sz w:val="20"/>
                <w:szCs w:val="20"/>
              </w:rPr>
              <w:t>, EMBALAGEM DE PACOTES PLÁSTICOS TRANSPARENTE, DE 1 KG, VALIDADE MÍNIMA DE SEIS MESES</w:t>
            </w:r>
          </w:p>
        </w:tc>
        <w:tc>
          <w:tcPr>
            <w:tcW w:w="608" w:type="pct"/>
            <w:vAlign w:val="center"/>
          </w:tcPr>
          <w:p w14:paraId="04EC4B9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77" w:type="pct"/>
            <w:shd w:val="clear" w:color="auto" w:fill="auto"/>
            <w:vAlign w:val="center"/>
          </w:tcPr>
          <w:p w14:paraId="21BBFAFC">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1090</w:t>
            </w:r>
          </w:p>
        </w:tc>
        <w:tc>
          <w:tcPr>
            <w:tcW w:w="693" w:type="pct"/>
            <w:vAlign w:val="center"/>
          </w:tcPr>
          <w:p w14:paraId="1948AD64">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6,93</w:t>
            </w:r>
          </w:p>
        </w:tc>
        <w:tc>
          <w:tcPr>
            <w:tcW w:w="702" w:type="pct"/>
            <w:vAlign w:val="center"/>
          </w:tcPr>
          <w:p w14:paraId="52468640">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7.553,70</w:t>
            </w:r>
          </w:p>
        </w:tc>
      </w:tr>
      <w:tr w14:paraId="5AFA241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2BC0350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64</w:t>
            </w:r>
          </w:p>
        </w:tc>
        <w:tc>
          <w:tcPr>
            <w:tcW w:w="2153" w:type="pct"/>
            <w:vAlign w:val="center"/>
          </w:tcPr>
          <w:p w14:paraId="24AF9B5F">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FEIJÃO:</w:t>
            </w:r>
            <w:r>
              <w:rPr>
                <w:rFonts w:hint="default" w:ascii="Arial" w:hAnsi="Arial" w:cs="Arial"/>
                <w:b/>
                <w:sz w:val="20"/>
                <w:szCs w:val="20"/>
                <w:lang w:val="pt-BR"/>
              </w:rPr>
              <w:t xml:space="preserve"> </w:t>
            </w:r>
            <w:r>
              <w:rPr>
                <w:rFonts w:hint="default" w:ascii="Arial" w:hAnsi="Arial" w:cs="Arial"/>
                <w:sz w:val="20"/>
                <w:szCs w:val="20"/>
              </w:rPr>
              <w:t>TIPO 1 CARIOQUINHA, CLASSE BRANCO, EMBALAGEM DE PACOTES PLÁSTICOS TRANSPARENTE, DE 1 KG, VALIDADE MÍNIMA DE SEIS MESES</w:t>
            </w:r>
          </w:p>
        </w:tc>
        <w:tc>
          <w:tcPr>
            <w:tcW w:w="608" w:type="pct"/>
            <w:vAlign w:val="center"/>
          </w:tcPr>
          <w:p w14:paraId="2AE8BE0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77" w:type="pct"/>
            <w:shd w:val="clear" w:color="auto" w:fill="auto"/>
            <w:vAlign w:val="center"/>
          </w:tcPr>
          <w:p w14:paraId="2A7F8FF8">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6550</w:t>
            </w:r>
          </w:p>
        </w:tc>
        <w:tc>
          <w:tcPr>
            <w:tcW w:w="693" w:type="pct"/>
            <w:vAlign w:val="center"/>
          </w:tcPr>
          <w:p w14:paraId="30D264C9">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8,16</w:t>
            </w:r>
          </w:p>
        </w:tc>
        <w:tc>
          <w:tcPr>
            <w:tcW w:w="702" w:type="pct"/>
            <w:vAlign w:val="center"/>
          </w:tcPr>
          <w:p w14:paraId="7B5700B5">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53.448,00</w:t>
            </w:r>
          </w:p>
        </w:tc>
      </w:tr>
      <w:tr w14:paraId="7F1A52D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323DDF5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65</w:t>
            </w:r>
          </w:p>
        </w:tc>
        <w:tc>
          <w:tcPr>
            <w:tcW w:w="2153" w:type="pct"/>
            <w:vAlign w:val="center"/>
          </w:tcPr>
          <w:p w14:paraId="7067E9C4">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FERMENTO BIOLÓGICO EM PÓ </w:t>
            </w:r>
            <w:r>
              <w:rPr>
                <w:rFonts w:hint="default" w:ascii="Arial" w:hAnsi="Arial" w:cs="Arial"/>
                <w:sz w:val="20"/>
                <w:szCs w:val="20"/>
              </w:rPr>
              <w:t>(GRANULADO DE PACOTINHO) E</w:t>
            </w:r>
            <w:r>
              <w:rPr>
                <w:rFonts w:hint="default" w:ascii="Arial" w:hAnsi="Arial" w:cs="Arial"/>
                <w:sz w:val="20"/>
                <w:szCs w:val="20"/>
                <w:lang w:val="pt-BR"/>
              </w:rPr>
              <w:t>MB</w:t>
            </w:r>
            <w:r>
              <w:rPr>
                <w:rFonts w:hint="default" w:ascii="Arial" w:hAnsi="Arial" w:cs="Arial"/>
                <w:sz w:val="20"/>
                <w:szCs w:val="20"/>
              </w:rPr>
              <w:t xml:space="preserve">ALAGEM DE </w:t>
            </w:r>
            <w:r>
              <w:rPr>
                <w:rFonts w:hint="default" w:ascii="Arial" w:hAnsi="Arial" w:cs="Arial"/>
                <w:sz w:val="20"/>
                <w:szCs w:val="20"/>
                <w:lang w:val="pt-BR"/>
              </w:rPr>
              <w:t>125</w:t>
            </w:r>
            <w:r>
              <w:rPr>
                <w:rFonts w:hint="default" w:ascii="Arial" w:hAnsi="Arial" w:cs="Arial"/>
                <w:sz w:val="20"/>
                <w:szCs w:val="20"/>
              </w:rPr>
              <w:t xml:space="preserve"> G</w:t>
            </w:r>
          </w:p>
        </w:tc>
        <w:tc>
          <w:tcPr>
            <w:tcW w:w="608" w:type="pct"/>
            <w:vAlign w:val="center"/>
          </w:tcPr>
          <w:p w14:paraId="33FC584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719155A2">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80</w:t>
            </w:r>
          </w:p>
        </w:tc>
        <w:tc>
          <w:tcPr>
            <w:tcW w:w="693" w:type="pct"/>
            <w:vAlign w:val="center"/>
          </w:tcPr>
          <w:p w14:paraId="54AB4436">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8,66</w:t>
            </w:r>
          </w:p>
        </w:tc>
        <w:tc>
          <w:tcPr>
            <w:tcW w:w="702" w:type="pct"/>
            <w:vAlign w:val="center"/>
          </w:tcPr>
          <w:p w14:paraId="79A55225">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692,80</w:t>
            </w:r>
          </w:p>
        </w:tc>
      </w:tr>
      <w:tr w14:paraId="3111266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6D3FF40E">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66</w:t>
            </w:r>
          </w:p>
        </w:tc>
        <w:tc>
          <w:tcPr>
            <w:tcW w:w="2153" w:type="pct"/>
            <w:vAlign w:val="center"/>
          </w:tcPr>
          <w:p w14:paraId="42A7D925">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FERMENTO BIOLÓGICO FRESCO: </w:t>
            </w:r>
            <w:r>
              <w:rPr>
                <w:rFonts w:hint="default" w:ascii="Arial" w:hAnsi="Arial" w:cs="Arial"/>
                <w:sz w:val="20"/>
                <w:szCs w:val="20"/>
              </w:rPr>
              <w:t>USADO EM PADARIAS PARA CONFECÇÃO DE PÃES DE DIFERENTES TIPOS;EM EMBALAGENS DE PAPEL ESPECIAL DE 500 G; REGISTRO NO MINISTÉRIO DA AGRICULTURA, COM VALIDADE MÁXIMA DE 90 DIAS A PARTIR DA DATA DE ENTREGA,</w:t>
            </w:r>
          </w:p>
          <w:p w14:paraId="48A7E51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sz w:val="20"/>
                <w:szCs w:val="20"/>
              </w:rPr>
              <w:t>INFORMAÇÕES DO FABRICANTE E DATA DE VALIDADE ESTAMPADAS NA EMBALAGEM. TRANSPORTE CONFORME RECOMENDADO PELO FABRICANTE DO PRODUTO.</w:t>
            </w:r>
          </w:p>
        </w:tc>
        <w:tc>
          <w:tcPr>
            <w:tcW w:w="608" w:type="pct"/>
            <w:vAlign w:val="center"/>
          </w:tcPr>
          <w:p w14:paraId="7654ABA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1577370A">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115</w:t>
            </w:r>
          </w:p>
        </w:tc>
        <w:tc>
          <w:tcPr>
            <w:tcW w:w="693" w:type="pct"/>
            <w:vAlign w:val="center"/>
          </w:tcPr>
          <w:p w14:paraId="0AFCDAFB">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29,07</w:t>
            </w:r>
          </w:p>
        </w:tc>
        <w:tc>
          <w:tcPr>
            <w:tcW w:w="702" w:type="pct"/>
            <w:vAlign w:val="center"/>
          </w:tcPr>
          <w:p w14:paraId="0FDDFB83">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3.343,05</w:t>
            </w:r>
          </w:p>
        </w:tc>
      </w:tr>
      <w:tr w14:paraId="052D255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6521E7C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67</w:t>
            </w:r>
          </w:p>
        </w:tc>
        <w:tc>
          <w:tcPr>
            <w:tcW w:w="2153" w:type="pct"/>
            <w:vAlign w:val="center"/>
          </w:tcPr>
          <w:p w14:paraId="4548B0E2">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FERMENTO EM PÓ: </w:t>
            </w:r>
            <w:r>
              <w:rPr>
                <w:rFonts w:hint="default" w:ascii="Arial" w:hAnsi="Arial" w:cs="Arial"/>
                <w:sz w:val="20"/>
                <w:szCs w:val="20"/>
              </w:rPr>
              <w:t>QUÍMICO COM EMBALAGEM DE 250G. COMPOSIÇÃO QUÍMICA: AMIDO DE MILHO GENETICAMENTE MODIFICADO, FOSFATO MONOCALCICO, BICARBONATO DE SÓDIO E CARBONATO DE CÁLCIO VALIDADE MÍNIMA DE SEIS MESES</w:t>
            </w:r>
          </w:p>
        </w:tc>
        <w:tc>
          <w:tcPr>
            <w:tcW w:w="608" w:type="pct"/>
            <w:vAlign w:val="center"/>
          </w:tcPr>
          <w:p w14:paraId="3C9B2DA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4B69F8C6">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1660</w:t>
            </w:r>
          </w:p>
        </w:tc>
        <w:tc>
          <w:tcPr>
            <w:tcW w:w="693" w:type="pct"/>
            <w:vAlign w:val="center"/>
          </w:tcPr>
          <w:p w14:paraId="0110249F">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9,57</w:t>
            </w:r>
          </w:p>
        </w:tc>
        <w:tc>
          <w:tcPr>
            <w:tcW w:w="702" w:type="pct"/>
            <w:vAlign w:val="center"/>
          </w:tcPr>
          <w:p w14:paraId="2EDD896C">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15.886,20</w:t>
            </w:r>
          </w:p>
        </w:tc>
      </w:tr>
      <w:tr w14:paraId="19AFD1C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2B9A718E">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68</w:t>
            </w:r>
          </w:p>
        </w:tc>
        <w:tc>
          <w:tcPr>
            <w:tcW w:w="2153" w:type="pct"/>
            <w:vAlign w:val="center"/>
          </w:tcPr>
          <w:p w14:paraId="672F596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 xml:space="preserve">FRUTAS CRISTALIZADAS: </w:t>
            </w:r>
            <w:r>
              <w:rPr>
                <w:rFonts w:hint="default" w:ascii="Arial" w:hAnsi="Arial" w:cs="Arial"/>
                <w:b w:val="0"/>
                <w:bCs/>
                <w:color w:val="auto"/>
                <w:sz w:val="20"/>
                <w:szCs w:val="20"/>
                <w:highlight w:val="none"/>
                <w:lang w:val="pt-BR"/>
              </w:rPr>
              <w:t>FRUTAS CRISTALIZADAS EM CUBOS DE 8MM MAMÃO VERDE, MAMÃO VERMELHO E LARANJA. ADITIVOS: AÇÚCAR CRISTAL, CONSERVANTE ÁCIDO CITRICO E BENZOATO DE SÓDIO. EM EMBALAGEM DE 500G</w:t>
            </w:r>
          </w:p>
        </w:tc>
        <w:tc>
          <w:tcPr>
            <w:tcW w:w="608" w:type="pct"/>
            <w:vAlign w:val="center"/>
          </w:tcPr>
          <w:p w14:paraId="38991D5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PACOTE</w:t>
            </w:r>
          </w:p>
        </w:tc>
        <w:tc>
          <w:tcPr>
            <w:tcW w:w="477" w:type="pct"/>
            <w:shd w:val="clear" w:color="auto" w:fill="auto"/>
            <w:vAlign w:val="center"/>
          </w:tcPr>
          <w:p w14:paraId="078CFAD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15</w:t>
            </w:r>
          </w:p>
        </w:tc>
        <w:tc>
          <w:tcPr>
            <w:tcW w:w="693" w:type="pct"/>
            <w:vAlign w:val="center"/>
          </w:tcPr>
          <w:p w14:paraId="6D9A1ADB">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eastAsiaTheme="minorHAnsi"/>
                <w:b w:val="0"/>
                <w:bCs/>
                <w:color w:val="auto"/>
                <w:sz w:val="20"/>
                <w:szCs w:val="20"/>
                <w:highlight w:val="none"/>
                <w:lang w:val="pt-BR" w:eastAsia="en-US" w:bidi="ar-SA"/>
              </w:rPr>
              <w:t>11,35</w:t>
            </w:r>
          </w:p>
        </w:tc>
        <w:tc>
          <w:tcPr>
            <w:tcW w:w="702" w:type="pct"/>
            <w:vAlign w:val="center"/>
          </w:tcPr>
          <w:p w14:paraId="273C7B6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170,25</w:t>
            </w:r>
          </w:p>
        </w:tc>
      </w:tr>
      <w:tr w14:paraId="73474DF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29ECC26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69</w:t>
            </w:r>
          </w:p>
        </w:tc>
        <w:tc>
          <w:tcPr>
            <w:tcW w:w="2153" w:type="pct"/>
            <w:vAlign w:val="center"/>
          </w:tcPr>
          <w:p w14:paraId="7ADC863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FUBÁ DE MILHO AMARELO:</w:t>
            </w:r>
          </w:p>
          <w:p w14:paraId="56A48FA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lang w:val="pt-BR"/>
              </w:rPr>
            </w:pPr>
            <w:r>
              <w:rPr>
                <w:rFonts w:hint="default" w:ascii="Arial" w:hAnsi="Arial" w:cs="Arial"/>
                <w:sz w:val="20"/>
                <w:szCs w:val="20"/>
              </w:rPr>
              <w:t>INGREDIENTES: MILHO ENRIQUECIDO COM FERRO E ACIDO FÓLICO;NÃO CONTÉM GLÚTEN;COM ASPECTO, CHEIRO E SABOR PRÓPRIOS, COM AUSÊNCIA DE UMIDADE, FERMENTAÇÃO, RANÇO, SUJIDADES, PARASITAS, LARVAS, MATÉRIA TERROSA, PEDRAS, FUNGOS E DE FRAGMENTOS ESTRANHOS.A EMBALAGEM DEVE SER ORIGINAL DO FABRICANTE;EMBALAGEM COM 1KG.</w:t>
            </w:r>
          </w:p>
        </w:tc>
        <w:tc>
          <w:tcPr>
            <w:tcW w:w="608" w:type="pct"/>
            <w:vAlign w:val="center"/>
          </w:tcPr>
          <w:p w14:paraId="5ABA906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77" w:type="pct"/>
            <w:shd w:val="clear" w:color="auto" w:fill="auto"/>
            <w:vAlign w:val="center"/>
          </w:tcPr>
          <w:p w14:paraId="000F684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5050</w:t>
            </w:r>
          </w:p>
        </w:tc>
        <w:tc>
          <w:tcPr>
            <w:tcW w:w="693" w:type="pct"/>
            <w:vAlign w:val="center"/>
          </w:tcPr>
          <w:p w14:paraId="5B24F3C3">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5,38</w:t>
            </w:r>
          </w:p>
        </w:tc>
        <w:tc>
          <w:tcPr>
            <w:tcW w:w="702" w:type="pct"/>
            <w:vAlign w:val="center"/>
          </w:tcPr>
          <w:p w14:paraId="0738F0E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27.169,00</w:t>
            </w:r>
          </w:p>
        </w:tc>
      </w:tr>
      <w:tr w14:paraId="469BC16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5FEE6F0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70</w:t>
            </w:r>
          </w:p>
        </w:tc>
        <w:tc>
          <w:tcPr>
            <w:tcW w:w="2153" w:type="pct"/>
            <w:vAlign w:val="center"/>
          </w:tcPr>
          <w:p w14:paraId="2C63C6FE">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GELATINA EM PÓ DIET: </w:t>
            </w:r>
            <w:r>
              <w:rPr>
                <w:rFonts w:hint="default" w:ascii="Arial" w:hAnsi="Arial" w:cs="Arial"/>
                <w:sz w:val="20"/>
                <w:szCs w:val="20"/>
              </w:rPr>
              <w:t>EMBALAGEM DE 1</w:t>
            </w:r>
            <w:r>
              <w:rPr>
                <w:rFonts w:hint="default" w:ascii="Arial" w:hAnsi="Arial" w:cs="Arial"/>
                <w:sz w:val="20"/>
                <w:szCs w:val="20"/>
                <w:lang w:val="pt-BR"/>
              </w:rPr>
              <w:t>0</w:t>
            </w:r>
            <w:r>
              <w:rPr>
                <w:rFonts w:hint="default" w:ascii="Arial" w:hAnsi="Arial" w:cs="Arial"/>
                <w:sz w:val="20"/>
                <w:szCs w:val="20"/>
              </w:rPr>
              <w:t xml:space="preserve"> GRAMAS EM POLIETILENO ATÓXICO, COM IDENTIFICAÇÃO DO PRODUTO, RÓTULO COM INGREDIENTES, VALOR NUTRICIONAL, PESO, FABRICANTE, DATA DE FABRICAÇÃO E VALIDADE. VALIDADE MÍNIMA DE 6 MESES A CONTAR DA DATA DE ENTREGA EM DIVERSOS SABORES, LIMÃO, CEREJA, ABACAXI, FRAMBOESA, UVA E MORANGO COMPOSIÇÃO: GELATINA, SAL, MALTODEXTRINA, VITAMINA C, SULFATO DE ZINCO, VITAMINA C, SULFATO DE ZINCO, VITAMINA A, D, SELENIO, REGULADOR DE ACIDEZ, ÁCIDO FUMÁRICO E CITRATO DE SÓDIO, AROMATIZANTE, EDULCORANTES ARTIFICIAIS CICLAMATO DE SÓDIO, ASPARTAME E SACARINA SÓDICA. NÃO CONTEM GLÚTEN. ISENTO DE AÇÚCAR.</w:t>
            </w:r>
          </w:p>
        </w:tc>
        <w:tc>
          <w:tcPr>
            <w:tcW w:w="608" w:type="pct"/>
            <w:vAlign w:val="center"/>
          </w:tcPr>
          <w:p w14:paraId="3B3F893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lang w:val="pt-BR"/>
              </w:rPr>
            </w:pPr>
            <w:r>
              <w:rPr>
                <w:rFonts w:hint="default" w:ascii="Arial" w:hAnsi="Arial" w:cs="Arial"/>
                <w:sz w:val="20"/>
                <w:szCs w:val="20"/>
              </w:rPr>
              <w:t>UNI</w:t>
            </w:r>
            <w:r>
              <w:rPr>
                <w:rFonts w:hint="default" w:ascii="Arial" w:hAnsi="Arial" w:cs="Arial"/>
                <w:sz w:val="20"/>
                <w:szCs w:val="20"/>
                <w:lang w:val="pt-BR"/>
              </w:rPr>
              <w:t>DADE</w:t>
            </w:r>
          </w:p>
        </w:tc>
        <w:tc>
          <w:tcPr>
            <w:tcW w:w="477" w:type="pct"/>
            <w:shd w:val="clear" w:color="auto" w:fill="auto"/>
            <w:vAlign w:val="center"/>
          </w:tcPr>
          <w:p w14:paraId="12F6EDC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80</w:t>
            </w:r>
          </w:p>
        </w:tc>
        <w:tc>
          <w:tcPr>
            <w:tcW w:w="693" w:type="pct"/>
            <w:vAlign w:val="center"/>
          </w:tcPr>
          <w:p w14:paraId="48DEC634">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5,95</w:t>
            </w:r>
          </w:p>
        </w:tc>
        <w:tc>
          <w:tcPr>
            <w:tcW w:w="702" w:type="pct"/>
            <w:vAlign w:val="center"/>
          </w:tcPr>
          <w:p w14:paraId="572C15F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476,00</w:t>
            </w:r>
          </w:p>
        </w:tc>
      </w:tr>
      <w:tr w14:paraId="585D7AE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41C5566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71</w:t>
            </w:r>
          </w:p>
        </w:tc>
        <w:tc>
          <w:tcPr>
            <w:tcW w:w="2153" w:type="pct"/>
            <w:vAlign w:val="center"/>
          </w:tcPr>
          <w:p w14:paraId="58EA9D96">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GELATINA: </w:t>
            </w:r>
            <w:r>
              <w:rPr>
                <w:rFonts w:hint="default" w:ascii="Arial" w:hAnsi="Arial" w:cs="Arial"/>
                <w:sz w:val="20"/>
                <w:szCs w:val="20"/>
              </w:rPr>
              <w:t>EM PÓ SABORES VARIADOS LIMÃO, CEREJA, ABACAXI, FRAMBOESA, UVA E MORANGO EM EMBALAGEM DE 1 KG</w:t>
            </w:r>
          </w:p>
        </w:tc>
        <w:tc>
          <w:tcPr>
            <w:tcW w:w="608" w:type="pct"/>
            <w:vAlign w:val="center"/>
          </w:tcPr>
          <w:p w14:paraId="523596C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10D8DA5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720</w:t>
            </w:r>
          </w:p>
        </w:tc>
        <w:tc>
          <w:tcPr>
            <w:tcW w:w="693" w:type="pct"/>
            <w:vAlign w:val="center"/>
          </w:tcPr>
          <w:p w14:paraId="0FD9C2B8">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14,79</w:t>
            </w:r>
          </w:p>
        </w:tc>
        <w:tc>
          <w:tcPr>
            <w:tcW w:w="702" w:type="pct"/>
            <w:vAlign w:val="center"/>
          </w:tcPr>
          <w:p w14:paraId="02544D3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10.648,80</w:t>
            </w:r>
          </w:p>
        </w:tc>
      </w:tr>
      <w:tr w14:paraId="3F53D98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288D7E2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72</w:t>
            </w:r>
          </w:p>
        </w:tc>
        <w:tc>
          <w:tcPr>
            <w:tcW w:w="2153" w:type="pct"/>
            <w:vAlign w:val="center"/>
          </w:tcPr>
          <w:p w14:paraId="5EBED29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GELÉIA DE MORANGO SEM AÇÚCAR</w:t>
            </w:r>
            <w:r>
              <w:rPr>
                <w:rFonts w:hint="default" w:ascii="Arial" w:hAnsi="Arial" w:cs="Arial"/>
                <w:sz w:val="20"/>
                <w:szCs w:val="20"/>
              </w:rPr>
              <w:t xml:space="preserve"> INGREDIENTES: POLPA DE MORANGO, ESTABILIZANTE PECTINA, EDULCORANTES NATURAIS ( SORBITOL E STEVIOSÍDEO), EDULCORANTES ARTIFICIAIS ( CICLAMATO DE SÓDIO E SACARINA SÓDICA), CONSERVANTE SORBATO DE POTÁSSIO E ACIDULANTE ÁCIDO CÍTRICO;NÃO CONTÉM GLÚTEN. EMBALAGEM DE 2</w:t>
            </w:r>
            <w:r>
              <w:rPr>
                <w:rFonts w:hint="default" w:ascii="Arial" w:hAnsi="Arial" w:cs="Arial"/>
                <w:sz w:val="20"/>
                <w:szCs w:val="20"/>
                <w:lang w:val="pt-BR"/>
              </w:rPr>
              <w:t>3</w:t>
            </w:r>
            <w:r>
              <w:rPr>
                <w:rFonts w:hint="default" w:ascii="Arial" w:hAnsi="Arial" w:cs="Arial"/>
                <w:sz w:val="20"/>
                <w:szCs w:val="20"/>
              </w:rPr>
              <w:t>0 G.</w:t>
            </w:r>
          </w:p>
        </w:tc>
        <w:tc>
          <w:tcPr>
            <w:tcW w:w="608" w:type="pct"/>
            <w:vAlign w:val="center"/>
          </w:tcPr>
          <w:p w14:paraId="20DE9EB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7D1F0CB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320</w:t>
            </w:r>
          </w:p>
        </w:tc>
        <w:tc>
          <w:tcPr>
            <w:tcW w:w="693" w:type="pct"/>
            <w:vAlign w:val="center"/>
          </w:tcPr>
          <w:p w14:paraId="12C22107">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7,54</w:t>
            </w:r>
          </w:p>
        </w:tc>
        <w:tc>
          <w:tcPr>
            <w:tcW w:w="702" w:type="pct"/>
            <w:vAlign w:val="center"/>
          </w:tcPr>
          <w:p w14:paraId="67A8F40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2.412,80</w:t>
            </w:r>
          </w:p>
        </w:tc>
      </w:tr>
      <w:tr w14:paraId="1D2966B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40" w:hRule="atLeast"/>
          <w:jc w:val="center"/>
        </w:trPr>
        <w:tc>
          <w:tcPr>
            <w:tcW w:w="365" w:type="pct"/>
            <w:vAlign w:val="center"/>
          </w:tcPr>
          <w:p w14:paraId="51EFC5C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73</w:t>
            </w:r>
          </w:p>
        </w:tc>
        <w:tc>
          <w:tcPr>
            <w:tcW w:w="2153" w:type="pct"/>
            <w:vAlign w:val="center"/>
          </w:tcPr>
          <w:p w14:paraId="54654B2F">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lang w:val="pt-BR"/>
              </w:rPr>
            </w:pPr>
            <w:r>
              <w:rPr>
                <w:rFonts w:hint="default" w:ascii="Arial" w:hAnsi="Arial" w:cs="Arial"/>
                <w:b/>
                <w:sz w:val="20"/>
                <w:szCs w:val="20"/>
              </w:rPr>
              <w:t xml:space="preserve">GELÉIA: </w:t>
            </w:r>
            <w:r>
              <w:rPr>
                <w:rFonts w:hint="default" w:ascii="Arial" w:hAnsi="Arial" w:cs="Arial"/>
                <w:sz w:val="20"/>
                <w:szCs w:val="20"/>
              </w:rPr>
              <w:t>POTES DE DIVERSOS SABORES, UVA, MORANGO E GOIABA COM VALIDADE MÍNIMA DE SEIS MESES</w:t>
            </w:r>
            <w:r>
              <w:rPr>
                <w:rFonts w:hint="default" w:ascii="Arial" w:hAnsi="Arial" w:cs="Arial"/>
                <w:sz w:val="20"/>
                <w:szCs w:val="20"/>
                <w:lang w:val="pt-BR"/>
              </w:rPr>
              <w:t xml:space="preserve"> EMBALAGEM 320G</w:t>
            </w:r>
          </w:p>
        </w:tc>
        <w:tc>
          <w:tcPr>
            <w:tcW w:w="608" w:type="pct"/>
            <w:vAlign w:val="center"/>
          </w:tcPr>
          <w:p w14:paraId="4B1051B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0D56D8F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540</w:t>
            </w:r>
          </w:p>
        </w:tc>
        <w:tc>
          <w:tcPr>
            <w:tcW w:w="693" w:type="pct"/>
            <w:vAlign w:val="center"/>
          </w:tcPr>
          <w:p w14:paraId="4B137207">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19,83</w:t>
            </w:r>
          </w:p>
        </w:tc>
        <w:tc>
          <w:tcPr>
            <w:tcW w:w="702" w:type="pct"/>
            <w:vAlign w:val="center"/>
          </w:tcPr>
          <w:p w14:paraId="1861EE8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10.708,20</w:t>
            </w:r>
          </w:p>
        </w:tc>
      </w:tr>
      <w:tr w14:paraId="05F700D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025EA295">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74</w:t>
            </w:r>
          </w:p>
        </w:tc>
        <w:tc>
          <w:tcPr>
            <w:tcW w:w="2153" w:type="pct"/>
            <w:vAlign w:val="center"/>
          </w:tcPr>
          <w:p w14:paraId="73AA5C7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 xml:space="preserve">GERGELIM: </w:t>
            </w:r>
            <w:r>
              <w:rPr>
                <w:rFonts w:hint="default" w:ascii="Arial" w:hAnsi="Arial" w:cs="Arial"/>
                <w:b w:val="0"/>
                <w:bCs/>
                <w:color w:val="auto"/>
                <w:sz w:val="20"/>
                <w:szCs w:val="20"/>
                <w:highlight w:val="none"/>
                <w:lang w:val="pt-BR"/>
              </w:rPr>
              <w:t>EM EMBALAGEM DE APROXIMADAMENTE 200G</w:t>
            </w:r>
          </w:p>
        </w:tc>
        <w:tc>
          <w:tcPr>
            <w:tcW w:w="608" w:type="pct"/>
            <w:vAlign w:val="center"/>
          </w:tcPr>
          <w:p w14:paraId="11B3EE5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PACOTE</w:t>
            </w:r>
          </w:p>
        </w:tc>
        <w:tc>
          <w:tcPr>
            <w:tcW w:w="477" w:type="pct"/>
            <w:shd w:val="clear" w:color="auto" w:fill="auto"/>
            <w:vAlign w:val="center"/>
          </w:tcPr>
          <w:p w14:paraId="7D38799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25</w:t>
            </w:r>
          </w:p>
        </w:tc>
        <w:tc>
          <w:tcPr>
            <w:tcW w:w="693" w:type="pct"/>
            <w:vAlign w:val="center"/>
          </w:tcPr>
          <w:p w14:paraId="2CC22EBA">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eastAsiaTheme="minorHAnsi"/>
                <w:b w:val="0"/>
                <w:bCs/>
                <w:color w:val="auto"/>
                <w:sz w:val="20"/>
                <w:szCs w:val="20"/>
                <w:highlight w:val="none"/>
                <w:lang w:val="pt-BR" w:eastAsia="en-US" w:bidi="ar-SA"/>
              </w:rPr>
              <w:t>18,03</w:t>
            </w:r>
          </w:p>
        </w:tc>
        <w:tc>
          <w:tcPr>
            <w:tcW w:w="702" w:type="pct"/>
            <w:vAlign w:val="center"/>
          </w:tcPr>
          <w:p w14:paraId="59E1378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450,75</w:t>
            </w:r>
          </w:p>
        </w:tc>
      </w:tr>
      <w:tr w14:paraId="65DAFC2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5BD2D73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75</w:t>
            </w:r>
          </w:p>
        </w:tc>
        <w:tc>
          <w:tcPr>
            <w:tcW w:w="2153" w:type="pct"/>
            <w:vAlign w:val="center"/>
          </w:tcPr>
          <w:p w14:paraId="242FDBF2">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GOIABADA: </w:t>
            </w:r>
            <w:r>
              <w:rPr>
                <w:rFonts w:hint="default" w:ascii="Arial" w:hAnsi="Arial" w:cs="Arial"/>
                <w:sz w:val="20"/>
                <w:szCs w:val="20"/>
              </w:rPr>
              <w:t>PACOTES DE 1 KG VALIDADE MÍNIMA DE SEIS MESES.</w:t>
            </w:r>
          </w:p>
        </w:tc>
        <w:tc>
          <w:tcPr>
            <w:tcW w:w="608" w:type="pct"/>
            <w:vAlign w:val="center"/>
          </w:tcPr>
          <w:p w14:paraId="3E57C67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77" w:type="pct"/>
            <w:shd w:val="clear" w:color="auto" w:fill="auto"/>
            <w:vAlign w:val="center"/>
          </w:tcPr>
          <w:p w14:paraId="094E8FE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125</w:t>
            </w:r>
          </w:p>
        </w:tc>
        <w:tc>
          <w:tcPr>
            <w:tcW w:w="693" w:type="pct"/>
            <w:vAlign w:val="center"/>
          </w:tcPr>
          <w:p w14:paraId="09805421">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17,64</w:t>
            </w:r>
          </w:p>
        </w:tc>
        <w:tc>
          <w:tcPr>
            <w:tcW w:w="702" w:type="pct"/>
            <w:vAlign w:val="center"/>
          </w:tcPr>
          <w:p w14:paraId="5263557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2.205,00</w:t>
            </w:r>
          </w:p>
        </w:tc>
      </w:tr>
      <w:tr w14:paraId="493FE64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3912E03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786</w:t>
            </w:r>
          </w:p>
        </w:tc>
        <w:tc>
          <w:tcPr>
            <w:tcW w:w="2153" w:type="pct"/>
            <w:vAlign w:val="center"/>
          </w:tcPr>
          <w:p w14:paraId="1620CA71">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lang w:val="pt-BR"/>
              </w:rPr>
            </w:pPr>
            <w:r>
              <w:rPr>
                <w:rFonts w:hint="default" w:ascii="Arial" w:hAnsi="Arial" w:cs="Arial"/>
                <w:b/>
                <w:sz w:val="20"/>
                <w:szCs w:val="20"/>
              </w:rPr>
              <w:t xml:space="preserve">IOGURTE NATURAL: </w:t>
            </w:r>
            <w:r>
              <w:rPr>
                <w:rFonts w:hint="default" w:ascii="Arial" w:hAnsi="Arial" w:cs="Arial"/>
                <w:bCs/>
                <w:sz w:val="20"/>
                <w:szCs w:val="20"/>
              </w:rPr>
              <w:t xml:space="preserve">SEM </w:t>
            </w:r>
            <w:r>
              <w:rPr>
                <w:rFonts w:hint="default" w:ascii="Arial" w:hAnsi="Arial" w:cs="Arial"/>
                <w:bCs/>
                <w:sz w:val="20"/>
                <w:szCs w:val="20"/>
                <w:lang w:val="pt-BR"/>
              </w:rPr>
              <w:t>ADIÇÃO</w:t>
            </w:r>
            <w:r>
              <w:rPr>
                <w:rFonts w:hint="default" w:ascii="Arial" w:hAnsi="Arial" w:cs="Arial"/>
                <w:bCs/>
                <w:sz w:val="20"/>
                <w:szCs w:val="20"/>
              </w:rPr>
              <w:t xml:space="preserve"> DE CORANTES</w:t>
            </w:r>
            <w:r>
              <w:rPr>
                <w:rFonts w:hint="default" w:ascii="Arial" w:hAnsi="Arial" w:cs="Arial"/>
                <w:sz w:val="20"/>
                <w:szCs w:val="20"/>
              </w:rPr>
              <w:t>, VALIDADE MÍNIMA DE TRÊS MESES</w:t>
            </w:r>
            <w:r>
              <w:rPr>
                <w:rFonts w:hint="default" w:ascii="Arial" w:hAnsi="Arial" w:cs="Arial"/>
                <w:b/>
                <w:sz w:val="20"/>
                <w:szCs w:val="20"/>
              </w:rPr>
              <w:t>.</w:t>
            </w:r>
            <w:r>
              <w:rPr>
                <w:rFonts w:hint="default" w:ascii="Arial" w:hAnsi="Arial" w:cs="Arial"/>
                <w:b/>
                <w:sz w:val="20"/>
                <w:szCs w:val="20"/>
                <w:lang w:val="pt-BR"/>
              </w:rPr>
              <w:t xml:space="preserve"> 170G</w:t>
            </w:r>
          </w:p>
        </w:tc>
        <w:tc>
          <w:tcPr>
            <w:tcW w:w="608" w:type="pct"/>
            <w:vAlign w:val="center"/>
          </w:tcPr>
          <w:p w14:paraId="44FAA24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65255AF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250</w:t>
            </w:r>
          </w:p>
        </w:tc>
        <w:tc>
          <w:tcPr>
            <w:tcW w:w="693" w:type="pct"/>
            <w:vAlign w:val="center"/>
          </w:tcPr>
          <w:p w14:paraId="5185EDD6">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6,47</w:t>
            </w:r>
          </w:p>
        </w:tc>
        <w:tc>
          <w:tcPr>
            <w:tcW w:w="702" w:type="pct"/>
            <w:vAlign w:val="center"/>
          </w:tcPr>
          <w:p w14:paraId="0BED7AE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1.617,50</w:t>
            </w:r>
          </w:p>
        </w:tc>
      </w:tr>
      <w:tr w14:paraId="7CE89CC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shd w:val="clear" w:color="auto" w:fill="auto"/>
            <w:vAlign w:val="center"/>
          </w:tcPr>
          <w:p w14:paraId="17F36E3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77</w:t>
            </w:r>
          </w:p>
        </w:tc>
        <w:tc>
          <w:tcPr>
            <w:tcW w:w="2153" w:type="pct"/>
            <w:shd w:val="clear" w:color="auto" w:fill="auto"/>
            <w:vAlign w:val="center"/>
          </w:tcPr>
          <w:p w14:paraId="10EBB253">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IOGURTE SEM A ADIÇÃO DE AÇÚCAR </w:t>
            </w:r>
            <w:r>
              <w:rPr>
                <w:rFonts w:hint="default" w:ascii="Arial" w:hAnsi="Arial" w:cs="Arial"/>
                <w:bCs/>
                <w:sz w:val="20"/>
                <w:szCs w:val="20"/>
              </w:rPr>
              <w:t xml:space="preserve">COM SABORES DE MORANGO, COCO E SALADA DE FRUTAS  SEM A ADIÇÃO DE AÇÚCAR </w:t>
            </w:r>
            <w:r>
              <w:rPr>
                <w:rFonts w:hint="default" w:ascii="Arial" w:hAnsi="Arial" w:cs="Arial"/>
                <w:bCs/>
                <w:sz w:val="20"/>
                <w:szCs w:val="20"/>
                <w:lang w:val="pt-BR"/>
              </w:rPr>
              <w:t>165</w:t>
            </w:r>
            <w:r>
              <w:rPr>
                <w:rFonts w:hint="default" w:ascii="Arial" w:hAnsi="Arial" w:cs="Arial"/>
                <w:bCs/>
                <w:sz w:val="20"/>
                <w:szCs w:val="20"/>
              </w:rPr>
              <w:t xml:space="preserve"> ML</w:t>
            </w:r>
          </w:p>
        </w:tc>
        <w:tc>
          <w:tcPr>
            <w:tcW w:w="608" w:type="pct"/>
            <w:shd w:val="clear" w:color="auto" w:fill="auto"/>
            <w:vAlign w:val="center"/>
          </w:tcPr>
          <w:p w14:paraId="38432C1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76C4160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150</w:t>
            </w:r>
          </w:p>
        </w:tc>
        <w:tc>
          <w:tcPr>
            <w:tcW w:w="693" w:type="pct"/>
            <w:shd w:val="clear" w:color="auto" w:fill="auto"/>
            <w:vAlign w:val="center"/>
          </w:tcPr>
          <w:p w14:paraId="4FEA29F6">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6,12</w:t>
            </w:r>
          </w:p>
        </w:tc>
        <w:tc>
          <w:tcPr>
            <w:tcW w:w="702" w:type="pct"/>
            <w:shd w:val="clear" w:color="auto" w:fill="auto"/>
            <w:vAlign w:val="center"/>
          </w:tcPr>
          <w:p w14:paraId="3059E70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918,00</w:t>
            </w:r>
          </w:p>
        </w:tc>
      </w:tr>
      <w:tr w14:paraId="604514B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66" w:hRule="atLeast"/>
          <w:jc w:val="center"/>
        </w:trPr>
        <w:tc>
          <w:tcPr>
            <w:tcW w:w="365" w:type="pct"/>
            <w:vAlign w:val="center"/>
          </w:tcPr>
          <w:p w14:paraId="03C6BAF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78</w:t>
            </w:r>
          </w:p>
        </w:tc>
        <w:tc>
          <w:tcPr>
            <w:tcW w:w="2153" w:type="pct"/>
            <w:vAlign w:val="center"/>
          </w:tcPr>
          <w:p w14:paraId="3061DFCB">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IOGURTE: </w:t>
            </w:r>
            <w:r>
              <w:rPr>
                <w:rFonts w:hint="default" w:ascii="Arial" w:hAnsi="Arial" w:cs="Arial"/>
                <w:color w:val="000000" w:themeColor="text1"/>
                <w:sz w:val="20"/>
                <w:szCs w:val="20"/>
                <w:shd w:val="clear" w:color="auto" w:fill="FFFFFF"/>
              </w:rPr>
              <w:t>ALIMENTO</w:t>
            </w:r>
            <w:r>
              <w:rPr>
                <w:rFonts w:hint="default" w:ascii="Arial" w:hAnsi="Arial" w:cs="Arial"/>
                <w:color w:val="000000" w:themeColor="text1"/>
                <w:sz w:val="20"/>
                <w:szCs w:val="20"/>
                <w:shd w:val="clear" w:color="auto" w:fill="FFFFFF"/>
                <w:lang w:val="pt-BR"/>
              </w:rPr>
              <w:t xml:space="preserve"> VEGETAL</w:t>
            </w:r>
            <w:r>
              <w:rPr>
                <w:rFonts w:hint="default" w:ascii="Arial" w:hAnsi="Arial" w:cs="Arial"/>
                <w:color w:val="000000" w:themeColor="text1"/>
                <w:sz w:val="20"/>
                <w:szCs w:val="20"/>
                <w:shd w:val="clear" w:color="auto" w:fill="FFFFFF"/>
              </w:rPr>
              <w:t xml:space="preserve"> COM </w:t>
            </w:r>
            <w:r>
              <w:rPr>
                <w:rFonts w:hint="default" w:ascii="Arial" w:hAnsi="Arial" w:cs="Arial"/>
                <w:color w:val="000000" w:themeColor="text1"/>
                <w:sz w:val="20"/>
                <w:szCs w:val="20"/>
                <w:shd w:val="clear" w:color="auto" w:fill="FFFFFF"/>
                <w:lang w:val="pt-BR"/>
              </w:rPr>
              <w:t xml:space="preserve">LEITE DE COCO </w:t>
            </w:r>
            <w:r>
              <w:rPr>
                <w:rFonts w:hint="default" w:ascii="Arial" w:hAnsi="Arial" w:cs="Arial"/>
                <w:color w:val="000000" w:themeColor="text1"/>
                <w:sz w:val="20"/>
                <w:szCs w:val="20"/>
                <w:shd w:val="clear" w:color="auto" w:fill="FFFFFF"/>
              </w:rPr>
              <w:t xml:space="preserve">SABOR IOGURTE SABOR MORANGO EMBALAGEM DE </w:t>
            </w:r>
            <w:r>
              <w:rPr>
                <w:rFonts w:hint="default" w:ascii="Arial" w:hAnsi="Arial" w:cs="Arial"/>
                <w:color w:val="000000" w:themeColor="text1"/>
                <w:sz w:val="20"/>
                <w:szCs w:val="20"/>
                <w:shd w:val="clear" w:color="auto" w:fill="FFFFFF"/>
                <w:lang w:val="pt-BR"/>
              </w:rPr>
              <w:t>170</w:t>
            </w:r>
            <w:r>
              <w:rPr>
                <w:rFonts w:hint="default" w:ascii="Arial" w:hAnsi="Arial" w:cs="Arial"/>
                <w:color w:val="000000" w:themeColor="text1"/>
                <w:sz w:val="20"/>
                <w:szCs w:val="20"/>
                <w:shd w:val="clear" w:color="auto" w:fill="FFFFFF"/>
              </w:rPr>
              <w:t>ML</w:t>
            </w:r>
          </w:p>
        </w:tc>
        <w:tc>
          <w:tcPr>
            <w:tcW w:w="608" w:type="pct"/>
            <w:vAlign w:val="center"/>
          </w:tcPr>
          <w:p w14:paraId="5F09BA3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19EC958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130</w:t>
            </w:r>
          </w:p>
        </w:tc>
        <w:tc>
          <w:tcPr>
            <w:tcW w:w="693" w:type="pct"/>
            <w:vAlign w:val="center"/>
          </w:tcPr>
          <w:p w14:paraId="4EBEB5FA">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5,77</w:t>
            </w:r>
          </w:p>
        </w:tc>
        <w:tc>
          <w:tcPr>
            <w:tcW w:w="702" w:type="pct"/>
            <w:vAlign w:val="center"/>
          </w:tcPr>
          <w:p w14:paraId="12AB1A9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750,10</w:t>
            </w:r>
          </w:p>
        </w:tc>
      </w:tr>
      <w:tr w14:paraId="5C674C4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2B2C50D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79</w:t>
            </w:r>
          </w:p>
        </w:tc>
        <w:tc>
          <w:tcPr>
            <w:tcW w:w="2153" w:type="pct"/>
            <w:vAlign w:val="center"/>
          </w:tcPr>
          <w:p w14:paraId="46A72A7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KETCHUP </w:t>
            </w:r>
            <w:r>
              <w:rPr>
                <w:rFonts w:hint="default" w:ascii="Arial" w:hAnsi="Arial" w:cs="Arial"/>
                <w:sz w:val="20"/>
                <w:szCs w:val="20"/>
              </w:rPr>
              <w:t>INGREDIENTES: TOMATE, AÇÚCAR, VINAGRE, GLICOSE, CEBOLA, SALSA, ALHO, ESPESSANTESCARBOXIMETILCELULOSE SÓDICA, GOMA XANTANA, PECTINA, ESTABILIZANTE CLORETO DE CÁLCIO, CONSERVADOR ACIDO SÓRBICO E AROMATIZANTES;NÃO CONTÉM GLÚTEN. EMBALAGEM COM 400 G.</w:t>
            </w:r>
          </w:p>
        </w:tc>
        <w:tc>
          <w:tcPr>
            <w:tcW w:w="608" w:type="pct"/>
            <w:vAlign w:val="center"/>
          </w:tcPr>
          <w:p w14:paraId="7508C80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GALÃO</w:t>
            </w:r>
          </w:p>
        </w:tc>
        <w:tc>
          <w:tcPr>
            <w:tcW w:w="477" w:type="pct"/>
            <w:shd w:val="clear" w:color="auto" w:fill="auto"/>
            <w:vAlign w:val="center"/>
          </w:tcPr>
          <w:p w14:paraId="183C737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200</w:t>
            </w:r>
          </w:p>
        </w:tc>
        <w:tc>
          <w:tcPr>
            <w:tcW w:w="693" w:type="pct"/>
            <w:vAlign w:val="center"/>
          </w:tcPr>
          <w:p w14:paraId="292AF7FA">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10,24</w:t>
            </w:r>
          </w:p>
        </w:tc>
        <w:tc>
          <w:tcPr>
            <w:tcW w:w="702" w:type="pct"/>
            <w:vAlign w:val="center"/>
          </w:tcPr>
          <w:p w14:paraId="5C61D6E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2.048,00</w:t>
            </w:r>
          </w:p>
        </w:tc>
      </w:tr>
      <w:tr w14:paraId="66D61B1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2184362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80</w:t>
            </w:r>
          </w:p>
        </w:tc>
        <w:tc>
          <w:tcPr>
            <w:tcW w:w="2153" w:type="pct"/>
            <w:vAlign w:val="center"/>
          </w:tcPr>
          <w:p w14:paraId="6D96703D">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LEITE 0% LACTOSE: </w:t>
            </w:r>
            <w:r>
              <w:rPr>
                <w:rFonts w:hint="default" w:ascii="Arial" w:hAnsi="Arial" w:cs="Arial"/>
                <w:sz w:val="20"/>
                <w:szCs w:val="20"/>
              </w:rPr>
              <w:t>SEM GLÚTEN, COMPOSTO POR LEITE SEMIDESNATADO, ENZIMA LACTASE E ESTABILIZANTES CITRATO DE SÓDIO, MONOFOSFATO DE SÓDIO E DIFOSFATO DE SÓDIO. EMBALAGEM DE 1 L. VALIDADE MÍNIMA DE 6 MESES A PARTIR DA DATA DA ENTREGA.</w:t>
            </w:r>
          </w:p>
        </w:tc>
        <w:tc>
          <w:tcPr>
            <w:tcW w:w="608" w:type="pct"/>
            <w:vAlign w:val="center"/>
          </w:tcPr>
          <w:p w14:paraId="2813A38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51189BC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600</w:t>
            </w:r>
          </w:p>
        </w:tc>
        <w:tc>
          <w:tcPr>
            <w:tcW w:w="693" w:type="pct"/>
            <w:vAlign w:val="center"/>
          </w:tcPr>
          <w:p w14:paraId="231A8C83">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7,34</w:t>
            </w:r>
          </w:p>
        </w:tc>
        <w:tc>
          <w:tcPr>
            <w:tcW w:w="702" w:type="pct"/>
            <w:vAlign w:val="center"/>
          </w:tcPr>
          <w:p w14:paraId="5DF83F9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4.404,00</w:t>
            </w:r>
          </w:p>
        </w:tc>
      </w:tr>
      <w:tr w14:paraId="132E309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7A0821B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81</w:t>
            </w:r>
          </w:p>
        </w:tc>
        <w:tc>
          <w:tcPr>
            <w:tcW w:w="2153" w:type="pct"/>
            <w:vAlign w:val="center"/>
          </w:tcPr>
          <w:p w14:paraId="62E29144">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LEITE CONDENSADO: </w:t>
            </w:r>
            <w:r>
              <w:rPr>
                <w:rFonts w:hint="default" w:ascii="Arial" w:hAnsi="Arial" w:cs="Arial"/>
                <w:sz w:val="20"/>
                <w:szCs w:val="20"/>
              </w:rPr>
              <w:t>OBTIDO PELA DESIDRATAÇÃO DO LEITE ADICIONADO DE SACAROSE OU GLICOSE, EMBALADO EM LATAS LIMPAS, ISENTA DE FERRUGEM, NÃO AMASSADA, NÃO ESTUFADA RESISTENTE QUE GARANTA A INTEGRIDADE DO PRODUTO. EMBALAGEM DE 395G, E VALIDADE MÍNIMA DE SEIS MESES</w:t>
            </w:r>
          </w:p>
        </w:tc>
        <w:tc>
          <w:tcPr>
            <w:tcW w:w="608" w:type="pct"/>
            <w:vAlign w:val="center"/>
          </w:tcPr>
          <w:p w14:paraId="6CB068B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LATA</w:t>
            </w:r>
          </w:p>
        </w:tc>
        <w:tc>
          <w:tcPr>
            <w:tcW w:w="477" w:type="pct"/>
            <w:shd w:val="clear" w:color="auto" w:fill="auto"/>
            <w:vAlign w:val="center"/>
          </w:tcPr>
          <w:p w14:paraId="2F618AE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1150</w:t>
            </w:r>
          </w:p>
        </w:tc>
        <w:tc>
          <w:tcPr>
            <w:tcW w:w="693" w:type="pct"/>
            <w:vAlign w:val="center"/>
          </w:tcPr>
          <w:p w14:paraId="572AA98E">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7,50</w:t>
            </w:r>
          </w:p>
        </w:tc>
        <w:tc>
          <w:tcPr>
            <w:tcW w:w="702" w:type="pct"/>
            <w:vAlign w:val="center"/>
          </w:tcPr>
          <w:p w14:paraId="67803D6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8.625,00</w:t>
            </w:r>
          </w:p>
        </w:tc>
      </w:tr>
      <w:tr w14:paraId="1CFF0D6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793CCF0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82</w:t>
            </w:r>
          </w:p>
        </w:tc>
        <w:tc>
          <w:tcPr>
            <w:tcW w:w="2153" w:type="pct"/>
            <w:vAlign w:val="center"/>
          </w:tcPr>
          <w:p w14:paraId="52085548">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lang w:val="pt-BR"/>
              </w:rPr>
            </w:pPr>
            <w:r>
              <w:rPr>
                <w:rFonts w:hint="default" w:ascii="Arial" w:hAnsi="Arial" w:cs="Arial"/>
                <w:b/>
                <w:sz w:val="20"/>
                <w:szCs w:val="20"/>
              </w:rPr>
              <w:t>LEITE DE COCO:</w:t>
            </w:r>
            <w:r>
              <w:rPr>
                <w:rFonts w:hint="default" w:ascii="Arial" w:hAnsi="Arial" w:cs="Arial"/>
                <w:b/>
                <w:sz w:val="20"/>
                <w:szCs w:val="20"/>
                <w:lang w:val="pt-BR"/>
              </w:rPr>
              <w:t xml:space="preserve"> </w:t>
            </w:r>
            <w:r>
              <w:rPr>
                <w:rFonts w:hint="default" w:ascii="Arial" w:hAnsi="Arial" w:cs="Arial"/>
                <w:color w:val="000000"/>
                <w:sz w:val="20"/>
                <w:szCs w:val="20"/>
                <w:shd w:val="clear" w:color="auto" w:fill="FFFFFF"/>
              </w:rPr>
              <w:t>INGREDIENTES:LEITE DE COCO, ÁGUA, CONSERVADOR ACIDULANTE E ESPESSANTE NÃO CONTÉM GLÚTEN.</w:t>
            </w:r>
            <w:r>
              <w:rPr>
                <w:rFonts w:hint="default" w:ascii="Arial" w:hAnsi="Arial" w:cs="Arial"/>
                <w:color w:val="000000"/>
                <w:sz w:val="20"/>
                <w:szCs w:val="20"/>
                <w:shd w:val="clear" w:color="auto" w:fill="FFFFFF"/>
                <w:lang w:val="pt-BR"/>
              </w:rPr>
              <w:t xml:space="preserve"> 200 ML</w:t>
            </w:r>
          </w:p>
        </w:tc>
        <w:tc>
          <w:tcPr>
            <w:tcW w:w="608" w:type="pct"/>
            <w:vAlign w:val="center"/>
          </w:tcPr>
          <w:p w14:paraId="47B2989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057C406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335</w:t>
            </w:r>
          </w:p>
        </w:tc>
        <w:tc>
          <w:tcPr>
            <w:tcW w:w="693" w:type="pct"/>
            <w:vAlign w:val="center"/>
          </w:tcPr>
          <w:p w14:paraId="5A6A30FA">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8,04</w:t>
            </w:r>
          </w:p>
        </w:tc>
        <w:tc>
          <w:tcPr>
            <w:tcW w:w="702" w:type="pct"/>
            <w:vAlign w:val="center"/>
          </w:tcPr>
          <w:p w14:paraId="5D8222F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2.693,40</w:t>
            </w:r>
          </w:p>
        </w:tc>
      </w:tr>
      <w:tr w14:paraId="231CD3A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650A8FD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83</w:t>
            </w:r>
          </w:p>
        </w:tc>
        <w:tc>
          <w:tcPr>
            <w:tcW w:w="2153" w:type="pct"/>
            <w:vAlign w:val="center"/>
          </w:tcPr>
          <w:p w14:paraId="3FDD5FB4">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lang w:val="pt-BR"/>
              </w:rPr>
            </w:pPr>
            <w:r>
              <w:rPr>
                <w:rFonts w:hint="default" w:ascii="Arial" w:hAnsi="Arial" w:cs="Arial"/>
                <w:b/>
                <w:sz w:val="20"/>
                <w:szCs w:val="20"/>
              </w:rPr>
              <w:t xml:space="preserve">LEITE EM PÓ: </w:t>
            </w:r>
            <w:r>
              <w:rPr>
                <w:rFonts w:hint="default" w:ascii="Arial" w:hAnsi="Arial" w:cs="Arial"/>
                <w:sz w:val="20"/>
                <w:szCs w:val="20"/>
              </w:rPr>
              <w:t>EMBALAGEM DE 500G ALUMINIZADA, COMPOSIÇÃO NUTRICIONAL DE 26% NO MÍNIMO DE GORDURA E PROTEÍNA, VALIDADE MÍNIMA DE SEIS MESES.</w:t>
            </w:r>
            <w:r>
              <w:rPr>
                <w:rFonts w:hint="default" w:ascii="Arial" w:hAnsi="Arial" w:cs="Arial"/>
                <w:sz w:val="20"/>
                <w:szCs w:val="20"/>
                <w:lang w:val="pt-BR"/>
              </w:rPr>
              <w:t xml:space="preserve"> 400G</w:t>
            </w:r>
          </w:p>
        </w:tc>
        <w:tc>
          <w:tcPr>
            <w:tcW w:w="608" w:type="pct"/>
            <w:vAlign w:val="center"/>
          </w:tcPr>
          <w:p w14:paraId="177418B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6A6D814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330</w:t>
            </w:r>
          </w:p>
        </w:tc>
        <w:tc>
          <w:tcPr>
            <w:tcW w:w="693" w:type="pct"/>
            <w:vAlign w:val="center"/>
          </w:tcPr>
          <w:p w14:paraId="29277629">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17,39</w:t>
            </w:r>
          </w:p>
        </w:tc>
        <w:tc>
          <w:tcPr>
            <w:tcW w:w="702" w:type="pct"/>
            <w:vAlign w:val="center"/>
          </w:tcPr>
          <w:p w14:paraId="310E9CC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5.738,70</w:t>
            </w:r>
          </w:p>
        </w:tc>
      </w:tr>
      <w:tr w14:paraId="4E1A0F9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45073C3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84</w:t>
            </w:r>
          </w:p>
        </w:tc>
        <w:tc>
          <w:tcPr>
            <w:tcW w:w="2153" w:type="pct"/>
            <w:vAlign w:val="center"/>
          </w:tcPr>
          <w:p w14:paraId="21B817A3">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LEITE PASTEURIZADO UHT: </w:t>
            </w:r>
            <w:r>
              <w:rPr>
                <w:rFonts w:hint="default" w:ascii="Arial" w:hAnsi="Arial" w:cs="Arial"/>
                <w:sz w:val="20"/>
                <w:szCs w:val="20"/>
              </w:rPr>
              <w:t>INTEGRAL OU PADRONIZADO COM TEOR MÍNIMO DE 3,0% DE GORDURA CAIXA LONGA VIDA, CONTENDO 1L, VALIDADE MÍNIMA DE SEIS MESES.</w:t>
            </w:r>
          </w:p>
        </w:tc>
        <w:tc>
          <w:tcPr>
            <w:tcW w:w="608" w:type="pct"/>
            <w:vAlign w:val="center"/>
          </w:tcPr>
          <w:p w14:paraId="4290494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CAIXA</w:t>
            </w:r>
          </w:p>
        </w:tc>
        <w:tc>
          <w:tcPr>
            <w:tcW w:w="477" w:type="pct"/>
            <w:shd w:val="clear" w:color="auto" w:fill="auto"/>
            <w:vAlign w:val="center"/>
          </w:tcPr>
          <w:p w14:paraId="0BEA405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460</w:t>
            </w:r>
          </w:p>
        </w:tc>
        <w:tc>
          <w:tcPr>
            <w:tcW w:w="693" w:type="pct"/>
            <w:vAlign w:val="center"/>
          </w:tcPr>
          <w:p w14:paraId="5F0B016C">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6,42</w:t>
            </w:r>
          </w:p>
        </w:tc>
        <w:tc>
          <w:tcPr>
            <w:tcW w:w="702" w:type="pct"/>
            <w:vAlign w:val="center"/>
          </w:tcPr>
          <w:p w14:paraId="556B14F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2.953,20</w:t>
            </w:r>
          </w:p>
        </w:tc>
      </w:tr>
      <w:tr w14:paraId="2A8ABA6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679C6F1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85</w:t>
            </w:r>
          </w:p>
        </w:tc>
        <w:tc>
          <w:tcPr>
            <w:tcW w:w="2153" w:type="pct"/>
            <w:vAlign w:val="center"/>
          </w:tcPr>
          <w:p w14:paraId="7F3D825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bCs/>
                <w:sz w:val="20"/>
                <w:szCs w:val="20"/>
              </w:rPr>
              <w:t>LEITE VEGETAL:</w:t>
            </w:r>
            <w:r>
              <w:rPr>
                <w:rFonts w:hint="default" w:ascii="Arial" w:hAnsi="Arial" w:cs="Arial"/>
                <w:sz w:val="20"/>
                <w:szCs w:val="20"/>
              </w:rPr>
              <w:t xml:space="preserve"> BEBIDA VEGETAL SABOR CHOCOLATE: INGREDIENTES: ÁGUA FARINHA DE AMÊNDOA DE CASTANHA DE CAJU ORGÂNICA AÇÚCAR DEMERARA ORGÂNICO CACAU EM PÓ. EMBALAGEM TETRA PARK DE 1L.</w:t>
            </w:r>
          </w:p>
        </w:tc>
        <w:tc>
          <w:tcPr>
            <w:tcW w:w="608" w:type="pct"/>
            <w:vAlign w:val="center"/>
          </w:tcPr>
          <w:p w14:paraId="610A6DF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lang w:val="pt-BR"/>
              </w:rPr>
            </w:pPr>
            <w:r>
              <w:rPr>
                <w:rFonts w:hint="default" w:ascii="Arial" w:hAnsi="Arial" w:cs="Arial"/>
                <w:sz w:val="20"/>
                <w:szCs w:val="20"/>
              </w:rPr>
              <w:t>L</w:t>
            </w:r>
            <w:r>
              <w:rPr>
                <w:rFonts w:hint="default" w:ascii="Arial" w:hAnsi="Arial" w:cs="Arial"/>
                <w:sz w:val="20"/>
                <w:szCs w:val="20"/>
                <w:lang w:val="pt-BR"/>
              </w:rPr>
              <w:t>ITRO</w:t>
            </w:r>
          </w:p>
        </w:tc>
        <w:tc>
          <w:tcPr>
            <w:tcW w:w="477" w:type="pct"/>
            <w:shd w:val="clear" w:color="auto" w:fill="auto"/>
            <w:vAlign w:val="center"/>
          </w:tcPr>
          <w:p w14:paraId="3FA93C4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50</w:t>
            </w:r>
          </w:p>
        </w:tc>
        <w:tc>
          <w:tcPr>
            <w:tcW w:w="693" w:type="pct"/>
            <w:vAlign w:val="center"/>
          </w:tcPr>
          <w:p w14:paraId="32319680">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14,55</w:t>
            </w:r>
          </w:p>
        </w:tc>
        <w:tc>
          <w:tcPr>
            <w:tcW w:w="702" w:type="pct"/>
            <w:vAlign w:val="center"/>
          </w:tcPr>
          <w:p w14:paraId="5B90837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727,50</w:t>
            </w:r>
          </w:p>
        </w:tc>
      </w:tr>
      <w:tr w14:paraId="6A8AB4D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19927CE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86</w:t>
            </w:r>
          </w:p>
        </w:tc>
        <w:tc>
          <w:tcPr>
            <w:tcW w:w="2153" w:type="pct"/>
            <w:vAlign w:val="center"/>
          </w:tcPr>
          <w:p w14:paraId="637FE93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LOURO EM FOLHAS</w:t>
            </w:r>
            <w:r>
              <w:rPr>
                <w:rFonts w:hint="default" w:ascii="Arial" w:hAnsi="Arial" w:cs="Arial"/>
                <w:sz w:val="20"/>
                <w:szCs w:val="20"/>
              </w:rPr>
              <w:t>: NAS SEGUINTES ESPECIFICAÇÕES MÍNIMAS: CONSTITUÍDO DE FOLHAS LIMPAS E SECAS;DEVE APRESENTAR COLORAÇÃO VERDE PARDACENTA, CHEIRO AROMÁTICO, ASPECTO E SABOR CARACTERÍSTICO;LIVRE DE INSETOS E FUNGOS;RÓTULO COM DADOS DE INDICAÇÃO DO FABRICANTE, PRODUTO, PESO, DATA DE FABRICAÇÃO, VALIDADE E DEMAIS ESPECIFICAÇÕES EXIGIDAS NA LEGISLAÇÃO VIGENTE;EMBALAGEM PLÁSTICA, TRANSPARENTE, ATÓXICA, RESISTENTE E HERMETICAMENTE VEDADA.REGISTRO NO ÓRGÃO COMPETENTE.EMBALAGEM COM 7G.</w:t>
            </w:r>
          </w:p>
        </w:tc>
        <w:tc>
          <w:tcPr>
            <w:tcW w:w="608" w:type="pct"/>
            <w:vAlign w:val="center"/>
          </w:tcPr>
          <w:p w14:paraId="626388A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57F8A2E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90</w:t>
            </w:r>
          </w:p>
        </w:tc>
        <w:tc>
          <w:tcPr>
            <w:tcW w:w="693" w:type="pct"/>
            <w:vAlign w:val="center"/>
          </w:tcPr>
          <w:p w14:paraId="02BE76FA">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3,11</w:t>
            </w:r>
          </w:p>
        </w:tc>
        <w:tc>
          <w:tcPr>
            <w:tcW w:w="702" w:type="pct"/>
            <w:vAlign w:val="center"/>
          </w:tcPr>
          <w:p w14:paraId="5D2B77E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279,90</w:t>
            </w:r>
          </w:p>
        </w:tc>
      </w:tr>
      <w:tr w14:paraId="298B66D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5109637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87</w:t>
            </w:r>
          </w:p>
        </w:tc>
        <w:tc>
          <w:tcPr>
            <w:tcW w:w="2153" w:type="pct"/>
            <w:vAlign w:val="center"/>
          </w:tcPr>
          <w:p w14:paraId="62B3AB7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MACARRÃO DE SÊMOLA COM OVOS PARA SOPA TIPO PENNE</w:t>
            </w:r>
            <w:r>
              <w:rPr>
                <w:rFonts w:hint="default" w:ascii="Arial" w:hAnsi="Arial" w:cs="Arial"/>
                <w:sz w:val="20"/>
                <w:szCs w:val="20"/>
              </w:rPr>
              <w:t>, INGREDIENTES: FARINHA DE TRIGO ESPECIAL ENRIQUECIDA COM FERRO E ÁCIDO FÓLICO, OVOS PASTEURIZADOS, CORANTE NATURAIS DE URUCUM E CÚRCUMA;UMIDADE MÁXIMA DE 13% POR KG;LIVRE DE MATÉRIA TERROSA, PARASITAS, LARVAS E DETRITOS ANIMAIS E VEGETAIS;VALIDADE DE 12 MESES A PARTIR DA DATA DE ENTREGA.</w:t>
            </w:r>
          </w:p>
          <w:p w14:paraId="466150B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lang w:val="pt-BR"/>
              </w:rPr>
            </w:pPr>
            <w:r>
              <w:rPr>
                <w:rFonts w:hint="default" w:ascii="Arial" w:hAnsi="Arial" w:cs="Arial"/>
                <w:sz w:val="20"/>
                <w:szCs w:val="20"/>
              </w:rPr>
              <w:t>EMBALAGEM DE CELOFANE, TRANSPARENTE, ATÓXICO, RESISTENTE;</w:t>
            </w:r>
          </w:p>
          <w:p w14:paraId="48A821F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sz w:val="20"/>
                <w:szCs w:val="20"/>
              </w:rPr>
              <w:t>EMBALAGEM DE 500G.</w:t>
            </w:r>
          </w:p>
        </w:tc>
        <w:tc>
          <w:tcPr>
            <w:tcW w:w="608" w:type="pct"/>
            <w:vAlign w:val="center"/>
          </w:tcPr>
          <w:p w14:paraId="05BD3C7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2A003FC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1050</w:t>
            </w:r>
          </w:p>
        </w:tc>
        <w:tc>
          <w:tcPr>
            <w:tcW w:w="693" w:type="pct"/>
            <w:vAlign w:val="center"/>
          </w:tcPr>
          <w:p w14:paraId="57FE5750">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4,16</w:t>
            </w:r>
          </w:p>
        </w:tc>
        <w:tc>
          <w:tcPr>
            <w:tcW w:w="702" w:type="pct"/>
            <w:vAlign w:val="center"/>
          </w:tcPr>
          <w:p w14:paraId="0E64E88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4.368,00</w:t>
            </w:r>
          </w:p>
        </w:tc>
      </w:tr>
      <w:tr w14:paraId="0E13686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1B65B16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88</w:t>
            </w:r>
          </w:p>
        </w:tc>
        <w:tc>
          <w:tcPr>
            <w:tcW w:w="2153" w:type="pct"/>
            <w:vAlign w:val="center"/>
          </w:tcPr>
          <w:p w14:paraId="74E97D0E">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MACARRÃO DE SÊMOLA COM OVOS TIPO AVE MARIA</w:t>
            </w:r>
            <w:r>
              <w:rPr>
                <w:rFonts w:hint="default" w:ascii="Arial" w:hAnsi="Arial" w:cs="Arial"/>
                <w:sz w:val="20"/>
                <w:szCs w:val="20"/>
              </w:rPr>
              <w:t xml:space="preserve"> INGREDIENTES: FARINHA DE TRIGO ESPECIAL ENRIQUECIDA COM FERRO E ÁCIDO FÓLICO, OVOS PASTEURIZADOS, CORANTE NATURAIS DE URUCUM E CÚRCUMA;</w:t>
            </w:r>
          </w:p>
          <w:p w14:paraId="39BA46C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sz w:val="20"/>
                <w:szCs w:val="20"/>
              </w:rPr>
              <w:t>UMIDADE MÁXIMA DE 13% POR KG;LIVRE DE MATÉRIA TERROSA, PARASITAS, LARVAS E DETRITOS ANIMAIS E VEGETAIS;VALIDADE DE 12 MESES À PARTIR DA DATA DE ENTREGA.EMBALAGEM DE CELOFANE, TRANSPARENTE, ATÓXICO, RESISTENTE;EMBALAGEMDE 500G.</w:t>
            </w:r>
          </w:p>
        </w:tc>
        <w:tc>
          <w:tcPr>
            <w:tcW w:w="608" w:type="pct"/>
            <w:vAlign w:val="center"/>
          </w:tcPr>
          <w:p w14:paraId="1333467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3F2BF3F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5600</w:t>
            </w:r>
          </w:p>
        </w:tc>
        <w:tc>
          <w:tcPr>
            <w:tcW w:w="693" w:type="pct"/>
            <w:vAlign w:val="center"/>
          </w:tcPr>
          <w:p w14:paraId="40211BD2">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4,24</w:t>
            </w:r>
          </w:p>
        </w:tc>
        <w:tc>
          <w:tcPr>
            <w:tcW w:w="702" w:type="pct"/>
            <w:vAlign w:val="center"/>
          </w:tcPr>
          <w:p w14:paraId="16CAB3F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23.744,00</w:t>
            </w:r>
          </w:p>
        </w:tc>
      </w:tr>
      <w:tr w14:paraId="68450B0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3432AEF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89</w:t>
            </w:r>
          </w:p>
        </w:tc>
        <w:tc>
          <w:tcPr>
            <w:tcW w:w="2153" w:type="pct"/>
            <w:vAlign w:val="center"/>
          </w:tcPr>
          <w:p w14:paraId="5AA5BC4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MACARRÃO ESPAGUETE: </w:t>
            </w:r>
            <w:r>
              <w:rPr>
                <w:rFonts w:hint="default" w:ascii="Arial" w:hAnsi="Arial" w:cs="Arial"/>
                <w:sz w:val="20"/>
                <w:szCs w:val="20"/>
              </w:rPr>
              <w:t>MACARRÃO DE SÊMOLA COM OVOS TIPO ESPAGUETE. INGREDIENTES, FARINHA DE TRIGO ESPECIAL ENRIQUECIDA COM FERRO E ÁCIDO FÓLICO, OVOS PASTEURIZADOS, CORANTE NATURAIS DE URUCUM E CÚRCUMA;UMIDADE MÁXIMA DE 13% POR KG, LIVRE DE MATÉRIA TERROSA, PARASITAS, LARVAS E DETRITOS ANIMAIS E VEGETAIS;CONTÉM GLÚTEN;EMBALAGEM DE CELOFANE, TRANSPARENTE, ATÓXICO, RESISTENTE;EMBALAGEM DE 500G.</w:t>
            </w:r>
          </w:p>
        </w:tc>
        <w:tc>
          <w:tcPr>
            <w:tcW w:w="608" w:type="pct"/>
            <w:vAlign w:val="center"/>
          </w:tcPr>
          <w:p w14:paraId="05BF6E4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5C55C15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8100</w:t>
            </w:r>
          </w:p>
        </w:tc>
        <w:tc>
          <w:tcPr>
            <w:tcW w:w="693" w:type="pct"/>
            <w:vAlign w:val="center"/>
          </w:tcPr>
          <w:p w14:paraId="64B8E4BA">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4,31</w:t>
            </w:r>
          </w:p>
        </w:tc>
        <w:tc>
          <w:tcPr>
            <w:tcW w:w="702" w:type="pct"/>
            <w:vAlign w:val="center"/>
          </w:tcPr>
          <w:p w14:paraId="1D7B96B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34.911,00</w:t>
            </w:r>
          </w:p>
        </w:tc>
      </w:tr>
      <w:tr w14:paraId="4398B5E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4F9714C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90</w:t>
            </w:r>
          </w:p>
        </w:tc>
        <w:tc>
          <w:tcPr>
            <w:tcW w:w="2153" w:type="pct"/>
            <w:vAlign w:val="center"/>
          </w:tcPr>
          <w:p w14:paraId="3F4F32D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MACARRÃO INTEGRAL TIPO</w:t>
            </w:r>
            <w:r>
              <w:rPr>
                <w:rFonts w:hint="default" w:ascii="Arial" w:hAnsi="Arial" w:cs="Arial"/>
                <w:sz w:val="20"/>
                <w:szCs w:val="20"/>
              </w:rPr>
              <w:t>: PARAFUSO, COM OVOS, PROCEDÊNCIA NACIONAL, ISENTO DE MOFO (MANCHAS ESVERDEADAS COM PONTOS BRANCOS E CINZA), DE ODORES ESTRANHOS E DE SUBSTÂNCIAS NOCIVAS.EMBALAGEM TIPO SACOS DE POLIETILENO, TERMOSSOLDADA, TRANSPARENTES, ATÓXICOS E RESISTENTESEMBALAGEM DE 500G;</w:t>
            </w:r>
          </w:p>
          <w:p w14:paraId="75CBD699">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lang w:val="pt-BR"/>
              </w:rPr>
            </w:pPr>
            <w:r>
              <w:rPr>
                <w:rFonts w:hint="default" w:ascii="Arial" w:hAnsi="Arial" w:cs="Arial"/>
                <w:sz w:val="20"/>
                <w:szCs w:val="20"/>
              </w:rPr>
              <w:t xml:space="preserve">PRAZO MÍNIMO DE VALIDADE DE 12 MESES A CONTAR A PARTIR </w:t>
            </w:r>
            <w:r>
              <w:rPr>
                <w:rFonts w:hint="default" w:ascii="Arial" w:hAnsi="Arial" w:cs="Arial"/>
                <w:sz w:val="20"/>
                <w:szCs w:val="20"/>
                <w:lang w:val="pt-BR"/>
              </w:rPr>
              <w:t>0</w:t>
            </w:r>
            <w:r>
              <w:rPr>
                <w:rFonts w:hint="default" w:ascii="Arial" w:hAnsi="Arial" w:cs="Arial"/>
                <w:sz w:val="20"/>
                <w:szCs w:val="20"/>
              </w:rPr>
              <w:t>DA DATA DE ENTREGA.</w:t>
            </w:r>
          </w:p>
        </w:tc>
        <w:tc>
          <w:tcPr>
            <w:tcW w:w="608" w:type="pct"/>
            <w:vAlign w:val="center"/>
          </w:tcPr>
          <w:p w14:paraId="3BF83A5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2C4688C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55</w:t>
            </w:r>
          </w:p>
        </w:tc>
        <w:tc>
          <w:tcPr>
            <w:tcW w:w="693" w:type="pct"/>
            <w:vAlign w:val="center"/>
          </w:tcPr>
          <w:p w14:paraId="263F587E">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5,58</w:t>
            </w:r>
          </w:p>
        </w:tc>
        <w:tc>
          <w:tcPr>
            <w:tcW w:w="702" w:type="pct"/>
            <w:vAlign w:val="center"/>
          </w:tcPr>
          <w:p w14:paraId="107FA4C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306,90</w:t>
            </w:r>
          </w:p>
        </w:tc>
      </w:tr>
      <w:tr w14:paraId="1A39812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46FF346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91</w:t>
            </w:r>
          </w:p>
        </w:tc>
        <w:tc>
          <w:tcPr>
            <w:tcW w:w="2153" w:type="pct"/>
            <w:vAlign w:val="center"/>
          </w:tcPr>
          <w:p w14:paraId="0B7D929E">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MACARRÃO PARAFUSO: </w:t>
            </w:r>
            <w:r>
              <w:rPr>
                <w:rFonts w:hint="default" w:ascii="Arial" w:hAnsi="Arial" w:cs="Arial"/>
                <w:sz w:val="20"/>
                <w:szCs w:val="20"/>
              </w:rPr>
              <w:t>COM OVOS PARA SOPA TIPO PARAFUSO, INGREDIENTES: FARINHA DE TRIGO ESPECIAL ENRIQUECIDA COM FERRO E ÁCIDO FÓLICO, OVOS PASTEURIZADOS, CORANTE NATURAIS DE URUCUM E CÚRCUMA;UMIDADE MÁXIMA DE 13% POR KG;</w:t>
            </w:r>
          </w:p>
          <w:p w14:paraId="39B4261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LIVRE DE MATÉRIA TERROSA, PARASITAS, LARVAS E DETRITOS ANIMAIS E VEGETAIS;VALIDADE DE 12 MESES À PARTIR DA DATA DE ENTREGA.</w:t>
            </w:r>
          </w:p>
          <w:p w14:paraId="771FFAE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EMBALAGEM DE CELOFANE, TRANSPARENTE, ATÓXICO, RESISTENTE;</w:t>
            </w:r>
          </w:p>
          <w:p w14:paraId="60DCE36D">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sz w:val="20"/>
                <w:szCs w:val="20"/>
              </w:rPr>
              <w:t>EMBALAGEMDE 1,0 KG.</w:t>
            </w:r>
          </w:p>
        </w:tc>
        <w:tc>
          <w:tcPr>
            <w:tcW w:w="608" w:type="pct"/>
            <w:vAlign w:val="center"/>
          </w:tcPr>
          <w:p w14:paraId="02AF96A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19F3081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6350</w:t>
            </w:r>
          </w:p>
        </w:tc>
        <w:tc>
          <w:tcPr>
            <w:tcW w:w="693" w:type="pct"/>
            <w:vAlign w:val="center"/>
          </w:tcPr>
          <w:p w14:paraId="11BF942C">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6,36</w:t>
            </w:r>
          </w:p>
        </w:tc>
        <w:tc>
          <w:tcPr>
            <w:tcW w:w="702" w:type="pct"/>
            <w:vAlign w:val="center"/>
          </w:tcPr>
          <w:p w14:paraId="7EA15C0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40.386,00</w:t>
            </w:r>
          </w:p>
        </w:tc>
      </w:tr>
      <w:tr w14:paraId="6D68561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58FBD2F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92</w:t>
            </w:r>
          </w:p>
        </w:tc>
        <w:tc>
          <w:tcPr>
            <w:tcW w:w="2153" w:type="pct"/>
            <w:vAlign w:val="center"/>
          </w:tcPr>
          <w:p w14:paraId="7E5916F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MACARRÃO TIPO INTEGRAL NAS SEGUINTES ESPECIFICAÇÕES MÍNIMAS: FORMATO ESPAGUETE;</w:t>
            </w:r>
          </w:p>
          <w:p w14:paraId="55FC0395">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COM SEMOLINA;A GRANEL;ELABORADO COM TRIGO 100% INTEGRAL;</w:t>
            </w:r>
          </w:p>
          <w:p w14:paraId="2F9B663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COM ALTO TEOR DE FIBRAS;SEM ADITIVOS;COM BAIXA QUANTIDADE DE GORDURAS;NA EMBALAGEM DEVE CONTER O NOME DO PRODUTO, PESO LÍQUIDO, NOME DE FANTASIA, RAZÃO SOCIAL, ENDEREÇO DO ESTABELECIMENTO, CNPJ, INSCRIÇÃO ESTADUAL, CONSERVAÇÃO ADEQUADA DO PRODUTO, MARCA COMERCIAL DO PRODUTO, DATA DE FABRICAÇÃO/LOTE, PRAZO DE VALIDADE, NÚMERO DO REGISTRO DO PRODUTO JUNTO AO MINISTÉRIO DA SAÚDE.EMBALAGEM PRIMÁRIA EM SACO PLÁSTICO ATÓXICO, INCOLOR, TRANSPARENTE, TERMOISOLADO E RESISTENTE, SEM PRESENÇA DE INSETOS OU IMPUREZAS.EMBALAGEM COM 500 GRAMAS.</w:t>
            </w:r>
          </w:p>
        </w:tc>
        <w:tc>
          <w:tcPr>
            <w:tcW w:w="608" w:type="pct"/>
            <w:vAlign w:val="center"/>
          </w:tcPr>
          <w:p w14:paraId="7BF9B3A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516D617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55</w:t>
            </w:r>
          </w:p>
        </w:tc>
        <w:tc>
          <w:tcPr>
            <w:tcW w:w="693" w:type="pct"/>
            <w:vAlign w:val="center"/>
          </w:tcPr>
          <w:p w14:paraId="45C0B540">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24,42</w:t>
            </w:r>
          </w:p>
        </w:tc>
        <w:tc>
          <w:tcPr>
            <w:tcW w:w="702" w:type="pct"/>
            <w:vAlign w:val="center"/>
          </w:tcPr>
          <w:p w14:paraId="45EC2C6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1.343,10</w:t>
            </w:r>
          </w:p>
        </w:tc>
      </w:tr>
      <w:tr w14:paraId="58A75D2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0770E1D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93</w:t>
            </w:r>
          </w:p>
        </w:tc>
        <w:tc>
          <w:tcPr>
            <w:tcW w:w="2153" w:type="pct"/>
            <w:vAlign w:val="center"/>
          </w:tcPr>
          <w:p w14:paraId="5ABD8AA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MACARRÕES DE ARROZ: </w:t>
            </w:r>
            <w:r>
              <w:rPr>
                <w:rFonts w:hint="default" w:ascii="Arial" w:hAnsi="Arial" w:cs="Arial"/>
                <w:sz w:val="20"/>
                <w:szCs w:val="20"/>
              </w:rPr>
              <w:t>NÃO CONTEM GLÚTEN, NÃO CONTEM LACTOSE, SEM OVOS. INGREDIENTES: FARINHA DE ARROZ, EMULSIFICANTE E BETA CAROTENO;INFORMAÇÃO NUTRICIONAL BASEADA EM UMA PORÇÃO DE 80 G;APROXIMADAMENTE VALOR CALÓRICO 291 KCAL;CARBOIDRATOS 64 G;PROTEÍNAS 5,60 G;GORDURA TRANS 0 G;GORDURAS TOTAIS 1,4 G;GORDURAS SATURADAS 0,5 G;FIBRA ALIMENTAR 0,7 G;SÓDIO 0 MG;VALORES MÉDIOS (SERÃO ACEITAS VARIAÇÕES NESTES VALORES DE NO MÁXIMO 5% PARA +/-), EMBALAGEM COM 500 G.</w:t>
            </w:r>
          </w:p>
        </w:tc>
        <w:tc>
          <w:tcPr>
            <w:tcW w:w="608" w:type="pct"/>
            <w:vAlign w:val="center"/>
          </w:tcPr>
          <w:p w14:paraId="106A533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213C6F2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85</w:t>
            </w:r>
          </w:p>
        </w:tc>
        <w:tc>
          <w:tcPr>
            <w:tcW w:w="693" w:type="pct"/>
            <w:vAlign w:val="center"/>
          </w:tcPr>
          <w:p w14:paraId="053FEBCE">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40,10</w:t>
            </w:r>
          </w:p>
        </w:tc>
        <w:tc>
          <w:tcPr>
            <w:tcW w:w="702" w:type="pct"/>
            <w:vAlign w:val="center"/>
          </w:tcPr>
          <w:p w14:paraId="5FA478C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3.408,50</w:t>
            </w:r>
          </w:p>
        </w:tc>
      </w:tr>
      <w:tr w14:paraId="482747C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008C989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94</w:t>
            </w:r>
          </w:p>
        </w:tc>
        <w:tc>
          <w:tcPr>
            <w:tcW w:w="2153" w:type="pct"/>
            <w:vAlign w:val="center"/>
          </w:tcPr>
          <w:p w14:paraId="2364C3F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MAIONESE: INGREDIENTES</w:t>
            </w:r>
            <w:r>
              <w:rPr>
                <w:rFonts w:hint="default" w:ascii="Arial" w:hAnsi="Arial" w:cs="Arial"/>
                <w:sz w:val="20"/>
                <w:szCs w:val="20"/>
              </w:rPr>
              <w:t>: ÁGUA, ÓLEO VEGETAL, OVOS PASTEURIZADOS, AMIDO MODIFICADO, VINAGRE, AÇÚCAR, SAL, SUCO DE LIMÃO, ACIDULANTE ÁCIDO LÁTICO, ESTABILIZANTE GOMA XANTANA, CONSERVADOR ÁCIDO SÓRBICO, SEQUESTRANTE EDTA CÁLCIO DISSÓDICO, CORANTE PÁPRICA, AROMATIZANTE E ANTIOXIDANTES ÁCIDO CÍTRICO, BHT E BHA;NÃO CONTÉM GLÚTEN.ACONDICIONADA EM EMBALAGEM DE 500 G.</w:t>
            </w:r>
          </w:p>
        </w:tc>
        <w:tc>
          <w:tcPr>
            <w:tcW w:w="608" w:type="pct"/>
            <w:vAlign w:val="center"/>
          </w:tcPr>
          <w:p w14:paraId="618C42A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3CFBD1D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995</w:t>
            </w:r>
          </w:p>
        </w:tc>
        <w:tc>
          <w:tcPr>
            <w:tcW w:w="693" w:type="pct"/>
            <w:vAlign w:val="center"/>
          </w:tcPr>
          <w:p w14:paraId="4CD17FAB">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8,90</w:t>
            </w:r>
          </w:p>
        </w:tc>
        <w:tc>
          <w:tcPr>
            <w:tcW w:w="702" w:type="pct"/>
            <w:vAlign w:val="center"/>
          </w:tcPr>
          <w:p w14:paraId="0B0BF9A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8.855,50</w:t>
            </w:r>
          </w:p>
        </w:tc>
      </w:tr>
      <w:tr w14:paraId="2034882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1884C68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95</w:t>
            </w:r>
          </w:p>
        </w:tc>
        <w:tc>
          <w:tcPr>
            <w:tcW w:w="2153" w:type="pct"/>
            <w:vAlign w:val="center"/>
          </w:tcPr>
          <w:p w14:paraId="37DC31B8">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lang w:val="pt-BR"/>
              </w:rPr>
            </w:pPr>
            <w:r>
              <w:rPr>
                <w:rFonts w:hint="default" w:ascii="Arial" w:hAnsi="Arial" w:cs="Arial"/>
                <w:b/>
                <w:color w:val="auto"/>
                <w:sz w:val="20"/>
                <w:szCs w:val="20"/>
                <w:lang w:val="pt-BR"/>
              </w:rPr>
              <w:t xml:space="preserve">MANTEIGA 0% LACTOSE: </w:t>
            </w:r>
            <w:r>
              <w:rPr>
                <w:rFonts w:hint="default" w:ascii="Arial" w:hAnsi="Arial" w:cs="Arial"/>
                <w:b w:val="0"/>
                <w:bCs/>
                <w:color w:val="auto"/>
                <w:sz w:val="20"/>
                <w:szCs w:val="20"/>
                <w:lang w:val="pt-BR"/>
              </w:rPr>
              <w:t>INGREDIENTES: CREME DE LEITE, CLORETO DE SÓDIO, ENZIMA LACTASE E CORANTE NATURAL URUCUM. 0% LACTOSE, CONTÉM LEITE E NÃO CONTÉM GLÚTEN. EMBALAGEM DE 200G</w:t>
            </w:r>
          </w:p>
        </w:tc>
        <w:tc>
          <w:tcPr>
            <w:tcW w:w="608" w:type="pct"/>
            <w:vAlign w:val="center"/>
          </w:tcPr>
          <w:p w14:paraId="2E9D61D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lang w:val="pt-BR"/>
              </w:rPr>
            </w:pPr>
            <w:r>
              <w:rPr>
                <w:rFonts w:hint="default" w:ascii="Arial" w:hAnsi="Arial" w:cs="Arial"/>
                <w:sz w:val="20"/>
                <w:szCs w:val="20"/>
                <w:lang w:val="pt-BR"/>
              </w:rPr>
              <w:t>UNIDADE</w:t>
            </w:r>
          </w:p>
        </w:tc>
        <w:tc>
          <w:tcPr>
            <w:tcW w:w="477" w:type="pct"/>
            <w:shd w:val="clear" w:color="auto" w:fill="auto"/>
            <w:vAlign w:val="center"/>
          </w:tcPr>
          <w:p w14:paraId="3FC7355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50</w:t>
            </w:r>
          </w:p>
        </w:tc>
        <w:tc>
          <w:tcPr>
            <w:tcW w:w="693" w:type="pct"/>
            <w:vAlign w:val="center"/>
          </w:tcPr>
          <w:p w14:paraId="31598AC5">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10,30</w:t>
            </w:r>
          </w:p>
        </w:tc>
        <w:tc>
          <w:tcPr>
            <w:tcW w:w="702" w:type="pct"/>
            <w:vAlign w:val="center"/>
          </w:tcPr>
          <w:p w14:paraId="3EDBF21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515,00</w:t>
            </w:r>
          </w:p>
        </w:tc>
      </w:tr>
      <w:tr w14:paraId="2D87C7F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50" w:hRule="atLeast"/>
          <w:jc w:val="center"/>
        </w:trPr>
        <w:tc>
          <w:tcPr>
            <w:tcW w:w="365" w:type="pct"/>
            <w:vAlign w:val="center"/>
          </w:tcPr>
          <w:p w14:paraId="0F12059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96</w:t>
            </w:r>
          </w:p>
        </w:tc>
        <w:tc>
          <w:tcPr>
            <w:tcW w:w="2153" w:type="pct"/>
            <w:vAlign w:val="center"/>
          </w:tcPr>
          <w:p w14:paraId="1976FED1">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MANTEIGA:</w:t>
            </w:r>
            <w:r>
              <w:rPr>
                <w:rFonts w:hint="default" w:ascii="Arial" w:hAnsi="Arial" w:cs="Arial"/>
                <w:bCs/>
                <w:sz w:val="20"/>
                <w:szCs w:val="20"/>
              </w:rPr>
              <w:t xml:space="preserve"> INGREDIENTES CREME DE LEITE E CLORETO DE SÓDIO 500G</w:t>
            </w:r>
          </w:p>
        </w:tc>
        <w:tc>
          <w:tcPr>
            <w:tcW w:w="608" w:type="pct"/>
            <w:vAlign w:val="center"/>
          </w:tcPr>
          <w:p w14:paraId="347B740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6E2CE58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3100</w:t>
            </w:r>
          </w:p>
        </w:tc>
        <w:tc>
          <w:tcPr>
            <w:tcW w:w="693" w:type="pct"/>
            <w:vAlign w:val="center"/>
          </w:tcPr>
          <w:p w14:paraId="30BBD327">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23,03</w:t>
            </w:r>
          </w:p>
        </w:tc>
        <w:tc>
          <w:tcPr>
            <w:tcW w:w="702" w:type="pct"/>
            <w:vAlign w:val="center"/>
          </w:tcPr>
          <w:p w14:paraId="236E9B6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71.393,00</w:t>
            </w:r>
          </w:p>
        </w:tc>
      </w:tr>
      <w:tr w14:paraId="717020E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69DB056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97</w:t>
            </w:r>
          </w:p>
        </w:tc>
        <w:tc>
          <w:tcPr>
            <w:tcW w:w="2153" w:type="pct"/>
            <w:vAlign w:val="center"/>
          </w:tcPr>
          <w:p w14:paraId="7E649EAF">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lang w:val="pt-BR"/>
              </w:rPr>
            </w:pPr>
            <w:r>
              <w:rPr>
                <w:rFonts w:hint="default" w:ascii="Arial" w:hAnsi="Arial" w:cs="Arial"/>
                <w:b/>
                <w:color w:val="auto"/>
                <w:sz w:val="20"/>
                <w:szCs w:val="20"/>
                <w:lang w:val="pt-BR"/>
              </w:rPr>
              <w:t xml:space="preserve">MARGARINA 0% LACTOSE: </w:t>
            </w:r>
            <w:r>
              <w:rPr>
                <w:rFonts w:hint="default" w:ascii="Arial" w:hAnsi="Arial" w:cs="Arial"/>
                <w:b w:val="0"/>
                <w:bCs/>
                <w:color w:val="auto"/>
                <w:sz w:val="20"/>
                <w:szCs w:val="20"/>
                <w:lang w:val="pt-BR"/>
              </w:rPr>
              <w:t>COM SAL ÁGUA, ÓLEOS VEGETAIS LIQUIDOS E HIDROGENADOS, SAL (1,8%), LEITE EM PÓ DESNATADO, AROMA: IDÊNTICO AO NATURAL DE MANTEIGA E NATURAL DE MARGARINA,15,00 U.I. DE VITAMINA *A* POR KG, ESTABILIZANTE: MONO E DIGLICERÍDEOS (INS 471) E ÉSTERES DE POLIGLICEROL (INS 476), CONSERVADOR SORBATO DE POTÁSSIO (INS 202), ACIDULANTES ÁCIDO CÍTRICO (INS 330) , ANTIOXIDANTE EDTA (INS 100) E BETA-CAROTENO (INS 160AI). NÃO CONTÉM GLÚTEN. EMBALAGEM DE 500G.</w:t>
            </w:r>
          </w:p>
        </w:tc>
        <w:tc>
          <w:tcPr>
            <w:tcW w:w="608" w:type="pct"/>
            <w:vAlign w:val="center"/>
          </w:tcPr>
          <w:p w14:paraId="59ADDB6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lang w:val="pt-BR"/>
              </w:rPr>
            </w:pPr>
            <w:r>
              <w:rPr>
                <w:rFonts w:hint="default" w:ascii="Arial" w:hAnsi="Arial" w:cs="Arial"/>
                <w:sz w:val="20"/>
                <w:szCs w:val="20"/>
                <w:lang w:val="pt-BR"/>
              </w:rPr>
              <w:t>UNIDADE</w:t>
            </w:r>
          </w:p>
        </w:tc>
        <w:tc>
          <w:tcPr>
            <w:tcW w:w="477" w:type="pct"/>
            <w:shd w:val="clear" w:color="auto" w:fill="auto"/>
            <w:vAlign w:val="center"/>
          </w:tcPr>
          <w:p w14:paraId="0151D23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50</w:t>
            </w:r>
          </w:p>
        </w:tc>
        <w:tc>
          <w:tcPr>
            <w:tcW w:w="693" w:type="pct"/>
            <w:vAlign w:val="center"/>
          </w:tcPr>
          <w:p w14:paraId="038366E4">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30,38</w:t>
            </w:r>
          </w:p>
        </w:tc>
        <w:tc>
          <w:tcPr>
            <w:tcW w:w="702" w:type="pct"/>
            <w:vAlign w:val="center"/>
          </w:tcPr>
          <w:p w14:paraId="478C61B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1.519,00</w:t>
            </w:r>
          </w:p>
        </w:tc>
      </w:tr>
      <w:tr w14:paraId="35E58DF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1A7820D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98</w:t>
            </w:r>
          </w:p>
        </w:tc>
        <w:tc>
          <w:tcPr>
            <w:tcW w:w="2153" w:type="pct"/>
            <w:vAlign w:val="center"/>
          </w:tcPr>
          <w:p w14:paraId="265B53A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MARGARINA SEM SAL:</w:t>
            </w:r>
            <w:r>
              <w:rPr>
                <w:rFonts w:hint="default" w:ascii="Arial" w:hAnsi="Arial" w:cs="Arial"/>
                <w:b/>
                <w:bCs/>
                <w:color w:val="FF0000"/>
                <w:sz w:val="20"/>
                <w:szCs w:val="20"/>
                <w:lang w:val="pt-BR"/>
              </w:rPr>
              <w:t xml:space="preserve"> </w:t>
            </w:r>
            <w:r>
              <w:rPr>
                <w:rFonts w:hint="default" w:ascii="Arial" w:hAnsi="Arial" w:cs="Arial"/>
                <w:b w:val="0"/>
                <w:bCs w:val="0"/>
                <w:color w:val="auto"/>
                <w:sz w:val="20"/>
                <w:szCs w:val="20"/>
                <w:lang w:val="pt-BR"/>
              </w:rPr>
              <w:t>COM 80% DE LIPÍDIOS;</w:t>
            </w:r>
            <w:r>
              <w:rPr>
                <w:rFonts w:hint="default" w:ascii="Arial" w:hAnsi="Arial" w:cs="Arial"/>
                <w:b w:val="0"/>
                <w:bCs w:val="0"/>
                <w:color w:val="auto"/>
                <w:sz w:val="20"/>
                <w:szCs w:val="20"/>
                <w:shd w:val="clear"/>
                <w:lang w:val="pt-BR"/>
              </w:rPr>
              <w:t xml:space="preserve"> </w:t>
            </w:r>
            <w:r>
              <w:rPr>
                <w:rFonts w:hint="default" w:ascii="Arial" w:hAnsi="Arial" w:eastAsia="Gotham-Book" w:cs="Arial"/>
                <w:i w:val="0"/>
                <w:iCs w:val="0"/>
                <w:color w:val="auto"/>
                <w:spacing w:val="0"/>
                <w:sz w:val="20"/>
                <w:szCs w:val="20"/>
                <w:shd w:val="clear"/>
              </w:rPr>
              <w:t>ÓLEOS E GORDURAS VEGETAIS TOTALMENTE HIDROGENADAS E INTERESTERIFICADAS, ÁGUA, SAL, LEITE EM PÓ DESNATADO, SORO DE LEITE EM PÓ, MALTODEXTRINA, VITAMINAS B (B1, B6 E B12), VITAMINA A, SELÊNIO, EMULSIFICANTES: LECITINA DE SOJA** E MONO E DIGLICERÍDEOS DE ÁCIDOS GRAXOS, CONSERVADOR: SORBATO DE POTÁSSIO, AROMATIZANTE: AROMA IDÊNTICO AO NATURAL, ACIDULANTE: ÁCIDO CÍTRICO, ANTIOXIDANTES: TBHQ E EDTA CÁLCICO DISSÓDICO, CORANTE: BETA CAROTENO. ALÉRGICOS: CONTÉM DERIVADOS DE SOJA E DERIVADOS DE LEITE. NÃO CONTÉM GLÚTEN. CONTÉM LACTOSE.</w:t>
            </w:r>
          </w:p>
        </w:tc>
        <w:tc>
          <w:tcPr>
            <w:tcW w:w="608" w:type="pct"/>
            <w:vAlign w:val="center"/>
          </w:tcPr>
          <w:p w14:paraId="3F7EF18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UNIDADE</w:t>
            </w:r>
          </w:p>
        </w:tc>
        <w:tc>
          <w:tcPr>
            <w:tcW w:w="477" w:type="pct"/>
            <w:shd w:val="clear" w:color="auto" w:fill="auto"/>
            <w:vAlign w:val="center"/>
          </w:tcPr>
          <w:p w14:paraId="6B35F31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15</w:t>
            </w:r>
          </w:p>
        </w:tc>
        <w:tc>
          <w:tcPr>
            <w:tcW w:w="693" w:type="pct"/>
            <w:vAlign w:val="center"/>
          </w:tcPr>
          <w:p w14:paraId="5A56A3B8">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eastAsiaTheme="minorHAnsi"/>
                <w:b w:val="0"/>
                <w:bCs/>
                <w:color w:val="auto"/>
                <w:sz w:val="20"/>
                <w:szCs w:val="20"/>
                <w:highlight w:val="none"/>
                <w:lang w:val="pt-BR" w:eastAsia="en-US" w:bidi="ar-SA"/>
              </w:rPr>
              <w:t>8,77</w:t>
            </w:r>
          </w:p>
        </w:tc>
        <w:tc>
          <w:tcPr>
            <w:tcW w:w="702" w:type="pct"/>
            <w:vAlign w:val="center"/>
          </w:tcPr>
          <w:p w14:paraId="7A9DBE2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131,55</w:t>
            </w:r>
          </w:p>
        </w:tc>
      </w:tr>
      <w:tr w14:paraId="48EFBCA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4023E10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99</w:t>
            </w:r>
          </w:p>
        </w:tc>
        <w:tc>
          <w:tcPr>
            <w:tcW w:w="2153" w:type="pct"/>
            <w:vAlign w:val="center"/>
          </w:tcPr>
          <w:p w14:paraId="70DCD48C">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MARGARINA: </w:t>
            </w:r>
            <w:r>
              <w:rPr>
                <w:rFonts w:hint="default" w:ascii="Arial" w:hAnsi="Arial" w:cs="Arial"/>
                <w:sz w:val="20"/>
                <w:szCs w:val="20"/>
              </w:rPr>
              <w:t>VEGETAL COM SAL, CONTENDO 80% LIPÍDIO, INGREDIENTES: ÓLEOS VEGETAIS LÍQUIDAS E INTERESTERIFICADOS, ÁGUA SAL ( CLORETO DE SÓDIO), SORO DE LEITE EM PÓ DESNATADO, VITAMINA A, ESTABILIZANTES: MONO E DIGLICERÍDEOS DE ÁCIDO GRAXOS E LECITINA DE SOJA, CONSERVADORES: SORBATO DE POTÁSSIO E BENZOATO DE SÓDIO, ANTIOXIDANTES: TBHQ, EDTA E BHT, ACIDULANTE: ÁCIDO CÍTRICO, AROMATIZANTE: AROMA IDÊNTICO AO NATURAL, CORANTES: URUCUM, BETA CAROTENO E CÚRCUMA, NÃO CONTÉM GLÚTEN, INFORMAÇÕES NUTRICIONAIS: PORÇÃO DE 10G CONTÉM APROXIMADAMENTE 72 KCAL, GORDURAS TOTAIS 8G, GORDURAS SATURADAS 2G, GORDURAS POLIINSATURADAS 3,7G, SÓDIO 60 MG E VITAMINA A 45G.</w:t>
            </w:r>
          </w:p>
        </w:tc>
        <w:tc>
          <w:tcPr>
            <w:tcW w:w="608" w:type="pct"/>
            <w:vAlign w:val="center"/>
          </w:tcPr>
          <w:p w14:paraId="1B074E6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01AC0BB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3700</w:t>
            </w:r>
          </w:p>
        </w:tc>
        <w:tc>
          <w:tcPr>
            <w:tcW w:w="693" w:type="pct"/>
            <w:vAlign w:val="center"/>
          </w:tcPr>
          <w:p w14:paraId="1F6D957A">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9,60</w:t>
            </w:r>
          </w:p>
        </w:tc>
        <w:tc>
          <w:tcPr>
            <w:tcW w:w="702" w:type="pct"/>
            <w:vAlign w:val="center"/>
          </w:tcPr>
          <w:p w14:paraId="24131F1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35.520,00</w:t>
            </w:r>
          </w:p>
        </w:tc>
      </w:tr>
      <w:tr w14:paraId="49E35CC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654E0C6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100</w:t>
            </w:r>
          </w:p>
        </w:tc>
        <w:tc>
          <w:tcPr>
            <w:tcW w:w="2153" w:type="pct"/>
            <w:vAlign w:val="center"/>
          </w:tcPr>
          <w:p w14:paraId="61ED7C8E">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MASSA PARA LASANHA</w:t>
            </w:r>
            <w:r>
              <w:rPr>
                <w:rFonts w:hint="default" w:ascii="Arial" w:hAnsi="Arial" w:cs="Arial"/>
                <w:sz w:val="20"/>
                <w:szCs w:val="20"/>
              </w:rPr>
              <w:t xml:space="preserve"> : FARINHA DE TRIGO ENRIQUECIDA COM FERRO E ÁCIDO FÓLICO (VITAMINA B9), ÁGUA, GORDURA VEGETAL HIDROGENADA, SAL, AÇÚCAR, CONSERVADOR SORBATO DE POTÁSSIO,REGULADOR DE ACIDEZ ÁCIDO LÁCTICO E CORANTE BETA-CAROTENO.</w:t>
            </w:r>
          </w:p>
          <w:p w14:paraId="0A1F1F34">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sz w:val="20"/>
                <w:szCs w:val="20"/>
              </w:rPr>
              <w:t>PESO LÍQUIDO: 500G.</w:t>
            </w:r>
          </w:p>
        </w:tc>
        <w:tc>
          <w:tcPr>
            <w:tcW w:w="608" w:type="pct"/>
            <w:vAlign w:val="center"/>
          </w:tcPr>
          <w:p w14:paraId="60F0DE5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343BF44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610</w:t>
            </w:r>
          </w:p>
        </w:tc>
        <w:tc>
          <w:tcPr>
            <w:tcW w:w="693" w:type="pct"/>
            <w:vAlign w:val="center"/>
          </w:tcPr>
          <w:p w14:paraId="79D0FBCC">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11,00</w:t>
            </w:r>
          </w:p>
        </w:tc>
        <w:tc>
          <w:tcPr>
            <w:tcW w:w="702" w:type="pct"/>
            <w:vAlign w:val="center"/>
          </w:tcPr>
          <w:p w14:paraId="5C842E0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6.710,00</w:t>
            </w:r>
          </w:p>
        </w:tc>
      </w:tr>
      <w:tr w14:paraId="252B895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19" w:hRule="atLeast"/>
          <w:jc w:val="center"/>
        </w:trPr>
        <w:tc>
          <w:tcPr>
            <w:tcW w:w="365" w:type="pct"/>
            <w:vAlign w:val="center"/>
          </w:tcPr>
          <w:p w14:paraId="262371B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101</w:t>
            </w:r>
          </w:p>
        </w:tc>
        <w:tc>
          <w:tcPr>
            <w:tcW w:w="2153" w:type="pct"/>
            <w:vAlign w:val="center"/>
          </w:tcPr>
          <w:p w14:paraId="16E202B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color w:val="auto"/>
                <w:sz w:val="20"/>
                <w:szCs w:val="20"/>
                <w:lang w:val="pt-BR" w:eastAsia="en-US" w:bidi="ar-SA"/>
              </w:rPr>
            </w:pPr>
            <w:r>
              <w:rPr>
                <w:rFonts w:hint="default" w:ascii="Arial" w:hAnsi="Arial" w:cs="Arial"/>
                <w:b/>
                <w:bCs/>
                <w:color w:val="auto"/>
                <w:sz w:val="20"/>
                <w:szCs w:val="20"/>
                <w:lang w:val="pt-BR"/>
              </w:rPr>
              <w:t xml:space="preserve">MELHORADOR DE FARINHA </w:t>
            </w:r>
            <w:r>
              <w:rPr>
                <w:rFonts w:hint="default" w:ascii="Arial" w:hAnsi="Arial" w:eastAsia="sans-serif" w:cs="Arial"/>
                <w:i w:val="0"/>
                <w:iCs w:val="0"/>
                <w:color w:val="auto"/>
                <w:spacing w:val="0"/>
                <w:sz w:val="20"/>
                <w:szCs w:val="20"/>
                <w:shd w:val="clear" w:fill="FFFFFF"/>
                <w:lang w:val="pt-BR"/>
              </w:rPr>
              <w:t xml:space="preserve"> EM EMBALAGEM DE 10G.</w:t>
            </w:r>
          </w:p>
        </w:tc>
        <w:tc>
          <w:tcPr>
            <w:tcW w:w="608" w:type="pct"/>
            <w:vAlign w:val="center"/>
          </w:tcPr>
          <w:p w14:paraId="5264EBE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auto"/>
                <w:sz w:val="20"/>
                <w:szCs w:val="20"/>
                <w:lang w:val="pt-BR" w:eastAsia="en-US" w:bidi="ar-SA"/>
              </w:rPr>
            </w:pPr>
            <w:r>
              <w:rPr>
                <w:rFonts w:hint="default" w:ascii="Arial" w:hAnsi="Arial" w:cs="Arial"/>
                <w:color w:val="auto"/>
                <w:sz w:val="20"/>
                <w:szCs w:val="20"/>
                <w:lang w:val="pt-BR"/>
              </w:rPr>
              <w:t>PACOTE</w:t>
            </w:r>
          </w:p>
        </w:tc>
        <w:tc>
          <w:tcPr>
            <w:tcW w:w="477" w:type="pct"/>
            <w:shd w:val="clear" w:color="auto" w:fill="auto"/>
            <w:vAlign w:val="center"/>
          </w:tcPr>
          <w:p w14:paraId="38CCDDD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w:t>
            </w:r>
          </w:p>
        </w:tc>
        <w:tc>
          <w:tcPr>
            <w:tcW w:w="693" w:type="pct"/>
            <w:vAlign w:val="center"/>
          </w:tcPr>
          <w:p w14:paraId="165C3C7A">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eastAsiaTheme="minorHAnsi"/>
                <w:b w:val="0"/>
                <w:bCs/>
                <w:color w:val="auto"/>
                <w:sz w:val="20"/>
                <w:szCs w:val="20"/>
                <w:highlight w:val="none"/>
                <w:lang w:val="pt-BR" w:eastAsia="en-US" w:bidi="ar-SA"/>
              </w:rPr>
              <w:t>16,33</w:t>
            </w:r>
          </w:p>
        </w:tc>
        <w:tc>
          <w:tcPr>
            <w:tcW w:w="702" w:type="pct"/>
            <w:vAlign w:val="center"/>
          </w:tcPr>
          <w:p w14:paraId="5F3B9B3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81,65</w:t>
            </w:r>
          </w:p>
        </w:tc>
      </w:tr>
      <w:tr w14:paraId="51A1629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87" w:hRule="atLeast"/>
          <w:jc w:val="center"/>
        </w:trPr>
        <w:tc>
          <w:tcPr>
            <w:tcW w:w="365" w:type="pct"/>
            <w:vAlign w:val="center"/>
          </w:tcPr>
          <w:p w14:paraId="678FC28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102</w:t>
            </w:r>
          </w:p>
        </w:tc>
        <w:tc>
          <w:tcPr>
            <w:tcW w:w="2153" w:type="pct"/>
            <w:vAlign w:val="center"/>
          </w:tcPr>
          <w:p w14:paraId="593F3E6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MILHO PIPOCA: </w:t>
            </w:r>
            <w:r>
              <w:rPr>
                <w:rFonts w:hint="default" w:ascii="Arial" w:hAnsi="Arial" w:cs="Arial"/>
                <w:sz w:val="20"/>
                <w:szCs w:val="20"/>
              </w:rPr>
              <w:t>TIPO 1 SAFRA NOVA;ACONDICIONADO EM EMBALAGEM DE 500G, EMBALAGEM TRANSPARENTE, RESISTENTE, VALIDADE MÍNIMA DE SEIS MESES.</w:t>
            </w:r>
          </w:p>
        </w:tc>
        <w:tc>
          <w:tcPr>
            <w:tcW w:w="608" w:type="pct"/>
            <w:vAlign w:val="center"/>
          </w:tcPr>
          <w:p w14:paraId="53E31C3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77" w:type="pct"/>
            <w:shd w:val="clear" w:color="auto" w:fill="auto"/>
            <w:vAlign w:val="center"/>
          </w:tcPr>
          <w:p w14:paraId="4FFD8DC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4330</w:t>
            </w:r>
          </w:p>
        </w:tc>
        <w:tc>
          <w:tcPr>
            <w:tcW w:w="693" w:type="pct"/>
            <w:vAlign w:val="center"/>
          </w:tcPr>
          <w:p w14:paraId="351EB5B8">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4,49</w:t>
            </w:r>
          </w:p>
        </w:tc>
        <w:tc>
          <w:tcPr>
            <w:tcW w:w="702" w:type="pct"/>
            <w:vAlign w:val="center"/>
          </w:tcPr>
          <w:p w14:paraId="4C4A30F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19.441,70</w:t>
            </w:r>
          </w:p>
        </w:tc>
      </w:tr>
      <w:tr w14:paraId="1228DB1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5E36B09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103</w:t>
            </w:r>
          </w:p>
        </w:tc>
        <w:tc>
          <w:tcPr>
            <w:tcW w:w="2153" w:type="pct"/>
            <w:vAlign w:val="center"/>
          </w:tcPr>
          <w:p w14:paraId="68FC7D14">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MILHO VERDE:</w:t>
            </w:r>
            <w:r>
              <w:rPr>
                <w:rFonts w:hint="default" w:ascii="Arial" w:hAnsi="Arial" w:cs="Arial"/>
                <w:b/>
                <w:sz w:val="20"/>
                <w:szCs w:val="20"/>
                <w:lang w:val="pt-BR"/>
              </w:rPr>
              <w:t xml:space="preserve"> </w:t>
            </w:r>
            <w:r>
              <w:rPr>
                <w:rFonts w:hint="default" w:ascii="Arial" w:hAnsi="Arial" w:cs="Arial"/>
                <w:sz w:val="20"/>
                <w:szCs w:val="20"/>
              </w:rPr>
              <w:t xml:space="preserve">EM CONSERVA DE </w:t>
            </w:r>
            <w:r>
              <w:rPr>
                <w:rFonts w:hint="default" w:ascii="Arial" w:hAnsi="Arial" w:cs="Arial"/>
                <w:sz w:val="20"/>
                <w:szCs w:val="20"/>
                <w:lang w:val="pt-BR"/>
              </w:rPr>
              <w:t>170</w:t>
            </w:r>
            <w:r>
              <w:rPr>
                <w:rFonts w:hint="default" w:ascii="Arial" w:hAnsi="Arial" w:cs="Arial"/>
                <w:sz w:val="20"/>
                <w:szCs w:val="20"/>
              </w:rPr>
              <w:t>G, REIDRATADA, PESO LIQUIDO DRENADO DE 200G, EM EMBALAGEM SEM AMASSADOS E SEM FERRUGEM, COM DIZERES DE ROTULAGEM E DATA DE FABRICAÇÃO E PRAZO DE VALIDADE MÍNIMA DE SEIS MESES</w:t>
            </w:r>
            <w:r>
              <w:rPr>
                <w:rFonts w:hint="default" w:ascii="Arial" w:hAnsi="Arial" w:cs="Arial"/>
                <w:color w:val="FF0000"/>
                <w:sz w:val="20"/>
                <w:szCs w:val="20"/>
              </w:rPr>
              <w:t>.</w:t>
            </w:r>
          </w:p>
        </w:tc>
        <w:tc>
          <w:tcPr>
            <w:tcW w:w="608" w:type="pct"/>
            <w:vAlign w:val="center"/>
          </w:tcPr>
          <w:p w14:paraId="263CC1C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003F5EC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8200</w:t>
            </w:r>
          </w:p>
        </w:tc>
        <w:tc>
          <w:tcPr>
            <w:tcW w:w="693" w:type="pct"/>
            <w:vAlign w:val="center"/>
          </w:tcPr>
          <w:p w14:paraId="6306BE94">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4,37</w:t>
            </w:r>
          </w:p>
        </w:tc>
        <w:tc>
          <w:tcPr>
            <w:tcW w:w="702" w:type="pct"/>
            <w:vAlign w:val="center"/>
          </w:tcPr>
          <w:p w14:paraId="614A888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35.834,00</w:t>
            </w:r>
          </w:p>
        </w:tc>
      </w:tr>
      <w:tr w14:paraId="5B7F105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193E86B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104</w:t>
            </w:r>
          </w:p>
        </w:tc>
        <w:tc>
          <w:tcPr>
            <w:tcW w:w="2153" w:type="pct"/>
            <w:vAlign w:val="center"/>
          </w:tcPr>
          <w:p w14:paraId="4EEEA444">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MISTURA PARA BOLO, ISENTO DE AÇÚCAR: </w:t>
            </w:r>
            <w:r>
              <w:rPr>
                <w:rFonts w:hint="default" w:ascii="Arial" w:hAnsi="Arial" w:cs="Arial"/>
                <w:sz w:val="20"/>
                <w:szCs w:val="20"/>
              </w:rPr>
              <w:t xml:space="preserve">VARIADOS SABORES, LARANJA, ABACAXI, CENOURA, BAUNILHA, COCO, LIMÃO E CHOCOLATE; COMPOSTO POR FARINHA DE TRIGO ENRIQUECIDA COM FERRO E ÁCIDO FÓLICO, MALTODEXTRINA, SUCRALOSE, GLICOSÍDEOS DE STEVIOL, AMIDO DE MILHO, LEITE EM PÓ INTEGRAL, GORDURA VEGETAL HIDROGENADA, SAL, BICARBONATO DE SÓDIO E AROMATIZANTES, ACONDICIONADOS EM EMBALAGEM DE POLIETILENO ATÓXICA, RESISTENTE, DE NO MÍNIMO </w:t>
            </w:r>
            <w:r>
              <w:rPr>
                <w:rFonts w:hint="default" w:ascii="Arial" w:hAnsi="Arial" w:cs="Arial"/>
                <w:sz w:val="20"/>
                <w:szCs w:val="20"/>
                <w:lang w:val="pt-BR"/>
              </w:rPr>
              <w:t>150</w:t>
            </w:r>
            <w:r>
              <w:rPr>
                <w:rFonts w:hint="default" w:ascii="Arial" w:hAnsi="Arial" w:cs="Arial"/>
                <w:sz w:val="20"/>
                <w:szCs w:val="20"/>
              </w:rPr>
              <w:t>G – VALIDADE MÍNIMA DE 6 MESES A PARTIR DA DATA DE ENTREGA.</w:t>
            </w:r>
          </w:p>
        </w:tc>
        <w:tc>
          <w:tcPr>
            <w:tcW w:w="608" w:type="pct"/>
            <w:vAlign w:val="center"/>
          </w:tcPr>
          <w:p w14:paraId="29FA5CD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579A557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740</w:t>
            </w:r>
          </w:p>
        </w:tc>
        <w:tc>
          <w:tcPr>
            <w:tcW w:w="693" w:type="pct"/>
            <w:vAlign w:val="center"/>
          </w:tcPr>
          <w:p w14:paraId="7B56C71F">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20,89</w:t>
            </w:r>
          </w:p>
        </w:tc>
        <w:tc>
          <w:tcPr>
            <w:tcW w:w="702" w:type="pct"/>
            <w:vAlign w:val="center"/>
          </w:tcPr>
          <w:p w14:paraId="1EA7BC3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15.458,00</w:t>
            </w:r>
          </w:p>
        </w:tc>
      </w:tr>
      <w:tr w14:paraId="3B08792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311C5B2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105</w:t>
            </w:r>
          </w:p>
        </w:tc>
        <w:tc>
          <w:tcPr>
            <w:tcW w:w="2153" w:type="pct"/>
            <w:vAlign w:val="center"/>
          </w:tcPr>
          <w:p w14:paraId="22693D14">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MISTURA PARA BOLO, SEM GLÚTEN E SEM LACTOSE: </w:t>
            </w:r>
            <w:r>
              <w:rPr>
                <w:rFonts w:hint="default" w:ascii="Arial" w:hAnsi="Arial" w:cs="Arial"/>
                <w:sz w:val="20"/>
                <w:szCs w:val="20"/>
              </w:rPr>
              <w:t xml:space="preserve">VARIADOS SABORES, CHOCOLATE, COCO, MILHO, BAUNILHA, LIMÃO E LARANJÁ, COMPOSTO POR FARINHA TORRADA DE PÃO SEM GLÚTEN, E SEM LACTOSE, FERMENTO QUÍMICO E AÇÚCAR MASCAVO. ACONDICIONADOS EM EMBALAGENS DE POLIETILENO ATÓXICA, RESISTENTE DE </w:t>
            </w:r>
            <w:r>
              <w:rPr>
                <w:rFonts w:hint="default" w:ascii="Arial" w:hAnsi="Arial" w:cs="Arial"/>
                <w:sz w:val="20"/>
                <w:szCs w:val="20"/>
                <w:lang w:val="pt-BR"/>
              </w:rPr>
              <w:t>40</w:t>
            </w:r>
            <w:r>
              <w:rPr>
                <w:rFonts w:hint="default" w:ascii="Arial" w:hAnsi="Arial" w:cs="Arial"/>
                <w:sz w:val="20"/>
                <w:szCs w:val="20"/>
              </w:rPr>
              <w:t>0 GRAMAS. VALIDADE MÍNIMA DE 3 MESES A PARTIR DA ENTREGAR.</w:t>
            </w:r>
          </w:p>
        </w:tc>
        <w:tc>
          <w:tcPr>
            <w:tcW w:w="608" w:type="pct"/>
            <w:vAlign w:val="center"/>
          </w:tcPr>
          <w:p w14:paraId="155F229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70B28C9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140</w:t>
            </w:r>
          </w:p>
        </w:tc>
        <w:tc>
          <w:tcPr>
            <w:tcW w:w="693" w:type="pct"/>
            <w:vAlign w:val="center"/>
          </w:tcPr>
          <w:p w14:paraId="2032B089">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16,73</w:t>
            </w:r>
          </w:p>
        </w:tc>
        <w:tc>
          <w:tcPr>
            <w:tcW w:w="702" w:type="pct"/>
            <w:vAlign w:val="center"/>
          </w:tcPr>
          <w:p w14:paraId="60E5AE2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2.342,20</w:t>
            </w:r>
          </w:p>
        </w:tc>
      </w:tr>
      <w:tr w14:paraId="4B52E13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162AFBF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106</w:t>
            </w:r>
          </w:p>
        </w:tc>
        <w:tc>
          <w:tcPr>
            <w:tcW w:w="2153" w:type="pct"/>
            <w:vAlign w:val="center"/>
          </w:tcPr>
          <w:p w14:paraId="4826653A">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MOLHO SHOY</w:t>
            </w:r>
            <w:r>
              <w:rPr>
                <w:rFonts w:hint="default" w:ascii="Arial" w:hAnsi="Arial" w:cs="Arial"/>
                <w:b/>
                <w:sz w:val="20"/>
                <w:szCs w:val="20"/>
                <w:lang w:val="pt-BR"/>
              </w:rPr>
              <w:t>U</w:t>
            </w:r>
            <w:r>
              <w:rPr>
                <w:rFonts w:hint="default" w:ascii="Arial" w:hAnsi="Arial" w:cs="Arial"/>
                <w:b/>
                <w:sz w:val="20"/>
                <w:szCs w:val="20"/>
              </w:rPr>
              <w:t xml:space="preserve">: </w:t>
            </w:r>
            <w:r>
              <w:rPr>
                <w:rFonts w:hint="default" w:ascii="Arial" w:hAnsi="Arial" w:cs="Arial"/>
                <w:sz w:val="20"/>
                <w:szCs w:val="20"/>
              </w:rPr>
              <w:t>INGREDIENTES ÁGUA, SAL REFINADO, SOJA, MILHO, AÇÚCAR CRISTAL, CORANTE CARAMELO E CONSERVADOR SORBATO DE POTÁSSIO. SEM GLÚTEN EMBALAGEM DE1L</w:t>
            </w:r>
          </w:p>
        </w:tc>
        <w:tc>
          <w:tcPr>
            <w:tcW w:w="608" w:type="pct"/>
            <w:vAlign w:val="center"/>
          </w:tcPr>
          <w:p w14:paraId="1432558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57C9595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65</w:t>
            </w:r>
          </w:p>
        </w:tc>
        <w:tc>
          <w:tcPr>
            <w:tcW w:w="693" w:type="pct"/>
            <w:vAlign w:val="center"/>
          </w:tcPr>
          <w:p w14:paraId="0F0E8611">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12,99</w:t>
            </w:r>
          </w:p>
        </w:tc>
        <w:tc>
          <w:tcPr>
            <w:tcW w:w="702" w:type="pct"/>
            <w:vAlign w:val="center"/>
          </w:tcPr>
          <w:p w14:paraId="73598E1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844,35</w:t>
            </w:r>
          </w:p>
        </w:tc>
      </w:tr>
      <w:tr w14:paraId="38C847D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21ECEA7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107</w:t>
            </w:r>
          </w:p>
        </w:tc>
        <w:tc>
          <w:tcPr>
            <w:tcW w:w="2153" w:type="pct"/>
            <w:vAlign w:val="center"/>
          </w:tcPr>
          <w:p w14:paraId="6C03D85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MOSTARDA AMARELA: </w:t>
            </w:r>
            <w:r>
              <w:rPr>
                <w:rFonts w:hint="default" w:ascii="Arial" w:hAnsi="Arial" w:cs="Arial"/>
                <w:sz w:val="20"/>
                <w:szCs w:val="20"/>
              </w:rPr>
              <w:t>NAS SEGUINTES ESPECIFICAÇÕES MÍNIMAS: MOLHO PRONTO TIPO MOSTARDA;CONSISTÊNCIA CREMOSA;COR, CHEIRO E SABOR PRÓPRIOS;ISENTO DE SUJIDADES;INGREDIENTES: VINAGRE, ÁGUA, MOSTARDA, AMIDO MODIFICADO, AÇÚCAR, SAL, CÚRCUMA, PIMENTA-DO-REINO PRETA E CONSERVADOR BENZOATO DE SÓDIO;CONTEM GLÚTEN.ACONDICIONADO EM FRASCO DE POLIETILENO, ÍNTEGRO, ATÓXICO, RESISTENTE, VEDADO HERMETICAMENTE E LIMPO.</w:t>
            </w:r>
          </w:p>
          <w:p w14:paraId="363B90E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sz w:val="20"/>
                <w:szCs w:val="20"/>
              </w:rPr>
              <w:t xml:space="preserve">EMBALAGEM DEVERÁ CONTER EXTERNAMENTE OS DADOS DE IDENTIFICAÇÃO, PROCEDÊNCIA, INFORMAÇÕES NUTRICIONAIS, NÚMERO DO LOTE, DATA DE VALIDADE, QUANTIDADE DE PRODUTO E ATENDER AS ESPECIFICAÇÕES TÉCNICAS DA ANVISA E INMETRO.EMBALAGEM TIPO GALÃO DE </w:t>
            </w:r>
            <w:r>
              <w:rPr>
                <w:rFonts w:hint="default" w:ascii="Arial" w:hAnsi="Arial" w:cs="Arial"/>
                <w:sz w:val="20"/>
                <w:szCs w:val="20"/>
                <w:lang w:val="pt-BR"/>
              </w:rPr>
              <w:t>2</w:t>
            </w:r>
            <w:r>
              <w:rPr>
                <w:rFonts w:hint="default" w:ascii="Arial" w:hAnsi="Arial" w:cs="Arial"/>
                <w:sz w:val="20"/>
                <w:szCs w:val="20"/>
              </w:rPr>
              <w:t>00G.</w:t>
            </w:r>
          </w:p>
        </w:tc>
        <w:tc>
          <w:tcPr>
            <w:tcW w:w="608" w:type="pct"/>
            <w:vAlign w:val="center"/>
          </w:tcPr>
          <w:p w14:paraId="7B56C2E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5FFA5C3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110</w:t>
            </w:r>
          </w:p>
        </w:tc>
        <w:tc>
          <w:tcPr>
            <w:tcW w:w="693" w:type="pct"/>
            <w:vAlign w:val="center"/>
          </w:tcPr>
          <w:p w14:paraId="5CC50446">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3,25</w:t>
            </w:r>
          </w:p>
        </w:tc>
        <w:tc>
          <w:tcPr>
            <w:tcW w:w="702" w:type="pct"/>
            <w:vAlign w:val="center"/>
          </w:tcPr>
          <w:p w14:paraId="3C076D1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357,50</w:t>
            </w:r>
          </w:p>
        </w:tc>
      </w:tr>
      <w:tr w14:paraId="5C52794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32" w:hRule="atLeast"/>
          <w:jc w:val="center"/>
        </w:trPr>
        <w:tc>
          <w:tcPr>
            <w:tcW w:w="365" w:type="pct"/>
            <w:vAlign w:val="center"/>
          </w:tcPr>
          <w:p w14:paraId="55B5341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108</w:t>
            </w:r>
          </w:p>
        </w:tc>
        <w:tc>
          <w:tcPr>
            <w:tcW w:w="2153" w:type="pct"/>
            <w:vAlign w:val="center"/>
          </w:tcPr>
          <w:p w14:paraId="37F6EC5D">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ÓLEO DE SOJA: TIPO 1, </w:t>
            </w:r>
            <w:r>
              <w:rPr>
                <w:rFonts w:hint="default" w:ascii="Arial" w:hAnsi="Arial" w:cs="Arial"/>
                <w:sz w:val="20"/>
                <w:szCs w:val="20"/>
              </w:rPr>
              <w:t>REFINADO EMBALAGEM DE 900ML VALIDADE MÍNIMA DE SEIS MESES.</w:t>
            </w:r>
          </w:p>
        </w:tc>
        <w:tc>
          <w:tcPr>
            <w:tcW w:w="608" w:type="pct"/>
            <w:vAlign w:val="center"/>
          </w:tcPr>
          <w:p w14:paraId="29C090C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0350A84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12730</w:t>
            </w:r>
          </w:p>
        </w:tc>
        <w:tc>
          <w:tcPr>
            <w:tcW w:w="693" w:type="pct"/>
            <w:vAlign w:val="center"/>
          </w:tcPr>
          <w:p w14:paraId="6685594C">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8,44</w:t>
            </w:r>
          </w:p>
        </w:tc>
        <w:tc>
          <w:tcPr>
            <w:tcW w:w="702" w:type="pct"/>
            <w:vAlign w:val="center"/>
          </w:tcPr>
          <w:p w14:paraId="77F01A3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107.441,20</w:t>
            </w:r>
          </w:p>
        </w:tc>
      </w:tr>
      <w:tr w14:paraId="58AC31F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149C815E">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109</w:t>
            </w:r>
          </w:p>
        </w:tc>
        <w:tc>
          <w:tcPr>
            <w:tcW w:w="2153" w:type="pct"/>
            <w:vAlign w:val="center"/>
          </w:tcPr>
          <w:p w14:paraId="4ED2F46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color w:val="FF0000"/>
                <w:sz w:val="20"/>
                <w:szCs w:val="20"/>
              </w:rPr>
            </w:pPr>
            <w:r>
              <w:rPr>
                <w:rFonts w:hint="default" w:ascii="Arial" w:hAnsi="Arial" w:cs="Arial"/>
                <w:b/>
                <w:sz w:val="20"/>
                <w:szCs w:val="20"/>
              </w:rPr>
              <w:t>ORÉGANO DESIDRATADO</w:t>
            </w:r>
            <w:r>
              <w:rPr>
                <w:rFonts w:hint="default" w:ascii="Arial" w:hAnsi="Arial" w:cs="Arial"/>
                <w:sz w:val="20"/>
                <w:szCs w:val="20"/>
              </w:rPr>
              <w:t xml:space="preserve"> NAS SEGUINTES ESPECIFICAÇÕES MÍNIMAS: CONSTITUÍDO POR FOLHAS DE ESPÉCIMES VEGETAIS GENUÍNAS, SÃS, LIMPAS E SECAS;CARACTERÍSTICAS ORGANOLÉPTICAS ASPECTO: FOLHA OVALADA SECA, NA COR VERDE-PARDACENTA, CHEIRO E SABOR PRÓPRIOS.EMBALAGEM A VÁCUO EM SACO PLÁSTICO INCOLOR, ATÓXICO, LACRADO.EMBALAGEM COM 2</w:t>
            </w:r>
            <w:r>
              <w:rPr>
                <w:rFonts w:hint="default" w:ascii="Arial" w:hAnsi="Arial" w:cs="Arial"/>
                <w:sz w:val="20"/>
                <w:szCs w:val="20"/>
                <w:lang w:val="pt-BR"/>
              </w:rPr>
              <w:t>5</w:t>
            </w:r>
            <w:r>
              <w:rPr>
                <w:rFonts w:hint="default" w:ascii="Arial" w:hAnsi="Arial" w:cs="Arial"/>
                <w:sz w:val="20"/>
                <w:szCs w:val="20"/>
              </w:rPr>
              <w:t>0 GRAMAS.</w:t>
            </w:r>
          </w:p>
        </w:tc>
        <w:tc>
          <w:tcPr>
            <w:tcW w:w="608" w:type="pct"/>
            <w:vAlign w:val="center"/>
          </w:tcPr>
          <w:p w14:paraId="4B1A79E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1028397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285</w:t>
            </w:r>
          </w:p>
        </w:tc>
        <w:tc>
          <w:tcPr>
            <w:tcW w:w="693" w:type="pct"/>
            <w:vAlign w:val="center"/>
          </w:tcPr>
          <w:p w14:paraId="34E9DE40">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9,21</w:t>
            </w:r>
          </w:p>
        </w:tc>
        <w:tc>
          <w:tcPr>
            <w:tcW w:w="702" w:type="pct"/>
            <w:vAlign w:val="center"/>
          </w:tcPr>
          <w:p w14:paraId="6B399DA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2.624,85</w:t>
            </w:r>
          </w:p>
        </w:tc>
      </w:tr>
      <w:tr w14:paraId="6599C93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5667887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110</w:t>
            </w:r>
          </w:p>
        </w:tc>
        <w:tc>
          <w:tcPr>
            <w:tcW w:w="2153" w:type="pct"/>
            <w:vAlign w:val="center"/>
          </w:tcPr>
          <w:p w14:paraId="706F4E79">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bCs/>
                <w:sz w:val="20"/>
                <w:szCs w:val="20"/>
              </w:rPr>
              <w:t>PÃO SEM GLÚTEN</w:t>
            </w:r>
            <w:r>
              <w:rPr>
                <w:rFonts w:hint="default" w:ascii="Arial" w:hAnsi="Arial" w:cs="Arial"/>
                <w:sz w:val="20"/>
                <w:szCs w:val="20"/>
              </w:rPr>
              <w:t xml:space="preserve"> TIPO CACHORRO QUENTE  </w:t>
            </w:r>
            <w:r>
              <w:rPr>
                <w:rFonts w:hint="default" w:ascii="Arial" w:hAnsi="Arial" w:cs="Arial"/>
                <w:sz w:val="20"/>
                <w:szCs w:val="20"/>
                <w:lang w:val="pt-BR"/>
              </w:rPr>
              <w:t>150</w:t>
            </w:r>
            <w:r>
              <w:rPr>
                <w:rFonts w:hint="default" w:ascii="Arial" w:hAnsi="Arial" w:cs="Arial"/>
                <w:sz w:val="20"/>
                <w:szCs w:val="20"/>
              </w:rPr>
              <w:t>G</w:t>
            </w:r>
          </w:p>
        </w:tc>
        <w:tc>
          <w:tcPr>
            <w:tcW w:w="608" w:type="pct"/>
            <w:vAlign w:val="center"/>
          </w:tcPr>
          <w:p w14:paraId="6E1FF91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43A638E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140</w:t>
            </w:r>
          </w:p>
        </w:tc>
        <w:tc>
          <w:tcPr>
            <w:tcW w:w="693" w:type="pct"/>
            <w:vAlign w:val="center"/>
          </w:tcPr>
          <w:p w14:paraId="58EE4CD6">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31,05</w:t>
            </w:r>
          </w:p>
        </w:tc>
        <w:tc>
          <w:tcPr>
            <w:tcW w:w="702" w:type="pct"/>
            <w:vAlign w:val="center"/>
          </w:tcPr>
          <w:p w14:paraId="0B519B8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4.347,00</w:t>
            </w:r>
          </w:p>
        </w:tc>
      </w:tr>
      <w:tr w14:paraId="001DB58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67A6ECA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111</w:t>
            </w:r>
          </w:p>
        </w:tc>
        <w:tc>
          <w:tcPr>
            <w:tcW w:w="2153" w:type="pct"/>
            <w:vAlign w:val="center"/>
          </w:tcPr>
          <w:p w14:paraId="1612C8A0">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bCs/>
                <w:sz w:val="20"/>
                <w:szCs w:val="20"/>
              </w:rPr>
              <w:t>PÃO SEM GLÚTEN</w:t>
            </w:r>
            <w:r>
              <w:rPr>
                <w:rFonts w:hint="default" w:ascii="Arial" w:hAnsi="Arial" w:cs="Arial"/>
                <w:sz w:val="20"/>
                <w:szCs w:val="20"/>
              </w:rPr>
              <w:t xml:space="preserve"> TIPO FATIADO DE FORMA EMBALAGEM TRANSPARENTE DE </w:t>
            </w:r>
            <w:r>
              <w:rPr>
                <w:rFonts w:hint="default" w:ascii="Arial" w:hAnsi="Arial" w:cs="Arial"/>
                <w:sz w:val="20"/>
                <w:szCs w:val="20"/>
                <w:lang w:val="pt-BR"/>
              </w:rPr>
              <w:t>20</w:t>
            </w:r>
            <w:r>
              <w:rPr>
                <w:rFonts w:hint="default" w:ascii="Arial" w:hAnsi="Arial" w:cs="Arial"/>
                <w:sz w:val="20"/>
                <w:szCs w:val="20"/>
              </w:rPr>
              <w:t>0G</w:t>
            </w:r>
          </w:p>
        </w:tc>
        <w:tc>
          <w:tcPr>
            <w:tcW w:w="608" w:type="pct"/>
            <w:vAlign w:val="center"/>
          </w:tcPr>
          <w:p w14:paraId="6054E38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7339A7C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170</w:t>
            </w:r>
          </w:p>
        </w:tc>
        <w:tc>
          <w:tcPr>
            <w:tcW w:w="693" w:type="pct"/>
            <w:vAlign w:val="center"/>
          </w:tcPr>
          <w:p w14:paraId="2B1275CA">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29,01</w:t>
            </w:r>
          </w:p>
        </w:tc>
        <w:tc>
          <w:tcPr>
            <w:tcW w:w="702" w:type="pct"/>
            <w:vAlign w:val="center"/>
          </w:tcPr>
          <w:p w14:paraId="32EFBE9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4.931,70</w:t>
            </w:r>
          </w:p>
        </w:tc>
      </w:tr>
      <w:tr w14:paraId="694D41D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0654BA2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112</w:t>
            </w:r>
          </w:p>
        </w:tc>
        <w:tc>
          <w:tcPr>
            <w:tcW w:w="2153" w:type="pct"/>
            <w:vAlign w:val="center"/>
          </w:tcPr>
          <w:p w14:paraId="5C331CBE">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 xml:space="preserve">PEPINO EM CONSERVA: </w:t>
            </w:r>
            <w:r>
              <w:rPr>
                <w:rFonts w:hint="default" w:ascii="Arial" w:hAnsi="Arial" w:cs="Arial"/>
                <w:b w:val="0"/>
                <w:bCs/>
                <w:color w:val="auto"/>
                <w:sz w:val="20"/>
                <w:szCs w:val="20"/>
                <w:highlight w:val="none"/>
                <w:lang w:val="pt-BR"/>
              </w:rPr>
              <w:t>INGREDIENTES: PEPINOS, ÁGUA, VIANGRE, AÇÚCAR, SAL E ESPECIARIAS. EMBALGEM DE 300G</w:t>
            </w:r>
          </w:p>
        </w:tc>
        <w:tc>
          <w:tcPr>
            <w:tcW w:w="608" w:type="pct"/>
            <w:vAlign w:val="center"/>
          </w:tcPr>
          <w:p w14:paraId="596BCF2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UNIDADE</w:t>
            </w:r>
          </w:p>
        </w:tc>
        <w:tc>
          <w:tcPr>
            <w:tcW w:w="477" w:type="pct"/>
            <w:shd w:val="clear" w:color="auto" w:fill="auto"/>
            <w:vAlign w:val="center"/>
          </w:tcPr>
          <w:p w14:paraId="61DBE0B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w:t>
            </w:r>
          </w:p>
        </w:tc>
        <w:tc>
          <w:tcPr>
            <w:tcW w:w="693" w:type="pct"/>
            <w:vAlign w:val="center"/>
          </w:tcPr>
          <w:p w14:paraId="7808F46F">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eastAsiaTheme="minorHAnsi"/>
                <w:b w:val="0"/>
                <w:bCs/>
                <w:color w:val="auto"/>
                <w:sz w:val="20"/>
                <w:szCs w:val="20"/>
                <w:highlight w:val="none"/>
                <w:lang w:val="pt-BR" w:eastAsia="en-US" w:bidi="ar-SA"/>
              </w:rPr>
              <w:t>17,25</w:t>
            </w:r>
          </w:p>
        </w:tc>
        <w:tc>
          <w:tcPr>
            <w:tcW w:w="702" w:type="pct"/>
            <w:vAlign w:val="center"/>
          </w:tcPr>
          <w:p w14:paraId="66EB318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86,25</w:t>
            </w:r>
          </w:p>
        </w:tc>
      </w:tr>
      <w:tr w14:paraId="7DDA07D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07393D3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113</w:t>
            </w:r>
          </w:p>
        </w:tc>
        <w:tc>
          <w:tcPr>
            <w:tcW w:w="2153" w:type="pct"/>
            <w:vAlign w:val="center"/>
          </w:tcPr>
          <w:p w14:paraId="2FBFDDD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bCs/>
                <w:sz w:val="20"/>
                <w:szCs w:val="20"/>
              </w:rPr>
              <w:t>PICOLÉ DE FRUTAS</w:t>
            </w:r>
            <w:r>
              <w:rPr>
                <w:rFonts w:hint="default" w:ascii="Arial" w:hAnsi="Arial" w:cs="Arial"/>
                <w:sz w:val="20"/>
                <w:szCs w:val="20"/>
              </w:rPr>
              <w:t xml:space="preserve"> PESO LIQUIDO DE 70G SABORES VARIADOS (UVA, ABACAXI, LIMÃO, MARACUJA, GOIABA...)</w:t>
            </w:r>
          </w:p>
        </w:tc>
        <w:tc>
          <w:tcPr>
            <w:tcW w:w="608" w:type="pct"/>
            <w:vAlign w:val="center"/>
          </w:tcPr>
          <w:p w14:paraId="695348E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311F08A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10500</w:t>
            </w:r>
          </w:p>
        </w:tc>
        <w:tc>
          <w:tcPr>
            <w:tcW w:w="693" w:type="pct"/>
            <w:vAlign w:val="center"/>
          </w:tcPr>
          <w:p w14:paraId="084F784D">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eastAsia="SimSun" w:cs="Arial"/>
                <w:color w:val="000000"/>
                <w:sz w:val="20"/>
                <w:szCs w:val="20"/>
                <w:lang w:val="pt-BR" w:eastAsia="zh-CN" w:bidi="ar-SA"/>
              </w:rPr>
            </w:pPr>
            <w:r>
              <w:rPr>
                <w:rFonts w:hint="default" w:ascii="Arial" w:hAnsi="Arial" w:eastAsia="SimSun" w:cs="Arial"/>
                <w:color w:val="000000"/>
                <w:sz w:val="20"/>
                <w:szCs w:val="20"/>
                <w:lang w:val="pt-BR" w:eastAsia="zh-CN" w:bidi="ar-SA"/>
              </w:rPr>
              <w:t>2,19</w:t>
            </w:r>
          </w:p>
        </w:tc>
        <w:tc>
          <w:tcPr>
            <w:tcW w:w="702" w:type="pct"/>
            <w:vAlign w:val="center"/>
          </w:tcPr>
          <w:p w14:paraId="4B364D9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22.995,00</w:t>
            </w:r>
          </w:p>
        </w:tc>
      </w:tr>
      <w:tr w14:paraId="3B145E4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791E39D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114</w:t>
            </w:r>
          </w:p>
        </w:tc>
        <w:tc>
          <w:tcPr>
            <w:tcW w:w="2153" w:type="pct"/>
            <w:vAlign w:val="center"/>
          </w:tcPr>
          <w:p w14:paraId="6DBC4AE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 xml:space="preserve">PIMENTA DO REINO EM GRÃO  BRANCO: </w:t>
            </w:r>
            <w:r>
              <w:rPr>
                <w:rFonts w:hint="default" w:ascii="Arial" w:hAnsi="Arial" w:cs="Arial"/>
                <w:b w:val="0"/>
                <w:bCs/>
                <w:color w:val="auto"/>
                <w:sz w:val="20"/>
                <w:szCs w:val="20"/>
                <w:highlight w:val="none"/>
                <w:lang w:val="pt-BR"/>
              </w:rPr>
              <w:t>EM EMBALAGEM DE APROXIMADAMENTE 30G</w:t>
            </w:r>
          </w:p>
        </w:tc>
        <w:tc>
          <w:tcPr>
            <w:tcW w:w="608" w:type="pct"/>
            <w:vAlign w:val="center"/>
          </w:tcPr>
          <w:p w14:paraId="655B1BC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PACOTE</w:t>
            </w:r>
          </w:p>
        </w:tc>
        <w:tc>
          <w:tcPr>
            <w:tcW w:w="477" w:type="pct"/>
            <w:shd w:val="clear" w:color="auto" w:fill="auto"/>
            <w:vAlign w:val="center"/>
          </w:tcPr>
          <w:p w14:paraId="3C64F60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40</w:t>
            </w:r>
          </w:p>
        </w:tc>
        <w:tc>
          <w:tcPr>
            <w:tcW w:w="693" w:type="pct"/>
            <w:vAlign w:val="center"/>
          </w:tcPr>
          <w:p w14:paraId="278B1356">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eastAsiaTheme="minorHAnsi"/>
                <w:b w:val="0"/>
                <w:bCs/>
                <w:color w:val="auto"/>
                <w:sz w:val="20"/>
                <w:szCs w:val="20"/>
                <w:highlight w:val="none"/>
                <w:lang w:val="pt-BR" w:eastAsia="en-US" w:bidi="ar-SA"/>
              </w:rPr>
              <w:t>5,17</w:t>
            </w:r>
          </w:p>
        </w:tc>
        <w:tc>
          <w:tcPr>
            <w:tcW w:w="702" w:type="pct"/>
            <w:vAlign w:val="center"/>
          </w:tcPr>
          <w:p w14:paraId="7CF73B5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206,80</w:t>
            </w:r>
          </w:p>
        </w:tc>
      </w:tr>
      <w:tr w14:paraId="5FD2BCC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5BEED7FE">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115</w:t>
            </w:r>
          </w:p>
        </w:tc>
        <w:tc>
          <w:tcPr>
            <w:tcW w:w="2153" w:type="pct"/>
            <w:vAlign w:val="center"/>
          </w:tcPr>
          <w:p w14:paraId="5F3C76D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 xml:space="preserve">PIMENTA DO REINO EM GRÃO  PRETA: </w:t>
            </w:r>
            <w:r>
              <w:rPr>
                <w:rFonts w:hint="default" w:ascii="Arial" w:hAnsi="Arial" w:cs="Arial"/>
                <w:b w:val="0"/>
                <w:bCs/>
                <w:color w:val="auto"/>
                <w:sz w:val="20"/>
                <w:szCs w:val="20"/>
                <w:highlight w:val="none"/>
                <w:lang w:val="pt-BR"/>
              </w:rPr>
              <w:t>EM EMBALAGEM DE APROXIMADAMENTE 40G</w:t>
            </w:r>
          </w:p>
        </w:tc>
        <w:tc>
          <w:tcPr>
            <w:tcW w:w="608" w:type="pct"/>
            <w:vAlign w:val="center"/>
          </w:tcPr>
          <w:p w14:paraId="5FC0B5A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PACOTE</w:t>
            </w:r>
          </w:p>
        </w:tc>
        <w:tc>
          <w:tcPr>
            <w:tcW w:w="477" w:type="pct"/>
            <w:shd w:val="clear" w:color="auto" w:fill="auto"/>
            <w:vAlign w:val="center"/>
          </w:tcPr>
          <w:p w14:paraId="6E0CCCB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40</w:t>
            </w:r>
          </w:p>
        </w:tc>
        <w:tc>
          <w:tcPr>
            <w:tcW w:w="693" w:type="pct"/>
            <w:vAlign w:val="center"/>
          </w:tcPr>
          <w:p w14:paraId="08742670">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eastAsiaTheme="minorHAnsi"/>
                <w:b w:val="0"/>
                <w:bCs/>
                <w:color w:val="auto"/>
                <w:sz w:val="20"/>
                <w:szCs w:val="20"/>
                <w:highlight w:val="none"/>
                <w:lang w:val="pt-BR" w:eastAsia="en-US" w:bidi="ar-SA"/>
              </w:rPr>
              <w:t>5,66</w:t>
            </w:r>
          </w:p>
        </w:tc>
        <w:tc>
          <w:tcPr>
            <w:tcW w:w="702" w:type="pct"/>
            <w:vAlign w:val="center"/>
          </w:tcPr>
          <w:p w14:paraId="5669C95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226,40</w:t>
            </w:r>
          </w:p>
        </w:tc>
      </w:tr>
      <w:tr w14:paraId="197DAC2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03" w:hRule="atLeast"/>
          <w:jc w:val="center"/>
        </w:trPr>
        <w:tc>
          <w:tcPr>
            <w:tcW w:w="365" w:type="pct"/>
            <w:vAlign w:val="center"/>
          </w:tcPr>
          <w:p w14:paraId="2DE11F8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eastAsia="Arial" w:cs="Arial"/>
                <w:b/>
                <w:bCs w:val="0"/>
                <w:i w:val="0"/>
                <w:iCs w:val="0"/>
                <w:color w:val="040C28"/>
                <w:spacing w:val="0"/>
                <w:sz w:val="20"/>
                <w:szCs w:val="20"/>
                <w:lang w:val="pt-BR"/>
              </w:rPr>
            </w:pPr>
            <w:r>
              <w:rPr>
                <w:rFonts w:hint="default" w:ascii="Arial" w:hAnsi="Arial" w:eastAsia="Arial" w:cs="Arial"/>
                <w:b/>
                <w:bCs w:val="0"/>
                <w:i w:val="0"/>
                <w:iCs w:val="0"/>
                <w:color w:val="040C28"/>
                <w:spacing w:val="0"/>
                <w:sz w:val="20"/>
                <w:szCs w:val="20"/>
                <w:lang w:val="pt-BR"/>
              </w:rPr>
              <w:t>116</w:t>
            </w:r>
          </w:p>
        </w:tc>
        <w:tc>
          <w:tcPr>
            <w:tcW w:w="2153" w:type="pct"/>
            <w:vAlign w:val="center"/>
          </w:tcPr>
          <w:p w14:paraId="1DE5E00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val="0"/>
                <w:bCs/>
                <w:color w:val="FF0000"/>
                <w:sz w:val="20"/>
                <w:szCs w:val="20"/>
                <w:highlight w:val="none"/>
                <w:lang w:val="pt-BR"/>
              </w:rPr>
            </w:pPr>
            <w:r>
              <w:rPr>
                <w:rFonts w:hint="default" w:ascii="Arial" w:hAnsi="Arial" w:eastAsia="Arial" w:cs="Arial"/>
                <w:b/>
                <w:bCs/>
                <w:i w:val="0"/>
                <w:iCs w:val="0"/>
                <w:color w:val="040C28"/>
                <w:spacing w:val="0"/>
                <w:sz w:val="20"/>
                <w:szCs w:val="20"/>
              </w:rPr>
              <w:t>PIMENTA DO REINO</w:t>
            </w:r>
            <w:r>
              <w:rPr>
                <w:rFonts w:hint="default" w:ascii="Arial" w:hAnsi="Arial" w:eastAsia="Arial" w:cs="Arial"/>
                <w:b/>
                <w:bCs/>
                <w:i w:val="0"/>
                <w:iCs w:val="0"/>
                <w:color w:val="1F1F1F"/>
                <w:spacing w:val="0"/>
                <w:sz w:val="20"/>
                <w:szCs w:val="20"/>
                <w:shd w:val="clear" w:fill="FFFFFF"/>
              </w:rPr>
              <w:t> MOÍDA</w:t>
            </w:r>
            <w:r>
              <w:rPr>
                <w:rFonts w:hint="default" w:ascii="Arial" w:hAnsi="Arial" w:eastAsia="Arial" w:cs="Arial"/>
                <w:b/>
                <w:bCs/>
                <w:i w:val="0"/>
                <w:iCs w:val="0"/>
                <w:color w:val="1F1F1F"/>
                <w:spacing w:val="0"/>
                <w:sz w:val="20"/>
                <w:szCs w:val="20"/>
                <w:shd w:val="clear" w:fill="FFFFFF"/>
                <w:lang w:val="pt-BR"/>
              </w:rPr>
              <w:t>:</w:t>
            </w:r>
            <w:r>
              <w:rPr>
                <w:rFonts w:hint="default" w:ascii="Arial" w:hAnsi="Arial" w:eastAsia="Arial" w:cs="Arial"/>
                <w:i w:val="0"/>
                <w:iCs w:val="0"/>
                <w:color w:val="1F1F1F"/>
                <w:spacing w:val="0"/>
                <w:sz w:val="20"/>
                <w:szCs w:val="20"/>
                <w:shd w:val="clear" w:fill="FFFFFF"/>
              </w:rPr>
              <w:t xml:space="preserve"> DE BOA QUALIDADE, PURA, SECA, FINA, SEM GRUMOS OU CONDIÇÃO ESTRANHA AO PRODUTO, LIVRE DE SUJIDADES, PARASITAS, FUNGOS E BOLORES, DE COR UNIFORME, ODOR CARACTERÍSTICO, EMBALAGEM COM OS DADOS DE IDENTIFICAÇÃO E PROCEDÊNCIA, DATA DE FABRICAÇÃO E PRAZO DE VALIDADE</w:t>
            </w:r>
            <w:r>
              <w:rPr>
                <w:rFonts w:hint="default" w:ascii="Arial" w:hAnsi="Arial" w:eastAsia="Arial" w:cs="Arial"/>
                <w:i w:val="0"/>
                <w:iCs w:val="0"/>
                <w:color w:val="1F1F1F"/>
                <w:spacing w:val="0"/>
                <w:sz w:val="20"/>
                <w:szCs w:val="20"/>
                <w:shd w:val="clear" w:fill="FFFFFF"/>
                <w:lang w:val="pt-BR"/>
              </w:rPr>
              <w:t>. PACOTE 40G.</w:t>
            </w:r>
          </w:p>
        </w:tc>
        <w:tc>
          <w:tcPr>
            <w:tcW w:w="608" w:type="pct"/>
            <w:vAlign w:val="center"/>
          </w:tcPr>
          <w:p w14:paraId="38B50F2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UNIDADE</w:t>
            </w:r>
          </w:p>
        </w:tc>
        <w:tc>
          <w:tcPr>
            <w:tcW w:w="477" w:type="pct"/>
            <w:shd w:val="clear" w:color="auto" w:fill="auto"/>
            <w:vAlign w:val="center"/>
          </w:tcPr>
          <w:p w14:paraId="5A3B564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25</w:t>
            </w:r>
          </w:p>
        </w:tc>
        <w:tc>
          <w:tcPr>
            <w:tcW w:w="693" w:type="pct"/>
            <w:vAlign w:val="center"/>
          </w:tcPr>
          <w:p w14:paraId="51487B58">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eastAsiaTheme="minorHAnsi"/>
                <w:b w:val="0"/>
                <w:bCs/>
                <w:color w:val="auto"/>
                <w:sz w:val="20"/>
                <w:szCs w:val="20"/>
                <w:highlight w:val="none"/>
                <w:lang w:val="pt-BR" w:eastAsia="en-US" w:bidi="ar-SA"/>
              </w:rPr>
              <w:t>5,56</w:t>
            </w:r>
          </w:p>
        </w:tc>
        <w:tc>
          <w:tcPr>
            <w:tcW w:w="702" w:type="pct"/>
            <w:vAlign w:val="center"/>
          </w:tcPr>
          <w:p w14:paraId="6B2C11A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139,00</w:t>
            </w:r>
          </w:p>
        </w:tc>
      </w:tr>
      <w:tr w14:paraId="4AA0AC0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00FA8D0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117</w:t>
            </w:r>
          </w:p>
        </w:tc>
        <w:tc>
          <w:tcPr>
            <w:tcW w:w="2153" w:type="pct"/>
            <w:vAlign w:val="center"/>
          </w:tcPr>
          <w:p w14:paraId="4D685DB2">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lang w:val="pt-BR"/>
              </w:rPr>
            </w:pPr>
            <w:r>
              <w:rPr>
                <w:rFonts w:hint="default" w:ascii="Arial" w:hAnsi="Arial" w:cs="Arial"/>
                <w:b/>
                <w:sz w:val="20"/>
                <w:szCs w:val="20"/>
              </w:rPr>
              <w:t xml:space="preserve">PÓ DE CAFÉ: </w:t>
            </w:r>
            <w:r>
              <w:rPr>
                <w:rFonts w:hint="default" w:ascii="Arial" w:hAnsi="Arial" w:cs="Arial"/>
                <w:sz w:val="20"/>
                <w:szCs w:val="20"/>
              </w:rPr>
              <w:t xml:space="preserve">CAFÉ TORRADO E MOÍDO PURO COM SELO DE PUREZA </w:t>
            </w:r>
            <w:bookmarkStart w:id="65" w:name="_GoBack"/>
            <w:r>
              <w:rPr>
                <w:rFonts w:hint="default" w:ascii="Arial" w:hAnsi="Arial" w:cs="Arial"/>
                <w:sz w:val="20"/>
                <w:szCs w:val="20"/>
              </w:rPr>
              <w:t>ABIC</w:t>
            </w:r>
            <w:bookmarkEnd w:id="65"/>
            <w:r>
              <w:rPr>
                <w:rFonts w:hint="default" w:ascii="Arial" w:hAnsi="Arial" w:cs="Arial"/>
                <w:sz w:val="20"/>
                <w:szCs w:val="20"/>
                <w:lang w:val="pt-BR"/>
              </w:rPr>
              <w:t xml:space="preserve"> OU DE IGUAL TEOR</w:t>
            </w:r>
            <w:r>
              <w:rPr>
                <w:rFonts w:hint="default" w:ascii="Arial" w:hAnsi="Arial" w:cs="Arial"/>
                <w:sz w:val="20"/>
                <w:szCs w:val="20"/>
              </w:rPr>
              <w:t xml:space="preserve"> EMBALAGEM TRANSPARENTE DE 500G, VALIDADE MÍNIMA DE SEIS MESES.</w:t>
            </w:r>
            <w:r>
              <w:rPr>
                <w:rFonts w:hint="default" w:ascii="Arial" w:hAnsi="Arial" w:cs="Arial"/>
                <w:sz w:val="20"/>
                <w:szCs w:val="20"/>
                <w:lang w:val="pt-BR"/>
              </w:rPr>
              <w:t xml:space="preserve"> 500G</w:t>
            </w:r>
          </w:p>
        </w:tc>
        <w:tc>
          <w:tcPr>
            <w:tcW w:w="608" w:type="pct"/>
            <w:vAlign w:val="center"/>
          </w:tcPr>
          <w:p w14:paraId="21530C7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lang w:val="pt-BR"/>
              </w:rPr>
            </w:pPr>
            <w:r>
              <w:rPr>
                <w:rFonts w:hint="default" w:ascii="Arial" w:hAnsi="Arial" w:cs="Arial"/>
                <w:sz w:val="20"/>
                <w:szCs w:val="20"/>
                <w:lang w:val="pt-BR"/>
              </w:rPr>
              <w:t>PACOTE</w:t>
            </w:r>
          </w:p>
        </w:tc>
        <w:tc>
          <w:tcPr>
            <w:tcW w:w="477" w:type="pct"/>
            <w:shd w:val="clear" w:color="auto" w:fill="auto"/>
            <w:vAlign w:val="center"/>
          </w:tcPr>
          <w:p w14:paraId="358679E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6200</w:t>
            </w:r>
          </w:p>
        </w:tc>
        <w:tc>
          <w:tcPr>
            <w:tcW w:w="693" w:type="pct"/>
            <w:vAlign w:val="center"/>
          </w:tcPr>
          <w:p w14:paraId="1D6DC1CA">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30,57</w:t>
            </w:r>
          </w:p>
        </w:tc>
        <w:tc>
          <w:tcPr>
            <w:tcW w:w="702" w:type="pct"/>
            <w:vAlign w:val="center"/>
          </w:tcPr>
          <w:p w14:paraId="0FB63ED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189.534,00</w:t>
            </w:r>
          </w:p>
        </w:tc>
      </w:tr>
      <w:tr w14:paraId="3028509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54AD42F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118</w:t>
            </w:r>
          </w:p>
        </w:tc>
        <w:tc>
          <w:tcPr>
            <w:tcW w:w="2153" w:type="pct"/>
            <w:vAlign w:val="center"/>
          </w:tcPr>
          <w:p w14:paraId="6B307BE6">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POLPA DE FRUTA:</w:t>
            </w:r>
            <w:r>
              <w:rPr>
                <w:rFonts w:hint="default" w:ascii="Arial" w:hAnsi="Arial" w:cs="Arial"/>
                <w:sz w:val="20"/>
                <w:szCs w:val="20"/>
              </w:rPr>
              <w:t xml:space="preserve"> CONGELADA, COMPOSTA POR 100% POLPA, SEM ESTABILIZANTES, GELATINAS OU GOMAS. SABORES, LARANJA, MAMÃO, MARACUJÁ, ABACAXI, MORANGO, ACEROLA E GOIABA. EMBALAGEM DE 1 KG.</w:t>
            </w:r>
          </w:p>
        </w:tc>
        <w:tc>
          <w:tcPr>
            <w:tcW w:w="608" w:type="pct"/>
            <w:vAlign w:val="center"/>
          </w:tcPr>
          <w:p w14:paraId="7D0EB8C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77" w:type="pct"/>
            <w:shd w:val="clear" w:color="auto" w:fill="auto"/>
            <w:vAlign w:val="center"/>
          </w:tcPr>
          <w:p w14:paraId="1024F31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850</w:t>
            </w:r>
          </w:p>
        </w:tc>
        <w:tc>
          <w:tcPr>
            <w:tcW w:w="693" w:type="pct"/>
            <w:vAlign w:val="center"/>
          </w:tcPr>
          <w:p w14:paraId="0E50E80B">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16,18</w:t>
            </w:r>
          </w:p>
        </w:tc>
        <w:tc>
          <w:tcPr>
            <w:tcW w:w="702" w:type="pct"/>
            <w:vAlign w:val="center"/>
          </w:tcPr>
          <w:p w14:paraId="1FD03F2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13.753,00</w:t>
            </w:r>
          </w:p>
        </w:tc>
      </w:tr>
      <w:tr w14:paraId="3AF8C33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7AD0706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119</w:t>
            </w:r>
          </w:p>
        </w:tc>
        <w:tc>
          <w:tcPr>
            <w:tcW w:w="2153" w:type="pct"/>
            <w:vAlign w:val="center"/>
          </w:tcPr>
          <w:p w14:paraId="5111914E">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POLVILHO AZEDO: </w:t>
            </w:r>
            <w:r>
              <w:rPr>
                <w:rFonts w:hint="default" w:ascii="Arial" w:hAnsi="Arial" w:cs="Arial"/>
                <w:sz w:val="20"/>
                <w:szCs w:val="20"/>
              </w:rPr>
              <w:t>NAS SEGUINTES ESPECIFICAÇÕES MÍNIMAS: ISENTO DE BOLORES, SUBSTÂNCIAS NOCIVAS, ODORES E SABORES ESTRANHOS AO SEU ASPECTO NORMAL;EMBALAGEM A VÁCUO EM SACO PLÁSTICO INCOLOR, ATÓXICO, LACRADO.EMBALAGEM DE 1KG.</w:t>
            </w:r>
          </w:p>
        </w:tc>
        <w:tc>
          <w:tcPr>
            <w:tcW w:w="608" w:type="pct"/>
            <w:vAlign w:val="center"/>
          </w:tcPr>
          <w:p w14:paraId="64AC35A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77" w:type="pct"/>
            <w:shd w:val="clear" w:color="auto" w:fill="auto"/>
            <w:vAlign w:val="center"/>
          </w:tcPr>
          <w:p w14:paraId="2B0BECB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1590</w:t>
            </w:r>
          </w:p>
        </w:tc>
        <w:tc>
          <w:tcPr>
            <w:tcW w:w="693" w:type="pct"/>
            <w:vAlign w:val="center"/>
          </w:tcPr>
          <w:p w14:paraId="7E993CD5">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14,40</w:t>
            </w:r>
          </w:p>
        </w:tc>
        <w:tc>
          <w:tcPr>
            <w:tcW w:w="702" w:type="pct"/>
            <w:vAlign w:val="center"/>
          </w:tcPr>
          <w:p w14:paraId="456D807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22.896,00</w:t>
            </w:r>
          </w:p>
        </w:tc>
      </w:tr>
      <w:tr w14:paraId="19E1932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8" w:hRule="atLeast"/>
          <w:jc w:val="center"/>
        </w:trPr>
        <w:tc>
          <w:tcPr>
            <w:tcW w:w="365" w:type="pct"/>
            <w:vAlign w:val="center"/>
          </w:tcPr>
          <w:p w14:paraId="51F5F00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120</w:t>
            </w:r>
          </w:p>
        </w:tc>
        <w:tc>
          <w:tcPr>
            <w:tcW w:w="2153" w:type="pct"/>
            <w:vAlign w:val="center"/>
          </w:tcPr>
          <w:p w14:paraId="5B32CE1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POLVILHO DOCE: </w:t>
            </w:r>
            <w:r>
              <w:rPr>
                <w:rFonts w:hint="default" w:ascii="Arial" w:hAnsi="Arial" w:cs="Arial"/>
                <w:sz w:val="20"/>
                <w:szCs w:val="20"/>
              </w:rPr>
              <w:t>NAS SEGUINTES ESPECIFICAÇÕES MÍNIMAS: ISENTO DE BOLORES, SUBSTÂNCIAS NOCIVAS, ODORES E SABORES ESTRANHOS AO SEU ASPECTO NORMAL;EMBALAGEM A VÁCUO EM SACO PLÁSTICO INCOLOR, ATÓXICO, LACRADO.EMBALAGEM DE 1KG. COMPOSIÇÃO 100% AMIDO DE MANDIOCA, EMBALAGEM DE 1KG VALIDADE MÍNIMA DE SEIS MESES</w:t>
            </w:r>
          </w:p>
        </w:tc>
        <w:tc>
          <w:tcPr>
            <w:tcW w:w="608" w:type="pct"/>
            <w:vAlign w:val="center"/>
          </w:tcPr>
          <w:p w14:paraId="686FC89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77" w:type="pct"/>
            <w:shd w:val="clear" w:color="auto" w:fill="auto"/>
            <w:vAlign w:val="center"/>
          </w:tcPr>
          <w:p w14:paraId="65A81E9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640</w:t>
            </w:r>
          </w:p>
        </w:tc>
        <w:tc>
          <w:tcPr>
            <w:tcW w:w="693" w:type="pct"/>
            <w:vAlign w:val="center"/>
          </w:tcPr>
          <w:p w14:paraId="7442D4EC">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12,30</w:t>
            </w:r>
          </w:p>
        </w:tc>
        <w:tc>
          <w:tcPr>
            <w:tcW w:w="702" w:type="pct"/>
            <w:vAlign w:val="center"/>
          </w:tcPr>
          <w:p w14:paraId="56C4196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7.872,00</w:t>
            </w:r>
          </w:p>
        </w:tc>
      </w:tr>
      <w:tr w14:paraId="6C5EB6E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78519BF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121</w:t>
            </w:r>
          </w:p>
        </w:tc>
        <w:tc>
          <w:tcPr>
            <w:tcW w:w="2153" w:type="pct"/>
            <w:vAlign w:val="center"/>
          </w:tcPr>
          <w:p w14:paraId="3EFFCD35">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PROTEÍNA TEXTURIZADA DE SOJA PTS: </w:t>
            </w:r>
            <w:r>
              <w:rPr>
                <w:rFonts w:hint="default" w:ascii="Arial" w:hAnsi="Arial" w:cs="Arial"/>
                <w:sz w:val="20"/>
                <w:szCs w:val="20"/>
              </w:rPr>
              <w:t xml:space="preserve">RICA EM FIBRAS E FERRO, SOJA NÃO TRANSGÊNICA, FÁCIL PREPARO, INGREDIENTES: PROTEÍNA TEXTURIZADA DE SOJA, SEM GLÚTEN. EMBALAGEM PLÁSTICA CONTENDO DE </w:t>
            </w:r>
            <w:r>
              <w:rPr>
                <w:rFonts w:hint="default" w:ascii="Arial" w:hAnsi="Arial" w:cs="Arial"/>
                <w:sz w:val="20"/>
                <w:szCs w:val="20"/>
                <w:lang w:val="pt-BR"/>
              </w:rPr>
              <w:t>250</w:t>
            </w:r>
            <w:r>
              <w:rPr>
                <w:rFonts w:hint="default" w:ascii="Arial" w:hAnsi="Arial" w:cs="Arial"/>
                <w:sz w:val="20"/>
                <w:szCs w:val="20"/>
              </w:rPr>
              <w:t xml:space="preserve"> GRAMAS. PRAZO DE VALIDADE DEVERÁ SER 6 MESES.</w:t>
            </w:r>
          </w:p>
        </w:tc>
        <w:tc>
          <w:tcPr>
            <w:tcW w:w="608" w:type="pct"/>
            <w:vAlign w:val="center"/>
          </w:tcPr>
          <w:p w14:paraId="2656172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145E689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63</w:t>
            </w:r>
          </w:p>
        </w:tc>
        <w:tc>
          <w:tcPr>
            <w:tcW w:w="693" w:type="pct"/>
            <w:vAlign w:val="center"/>
          </w:tcPr>
          <w:p w14:paraId="2BF81E66">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16,09</w:t>
            </w:r>
          </w:p>
        </w:tc>
        <w:tc>
          <w:tcPr>
            <w:tcW w:w="702" w:type="pct"/>
            <w:vAlign w:val="center"/>
          </w:tcPr>
          <w:p w14:paraId="4148390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1.013,67</w:t>
            </w:r>
          </w:p>
        </w:tc>
      </w:tr>
      <w:tr w14:paraId="5DCC78B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4E5AF0A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122</w:t>
            </w:r>
          </w:p>
        </w:tc>
        <w:tc>
          <w:tcPr>
            <w:tcW w:w="2153" w:type="pct"/>
            <w:vAlign w:val="center"/>
          </w:tcPr>
          <w:p w14:paraId="274E682E">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lang w:val="pt-BR"/>
              </w:rPr>
            </w:pPr>
            <w:r>
              <w:rPr>
                <w:rFonts w:hint="default" w:ascii="Arial" w:hAnsi="Arial" w:cs="Arial"/>
                <w:b/>
                <w:color w:val="auto"/>
                <w:sz w:val="20"/>
                <w:szCs w:val="20"/>
                <w:lang w:val="pt-BR"/>
              </w:rPr>
              <w:t>QUEIJO MUSSARELA 0% LACTOSE:</w:t>
            </w:r>
            <w:r>
              <w:rPr>
                <w:rFonts w:hint="default" w:ascii="Arial" w:hAnsi="Arial" w:cs="Arial"/>
                <w:b w:val="0"/>
                <w:bCs/>
                <w:color w:val="auto"/>
                <w:sz w:val="20"/>
                <w:szCs w:val="20"/>
                <w:lang w:val="pt-BR"/>
              </w:rPr>
              <w:t xml:space="preserve"> LEITE PASTEURIZADO, CLORETO DE SÓDIO, ENZIMA LACTASE, CLORETO DE CÁLCIO, FERMENTO LÁCTICO, COAGULANTE E CONSERVANTE NATAMICINA. FATIADO, EMBALAGEM COM 200G.</w:t>
            </w:r>
          </w:p>
        </w:tc>
        <w:tc>
          <w:tcPr>
            <w:tcW w:w="608" w:type="pct"/>
            <w:vAlign w:val="center"/>
          </w:tcPr>
          <w:p w14:paraId="72EADC6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lang w:val="pt-BR"/>
              </w:rPr>
            </w:pPr>
            <w:r>
              <w:rPr>
                <w:rFonts w:hint="default" w:ascii="Arial" w:hAnsi="Arial" w:cs="Arial"/>
                <w:sz w:val="20"/>
                <w:szCs w:val="20"/>
                <w:lang w:val="pt-BR"/>
              </w:rPr>
              <w:t>UNIDADE</w:t>
            </w:r>
          </w:p>
        </w:tc>
        <w:tc>
          <w:tcPr>
            <w:tcW w:w="477" w:type="pct"/>
            <w:shd w:val="clear" w:color="auto" w:fill="auto"/>
            <w:vAlign w:val="center"/>
          </w:tcPr>
          <w:p w14:paraId="15E6B7E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50</w:t>
            </w:r>
          </w:p>
        </w:tc>
        <w:tc>
          <w:tcPr>
            <w:tcW w:w="693" w:type="pct"/>
            <w:vAlign w:val="center"/>
          </w:tcPr>
          <w:p w14:paraId="080A02D6">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19,73</w:t>
            </w:r>
          </w:p>
        </w:tc>
        <w:tc>
          <w:tcPr>
            <w:tcW w:w="702" w:type="pct"/>
            <w:vAlign w:val="center"/>
          </w:tcPr>
          <w:p w14:paraId="521EBE7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986,50</w:t>
            </w:r>
          </w:p>
        </w:tc>
      </w:tr>
      <w:tr w14:paraId="4E20C9F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28F32F6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123</w:t>
            </w:r>
          </w:p>
        </w:tc>
        <w:tc>
          <w:tcPr>
            <w:tcW w:w="2153" w:type="pct"/>
            <w:vAlign w:val="center"/>
          </w:tcPr>
          <w:p w14:paraId="073F7018">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QUEIJO RALADO: </w:t>
            </w:r>
            <w:r>
              <w:rPr>
                <w:rFonts w:hint="default" w:ascii="Arial" w:hAnsi="Arial" w:cs="Arial"/>
                <w:sz w:val="20"/>
                <w:szCs w:val="20"/>
              </w:rPr>
              <w:t>TIPO PARMESÃO RALADO, EMBALAGEM PLÁSTICA CONTENDO 50G, VALIDADE MÍNIMA DE SEIS MESES.</w:t>
            </w:r>
          </w:p>
        </w:tc>
        <w:tc>
          <w:tcPr>
            <w:tcW w:w="608" w:type="pct"/>
            <w:vAlign w:val="center"/>
          </w:tcPr>
          <w:p w14:paraId="50EE9F4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7F22ABF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655</w:t>
            </w:r>
          </w:p>
        </w:tc>
        <w:tc>
          <w:tcPr>
            <w:tcW w:w="693" w:type="pct"/>
            <w:vAlign w:val="center"/>
          </w:tcPr>
          <w:p w14:paraId="26B2E3DB">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5,52</w:t>
            </w:r>
          </w:p>
        </w:tc>
        <w:tc>
          <w:tcPr>
            <w:tcW w:w="702" w:type="pct"/>
            <w:vAlign w:val="center"/>
          </w:tcPr>
          <w:p w14:paraId="4D7B328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3.615,60</w:t>
            </w:r>
          </w:p>
        </w:tc>
      </w:tr>
      <w:tr w14:paraId="590FAC6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7C92F90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124</w:t>
            </w:r>
          </w:p>
        </w:tc>
        <w:tc>
          <w:tcPr>
            <w:tcW w:w="2153" w:type="pct"/>
            <w:vAlign w:val="center"/>
          </w:tcPr>
          <w:p w14:paraId="7B63DB2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QUIRERA DE MILHO: </w:t>
            </w:r>
            <w:r>
              <w:rPr>
                <w:rFonts w:hint="default" w:ascii="Arial" w:hAnsi="Arial" w:cs="Arial"/>
                <w:sz w:val="20"/>
                <w:szCs w:val="20"/>
              </w:rPr>
              <w:t>SIMPLES;DO GRÃO DE MILHO;MOÍDO;COR AMARELA;COM ASPECTO, COR, CHEIRO E SABOR PRÓPRIOS;EMBALAGEM PLÁSTICAS RESISTENTES;ISENTO DE MATÉRIA E DE FRAGMENTOS ESTRANHOS, INFORMAÇÕES DO FABRICANTE E PRAZO DE VALIDADE ESTAMPADO NA EMBALAGEM;EMBALAGEM COM 500 G, ORIGINAL DE FÁBRICA. VALIDADE MÍNIMA DE SEIS MESES.</w:t>
            </w:r>
          </w:p>
        </w:tc>
        <w:tc>
          <w:tcPr>
            <w:tcW w:w="608" w:type="pct"/>
            <w:vAlign w:val="center"/>
          </w:tcPr>
          <w:p w14:paraId="1FB8791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77" w:type="pct"/>
            <w:shd w:val="clear" w:color="auto" w:fill="auto"/>
            <w:vAlign w:val="center"/>
          </w:tcPr>
          <w:p w14:paraId="00B2BD5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1470</w:t>
            </w:r>
          </w:p>
        </w:tc>
        <w:tc>
          <w:tcPr>
            <w:tcW w:w="693" w:type="pct"/>
            <w:vAlign w:val="center"/>
          </w:tcPr>
          <w:p w14:paraId="61EC6F4A">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5,09</w:t>
            </w:r>
          </w:p>
        </w:tc>
        <w:tc>
          <w:tcPr>
            <w:tcW w:w="702" w:type="pct"/>
            <w:vAlign w:val="center"/>
          </w:tcPr>
          <w:p w14:paraId="772F5A5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7.482,30</w:t>
            </w:r>
          </w:p>
        </w:tc>
      </w:tr>
      <w:tr w14:paraId="1D3D231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539B63F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125</w:t>
            </w:r>
          </w:p>
        </w:tc>
        <w:tc>
          <w:tcPr>
            <w:tcW w:w="2153" w:type="pct"/>
            <w:vAlign w:val="center"/>
          </w:tcPr>
          <w:p w14:paraId="0CE72C3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REALÇADOR DE SABOR GLUMATO MONOSSÓDICO: </w:t>
            </w:r>
            <w:r>
              <w:rPr>
                <w:rFonts w:hint="default" w:ascii="Arial" w:hAnsi="Arial" w:cs="Arial"/>
                <w:sz w:val="20"/>
                <w:szCs w:val="20"/>
              </w:rPr>
              <w:t>EMBALAGEM DE 100G</w:t>
            </w:r>
          </w:p>
        </w:tc>
        <w:tc>
          <w:tcPr>
            <w:tcW w:w="608" w:type="pct"/>
            <w:vAlign w:val="center"/>
          </w:tcPr>
          <w:p w14:paraId="177551A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2FD6F16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70</w:t>
            </w:r>
          </w:p>
        </w:tc>
        <w:tc>
          <w:tcPr>
            <w:tcW w:w="693" w:type="pct"/>
            <w:vAlign w:val="center"/>
          </w:tcPr>
          <w:p w14:paraId="326E4D31">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16,14</w:t>
            </w:r>
          </w:p>
        </w:tc>
        <w:tc>
          <w:tcPr>
            <w:tcW w:w="702" w:type="pct"/>
            <w:vAlign w:val="center"/>
          </w:tcPr>
          <w:p w14:paraId="393ED8D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1.129,80</w:t>
            </w:r>
          </w:p>
        </w:tc>
      </w:tr>
      <w:tr w14:paraId="02B1C17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46A8275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126</w:t>
            </w:r>
          </w:p>
        </w:tc>
        <w:tc>
          <w:tcPr>
            <w:tcW w:w="2153" w:type="pct"/>
            <w:vAlign w:val="center"/>
          </w:tcPr>
          <w:p w14:paraId="3F1C8ACF">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REFRIGERANTE: </w:t>
            </w:r>
            <w:r>
              <w:rPr>
                <w:rFonts w:hint="default" w:ascii="Arial" w:hAnsi="Arial" w:cs="Arial"/>
                <w:sz w:val="20"/>
                <w:szCs w:val="20"/>
              </w:rPr>
              <w:t>A BASE DE EXTRATO DE NOZ DE COLA, ÁGUA GASEIFICADA, AÇÚCAR, CAFEÍNA, CORANTE CARAMELO IV, ACIDULANTE INS 388 E AROMA NATURAL. EMBALADO EM GARRAFA PETE DE 2,0 LITROS NÃO RETORNÁVEL.</w:t>
            </w:r>
          </w:p>
        </w:tc>
        <w:tc>
          <w:tcPr>
            <w:tcW w:w="608" w:type="pct"/>
            <w:vAlign w:val="center"/>
          </w:tcPr>
          <w:p w14:paraId="58EEC46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109109D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1100</w:t>
            </w:r>
          </w:p>
        </w:tc>
        <w:tc>
          <w:tcPr>
            <w:tcW w:w="693" w:type="pct"/>
            <w:vAlign w:val="center"/>
          </w:tcPr>
          <w:p w14:paraId="0204EAB0">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6,06</w:t>
            </w:r>
          </w:p>
        </w:tc>
        <w:tc>
          <w:tcPr>
            <w:tcW w:w="702" w:type="pct"/>
            <w:vAlign w:val="center"/>
          </w:tcPr>
          <w:p w14:paraId="2B5FC9E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6.666,00</w:t>
            </w:r>
          </w:p>
        </w:tc>
      </w:tr>
      <w:tr w14:paraId="2734CF6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0C392C6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127</w:t>
            </w:r>
          </w:p>
        </w:tc>
        <w:tc>
          <w:tcPr>
            <w:tcW w:w="2153" w:type="pct"/>
            <w:vAlign w:val="center"/>
          </w:tcPr>
          <w:p w14:paraId="2FA0CA16">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REFRIGERANTE: </w:t>
            </w:r>
            <w:r>
              <w:rPr>
                <w:rFonts w:hint="default" w:ascii="Arial" w:hAnsi="Arial" w:cs="Arial"/>
                <w:sz w:val="20"/>
                <w:szCs w:val="20"/>
              </w:rPr>
              <w:t>DE GUARANÁ NÃO ALCOÓLICO SEM GLÚTEN. CONTENDO ÁGUA GASEIFICADA, AÇÚCAR, SEMENTE DE GUARANÁ, AROMA NATURAL DE GUARANÁ, ACIDULANTE, CONSERVANTES CORANTE CARAMELO, TIPO IV, EMBALADO EM GARRAFA PETE DE 2,0 LITROS NÃO RETORNÁVEL.</w:t>
            </w:r>
          </w:p>
        </w:tc>
        <w:tc>
          <w:tcPr>
            <w:tcW w:w="608" w:type="pct"/>
            <w:vAlign w:val="center"/>
          </w:tcPr>
          <w:p w14:paraId="7C4528E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67DDD42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4000</w:t>
            </w:r>
          </w:p>
        </w:tc>
        <w:tc>
          <w:tcPr>
            <w:tcW w:w="693" w:type="pct"/>
            <w:vAlign w:val="center"/>
          </w:tcPr>
          <w:p w14:paraId="3D3F939F">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5,09</w:t>
            </w:r>
          </w:p>
        </w:tc>
        <w:tc>
          <w:tcPr>
            <w:tcW w:w="702" w:type="pct"/>
            <w:vAlign w:val="center"/>
          </w:tcPr>
          <w:p w14:paraId="048EFCA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20.360,00</w:t>
            </w:r>
          </w:p>
        </w:tc>
      </w:tr>
      <w:tr w14:paraId="21F60B7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11E7B7E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128</w:t>
            </w:r>
          </w:p>
        </w:tc>
        <w:tc>
          <w:tcPr>
            <w:tcW w:w="2153" w:type="pct"/>
            <w:vAlign w:val="center"/>
          </w:tcPr>
          <w:p w14:paraId="270DE063">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lang w:val="pt-BR"/>
              </w:rPr>
            </w:pPr>
            <w:r>
              <w:rPr>
                <w:rFonts w:hint="default" w:ascii="Arial" w:hAnsi="Arial" w:cs="Arial"/>
                <w:b/>
                <w:sz w:val="20"/>
                <w:szCs w:val="20"/>
                <w:lang w:val="pt-BR"/>
              </w:rPr>
              <w:t>REQUEIJÃO 0% LACTOSE :</w:t>
            </w:r>
            <w:r>
              <w:rPr>
                <w:rFonts w:hint="default" w:ascii="Arial" w:hAnsi="Arial" w:cs="Arial"/>
                <w:b w:val="0"/>
                <w:bCs/>
                <w:sz w:val="20"/>
                <w:szCs w:val="20"/>
                <w:lang w:val="pt-BR"/>
              </w:rPr>
              <w:t xml:space="preserve"> EMBALAGEM 180G</w:t>
            </w:r>
          </w:p>
        </w:tc>
        <w:tc>
          <w:tcPr>
            <w:tcW w:w="608" w:type="pct"/>
            <w:vAlign w:val="center"/>
          </w:tcPr>
          <w:p w14:paraId="7AF81B8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lang w:val="pt-BR"/>
              </w:rPr>
            </w:pPr>
            <w:r>
              <w:rPr>
                <w:rFonts w:hint="default" w:ascii="Arial" w:hAnsi="Arial" w:cs="Arial"/>
                <w:sz w:val="20"/>
                <w:szCs w:val="20"/>
                <w:lang w:val="pt-BR"/>
              </w:rPr>
              <w:t>UNIDADE</w:t>
            </w:r>
          </w:p>
        </w:tc>
        <w:tc>
          <w:tcPr>
            <w:tcW w:w="477" w:type="pct"/>
            <w:shd w:val="clear" w:color="auto" w:fill="auto"/>
            <w:vAlign w:val="center"/>
          </w:tcPr>
          <w:p w14:paraId="6975DAC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50</w:t>
            </w:r>
          </w:p>
        </w:tc>
        <w:tc>
          <w:tcPr>
            <w:tcW w:w="693" w:type="pct"/>
            <w:vAlign w:val="center"/>
          </w:tcPr>
          <w:p w14:paraId="4C118F20">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18,61</w:t>
            </w:r>
          </w:p>
        </w:tc>
        <w:tc>
          <w:tcPr>
            <w:tcW w:w="702" w:type="pct"/>
            <w:vAlign w:val="center"/>
          </w:tcPr>
          <w:p w14:paraId="3CD18DF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930,50</w:t>
            </w:r>
          </w:p>
        </w:tc>
      </w:tr>
      <w:tr w14:paraId="4DF393D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18CE2FE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129</w:t>
            </w:r>
          </w:p>
        </w:tc>
        <w:tc>
          <w:tcPr>
            <w:tcW w:w="2153" w:type="pct"/>
            <w:vAlign w:val="center"/>
          </w:tcPr>
          <w:p w14:paraId="033C00F3">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REQUEIJÃO: </w:t>
            </w:r>
            <w:r>
              <w:rPr>
                <w:rFonts w:hint="default" w:ascii="Arial" w:hAnsi="Arial" w:cs="Arial"/>
                <w:sz w:val="20"/>
                <w:szCs w:val="20"/>
              </w:rPr>
              <w:t>CREMOSO, COPO DE 2</w:t>
            </w:r>
            <w:r>
              <w:rPr>
                <w:rFonts w:hint="default" w:ascii="Arial" w:hAnsi="Arial" w:cs="Arial"/>
                <w:sz w:val="20"/>
                <w:szCs w:val="20"/>
                <w:lang w:val="pt-BR"/>
              </w:rPr>
              <w:t>0</w:t>
            </w:r>
            <w:r>
              <w:rPr>
                <w:rFonts w:hint="default" w:ascii="Arial" w:hAnsi="Arial" w:cs="Arial"/>
                <w:sz w:val="20"/>
                <w:szCs w:val="20"/>
              </w:rPr>
              <w:t>0G, VALIDADE MÍNIMA DE SEIS MESES.</w:t>
            </w:r>
          </w:p>
        </w:tc>
        <w:tc>
          <w:tcPr>
            <w:tcW w:w="608" w:type="pct"/>
            <w:vAlign w:val="center"/>
          </w:tcPr>
          <w:p w14:paraId="717541C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47AA5A0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1390</w:t>
            </w:r>
          </w:p>
        </w:tc>
        <w:tc>
          <w:tcPr>
            <w:tcW w:w="693" w:type="pct"/>
            <w:vAlign w:val="center"/>
          </w:tcPr>
          <w:p w14:paraId="3E9903E1">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8,61</w:t>
            </w:r>
          </w:p>
        </w:tc>
        <w:tc>
          <w:tcPr>
            <w:tcW w:w="702" w:type="pct"/>
            <w:vAlign w:val="center"/>
          </w:tcPr>
          <w:p w14:paraId="085E54A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11.967,90</w:t>
            </w:r>
          </w:p>
        </w:tc>
      </w:tr>
      <w:tr w14:paraId="1F87B89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51A4B7D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130</w:t>
            </w:r>
          </w:p>
        </w:tc>
        <w:tc>
          <w:tcPr>
            <w:tcW w:w="2153" w:type="pct"/>
            <w:vAlign w:val="center"/>
          </w:tcPr>
          <w:p w14:paraId="28BF201E">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lang w:val="pt-BR"/>
              </w:rPr>
            </w:pPr>
            <w:r>
              <w:rPr>
                <w:rFonts w:hint="default" w:ascii="Arial" w:hAnsi="Arial" w:cs="Arial"/>
                <w:b/>
                <w:sz w:val="20"/>
                <w:szCs w:val="20"/>
              </w:rPr>
              <w:t xml:space="preserve">ROSQUINHA DOCE: </w:t>
            </w:r>
            <w:r>
              <w:rPr>
                <w:rFonts w:hint="default" w:ascii="Arial" w:hAnsi="Arial" w:cs="Arial"/>
                <w:sz w:val="20"/>
                <w:szCs w:val="20"/>
              </w:rPr>
              <w:t xml:space="preserve">SABOR COCO E CHOCOLATE PACOTES DE </w:t>
            </w:r>
            <w:r>
              <w:rPr>
                <w:rFonts w:hint="default" w:ascii="Arial" w:hAnsi="Arial" w:cs="Arial"/>
                <w:sz w:val="20"/>
                <w:szCs w:val="20"/>
                <w:lang w:val="pt-BR"/>
              </w:rPr>
              <w:t>3</w:t>
            </w:r>
            <w:r>
              <w:rPr>
                <w:rFonts w:hint="default" w:ascii="Arial" w:hAnsi="Arial" w:cs="Arial"/>
                <w:sz w:val="20"/>
                <w:szCs w:val="20"/>
              </w:rPr>
              <w:t>00GRAMAS</w:t>
            </w:r>
          </w:p>
        </w:tc>
        <w:tc>
          <w:tcPr>
            <w:tcW w:w="608" w:type="pct"/>
            <w:vAlign w:val="center"/>
          </w:tcPr>
          <w:p w14:paraId="60479C5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153E5A3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6300</w:t>
            </w:r>
          </w:p>
        </w:tc>
        <w:tc>
          <w:tcPr>
            <w:tcW w:w="693" w:type="pct"/>
            <w:vAlign w:val="center"/>
          </w:tcPr>
          <w:p w14:paraId="305D6E9D">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4,73</w:t>
            </w:r>
          </w:p>
        </w:tc>
        <w:tc>
          <w:tcPr>
            <w:tcW w:w="702" w:type="pct"/>
            <w:vAlign w:val="center"/>
          </w:tcPr>
          <w:p w14:paraId="243DCAD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29.799,00</w:t>
            </w:r>
          </w:p>
        </w:tc>
      </w:tr>
      <w:tr w14:paraId="08798EE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38BCEFB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131</w:t>
            </w:r>
          </w:p>
        </w:tc>
        <w:tc>
          <w:tcPr>
            <w:tcW w:w="2153" w:type="pct"/>
            <w:vAlign w:val="center"/>
          </w:tcPr>
          <w:p w14:paraId="3B3B8061">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SAGU: </w:t>
            </w:r>
            <w:r>
              <w:rPr>
                <w:rFonts w:hint="default" w:ascii="Arial" w:hAnsi="Arial" w:cs="Arial"/>
                <w:sz w:val="20"/>
                <w:szCs w:val="20"/>
              </w:rPr>
              <w:t>EM EMBALAGEM500G, VALIDADE MÍNIMA DE SEIS MESES.</w:t>
            </w:r>
          </w:p>
        </w:tc>
        <w:tc>
          <w:tcPr>
            <w:tcW w:w="608" w:type="pct"/>
            <w:vAlign w:val="center"/>
          </w:tcPr>
          <w:p w14:paraId="127C6C5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77" w:type="pct"/>
            <w:shd w:val="clear" w:color="auto" w:fill="auto"/>
            <w:vAlign w:val="center"/>
          </w:tcPr>
          <w:p w14:paraId="4FEDBBA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440</w:t>
            </w:r>
          </w:p>
        </w:tc>
        <w:tc>
          <w:tcPr>
            <w:tcW w:w="693" w:type="pct"/>
            <w:vAlign w:val="center"/>
          </w:tcPr>
          <w:p w14:paraId="7620C5E1">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10,35</w:t>
            </w:r>
          </w:p>
        </w:tc>
        <w:tc>
          <w:tcPr>
            <w:tcW w:w="702" w:type="pct"/>
            <w:vAlign w:val="center"/>
          </w:tcPr>
          <w:p w14:paraId="2BC4C19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4.554,00</w:t>
            </w:r>
          </w:p>
        </w:tc>
      </w:tr>
      <w:tr w14:paraId="4E18923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3D1E0A6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132</w:t>
            </w:r>
          </w:p>
        </w:tc>
        <w:tc>
          <w:tcPr>
            <w:tcW w:w="2153" w:type="pct"/>
            <w:vAlign w:val="center"/>
          </w:tcPr>
          <w:p w14:paraId="6F63B90E">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val="0"/>
                <w:bCs/>
                <w:color w:val="auto"/>
                <w:sz w:val="20"/>
                <w:szCs w:val="20"/>
                <w:highlight w:val="none"/>
                <w:lang w:val="pt-BR"/>
              </w:rPr>
            </w:pPr>
            <w:r>
              <w:rPr>
                <w:rFonts w:hint="default" w:ascii="Arial" w:hAnsi="Arial" w:cs="Arial"/>
                <w:b/>
                <w:bCs w:val="0"/>
                <w:color w:val="auto"/>
                <w:sz w:val="20"/>
                <w:szCs w:val="20"/>
                <w:highlight w:val="none"/>
                <w:lang w:val="pt-BR"/>
              </w:rPr>
              <w:t xml:space="preserve">SAL GROSSO: </w:t>
            </w:r>
            <w:r>
              <w:rPr>
                <w:rFonts w:hint="default" w:ascii="Arial" w:hAnsi="Arial" w:cs="Arial"/>
                <w:b w:val="0"/>
                <w:bCs/>
                <w:color w:val="auto"/>
                <w:sz w:val="20"/>
                <w:szCs w:val="20"/>
                <w:highlight w:val="none"/>
                <w:shd w:val="clear" w:color="auto" w:fill="auto"/>
                <w:lang w:val="pt-BR"/>
              </w:rPr>
              <w:t>EM EMBALAGEM PLÁSTICA,RESISTENTE,TRANSPARENTE DE 1 KG COM VALIDADE MÍNIMA DE 6 MESES.</w:t>
            </w:r>
          </w:p>
        </w:tc>
        <w:tc>
          <w:tcPr>
            <w:tcW w:w="608" w:type="pct"/>
            <w:vAlign w:val="center"/>
          </w:tcPr>
          <w:p w14:paraId="3CBD5D4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KG</w:t>
            </w:r>
          </w:p>
        </w:tc>
        <w:tc>
          <w:tcPr>
            <w:tcW w:w="477" w:type="pct"/>
            <w:shd w:val="clear" w:color="auto" w:fill="auto"/>
            <w:vAlign w:val="center"/>
          </w:tcPr>
          <w:p w14:paraId="3713861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50</w:t>
            </w:r>
          </w:p>
        </w:tc>
        <w:tc>
          <w:tcPr>
            <w:tcW w:w="693" w:type="pct"/>
            <w:vAlign w:val="center"/>
          </w:tcPr>
          <w:p w14:paraId="4C725191">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eastAsiaTheme="minorHAnsi"/>
                <w:b w:val="0"/>
                <w:bCs/>
                <w:color w:val="auto"/>
                <w:sz w:val="20"/>
                <w:szCs w:val="20"/>
                <w:highlight w:val="none"/>
                <w:lang w:val="pt-BR" w:eastAsia="en-US" w:bidi="ar-SA"/>
              </w:rPr>
              <w:t>4,56</w:t>
            </w:r>
          </w:p>
        </w:tc>
        <w:tc>
          <w:tcPr>
            <w:tcW w:w="702" w:type="pct"/>
            <w:vAlign w:val="center"/>
          </w:tcPr>
          <w:p w14:paraId="2464789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228,00</w:t>
            </w:r>
          </w:p>
        </w:tc>
      </w:tr>
      <w:tr w14:paraId="15F201F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64C9645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133</w:t>
            </w:r>
          </w:p>
        </w:tc>
        <w:tc>
          <w:tcPr>
            <w:tcW w:w="2153" w:type="pct"/>
            <w:vAlign w:val="center"/>
          </w:tcPr>
          <w:p w14:paraId="075D7CB6">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SAL: </w:t>
            </w:r>
            <w:r>
              <w:rPr>
                <w:rFonts w:hint="default" w:ascii="Arial" w:hAnsi="Arial" w:cs="Arial"/>
                <w:sz w:val="20"/>
                <w:szCs w:val="20"/>
              </w:rPr>
              <w:t>REFINADO, TIPO MARINHO, COM ALTO ÍNDICE DE PUREZA, EM EMBALAGEM PLÁSTICA RESISTENTE, TRANSPARENTE DE 1 KG, COM VALIDADE MÍNIMA DE SEIS MESES.</w:t>
            </w:r>
          </w:p>
        </w:tc>
        <w:tc>
          <w:tcPr>
            <w:tcW w:w="608" w:type="pct"/>
            <w:vAlign w:val="center"/>
          </w:tcPr>
          <w:p w14:paraId="0987BAA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77" w:type="pct"/>
            <w:shd w:val="clear" w:color="auto" w:fill="auto"/>
            <w:vAlign w:val="center"/>
          </w:tcPr>
          <w:p w14:paraId="66ED216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6040</w:t>
            </w:r>
          </w:p>
        </w:tc>
        <w:tc>
          <w:tcPr>
            <w:tcW w:w="693" w:type="pct"/>
            <w:vAlign w:val="center"/>
          </w:tcPr>
          <w:p w14:paraId="06EBAE62">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2,52</w:t>
            </w:r>
          </w:p>
        </w:tc>
        <w:tc>
          <w:tcPr>
            <w:tcW w:w="702" w:type="pct"/>
            <w:vAlign w:val="center"/>
          </w:tcPr>
          <w:p w14:paraId="2C6EA4E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15.220,80</w:t>
            </w:r>
          </w:p>
        </w:tc>
      </w:tr>
      <w:tr w14:paraId="365E587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53287E3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134</w:t>
            </w:r>
          </w:p>
        </w:tc>
        <w:tc>
          <w:tcPr>
            <w:tcW w:w="2153" w:type="pct"/>
            <w:vAlign w:val="center"/>
          </w:tcPr>
          <w:p w14:paraId="3814C6E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 xml:space="preserve">SALSINHA DESIDRATADA: </w:t>
            </w:r>
            <w:r>
              <w:rPr>
                <w:rFonts w:hint="default" w:ascii="Arial" w:hAnsi="Arial" w:cs="Arial"/>
                <w:b w:val="0"/>
                <w:bCs/>
                <w:color w:val="auto"/>
                <w:sz w:val="20"/>
                <w:szCs w:val="20"/>
                <w:highlight w:val="none"/>
                <w:lang w:val="pt-BR"/>
              </w:rPr>
              <w:t>EM EMBALAGEM DE APROXIMADAMENTE 10G</w:t>
            </w:r>
          </w:p>
        </w:tc>
        <w:tc>
          <w:tcPr>
            <w:tcW w:w="608" w:type="pct"/>
            <w:vAlign w:val="center"/>
          </w:tcPr>
          <w:p w14:paraId="4B93EB5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PACOTE</w:t>
            </w:r>
          </w:p>
        </w:tc>
        <w:tc>
          <w:tcPr>
            <w:tcW w:w="477" w:type="pct"/>
            <w:shd w:val="clear" w:color="auto" w:fill="auto"/>
            <w:vAlign w:val="center"/>
          </w:tcPr>
          <w:p w14:paraId="1210FB2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70</w:t>
            </w:r>
          </w:p>
        </w:tc>
        <w:tc>
          <w:tcPr>
            <w:tcW w:w="693" w:type="pct"/>
            <w:vAlign w:val="center"/>
          </w:tcPr>
          <w:p w14:paraId="223756FF">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eastAsiaTheme="minorHAnsi"/>
                <w:b w:val="0"/>
                <w:bCs/>
                <w:color w:val="auto"/>
                <w:sz w:val="20"/>
                <w:szCs w:val="20"/>
                <w:highlight w:val="none"/>
                <w:lang w:val="pt-BR" w:eastAsia="en-US" w:bidi="ar-SA"/>
              </w:rPr>
              <w:t>2,72</w:t>
            </w:r>
          </w:p>
        </w:tc>
        <w:tc>
          <w:tcPr>
            <w:tcW w:w="702" w:type="pct"/>
            <w:vAlign w:val="center"/>
          </w:tcPr>
          <w:p w14:paraId="2EDD82E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190,40</w:t>
            </w:r>
          </w:p>
        </w:tc>
      </w:tr>
      <w:tr w14:paraId="7E6D267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08AAF12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135</w:t>
            </w:r>
          </w:p>
        </w:tc>
        <w:tc>
          <w:tcPr>
            <w:tcW w:w="2153" w:type="pct"/>
            <w:vAlign w:val="center"/>
          </w:tcPr>
          <w:p w14:paraId="01C20AFE">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SARDINHA</w:t>
            </w:r>
            <w:r>
              <w:rPr>
                <w:rFonts w:hint="default" w:ascii="Arial" w:hAnsi="Arial" w:cs="Arial"/>
                <w:sz w:val="20"/>
                <w:szCs w:val="20"/>
              </w:rPr>
              <w:t xml:space="preserve"> EM ÓLEO SARDINHA AO PRÓPRIO SUCO COM ÓLEO DE SOJA E SAL;SARDINHA EM CONSERVA, PREPARADA COM PESCADO FRESCO, LIMPO, EVISCERADO, COZIDO;IMERSA EM ÓLEO COMESTÍVEL;</w:t>
            </w:r>
          </w:p>
          <w:p w14:paraId="033C084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ACONDICIONADO EM RECIPIENTE DE FOLHA DE FLANDRES ÍNTEGRO E SEM AMASSOS, RESISTENTE, VEDADO HERMETICAMENTE E LIMPO;</w:t>
            </w:r>
          </w:p>
          <w:p w14:paraId="3212413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color w:val="FF0000"/>
                <w:sz w:val="20"/>
                <w:szCs w:val="20"/>
              </w:rPr>
            </w:pPr>
            <w:r>
              <w:rPr>
                <w:rFonts w:hint="default" w:ascii="Arial" w:hAnsi="Arial" w:cs="Arial"/>
                <w:sz w:val="20"/>
                <w:szCs w:val="20"/>
              </w:rPr>
              <w:t xml:space="preserve">A EMBALAGEM DEVERÁ CONTER EXTERNAMENTE OS DADOS DE IDENTIFICAÇÃO E PROCEDÊNCIA, INFORMAÇÃO NUTRICIONAL, NÚMERO DO LOTE, DATA DE VALIDADE, QUANTIDADE DO PRODUTO;COM </w:t>
            </w:r>
            <w:r>
              <w:rPr>
                <w:rFonts w:hint="default" w:ascii="Arial" w:hAnsi="Arial" w:cs="Arial"/>
                <w:sz w:val="20"/>
                <w:szCs w:val="20"/>
                <w:lang w:val="pt-BR"/>
              </w:rPr>
              <w:t>125</w:t>
            </w:r>
            <w:r>
              <w:rPr>
                <w:rFonts w:hint="default" w:ascii="Arial" w:hAnsi="Arial" w:cs="Arial"/>
                <w:sz w:val="20"/>
                <w:szCs w:val="20"/>
              </w:rPr>
              <w:t>G. DE PESO LÍQUIDO DRENADO;PRODUTO COM VALIDADE DE 6 MESES A PARTIR DA DATA DE ENTREGA.</w:t>
            </w:r>
          </w:p>
        </w:tc>
        <w:tc>
          <w:tcPr>
            <w:tcW w:w="608" w:type="pct"/>
            <w:vAlign w:val="center"/>
          </w:tcPr>
          <w:p w14:paraId="093F11A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6DD82FD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910</w:t>
            </w:r>
          </w:p>
        </w:tc>
        <w:tc>
          <w:tcPr>
            <w:tcW w:w="693" w:type="pct"/>
            <w:vAlign w:val="center"/>
          </w:tcPr>
          <w:p w14:paraId="423A8E28">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5,92</w:t>
            </w:r>
          </w:p>
        </w:tc>
        <w:tc>
          <w:tcPr>
            <w:tcW w:w="702" w:type="pct"/>
            <w:vAlign w:val="center"/>
          </w:tcPr>
          <w:p w14:paraId="60B1D1F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5.387,20</w:t>
            </w:r>
          </w:p>
        </w:tc>
      </w:tr>
      <w:tr w14:paraId="5D23D58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02E72BA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136</w:t>
            </w:r>
          </w:p>
        </w:tc>
        <w:tc>
          <w:tcPr>
            <w:tcW w:w="2153" w:type="pct"/>
            <w:vAlign w:val="center"/>
          </w:tcPr>
          <w:p w14:paraId="3F56AF63">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lang w:val="pt-BR"/>
              </w:rPr>
            </w:pPr>
            <w:r>
              <w:rPr>
                <w:rFonts w:hint="default" w:ascii="Arial" w:hAnsi="Arial" w:cs="Arial"/>
                <w:b/>
                <w:sz w:val="20"/>
                <w:szCs w:val="20"/>
              </w:rPr>
              <w:t xml:space="preserve">SUCO DE LARANJA INTEGRAL: </w:t>
            </w:r>
            <w:r>
              <w:rPr>
                <w:rFonts w:hint="default" w:ascii="Arial" w:hAnsi="Arial" w:cs="Arial"/>
                <w:sz w:val="20"/>
                <w:szCs w:val="20"/>
              </w:rPr>
              <w:t>LARANJA SELECIONADAS, SEM ADIÇÃO DE AÇÚCAR, ÁGU</w:t>
            </w:r>
            <w:r>
              <w:rPr>
                <w:rFonts w:hint="default" w:ascii="Arial" w:hAnsi="Arial" w:cs="Arial"/>
                <w:sz w:val="20"/>
                <w:szCs w:val="20"/>
                <w:lang w:val="pt-BR"/>
              </w:rPr>
              <w:t>A EMBALAGEM DE 900ML</w:t>
            </w:r>
          </w:p>
        </w:tc>
        <w:tc>
          <w:tcPr>
            <w:tcW w:w="608" w:type="pct"/>
            <w:vAlign w:val="center"/>
          </w:tcPr>
          <w:p w14:paraId="59F7980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33FCA21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2000</w:t>
            </w:r>
          </w:p>
        </w:tc>
        <w:tc>
          <w:tcPr>
            <w:tcW w:w="693" w:type="pct"/>
            <w:vAlign w:val="center"/>
          </w:tcPr>
          <w:p w14:paraId="785D46E2">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30,85</w:t>
            </w:r>
          </w:p>
        </w:tc>
        <w:tc>
          <w:tcPr>
            <w:tcW w:w="702" w:type="pct"/>
            <w:vAlign w:val="center"/>
          </w:tcPr>
          <w:p w14:paraId="6652AC7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61.700,00</w:t>
            </w:r>
          </w:p>
        </w:tc>
      </w:tr>
      <w:tr w14:paraId="7D2186F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63894B2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137</w:t>
            </w:r>
          </w:p>
        </w:tc>
        <w:tc>
          <w:tcPr>
            <w:tcW w:w="2153" w:type="pct"/>
            <w:vAlign w:val="center"/>
          </w:tcPr>
          <w:p w14:paraId="2B0C800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b w:val="0"/>
                <w:bCs w:val="0"/>
                <w:color w:val="auto"/>
                <w:sz w:val="20"/>
                <w:szCs w:val="20"/>
                <w:lang w:val="pt-BR" w:eastAsia="en-US" w:bidi="ar-SA"/>
              </w:rPr>
            </w:pPr>
            <w:r>
              <w:rPr>
                <w:rFonts w:hint="default" w:ascii="Arial" w:hAnsi="Arial" w:cs="Arial"/>
                <w:b/>
                <w:bCs/>
                <w:color w:val="auto"/>
                <w:sz w:val="20"/>
                <w:szCs w:val="20"/>
                <w:lang w:val="pt-BR"/>
              </w:rPr>
              <w:t xml:space="preserve">SUCO DE MARACUJÁ CONCENTRADO </w:t>
            </w:r>
            <w:r>
              <w:rPr>
                <w:rFonts w:hint="default" w:ascii="Arial" w:hAnsi="Arial" w:cs="Arial"/>
                <w:b w:val="0"/>
                <w:bCs w:val="0"/>
                <w:color w:val="auto"/>
                <w:sz w:val="20"/>
                <w:szCs w:val="20"/>
                <w:lang w:val="pt-BR"/>
              </w:rPr>
              <w:t>TIPO SUCO DE MARACUJÁ; SEM ADIÇÃO DE AÇÚCAR; ALTA CONCENTRAÇÃO DE FRUTAS; APROXIMADAMENTE 500ML;</w:t>
            </w:r>
          </w:p>
        </w:tc>
        <w:tc>
          <w:tcPr>
            <w:tcW w:w="608" w:type="pct"/>
            <w:vAlign w:val="center"/>
          </w:tcPr>
          <w:p w14:paraId="6B4C89D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auto"/>
                <w:sz w:val="20"/>
                <w:szCs w:val="20"/>
                <w:lang w:val="pt-BR" w:eastAsia="en-US" w:bidi="ar-SA"/>
              </w:rPr>
            </w:pPr>
            <w:r>
              <w:rPr>
                <w:rFonts w:hint="default" w:ascii="Arial" w:hAnsi="Arial" w:cs="Arial"/>
                <w:color w:val="auto"/>
                <w:sz w:val="20"/>
                <w:szCs w:val="20"/>
                <w:lang w:val="pt-BR"/>
              </w:rPr>
              <w:t>UNIDADE</w:t>
            </w:r>
          </w:p>
        </w:tc>
        <w:tc>
          <w:tcPr>
            <w:tcW w:w="477" w:type="pct"/>
            <w:shd w:val="clear" w:color="auto" w:fill="auto"/>
            <w:vAlign w:val="center"/>
          </w:tcPr>
          <w:p w14:paraId="7CDAA68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30</w:t>
            </w:r>
          </w:p>
        </w:tc>
        <w:tc>
          <w:tcPr>
            <w:tcW w:w="693" w:type="pct"/>
            <w:vAlign w:val="center"/>
          </w:tcPr>
          <w:p w14:paraId="4D1DCD44">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eastAsiaTheme="minorHAnsi"/>
                <w:b w:val="0"/>
                <w:bCs/>
                <w:color w:val="auto"/>
                <w:sz w:val="20"/>
                <w:szCs w:val="20"/>
                <w:highlight w:val="none"/>
                <w:lang w:val="pt-BR" w:eastAsia="en-US" w:bidi="ar-SA"/>
              </w:rPr>
              <w:t>19,88</w:t>
            </w:r>
          </w:p>
        </w:tc>
        <w:tc>
          <w:tcPr>
            <w:tcW w:w="702" w:type="pct"/>
            <w:vAlign w:val="center"/>
          </w:tcPr>
          <w:p w14:paraId="3F9CDB7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596,40</w:t>
            </w:r>
          </w:p>
        </w:tc>
      </w:tr>
      <w:tr w14:paraId="013E495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46AD420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138</w:t>
            </w:r>
          </w:p>
        </w:tc>
        <w:tc>
          <w:tcPr>
            <w:tcW w:w="2153" w:type="pct"/>
            <w:vAlign w:val="center"/>
          </w:tcPr>
          <w:p w14:paraId="608D83F7">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SUCO DE SOJA: </w:t>
            </w:r>
            <w:r>
              <w:rPr>
                <w:rFonts w:hint="default" w:ascii="Arial" w:hAnsi="Arial" w:cs="Arial"/>
                <w:sz w:val="20"/>
                <w:szCs w:val="20"/>
              </w:rPr>
              <w:t>ENRIQUECIDOS COM VITAMINAS E FERRO CAIXA DE 1L,SABORES VARIADOS</w:t>
            </w:r>
            <w:r>
              <w:rPr>
                <w:rFonts w:hint="default" w:ascii="Arial" w:hAnsi="Arial" w:cs="Arial"/>
                <w:b/>
                <w:sz w:val="20"/>
                <w:szCs w:val="20"/>
              </w:rPr>
              <w:t xml:space="preserve">. </w:t>
            </w:r>
            <w:r>
              <w:rPr>
                <w:rFonts w:hint="default" w:ascii="Arial" w:hAnsi="Arial" w:cs="Arial"/>
                <w:sz w:val="20"/>
                <w:szCs w:val="20"/>
              </w:rPr>
              <w:t>VALIDADE MÍNIMA DE SEIS MESES.</w:t>
            </w:r>
          </w:p>
        </w:tc>
        <w:tc>
          <w:tcPr>
            <w:tcW w:w="608" w:type="pct"/>
            <w:vAlign w:val="center"/>
          </w:tcPr>
          <w:p w14:paraId="43663FF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1D50519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1160</w:t>
            </w:r>
          </w:p>
        </w:tc>
        <w:tc>
          <w:tcPr>
            <w:tcW w:w="693" w:type="pct"/>
            <w:vAlign w:val="center"/>
          </w:tcPr>
          <w:p w14:paraId="7E1C9C84">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16,38</w:t>
            </w:r>
          </w:p>
        </w:tc>
        <w:tc>
          <w:tcPr>
            <w:tcW w:w="702" w:type="pct"/>
            <w:vAlign w:val="center"/>
          </w:tcPr>
          <w:p w14:paraId="63AABD8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19.000,80</w:t>
            </w:r>
          </w:p>
        </w:tc>
      </w:tr>
      <w:tr w14:paraId="5B21CD7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4FC0ADD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139</w:t>
            </w:r>
          </w:p>
        </w:tc>
        <w:tc>
          <w:tcPr>
            <w:tcW w:w="2153" w:type="pct"/>
            <w:vAlign w:val="center"/>
          </w:tcPr>
          <w:p w14:paraId="1D8774DE">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SUCO DE UVA INTEGRAL: </w:t>
            </w:r>
            <w:r>
              <w:rPr>
                <w:rFonts w:hint="default" w:ascii="Arial" w:hAnsi="Arial" w:cs="Arial"/>
                <w:sz w:val="20"/>
                <w:szCs w:val="20"/>
              </w:rPr>
              <w:t>UVA ESCURA, SEM ADIÇÃO DE AÇÚCAR E CONSERVANTES, EMBALAGEM DE 1,5L</w:t>
            </w:r>
          </w:p>
        </w:tc>
        <w:tc>
          <w:tcPr>
            <w:tcW w:w="608" w:type="pct"/>
            <w:vAlign w:val="center"/>
          </w:tcPr>
          <w:p w14:paraId="479F45C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677F6D7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4650</w:t>
            </w:r>
          </w:p>
        </w:tc>
        <w:tc>
          <w:tcPr>
            <w:tcW w:w="693" w:type="pct"/>
            <w:vAlign w:val="center"/>
          </w:tcPr>
          <w:p w14:paraId="007FF773">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16,24</w:t>
            </w:r>
          </w:p>
        </w:tc>
        <w:tc>
          <w:tcPr>
            <w:tcW w:w="702" w:type="pct"/>
            <w:vAlign w:val="center"/>
          </w:tcPr>
          <w:p w14:paraId="616D594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75.516,00</w:t>
            </w:r>
          </w:p>
        </w:tc>
      </w:tr>
      <w:tr w14:paraId="6A41FDB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3DDF4B4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140</w:t>
            </w:r>
          </w:p>
        </w:tc>
        <w:tc>
          <w:tcPr>
            <w:tcW w:w="2153" w:type="pct"/>
            <w:vAlign w:val="center"/>
          </w:tcPr>
          <w:p w14:paraId="40965A7E">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b w:val="0"/>
                <w:bCs w:val="0"/>
                <w:color w:val="auto"/>
                <w:sz w:val="20"/>
                <w:szCs w:val="20"/>
                <w:lang w:val="pt-BR" w:eastAsia="en-US" w:bidi="ar-SA"/>
              </w:rPr>
            </w:pPr>
            <w:r>
              <w:rPr>
                <w:rFonts w:hint="default" w:ascii="Arial" w:hAnsi="Arial" w:cs="Arial"/>
                <w:b/>
                <w:bCs/>
                <w:color w:val="auto"/>
                <w:sz w:val="20"/>
                <w:szCs w:val="20"/>
                <w:lang w:val="pt-BR"/>
              </w:rPr>
              <w:t xml:space="preserve">TEMPERO SACHÊ EM PÓ </w:t>
            </w:r>
            <w:r>
              <w:rPr>
                <w:rFonts w:hint="default" w:ascii="Arial" w:hAnsi="Arial" w:cs="Arial"/>
                <w:b w:val="0"/>
                <w:bCs w:val="0"/>
                <w:color w:val="auto"/>
                <w:sz w:val="20"/>
                <w:szCs w:val="20"/>
                <w:lang w:val="pt-BR"/>
              </w:rPr>
              <w:t>CONTENDO 12 SACHÊS; TEMPEROS SABORES DIVERSOS; PESO APROXIMADO  60G.</w:t>
            </w:r>
          </w:p>
        </w:tc>
        <w:tc>
          <w:tcPr>
            <w:tcW w:w="608" w:type="pct"/>
            <w:vAlign w:val="center"/>
          </w:tcPr>
          <w:p w14:paraId="227D702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auto"/>
                <w:sz w:val="20"/>
                <w:szCs w:val="20"/>
                <w:lang w:val="pt-BR" w:eastAsia="en-US" w:bidi="ar-SA"/>
              </w:rPr>
            </w:pPr>
            <w:r>
              <w:rPr>
                <w:rFonts w:hint="default" w:ascii="Arial" w:hAnsi="Arial" w:cs="Arial"/>
                <w:color w:val="auto"/>
                <w:sz w:val="20"/>
                <w:szCs w:val="20"/>
                <w:lang w:val="pt-BR"/>
              </w:rPr>
              <w:t>UNIDADE</w:t>
            </w:r>
          </w:p>
        </w:tc>
        <w:tc>
          <w:tcPr>
            <w:tcW w:w="477" w:type="pct"/>
            <w:shd w:val="clear" w:color="auto" w:fill="auto"/>
            <w:vAlign w:val="center"/>
          </w:tcPr>
          <w:p w14:paraId="62F97FB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50</w:t>
            </w:r>
          </w:p>
        </w:tc>
        <w:tc>
          <w:tcPr>
            <w:tcW w:w="693" w:type="pct"/>
            <w:vAlign w:val="center"/>
          </w:tcPr>
          <w:p w14:paraId="51174B6A">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eastAsiaTheme="minorHAnsi"/>
                <w:b w:val="0"/>
                <w:bCs/>
                <w:color w:val="auto"/>
                <w:sz w:val="20"/>
                <w:szCs w:val="20"/>
                <w:highlight w:val="none"/>
                <w:lang w:val="pt-BR" w:eastAsia="en-US" w:bidi="ar-SA"/>
              </w:rPr>
              <w:t>6,70</w:t>
            </w:r>
          </w:p>
        </w:tc>
        <w:tc>
          <w:tcPr>
            <w:tcW w:w="702" w:type="pct"/>
            <w:vAlign w:val="center"/>
          </w:tcPr>
          <w:p w14:paraId="76DB0C4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335,00</w:t>
            </w:r>
          </w:p>
        </w:tc>
      </w:tr>
      <w:tr w14:paraId="0F22AC5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5FB33EE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141</w:t>
            </w:r>
          </w:p>
        </w:tc>
        <w:tc>
          <w:tcPr>
            <w:tcW w:w="2153" w:type="pct"/>
            <w:vAlign w:val="center"/>
          </w:tcPr>
          <w:p w14:paraId="4B5AE0E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TRIGO PARA QUIBE: </w:t>
            </w:r>
            <w:r>
              <w:rPr>
                <w:rFonts w:hint="default" w:ascii="Arial" w:hAnsi="Arial" w:cs="Arial"/>
                <w:sz w:val="20"/>
                <w:szCs w:val="20"/>
              </w:rPr>
              <w:t>GRÃOS LIMPOS PROCESSADOS (COMPOSTO DE GRÃOS DE TRIGO PRÉ COZIDOS E MOÍDOS), EMBALAGEM EM SACOS PLÁSTICOS, TRANSPARENTES, LIMPOS, NÃO VIOLADOS, RESISTENTES, QUE GARANTAM A INTEGRIDADE DO PRODUTO;ACONDICIONADOS EM FARDOS LACRADOS;A EMBALAGEM DEVERÁ CONTER EXTERNAMENTE OS</w:t>
            </w:r>
            <w:r>
              <w:rPr>
                <w:rFonts w:hint="default" w:ascii="Arial" w:hAnsi="Arial" w:cs="Arial"/>
                <w:sz w:val="20"/>
                <w:szCs w:val="20"/>
                <w:lang w:val="pt-BR"/>
              </w:rPr>
              <w:t xml:space="preserve"> </w:t>
            </w:r>
            <w:r>
              <w:rPr>
                <w:rFonts w:hint="default" w:ascii="Arial" w:hAnsi="Arial" w:cs="Arial"/>
                <w:sz w:val="20"/>
                <w:szCs w:val="20"/>
              </w:rPr>
              <w:t>DADOS DE IDENTIFICAÇÃO, PROCEDÊNCIA, INFORMAÇÕES NUTRICIONAIS, NÚMERO DE LOTE, QUANTIDADE DO PRODUTO;DEVERÁ APRESENTAR VALIDADE MÍNIMA DE SEIS MESES.EMBALAGEM DE 500G.</w:t>
            </w:r>
          </w:p>
        </w:tc>
        <w:tc>
          <w:tcPr>
            <w:tcW w:w="608" w:type="pct"/>
            <w:vAlign w:val="center"/>
          </w:tcPr>
          <w:p w14:paraId="149A13F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34E00A3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960</w:t>
            </w:r>
          </w:p>
        </w:tc>
        <w:tc>
          <w:tcPr>
            <w:tcW w:w="693" w:type="pct"/>
            <w:vAlign w:val="center"/>
          </w:tcPr>
          <w:p w14:paraId="54302F41">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9,65</w:t>
            </w:r>
          </w:p>
        </w:tc>
        <w:tc>
          <w:tcPr>
            <w:tcW w:w="702" w:type="pct"/>
            <w:vAlign w:val="center"/>
          </w:tcPr>
          <w:p w14:paraId="7455685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9.264,00</w:t>
            </w:r>
          </w:p>
        </w:tc>
      </w:tr>
      <w:tr w14:paraId="077FE26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629265A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142</w:t>
            </w:r>
          </w:p>
        </w:tc>
        <w:tc>
          <w:tcPr>
            <w:tcW w:w="2153" w:type="pct"/>
            <w:vAlign w:val="center"/>
          </w:tcPr>
          <w:p w14:paraId="71A13D6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sz w:val="20"/>
                <w:szCs w:val="20"/>
              </w:rPr>
            </w:pPr>
            <w:r>
              <w:rPr>
                <w:rFonts w:hint="default" w:ascii="Arial" w:hAnsi="Arial" w:cs="Arial"/>
                <w:b/>
                <w:bCs/>
                <w:sz w:val="20"/>
                <w:szCs w:val="20"/>
              </w:rPr>
              <w:t>UVA PASSA:</w:t>
            </w:r>
            <w:r>
              <w:rPr>
                <w:rFonts w:hint="default" w:ascii="Arial" w:hAnsi="Arial" w:cs="Arial"/>
                <w:sz w:val="20"/>
                <w:szCs w:val="20"/>
              </w:rPr>
              <w:t xml:space="preserve"> UVA DESIDRATADA EM EMBALAGEM DE 500G</w:t>
            </w:r>
          </w:p>
        </w:tc>
        <w:tc>
          <w:tcPr>
            <w:tcW w:w="608" w:type="pct"/>
            <w:vAlign w:val="center"/>
          </w:tcPr>
          <w:p w14:paraId="6E1FDCA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177D5FF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220</w:t>
            </w:r>
          </w:p>
        </w:tc>
        <w:tc>
          <w:tcPr>
            <w:tcW w:w="693" w:type="pct"/>
            <w:vAlign w:val="center"/>
          </w:tcPr>
          <w:p w14:paraId="7E1669F4">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21,64</w:t>
            </w:r>
          </w:p>
        </w:tc>
        <w:tc>
          <w:tcPr>
            <w:tcW w:w="702" w:type="pct"/>
            <w:vAlign w:val="center"/>
          </w:tcPr>
          <w:p w14:paraId="191CB13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4.760,80</w:t>
            </w:r>
          </w:p>
        </w:tc>
      </w:tr>
      <w:tr w14:paraId="524EB79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28E2E49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143</w:t>
            </w:r>
          </w:p>
        </w:tc>
        <w:tc>
          <w:tcPr>
            <w:tcW w:w="2153" w:type="pct"/>
            <w:vAlign w:val="center"/>
          </w:tcPr>
          <w:p w14:paraId="7C58F50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VINAGRE BRANCO</w:t>
            </w:r>
            <w:r>
              <w:rPr>
                <w:rFonts w:hint="default" w:ascii="Arial" w:hAnsi="Arial" w:cs="Arial"/>
                <w:sz w:val="20"/>
                <w:szCs w:val="20"/>
              </w:rPr>
              <w:t xml:space="preserve"> ÁCIDO ACÉTICO OBTIDO MEDIANTE A FERMENTAÇÃO ACÉTICA DE SOLUÇÕES AQUOSAS DE ÁLCOOL HIDRATADO PROCEDENTE DE MATÉRIAS AGRÍCOLAS;ISENTO DE CORANTES ARTIFICIAIS, ÁCIDOS ORGÂNICOS E MINERAIS ESTANHOS;LIVRE DE SUJIDADES, MATERIAL TERROSO, DETRITOS DE ANIMAIS E VEGETAIS;RECIPIENTE PLÁSTICO VIRGEM, COM TAMPA INVIOLÁVEL HERMETICAMENTE FECHADO;COM REGISTRO NO MINISTÉRIO DA AGRICULTURA;INFORMAÇÕES DO FABRICANTE E DATA DE VENCIMENTO ESTAMPADOS NA EMBALAGEM.</w:t>
            </w:r>
          </w:p>
          <w:p w14:paraId="58A6741C">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sz w:val="20"/>
                <w:szCs w:val="20"/>
              </w:rPr>
              <w:t>ACONDICIONADO EM EMBALAGEM ORIGINAL DE FÁBRICA 24X1 COM 750 M</w:t>
            </w:r>
          </w:p>
        </w:tc>
        <w:tc>
          <w:tcPr>
            <w:tcW w:w="608" w:type="pct"/>
            <w:vAlign w:val="center"/>
          </w:tcPr>
          <w:p w14:paraId="0750D00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5E3FB0D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1400</w:t>
            </w:r>
          </w:p>
        </w:tc>
        <w:tc>
          <w:tcPr>
            <w:tcW w:w="693" w:type="pct"/>
            <w:vAlign w:val="center"/>
          </w:tcPr>
          <w:p w14:paraId="0CA7A59D">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2,75</w:t>
            </w:r>
          </w:p>
        </w:tc>
        <w:tc>
          <w:tcPr>
            <w:tcW w:w="702" w:type="pct"/>
            <w:vAlign w:val="center"/>
          </w:tcPr>
          <w:p w14:paraId="14443EF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3.850,00</w:t>
            </w:r>
          </w:p>
        </w:tc>
      </w:tr>
      <w:tr w14:paraId="47410A3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147" w:hRule="atLeast"/>
          <w:jc w:val="center"/>
        </w:trPr>
        <w:tc>
          <w:tcPr>
            <w:tcW w:w="365" w:type="pct"/>
            <w:vAlign w:val="center"/>
          </w:tcPr>
          <w:p w14:paraId="3094CD3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144</w:t>
            </w:r>
          </w:p>
        </w:tc>
        <w:tc>
          <w:tcPr>
            <w:tcW w:w="2153" w:type="pct"/>
            <w:vAlign w:val="center"/>
          </w:tcPr>
          <w:p w14:paraId="5C7D158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VINAGRE DE MAÇÃ</w:t>
            </w:r>
            <w:r>
              <w:rPr>
                <w:rFonts w:hint="default" w:ascii="Arial" w:hAnsi="Arial" w:cs="Arial"/>
                <w:sz w:val="20"/>
                <w:szCs w:val="20"/>
              </w:rPr>
              <w:t xml:space="preserve"> NAS SEGUINTES ESPECIFICAÇÕES MÍNIMAS: PRODUTO FERMENTADO ACÉTICO DE MAÇÃ E ISENTO DE MATÉRIA TERROSA E DE DETRITOS ANIMAIS OU VEGETAIS; NÃO DEVERÁ CONTER SUBSTANCIAS ESTRANHAS À SUA COMPOSIÇÃO NORMAL, EXCETO AS PERMITIDAS; DEVERÁ APRESENTAR ACIDEZ DE 4,0% P/V; COM ASPECTO LÍMPIDO; COR, CHEIRO E SABOR PRÓPRIOS;</w:t>
            </w:r>
          </w:p>
          <w:p w14:paraId="5EB4053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EMBALAGEM PRIMÁRIA: FRASCO PLÁSTICO DE 750 ML, ATÓXICO, RESISTENTES, TRANSPARENTES, LACRADOS; DATA DE FABRICAÇÃO E VALIDADE DEVERÁ SER INDELÉVEL;</w:t>
            </w:r>
          </w:p>
        </w:tc>
        <w:tc>
          <w:tcPr>
            <w:tcW w:w="608" w:type="pct"/>
            <w:vAlign w:val="center"/>
          </w:tcPr>
          <w:p w14:paraId="3E4DD85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4FA4813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850</w:t>
            </w:r>
          </w:p>
        </w:tc>
        <w:tc>
          <w:tcPr>
            <w:tcW w:w="693" w:type="pct"/>
            <w:vAlign w:val="center"/>
          </w:tcPr>
          <w:p w14:paraId="69CFDBF7">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6,04</w:t>
            </w:r>
          </w:p>
        </w:tc>
        <w:tc>
          <w:tcPr>
            <w:tcW w:w="702" w:type="pct"/>
            <w:vAlign w:val="center"/>
          </w:tcPr>
          <w:p w14:paraId="3CD4817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5.134,00</w:t>
            </w:r>
          </w:p>
        </w:tc>
      </w:tr>
      <w:tr w14:paraId="522A1CB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33C53EC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145</w:t>
            </w:r>
          </w:p>
        </w:tc>
        <w:tc>
          <w:tcPr>
            <w:tcW w:w="2153" w:type="pct"/>
            <w:vAlign w:val="center"/>
          </w:tcPr>
          <w:p w14:paraId="6FE6BAF4">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ABACATE:</w:t>
            </w:r>
            <w:r>
              <w:rPr>
                <w:rFonts w:hint="default" w:ascii="Arial" w:hAnsi="Arial" w:cs="Arial"/>
                <w:sz w:val="20"/>
                <w:szCs w:val="20"/>
              </w:rPr>
              <w:t xml:space="preserve"> FIRME DE COR VERDE ESCURA;</w:t>
            </w:r>
          </w:p>
        </w:tc>
        <w:tc>
          <w:tcPr>
            <w:tcW w:w="608" w:type="pct"/>
            <w:vAlign w:val="center"/>
          </w:tcPr>
          <w:p w14:paraId="63E5C25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1412BFD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40</w:t>
            </w:r>
          </w:p>
        </w:tc>
        <w:tc>
          <w:tcPr>
            <w:tcW w:w="693" w:type="pct"/>
            <w:vAlign w:val="center"/>
          </w:tcPr>
          <w:p w14:paraId="3EC2E18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18,28</w:t>
            </w:r>
          </w:p>
        </w:tc>
        <w:tc>
          <w:tcPr>
            <w:tcW w:w="702" w:type="pct"/>
            <w:vAlign w:val="center"/>
          </w:tcPr>
          <w:p w14:paraId="335A187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sz w:val="20"/>
                <w:szCs w:val="20"/>
                <w:lang w:val="pt-BR" w:eastAsia="zh-CN" w:bidi="ar-SA"/>
              </w:rPr>
            </w:pPr>
            <w:r>
              <w:rPr>
                <w:rFonts w:hint="default" w:ascii="Arial" w:hAnsi="Arial" w:cs="Arial" w:eastAsiaTheme="minorHAnsi"/>
                <w:sz w:val="20"/>
                <w:szCs w:val="20"/>
                <w:lang w:val="pt-BR" w:eastAsia="zh-CN" w:bidi="ar-SA"/>
              </w:rPr>
              <w:t>731,20</w:t>
            </w:r>
          </w:p>
        </w:tc>
      </w:tr>
      <w:tr w14:paraId="561BE7D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5B5CEF1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146</w:t>
            </w:r>
          </w:p>
        </w:tc>
        <w:tc>
          <w:tcPr>
            <w:tcW w:w="2153" w:type="pct"/>
            <w:vAlign w:val="center"/>
          </w:tcPr>
          <w:p w14:paraId="2C5C602C">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ABACAXI PÉROLA:</w:t>
            </w:r>
            <w:r>
              <w:rPr>
                <w:rFonts w:hint="default" w:ascii="Arial" w:hAnsi="Arial" w:cs="Arial"/>
                <w:sz w:val="20"/>
                <w:szCs w:val="20"/>
              </w:rPr>
              <w:t xml:space="preserve"> FIRME E SEM MACHAS;</w:t>
            </w:r>
          </w:p>
        </w:tc>
        <w:tc>
          <w:tcPr>
            <w:tcW w:w="608" w:type="pct"/>
            <w:vAlign w:val="center"/>
          </w:tcPr>
          <w:p w14:paraId="367608F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0A59050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840</w:t>
            </w:r>
          </w:p>
        </w:tc>
        <w:tc>
          <w:tcPr>
            <w:tcW w:w="693" w:type="pct"/>
            <w:vAlign w:val="center"/>
          </w:tcPr>
          <w:p w14:paraId="5142852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10,32</w:t>
            </w:r>
          </w:p>
        </w:tc>
        <w:tc>
          <w:tcPr>
            <w:tcW w:w="702" w:type="pct"/>
            <w:vAlign w:val="center"/>
          </w:tcPr>
          <w:p w14:paraId="26BE421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sz w:val="20"/>
                <w:szCs w:val="20"/>
                <w:lang w:val="pt-BR" w:eastAsia="zh-CN" w:bidi="ar-SA"/>
              </w:rPr>
            </w:pPr>
            <w:r>
              <w:rPr>
                <w:rFonts w:hint="default" w:ascii="Arial" w:hAnsi="Arial" w:cs="Arial" w:eastAsiaTheme="minorHAnsi"/>
                <w:sz w:val="20"/>
                <w:szCs w:val="20"/>
                <w:lang w:val="pt-BR" w:eastAsia="zh-CN" w:bidi="ar-SA"/>
              </w:rPr>
              <w:t>8.668,80</w:t>
            </w:r>
          </w:p>
        </w:tc>
      </w:tr>
      <w:tr w14:paraId="1AFE2A3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6140DA5E">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147</w:t>
            </w:r>
          </w:p>
        </w:tc>
        <w:tc>
          <w:tcPr>
            <w:tcW w:w="2153" w:type="pct"/>
            <w:vAlign w:val="center"/>
          </w:tcPr>
          <w:p w14:paraId="7E97C4CE">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 xml:space="preserve">BANANA MAÇÃ </w:t>
            </w:r>
            <w:r>
              <w:rPr>
                <w:rFonts w:hint="default" w:ascii="Arial" w:hAnsi="Arial" w:cs="Arial"/>
                <w:sz w:val="20"/>
                <w:szCs w:val="20"/>
              </w:rPr>
              <w:t>EXTRA LIVRE DE RESÍDUOS DE FERTILIZANTES, SUJIDADES E DANOS POR LESÃO DE ORIGEM FÍSICA OU MECÂNICA; AROMA, COR E SABOR PRÓPRIOS DA ESPÉCIE, UNIFORME E GRAU DE MATURAÇÃO MÉDIO QUE SUPORTE TRANSPORTE.</w:t>
            </w:r>
          </w:p>
        </w:tc>
        <w:tc>
          <w:tcPr>
            <w:tcW w:w="608" w:type="pct"/>
            <w:vAlign w:val="center"/>
          </w:tcPr>
          <w:p w14:paraId="7664224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p>
          <w:p w14:paraId="483D8F0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5A5BE8A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600</w:t>
            </w:r>
          </w:p>
        </w:tc>
        <w:tc>
          <w:tcPr>
            <w:tcW w:w="693" w:type="pct"/>
            <w:vAlign w:val="center"/>
          </w:tcPr>
          <w:p w14:paraId="3118491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10,62</w:t>
            </w:r>
          </w:p>
        </w:tc>
        <w:tc>
          <w:tcPr>
            <w:tcW w:w="702" w:type="pct"/>
            <w:vAlign w:val="center"/>
          </w:tcPr>
          <w:p w14:paraId="364D5F6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sz w:val="20"/>
                <w:szCs w:val="20"/>
                <w:lang w:val="pt-BR" w:eastAsia="zh-CN" w:bidi="ar-SA"/>
              </w:rPr>
            </w:pPr>
            <w:r>
              <w:rPr>
                <w:rFonts w:hint="default" w:ascii="Arial" w:hAnsi="Arial" w:cs="Arial" w:eastAsiaTheme="minorHAnsi"/>
                <w:sz w:val="20"/>
                <w:szCs w:val="20"/>
                <w:lang w:val="pt-BR" w:eastAsia="zh-CN" w:bidi="ar-SA"/>
              </w:rPr>
              <w:t>6.372,00</w:t>
            </w:r>
          </w:p>
        </w:tc>
      </w:tr>
      <w:tr w14:paraId="1277D03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52268F3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148</w:t>
            </w:r>
          </w:p>
        </w:tc>
        <w:tc>
          <w:tcPr>
            <w:tcW w:w="2153" w:type="pct"/>
            <w:vAlign w:val="center"/>
          </w:tcPr>
          <w:p w14:paraId="5655FF05">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BANANA NANICA:</w:t>
            </w:r>
            <w:r>
              <w:rPr>
                <w:rFonts w:hint="default" w:ascii="Arial" w:hAnsi="Arial" w:cs="Arial"/>
                <w:b/>
                <w:sz w:val="20"/>
                <w:szCs w:val="20"/>
                <w:lang w:val="pt-BR"/>
              </w:rPr>
              <w:t xml:space="preserve"> </w:t>
            </w:r>
            <w:r>
              <w:rPr>
                <w:rFonts w:hint="default" w:ascii="Arial" w:hAnsi="Arial" w:cs="Arial"/>
                <w:sz w:val="20"/>
                <w:szCs w:val="20"/>
              </w:rPr>
              <w:t>FIRME, SEM RACHADURAS, NÍVEL MÉDIO DE AMADURECIMENTO E SEM MANCHAS;</w:t>
            </w:r>
          </w:p>
        </w:tc>
        <w:tc>
          <w:tcPr>
            <w:tcW w:w="608" w:type="pct"/>
            <w:vAlign w:val="center"/>
          </w:tcPr>
          <w:p w14:paraId="75A7397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1C0C879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3310</w:t>
            </w:r>
          </w:p>
        </w:tc>
        <w:tc>
          <w:tcPr>
            <w:tcW w:w="693" w:type="pct"/>
            <w:vAlign w:val="center"/>
          </w:tcPr>
          <w:p w14:paraId="42AF5A7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6,64</w:t>
            </w:r>
          </w:p>
        </w:tc>
        <w:tc>
          <w:tcPr>
            <w:tcW w:w="702" w:type="pct"/>
            <w:vAlign w:val="center"/>
          </w:tcPr>
          <w:p w14:paraId="4EA99DB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sz w:val="20"/>
                <w:szCs w:val="20"/>
                <w:lang w:val="pt-BR" w:eastAsia="zh-CN" w:bidi="ar-SA"/>
              </w:rPr>
            </w:pPr>
            <w:r>
              <w:rPr>
                <w:rFonts w:hint="default" w:ascii="Arial" w:hAnsi="Arial" w:cs="Arial" w:eastAsiaTheme="minorHAnsi"/>
                <w:sz w:val="20"/>
                <w:szCs w:val="20"/>
                <w:lang w:val="pt-BR" w:eastAsia="zh-CN" w:bidi="ar-SA"/>
              </w:rPr>
              <w:t>21.978,40</w:t>
            </w:r>
          </w:p>
        </w:tc>
      </w:tr>
      <w:tr w14:paraId="2E502D4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2CD4FEC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149</w:t>
            </w:r>
          </w:p>
        </w:tc>
        <w:tc>
          <w:tcPr>
            <w:tcW w:w="2153" w:type="pct"/>
            <w:vAlign w:val="center"/>
          </w:tcPr>
          <w:p w14:paraId="19B9E8E7">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 xml:space="preserve">KIWI - </w:t>
            </w:r>
            <w:r>
              <w:rPr>
                <w:rFonts w:hint="default" w:ascii="Arial" w:hAnsi="Arial" w:cs="Arial"/>
                <w:sz w:val="20"/>
                <w:szCs w:val="20"/>
              </w:rPr>
              <w:t>FIRMES SEM MARCAS E MACHUCADOS;</w:t>
            </w:r>
          </w:p>
        </w:tc>
        <w:tc>
          <w:tcPr>
            <w:tcW w:w="608" w:type="pct"/>
            <w:vAlign w:val="center"/>
          </w:tcPr>
          <w:p w14:paraId="65AEC7A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54FF455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70</w:t>
            </w:r>
          </w:p>
        </w:tc>
        <w:tc>
          <w:tcPr>
            <w:tcW w:w="693" w:type="pct"/>
            <w:vAlign w:val="center"/>
          </w:tcPr>
          <w:p w14:paraId="601043D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29,80</w:t>
            </w:r>
          </w:p>
        </w:tc>
        <w:tc>
          <w:tcPr>
            <w:tcW w:w="702" w:type="pct"/>
            <w:vAlign w:val="center"/>
          </w:tcPr>
          <w:p w14:paraId="65211F2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sz w:val="20"/>
                <w:szCs w:val="20"/>
                <w:lang w:val="pt-BR" w:eastAsia="zh-CN" w:bidi="ar-SA"/>
              </w:rPr>
            </w:pPr>
            <w:r>
              <w:rPr>
                <w:rFonts w:hint="default" w:ascii="Arial" w:hAnsi="Arial" w:cs="Arial" w:eastAsiaTheme="minorHAnsi"/>
                <w:sz w:val="20"/>
                <w:szCs w:val="20"/>
                <w:lang w:val="pt-BR" w:eastAsia="zh-CN" w:bidi="ar-SA"/>
              </w:rPr>
              <w:t>2.023,00</w:t>
            </w:r>
          </w:p>
        </w:tc>
      </w:tr>
      <w:tr w14:paraId="6DFBF07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45ED880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150</w:t>
            </w:r>
          </w:p>
        </w:tc>
        <w:tc>
          <w:tcPr>
            <w:tcW w:w="2153" w:type="pct"/>
            <w:vAlign w:val="center"/>
          </w:tcPr>
          <w:p w14:paraId="7469355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LARANJA LIMA</w:t>
            </w:r>
            <w:r>
              <w:rPr>
                <w:rFonts w:hint="default" w:ascii="Arial" w:hAnsi="Arial" w:cs="Arial"/>
                <w:sz w:val="20"/>
                <w:szCs w:val="20"/>
              </w:rPr>
              <w:t xml:space="preserve"> TIPO I DE ACORDO COM A NTA 17, COM GRAU DE MATURAÇÃO TAL QUE LHES PERMITA SUPORTAR TRANSPORTE, MANIPULAÇÃO E CONSERVAÇÃO ADEQUADA PARA CONSUMO MEDIATO E IMEDIATO, APRESENTANDO COR, TAMANHO E COLORAÇÃO UNIFORMES. COM POLPA FIRME E INTACTA. NÃO APRESENTANDO MANCHAS, MACHUCADURAS, BOLORES, SUJIDADES, FERRUGEM, OU OUTROS DEFEITOS QUE POSSAM ALTERAR SUA APARÊNCIA E QUALIDADE. LIVRE DE RESÍDUOS DE FERTILIZANTES, PARASITAS E LARVAS, DE COLHEITA RECENTE.</w:t>
            </w:r>
          </w:p>
        </w:tc>
        <w:tc>
          <w:tcPr>
            <w:tcW w:w="608" w:type="pct"/>
            <w:vAlign w:val="center"/>
          </w:tcPr>
          <w:p w14:paraId="77A3E5E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205DC0B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850</w:t>
            </w:r>
          </w:p>
        </w:tc>
        <w:tc>
          <w:tcPr>
            <w:tcW w:w="693" w:type="pct"/>
            <w:vAlign w:val="center"/>
          </w:tcPr>
          <w:p w14:paraId="3730F25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14,90</w:t>
            </w:r>
          </w:p>
        </w:tc>
        <w:tc>
          <w:tcPr>
            <w:tcW w:w="702" w:type="pct"/>
            <w:vAlign w:val="center"/>
          </w:tcPr>
          <w:p w14:paraId="780E8F6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sz w:val="20"/>
                <w:szCs w:val="20"/>
                <w:lang w:val="pt-BR" w:eastAsia="zh-CN" w:bidi="ar-SA"/>
              </w:rPr>
            </w:pPr>
            <w:r>
              <w:rPr>
                <w:rFonts w:hint="default" w:ascii="Arial" w:hAnsi="Arial" w:cs="Arial" w:eastAsiaTheme="minorHAnsi"/>
                <w:sz w:val="20"/>
                <w:szCs w:val="20"/>
                <w:lang w:val="pt-BR" w:eastAsia="zh-CN" w:bidi="ar-SA"/>
              </w:rPr>
              <w:t>12.665,00</w:t>
            </w:r>
          </w:p>
        </w:tc>
      </w:tr>
      <w:tr w14:paraId="55372AE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0A991B0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151</w:t>
            </w:r>
          </w:p>
        </w:tc>
        <w:tc>
          <w:tcPr>
            <w:tcW w:w="2153" w:type="pct"/>
            <w:vAlign w:val="center"/>
          </w:tcPr>
          <w:p w14:paraId="22A41ABA">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LARANJA PÊRA:</w:t>
            </w:r>
            <w:r>
              <w:rPr>
                <w:rFonts w:hint="default" w:ascii="Arial" w:hAnsi="Arial" w:cs="Arial"/>
                <w:sz w:val="20"/>
                <w:szCs w:val="20"/>
              </w:rPr>
              <w:t xml:space="preserve"> SEM DEFEITOS GRAVES, APRESENTANDO TAMANHA CONFORMAÇÃO UNIFORME;</w:t>
            </w:r>
          </w:p>
        </w:tc>
        <w:tc>
          <w:tcPr>
            <w:tcW w:w="608" w:type="pct"/>
            <w:vAlign w:val="center"/>
          </w:tcPr>
          <w:p w14:paraId="7F79D21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3B3873C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3250</w:t>
            </w:r>
          </w:p>
        </w:tc>
        <w:tc>
          <w:tcPr>
            <w:tcW w:w="693" w:type="pct"/>
            <w:vAlign w:val="center"/>
          </w:tcPr>
          <w:p w14:paraId="7E35F0C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9,13</w:t>
            </w:r>
          </w:p>
        </w:tc>
        <w:tc>
          <w:tcPr>
            <w:tcW w:w="702" w:type="pct"/>
            <w:vAlign w:val="center"/>
          </w:tcPr>
          <w:p w14:paraId="026769C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sz w:val="20"/>
                <w:szCs w:val="20"/>
                <w:lang w:val="pt-BR" w:eastAsia="zh-CN" w:bidi="ar-SA"/>
              </w:rPr>
            </w:pPr>
            <w:r>
              <w:rPr>
                <w:rFonts w:hint="default" w:ascii="Arial" w:hAnsi="Arial" w:cs="Arial" w:eastAsiaTheme="minorHAnsi"/>
                <w:sz w:val="20"/>
                <w:szCs w:val="20"/>
                <w:lang w:val="pt-BR" w:eastAsia="zh-CN" w:bidi="ar-SA"/>
              </w:rPr>
              <w:t>29.672,50</w:t>
            </w:r>
          </w:p>
        </w:tc>
      </w:tr>
      <w:tr w14:paraId="5D5848D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6B39A36E">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152</w:t>
            </w:r>
          </w:p>
        </w:tc>
        <w:tc>
          <w:tcPr>
            <w:tcW w:w="2153" w:type="pct"/>
            <w:vAlign w:val="center"/>
          </w:tcPr>
          <w:p w14:paraId="74E11032">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LIMÃO TAITI</w:t>
            </w:r>
            <w:r>
              <w:rPr>
                <w:rFonts w:hint="default" w:ascii="Arial" w:hAnsi="Arial" w:cs="Arial"/>
                <w:sz w:val="20"/>
                <w:szCs w:val="20"/>
              </w:rPr>
              <w:t>: FIRME E SEM BROTOS.</w:t>
            </w:r>
          </w:p>
        </w:tc>
        <w:tc>
          <w:tcPr>
            <w:tcW w:w="608" w:type="pct"/>
            <w:vAlign w:val="center"/>
          </w:tcPr>
          <w:p w14:paraId="0798FF5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5CDDFED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235</w:t>
            </w:r>
          </w:p>
        </w:tc>
        <w:tc>
          <w:tcPr>
            <w:tcW w:w="693" w:type="pct"/>
            <w:vAlign w:val="center"/>
          </w:tcPr>
          <w:p w14:paraId="469F3D5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6,60</w:t>
            </w:r>
          </w:p>
        </w:tc>
        <w:tc>
          <w:tcPr>
            <w:tcW w:w="702" w:type="pct"/>
            <w:vAlign w:val="center"/>
          </w:tcPr>
          <w:p w14:paraId="2D4CFCD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sz w:val="20"/>
                <w:szCs w:val="20"/>
                <w:lang w:val="pt-BR" w:eastAsia="zh-CN" w:bidi="ar-SA"/>
              </w:rPr>
            </w:pPr>
            <w:r>
              <w:rPr>
                <w:rFonts w:hint="default" w:ascii="Arial" w:hAnsi="Arial" w:cs="Arial" w:eastAsiaTheme="minorHAnsi"/>
                <w:sz w:val="20"/>
                <w:szCs w:val="20"/>
                <w:lang w:val="pt-BR" w:eastAsia="zh-CN" w:bidi="ar-SA"/>
              </w:rPr>
              <w:t>1.551,00</w:t>
            </w:r>
          </w:p>
        </w:tc>
      </w:tr>
      <w:tr w14:paraId="0FF3240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1A61634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153</w:t>
            </w:r>
          </w:p>
        </w:tc>
        <w:tc>
          <w:tcPr>
            <w:tcW w:w="2153" w:type="pct"/>
            <w:vAlign w:val="center"/>
          </w:tcPr>
          <w:p w14:paraId="5E651582">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MAÇÃ FUJI:</w:t>
            </w:r>
            <w:r>
              <w:rPr>
                <w:rFonts w:hint="default" w:ascii="Arial" w:hAnsi="Arial" w:cs="Arial"/>
                <w:sz w:val="20"/>
                <w:szCs w:val="20"/>
              </w:rPr>
              <w:t xml:space="preserve"> SEM MACHUCADOS, MANCHAS E FIRME.</w:t>
            </w:r>
          </w:p>
        </w:tc>
        <w:tc>
          <w:tcPr>
            <w:tcW w:w="608" w:type="pct"/>
            <w:vAlign w:val="center"/>
          </w:tcPr>
          <w:p w14:paraId="082C99C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1A51F53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3405</w:t>
            </w:r>
          </w:p>
        </w:tc>
        <w:tc>
          <w:tcPr>
            <w:tcW w:w="693" w:type="pct"/>
            <w:vAlign w:val="center"/>
          </w:tcPr>
          <w:p w14:paraId="2D838FE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13,84</w:t>
            </w:r>
          </w:p>
        </w:tc>
        <w:tc>
          <w:tcPr>
            <w:tcW w:w="702" w:type="pct"/>
            <w:vAlign w:val="center"/>
          </w:tcPr>
          <w:p w14:paraId="26BF648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sz w:val="20"/>
                <w:szCs w:val="20"/>
                <w:lang w:val="pt-BR" w:eastAsia="zh-CN" w:bidi="ar-SA"/>
              </w:rPr>
            </w:pPr>
            <w:r>
              <w:rPr>
                <w:rFonts w:hint="default" w:ascii="Arial" w:hAnsi="Arial" w:cs="Arial" w:eastAsiaTheme="minorHAnsi"/>
                <w:sz w:val="20"/>
                <w:szCs w:val="20"/>
                <w:lang w:val="pt-BR" w:eastAsia="zh-CN" w:bidi="ar-SA"/>
              </w:rPr>
              <w:t>47.125,20</w:t>
            </w:r>
          </w:p>
        </w:tc>
      </w:tr>
      <w:tr w14:paraId="589750F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18C8CDD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154</w:t>
            </w:r>
          </w:p>
        </w:tc>
        <w:tc>
          <w:tcPr>
            <w:tcW w:w="2153" w:type="pct"/>
            <w:vAlign w:val="center"/>
          </w:tcPr>
          <w:p w14:paraId="09F7C6C5">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MAMÃO FORMOSA:</w:t>
            </w:r>
            <w:r>
              <w:rPr>
                <w:rFonts w:hint="default" w:ascii="Arial" w:hAnsi="Arial" w:cs="Arial"/>
                <w:sz w:val="20"/>
                <w:szCs w:val="20"/>
              </w:rPr>
              <w:t xml:space="preserve"> SEM MACHUCADOS, MANCHAS E FIRME.</w:t>
            </w:r>
          </w:p>
        </w:tc>
        <w:tc>
          <w:tcPr>
            <w:tcW w:w="608" w:type="pct"/>
            <w:vAlign w:val="center"/>
          </w:tcPr>
          <w:p w14:paraId="0FB974C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762116F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1350</w:t>
            </w:r>
          </w:p>
        </w:tc>
        <w:tc>
          <w:tcPr>
            <w:tcW w:w="693" w:type="pct"/>
            <w:vAlign w:val="center"/>
          </w:tcPr>
          <w:p w14:paraId="5A2B696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12,88</w:t>
            </w:r>
          </w:p>
        </w:tc>
        <w:tc>
          <w:tcPr>
            <w:tcW w:w="702" w:type="pct"/>
            <w:vAlign w:val="center"/>
          </w:tcPr>
          <w:p w14:paraId="63587DF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sz w:val="20"/>
                <w:szCs w:val="20"/>
                <w:lang w:val="pt-BR" w:eastAsia="zh-CN" w:bidi="ar-SA"/>
              </w:rPr>
            </w:pPr>
            <w:r>
              <w:rPr>
                <w:rFonts w:hint="default" w:ascii="Arial" w:hAnsi="Arial" w:cs="Arial" w:eastAsiaTheme="minorHAnsi"/>
                <w:sz w:val="20"/>
                <w:szCs w:val="20"/>
                <w:lang w:val="pt-BR" w:eastAsia="zh-CN" w:bidi="ar-SA"/>
              </w:rPr>
              <w:t>17.388,00</w:t>
            </w:r>
          </w:p>
        </w:tc>
      </w:tr>
      <w:tr w14:paraId="6C2E5D8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5D08AAC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155</w:t>
            </w:r>
          </w:p>
        </w:tc>
        <w:tc>
          <w:tcPr>
            <w:tcW w:w="2153" w:type="pct"/>
            <w:vAlign w:val="center"/>
          </w:tcPr>
          <w:p w14:paraId="3988A60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MANGA: </w:t>
            </w:r>
            <w:r>
              <w:rPr>
                <w:rFonts w:hint="default" w:ascii="Arial" w:hAnsi="Arial" w:cs="Arial"/>
                <w:sz w:val="20"/>
                <w:szCs w:val="20"/>
              </w:rPr>
              <w:t>MANGA TIPO TOMY GRANDE,</w:t>
            </w:r>
          </w:p>
          <w:p w14:paraId="67B9F8B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sz w:val="20"/>
                <w:szCs w:val="20"/>
              </w:rPr>
              <w:t>DE COR VERMELHO-AMARELADA, EM FORMA DE CORAÇÃO, DOCE E SEM FIBRAS, LIVRE DE RESÍDUOS DE FERTILIZANTES, SUJIDADES E DANOS POR LESÃO DE ORIGEM FÍSICA OU MECÂNICA; AROMA, COR E SABOR PRÓPRIO DA ESPÉCIE,  GRAU DE MATURAÇÃO MÉDIO E UNIFORME QUE SUPORTE A MANIPULAÇÃO E TRANSPORTE.</w:t>
            </w:r>
          </w:p>
        </w:tc>
        <w:tc>
          <w:tcPr>
            <w:tcW w:w="608" w:type="pct"/>
            <w:vAlign w:val="center"/>
          </w:tcPr>
          <w:p w14:paraId="255B661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3370344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690</w:t>
            </w:r>
          </w:p>
        </w:tc>
        <w:tc>
          <w:tcPr>
            <w:tcW w:w="693" w:type="pct"/>
            <w:vAlign w:val="center"/>
          </w:tcPr>
          <w:p w14:paraId="085C48F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9,08</w:t>
            </w:r>
          </w:p>
        </w:tc>
        <w:tc>
          <w:tcPr>
            <w:tcW w:w="702" w:type="pct"/>
            <w:vAlign w:val="center"/>
          </w:tcPr>
          <w:p w14:paraId="7C9829B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sz w:val="20"/>
                <w:szCs w:val="20"/>
                <w:lang w:val="pt-BR" w:eastAsia="zh-CN" w:bidi="ar-SA"/>
              </w:rPr>
            </w:pPr>
            <w:r>
              <w:rPr>
                <w:rFonts w:hint="default" w:ascii="Arial" w:hAnsi="Arial" w:cs="Arial" w:eastAsiaTheme="minorHAnsi"/>
                <w:sz w:val="20"/>
                <w:szCs w:val="20"/>
                <w:lang w:val="pt-BR" w:eastAsia="zh-CN" w:bidi="ar-SA"/>
              </w:rPr>
              <w:t>6.265,20</w:t>
            </w:r>
          </w:p>
        </w:tc>
      </w:tr>
      <w:tr w14:paraId="6025DD1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4DFD7F8E">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156</w:t>
            </w:r>
          </w:p>
        </w:tc>
        <w:tc>
          <w:tcPr>
            <w:tcW w:w="2153" w:type="pct"/>
            <w:vAlign w:val="center"/>
          </w:tcPr>
          <w:p w14:paraId="46F8302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 xml:space="preserve">MARACUJÁ </w:t>
            </w:r>
            <w:r>
              <w:rPr>
                <w:rFonts w:hint="default" w:ascii="Arial" w:hAnsi="Arial" w:cs="Arial"/>
                <w:sz w:val="20"/>
                <w:szCs w:val="20"/>
              </w:rPr>
              <w:t>AZEDO NAS SEGUINTES ESPECIFICAÇÕES MÍNIMAS: COLORAÇÕES UNIFORMES;E MADURA;COM POLPAS INTACTAS E FIRMES;LIVRES DE RESÍDUO DE FERTILIZANTES, SUJIDADES, PARASITAS E LARVAS;SEM DANOS FÍSICOS E MECÂNICOS ORIUNDOS DO MANUSEIO DO TRANSPORTE.</w:t>
            </w:r>
          </w:p>
        </w:tc>
        <w:tc>
          <w:tcPr>
            <w:tcW w:w="608" w:type="pct"/>
            <w:vAlign w:val="center"/>
          </w:tcPr>
          <w:p w14:paraId="3C50F63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3EC9E44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300</w:t>
            </w:r>
          </w:p>
        </w:tc>
        <w:tc>
          <w:tcPr>
            <w:tcW w:w="693" w:type="pct"/>
            <w:vAlign w:val="center"/>
          </w:tcPr>
          <w:p w14:paraId="63B8A9D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16,16</w:t>
            </w:r>
          </w:p>
        </w:tc>
        <w:tc>
          <w:tcPr>
            <w:tcW w:w="702" w:type="pct"/>
            <w:vAlign w:val="center"/>
          </w:tcPr>
          <w:p w14:paraId="1729974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sz w:val="20"/>
                <w:szCs w:val="20"/>
                <w:lang w:val="pt-BR" w:eastAsia="zh-CN" w:bidi="ar-SA"/>
              </w:rPr>
            </w:pPr>
            <w:r>
              <w:rPr>
                <w:rFonts w:hint="default" w:ascii="Arial" w:hAnsi="Arial" w:cs="Arial" w:eastAsiaTheme="minorHAnsi"/>
                <w:sz w:val="20"/>
                <w:szCs w:val="20"/>
                <w:lang w:val="pt-BR" w:eastAsia="zh-CN" w:bidi="ar-SA"/>
              </w:rPr>
              <w:t>4.848,00</w:t>
            </w:r>
          </w:p>
        </w:tc>
      </w:tr>
      <w:tr w14:paraId="5688C60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1316E67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157</w:t>
            </w:r>
          </w:p>
        </w:tc>
        <w:tc>
          <w:tcPr>
            <w:tcW w:w="2153" w:type="pct"/>
            <w:vAlign w:val="center"/>
          </w:tcPr>
          <w:p w14:paraId="07F631CB">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 xml:space="preserve">MELANCIA: </w:t>
            </w:r>
            <w:r>
              <w:rPr>
                <w:rFonts w:hint="default" w:ascii="Arial" w:hAnsi="Arial" w:cs="Arial"/>
                <w:sz w:val="20"/>
                <w:szCs w:val="20"/>
              </w:rPr>
              <w:t>SEM MARCAS E MACHUCADOS.</w:t>
            </w:r>
          </w:p>
        </w:tc>
        <w:tc>
          <w:tcPr>
            <w:tcW w:w="608" w:type="pct"/>
            <w:vAlign w:val="center"/>
          </w:tcPr>
          <w:p w14:paraId="35D023D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33119D7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1830</w:t>
            </w:r>
          </w:p>
        </w:tc>
        <w:tc>
          <w:tcPr>
            <w:tcW w:w="693" w:type="pct"/>
            <w:vAlign w:val="center"/>
          </w:tcPr>
          <w:p w14:paraId="7FB1281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5,03</w:t>
            </w:r>
          </w:p>
        </w:tc>
        <w:tc>
          <w:tcPr>
            <w:tcW w:w="702" w:type="pct"/>
            <w:vAlign w:val="center"/>
          </w:tcPr>
          <w:p w14:paraId="716B849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sz w:val="20"/>
                <w:szCs w:val="20"/>
                <w:lang w:val="pt-BR" w:eastAsia="zh-CN" w:bidi="ar-SA"/>
              </w:rPr>
            </w:pPr>
            <w:r>
              <w:rPr>
                <w:rFonts w:hint="default" w:ascii="Arial" w:hAnsi="Arial" w:cs="Arial" w:eastAsiaTheme="minorHAnsi"/>
                <w:sz w:val="20"/>
                <w:szCs w:val="20"/>
                <w:lang w:val="pt-BR" w:eastAsia="zh-CN" w:bidi="ar-SA"/>
              </w:rPr>
              <w:t>9.204,90</w:t>
            </w:r>
          </w:p>
        </w:tc>
      </w:tr>
      <w:tr w14:paraId="232C54B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1FBE2935">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158</w:t>
            </w:r>
          </w:p>
        </w:tc>
        <w:tc>
          <w:tcPr>
            <w:tcW w:w="2153" w:type="pct"/>
            <w:vAlign w:val="center"/>
          </w:tcPr>
          <w:p w14:paraId="4C12E671">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MELÃO:</w:t>
            </w:r>
            <w:r>
              <w:rPr>
                <w:rFonts w:hint="default" w:ascii="Arial" w:hAnsi="Arial" w:cs="Arial"/>
                <w:sz w:val="20"/>
                <w:szCs w:val="20"/>
              </w:rPr>
              <w:t xml:space="preserve"> E SEM MARCAS E MACHUCADOS.</w:t>
            </w:r>
          </w:p>
        </w:tc>
        <w:tc>
          <w:tcPr>
            <w:tcW w:w="608" w:type="pct"/>
            <w:vAlign w:val="center"/>
          </w:tcPr>
          <w:p w14:paraId="2AE74A2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5E94D0F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860</w:t>
            </w:r>
          </w:p>
        </w:tc>
        <w:tc>
          <w:tcPr>
            <w:tcW w:w="693" w:type="pct"/>
            <w:vAlign w:val="center"/>
          </w:tcPr>
          <w:p w14:paraId="7031CE7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9,39</w:t>
            </w:r>
          </w:p>
        </w:tc>
        <w:tc>
          <w:tcPr>
            <w:tcW w:w="702" w:type="pct"/>
            <w:vAlign w:val="center"/>
          </w:tcPr>
          <w:p w14:paraId="3D7851D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sz w:val="20"/>
                <w:szCs w:val="20"/>
                <w:lang w:val="pt-BR" w:eastAsia="zh-CN" w:bidi="ar-SA"/>
              </w:rPr>
            </w:pPr>
            <w:r>
              <w:rPr>
                <w:rFonts w:hint="default" w:ascii="Arial" w:hAnsi="Arial" w:cs="Arial" w:eastAsiaTheme="minorHAnsi"/>
                <w:sz w:val="20"/>
                <w:szCs w:val="20"/>
                <w:lang w:val="pt-BR" w:eastAsia="zh-CN" w:bidi="ar-SA"/>
              </w:rPr>
              <w:t>8.075,40</w:t>
            </w:r>
          </w:p>
        </w:tc>
      </w:tr>
      <w:tr w14:paraId="1377A5F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53AAF0C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159</w:t>
            </w:r>
          </w:p>
        </w:tc>
        <w:tc>
          <w:tcPr>
            <w:tcW w:w="2153" w:type="pct"/>
            <w:vAlign w:val="center"/>
          </w:tcPr>
          <w:p w14:paraId="400EA2B6">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 xml:space="preserve">MORANGO: </w:t>
            </w:r>
            <w:r>
              <w:rPr>
                <w:rFonts w:hint="default" w:ascii="Arial" w:hAnsi="Arial" w:cs="Arial"/>
                <w:sz w:val="20"/>
                <w:szCs w:val="20"/>
              </w:rPr>
              <w:t>SEM MARCAS, MACHUCADOS, FIRMES;</w:t>
            </w:r>
          </w:p>
        </w:tc>
        <w:tc>
          <w:tcPr>
            <w:tcW w:w="608" w:type="pct"/>
            <w:vAlign w:val="center"/>
          </w:tcPr>
          <w:p w14:paraId="7B283B9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626E350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220</w:t>
            </w:r>
          </w:p>
        </w:tc>
        <w:tc>
          <w:tcPr>
            <w:tcW w:w="693" w:type="pct"/>
            <w:vAlign w:val="center"/>
          </w:tcPr>
          <w:p w14:paraId="67038BD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28,96</w:t>
            </w:r>
          </w:p>
        </w:tc>
        <w:tc>
          <w:tcPr>
            <w:tcW w:w="702" w:type="pct"/>
            <w:vAlign w:val="center"/>
          </w:tcPr>
          <w:p w14:paraId="73E56E0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sz w:val="20"/>
                <w:szCs w:val="20"/>
                <w:lang w:val="pt-BR" w:eastAsia="zh-CN" w:bidi="ar-SA"/>
              </w:rPr>
            </w:pPr>
            <w:r>
              <w:rPr>
                <w:rFonts w:hint="default" w:ascii="Arial" w:hAnsi="Arial" w:cs="Arial" w:eastAsiaTheme="minorHAnsi"/>
                <w:sz w:val="20"/>
                <w:szCs w:val="20"/>
                <w:lang w:val="pt-BR" w:eastAsia="zh-CN" w:bidi="ar-SA"/>
              </w:rPr>
              <w:t>6.371,20</w:t>
            </w:r>
          </w:p>
        </w:tc>
      </w:tr>
      <w:tr w14:paraId="4A14DCA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57467AF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160</w:t>
            </w:r>
          </w:p>
        </w:tc>
        <w:tc>
          <w:tcPr>
            <w:tcW w:w="2153" w:type="pct"/>
            <w:vAlign w:val="center"/>
          </w:tcPr>
          <w:p w14:paraId="2FE6796A">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PÊRA PORTUGUESA:</w:t>
            </w:r>
            <w:r>
              <w:rPr>
                <w:rFonts w:hint="default" w:ascii="Arial" w:hAnsi="Arial" w:cs="Arial"/>
                <w:sz w:val="20"/>
                <w:szCs w:val="20"/>
              </w:rPr>
              <w:t xml:space="preserve"> SEM MARCAS, MACHUCADOS E FIRME;</w:t>
            </w:r>
          </w:p>
        </w:tc>
        <w:tc>
          <w:tcPr>
            <w:tcW w:w="608" w:type="pct"/>
            <w:vAlign w:val="center"/>
          </w:tcPr>
          <w:p w14:paraId="6A43844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750CF4E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310</w:t>
            </w:r>
          </w:p>
        </w:tc>
        <w:tc>
          <w:tcPr>
            <w:tcW w:w="693" w:type="pct"/>
            <w:vAlign w:val="center"/>
          </w:tcPr>
          <w:p w14:paraId="7213C0D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22,74</w:t>
            </w:r>
          </w:p>
        </w:tc>
        <w:tc>
          <w:tcPr>
            <w:tcW w:w="702" w:type="pct"/>
            <w:vAlign w:val="center"/>
          </w:tcPr>
          <w:p w14:paraId="330D7E7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sz w:val="20"/>
                <w:szCs w:val="20"/>
                <w:lang w:val="pt-BR" w:eastAsia="zh-CN" w:bidi="ar-SA"/>
              </w:rPr>
            </w:pPr>
            <w:r>
              <w:rPr>
                <w:rFonts w:hint="default" w:ascii="Arial" w:hAnsi="Arial" w:cs="Arial" w:eastAsiaTheme="minorHAnsi"/>
                <w:sz w:val="20"/>
                <w:szCs w:val="20"/>
                <w:lang w:val="pt-BR" w:eastAsia="zh-CN" w:bidi="ar-SA"/>
              </w:rPr>
              <w:t>7.049,40</w:t>
            </w:r>
          </w:p>
        </w:tc>
      </w:tr>
      <w:tr w14:paraId="0CE03DA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5F8FB91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161</w:t>
            </w:r>
          </w:p>
        </w:tc>
        <w:tc>
          <w:tcPr>
            <w:tcW w:w="2153" w:type="pct"/>
            <w:vAlign w:val="center"/>
          </w:tcPr>
          <w:p w14:paraId="31D00AB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TANGERINA PONCÃ</w:t>
            </w:r>
            <w:r>
              <w:rPr>
                <w:rFonts w:hint="default" w:ascii="Arial" w:hAnsi="Arial" w:cs="Arial"/>
                <w:sz w:val="20"/>
                <w:szCs w:val="20"/>
              </w:rPr>
              <w:t xml:space="preserve"> TIPO A ACONDICIONADAS EM CAIXA, COM APROXIMADAMENTE 22 KG CADA CAIXA, COM GRAU DE MATURAÇÃO TAL QUE LHES PERMITA SUPORTAR TRANSPORTE, MANIPULAÇÃO E CONVERSAÇÃO ADEQUADA PARA CONSUMO MEDIATO E IMEDIATO, APRESENTANDO COR, TAMANHO E COLORAÇÃO UNIFORME, COM POLPA FIRME E INTACTA. NÃO APRESENTANDO MANCHAS, MACHUCADURAS, BOLORES, SUJIDADES, FERRUGEM, OU OUTROS DEFEITOS QUE POSSAM ALTERAR SUA APARÊNCIA E QUALIDADE. LIVRE DE RESÍDUOS DE FERTILIZANTES, PARASITAS E LARVAS. COLHEITA RECENTE.</w:t>
            </w:r>
          </w:p>
        </w:tc>
        <w:tc>
          <w:tcPr>
            <w:tcW w:w="608" w:type="pct"/>
            <w:vAlign w:val="center"/>
          </w:tcPr>
          <w:p w14:paraId="0248DED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411DE50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700</w:t>
            </w:r>
          </w:p>
        </w:tc>
        <w:tc>
          <w:tcPr>
            <w:tcW w:w="693" w:type="pct"/>
            <w:vAlign w:val="center"/>
          </w:tcPr>
          <w:p w14:paraId="7C9C868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12,76</w:t>
            </w:r>
          </w:p>
        </w:tc>
        <w:tc>
          <w:tcPr>
            <w:tcW w:w="702" w:type="pct"/>
            <w:vAlign w:val="center"/>
          </w:tcPr>
          <w:p w14:paraId="124C61A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sz w:val="20"/>
                <w:szCs w:val="20"/>
                <w:lang w:val="pt-BR" w:eastAsia="zh-CN" w:bidi="ar-SA"/>
              </w:rPr>
            </w:pPr>
            <w:r>
              <w:rPr>
                <w:rFonts w:hint="default" w:ascii="Arial" w:hAnsi="Arial" w:cs="Arial" w:eastAsiaTheme="minorHAnsi"/>
                <w:sz w:val="20"/>
                <w:szCs w:val="20"/>
                <w:lang w:val="pt-BR" w:eastAsia="zh-CN" w:bidi="ar-SA"/>
              </w:rPr>
              <w:t>8.932,00</w:t>
            </w:r>
          </w:p>
        </w:tc>
      </w:tr>
      <w:tr w14:paraId="6A928DD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2F6D4B6E">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162</w:t>
            </w:r>
          </w:p>
        </w:tc>
        <w:tc>
          <w:tcPr>
            <w:tcW w:w="2153" w:type="pct"/>
            <w:vAlign w:val="center"/>
          </w:tcPr>
          <w:p w14:paraId="217088A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UVA </w:t>
            </w:r>
            <w:r>
              <w:rPr>
                <w:rFonts w:hint="default" w:ascii="Arial" w:hAnsi="Arial" w:cs="Arial"/>
                <w:sz w:val="20"/>
                <w:szCs w:val="20"/>
              </w:rPr>
              <w:t>DE MESA NAS SEGUINTES ESPECIFICAÇÕES MÍNIMAS: ESPÉCIE RUBI;FRUTA IN NATURA;COLORAÇÃO UNIFORME;MADURAS;COM POLPA INTACTA E FIRME;SEM DANOS FÍSICOS E MECÂNICOS;SEM DANIFICAÇÕES;LIVRE DE INSETOS E SUJIDADES;</w:t>
            </w:r>
          </w:p>
          <w:p w14:paraId="2D42ACB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sz w:val="20"/>
                <w:szCs w:val="20"/>
              </w:rPr>
              <w:t>SEM MANCHAS OU DEFEITOS NA CASCA.</w:t>
            </w:r>
          </w:p>
        </w:tc>
        <w:tc>
          <w:tcPr>
            <w:tcW w:w="608" w:type="pct"/>
            <w:vAlign w:val="center"/>
          </w:tcPr>
          <w:p w14:paraId="4C48145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0AC3A93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320</w:t>
            </w:r>
          </w:p>
        </w:tc>
        <w:tc>
          <w:tcPr>
            <w:tcW w:w="693" w:type="pct"/>
            <w:vAlign w:val="center"/>
          </w:tcPr>
          <w:p w14:paraId="7CCDA45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20,58</w:t>
            </w:r>
          </w:p>
        </w:tc>
        <w:tc>
          <w:tcPr>
            <w:tcW w:w="702" w:type="pct"/>
            <w:vAlign w:val="center"/>
          </w:tcPr>
          <w:p w14:paraId="5968F68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sz w:val="20"/>
                <w:szCs w:val="20"/>
                <w:lang w:val="pt-BR" w:eastAsia="zh-CN" w:bidi="ar-SA"/>
              </w:rPr>
            </w:pPr>
            <w:r>
              <w:rPr>
                <w:rFonts w:hint="default" w:ascii="Arial" w:hAnsi="Arial" w:cs="Arial" w:eastAsiaTheme="minorHAnsi"/>
                <w:sz w:val="20"/>
                <w:szCs w:val="20"/>
                <w:lang w:val="pt-BR" w:eastAsia="zh-CN" w:bidi="ar-SA"/>
              </w:rPr>
              <w:t>6.585,60</w:t>
            </w:r>
          </w:p>
        </w:tc>
      </w:tr>
      <w:tr w14:paraId="6F5D9F4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5E8416EE">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163</w:t>
            </w:r>
          </w:p>
        </w:tc>
        <w:tc>
          <w:tcPr>
            <w:tcW w:w="2153" w:type="pct"/>
            <w:vAlign w:val="center"/>
          </w:tcPr>
          <w:p w14:paraId="13B736D8">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 xml:space="preserve">ABÓBORA CABOTIÁ: </w:t>
            </w:r>
            <w:r>
              <w:rPr>
                <w:rFonts w:hint="default" w:ascii="Arial" w:hAnsi="Arial" w:cs="Arial"/>
                <w:sz w:val="20"/>
                <w:szCs w:val="20"/>
              </w:rPr>
              <w:t>COM COR VERDE ESCURO, COM CASCA LIVRE DE RACHADURAS, MANCHAS E MACHUCADOS.</w:t>
            </w:r>
          </w:p>
        </w:tc>
        <w:tc>
          <w:tcPr>
            <w:tcW w:w="608" w:type="pct"/>
            <w:vAlign w:val="center"/>
          </w:tcPr>
          <w:p w14:paraId="756446A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1DA4527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240</w:t>
            </w:r>
          </w:p>
        </w:tc>
        <w:tc>
          <w:tcPr>
            <w:tcW w:w="693" w:type="pct"/>
            <w:vAlign w:val="center"/>
          </w:tcPr>
          <w:p w14:paraId="5550F6B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7,71</w:t>
            </w:r>
          </w:p>
        </w:tc>
        <w:tc>
          <w:tcPr>
            <w:tcW w:w="702" w:type="pct"/>
            <w:vAlign w:val="center"/>
          </w:tcPr>
          <w:p w14:paraId="098D28D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eastAsiaTheme="minorHAnsi"/>
                <w:color w:val="000000"/>
                <w:sz w:val="20"/>
                <w:szCs w:val="20"/>
                <w:lang w:val="pt-BR" w:eastAsia="zh-CN" w:bidi="ar-SA"/>
              </w:rPr>
              <w:t>1.850,40</w:t>
            </w:r>
          </w:p>
        </w:tc>
      </w:tr>
      <w:tr w14:paraId="3B7C54A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3AF276A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164</w:t>
            </w:r>
          </w:p>
        </w:tc>
        <w:tc>
          <w:tcPr>
            <w:tcW w:w="2153" w:type="pct"/>
            <w:vAlign w:val="center"/>
          </w:tcPr>
          <w:p w14:paraId="72F89F68">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 xml:space="preserve">ABOBRINHA ITALIANA: </w:t>
            </w:r>
            <w:r>
              <w:rPr>
                <w:rFonts w:hint="default" w:ascii="Arial" w:hAnsi="Arial" w:cs="Arial"/>
                <w:sz w:val="20"/>
                <w:szCs w:val="20"/>
              </w:rPr>
              <w:t>FIRME, SEM RACHADURAS, MANCHAS E MACHUCADOS.</w:t>
            </w:r>
          </w:p>
        </w:tc>
        <w:tc>
          <w:tcPr>
            <w:tcW w:w="608" w:type="pct"/>
            <w:vAlign w:val="center"/>
          </w:tcPr>
          <w:p w14:paraId="39E0FF3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4AEA269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260</w:t>
            </w:r>
          </w:p>
        </w:tc>
        <w:tc>
          <w:tcPr>
            <w:tcW w:w="693" w:type="pct"/>
            <w:vAlign w:val="center"/>
          </w:tcPr>
          <w:p w14:paraId="2F99A84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6,56</w:t>
            </w:r>
          </w:p>
        </w:tc>
        <w:tc>
          <w:tcPr>
            <w:tcW w:w="702" w:type="pct"/>
            <w:vAlign w:val="center"/>
          </w:tcPr>
          <w:p w14:paraId="1FDF84F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eastAsiaTheme="minorHAnsi"/>
                <w:color w:val="000000"/>
                <w:sz w:val="20"/>
                <w:szCs w:val="20"/>
                <w:lang w:val="pt-BR" w:eastAsia="zh-CN" w:bidi="ar-SA"/>
              </w:rPr>
              <w:t>1.705,60</w:t>
            </w:r>
          </w:p>
        </w:tc>
      </w:tr>
      <w:tr w14:paraId="3E2D09E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6A4C1DE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165</w:t>
            </w:r>
          </w:p>
        </w:tc>
        <w:tc>
          <w:tcPr>
            <w:tcW w:w="2153" w:type="pct"/>
            <w:vAlign w:val="center"/>
          </w:tcPr>
          <w:p w14:paraId="566E17DB">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 xml:space="preserve">ACELGA: </w:t>
            </w:r>
            <w:r>
              <w:rPr>
                <w:rFonts w:hint="default" w:ascii="Arial" w:hAnsi="Arial" w:cs="Arial"/>
                <w:sz w:val="20"/>
                <w:szCs w:val="20"/>
              </w:rPr>
              <w:t>APRESENTAM TALOS LONGOS E FIRMES, AS FOLHAS PODEM SER OPACAS OU BRILHANTES NA COLORAÇÃO VERDE E OU BRANCA.</w:t>
            </w:r>
          </w:p>
        </w:tc>
        <w:tc>
          <w:tcPr>
            <w:tcW w:w="608" w:type="pct"/>
            <w:vAlign w:val="center"/>
          </w:tcPr>
          <w:p w14:paraId="0CB805D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60ACE53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240</w:t>
            </w:r>
          </w:p>
        </w:tc>
        <w:tc>
          <w:tcPr>
            <w:tcW w:w="693" w:type="pct"/>
            <w:vAlign w:val="center"/>
          </w:tcPr>
          <w:p w14:paraId="4A4C4F6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11,61</w:t>
            </w:r>
          </w:p>
        </w:tc>
        <w:tc>
          <w:tcPr>
            <w:tcW w:w="702" w:type="pct"/>
            <w:vAlign w:val="center"/>
          </w:tcPr>
          <w:p w14:paraId="2E89697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eastAsiaTheme="minorHAnsi"/>
                <w:color w:val="000000"/>
                <w:sz w:val="20"/>
                <w:szCs w:val="20"/>
                <w:lang w:val="pt-BR" w:eastAsia="zh-CN" w:bidi="ar-SA"/>
              </w:rPr>
              <w:t>2.786,40</w:t>
            </w:r>
          </w:p>
        </w:tc>
      </w:tr>
      <w:tr w14:paraId="11FF4B4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6E7B7CA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166</w:t>
            </w:r>
          </w:p>
        </w:tc>
        <w:tc>
          <w:tcPr>
            <w:tcW w:w="2153" w:type="pct"/>
            <w:vAlign w:val="center"/>
          </w:tcPr>
          <w:p w14:paraId="0177E888">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ALFACE CRESPA:</w:t>
            </w:r>
            <w:r>
              <w:rPr>
                <w:rFonts w:hint="default" w:ascii="Arial" w:hAnsi="Arial" w:cs="Arial"/>
                <w:sz w:val="20"/>
                <w:szCs w:val="20"/>
              </w:rPr>
              <w:t xml:space="preserve"> FRESCA, FIRME E SEM MANCHAS. NÃO DEVE SER O HIDROPÔNICO.</w:t>
            </w:r>
          </w:p>
        </w:tc>
        <w:tc>
          <w:tcPr>
            <w:tcW w:w="608" w:type="pct"/>
            <w:vAlign w:val="center"/>
          </w:tcPr>
          <w:p w14:paraId="725B044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6CE0AF9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395</w:t>
            </w:r>
          </w:p>
        </w:tc>
        <w:tc>
          <w:tcPr>
            <w:tcW w:w="693" w:type="pct"/>
            <w:vAlign w:val="center"/>
          </w:tcPr>
          <w:p w14:paraId="14C98C5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17,37</w:t>
            </w:r>
          </w:p>
        </w:tc>
        <w:tc>
          <w:tcPr>
            <w:tcW w:w="702" w:type="pct"/>
            <w:vAlign w:val="center"/>
          </w:tcPr>
          <w:p w14:paraId="6024BD7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eastAsiaTheme="minorHAnsi"/>
                <w:color w:val="000000"/>
                <w:sz w:val="20"/>
                <w:szCs w:val="20"/>
                <w:lang w:val="pt-BR" w:eastAsia="zh-CN" w:bidi="ar-SA"/>
              </w:rPr>
              <w:t>6.861,15</w:t>
            </w:r>
          </w:p>
        </w:tc>
      </w:tr>
      <w:tr w14:paraId="61BC4C1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3867AEEE">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167</w:t>
            </w:r>
          </w:p>
        </w:tc>
        <w:tc>
          <w:tcPr>
            <w:tcW w:w="2153" w:type="pct"/>
            <w:vAlign w:val="center"/>
          </w:tcPr>
          <w:p w14:paraId="1AAB3E67">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 xml:space="preserve">ALHO: </w:t>
            </w:r>
            <w:r>
              <w:rPr>
                <w:rFonts w:hint="default" w:ascii="Arial" w:hAnsi="Arial" w:cs="Arial"/>
                <w:sz w:val="20"/>
                <w:szCs w:val="20"/>
              </w:rPr>
              <w:t>GRAÚDO DO TIPO COMUM, CABEÇA INTEIRA, FISIOLOGICAMENTE DESENVOLVIDA, COM BULBOS CURADOS, SEM CHOCAMENTO, DANOS MECÂNICO SOU CAUSADO POR PRAGAS DE ACORDO COM A RESOLUÇÃO 12/78 DA CNNPA</w:t>
            </w:r>
          </w:p>
        </w:tc>
        <w:tc>
          <w:tcPr>
            <w:tcW w:w="608" w:type="pct"/>
            <w:vAlign w:val="center"/>
          </w:tcPr>
          <w:p w14:paraId="379D8EA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090AD59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850</w:t>
            </w:r>
          </w:p>
        </w:tc>
        <w:tc>
          <w:tcPr>
            <w:tcW w:w="693" w:type="pct"/>
            <w:vAlign w:val="center"/>
          </w:tcPr>
          <w:p w14:paraId="45E047F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40,63</w:t>
            </w:r>
          </w:p>
        </w:tc>
        <w:tc>
          <w:tcPr>
            <w:tcW w:w="702" w:type="pct"/>
            <w:vAlign w:val="center"/>
          </w:tcPr>
          <w:p w14:paraId="3A890AC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eastAsiaTheme="minorHAnsi"/>
                <w:color w:val="000000"/>
                <w:sz w:val="20"/>
                <w:szCs w:val="20"/>
                <w:lang w:val="pt-BR" w:eastAsia="zh-CN" w:bidi="ar-SA"/>
              </w:rPr>
              <w:t>34.535,50</w:t>
            </w:r>
          </w:p>
        </w:tc>
      </w:tr>
      <w:tr w14:paraId="0C0EE90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48FC74E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168</w:t>
            </w:r>
          </w:p>
        </w:tc>
        <w:tc>
          <w:tcPr>
            <w:tcW w:w="2153" w:type="pct"/>
            <w:vAlign w:val="center"/>
          </w:tcPr>
          <w:p w14:paraId="61CA3AA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ALMEIRÃO,</w:t>
            </w:r>
            <w:r>
              <w:rPr>
                <w:rFonts w:hint="default" w:ascii="Arial" w:hAnsi="Arial" w:cs="Arial"/>
                <w:sz w:val="20"/>
                <w:szCs w:val="20"/>
              </w:rPr>
              <w:t xml:space="preserve"> PRODUTO FRESCO; COLORAÇÃO UNIFORME; ISENTO DE ENFERMIDADES, RESÍDUOS DE FERTILIZANTES, MATERIAL TERROSO E UMIDADE EXTERNA ANORMAL, SUJIDADES, PARASITAS E LARVAS; NÃO DEVE APRESENTAR FOLHAS AMARELADAS; FOLHAS TENRAS, BRILHANTE, DE COR VERDE VIVO; SEM DANOS FÍSICOS E/OU MECÂNICOS ORIUNDOS DO MANUSEIO E TRANSPORTE. PRODUTO DEVE ESTAR COM AS LEIS ESPECÍFICAS VIGENTES.</w:t>
            </w:r>
          </w:p>
        </w:tc>
        <w:tc>
          <w:tcPr>
            <w:tcW w:w="608" w:type="pct"/>
            <w:vAlign w:val="center"/>
          </w:tcPr>
          <w:p w14:paraId="4C9D61E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3AFB371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220</w:t>
            </w:r>
          </w:p>
        </w:tc>
        <w:tc>
          <w:tcPr>
            <w:tcW w:w="693" w:type="pct"/>
            <w:vAlign w:val="center"/>
          </w:tcPr>
          <w:p w14:paraId="2968073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14,90</w:t>
            </w:r>
          </w:p>
        </w:tc>
        <w:tc>
          <w:tcPr>
            <w:tcW w:w="702" w:type="pct"/>
            <w:vAlign w:val="center"/>
          </w:tcPr>
          <w:p w14:paraId="048721F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eastAsiaTheme="minorHAnsi"/>
                <w:color w:val="000000"/>
                <w:sz w:val="20"/>
                <w:szCs w:val="20"/>
                <w:lang w:val="pt-BR" w:eastAsia="zh-CN" w:bidi="ar-SA"/>
              </w:rPr>
              <w:t>3.278,00</w:t>
            </w:r>
          </w:p>
        </w:tc>
      </w:tr>
      <w:tr w14:paraId="59BD45C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758BEB6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169</w:t>
            </w:r>
          </w:p>
        </w:tc>
        <w:tc>
          <w:tcPr>
            <w:tcW w:w="2153" w:type="pct"/>
            <w:vAlign w:val="center"/>
          </w:tcPr>
          <w:p w14:paraId="601FE250">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BATATA DOCE:</w:t>
            </w:r>
            <w:r>
              <w:rPr>
                <w:rFonts w:hint="default" w:ascii="Arial" w:hAnsi="Arial" w:cs="Arial"/>
                <w:b/>
                <w:sz w:val="20"/>
                <w:szCs w:val="20"/>
                <w:lang w:val="pt-BR"/>
              </w:rPr>
              <w:t xml:space="preserve"> </w:t>
            </w:r>
            <w:r>
              <w:rPr>
                <w:rFonts w:hint="default" w:ascii="Arial" w:hAnsi="Arial" w:cs="Arial"/>
                <w:sz w:val="20"/>
                <w:szCs w:val="20"/>
              </w:rPr>
              <w:t>FIRME LIVRE DE RACHADURAS, MANCHAS E MACHUCADOS.</w:t>
            </w:r>
          </w:p>
        </w:tc>
        <w:tc>
          <w:tcPr>
            <w:tcW w:w="608" w:type="pct"/>
            <w:vAlign w:val="center"/>
          </w:tcPr>
          <w:p w14:paraId="5667EA3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6191490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410</w:t>
            </w:r>
          </w:p>
        </w:tc>
        <w:tc>
          <w:tcPr>
            <w:tcW w:w="693" w:type="pct"/>
            <w:vAlign w:val="center"/>
          </w:tcPr>
          <w:p w14:paraId="471B826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5,52</w:t>
            </w:r>
          </w:p>
        </w:tc>
        <w:tc>
          <w:tcPr>
            <w:tcW w:w="702" w:type="pct"/>
            <w:vAlign w:val="center"/>
          </w:tcPr>
          <w:p w14:paraId="0C7FF49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eastAsiaTheme="minorHAnsi"/>
                <w:color w:val="000000"/>
                <w:sz w:val="20"/>
                <w:szCs w:val="20"/>
                <w:lang w:val="pt-BR" w:eastAsia="zh-CN" w:bidi="ar-SA"/>
              </w:rPr>
              <w:t>2,263,20</w:t>
            </w:r>
          </w:p>
        </w:tc>
      </w:tr>
      <w:tr w14:paraId="38F229D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0F36DAD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170</w:t>
            </w:r>
          </w:p>
        </w:tc>
        <w:tc>
          <w:tcPr>
            <w:tcW w:w="2153" w:type="pct"/>
            <w:vAlign w:val="center"/>
          </w:tcPr>
          <w:p w14:paraId="7FB0D415">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 xml:space="preserve">BATATA INGLESA: </w:t>
            </w:r>
            <w:r>
              <w:rPr>
                <w:rFonts w:hint="default" w:ascii="Arial" w:hAnsi="Arial" w:cs="Arial"/>
                <w:sz w:val="20"/>
                <w:szCs w:val="20"/>
              </w:rPr>
              <w:t>NÃO LAVADA, LIVRE DE UMIDADE EXTERNA, TENRA, FIRME E COM SABOR E ODOR CARACTERÍSTICOS, SEM PODRIDÃO ÚMIDA OU SECA, SEM CORAÇÃO NEGRO OU OCO, SEM PARTES VITRIFICADAS QUEIMADAS, QUEIMADAS OU ESVERDEADAS, SEM DANOS PROFUNDOS OU BROTÃO, CULTIVAR BEM DESENVOLVIDA COM CALIBRE DE 50 A 70 MM</w:t>
            </w:r>
          </w:p>
        </w:tc>
        <w:tc>
          <w:tcPr>
            <w:tcW w:w="608" w:type="pct"/>
            <w:vAlign w:val="center"/>
          </w:tcPr>
          <w:p w14:paraId="1379F05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0A91367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6370</w:t>
            </w:r>
          </w:p>
        </w:tc>
        <w:tc>
          <w:tcPr>
            <w:tcW w:w="693" w:type="pct"/>
            <w:vAlign w:val="center"/>
          </w:tcPr>
          <w:p w14:paraId="7C14530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5,86</w:t>
            </w:r>
          </w:p>
        </w:tc>
        <w:tc>
          <w:tcPr>
            <w:tcW w:w="702" w:type="pct"/>
            <w:vAlign w:val="center"/>
          </w:tcPr>
          <w:p w14:paraId="293DBDF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eastAsiaTheme="minorHAnsi"/>
                <w:color w:val="000000"/>
                <w:sz w:val="20"/>
                <w:szCs w:val="20"/>
                <w:lang w:val="pt-BR" w:eastAsia="zh-CN" w:bidi="ar-SA"/>
              </w:rPr>
              <w:t>37.328,20</w:t>
            </w:r>
          </w:p>
        </w:tc>
      </w:tr>
      <w:tr w14:paraId="26BCE39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033C297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171</w:t>
            </w:r>
          </w:p>
        </w:tc>
        <w:tc>
          <w:tcPr>
            <w:tcW w:w="2153" w:type="pct"/>
            <w:vAlign w:val="center"/>
          </w:tcPr>
          <w:p w14:paraId="53FB75C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BERINJELA</w:t>
            </w:r>
            <w:r>
              <w:rPr>
                <w:rFonts w:hint="default" w:ascii="Arial" w:hAnsi="Arial" w:cs="Arial"/>
                <w:sz w:val="20"/>
                <w:szCs w:val="20"/>
              </w:rPr>
              <w:t xml:space="preserve"> LIVRE DE RESÍDUOS DE FERTILIZANTES, SUJIDADES E DANOS POR LESÃO DE ORIGEM FÍSICA OU MECÂNICA; AROMA, COR E SABOR PRÓPRIOS DA ESPÉCIE.</w:t>
            </w:r>
          </w:p>
        </w:tc>
        <w:tc>
          <w:tcPr>
            <w:tcW w:w="608" w:type="pct"/>
            <w:vAlign w:val="center"/>
          </w:tcPr>
          <w:p w14:paraId="15FD6AB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4FED97B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125</w:t>
            </w:r>
          </w:p>
        </w:tc>
        <w:tc>
          <w:tcPr>
            <w:tcW w:w="693" w:type="pct"/>
            <w:vAlign w:val="center"/>
          </w:tcPr>
          <w:p w14:paraId="74F2717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10,53</w:t>
            </w:r>
          </w:p>
        </w:tc>
        <w:tc>
          <w:tcPr>
            <w:tcW w:w="702" w:type="pct"/>
            <w:vAlign w:val="center"/>
          </w:tcPr>
          <w:p w14:paraId="4AFB093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eastAsiaTheme="minorHAnsi"/>
                <w:color w:val="000000"/>
                <w:sz w:val="20"/>
                <w:szCs w:val="20"/>
                <w:lang w:val="pt-BR" w:eastAsia="zh-CN" w:bidi="ar-SA"/>
              </w:rPr>
              <w:t>1.316,25</w:t>
            </w:r>
          </w:p>
        </w:tc>
      </w:tr>
      <w:tr w14:paraId="009E54D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0C72978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172</w:t>
            </w:r>
          </w:p>
        </w:tc>
        <w:tc>
          <w:tcPr>
            <w:tcW w:w="2153" w:type="pct"/>
            <w:vAlign w:val="center"/>
          </w:tcPr>
          <w:p w14:paraId="18462AEF">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BETERRABA:</w:t>
            </w:r>
            <w:r>
              <w:rPr>
                <w:rFonts w:hint="default" w:ascii="Arial" w:hAnsi="Arial" w:cs="Arial"/>
                <w:sz w:val="20"/>
                <w:szCs w:val="20"/>
              </w:rPr>
              <w:t>FIRME E SEM BROTOS.</w:t>
            </w:r>
          </w:p>
        </w:tc>
        <w:tc>
          <w:tcPr>
            <w:tcW w:w="608" w:type="pct"/>
            <w:vAlign w:val="center"/>
          </w:tcPr>
          <w:p w14:paraId="0CD9D14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3B05D2E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410</w:t>
            </w:r>
          </w:p>
        </w:tc>
        <w:tc>
          <w:tcPr>
            <w:tcW w:w="693" w:type="pct"/>
            <w:vAlign w:val="center"/>
          </w:tcPr>
          <w:p w14:paraId="182D46B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8,02</w:t>
            </w:r>
          </w:p>
        </w:tc>
        <w:tc>
          <w:tcPr>
            <w:tcW w:w="702" w:type="pct"/>
            <w:vAlign w:val="center"/>
          </w:tcPr>
          <w:p w14:paraId="3DEE07B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eastAsiaTheme="minorHAnsi"/>
                <w:color w:val="000000"/>
                <w:sz w:val="20"/>
                <w:szCs w:val="20"/>
                <w:lang w:val="pt-BR" w:eastAsia="zh-CN" w:bidi="ar-SA"/>
              </w:rPr>
              <w:t>3.288,20</w:t>
            </w:r>
          </w:p>
        </w:tc>
      </w:tr>
      <w:tr w14:paraId="07E4C70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6510615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173</w:t>
            </w:r>
          </w:p>
        </w:tc>
        <w:tc>
          <w:tcPr>
            <w:tcW w:w="2153" w:type="pct"/>
            <w:vAlign w:val="center"/>
          </w:tcPr>
          <w:p w14:paraId="18C8BF28">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 xml:space="preserve">BRÓCOLIS: </w:t>
            </w:r>
            <w:r>
              <w:rPr>
                <w:rFonts w:hint="default" w:ascii="Arial" w:hAnsi="Arial" w:cs="Arial"/>
                <w:sz w:val="20"/>
                <w:szCs w:val="20"/>
              </w:rPr>
              <w:t>COM FLORES, TALOS E FOLHAS DE COR VERDE ESCURO, SEM MANCHAS E SEM MARCAS DE INSETOS.</w:t>
            </w:r>
          </w:p>
        </w:tc>
        <w:tc>
          <w:tcPr>
            <w:tcW w:w="608" w:type="pct"/>
            <w:vAlign w:val="center"/>
          </w:tcPr>
          <w:p w14:paraId="1F85381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1A46150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225</w:t>
            </w:r>
          </w:p>
        </w:tc>
        <w:tc>
          <w:tcPr>
            <w:tcW w:w="693" w:type="pct"/>
            <w:vAlign w:val="center"/>
          </w:tcPr>
          <w:p w14:paraId="643C083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18,68</w:t>
            </w:r>
          </w:p>
        </w:tc>
        <w:tc>
          <w:tcPr>
            <w:tcW w:w="702" w:type="pct"/>
            <w:vAlign w:val="center"/>
          </w:tcPr>
          <w:p w14:paraId="193CAA4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eastAsiaTheme="minorHAnsi"/>
                <w:color w:val="000000"/>
                <w:sz w:val="20"/>
                <w:szCs w:val="20"/>
                <w:lang w:val="pt-BR" w:eastAsia="zh-CN" w:bidi="ar-SA"/>
              </w:rPr>
              <w:t>4.203,00</w:t>
            </w:r>
          </w:p>
        </w:tc>
      </w:tr>
      <w:tr w14:paraId="1E56055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6D89FBB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174</w:t>
            </w:r>
          </w:p>
        </w:tc>
        <w:tc>
          <w:tcPr>
            <w:tcW w:w="2153" w:type="pct"/>
            <w:vAlign w:val="center"/>
          </w:tcPr>
          <w:p w14:paraId="2C4B2BB6">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CEBOLA: DE CABEÇA,</w:t>
            </w:r>
            <w:r>
              <w:rPr>
                <w:rFonts w:hint="default" w:ascii="Arial" w:hAnsi="Arial" w:cs="Arial"/>
                <w:sz w:val="20"/>
                <w:szCs w:val="20"/>
              </w:rPr>
              <w:t xml:space="preserve"> FIRME, LIMPA, LISA E SUPERFÍCIE BRILHANTE.</w:t>
            </w:r>
          </w:p>
        </w:tc>
        <w:tc>
          <w:tcPr>
            <w:tcW w:w="608" w:type="pct"/>
            <w:vAlign w:val="center"/>
          </w:tcPr>
          <w:p w14:paraId="60CBBC5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505025E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5130</w:t>
            </w:r>
          </w:p>
        </w:tc>
        <w:tc>
          <w:tcPr>
            <w:tcW w:w="693" w:type="pct"/>
            <w:vAlign w:val="center"/>
          </w:tcPr>
          <w:p w14:paraId="00E6DF2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6,11</w:t>
            </w:r>
          </w:p>
        </w:tc>
        <w:tc>
          <w:tcPr>
            <w:tcW w:w="702" w:type="pct"/>
            <w:vAlign w:val="center"/>
          </w:tcPr>
          <w:p w14:paraId="5AE8B92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eastAsiaTheme="minorHAnsi"/>
                <w:color w:val="000000"/>
                <w:sz w:val="20"/>
                <w:szCs w:val="20"/>
                <w:lang w:val="pt-BR" w:eastAsia="zh-CN" w:bidi="ar-SA"/>
              </w:rPr>
              <w:t>31.344,30</w:t>
            </w:r>
          </w:p>
        </w:tc>
      </w:tr>
      <w:tr w14:paraId="24EE9B0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197D169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175</w:t>
            </w:r>
          </w:p>
        </w:tc>
        <w:tc>
          <w:tcPr>
            <w:tcW w:w="2153" w:type="pct"/>
            <w:vAlign w:val="center"/>
          </w:tcPr>
          <w:p w14:paraId="6419BC9C">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 xml:space="preserve">CENOURA: </w:t>
            </w:r>
            <w:r>
              <w:rPr>
                <w:rFonts w:hint="default" w:ascii="Arial" w:hAnsi="Arial" w:cs="Arial"/>
                <w:sz w:val="20"/>
                <w:szCs w:val="20"/>
              </w:rPr>
              <w:t>FIRME, LIMPA, LISA E DE SUPERFÍCIE BRILHANTE.</w:t>
            </w:r>
          </w:p>
        </w:tc>
        <w:tc>
          <w:tcPr>
            <w:tcW w:w="608" w:type="pct"/>
            <w:vAlign w:val="center"/>
          </w:tcPr>
          <w:p w14:paraId="3D894D6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17A54BC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452</w:t>
            </w:r>
          </w:p>
        </w:tc>
        <w:tc>
          <w:tcPr>
            <w:tcW w:w="693" w:type="pct"/>
            <w:vAlign w:val="center"/>
          </w:tcPr>
          <w:p w14:paraId="745DEAB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7,90</w:t>
            </w:r>
          </w:p>
        </w:tc>
        <w:tc>
          <w:tcPr>
            <w:tcW w:w="702" w:type="pct"/>
            <w:vAlign w:val="center"/>
          </w:tcPr>
          <w:p w14:paraId="33F794E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eastAsiaTheme="minorHAnsi"/>
                <w:color w:val="000000"/>
                <w:sz w:val="20"/>
                <w:szCs w:val="20"/>
                <w:lang w:val="pt-BR" w:eastAsia="zh-CN" w:bidi="ar-SA"/>
              </w:rPr>
              <w:t>3.570,80</w:t>
            </w:r>
          </w:p>
        </w:tc>
      </w:tr>
      <w:tr w14:paraId="16BBB50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790B80E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176</w:t>
            </w:r>
          </w:p>
        </w:tc>
        <w:tc>
          <w:tcPr>
            <w:tcW w:w="2153" w:type="pct"/>
            <w:vAlign w:val="center"/>
          </w:tcPr>
          <w:p w14:paraId="5C336B7B">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 xml:space="preserve">CHEIRO VERDE: </w:t>
            </w:r>
            <w:r>
              <w:rPr>
                <w:rFonts w:hint="default" w:ascii="Arial" w:hAnsi="Arial" w:cs="Arial"/>
                <w:sz w:val="20"/>
                <w:szCs w:val="20"/>
              </w:rPr>
              <w:t>MAÇOS DE CEBOLINHA E SALSINHA, SEM A PRESENÇA DE FOLHAS AMARELADAS E MANCHADAS.</w:t>
            </w:r>
          </w:p>
        </w:tc>
        <w:tc>
          <w:tcPr>
            <w:tcW w:w="608" w:type="pct"/>
            <w:vAlign w:val="center"/>
          </w:tcPr>
          <w:p w14:paraId="75DA6AE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0228090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185</w:t>
            </w:r>
          </w:p>
        </w:tc>
        <w:tc>
          <w:tcPr>
            <w:tcW w:w="693" w:type="pct"/>
            <w:vAlign w:val="center"/>
          </w:tcPr>
          <w:p w14:paraId="6191146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17,09</w:t>
            </w:r>
          </w:p>
        </w:tc>
        <w:tc>
          <w:tcPr>
            <w:tcW w:w="702" w:type="pct"/>
            <w:vAlign w:val="center"/>
          </w:tcPr>
          <w:p w14:paraId="19826A6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eastAsiaTheme="minorHAnsi"/>
                <w:color w:val="000000"/>
                <w:sz w:val="20"/>
                <w:szCs w:val="20"/>
                <w:lang w:val="pt-BR" w:eastAsia="zh-CN" w:bidi="ar-SA"/>
              </w:rPr>
              <w:t>3.161,65</w:t>
            </w:r>
          </w:p>
        </w:tc>
      </w:tr>
      <w:tr w14:paraId="39E743D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72314B9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177</w:t>
            </w:r>
          </w:p>
        </w:tc>
        <w:tc>
          <w:tcPr>
            <w:tcW w:w="2153" w:type="pct"/>
            <w:vAlign w:val="center"/>
          </w:tcPr>
          <w:p w14:paraId="6BF5483F">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 xml:space="preserve">CHUCHU: </w:t>
            </w:r>
            <w:r>
              <w:rPr>
                <w:rFonts w:hint="default" w:ascii="Arial" w:hAnsi="Arial" w:cs="Arial"/>
                <w:sz w:val="20"/>
                <w:szCs w:val="20"/>
              </w:rPr>
              <w:t>FIRME, SEM MACHUCADOS E PODRIDÕES.</w:t>
            </w:r>
          </w:p>
        </w:tc>
        <w:tc>
          <w:tcPr>
            <w:tcW w:w="608" w:type="pct"/>
            <w:vAlign w:val="center"/>
          </w:tcPr>
          <w:p w14:paraId="23B1775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1393B7B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405</w:t>
            </w:r>
          </w:p>
        </w:tc>
        <w:tc>
          <w:tcPr>
            <w:tcW w:w="693" w:type="pct"/>
            <w:vAlign w:val="center"/>
          </w:tcPr>
          <w:p w14:paraId="66794DB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6,50</w:t>
            </w:r>
          </w:p>
        </w:tc>
        <w:tc>
          <w:tcPr>
            <w:tcW w:w="702" w:type="pct"/>
            <w:vAlign w:val="center"/>
          </w:tcPr>
          <w:p w14:paraId="2CFBD7E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eastAsiaTheme="minorHAnsi"/>
                <w:color w:val="000000"/>
                <w:sz w:val="20"/>
                <w:szCs w:val="20"/>
                <w:lang w:val="pt-BR" w:eastAsia="zh-CN" w:bidi="ar-SA"/>
              </w:rPr>
              <w:t>2.632,50</w:t>
            </w:r>
          </w:p>
        </w:tc>
      </w:tr>
      <w:tr w14:paraId="165CB25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4A9E38DE">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178</w:t>
            </w:r>
          </w:p>
        </w:tc>
        <w:tc>
          <w:tcPr>
            <w:tcW w:w="2153" w:type="pct"/>
            <w:vAlign w:val="center"/>
          </w:tcPr>
          <w:p w14:paraId="3C97D4E2">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 xml:space="preserve">COUVE FLOR: </w:t>
            </w:r>
            <w:r>
              <w:rPr>
                <w:rFonts w:hint="default" w:ascii="Arial" w:hAnsi="Arial" w:cs="Arial"/>
                <w:sz w:val="20"/>
                <w:szCs w:val="20"/>
              </w:rPr>
              <w:t>CONTENDO FLORES E TALOS DE TAMANHO MÉDIO, NA COR BRANCA, FOLHAS VERDES ESCURAS, SEM MANCHAS AMARELADAS E MACHUCADAS.</w:t>
            </w:r>
          </w:p>
        </w:tc>
        <w:tc>
          <w:tcPr>
            <w:tcW w:w="608" w:type="pct"/>
            <w:vAlign w:val="center"/>
          </w:tcPr>
          <w:p w14:paraId="0D3CB96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677783C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390</w:t>
            </w:r>
          </w:p>
        </w:tc>
        <w:tc>
          <w:tcPr>
            <w:tcW w:w="693" w:type="pct"/>
            <w:vAlign w:val="center"/>
          </w:tcPr>
          <w:p w14:paraId="0714826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28,26</w:t>
            </w:r>
          </w:p>
        </w:tc>
        <w:tc>
          <w:tcPr>
            <w:tcW w:w="702" w:type="pct"/>
            <w:vAlign w:val="center"/>
          </w:tcPr>
          <w:p w14:paraId="557098E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eastAsiaTheme="minorHAnsi"/>
                <w:color w:val="000000"/>
                <w:sz w:val="20"/>
                <w:szCs w:val="20"/>
                <w:lang w:val="pt-BR" w:eastAsia="zh-CN" w:bidi="ar-SA"/>
              </w:rPr>
              <w:t>11.021,40</w:t>
            </w:r>
          </w:p>
        </w:tc>
      </w:tr>
      <w:tr w14:paraId="389324D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4F1C437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179</w:t>
            </w:r>
          </w:p>
        </w:tc>
        <w:tc>
          <w:tcPr>
            <w:tcW w:w="2153" w:type="pct"/>
            <w:vAlign w:val="center"/>
          </w:tcPr>
          <w:p w14:paraId="300A19CF">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COUVE MANTEIGA:</w:t>
            </w:r>
            <w:r>
              <w:rPr>
                <w:rFonts w:hint="default" w:ascii="Arial" w:hAnsi="Arial" w:cs="Arial"/>
                <w:sz w:val="20"/>
                <w:szCs w:val="20"/>
              </w:rPr>
              <w:t xml:space="preserve"> EM MAÇOS, FOLHAS SEM COLORAÇÕES AMARELAS.</w:t>
            </w:r>
          </w:p>
        </w:tc>
        <w:tc>
          <w:tcPr>
            <w:tcW w:w="608" w:type="pct"/>
            <w:vAlign w:val="center"/>
          </w:tcPr>
          <w:p w14:paraId="3C2DD82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6662E5B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235</w:t>
            </w:r>
          </w:p>
        </w:tc>
        <w:tc>
          <w:tcPr>
            <w:tcW w:w="693" w:type="pct"/>
            <w:vAlign w:val="center"/>
          </w:tcPr>
          <w:p w14:paraId="4CD4C00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22,49</w:t>
            </w:r>
          </w:p>
        </w:tc>
        <w:tc>
          <w:tcPr>
            <w:tcW w:w="702" w:type="pct"/>
            <w:vAlign w:val="center"/>
          </w:tcPr>
          <w:p w14:paraId="2B3F30E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eastAsiaTheme="minorHAnsi"/>
                <w:color w:val="000000"/>
                <w:sz w:val="20"/>
                <w:szCs w:val="20"/>
                <w:lang w:val="pt-BR" w:eastAsia="zh-CN" w:bidi="ar-SA"/>
              </w:rPr>
              <w:t>5.285,15</w:t>
            </w:r>
          </w:p>
        </w:tc>
      </w:tr>
      <w:tr w14:paraId="72C7D31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2F313FA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180</w:t>
            </w:r>
          </w:p>
        </w:tc>
        <w:tc>
          <w:tcPr>
            <w:tcW w:w="2153" w:type="pct"/>
            <w:vAlign w:val="center"/>
          </w:tcPr>
          <w:p w14:paraId="72116F85">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ESPINAFRE</w:t>
            </w:r>
            <w:r>
              <w:rPr>
                <w:rFonts w:hint="default" w:ascii="Arial" w:hAnsi="Arial" w:cs="Arial"/>
                <w:sz w:val="20"/>
                <w:szCs w:val="20"/>
              </w:rPr>
              <w:t xml:space="preserve"> EXTRA LIVRE DE RESÍDUOS DE FERTILIZANTES, SUJIDADES, INSETOS, ENFERMIDADES E DANOS POR LESÃO DE ORIGEM FÍSICA OU MECÂNICA, FOLHAS VERDES, SEM TRAÇOS DE DESCOLORAÇÃO, TURGESCENTES, INTACTAS, FIRMES COM PESO MÍNIMO DE 450 G</w:t>
            </w:r>
          </w:p>
        </w:tc>
        <w:tc>
          <w:tcPr>
            <w:tcW w:w="608" w:type="pct"/>
            <w:vAlign w:val="center"/>
          </w:tcPr>
          <w:p w14:paraId="57CCF74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1F1AFAC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110</w:t>
            </w:r>
          </w:p>
        </w:tc>
        <w:tc>
          <w:tcPr>
            <w:tcW w:w="693" w:type="pct"/>
            <w:vAlign w:val="center"/>
          </w:tcPr>
          <w:p w14:paraId="3AF2565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39,38</w:t>
            </w:r>
          </w:p>
        </w:tc>
        <w:tc>
          <w:tcPr>
            <w:tcW w:w="702" w:type="pct"/>
            <w:vAlign w:val="center"/>
          </w:tcPr>
          <w:p w14:paraId="4A8F7A6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eastAsiaTheme="minorHAnsi"/>
                <w:color w:val="000000"/>
                <w:sz w:val="20"/>
                <w:szCs w:val="20"/>
                <w:lang w:val="pt-BR" w:eastAsia="zh-CN" w:bidi="ar-SA"/>
              </w:rPr>
              <w:t>4.331,80</w:t>
            </w:r>
          </w:p>
        </w:tc>
      </w:tr>
      <w:tr w14:paraId="1356131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04BE5DF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181</w:t>
            </w:r>
          </w:p>
        </w:tc>
        <w:tc>
          <w:tcPr>
            <w:tcW w:w="2153" w:type="pct"/>
            <w:vAlign w:val="center"/>
          </w:tcPr>
          <w:p w14:paraId="6C1CAD8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GENGIBRE</w:t>
            </w:r>
            <w:r>
              <w:rPr>
                <w:rFonts w:hint="default" w:ascii="Arial" w:hAnsi="Arial" w:cs="Arial"/>
                <w:sz w:val="20"/>
                <w:szCs w:val="20"/>
              </w:rPr>
              <w:t xml:space="preserve"> LIVRE DE RESÍDUOS DE FERTILIZANTES, SUJIDADES E DANOS POR LESÃO DE ORIGEM FÍSICA OU MECÂNICA;</w:t>
            </w:r>
          </w:p>
          <w:p w14:paraId="35F81AA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sz w:val="20"/>
                <w:szCs w:val="20"/>
              </w:rPr>
              <w:t>AROMA, COR E SABOR PRÓPRIOS DA ESPÉCIE.</w:t>
            </w:r>
          </w:p>
        </w:tc>
        <w:tc>
          <w:tcPr>
            <w:tcW w:w="608" w:type="pct"/>
            <w:vAlign w:val="center"/>
          </w:tcPr>
          <w:p w14:paraId="2EA3D13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0DC6EEE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60</w:t>
            </w:r>
          </w:p>
        </w:tc>
        <w:tc>
          <w:tcPr>
            <w:tcW w:w="693" w:type="pct"/>
            <w:vAlign w:val="center"/>
          </w:tcPr>
          <w:p w14:paraId="70B5156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24,54</w:t>
            </w:r>
          </w:p>
        </w:tc>
        <w:tc>
          <w:tcPr>
            <w:tcW w:w="702" w:type="pct"/>
            <w:vAlign w:val="center"/>
          </w:tcPr>
          <w:p w14:paraId="394DABA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eastAsiaTheme="minorHAnsi"/>
                <w:color w:val="000000"/>
                <w:sz w:val="20"/>
                <w:szCs w:val="20"/>
                <w:lang w:val="pt-BR" w:eastAsia="zh-CN" w:bidi="ar-SA"/>
              </w:rPr>
              <w:t>1.472,40</w:t>
            </w:r>
          </w:p>
        </w:tc>
      </w:tr>
      <w:tr w14:paraId="38A1EC1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51E3747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182</w:t>
            </w:r>
          </w:p>
        </w:tc>
        <w:tc>
          <w:tcPr>
            <w:tcW w:w="2153" w:type="pct"/>
            <w:vAlign w:val="center"/>
          </w:tcPr>
          <w:p w14:paraId="515AA71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INHAME</w:t>
            </w:r>
            <w:r>
              <w:rPr>
                <w:rFonts w:hint="default" w:ascii="Arial" w:hAnsi="Arial" w:cs="Arial"/>
                <w:sz w:val="20"/>
                <w:szCs w:val="20"/>
              </w:rPr>
              <w:t xml:space="preserve"> COM POLPA INTACTA E LIMPA, COM COLORAÇÃO SEM BROTOS, SEM MACHUCADURAS E RACHADURAS OU CORTES NA CASCA, NÃO APRESENTANDO MANCHAS, DANOS MECÂNICOS E ORIUNDOS DO MANUSEIO E TRANSPORTE, LIVRE DE RESÍDUOS DE FERTILIZANTES.</w:t>
            </w:r>
          </w:p>
        </w:tc>
        <w:tc>
          <w:tcPr>
            <w:tcW w:w="608" w:type="pct"/>
            <w:vAlign w:val="center"/>
          </w:tcPr>
          <w:p w14:paraId="26BCD89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564BDB6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120</w:t>
            </w:r>
          </w:p>
        </w:tc>
        <w:tc>
          <w:tcPr>
            <w:tcW w:w="693" w:type="pct"/>
            <w:vAlign w:val="center"/>
          </w:tcPr>
          <w:p w14:paraId="3F452BA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15,93</w:t>
            </w:r>
          </w:p>
        </w:tc>
        <w:tc>
          <w:tcPr>
            <w:tcW w:w="702" w:type="pct"/>
            <w:vAlign w:val="center"/>
          </w:tcPr>
          <w:p w14:paraId="74D54C8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eastAsiaTheme="minorHAnsi"/>
                <w:color w:val="000000"/>
                <w:sz w:val="20"/>
                <w:szCs w:val="20"/>
                <w:lang w:val="pt-BR" w:eastAsia="zh-CN" w:bidi="ar-SA"/>
              </w:rPr>
              <w:t>1.911,60</w:t>
            </w:r>
          </w:p>
        </w:tc>
      </w:tr>
      <w:tr w14:paraId="5B5E0AD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75687645">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183</w:t>
            </w:r>
          </w:p>
        </w:tc>
        <w:tc>
          <w:tcPr>
            <w:tcW w:w="2153" w:type="pct"/>
            <w:vAlign w:val="center"/>
          </w:tcPr>
          <w:p w14:paraId="246F8C6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MANDIOCA SALSA</w:t>
            </w:r>
            <w:r>
              <w:rPr>
                <w:rFonts w:hint="default" w:ascii="Arial" w:hAnsi="Arial" w:cs="Arial"/>
                <w:sz w:val="20"/>
                <w:szCs w:val="20"/>
              </w:rPr>
              <w:t xml:space="preserve"> AMARELA, COM POLPA INTACTA E LIMPA, COM COLORAÇÃO E TAMANHO UNIFORMES TÍPICOS DA VARIEDADE. SEM BROTOS, SEM MACHUCADURAS E RACHADURAS OU CORTES NA CASCA, NÃO APRESENTANDO MANCHAS, DANOS MECÂNICOS E ORIUNDOS DO MANUSEIO E TRANSPORTE, LIVRE DE RESÍDUOS DE FERTILIZANTES.</w:t>
            </w:r>
          </w:p>
        </w:tc>
        <w:tc>
          <w:tcPr>
            <w:tcW w:w="608" w:type="pct"/>
            <w:vAlign w:val="center"/>
          </w:tcPr>
          <w:p w14:paraId="569982D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4F00136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260</w:t>
            </w:r>
          </w:p>
        </w:tc>
        <w:tc>
          <w:tcPr>
            <w:tcW w:w="693" w:type="pct"/>
            <w:vAlign w:val="center"/>
          </w:tcPr>
          <w:p w14:paraId="2173801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25,98</w:t>
            </w:r>
          </w:p>
        </w:tc>
        <w:tc>
          <w:tcPr>
            <w:tcW w:w="702" w:type="pct"/>
            <w:vAlign w:val="center"/>
          </w:tcPr>
          <w:p w14:paraId="6BFA028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eastAsiaTheme="minorHAnsi"/>
                <w:color w:val="000000"/>
                <w:sz w:val="20"/>
                <w:szCs w:val="20"/>
                <w:lang w:val="pt-BR" w:eastAsia="zh-CN" w:bidi="ar-SA"/>
              </w:rPr>
              <w:t>6.754,80</w:t>
            </w:r>
          </w:p>
        </w:tc>
      </w:tr>
      <w:tr w14:paraId="53BE26D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4C5C04D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184</w:t>
            </w:r>
          </w:p>
        </w:tc>
        <w:tc>
          <w:tcPr>
            <w:tcW w:w="2153" w:type="pct"/>
            <w:vAlign w:val="center"/>
          </w:tcPr>
          <w:p w14:paraId="40E88CE3">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MANDIOCA:</w:t>
            </w:r>
            <w:r>
              <w:rPr>
                <w:rFonts w:hint="default" w:ascii="Arial" w:hAnsi="Arial" w:cs="Arial"/>
                <w:b/>
                <w:sz w:val="20"/>
                <w:szCs w:val="20"/>
                <w:lang w:val="pt-BR"/>
              </w:rPr>
              <w:t xml:space="preserve"> </w:t>
            </w:r>
            <w:r>
              <w:rPr>
                <w:rFonts w:hint="default" w:ascii="Arial" w:hAnsi="Arial" w:cs="Arial"/>
                <w:sz w:val="20"/>
                <w:szCs w:val="20"/>
              </w:rPr>
              <w:t>AMARELA,</w:t>
            </w:r>
            <w:r>
              <w:rPr>
                <w:rFonts w:hint="default" w:ascii="Arial" w:hAnsi="Arial" w:cs="Arial"/>
                <w:sz w:val="20"/>
                <w:szCs w:val="20"/>
                <w:lang w:val="pt-BR"/>
              </w:rPr>
              <w:t xml:space="preserve"> </w:t>
            </w:r>
            <w:r>
              <w:rPr>
                <w:rFonts w:hint="default" w:ascii="Arial" w:hAnsi="Arial" w:cs="Arial"/>
                <w:sz w:val="20"/>
                <w:szCs w:val="20"/>
              </w:rPr>
              <w:t>FIRME E SEM BROTOS.</w:t>
            </w:r>
          </w:p>
        </w:tc>
        <w:tc>
          <w:tcPr>
            <w:tcW w:w="608" w:type="pct"/>
            <w:vAlign w:val="center"/>
          </w:tcPr>
          <w:p w14:paraId="1A0B692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0CC640B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465</w:t>
            </w:r>
          </w:p>
        </w:tc>
        <w:tc>
          <w:tcPr>
            <w:tcW w:w="693" w:type="pct"/>
            <w:vAlign w:val="center"/>
          </w:tcPr>
          <w:p w14:paraId="2EA0484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9,41</w:t>
            </w:r>
          </w:p>
        </w:tc>
        <w:tc>
          <w:tcPr>
            <w:tcW w:w="702" w:type="pct"/>
            <w:vAlign w:val="center"/>
          </w:tcPr>
          <w:p w14:paraId="32C84BF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eastAsiaTheme="minorHAnsi"/>
                <w:color w:val="000000"/>
                <w:sz w:val="20"/>
                <w:szCs w:val="20"/>
                <w:lang w:val="pt-BR" w:eastAsia="zh-CN" w:bidi="ar-SA"/>
              </w:rPr>
              <w:t>4.375,65</w:t>
            </w:r>
          </w:p>
        </w:tc>
      </w:tr>
      <w:tr w14:paraId="330D2C2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36815AC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185</w:t>
            </w:r>
          </w:p>
        </w:tc>
        <w:tc>
          <w:tcPr>
            <w:tcW w:w="2153" w:type="pct"/>
            <w:vAlign w:val="center"/>
          </w:tcPr>
          <w:p w14:paraId="5FB16DE9">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 xml:space="preserve">PEPINO JAPONÊS: </w:t>
            </w:r>
            <w:r>
              <w:rPr>
                <w:rFonts w:hint="default" w:ascii="Arial" w:hAnsi="Arial" w:cs="Arial"/>
                <w:sz w:val="20"/>
                <w:szCs w:val="20"/>
              </w:rPr>
              <w:t>DE COR VERDE ESCURO, FIRMES, SEM MACHUCADOS.</w:t>
            </w:r>
          </w:p>
        </w:tc>
        <w:tc>
          <w:tcPr>
            <w:tcW w:w="608" w:type="pct"/>
            <w:vAlign w:val="center"/>
          </w:tcPr>
          <w:p w14:paraId="2FBDEC2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79A83BE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285</w:t>
            </w:r>
          </w:p>
        </w:tc>
        <w:tc>
          <w:tcPr>
            <w:tcW w:w="693" w:type="pct"/>
            <w:vAlign w:val="center"/>
          </w:tcPr>
          <w:p w14:paraId="37B9B76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8,66</w:t>
            </w:r>
          </w:p>
        </w:tc>
        <w:tc>
          <w:tcPr>
            <w:tcW w:w="702" w:type="pct"/>
            <w:vAlign w:val="center"/>
          </w:tcPr>
          <w:p w14:paraId="031C96E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eastAsiaTheme="minorHAnsi"/>
                <w:color w:val="000000"/>
                <w:sz w:val="20"/>
                <w:szCs w:val="20"/>
                <w:lang w:val="pt-BR" w:eastAsia="zh-CN" w:bidi="ar-SA"/>
              </w:rPr>
              <w:t>2.468,10</w:t>
            </w:r>
          </w:p>
        </w:tc>
      </w:tr>
      <w:tr w14:paraId="488FECB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31047CD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186</w:t>
            </w:r>
          </w:p>
        </w:tc>
        <w:tc>
          <w:tcPr>
            <w:tcW w:w="2153" w:type="pct"/>
            <w:vAlign w:val="center"/>
          </w:tcPr>
          <w:p w14:paraId="3B71530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PIMENTÃO AMARELO</w:t>
            </w:r>
            <w:r>
              <w:rPr>
                <w:rFonts w:hint="default" w:ascii="Arial" w:hAnsi="Arial" w:cs="Arial"/>
                <w:b/>
                <w:sz w:val="20"/>
                <w:szCs w:val="20"/>
                <w:lang w:val="pt-BR"/>
              </w:rPr>
              <w:t xml:space="preserve"> </w:t>
            </w:r>
            <w:r>
              <w:rPr>
                <w:rFonts w:hint="default" w:ascii="Arial" w:hAnsi="Arial" w:cs="Arial"/>
                <w:sz w:val="20"/>
                <w:szCs w:val="20"/>
              </w:rPr>
              <w:t>COLORAÇÃO UNIFORME; SEM LESÕES DE ORIGEM FÍSICA OU MECÂNICA, PERFURAÇÕES E CORTES.</w:t>
            </w:r>
          </w:p>
        </w:tc>
        <w:tc>
          <w:tcPr>
            <w:tcW w:w="608" w:type="pct"/>
            <w:vAlign w:val="center"/>
          </w:tcPr>
          <w:p w14:paraId="62DE7A6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4A59368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125</w:t>
            </w:r>
          </w:p>
        </w:tc>
        <w:tc>
          <w:tcPr>
            <w:tcW w:w="693" w:type="pct"/>
            <w:vAlign w:val="center"/>
          </w:tcPr>
          <w:p w14:paraId="0152CD8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21,17</w:t>
            </w:r>
          </w:p>
        </w:tc>
        <w:tc>
          <w:tcPr>
            <w:tcW w:w="702" w:type="pct"/>
            <w:vAlign w:val="center"/>
          </w:tcPr>
          <w:p w14:paraId="7FE72F5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eastAsiaTheme="minorHAnsi"/>
                <w:color w:val="000000"/>
                <w:sz w:val="20"/>
                <w:szCs w:val="20"/>
                <w:lang w:val="pt-BR" w:eastAsia="zh-CN" w:bidi="ar-SA"/>
              </w:rPr>
              <w:t>2.646,25</w:t>
            </w:r>
          </w:p>
        </w:tc>
      </w:tr>
      <w:tr w14:paraId="70B4509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3453F875">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187</w:t>
            </w:r>
          </w:p>
        </w:tc>
        <w:tc>
          <w:tcPr>
            <w:tcW w:w="2153" w:type="pct"/>
            <w:vAlign w:val="center"/>
          </w:tcPr>
          <w:p w14:paraId="0817C63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PIMENTÃO VERDE</w:t>
            </w:r>
            <w:r>
              <w:rPr>
                <w:rFonts w:hint="default" w:ascii="Arial" w:hAnsi="Arial" w:cs="Arial"/>
                <w:sz w:val="20"/>
                <w:szCs w:val="20"/>
              </w:rPr>
              <w:t xml:space="preserve"> COLORAÇÃO UNIFORME; SEM LESÕES DE ORIGEM FÍSICA OU MECÂNICA, PERFURAÇÕES E CORTES.</w:t>
            </w:r>
          </w:p>
        </w:tc>
        <w:tc>
          <w:tcPr>
            <w:tcW w:w="608" w:type="pct"/>
            <w:vAlign w:val="center"/>
          </w:tcPr>
          <w:p w14:paraId="58CB084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2A53EAF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135</w:t>
            </w:r>
          </w:p>
        </w:tc>
        <w:tc>
          <w:tcPr>
            <w:tcW w:w="693" w:type="pct"/>
            <w:vAlign w:val="center"/>
          </w:tcPr>
          <w:p w14:paraId="165DECA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21,74</w:t>
            </w:r>
          </w:p>
        </w:tc>
        <w:tc>
          <w:tcPr>
            <w:tcW w:w="702" w:type="pct"/>
            <w:vAlign w:val="center"/>
          </w:tcPr>
          <w:p w14:paraId="02DA201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eastAsiaTheme="minorHAnsi"/>
                <w:color w:val="000000"/>
                <w:sz w:val="20"/>
                <w:szCs w:val="20"/>
                <w:lang w:val="pt-BR" w:eastAsia="zh-CN" w:bidi="ar-SA"/>
              </w:rPr>
              <w:t>2.934,90</w:t>
            </w:r>
          </w:p>
        </w:tc>
      </w:tr>
      <w:tr w14:paraId="342239D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5DFF518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188</w:t>
            </w:r>
          </w:p>
        </w:tc>
        <w:tc>
          <w:tcPr>
            <w:tcW w:w="2153" w:type="pct"/>
            <w:vAlign w:val="center"/>
          </w:tcPr>
          <w:p w14:paraId="69714B4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PIMENTÃO VERMELHO</w:t>
            </w:r>
            <w:r>
              <w:rPr>
                <w:rFonts w:hint="default" w:ascii="Arial" w:hAnsi="Arial" w:cs="Arial"/>
                <w:b/>
                <w:sz w:val="20"/>
                <w:szCs w:val="20"/>
                <w:lang w:val="pt-BR"/>
              </w:rPr>
              <w:t xml:space="preserve"> </w:t>
            </w:r>
            <w:r>
              <w:rPr>
                <w:rFonts w:hint="default" w:ascii="Arial" w:hAnsi="Arial" w:cs="Arial"/>
                <w:sz w:val="20"/>
                <w:szCs w:val="20"/>
              </w:rPr>
              <w:t>COLORAÇÃO UNIFORME; SEM LESÕES DE ORIGEM FÍSICA OU MECÂNICA, PERFURAÇÕES E CORTES.</w:t>
            </w:r>
          </w:p>
        </w:tc>
        <w:tc>
          <w:tcPr>
            <w:tcW w:w="608" w:type="pct"/>
            <w:vAlign w:val="center"/>
          </w:tcPr>
          <w:p w14:paraId="4191AF9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6E141BD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135</w:t>
            </w:r>
          </w:p>
        </w:tc>
        <w:tc>
          <w:tcPr>
            <w:tcW w:w="693" w:type="pct"/>
            <w:vAlign w:val="center"/>
          </w:tcPr>
          <w:p w14:paraId="7E962A2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21,57</w:t>
            </w:r>
          </w:p>
        </w:tc>
        <w:tc>
          <w:tcPr>
            <w:tcW w:w="702" w:type="pct"/>
            <w:vAlign w:val="center"/>
          </w:tcPr>
          <w:p w14:paraId="23916AE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eastAsiaTheme="minorHAnsi"/>
                <w:color w:val="000000"/>
                <w:sz w:val="20"/>
                <w:szCs w:val="20"/>
                <w:lang w:val="pt-BR" w:eastAsia="zh-CN" w:bidi="ar-SA"/>
              </w:rPr>
              <w:t>2.911,95</w:t>
            </w:r>
          </w:p>
        </w:tc>
      </w:tr>
      <w:tr w14:paraId="4346546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473757E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189</w:t>
            </w:r>
          </w:p>
        </w:tc>
        <w:tc>
          <w:tcPr>
            <w:tcW w:w="2153" w:type="pct"/>
            <w:vAlign w:val="center"/>
          </w:tcPr>
          <w:p w14:paraId="79AC5D5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 xml:space="preserve">QUIABO </w:t>
            </w:r>
            <w:r>
              <w:rPr>
                <w:rFonts w:hint="default" w:ascii="Arial" w:hAnsi="Arial" w:cs="Arial"/>
                <w:sz w:val="20"/>
                <w:szCs w:val="20"/>
              </w:rPr>
              <w:t>LISO, COLORAÇÃO UNIFORME; SEM DANO FÍSICO OU MECÂNICO ORIUNDO DO TRANSPORTE (RACHADURAS E CORTES).</w:t>
            </w:r>
          </w:p>
        </w:tc>
        <w:tc>
          <w:tcPr>
            <w:tcW w:w="608" w:type="pct"/>
            <w:vAlign w:val="center"/>
          </w:tcPr>
          <w:p w14:paraId="0D6598D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1A2A871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230</w:t>
            </w:r>
          </w:p>
        </w:tc>
        <w:tc>
          <w:tcPr>
            <w:tcW w:w="693" w:type="pct"/>
            <w:vAlign w:val="center"/>
          </w:tcPr>
          <w:p w14:paraId="6DC5E73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15,09</w:t>
            </w:r>
          </w:p>
        </w:tc>
        <w:tc>
          <w:tcPr>
            <w:tcW w:w="702" w:type="pct"/>
            <w:vAlign w:val="center"/>
          </w:tcPr>
          <w:p w14:paraId="0B497DE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eastAsiaTheme="minorHAnsi"/>
                <w:color w:val="000000"/>
                <w:sz w:val="20"/>
                <w:szCs w:val="20"/>
                <w:lang w:val="pt-BR" w:eastAsia="zh-CN" w:bidi="ar-SA"/>
              </w:rPr>
              <w:t>3.470,70</w:t>
            </w:r>
          </w:p>
        </w:tc>
      </w:tr>
      <w:tr w14:paraId="5F0A6B3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73A3A4D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190</w:t>
            </w:r>
          </w:p>
        </w:tc>
        <w:tc>
          <w:tcPr>
            <w:tcW w:w="2153" w:type="pct"/>
            <w:vAlign w:val="center"/>
          </w:tcPr>
          <w:p w14:paraId="20E98568">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REPOLHO</w:t>
            </w:r>
            <w:r>
              <w:rPr>
                <w:rFonts w:hint="default" w:ascii="Arial" w:hAnsi="Arial" w:cs="Arial"/>
                <w:sz w:val="20"/>
                <w:szCs w:val="20"/>
              </w:rPr>
              <w:t>: FIRME, NÃO APRESENTANDO MANCHAS, DANOS MECÂNICOS E ORIUNDOS DO MANUSEIO E TRANSPORTE, LIVRE DE RESÍDUOS DE FERTILIZANTES.</w:t>
            </w:r>
          </w:p>
        </w:tc>
        <w:tc>
          <w:tcPr>
            <w:tcW w:w="608" w:type="pct"/>
            <w:vAlign w:val="center"/>
          </w:tcPr>
          <w:p w14:paraId="6710E5F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0337148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280</w:t>
            </w:r>
          </w:p>
        </w:tc>
        <w:tc>
          <w:tcPr>
            <w:tcW w:w="693" w:type="pct"/>
            <w:vAlign w:val="center"/>
          </w:tcPr>
          <w:p w14:paraId="4B1AAC5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9,95</w:t>
            </w:r>
          </w:p>
        </w:tc>
        <w:tc>
          <w:tcPr>
            <w:tcW w:w="702" w:type="pct"/>
            <w:vAlign w:val="center"/>
          </w:tcPr>
          <w:p w14:paraId="3CFD2EA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eastAsiaTheme="minorHAnsi"/>
                <w:color w:val="000000"/>
                <w:sz w:val="20"/>
                <w:szCs w:val="20"/>
                <w:lang w:val="pt-BR" w:eastAsia="zh-CN" w:bidi="ar-SA"/>
              </w:rPr>
              <w:t>2.786,00</w:t>
            </w:r>
          </w:p>
        </w:tc>
      </w:tr>
      <w:tr w14:paraId="6949E03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14BA4DA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191</w:t>
            </w:r>
          </w:p>
        </w:tc>
        <w:tc>
          <w:tcPr>
            <w:tcW w:w="2153" w:type="pct"/>
            <w:vAlign w:val="center"/>
          </w:tcPr>
          <w:p w14:paraId="42A6158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RÚCULA</w:t>
            </w:r>
            <w:r>
              <w:rPr>
                <w:rFonts w:hint="default" w:ascii="Arial" w:hAnsi="Arial" w:cs="Arial"/>
                <w:sz w:val="20"/>
                <w:szCs w:val="20"/>
              </w:rPr>
              <w:t xml:space="preserve"> PRODUTO FRESCO; COLORAÇÃO UNIFORME; ISENTO DE ENFERMIDADES, RESÍDUOS DE FERTILIZANTES, MATERIAL TERROSO E UMIDADE EXTERNA ANORMAL, SUJIDADES, PARASITAS E LARVAS; NÃO DEVE APRESENTAR FOLHAS AMARELADAS; FOLHAS TENRAS, BRILHANTE, DE COR VERDE VIVO; SEM DANOS FÍSICOS E/OU MECÂNICOS ORIUNDOS DO MANUSEIO E TRANSPORTE.</w:t>
            </w:r>
          </w:p>
        </w:tc>
        <w:tc>
          <w:tcPr>
            <w:tcW w:w="608" w:type="pct"/>
            <w:vAlign w:val="center"/>
          </w:tcPr>
          <w:p w14:paraId="406E600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561B922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130</w:t>
            </w:r>
          </w:p>
        </w:tc>
        <w:tc>
          <w:tcPr>
            <w:tcW w:w="693" w:type="pct"/>
            <w:vAlign w:val="center"/>
          </w:tcPr>
          <w:p w14:paraId="03E6B29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21,51</w:t>
            </w:r>
          </w:p>
        </w:tc>
        <w:tc>
          <w:tcPr>
            <w:tcW w:w="702" w:type="pct"/>
            <w:vAlign w:val="center"/>
          </w:tcPr>
          <w:p w14:paraId="4D359FD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eastAsiaTheme="minorHAnsi"/>
                <w:color w:val="000000"/>
                <w:sz w:val="20"/>
                <w:szCs w:val="20"/>
                <w:lang w:val="pt-BR" w:eastAsia="zh-CN" w:bidi="ar-SA"/>
              </w:rPr>
              <w:t>2.796,30</w:t>
            </w:r>
          </w:p>
        </w:tc>
      </w:tr>
      <w:tr w14:paraId="37A135A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15EB87B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192</w:t>
            </w:r>
          </w:p>
        </w:tc>
        <w:tc>
          <w:tcPr>
            <w:tcW w:w="2153" w:type="pct"/>
            <w:vAlign w:val="center"/>
          </w:tcPr>
          <w:p w14:paraId="4D911860">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 xml:space="preserve">TOMATE: </w:t>
            </w:r>
            <w:r>
              <w:rPr>
                <w:rFonts w:hint="default" w:ascii="Arial" w:hAnsi="Arial" w:cs="Arial"/>
                <w:sz w:val="20"/>
                <w:szCs w:val="20"/>
              </w:rPr>
              <w:t>TIPO SALADETE, FIRME, COM PARCIAL DE AMADURECIMENTO.</w:t>
            </w:r>
          </w:p>
        </w:tc>
        <w:tc>
          <w:tcPr>
            <w:tcW w:w="608" w:type="pct"/>
            <w:vAlign w:val="center"/>
          </w:tcPr>
          <w:p w14:paraId="036984A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642021B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850</w:t>
            </w:r>
          </w:p>
        </w:tc>
        <w:tc>
          <w:tcPr>
            <w:tcW w:w="693" w:type="pct"/>
            <w:vAlign w:val="center"/>
          </w:tcPr>
          <w:p w14:paraId="46C37C0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11,69</w:t>
            </w:r>
          </w:p>
        </w:tc>
        <w:tc>
          <w:tcPr>
            <w:tcW w:w="702" w:type="pct"/>
            <w:vAlign w:val="center"/>
          </w:tcPr>
          <w:p w14:paraId="7F89CED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eastAsiaTheme="minorHAnsi"/>
                <w:color w:val="000000"/>
                <w:sz w:val="20"/>
                <w:szCs w:val="20"/>
                <w:lang w:val="pt-BR" w:eastAsia="zh-CN" w:bidi="ar-SA"/>
              </w:rPr>
              <w:t>9.936,50</w:t>
            </w:r>
          </w:p>
        </w:tc>
      </w:tr>
      <w:tr w14:paraId="15D77E0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48473B8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193</w:t>
            </w:r>
          </w:p>
        </w:tc>
        <w:tc>
          <w:tcPr>
            <w:tcW w:w="2153" w:type="pct"/>
            <w:vAlign w:val="center"/>
          </w:tcPr>
          <w:p w14:paraId="357EC4F7">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VAGEM:</w:t>
            </w:r>
            <w:r>
              <w:rPr>
                <w:rFonts w:hint="default" w:ascii="Arial" w:hAnsi="Arial" w:cs="Arial"/>
                <w:sz w:val="20"/>
                <w:szCs w:val="20"/>
              </w:rPr>
              <w:t xml:space="preserve"> FIRME NÃO APRESENTANDO MANCHAS, DANOS MECÂNICOS E ORIUNDOS DO MANUSEIO E TRANSPORTE, LIVRE DE RESÍDUOS DE FERTILIZANTES.</w:t>
            </w:r>
          </w:p>
        </w:tc>
        <w:tc>
          <w:tcPr>
            <w:tcW w:w="608" w:type="pct"/>
            <w:vAlign w:val="center"/>
          </w:tcPr>
          <w:p w14:paraId="3579E6B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5CEC4A0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230</w:t>
            </w:r>
          </w:p>
        </w:tc>
        <w:tc>
          <w:tcPr>
            <w:tcW w:w="693" w:type="pct"/>
            <w:vAlign w:val="center"/>
          </w:tcPr>
          <w:p w14:paraId="7058849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eastAsiaTheme="minorHAnsi"/>
                <w:color w:val="000000"/>
                <w:sz w:val="20"/>
                <w:szCs w:val="20"/>
                <w:lang w:val="pt-BR" w:eastAsia="en-US" w:bidi="ar-SA"/>
              </w:rPr>
              <w:t>18,46</w:t>
            </w:r>
          </w:p>
        </w:tc>
        <w:tc>
          <w:tcPr>
            <w:tcW w:w="702" w:type="pct"/>
            <w:vAlign w:val="center"/>
          </w:tcPr>
          <w:p w14:paraId="57F3EDF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eastAsiaTheme="minorHAnsi"/>
                <w:color w:val="000000"/>
                <w:sz w:val="20"/>
                <w:szCs w:val="20"/>
                <w:lang w:val="pt-BR" w:eastAsia="zh-CN" w:bidi="ar-SA"/>
              </w:rPr>
              <w:t>4.245,80</w:t>
            </w:r>
          </w:p>
        </w:tc>
      </w:tr>
      <w:tr w14:paraId="6FBFC55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4555591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194</w:t>
            </w:r>
          </w:p>
        </w:tc>
        <w:tc>
          <w:tcPr>
            <w:tcW w:w="2153" w:type="pct"/>
            <w:vAlign w:val="center"/>
          </w:tcPr>
          <w:p w14:paraId="78FCDD57">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b/>
                <w:bCs/>
                <w:sz w:val="20"/>
                <w:szCs w:val="20"/>
                <w:lang w:val="pt-BR" w:eastAsia="en-US" w:bidi="ar-SA"/>
              </w:rPr>
            </w:pPr>
            <w:r>
              <w:rPr>
                <w:rFonts w:hint="default" w:ascii="Arial" w:hAnsi="Arial" w:cs="Arial"/>
                <w:b/>
                <w:bCs/>
                <w:sz w:val="20"/>
                <w:szCs w:val="20"/>
              </w:rPr>
              <w:t xml:space="preserve">BALA DE IOGURTE: </w:t>
            </w:r>
            <w:r>
              <w:rPr>
                <w:rFonts w:hint="default" w:ascii="Arial" w:hAnsi="Arial" w:cs="Arial"/>
                <w:sz w:val="20"/>
                <w:szCs w:val="20"/>
              </w:rPr>
              <w:t>INGREDIENTES: AÇÚCAR, XAROPE DE GLICOSE, GORDURA VEGETAL, ACIDULANTE ÁCIDO CÍTRICO, EMULSIFICANTES LECITINA E MONO E DIGLICERÍDEOS DE ÁCIDO GRAXOS, AROMATIZANTES E CORANTE ARTIFICIAL VERMELHO ALLURA AC. EMBALAGEM DE 400G.</w:t>
            </w:r>
          </w:p>
        </w:tc>
        <w:tc>
          <w:tcPr>
            <w:tcW w:w="608" w:type="pct"/>
            <w:vAlign w:val="center"/>
          </w:tcPr>
          <w:p w14:paraId="436135A5">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PACOTE</w:t>
            </w:r>
          </w:p>
        </w:tc>
        <w:tc>
          <w:tcPr>
            <w:tcW w:w="477" w:type="pct"/>
            <w:shd w:val="clear" w:color="auto" w:fill="auto"/>
            <w:vAlign w:val="center"/>
          </w:tcPr>
          <w:p w14:paraId="224B6B1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130</w:t>
            </w:r>
          </w:p>
        </w:tc>
        <w:tc>
          <w:tcPr>
            <w:tcW w:w="693" w:type="pct"/>
            <w:vAlign w:val="center"/>
          </w:tcPr>
          <w:p w14:paraId="04C870D3">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7,97</w:t>
            </w:r>
          </w:p>
        </w:tc>
        <w:tc>
          <w:tcPr>
            <w:tcW w:w="702" w:type="pct"/>
            <w:vAlign w:val="center"/>
          </w:tcPr>
          <w:p w14:paraId="3F9C0244">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1.036,10</w:t>
            </w:r>
          </w:p>
        </w:tc>
      </w:tr>
      <w:tr w14:paraId="4621820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70720B5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195</w:t>
            </w:r>
          </w:p>
        </w:tc>
        <w:tc>
          <w:tcPr>
            <w:tcW w:w="2153" w:type="pct"/>
            <w:vAlign w:val="center"/>
          </w:tcPr>
          <w:p w14:paraId="593A0F34">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b/>
                <w:bCs/>
                <w:sz w:val="20"/>
                <w:szCs w:val="20"/>
                <w:lang w:val="pt-BR" w:eastAsia="en-US" w:bidi="ar-SA"/>
              </w:rPr>
            </w:pPr>
            <w:r>
              <w:rPr>
                <w:rFonts w:hint="default" w:ascii="Arial" w:hAnsi="Arial" w:cs="Arial"/>
                <w:b/>
                <w:bCs/>
                <w:sz w:val="20"/>
                <w:szCs w:val="20"/>
              </w:rPr>
              <w:t>BALA DURA HORTELÃ E MENTA:</w:t>
            </w:r>
            <w:r>
              <w:rPr>
                <w:rFonts w:hint="default" w:ascii="Arial" w:hAnsi="Arial" w:cs="Arial"/>
                <w:sz w:val="20"/>
                <w:szCs w:val="20"/>
              </w:rPr>
              <w:t xml:space="preserve"> INGREDIENTES: AÇÚCAR, XAROPE DE GLUCOSE, EMULSIFICANTE LECITINA DE SOJA, AROMA ARTIFICIAL DE HORTELÃ E CORANTES ARTIFICIAIS AMARELO TARTRAZINA E AZUL BRILHANTE. NÃO CONTÉM GLÚTEN. ALÉRGICOS: CONTÉM DERIVADOS DE SOJA. EMBALAGEM DE 400G.</w:t>
            </w:r>
          </w:p>
        </w:tc>
        <w:tc>
          <w:tcPr>
            <w:tcW w:w="608" w:type="pct"/>
            <w:vAlign w:val="center"/>
          </w:tcPr>
          <w:p w14:paraId="0F059BB8">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PACOTE</w:t>
            </w:r>
          </w:p>
        </w:tc>
        <w:tc>
          <w:tcPr>
            <w:tcW w:w="477" w:type="pct"/>
            <w:shd w:val="clear" w:color="auto" w:fill="auto"/>
            <w:vAlign w:val="center"/>
          </w:tcPr>
          <w:p w14:paraId="22C3B9F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122</w:t>
            </w:r>
          </w:p>
        </w:tc>
        <w:tc>
          <w:tcPr>
            <w:tcW w:w="693" w:type="pct"/>
            <w:vAlign w:val="center"/>
          </w:tcPr>
          <w:p w14:paraId="3D7CA77B">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11,22</w:t>
            </w:r>
          </w:p>
        </w:tc>
        <w:tc>
          <w:tcPr>
            <w:tcW w:w="702" w:type="pct"/>
            <w:vAlign w:val="center"/>
          </w:tcPr>
          <w:p w14:paraId="7364F8DC">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1.368,84</w:t>
            </w:r>
          </w:p>
        </w:tc>
      </w:tr>
      <w:tr w14:paraId="1D80899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2BB6C21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196</w:t>
            </w:r>
          </w:p>
        </w:tc>
        <w:tc>
          <w:tcPr>
            <w:tcW w:w="2153" w:type="pct"/>
            <w:vAlign w:val="center"/>
          </w:tcPr>
          <w:p w14:paraId="5C012094">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b/>
                <w:bCs/>
                <w:sz w:val="20"/>
                <w:szCs w:val="20"/>
                <w:lang w:val="pt-BR" w:eastAsia="en-US" w:bidi="ar-SA"/>
              </w:rPr>
            </w:pPr>
            <w:r>
              <w:rPr>
                <w:rFonts w:hint="default" w:ascii="Arial" w:hAnsi="Arial" w:cs="Arial"/>
                <w:b/>
                <w:bCs/>
                <w:sz w:val="20"/>
                <w:szCs w:val="20"/>
              </w:rPr>
              <w:t xml:space="preserve">BOMBOM: </w:t>
            </w:r>
            <w:r>
              <w:rPr>
                <w:rFonts w:hint="default" w:ascii="Arial" w:hAnsi="Arial" w:cs="Arial"/>
                <w:b/>
                <w:bCs/>
                <w:sz w:val="20"/>
                <w:szCs w:val="20"/>
                <w:lang w:eastAsia="zh-CN"/>
              </w:rPr>
              <w:t>I</w:t>
            </w:r>
            <w:r>
              <w:rPr>
                <w:rFonts w:hint="default" w:ascii="Arial" w:hAnsi="Arial" w:cs="Arial"/>
                <w:sz w:val="20"/>
                <w:szCs w:val="20"/>
                <w:lang w:eastAsia="zh-CN"/>
              </w:rPr>
              <w:t>NGREDIENTES: AÇÚCAR, GORDURA VEGETAL HIDROGENADA, GORDURA VEGETAL, FARINHA DE TRIGO ENRIQUECIDA COM FERRO, ÁCIDO FÓLICO, VITAMINAS B1, B2, B3 E ZINCO, SORO DE LEITE EM PÓ, CACAU, LEITE EM PÓ INTEGRAL, FLOCOS DE ARROZ, FARINHA DE SOJA, AMENDOIM, EXTRATO DE MALTE, SAL, ÓLEO VEGETAL, MANTEIGA DE CACAU, MASSA DE CACAU, GORDURA DE MANTEIGA DESIDRATADA, EMULSIFICANTES LECITINA DE SOJA E POLIGLICEROL POLIRRICINOLEATO, FERMENTO QUÍMICO BICARBONATO DE SÓDIO E AROMATIZANTE.</w:t>
            </w:r>
            <w:r>
              <w:rPr>
                <w:rFonts w:hint="default" w:ascii="Arial" w:hAnsi="Arial" w:cs="Arial"/>
                <w:sz w:val="20"/>
                <w:szCs w:val="20"/>
                <w:lang w:val="pt-BR" w:eastAsia="zh-CN"/>
              </w:rPr>
              <w:t xml:space="preserve"> </w:t>
            </w:r>
            <w:r>
              <w:rPr>
                <w:rFonts w:hint="default" w:ascii="Arial" w:hAnsi="Arial" w:cs="Arial"/>
                <w:sz w:val="20"/>
                <w:szCs w:val="20"/>
              </w:rPr>
              <w:t>EMBALADO INDIVIDUALMENTE, APROXIMADAMENTE 20G A UNIDADE.EMBALAGEM DE 1 KG.</w:t>
            </w:r>
          </w:p>
        </w:tc>
        <w:tc>
          <w:tcPr>
            <w:tcW w:w="608" w:type="pct"/>
            <w:vAlign w:val="center"/>
          </w:tcPr>
          <w:p w14:paraId="17BAC432">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PACOTE</w:t>
            </w:r>
          </w:p>
        </w:tc>
        <w:tc>
          <w:tcPr>
            <w:tcW w:w="477" w:type="pct"/>
            <w:shd w:val="clear" w:color="auto" w:fill="auto"/>
            <w:vAlign w:val="center"/>
          </w:tcPr>
          <w:p w14:paraId="45B9DA0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120</w:t>
            </w:r>
          </w:p>
        </w:tc>
        <w:tc>
          <w:tcPr>
            <w:tcW w:w="693" w:type="pct"/>
            <w:vAlign w:val="center"/>
          </w:tcPr>
          <w:p w14:paraId="1F16E5B4">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51,79</w:t>
            </w:r>
          </w:p>
        </w:tc>
        <w:tc>
          <w:tcPr>
            <w:tcW w:w="702" w:type="pct"/>
            <w:vAlign w:val="center"/>
          </w:tcPr>
          <w:p w14:paraId="47307A9D">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6.214,80</w:t>
            </w:r>
          </w:p>
        </w:tc>
      </w:tr>
      <w:tr w14:paraId="4B11218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7C02DBD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197</w:t>
            </w:r>
          </w:p>
        </w:tc>
        <w:tc>
          <w:tcPr>
            <w:tcW w:w="2153" w:type="pct"/>
            <w:vAlign w:val="center"/>
          </w:tcPr>
          <w:p w14:paraId="1310DDF1">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sz w:val="20"/>
                <w:szCs w:val="20"/>
                <w:lang w:val="pt-BR" w:eastAsia="en-US" w:bidi="ar-SA"/>
              </w:rPr>
            </w:pPr>
            <w:r>
              <w:rPr>
                <w:rFonts w:hint="default" w:ascii="Arial" w:hAnsi="Arial" w:cs="Arial"/>
                <w:b/>
                <w:bCs/>
                <w:sz w:val="20"/>
                <w:szCs w:val="20"/>
              </w:rPr>
              <w:t>CANUDO DE LEITE:</w:t>
            </w:r>
            <w:r>
              <w:rPr>
                <w:rFonts w:hint="default" w:ascii="Arial" w:hAnsi="Arial" w:cs="Arial"/>
                <w:sz w:val="20"/>
                <w:szCs w:val="20"/>
              </w:rPr>
              <w:t xml:space="preserve">  INGREDIENTES AÇÚCAR, GLUCOSE, AMIDO MODIFICADO DE MILHO , LEITE EM PÓ, SORO DE LEITE,SAL,CORANTE CARAMELO C (INS150D), AROMA NATURAL DOCE DE LEITE , AROMA ARTIFICIAL DE BAUNILHA,AROMA ARTIFICIAL DE LEITE, CONSERVANTE SORBATO DE POTÁSSIO (INS 202) E CANUDO (FARINHA DE TRIGO FORTIFICADA COM FERRO E ÁCIDO FÓLICO, FÉCULA DE MANDIOCA, GORDURA VEGETAL HIDROGENADA, SAL, EMULSIFICANTE LECITINA DE SOJA (INS 322), FERMENTO QUÍMICO BICARBONATO DE SÓDIO (INS 500II), ÓLEO VEGETAL DE SOJA, AROMA ARTIFICIAL DE BAUNILHA).CONTÉM GLÚTEN. CAIXA COM 50 UNIDADES. APROXIMADAMENTE 30G A UNIDADE</w:t>
            </w:r>
          </w:p>
        </w:tc>
        <w:tc>
          <w:tcPr>
            <w:tcW w:w="608" w:type="pct"/>
            <w:vAlign w:val="center"/>
          </w:tcPr>
          <w:p w14:paraId="75EBE0D0">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77" w:type="pct"/>
            <w:shd w:val="clear" w:color="auto" w:fill="auto"/>
            <w:vAlign w:val="center"/>
          </w:tcPr>
          <w:p w14:paraId="4818472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72</w:t>
            </w:r>
          </w:p>
        </w:tc>
        <w:tc>
          <w:tcPr>
            <w:tcW w:w="693" w:type="pct"/>
            <w:vAlign w:val="center"/>
          </w:tcPr>
          <w:p w14:paraId="5DC0B615">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45,94</w:t>
            </w:r>
          </w:p>
        </w:tc>
        <w:tc>
          <w:tcPr>
            <w:tcW w:w="702" w:type="pct"/>
            <w:vAlign w:val="center"/>
          </w:tcPr>
          <w:p w14:paraId="2579BA8D">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3.307,68</w:t>
            </w:r>
          </w:p>
        </w:tc>
      </w:tr>
      <w:tr w14:paraId="57DAFDD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154617C5">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198</w:t>
            </w:r>
          </w:p>
        </w:tc>
        <w:tc>
          <w:tcPr>
            <w:tcW w:w="2153" w:type="pct"/>
            <w:vAlign w:val="center"/>
          </w:tcPr>
          <w:p w14:paraId="308E8831">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b/>
                <w:bCs/>
                <w:sz w:val="20"/>
                <w:szCs w:val="20"/>
                <w:lang w:val="pt-BR" w:eastAsia="en-US" w:bidi="ar-SA"/>
              </w:rPr>
            </w:pPr>
            <w:r>
              <w:rPr>
                <w:rFonts w:hint="default" w:ascii="Arial" w:hAnsi="Arial" w:cs="Arial"/>
                <w:b/>
                <w:bCs/>
                <w:sz w:val="20"/>
                <w:szCs w:val="20"/>
              </w:rPr>
              <w:t>CANUDO FRITO DE DOCE DE LEITE</w:t>
            </w:r>
            <w:r>
              <w:rPr>
                <w:rFonts w:hint="default" w:ascii="Arial" w:hAnsi="Arial" w:cs="Arial"/>
                <w:sz w:val="20"/>
                <w:szCs w:val="20"/>
              </w:rPr>
              <w:t>:</w:t>
            </w:r>
            <w:r>
              <w:rPr>
                <w:rFonts w:hint="default" w:ascii="Arial" w:hAnsi="Arial" w:cs="Arial"/>
                <w:sz w:val="20"/>
                <w:szCs w:val="20"/>
                <w:lang w:val="pt-BR"/>
              </w:rPr>
              <w:t xml:space="preserve"> </w:t>
            </w:r>
            <w:r>
              <w:rPr>
                <w:rFonts w:hint="default" w:ascii="Arial" w:hAnsi="Arial" w:cs="Arial"/>
                <w:sz w:val="20"/>
                <w:szCs w:val="20"/>
              </w:rPr>
              <w:t>INGREDIENTES:</w:t>
            </w:r>
            <w:r>
              <w:rPr>
                <w:rFonts w:hint="default" w:ascii="Arial" w:hAnsi="Arial" w:cs="Arial"/>
                <w:sz w:val="20"/>
                <w:szCs w:val="20"/>
                <w:lang w:val="pt-BR"/>
              </w:rPr>
              <w:t xml:space="preserve"> </w:t>
            </w:r>
            <w:r>
              <w:rPr>
                <w:rFonts w:hint="default" w:ascii="Arial" w:hAnsi="Arial" w:cs="Arial"/>
                <w:sz w:val="20"/>
                <w:szCs w:val="20"/>
              </w:rPr>
              <w:t>LEITE, AÇÚCAR, GLICOSE, AMIDO DE MILHO, SORBATO DE POTÁSSIO (CONSERVANTE), BICARBONATO DE SÓDIO (REGULADOR DE ACIDEZ), FARINHA DE TRIGO, ÁGUA, ÓLEO DE SOJA E SAL. EMBALADO INDIVIDUALMENTE. CAIXA COM 50 UNIDADES. APROXIMADAMENTE 45G A UNIDADE.</w:t>
            </w:r>
          </w:p>
        </w:tc>
        <w:tc>
          <w:tcPr>
            <w:tcW w:w="608" w:type="pct"/>
            <w:vAlign w:val="center"/>
          </w:tcPr>
          <w:p w14:paraId="0064A788">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77" w:type="pct"/>
            <w:shd w:val="clear" w:color="auto" w:fill="auto"/>
            <w:vAlign w:val="center"/>
          </w:tcPr>
          <w:p w14:paraId="1616E4D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70</w:t>
            </w:r>
          </w:p>
        </w:tc>
        <w:tc>
          <w:tcPr>
            <w:tcW w:w="693" w:type="pct"/>
            <w:vAlign w:val="center"/>
          </w:tcPr>
          <w:p w14:paraId="186A8277">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45,94</w:t>
            </w:r>
          </w:p>
        </w:tc>
        <w:tc>
          <w:tcPr>
            <w:tcW w:w="702" w:type="pct"/>
            <w:vAlign w:val="center"/>
          </w:tcPr>
          <w:p w14:paraId="20D69A29">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3.215,80</w:t>
            </w:r>
          </w:p>
        </w:tc>
      </w:tr>
      <w:tr w14:paraId="0735EEF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4098937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199</w:t>
            </w:r>
          </w:p>
        </w:tc>
        <w:tc>
          <w:tcPr>
            <w:tcW w:w="2153" w:type="pct"/>
            <w:vAlign w:val="center"/>
          </w:tcPr>
          <w:p w14:paraId="6585B43C">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sz w:val="20"/>
                <w:szCs w:val="20"/>
                <w:lang w:val="pt-BR" w:eastAsia="en-US" w:bidi="ar-SA"/>
              </w:rPr>
            </w:pPr>
            <w:r>
              <w:rPr>
                <w:rFonts w:hint="default" w:ascii="Arial" w:hAnsi="Arial" w:cs="Arial"/>
                <w:b/>
                <w:bCs/>
                <w:sz w:val="20"/>
                <w:szCs w:val="20"/>
              </w:rPr>
              <w:t>CANUDO MIÇANGA:</w:t>
            </w:r>
            <w:r>
              <w:rPr>
                <w:rFonts w:hint="default" w:ascii="Arial" w:hAnsi="Arial" w:cs="Arial"/>
                <w:b/>
                <w:bCs/>
                <w:sz w:val="20"/>
                <w:szCs w:val="20"/>
                <w:lang w:val="pt-BR"/>
              </w:rPr>
              <w:t xml:space="preserve"> </w:t>
            </w:r>
            <w:r>
              <w:rPr>
                <w:rFonts w:hint="default" w:ascii="Arial" w:hAnsi="Arial" w:cs="Arial"/>
                <w:sz w:val="20"/>
                <w:szCs w:val="20"/>
              </w:rPr>
              <w:t>AÇÚCAR, AÇÚCAR INVERTIDO, GELATINA, SAL,AROMA ARTIFICIAL DE BAUNILHA, CORANTE ARTIFICIAL VERMELHO ERITROSINA (INS 127), CANUDO (FARINHA DE TRIGO FORTIFICADA COM FERRO E ÁCIDO FÓLICO, FÉCULA DE MANDIOCA, GORDURA VEGETAL HIDROGENADA, SAL, EMULSIFICANTE LECITINA DE SOJA (INS 322), FERMENTO QUÍMICO BICARBONATO DE SÓDIO (INS 500II), ÓLEO VEGETAL DE SOJA, AROMA ARTIFICIAL DE BAUNILHA).CONTÉM GLÚTEN. CAIXA COM 50 UNIDAES.APROXIMADAMENTE 16 G A UNIDADE.</w:t>
            </w:r>
          </w:p>
        </w:tc>
        <w:tc>
          <w:tcPr>
            <w:tcW w:w="608" w:type="pct"/>
            <w:vAlign w:val="center"/>
          </w:tcPr>
          <w:p w14:paraId="64ED1F1C">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77" w:type="pct"/>
            <w:shd w:val="clear" w:color="auto" w:fill="auto"/>
            <w:vAlign w:val="center"/>
          </w:tcPr>
          <w:p w14:paraId="39AC8A5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60</w:t>
            </w:r>
          </w:p>
        </w:tc>
        <w:tc>
          <w:tcPr>
            <w:tcW w:w="693" w:type="pct"/>
            <w:vAlign w:val="center"/>
          </w:tcPr>
          <w:p w14:paraId="015AF541">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36,74</w:t>
            </w:r>
          </w:p>
        </w:tc>
        <w:tc>
          <w:tcPr>
            <w:tcW w:w="702" w:type="pct"/>
            <w:vAlign w:val="center"/>
          </w:tcPr>
          <w:p w14:paraId="07C6B84A">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2.204,40</w:t>
            </w:r>
          </w:p>
        </w:tc>
      </w:tr>
      <w:tr w14:paraId="4653FF1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59B8B68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200</w:t>
            </w:r>
          </w:p>
        </w:tc>
        <w:tc>
          <w:tcPr>
            <w:tcW w:w="2153" w:type="pct"/>
            <w:vAlign w:val="center"/>
          </w:tcPr>
          <w:p w14:paraId="18C80343">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b/>
                <w:bCs/>
                <w:sz w:val="20"/>
                <w:szCs w:val="20"/>
                <w:lang w:val="pt-BR" w:eastAsia="en-US" w:bidi="ar-SA"/>
              </w:rPr>
            </w:pPr>
            <w:r>
              <w:rPr>
                <w:rFonts w:hint="default" w:ascii="Arial" w:hAnsi="Arial" w:cs="Arial"/>
                <w:b/>
                <w:bCs/>
                <w:sz w:val="20"/>
                <w:szCs w:val="20"/>
              </w:rPr>
              <w:t>COCADA MISTA:</w:t>
            </w:r>
            <w:r>
              <w:rPr>
                <w:rFonts w:hint="default" w:ascii="Arial" w:hAnsi="Arial" w:cs="Arial"/>
                <w:b/>
                <w:bCs/>
                <w:sz w:val="20"/>
                <w:szCs w:val="20"/>
                <w:lang w:val="pt-BR"/>
              </w:rPr>
              <w:t xml:space="preserve"> </w:t>
            </w:r>
            <w:r>
              <w:rPr>
                <w:rFonts w:hint="default" w:ascii="Arial" w:hAnsi="Arial" w:eastAsia="Helvetica" w:cs="Arial"/>
                <w:sz w:val="20"/>
                <w:szCs w:val="20"/>
                <w:shd w:val="clear" w:color="auto" w:fill="FFFFFF"/>
              </w:rPr>
              <w:t>INGREDIENTES: COCADA MORENA: AÇÚCAR, MELADO, COCO E ÁCIDO SÓRBICO. COCADA BRANCA: AÇÚCAR, COCO, ÁCIDO SÓRBICO, E METABISULPHYTO. NÃO CONTÉM GLÚTEN.</w:t>
            </w:r>
            <w:r>
              <w:rPr>
                <w:rFonts w:hint="default" w:ascii="Arial" w:hAnsi="Arial" w:cs="Arial"/>
                <w:sz w:val="20"/>
                <w:szCs w:val="20"/>
              </w:rPr>
              <w:t>EMBALADO INDIVIDUALMENTE. CAIXA COM 20 UNIDADES. APROXIMADAMENTE 35G A UNIDADE.</w:t>
            </w:r>
          </w:p>
        </w:tc>
        <w:tc>
          <w:tcPr>
            <w:tcW w:w="608" w:type="pct"/>
            <w:vAlign w:val="center"/>
          </w:tcPr>
          <w:p w14:paraId="74A8B993">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77" w:type="pct"/>
            <w:shd w:val="clear" w:color="auto" w:fill="auto"/>
            <w:vAlign w:val="center"/>
          </w:tcPr>
          <w:p w14:paraId="76A6DA9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145</w:t>
            </w:r>
          </w:p>
        </w:tc>
        <w:tc>
          <w:tcPr>
            <w:tcW w:w="693" w:type="pct"/>
            <w:vAlign w:val="center"/>
          </w:tcPr>
          <w:p w14:paraId="3D1CEC2C">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40,64</w:t>
            </w:r>
          </w:p>
        </w:tc>
        <w:tc>
          <w:tcPr>
            <w:tcW w:w="702" w:type="pct"/>
            <w:vAlign w:val="center"/>
          </w:tcPr>
          <w:p w14:paraId="02020248">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5.892,50</w:t>
            </w:r>
          </w:p>
        </w:tc>
      </w:tr>
      <w:tr w14:paraId="3D09DB6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705AD5B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201</w:t>
            </w:r>
          </w:p>
        </w:tc>
        <w:tc>
          <w:tcPr>
            <w:tcW w:w="2153" w:type="pct"/>
            <w:vAlign w:val="center"/>
          </w:tcPr>
          <w:p w14:paraId="2D67AE47">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sz w:val="20"/>
                <w:szCs w:val="20"/>
                <w:lang w:val="pt-BR" w:eastAsia="en-US" w:bidi="ar-SA"/>
              </w:rPr>
            </w:pPr>
            <w:r>
              <w:rPr>
                <w:rFonts w:hint="default" w:ascii="Arial" w:hAnsi="Arial" w:cs="Arial"/>
                <w:b/>
                <w:bCs/>
                <w:sz w:val="20"/>
                <w:szCs w:val="20"/>
              </w:rPr>
              <w:t>COPO DE BANANA:</w:t>
            </w:r>
            <w:r>
              <w:rPr>
                <w:rFonts w:hint="default" w:ascii="Arial" w:hAnsi="Arial" w:cs="Arial"/>
                <w:sz w:val="20"/>
                <w:szCs w:val="20"/>
              </w:rPr>
              <w:t xml:space="preserve"> AÇÚCAR, POLPA DE BANANA, POLPA DE MAÇÃ, AÇÚCAR INVERTIDO, AMIDO MODIFICADO DE MILHO, SAL, CONSERVANTE SORBATO DE POTÁSSIO (INS 202), CORANTE CARAMELO C (INS150D), AROMA ARTIFICIAL DE BANANA, E CANUDO (FARINHA DE TRIGO FORTIFICADA COM FERRO E ÁCIDO FÓLICO, FÉCULA DE MANDIOCA, GORDURA VEGETAL HIDROGENADA, SAL, EMULSIFICANTE LECITINA DE SOJA (INS 322), FERMENTO QUÍMICO BICARBONATO DE SÓDIO (INS 500II), ÓLEO VEGETAL DE SOJA, AROMA ARTIFICIAL DE BAUNILHA). CONTÉM GLÚTEN. CAIXA COM 50 UNIDADES.APROXIMADAMENTE 26 G A UNIDADE.</w:t>
            </w:r>
          </w:p>
        </w:tc>
        <w:tc>
          <w:tcPr>
            <w:tcW w:w="608" w:type="pct"/>
            <w:vAlign w:val="center"/>
          </w:tcPr>
          <w:p w14:paraId="3EECC17E">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77" w:type="pct"/>
            <w:shd w:val="clear" w:color="auto" w:fill="auto"/>
            <w:vAlign w:val="center"/>
          </w:tcPr>
          <w:p w14:paraId="45D85BA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75</w:t>
            </w:r>
          </w:p>
        </w:tc>
        <w:tc>
          <w:tcPr>
            <w:tcW w:w="693" w:type="pct"/>
            <w:vAlign w:val="center"/>
          </w:tcPr>
          <w:p w14:paraId="2DD92C27">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31,44</w:t>
            </w:r>
          </w:p>
        </w:tc>
        <w:tc>
          <w:tcPr>
            <w:tcW w:w="702" w:type="pct"/>
            <w:vAlign w:val="center"/>
          </w:tcPr>
          <w:p w14:paraId="17E97772">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2.358,00</w:t>
            </w:r>
          </w:p>
        </w:tc>
      </w:tr>
      <w:tr w14:paraId="7B18415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7AEDC28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202</w:t>
            </w:r>
          </w:p>
        </w:tc>
        <w:tc>
          <w:tcPr>
            <w:tcW w:w="2153" w:type="pct"/>
            <w:vAlign w:val="center"/>
          </w:tcPr>
          <w:p w14:paraId="5FFCDA40">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b/>
                <w:bCs/>
                <w:sz w:val="20"/>
                <w:szCs w:val="20"/>
                <w:lang w:val="pt-BR" w:eastAsia="en-US" w:bidi="ar-SA"/>
              </w:rPr>
            </w:pPr>
            <w:r>
              <w:rPr>
                <w:rFonts w:hint="default" w:ascii="Arial" w:hAnsi="Arial" w:cs="Arial"/>
                <w:b/>
                <w:bCs/>
                <w:sz w:val="20"/>
                <w:szCs w:val="20"/>
              </w:rPr>
              <w:t>DOCE DE ABOBORA FORMATO CORAÇÃO:</w:t>
            </w:r>
            <w:r>
              <w:rPr>
                <w:rFonts w:hint="default" w:ascii="Arial" w:hAnsi="Arial" w:cs="Arial"/>
                <w:sz w:val="20"/>
                <w:szCs w:val="20"/>
              </w:rPr>
              <w:t xml:space="preserve"> INGREDIENTES:</w:t>
            </w:r>
            <w:r>
              <w:rPr>
                <w:rFonts w:hint="default" w:ascii="Arial" w:hAnsi="Arial" w:cs="Arial"/>
                <w:b/>
                <w:bCs/>
                <w:sz w:val="20"/>
                <w:szCs w:val="20"/>
              </w:rPr>
              <w:t> </w:t>
            </w:r>
            <w:r>
              <w:rPr>
                <w:rFonts w:hint="default" w:ascii="Arial" w:hAnsi="Arial" w:cs="Arial"/>
                <w:sz w:val="20"/>
                <w:szCs w:val="20"/>
              </w:rPr>
              <w:t>AÇÚCAR, POLPA DE BATATA DOCE, XAROPE DE GLUCOSE, POLPA DE ABÓBORA, CONSERVADOR (SORBATO DE POTÁSSIO - INS 202), ACIDULANTE (ÁCIDO CÍTRICO - INS 330) E CORANTE BETA CAROTENO SINTÉTICO IDÊNTICO AO NATURAL (INS 160AI).  EMBALADO INDIVIDUALMENTE. CAIXA COM 50 UNIDADES. APROXIMADAMENTE 15G A UNIDADE</w:t>
            </w:r>
          </w:p>
        </w:tc>
        <w:tc>
          <w:tcPr>
            <w:tcW w:w="608" w:type="pct"/>
            <w:vAlign w:val="center"/>
          </w:tcPr>
          <w:p w14:paraId="2AADE88E">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77" w:type="pct"/>
            <w:shd w:val="clear" w:color="auto" w:fill="auto"/>
            <w:vAlign w:val="center"/>
          </w:tcPr>
          <w:p w14:paraId="5157494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82</w:t>
            </w:r>
          </w:p>
        </w:tc>
        <w:tc>
          <w:tcPr>
            <w:tcW w:w="693" w:type="pct"/>
            <w:vAlign w:val="center"/>
          </w:tcPr>
          <w:p w14:paraId="78701471">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35,34</w:t>
            </w:r>
          </w:p>
        </w:tc>
        <w:tc>
          <w:tcPr>
            <w:tcW w:w="702" w:type="pct"/>
            <w:vAlign w:val="center"/>
          </w:tcPr>
          <w:p w14:paraId="44C7A39C">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2.897,88</w:t>
            </w:r>
          </w:p>
        </w:tc>
      </w:tr>
      <w:tr w14:paraId="5EAADD9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05229C4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203</w:t>
            </w:r>
          </w:p>
        </w:tc>
        <w:tc>
          <w:tcPr>
            <w:tcW w:w="2153" w:type="pct"/>
            <w:vAlign w:val="center"/>
          </w:tcPr>
          <w:p w14:paraId="30F15DF0">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b/>
                <w:bCs/>
                <w:sz w:val="20"/>
                <w:szCs w:val="20"/>
                <w:lang w:val="pt-BR" w:eastAsia="en-US" w:bidi="ar-SA"/>
              </w:rPr>
            </w:pPr>
            <w:r>
              <w:rPr>
                <w:rFonts w:hint="default" w:ascii="Arial" w:hAnsi="Arial" w:cs="Arial"/>
                <w:b/>
                <w:bCs/>
                <w:sz w:val="20"/>
                <w:szCs w:val="20"/>
              </w:rPr>
              <w:t>DOCE TETA TRADICIONAL CHOCOLATE AO LEITE</w:t>
            </w:r>
            <w:r>
              <w:rPr>
                <w:rFonts w:hint="default" w:ascii="Arial" w:hAnsi="Arial" w:cs="Arial"/>
                <w:sz w:val="20"/>
                <w:szCs w:val="20"/>
              </w:rPr>
              <w:t>: DOCE DE GELATINA SABOR COCO COM COBERTURA SABOR CHOCOLATE. INGREDIENTES: AÇÚCAR, AÇÚCAR INVERTIDO, GORDURA VEGETAL, FARINHA DE TRIGO ENRIQUECIDA COM FERRO E ÁCIDO FÓLICO, CACAU EM PÓ, GELATINA, LEITE DESNATADO EM PÓ, ÓLEO DE SOJA, SORO DE LEITE EM PÓ E SAL. UMECTANTE: SORBITOL. EMULSIFICANTES: INS-322 (LECITINA DE SOJA) E INS-476 (POLIRRICINOLEATO DE POLIGLICEROL). FERMENTO QUÍMICO: BICARBONATO DE SÓDIO. CONSERVANTE: SORBATO DE POTÁSSIO. AROMATIZANTES. CONTÉM GLÚTEN. EMBALADO INDIVIDUALMENTE. CAIXA COM 50 UNIDADES. APROXIMADAMENTE 14G A UNIDADE</w:t>
            </w:r>
          </w:p>
        </w:tc>
        <w:tc>
          <w:tcPr>
            <w:tcW w:w="608" w:type="pct"/>
            <w:vAlign w:val="center"/>
          </w:tcPr>
          <w:p w14:paraId="5C16CFDC">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77" w:type="pct"/>
            <w:shd w:val="clear" w:color="auto" w:fill="auto"/>
            <w:vAlign w:val="center"/>
          </w:tcPr>
          <w:p w14:paraId="60AD8C3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80</w:t>
            </w:r>
          </w:p>
        </w:tc>
        <w:tc>
          <w:tcPr>
            <w:tcW w:w="693" w:type="pct"/>
            <w:vAlign w:val="center"/>
          </w:tcPr>
          <w:p w14:paraId="2CDF97E0">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37,19</w:t>
            </w:r>
          </w:p>
        </w:tc>
        <w:tc>
          <w:tcPr>
            <w:tcW w:w="702" w:type="pct"/>
            <w:vAlign w:val="center"/>
          </w:tcPr>
          <w:p w14:paraId="03D9F572">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2.975,20</w:t>
            </w:r>
          </w:p>
        </w:tc>
      </w:tr>
      <w:tr w14:paraId="4830EC0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1E8422EE">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204</w:t>
            </w:r>
          </w:p>
        </w:tc>
        <w:tc>
          <w:tcPr>
            <w:tcW w:w="2153" w:type="pct"/>
            <w:vAlign w:val="center"/>
          </w:tcPr>
          <w:p w14:paraId="54730907">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b/>
                <w:bCs/>
                <w:sz w:val="20"/>
                <w:szCs w:val="20"/>
                <w:lang w:val="pt-BR" w:eastAsia="en-US" w:bidi="ar-SA"/>
              </w:rPr>
            </w:pPr>
            <w:r>
              <w:rPr>
                <w:rFonts w:hint="default" w:ascii="Arial" w:hAnsi="Arial" w:cs="Arial"/>
                <w:b/>
                <w:bCs/>
                <w:sz w:val="20"/>
                <w:szCs w:val="20"/>
              </w:rPr>
              <w:t>DOCE TETA TRADICIONAL CHOCOLATE BRANCO:</w:t>
            </w:r>
            <w:r>
              <w:rPr>
                <w:rFonts w:hint="default" w:ascii="Arial" w:hAnsi="Arial" w:cs="Arial"/>
                <w:sz w:val="20"/>
                <w:szCs w:val="20"/>
              </w:rPr>
              <w:t xml:space="preserve"> DOCE DE GELATINA SABOR COCO COM COBERTURA SABOR CHOCOLATE BRANCO. INGREDIENTES: AÇÚCAR, AÇÚCAR INVERTIDO, GORDURA VEGETAL, FARINHA DE TRIGO ENRIQUECIDA COM FERRO E ÁCIDO FÓLICO, MANTEIGA DE CACAU  GELATINA, LEITE DESNATADO EM PÓ, ÓLEO DE SOJA, SORO DE LEITE EM PÓ E SAL. UMECTANTE: SORBITOL. EMULSIFICANTES: INS-322 (LECITINA DE SOJA) E INS-476 (POLIRRICINOLEATO DE POLIGLICEROL). FERMENTO QUÍMICO: BICARBONATO DE SÓDIO. CONSERVANTE: SORBATO DE POTÁSSIO. AROMATIZANTES. CONTÉM GLÚTEN.INFORMAÇÃO  EMBALADO INDIVIDUALMENTE. CAIXA COM 50 UNIDADES. APROXIMADAMENTE 14G A UNIDADE</w:t>
            </w:r>
          </w:p>
        </w:tc>
        <w:tc>
          <w:tcPr>
            <w:tcW w:w="608" w:type="pct"/>
            <w:vAlign w:val="center"/>
          </w:tcPr>
          <w:p w14:paraId="273D5999">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77" w:type="pct"/>
            <w:shd w:val="clear" w:color="auto" w:fill="auto"/>
            <w:vAlign w:val="center"/>
          </w:tcPr>
          <w:p w14:paraId="345FCED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80</w:t>
            </w:r>
          </w:p>
        </w:tc>
        <w:tc>
          <w:tcPr>
            <w:tcW w:w="693" w:type="pct"/>
            <w:vAlign w:val="center"/>
          </w:tcPr>
          <w:p w14:paraId="39194DB4">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35,49</w:t>
            </w:r>
          </w:p>
        </w:tc>
        <w:tc>
          <w:tcPr>
            <w:tcW w:w="702" w:type="pct"/>
            <w:vAlign w:val="center"/>
          </w:tcPr>
          <w:p w14:paraId="32BB34AF">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2.839,20</w:t>
            </w:r>
          </w:p>
        </w:tc>
      </w:tr>
      <w:tr w14:paraId="60AB7D8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6EBFC89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205</w:t>
            </w:r>
          </w:p>
        </w:tc>
        <w:tc>
          <w:tcPr>
            <w:tcW w:w="2153" w:type="pct"/>
            <w:vAlign w:val="center"/>
          </w:tcPr>
          <w:p w14:paraId="3B82E759">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b/>
                <w:bCs/>
                <w:sz w:val="20"/>
                <w:szCs w:val="20"/>
                <w:lang w:val="pt-BR" w:eastAsia="en-US" w:bidi="ar-SA"/>
              </w:rPr>
            </w:pPr>
            <w:r>
              <w:rPr>
                <w:rFonts w:hint="default" w:ascii="Arial" w:hAnsi="Arial" w:cs="Arial"/>
                <w:b/>
                <w:bCs/>
                <w:sz w:val="20"/>
                <w:szCs w:val="20"/>
              </w:rPr>
              <w:t>FONDANT DE LEITE ZERO AÇÚCAR:</w:t>
            </w:r>
            <w:r>
              <w:rPr>
                <w:rFonts w:hint="default" w:ascii="Arial" w:hAnsi="Arial" w:cs="Arial"/>
                <w:sz w:val="20"/>
                <w:szCs w:val="20"/>
              </w:rPr>
              <w:t xml:space="preserve"> INGREDIENTES LEITE EM PÓ INTEGRAL, EDULCORANTE: MALTITOL, SORBITOL E SUCRALOSE, AGENTE DE CORPO: POLIDEXTROSE, REGULADOR DE ACIDEZ: BICARBONATO DE SÓDIO E CITRATO DE SÓDIO, EMULSIFICANTE: LECITINA DE SOJA, CONSERVANTE: SORBATO DE POTÁSSIO E ESPESSANTE: PECTINA CÍTRICA. ALÉRGICOS CONTÉM LACTOSE. CONTÉM LEITE E DERIVADOS DE LEITE. PODE CONTER AMENDOIM E SOJA. NÃO CONTÉM GLÚTEN. EMBALADO INDIVIDUALMENTE, APROXIMADAMENTE 17G A UNIDADE. </w:t>
            </w:r>
            <w:r>
              <w:rPr>
                <w:rFonts w:hint="default" w:ascii="Arial" w:hAnsi="Arial" w:cs="Arial"/>
                <w:sz w:val="20"/>
                <w:szCs w:val="20"/>
                <w:lang w:val="pt-BR"/>
              </w:rPr>
              <w:t xml:space="preserve"> CAIXA COM 6 UNIDAEDS</w:t>
            </w:r>
          </w:p>
        </w:tc>
        <w:tc>
          <w:tcPr>
            <w:tcW w:w="608" w:type="pct"/>
            <w:vAlign w:val="center"/>
          </w:tcPr>
          <w:p w14:paraId="2DDE7C87">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lang w:val="pt-BR"/>
              </w:rPr>
              <w:t>CAIXA</w:t>
            </w:r>
          </w:p>
        </w:tc>
        <w:tc>
          <w:tcPr>
            <w:tcW w:w="477" w:type="pct"/>
            <w:shd w:val="clear" w:color="auto" w:fill="auto"/>
            <w:vAlign w:val="center"/>
          </w:tcPr>
          <w:p w14:paraId="23297A4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100</w:t>
            </w:r>
          </w:p>
        </w:tc>
        <w:tc>
          <w:tcPr>
            <w:tcW w:w="693" w:type="pct"/>
            <w:vAlign w:val="center"/>
          </w:tcPr>
          <w:p w14:paraId="3DB98D9D">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38,91</w:t>
            </w:r>
          </w:p>
        </w:tc>
        <w:tc>
          <w:tcPr>
            <w:tcW w:w="702" w:type="pct"/>
            <w:vAlign w:val="center"/>
          </w:tcPr>
          <w:p w14:paraId="750E9CE6">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3.891,00</w:t>
            </w:r>
          </w:p>
        </w:tc>
      </w:tr>
      <w:tr w14:paraId="592E4B4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39D68D4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206</w:t>
            </w:r>
          </w:p>
        </w:tc>
        <w:tc>
          <w:tcPr>
            <w:tcW w:w="2153" w:type="pct"/>
            <w:vAlign w:val="center"/>
          </w:tcPr>
          <w:p w14:paraId="74E5CF6F">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sz w:val="20"/>
                <w:szCs w:val="20"/>
                <w:lang w:val="pt-BR" w:eastAsia="en-US" w:bidi="ar-SA"/>
              </w:rPr>
            </w:pPr>
            <w:r>
              <w:rPr>
                <w:rFonts w:hint="default" w:ascii="Arial" w:hAnsi="Arial" w:cs="Arial"/>
                <w:b/>
                <w:bCs/>
                <w:sz w:val="20"/>
                <w:szCs w:val="20"/>
              </w:rPr>
              <w:t>FONDANT DE LEITE:</w:t>
            </w:r>
            <w:r>
              <w:rPr>
                <w:rFonts w:hint="default" w:ascii="Arial" w:hAnsi="Arial" w:cs="Arial"/>
                <w:sz w:val="20"/>
                <w:szCs w:val="20"/>
              </w:rPr>
              <w:t xml:space="preserve"> INGREDIENTES:AÇÚCAR,LEITE EM PÓ, GLUCOSE,CREME DE MILHO, AÇÚCAR INVERTIDO, SAL, EMULSIFICANTE LECITINA DE SOJA (INS 322) , CONSERVANTE SORBATO DE POTÁSSIO (INS 202) E AROMATIZANTE. NÃO CONTÉM GLÚTEN. CAIXA COM 50 UNIDADES. APROXIMADAMENTE 20G A UNIDADE.</w:t>
            </w:r>
          </w:p>
        </w:tc>
        <w:tc>
          <w:tcPr>
            <w:tcW w:w="608" w:type="pct"/>
            <w:vAlign w:val="center"/>
          </w:tcPr>
          <w:p w14:paraId="5B20FC94">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77" w:type="pct"/>
            <w:shd w:val="clear" w:color="auto" w:fill="auto"/>
            <w:vAlign w:val="center"/>
          </w:tcPr>
          <w:p w14:paraId="0E33F2E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75</w:t>
            </w:r>
          </w:p>
        </w:tc>
        <w:tc>
          <w:tcPr>
            <w:tcW w:w="693" w:type="pct"/>
            <w:vAlign w:val="center"/>
          </w:tcPr>
          <w:p w14:paraId="2A964AB0">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35,45</w:t>
            </w:r>
          </w:p>
        </w:tc>
        <w:tc>
          <w:tcPr>
            <w:tcW w:w="702" w:type="pct"/>
            <w:vAlign w:val="center"/>
          </w:tcPr>
          <w:p w14:paraId="6BD5C2E9">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2.658,75</w:t>
            </w:r>
          </w:p>
        </w:tc>
      </w:tr>
      <w:tr w14:paraId="7509E07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67CAA69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207</w:t>
            </w:r>
          </w:p>
        </w:tc>
        <w:tc>
          <w:tcPr>
            <w:tcW w:w="2153" w:type="pct"/>
            <w:vAlign w:val="center"/>
          </w:tcPr>
          <w:p w14:paraId="3323F897">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sz w:val="20"/>
                <w:szCs w:val="20"/>
                <w:lang w:val="pt-BR" w:eastAsia="en-US" w:bidi="ar-SA"/>
              </w:rPr>
            </w:pPr>
            <w:r>
              <w:rPr>
                <w:rFonts w:hint="default" w:ascii="Arial" w:hAnsi="Arial" w:cs="Arial"/>
                <w:b/>
                <w:bCs/>
                <w:sz w:val="20"/>
                <w:szCs w:val="20"/>
              </w:rPr>
              <w:t>MARIA MOLE:</w:t>
            </w:r>
            <w:r>
              <w:rPr>
                <w:rFonts w:hint="default" w:ascii="Arial" w:hAnsi="Arial" w:cs="Arial"/>
                <w:sz w:val="20"/>
                <w:szCs w:val="20"/>
              </w:rPr>
              <w:t xml:space="preserve"> INGREDIENTES: AÇÚCAR, AÇÚCAR INVERTIDO, GELATINA, COCO RALADO,SAL, AROMA ARTIFICIAL DE BAUNILHA, E BISCOITO MOÍDO (FARINHA DE TRIGO FORTIFICADA COM FERRO E ÁCIDO FÓLICO,AÇÚCAR, AÇÚCAR INVERTIDO , GORDURA VEGETAL HIDROGENADA, AMIDO DE MILHO, SAL, EMULSIFICANTE LECITINA DE SOJA (INS 322), FERMENTO QUÍMICO ( BICARBONATO DE SÓDIO INS 500II E BICARBONATO DE AMÔNIO INS 503II), MELHORADOR DE FARINHA (METABISSULFITO DE SÓDIO INS 223 E PROTEASE INS 1101I) E AROMATIZANTE). CONTÉM GLÚTEN. CAIXA COM 50 UNIDADES. APROXIMADAMENTE 27G A UNIDADE.</w:t>
            </w:r>
          </w:p>
        </w:tc>
        <w:tc>
          <w:tcPr>
            <w:tcW w:w="608" w:type="pct"/>
            <w:vAlign w:val="center"/>
          </w:tcPr>
          <w:p w14:paraId="7A70AFE6">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77" w:type="pct"/>
            <w:shd w:val="clear" w:color="auto" w:fill="auto"/>
            <w:vAlign w:val="center"/>
          </w:tcPr>
          <w:p w14:paraId="3007D94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80</w:t>
            </w:r>
          </w:p>
        </w:tc>
        <w:tc>
          <w:tcPr>
            <w:tcW w:w="693" w:type="pct"/>
            <w:vAlign w:val="center"/>
          </w:tcPr>
          <w:p w14:paraId="0A49464E">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38,51</w:t>
            </w:r>
          </w:p>
        </w:tc>
        <w:tc>
          <w:tcPr>
            <w:tcW w:w="702" w:type="pct"/>
            <w:vAlign w:val="center"/>
          </w:tcPr>
          <w:p w14:paraId="52D1A417">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3.080,80</w:t>
            </w:r>
          </w:p>
        </w:tc>
      </w:tr>
      <w:tr w14:paraId="24779E1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3D2BE43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208</w:t>
            </w:r>
          </w:p>
        </w:tc>
        <w:tc>
          <w:tcPr>
            <w:tcW w:w="2153" w:type="pct"/>
            <w:vAlign w:val="center"/>
          </w:tcPr>
          <w:p w14:paraId="75F8D150">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sz w:val="20"/>
                <w:szCs w:val="20"/>
                <w:lang w:val="pt-BR" w:eastAsia="en-US" w:bidi="ar-SA"/>
              </w:rPr>
            </w:pPr>
            <w:r>
              <w:rPr>
                <w:rFonts w:hint="default" w:ascii="Arial" w:hAnsi="Arial" w:cs="Arial"/>
                <w:b/>
                <w:bCs/>
                <w:sz w:val="20"/>
                <w:szCs w:val="20"/>
              </w:rPr>
              <w:t>PAÇOCA TIPO CASEIRA:</w:t>
            </w:r>
            <w:r>
              <w:rPr>
                <w:rFonts w:hint="default" w:ascii="Arial" w:hAnsi="Arial" w:cs="Arial"/>
                <w:sz w:val="20"/>
                <w:szCs w:val="20"/>
              </w:rPr>
              <w:t xml:space="preserve"> INGREDIENTES: AÇÚCAR, AMENDOIM, GLUCOSE, AÇÚCAR INVERTIDO, CREME DE MILHO, SAL E CONSERVANTE SORBATO DE POTÁSSIO (INS 202). NÃO CONTÉM GLÚTEN. CAIXA COM 50 UNIDADES. APROXIMADAMENTE 29G A UNIDADE</w:t>
            </w:r>
          </w:p>
        </w:tc>
        <w:tc>
          <w:tcPr>
            <w:tcW w:w="608" w:type="pct"/>
            <w:vAlign w:val="center"/>
          </w:tcPr>
          <w:p w14:paraId="7EEAA49F">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77" w:type="pct"/>
            <w:shd w:val="clear" w:color="auto" w:fill="auto"/>
            <w:vAlign w:val="center"/>
          </w:tcPr>
          <w:p w14:paraId="350DFE3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80</w:t>
            </w:r>
          </w:p>
        </w:tc>
        <w:tc>
          <w:tcPr>
            <w:tcW w:w="693" w:type="pct"/>
            <w:vAlign w:val="center"/>
          </w:tcPr>
          <w:p w14:paraId="5B42E91C">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37,13</w:t>
            </w:r>
          </w:p>
        </w:tc>
        <w:tc>
          <w:tcPr>
            <w:tcW w:w="702" w:type="pct"/>
            <w:vAlign w:val="center"/>
          </w:tcPr>
          <w:p w14:paraId="503FDA17">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2.970,40</w:t>
            </w:r>
          </w:p>
        </w:tc>
      </w:tr>
      <w:tr w14:paraId="280D702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6343884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209</w:t>
            </w:r>
          </w:p>
        </w:tc>
        <w:tc>
          <w:tcPr>
            <w:tcW w:w="2153" w:type="pct"/>
            <w:vAlign w:val="center"/>
          </w:tcPr>
          <w:p w14:paraId="2CE49F04">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sz w:val="20"/>
                <w:szCs w:val="20"/>
                <w:lang w:val="pt-BR" w:eastAsia="en-US" w:bidi="ar-SA"/>
              </w:rPr>
            </w:pPr>
            <w:r>
              <w:rPr>
                <w:rFonts w:hint="default" w:ascii="Arial" w:hAnsi="Arial" w:cs="Arial"/>
                <w:b/>
                <w:bCs/>
                <w:sz w:val="20"/>
                <w:szCs w:val="20"/>
              </w:rPr>
              <w:t>PAÇOQUINHA DE ROLHA, SEM GLÚTEN E ADIÇÃO DE AÇÚCARES</w:t>
            </w:r>
            <w:r>
              <w:rPr>
                <w:rFonts w:hint="default" w:ascii="Arial" w:hAnsi="Arial" w:cs="Arial"/>
                <w:sz w:val="20"/>
                <w:szCs w:val="20"/>
              </w:rPr>
              <w:t>: INGREDIENTES AMENDOIM, EDULCORANTES NATURAIS: MALTITOL, XILITOL, SORBITOL E TAUMATINA, E SAL. ALÉRGICOS CONTÉM AMENDOIM. NÃO CONTÉM GLÚTEN. CAIXA COM 06 UNIDADES. APROXIMADAMENTE 17G A UNIDADE</w:t>
            </w:r>
          </w:p>
        </w:tc>
        <w:tc>
          <w:tcPr>
            <w:tcW w:w="608" w:type="pct"/>
            <w:vAlign w:val="center"/>
          </w:tcPr>
          <w:p w14:paraId="4EA63B2C">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77" w:type="pct"/>
            <w:shd w:val="clear" w:color="auto" w:fill="auto"/>
            <w:vAlign w:val="center"/>
          </w:tcPr>
          <w:p w14:paraId="0231882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10</w:t>
            </w:r>
          </w:p>
        </w:tc>
        <w:tc>
          <w:tcPr>
            <w:tcW w:w="693" w:type="pct"/>
            <w:vAlign w:val="center"/>
          </w:tcPr>
          <w:p w14:paraId="043642A5">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39,99</w:t>
            </w:r>
          </w:p>
        </w:tc>
        <w:tc>
          <w:tcPr>
            <w:tcW w:w="702" w:type="pct"/>
            <w:vAlign w:val="center"/>
          </w:tcPr>
          <w:p w14:paraId="1B68131E">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399,90</w:t>
            </w:r>
          </w:p>
        </w:tc>
      </w:tr>
      <w:tr w14:paraId="11999D7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6FA2B0D5">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210</w:t>
            </w:r>
          </w:p>
        </w:tc>
        <w:tc>
          <w:tcPr>
            <w:tcW w:w="2153" w:type="pct"/>
            <w:vAlign w:val="center"/>
          </w:tcPr>
          <w:p w14:paraId="1E633642">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b/>
                <w:bCs/>
                <w:sz w:val="20"/>
                <w:szCs w:val="20"/>
                <w:lang w:val="pt-BR" w:eastAsia="en-US" w:bidi="ar-SA"/>
              </w:rPr>
            </w:pPr>
            <w:r>
              <w:rPr>
                <w:rFonts w:hint="default" w:ascii="Arial" w:hAnsi="Arial" w:cs="Arial"/>
                <w:b/>
                <w:bCs/>
                <w:sz w:val="20"/>
                <w:szCs w:val="20"/>
              </w:rPr>
              <w:t xml:space="preserve">PAÇOQUINHA DE ROLHA: </w:t>
            </w:r>
            <w:r>
              <w:rPr>
                <w:rFonts w:hint="default" w:ascii="Arial" w:hAnsi="Arial" w:cs="Arial"/>
                <w:sz w:val="20"/>
                <w:szCs w:val="20"/>
              </w:rPr>
              <w:t>INGREDIENTES: AÇÚCAR, AMENDOIM TORRADO, XAROPE DE GLICOSE, CACAU EM PÓ, SAL, ÓLEO DE AMENDOIM E CONSERVADOR ÁCIDO SÓRBICO. EMBALADO INDIVIDUALMENTE. CAIXA COM 50 UNIDADES. APROXIMADAMENTE 15G A UNIDADE</w:t>
            </w:r>
          </w:p>
        </w:tc>
        <w:tc>
          <w:tcPr>
            <w:tcW w:w="608" w:type="pct"/>
            <w:vAlign w:val="center"/>
          </w:tcPr>
          <w:p w14:paraId="7589D014">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77" w:type="pct"/>
            <w:shd w:val="clear" w:color="auto" w:fill="auto"/>
            <w:vAlign w:val="center"/>
          </w:tcPr>
          <w:p w14:paraId="3B96F6F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82</w:t>
            </w:r>
          </w:p>
        </w:tc>
        <w:tc>
          <w:tcPr>
            <w:tcW w:w="693" w:type="pct"/>
            <w:vAlign w:val="center"/>
          </w:tcPr>
          <w:p w14:paraId="0F5AEF97">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29,77</w:t>
            </w:r>
          </w:p>
        </w:tc>
        <w:tc>
          <w:tcPr>
            <w:tcW w:w="702" w:type="pct"/>
            <w:vAlign w:val="center"/>
          </w:tcPr>
          <w:p w14:paraId="5819150E">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2.441,14</w:t>
            </w:r>
          </w:p>
        </w:tc>
      </w:tr>
      <w:tr w14:paraId="36114BE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5440EBB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211</w:t>
            </w:r>
          </w:p>
        </w:tc>
        <w:tc>
          <w:tcPr>
            <w:tcW w:w="2153" w:type="pct"/>
            <w:vAlign w:val="center"/>
          </w:tcPr>
          <w:p w14:paraId="5B1D02E3">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b/>
                <w:bCs/>
                <w:sz w:val="20"/>
                <w:szCs w:val="20"/>
                <w:lang w:val="pt-BR" w:eastAsia="en-US" w:bidi="ar-SA"/>
              </w:rPr>
            </w:pPr>
            <w:r>
              <w:rPr>
                <w:rFonts w:hint="default" w:ascii="Arial" w:hAnsi="Arial" w:cs="Arial"/>
                <w:b/>
                <w:bCs/>
                <w:sz w:val="20"/>
                <w:szCs w:val="20"/>
              </w:rPr>
              <w:t>PÉ DE MOÇA:</w:t>
            </w:r>
            <w:r>
              <w:rPr>
                <w:rFonts w:hint="default" w:ascii="Arial" w:hAnsi="Arial" w:cs="Arial"/>
                <w:sz w:val="20"/>
                <w:szCs w:val="20"/>
              </w:rPr>
              <w:t xml:space="preserve"> INGREDIENTES: AMENDOIM, LEITE CONDENSADO, XAROPE DE GLICOSE, AÇÚCAR, LEITE EM PÓ INTEGRAL, GORDURA DE PALMA, CONSERVANTE SORBATO DE POTÁSSIO E SAL. SEM GLÚTEN. </w:t>
            </w:r>
            <w:r>
              <w:rPr>
                <w:rFonts w:hint="default" w:ascii="Arial" w:hAnsi="Arial" w:cs="Arial"/>
                <w:b/>
                <w:bCs/>
                <w:sz w:val="20"/>
                <w:szCs w:val="20"/>
              </w:rPr>
              <w:t>C</w:t>
            </w:r>
            <w:r>
              <w:rPr>
                <w:rFonts w:hint="default" w:ascii="Arial" w:hAnsi="Arial" w:cs="Arial"/>
                <w:sz w:val="20"/>
                <w:szCs w:val="20"/>
              </w:rPr>
              <w:t>AIXA COM 20 UNIDADES. APROXIMADAMENTE 45G A UNIDADE.</w:t>
            </w:r>
          </w:p>
        </w:tc>
        <w:tc>
          <w:tcPr>
            <w:tcW w:w="608" w:type="pct"/>
            <w:vAlign w:val="center"/>
          </w:tcPr>
          <w:p w14:paraId="78486595">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77" w:type="pct"/>
            <w:shd w:val="clear" w:color="auto" w:fill="auto"/>
            <w:vAlign w:val="center"/>
          </w:tcPr>
          <w:p w14:paraId="4F20BA2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155</w:t>
            </w:r>
          </w:p>
        </w:tc>
        <w:tc>
          <w:tcPr>
            <w:tcW w:w="693" w:type="pct"/>
            <w:vAlign w:val="center"/>
          </w:tcPr>
          <w:p w14:paraId="7CED0199">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38,62</w:t>
            </w:r>
          </w:p>
        </w:tc>
        <w:tc>
          <w:tcPr>
            <w:tcW w:w="702" w:type="pct"/>
            <w:vAlign w:val="center"/>
          </w:tcPr>
          <w:p w14:paraId="649AF623">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5.986,10</w:t>
            </w:r>
          </w:p>
        </w:tc>
      </w:tr>
      <w:tr w14:paraId="18F4822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4EB20EA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212</w:t>
            </w:r>
          </w:p>
        </w:tc>
        <w:tc>
          <w:tcPr>
            <w:tcW w:w="2153" w:type="pct"/>
            <w:vAlign w:val="center"/>
          </w:tcPr>
          <w:p w14:paraId="5373EF93">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b/>
                <w:bCs/>
                <w:sz w:val="20"/>
                <w:szCs w:val="20"/>
                <w:lang w:val="pt-BR" w:eastAsia="en-US" w:bidi="ar-SA"/>
              </w:rPr>
            </w:pPr>
            <w:r>
              <w:rPr>
                <w:rFonts w:hint="default" w:ascii="Arial" w:hAnsi="Arial" w:cs="Arial"/>
                <w:b/>
                <w:bCs/>
                <w:sz w:val="20"/>
                <w:szCs w:val="20"/>
              </w:rPr>
              <w:t xml:space="preserve">PÉ DE MOLEQUE SEM GLÚTEN E ZERO ADIÇÃO DE AÇÚCARES: </w:t>
            </w:r>
            <w:r>
              <w:rPr>
                <w:rFonts w:hint="default" w:ascii="Arial" w:hAnsi="Arial" w:cs="Arial"/>
                <w:sz w:val="20"/>
                <w:szCs w:val="20"/>
              </w:rPr>
              <w:t xml:space="preserve">INGREDIENTES AMENDOIM, POLIDEXTROSE (FIBRA ALIMENTAR SOLÚVEL), EDULCORANTE: MALTITOL E ANTIUMECTANTE BICARBONATO DE SÓDIO. ALÉRGICOS CONTÉM AMENDOIM. PODE CONTER LEITE. NÃO CONTÉM GLÚTEN. CAIXA COM </w:t>
            </w:r>
            <w:r>
              <w:rPr>
                <w:rFonts w:hint="default" w:ascii="Arial" w:hAnsi="Arial" w:cs="Arial"/>
                <w:sz w:val="20"/>
                <w:szCs w:val="20"/>
                <w:lang w:val="pt-BR"/>
              </w:rPr>
              <w:t>4</w:t>
            </w:r>
            <w:r>
              <w:rPr>
                <w:rFonts w:hint="default" w:ascii="Arial" w:hAnsi="Arial" w:cs="Arial"/>
                <w:sz w:val="20"/>
                <w:szCs w:val="20"/>
              </w:rPr>
              <w:t xml:space="preserve"> UNIDADES APROXIMADAMENTE 17G A UNIDADE.</w:t>
            </w:r>
          </w:p>
        </w:tc>
        <w:tc>
          <w:tcPr>
            <w:tcW w:w="608" w:type="pct"/>
            <w:vAlign w:val="center"/>
          </w:tcPr>
          <w:p w14:paraId="628E4CDB">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77" w:type="pct"/>
            <w:shd w:val="clear" w:color="auto" w:fill="auto"/>
            <w:vAlign w:val="center"/>
          </w:tcPr>
          <w:p w14:paraId="00DE5CD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20</w:t>
            </w:r>
          </w:p>
        </w:tc>
        <w:tc>
          <w:tcPr>
            <w:tcW w:w="693" w:type="pct"/>
            <w:vAlign w:val="center"/>
          </w:tcPr>
          <w:p w14:paraId="65A4CA62">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30,20</w:t>
            </w:r>
          </w:p>
        </w:tc>
        <w:tc>
          <w:tcPr>
            <w:tcW w:w="702" w:type="pct"/>
            <w:vAlign w:val="center"/>
          </w:tcPr>
          <w:p w14:paraId="2225CC6A">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604,00</w:t>
            </w:r>
          </w:p>
        </w:tc>
      </w:tr>
      <w:tr w14:paraId="474E971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7582B76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213</w:t>
            </w:r>
          </w:p>
        </w:tc>
        <w:tc>
          <w:tcPr>
            <w:tcW w:w="2153" w:type="pct"/>
            <w:vAlign w:val="center"/>
          </w:tcPr>
          <w:p w14:paraId="56D183AF">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sz w:val="20"/>
                <w:szCs w:val="20"/>
                <w:lang w:val="pt-BR" w:eastAsia="en-US" w:bidi="ar-SA"/>
              </w:rPr>
            </w:pPr>
            <w:r>
              <w:rPr>
                <w:rFonts w:hint="default" w:ascii="Arial" w:hAnsi="Arial" w:cs="Arial"/>
                <w:b/>
                <w:bCs/>
                <w:sz w:val="20"/>
                <w:szCs w:val="20"/>
              </w:rPr>
              <w:t xml:space="preserve">PÉ DE MOLEQUE: </w:t>
            </w:r>
            <w:r>
              <w:rPr>
                <w:rFonts w:hint="default" w:ascii="Arial" w:hAnsi="Arial" w:cs="Arial"/>
                <w:sz w:val="20"/>
                <w:szCs w:val="20"/>
              </w:rPr>
              <w:t xml:space="preserve"> INGREDIENTES: AÇÚCAR, AMENDOIM, GLUCOSE, AÇÚCAR INVERTIDO, CREME DE MILHO, SAL E CONSERVANTE SORBATO DE POTÁSSIO (INS 202). NÃO CONTÉM GLÚTEN. CAIXA COM 50 UNIDADES APROXIMADAMENTE 29G A UNIDADE</w:t>
            </w:r>
          </w:p>
        </w:tc>
        <w:tc>
          <w:tcPr>
            <w:tcW w:w="608" w:type="pct"/>
            <w:vAlign w:val="center"/>
          </w:tcPr>
          <w:p w14:paraId="5BB3790E">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77" w:type="pct"/>
            <w:shd w:val="clear" w:color="auto" w:fill="auto"/>
            <w:vAlign w:val="center"/>
          </w:tcPr>
          <w:p w14:paraId="6A1B732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82</w:t>
            </w:r>
          </w:p>
        </w:tc>
        <w:tc>
          <w:tcPr>
            <w:tcW w:w="693" w:type="pct"/>
            <w:vAlign w:val="center"/>
          </w:tcPr>
          <w:p w14:paraId="01B05EDD">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39,88</w:t>
            </w:r>
          </w:p>
        </w:tc>
        <w:tc>
          <w:tcPr>
            <w:tcW w:w="702" w:type="pct"/>
            <w:vAlign w:val="center"/>
          </w:tcPr>
          <w:p w14:paraId="750750C8">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3.270,16</w:t>
            </w:r>
          </w:p>
        </w:tc>
      </w:tr>
      <w:tr w14:paraId="5A2613B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40AC462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214</w:t>
            </w:r>
          </w:p>
        </w:tc>
        <w:tc>
          <w:tcPr>
            <w:tcW w:w="2153" w:type="pct"/>
            <w:vAlign w:val="center"/>
          </w:tcPr>
          <w:p w14:paraId="03E20930">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b w:val="0"/>
                <w:bCs w:val="0"/>
                <w:color w:val="auto"/>
                <w:sz w:val="20"/>
                <w:szCs w:val="20"/>
                <w:lang w:val="pt-BR" w:eastAsia="en-US" w:bidi="ar-SA"/>
              </w:rPr>
            </w:pPr>
            <w:r>
              <w:rPr>
                <w:rFonts w:hint="default" w:ascii="Arial" w:hAnsi="Arial" w:cs="Arial"/>
                <w:b/>
                <w:bCs/>
                <w:color w:val="auto"/>
                <w:sz w:val="20"/>
                <w:szCs w:val="20"/>
                <w:lang w:val="pt-BR"/>
              </w:rPr>
              <w:t xml:space="preserve">PIRULITO </w:t>
            </w:r>
            <w:r>
              <w:rPr>
                <w:rFonts w:hint="default" w:ascii="Arial" w:hAnsi="Arial" w:cs="Arial"/>
                <w:b w:val="0"/>
                <w:bCs w:val="0"/>
                <w:color w:val="auto"/>
                <w:sz w:val="20"/>
                <w:szCs w:val="20"/>
                <w:lang w:val="pt-BR"/>
              </w:rPr>
              <w:t>EMBALAGEM CONTENDO APROXIMADAMENTE 50 UNIDADES; COM PESO MÉDIO DE 500G; SABORES E FORMATOS DIVERSOS, A DEFINIR. SEM GLÚTEN.</w:t>
            </w:r>
          </w:p>
        </w:tc>
        <w:tc>
          <w:tcPr>
            <w:tcW w:w="608" w:type="pct"/>
            <w:vAlign w:val="center"/>
          </w:tcPr>
          <w:p w14:paraId="56FBE3CE">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color w:val="auto"/>
                <w:sz w:val="20"/>
                <w:szCs w:val="20"/>
                <w:lang w:val="pt-BR" w:eastAsia="en-US" w:bidi="ar-SA"/>
              </w:rPr>
            </w:pPr>
            <w:r>
              <w:rPr>
                <w:rFonts w:hint="default" w:ascii="Arial" w:hAnsi="Arial" w:cs="Arial"/>
                <w:color w:val="auto"/>
                <w:sz w:val="20"/>
                <w:szCs w:val="20"/>
                <w:lang w:val="pt-BR"/>
              </w:rPr>
              <w:t>PACOTE</w:t>
            </w:r>
          </w:p>
        </w:tc>
        <w:tc>
          <w:tcPr>
            <w:tcW w:w="477" w:type="pct"/>
            <w:shd w:val="clear" w:color="auto" w:fill="auto"/>
            <w:vAlign w:val="center"/>
          </w:tcPr>
          <w:p w14:paraId="6A4538A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18</w:t>
            </w:r>
          </w:p>
        </w:tc>
        <w:tc>
          <w:tcPr>
            <w:tcW w:w="693" w:type="pct"/>
            <w:vAlign w:val="center"/>
          </w:tcPr>
          <w:p w14:paraId="59F0E3A3">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11,81</w:t>
            </w:r>
          </w:p>
        </w:tc>
        <w:tc>
          <w:tcPr>
            <w:tcW w:w="702" w:type="pct"/>
            <w:vAlign w:val="center"/>
          </w:tcPr>
          <w:p w14:paraId="16ADB7BA">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212,58</w:t>
            </w:r>
          </w:p>
        </w:tc>
      </w:tr>
      <w:tr w14:paraId="722E76E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51583EE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215</w:t>
            </w:r>
          </w:p>
        </w:tc>
        <w:tc>
          <w:tcPr>
            <w:tcW w:w="2153" w:type="pct"/>
            <w:vAlign w:val="center"/>
          </w:tcPr>
          <w:p w14:paraId="47752CCE">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sz w:val="20"/>
                <w:szCs w:val="20"/>
                <w:lang w:val="pt-BR" w:eastAsia="en-US" w:bidi="ar-SA"/>
              </w:rPr>
            </w:pPr>
            <w:r>
              <w:rPr>
                <w:rFonts w:hint="default" w:ascii="Arial" w:hAnsi="Arial" w:cs="Arial"/>
                <w:b/>
                <w:bCs/>
                <w:sz w:val="20"/>
                <w:szCs w:val="20"/>
              </w:rPr>
              <w:t>SUSPIRO:</w:t>
            </w:r>
            <w:r>
              <w:rPr>
                <w:rFonts w:hint="default" w:ascii="Arial" w:hAnsi="Arial" w:cs="Arial"/>
                <w:sz w:val="20"/>
                <w:szCs w:val="20"/>
              </w:rPr>
              <w:t xml:space="preserve"> INGREDIENTES: AÇÚCAR, GELATINA, GLUCOSE, CORANTE ARTIFICIAL VERMELHO ERITROSINA (INS 127) E AROMAS ARTIFICIAIS DE MORANGO E COCO. NÃO CONTÉM GLÚTEN. CAIXA DE 50 UNIDADES. APROXIMADAMENTE 21G A UNIDADE</w:t>
            </w:r>
          </w:p>
        </w:tc>
        <w:tc>
          <w:tcPr>
            <w:tcW w:w="608" w:type="pct"/>
            <w:vAlign w:val="center"/>
          </w:tcPr>
          <w:p w14:paraId="5E34BD20">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77" w:type="pct"/>
            <w:shd w:val="clear" w:color="auto" w:fill="auto"/>
            <w:vAlign w:val="center"/>
          </w:tcPr>
          <w:p w14:paraId="55D781A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80</w:t>
            </w:r>
          </w:p>
        </w:tc>
        <w:tc>
          <w:tcPr>
            <w:tcW w:w="693" w:type="pct"/>
            <w:vAlign w:val="center"/>
          </w:tcPr>
          <w:p w14:paraId="6228DBDF">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40,71</w:t>
            </w:r>
          </w:p>
        </w:tc>
        <w:tc>
          <w:tcPr>
            <w:tcW w:w="702" w:type="pct"/>
            <w:vAlign w:val="center"/>
          </w:tcPr>
          <w:p w14:paraId="691AFBA2">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3.256,80</w:t>
            </w:r>
          </w:p>
        </w:tc>
      </w:tr>
      <w:tr w14:paraId="354FB40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410B021E">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216</w:t>
            </w:r>
          </w:p>
        </w:tc>
        <w:tc>
          <w:tcPr>
            <w:tcW w:w="2153" w:type="pct"/>
            <w:vAlign w:val="center"/>
          </w:tcPr>
          <w:p w14:paraId="1EB997F3">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sz w:val="20"/>
                <w:szCs w:val="20"/>
                <w:lang w:val="pt-BR" w:eastAsia="en-US" w:bidi="ar-SA"/>
              </w:rPr>
            </w:pPr>
            <w:r>
              <w:rPr>
                <w:rFonts w:hint="default" w:ascii="Arial" w:hAnsi="Arial" w:cs="Arial"/>
                <w:b/>
                <w:bCs/>
                <w:sz w:val="20"/>
                <w:szCs w:val="20"/>
              </w:rPr>
              <w:t xml:space="preserve">TREMENDÃO: </w:t>
            </w:r>
            <w:r>
              <w:rPr>
                <w:rFonts w:hint="default" w:ascii="Arial" w:hAnsi="Arial" w:cs="Arial"/>
                <w:sz w:val="20"/>
                <w:szCs w:val="20"/>
              </w:rPr>
              <w:t xml:space="preserve">INGREDIENTES: AÇÚCAR, AÇÚCAR INVERTIDO, AMIDO MODIFICADO DE MILHO, GLUCOSE , GELATINA,, AROMAS ARTIFICIAIS DE </w:t>
            </w:r>
            <w:r>
              <w:rPr>
                <w:rFonts w:hint="default" w:ascii="Arial" w:hAnsi="Arial" w:cs="Arial"/>
                <w:sz w:val="20"/>
                <w:szCs w:val="20"/>
                <w:lang w:val="pt-BR"/>
              </w:rPr>
              <w:t>8</w:t>
            </w:r>
            <w:r>
              <w:rPr>
                <w:rFonts w:hint="default" w:ascii="Arial" w:hAnsi="Arial" w:cs="Arial"/>
                <w:sz w:val="20"/>
                <w:szCs w:val="20"/>
              </w:rPr>
              <w:t>COCO E MORANGO , ACIDULANTE ÁCIDO CÍTRICO (INS 330), CORANTES ARTIFICIAIS VERMELHO ERITROSINA (INS 127) E BORDEAUX (INS 123) E COPINHO (FARINHA DE TRIGO FORTIFICADA COM FERRO E ÁCIDO FÓLICO, FÉCULA DE MANDIOCA, GORDURA VEGETAL HIDROGENADA, SAL, EMULSIFICANTE LECITINA DE SOJA (INS 322), FERMENTO QUÍMICO BICARBONATO DE SÓDIO (INS 500II), ÓLEO VEGETAL DE SOJA, AROMA ARTIFICIAL DE BAUNILHA). CONTÉM GLÚTEN. CAIXA COM 50 UNIDADES.APROXIMADAMENTE 31G A UNIDADE</w:t>
            </w:r>
          </w:p>
        </w:tc>
        <w:tc>
          <w:tcPr>
            <w:tcW w:w="608" w:type="pct"/>
            <w:vAlign w:val="center"/>
          </w:tcPr>
          <w:p w14:paraId="3810390F">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77" w:type="pct"/>
            <w:shd w:val="clear" w:color="auto" w:fill="auto"/>
            <w:vAlign w:val="center"/>
          </w:tcPr>
          <w:p w14:paraId="1A2BFFF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80</w:t>
            </w:r>
          </w:p>
        </w:tc>
        <w:tc>
          <w:tcPr>
            <w:tcW w:w="693" w:type="pct"/>
            <w:vAlign w:val="center"/>
          </w:tcPr>
          <w:p w14:paraId="01EC9382">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37,47</w:t>
            </w:r>
          </w:p>
        </w:tc>
        <w:tc>
          <w:tcPr>
            <w:tcW w:w="702" w:type="pct"/>
            <w:vAlign w:val="center"/>
          </w:tcPr>
          <w:p w14:paraId="37AF34DC">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2.997,60</w:t>
            </w:r>
          </w:p>
        </w:tc>
      </w:tr>
      <w:tr w14:paraId="0E0DD7E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3E6EAF4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217</w:t>
            </w:r>
          </w:p>
        </w:tc>
        <w:tc>
          <w:tcPr>
            <w:tcW w:w="2153" w:type="pct"/>
            <w:vAlign w:val="center"/>
          </w:tcPr>
          <w:p w14:paraId="02C0D46D">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b/>
                <w:bCs/>
                <w:color w:val="auto"/>
                <w:sz w:val="20"/>
                <w:szCs w:val="20"/>
                <w:lang w:val="pt-BR" w:eastAsia="en-US" w:bidi="ar-SA"/>
              </w:rPr>
            </w:pPr>
            <w:r>
              <w:rPr>
                <w:rFonts w:hint="default" w:ascii="Arial" w:hAnsi="Arial" w:cs="Arial"/>
                <w:b/>
                <w:bCs/>
                <w:color w:val="auto"/>
                <w:sz w:val="20"/>
                <w:szCs w:val="20"/>
                <w:lang w:val="pt-BR"/>
              </w:rPr>
              <w:t xml:space="preserve">WAFER CROCANTE COM RECHEIO E COBERTURA DE </w:t>
            </w:r>
            <w:r>
              <w:rPr>
                <w:rFonts w:hint="default" w:ascii="Arial" w:hAnsi="Arial" w:cs="Arial"/>
                <w:b w:val="0"/>
                <w:bCs w:val="0"/>
                <w:color w:val="auto"/>
                <w:sz w:val="20"/>
                <w:szCs w:val="20"/>
                <w:lang w:val="pt-BR"/>
              </w:rPr>
              <w:t>CHOCOLATE BRANCO OU AO LEITE COM WAFFER CROCANTE. EMBALADOS UM A UM.  APROXIMANDAMENTE 100 GRAMAS CADA CAIXA COM NO MÍNIMO 16 UNIDADES.</w:t>
            </w:r>
          </w:p>
        </w:tc>
        <w:tc>
          <w:tcPr>
            <w:tcW w:w="608" w:type="pct"/>
            <w:vAlign w:val="center"/>
          </w:tcPr>
          <w:p w14:paraId="517CA691">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color w:val="auto"/>
                <w:sz w:val="20"/>
                <w:szCs w:val="20"/>
                <w:lang w:val="pt-BR" w:eastAsia="en-US" w:bidi="ar-SA"/>
              </w:rPr>
            </w:pPr>
            <w:r>
              <w:rPr>
                <w:rFonts w:hint="default" w:ascii="Arial" w:hAnsi="Arial" w:cs="Arial"/>
                <w:color w:val="auto"/>
                <w:sz w:val="20"/>
                <w:szCs w:val="20"/>
                <w:lang w:val="pt-BR"/>
              </w:rPr>
              <w:t>CAIXA</w:t>
            </w:r>
          </w:p>
        </w:tc>
        <w:tc>
          <w:tcPr>
            <w:tcW w:w="477" w:type="pct"/>
            <w:shd w:val="clear" w:color="auto" w:fill="auto"/>
            <w:vAlign w:val="center"/>
          </w:tcPr>
          <w:p w14:paraId="17F4970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15</w:t>
            </w:r>
          </w:p>
        </w:tc>
        <w:tc>
          <w:tcPr>
            <w:tcW w:w="693" w:type="pct"/>
            <w:vAlign w:val="center"/>
          </w:tcPr>
          <w:p w14:paraId="2A1AB044">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20,80</w:t>
            </w:r>
          </w:p>
        </w:tc>
        <w:tc>
          <w:tcPr>
            <w:tcW w:w="702" w:type="pct"/>
            <w:vAlign w:val="center"/>
          </w:tcPr>
          <w:p w14:paraId="6E59F11A">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eastAsiaTheme="minorHAnsi"/>
                <w:sz w:val="20"/>
                <w:szCs w:val="20"/>
                <w:lang w:val="pt-BR" w:eastAsia="en-US" w:bidi="ar-SA"/>
              </w:rPr>
              <w:t>312,00</w:t>
            </w:r>
          </w:p>
        </w:tc>
      </w:tr>
    </w:tbl>
    <w:p w14:paraId="6CDB31B6">
      <w:pPr>
        <w:pageBreakBefore w:val="0"/>
        <w:kinsoku/>
        <w:wordWrap/>
        <w:overflowPunct/>
        <w:topLinePunct w:val="0"/>
        <w:autoSpaceDE w:val="0"/>
        <w:autoSpaceDN w:val="0"/>
        <w:bidi w:val="0"/>
        <w:adjustRightInd w:val="0"/>
        <w:snapToGrid/>
        <w:spacing w:line="240" w:lineRule="auto"/>
        <w:ind w:left="0" w:right="0"/>
        <w:jc w:val="both"/>
        <w:textAlignment w:val="auto"/>
        <w:rPr>
          <w:rFonts w:hint="default" w:ascii="Arial" w:hAnsi="Arial" w:cs="Arial"/>
          <w:b/>
          <w:bCs/>
          <w:sz w:val="20"/>
          <w:szCs w:val="20"/>
          <w:highlight w:val="none"/>
        </w:rPr>
      </w:pPr>
      <w:r>
        <w:rPr>
          <w:rFonts w:hint="default" w:ascii="Arial" w:hAnsi="Arial" w:cs="Arial"/>
          <w:b/>
          <w:bCs/>
          <w:sz w:val="20"/>
          <w:szCs w:val="20"/>
          <w:highlight w:val="none"/>
        </w:rPr>
        <w:br w:type="textWrapping"/>
      </w:r>
      <w:r>
        <w:rPr>
          <w:rFonts w:hint="default" w:ascii="Arial" w:hAnsi="Arial" w:cs="Arial"/>
          <w:b/>
          <w:bCs/>
          <w:sz w:val="20"/>
          <w:szCs w:val="20"/>
          <w:highlight w:val="none"/>
        </w:rPr>
        <w:t xml:space="preserve">OBS: </w:t>
      </w:r>
      <w:r>
        <w:rPr>
          <w:rFonts w:hint="default" w:ascii="Arial" w:hAnsi="Arial" w:cs="Arial"/>
          <w:b/>
          <w:bCs/>
          <w:sz w:val="20"/>
          <w:szCs w:val="20"/>
          <w:highlight w:val="none"/>
          <w:u w:val="single"/>
        </w:rPr>
        <w:t>HAVENDO QUALQUER DISCORDÂNCIA ENTRE A DESCRIÇÃO DOS ITENS NA PLATAFORMA E A DO EDITAL, PREVALECERÁ A DESCRIÇÃO CONSTANTE NO EDITAL.</w:t>
      </w:r>
    </w:p>
    <w:p w14:paraId="27BB5580">
      <w:pPr>
        <w:pageBreakBefore w:val="0"/>
        <w:kinsoku/>
        <w:wordWrap/>
        <w:overflowPunct/>
        <w:topLinePunct w:val="0"/>
        <w:autoSpaceDE w:val="0"/>
        <w:autoSpaceDN w:val="0"/>
        <w:bidi w:val="0"/>
        <w:adjustRightInd w:val="0"/>
        <w:snapToGrid/>
        <w:spacing w:line="240" w:lineRule="auto"/>
        <w:ind w:left="0" w:right="0" w:firstLine="709"/>
        <w:jc w:val="both"/>
        <w:textAlignment w:val="auto"/>
        <w:rPr>
          <w:rFonts w:hint="default" w:ascii="Arial" w:hAnsi="Arial" w:cs="Arial"/>
          <w:sz w:val="20"/>
          <w:szCs w:val="20"/>
          <w:highlight w:val="none"/>
        </w:rPr>
      </w:pPr>
    </w:p>
    <w:p w14:paraId="083EEB24">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r>
        <w:rPr>
          <w:rFonts w:hint="default" w:ascii="Arial" w:hAnsi="Arial" w:cs="Arial"/>
          <w:sz w:val="20"/>
          <w:szCs w:val="20"/>
          <w:highlight w:val="none"/>
        </w:rPr>
        <w:t>1.2. OS BENS OBJETO DESTA CONTRATAÇÃO SÃO CARACTERIZADOS COMO COMUNS, CONFORME JUSTIFICATIVA CONSTANTE DO ESTUDO TÉCNICO PRELIMINAR.</w:t>
      </w:r>
    </w:p>
    <w:p w14:paraId="7F36B09B">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2DB69E32">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r>
        <w:rPr>
          <w:rFonts w:hint="default" w:ascii="Arial" w:hAnsi="Arial" w:cs="Arial"/>
          <w:sz w:val="20"/>
          <w:szCs w:val="20"/>
          <w:highlight w:val="none"/>
        </w:rPr>
        <w:t>1.3. O OBJETO DESTA CONTRATAÇÃO NÃO SE ENQUADRA COMO SENDO DE BEM DE LUXO, CONFORME INCISO II DO ART. 2º DO DECRETO MUNICIPAL Nº 106/2023.</w:t>
      </w:r>
    </w:p>
    <w:p w14:paraId="6B3F01C3">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1E14A075">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r>
        <w:rPr>
          <w:rFonts w:hint="default" w:ascii="Arial" w:hAnsi="Arial" w:cs="Arial"/>
          <w:sz w:val="20"/>
          <w:szCs w:val="20"/>
          <w:highlight w:val="none"/>
        </w:rPr>
        <w:t>1.</w:t>
      </w:r>
      <w:r>
        <w:rPr>
          <w:rFonts w:hint="default" w:ascii="Arial" w:hAnsi="Arial" w:cs="Arial"/>
          <w:sz w:val="20"/>
          <w:szCs w:val="20"/>
          <w:highlight w:val="none"/>
          <w:lang w:val="pt-BR"/>
        </w:rPr>
        <w:t>4</w:t>
      </w:r>
      <w:r>
        <w:rPr>
          <w:rFonts w:hint="default" w:ascii="Arial" w:hAnsi="Arial" w:cs="Arial"/>
          <w:sz w:val="20"/>
          <w:szCs w:val="20"/>
          <w:highlight w:val="none"/>
        </w:rPr>
        <w:t>. O PRAZO DE VIGÊNCIA DO CONTRATO É DE 01 (um) ANO CONTADOS DA PUBLICAÇÃO DO CONTRATO.</w:t>
      </w:r>
    </w:p>
    <w:p w14:paraId="3FB762AC">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4A99A906">
      <w:pPr>
        <w:pageBreakBefore w:val="0"/>
        <w:kinsoku/>
        <w:wordWrap/>
        <w:overflowPunct/>
        <w:topLinePunct w:val="0"/>
        <w:bidi w:val="0"/>
        <w:snapToGrid/>
        <w:spacing w:line="240" w:lineRule="auto"/>
        <w:ind w:left="0" w:right="0"/>
        <w:contextualSpacing/>
        <w:jc w:val="both"/>
        <w:textAlignment w:val="auto"/>
        <w:rPr>
          <w:rFonts w:hint="default" w:ascii="Arial" w:hAnsi="Arial" w:cs="Arial"/>
          <w:b/>
          <w:bCs/>
          <w:sz w:val="20"/>
          <w:szCs w:val="20"/>
          <w:highlight w:val="none"/>
        </w:rPr>
      </w:pPr>
      <w:r>
        <w:rPr>
          <w:rFonts w:hint="default" w:ascii="Arial" w:hAnsi="Arial" w:cs="Arial"/>
          <w:sz w:val="20"/>
          <w:szCs w:val="20"/>
          <w:highlight w:val="none"/>
        </w:rPr>
        <w:t>1.</w:t>
      </w:r>
      <w:r>
        <w:rPr>
          <w:rFonts w:hint="default" w:ascii="Arial" w:hAnsi="Arial" w:cs="Arial"/>
          <w:sz w:val="20"/>
          <w:szCs w:val="20"/>
          <w:highlight w:val="none"/>
          <w:lang w:val="pt-BR"/>
        </w:rPr>
        <w:t>5</w:t>
      </w:r>
      <w:r>
        <w:rPr>
          <w:rFonts w:hint="default" w:ascii="Arial" w:hAnsi="Arial" w:cs="Arial"/>
          <w:sz w:val="20"/>
          <w:szCs w:val="20"/>
          <w:highlight w:val="none"/>
        </w:rPr>
        <w:t xml:space="preserve">. O VALOR ESTIMADO DO CONTRATO É DE </w:t>
      </w:r>
      <w:r>
        <w:rPr>
          <w:rFonts w:hint="default" w:ascii="Arial" w:hAnsi="Arial" w:eastAsia="Times New Roman" w:cs="Arial"/>
          <w:b/>
          <w:bCs w:val="0"/>
          <w:color w:val="000000"/>
          <w:sz w:val="20"/>
          <w:szCs w:val="20"/>
          <w:highlight w:val="none"/>
        </w:rPr>
        <w:t>R$</w:t>
      </w:r>
      <w:r>
        <w:rPr>
          <w:rFonts w:hint="default" w:ascii="Arial" w:hAnsi="Arial" w:eastAsia="Times New Roman" w:cs="Arial"/>
          <w:b/>
          <w:bCs w:val="0"/>
          <w:color w:val="000000"/>
          <w:sz w:val="20"/>
          <w:szCs w:val="20"/>
          <w:highlight w:val="none"/>
          <w:lang w:val="pt-BR"/>
        </w:rPr>
        <w:t xml:space="preserve"> 2.413.234,44 </w:t>
      </w:r>
      <w:r>
        <w:rPr>
          <w:rFonts w:hint="default" w:ascii="Arial" w:hAnsi="Arial" w:cs="Arial"/>
          <w:b/>
          <w:bCs/>
          <w:sz w:val="20"/>
          <w:szCs w:val="20"/>
          <w:highlight w:val="none"/>
          <w:lang w:val="pt-BR"/>
        </w:rPr>
        <w:t>(dois milhões, quatrocentos e treze mil, duzentos e trinta e quatro reais e quarenta e quatro centavos</w:t>
      </w:r>
      <w:r>
        <w:rPr>
          <w:rFonts w:hint="default" w:ascii="Arial" w:hAnsi="Arial" w:cs="Arial"/>
          <w:b/>
          <w:bCs/>
          <w:sz w:val="20"/>
          <w:szCs w:val="20"/>
        </w:rPr>
        <w:t>)</w:t>
      </w:r>
      <w:r>
        <w:rPr>
          <w:rFonts w:hint="default" w:ascii="Arial" w:hAnsi="Arial" w:cs="Arial"/>
          <w:b/>
          <w:bCs/>
          <w:sz w:val="20"/>
          <w:szCs w:val="20"/>
          <w:highlight w:val="none"/>
        </w:rPr>
        <w:t>.</w:t>
      </w:r>
    </w:p>
    <w:p w14:paraId="2F4230EC">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0CB30350">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17598377">
      <w:pPr>
        <w:pageBreakBefore w:val="0"/>
        <w:pBdr>
          <w:bottom w:val="single" w:color="auto" w:sz="4" w:space="1"/>
        </w:pBdr>
        <w:kinsoku/>
        <w:wordWrap/>
        <w:overflowPunct/>
        <w:topLinePunct w:val="0"/>
        <w:bidi w:val="0"/>
        <w:snapToGrid/>
        <w:spacing w:line="240" w:lineRule="auto"/>
        <w:ind w:left="0" w:right="0"/>
        <w:contextualSpacing/>
        <w:jc w:val="both"/>
        <w:textAlignment w:val="auto"/>
        <w:rPr>
          <w:rFonts w:hint="default" w:ascii="Arial" w:hAnsi="Arial" w:cs="Arial"/>
          <w:b/>
          <w:bCs/>
          <w:sz w:val="20"/>
          <w:szCs w:val="20"/>
          <w:highlight w:val="none"/>
        </w:rPr>
      </w:pPr>
      <w:r>
        <w:rPr>
          <w:rFonts w:hint="default" w:ascii="Arial" w:hAnsi="Arial" w:cs="Arial"/>
          <w:b/>
          <w:bCs/>
          <w:sz w:val="20"/>
          <w:szCs w:val="20"/>
          <w:highlight w:val="none"/>
        </w:rPr>
        <w:t>2. FUNDAMENTAÇÃO DA CONTRATAÇÃO (ART. 6º, INCISO XXIII, “B”)</w:t>
      </w:r>
    </w:p>
    <w:p w14:paraId="7780CEAB">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17EEB735">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r>
        <w:rPr>
          <w:rFonts w:hint="default" w:ascii="Arial" w:hAnsi="Arial" w:cs="Arial"/>
          <w:sz w:val="20"/>
          <w:szCs w:val="20"/>
          <w:highlight w:val="none"/>
        </w:rPr>
        <w:t>2.1. A FUNDAMENTAÇÃO DA CONTRATAÇÃO E DE SEUS QUANTITATIVOS ENCONTRA-SE PORMENORIZADA EM TÓPICO ESPECÍFICO DO ESTUDO TÉCNICO PRELIMINAR, APÊNDICE DESTE TERMO DE REFERÊNCIA.</w:t>
      </w:r>
    </w:p>
    <w:p w14:paraId="7DE33BA0">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64D4B3A4">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r>
        <w:rPr>
          <w:rFonts w:hint="default" w:ascii="Arial" w:hAnsi="Arial" w:cs="Arial"/>
          <w:sz w:val="20"/>
          <w:szCs w:val="20"/>
          <w:highlight w:val="none"/>
        </w:rPr>
        <w:t>2.2. O OBJETO DA CONTRATAÇÃO NÃO ESTÁ PREVISTO NO PLANO DE CONTRATAÇÕES ANUAL, CONFORME CONSTA DAS INFORMAÇÕES BÁSICAS DESSE TERMO DE REFERÊNCIA.</w:t>
      </w:r>
    </w:p>
    <w:p w14:paraId="1CA9F749">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0159C7E0">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3C130F78">
      <w:pPr>
        <w:pStyle w:val="76"/>
        <w:pageBreakBefore w:val="0"/>
        <w:numPr>
          <w:ilvl w:val="0"/>
          <w:numId w:val="0"/>
        </w:numPr>
        <w:pBdr>
          <w:bottom w:val="single" w:color="auto" w:sz="4" w:space="1"/>
        </w:pBdr>
        <w:kinsoku/>
        <w:wordWrap/>
        <w:overflowPunct/>
        <w:topLinePunct w:val="0"/>
        <w:bidi w:val="0"/>
        <w:snapToGrid/>
        <w:spacing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3. DESCRIÇÃO DA SOLUÇÃO COMO UM TODO (ART. 6º, INCISO XXIII, ALÍNEA ‘C’)</w:t>
      </w:r>
    </w:p>
    <w:p w14:paraId="2AF1D586">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75EC1931">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42D5B01C">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3074B1B7">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3E9EC711">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1F454F04">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45192712">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54417A72">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r>
        <w:rPr>
          <w:rFonts w:hint="default" w:ascii="Arial" w:hAnsi="Arial" w:cs="Arial"/>
          <w:sz w:val="20"/>
          <w:szCs w:val="20"/>
          <w:highlight w:val="none"/>
        </w:rPr>
        <w:t>3.1. A DESCRIÇÃO DA SOLUÇÃO COMO UM TODO, ENCONTRA-SE PORMENORIZADA EM TÓPICO ESPECÍFICO DOS ESTUDOS TÉCNICOS PRELIMINARES, APÊNDICE DESTE TERMO DE REFERÊNCIA E COMPREENDE A</w:t>
      </w:r>
      <w:r>
        <w:rPr>
          <w:rFonts w:hint="default" w:ascii="Arial" w:hAnsi="Arial" w:cs="Arial"/>
          <w:sz w:val="20"/>
          <w:szCs w:val="20"/>
          <w:highlight w:val="none"/>
          <w:lang w:val="pt-BR"/>
        </w:rPr>
        <w:t>O</w:t>
      </w:r>
      <w:r>
        <w:rPr>
          <w:rFonts w:hint="default" w:ascii="Arial" w:hAnsi="Arial" w:cs="Arial"/>
          <w:sz w:val="20"/>
          <w:szCs w:val="20"/>
          <w:highlight w:val="none"/>
        </w:rPr>
        <w:t xml:space="preserve"> </w:t>
      </w:r>
      <w:r>
        <w:rPr>
          <w:rFonts w:hint="default" w:ascii="Arial" w:hAnsi="Arial" w:eastAsiaTheme="minorHAnsi"/>
          <w:b/>
          <w:bCs/>
          <w:sz w:val="20"/>
          <w:szCs w:val="20"/>
          <w:lang w:eastAsia="en-US"/>
        </w:rPr>
        <w:t>REGISTRO DE PREÇOS PARA A AQUISIÇÃO DE GÊNEROS ALIMENTÍCIOS, EM ATENDIMENTO ÁS NECESSIDADES DAS SECRETARIAS DE EDUCAÇÃO, DE SAÚDE, DE ADMINISTRAÇÃO E DE ASSISTÊNCIA SOCIAL DO MUNICÍPIO DE MAUÁ DA SERRA PELO PERÍODO DE 12 (doze) MESES</w:t>
      </w:r>
      <w:r>
        <w:rPr>
          <w:rFonts w:hint="default" w:ascii="Arial" w:hAnsi="Arial" w:cs="Arial"/>
          <w:sz w:val="20"/>
          <w:szCs w:val="20"/>
          <w:highlight w:val="none"/>
        </w:rPr>
        <w:t xml:space="preserve">. </w:t>
      </w:r>
    </w:p>
    <w:p w14:paraId="62663D1E">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37E42281">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r>
        <w:rPr>
          <w:rFonts w:hint="default" w:ascii="Arial" w:hAnsi="Arial" w:cs="Arial"/>
          <w:sz w:val="20"/>
          <w:szCs w:val="20"/>
          <w:highlight w:val="none"/>
        </w:rPr>
        <w:t xml:space="preserve">3.2. </w:t>
      </w:r>
      <w:r>
        <w:rPr>
          <w:rFonts w:hint="default" w:ascii="Arial" w:hAnsi="Arial" w:cs="Arial"/>
          <w:b/>
          <w:bCs/>
          <w:sz w:val="20"/>
          <w:szCs w:val="20"/>
          <w:highlight w:val="none"/>
        </w:rPr>
        <w:t>DOS ELEMENTOS/PRODUTOS QUE COMPÕEM O OBJETO</w:t>
      </w:r>
      <w:r>
        <w:rPr>
          <w:rFonts w:hint="default" w:ascii="Arial" w:hAnsi="Arial" w:cs="Arial"/>
          <w:sz w:val="20"/>
          <w:szCs w:val="20"/>
          <w:highlight w:val="none"/>
        </w:rPr>
        <w:t>:</w:t>
      </w:r>
    </w:p>
    <w:p w14:paraId="701A8827">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tbl>
      <w:tblPr>
        <w:tblStyle w:val="36"/>
        <w:tblW w:w="5387" w:type="pct"/>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739"/>
        <w:gridCol w:w="7486"/>
        <w:gridCol w:w="1170"/>
        <w:gridCol w:w="917"/>
      </w:tblGrid>
      <w:tr w14:paraId="4CBF94C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1" w:hRule="atLeast"/>
          <w:jc w:val="center"/>
        </w:trPr>
        <w:tc>
          <w:tcPr>
            <w:tcW w:w="358" w:type="pct"/>
            <w:vAlign w:val="center"/>
          </w:tcPr>
          <w:p w14:paraId="0217AD7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ITEM</w:t>
            </w:r>
          </w:p>
        </w:tc>
        <w:tc>
          <w:tcPr>
            <w:tcW w:w="3629" w:type="pct"/>
            <w:vAlign w:val="center"/>
          </w:tcPr>
          <w:p w14:paraId="652C01F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rPr>
            </w:pPr>
            <w:r>
              <w:rPr>
                <w:rFonts w:hint="default" w:ascii="Arial" w:hAnsi="Arial" w:cs="Arial"/>
                <w:b/>
                <w:bCs w:val="0"/>
                <w:sz w:val="20"/>
                <w:szCs w:val="20"/>
              </w:rPr>
              <w:t>DESCRIÇÃO</w:t>
            </w:r>
          </w:p>
        </w:tc>
        <w:tc>
          <w:tcPr>
            <w:tcW w:w="567" w:type="pct"/>
            <w:vAlign w:val="center"/>
          </w:tcPr>
          <w:p w14:paraId="1BDA3C4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rPr>
            </w:pPr>
            <w:r>
              <w:rPr>
                <w:rFonts w:hint="default" w:ascii="Arial" w:hAnsi="Arial" w:cs="Arial"/>
                <w:b/>
                <w:bCs w:val="0"/>
                <w:sz w:val="20"/>
                <w:szCs w:val="20"/>
              </w:rPr>
              <w:t>UNIDADE</w:t>
            </w:r>
          </w:p>
        </w:tc>
        <w:tc>
          <w:tcPr>
            <w:tcW w:w="444" w:type="pct"/>
            <w:shd w:val="clear" w:color="auto" w:fill="auto"/>
            <w:vAlign w:val="center"/>
          </w:tcPr>
          <w:p w14:paraId="6DB41D0B">
            <w:pPr>
              <w:keepNext w:val="0"/>
              <w:keepLines w:val="0"/>
              <w:pageBreakBefore w:val="0"/>
              <w:widowControl/>
              <w:kinsoku/>
              <w:wordWrap/>
              <w:overflowPunct/>
              <w:topLinePunct w:val="0"/>
              <w:autoSpaceDE/>
              <w:autoSpaceDN/>
              <w:bidi w:val="0"/>
              <w:adjustRightInd/>
              <w:snapToGrid/>
              <w:spacing w:after="0" w:line="240" w:lineRule="auto"/>
              <w:ind w:left="0" w:leftChars="0"/>
              <w:jc w:val="center"/>
              <w:rPr>
                <w:rFonts w:hint="default" w:ascii="Arial" w:hAnsi="Arial" w:cs="Arial" w:eastAsiaTheme="minorHAnsi"/>
                <w:b/>
                <w:bCs w:val="0"/>
                <w:sz w:val="20"/>
                <w:szCs w:val="20"/>
                <w:lang w:val="pt-BR" w:eastAsia="en-US" w:bidi="ar-SA"/>
              </w:rPr>
            </w:pPr>
            <w:r>
              <w:rPr>
                <w:rFonts w:hint="default" w:ascii="Arial" w:hAnsi="Arial" w:cs="Arial"/>
                <w:b/>
                <w:bCs w:val="0"/>
                <w:sz w:val="20"/>
                <w:szCs w:val="20"/>
                <w:lang w:val="pt-BR"/>
              </w:rPr>
              <w:t>QTDE.</w:t>
            </w:r>
          </w:p>
        </w:tc>
      </w:tr>
      <w:tr w14:paraId="4755A2C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58" w:type="pct"/>
            <w:vAlign w:val="center"/>
          </w:tcPr>
          <w:p w14:paraId="2D637675">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01</w:t>
            </w:r>
          </w:p>
        </w:tc>
        <w:tc>
          <w:tcPr>
            <w:tcW w:w="3629" w:type="pct"/>
            <w:vAlign w:val="center"/>
          </w:tcPr>
          <w:p w14:paraId="4BF67EDE">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b w:val="0"/>
                <w:bCs w:val="0"/>
                <w:color w:val="auto"/>
                <w:sz w:val="20"/>
                <w:szCs w:val="20"/>
                <w:lang w:val="pt-BR" w:eastAsia="en-US" w:bidi="ar-SA"/>
              </w:rPr>
            </w:pPr>
            <w:r>
              <w:rPr>
                <w:rFonts w:hint="default" w:ascii="Arial" w:hAnsi="Arial" w:cs="Arial"/>
                <w:b/>
                <w:bCs/>
                <w:color w:val="auto"/>
                <w:sz w:val="20"/>
                <w:szCs w:val="20"/>
                <w:lang w:val="pt-BR"/>
              </w:rPr>
              <w:t xml:space="preserve">ABACAXI EM CALDA </w:t>
            </w:r>
            <w:r>
              <w:rPr>
                <w:rFonts w:hint="default" w:ascii="Arial" w:hAnsi="Arial" w:cs="Arial"/>
                <w:b w:val="0"/>
                <w:bCs w:val="0"/>
                <w:color w:val="auto"/>
                <w:sz w:val="20"/>
                <w:szCs w:val="20"/>
                <w:lang w:val="pt-BR"/>
              </w:rPr>
              <w:t>EMBALAGEM DE APROXIMADAMENTE 400G; FRUTA ABACAXI EM CALDA; CORTADAS EM FATIAS;</w:t>
            </w:r>
          </w:p>
        </w:tc>
        <w:tc>
          <w:tcPr>
            <w:tcW w:w="567" w:type="pct"/>
            <w:vAlign w:val="center"/>
          </w:tcPr>
          <w:p w14:paraId="0CAE41E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auto"/>
                <w:sz w:val="20"/>
                <w:szCs w:val="20"/>
                <w:lang w:val="pt-BR" w:eastAsia="en-US" w:bidi="ar-SA"/>
              </w:rPr>
            </w:pPr>
            <w:r>
              <w:rPr>
                <w:rFonts w:hint="default" w:ascii="Arial" w:hAnsi="Arial" w:cs="Arial"/>
                <w:color w:val="auto"/>
                <w:sz w:val="20"/>
                <w:szCs w:val="20"/>
                <w:lang w:val="pt-BR"/>
              </w:rPr>
              <w:t>LATA</w:t>
            </w:r>
          </w:p>
        </w:tc>
        <w:tc>
          <w:tcPr>
            <w:tcW w:w="444" w:type="pct"/>
            <w:shd w:val="clear" w:color="auto" w:fill="auto"/>
            <w:vAlign w:val="center"/>
          </w:tcPr>
          <w:p w14:paraId="2874BA1A">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15</w:t>
            </w:r>
          </w:p>
        </w:tc>
      </w:tr>
      <w:tr w14:paraId="6347B59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58" w:type="pct"/>
            <w:vAlign w:val="center"/>
          </w:tcPr>
          <w:p w14:paraId="0DBE971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FF0000"/>
                <w:sz w:val="20"/>
                <w:szCs w:val="20"/>
                <w:highlight w:val="none"/>
                <w:lang w:val="pt-BR"/>
              </w:rPr>
            </w:pPr>
            <w:r>
              <w:rPr>
                <w:rFonts w:hint="default" w:ascii="Arial" w:hAnsi="Arial" w:cs="Arial"/>
                <w:b/>
                <w:bCs w:val="0"/>
                <w:color w:val="auto"/>
                <w:sz w:val="20"/>
                <w:szCs w:val="20"/>
                <w:highlight w:val="none"/>
                <w:lang w:val="pt-BR"/>
              </w:rPr>
              <w:t>02</w:t>
            </w:r>
          </w:p>
        </w:tc>
        <w:tc>
          <w:tcPr>
            <w:tcW w:w="3629" w:type="pct"/>
            <w:vAlign w:val="center"/>
          </w:tcPr>
          <w:p w14:paraId="5C31B39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val="0"/>
                <w:bCs/>
                <w:color w:val="FF0000"/>
                <w:sz w:val="20"/>
                <w:szCs w:val="20"/>
                <w:highlight w:val="none"/>
                <w:lang w:val="pt-BR"/>
              </w:rPr>
            </w:pPr>
            <w:r>
              <w:rPr>
                <w:rFonts w:hint="default" w:ascii="Arial" w:hAnsi="Arial" w:cs="Arial"/>
                <w:b/>
                <w:bCs w:val="0"/>
                <w:color w:val="auto"/>
                <w:sz w:val="20"/>
                <w:szCs w:val="20"/>
                <w:highlight w:val="none"/>
              </w:rPr>
              <w:t>AÇAFRÃO</w:t>
            </w:r>
            <w:r>
              <w:rPr>
                <w:rFonts w:hint="default" w:ascii="Arial" w:hAnsi="Arial" w:cs="Arial"/>
                <w:b/>
                <w:bCs w:val="0"/>
                <w:color w:val="auto"/>
                <w:sz w:val="20"/>
                <w:szCs w:val="20"/>
                <w:highlight w:val="none"/>
                <w:lang w:val="pt-BR"/>
              </w:rPr>
              <w:t xml:space="preserve"> EM PÓ:</w:t>
            </w:r>
            <w:r>
              <w:rPr>
                <w:rFonts w:hint="default" w:ascii="Arial" w:hAnsi="Arial" w:cs="Arial"/>
                <w:b w:val="0"/>
                <w:bCs/>
                <w:color w:val="auto"/>
                <w:sz w:val="20"/>
                <w:szCs w:val="20"/>
                <w:highlight w:val="none"/>
                <w:lang w:val="pt-BR"/>
              </w:rPr>
              <w:t xml:space="preserve"> </w:t>
            </w:r>
            <w:r>
              <w:rPr>
                <w:rFonts w:hint="default" w:ascii="Arial" w:hAnsi="Arial" w:cs="Arial"/>
                <w:b w:val="0"/>
                <w:bCs/>
                <w:color w:val="auto"/>
                <w:sz w:val="20"/>
                <w:szCs w:val="20"/>
                <w:highlight w:val="none"/>
              </w:rPr>
              <w:t xml:space="preserve">(100% PURO): CONDIMENTO, TIPO CORANTE NATURAL PARA ALIMENTOS, EM </w:t>
            </w:r>
            <w:r>
              <w:rPr>
                <w:rFonts w:hint="default" w:ascii="Arial" w:hAnsi="Arial" w:cs="Arial"/>
                <w:b w:val="0"/>
                <w:bCs/>
                <w:color w:val="auto"/>
                <w:sz w:val="20"/>
                <w:szCs w:val="20"/>
                <w:highlight w:val="none"/>
                <w:lang w:val="pt-BR"/>
              </w:rPr>
              <w:t>PÓ</w:t>
            </w:r>
            <w:r>
              <w:rPr>
                <w:rFonts w:hint="default" w:ascii="Arial" w:hAnsi="Arial" w:cs="Arial"/>
                <w:b w:val="0"/>
                <w:bCs/>
                <w:color w:val="auto"/>
                <w:sz w:val="20"/>
                <w:szCs w:val="20"/>
                <w:highlight w:val="none"/>
              </w:rPr>
              <w:t xml:space="preserve"> FINO, HOMOGÉNEO, RAIZES SADIAS, LIMPAS, DESSECADAS E MOIDAS, DE COLORAÇÃO AMARELO INTENSO, COM ASPECTO COR, CHEIRO E SABOR PRÓPRIOS, ISENTO DE MATERIAIS ESTRANHOS A SUA ESPÉCIE. A EMBALAGEM DEVE CONTER EXTERNAMENTE OS DADOS DE IDENTIFICAÇÃO, PROCEDÊNCIA, NUMERO DE LOTE, DATA DE VALIDADE, QUANTIDADE DO PRODUTO E ATENDER AS</w:t>
            </w:r>
            <w:r>
              <w:rPr>
                <w:rFonts w:hint="default" w:ascii="Arial" w:hAnsi="Arial" w:cs="Arial"/>
                <w:b w:val="0"/>
                <w:bCs/>
                <w:color w:val="auto"/>
                <w:sz w:val="20"/>
                <w:szCs w:val="20"/>
                <w:highlight w:val="none"/>
                <w:lang w:val="pt-BR"/>
              </w:rPr>
              <w:t xml:space="preserve"> </w:t>
            </w:r>
            <w:r>
              <w:rPr>
                <w:rFonts w:hint="default" w:ascii="Arial" w:hAnsi="Arial" w:cs="Arial"/>
                <w:b w:val="0"/>
                <w:bCs/>
                <w:color w:val="auto"/>
                <w:sz w:val="20"/>
                <w:szCs w:val="20"/>
                <w:highlight w:val="none"/>
              </w:rPr>
              <w:t>ESPECIFICAÇÕES TÉCNICAS DOS ÓRGÃOS DE VIGILÂNCIA SANITÁRIA.</w:t>
            </w:r>
            <w:r>
              <w:rPr>
                <w:rFonts w:hint="default" w:ascii="Arial" w:hAnsi="Arial" w:cs="Arial"/>
                <w:b w:val="0"/>
                <w:bCs/>
                <w:color w:val="auto"/>
                <w:sz w:val="20"/>
                <w:szCs w:val="20"/>
                <w:highlight w:val="none"/>
                <w:lang w:val="pt-BR"/>
              </w:rPr>
              <w:t xml:space="preserve"> EMBALAGEM DE </w:t>
            </w:r>
            <w:r>
              <w:rPr>
                <w:rFonts w:hint="default" w:ascii="Arial" w:hAnsi="Arial" w:cs="Arial"/>
                <w:b w:val="0"/>
                <w:bCs/>
                <w:color w:val="auto"/>
                <w:sz w:val="20"/>
                <w:szCs w:val="20"/>
                <w:highlight w:val="none"/>
              </w:rPr>
              <w:t xml:space="preserve"> 30 GR</w:t>
            </w:r>
          </w:p>
        </w:tc>
        <w:tc>
          <w:tcPr>
            <w:tcW w:w="567" w:type="pct"/>
            <w:vAlign w:val="center"/>
          </w:tcPr>
          <w:p w14:paraId="11A88D8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UNIDADE</w:t>
            </w:r>
          </w:p>
        </w:tc>
        <w:tc>
          <w:tcPr>
            <w:tcW w:w="444" w:type="pct"/>
            <w:shd w:val="clear" w:color="auto" w:fill="auto"/>
            <w:vAlign w:val="center"/>
          </w:tcPr>
          <w:p w14:paraId="7AA6D76C">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50</w:t>
            </w:r>
          </w:p>
        </w:tc>
      </w:tr>
      <w:tr w14:paraId="33434C5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1995C33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03</w:t>
            </w:r>
          </w:p>
        </w:tc>
        <w:tc>
          <w:tcPr>
            <w:tcW w:w="3629" w:type="pct"/>
            <w:vAlign w:val="center"/>
          </w:tcPr>
          <w:p w14:paraId="07475BC2">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ACHOCOLATADO: </w:t>
            </w:r>
            <w:r>
              <w:rPr>
                <w:rFonts w:hint="default" w:ascii="Arial" w:hAnsi="Arial" w:cs="Arial"/>
                <w:sz w:val="20"/>
                <w:szCs w:val="20"/>
              </w:rPr>
              <w:t xml:space="preserve">EM PÓ DIETÉTICO, SEM LACTOSE E SEM AÇÚCAR ENRIQUECIDO COM VITAMINA A, B1, B2, B3, B6, C, E E D, COMPOSTO DE CACAU EM PÓ GLICOSÍDEOS DE STEVIOL, SUCRALOSE, MALTODEXTRINA, CARBONATO DE SÓDIO, AROMA ARTIFICIAL, ACONDICIONADAS EM EMBALAGEM PLÁSTICA CONTENDO </w:t>
            </w:r>
            <w:r>
              <w:rPr>
                <w:rFonts w:hint="default" w:ascii="Arial" w:hAnsi="Arial" w:cs="Arial"/>
                <w:sz w:val="20"/>
                <w:szCs w:val="20"/>
                <w:lang w:val="pt-BR"/>
              </w:rPr>
              <w:t>210</w:t>
            </w:r>
            <w:r>
              <w:rPr>
                <w:rFonts w:hint="default" w:ascii="Arial" w:hAnsi="Arial" w:cs="Arial"/>
                <w:sz w:val="20"/>
                <w:szCs w:val="20"/>
              </w:rPr>
              <w:t>G – VALIDADE MÍNIMA DE 6 MESES A PARTIR DA DATA DA ENTREGA</w:t>
            </w:r>
          </w:p>
        </w:tc>
        <w:tc>
          <w:tcPr>
            <w:tcW w:w="567" w:type="pct"/>
            <w:vAlign w:val="center"/>
          </w:tcPr>
          <w:p w14:paraId="1564475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lang w:val="pt-BR"/>
              </w:rPr>
            </w:pPr>
            <w:r>
              <w:rPr>
                <w:rFonts w:hint="default" w:ascii="Arial" w:hAnsi="Arial" w:cs="Arial"/>
                <w:sz w:val="20"/>
                <w:szCs w:val="20"/>
              </w:rPr>
              <w:t>PACOTE</w:t>
            </w:r>
          </w:p>
        </w:tc>
        <w:tc>
          <w:tcPr>
            <w:tcW w:w="444" w:type="pct"/>
            <w:shd w:val="clear" w:color="auto" w:fill="auto"/>
            <w:vAlign w:val="center"/>
          </w:tcPr>
          <w:p w14:paraId="3DEC2C46">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142</w:t>
            </w:r>
          </w:p>
        </w:tc>
      </w:tr>
      <w:tr w14:paraId="2D4832E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58" w:type="pct"/>
            <w:vAlign w:val="center"/>
          </w:tcPr>
          <w:p w14:paraId="3B7C5D5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04</w:t>
            </w:r>
          </w:p>
        </w:tc>
        <w:tc>
          <w:tcPr>
            <w:tcW w:w="3629" w:type="pct"/>
            <w:vAlign w:val="center"/>
          </w:tcPr>
          <w:p w14:paraId="04018FD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 xml:space="preserve">AÇÚCAR CONFEITEIRO: </w:t>
            </w:r>
            <w:r>
              <w:rPr>
                <w:rFonts w:hint="default" w:ascii="Arial" w:hAnsi="Arial" w:cs="Arial"/>
                <w:b w:val="0"/>
                <w:bCs/>
                <w:color w:val="auto"/>
                <w:sz w:val="20"/>
                <w:szCs w:val="20"/>
                <w:highlight w:val="none"/>
                <w:lang w:val="pt-BR"/>
              </w:rPr>
              <w:t>EM EMBALAGEM TRANSPARENTE DE 1KG. VALIDADE MÍNIMA DE SEIS MESES</w:t>
            </w:r>
          </w:p>
        </w:tc>
        <w:tc>
          <w:tcPr>
            <w:tcW w:w="567" w:type="pct"/>
            <w:vAlign w:val="center"/>
          </w:tcPr>
          <w:p w14:paraId="4EF02B9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PACOTE</w:t>
            </w:r>
          </w:p>
        </w:tc>
        <w:tc>
          <w:tcPr>
            <w:tcW w:w="444" w:type="pct"/>
            <w:shd w:val="clear" w:color="auto" w:fill="auto"/>
            <w:vAlign w:val="center"/>
          </w:tcPr>
          <w:p w14:paraId="1D838BDF">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15</w:t>
            </w:r>
          </w:p>
        </w:tc>
      </w:tr>
      <w:tr w14:paraId="4B21E78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58" w:type="pct"/>
            <w:vAlign w:val="center"/>
          </w:tcPr>
          <w:p w14:paraId="2B23454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05</w:t>
            </w:r>
          </w:p>
        </w:tc>
        <w:tc>
          <w:tcPr>
            <w:tcW w:w="3629" w:type="pct"/>
            <w:vAlign w:val="center"/>
          </w:tcPr>
          <w:p w14:paraId="547C4DA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 xml:space="preserve">AÇÚCAR MASCAVO: </w:t>
            </w:r>
            <w:r>
              <w:rPr>
                <w:rFonts w:hint="default" w:ascii="Arial" w:hAnsi="Arial" w:cs="Arial"/>
                <w:b w:val="0"/>
                <w:bCs/>
                <w:color w:val="auto"/>
                <w:sz w:val="20"/>
                <w:szCs w:val="20"/>
                <w:highlight w:val="none"/>
                <w:lang w:val="pt-BR"/>
              </w:rPr>
              <w:t>EM EMBALAGEM TRANSPARENTE DE 1KG. VALIDADE MÍNIMA DE SEIS MESES</w:t>
            </w:r>
          </w:p>
        </w:tc>
        <w:tc>
          <w:tcPr>
            <w:tcW w:w="567" w:type="pct"/>
            <w:vAlign w:val="center"/>
          </w:tcPr>
          <w:p w14:paraId="182C547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PACOTE</w:t>
            </w:r>
          </w:p>
          <w:p w14:paraId="5AE9F6C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p>
        </w:tc>
        <w:tc>
          <w:tcPr>
            <w:tcW w:w="444" w:type="pct"/>
            <w:shd w:val="clear" w:color="auto" w:fill="auto"/>
            <w:vAlign w:val="center"/>
          </w:tcPr>
          <w:p w14:paraId="1FED75DB">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15</w:t>
            </w:r>
          </w:p>
        </w:tc>
      </w:tr>
      <w:tr w14:paraId="1256DEA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57DA69E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06</w:t>
            </w:r>
          </w:p>
        </w:tc>
        <w:tc>
          <w:tcPr>
            <w:tcW w:w="3629" w:type="pct"/>
            <w:vAlign w:val="center"/>
          </w:tcPr>
          <w:p w14:paraId="6BEDF05C">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AÇÚCAR REFINADO: </w:t>
            </w:r>
            <w:r>
              <w:rPr>
                <w:rFonts w:hint="default" w:ascii="Arial" w:hAnsi="Arial" w:cs="Arial"/>
                <w:sz w:val="20"/>
                <w:szCs w:val="20"/>
              </w:rPr>
              <w:t>DE ORIGEM VEGETAL, INCOLOR, (SACAROSE DE CANA-DE-AÇÚCAR), EMBALAGEM TRANSPARENTE DE 5 KG COM VALIDADE MÍNIMA DE SEIS MESES.</w:t>
            </w:r>
          </w:p>
        </w:tc>
        <w:tc>
          <w:tcPr>
            <w:tcW w:w="567" w:type="pct"/>
            <w:vAlign w:val="center"/>
          </w:tcPr>
          <w:p w14:paraId="2726CA5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44" w:type="pct"/>
            <w:shd w:val="clear" w:color="auto" w:fill="auto"/>
            <w:vAlign w:val="center"/>
          </w:tcPr>
          <w:p w14:paraId="78DF8DA2">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65</w:t>
            </w:r>
          </w:p>
        </w:tc>
      </w:tr>
      <w:tr w14:paraId="7F38D9D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745F2CD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07</w:t>
            </w:r>
          </w:p>
        </w:tc>
        <w:tc>
          <w:tcPr>
            <w:tcW w:w="3629" w:type="pct"/>
            <w:vAlign w:val="center"/>
          </w:tcPr>
          <w:p w14:paraId="5B7B8C0A">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AÇÚCAR: </w:t>
            </w:r>
            <w:r>
              <w:rPr>
                <w:rFonts w:hint="default" w:ascii="Arial" w:hAnsi="Arial" w:cs="Arial"/>
                <w:sz w:val="20"/>
                <w:szCs w:val="20"/>
              </w:rPr>
              <w:t>TIPO CRISTAL, DE ORIGEM VEGETAL, INCOLOR, (SACAROSE DE CANA-DE-AÇÚCAR), EMBALAGEM TRANSPARENTE DE 5 KG COM VALIDADE MÍNIMA DE SEIS MESES.</w:t>
            </w:r>
          </w:p>
        </w:tc>
        <w:tc>
          <w:tcPr>
            <w:tcW w:w="567" w:type="pct"/>
            <w:vAlign w:val="center"/>
          </w:tcPr>
          <w:p w14:paraId="1A2C807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44" w:type="pct"/>
            <w:shd w:val="clear" w:color="auto" w:fill="auto"/>
            <w:vAlign w:val="center"/>
          </w:tcPr>
          <w:p w14:paraId="0913C63D">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5000</w:t>
            </w:r>
          </w:p>
        </w:tc>
      </w:tr>
      <w:tr w14:paraId="73EC9E5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57AEBDB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08</w:t>
            </w:r>
          </w:p>
        </w:tc>
        <w:tc>
          <w:tcPr>
            <w:tcW w:w="3629" w:type="pct"/>
            <w:vAlign w:val="center"/>
          </w:tcPr>
          <w:p w14:paraId="3B813C0C">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ADOÇANTE </w:t>
            </w:r>
            <w:r>
              <w:rPr>
                <w:rFonts w:hint="default" w:ascii="Arial" w:hAnsi="Arial" w:cs="Arial"/>
                <w:b/>
                <w:sz w:val="20"/>
                <w:szCs w:val="20"/>
                <w:lang w:val="pt-BR"/>
              </w:rPr>
              <w:t>STÉVIA</w:t>
            </w:r>
            <w:r>
              <w:rPr>
                <w:rFonts w:hint="default" w:ascii="Arial" w:hAnsi="Arial" w:cs="Arial"/>
                <w:b/>
                <w:sz w:val="20"/>
                <w:szCs w:val="20"/>
              </w:rPr>
              <w:t>:</w:t>
            </w:r>
            <w:r>
              <w:rPr>
                <w:rFonts w:hint="default" w:ascii="Arial" w:hAnsi="Arial" w:cs="Arial"/>
                <w:b/>
                <w:sz w:val="20"/>
                <w:szCs w:val="20"/>
                <w:lang w:val="pt-BR"/>
              </w:rPr>
              <w:t xml:space="preserve"> </w:t>
            </w:r>
            <w:r>
              <w:rPr>
                <w:rFonts w:hint="default" w:ascii="Arial" w:hAnsi="Arial" w:cs="Arial"/>
                <w:sz w:val="20"/>
                <w:szCs w:val="20"/>
              </w:rPr>
              <w:t>ADOÇANTE DIETÉTICO LÍQUIDO EM FRASCO DE NO MÍNIMO 80 ML, COMPOSTO DE ÁGUA, EDULCORANTE NATURAL GLICOSÍDEO DE STEVIOL E CONSERVANTE BENZOATO DE SÓDIO, SEM GLÚTEN VALIDADE 24 MESES.</w:t>
            </w:r>
          </w:p>
        </w:tc>
        <w:tc>
          <w:tcPr>
            <w:tcW w:w="567" w:type="pct"/>
            <w:vAlign w:val="center"/>
          </w:tcPr>
          <w:p w14:paraId="4536BCD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44" w:type="pct"/>
            <w:shd w:val="clear" w:color="auto" w:fill="auto"/>
            <w:vAlign w:val="center"/>
          </w:tcPr>
          <w:p w14:paraId="1BBFD92B">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100</w:t>
            </w:r>
          </w:p>
        </w:tc>
      </w:tr>
      <w:tr w14:paraId="6F098D3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32" w:hRule="atLeast"/>
          <w:jc w:val="center"/>
        </w:trPr>
        <w:tc>
          <w:tcPr>
            <w:tcW w:w="358" w:type="pct"/>
            <w:vAlign w:val="center"/>
          </w:tcPr>
          <w:p w14:paraId="26A88DE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09</w:t>
            </w:r>
          </w:p>
        </w:tc>
        <w:tc>
          <w:tcPr>
            <w:tcW w:w="3629" w:type="pct"/>
            <w:vAlign w:val="center"/>
          </w:tcPr>
          <w:p w14:paraId="6A8FEDB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ÁGUA MINERAL COM GÁS:</w:t>
            </w:r>
            <w:r>
              <w:rPr>
                <w:rFonts w:hint="default" w:ascii="Arial" w:hAnsi="Arial" w:cs="Arial"/>
                <w:sz w:val="20"/>
                <w:szCs w:val="20"/>
              </w:rPr>
              <w:t xml:space="preserve"> EMBALAGEM DE 500 ML</w:t>
            </w:r>
          </w:p>
        </w:tc>
        <w:tc>
          <w:tcPr>
            <w:tcW w:w="567" w:type="pct"/>
            <w:vAlign w:val="center"/>
          </w:tcPr>
          <w:p w14:paraId="202AF00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44" w:type="pct"/>
            <w:shd w:val="clear" w:color="auto" w:fill="auto"/>
            <w:vAlign w:val="center"/>
          </w:tcPr>
          <w:p w14:paraId="10A9F6BD">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180</w:t>
            </w:r>
          </w:p>
        </w:tc>
      </w:tr>
      <w:tr w14:paraId="644D9B7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1539AF6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10</w:t>
            </w:r>
          </w:p>
        </w:tc>
        <w:tc>
          <w:tcPr>
            <w:tcW w:w="3629" w:type="pct"/>
            <w:vAlign w:val="center"/>
          </w:tcPr>
          <w:p w14:paraId="147BD64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ÁGUA MINERAL SEM GÁS:</w:t>
            </w:r>
            <w:r>
              <w:rPr>
                <w:rFonts w:hint="default" w:ascii="Arial" w:hAnsi="Arial" w:cs="Arial"/>
                <w:sz w:val="20"/>
                <w:szCs w:val="20"/>
              </w:rPr>
              <w:t xml:space="preserve"> EMBALAGEM DE 500 ML</w:t>
            </w:r>
          </w:p>
        </w:tc>
        <w:tc>
          <w:tcPr>
            <w:tcW w:w="567" w:type="pct"/>
            <w:vAlign w:val="center"/>
          </w:tcPr>
          <w:p w14:paraId="5F25CFF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44" w:type="pct"/>
            <w:shd w:val="clear" w:color="auto" w:fill="auto"/>
            <w:vAlign w:val="center"/>
          </w:tcPr>
          <w:p w14:paraId="72E0953A">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5600</w:t>
            </w:r>
          </w:p>
        </w:tc>
      </w:tr>
      <w:tr w14:paraId="2878019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58" w:type="pct"/>
            <w:vAlign w:val="center"/>
          </w:tcPr>
          <w:p w14:paraId="3406586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11</w:t>
            </w:r>
          </w:p>
        </w:tc>
        <w:tc>
          <w:tcPr>
            <w:tcW w:w="3629" w:type="pct"/>
            <w:vAlign w:val="center"/>
          </w:tcPr>
          <w:p w14:paraId="6569861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AMEIXA PRETA SECA:</w:t>
            </w:r>
            <w:r>
              <w:rPr>
                <w:rFonts w:hint="default" w:ascii="Arial" w:hAnsi="Arial" w:cs="Arial"/>
                <w:b w:val="0"/>
                <w:bCs/>
                <w:color w:val="auto"/>
                <w:sz w:val="20"/>
                <w:szCs w:val="20"/>
                <w:highlight w:val="none"/>
                <w:lang w:val="pt-BR"/>
              </w:rPr>
              <w:t xml:space="preserve"> AMEIXA SECA SEM CAROÇO, DESIDRATADO. EM EMBALAGEM DE 150G</w:t>
            </w:r>
          </w:p>
        </w:tc>
        <w:tc>
          <w:tcPr>
            <w:tcW w:w="567" w:type="pct"/>
            <w:vAlign w:val="center"/>
          </w:tcPr>
          <w:p w14:paraId="05684E9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PACOTE</w:t>
            </w:r>
          </w:p>
        </w:tc>
        <w:tc>
          <w:tcPr>
            <w:tcW w:w="444" w:type="pct"/>
            <w:shd w:val="clear" w:color="auto" w:fill="auto"/>
            <w:vAlign w:val="center"/>
          </w:tcPr>
          <w:p w14:paraId="42A336CD">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35</w:t>
            </w:r>
          </w:p>
        </w:tc>
      </w:tr>
      <w:tr w14:paraId="3B5C436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250366B5">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12</w:t>
            </w:r>
          </w:p>
        </w:tc>
        <w:tc>
          <w:tcPr>
            <w:tcW w:w="3629" w:type="pct"/>
            <w:vAlign w:val="center"/>
          </w:tcPr>
          <w:p w14:paraId="02D6219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AMENDOIM: </w:t>
            </w:r>
            <w:r>
              <w:rPr>
                <w:rFonts w:hint="default" w:ascii="Arial" w:hAnsi="Arial" w:cs="Arial"/>
                <w:sz w:val="20"/>
                <w:szCs w:val="20"/>
              </w:rPr>
              <w:t>SEM CASCA GRÃOS INTEIROS E MADUROS, COLORAÇÃO UNIFORME; LIVRE DE PARASITAS E MATÉRIA TERROSA;</w:t>
            </w:r>
          </w:p>
          <w:p w14:paraId="0B123A6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GRÃOS MOFOS E ÚMIDOS; EMBALAGEM PRIMÁRIA EM SACO DE POLIETILENO ATÓXICO, RESISTENTE, TERMOISOLADO; EMBALAGEM DE 500 G.</w:t>
            </w:r>
          </w:p>
        </w:tc>
        <w:tc>
          <w:tcPr>
            <w:tcW w:w="567" w:type="pct"/>
            <w:vAlign w:val="center"/>
          </w:tcPr>
          <w:p w14:paraId="65056C8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44" w:type="pct"/>
            <w:shd w:val="clear" w:color="auto" w:fill="auto"/>
            <w:vAlign w:val="center"/>
          </w:tcPr>
          <w:p w14:paraId="68BE9103">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270</w:t>
            </w:r>
          </w:p>
        </w:tc>
      </w:tr>
      <w:tr w14:paraId="0EF85E4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1C740EE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13</w:t>
            </w:r>
          </w:p>
        </w:tc>
        <w:tc>
          <w:tcPr>
            <w:tcW w:w="3629" w:type="pct"/>
            <w:vAlign w:val="center"/>
          </w:tcPr>
          <w:p w14:paraId="65D6172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AMIDO DE MILHO: </w:t>
            </w:r>
            <w:r>
              <w:rPr>
                <w:rFonts w:hint="default" w:ascii="Arial" w:hAnsi="Arial" w:cs="Arial"/>
                <w:sz w:val="20"/>
                <w:szCs w:val="20"/>
              </w:rPr>
              <w:t>PRODUTO EXTRAÍDO DO MILHO, EM ASPECTO, COR, CHEIRO E SABOR PRÓPRIOS EMBALADO EM PAPEL IMPERMEÁVEL, LIMPO, NÃO VIOLADO, RESISTENTE E ACONDICIONADO EM CAIXAS DE PAPELÃO RESISTENTES, QUE GARANTAM A INTEGRIDADE DO PRODUTO;</w:t>
            </w:r>
          </w:p>
          <w:p w14:paraId="7FC00EF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A EMBALAGEM DEVERÁ CONTER EXTERNAMENTE OS DADOS DE IDENTIFICAÇÃO, PROCEDÊNCIA, INFORMAÇÕES NUTRICIONAIS, NÚMERO DE LOTE, QUANTIDADE DO PRODUTO;</w:t>
            </w:r>
          </w:p>
          <w:p w14:paraId="332CBA5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DEVERÁ APRESENTAR VALIDADE MÍNIMA DE 6 MESES A PARTIR DA DATA DE ENTREGA.EMBALAGEM DE 500G.</w:t>
            </w:r>
          </w:p>
        </w:tc>
        <w:tc>
          <w:tcPr>
            <w:tcW w:w="567" w:type="pct"/>
            <w:vAlign w:val="center"/>
          </w:tcPr>
          <w:p w14:paraId="4EDB197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44" w:type="pct"/>
            <w:shd w:val="clear" w:color="auto" w:fill="auto"/>
            <w:vAlign w:val="center"/>
          </w:tcPr>
          <w:p w14:paraId="1BD4ED86">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350</w:t>
            </w:r>
          </w:p>
        </w:tc>
      </w:tr>
      <w:tr w14:paraId="710954F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91" w:hRule="atLeast"/>
          <w:jc w:val="center"/>
        </w:trPr>
        <w:tc>
          <w:tcPr>
            <w:tcW w:w="358" w:type="pct"/>
            <w:vAlign w:val="center"/>
          </w:tcPr>
          <w:p w14:paraId="1588384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14</w:t>
            </w:r>
          </w:p>
        </w:tc>
        <w:tc>
          <w:tcPr>
            <w:tcW w:w="3629" w:type="pct"/>
            <w:vAlign w:val="center"/>
          </w:tcPr>
          <w:p w14:paraId="0E823F0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ARROZ INTEGRAL: </w:t>
            </w:r>
            <w:r>
              <w:rPr>
                <w:rFonts w:hint="default" w:ascii="Arial" w:hAnsi="Arial" w:cs="Arial"/>
                <w:sz w:val="20"/>
                <w:szCs w:val="20"/>
              </w:rPr>
              <w:t>AGULHINHA CLASSE LONGO FINO, INTEGRAL, TIPO 1. O PRODUTO DEVE CONTER NO MÍNIMO 90% DOS GRÃOS INTEIROS. EMBALAGEM PLÁSTICA RESISTENTE, TRANSPARENTE, INCOLOR;</w:t>
            </w:r>
          </w:p>
          <w:p w14:paraId="7EB088C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EMBALAGEM DE1KG EM PLÁSTICO ATÓXICO, TERMOSOLDADO;</w:t>
            </w:r>
          </w:p>
          <w:p w14:paraId="034AE10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ISENTO DE MOFO, DE ODORES ESTRANHOS E DE SUBSTÂNCIAS NOCIVAS (NÃO APRESENTAR MANCHAS ESCURAS, BRANCAS, AVERMELHADAS OU ESVERDEADAS E NÃO TER SABOR ARDIDO);</w:t>
            </w:r>
          </w:p>
          <w:p w14:paraId="695D9ED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sz w:val="20"/>
                <w:szCs w:val="20"/>
              </w:rPr>
              <w:t>SELECIONADOS ELETRONICAMENTE GRÃO EM GRÃO;VALIDADE: MÍNIMA DE 12 MESES A CONTAR A PARTIR DA DATA DE ENTREGA.</w:t>
            </w:r>
          </w:p>
        </w:tc>
        <w:tc>
          <w:tcPr>
            <w:tcW w:w="567" w:type="pct"/>
            <w:vAlign w:val="center"/>
          </w:tcPr>
          <w:p w14:paraId="2A960EC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44" w:type="pct"/>
            <w:shd w:val="clear" w:color="auto" w:fill="auto"/>
            <w:vAlign w:val="center"/>
          </w:tcPr>
          <w:p w14:paraId="527FA008">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200</w:t>
            </w:r>
          </w:p>
        </w:tc>
      </w:tr>
      <w:tr w14:paraId="76FF4B8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5249F7D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15</w:t>
            </w:r>
          </w:p>
        </w:tc>
        <w:tc>
          <w:tcPr>
            <w:tcW w:w="3629" w:type="pct"/>
            <w:vAlign w:val="center"/>
          </w:tcPr>
          <w:p w14:paraId="0218D08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ARROZ:</w:t>
            </w:r>
            <w:r>
              <w:rPr>
                <w:rFonts w:hint="default" w:ascii="Arial" w:hAnsi="Arial" w:cs="Arial"/>
                <w:sz w:val="20"/>
                <w:szCs w:val="20"/>
              </w:rPr>
              <w:t xml:space="preserve"> AGULHINHA CLASSE LONGO FINO, TIPO 1. O PRODUTO DEVE CONTER NO MÍNIMO 90% DOS GRÃOS INTEIROS. EMBALAGEM DE POLIETILENO TRANSPARENTE, ORIGINAL DE FÁBRICA, COM 5 KG;</w:t>
            </w:r>
          </w:p>
          <w:p w14:paraId="6C0BB70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ISENTO DE MATÉRIA TERROSA, PEDRAS, FUNGOS OU PARASITAS;</w:t>
            </w:r>
          </w:p>
          <w:p w14:paraId="0781B77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sz w:val="20"/>
                <w:szCs w:val="20"/>
              </w:rPr>
              <w:t xml:space="preserve">LIVRE DE UMIDADE E DE FRAGMENTOS ESTRANHOS, COM GRÃOS INTEIROS;INFORMAÇÕES DO FABRICANTE E DATA </w:t>
            </w:r>
            <w:r>
              <w:rPr>
                <w:rFonts w:hint="default" w:ascii="Arial" w:hAnsi="Arial" w:cs="Arial"/>
                <w:sz w:val="20"/>
                <w:szCs w:val="20"/>
                <w:lang w:val="pt-BR"/>
              </w:rPr>
              <w:t>5,22</w:t>
            </w:r>
            <w:r>
              <w:rPr>
                <w:rFonts w:hint="default" w:ascii="Arial" w:hAnsi="Arial" w:cs="Arial"/>
                <w:sz w:val="20"/>
                <w:szCs w:val="20"/>
              </w:rPr>
              <w:t>DE VENCIMENTO ESTAMPADA NA EMBALAGEM.</w:t>
            </w:r>
          </w:p>
        </w:tc>
        <w:tc>
          <w:tcPr>
            <w:tcW w:w="567" w:type="pct"/>
            <w:vAlign w:val="center"/>
          </w:tcPr>
          <w:p w14:paraId="33840BF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44" w:type="pct"/>
            <w:shd w:val="clear" w:color="auto" w:fill="auto"/>
            <w:vAlign w:val="center"/>
          </w:tcPr>
          <w:p w14:paraId="3764B8F8">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6320</w:t>
            </w:r>
          </w:p>
        </w:tc>
      </w:tr>
      <w:tr w14:paraId="3EDF79B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0059147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16</w:t>
            </w:r>
          </w:p>
        </w:tc>
        <w:tc>
          <w:tcPr>
            <w:tcW w:w="3629" w:type="pct"/>
            <w:vAlign w:val="center"/>
          </w:tcPr>
          <w:p w14:paraId="09AD690B">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AVEIA:</w:t>
            </w:r>
            <w:r>
              <w:rPr>
                <w:rFonts w:hint="default" w:ascii="Arial" w:hAnsi="Arial" w:cs="Arial"/>
                <w:b/>
                <w:sz w:val="20"/>
                <w:szCs w:val="20"/>
                <w:lang w:val="pt-BR"/>
              </w:rPr>
              <w:t xml:space="preserve"> </w:t>
            </w:r>
            <w:r>
              <w:rPr>
                <w:rFonts w:hint="default" w:ascii="Arial" w:hAnsi="Arial" w:cs="Arial"/>
                <w:sz w:val="20"/>
                <w:szCs w:val="20"/>
              </w:rPr>
              <w:t>EM FLOCOS COMPOSIÇÃO MÍNIMA EM 100G. APROXIMADAMENTE DE 15 G DE PROTEÍNA, 7,5 G DE LIPÍDIOS, 55 G DE CARBOIDRATOS, VALOR CALÓRICO, EMBALADO EM 2</w:t>
            </w:r>
            <w:r>
              <w:rPr>
                <w:rFonts w:hint="default" w:ascii="Arial" w:hAnsi="Arial" w:cs="Arial"/>
                <w:sz w:val="20"/>
                <w:szCs w:val="20"/>
                <w:lang w:val="pt-BR"/>
              </w:rPr>
              <w:t>0</w:t>
            </w:r>
            <w:r>
              <w:rPr>
                <w:rFonts w:hint="default" w:ascii="Arial" w:hAnsi="Arial" w:cs="Arial"/>
                <w:sz w:val="20"/>
                <w:szCs w:val="20"/>
              </w:rPr>
              <w:t>0G VALIDADE MÍNIMA DE SEIS MESES</w:t>
            </w:r>
          </w:p>
        </w:tc>
        <w:tc>
          <w:tcPr>
            <w:tcW w:w="567" w:type="pct"/>
            <w:vAlign w:val="center"/>
          </w:tcPr>
          <w:p w14:paraId="7AC997F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44" w:type="pct"/>
            <w:shd w:val="clear" w:color="auto" w:fill="auto"/>
            <w:vAlign w:val="center"/>
          </w:tcPr>
          <w:p w14:paraId="7925B7F3">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350</w:t>
            </w:r>
          </w:p>
        </w:tc>
      </w:tr>
      <w:tr w14:paraId="069E51D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4F97FAF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17</w:t>
            </w:r>
          </w:p>
        </w:tc>
        <w:tc>
          <w:tcPr>
            <w:tcW w:w="3629" w:type="pct"/>
            <w:vAlign w:val="center"/>
          </w:tcPr>
          <w:p w14:paraId="3A13295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AZEITE DE OLIVA:</w:t>
            </w:r>
            <w:r>
              <w:rPr>
                <w:rFonts w:hint="default" w:ascii="Arial" w:hAnsi="Arial" w:cs="Arial"/>
                <w:b/>
                <w:sz w:val="20"/>
                <w:szCs w:val="20"/>
                <w:lang w:val="pt-BR"/>
              </w:rPr>
              <w:t xml:space="preserve"> </w:t>
            </w:r>
            <w:r>
              <w:rPr>
                <w:rFonts w:hint="default" w:ascii="Arial" w:hAnsi="Arial" w:cs="Arial"/>
                <w:sz w:val="20"/>
                <w:szCs w:val="20"/>
              </w:rPr>
              <w:t>EXTRA VIRGEM NAS SEGUINTES ESPECIFICAÇÕES MÍNIMAS: PRODUTO DE PRENSAGEM A FRIO DA AZEITONA;AROMA NATURAL;ACIDEZ MÁXIMA DE 0,5%;COM ELEVADO GRAU DE PUREZA;CONTÉM ÁCIDO OLÉICO (ÔMEGA 9).A EMBALAGEM DEVE CONTER EXTERNAMENTE OS DADOS DE IDENTIFICAÇÃO, PROCEDÊNCIA, INFORMAÇÕES NUTRICIONAIS, NÚMERO DE LOTE, PESO LÍQUIDO E DATA DE VALIDADE.O PRODUTO DEVERÁ TER REGISTRO NO MINISTÉRIO DA AGRICULTURA E/OU MINISTÉRIO DA SAÚDE.EMBALAGEM COM 500 ML.</w:t>
            </w:r>
          </w:p>
        </w:tc>
        <w:tc>
          <w:tcPr>
            <w:tcW w:w="567" w:type="pct"/>
            <w:vAlign w:val="center"/>
          </w:tcPr>
          <w:p w14:paraId="53B2BAA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44" w:type="pct"/>
            <w:shd w:val="clear" w:color="auto" w:fill="auto"/>
            <w:vAlign w:val="center"/>
          </w:tcPr>
          <w:p w14:paraId="7705D4C0">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250</w:t>
            </w:r>
          </w:p>
        </w:tc>
      </w:tr>
      <w:tr w14:paraId="0F3D8A4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0C52184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18</w:t>
            </w:r>
          </w:p>
        </w:tc>
        <w:tc>
          <w:tcPr>
            <w:tcW w:w="3629" w:type="pct"/>
            <w:vAlign w:val="center"/>
          </w:tcPr>
          <w:p w14:paraId="13E12EA5">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AZEITONA: </w:t>
            </w:r>
            <w:r>
              <w:rPr>
                <w:rFonts w:hint="default" w:ascii="Arial" w:hAnsi="Arial" w:cs="Arial"/>
                <w:sz w:val="20"/>
                <w:szCs w:val="20"/>
              </w:rPr>
              <w:t xml:space="preserve">VERDE SEM CAROÇO, SACHE DE </w:t>
            </w:r>
            <w:r>
              <w:rPr>
                <w:rFonts w:hint="default" w:ascii="Arial" w:hAnsi="Arial" w:cs="Arial"/>
                <w:sz w:val="20"/>
                <w:szCs w:val="20"/>
                <w:lang w:val="pt-BR"/>
              </w:rPr>
              <w:t>150</w:t>
            </w:r>
            <w:r>
              <w:rPr>
                <w:rFonts w:hint="default" w:ascii="Arial" w:hAnsi="Arial" w:cs="Arial"/>
                <w:sz w:val="20"/>
                <w:szCs w:val="20"/>
              </w:rPr>
              <w:t>G. VALIDADE MÍNIMA DE SEIS MESES</w:t>
            </w:r>
            <w:r>
              <w:rPr>
                <w:rFonts w:hint="default" w:ascii="Arial" w:hAnsi="Arial" w:cs="Arial"/>
                <w:b/>
                <w:sz w:val="20"/>
                <w:szCs w:val="20"/>
              </w:rPr>
              <w:t>.</w:t>
            </w:r>
          </w:p>
        </w:tc>
        <w:tc>
          <w:tcPr>
            <w:tcW w:w="567" w:type="pct"/>
            <w:vAlign w:val="center"/>
          </w:tcPr>
          <w:p w14:paraId="00306E0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44" w:type="pct"/>
            <w:shd w:val="clear" w:color="auto" w:fill="auto"/>
            <w:vAlign w:val="center"/>
          </w:tcPr>
          <w:p w14:paraId="4B9639C6">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800</w:t>
            </w:r>
          </w:p>
        </w:tc>
      </w:tr>
      <w:tr w14:paraId="3BFFDB4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2FAF833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19</w:t>
            </w:r>
          </w:p>
        </w:tc>
        <w:tc>
          <w:tcPr>
            <w:tcW w:w="3629" w:type="pct"/>
            <w:vAlign w:val="center"/>
          </w:tcPr>
          <w:p w14:paraId="4BECE3D0">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BATATA PALHA: </w:t>
            </w:r>
            <w:r>
              <w:rPr>
                <w:rFonts w:hint="default" w:ascii="Arial" w:hAnsi="Arial" w:cs="Arial"/>
                <w:sz w:val="20"/>
                <w:szCs w:val="20"/>
              </w:rPr>
              <w:t>BATATA PALHA IN NATURA, GORDURA VEGETAL HIDROGENADA E SAL, NÃO CONTÉM GLÚTEN. EMBALAGEM DE 1 KG VALIDADE MÍNIMA DE SEIS MESES</w:t>
            </w:r>
          </w:p>
        </w:tc>
        <w:tc>
          <w:tcPr>
            <w:tcW w:w="567" w:type="pct"/>
            <w:vAlign w:val="center"/>
          </w:tcPr>
          <w:p w14:paraId="73D2A49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44" w:type="pct"/>
            <w:shd w:val="clear" w:color="auto" w:fill="auto"/>
            <w:vAlign w:val="center"/>
          </w:tcPr>
          <w:p w14:paraId="046F26F4">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560</w:t>
            </w:r>
          </w:p>
        </w:tc>
      </w:tr>
      <w:tr w14:paraId="0D088F0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58" w:type="pct"/>
            <w:shd w:val="clear" w:color="auto" w:fill="auto"/>
            <w:vAlign w:val="center"/>
          </w:tcPr>
          <w:p w14:paraId="215B24C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20</w:t>
            </w:r>
          </w:p>
        </w:tc>
        <w:tc>
          <w:tcPr>
            <w:tcW w:w="3629" w:type="pct"/>
            <w:shd w:val="clear" w:color="auto" w:fill="auto"/>
            <w:vAlign w:val="center"/>
          </w:tcPr>
          <w:p w14:paraId="3904B93C">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lang w:val="pt-BR"/>
              </w:rPr>
            </w:pPr>
            <w:r>
              <w:rPr>
                <w:rFonts w:hint="default" w:ascii="Arial" w:hAnsi="Arial" w:cs="Arial"/>
                <w:b/>
                <w:color w:val="auto"/>
                <w:sz w:val="20"/>
                <w:szCs w:val="20"/>
                <w:lang w:val="pt-BR"/>
              </w:rPr>
              <w:t>BEBIDA LACTEA 0% LACTOSE:</w:t>
            </w:r>
            <w:r>
              <w:rPr>
                <w:rFonts w:hint="default" w:ascii="Arial" w:hAnsi="Arial" w:cs="Arial"/>
                <w:b w:val="0"/>
                <w:bCs/>
                <w:color w:val="auto"/>
                <w:sz w:val="20"/>
                <w:szCs w:val="20"/>
                <w:lang w:val="pt-BR"/>
              </w:rPr>
              <w:t xml:space="preserve"> LEITE DESNATADO E/OU DESNATADO RECONSTITUÍDO, PREPARADO DE MORANGO [ÁGUA, POLPA DE MORANGO, SORO DE LEITE EM PÓ, MIX DE VITAMINAS (MALTODEXTRINA, VITAMINAS C, E, A E D), CORANTE NATURAL CARMIM, *AROMATIZANTE, CONSERVADOR SORBATO DE POTÁSSIO, EDULCORANTES CICLAMATO DE SÓDIO E ASPARTAME E ESPESSANTE GOMA GUAR], ENZIMA LACTASE, FERMENTOS LÁCTEOS E ESTABILIZANTES PECTINA E ÁGAR. EMBALAGEM DE 170G</w:t>
            </w:r>
          </w:p>
        </w:tc>
        <w:tc>
          <w:tcPr>
            <w:tcW w:w="567" w:type="pct"/>
            <w:shd w:val="clear" w:color="auto" w:fill="auto"/>
            <w:vAlign w:val="center"/>
          </w:tcPr>
          <w:p w14:paraId="16D9DFC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lang w:val="pt-BR"/>
              </w:rPr>
            </w:pPr>
            <w:r>
              <w:rPr>
                <w:rFonts w:hint="default" w:ascii="Arial" w:hAnsi="Arial" w:cs="Arial"/>
                <w:sz w:val="20"/>
                <w:szCs w:val="20"/>
                <w:lang w:val="pt-BR"/>
              </w:rPr>
              <w:t>UNIDADE</w:t>
            </w:r>
          </w:p>
        </w:tc>
        <w:tc>
          <w:tcPr>
            <w:tcW w:w="444" w:type="pct"/>
            <w:shd w:val="clear" w:color="auto" w:fill="auto"/>
            <w:vAlign w:val="center"/>
          </w:tcPr>
          <w:p w14:paraId="314FC985">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200</w:t>
            </w:r>
          </w:p>
        </w:tc>
      </w:tr>
      <w:tr w14:paraId="6250697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shd w:val="clear" w:color="auto" w:fill="auto"/>
            <w:vAlign w:val="center"/>
          </w:tcPr>
          <w:p w14:paraId="5826F2E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21</w:t>
            </w:r>
          </w:p>
        </w:tc>
        <w:tc>
          <w:tcPr>
            <w:tcW w:w="3629" w:type="pct"/>
            <w:shd w:val="clear" w:color="auto" w:fill="auto"/>
            <w:vAlign w:val="center"/>
          </w:tcPr>
          <w:p w14:paraId="64C75D1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BEBIDA LÁCTEA UHT SABOR CHOCOLATE: </w:t>
            </w:r>
            <w:r>
              <w:rPr>
                <w:rFonts w:hint="default" w:ascii="Arial" w:hAnsi="Arial" w:cs="Arial"/>
                <w:sz w:val="20"/>
                <w:szCs w:val="20"/>
              </w:rPr>
              <w:t>EMBALAGEM INDIVIDUAL DE 200 ML, COM CANUDO.</w:t>
            </w:r>
          </w:p>
        </w:tc>
        <w:tc>
          <w:tcPr>
            <w:tcW w:w="567" w:type="pct"/>
            <w:shd w:val="clear" w:color="auto" w:fill="auto"/>
            <w:vAlign w:val="center"/>
          </w:tcPr>
          <w:p w14:paraId="243B8E6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44" w:type="pct"/>
            <w:shd w:val="clear" w:color="auto" w:fill="auto"/>
            <w:vAlign w:val="center"/>
          </w:tcPr>
          <w:p w14:paraId="79BB6A4B">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4550</w:t>
            </w:r>
          </w:p>
        </w:tc>
      </w:tr>
      <w:tr w14:paraId="345D086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shd w:val="clear" w:color="auto" w:fill="auto"/>
            <w:vAlign w:val="center"/>
          </w:tcPr>
          <w:p w14:paraId="314B40C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22</w:t>
            </w:r>
          </w:p>
        </w:tc>
        <w:tc>
          <w:tcPr>
            <w:tcW w:w="3629" w:type="pct"/>
            <w:shd w:val="clear" w:color="auto" w:fill="auto"/>
            <w:vAlign w:val="center"/>
          </w:tcPr>
          <w:p w14:paraId="46393E8B">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BEBIDA LÁCTEA</w:t>
            </w:r>
            <w:r>
              <w:rPr>
                <w:rFonts w:hint="default" w:ascii="Arial" w:hAnsi="Arial" w:cs="Arial"/>
                <w:sz w:val="20"/>
                <w:szCs w:val="20"/>
              </w:rPr>
              <w:t>.</w:t>
            </w:r>
            <w:r>
              <w:rPr>
                <w:rFonts w:hint="default" w:ascii="Arial" w:hAnsi="Arial" w:cs="Arial"/>
                <w:sz w:val="20"/>
                <w:szCs w:val="20"/>
                <w:lang w:val="pt-BR"/>
              </w:rPr>
              <w:t xml:space="preserve"> </w:t>
            </w:r>
            <w:r>
              <w:rPr>
                <w:rFonts w:hint="default" w:ascii="Arial" w:hAnsi="Arial" w:cs="Arial"/>
                <w:sz w:val="20"/>
                <w:szCs w:val="20"/>
              </w:rPr>
              <w:t>EMBALAGEM RESISTENTE DE DIVERSOS SABORES, MORANGO, COCO E SALADA DE FRUTAS. CONTENDO0,</w:t>
            </w:r>
            <w:r>
              <w:rPr>
                <w:rFonts w:hint="default" w:ascii="Arial" w:hAnsi="Arial" w:cs="Arial"/>
                <w:sz w:val="20"/>
                <w:szCs w:val="20"/>
                <w:lang w:val="pt-BR"/>
              </w:rPr>
              <w:t>1</w:t>
            </w:r>
            <w:r>
              <w:rPr>
                <w:rFonts w:hint="default" w:ascii="Arial" w:hAnsi="Arial" w:cs="Arial"/>
                <w:sz w:val="20"/>
                <w:szCs w:val="20"/>
              </w:rPr>
              <w:t>L. VALIDADE MÍNIMA DE TRÊS MESES .</w:t>
            </w:r>
          </w:p>
        </w:tc>
        <w:tc>
          <w:tcPr>
            <w:tcW w:w="567" w:type="pct"/>
            <w:shd w:val="clear" w:color="auto" w:fill="auto"/>
            <w:vAlign w:val="center"/>
          </w:tcPr>
          <w:p w14:paraId="2AEC3DE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44" w:type="pct"/>
            <w:shd w:val="clear" w:color="auto" w:fill="auto"/>
            <w:vAlign w:val="center"/>
          </w:tcPr>
          <w:p w14:paraId="4A8A8175">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4000</w:t>
            </w:r>
          </w:p>
        </w:tc>
      </w:tr>
      <w:tr w14:paraId="0A229E3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58" w:type="pct"/>
            <w:vAlign w:val="center"/>
          </w:tcPr>
          <w:p w14:paraId="504F902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23</w:t>
            </w:r>
          </w:p>
        </w:tc>
        <w:tc>
          <w:tcPr>
            <w:tcW w:w="3629" w:type="pct"/>
            <w:vAlign w:val="center"/>
          </w:tcPr>
          <w:p w14:paraId="3414798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b w:val="0"/>
                <w:bCs w:val="0"/>
                <w:color w:val="auto"/>
                <w:sz w:val="20"/>
                <w:szCs w:val="20"/>
                <w:lang w:val="pt-BR" w:eastAsia="en-US" w:bidi="ar-SA"/>
              </w:rPr>
            </w:pPr>
            <w:r>
              <w:rPr>
                <w:rFonts w:hint="default" w:ascii="Arial" w:hAnsi="Arial" w:cs="Arial"/>
                <w:b/>
                <w:bCs/>
                <w:color w:val="auto"/>
                <w:sz w:val="20"/>
                <w:szCs w:val="20"/>
                <w:lang w:val="pt-BR"/>
              </w:rPr>
              <w:t xml:space="preserve">BICARBONATO DE SÓDIO </w:t>
            </w:r>
            <w:r>
              <w:rPr>
                <w:rFonts w:hint="default" w:ascii="Arial" w:hAnsi="Arial" w:cs="Arial"/>
                <w:b w:val="0"/>
                <w:bCs w:val="0"/>
                <w:color w:val="auto"/>
                <w:sz w:val="20"/>
                <w:szCs w:val="20"/>
                <w:lang w:val="pt-BR"/>
              </w:rPr>
              <w:t>EM EMBALAGEM DE APROXIMADAMENTE 70G;</w:t>
            </w:r>
          </w:p>
        </w:tc>
        <w:tc>
          <w:tcPr>
            <w:tcW w:w="567" w:type="pct"/>
            <w:vAlign w:val="center"/>
          </w:tcPr>
          <w:p w14:paraId="622D6EC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auto"/>
                <w:sz w:val="20"/>
                <w:szCs w:val="20"/>
                <w:lang w:val="pt-BR" w:eastAsia="en-US" w:bidi="ar-SA"/>
              </w:rPr>
            </w:pPr>
            <w:r>
              <w:rPr>
                <w:rFonts w:hint="default" w:ascii="Arial" w:hAnsi="Arial" w:cs="Arial"/>
                <w:color w:val="auto"/>
                <w:sz w:val="20"/>
                <w:szCs w:val="20"/>
                <w:lang w:val="pt-BR"/>
              </w:rPr>
              <w:t>PACOTE</w:t>
            </w:r>
          </w:p>
        </w:tc>
        <w:tc>
          <w:tcPr>
            <w:tcW w:w="444" w:type="pct"/>
            <w:shd w:val="clear" w:color="auto" w:fill="auto"/>
            <w:vAlign w:val="center"/>
          </w:tcPr>
          <w:p w14:paraId="58B4659F">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15</w:t>
            </w:r>
          </w:p>
        </w:tc>
      </w:tr>
      <w:tr w14:paraId="50D7055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7FFBD36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24</w:t>
            </w:r>
          </w:p>
        </w:tc>
        <w:tc>
          <w:tcPr>
            <w:tcW w:w="3629" w:type="pct"/>
            <w:vAlign w:val="center"/>
          </w:tcPr>
          <w:p w14:paraId="2B8DCB3B">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BISCOITO ÁGUA E SAL: </w:t>
            </w:r>
            <w:r>
              <w:rPr>
                <w:rFonts w:hint="default" w:ascii="Arial" w:hAnsi="Arial" w:cs="Arial"/>
                <w:sz w:val="20"/>
                <w:szCs w:val="20"/>
              </w:rPr>
              <w:t>EMBALAGEM DE 400G VALIDADE MÍNIMA DE SEIS MESES.</w:t>
            </w:r>
          </w:p>
        </w:tc>
        <w:tc>
          <w:tcPr>
            <w:tcW w:w="567" w:type="pct"/>
            <w:vAlign w:val="center"/>
          </w:tcPr>
          <w:p w14:paraId="6FF2836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44" w:type="pct"/>
            <w:shd w:val="clear" w:color="auto" w:fill="auto"/>
            <w:vAlign w:val="center"/>
          </w:tcPr>
          <w:p w14:paraId="62AB16FD">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4600</w:t>
            </w:r>
          </w:p>
        </w:tc>
      </w:tr>
      <w:tr w14:paraId="153A80F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5A9C56B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25</w:t>
            </w:r>
          </w:p>
        </w:tc>
        <w:tc>
          <w:tcPr>
            <w:tcW w:w="3629" w:type="pct"/>
            <w:vAlign w:val="center"/>
          </w:tcPr>
          <w:p w14:paraId="7870014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BISCOITO COOKIE INTEGRAL SEM GLÚTEN:</w:t>
            </w:r>
            <w:r>
              <w:rPr>
                <w:rFonts w:hint="default" w:ascii="Arial" w:hAnsi="Arial" w:cs="Arial"/>
                <w:sz w:val="20"/>
                <w:szCs w:val="20"/>
              </w:rPr>
              <w:t>SABOR BAUNILHA COM GOTAS DE CHOCOLATE;INGREDIENTES: AÇÚCAR MASCAVO, FÉCULA DE MANDIOCA, ÓLEO DE SOJA, AMIDO DE MILHO, FARINHA DE MILHO, FARINHA DE ARROZ, GOTAS DE CHOCOLATE AO LEITE, FÉCULA DE BATATA, AÇÚCAR MASCAVO INVERTIDO, FIBRA DE SOJA, FARINHA DE SOJA INTEGRAL, SAL COMUM MOÍDO E IODADO, CLARA DE OVOS, AGENTE DE MASSA POLIDEXTROSE, ESTABILIZANTE (GOMA GUAR, CARBOXIMETILCELULOSE SÓDICA E LECITINA DE SOJA), FERMENTOS QUÍMICOS (BICARBONATO DE SÓDIO, BICARBONATO DE AMÔNIA, PIROFOSFATO ÁCIDO DE SÓDIO), AROMATIZANTE, CORANTE NATURAL CARAMELO E ACIDULANTE ÁCIDO CÍTRICO. EMBALAGEM DE 1</w:t>
            </w:r>
            <w:r>
              <w:rPr>
                <w:rFonts w:hint="default" w:ascii="Arial" w:hAnsi="Arial" w:cs="Arial"/>
                <w:sz w:val="20"/>
                <w:szCs w:val="20"/>
                <w:lang w:val="pt-BR"/>
              </w:rPr>
              <w:t>2</w:t>
            </w:r>
            <w:r>
              <w:rPr>
                <w:rFonts w:hint="default" w:ascii="Arial" w:hAnsi="Arial" w:cs="Arial"/>
                <w:sz w:val="20"/>
                <w:szCs w:val="20"/>
              </w:rPr>
              <w:t>0 G.</w:t>
            </w:r>
          </w:p>
        </w:tc>
        <w:tc>
          <w:tcPr>
            <w:tcW w:w="567" w:type="pct"/>
            <w:vAlign w:val="center"/>
          </w:tcPr>
          <w:p w14:paraId="52FF464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44" w:type="pct"/>
            <w:shd w:val="clear" w:color="auto" w:fill="auto"/>
            <w:vAlign w:val="center"/>
          </w:tcPr>
          <w:p w14:paraId="7E5385A2">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250</w:t>
            </w:r>
          </w:p>
        </w:tc>
      </w:tr>
      <w:tr w14:paraId="364111A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6" w:hRule="atLeast"/>
          <w:jc w:val="center"/>
        </w:trPr>
        <w:tc>
          <w:tcPr>
            <w:tcW w:w="358" w:type="pct"/>
            <w:vAlign w:val="center"/>
          </w:tcPr>
          <w:p w14:paraId="172AB88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26</w:t>
            </w:r>
          </w:p>
        </w:tc>
        <w:tc>
          <w:tcPr>
            <w:tcW w:w="3629" w:type="pct"/>
            <w:vAlign w:val="center"/>
          </w:tcPr>
          <w:p w14:paraId="22AAD53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bCs/>
                <w:sz w:val="20"/>
                <w:szCs w:val="20"/>
              </w:rPr>
              <w:t>BISCOITO DE POLVILHO:</w:t>
            </w:r>
            <w:r>
              <w:rPr>
                <w:rFonts w:hint="default" w:ascii="Arial" w:hAnsi="Arial" w:cs="Arial"/>
                <w:sz w:val="20"/>
                <w:szCs w:val="20"/>
              </w:rPr>
              <w:t xml:space="preserve"> ASSADO, SEM GLUTEN EMBALAGEM DE </w:t>
            </w:r>
            <w:r>
              <w:rPr>
                <w:rFonts w:hint="default" w:ascii="Arial" w:hAnsi="Arial" w:cs="Arial"/>
                <w:sz w:val="20"/>
                <w:szCs w:val="20"/>
                <w:lang w:val="pt-BR"/>
              </w:rPr>
              <w:t>120</w:t>
            </w:r>
            <w:r>
              <w:rPr>
                <w:rFonts w:hint="default" w:ascii="Arial" w:hAnsi="Arial" w:cs="Arial"/>
                <w:sz w:val="20"/>
                <w:szCs w:val="20"/>
              </w:rPr>
              <w:t>G</w:t>
            </w:r>
          </w:p>
        </w:tc>
        <w:tc>
          <w:tcPr>
            <w:tcW w:w="567" w:type="pct"/>
            <w:vAlign w:val="center"/>
          </w:tcPr>
          <w:p w14:paraId="0DA1E88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44" w:type="pct"/>
            <w:shd w:val="clear" w:color="auto" w:fill="auto"/>
            <w:vAlign w:val="center"/>
          </w:tcPr>
          <w:p w14:paraId="41E98827">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1600</w:t>
            </w:r>
          </w:p>
        </w:tc>
      </w:tr>
      <w:tr w14:paraId="44C48D6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shd w:val="clear" w:color="auto" w:fill="auto"/>
            <w:vAlign w:val="center"/>
          </w:tcPr>
          <w:p w14:paraId="013A279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27</w:t>
            </w:r>
          </w:p>
        </w:tc>
        <w:tc>
          <w:tcPr>
            <w:tcW w:w="3629" w:type="pct"/>
            <w:shd w:val="clear" w:color="auto" w:fill="auto"/>
            <w:vAlign w:val="center"/>
          </w:tcPr>
          <w:p w14:paraId="09B7696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BOLACHA DOCE TIPO "MAISENA":</w:t>
            </w:r>
            <w:r>
              <w:rPr>
                <w:rFonts w:hint="default" w:ascii="Arial" w:hAnsi="Arial" w:cs="Arial"/>
                <w:sz w:val="20"/>
                <w:szCs w:val="20"/>
              </w:rPr>
              <w:t xml:space="preserve"> INGREDIENTES: FARINHA DE TRIGO ENRIQUECIDA COM ÁCIDO FÓLICO, AÇÚCAR, GORDURA VEGETAL HIDROGENADA, AMIDO DE MILHO, AÇÚCAR INVERTIDO, SAL REFINADO, FERMENTOS QUÍMICOS (BICARBONATO DE SÓDIO, BICARBONATO DE AMÔNIO E PIROFOSFATO DE SÓDIO), ESTABILIZANTE LECITINA DE SOJA E AROMATIZANTES, 0% DE GORDURAS TRANS; EMBALAGEM PLÁSTICA/CELOFONE RESISTENTE E COM DUPLA PROTEÇÃO:EMBALAGEM COM 3</w:t>
            </w:r>
            <w:r>
              <w:rPr>
                <w:rFonts w:hint="default" w:ascii="Arial" w:hAnsi="Arial" w:cs="Arial"/>
                <w:sz w:val="20"/>
                <w:szCs w:val="20"/>
                <w:lang w:val="pt-BR"/>
              </w:rPr>
              <w:t>8</w:t>
            </w:r>
            <w:r>
              <w:rPr>
                <w:rFonts w:hint="default" w:ascii="Arial" w:hAnsi="Arial" w:cs="Arial"/>
                <w:sz w:val="20"/>
                <w:szCs w:val="20"/>
              </w:rPr>
              <w:t>0G.</w:t>
            </w:r>
          </w:p>
        </w:tc>
        <w:tc>
          <w:tcPr>
            <w:tcW w:w="567" w:type="pct"/>
            <w:shd w:val="clear" w:color="auto" w:fill="auto"/>
            <w:vAlign w:val="center"/>
          </w:tcPr>
          <w:p w14:paraId="78285C0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44" w:type="pct"/>
            <w:shd w:val="clear" w:color="auto" w:fill="auto"/>
            <w:vAlign w:val="center"/>
          </w:tcPr>
          <w:p w14:paraId="3B362733">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3550</w:t>
            </w:r>
          </w:p>
        </w:tc>
      </w:tr>
      <w:tr w14:paraId="6C777DF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72DD386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28</w:t>
            </w:r>
          </w:p>
        </w:tc>
        <w:tc>
          <w:tcPr>
            <w:tcW w:w="3629" w:type="pct"/>
            <w:vAlign w:val="center"/>
          </w:tcPr>
          <w:p w14:paraId="35EE34D5">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CACAU EM PÓ</w:t>
            </w:r>
            <w:r>
              <w:rPr>
                <w:rFonts w:hint="default" w:ascii="Arial" w:hAnsi="Arial" w:cs="Arial"/>
                <w:sz w:val="20"/>
                <w:szCs w:val="20"/>
              </w:rPr>
              <w:t>: SOLÚVEL EM ÁGUA, EMBALAGEM DE 200G VALIDADE MÍNIMA SEIS MESES.</w:t>
            </w:r>
          </w:p>
        </w:tc>
        <w:tc>
          <w:tcPr>
            <w:tcW w:w="567" w:type="pct"/>
            <w:vAlign w:val="center"/>
          </w:tcPr>
          <w:p w14:paraId="5E39563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44" w:type="pct"/>
            <w:shd w:val="clear" w:color="auto" w:fill="auto"/>
            <w:vAlign w:val="center"/>
          </w:tcPr>
          <w:p w14:paraId="77D75DC2">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770</w:t>
            </w:r>
          </w:p>
        </w:tc>
      </w:tr>
      <w:tr w14:paraId="4041470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58" w:type="pct"/>
            <w:vAlign w:val="center"/>
          </w:tcPr>
          <w:p w14:paraId="1AC0B93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29</w:t>
            </w:r>
          </w:p>
        </w:tc>
        <w:tc>
          <w:tcPr>
            <w:tcW w:w="3629" w:type="pct"/>
            <w:vAlign w:val="center"/>
          </w:tcPr>
          <w:p w14:paraId="64C918B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color w:val="auto"/>
                <w:sz w:val="20"/>
                <w:szCs w:val="20"/>
                <w:lang w:val="pt-BR" w:eastAsia="en-US" w:bidi="ar-SA"/>
              </w:rPr>
            </w:pPr>
            <w:r>
              <w:rPr>
                <w:rFonts w:hint="default" w:ascii="Arial" w:hAnsi="Arial" w:cs="Arial"/>
                <w:b/>
                <w:bCs/>
                <w:color w:val="auto"/>
                <w:sz w:val="20"/>
                <w:szCs w:val="20"/>
                <w:lang w:val="pt-BR"/>
              </w:rPr>
              <w:t xml:space="preserve">CAFÉ SOLÚVEL </w:t>
            </w:r>
            <w:r>
              <w:rPr>
                <w:rFonts w:hint="default" w:ascii="Arial" w:hAnsi="Arial" w:cs="Arial"/>
                <w:b w:val="0"/>
                <w:bCs w:val="0"/>
                <w:color w:val="auto"/>
                <w:sz w:val="20"/>
                <w:szCs w:val="20"/>
                <w:lang w:val="pt-BR"/>
              </w:rPr>
              <w:t>GRANULADO; EM EMBALAGEM DE 100G.</w:t>
            </w:r>
          </w:p>
        </w:tc>
        <w:tc>
          <w:tcPr>
            <w:tcW w:w="567" w:type="pct"/>
            <w:vAlign w:val="center"/>
          </w:tcPr>
          <w:p w14:paraId="6E3873D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auto"/>
                <w:sz w:val="20"/>
                <w:szCs w:val="20"/>
                <w:lang w:val="pt-BR" w:eastAsia="en-US" w:bidi="ar-SA"/>
              </w:rPr>
            </w:pPr>
            <w:r>
              <w:rPr>
                <w:rFonts w:hint="default" w:ascii="Arial" w:hAnsi="Arial" w:cs="Arial"/>
                <w:color w:val="auto"/>
                <w:sz w:val="20"/>
                <w:szCs w:val="20"/>
                <w:lang w:val="pt-BR"/>
              </w:rPr>
              <w:t>UNIDADE</w:t>
            </w:r>
          </w:p>
        </w:tc>
        <w:tc>
          <w:tcPr>
            <w:tcW w:w="444" w:type="pct"/>
            <w:shd w:val="clear" w:color="auto" w:fill="auto"/>
            <w:vAlign w:val="center"/>
          </w:tcPr>
          <w:p w14:paraId="7D05339C">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25</w:t>
            </w:r>
          </w:p>
        </w:tc>
      </w:tr>
      <w:tr w14:paraId="30DDC71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58" w:type="pct"/>
            <w:vAlign w:val="center"/>
          </w:tcPr>
          <w:p w14:paraId="1326C1F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30</w:t>
            </w:r>
          </w:p>
        </w:tc>
        <w:tc>
          <w:tcPr>
            <w:tcW w:w="3629" w:type="pct"/>
            <w:vAlign w:val="center"/>
          </w:tcPr>
          <w:p w14:paraId="73C07D3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b w:val="0"/>
                <w:bCs w:val="0"/>
                <w:color w:val="auto"/>
                <w:sz w:val="20"/>
                <w:szCs w:val="20"/>
                <w:lang w:val="pt-BR" w:eastAsia="en-US" w:bidi="ar-SA"/>
              </w:rPr>
            </w:pPr>
            <w:r>
              <w:rPr>
                <w:rFonts w:hint="default" w:ascii="Arial" w:hAnsi="Arial" w:cs="Arial"/>
                <w:b/>
                <w:bCs/>
                <w:color w:val="auto"/>
                <w:sz w:val="20"/>
                <w:szCs w:val="20"/>
                <w:lang w:val="pt-BR"/>
              </w:rPr>
              <w:t xml:space="preserve">CALDO EM TABLETE </w:t>
            </w:r>
            <w:r>
              <w:rPr>
                <w:rFonts w:hint="default" w:ascii="Arial" w:hAnsi="Arial" w:cs="Arial"/>
                <w:b w:val="0"/>
                <w:bCs w:val="0"/>
                <w:color w:val="auto"/>
                <w:sz w:val="20"/>
                <w:szCs w:val="20"/>
                <w:lang w:val="pt-BR"/>
              </w:rPr>
              <w:t>TEMPERO SABORES DIVERSOS; CONTENDO 12 TABLETES; PESO APROXIMADO DE 114G.</w:t>
            </w:r>
          </w:p>
        </w:tc>
        <w:tc>
          <w:tcPr>
            <w:tcW w:w="567" w:type="pct"/>
            <w:vAlign w:val="center"/>
          </w:tcPr>
          <w:p w14:paraId="1C5A176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auto"/>
                <w:sz w:val="20"/>
                <w:szCs w:val="20"/>
                <w:lang w:val="pt-BR" w:eastAsia="en-US" w:bidi="ar-SA"/>
              </w:rPr>
            </w:pPr>
            <w:r>
              <w:rPr>
                <w:rFonts w:hint="default" w:ascii="Arial" w:hAnsi="Arial" w:cs="Arial"/>
                <w:color w:val="auto"/>
                <w:sz w:val="20"/>
                <w:szCs w:val="20"/>
                <w:lang w:val="pt-BR"/>
              </w:rPr>
              <w:t>UNIDADE</w:t>
            </w:r>
          </w:p>
        </w:tc>
        <w:tc>
          <w:tcPr>
            <w:tcW w:w="444" w:type="pct"/>
            <w:shd w:val="clear" w:color="auto" w:fill="auto"/>
            <w:vAlign w:val="center"/>
          </w:tcPr>
          <w:p w14:paraId="742E1CE8">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50</w:t>
            </w:r>
          </w:p>
        </w:tc>
      </w:tr>
      <w:tr w14:paraId="37E0DFD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2138889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31</w:t>
            </w:r>
          </w:p>
        </w:tc>
        <w:tc>
          <w:tcPr>
            <w:tcW w:w="3629" w:type="pct"/>
            <w:vAlign w:val="center"/>
          </w:tcPr>
          <w:p w14:paraId="241165F4">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CANELA EM PÓ: </w:t>
            </w:r>
            <w:r>
              <w:rPr>
                <w:rFonts w:hint="default" w:ascii="Arial" w:hAnsi="Arial" w:cs="Arial"/>
                <w:sz w:val="20"/>
                <w:szCs w:val="20"/>
              </w:rPr>
              <w:t xml:space="preserve">FINO, DEVE APRESENTAR COLORAÇÃO MARROM CLARO, CHEIRO AROMÁTICO E SABOR CARACTERÍSTICO DE CANELA, EMBALAGEM TRANSPARENTE ATÓXICA DE </w:t>
            </w:r>
            <w:r>
              <w:rPr>
                <w:rFonts w:hint="default" w:ascii="Arial" w:hAnsi="Arial" w:cs="Arial"/>
                <w:sz w:val="20"/>
                <w:szCs w:val="20"/>
                <w:lang w:val="pt-BR"/>
              </w:rPr>
              <w:t>30</w:t>
            </w:r>
            <w:r>
              <w:rPr>
                <w:rFonts w:hint="default" w:ascii="Arial" w:hAnsi="Arial" w:cs="Arial"/>
                <w:sz w:val="20"/>
                <w:szCs w:val="20"/>
              </w:rPr>
              <w:t>G.</w:t>
            </w:r>
          </w:p>
        </w:tc>
        <w:tc>
          <w:tcPr>
            <w:tcW w:w="567" w:type="pct"/>
            <w:vAlign w:val="center"/>
          </w:tcPr>
          <w:p w14:paraId="4AB02A2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44" w:type="pct"/>
            <w:shd w:val="clear" w:color="auto" w:fill="auto"/>
            <w:vAlign w:val="center"/>
          </w:tcPr>
          <w:p w14:paraId="6ED987DD">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80</w:t>
            </w:r>
          </w:p>
        </w:tc>
      </w:tr>
      <w:tr w14:paraId="101613A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3F9DC7D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32</w:t>
            </w:r>
          </w:p>
        </w:tc>
        <w:tc>
          <w:tcPr>
            <w:tcW w:w="3629" w:type="pct"/>
            <w:vAlign w:val="center"/>
          </w:tcPr>
          <w:p w14:paraId="29DD3FC5">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CANELA EM RAMA:</w:t>
            </w:r>
            <w:r>
              <w:rPr>
                <w:rFonts w:hint="default" w:ascii="Arial" w:hAnsi="Arial" w:cs="Arial"/>
                <w:sz w:val="20"/>
                <w:szCs w:val="20"/>
              </w:rPr>
              <w:t xml:space="preserve"> ACONDICIONADO EM SACO DE POLIETILENO, ÍNTEGRO, ATÓXICO, RESISTENTE, VEDADO HERMETICAMENTE E LIMPO;</w:t>
            </w:r>
          </w:p>
          <w:p w14:paraId="4CD26995">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A EMBALAGEM DEVERÁ CONTER EXTERNAMENTE OS DADOS DE IDENTIFICAÇÃO E PROCEDÊNCIA, NÚMERO DO LOTE DATA DE FABRICAÇÃO, DATA DE VALIDADE, QUANTIDADE DO PRODUTO;</w:t>
            </w:r>
          </w:p>
          <w:p w14:paraId="0CD7A71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sz w:val="20"/>
                <w:szCs w:val="20"/>
              </w:rPr>
              <w:t xml:space="preserve">O PRODUTO DEVERÁ APRESENTAR VALIDADE MÍNIMA DE 6 MESES A PARTIR DA DATA DE ENTREGA NA UNIDADE. EMBALAGEM COM </w:t>
            </w:r>
            <w:r>
              <w:rPr>
                <w:rFonts w:hint="default" w:ascii="Arial" w:hAnsi="Arial" w:cs="Arial"/>
                <w:sz w:val="20"/>
                <w:szCs w:val="20"/>
                <w:lang w:val="pt-BR"/>
              </w:rPr>
              <w:t>2</w:t>
            </w:r>
            <w:r>
              <w:rPr>
                <w:rFonts w:hint="default" w:ascii="Arial" w:hAnsi="Arial" w:cs="Arial"/>
                <w:sz w:val="20"/>
                <w:szCs w:val="20"/>
              </w:rPr>
              <w:t>0G.</w:t>
            </w:r>
          </w:p>
        </w:tc>
        <w:tc>
          <w:tcPr>
            <w:tcW w:w="567" w:type="pct"/>
            <w:vAlign w:val="center"/>
          </w:tcPr>
          <w:p w14:paraId="6D7E2C2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44" w:type="pct"/>
            <w:shd w:val="clear" w:color="auto" w:fill="auto"/>
            <w:vAlign w:val="center"/>
          </w:tcPr>
          <w:p w14:paraId="4B1C47A3">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70</w:t>
            </w:r>
          </w:p>
        </w:tc>
      </w:tr>
      <w:tr w14:paraId="11E680F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3BC57C2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33</w:t>
            </w:r>
          </w:p>
        </w:tc>
        <w:tc>
          <w:tcPr>
            <w:tcW w:w="3629" w:type="pct"/>
            <w:vAlign w:val="center"/>
          </w:tcPr>
          <w:p w14:paraId="56D3CA8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CANJICA: </w:t>
            </w:r>
            <w:r>
              <w:rPr>
                <w:rFonts w:hint="default" w:ascii="Arial" w:hAnsi="Arial" w:cs="Arial"/>
                <w:sz w:val="20"/>
                <w:szCs w:val="20"/>
              </w:rPr>
              <w:t>PREPARADA COM MATÉRIA-PRIMA, LIMPA, ISENTA DE MATÉRIA TERROSA, DE PARASITAS E DE DETRITOS VEGETAIS E ANIMAIS;</w:t>
            </w:r>
          </w:p>
          <w:p w14:paraId="4A22383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lang w:val="pt-BR"/>
              </w:rPr>
            </w:pPr>
            <w:r>
              <w:rPr>
                <w:rFonts w:hint="default" w:ascii="Arial" w:hAnsi="Arial" w:cs="Arial"/>
                <w:sz w:val="20"/>
                <w:szCs w:val="20"/>
              </w:rPr>
              <w:t>EMBALAGEM PRIMÁRIA EM SACO DE POLIETILENO ATÓXICO, RESISTENTE, TERMOSSOLDADO, CONTENDO 500G VALIDADE MÍNIMA DE SEIS MESES</w:t>
            </w:r>
          </w:p>
        </w:tc>
        <w:tc>
          <w:tcPr>
            <w:tcW w:w="567" w:type="pct"/>
            <w:vAlign w:val="center"/>
          </w:tcPr>
          <w:p w14:paraId="19423F8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44" w:type="pct"/>
            <w:shd w:val="clear" w:color="auto" w:fill="auto"/>
            <w:vAlign w:val="center"/>
          </w:tcPr>
          <w:p w14:paraId="1E8039A7">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1910</w:t>
            </w:r>
          </w:p>
        </w:tc>
      </w:tr>
      <w:tr w14:paraId="2519D26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95" w:hRule="atLeast"/>
          <w:jc w:val="center"/>
        </w:trPr>
        <w:tc>
          <w:tcPr>
            <w:tcW w:w="358" w:type="pct"/>
            <w:vAlign w:val="center"/>
          </w:tcPr>
          <w:p w14:paraId="17C27B8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34</w:t>
            </w:r>
          </w:p>
        </w:tc>
        <w:tc>
          <w:tcPr>
            <w:tcW w:w="3629" w:type="pct"/>
            <w:vAlign w:val="center"/>
          </w:tcPr>
          <w:p w14:paraId="5D7C322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val="0"/>
                <w:bCs/>
                <w:color w:val="FF0000"/>
                <w:sz w:val="20"/>
                <w:szCs w:val="20"/>
                <w:highlight w:val="none"/>
                <w:lang w:val="pt-BR"/>
              </w:rPr>
            </w:pPr>
            <w:r>
              <w:rPr>
                <w:rFonts w:hint="default" w:ascii="Arial" w:hAnsi="Arial" w:cs="Arial"/>
                <w:b/>
                <w:bCs w:val="0"/>
                <w:color w:val="auto"/>
                <w:sz w:val="20"/>
                <w:szCs w:val="20"/>
                <w:highlight w:val="none"/>
              </w:rPr>
              <w:t>CEBOLA DESIDRATADA EM PÓ</w:t>
            </w:r>
            <w:r>
              <w:rPr>
                <w:rFonts w:hint="default" w:ascii="Arial" w:hAnsi="Arial" w:cs="Arial"/>
                <w:b/>
                <w:bCs w:val="0"/>
                <w:color w:val="auto"/>
                <w:sz w:val="20"/>
                <w:szCs w:val="20"/>
                <w:highlight w:val="none"/>
                <w:lang w:val="pt-BR"/>
              </w:rPr>
              <w:t>:</w:t>
            </w:r>
            <w:r>
              <w:rPr>
                <w:rFonts w:hint="default" w:ascii="Arial" w:hAnsi="Arial" w:cs="Arial"/>
                <w:b w:val="0"/>
                <w:bCs/>
                <w:color w:val="auto"/>
                <w:sz w:val="20"/>
                <w:szCs w:val="20"/>
                <w:highlight w:val="none"/>
                <w:lang w:val="pt-BR"/>
              </w:rPr>
              <w:t xml:space="preserve">  A DESIDRATAÇÃO CONSISTE BASICAMENTE NA RETIRADA DE ÁGUA LIVRE DO PRODUTO, COM O MÍNIMO DE ALTERAÇÃO NAS CARACTERÍSTICAS DE COR, ODOR E SABOR. A SECAGEM NÃO AFETA OS TEORES DE FIBRAS, PROTEÍNAS E GORDURAS. </w:t>
            </w:r>
            <w:r>
              <w:rPr>
                <w:rFonts w:hint="default" w:ascii="Arial" w:hAnsi="Arial" w:cs="Arial"/>
                <w:b w:val="0"/>
                <w:bCs/>
                <w:color w:val="auto"/>
                <w:sz w:val="20"/>
                <w:szCs w:val="20"/>
                <w:highlight w:val="none"/>
              </w:rPr>
              <w:t xml:space="preserve"> </w:t>
            </w:r>
            <w:r>
              <w:rPr>
                <w:rFonts w:hint="default" w:ascii="Arial" w:hAnsi="Arial" w:cs="Arial"/>
                <w:b w:val="0"/>
                <w:bCs/>
                <w:color w:val="auto"/>
                <w:sz w:val="20"/>
                <w:szCs w:val="20"/>
                <w:highlight w:val="none"/>
                <w:lang w:val="pt-BR"/>
              </w:rPr>
              <w:t>EMBALAGEM DE 30</w:t>
            </w:r>
            <w:r>
              <w:rPr>
                <w:rFonts w:hint="default" w:ascii="Arial" w:hAnsi="Arial" w:cs="Arial"/>
                <w:b w:val="0"/>
                <w:bCs/>
                <w:color w:val="auto"/>
                <w:sz w:val="20"/>
                <w:szCs w:val="20"/>
                <w:highlight w:val="none"/>
              </w:rPr>
              <w:t xml:space="preserve"> GR</w:t>
            </w:r>
            <w:r>
              <w:rPr>
                <w:rFonts w:hint="default" w:ascii="Arial" w:hAnsi="Arial" w:cs="Arial"/>
                <w:b w:val="0"/>
                <w:bCs/>
                <w:color w:val="auto"/>
                <w:sz w:val="20"/>
                <w:szCs w:val="20"/>
                <w:highlight w:val="none"/>
                <w:lang w:val="pt-BR"/>
              </w:rPr>
              <w:t>AMAS.</w:t>
            </w:r>
          </w:p>
        </w:tc>
        <w:tc>
          <w:tcPr>
            <w:tcW w:w="567" w:type="pct"/>
            <w:vAlign w:val="center"/>
          </w:tcPr>
          <w:p w14:paraId="38BEEC1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UNIDADE</w:t>
            </w:r>
          </w:p>
        </w:tc>
        <w:tc>
          <w:tcPr>
            <w:tcW w:w="444" w:type="pct"/>
            <w:shd w:val="clear" w:color="auto" w:fill="auto"/>
            <w:vAlign w:val="center"/>
          </w:tcPr>
          <w:p w14:paraId="2EACB7AA">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70</w:t>
            </w:r>
          </w:p>
        </w:tc>
      </w:tr>
      <w:tr w14:paraId="6A46D1A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58" w:type="pct"/>
            <w:vAlign w:val="center"/>
          </w:tcPr>
          <w:p w14:paraId="00CB30B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35</w:t>
            </w:r>
          </w:p>
        </w:tc>
        <w:tc>
          <w:tcPr>
            <w:tcW w:w="3629" w:type="pct"/>
            <w:vAlign w:val="center"/>
          </w:tcPr>
          <w:p w14:paraId="436FAEE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 xml:space="preserve">CEBOLINHA DESIDRATADA: </w:t>
            </w:r>
            <w:r>
              <w:rPr>
                <w:rFonts w:hint="default" w:ascii="Arial" w:hAnsi="Arial" w:cs="Arial"/>
                <w:b w:val="0"/>
                <w:bCs/>
                <w:color w:val="auto"/>
                <w:sz w:val="20"/>
                <w:szCs w:val="20"/>
                <w:highlight w:val="none"/>
                <w:lang w:val="pt-BR"/>
              </w:rPr>
              <w:t>EM EMBALAGEM DE APROXIMADAMENTE 10G</w:t>
            </w:r>
          </w:p>
        </w:tc>
        <w:tc>
          <w:tcPr>
            <w:tcW w:w="567" w:type="pct"/>
            <w:vAlign w:val="center"/>
          </w:tcPr>
          <w:p w14:paraId="3C5B639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PACOTE</w:t>
            </w:r>
          </w:p>
        </w:tc>
        <w:tc>
          <w:tcPr>
            <w:tcW w:w="444" w:type="pct"/>
            <w:shd w:val="clear" w:color="auto" w:fill="auto"/>
            <w:vAlign w:val="center"/>
          </w:tcPr>
          <w:p w14:paraId="3F74E6C1">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70</w:t>
            </w:r>
          </w:p>
        </w:tc>
      </w:tr>
      <w:tr w14:paraId="18C35BF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2699BA7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36</w:t>
            </w:r>
          </w:p>
        </w:tc>
        <w:tc>
          <w:tcPr>
            <w:tcW w:w="3629" w:type="pct"/>
            <w:vAlign w:val="center"/>
          </w:tcPr>
          <w:p w14:paraId="5844F1A8">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CHÁ MATE: </w:t>
            </w:r>
            <w:r>
              <w:rPr>
                <w:rFonts w:hint="default" w:ascii="Arial" w:hAnsi="Arial" w:cs="Arial"/>
                <w:sz w:val="20"/>
                <w:szCs w:val="20"/>
              </w:rPr>
              <w:t>TIPO TOSTADO CAIXA COM 250G VALIDADE MÍNIMA DE SEIS MESES.</w:t>
            </w:r>
          </w:p>
        </w:tc>
        <w:tc>
          <w:tcPr>
            <w:tcW w:w="567" w:type="pct"/>
            <w:vAlign w:val="center"/>
          </w:tcPr>
          <w:p w14:paraId="21E220F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CAIXA</w:t>
            </w:r>
          </w:p>
        </w:tc>
        <w:tc>
          <w:tcPr>
            <w:tcW w:w="444" w:type="pct"/>
            <w:shd w:val="clear" w:color="auto" w:fill="auto"/>
            <w:vAlign w:val="center"/>
          </w:tcPr>
          <w:p w14:paraId="385B6E8D">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7950</w:t>
            </w:r>
          </w:p>
        </w:tc>
      </w:tr>
      <w:tr w14:paraId="06F8B7F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622021A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37</w:t>
            </w:r>
          </w:p>
        </w:tc>
        <w:tc>
          <w:tcPr>
            <w:tcW w:w="3629" w:type="pct"/>
            <w:vAlign w:val="center"/>
          </w:tcPr>
          <w:p w14:paraId="2485BBB8">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CHÁ SABORES - </w:t>
            </w:r>
            <w:r>
              <w:rPr>
                <w:rFonts w:hint="default" w:ascii="Arial" w:hAnsi="Arial" w:cs="Arial"/>
                <w:sz w:val="20"/>
                <w:szCs w:val="20"/>
              </w:rPr>
              <w:t>HORTELÃ E CAMOMILA: SACHE PARA INFUSÃO 2</w:t>
            </w:r>
            <w:r>
              <w:rPr>
                <w:rFonts w:hint="default" w:ascii="Arial" w:hAnsi="Arial" w:cs="Arial"/>
                <w:sz w:val="20"/>
                <w:szCs w:val="20"/>
                <w:lang w:val="pt-BR"/>
              </w:rPr>
              <w:t>25</w:t>
            </w:r>
            <w:r>
              <w:rPr>
                <w:rFonts w:hint="default" w:ascii="Arial" w:hAnsi="Arial" w:cs="Arial"/>
                <w:sz w:val="20"/>
                <w:szCs w:val="20"/>
              </w:rPr>
              <w:t>G VALIDADE MÍNIMA DE 6 MESES.</w:t>
            </w:r>
          </w:p>
        </w:tc>
        <w:tc>
          <w:tcPr>
            <w:tcW w:w="567" w:type="pct"/>
            <w:vAlign w:val="center"/>
          </w:tcPr>
          <w:p w14:paraId="7B21E33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CAIXA</w:t>
            </w:r>
          </w:p>
        </w:tc>
        <w:tc>
          <w:tcPr>
            <w:tcW w:w="444" w:type="pct"/>
            <w:shd w:val="clear" w:color="auto" w:fill="auto"/>
            <w:vAlign w:val="center"/>
          </w:tcPr>
          <w:p w14:paraId="1E5DF473">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230</w:t>
            </w:r>
          </w:p>
        </w:tc>
      </w:tr>
      <w:tr w14:paraId="56AA568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shd w:val="clear" w:color="auto" w:fill="FFFFFF" w:themeFill="background1"/>
            <w:vAlign w:val="center"/>
          </w:tcPr>
          <w:p w14:paraId="564E650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38</w:t>
            </w:r>
          </w:p>
        </w:tc>
        <w:tc>
          <w:tcPr>
            <w:tcW w:w="3629" w:type="pct"/>
            <w:shd w:val="clear" w:color="auto" w:fill="FFFFFF" w:themeFill="background1"/>
            <w:vAlign w:val="center"/>
          </w:tcPr>
          <w:p w14:paraId="4D1C3B46">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CHOCOLATE 50% CACAU,</w:t>
            </w:r>
            <w:r>
              <w:rPr>
                <w:rFonts w:hint="default" w:ascii="Arial" w:hAnsi="Arial" w:cs="Arial"/>
                <w:bCs/>
                <w:sz w:val="20"/>
                <w:szCs w:val="20"/>
              </w:rPr>
              <w:t xml:space="preserve"> CHOCOLATE EM PÓ COM QUANTIDADE ACIMA DE 50% DE CACAU. EMBALAGEM DE </w:t>
            </w:r>
            <w:r>
              <w:rPr>
                <w:rFonts w:hint="default" w:ascii="Arial" w:hAnsi="Arial" w:cs="Arial"/>
                <w:bCs/>
                <w:sz w:val="20"/>
                <w:szCs w:val="20"/>
                <w:lang w:val="pt-BR"/>
              </w:rPr>
              <w:t>2</w:t>
            </w:r>
            <w:r>
              <w:rPr>
                <w:rFonts w:hint="default" w:ascii="Arial" w:hAnsi="Arial" w:cs="Arial"/>
                <w:bCs/>
                <w:sz w:val="20"/>
                <w:szCs w:val="20"/>
              </w:rPr>
              <w:t>00G</w:t>
            </w:r>
          </w:p>
        </w:tc>
        <w:tc>
          <w:tcPr>
            <w:tcW w:w="567" w:type="pct"/>
            <w:shd w:val="clear" w:color="auto" w:fill="FFFFFF" w:themeFill="background1"/>
            <w:vAlign w:val="center"/>
          </w:tcPr>
          <w:p w14:paraId="43DA39E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44" w:type="pct"/>
            <w:shd w:val="clear" w:color="auto" w:fill="auto"/>
            <w:vAlign w:val="center"/>
          </w:tcPr>
          <w:p w14:paraId="19801AD1">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3190</w:t>
            </w:r>
          </w:p>
        </w:tc>
      </w:tr>
      <w:tr w14:paraId="663A2C1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58" w:type="pct"/>
            <w:vAlign w:val="center"/>
          </w:tcPr>
          <w:p w14:paraId="57FB7F3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39</w:t>
            </w:r>
          </w:p>
        </w:tc>
        <w:tc>
          <w:tcPr>
            <w:tcW w:w="3629" w:type="pct"/>
            <w:vAlign w:val="center"/>
          </w:tcPr>
          <w:p w14:paraId="59B084C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b w:val="0"/>
                <w:bCs w:val="0"/>
                <w:color w:val="auto"/>
                <w:sz w:val="20"/>
                <w:szCs w:val="20"/>
                <w:lang w:val="pt-BR" w:eastAsia="en-US" w:bidi="ar-SA"/>
              </w:rPr>
            </w:pPr>
            <w:r>
              <w:rPr>
                <w:rFonts w:hint="default" w:ascii="Arial" w:hAnsi="Arial" w:cs="Arial"/>
                <w:b/>
                <w:bCs/>
                <w:color w:val="auto"/>
                <w:sz w:val="20"/>
                <w:szCs w:val="20"/>
                <w:lang w:val="pt-BR"/>
              </w:rPr>
              <w:t xml:space="preserve">CHOCOLATE GRANULADO COLORIDO </w:t>
            </w:r>
            <w:r>
              <w:rPr>
                <w:rFonts w:hint="default" w:ascii="Arial" w:hAnsi="Arial" w:cs="Arial"/>
                <w:b w:val="0"/>
                <w:bCs w:val="0"/>
                <w:color w:val="auto"/>
                <w:sz w:val="20"/>
                <w:szCs w:val="20"/>
                <w:lang w:val="pt-BR"/>
              </w:rPr>
              <w:t>A</w:t>
            </w:r>
            <w:r>
              <w:rPr>
                <w:rFonts w:hint="default" w:ascii="Arial" w:hAnsi="Arial" w:eastAsia="sans-serif" w:cs="Arial"/>
                <w:i w:val="0"/>
                <w:iCs w:val="0"/>
                <w:color w:val="auto"/>
                <w:spacing w:val="0"/>
                <w:sz w:val="20"/>
                <w:szCs w:val="20"/>
                <w:shd w:val="clear"/>
              </w:rPr>
              <w:t>ÇÚCAR, GORDURA VEGETAL, AMIDO, XAROPE DE GLICOSE, SAL, GLACEANTE TALCO, EMULSIFICANTE LECITINA, CORANTES BETA-CAROTENO SINTÉTICO, VERMELHO ALLURA AC, DIÓXIDO DE TITÂNIO, AMARELO CREPÚSCULO FCF, AZUL BRILHANTE FCF E ERITROSINA E AROMATIZANTE. NÃO CONTÉM GLÚTEN. ALÉRGICOS: CONTÉM DERIVADO DE SOJA.</w:t>
            </w:r>
            <w:r>
              <w:rPr>
                <w:rFonts w:hint="default" w:ascii="Arial" w:hAnsi="Arial" w:eastAsia="sans-serif" w:cs="Arial"/>
                <w:i w:val="0"/>
                <w:iCs w:val="0"/>
                <w:color w:val="auto"/>
                <w:spacing w:val="0"/>
                <w:sz w:val="20"/>
                <w:szCs w:val="20"/>
                <w:shd w:val="clear"/>
                <w:lang w:val="pt-BR"/>
              </w:rPr>
              <w:t xml:space="preserve"> 500G</w:t>
            </w:r>
          </w:p>
        </w:tc>
        <w:tc>
          <w:tcPr>
            <w:tcW w:w="567" w:type="pct"/>
            <w:vAlign w:val="center"/>
          </w:tcPr>
          <w:p w14:paraId="5F774B4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auto"/>
                <w:sz w:val="20"/>
                <w:szCs w:val="20"/>
                <w:lang w:val="pt-BR" w:eastAsia="en-US" w:bidi="ar-SA"/>
              </w:rPr>
            </w:pPr>
            <w:r>
              <w:rPr>
                <w:rFonts w:hint="default" w:ascii="Arial" w:hAnsi="Arial" w:cs="Arial"/>
                <w:color w:val="auto"/>
                <w:sz w:val="20"/>
                <w:szCs w:val="20"/>
                <w:lang w:val="pt-BR"/>
              </w:rPr>
              <w:t>PACOTE</w:t>
            </w:r>
          </w:p>
        </w:tc>
        <w:tc>
          <w:tcPr>
            <w:tcW w:w="444" w:type="pct"/>
            <w:shd w:val="clear" w:color="auto" w:fill="auto"/>
            <w:vAlign w:val="center"/>
          </w:tcPr>
          <w:p w14:paraId="35E4BBA3">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15</w:t>
            </w:r>
          </w:p>
        </w:tc>
      </w:tr>
      <w:tr w14:paraId="178370C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6CCEFE6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40</w:t>
            </w:r>
          </w:p>
        </w:tc>
        <w:tc>
          <w:tcPr>
            <w:tcW w:w="3629" w:type="pct"/>
            <w:vAlign w:val="center"/>
          </w:tcPr>
          <w:p w14:paraId="56A51D21">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CHOCOLATE GRANULADO:</w:t>
            </w:r>
            <w:r>
              <w:rPr>
                <w:rFonts w:hint="default" w:ascii="Arial" w:hAnsi="Arial" w:cs="Arial"/>
                <w:sz w:val="20"/>
                <w:szCs w:val="20"/>
              </w:rPr>
              <w:t xml:space="preserve"> INGREDIENTES: AÇÚCAR, GORDURA VEGETAL HIDROGENADA, CACAU EM PÓ, GLUCOSE DE MILHO, FARINHA DE SOJA, SAL E EMULSIFICANTE LECITINA DE SOJA;COM IDENTIFICAÇÃO DO PRODUTO;RÓTULO COM INGREDIENTES, VALOR NUTRICIONAL, PESO, FABRICANTE, DATA DE FABRICAÇÃO E VALIDADE. PACOTE COM 1 KG.</w:t>
            </w:r>
            <w:r>
              <w:rPr>
                <w:rFonts w:hint="default" w:ascii="Arial" w:hAnsi="Arial" w:cs="Arial"/>
                <w:sz w:val="20"/>
                <w:szCs w:val="20"/>
              </w:rPr>
              <w:br w:type="textWrapping"/>
            </w:r>
            <w:r>
              <w:rPr>
                <w:rFonts w:hint="default" w:ascii="Arial" w:hAnsi="Arial" w:cs="Arial"/>
                <w:sz w:val="20"/>
                <w:szCs w:val="20"/>
              </w:rPr>
              <w:t>VALIDADE MÍNIMA DE 6 MESES A CONTAR DA DATA DA ENTREGA.</w:t>
            </w:r>
          </w:p>
        </w:tc>
        <w:tc>
          <w:tcPr>
            <w:tcW w:w="567" w:type="pct"/>
            <w:vAlign w:val="center"/>
          </w:tcPr>
          <w:p w14:paraId="11CA5D4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44" w:type="pct"/>
            <w:shd w:val="clear" w:color="auto" w:fill="auto"/>
            <w:vAlign w:val="center"/>
          </w:tcPr>
          <w:p w14:paraId="6E716473">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240</w:t>
            </w:r>
          </w:p>
        </w:tc>
      </w:tr>
      <w:tr w14:paraId="0C06A2F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04E34ED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41</w:t>
            </w:r>
          </w:p>
        </w:tc>
        <w:tc>
          <w:tcPr>
            <w:tcW w:w="3629" w:type="pct"/>
            <w:vAlign w:val="center"/>
          </w:tcPr>
          <w:p w14:paraId="50123AA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bCs/>
                <w:sz w:val="20"/>
                <w:szCs w:val="20"/>
              </w:rPr>
              <w:t xml:space="preserve">COALHO </w:t>
            </w:r>
            <w:r>
              <w:rPr>
                <w:rFonts w:hint="default" w:ascii="Arial" w:hAnsi="Arial" w:cs="Arial"/>
                <w:b/>
                <w:bCs/>
                <w:sz w:val="20"/>
                <w:szCs w:val="20"/>
                <w:lang w:val="pt-BR"/>
              </w:rPr>
              <w:t>LÍQUIDO</w:t>
            </w:r>
            <w:r>
              <w:rPr>
                <w:rFonts w:hint="default" w:ascii="Arial" w:hAnsi="Arial" w:cs="Arial"/>
                <w:sz w:val="20"/>
                <w:szCs w:val="20"/>
              </w:rPr>
              <w:t>: ENZIMA QUIMOSINA EMBALGEM DE 200 ML</w:t>
            </w:r>
          </w:p>
        </w:tc>
        <w:tc>
          <w:tcPr>
            <w:tcW w:w="567" w:type="pct"/>
            <w:vAlign w:val="center"/>
          </w:tcPr>
          <w:p w14:paraId="5E547FA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44" w:type="pct"/>
            <w:shd w:val="clear" w:color="auto" w:fill="auto"/>
            <w:vAlign w:val="center"/>
          </w:tcPr>
          <w:p w14:paraId="66E2B9B6">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55</w:t>
            </w:r>
          </w:p>
        </w:tc>
      </w:tr>
      <w:tr w14:paraId="26522BE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331CFD6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42</w:t>
            </w:r>
          </w:p>
        </w:tc>
        <w:tc>
          <w:tcPr>
            <w:tcW w:w="3629" w:type="pct"/>
            <w:vAlign w:val="center"/>
          </w:tcPr>
          <w:p w14:paraId="46A0B56F">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COCO RALADO: </w:t>
            </w:r>
            <w:r>
              <w:rPr>
                <w:rFonts w:hint="default" w:ascii="Arial" w:hAnsi="Arial" w:cs="Arial"/>
                <w:sz w:val="20"/>
                <w:szCs w:val="20"/>
              </w:rPr>
              <w:t>SEM ADIÇÃO DE AÇÚCAR EMBALAGEM DE 100G VALIDADE MÍNIMA DE SEIS MESES.</w:t>
            </w:r>
          </w:p>
        </w:tc>
        <w:tc>
          <w:tcPr>
            <w:tcW w:w="567" w:type="pct"/>
            <w:vAlign w:val="center"/>
          </w:tcPr>
          <w:p w14:paraId="24A1176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44" w:type="pct"/>
            <w:shd w:val="clear" w:color="auto" w:fill="auto"/>
            <w:vAlign w:val="center"/>
          </w:tcPr>
          <w:p w14:paraId="3286963A">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2200</w:t>
            </w:r>
          </w:p>
        </w:tc>
      </w:tr>
      <w:tr w14:paraId="429642B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094FD70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43</w:t>
            </w:r>
          </w:p>
        </w:tc>
        <w:tc>
          <w:tcPr>
            <w:tcW w:w="3629" w:type="pct"/>
            <w:vAlign w:val="center"/>
          </w:tcPr>
          <w:p w14:paraId="79E5EFC5">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COLORAU: </w:t>
            </w:r>
            <w:r>
              <w:rPr>
                <w:rFonts w:hint="default" w:ascii="Arial" w:hAnsi="Arial" w:cs="Arial"/>
                <w:sz w:val="20"/>
                <w:szCs w:val="20"/>
              </w:rPr>
              <w:t xml:space="preserve">COLORÍFICO EM </w:t>
            </w:r>
            <w:r>
              <w:rPr>
                <w:rFonts w:hint="default" w:ascii="Arial" w:hAnsi="Arial" w:cs="Arial"/>
                <w:sz w:val="20"/>
                <w:szCs w:val="20"/>
                <w:lang w:val="pt-BR"/>
              </w:rPr>
              <w:t>PÓ FINO</w:t>
            </w:r>
            <w:r>
              <w:rPr>
                <w:rFonts w:hint="default" w:ascii="Arial" w:hAnsi="Arial" w:cs="Arial"/>
                <w:sz w:val="20"/>
                <w:szCs w:val="20"/>
              </w:rPr>
              <w:t xml:space="preserve"> DE COR AVERMELHADA PACOTE DE 500G VALIDADE MÍNIMA DE SEIS MESES.</w:t>
            </w:r>
          </w:p>
        </w:tc>
        <w:tc>
          <w:tcPr>
            <w:tcW w:w="567" w:type="pct"/>
            <w:vAlign w:val="center"/>
          </w:tcPr>
          <w:p w14:paraId="1C018AD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44" w:type="pct"/>
            <w:shd w:val="clear" w:color="auto" w:fill="auto"/>
            <w:vAlign w:val="center"/>
          </w:tcPr>
          <w:p w14:paraId="3F9E020E">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710</w:t>
            </w:r>
          </w:p>
        </w:tc>
      </w:tr>
      <w:tr w14:paraId="747B52F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54ECF93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44</w:t>
            </w:r>
          </w:p>
        </w:tc>
        <w:tc>
          <w:tcPr>
            <w:tcW w:w="3629" w:type="pct"/>
            <w:vAlign w:val="center"/>
          </w:tcPr>
          <w:p w14:paraId="0E9928B9">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CORANTE ARTIFICIAL DE ALIMENTO: </w:t>
            </w:r>
            <w:r>
              <w:rPr>
                <w:rFonts w:hint="default" w:ascii="Arial" w:hAnsi="Arial" w:cs="Arial"/>
                <w:sz w:val="20"/>
                <w:szCs w:val="20"/>
              </w:rPr>
              <w:t>EMBALAGEM DE 50G</w:t>
            </w:r>
            <w:r>
              <w:rPr>
                <w:rFonts w:hint="default" w:ascii="Arial" w:hAnsi="Arial" w:cs="Arial"/>
                <w:b/>
                <w:sz w:val="20"/>
                <w:szCs w:val="20"/>
              </w:rPr>
              <w:t>.</w:t>
            </w:r>
          </w:p>
        </w:tc>
        <w:tc>
          <w:tcPr>
            <w:tcW w:w="567" w:type="pct"/>
            <w:vAlign w:val="center"/>
          </w:tcPr>
          <w:p w14:paraId="5CCF832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44" w:type="pct"/>
            <w:shd w:val="clear" w:color="auto" w:fill="auto"/>
            <w:vAlign w:val="center"/>
          </w:tcPr>
          <w:p w14:paraId="305E3297">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85</w:t>
            </w:r>
          </w:p>
        </w:tc>
      </w:tr>
      <w:tr w14:paraId="240EFEE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58" w:type="pct"/>
            <w:vAlign w:val="center"/>
          </w:tcPr>
          <w:p w14:paraId="79C96F1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45</w:t>
            </w:r>
          </w:p>
        </w:tc>
        <w:tc>
          <w:tcPr>
            <w:tcW w:w="3629" w:type="pct"/>
            <w:vAlign w:val="center"/>
          </w:tcPr>
          <w:p w14:paraId="5E4877C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b/>
                <w:bCs/>
                <w:color w:val="auto"/>
                <w:sz w:val="20"/>
                <w:szCs w:val="20"/>
                <w:lang w:val="pt-BR" w:eastAsia="en-US" w:bidi="ar-SA"/>
              </w:rPr>
            </w:pPr>
            <w:r>
              <w:rPr>
                <w:rFonts w:hint="default" w:ascii="Arial" w:hAnsi="Arial" w:cs="Arial"/>
                <w:b/>
                <w:bCs/>
                <w:color w:val="auto"/>
                <w:sz w:val="20"/>
                <w:szCs w:val="20"/>
                <w:lang w:val="pt-BR"/>
              </w:rPr>
              <w:t xml:space="preserve">CRAVO DA ÍNDIA </w:t>
            </w:r>
            <w:r>
              <w:rPr>
                <w:rFonts w:hint="default" w:ascii="Arial" w:hAnsi="Arial" w:cs="Arial"/>
                <w:b w:val="0"/>
                <w:bCs w:val="0"/>
                <w:color w:val="auto"/>
                <w:sz w:val="20"/>
                <w:szCs w:val="20"/>
                <w:lang w:val="pt-BR"/>
              </w:rPr>
              <w:t>EM EMBALAGEM DE APROXIMADAMENTE 20G;</w:t>
            </w:r>
          </w:p>
        </w:tc>
        <w:tc>
          <w:tcPr>
            <w:tcW w:w="567" w:type="pct"/>
            <w:vAlign w:val="center"/>
          </w:tcPr>
          <w:p w14:paraId="052C79C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auto"/>
                <w:sz w:val="20"/>
                <w:szCs w:val="20"/>
                <w:lang w:val="pt-BR" w:eastAsia="en-US" w:bidi="ar-SA"/>
              </w:rPr>
            </w:pPr>
            <w:r>
              <w:rPr>
                <w:rFonts w:hint="default" w:ascii="Arial" w:hAnsi="Arial" w:cs="Arial"/>
                <w:color w:val="auto"/>
                <w:sz w:val="20"/>
                <w:szCs w:val="20"/>
                <w:lang w:val="pt-BR"/>
              </w:rPr>
              <w:t>PACOTE</w:t>
            </w:r>
          </w:p>
        </w:tc>
        <w:tc>
          <w:tcPr>
            <w:tcW w:w="444" w:type="pct"/>
            <w:shd w:val="clear" w:color="auto" w:fill="auto"/>
            <w:vAlign w:val="center"/>
          </w:tcPr>
          <w:p w14:paraId="475D01B1">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15</w:t>
            </w:r>
          </w:p>
        </w:tc>
      </w:tr>
      <w:tr w14:paraId="2C98711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58" w:type="pct"/>
            <w:vAlign w:val="center"/>
          </w:tcPr>
          <w:p w14:paraId="5687CCC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46</w:t>
            </w:r>
          </w:p>
        </w:tc>
        <w:tc>
          <w:tcPr>
            <w:tcW w:w="3629" w:type="pct"/>
            <w:vAlign w:val="center"/>
          </w:tcPr>
          <w:p w14:paraId="7641615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 xml:space="preserve">CREME DE ARROZ: </w:t>
            </w:r>
            <w:r>
              <w:rPr>
                <w:rFonts w:hint="default" w:ascii="Arial" w:hAnsi="Arial" w:cs="Arial"/>
                <w:b w:val="0"/>
                <w:bCs/>
                <w:color w:val="auto"/>
                <w:sz w:val="20"/>
                <w:szCs w:val="20"/>
                <w:highlight w:val="none"/>
                <w:lang w:val="pt-BR"/>
              </w:rPr>
              <w:t>FARINHA DE ARROZ, PIROFOSFATO DE FERRO(FERRO) MALTODEXTRINA, ÁCIDO ASCÓRBICO (VITAMINA C) SULFATO DE ZINCO (ZINCO), NICOTINAMIDA (VITAMINA PP), ACETATO DE RETILINA (VITAMINA A) D-PANTOTENATO DE CÁLCIO( VITAMINA B5), CIANOCOBALAMINA (VITAMINA B12) COLECALCIFEROL ( VITAMINA D, CLORIDRATO E PIRIDOXINA (VITAMINA B6), TIAMINA MONONITRATO (VITAMINA B1, RIBOFLAVINA (VITAMINA B2) E ÁCIDO FÓLICO. EM EMBALAGEM DE 200G</w:t>
            </w:r>
          </w:p>
        </w:tc>
        <w:tc>
          <w:tcPr>
            <w:tcW w:w="567" w:type="pct"/>
            <w:vAlign w:val="center"/>
          </w:tcPr>
          <w:p w14:paraId="2B898DE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PACOTE</w:t>
            </w:r>
          </w:p>
        </w:tc>
        <w:tc>
          <w:tcPr>
            <w:tcW w:w="444" w:type="pct"/>
            <w:shd w:val="clear" w:color="auto" w:fill="auto"/>
            <w:vAlign w:val="center"/>
          </w:tcPr>
          <w:p w14:paraId="665BF85B">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15</w:t>
            </w:r>
          </w:p>
        </w:tc>
      </w:tr>
      <w:tr w14:paraId="274011C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58" w:type="pct"/>
            <w:vAlign w:val="center"/>
          </w:tcPr>
          <w:p w14:paraId="2F3923F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47</w:t>
            </w:r>
          </w:p>
        </w:tc>
        <w:tc>
          <w:tcPr>
            <w:tcW w:w="3629" w:type="pct"/>
            <w:vAlign w:val="center"/>
          </w:tcPr>
          <w:p w14:paraId="096D098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b w:val="0"/>
                <w:bCs w:val="0"/>
                <w:color w:val="auto"/>
                <w:sz w:val="20"/>
                <w:szCs w:val="20"/>
                <w:highlight w:val="none"/>
                <w:lang w:val="pt-BR" w:eastAsia="en-US" w:bidi="ar-SA"/>
              </w:rPr>
            </w:pPr>
            <w:r>
              <w:rPr>
                <w:rFonts w:hint="default" w:ascii="Arial" w:hAnsi="Arial" w:cs="Arial"/>
                <w:b/>
                <w:bCs/>
                <w:color w:val="auto"/>
                <w:sz w:val="20"/>
                <w:szCs w:val="20"/>
                <w:highlight w:val="none"/>
                <w:lang w:val="pt-BR"/>
              </w:rPr>
              <w:t xml:space="preserve">CREME DE LEITE FRESCO </w:t>
            </w:r>
            <w:r>
              <w:rPr>
                <w:rFonts w:hint="default" w:ascii="Arial" w:hAnsi="Arial" w:cs="Arial"/>
                <w:b w:val="0"/>
                <w:bCs w:val="0"/>
                <w:color w:val="auto"/>
                <w:sz w:val="20"/>
                <w:szCs w:val="20"/>
                <w:highlight w:val="none"/>
                <w:lang w:val="pt-BR"/>
              </w:rPr>
              <w:t>TIPO NATA EM EMBALAGEM DE 300G.</w:t>
            </w:r>
          </w:p>
        </w:tc>
        <w:tc>
          <w:tcPr>
            <w:tcW w:w="567" w:type="pct"/>
            <w:vAlign w:val="center"/>
          </w:tcPr>
          <w:p w14:paraId="6A24A38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auto"/>
                <w:sz w:val="20"/>
                <w:szCs w:val="20"/>
                <w:highlight w:val="none"/>
                <w:lang w:val="pt-BR" w:eastAsia="en-US" w:bidi="ar-SA"/>
              </w:rPr>
            </w:pPr>
            <w:r>
              <w:rPr>
                <w:rFonts w:hint="default" w:ascii="Arial" w:hAnsi="Arial" w:cs="Arial"/>
                <w:color w:val="auto"/>
                <w:sz w:val="20"/>
                <w:szCs w:val="20"/>
                <w:highlight w:val="none"/>
                <w:lang w:val="pt-BR"/>
              </w:rPr>
              <w:t>UNIDADE</w:t>
            </w:r>
          </w:p>
        </w:tc>
        <w:tc>
          <w:tcPr>
            <w:tcW w:w="444" w:type="pct"/>
            <w:shd w:val="clear" w:color="auto" w:fill="auto"/>
            <w:vAlign w:val="center"/>
          </w:tcPr>
          <w:p w14:paraId="7C82080B">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25</w:t>
            </w:r>
          </w:p>
        </w:tc>
      </w:tr>
      <w:tr w14:paraId="0102CC6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58" w:type="pct"/>
            <w:vAlign w:val="center"/>
          </w:tcPr>
          <w:p w14:paraId="190CE83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48</w:t>
            </w:r>
          </w:p>
        </w:tc>
        <w:tc>
          <w:tcPr>
            <w:tcW w:w="3629" w:type="pct"/>
            <w:vAlign w:val="center"/>
          </w:tcPr>
          <w:p w14:paraId="0B472ABE">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CREME DE LEITE: </w:t>
            </w:r>
            <w:r>
              <w:rPr>
                <w:rFonts w:hint="default" w:ascii="Arial" w:hAnsi="Arial" w:cs="Arial"/>
                <w:sz w:val="20"/>
                <w:szCs w:val="20"/>
              </w:rPr>
              <w:t>EMBALADO TRETA PARK LIMPA ISENTA DE FERRUGEM, NÃO AMASSADA, NÃO ESTUFADA, RESISTENTE, EMBALAGEM DE 200G. VALIDADE MÍNIMA DE SEIS MESES.</w:t>
            </w:r>
          </w:p>
        </w:tc>
        <w:tc>
          <w:tcPr>
            <w:tcW w:w="567" w:type="pct"/>
            <w:vAlign w:val="center"/>
          </w:tcPr>
          <w:p w14:paraId="6047F33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CAIXA</w:t>
            </w:r>
          </w:p>
        </w:tc>
        <w:tc>
          <w:tcPr>
            <w:tcW w:w="444" w:type="pct"/>
            <w:shd w:val="clear" w:color="auto" w:fill="auto"/>
            <w:vAlign w:val="center"/>
          </w:tcPr>
          <w:p w14:paraId="2EA94179">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1970</w:t>
            </w:r>
          </w:p>
        </w:tc>
      </w:tr>
      <w:tr w14:paraId="35D7C0B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02" w:hRule="atLeast"/>
          <w:jc w:val="center"/>
        </w:trPr>
        <w:tc>
          <w:tcPr>
            <w:tcW w:w="358" w:type="pct"/>
            <w:vAlign w:val="center"/>
          </w:tcPr>
          <w:p w14:paraId="16260EA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49</w:t>
            </w:r>
          </w:p>
        </w:tc>
        <w:tc>
          <w:tcPr>
            <w:tcW w:w="3629" w:type="pct"/>
            <w:vAlign w:val="center"/>
          </w:tcPr>
          <w:p w14:paraId="05F1536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b w:val="0"/>
                <w:bCs w:val="0"/>
                <w:color w:val="auto"/>
                <w:sz w:val="20"/>
                <w:szCs w:val="20"/>
                <w:highlight w:val="none"/>
                <w:lang w:val="pt-BR" w:eastAsia="en-US" w:bidi="ar-SA"/>
              </w:rPr>
            </w:pPr>
            <w:r>
              <w:rPr>
                <w:rFonts w:hint="default" w:ascii="Arial" w:hAnsi="Arial" w:cs="Arial"/>
                <w:b/>
                <w:bCs/>
                <w:color w:val="auto"/>
                <w:sz w:val="20"/>
                <w:szCs w:val="20"/>
                <w:highlight w:val="none"/>
                <w:lang w:val="pt-BR"/>
              </w:rPr>
              <w:t xml:space="preserve">CREME DE RICOTA </w:t>
            </w:r>
            <w:r>
              <w:rPr>
                <w:rFonts w:hint="default" w:ascii="Arial" w:hAnsi="Arial" w:cs="Arial"/>
                <w:b w:val="0"/>
                <w:bCs w:val="0"/>
                <w:color w:val="auto"/>
                <w:sz w:val="20"/>
                <w:szCs w:val="20"/>
                <w:highlight w:val="none"/>
                <w:lang w:val="pt-BR"/>
              </w:rPr>
              <w:t>EM EMBALAGEM DE 200G.</w:t>
            </w:r>
          </w:p>
        </w:tc>
        <w:tc>
          <w:tcPr>
            <w:tcW w:w="567" w:type="pct"/>
            <w:vAlign w:val="center"/>
          </w:tcPr>
          <w:p w14:paraId="4ECD7C7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auto"/>
                <w:sz w:val="20"/>
                <w:szCs w:val="20"/>
                <w:highlight w:val="none"/>
                <w:lang w:val="pt-BR" w:eastAsia="en-US" w:bidi="ar-SA"/>
              </w:rPr>
            </w:pPr>
            <w:r>
              <w:rPr>
                <w:rFonts w:hint="default" w:ascii="Arial" w:hAnsi="Arial" w:cs="Arial"/>
                <w:color w:val="auto"/>
                <w:sz w:val="20"/>
                <w:szCs w:val="20"/>
                <w:highlight w:val="none"/>
                <w:lang w:val="pt-BR"/>
              </w:rPr>
              <w:t>UNIDADE</w:t>
            </w:r>
          </w:p>
        </w:tc>
        <w:tc>
          <w:tcPr>
            <w:tcW w:w="444" w:type="pct"/>
            <w:shd w:val="clear" w:color="auto" w:fill="auto"/>
            <w:vAlign w:val="center"/>
          </w:tcPr>
          <w:p w14:paraId="499873F1">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w:t>
            </w:r>
          </w:p>
        </w:tc>
      </w:tr>
      <w:tr w14:paraId="22BE5B5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7FD2D24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50</w:t>
            </w:r>
          </w:p>
        </w:tc>
        <w:tc>
          <w:tcPr>
            <w:tcW w:w="3629" w:type="pct"/>
            <w:vAlign w:val="center"/>
          </w:tcPr>
          <w:p w14:paraId="278F884D">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DOCE DE LEITE</w:t>
            </w:r>
            <w:r>
              <w:rPr>
                <w:rFonts w:hint="default" w:ascii="Arial" w:hAnsi="Arial" w:cs="Arial"/>
                <w:b/>
                <w:sz w:val="20"/>
                <w:szCs w:val="20"/>
                <w:lang w:val="pt-BR"/>
              </w:rPr>
              <w:t xml:space="preserve"> SEM LACTOSE</w:t>
            </w:r>
            <w:r>
              <w:rPr>
                <w:rFonts w:hint="default" w:ascii="Arial" w:hAnsi="Arial" w:cs="Arial"/>
                <w:b/>
                <w:sz w:val="20"/>
                <w:szCs w:val="20"/>
              </w:rPr>
              <w:t xml:space="preserve">: </w:t>
            </w:r>
            <w:r>
              <w:rPr>
                <w:rFonts w:hint="default" w:ascii="Arial" w:hAnsi="Arial" w:cs="Arial"/>
                <w:sz w:val="20"/>
                <w:szCs w:val="20"/>
              </w:rPr>
              <w:t xml:space="preserve">NÃO CONTEM GLÚTEN; NÃO CONTEM LACTOSE; SEM COLESTEROL; LIVRE DE GORDURA TRANS; </w:t>
            </w:r>
            <w:r>
              <w:rPr>
                <w:rFonts w:hint="default" w:ascii="Arial" w:hAnsi="Arial" w:cs="Arial"/>
                <w:sz w:val="20"/>
                <w:szCs w:val="20"/>
                <w:lang w:val="pt-BR"/>
              </w:rPr>
              <w:t>E</w:t>
            </w:r>
            <w:r>
              <w:rPr>
                <w:rFonts w:hint="default" w:ascii="Arial" w:hAnsi="Arial" w:cs="Arial"/>
                <w:sz w:val="20"/>
                <w:szCs w:val="20"/>
              </w:rPr>
              <w:t>MBALAGEM DE 3</w:t>
            </w:r>
            <w:r>
              <w:rPr>
                <w:rFonts w:hint="default" w:ascii="Arial" w:hAnsi="Arial" w:cs="Arial"/>
                <w:sz w:val="20"/>
                <w:szCs w:val="20"/>
                <w:lang w:val="pt-BR"/>
              </w:rPr>
              <w:t>50</w:t>
            </w:r>
            <w:r>
              <w:rPr>
                <w:rFonts w:hint="default" w:ascii="Arial" w:hAnsi="Arial" w:cs="Arial"/>
                <w:sz w:val="20"/>
                <w:szCs w:val="20"/>
              </w:rPr>
              <w:t>G.</w:t>
            </w:r>
          </w:p>
        </w:tc>
        <w:tc>
          <w:tcPr>
            <w:tcW w:w="567" w:type="pct"/>
            <w:vAlign w:val="center"/>
          </w:tcPr>
          <w:p w14:paraId="321BBD0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44" w:type="pct"/>
            <w:shd w:val="clear" w:color="auto" w:fill="auto"/>
            <w:vAlign w:val="center"/>
          </w:tcPr>
          <w:p w14:paraId="4F2F31E0">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65</w:t>
            </w:r>
          </w:p>
        </w:tc>
      </w:tr>
      <w:tr w14:paraId="1958B24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58" w:type="pct"/>
            <w:vAlign w:val="center"/>
          </w:tcPr>
          <w:p w14:paraId="6675587E">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51</w:t>
            </w:r>
          </w:p>
        </w:tc>
        <w:tc>
          <w:tcPr>
            <w:tcW w:w="3629" w:type="pct"/>
            <w:vAlign w:val="center"/>
          </w:tcPr>
          <w:p w14:paraId="207BEEF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b/>
                <w:bCs/>
                <w:color w:val="auto"/>
                <w:sz w:val="20"/>
                <w:szCs w:val="20"/>
                <w:lang w:val="pt-BR" w:eastAsia="en-US" w:bidi="ar-SA"/>
              </w:rPr>
            </w:pPr>
            <w:r>
              <w:rPr>
                <w:rFonts w:hint="default" w:ascii="Arial" w:hAnsi="Arial" w:cs="Arial"/>
                <w:b/>
                <w:bCs/>
                <w:color w:val="auto"/>
                <w:sz w:val="20"/>
                <w:szCs w:val="20"/>
                <w:lang w:val="pt-BR"/>
              </w:rPr>
              <w:t xml:space="preserve">DOCE DE LEITE PASTOSO </w:t>
            </w:r>
            <w:r>
              <w:rPr>
                <w:rFonts w:hint="default" w:ascii="Arial" w:hAnsi="Arial" w:cs="Arial"/>
                <w:b w:val="0"/>
                <w:bCs w:val="0"/>
                <w:color w:val="auto"/>
                <w:sz w:val="20"/>
                <w:szCs w:val="20"/>
                <w:lang w:val="pt-BR"/>
              </w:rPr>
              <w:t>DOCE DE LEITE TRADICIONAL; CONTÉM LEITE E DERIVADOS DE LEITE; PESO APROXIMADO DE 400G.</w:t>
            </w:r>
          </w:p>
        </w:tc>
        <w:tc>
          <w:tcPr>
            <w:tcW w:w="567" w:type="pct"/>
            <w:vAlign w:val="center"/>
          </w:tcPr>
          <w:p w14:paraId="39B8530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auto"/>
                <w:sz w:val="20"/>
                <w:szCs w:val="20"/>
                <w:lang w:val="pt-BR" w:eastAsia="en-US" w:bidi="ar-SA"/>
              </w:rPr>
            </w:pPr>
            <w:r>
              <w:rPr>
                <w:rFonts w:hint="default" w:ascii="Arial" w:hAnsi="Arial" w:cs="Arial"/>
                <w:color w:val="auto"/>
                <w:sz w:val="20"/>
                <w:szCs w:val="20"/>
                <w:lang w:val="pt-BR"/>
              </w:rPr>
              <w:t>UNIDADE</w:t>
            </w:r>
          </w:p>
        </w:tc>
        <w:tc>
          <w:tcPr>
            <w:tcW w:w="444" w:type="pct"/>
            <w:shd w:val="clear" w:color="auto" w:fill="auto"/>
            <w:vAlign w:val="center"/>
          </w:tcPr>
          <w:p w14:paraId="4E16518D">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200</w:t>
            </w:r>
          </w:p>
        </w:tc>
      </w:tr>
      <w:tr w14:paraId="73F9B65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58" w:type="pct"/>
            <w:vAlign w:val="center"/>
          </w:tcPr>
          <w:p w14:paraId="0C43B1D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52</w:t>
            </w:r>
          </w:p>
        </w:tc>
        <w:tc>
          <w:tcPr>
            <w:tcW w:w="3629" w:type="pct"/>
            <w:vAlign w:val="center"/>
          </w:tcPr>
          <w:p w14:paraId="63A0FA2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 xml:space="preserve">ENDRO: </w:t>
            </w:r>
            <w:r>
              <w:rPr>
                <w:rFonts w:hint="default" w:ascii="Arial" w:hAnsi="Arial" w:cs="Arial"/>
                <w:b w:val="0"/>
                <w:bCs/>
                <w:color w:val="auto"/>
                <w:sz w:val="20"/>
                <w:szCs w:val="20"/>
                <w:highlight w:val="none"/>
                <w:lang w:val="pt-BR"/>
              </w:rPr>
              <w:t>EM EMBALAGEM DE APROXIMADAMENTE 12G</w:t>
            </w:r>
          </w:p>
        </w:tc>
        <w:tc>
          <w:tcPr>
            <w:tcW w:w="567" w:type="pct"/>
            <w:vAlign w:val="center"/>
          </w:tcPr>
          <w:p w14:paraId="1318EDE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PACOTE</w:t>
            </w:r>
          </w:p>
        </w:tc>
        <w:tc>
          <w:tcPr>
            <w:tcW w:w="444" w:type="pct"/>
            <w:shd w:val="clear" w:color="auto" w:fill="auto"/>
            <w:vAlign w:val="center"/>
          </w:tcPr>
          <w:p w14:paraId="602295A9">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w:t>
            </w:r>
          </w:p>
        </w:tc>
      </w:tr>
      <w:tr w14:paraId="796FCEC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2473882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53</w:t>
            </w:r>
          </w:p>
        </w:tc>
        <w:tc>
          <w:tcPr>
            <w:tcW w:w="3629" w:type="pct"/>
            <w:vAlign w:val="center"/>
          </w:tcPr>
          <w:p w14:paraId="0070A177">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ERVILHA VERDE: </w:t>
            </w:r>
            <w:r>
              <w:rPr>
                <w:rFonts w:hint="default" w:ascii="Arial" w:hAnsi="Arial" w:cs="Arial"/>
                <w:sz w:val="20"/>
                <w:szCs w:val="20"/>
              </w:rPr>
              <w:t xml:space="preserve">EM CONSERVA DE </w:t>
            </w:r>
            <w:r>
              <w:rPr>
                <w:rFonts w:hint="default" w:ascii="Arial" w:hAnsi="Arial" w:cs="Arial"/>
                <w:sz w:val="20"/>
                <w:szCs w:val="20"/>
                <w:lang w:val="pt-BR"/>
              </w:rPr>
              <w:t xml:space="preserve">170 </w:t>
            </w:r>
            <w:r>
              <w:rPr>
                <w:rFonts w:hint="default" w:ascii="Arial" w:hAnsi="Arial" w:cs="Arial"/>
                <w:sz w:val="20"/>
                <w:szCs w:val="20"/>
              </w:rPr>
              <w:t>G, REIDRATADA, PESO LÍQUIDO E DRENADO DE 200G, EM EMBALAGEM SEM AMASSADOS E SEM FERRUGEM, COM PRAZO DE VALIDADE MÍNIMA DE SEIS MESES.</w:t>
            </w:r>
          </w:p>
        </w:tc>
        <w:tc>
          <w:tcPr>
            <w:tcW w:w="567" w:type="pct"/>
            <w:vAlign w:val="center"/>
          </w:tcPr>
          <w:p w14:paraId="230C1E1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LATA</w:t>
            </w:r>
          </w:p>
        </w:tc>
        <w:tc>
          <w:tcPr>
            <w:tcW w:w="444" w:type="pct"/>
            <w:shd w:val="clear" w:color="auto" w:fill="auto"/>
            <w:vAlign w:val="center"/>
          </w:tcPr>
          <w:p w14:paraId="6A04F3AC">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2950</w:t>
            </w:r>
          </w:p>
        </w:tc>
      </w:tr>
      <w:tr w14:paraId="13891FD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58" w:type="pct"/>
            <w:vAlign w:val="center"/>
          </w:tcPr>
          <w:p w14:paraId="3B7C28F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54</w:t>
            </w:r>
          </w:p>
        </w:tc>
        <w:tc>
          <w:tcPr>
            <w:tcW w:w="3629" w:type="pct"/>
            <w:vAlign w:val="center"/>
          </w:tcPr>
          <w:p w14:paraId="794BA09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color w:val="auto"/>
                <w:sz w:val="20"/>
                <w:szCs w:val="20"/>
                <w:lang w:val="pt-BR" w:eastAsia="en-US" w:bidi="ar-SA"/>
              </w:rPr>
            </w:pPr>
            <w:r>
              <w:rPr>
                <w:rFonts w:hint="default" w:ascii="Arial" w:hAnsi="Arial" w:cs="Arial"/>
                <w:b/>
                <w:bCs/>
                <w:color w:val="auto"/>
                <w:sz w:val="20"/>
                <w:szCs w:val="20"/>
                <w:lang w:val="pt-BR"/>
              </w:rPr>
              <w:t xml:space="preserve">ESSÊNCIA DE BAUNILHA </w:t>
            </w:r>
            <w:r>
              <w:rPr>
                <w:rFonts w:hint="default" w:ascii="Arial" w:hAnsi="Arial" w:eastAsia="Arial" w:cs="Arial"/>
                <w:i w:val="0"/>
                <w:iCs w:val="0"/>
                <w:color w:val="auto"/>
                <w:spacing w:val="0"/>
                <w:sz w:val="20"/>
                <w:szCs w:val="20"/>
                <w:shd w:val="clear" w:fill="FFFFFF"/>
              </w:rPr>
              <w:t>ÁGUA DESTILADA, ÁLCOOL ETÍLICO, CORANTE CARAMELO IV E AROMATIZANTE. NÃO CONTÉM GLÚTEN.</w:t>
            </w:r>
            <w:r>
              <w:rPr>
                <w:rFonts w:hint="default" w:ascii="Arial" w:hAnsi="Arial" w:eastAsia="Arial" w:cs="Arial"/>
                <w:i w:val="0"/>
                <w:iCs w:val="0"/>
                <w:color w:val="auto"/>
                <w:spacing w:val="0"/>
                <w:sz w:val="20"/>
                <w:szCs w:val="20"/>
                <w:shd w:val="clear" w:fill="FFFFFF"/>
                <w:lang w:val="pt-BR"/>
              </w:rPr>
              <w:t xml:space="preserve"> EMBALAGEM DE 30ML.</w:t>
            </w:r>
          </w:p>
        </w:tc>
        <w:tc>
          <w:tcPr>
            <w:tcW w:w="567" w:type="pct"/>
            <w:vAlign w:val="center"/>
          </w:tcPr>
          <w:p w14:paraId="57E32DF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auto"/>
                <w:sz w:val="20"/>
                <w:szCs w:val="20"/>
                <w:lang w:val="pt-BR" w:eastAsia="en-US" w:bidi="ar-SA"/>
              </w:rPr>
            </w:pPr>
            <w:r>
              <w:rPr>
                <w:rFonts w:hint="default" w:ascii="Arial" w:hAnsi="Arial" w:cs="Arial"/>
                <w:color w:val="auto"/>
                <w:sz w:val="20"/>
                <w:szCs w:val="20"/>
                <w:lang w:val="pt-BR"/>
              </w:rPr>
              <w:t>UNIDADE</w:t>
            </w:r>
          </w:p>
        </w:tc>
        <w:tc>
          <w:tcPr>
            <w:tcW w:w="444" w:type="pct"/>
            <w:shd w:val="clear" w:color="auto" w:fill="auto"/>
            <w:vAlign w:val="center"/>
          </w:tcPr>
          <w:p w14:paraId="7EC2BB1B">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25</w:t>
            </w:r>
          </w:p>
        </w:tc>
      </w:tr>
      <w:tr w14:paraId="28F78D6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1EC4A1B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55</w:t>
            </w:r>
          </w:p>
        </w:tc>
        <w:tc>
          <w:tcPr>
            <w:tcW w:w="3629" w:type="pct"/>
            <w:vAlign w:val="center"/>
          </w:tcPr>
          <w:p w14:paraId="3794963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EXTRATO DE TOMATE</w:t>
            </w:r>
            <w:r>
              <w:rPr>
                <w:rFonts w:hint="default" w:ascii="Arial" w:hAnsi="Arial" w:cs="Arial"/>
                <w:sz w:val="20"/>
                <w:szCs w:val="20"/>
              </w:rPr>
              <w:t xml:space="preserve"> INGREDIENTES: TOMATE, AÇÚCAR, E SAL;</w:t>
            </w:r>
          </w:p>
          <w:p w14:paraId="2929A35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sz w:val="20"/>
                <w:szCs w:val="20"/>
              </w:rPr>
              <w:t>NÃO CONTÉM GLÚTEN;PRODUTO ELABORADO COM POLPA DE TOMATE CONCENTRADO;ISENTOS DE PELES E SEMENTES;COM CONSISTÊNCIA ENCORPADA;A EMBALAGEM DEVERÁ CONTER EXTERNAMENTE OS DADOS DE IDENTIFICAÇÃO E PROCEDÊNCIA, INFORMAÇÕES NUTRICIONAIS, NÚMERO DE LOTE, DATA DE VALIDADE, QUANTIDADE DO PRODUTO;DEVERÁ APRESENTAR VALIDADE MÍNIMA DE 6 MESES A PARTIR DA DATA DE ENTREGA;EMBALAGEM EM CAIXA TETRA PAK DE 3</w:t>
            </w:r>
            <w:r>
              <w:rPr>
                <w:rFonts w:hint="default" w:ascii="Arial" w:hAnsi="Arial" w:cs="Arial"/>
                <w:sz w:val="20"/>
                <w:szCs w:val="20"/>
                <w:lang w:val="pt-BR"/>
              </w:rPr>
              <w:t>0</w:t>
            </w:r>
            <w:r>
              <w:rPr>
                <w:rFonts w:hint="default" w:ascii="Arial" w:hAnsi="Arial" w:cs="Arial"/>
                <w:sz w:val="20"/>
                <w:szCs w:val="20"/>
              </w:rPr>
              <w:t>0G;</w:t>
            </w:r>
          </w:p>
        </w:tc>
        <w:tc>
          <w:tcPr>
            <w:tcW w:w="567" w:type="pct"/>
            <w:vAlign w:val="center"/>
          </w:tcPr>
          <w:p w14:paraId="085F080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44" w:type="pct"/>
            <w:shd w:val="clear" w:color="auto" w:fill="auto"/>
            <w:vAlign w:val="center"/>
          </w:tcPr>
          <w:p w14:paraId="195C6B29">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8400</w:t>
            </w:r>
          </w:p>
        </w:tc>
      </w:tr>
      <w:tr w14:paraId="05D29B6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58" w:type="pct"/>
            <w:vAlign w:val="center"/>
          </w:tcPr>
          <w:p w14:paraId="0C067085">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56</w:t>
            </w:r>
          </w:p>
        </w:tc>
        <w:tc>
          <w:tcPr>
            <w:tcW w:w="3629" w:type="pct"/>
            <w:vAlign w:val="center"/>
          </w:tcPr>
          <w:p w14:paraId="4CE5552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sz w:val="20"/>
                <w:szCs w:val="20"/>
              </w:rPr>
            </w:pPr>
            <w:r>
              <w:rPr>
                <w:rFonts w:hint="default" w:ascii="Arial" w:hAnsi="Arial" w:cs="Arial"/>
                <w:b/>
                <w:bCs/>
                <w:sz w:val="20"/>
                <w:szCs w:val="20"/>
              </w:rPr>
              <w:t xml:space="preserve">FARINHA DE AVEIA: </w:t>
            </w:r>
            <w:r>
              <w:rPr>
                <w:rFonts w:hint="default" w:ascii="Arial" w:hAnsi="Arial" w:cs="Arial"/>
                <w:sz w:val="20"/>
                <w:szCs w:val="20"/>
              </w:rPr>
              <w:t>EMBALGEM DE 2</w:t>
            </w:r>
            <w:r>
              <w:rPr>
                <w:rFonts w:hint="default" w:ascii="Arial" w:hAnsi="Arial" w:cs="Arial"/>
                <w:sz w:val="20"/>
                <w:szCs w:val="20"/>
                <w:lang w:val="pt-BR"/>
              </w:rPr>
              <w:t>00</w:t>
            </w:r>
            <w:r>
              <w:rPr>
                <w:rFonts w:hint="default" w:ascii="Arial" w:hAnsi="Arial" w:cs="Arial"/>
                <w:sz w:val="20"/>
                <w:szCs w:val="20"/>
              </w:rPr>
              <w:t>G</w:t>
            </w:r>
          </w:p>
        </w:tc>
        <w:tc>
          <w:tcPr>
            <w:tcW w:w="567" w:type="pct"/>
            <w:vAlign w:val="center"/>
          </w:tcPr>
          <w:p w14:paraId="215FC83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44" w:type="pct"/>
            <w:shd w:val="clear" w:color="auto" w:fill="auto"/>
            <w:vAlign w:val="center"/>
          </w:tcPr>
          <w:p w14:paraId="3CBC84AB">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120</w:t>
            </w:r>
          </w:p>
        </w:tc>
      </w:tr>
      <w:tr w14:paraId="6FD30DB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713EECA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57</w:t>
            </w:r>
          </w:p>
        </w:tc>
        <w:tc>
          <w:tcPr>
            <w:tcW w:w="3629" w:type="pct"/>
            <w:vAlign w:val="center"/>
          </w:tcPr>
          <w:p w14:paraId="4828AD4E">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FARINHA DE MANDIOCA: </w:t>
            </w:r>
            <w:r>
              <w:rPr>
                <w:rFonts w:hint="default" w:ascii="Arial" w:hAnsi="Arial" w:cs="Arial"/>
                <w:sz w:val="20"/>
                <w:szCs w:val="20"/>
              </w:rPr>
              <w:t>TORRADA TIPO I FINA, BRANCA, CRUA;</w:t>
            </w:r>
          </w:p>
          <w:p w14:paraId="44C3D2B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PRODUTO LIVRE DE SUJIDADE, MOFO; NÃO CONTÉM GLÚTEN;</w:t>
            </w:r>
          </w:p>
          <w:p w14:paraId="2F3BAC6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EMBALADA EM PACOTES PLÁSTICOS, TRANSPARENTES, LIMPOS, NÃO</w:t>
            </w:r>
            <w:r>
              <w:rPr>
                <w:rFonts w:hint="default" w:ascii="Arial" w:hAnsi="Arial" w:cs="Arial"/>
                <w:sz w:val="20"/>
                <w:szCs w:val="20"/>
                <w:lang w:val="pt-BR"/>
              </w:rPr>
              <w:t xml:space="preserve"> </w:t>
            </w:r>
            <w:r>
              <w:rPr>
                <w:rFonts w:hint="default" w:ascii="Arial" w:hAnsi="Arial" w:cs="Arial"/>
                <w:sz w:val="20"/>
                <w:szCs w:val="20"/>
              </w:rPr>
              <w:t>VIOLADOS, RESISTENTES;A EMBALAGEM DEVERÁ CONTER EXTERNAMENTE OS DADOS DE IDENTIFICAÇÃO, PROCEDÊNCIA, INFORMAÇÕES NUTRICIONAIS, NÚMERO DE LOTE, QUANTIDADE DO PRODUTO;DEVERÁ APRESENTAR VALIDADE MÍNIMA DE 5 MESES A PARTIR DA DATA DE ENTREGA.COM REGISTRO NO MINISTÉRIO DA AGRICULTURA CONSTANTE DO RÓTULO E/OU DA EMBALAGEM .</w:t>
            </w:r>
          </w:p>
          <w:p w14:paraId="05576A9A">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sz w:val="20"/>
                <w:szCs w:val="20"/>
              </w:rPr>
              <w:t>EMBALAGEM COM1 KG.</w:t>
            </w:r>
          </w:p>
        </w:tc>
        <w:tc>
          <w:tcPr>
            <w:tcW w:w="567" w:type="pct"/>
            <w:vAlign w:val="center"/>
          </w:tcPr>
          <w:p w14:paraId="557E243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44" w:type="pct"/>
            <w:shd w:val="clear" w:color="auto" w:fill="auto"/>
            <w:vAlign w:val="center"/>
          </w:tcPr>
          <w:p w14:paraId="16F191EE">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850</w:t>
            </w:r>
          </w:p>
        </w:tc>
      </w:tr>
      <w:tr w14:paraId="6512357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13478DE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58</w:t>
            </w:r>
          </w:p>
        </w:tc>
        <w:tc>
          <w:tcPr>
            <w:tcW w:w="3629" w:type="pct"/>
            <w:vAlign w:val="center"/>
          </w:tcPr>
          <w:p w14:paraId="733BC96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FARINHA DE MILHO: </w:t>
            </w:r>
            <w:r>
              <w:rPr>
                <w:rFonts w:hint="default" w:ascii="Arial" w:hAnsi="Arial" w:cs="Arial"/>
                <w:sz w:val="20"/>
                <w:szCs w:val="20"/>
              </w:rPr>
              <w:t>AMARELA, FABRICADA COM MATÉRIAS PRIMAS LIMPA;ISENTO DE MATÉRIA TERROSA, PEDRAS, FUNGOS OU PARASITAS, LIVRE DE UMIDADE E DE FRAGMENTOS ESTRANHOS; SEM FERMENTAÇÃO E SABORES RANÇOSOS;EMBALAGEM PLÁSTICA RESISTENTE DE 1 KG.</w:t>
            </w:r>
          </w:p>
        </w:tc>
        <w:tc>
          <w:tcPr>
            <w:tcW w:w="567" w:type="pct"/>
            <w:vAlign w:val="center"/>
          </w:tcPr>
          <w:p w14:paraId="4DE2576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44" w:type="pct"/>
            <w:shd w:val="clear" w:color="auto" w:fill="auto"/>
            <w:vAlign w:val="center"/>
          </w:tcPr>
          <w:p w14:paraId="40A4BFF6">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1360</w:t>
            </w:r>
          </w:p>
        </w:tc>
      </w:tr>
      <w:tr w14:paraId="0C00E94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3EACD34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59</w:t>
            </w:r>
          </w:p>
        </w:tc>
        <w:tc>
          <w:tcPr>
            <w:tcW w:w="3629" w:type="pct"/>
            <w:vAlign w:val="center"/>
          </w:tcPr>
          <w:p w14:paraId="2BAAAF0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FARINHA DE ROSCA: </w:t>
            </w:r>
            <w:r>
              <w:rPr>
                <w:rFonts w:hint="default" w:ascii="Arial" w:hAnsi="Arial" w:cs="Arial"/>
                <w:sz w:val="20"/>
                <w:szCs w:val="20"/>
              </w:rPr>
              <w:t>FINA, LIGEIRAMENTE TORRADA;</w:t>
            </w:r>
          </w:p>
          <w:p w14:paraId="75BA20F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DE COR AMARELADA; ISENTA DE SUJIDADES, PARASITAS E LARVAS;ACONDICIONADA EM EMBALAGEM PRIMÁRIA EM SACO PLÁSTICO TRANSLÚCIDO, ATÓXICO;EMBALAGEM SECUNDÁRIA EM CAIXA DE PAPELÃO REFORÇADO OU EQUIVALENTE. A EMBALAGEM DEVERÁ CONTER EXTERNAMENTE OS DADOS DE IDENTIFICAÇÃO, PROCEDÊNCIA, INFORMAÇÕES NUTRICIONAIS, NÚMERO DE LOTE, QUANTIDADE DO PRODUTO. DEVERÁ APRESENTAR VALIDADE MÍNIMA DE 5 MESES A PARTIR DA DATA DE ENTREGA.EMBALAGEM COM 500 G.</w:t>
            </w:r>
          </w:p>
        </w:tc>
        <w:tc>
          <w:tcPr>
            <w:tcW w:w="567" w:type="pct"/>
            <w:vAlign w:val="center"/>
          </w:tcPr>
          <w:p w14:paraId="1C90266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44" w:type="pct"/>
            <w:shd w:val="clear" w:color="auto" w:fill="auto"/>
            <w:vAlign w:val="center"/>
          </w:tcPr>
          <w:p w14:paraId="76872072">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220</w:t>
            </w:r>
          </w:p>
        </w:tc>
      </w:tr>
      <w:tr w14:paraId="68DA11B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0066CFC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60</w:t>
            </w:r>
          </w:p>
        </w:tc>
        <w:tc>
          <w:tcPr>
            <w:tcW w:w="3629" w:type="pct"/>
            <w:vAlign w:val="center"/>
          </w:tcPr>
          <w:p w14:paraId="278E0AA7">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FARINHA DE TRIGO INTEGRAL:</w:t>
            </w:r>
            <w:r>
              <w:rPr>
                <w:rFonts w:hint="default" w:ascii="Arial" w:hAnsi="Arial" w:cs="Arial"/>
                <w:b/>
                <w:sz w:val="20"/>
                <w:szCs w:val="20"/>
                <w:lang w:val="pt-BR"/>
              </w:rPr>
              <w:t xml:space="preserve"> </w:t>
            </w:r>
            <w:r>
              <w:rPr>
                <w:rFonts w:hint="default" w:ascii="Arial" w:hAnsi="Arial" w:cs="Arial"/>
                <w:sz w:val="20"/>
                <w:szCs w:val="20"/>
              </w:rPr>
              <w:t>PACOTE E 1 KG, VALOR NUTRICIONAL PARA PORÇÃO DE  50G, VALOR ENERGÉTICO 143 KCAL, CARBOIDRATOS 27G, PROTEÍNA 7,0G, GORDURAS TOTAIS 7,7G SÓDIO 20MG.</w:t>
            </w:r>
          </w:p>
        </w:tc>
        <w:tc>
          <w:tcPr>
            <w:tcW w:w="567" w:type="pct"/>
            <w:vAlign w:val="center"/>
          </w:tcPr>
          <w:p w14:paraId="22452A4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44" w:type="pct"/>
            <w:shd w:val="clear" w:color="auto" w:fill="auto"/>
            <w:vAlign w:val="center"/>
          </w:tcPr>
          <w:p w14:paraId="6CF58593">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85</w:t>
            </w:r>
          </w:p>
        </w:tc>
      </w:tr>
      <w:tr w14:paraId="71247A1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4863122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61</w:t>
            </w:r>
          </w:p>
        </w:tc>
        <w:tc>
          <w:tcPr>
            <w:tcW w:w="3629" w:type="pct"/>
            <w:vAlign w:val="center"/>
          </w:tcPr>
          <w:p w14:paraId="08A3295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FARINHA DE TRIGO:</w:t>
            </w:r>
            <w:r>
              <w:rPr>
                <w:rFonts w:hint="default" w:ascii="Arial" w:hAnsi="Arial" w:cs="Arial"/>
                <w:b/>
                <w:sz w:val="20"/>
                <w:szCs w:val="20"/>
                <w:lang w:val="pt-BR"/>
              </w:rPr>
              <w:t xml:space="preserve"> </w:t>
            </w:r>
            <w:r>
              <w:rPr>
                <w:rFonts w:hint="default" w:ascii="Arial" w:hAnsi="Arial" w:cs="Arial"/>
                <w:sz w:val="20"/>
                <w:szCs w:val="20"/>
              </w:rPr>
              <w:t>ESPECIAL, ENRIQUECIDA, FORTIFICADA COM ACIDO FÓLICO E FERRO;ISENTA DE SUJIDADES, PARASITAS E LARVAS, LIVRE DE FERMENTAÇÃO, MOFO E MATERIAIS ESTRANHOS A SUA COMPOSIÇÃO;</w:t>
            </w:r>
          </w:p>
          <w:p w14:paraId="56C3EF2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ACONDICIONADA EM PACOTE DE PAPEL PRÓPRIO PARA ENVASE DE TRIGO;A EMBALAGEM DEVERÁ CONTER EXTERNAMENTE OS DADOS DE IDENTIFICAÇÃO, PROCEDÊNCIA, INFORMAÇÕES NUTRICIONAIS, NÚMERO DE LOTE, QUANTIDADE DO PRODUTO. PACOTE COM 5KG DE PESO LIQUIDO.</w:t>
            </w:r>
          </w:p>
        </w:tc>
        <w:tc>
          <w:tcPr>
            <w:tcW w:w="567" w:type="pct"/>
            <w:vAlign w:val="center"/>
          </w:tcPr>
          <w:p w14:paraId="7F362E1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44" w:type="pct"/>
            <w:shd w:val="clear" w:color="auto" w:fill="auto"/>
            <w:vAlign w:val="center"/>
          </w:tcPr>
          <w:p w14:paraId="3BF4E8B3">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1670</w:t>
            </w:r>
          </w:p>
        </w:tc>
      </w:tr>
      <w:tr w14:paraId="5D6AB7D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58" w:type="pct"/>
            <w:vAlign w:val="center"/>
          </w:tcPr>
          <w:p w14:paraId="6977C13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62</w:t>
            </w:r>
          </w:p>
        </w:tc>
        <w:tc>
          <w:tcPr>
            <w:tcW w:w="3629" w:type="pct"/>
            <w:vAlign w:val="center"/>
          </w:tcPr>
          <w:p w14:paraId="3E6695E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FÉCULA DE BATATA:</w:t>
            </w:r>
            <w:r>
              <w:rPr>
                <w:rFonts w:hint="default" w:ascii="Arial" w:hAnsi="Arial" w:cs="Arial"/>
                <w:b w:val="0"/>
                <w:bCs/>
                <w:color w:val="auto"/>
                <w:sz w:val="20"/>
                <w:szCs w:val="20"/>
                <w:highlight w:val="none"/>
                <w:lang w:val="pt-BR"/>
              </w:rPr>
              <w:t xml:space="preserve"> EM EMBALAGEM DE 300G</w:t>
            </w:r>
          </w:p>
        </w:tc>
        <w:tc>
          <w:tcPr>
            <w:tcW w:w="567" w:type="pct"/>
            <w:vAlign w:val="center"/>
          </w:tcPr>
          <w:p w14:paraId="5C2FA30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PACOTE</w:t>
            </w:r>
          </w:p>
        </w:tc>
        <w:tc>
          <w:tcPr>
            <w:tcW w:w="444" w:type="pct"/>
            <w:shd w:val="clear" w:color="auto" w:fill="auto"/>
            <w:vAlign w:val="center"/>
          </w:tcPr>
          <w:p w14:paraId="23FCE122">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15</w:t>
            </w:r>
          </w:p>
        </w:tc>
      </w:tr>
      <w:tr w14:paraId="085A21D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68E0FDE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63</w:t>
            </w:r>
          </w:p>
        </w:tc>
        <w:tc>
          <w:tcPr>
            <w:tcW w:w="3629" w:type="pct"/>
            <w:vAlign w:val="center"/>
          </w:tcPr>
          <w:p w14:paraId="4466FFA5">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FEIJÃO: TIPO 1, CLASSE PRETO</w:t>
            </w:r>
            <w:r>
              <w:rPr>
                <w:rFonts w:hint="default" w:ascii="Arial" w:hAnsi="Arial" w:cs="Arial"/>
                <w:sz w:val="20"/>
                <w:szCs w:val="20"/>
              </w:rPr>
              <w:t>, EMBALAGEM DE PACOTES PLÁSTICOS TRANSPARENTE, DE 1 KG, VALIDADE MÍNIMA DE SEIS MESES</w:t>
            </w:r>
          </w:p>
        </w:tc>
        <w:tc>
          <w:tcPr>
            <w:tcW w:w="567" w:type="pct"/>
            <w:vAlign w:val="center"/>
          </w:tcPr>
          <w:p w14:paraId="08215F2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44" w:type="pct"/>
            <w:shd w:val="clear" w:color="auto" w:fill="auto"/>
            <w:vAlign w:val="center"/>
          </w:tcPr>
          <w:p w14:paraId="2B06EE98">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1090</w:t>
            </w:r>
          </w:p>
        </w:tc>
      </w:tr>
      <w:tr w14:paraId="61260D0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36B5B50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64</w:t>
            </w:r>
          </w:p>
        </w:tc>
        <w:tc>
          <w:tcPr>
            <w:tcW w:w="3629" w:type="pct"/>
            <w:vAlign w:val="center"/>
          </w:tcPr>
          <w:p w14:paraId="0C9440E7">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FEIJÃO:</w:t>
            </w:r>
            <w:r>
              <w:rPr>
                <w:rFonts w:hint="default" w:ascii="Arial" w:hAnsi="Arial" w:cs="Arial"/>
                <w:b/>
                <w:sz w:val="20"/>
                <w:szCs w:val="20"/>
                <w:lang w:val="pt-BR"/>
              </w:rPr>
              <w:t xml:space="preserve"> </w:t>
            </w:r>
            <w:r>
              <w:rPr>
                <w:rFonts w:hint="default" w:ascii="Arial" w:hAnsi="Arial" w:cs="Arial"/>
                <w:sz w:val="20"/>
                <w:szCs w:val="20"/>
              </w:rPr>
              <w:t>TIPO 1 CARIOQUINHA, CLASSE BRANCO, EMBALAGEM DE PACOTES PLÁSTICOS TRANSPARENTE, DE 1 KG, VALIDADE MÍNIMA DE SEIS MESES</w:t>
            </w:r>
          </w:p>
        </w:tc>
        <w:tc>
          <w:tcPr>
            <w:tcW w:w="567" w:type="pct"/>
            <w:vAlign w:val="center"/>
          </w:tcPr>
          <w:p w14:paraId="67A6DFF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44" w:type="pct"/>
            <w:shd w:val="clear" w:color="auto" w:fill="auto"/>
            <w:vAlign w:val="center"/>
          </w:tcPr>
          <w:p w14:paraId="07B05A28">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6550</w:t>
            </w:r>
          </w:p>
        </w:tc>
      </w:tr>
      <w:tr w14:paraId="6B48F50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50D4073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65</w:t>
            </w:r>
          </w:p>
        </w:tc>
        <w:tc>
          <w:tcPr>
            <w:tcW w:w="3629" w:type="pct"/>
            <w:vAlign w:val="center"/>
          </w:tcPr>
          <w:p w14:paraId="2FF3B3BF">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FERMENTO BIOLÓGICO EM PÓ </w:t>
            </w:r>
            <w:r>
              <w:rPr>
                <w:rFonts w:hint="default" w:ascii="Arial" w:hAnsi="Arial" w:cs="Arial"/>
                <w:sz w:val="20"/>
                <w:szCs w:val="20"/>
              </w:rPr>
              <w:t>(GRANULADO DE PACOTINHO) E</w:t>
            </w:r>
            <w:r>
              <w:rPr>
                <w:rFonts w:hint="default" w:ascii="Arial" w:hAnsi="Arial" w:cs="Arial"/>
                <w:sz w:val="20"/>
                <w:szCs w:val="20"/>
                <w:lang w:val="pt-BR"/>
              </w:rPr>
              <w:t>MB</w:t>
            </w:r>
            <w:r>
              <w:rPr>
                <w:rFonts w:hint="default" w:ascii="Arial" w:hAnsi="Arial" w:cs="Arial"/>
                <w:sz w:val="20"/>
                <w:szCs w:val="20"/>
              </w:rPr>
              <w:t xml:space="preserve">ALAGEM DE </w:t>
            </w:r>
            <w:r>
              <w:rPr>
                <w:rFonts w:hint="default" w:ascii="Arial" w:hAnsi="Arial" w:cs="Arial"/>
                <w:sz w:val="20"/>
                <w:szCs w:val="20"/>
                <w:lang w:val="pt-BR"/>
              </w:rPr>
              <w:t>125</w:t>
            </w:r>
            <w:r>
              <w:rPr>
                <w:rFonts w:hint="default" w:ascii="Arial" w:hAnsi="Arial" w:cs="Arial"/>
                <w:sz w:val="20"/>
                <w:szCs w:val="20"/>
              </w:rPr>
              <w:t xml:space="preserve"> G</w:t>
            </w:r>
          </w:p>
        </w:tc>
        <w:tc>
          <w:tcPr>
            <w:tcW w:w="567" w:type="pct"/>
            <w:vAlign w:val="center"/>
          </w:tcPr>
          <w:p w14:paraId="3C21628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44" w:type="pct"/>
            <w:shd w:val="clear" w:color="auto" w:fill="auto"/>
            <w:vAlign w:val="center"/>
          </w:tcPr>
          <w:p w14:paraId="4D8F47D7">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80</w:t>
            </w:r>
          </w:p>
        </w:tc>
      </w:tr>
      <w:tr w14:paraId="63DE536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6A32325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66</w:t>
            </w:r>
          </w:p>
        </w:tc>
        <w:tc>
          <w:tcPr>
            <w:tcW w:w="3629" w:type="pct"/>
            <w:vAlign w:val="center"/>
          </w:tcPr>
          <w:p w14:paraId="2B54FCD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FERMENTO BIOLÓGICO FRESCO: </w:t>
            </w:r>
            <w:r>
              <w:rPr>
                <w:rFonts w:hint="default" w:ascii="Arial" w:hAnsi="Arial" w:cs="Arial"/>
                <w:sz w:val="20"/>
                <w:szCs w:val="20"/>
              </w:rPr>
              <w:t>USADO EM PADARIAS PARA CONFECÇÃO DE PÃES DE DIFERENTES TIPOS;EM EMBALAGENS DE PAPEL ESPECIAL DE 500 G; REGISTRO NO MINISTÉRIO DA AGRICULTURA, COM VALIDADE MÁXIMA DE 90 DIAS A PARTIR DA DATA DE ENTREGA,</w:t>
            </w:r>
          </w:p>
          <w:p w14:paraId="052F03D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sz w:val="20"/>
                <w:szCs w:val="20"/>
              </w:rPr>
              <w:t>INFORMAÇÕES DO FABRICANTE E DATA DE VALIDADE ESTAMPADAS NA EMBALAGEM. TRANSPORTE CONFORME RECOMENDADO PELO FABRICANTE DO PRODUTO.</w:t>
            </w:r>
          </w:p>
        </w:tc>
        <w:tc>
          <w:tcPr>
            <w:tcW w:w="567" w:type="pct"/>
            <w:vAlign w:val="center"/>
          </w:tcPr>
          <w:p w14:paraId="1BCF1A5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44" w:type="pct"/>
            <w:shd w:val="clear" w:color="auto" w:fill="auto"/>
            <w:vAlign w:val="center"/>
          </w:tcPr>
          <w:p w14:paraId="03DB5DCF">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115</w:t>
            </w:r>
          </w:p>
        </w:tc>
      </w:tr>
      <w:tr w14:paraId="5A77531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2FCC328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67</w:t>
            </w:r>
          </w:p>
        </w:tc>
        <w:tc>
          <w:tcPr>
            <w:tcW w:w="3629" w:type="pct"/>
            <w:vAlign w:val="center"/>
          </w:tcPr>
          <w:p w14:paraId="4E3571ED">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FERMENTO EM PÓ: </w:t>
            </w:r>
            <w:r>
              <w:rPr>
                <w:rFonts w:hint="default" w:ascii="Arial" w:hAnsi="Arial" w:cs="Arial"/>
                <w:sz w:val="20"/>
                <w:szCs w:val="20"/>
              </w:rPr>
              <w:t>QUÍMICO COM EMBALAGEM DE 250G. COMPOSIÇÃO QUÍMICA: AMIDO DE MILHO GENETICAMENTE MODIFICADO, FOSFATO MONOCALCICO, BICARBONATO DE SÓDIO E CARBONATO DE CÁLCIO VALIDADE MÍNIMA DE SEIS MESES</w:t>
            </w:r>
          </w:p>
        </w:tc>
        <w:tc>
          <w:tcPr>
            <w:tcW w:w="567" w:type="pct"/>
            <w:vAlign w:val="center"/>
          </w:tcPr>
          <w:p w14:paraId="2D6FCD9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44" w:type="pct"/>
            <w:shd w:val="clear" w:color="auto" w:fill="auto"/>
            <w:vAlign w:val="center"/>
          </w:tcPr>
          <w:p w14:paraId="725EDE0D">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1660</w:t>
            </w:r>
          </w:p>
        </w:tc>
      </w:tr>
      <w:tr w14:paraId="1FF1F2C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58" w:type="pct"/>
            <w:vAlign w:val="center"/>
          </w:tcPr>
          <w:p w14:paraId="7F800B7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68</w:t>
            </w:r>
          </w:p>
        </w:tc>
        <w:tc>
          <w:tcPr>
            <w:tcW w:w="3629" w:type="pct"/>
            <w:vAlign w:val="center"/>
          </w:tcPr>
          <w:p w14:paraId="24BD1E6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 xml:space="preserve">FRUTAS CRISTALIZADAS: </w:t>
            </w:r>
            <w:r>
              <w:rPr>
                <w:rFonts w:hint="default" w:ascii="Arial" w:hAnsi="Arial" w:cs="Arial"/>
                <w:b w:val="0"/>
                <w:bCs/>
                <w:color w:val="auto"/>
                <w:sz w:val="20"/>
                <w:szCs w:val="20"/>
                <w:highlight w:val="none"/>
                <w:lang w:val="pt-BR"/>
              </w:rPr>
              <w:t>FRUTAS CRISTALIZADAS EM CUBOS DE 8MM MAMÃO VERDE, MAMÃO VERMELHO E LARANJA. ADITIVOS: AÇÚCAR CRISTAL, CONSERVANTE ÁCIDO CITRICO E BENZOATO DE SÓDIO. EM EMBALAGEM DE 500G</w:t>
            </w:r>
          </w:p>
        </w:tc>
        <w:tc>
          <w:tcPr>
            <w:tcW w:w="567" w:type="pct"/>
            <w:vAlign w:val="center"/>
          </w:tcPr>
          <w:p w14:paraId="13A9C68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PACOTE</w:t>
            </w:r>
          </w:p>
        </w:tc>
        <w:tc>
          <w:tcPr>
            <w:tcW w:w="444" w:type="pct"/>
            <w:shd w:val="clear" w:color="auto" w:fill="auto"/>
            <w:vAlign w:val="center"/>
          </w:tcPr>
          <w:p w14:paraId="48EEC1F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15</w:t>
            </w:r>
          </w:p>
        </w:tc>
      </w:tr>
      <w:tr w14:paraId="7FB6EC3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5B6DD4C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69</w:t>
            </w:r>
          </w:p>
        </w:tc>
        <w:tc>
          <w:tcPr>
            <w:tcW w:w="3629" w:type="pct"/>
            <w:vAlign w:val="center"/>
          </w:tcPr>
          <w:p w14:paraId="658B554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FUBÁ DE MILHO AMARELO:</w:t>
            </w:r>
          </w:p>
          <w:p w14:paraId="7A1A6F0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lang w:val="pt-BR"/>
              </w:rPr>
            </w:pPr>
            <w:r>
              <w:rPr>
                <w:rFonts w:hint="default" w:ascii="Arial" w:hAnsi="Arial" w:cs="Arial"/>
                <w:sz w:val="20"/>
                <w:szCs w:val="20"/>
              </w:rPr>
              <w:t>INGREDIENTES: MILHO ENRIQUECIDO COM FERRO E ACIDO FÓLICO;NÃO CONTÉM GLÚTEN;COM ASPECTO, CHEIRO E SABOR PRÓPRIOS, COM AUSÊNCIA DE UMIDADE, FERMENTAÇÃO, RANÇO, SUJIDADES, PARASITAS, LARVAS, MATÉRIA TERROSA, PEDRAS, FUNGOS E DE FRAGMENTOS ESTRANHOS.A EMBALAGEM DEVE SER ORIGINAL DO FABRICANTE;EMBALAGEM COM 1KG.</w:t>
            </w:r>
          </w:p>
        </w:tc>
        <w:tc>
          <w:tcPr>
            <w:tcW w:w="567" w:type="pct"/>
            <w:vAlign w:val="center"/>
          </w:tcPr>
          <w:p w14:paraId="07B0030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44" w:type="pct"/>
            <w:shd w:val="clear" w:color="auto" w:fill="auto"/>
            <w:vAlign w:val="center"/>
          </w:tcPr>
          <w:p w14:paraId="20DE054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5050</w:t>
            </w:r>
          </w:p>
        </w:tc>
      </w:tr>
      <w:tr w14:paraId="6136574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12966E8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70</w:t>
            </w:r>
          </w:p>
        </w:tc>
        <w:tc>
          <w:tcPr>
            <w:tcW w:w="3629" w:type="pct"/>
            <w:vAlign w:val="center"/>
          </w:tcPr>
          <w:p w14:paraId="352DFCD8">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GELATINA EM PÓ DIET: </w:t>
            </w:r>
            <w:r>
              <w:rPr>
                <w:rFonts w:hint="default" w:ascii="Arial" w:hAnsi="Arial" w:cs="Arial"/>
                <w:sz w:val="20"/>
                <w:szCs w:val="20"/>
              </w:rPr>
              <w:t>EMBALAGEM DE 1</w:t>
            </w:r>
            <w:r>
              <w:rPr>
                <w:rFonts w:hint="default" w:ascii="Arial" w:hAnsi="Arial" w:cs="Arial"/>
                <w:sz w:val="20"/>
                <w:szCs w:val="20"/>
                <w:lang w:val="pt-BR"/>
              </w:rPr>
              <w:t>0</w:t>
            </w:r>
            <w:r>
              <w:rPr>
                <w:rFonts w:hint="default" w:ascii="Arial" w:hAnsi="Arial" w:cs="Arial"/>
                <w:sz w:val="20"/>
                <w:szCs w:val="20"/>
              </w:rPr>
              <w:t xml:space="preserve"> GRAMAS EM POLIETILENO ATÓXICO, COM IDENTIFICAÇÃO DO PRODUTO, RÓTULO COM INGREDIENTES, VALOR NUTRICIONAL, PESO, FABRICANTE, DATA DE FABRICAÇÃO E VALIDADE. VALIDADE MÍNIMA DE 6 MESES A CONTAR DA DATA DE ENTREGA EM DIVERSOS SABORES, LIMÃO, CEREJA, ABACAXI, FRAMBOESA, UVA E MORANGO COMPOSIÇÃO: GELATINA, SAL, MALTODEXTRINA, VITAMINA C, SULFATO DE ZINCO, VITAMINA C, SULFATO DE ZINCO, VITAMINA A, D, SELENIO, REGULADOR DE ACIDEZ, ÁCIDO FUMÁRICO E CITRATO DE SÓDIO, AROMATIZANTE, EDULCORANTES ARTIFICIAIS CICLAMATO DE SÓDIO, ASPARTAME E SACARINA SÓDICA. NÃO CONTEM GLÚTEN. ISENTO DE AÇÚCAR.</w:t>
            </w:r>
          </w:p>
        </w:tc>
        <w:tc>
          <w:tcPr>
            <w:tcW w:w="567" w:type="pct"/>
            <w:vAlign w:val="center"/>
          </w:tcPr>
          <w:p w14:paraId="60FA8DE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lang w:val="pt-BR"/>
              </w:rPr>
            </w:pPr>
            <w:r>
              <w:rPr>
                <w:rFonts w:hint="default" w:ascii="Arial" w:hAnsi="Arial" w:cs="Arial"/>
                <w:sz w:val="20"/>
                <w:szCs w:val="20"/>
              </w:rPr>
              <w:t>UNI</w:t>
            </w:r>
            <w:r>
              <w:rPr>
                <w:rFonts w:hint="default" w:ascii="Arial" w:hAnsi="Arial" w:cs="Arial"/>
                <w:sz w:val="20"/>
                <w:szCs w:val="20"/>
                <w:lang w:val="pt-BR"/>
              </w:rPr>
              <w:t>DADE</w:t>
            </w:r>
          </w:p>
        </w:tc>
        <w:tc>
          <w:tcPr>
            <w:tcW w:w="444" w:type="pct"/>
            <w:shd w:val="clear" w:color="auto" w:fill="auto"/>
            <w:vAlign w:val="center"/>
          </w:tcPr>
          <w:p w14:paraId="2597B7E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80</w:t>
            </w:r>
          </w:p>
        </w:tc>
      </w:tr>
      <w:tr w14:paraId="117AFB2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4AFEBFE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71</w:t>
            </w:r>
          </w:p>
        </w:tc>
        <w:tc>
          <w:tcPr>
            <w:tcW w:w="3629" w:type="pct"/>
            <w:vAlign w:val="center"/>
          </w:tcPr>
          <w:p w14:paraId="194A7191">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GELATINA: </w:t>
            </w:r>
            <w:r>
              <w:rPr>
                <w:rFonts w:hint="default" w:ascii="Arial" w:hAnsi="Arial" w:cs="Arial"/>
                <w:sz w:val="20"/>
                <w:szCs w:val="20"/>
              </w:rPr>
              <w:t>EM PÓ SABORES VARIADOS LIMÃO, CEREJA, ABACAXI, FRAMBOESA, UVA E MORANGO EM EMBALAGEM DE 1 KG</w:t>
            </w:r>
          </w:p>
        </w:tc>
        <w:tc>
          <w:tcPr>
            <w:tcW w:w="567" w:type="pct"/>
            <w:vAlign w:val="center"/>
          </w:tcPr>
          <w:p w14:paraId="0821F8D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44" w:type="pct"/>
            <w:shd w:val="clear" w:color="auto" w:fill="auto"/>
            <w:vAlign w:val="center"/>
          </w:tcPr>
          <w:p w14:paraId="1EAD349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720</w:t>
            </w:r>
          </w:p>
        </w:tc>
      </w:tr>
      <w:tr w14:paraId="3E52BEB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687EF76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72</w:t>
            </w:r>
          </w:p>
        </w:tc>
        <w:tc>
          <w:tcPr>
            <w:tcW w:w="3629" w:type="pct"/>
            <w:vAlign w:val="center"/>
          </w:tcPr>
          <w:p w14:paraId="275B558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GELÉIA DE MORANGO SEM AÇÚCAR</w:t>
            </w:r>
            <w:r>
              <w:rPr>
                <w:rFonts w:hint="default" w:ascii="Arial" w:hAnsi="Arial" w:cs="Arial"/>
                <w:sz w:val="20"/>
                <w:szCs w:val="20"/>
              </w:rPr>
              <w:t xml:space="preserve"> INGREDIENTES: POLPA DE MORANGO, ESTABILIZANTE PECTINA, EDULCORANTES NATURAIS ( SORBITOL E STEVIOSÍDEO), EDULCORANTES ARTIFICIAIS ( CICLAMATO DE SÓDIO E SACARINA SÓDICA), CONSERVANTE SORBATO DE POTÁSSIO E ACIDULANTE ÁCIDO CÍTRICO;NÃO CONTÉM GLÚTEN. EMBALAGEM DE 2</w:t>
            </w:r>
            <w:r>
              <w:rPr>
                <w:rFonts w:hint="default" w:ascii="Arial" w:hAnsi="Arial" w:cs="Arial"/>
                <w:sz w:val="20"/>
                <w:szCs w:val="20"/>
                <w:lang w:val="pt-BR"/>
              </w:rPr>
              <w:t>3</w:t>
            </w:r>
            <w:r>
              <w:rPr>
                <w:rFonts w:hint="default" w:ascii="Arial" w:hAnsi="Arial" w:cs="Arial"/>
                <w:sz w:val="20"/>
                <w:szCs w:val="20"/>
              </w:rPr>
              <w:t>0 G.</w:t>
            </w:r>
          </w:p>
        </w:tc>
        <w:tc>
          <w:tcPr>
            <w:tcW w:w="567" w:type="pct"/>
            <w:vAlign w:val="center"/>
          </w:tcPr>
          <w:p w14:paraId="4063B11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44" w:type="pct"/>
            <w:shd w:val="clear" w:color="auto" w:fill="auto"/>
            <w:vAlign w:val="center"/>
          </w:tcPr>
          <w:p w14:paraId="79596D2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320</w:t>
            </w:r>
          </w:p>
        </w:tc>
      </w:tr>
      <w:tr w14:paraId="4B54839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40" w:hRule="atLeast"/>
          <w:jc w:val="center"/>
        </w:trPr>
        <w:tc>
          <w:tcPr>
            <w:tcW w:w="358" w:type="pct"/>
            <w:vAlign w:val="center"/>
          </w:tcPr>
          <w:p w14:paraId="139347B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73</w:t>
            </w:r>
          </w:p>
        </w:tc>
        <w:tc>
          <w:tcPr>
            <w:tcW w:w="3629" w:type="pct"/>
            <w:vAlign w:val="center"/>
          </w:tcPr>
          <w:p w14:paraId="3F122163">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lang w:val="pt-BR"/>
              </w:rPr>
            </w:pPr>
            <w:r>
              <w:rPr>
                <w:rFonts w:hint="default" w:ascii="Arial" w:hAnsi="Arial" w:cs="Arial"/>
                <w:b/>
                <w:sz w:val="20"/>
                <w:szCs w:val="20"/>
              </w:rPr>
              <w:t xml:space="preserve">GELÉIA: </w:t>
            </w:r>
            <w:r>
              <w:rPr>
                <w:rFonts w:hint="default" w:ascii="Arial" w:hAnsi="Arial" w:cs="Arial"/>
                <w:sz w:val="20"/>
                <w:szCs w:val="20"/>
              </w:rPr>
              <w:t>POTES DE DIVERSOS SABORES, UVA, MORANGO E GOIABA COM VALIDADE MÍNIMA DE SEIS MESES</w:t>
            </w:r>
            <w:r>
              <w:rPr>
                <w:rFonts w:hint="default" w:ascii="Arial" w:hAnsi="Arial" w:cs="Arial"/>
                <w:sz w:val="20"/>
                <w:szCs w:val="20"/>
                <w:lang w:val="pt-BR"/>
              </w:rPr>
              <w:t xml:space="preserve"> EMBALAGEM 320G</w:t>
            </w:r>
          </w:p>
        </w:tc>
        <w:tc>
          <w:tcPr>
            <w:tcW w:w="567" w:type="pct"/>
            <w:vAlign w:val="center"/>
          </w:tcPr>
          <w:p w14:paraId="50E6614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44" w:type="pct"/>
            <w:shd w:val="clear" w:color="auto" w:fill="auto"/>
            <w:vAlign w:val="center"/>
          </w:tcPr>
          <w:p w14:paraId="3256E3F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540</w:t>
            </w:r>
          </w:p>
        </w:tc>
      </w:tr>
      <w:tr w14:paraId="2C4038A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58" w:type="pct"/>
            <w:vAlign w:val="center"/>
          </w:tcPr>
          <w:p w14:paraId="6DB5688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74</w:t>
            </w:r>
          </w:p>
        </w:tc>
        <w:tc>
          <w:tcPr>
            <w:tcW w:w="3629" w:type="pct"/>
            <w:vAlign w:val="center"/>
          </w:tcPr>
          <w:p w14:paraId="5BAC870E">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 xml:space="preserve">GERGELIM: </w:t>
            </w:r>
            <w:r>
              <w:rPr>
                <w:rFonts w:hint="default" w:ascii="Arial" w:hAnsi="Arial" w:cs="Arial"/>
                <w:b w:val="0"/>
                <w:bCs/>
                <w:color w:val="auto"/>
                <w:sz w:val="20"/>
                <w:szCs w:val="20"/>
                <w:highlight w:val="none"/>
                <w:lang w:val="pt-BR"/>
              </w:rPr>
              <w:t>EM EMBALAGEM DE APROXIMADAMENTE 200G</w:t>
            </w:r>
          </w:p>
        </w:tc>
        <w:tc>
          <w:tcPr>
            <w:tcW w:w="567" w:type="pct"/>
            <w:vAlign w:val="center"/>
          </w:tcPr>
          <w:p w14:paraId="2AC343B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PACOTE</w:t>
            </w:r>
          </w:p>
        </w:tc>
        <w:tc>
          <w:tcPr>
            <w:tcW w:w="444" w:type="pct"/>
            <w:shd w:val="clear" w:color="auto" w:fill="auto"/>
            <w:vAlign w:val="center"/>
          </w:tcPr>
          <w:p w14:paraId="0D3608D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25</w:t>
            </w:r>
          </w:p>
        </w:tc>
      </w:tr>
      <w:tr w14:paraId="0A7493F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604C176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75</w:t>
            </w:r>
          </w:p>
        </w:tc>
        <w:tc>
          <w:tcPr>
            <w:tcW w:w="3629" w:type="pct"/>
            <w:vAlign w:val="center"/>
          </w:tcPr>
          <w:p w14:paraId="18AA2D02">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GOIABADA: </w:t>
            </w:r>
            <w:r>
              <w:rPr>
                <w:rFonts w:hint="default" w:ascii="Arial" w:hAnsi="Arial" w:cs="Arial"/>
                <w:sz w:val="20"/>
                <w:szCs w:val="20"/>
              </w:rPr>
              <w:t>PACOTES DE 1 KG VALIDADE MÍNIMA DE SEIS MESES.</w:t>
            </w:r>
          </w:p>
        </w:tc>
        <w:tc>
          <w:tcPr>
            <w:tcW w:w="567" w:type="pct"/>
            <w:vAlign w:val="center"/>
          </w:tcPr>
          <w:p w14:paraId="46F95E0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44" w:type="pct"/>
            <w:shd w:val="clear" w:color="auto" w:fill="auto"/>
            <w:vAlign w:val="center"/>
          </w:tcPr>
          <w:p w14:paraId="58F70B4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125</w:t>
            </w:r>
          </w:p>
        </w:tc>
      </w:tr>
      <w:tr w14:paraId="11AD7AD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602A6B4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786</w:t>
            </w:r>
          </w:p>
        </w:tc>
        <w:tc>
          <w:tcPr>
            <w:tcW w:w="3629" w:type="pct"/>
            <w:vAlign w:val="center"/>
          </w:tcPr>
          <w:p w14:paraId="0E674C52">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lang w:val="pt-BR"/>
              </w:rPr>
            </w:pPr>
            <w:r>
              <w:rPr>
                <w:rFonts w:hint="default" w:ascii="Arial" w:hAnsi="Arial" w:cs="Arial"/>
                <w:b/>
                <w:sz w:val="20"/>
                <w:szCs w:val="20"/>
              </w:rPr>
              <w:t xml:space="preserve">IOGURTE NATURAL: </w:t>
            </w:r>
            <w:r>
              <w:rPr>
                <w:rFonts w:hint="default" w:ascii="Arial" w:hAnsi="Arial" w:cs="Arial"/>
                <w:bCs/>
                <w:sz w:val="20"/>
                <w:szCs w:val="20"/>
              </w:rPr>
              <w:t xml:space="preserve">SEM </w:t>
            </w:r>
            <w:r>
              <w:rPr>
                <w:rFonts w:hint="default" w:ascii="Arial" w:hAnsi="Arial" w:cs="Arial"/>
                <w:bCs/>
                <w:sz w:val="20"/>
                <w:szCs w:val="20"/>
                <w:lang w:val="pt-BR"/>
              </w:rPr>
              <w:t>ADIÇÃO</w:t>
            </w:r>
            <w:r>
              <w:rPr>
                <w:rFonts w:hint="default" w:ascii="Arial" w:hAnsi="Arial" w:cs="Arial"/>
                <w:bCs/>
                <w:sz w:val="20"/>
                <w:szCs w:val="20"/>
              </w:rPr>
              <w:t xml:space="preserve"> DE CORANTES</w:t>
            </w:r>
            <w:r>
              <w:rPr>
                <w:rFonts w:hint="default" w:ascii="Arial" w:hAnsi="Arial" w:cs="Arial"/>
                <w:sz w:val="20"/>
                <w:szCs w:val="20"/>
              </w:rPr>
              <w:t>, VALIDADE MÍNIMA DE TRÊS MESES</w:t>
            </w:r>
            <w:r>
              <w:rPr>
                <w:rFonts w:hint="default" w:ascii="Arial" w:hAnsi="Arial" w:cs="Arial"/>
                <w:b/>
                <w:sz w:val="20"/>
                <w:szCs w:val="20"/>
              </w:rPr>
              <w:t>.</w:t>
            </w:r>
            <w:r>
              <w:rPr>
                <w:rFonts w:hint="default" w:ascii="Arial" w:hAnsi="Arial" w:cs="Arial"/>
                <w:b/>
                <w:sz w:val="20"/>
                <w:szCs w:val="20"/>
                <w:lang w:val="pt-BR"/>
              </w:rPr>
              <w:t xml:space="preserve"> 170G</w:t>
            </w:r>
          </w:p>
        </w:tc>
        <w:tc>
          <w:tcPr>
            <w:tcW w:w="567" w:type="pct"/>
            <w:vAlign w:val="center"/>
          </w:tcPr>
          <w:p w14:paraId="7C63FBD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44" w:type="pct"/>
            <w:shd w:val="clear" w:color="auto" w:fill="auto"/>
            <w:vAlign w:val="center"/>
          </w:tcPr>
          <w:p w14:paraId="0FBD23B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250</w:t>
            </w:r>
          </w:p>
        </w:tc>
      </w:tr>
      <w:tr w14:paraId="7029DB7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shd w:val="clear" w:color="auto" w:fill="auto"/>
            <w:vAlign w:val="center"/>
          </w:tcPr>
          <w:p w14:paraId="239514A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77</w:t>
            </w:r>
          </w:p>
        </w:tc>
        <w:tc>
          <w:tcPr>
            <w:tcW w:w="3629" w:type="pct"/>
            <w:shd w:val="clear" w:color="auto" w:fill="auto"/>
            <w:vAlign w:val="center"/>
          </w:tcPr>
          <w:p w14:paraId="2B3B1958">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IOGURTE SEM A ADIÇÃO DE AÇÚCAR </w:t>
            </w:r>
            <w:r>
              <w:rPr>
                <w:rFonts w:hint="default" w:ascii="Arial" w:hAnsi="Arial" w:cs="Arial"/>
                <w:bCs/>
                <w:sz w:val="20"/>
                <w:szCs w:val="20"/>
              </w:rPr>
              <w:t xml:space="preserve">COM SABORES DE MORANGO, COCO E SALADA DE FRUTAS  SEM A ADIÇÃO DE AÇÚCAR </w:t>
            </w:r>
            <w:r>
              <w:rPr>
                <w:rFonts w:hint="default" w:ascii="Arial" w:hAnsi="Arial" w:cs="Arial"/>
                <w:bCs/>
                <w:sz w:val="20"/>
                <w:szCs w:val="20"/>
                <w:lang w:val="pt-BR"/>
              </w:rPr>
              <w:t>165</w:t>
            </w:r>
            <w:r>
              <w:rPr>
                <w:rFonts w:hint="default" w:ascii="Arial" w:hAnsi="Arial" w:cs="Arial"/>
                <w:bCs/>
                <w:sz w:val="20"/>
                <w:szCs w:val="20"/>
              </w:rPr>
              <w:t xml:space="preserve"> ML</w:t>
            </w:r>
          </w:p>
        </w:tc>
        <w:tc>
          <w:tcPr>
            <w:tcW w:w="567" w:type="pct"/>
            <w:shd w:val="clear" w:color="auto" w:fill="auto"/>
            <w:vAlign w:val="center"/>
          </w:tcPr>
          <w:p w14:paraId="14DA991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44" w:type="pct"/>
            <w:shd w:val="clear" w:color="auto" w:fill="auto"/>
            <w:vAlign w:val="center"/>
          </w:tcPr>
          <w:p w14:paraId="5EACAA9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150</w:t>
            </w:r>
          </w:p>
        </w:tc>
      </w:tr>
      <w:tr w14:paraId="7AA0642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66" w:hRule="atLeast"/>
          <w:jc w:val="center"/>
        </w:trPr>
        <w:tc>
          <w:tcPr>
            <w:tcW w:w="358" w:type="pct"/>
            <w:vAlign w:val="center"/>
          </w:tcPr>
          <w:p w14:paraId="547095D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78</w:t>
            </w:r>
          </w:p>
        </w:tc>
        <w:tc>
          <w:tcPr>
            <w:tcW w:w="3629" w:type="pct"/>
            <w:vAlign w:val="center"/>
          </w:tcPr>
          <w:p w14:paraId="661FEA48">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IOGURTE: </w:t>
            </w:r>
            <w:r>
              <w:rPr>
                <w:rFonts w:hint="default" w:ascii="Arial" w:hAnsi="Arial" w:cs="Arial"/>
                <w:color w:val="000000" w:themeColor="text1"/>
                <w:sz w:val="20"/>
                <w:szCs w:val="20"/>
                <w:shd w:val="clear" w:color="auto" w:fill="FFFFFF"/>
              </w:rPr>
              <w:t>ALIMENTO</w:t>
            </w:r>
            <w:r>
              <w:rPr>
                <w:rFonts w:hint="default" w:ascii="Arial" w:hAnsi="Arial" w:cs="Arial"/>
                <w:color w:val="000000" w:themeColor="text1"/>
                <w:sz w:val="20"/>
                <w:szCs w:val="20"/>
                <w:shd w:val="clear" w:color="auto" w:fill="FFFFFF"/>
                <w:lang w:val="pt-BR"/>
              </w:rPr>
              <w:t xml:space="preserve"> VEGETAL</w:t>
            </w:r>
            <w:r>
              <w:rPr>
                <w:rFonts w:hint="default" w:ascii="Arial" w:hAnsi="Arial" w:cs="Arial"/>
                <w:color w:val="000000" w:themeColor="text1"/>
                <w:sz w:val="20"/>
                <w:szCs w:val="20"/>
                <w:shd w:val="clear" w:color="auto" w:fill="FFFFFF"/>
              </w:rPr>
              <w:t xml:space="preserve"> COM </w:t>
            </w:r>
            <w:r>
              <w:rPr>
                <w:rFonts w:hint="default" w:ascii="Arial" w:hAnsi="Arial" w:cs="Arial"/>
                <w:color w:val="000000" w:themeColor="text1"/>
                <w:sz w:val="20"/>
                <w:szCs w:val="20"/>
                <w:shd w:val="clear" w:color="auto" w:fill="FFFFFF"/>
                <w:lang w:val="pt-BR"/>
              </w:rPr>
              <w:t xml:space="preserve">LEITE DE COCO </w:t>
            </w:r>
            <w:r>
              <w:rPr>
                <w:rFonts w:hint="default" w:ascii="Arial" w:hAnsi="Arial" w:cs="Arial"/>
                <w:color w:val="000000" w:themeColor="text1"/>
                <w:sz w:val="20"/>
                <w:szCs w:val="20"/>
                <w:shd w:val="clear" w:color="auto" w:fill="FFFFFF"/>
              </w:rPr>
              <w:t xml:space="preserve">SABOR IOGURTE SABOR MORANGO EMBALAGEM DE </w:t>
            </w:r>
            <w:r>
              <w:rPr>
                <w:rFonts w:hint="default" w:ascii="Arial" w:hAnsi="Arial" w:cs="Arial"/>
                <w:color w:val="000000" w:themeColor="text1"/>
                <w:sz w:val="20"/>
                <w:szCs w:val="20"/>
                <w:shd w:val="clear" w:color="auto" w:fill="FFFFFF"/>
                <w:lang w:val="pt-BR"/>
              </w:rPr>
              <w:t>170</w:t>
            </w:r>
            <w:r>
              <w:rPr>
                <w:rFonts w:hint="default" w:ascii="Arial" w:hAnsi="Arial" w:cs="Arial"/>
                <w:color w:val="000000" w:themeColor="text1"/>
                <w:sz w:val="20"/>
                <w:szCs w:val="20"/>
                <w:shd w:val="clear" w:color="auto" w:fill="FFFFFF"/>
              </w:rPr>
              <w:t>ML</w:t>
            </w:r>
          </w:p>
        </w:tc>
        <w:tc>
          <w:tcPr>
            <w:tcW w:w="567" w:type="pct"/>
            <w:vAlign w:val="center"/>
          </w:tcPr>
          <w:p w14:paraId="31B43A1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44" w:type="pct"/>
            <w:shd w:val="clear" w:color="auto" w:fill="auto"/>
            <w:vAlign w:val="center"/>
          </w:tcPr>
          <w:p w14:paraId="5AEF88E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130</w:t>
            </w:r>
          </w:p>
        </w:tc>
      </w:tr>
      <w:tr w14:paraId="455B695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7C854D3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79</w:t>
            </w:r>
          </w:p>
        </w:tc>
        <w:tc>
          <w:tcPr>
            <w:tcW w:w="3629" w:type="pct"/>
            <w:vAlign w:val="center"/>
          </w:tcPr>
          <w:p w14:paraId="7B22377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KETCHUP </w:t>
            </w:r>
            <w:r>
              <w:rPr>
                <w:rFonts w:hint="default" w:ascii="Arial" w:hAnsi="Arial" w:cs="Arial"/>
                <w:sz w:val="20"/>
                <w:szCs w:val="20"/>
              </w:rPr>
              <w:t>INGREDIENTES: TOMATE, AÇÚCAR, VINAGRE, GLICOSE, CEBOLA, SALSA, ALHO, ESPESSANTESCARBOXIMETILCELULOSE SÓDICA, GOMA XANTANA, PECTINA, ESTABILIZANTE CLORETO DE CÁLCIO, CONSERVADOR ACIDO SÓRBICO E AROMATIZANTES;NÃO CONTÉM GLÚTEN. EMBALAGEM COM 400 G.</w:t>
            </w:r>
          </w:p>
        </w:tc>
        <w:tc>
          <w:tcPr>
            <w:tcW w:w="567" w:type="pct"/>
            <w:vAlign w:val="center"/>
          </w:tcPr>
          <w:p w14:paraId="0ED9758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GALÃO</w:t>
            </w:r>
          </w:p>
        </w:tc>
        <w:tc>
          <w:tcPr>
            <w:tcW w:w="444" w:type="pct"/>
            <w:shd w:val="clear" w:color="auto" w:fill="auto"/>
            <w:vAlign w:val="center"/>
          </w:tcPr>
          <w:p w14:paraId="018FB04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200</w:t>
            </w:r>
          </w:p>
        </w:tc>
      </w:tr>
      <w:tr w14:paraId="3B47EEA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075A456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80</w:t>
            </w:r>
          </w:p>
        </w:tc>
        <w:tc>
          <w:tcPr>
            <w:tcW w:w="3629" w:type="pct"/>
            <w:vAlign w:val="center"/>
          </w:tcPr>
          <w:p w14:paraId="11143CCA">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LEITE 0% LACTOSE: </w:t>
            </w:r>
            <w:r>
              <w:rPr>
                <w:rFonts w:hint="default" w:ascii="Arial" w:hAnsi="Arial" w:cs="Arial"/>
                <w:sz w:val="20"/>
                <w:szCs w:val="20"/>
              </w:rPr>
              <w:t>SEM GLÚTEN, COMPOSTO POR LEITE SEMIDESNATADO, ENZIMA LACTASE E ESTABILIZANTES CITRATO DE SÓDIO, MONOFOSFATO DE SÓDIO E DIFOSFATO DE SÓDIO. EMBALAGEM DE 1 L. VALIDADE MÍNIMA DE 6 MESES A PARTIR DA DATA DA ENTREGA.</w:t>
            </w:r>
          </w:p>
        </w:tc>
        <w:tc>
          <w:tcPr>
            <w:tcW w:w="567" w:type="pct"/>
            <w:vAlign w:val="center"/>
          </w:tcPr>
          <w:p w14:paraId="73AB31D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44" w:type="pct"/>
            <w:shd w:val="clear" w:color="auto" w:fill="auto"/>
            <w:vAlign w:val="center"/>
          </w:tcPr>
          <w:p w14:paraId="54E2911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600</w:t>
            </w:r>
          </w:p>
        </w:tc>
      </w:tr>
      <w:tr w14:paraId="2452993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61155CD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81</w:t>
            </w:r>
          </w:p>
        </w:tc>
        <w:tc>
          <w:tcPr>
            <w:tcW w:w="3629" w:type="pct"/>
            <w:vAlign w:val="center"/>
          </w:tcPr>
          <w:p w14:paraId="14D56047">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LEITE CONDENSADO: </w:t>
            </w:r>
            <w:r>
              <w:rPr>
                <w:rFonts w:hint="default" w:ascii="Arial" w:hAnsi="Arial" w:cs="Arial"/>
                <w:sz w:val="20"/>
                <w:szCs w:val="20"/>
              </w:rPr>
              <w:t>OBTIDO PELA DESIDRATAÇÃO DO LEITE ADICIONADO DE SACAROSE OU GLICOSE, EMBALADO EM LATAS LIMPAS, ISENTA DE FERRUGEM, NÃO AMASSADA, NÃO ESTUFADA RESISTENTE QUE GARANTA A INTEGRIDADE DO PRODUTO. EMBALAGEM DE 395G, E VALIDADE MÍNIMA DE SEIS MESES</w:t>
            </w:r>
          </w:p>
        </w:tc>
        <w:tc>
          <w:tcPr>
            <w:tcW w:w="567" w:type="pct"/>
            <w:vAlign w:val="center"/>
          </w:tcPr>
          <w:p w14:paraId="32179BC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LATA</w:t>
            </w:r>
          </w:p>
        </w:tc>
        <w:tc>
          <w:tcPr>
            <w:tcW w:w="444" w:type="pct"/>
            <w:shd w:val="clear" w:color="auto" w:fill="auto"/>
            <w:vAlign w:val="center"/>
          </w:tcPr>
          <w:p w14:paraId="5C1ADCA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1150</w:t>
            </w:r>
          </w:p>
        </w:tc>
      </w:tr>
      <w:tr w14:paraId="4C6C361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725846A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82</w:t>
            </w:r>
          </w:p>
        </w:tc>
        <w:tc>
          <w:tcPr>
            <w:tcW w:w="3629" w:type="pct"/>
            <w:vAlign w:val="center"/>
          </w:tcPr>
          <w:p w14:paraId="1C24A8B2">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lang w:val="pt-BR"/>
              </w:rPr>
            </w:pPr>
            <w:r>
              <w:rPr>
                <w:rFonts w:hint="default" w:ascii="Arial" w:hAnsi="Arial" w:cs="Arial"/>
                <w:b/>
                <w:sz w:val="20"/>
                <w:szCs w:val="20"/>
              </w:rPr>
              <w:t>LEITE DE COCO:</w:t>
            </w:r>
            <w:r>
              <w:rPr>
                <w:rFonts w:hint="default" w:ascii="Arial" w:hAnsi="Arial" w:cs="Arial"/>
                <w:b/>
                <w:sz w:val="20"/>
                <w:szCs w:val="20"/>
                <w:lang w:val="pt-BR"/>
              </w:rPr>
              <w:t xml:space="preserve"> </w:t>
            </w:r>
            <w:r>
              <w:rPr>
                <w:rFonts w:hint="default" w:ascii="Arial" w:hAnsi="Arial" w:cs="Arial"/>
                <w:color w:val="000000"/>
                <w:sz w:val="20"/>
                <w:szCs w:val="20"/>
                <w:shd w:val="clear" w:color="auto" w:fill="FFFFFF"/>
              </w:rPr>
              <w:t>INGREDIENTES:LEITE DE COCO, ÁGUA, CONSERVADOR ACIDULANTE E ESPESSANTE NÃO CONTÉM GLÚTEN.</w:t>
            </w:r>
            <w:r>
              <w:rPr>
                <w:rFonts w:hint="default" w:ascii="Arial" w:hAnsi="Arial" w:cs="Arial"/>
                <w:color w:val="000000"/>
                <w:sz w:val="20"/>
                <w:szCs w:val="20"/>
                <w:shd w:val="clear" w:color="auto" w:fill="FFFFFF"/>
                <w:lang w:val="pt-BR"/>
              </w:rPr>
              <w:t xml:space="preserve"> 200 ML</w:t>
            </w:r>
          </w:p>
        </w:tc>
        <w:tc>
          <w:tcPr>
            <w:tcW w:w="567" w:type="pct"/>
            <w:vAlign w:val="center"/>
          </w:tcPr>
          <w:p w14:paraId="3B7233A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44" w:type="pct"/>
            <w:shd w:val="clear" w:color="auto" w:fill="auto"/>
            <w:vAlign w:val="center"/>
          </w:tcPr>
          <w:p w14:paraId="27DDF26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335</w:t>
            </w:r>
          </w:p>
        </w:tc>
      </w:tr>
      <w:tr w14:paraId="52B8353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2977B9A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83</w:t>
            </w:r>
          </w:p>
        </w:tc>
        <w:tc>
          <w:tcPr>
            <w:tcW w:w="3629" w:type="pct"/>
            <w:vAlign w:val="center"/>
          </w:tcPr>
          <w:p w14:paraId="42ABA2BF">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lang w:val="pt-BR"/>
              </w:rPr>
            </w:pPr>
            <w:r>
              <w:rPr>
                <w:rFonts w:hint="default" w:ascii="Arial" w:hAnsi="Arial" w:cs="Arial"/>
                <w:b/>
                <w:sz w:val="20"/>
                <w:szCs w:val="20"/>
              </w:rPr>
              <w:t xml:space="preserve">LEITE EM PÓ: </w:t>
            </w:r>
            <w:r>
              <w:rPr>
                <w:rFonts w:hint="default" w:ascii="Arial" w:hAnsi="Arial" w:cs="Arial"/>
                <w:sz w:val="20"/>
                <w:szCs w:val="20"/>
              </w:rPr>
              <w:t>EMBALAGEM DE 500G ALUMINIZADA, COMPOSIÇÃO NUTRICIONAL DE 26% NO MÍNIMO DE GORDURA E PROTEÍNA, VALIDADE MÍNIMA DE SEIS MESES.</w:t>
            </w:r>
            <w:r>
              <w:rPr>
                <w:rFonts w:hint="default" w:ascii="Arial" w:hAnsi="Arial" w:cs="Arial"/>
                <w:sz w:val="20"/>
                <w:szCs w:val="20"/>
                <w:lang w:val="pt-BR"/>
              </w:rPr>
              <w:t xml:space="preserve"> 400G</w:t>
            </w:r>
          </w:p>
        </w:tc>
        <w:tc>
          <w:tcPr>
            <w:tcW w:w="567" w:type="pct"/>
            <w:vAlign w:val="center"/>
          </w:tcPr>
          <w:p w14:paraId="25ADF87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44" w:type="pct"/>
            <w:shd w:val="clear" w:color="auto" w:fill="auto"/>
            <w:vAlign w:val="center"/>
          </w:tcPr>
          <w:p w14:paraId="35EA101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330</w:t>
            </w:r>
          </w:p>
        </w:tc>
      </w:tr>
      <w:tr w14:paraId="454D3F9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58" w:type="pct"/>
            <w:vAlign w:val="center"/>
          </w:tcPr>
          <w:p w14:paraId="6C4905E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84</w:t>
            </w:r>
          </w:p>
        </w:tc>
        <w:tc>
          <w:tcPr>
            <w:tcW w:w="3629" w:type="pct"/>
            <w:vAlign w:val="center"/>
          </w:tcPr>
          <w:p w14:paraId="1F5DBDEF">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LEITE PASTEURIZADO UHT: </w:t>
            </w:r>
            <w:r>
              <w:rPr>
                <w:rFonts w:hint="default" w:ascii="Arial" w:hAnsi="Arial" w:cs="Arial"/>
                <w:sz w:val="20"/>
                <w:szCs w:val="20"/>
              </w:rPr>
              <w:t>INTEGRAL OU PADRONIZADO COM TEOR MÍNIMO DE 3,0% DE GORDURA CAIXA LONGA VIDA, CONTENDO 1L, VALIDADE MÍNIMA DE SEIS MESES.</w:t>
            </w:r>
          </w:p>
        </w:tc>
        <w:tc>
          <w:tcPr>
            <w:tcW w:w="567" w:type="pct"/>
            <w:vAlign w:val="center"/>
          </w:tcPr>
          <w:p w14:paraId="113E4F9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CAIXA</w:t>
            </w:r>
          </w:p>
        </w:tc>
        <w:tc>
          <w:tcPr>
            <w:tcW w:w="444" w:type="pct"/>
            <w:shd w:val="clear" w:color="auto" w:fill="auto"/>
            <w:vAlign w:val="center"/>
          </w:tcPr>
          <w:p w14:paraId="0A11994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460</w:t>
            </w:r>
          </w:p>
        </w:tc>
      </w:tr>
      <w:tr w14:paraId="7B5F83B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14D0E03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85</w:t>
            </w:r>
          </w:p>
        </w:tc>
        <w:tc>
          <w:tcPr>
            <w:tcW w:w="3629" w:type="pct"/>
            <w:vAlign w:val="center"/>
          </w:tcPr>
          <w:p w14:paraId="6632B98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bCs/>
                <w:sz w:val="20"/>
                <w:szCs w:val="20"/>
              </w:rPr>
              <w:t>LEITE VEGETAL:</w:t>
            </w:r>
            <w:r>
              <w:rPr>
                <w:rFonts w:hint="default" w:ascii="Arial" w:hAnsi="Arial" w:cs="Arial"/>
                <w:sz w:val="20"/>
                <w:szCs w:val="20"/>
              </w:rPr>
              <w:t xml:space="preserve"> BEBIDA VEGETAL SABOR CHOCOLATE: INGREDIENTES: ÁGUA FARINHA DE AMÊNDOA DE CASTANHA DE CAJU ORGÂNICA AÇÚCAR DEMERARA ORGÂNICO CACAU EM PÓ. EMBALAGEM TETRA PARK DE 1L.</w:t>
            </w:r>
          </w:p>
        </w:tc>
        <w:tc>
          <w:tcPr>
            <w:tcW w:w="567" w:type="pct"/>
            <w:vAlign w:val="center"/>
          </w:tcPr>
          <w:p w14:paraId="758D4AF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lang w:val="pt-BR"/>
              </w:rPr>
            </w:pPr>
            <w:r>
              <w:rPr>
                <w:rFonts w:hint="default" w:ascii="Arial" w:hAnsi="Arial" w:cs="Arial"/>
                <w:sz w:val="20"/>
                <w:szCs w:val="20"/>
              </w:rPr>
              <w:t>L</w:t>
            </w:r>
            <w:r>
              <w:rPr>
                <w:rFonts w:hint="default" w:ascii="Arial" w:hAnsi="Arial" w:cs="Arial"/>
                <w:sz w:val="20"/>
                <w:szCs w:val="20"/>
                <w:lang w:val="pt-BR"/>
              </w:rPr>
              <w:t>ITRO</w:t>
            </w:r>
          </w:p>
        </w:tc>
        <w:tc>
          <w:tcPr>
            <w:tcW w:w="444" w:type="pct"/>
            <w:shd w:val="clear" w:color="auto" w:fill="auto"/>
            <w:vAlign w:val="center"/>
          </w:tcPr>
          <w:p w14:paraId="1DB5A61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50</w:t>
            </w:r>
          </w:p>
        </w:tc>
      </w:tr>
      <w:tr w14:paraId="1BBD047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46BDBB8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86</w:t>
            </w:r>
          </w:p>
        </w:tc>
        <w:tc>
          <w:tcPr>
            <w:tcW w:w="3629" w:type="pct"/>
            <w:vAlign w:val="center"/>
          </w:tcPr>
          <w:p w14:paraId="628A9D1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LOURO EM FOLHAS</w:t>
            </w:r>
            <w:r>
              <w:rPr>
                <w:rFonts w:hint="default" w:ascii="Arial" w:hAnsi="Arial" w:cs="Arial"/>
                <w:sz w:val="20"/>
                <w:szCs w:val="20"/>
              </w:rPr>
              <w:t>: NAS SEGUINTES ESPECIFICAÇÕES MÍNIMAS: CONSTITUÍDO DE FOLHAS LIMPAS E SECAS;DEVE APRESENTAR COLORAÇÃO VERDE PARDACENTA, CHEIRO AROMÁTICO, ASPECTO E SABOR CARACTERÍSTICO;LIVRE DE INSETOS E FUNGOS;RÓTULO COM DADOS DE INDICAÇÃO DO FABRICANTE, PRODUTO, PESO, DATA DE FABRICAÇÃO, VALIDADE E DEMAIS ESPECIFICAÇÕES EXIGIDAS NA LEGISLAÇÃO VIGENTE;EMBALAGEM PLÁSTICA, TRANSPARENTE, ATÓXICA, RESISTENTE E HERMETICAMENTE VEDADA.REGISTRO NO ÓRGÃO COMPETENTE.EMBALAGEM COM 7G.</w:t>
            </w:r>
          </w:p>
        </w:tc>
        <w:tc>
          <w:tcPr>
            <w:tcW w:w="567" w:type="pct"/>
            <w:vAlign w:val="center"/>
          </w:tcPr>
          <w:p w14:paraId="111688F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44" w:type="pct"/>
            <w:shd w:val="clear" w:color="auto" w:fill="auto"/>
            <w:vAlign w:val="center"/>
          </w:tcPr>
          <w:p w14:paraId="50AD624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90</w:t>
            </w:r>
          </w:p>
        </w:tc>
      </w:tr>
      <w:tr w14:paraId="10154AC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443B2EE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87</w:t>
            </w:r>
          </w:p>
        </w:tc>
        <w:tc>
          <w:tcPr>
            <w:tcW w:w="3629" w:type="pct"/>
            <w:vAlign w:val="center"/>
          </w:tcPr>
          <w:p w14:paraId="31D3B28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MACARRÃO DE SÊMOLA COM OVOS PARA SOPA TIPO PENNE</w:t>
            </w:r>
            <w:r>
              <w:rPr>
                <w:rFonts w:hint="default" w:ascii="Arial" w:hAnsi="Arial" w:cs="Arial"/>
                <w:sz w:val="20"/>
                <w:szCs w:val="20"/>
              </w:rPr>
              <w:t>, INGREDIENTES: FARINHA DE TRIGO ESPECIAL ENRIQUECIDA COM FERRO E ÁCIDO FÓLICO, OVOS PASTEURIZADOS, CORANTE NATURAIS DE URUCUM E CÚRCUMA;UMIDADE MÁXIMA DE 13% POR KG;LIVRE DE MATÉRIA TERROSA, PARASITAS, LARVAS E DETRITOS ANIMAIS E VEGETAIS;VALIDADE DE 12 MESES A PARTIR DA DATA DE ENTREGA.</w:t>
            </w:r>
          </w:p>
          <w:p w14:paraId="18AB423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lang w:val="pt-BR"/>
              </w:rPr>
            </w:pPr>
            <w:r>
              <w:rPr>
                <w:rFonts w:hint="default" w:ascii="Arial" w:hAnsi="Arial" w:cs="Arial"/>
                <w:sz w:val="20"/>
                <w:szCs w:val="20"/>
              </w:rPr>
              <w:t>EMBALAGEM DE CELOFANE, TRANSPARENTE, ATÓXICO, RESISTENTE;</w:t>
            </w:r>
          </w:p>
          <w:p w14:paraId="0644752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sz w:val="20"/>
                <w:szCs w:val="20"/>
              </w:rPr>
              <w:t>EMBALAGEM DE 500G.</w:t>
            </w:r>
          </w:p>
        </w:tc>
        <w:tc>
          <w:tcPr>
            <w:tcW w:w="567" w:type="pct"/>
            <w:vAlign w:val="center"/>
          </w:tcPr>
          <w:p w14:paraId="78A7A91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44" w:type="pct"/>
            <w:shd w:val="clear" w:color="auto" w:fill="auto"/>
            <w:vAlign w:val="center"/>
          </w:tcPr>
          <w:p w14:paraId="065DEAB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1050</w:t>
            </w:r>
          </w:p>
        </w:tc>
      </w:tr>
      <w:tr w14:paraId="7E8578F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385A572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88</w:t>
            </w:r>
          </w:p>
        </w:tc>
        <w:tc>
          <w:tcPr>
            <w:tcW w:w="3629" w:type="pct"/>
            <w:vAlign w:val="center"/>
          </w:tcPr>
          <w:p w14:paraId="20D12D4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MACARRÃO DE SÊMOLA COM OVOS TIPO AVE MARIA</w:t>
            </w:r>
            <w:r>
              <w:rPr>
                <w:rFonts w:hint="default" w:ascii="Arial" w:hAnsi="Arial" w:cs="Arial"/>
                <w:sz w:val="20"/>
                <w:szCs w:val="20"/>
              </w:rPr>
              <w:t xml:space="preserve"> INGREDIENTES: FARINHA DE TRIGO ESPECIAL ENRIQUECIDA COM FERRO E ÁCIDO FÓLICO, OVOS PASTEURIZADOS, CORANTE NATURAIS DE URUCUM E CÚRCUMA;</w:t>
            </w:r>
          </w:p>
          <w:p w14:paraId="29592E0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sz w:val="20"/>
                <w:szCs w:val="20"/>
              </w:rPr>
              <w:t>UMIDADE MÁXIMA DE 13% POR KG;LIVRE DE MATÉRIA TERROSA, PARASITAS, LARVAS E DETRITOS ANIMAIS E VEGETAIS;VALIDADE DE 12 MESES À PARTIR DA DATA DE ENTREGA.EMBALAGEM DE CELOFANE, TRANSPARENTE, ATÓXICO, RESISTENTE;EMBALAGEMDE 500G.</w:t>
            </w:r>
          </w:p>
        </w:tc>
        <w:tc>
          <w:tcPr>
            <w:tcW w:w="567" w:type="pct"/>
            <w:vAlign w:val="center"/>
          </w:tcPr>
          <w:p w14:paraId="4B0826E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44" w:type="pct"/>
            <w:shd w:val="clear" w:color="auto" w:fill="auto"/>
            <w:vAlign w:val="center"/>
          </w:tcPr>
          <w:p w14:paraId="0AD9A51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5600</w:t>
            </w:r>
          </w:p>
        </w:tc>
      </w:tr>
      <w:tr w14:paraId="7CE69AB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1BC1580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89</w:t>
            </w:r>
          </w:p>
        </w:tc>
        <w:tc>
          <w:tcPr>
            <w:tcW w:w="3629" w:type="pct"/>
            <w:vAlign w:val="center"/>
          </w:tcPr>
          <w:p w14:paraId="157DEE0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MACARRÃO ESPAGUETE: </w:t>
            </w:r>
            <w:r>
              <w:rPr>
                <w:rFonts w:hint="default" w:ascii="Arial" w:hAnsi="Arial" w:cs="Arial"/>
                <w:sz w:val="20"/>
                <w:szCs w:val="20"/>
              </w:rPr>
              <w:t>MACARRÃO DE SÊMOLA COM OVOS TIPO ESPAGUETE. INGREDIENTES, FARINHA DE TRIGO ESPECIAL ENRIQUECIDA COM FERRO E ÁCIDO FÓLICO, OVOS PASTEURIZADOS, CORANTE NATURAIS DE URUCUM E CÚRCUMA;UMIDADE MÁXIMA DE 13% POR KG, LIVRE DE MATÉRIA TERROSA, PARASITAS, LARVAS E DETRITOS ANIMAIS E VEGETAIS;CONTÉM GLÚTEN;EMBALAGEM DE CELOFANE, TRANSPARENTE, ATÓXICO, RESISTENTE;EMBALAGEM DE 500G.</w:t>
            </w:r>
          </w:p>
        </w:tc>
        <w:tc>
          <w:tcPr>
            <w:tcW w:w="567" w:type="pct"/>
            <w:vAlign w:val="center"/>
          </w:tcPr>
          <w:p w14:paraId="41CCD29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44" w:type="pct"/>
            <w:shd w:val="clear" w:color="auto" w:fill="auto"/>
            <w:vAlign w:val="center"/>
          </w:tcPr>
          <w:p w14:paraId="3957959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8100</w:t>
            </w:r>
          </w:p>
        </w:tc>
      </w:tr>
      <w:tr w14:paraId="30CC9A2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64A6C04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90</w:t>
            </w:r>
          </w:p>
        </w:tc>
        <w:tc>
          <w:tcPr>
            <w:tcW w:w="3629" w:type="pct"/>
            <w:vAlign w:val="center"/>
          </w:tcPr>
          <w:p w14:paraId="0DCE1B8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MACARRÃO INTEGRAL TIPO</w:t>
            </w:r>
            <w:r>
              <w:rPr>
                <w:rFonts w:hint="default" w:ascii="Arial" w:hAnsi="Arial" w:cs="Arial"/>
                <w:sz w:val="20"/>
                <w:szCs w:val="20"/>
              </w:rPr>
              <w:t>: PARAFUSO, COM OVOS, PROCEDÊNCIA NACIONAL, ISENTO DE MOFO (MANCHAS ESVERDEADAS COM PONTOS BRANCOS E CINZA), DE ODORES ESTRANHOS E DE SUBSTÂNCIAS NOCIVAS.EMBALAGEM TIPO SACOS DE POLIETILENO, TERMOSSOLDADA, TRANSPARENTES, ATÓXICOS E RESISTENTESEMBALAGEM DE 500G;</w:t>
            </w:r>
          </w:p>
          <w:p w14:paraId="2B45ADEA">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lang w:val="pt-BR"/>
              </w:rPr>
            </w:pPr>
            <w:r>
              <w:rPr>
                <w:rFonts w:hint="default" w:ascii="Arial" w:hAnsi="Arial" w:cs="Arial"/>
                <w:sz w:val="20"/>
                <w:szCs w:val="20"/>
              </w:rPr>
              <w:t xml:space="preserve">PRAZO MÍNIMO DE VALIDADE DE 12 MESES A CONTAR A PARTIR </w:t>
            </w:r>
            <w:r>
              <w:rPr>
                <w:rFonts w:hint="default" w:ascii="Arial" w:hAnsi="Arial" w:cs="Arial"/>
                <w:sz w:val="20"/>
                <w:szCs w:val="20"/>
                <w:lang w:val="pt-BR"/>
              </w:rPr>
              <w:t>0</w:t>
            </w:r>
            <w:r>
              <w:rPr>
                <w:rFonts w:hint="default" w:ascii="Arial" w:hAnsi="Arial" w:cs="Arial"/>
                <w:sz w:val="20"/>
                <w:szCs w:val="20"/>
              </w:rPr>
              <w:t>DA DATA DE ENTREGA.</w:t>
            </w:r>
          </w:p>
        </w:tc>
        <w:tc>
          <w:tcPr>
            <w:tcW w:w="567" w:type="pct"/>
            <w:vAlign w:val="center"/>
          </w:tcPr>
          <w:p w14:paraId="47AA0D6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44" w:type="pct"/>
            <w:shd w:val="clear" w:color="auto" w:fill="auto"/>
            <w:vAlign w:val="center"/>
          </w:tcPr>
          <w:p w14:paraId="39A76B9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55</w:t>
            </w:r>
          </w:p>
        </w:tc>
      </w:tr>
      <w:tr w14:paraId="4EC98C8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2EFEFF4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91</w:t>
            </w:r>
          </w:p>
        </w:tc>
        <w:tc>
          <w:tcPr>
            <w:tcW w:w="3629" w:type="pct"/>
            <w:vAlign w:val="center"/>
          </w:tcPr>
          <w:p w14:paraId="03EE8B5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MACARRÃO PARAFUSO: </w:t>
            </w:r>
            <w:r>
              <w:rPr>
                <w:rFonts w:hint="default" w:ascii="Arial" w:hAnsi="Arial" w:cs="Arial"/>
                <w:sz w:val="20"/>
                <w:szCs w:val="20"/>
              </w:rPr>
              <w:t>COM OVOS PARA SOPA TIPO PARAFUSO, INGREDIENTES: FARINHA DE TRIGO ESPECIAL ENRIQUECIDA COM FERRO E ÁCIDO FÓLICO, OVOS PASTEURIZADOS, CORANTE NATURAIS DE URUCUM E CÚRCUMA;UMIDADE MÁXIMA DE 13% POR KG;</w:t>
            </w:r>
          </w:p>
          <w:p w14:paraId="351717F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LIVRE DE MATÉRIA TERROSA, PARASITAS, LARVAS E DETRITOS ANIMAIS E VEGETAIS;VALIDADE DE 12 MESES À PARTIR DA DATA DE ENTREGA.</w:t>
            </w:r>
          </w:p>
          <w:p w14:paraId="5B14565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EMBALAGEM DE CELOFANE, TRANSPARENTE, ATÓXICO, RESISTENTE;</w:t>
            </w:r>
          </w:p>
          <w:p w14:paraId="5674DC67">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sz w:val="20"/>
                <w:szCs w:val="20"/>
              </w:rPr>
              <w:t>EMBALAGEMDE 1,0 KG.</w:t>
            </w:r>
          </w:p>
        </w:tc>
        <w:tc>
          <w:tcPr>
            <w:tcW w:w="567" w:type="pct"/>
            <w:vAlign w:val="center"/>
          </w:tcPr>
          <w:p w14:paraId="734B9C2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44" w:type="pct"/>
            <w:shd w:val="clear" w:color="auto" w:fill="auto"/>
            <w:vAlign w:val="center"/>
          </w:tcPr>
          <w:p w14:paraId="25867A3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6350</w:t>
            </w:r>
          </w:p>
        </w:tc>
      </w:tr>
      <w:tr w14:paraId="62D3CBB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2F1D6BF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92</w:t>
            </w:r>
          </w:p>
        </w:tc>
        <w:tc>
          <w:tcPr>
            <w:tcW w:w="3629" w:type="pct"/>
            <w:vAlign w:val="center"/>
          </w:tcPr>
          <w:p w14:paraId="2FDF3675">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MACARRÃO TIPO INTEGRAL NAS SEGUINTES ESPECIFICAÇÕES MÍNIMAS: FORMATO ESPAGUETE;</w:t>
            </w:r>
          </w:p>
          <w:p w14:paraId="31D47BB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COM SEMOLINA;A GRANEL;ELABORADO COM TRIGO 100% INTEGRAL;</w:t>
            </w:r>
          </w:p>
          <w:p w14:paraId="57D261E5">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COM ALTO TEOR DE FIBRAS;SEM ADITIVOS;COM BAIXA QUANTIDADE DE GORDURAS;NA EMBALAGEM DEVE CONTER O NOME DO PRODUTO, PESO LÍQUIDO, NOME DE FANTASIA, RAZÃO SOCIAL, ENDEREÇO DO ESTABELECIMENTO, CNPJ, INSCRIÇÃO ESTADUAL, CONSERVAÇÃO ADEQUADA DO PRODUTO, MARCA COMERCIAL DO PRODUTO, DATA DE FABRICAÇÃO/LOTE, PRAZO DE VALIDADE, NÚMERO DO REGISTRO DO PRODUTO JUNTO AO MINISTÉRIO DA SAÚDE.EMBALAGEM PRIMÁRIA EM SACO PLÁSTICO ATÓXICO, INCOLOR, TRANSPARENTE, TERMOISOLADO E RESISTENTE, SEM PRESENÇA DE INSETOS OU IMPUREZAS.EMBALAGEM COM 500 GRAMAS.</w:t>
            </w:r>
          </w:p>
        </w:tc>
        <w:tc>
          <w:tcPr>
            <w:tcW w:w="567" w:type="pct"/>
            <w:vAlign w:val="center"/>
          </w:tcPr>
          <w:p w14:paraId="0CE9314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44" w:type="pct"/>
            <w:shd w:val="clear" w:color="auto" w:fill="auto"/>
            <w:vAlign w:val="center"/>
          </w:tcPr>
          <w:p w14:paraId="357003E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55</w:t>
            </w:r>
          </w:p>
        </w:tc>
      </w:tr>
      <w:tr w14:paraId="29BA442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225E84C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93</w:t>
            </w:r>
          </w:p>
        </w:tc>
        <w:tc>
          <w:tcPr>
            <w:tcW w:w="3629" w:type="pct"/>
            <w:vAlign w:val="center"/>
          </w:tcPr>
          <w:p w14:paraId="78FA347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MACARRÕES DE ARROZ: </w:t>
            </w:r>
            <w:r>
              <w:rPr>
                <w:rFonts w:hint="default" w:ascii="Arial" w:hAnsi="Arial" w:cs="Arial"/>
                <w:sz w:val="20"/>
                <w:szCs w:val="20"/>
              </w:rPr>
              <w:t>NÃO CONTEM GLÚTEN, NÃO CONTEM LACTOSE, SEM OVOS. INGREDIENTES: FARINHA DE ARROZ, EMULSIFICANTE E BETA CAROTENO;INFORMAÇÃO NUTRICIONAL BASEADA EM UMA PORÇÃO DE 80 G;APROXIMADAMENTE VALOR CALÓRICO 291 KCAL;CARBOIDRATOS 64 G;PROTEÍNAS 5,60 G;GORDURA TRANS 0 G;GORDURAS TOTAIS 1,4 G;GORDURAS SATURADAS 0,5 G;FIBRA ALIMENTAR 0,7 G;SÓDIO 0 MG;VALORES MÉDIOS (SERÃO ACEITAS VARIAÇÕES NESTES VALORES DE NO MÁXIMO 5% PARA +/-), EMBALAGEM COM 500 G.</w:t>
            </w:r>
          </w:p>
        </w:tc>
        <w:tc>
          <w:tcPr>
            <w:tcW w:w="567" w:type="pct"/>
            <w:vAlign w:val="center"/>
          </w:tcPr>
          <w:p w14:paraId="7D4144B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44" w:type="pct"/>
            <w:shd w:val="clear" w:color="auto" w:fill="auto"/>
            <w:vAlign w:val="center"/>
          </w:tcPr>
          <w:p w14:paraId="6D23A79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85</w:t>
            </w:r>
          </w:p>
        </w:tc>
      </w:tr>
      <w:tr w14:paraId="4B25C29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5315028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94</w:t>
            </w:r>
          </w:p>
        </w:tc>
        <w:tc>
          <w:tcPr>
            <w:tcW w:w="3629" w:type="pct"/>
            <w:vAlign w:val="center"/>
          </w:tcPr>
          <w:p w14:paraId="5AAE05C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MAIONESE: INGREDIENTES</w:t>
            </w:r>
            <w:r>
              <w:rPr>
                <w:rFonts w:hint="default" w:ascii="Arial" w:hAnsi="Arial" w:cs="Arial"/>
                <w:sz w:val="20"/>
                <w:szCs w:val="20"/>
              </w:rPr>
              <w:t>: ÁGUA, ÓLEO VEGETAL, OVOS PASTEURIZADOS, AMIDO MODIFICADO, VINAGRE, AÇÚCAR, SAL, SUCO DE LIMÃO, ACIDULANTE ÁCIDO LÁTICO, ESTABILIZANTE GOMA XANTANA, CONSERVADOR ÁCIDO SÓRBICO, SEQUESTRANTE EDTA CÁLCIO DISSÓDICO, CORANTE PÁPRICA, AROMATIZANTE E ANTIOXIDANTES ÁCIDO CÍTRICO, BHT E BHA;NÃO CONTÉM GLÚTEN.ACONDICIONADA EM EMBALAGEM DE 500 G.</w:t>
            </w:r>
          </w:p>
        </w:tc>
        <w:tc>
          <w:tcPr>
            <w:tcW w:w="567" w:type="pct"/>
            <w:vAlign w:val="center"/>
          </w:tcPr>
          <w:p w14:paraId="48F44BF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44" w:type="pct"/>
            <w:shd w:val="clear" w:color="auto" w:fill="auto"/>
            <w:vAlign w:val="center"/>
          </w:tcPr>
          <w:p w14:paraId="7F333F4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995</w:t>
            </w:r>
          </w:p>
        </w:tc>
      </w:tr>
      <w:tr w14:paraId="5807C09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58" w:type="pct"/>
            <w:vAlign w:val="center"/>
          </w:tcPr>
          <w:p w14:paraId="6769A51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95</w:t>
            </w:r>
          </w:p>
        </w:tc>
        <w:tc>
          <w:tcPr>
            <w:tcW w:w="3629" w:type="pct"/>
            <w:vAlign w:val="center"/>
          </w:tcPr>
          <w:p w14:paraId="7805F6F0">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lang w:val="pt-BR"/>
              </w:rPr>
            </w:pPr>
            <w:r>
              <w:rPr>
                <w:rFonts w:hint="default" w:ascii="Arial" w:hAnsi="Arial" w:cs="Arial"/>
                <w:b/>
                <w:color w:val="auto"/>
                <w:sz w:val="20"/>
                <w:szCs w:val="20"/>
                <w:lang w:val="pt-BR"/>
              </w:rPr>
              <w:t xml:space="preserve">MANTEIGA 0% LACTOSE: </w:t>
            </w:r>
            <w:r>
              <w:rPr>
                <w:rFonts w:hint="default" w:ascii="Arial" w:hAnsi="Arial" w:cs="Arial"/>
                <w:b w:val="0"/>
                <w:bCs/>
                <w:color w:val="auto"/>
                <w:sz w:val="20"/>
                <w:szCs w:val="20"/>
                <w:lang w:val="pt-BR"/>
              </w:rPr>
              <w:t>INGREDIENTES: CREME DE LEITE, CLORETO DE SÓDIO, ENZIMA LACTASE E CORANTE NATURAL URUCUM. 0% LACTOSE, CONTÉM LEITE E NÃO CONTÉM GLÚTEN. EMBALAGEM DE 200G</w:t>
            </w:r>
          </w:p>
        </w:tc>
        <w:tc>
          <w:tcPr>
            <w:tcW w:w="567" w:type="pct"/>
            <w:vAlign w:val="center"/>
          </w:tcPr>
          <w:p w14:paraId="119C8B7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lang w:val="pt-BR"/>
              </w:rPr>
            </w:pPr>
            <w:r>
              <w:rPr>
                <w:rFonts w:hint="default" w:ascii="Arial" w:hAnsi="Arial" w:cs="Arial"/>
                <w:sz w:val="20"/>
                <w:szCs w:val="20"/>
                <w:lang w:val="pt-BR"/>
              </w:rPr>
              <w:t>UNIDADE</w:t>
            </w:r>
          </w:p>
        </w:tc>
        <w:tc>
          <w:tcPr>
            <w:tcW w:w="444" w:type="pct"/>
            <w:shd w:val="clear" w:color="auto" w:fill="auto"/>
            <w:vAlign w:val="center"/>
          </w:tcPr>
          <w:p w14:paraId="76DF9E5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50</w:t>
            </w:r>
          </w:p>
        </w:tc>
      </w:tr>
      <w:tr w14:paraId="6B382CC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50" w:hRule="atLeast"/>
          <w:jc w:val="center"/>
        </w:trPr>
        <w:tc>
          <w:tcPr>
            <w:tcW w:w="358" w:type="pct"/>
            <w:vAlign w:val="center"/>
          </w:tcPr>
          <w:p w14:paraId="5C0D218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96</w:t>
            </w:r>
          </w:p>
        </w:tc>
        <w:tc>
          <w:tcPr>
            <w:tcW w:w="3629" w:type="pct"/>
            <w:vAlign w:val="center"/>
          </w:tcPr>
          <w:p w14:paraId="3C6EC6AA">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MANTEIGA:</w:t>
            </w:r>
            <w:r>
              <w:rPr>
                <w:rFonts w:hint="default" w:ascii="Arial" w:hAnsi="Arial" w:cs="Arial"/>
                <w:bCs/>
                <w:sz w:val="20"/>
                <w:szCs w:val="20"/>
              </w:rPr>
              <w:t xml:space="preserve"> INGREDIENTES CREME DE LEITE E CLORETO DE SÓDIO 500G</w:t>
            </w:r>
          </w:p>
        </w:tc>
        <w:tc>
          <w:tcPr>
            <w:tcW w:w="567" w:type="pct"/>
            <w:vAlign w:val="center"/>
          </w:tcPr>
          <w:p w14:paraId="788AC04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44" w:type="pct"/>
            <w:shd w:val="clear" w:color="auto" w:fill="auto"/>
            <w:vAlign w:val="center"/>
          </w:tcPr>
          <w:p w14:paraId="138143A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3100</w:t>
            </w:r>
          </w:p>
        </w:tc>
      </w:tr>
      <w:tr w14:paraId="0B274A5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622C8FC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97</w:t>
            </w:r>
          </w:p>
        </w:tc>
        <w:tc>
          <w:tcPr>
            <w:tcW w:w="3629" w:type="pct"/>
            <w:vAlign w:val="center"/>
          </w:tcPr>
          <w:p w14:paraId="3B479C12">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lang w:val="pt-BR"/>
              </w:rPr>
            </w:pPr>
            <w:r>
              <w:rPr>
                <w:rFonts w:hint="default" w:ascii="Arial" w:hAnsi="Arial" w:cs="Arial"/>
                <w:b/>
                <w:color w:val="auto"/>
                <w:sz w:val="20"/>
                <w:szCs w:val="20"/>
                <w:lang w:val="pt-BR"/>
              </w:rPr>
              <w:t xml:space="preserve">MARGARINA 0% LACTOSE: </w:t>
            </w:r>
            <w:r>
              <w:rPr>
                <w:rFonts w:hint="default" w:ascii="Arial" w:hAnsi="Arial" w:cs="Arial"/>
                <w:b w:val="0"/>
                <w:bCs/>
                <w:color w:val="auto"/>
                <w:sz w:val="20"/>
                <w:szCs w:val="20"/>
                <w:lang w:val="pt-BR"/>
              </w:rPr>
              <w:t>COM SAL ÁGUA, ÓLEOS VEGETAIS LIQUIDOS E HIDROGENADOS, SAL (1,8%), LEITE EM PÓ DESNATADO, AROMA: IDÊNTICO AO NATURAL DE MANTEIGA E NATURAL DE MARGARINA,15,00 U.I. DE VITAMINA *A* POR KG, ESTABILIZANTE: MONO E DIGLICERÍDEOS (INS 471) E ÉSTERES DE POLIGLICEROL (INS 476), CONSERVADOR SORBATO DE POTÁSSIO (INS 202), ACIDULANTES ÁCIDO CÍTRICO (INS 330) , ANTIOXIDANTE EDTA (INS 100) E BETA-CAROTENO (INS 160AI). NÃO CONTÉM GLÚTEN. EMBALAGEM DE 500G.</w:t>
            </w:r>
          </w:p>
        </w:tc>
        <w:tc>
          <w:tcPr>
            <w:tcW w:w="567" w:type="pct"/>
            <w:vAlign w:val="center"/>
          </w:tcPr>
          <w:p w14:paraId="0368CFC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lang w:val="pt-BR"/>
              </w:rPr>
            </w:pPr>
            <w:r>
              <w:rPr>
                <w:rFonts w:hint="default" w:ascii="Arial" w:hAnsi="Arial" w:cs="Arial"/>
                <w:sz w:val="20"/>
                <w:szCs w:val="20"/>
                <w:lang w:val="pt-BR"/>
              </w:rPr>
              <w:t>UNIDADE</w:t>
            </w:r>
          </w:p>
        </w:tc>
        <w:tc>
          <w:tcPr>
            <w:tcW w:w="444" w:type="pct"/>
            <w:shd w:val="clear" w:color="auto" w:fill="auto"/>
            <w:vAlign w:val="center"/>
          </w:tcPr>
          <w:p w14:paraId="2447702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50</w:t>
            </w:r>
          </w:p>
        </w:tc>
      </w:tr>
      <w:tr w14:paraId="4F9ABA2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58" w:type="pct"/>
            <w:vAlign w:val="center"/>
          </w:tcPr>
          <w:p w14:paraId="30E7B07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98</w:t>
            </w:r>
          </w:p>
        </w:tc>
        <w:tc>
          <w:tcPr>
            <w:tcW w:w="3629" w:type="pct"/>
            <w:vAlign w:val="center"/>
          </w:tcPr>
          <w:p w14:paraId="1F57C5F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MARGARINA SEM SAL:</w:t>
            </w:r>
            <w:r>
              <w:rPr>
                <w:rFonts w:hint="default" w:ascii="Arial" w:hAnsi="Arial" w:cs="Arial"/>
                <w:b/>
                <w:bCs/>
                <w:color w:val="FF0000"/>
                <w:sz w:val="20"/>
                <w:szCs w:val="20"/>
                <w:lang w:val="pt-BR"/>
              </w:rPr>
              <w:t xml:space="preserve"> </w:t>
            </w:r>
            <w:r>
              <w:rPr>
                <w:rFonts w:hint="default" w:ascii="Arial" w:hAnsi="Arial" w:cs="Arial"/>
                <w:b w:val="0"/>
                <w:bCs w:val="0"/>
                <w:color w:val="auto"/>
                <w:sz w:val="20"/>
                <w:szCs w:val="20"/>
                <w:lang w:val="pt-BR"/>
              </w:rPr>
              <w:t>COM 80% DE LIPÍDIOS;</w:t>
            </w:r>
            <w:r>
              <w:rPr>
                <w:rFonts w:hint="default" w:ascii="Arial" w:hAnsi="Arial" w:cs="Arial"/>
                <w:b w:val="0"/>
                <w:bCs w:val="0"/>
                <w:color w:val="auto"/>
                <w:sz w:val="20"/>
                <w:szCs w:val="20"/>
                <w:shd w:val="clear"/>
                <w:lang w:val="pt-BR"/>
              </w:rPr>
              <w:t xml:space="preserve"> </w:t>
            </w:r>
            <w:r>
              <w:rPr>
                <w:rFonts w:hint="default" w:ascii="Arial" w:hAnsi="Arial" w:eastAsia="Gotham-Book" w:cs="Arial"/>
                <w:i w:val="0"/>
                <w:iCs w:val="0"/>
                <w:color w:val="auto"/>
                <w:spacing w:val="0"/>
                <w:sz w:val="20"/>
                <w:szCs w:val="20"/>
                <w:shd w:val="clear"/>
              </w:rPr>
              <w:t>ÓLEOS E GORDURAS VEGETAIS TOTALMENTE HIDROGENADAS E INTERESTERIFICADAS, ÁGUA, SAL, LEITE EM PÓ DESNATADO, SORO DE LEITE EM PÓ, MALTODEXTRINA, VITAMINAS B (B1, B6 E B12), VITAMINA A, SELÊNIO, EMULSIFICANTES: LECITINA DE SOJA** E MONO E DIGLICERÍDEOS DE ÁCIDOS GRAXOS, CONSERVADOR: SORBATO DE POTÁSSIO, AROMATIZANTE: AROMA IDÊNTICO AO NATURAL, ACIDULANTE: ÁCIDO CÍTRICO, ANTIOXIDANTES: TBHQ E EDTA CÁLCICO DISSÓDICO, CORANTE: BETA CAROTENO. ALÉRGICOS: CONTÉM DERIVADOS DE SOJA E DERIVADOS DE LEITE. NÃO CONTÉM GLÚTEN. CONTÉM LACTOSE.</w:t>
            </w:r>
          </w:p>
        </w:tc>
        <w:tc>
          <w:tcPr>
            <w:tcW w:w="567" w:type="pct"/>
            <w:vAlign w:val="center"/>
          </w:tcPr>
          <w:p w14:paraId="114B892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UNIDADE</w:t>
            </w:r>
          </w:p>
        </w:tc>
        <w:tc>
          <w:tcPr>
            <w:tcW w:w="444" w:type="pct"/>
            <w:shd w:val="clear" w:color="auto" w:fill="auto"/>
            <w:vAlign w:val="center"/>
          </w:tcPr>
          <w:p w14:paraId="6EC94B0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15</w:t>
            </w:r>
          </w:p>
        </w:tc>
      </w:tr>
      <w:tr w14:paraId="710A8DB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58" w:type="pct"/>
            <w:vAlign w:val="center"/>
          </w:tcPr>
          <w:p w14:paraId="1DFAB2A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99</w:t>
            </w:r>
          </w:p>
        </w:tc>
        <w:tc>
          <w:tcPr>
            <w:tcW w:w="3629" w:type="pct"/>
            <w:vAlign w:val="center"/>
          </w:tcPr>
          <w:p w14:paraId="0829F900">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MARGARINA: </w:t>
            </w:r>
            <w:r>
              <w:rPr>
                <w:rFonts w:hint="default" w:ascii="Arial" w:hAnsi="Arial" w:cs="Arial"/>
                <w:sz w:val="20"/>
                <w:szCs w:val="20"/>
              </w:rPr>
              <w:t>VEGETAL COM SAL, CONTENDO 80% LIPÍDIO, INGREDIENTES: ÓLEOS VEGETAIS LÍQUIDAS E INTERESTERIFICADOS, ÁGUA SAL ( CLORETO DE SÓDIO), SORO DE LEITE EM PÓ DESNATADO, VITAMINA A, ESTABILIZANTES: MONO E DIGLICERÍDEOS DE ÁCIDO GRAXOS E LECITINA DE SOJA, CONSERVADORES: SORBATO DE POTÁSSIO E BENZOATO DE SÓDIO, ANTIOXIDANTES: TBHQ, EDTA E BHT, ACIDULANTE: ÁCIDO CÍTRICO, AROMATIZANTE: AROMA IDÊNTICO AO NATURAL, CORANTES: URUCUM, BETA CAROTENO E CÚRCUMA, NÃO CONTÉM GLÚTEN, INFORMAÇÕES NUTRICIONAIS: PORÇÃO DE 10G CONTÉM APROXIMADAMENTE 72 KCAL, GORDURAS TOTAIS 8G, GORDURAS SATURADAS 2G, GORDURAS POLIINSATURADAS 3,7G, SÓDIO 60 MG E VITAMINA A 45G.</w:t>
            </w:r>
          </w:p>
        </w:tc>
        <w:tc>
          <w:tcPr>
            <w:tcW w:w="567" w:type="pct"/>
            <w:vAlign w:val="center"/>
          </w:tcPr>
          <w:p w14:paraId="581F39B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44" w:type="pct"/>
            <w:shd w:val="clear" w:color="auto" w:fill="auto"/>
            <w:vAlign w:val="center"/>
          </w:tcPr>
          <w:p w14:paraId="52E57AE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3700</w:t>
            </w:r>
          </w:p>
        </w:tc>
      </w:tr>
      <w:tr w14:paraId="7A9481D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0975D3F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100</w:t>
            </w:r>
          </w:p>
        </w:tc>
        <w:tc>
          <w:tcPr>
            <w:tcW w:w="3629" w:type="pct"/>
            <w:vAlign w:val="center"/>
          </w:tcPr>
          <w:p w14:paraId="6429AA1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MASSA PARA LASANHA</w:t>
            </w:r>
            <w:r>
              <w:rPr>
                <w:rFonts w:hint="default" w:ascii="Arial" w:hAnsi="Arial" w:cs="Arial"/>
                <w:sz w:val="20"/>
                <w:szCs w:val="20"/>
              </w:rPr>
              <w:t xml:space="preserve"> : FARINHA DE TRIGO ENRIQUECIDA COM FERRO E ÁCIDO FÓLICO (VITAMINA B9), ÁGUA, GORDURA VEGETAL HIDROGENADA, SAL, AÇÚCAR, CONSERVADOR SORBATO DE POTÁSSIO,REGULADOR DE ACIDEZ ÁCIDO LÁCTICO E CORANTE BETA-CAROTENO.</w:t>
            </w:r>
          </w:p>
          <w:p w14:paraId="459B2B71">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sz w:val="20"/>
                <w:szCs w:val="20"/>
              </w:rPr>
              <w:t>PESO LÍQUIDO: 500G.</w:t>
            </w:r>
          </w:p>
        </w:tc>
        <w:tc>
          <w:tcPr>
            <w:tcW w:w="567" w:type="pct"/>
            <w:vAlign w:val="center"/>
          </w:tcPr>
          <w:p w14:paraId="32564F9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44" w:type="pct"/>
            <w:shd w:val="clear" w:color="auto" w:fill="auto"/>
            <w:vAlign w:val="center"/>
          </w:tcPr>
          <w:p w14:paraId="36DD274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610</w:t>
            </w:r>
          </w:p>
        </w:tc>
      </w:tr>
      <w:tr w14:paraId="1FFC864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19" w:hRule="atLeast"/>
          <w:jc w:val="center"/>
        </w:trPr>
        <w:tc>
          <w:tcPr>
            <w:tcW w:w="358" w:type="pct"/>
            <w:vAlign w:val="center"/>
          </w:tcPr>
          <w:p w14:paraId="18F6D45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101</w:t>
            </w:r>
          </w:p>
        </w:tc>
        <w:tc>
          <w:tcPr>
            <w:tcW w:w="3629" w:type="pct"/>
            <w:vAlign w:val="center"/>
          </w:tcPr>
          <w:p w14:paraId="50B1E54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color w:val="auto"/>
                <w:sz w:val="20"/>
                <w:szCs w:val="20"/>
                <w:lang w:val="pt-BR" w:eastAsia="en-US" w:bidi="ar-SA"/>
              </w:rPr>
            </w:pPr>
            <w:r>
              <w:rPr>
                <w:rFonts w:hint="default" w:ascii="Arial" w:hAnsi="Arial" w:cs="Arial"/>
                <w:b/>
                <w:bCs/>
                <w:color w:val="auto"/>
                <w:sz w:val="20"/>
                <w:szCs w:val="20"/>
                <w:lang w:val="pt-BR"/>
              </w:rPr>
              <w:t xml:space="preserve">MELHORADOR DE FARINHA </w:t>
            </w:r>
            <w:r>
              <w:rPr>
                <w:rFonts w:hint="default" w:ascii="Arial" w:hAnsi="Arial" w:eastAsia="sans-serif" w:cs="Arial"/>
                <w:i w:val="0"/>
                <w:iCs w:val="0"/>
                <w:color w:val="auto"/>
                <w:spacing w:val="0"/>
                <w:sz w:val="20"/>
                <w:szCs w:val="20"/>
                <w:shd w:val="clear" w:fill="FFFFFF"/>
                <w:lang w:val="pt-BR"/>
              </w:rPr>
              <w:t xml:space="preserve"> EM EMBALAGEM DE 10G.</w:t>
            </w:r>
          </w:p>
        </w:tc>
        <w:tc>
          <w:tcPr>
            <w:tcW w:w="567" w:type="pct"/>
            <w:vAlign w:val="center"/>
          </w:tcPr>
          <w:p w14:paraId="6BAC598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auto"/>
                <w:sz w:val="20"/>
                <w:szCs w:val="20"/>
                <w:lang w:val="pt-BR" w:eastAsia="en-US" w:bidi="ar-SA"/>
              </w:rPr>
            </w:pPr>
            <w:r>
              <w:rPr>
                <w:rFonts w:hint="default" w:ascii="Arial" w:hAnsi="Arial" w:cs="Arial"/>
                <w:color w:val="auto"/>
                <w:sz w:val="20"/>
                <w:szCs w:val="20"/>
                <w:lang w:val="pt-BR"/>
              </w:rPr>
              <w:t>PACOTE</w:t>
            </w:r>
          </w:p>
        </w:tc>
        <w:tc>
          <w:tcPr>
            <w:tcW w:w="444" w:type="pct"/>
            <w:shd w:val="clear" w:color="auto" w:fill="auto"/>
            <w:vAlign w:val="center"/>
          </w:tcPr>
          <w:p w14:paraId="1C82022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w:t>
            </w:r>
          </w:p>
        </w:tc>
      </w:tr>
      <w:tr w14:paraId="7B8604F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87" w:hRule="atLeast"/>
          <w:jc w:val="center"/>
        </w:trPr>
        <w:tc>
          <w:tcPr>
            <w:tcW w:w="358" w:type="pct"/>
            <w:vAlign w:val="center"/>
          </w:tcPr>
          <w:p w14:paraId="4A1787D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102</w:t>
            </w:r>
          </w:p>
        </w:tc>
        <w:tc>
          <w:tcPr>
            <w:tcW w:w="3629" w:type="pct"/>
            <w:vAlign w:val="center"/>
          </w:tcPr>
          <w:p w14:paraId="4931BC7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MILHO PIPOCA: </w:t>
            </w:r>
            <w:r>
              <w:rPr>
                <w:rFonts w:hint="default" w:ascii="Arial" w:hAnsi="Arial" w:cs="Arial"/>
                <w:sz w:val="20"/>
                <w:szCs w:val="20"/>
              </w:rPr>
              <w:t>TIPO 1 SAFRA NOVA;ACONDICIONADO EM EMBALAGEM DE 500G, EMBALAGEM TRANSPARENTE, RESISTENTE, VALIDADE MÍNIMA DE SEIS MESES.</w:t>
            </w:r>
          </w:p>
        </w:tc>
        <w:tc>
          <w:tcPr>
            <w:tcW w:w="567" w:type="pct"/>
            <w:vAlign w:val="center"/>
          </w:tcPr>
          <w:p w14:paraId="5DF36F3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44" w:type="pct"/>
            <w:shd w:val="clear" w:color="auto" w:fill="auto"/>
            <w:vAlign w:val="center"/>
          </w:tcPr>
          <w:p w14:paraId="18BF404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4330</w:t>
            </w:r>
          </w:p>
        </w:tc>
      </w:tr>
      <w:tr w14:paraId="43E4434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2D56A0B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103</w:t>
            </w:r>
          </w:p>
        </w:tc>
        <w:tc>
          <w:tcPr>
            <w:tcW w:w="3629" w:type="pct"/>
            <w:vAlign w:val="center"/>
          </w:tcPr>
          <w:p w14:paraId="27858926">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MILHO VERDE:</w:t>
            </w:r>
            <w:r>
              <w:rPr>
                <w:rFonts w:hint="default" w:ascii="Arial" w:hAnsi="Arial" w:cs="Arial"/>
                <w:b/>
                <w:sz w:val="20"/>
                <w:szCs w:val="20"/>
                <w:lang w:val="pt-BR"/>
              </w:rPr>
              <w:t xml:space="preserve"> </w:t>
            </w:r>
            <w:r>
              <w:rPr>
                <w:rFonts w:hint="default" w:ascii="Arial" w:hAnsi="Arial" w:cs="Arial"/>
                <w:sz w:val="20"/>
                <w:szCs w:val="20"/>
              </w:rPr>
              <w:t xml:space="preserve">EM CONSERVA DE </w:t>
            </w:r>
            <w:r>
              <w:rPr>
                <w:rFonts w:hint="default" w:ascii="Arial" w:hAnsi="Arial" w:cs="Arial"/>
                <w:sz w:val="20"/>
                <w:szCs w:val="20"/>
                <w:lang w:val="pt-BR"/>
              </w:rPr>
              <w:t>170</w:t>
            </w:r>
            <w:r>
              <w:rPr>
                <w:rFonts w:hint="default" w:ascii="Arial" w:hAnsi="Arial" w:cs="Arial"/>
                <w:sz w:val="20"/>
                <w:szCs w:val="20"/>
              </w:rPr>
              <w:t>G, REIDRATADA, PESO LIQUIDO DRENADO DE 200G, EM EMBALAGEM SEM AMASSADOS E SEM FERRUGEM, COM DIZERES DE ROTULAGEM E DATA DE FABRICAÇÃO E PRAZO DE VALIDADE MÍNIMA DE SEIS MESES</w:t>
            </w:r>
            <w:r>
              <w:rPr>
                <w:rFonts w:hint="default" w:ascii="Arial" w:hAnsi="Arial" w:cs="Arial"/>
                <w:color w:val="FF0000"/>
                <w:sz w:val="20"/>
                <w:szCs w:val="20"/>
              </w:rPr>
              <w:t>.</w:t>
            </w:r>
          </w:p>
        </w:tc>
        <w:tc>
          <w:tcPr>
            <w:tcW w:w="567" w:type="pct"/>
            <w:vAlign w:val="center"/>
          </w:tcPr>
          <w:p w14:paraId="7D25D68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44" w:type="pct"/>
            <w:shd w:val="clear" w:color="auto" w:fill="auto"/>
            <w:vAlign w:val="center"/>
          </w:tcPr>
          <w:p w14:paraId="4B8CE6E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8200</w:t>
            </w:r>
          </w:p>
        </w:tc>
      </w:tr>
      <w:tr w14:paraId="1D1CA54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3FCC328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104</w:t>
            </w:r>
          </w:p>
        </w:tc>
        <w:tc>
          <w:tcPr>
            <w:tcW w:w="3629" w:type="pct"/>
            <w:vAlign w:val="center"/>
          </w:tcPr>
          <w:p w14:paraId="034B9374">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MISTURA PARA BOLO, ISENTO DE AÇÚCAR: </w:t>
            </w:r>
            <w:r>
              <w:rPr>
                <w:rFonts w:hint="default" w:ascii="Arial" w:hAnsi="Arial" w:cs="Arial"/>
                <w:sz w:val="20"/>
                <w:szCs w:val="20"/>
              </w:rPr>
              <w:t xml:space="preserve">VARIADOS SABORES, LARANJA, ABACAXI, CENOURA, BAUNILHA, COCO, LIMÃO E CHOCOLATE; COMPOSTO POR FARINHA DE TRIGO ENRIQUECIDA COM FERRO E ÁCIDO FÓLICO, MALTODEXTRINA, SUCRALOSE, GLICOSÍDEOS DE STEVIOL, AMIDO DE MILHO, LEITE EM PÓ INTEGRAL, GORDURA VEGETAL HIDROGENADA, SAL, BICARBONATO DE SÓDIO E AROMATIZANTES, ACONDICIONADOS EM EMBALAGEM DE POLIETILENO ATÓXICA, RESISTENTE, DE NO MÍNIMO </w:t>
            </w:r>
            <w:r>
              <w:rPr>
                <w:rFonts w:hint="default" w:ascii="Arial" w:hAnsi="Arial" w:cs="Arial"/>
                <w:sz w:val="20"/>
                <w:szCs w:val="20"/>
                <w:lang w:val="pt-BR"/>
              </w:rPr>
              <w:t>150</w:t>
            </w:r>
            <w:r>
              <w:rPr>
                <w:rFonts w:hint="default" w:ascii="Arial" w:hAnsi="Arial" w:cs="Arial"/>
                <w:sz w:val="20"/>
                <w:szCs w:val="20"/>
              </w:rPr>
              <w:t>G – VALIDADE MÍNIMA DE 6 MESES A PARTIR DA DATA DE ENTREGA.</w:t>
            </w:r>
          </w:p>
        </w:tc>
        <w:tc>
          <w:tcPr>
            <w:tcW w:w="567" w:type="pct"/>
            <w:vAlign w:val="center"/>
          </w:tcPr>
          <w:p w14:paraId="5248396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44" w:type="pct"/>
            <w:shd w:val="clear" w:color="auto" w:fill="auto"/>
            <w:vAlign w:val="center"/>
          </w:tcPr>
          <w:p w14:paraId="0E7EA77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740</w:t>
            </w:r>
          </w:p>
        </w:tc>
      </w:tr>
      <w:tr w14:paraId="0049E1E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55715C2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105</w:t>
            </w:r>
          </w:p>
        </w:tc>
        <w:tc>
          <w:tcPr>
            <w:tcW w:w="3629" w:type="pct"/>
            <w:vAlign w:val="center"/>
          </w:tcPr>
          <w:p w14:paraId="59304967">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MISTURA PARA BOLO, SEM GLÚTEN E SEM LACTOSE: </w:t>
            </w:r>
            <w:r>
              <w:rPr>
                <w:rFonts w:hint="default" w:ascii="Arial" w:hAnsi="Arial" w:cs="Arial"/>
                <w:sz w:val="20"/>
                <w:szCs w:val="20"/>
              </w:rPr>
              <w:t xml:space="preserve">VARIADOS SABORES, CHOCOLATE, COCO, MILHO, BAUNILHA, LIMÃO E LARANJÁ, COMPOSTO POR FARINHA TORRADA DE PÃO SEM GLÚTEN, E SEM LACTOSE, FERMENTO QUÍMICO E AÇÚCAR MASCAVO. ACONDICIONADOS EM EMBALAGENS DE POLIETILENO ATÓXICA, RESISTENTE DE </w:t>
            </w:r>
            <w:r>
              <w:rPr>
                <w:rFonts w:hint="default" w:ascii="Arial" w:hAnsi="Arial" w:cs="Arial"/>
                <w:sz w:val="20"/>
                <w:szCs w:val="20"/>
                <w:lang w:val="pt-BR"/>
              </w:rPr>
              <w:t>40</w:t>
            </w:r>
            <w:r>
              <w:rPr>
                <w:rFonts w:hint="default" w:ascii="Arial" w:hAnsi="Arial" w:cs="Arial"/>
                <w:sz w:val="20"/>
                <w:szCs w:val="20"/>
              </w:rPr>
              <w:t>0 GRAMAS. VALIDADE MÍNIMA DE 3 MESES A PARTIR DA ENTREGAR.</w:t>
            </w:r>
          </w:p>
        </w:tc>
        <w:tc>
          <w:tcPr>
            <w:tcW w:w="567" w:type="pct"/>
            <w:vAlign w:val="center"/>
          </w:tcPr>
          <w:p w14:paraId="5D6071C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44" w:type="pct"/>
            <w:shd w:val="clear" w:color="auto" w:fill="auto"/>
            <w:vAlign w:val="center"/>
          </w:tcPr>
          <w:p w14:paraId="2066EC5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140</w:t>
            </w:r>
          </w:p>
        </w:tc>
      </w:tr>
      <w:tr w14:paraId="039030A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3D9C03F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106</w:t>
            </w:r>
          </w:p>
        </w:tc>
        <w:tc>
          <w:tcPr>
            <w:tcW w:w="3629" w:type="pct"/>
            <w:vAlign w:val="center"/>
          </w:tcPr>
          <w:p w14:paraId="659EE84C">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MOLHO SHOY</w:t>
            </w:r>
            <w:r>
              <w:rPr>
                <w:rFonts w:hint="default" w:ascii="Arial" w:hAnsi="Arial" w:cs="Arial"/>
                <w:b/>
                <w:sz w:val="20"/>
                <w:szCs w:val="20"/>
                <w:lang w:val="pt-BR"/>
              </w:rPr>
              <w:t>U</w:t>
            </w:r>
            <w:r>
              <w:rPr>
                <w:rFonts w:hint="default" w:ascii="Arial" w:hAnsi="Arial" w:cs="Arial"/>
                <w:b/>
                <w:sz w:val="20"/>
                <w:szCs w:val="20"/>
              </w:rPr>
              <w:t xml:space="preserve">: </w:t>
            </w:r>
            <w:r>
              <w:rPr>
                <w:rFonts w:hint="default" w:ascii="Arial" w:hAnsi="Arial" w:cs="Arial"/>
                <w:sz w:val="20"/>
                <w:szCs w:val="20"/>
              </w:rPr>
              <w:t>INGREDIENTES ÁGUA, SAL REFINADO, SOJA, MILHO, AÇÚCAR CRISTAL, CORANTE CARAMELO E CONSERVADOR SORBATO DE POTÁSSIO. SEM GLÚTEN EMBALAGEM DE1L</w:t>
            </w:r>
          </w:p>
        </w:tc>
        <w:tc>
          <w:tcPr>
            <w:tcW w:w="567" w:type="pct"/>
            <w:vAlign w:val="center"/>
          </w:tcPr>
          <w:p w14:paraId="0611F0D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44" w:type="pct"/>
            <w:shd w:val="clear" w:color="auto" w:fill="auto"/>
            <w:vAlign w:val="center"/>
          </w:tcPr>
          <w:p w14:paraId="70ECCD3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65</w:t>
            </w:r>
          </w:p>
        </w:tc>
      </w:tr>
      <w:tr w14:paraId="422D6FB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33D867B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107</w:t>
            </w:r>
          </w:p>
        </w:tc>
        <w:tc>
          <w:tcPr>
            <w:tcW w:w="3629" w:type="pct"/>
            <w:vAlign w:val="center"/>
          </w:tcPr>
          <w:p w14:paraId="6FED882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MOSTARDA AMARELA: </w:t>
            </w:r>
            <w:r>
              <w:rPr>
                <w:rFonts w:hint="default" w:ascii="Arial" w:hAnsi="Arial" w:cs="Arial"/>
                <w:sz w:val="20"/>
                <w:szCs w:val="20"/>
              </w:rPr>
              <w:t>NAS SEGUINTES ESPECIFICAÇÕES MÍNIMAS: MOLHO PRONTO TIPO MOSTARDA;CONSISTÊNCIA CREMOSA;COR, CHEIRO E SABOR PRÓPRIOS;ISENTO DE SUJIDADES;INGREDIENTES: VINAGRE, ÁGUA, MOSTARDA, AMIDO MODIFICADO, AÇÚCAR, SAL, CÚRCUMA, PIMENTA-DO-REINO PRETA E CONSERVADOR BENZOATO DE SÓDIO;CONTEM GLÚTEN.ACONDICIONADO EM FRASCO DE POLIETILENO, ÍNTEGRO, ATÓXICO, RESISTENTE, VEDADO HERMETICAMENTE E LIMPO.</w:t>
            </w:r>
          </w:p>
          <w:p w14:paraId="42365495">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sz w:val="20"/>
                <w:szCs w:val="20"/>
              </w:rPr>
              <w:t xml:space="preserve">EMBALAGEM DEVERÁ CONTER EXTERNAMENTE OS DADOS DE IDENTIFICAÇÃO, PROCEDÊNCIA, INFORMAÇÕES NUTRICIONAIS, NÚMERO DO LOTE, DATA DE VALIDADE, QUANTIDADE DE PRODUTO E ATENDER AS ESPECIFICAÇÕES TÉCNICAS DA ANVISA E INMETRO.EMBALAGEM TIPO GALÃO DE </w:t>
            </w:r>
            <w:r>
              <w:rPr>
                <w:rFonts w:hint="default" w:ascii="Arial" w:hAnsi="Arial" w:cs="Arial"/>
                <w:sz w:val="20"/>
                <w:szCs w:val="20"/>
                <w:lang w:val="pt-BR"/>
              </w:rPr>
              <w:t>2</w:t>
            </w:r>
            <w:r>
              <w:rPr>
                <w:rFonts w:hint="default" w:ascii="Arial" w:hAnsi="Arial" w:cs="Arial"/>
                <w:sz w:val="20"/>
                <w:szCs w:val="20"/>
              </w:rPr>
              <w:t>00G.</w:t>
            </w:r>
          </w:p>
        </w:tc>
        <w:tc>
          <w:tcPr>
            <w:tcW w:w="567" w:type="pct"/>
            <w:vAlign w:val="center"/>
          </w:tcPr>
          <w:p w14:paraId="7C638EF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44" w:type="pct"/>
            <w:shd w:val="clear" w:color="auto" w:fill="auto"/>
            <w:vAlign w:val="center"/>
          </w:tcPr>
          <w:p w14:paraId="27D3E66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110</w:t>
            </w:r>
          </w:p>
        </w:tc>
      </w:tr>
      <w:tr w14:paraId="3120048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32" w:hRule="atLeast"/>
          <w:jc w:val="center"/>
        </w:trPr>
        <w:tc>
          <w:tcPr>
            <w:tcW w:w="358" w:type="pct"/>
            <w:vAlign w:val="center"/>
          </w:tcPr>
          <w:p w14:paraId="7199FA7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108</w:t>
            </w:r>
          </w:p>
        </w:tc>
        <w:tc>
          <w:tcPr>
            <w:tcW w:w="3629" w:type="pct"/>
            <w:vAlign w:val="center"/>
          </w:tcPr>
          <w:p w14:paraId="5C46B937">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ÓLEO DE SOJA: TIPO 1, </w:t>
            </w:r>
            <w:r>
              <w:rPr>
                <w:rFonts w:hint="default" w:ascii="Arial" w:hAnsi="Arial" w:cs="Arial"/>
                <w:sz w:val="20"/>
                <w:szCs w:val="20"/>
              </w:rPr>
              <w:t>REFINADO EMBALAGEM DE 900ML VALIDADE MÍNIMA DE SEIS MESES.</w:t>
            </w:r>
          </w:p>
        </w:tc>
        <w:tc>
          <w:tcPr>
            <w:tcW w:w="567" w:type="pct"/>
            <w:vAlign w:val="center"/>
          </w:tcPr>
          <w:p w14:paraId="22A4250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44" w:type="pct"/>
            <w:shd w:val="clear" w:color="auto" w:fill="auto"/>
            <w:vAlign w:val="center"/>
          </w:tcPr>
          <w:p w14:paraId="037C65E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12730</w:t>
            </w:r>
          </w:p>
        </w:tc>
      </w:tr>
      <w:tr w14:paraId="25B6D8A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06C5A87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109</w:t>
            </w:r>
          </w:p>
        </w:tc>
        <w:tc>
          <w:tcPr>
            <w:tcW w:w="3629" w:type="pct"/>
            <w:vAlign w:val="center"/>
          </w:tcPr>
          <w:p w14:paraId="7452146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color w:val="FF0000"/>
                <w:sz w:val="20"/>
                <w:szCs w:val="20"/>
              </w:rPr>
            </w:pPr>
            <w:r>
              <w:rPr>
                <w:rFonts w:hint="default" w:ascii="Arial" w:hAnsi="Arial" w:cs="Arial"/>
                <w:b/>
                <w:sz w:val="20"/>
                <w:szCs w:val="20"/>
              </w:rPr>
              <w:t>ORÉGANO DESIDRATADO</w:t>
            </w:r>
            <w:r>
              <w:rPr>
                <w:rFonts w:hint="default" w:ascii="Arial" w:hAnsi="Arial" w:cs="Arial"/>
                <w:sz w:val="20"/>
                <w:szCs w:val="20"/>
              </w:rPr>
              <w:t xml:space="preserve"> NAS SEGUINTES ESPECIFICAÇÕES MÍNIMAS: CONSTITUÍDO POR FOLHAS DE ESPÉCIMES VEGETAIS GENUÍNAS, SÃS, LIMPAS E SECAS;CARACTERÍSTICAS ORGANOLÉPTICAS ASPECTO: FOLHA OVALADA SECA, NA COR VERDE-PARDACENTA, CHEIRO E SABOR PRÓPRIOS.EMBALAGEM A VÁCUO EM SACO PLÁSTICO INCOLOR, ATÓXICO, LACRADO.EMBALAGEM COM 2</w:t>
            </w:r>
            <w:r>
              <w:rPr>
                <w:rFonts w:hint="default" w:ascii="Arial" w:hAnsi="Arial" w:cs="Arial"/>
                <w:sz w:val="20"/>
                <w:szCs w:val="20"/>
                <w:lang w:val="pt-BR"/>
              </w:rPr>
              <w:t>5</w:t>
            </w:r>
            <w:r>
              <w:rPr>
                <w:rFonts w:hint="default" w:ascii="Arial" w:hAnsi="Arial" w:cs="Arial"/>
                <w:sz w:val="20"/>
                <w:szCs w:val="20"/>
              </w:rPr>
              <w:t>0 GRAMAS.</w:t>
            </w:r>
          </w:p>
        </w:tc>
        <w:tc>
          <w:tcPr>
            <w:tcW w:w="567" w:type="pct"/>
            <w:vAlign w:val="center"/>
          </w:tcPr>
          <w:p w14:paraId="79CE3A4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44" w:type="pct"/>
            <w:shd w:val="clear" w:color="auto" w:fill="auto"/>
            <w:vAlign w:val="center"/>
          </w:tcPr>
          <w:p w14:paraId="658FBBD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285</w:t>
            </w:r>
          </w:p>
        </w:tc>
      </w:tr>
      <w:tr w14:paraId="2D4EBEC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4E852A3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110</w:t>
            </w:r>
          </w:p>
        </w:tc>
        <w:tc>
          <w:tcPr>
            <w:tcW w:w="3629" w:type="pct"/>
            <w:vAlign w:val="center"/>
          </w:tcPr>
          <w:p w14:paraId="2BF36AA9">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bCs/>
                <w:sz w:val="20"/>
                <w:szCs w:val="20"/>
              </w:rPr>
              <w:t>PÃO SEM GLÚTEN</w:t>
            </w:r>
            <w:r>
              <w:rPr>
                <w:rFonts w:hint="default" w:ascii="Arial" w:hAnsi="Arial" w:cs="Arial"/>
                <w:sz w:val="20"/>
                <w:szCs w:val="20"/>
              </w:rPr>
              <w:t xml:space="preserve"> TIPO CACHORRO QUENTE  </w:t>
            </w:r>
            <w:r>
              <w:rPr>
                <w:rFonts w:hint="default" w:ascii="Arial" w:hAnsi="Arial" w:cs="Arial"/>
                <w:sz w:val="20"/>
                <w:szCs w:val="20"/>
                <w:lang w:val="pt-BR"/>
              </w:rPr>
              <w:t>150</w:t>
            </w:r>
            <w:r>
              <w:rPr>
                <w:rFonts w:hint="default" w:ascii="Arial" w:hAnsi="Arial" w:cs="Arial"/>
                <w:sz w:val="20"/>
                <w:szCs w:val="20"/>
              </w:rPr>
              <w:t>G</w:t>
            </w:r>
          </w:p>
        </w:tc>
        <w:tc>
          <w:tcPr>
            <w:tcW w:w="567" w:type="pct"/>
            <w:vAlign w:val="center"/>
          </w:tcPr>
          <w:p w14:paraId="2A31F42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44" w:type="pct"/>
            <w:shd w:val="clear" w:color="auto" w:fill="auto"/>
            <w:vAlign w:val="center"/>
          </w:tcPr>
          <w:p w14:paraId="57F812F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140</w:t>
            </w:r>
          </w:p>
        </w:tc>
      </w:tr>
      <w:tr w14:paraId="1257809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662C228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111</w:t>
            </w:r>
          </w:p>
        </w:tc>
        <w:tc>
          <w:tcPr>
            <w:tcW w:w="3629" w:type="pct"/>
            <w:vAlign w:val="center"/>
          </w:tcPr>
          <w:p w14:paraId="42871219">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bCs/>
                <w:sz w:val="20"/>
                <w:szCs w:val="20"/>
              </w:rPr>
              <w:t>PÃO SEM GLÚTEN</w:t>
            </w:r>
            <w:r>
              <w:rPr>
                <w:rFonts w:hint="default" w:ascii="Arial" w:hAnsi="Arial" w:cs="Arial"/>
                <w:sz w:val="20"/>
                <w:szCs w:val="20"/>
              </w:rPr>
              <w:t xml:space="preserve"> TIPO FATIADO DE FORMA EMBALAGEM TRANSPARENTE DE </w:t>
            </w:r>
            <w:r>
              <w:rPr>
                <w:rFonts w:hint="default" w:ascii="Arial" w:hAnsi="Arial" w:cs="Arial"/>
                <w:sz w:val="20"/>
                <w:szCs w:val="20"/>
                <w:lang w:val="pt-BR"/>
              </w:rPr>
              <w:t>20</w:t>
            </w:r>
            <w:r>
              <w:rPr>
                <w:rFonts w:hint="default" w:ascii="Arial" w:hAnsi="Arial" w:cs="Arial"/>
                <w:sz w:val="20"/>
                <w:szCs w:val="20"/>
              </w:rPr>
              <w:t>0G</w:t>
            </w:r>
          </w:p>
        </w:tc>
        <w:tc>
          <w:tcPr>
            <w:tcW w:w="567" w:type="pct"/>
            <w:vAlign w:val="center"/>
          </w:tcPr>
          <w:p w14:paraId="4A86108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44" w:type="pct"/>
            <w:shd w:val="clear" w:color="auto" w:fill="auto"/>
            <w:vAlign w:val="center"/>
          </w:tcPr>
          <w:p w14:paraId="773B9E0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170</w:t>
            </w:r>
          </w:p>
        </w:tc>
      </w:tr>
      <w:tr w14:paraId="14FC35F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58" w:type="pct"/>
            <w:vAlign w:val="center"/>
          </w:tcPr>
          <w:p w14:paraId="70632085">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112</w:t>
            </w:r>
          </w:p>
        </w:tc>
        <w:tc>
          <w:tcPr>
            <w:tcW w:w="3629" w:type="pct"/>
            <w:vAlign w:val="center"/>
          </w:tcPr>
          <w:p w14:paraId="38783C1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 xml:space="preserve">PEPINO EM CONSERVA: </w:t>
            </w:r>
            <w:r>
              <w:rPr>
                <w:rFonts w:hint="default" w:ascii="Arial" w:hAnsi="Arial" w:cs="Arial"/>
                <w:b w:val="0"/>
                <w:bCs/>
                <w:color w:val="auto"/>
                <w:sz w:val="20"/>
                <w:szCs w:val="20"/>
                <w:highlight w:val="none"/>
                <w:lang w:val="pt-BR"/>
              </w:rPr>
              <w:t>INGREDIENTES: PEPINOS, ÁGUA, VIANGRE, AÇÚCAR, SAL E ESPECIARIAS. EMBALGEM DE 300G</w:t>
            </w:r>
          </w:p>
        </w:tc>
        <w:tc>
          <w:tcPr>
            <w:tcW w:w="567" w:type="pct"/>
            <w:vAlign w:val="center"/>
          </w:tcPr>
          <w:p w14:paraId="6BBCDF6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UNIDADE</w:t>
            </w:r>
          </w:p>
        </w:tc>
        <w:tc>
          <w:tcPr>
            <w:tcW w:w="444" w:type="pct"/>
            <w:shd w:val="clear" w:color="auto" w:fill="auto"/>
            <w:vAlign w:val="center"/>
          </w:tcPr>
          <w:p w14:paraId="392A006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w:t>
            </w:r>
          </w:p>
        </w:tc>
      </w:tr>
      <w:tr w14:paraId="382B2F0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07C5AA0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113</w:t>
            </w:r>
          </w:p>
        </w:tc>
        <w:tc>
          <w:tcPr>
            <w:tcW w:w="3629" w:type="pct"/>
            <w:vAlign w:val="center"/>
          </w:tcPr>
          <w:p w14:paraId="3CA9A93E">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bCs/>
                <w:sz w:val="20"/>
                <w:szCs w:val="20"/>
              </w:rPr>
              <w:t>PICOLÉ DE FRUTAS</w:t>
            </w:r>
            <w:r>
              <w:rPr>
                <w:rFonts w:hint="default" w:ascii="Arial" w:hAnsi="Arial" w:cs="Arial"/>
                <w:sz w:val="20"/>
                <w:szCs w:val="20"/>
              </w:rPr>
              <w:t xml:space="preserve"> PESO LIQUIDO DE 70G SABORES VARIADOS (UVA, ABACAXI, LIMÃO, MARACUJA, GOIABA...)</w:t>
            </w:r>
          </w:p>
        </w:tc>
        <w:tc>
          <w:tcPr>
            <w:tcW w:w="567" w:type="pct"/>
            <w:vAlign w:val="center"/>
          </w:tcPr>
          <w:p w14:paraId="051C6EF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44" w:type="pct"/>
            <w:shd w:val="clear" w:color="auto" w:fill="auto"/>
            <w:vAlign w:val="center"/>
          </w:tcPr>
          <w:p w14:paraId="3BA71CB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10500</w:t>
            </w:r>
          </w:p>
        </w:tc>
      </w:tr>
      <w:tr w14:paraId="51C6DEE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58" w:type="pct"/>
            <w:vAlign w:val="center"/>
          </w:tcPr>
          <w:p w14:paraId="6C2C74D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114</w:t>
            </w:r>
          </w:p>
        </w:tc>
        <w:tc>
          <w:tcPr>
            <w:tcW w:w="3629" w:type="pct"/>
            <w:vAlign w:val="center"/>
          </w:tcPr>
          <w:p w14:paraId="231F5C2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 xml:space="preserve">PIMENTA DO REINO EM GRÃO  BRANCO: </w:t>
            </w:r>
            <w:r>
              <w:rPr>
                <w:rFonts w:hint="default" w:ascii="Arial" w:hAnsi="Arial" w:cs="Arial"/>
                <w:b w:val="0"/>
                <w:bCs/>
                <w:color w:val="auto"/>
                <w:sz w:val="20"/>
                <w:szCs w:val="20"/>
                <w:highlight w:val="none"/>
                <w:lang w:val="pt-BR"/>
              </w:rPr>
              <w:t>EM EMBALAGEM DE APROXIMADAMENTE 30G</w:t>
            </w:r>
          </w:p>
        </w:tc>
        <w:tc>
          <w:tcPr>
            <w:tcW w:w="567" w:type="pct"/>
            <w:vAlign w:val="center"/>
          </w:tcPr>
          <w:p w14:paraId="645FAA1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PACOTE</w:t>
            </w:r>
          </w:p>
        </w:tc>
        <w:tc>
          <w:tcPr>
            <w:tcW w:w="444" w:type="pct"/>
            <w:shd w:val="clear" w:color="auto" w:fill="auto"/>
            <w:vAlign w:val="center"/>
          </w:tcPr>
          <w:p w14:paraId="391922A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40</w:t>
            </w:r>
          </w:p>
        </w:tc>
      </w:tr>
      <w:tr w14:paraId="0D74A3F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58" w:type="pct"/>
            <w:vAlign w:val="center"/>
          </w:tcPr>
          <w:p w14:paraId="5CFBAAD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115</w:t>
            </w:r>
          </w:p>
        </w:tc>
        <w:tc>
          <w:tcPr>
            <w:tcW w:w="3629" w:type="pct"/>
            <w:vAlign w:val="center"/>
          </w:tcPr>
          <w:p w14:paraId="15D04A5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 xml:space="preserve">PIMENTA DO REINO EM GRÃO  PRETA: </w:t>
            </w:r>
            <w:r>
              <w:rPr>
                <w:rFonts w:hint="default" w:ascii="Arial" w:hAnsi="Arial" w:cs="Arial"/>
                <w:b w:val="0"/>
                <w:bCs/>
                <w:color w:val="auto"/>
                <w:sz w:val="20"/>
                <w:szCs w:val="20"/>
                <w:highlight w:val="none"/>
                <w:lang w:val="pt-BR"/>
              </w:rPr>
              <w:t>EM EMBALAGEM DE APROXIMADAMENTE 40G</w:t>
            </w:r>
          </w:p>
        </w:tc>
        <w:tc>
          <w:tcPr>
            <w:tcW w:w="567" w:type="pct"/>
            <w:vAlign w:val="center"/>
          </w:tcPr>
          <w:p w14:paraId="6AD68E4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PACOTE</w:t>
            </w:r>
          </w:p>
        </w:tc>
        <w:tc>
          <w:tcPr>
            <w:tcW w:w="444" w:type="pct"/>
            <w:shd w:val="clear" w:color="auto" w:fill="auto"/>
            <w:vAlign w:val="center"/>
          </w:tcPr>
          <w:p w14:paraId="6EEE70B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40</w:t>
            </w:r>
          </w:p>
        </w:tc>
      </w:tr>
      <w:tr w14:paraId="70DBC4A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03" w:hRule="atLeast"/>
          <w:jc w:val="center"/>
        </w:trPr>
        <w:tc>
          <w:tcPr>
            <w:tcW w:w="358" w:type="pct"/>
            <w:vAlign w:val="center"/>
          </w:tcPr>
          <w:p w14:paraId="0350D0C5">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eastAsia="Arial" w:cs="Arial"/>
                <w:b/>
                <w:bCs w:val="0"/>
                <w:i w:val="0"/>
                <w:iCs w:val="0"/>
                <w:color w:val="040C28"/>
                <w:spacing w:val="0"/>
                <w:sz w:val="20"/>
                <w:szCs w:val="20"/>
                <w:lang w:val="pt-BR"/>
              </w:rPr>
            </w:pPr>
            <w:r>
              <w:rPr>
                <w:rFonts w:hint="default" w:ascii="Arial" w:hAnsi="Arial" w:eastAsia="Arial" w:cs="Arial"/>
                <w:b/>
                <w:bCs w:val="0"/>
                <w:i w:val="0"/>
                <w:iCs w:val="0"/>
                <w:color w:val="040C28"/>
                <w:spacing w:val="0"/>
                <w:sz w:val="20"/>
                <w:szCs w:val="20"/>
                <w:lang w:val="pt-BR"/>
              </w:rPr>
              <w:t>116</w:t>
            </w:r>
          </w:p>
        </w:tc>
        <w:tc>
          <w:tcPr>
            <w:tcW w:w="3629" w:type="pct"/>
            <w:vAlign w:val="center"/>
          </w:tcPr>
          <w:p w14:paraId="1F084EE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val="0"/>
                <w:bCs/>
                <w:color w:val="FF0000"/>
                <w:sz w:val="20"/>
                <w:szCs w:val="20"/>
                <w:highlight w:val="none"/>
                <w:lang w:val="pt-BR"/>
              </w:rPr>
            </w:pPr>
            <w:r>
              <w:rPr>
                <w:rFonts w:hint="default" w:ascii="Arial" w:hAnsi="Arial" w:eastAsia="Arial" w:cs="Arial"/>
                <w:b/>
                <w:bCs/>
                <w:i w:val="0"/>
                <w:iCs w:val="0"/>
                <w:color w:val="040C28"/>
                <w:spacing w:val="0"/>
                <w:sz w:val="20"/>
                <w:szCs w:val="20"/>
              </w:rPr>
              <w:t>PIMENTA DO REINO</w:t>
            </w:r>
            <w:r>
              <w:rPr>
                <w:rFonts w:hint="default" w:ascii="Arial" w:hAnsi="Arial" w:eastAsia="Arial" w:cs="Arial"/>
                <w:b/>
                <w:bCs/>
                <w:i w:val="0"/>
                <w:iCs w:val="0"/>
                <w:color w:val="1F1F1F"/>
                <w:spacing w:val="0"/>
                <w:sz w:val="20"/>
                <w:szCs w:val="20"/>
                <w:shd w:val="clear" w:fill="FFFFFF"/>
              </w:rPr>
              <w:t> MOÍDA</w:t>
            </w:r>
            <w:r>
              <w:rPr>
                <w:rFonts w:hint="default" w:ascii="Arial" w:hAnsi="Arial" w:eastAsia="Arial" w:cs="Arial"/>
                <w:b/>
                <w:bCs/>
                <w:i w:val="0"/>
                <w:iCs w:val="0"/>
                <w:color w:val="1F1F1F"/>
                <w:spacing w:val="0"/>
                <w:sz w:val="20"/>
                <w:szCs w:val="20"/>
                <w:shd w:val="clear" w:fill="FFFFFF"/>
                <w:lang w:val="pt-BR"/>
              </w:rPr>
              <w:t>:</w:t>
            </w:r>
            <w:r>
              <w:rPr>
                <w:rFonts w:hint="default" w:ascii="Arial" w:hAnsi="Arial" w:eastAsia="Arial" w:cs="Arial"/>
                <w:i w:val="0"/>
                <w:iCs w:val="0"/>
                <w:color w:val="1F1F1F"/>
                <w:spacing w:val="0"/>
                <w:sz w:val="20"/>
                <w:szCs w:val="20"/>
                <w:shd w:val="clear" w:fill="FFFFFF"/>
              </w:rPr>
              <w:t xml:space="preserve"> DE BOA QUALIDADE, PURA, SECA, FINA, SEM GRUMOS OU CONDIÇÃO ESTRANHA AO PRODUTO, LIVRE DE SUJIDADES, PARASITAS, FUNGOS E BOLORES, DE COR UNIFORME, ODOR CARACTERÍSTICO, EMBALAGEM COM OS DADOS DE IDENTIFICAÇÃO E PROCEDÊNCIA, DATA DE FABRICAÇÃO E PRAZO DE VALIDADE</w:t>
            </w:r>
            <w:r>
              <w:rPr>
                <w:rFonts w:hint="default" w:ascii="Arial" w:hAnsi="Arial" w:eastAsia="Arial" w:cs="Arial"/>
                <w:i w:val="0"/>
                <w:iCs w:val="0"/>
                <w:color w:val="1F1F1F"/>
                <w:spacing w:val="0"/>
                <w:sz w:val="20"/>
                <w:szCs w:val="20"/>
                <w:shd w:val="clear" w:fill="FFFFFF"/>
                <w:lang w:val="pt-BR"/>
              </w:rPr>
              <w:t>. PACOTE 40G.</w:t>
            </w:r>
          </w:p>
        </w:tc>
        <w:tc>
          <w:tcPr>
            <w:tcW w:w="567" w:type="pct"/>
            <w:vAlign w:val="center"/>
          </w:tcPr>
          <w:p w14:paraId="042CBB4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UNIDADE</w:t>
            </w:r>
          </w:p>
        </w:tc>
        <w:tc>
          <w:tcPr>
            <w:tcW w:w="444" w:type="pct"/>
            <w:shd w:val="clear" w:color="auto" w:fill="auto"/>
            <w:vAlign w:val="center"/>
          </w:tcPr>
          <w:p w14:paraId="7699B21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25</w:t>
            </w:r>
          </w:p>
        </w:tc>
      </w:tr>
      <w:tr w14:paraId="7AC3A1E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45FB4EC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117</w:t>
            </w:r>
          </w:p>
        </w:tc>
        <w:tc>
          <w:tcPr>
            <w:tcW w:w="7486" w:type="dxa"/>
            <w:vAlign w:val="center"/>
          </w:tcPr>
          <w:p w14:paraId="5DD54D0E">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lang w:val="pt-BR"/>
              </w:rPr>
            </w:pPr>
            <w:r>
              <w:rPr>
                <w:rFonts w:hint="default" w:ascii="Arial" w:hAnsi="Arial" w:cs="Arial"/>
                <w:b/>
                <w:sz w:val="20"/>
                <w:szCs w:val="20"/>
              </w:rPr>
              <w:t xml:space="preserve">PÓ DE CAFÉ: </w:t>
            </w:r>
            <w:r>
              <w:rPr>
                <w:rFonts w:hint="default" w:ascii="Arial" w:hAnsi="Arial" w:cs="Arial"/>
                <w:sz w:val="20"/>
                <w:szCs w:val="20"/>
              </w:rPr>
              <w:t>CAFÉ TORRADO E MOÍDO PURO COM SELO DE PUREZA ABIC</w:t>
            </w:r>
            <w:r>
              <w:rPr>
                <w:rFonts w:hint="default" w:ascii="Arial" w:hAnsi="Arial" w:cs="Arial"/>
                <w:sz w:val="20"/>
                <w:szCs w:val="20"/>
                <w:lang w:val="pt-BR"/>
              </w:rPr>
              <w:t xml:space="preserve"> OU DE IGUAL TEOR</w:t>
            </w:r>
            <w:r>
              <w:rPr>
                <w:rFonts w:hint="default" w:ascii="Arial" w:hAnsi="Arial" w:cs="Arial"/>
                <w:sz w:val="20"/>
                <w:szCs w:val="20"/>
              </w:rPr>
              <w:t xml:space="preserve"> EMBALAGEM TRANSPARENTE DE 500G, VALIDADE MÍNIMA DE SEIS MESES.</w:t>
            </w:r>
            <w:r>
              <w:rPr>
                <w:rFonts w:hint="default" w:ascii="Arial" w:hAnsi="Arial" w:cs="Arial"/>
                <w:sz w:val="20"/>
                <w:szCs w:val="20"/>
                <w:lang w:val="pt-BR"/>
              </w:rPr>
              <w:t xml:space="preserve"> 500G</w:t>
            </w:r>
          </w:p>
        </w:tc>
        <w:tc>
          <w:tcPr>
            <w:tcW w:w="567" w:type="pct"/>
            <w:vAlign w:val="center"/>
          </w:tcPr>
          <w:p w14:paraId="32935DA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lang w:val="pt-BR"/>
              </w:rPr>
            </w:pPr>
            <w:r>
              <w:rPr>
                <w:rFonts w:hint="default" w:ascii="Arial" w:hAnsi="Arial" w:cs="Arial"/>
                <w:sz w:val="20"/>
                <w:szCs w:val="20"/>
                <w:lang w:val="pt-BR"/>
              </w:rPr>
              <w:t>PACOTE</w:t>
            </w:r>
          </w:p>
        </w:tc>
        <w:tc>
          <w:tcPr>
            <w:tcW w:w="444" w:type="pct"/>
            <w:shd w:val="clear" w:color="auto" w:fill="auto"/>
            <w:vAlign w:val="center"/>
          </w:tcPr>
          <w:p w14:paraId="408A770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6200</w:t>
            </w:r>
          </w:p>
        </w:tc>
      </w:tr>
      <w:tr w14:paraId="31A099D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7E53D28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118</w:t>
            </w:r>
          </w:p>
        </w:tc>
        <w:tc>
          <w:tcPr>
            <w:tcW w:w="3629" w:type="pct"/>
            <w:vAlign w:val="center"/>
          </w:tcPr>
          <w:p w14:paraId="49C13240">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POLPA DE FRUTA:</w:t>
            </w:r>
            <w:r>
              <w:rPr>
                <w:rFonts w:hint="default" w:ascii="Arial" w:hAnsi="Arial" w:cs="Arial"/>
                <w:sz w:val="20"/>
                <w:szCs w:val="20"/>
              </w:rPr>
              <w:t xml:space="preserve"> CONGELADA, COMPOSTA POR 100% POLPA, SEM ESTABILIZANTES, GELATINAS OU GOMAS. SABORES, LARANJA, MAMÃO, MARACUJÁ, ABACAXI, MORANGO, ACEROLA E GOIABA. EMBALAGEM DE 1 KG.</w:t>
            </w:r>
          </w:p>
        </w:tc>
        <w:tc>
          <w:tcPr>
            <w:tcW w:w="567" w:type="pct"/>
            <w:vAlign w:val="center"/>
          </w:tcPr>
          <w:p w14:paraId="62766F9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44" w:type="pct"/>
            <w:shd w:val="clear" w:color="auto" w:fill="auto"/>
            <w:vAlign w:val="center"/>
          </w:tcPr>
          <w:p w14:paraId="65D4013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850</w:t>
            </w:r>
          </w:p>
        </w:tc>
      </w:tr>
      <w:tr w14:paraId="5C9AE2E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4F04C63E">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119</w:t>
            </w:r>
          </w:p>
        </w:tc>
        <w:tc>
          <w:tcPr>
            <w:tcW w:w="3629" w:type="pct"/>
            <w:vAlign w:val="center"/>
          </w:tcPr>
          <w:p w14:paraId="5979261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POLVILHO AZEDO: </w:t>
            </w:r>
            <w:r>
              <w:rPr>
                <w:rFonts w:hint="default" w:ascii="Arial" w:hAnsi="Arial" w:cs="Arial"/>
                <w:sz w:val="20"/>
                <w:szCs w:val="20"/>
              </w:rPr>
              <w:t>NAS SEGUINTES ESPECIFICAÇÕES MÍNIMAS: ISENTO DE BOLORES, SUBSTÂNCIAS NOCIVAS, ODORES E SABORES ESTRANHOS AO SEU ASPECTO NORMAL;EMBALAGEM A VÁCUO EM SACO PLÁSTICO INCOLOR, ATÓXICO, LACRADO.EMBALAGEM DE 1KG.</w:t>
            </w:r>
          </w:p>
        </w:tc>
        <w:tc>
          <w:tcPr>
            <w:tcW w:w="567" w:type="pct"/>
            <w:vAlign w:val="center"/>
          </w:tcPr>
          <w:p w14:paraId="24B075D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44" w:type="pct"/>
            <w:shd w:val="clear" w:color="auto" w:fill="auto"/>
            <w:vAlign w:val="center"/>
          </w:tcPr>
          <w:p w14:paraId="5BB3936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1590</w:t>
            </w:r>
          </w:p>
        </w:tc>
      </w:tr>
      <w:tr w14:paraId="7F17179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8" w:hRule="atLeast"/>
          <w:jc w:val="center"/>
        </w:trPr>
        <w:tc>
          <w:tcPr>
            <w:tcW w:w="358" w:type="pct"/>
            <w:vAlign w:val="center"/>
          </w:tcPr>
          <w:p w14:paraId="4029D55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120</w:t>
            </w:r>
          </w:p>
        </w:tc>
        <w:tc>
          <w:tcPr>
            <w:tcW w:w="3629" w:type="pct"/>
            <w:vAlign w:val="center"/>
          </w:tcPr>
          <w:p w14:paraId="35A080F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POLVILHO DOCE: </w:t>
            </w:r>
            <w:r>
              <w:rPr>
                <w:rFonts w:hint="default" w:ascii="Arial" w:hAnsi="Arial" w:cs="Arial"/>
                <w:sz w:val="20"/>
                <w:szCs w:val="20"/>
              </w:rPr>
              <w:t>NAS SEGUINTES ESPECIFICAÇÕES MÍNIMAS: ISENTO DE BOLORES, SUBSTÂNCIAS NOCIVAS, ODORES E SABORES ESTRANHOS AO SEU ASPECTO NORMAL;EMBALAGEM A VÁCUO EM SACO PLÁSTICO INCOLOR, ATÓXICO, LACRADO.EMBALAGEM DE 1KG. COMPOSIÇÃO 100% AMIDO DE MANDIOCA, EMBALAGEM DE 1KG VALIDADE MÍNIMA DE SEIS MESES</w:t>
            </w:r>
          </w:p>
        </w:tc>
        <w:tc>
          <w:tcPr>
            <w:tcW w:w="567" w:type="pct"/>
            <w:vAlign w:val="center"/>
          </w:tcPr>
          <w:p w14:paraId="0D0060B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44" w:type="pct"/>
            <w:shd w:val="clear" w:color="auto" w:fill="auto"/>
            <w:vAlign w:val="center"/>
          </w:tcPr>
          <w:p w14:paraId="1020FF1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640</w:t>
            </w:r>
          </w:p>
        </w:tc>
      </w:tr>
      <w:tr w14:paraId="1FF9A56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67357CF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121</w:t>
            </w:r>
          </w:p>
        </w:tc>
        <w:tc>
          <w:tcPr>
            <w:tcW w:w="3629" w:type="pct"/>
            <w:vAlign w:val="center"/>
          </w:tcPr>
          <w:p w14:paraId="45F012A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PROTEÍNA TEXTURIZADA DE SOJA PTS: </w:t>
            </w:r>
            <w:r>
              <w:rPr>
                <w:rFonts w:hint="default" w:ascii="Arial" w:hAnsi="Arial" w:cs="Arial"/>
                <w:sz w:val="20"/>
                <w:szCs w:val="20"/>
              </w:rPr>
              <w:t xml:space="preserve">RICA EM FIBRAS E FERRO, SOJA NÃO TRANSGÊNICA, FÁCIL PREPARO, INGREDIENTES: PROTEÍNA TEXTURIZADA DE SOJA, SEM GLÚTEN. EMBALAGEM PLÁSTICA CONTENDO DE </w:t>
            </w:r>
            <w:r>
              <w:rPr>
                <w:rFonts w:hint="default" w:ascii="Arial" w:hAnsi="Arial" w:cs="Arial"/>
                <w:sz w:val="20"/>
                <w:szCs w:val="20"/>
                <w:lang w:val="pt-BR"/>
              </w:rPr>
              <w:t>250</w:t>
            </w:r>
            <w:r>
              <w:rPr>
                <w:rFonts w:hint="default" w:ascii="Arial" w:hAnsi="Arial" w:cs="Arial"/>
                <w:sz w:val="20"/>
                <w:szCs w:val="20"/>
              </w:rPr>
              <w:t xml:space="preserve"> GRAMAS. PRAZO DE VALIDADE DEVERÁ SER 6 MESES.</w:t>
            </w:r>
          </w:p>
        </w:tc>
        <w:tc>
          <w:tcPr>
            <w:tcW w:w="567" w:type="pct"/>
            <w:vAlign w:val="center"/>
          </w:tcPr>
          <w:p w14:paraId="0472D00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44" w:type="pct"/>
            <w:shd w:val="clear" w:color="auto" w:fill="auto"/>
            <w:vAlign w:val="center"/>
          </w:tcPr>
          <w:p w14:paraId="33A1822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63</w:t>
            </w:r>
          </w:p>
        </w:tc>
      </w:tr>
      <w:tr w14:paraId="45E56BB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2D87C37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122</w:t>
            </w:r>
          </w:p>
        </w:tc>
        <w:tc>
          <w:tcPr>
            <w:tcW w:w="3629" w:type="pct"/>
            <w:vAlign w:val="center"/>
          </w:tcPr>
          <w:p w14:paraId="4531BE62">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lang w:val="pt-BR"/>
              </w:rPr>
            </w:pPr>
            <w:r>
              <w:rPr>
                <w:rFonts w:hint="default" w:ascii="Arial" w:hAnsi="Arial" w:cs="Arial"/>
                <w:b/>
                <w:color w:val="auto"/>
                <w:sz w:val="20"/>
                <w:szCs w:val="20"/>
                <w:lang w:val="pt-BR"/>
              </w:rPr>
              <w:t>QUEIJO MUSSARELA 0% LACTOSE:</w:t>
            </w:r>
            <w:r>
              <w:rPr>
                <w:rFonts w:hint="default" w:ascii="Arial" w:hAnsi="Arial" w:cs="Arial"/>
                <w:b w:val="0"/>
                <w:bCs/>
                <w:color w:val="auto"/>
                <w:sz w:val="20"/>
                <w:szCs w:val="20"/>
                <w:lang w:val="pt-BR"/>
              </w:rPr>
              <w:t xml:space="preserve"> LEITE PASTEURIZADO, CLORETO DE SÓDIO, ENZIMA LACTASE, CLORETO DE CÁLCIO, FERMENTO LÁCTICO, COAGULANTE E CONSERVANTE NATAMICINA. FATIADO, EMBALAGEM COM 200G.</w:t>
            </w:r>
          </w:p>
        </w:tc>
        <w:tc>
          <w:tcPr>
            <w:tcW w:w="567" w:type="pct"/>
            <w:vAlign w:val="center"/>
          </w:tcPr>
          <w:p w14:paraId="69A94A7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lang w:val="pt-BR"/>
              </w:rPr>
            </w:pPr>
            <w:r>
              <w:rPr>
                <w:rFonts w:hint="default" w:ascii="Arial" w:hAnsi="Arial" w:cs="Arial"/>
                <w:sz w:val="20"/>
                <w:szCs w:val="20"/>
                <w:lang w:val="pt-BR"/>
              </w:rPr>
              <w:t>UNIDADE</w:t>
            </w:r>
          </w:p>
        </w:tc>
        <w:tc>
          <w:tcPr>
            <w:tcW w:w="444" w:type="pct"/>
            <w:shd w:val="clear" w:color="auto" w:fill="auto"/>
            <w:vAlign w:val="center"/>
          </w:tcPr>
          <w:p w14:paraId="11BD084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50</w:t>
            </w:r>
          </w:p>
        </w:tc>
      </w:tr>
      <w:tr w14:paraId="57199E4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0639996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123</w:t>
            </w:r>
          </w:p>
        </w:tc>
        <w:tc>
          <w:tcPr>
            <w:tcW w:w="3629" w:type="pct"/>
            <w:vAlign w:val="center"/>
          </w:tcPr>
          <w:p w14:paraId="6D0A1B79">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QUEIJO RALADO: </w:t>
            </w:r>
            <w:r>
              <w:rPr>
                <w:rFonts w:hint="default" w:ascii="Arial" w:hAnsi="Arial" w:cs="Arial"/>
                <w:sz w:val="20"/>
                <w:szCs w:val="20"/>
              </w:rPr>
              <w:t>TIPO PARMESÃO RALADO, EMBALAGEM PLÁSTICA CONTENDO 50G, VALIDADE MÍNIMA DE SEIS MESES.</w:t>
            </w:r>
          </w:p>
        </w:tc>
        <w:tc>
          <w:tcPr>
            <w:tcW w:w="567" w:type="pct"/>
            <w:vAlign w:val="center"/>
          </w:tcPr>
          <w:p w14:paraId="52F6B6F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44" w:type="pct"/>
            <w:shd w:val="clear" w:color="auto" w:fill="auto"/>
            <w:vAlign w:val="center"/>
          </w:tcPr>
          <w:p w14:paraId="1373A55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655</w:t>
            </w:r>
          </w:p>
        </w:tc>
      </w:tr>
      <w:tr w14:paraId="7B8BC97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77666735">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124</w:t>
            </w:r>
          </w:p>
        </w:tc>
        <w:tc>
          <w:tcPr>
            <w:tcW w:w="3629" w:type="pct"/>
            <w:vAlign w:val="center"/>
          </w:tcPr>
          <w:p w14:paraId="3E6F0DE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QUIRERA DE MILHO: </w:t>
            </w:r>
            <w:r>
              <w:rPr>
                <w:rFonts w:hint="default" w:ascii="Arial" w:hAnsi="Arial" w:cs="Arial"/>
                <w:sz w:val="20"/>
                <w:szCs w:val="20"/>
              </w:rPr>
              <w:t>SIMPLES;DO GRÃO DE MILHO;MOÍDO;COR AMARELA;COM ASPECTO, COR, CHEIRO E SABOR PRÓPRIOS;EMBALAGEM PLÁSTICAS RESISTENTES;ISENTO DE MATÉRIA E DE FRAGMENTOS ESTRANHOS, INFORMAÇÕES DO FABRICANTE E PRAZO DE VALIDADE ESTAMPADO NA EMBALAGEM;EMBALAGEM COM 500 G, ORIGINAL DE FÁBRICA. VALIDADE MÍNIMA DE SEIS MESES.</w:t>
            </w:r>
          </w:p>
        </w:tc>
        <w:tc>
          <w:tcPr>
            <w:tcW w:w="567" w:type="pct"/>
            <w:vAlign w:val="center"/>
          </w:tcPr>
          <w:p w14:paraId="0E64FA1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44" w:type="pct"/>
            <w:shd w:val="clear" w:color="auto" w:fill="auto"/>
            <w:vAlign w:val="center"/>
          </w:tcPr>
          <w:p w14:paraId="32D7B1A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1470</w:t>
            </w:r>
          </w:p>
        </w:tc>
      </w:tr>
      <w:tr w14:paraId="27B1D27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32939A9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125</w:t>
            </w:r>
          </w:p>
        </w:tc>
        <w:tc>
          <w:tcPr>
            <w:tcW w:w="3629" w:type="pct"/>
            <w:vAlign w:val="center"/>
          </w:tcPr>
          <w:p w14:paraId="718479F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REALÇADOR DE SABOR GLUMATO MONOSSÓDICO: </w:t>
            </w:r>
            <w:r>
              <w:rPr>
                <w:rFonts w:hint="default" w:ascii="Arial" w:hAnsi="Arial" w:cs="Arial"/>
                <w:sz w:val="20"/>
                <w:szCs w:val="20"/>
              </w:rPr>
              <w:t>EMBALAGEM DE 100G</w:t>
            </w:r>
          </w:p>
        </w:tc>
        <w:tc>
          <w:tcPr>
            <w:tcW w:w="567" w:type="pct"/>
            <w:vAlign w:val="center"/>
          </w:tcPr>
          <w:p w14:paraId="34451BA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44" w:type="pct"/>
            <w:shd w:val="clear" w:color="auto" w:fill="auto"/>
            <w:vAlign w:val="center"/>
          </w:tcPr>
          <w:p w14:paraId="70F7F82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70</w:t>
            </w:r>
          </w:p>
        </w:tc>
      </w:tr>
      <w:tr w14:paraId="4C88B61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3DBCFA5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126</w:t>
            </w:r>
          </w:p>
        </w:tc>
        <w:tc>
          <w:tcPr>
            <w:tcW w:w="3629" w:type="pct"/>
            <w:vAlign w:val="center"/>
          </w:tcPr>
          <w:p w14:paraId="5769F668">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REFRIGERANTE: </w:t>
            </w:r>
            <w:r>
              <w:rPr>
                <w:rFonts w:hint="default" w:ascii="Arial" w:hAnsi="Arial" w:cs="Arial"/>
                <w:sz w:val="20"/>
                <w:szCs w:val="20"/>
              </w:rPr>
              <w:t>A BASE DE EXTRATO DE NOZ DE COLA, ÁGUA GASEIFICADA, AÇÚCAR, CAFEÍNA, CORANTE CARAMELO IV, ACIDULANTE INS 388 E AROMA NATURAL. EMBALADO EM GARRAFA PETE DE 2,0 LITROS NÃO RETORNÁVEL.</w:t>
            </w:r>
          </w:p>
        </w:tc>
        <w:tc>
          <w:tcPr>
            <w:tcW w:w="567" w:type="pct"/>
            <w:vAlign w:val="center"/>
          </w:tcPr>
          <w:p w14:paraId="6F41A2D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44" w:type="pct"/>
            <w:shd w:val="clear" w:color="auto" w:fill="auto"/>
            <w:vAlign w:val="center"/>
          </w:tcPr>
          <w:p w14:paraId="152C6A0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1100</w:t>
            </w:r>
          </w:p>
        </w:tc>
      </w:tr>
      <w:tr w14:paraId="7C29E49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295E8E7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127</w:t>
            </w:r>
          </w:p>
        </w:tc>
        <w:tc>
          <w:tcPr>
            <w:tcW w:w="3629" w:type="pct"/>
            <w:vAlign w:val="center"/>
          </w:tcPr>
          <w:p w14:paraId="0BE75BB7">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REFRIGERANTE: </w:t>
            </w:r>
            <w:r>
              <w:rPr>
                <w:rFonts w:hint="default" w:ascii="Arial" w:hAnsi="Arial" w:cs="Arial"/>
                <w:sz w:val="20"/>
                <w:szCs w:val="20"/>
              </w:rPr>
              <w:t>DE GUARANÁ NÃO ALCOÓLICO SEM GLÚTEN. CONTENDO ÁGUA GASEIFICADA, AÇÚCAR, SEMENTE DE GUARANÁ, AROMA NATURAL DE GUARANÁ, ACIDULANTE, CONSERVANTES CORANTE CARAMELO, TIPO IV, EMBALADO EM GARRAFA PETE DE 2,0 LITROS NÃO RETORNÁVEL.</w:t>
            </w:r>
          </w:p>
        </w:tc>
        <w:tc>
          <w:tcPr>
            <w:tcW w:w="567" w:type="pct"/>
            <w:vAlign w:val="center"/>
          </w:tcPr>
          <w:p w14:paraId="6F3E4BC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44" w:type="pct"/>
            <w:shd w:val="clear" w:color="auto" w:fill="auto"/>
            <w:vAlign w:val="center"/>
          </w:tcPr>
          <w:p w14:paraId="4D7E773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4000</w:t>
            </w:r>
          </w:p>
        </w:tc>
      </w:tr>
      <w:tr w14:paraId="71F54E0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13133CF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128</w:t>
            </w:r>
          </w:p>
        </w:tc>
        <w:tc>
          <w:tcPr>
            <w:tcW w:w="3629" w:type="pct"/>
            <w:vAlign w:val="center"/>
          </w:tcPr>
          <w:p w14:paraId="308F67D1">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lang w:val="pt-BR"/>
              </w:rPr>
            </w:pPr>
            <w:r>
              <w:rPr>
                <w:rFonts w:hint="default" w:ascii="Arial" w:hAnsi="Arial" w:cs="Arial"/>
                <w:b/>
                <w:sz w:val="20"/>
                <w:szCs w:val="20"/>
                <w:lang w:val="pt-BR"/>
              </w:rPr>
              <w:t>REQUEIJÃO 0% LACTOSE :</w:t>
            </w:r>
            <w:r>
              <w:rPr>
                <w:rFonts w:hint="default" w:ascii="Arial" w:hAnsi="Arial" w:cs="Arial"/>
                <w:b w:val="0"/>
                <w:bCs/>
                <w:sz w:val="20"/>
                <w:szCs w:val="20"/>
                <w:lang w:val="pt-BR"/>
              </w:rPr>
              <w:t xml:space="preserve"> EMBALAGEM 180G</w:t>
            </w:r>
          </w:p>
        </w:tc>
        <w:tc>
          <w:tcPr>
            <w:tcW w:w="567" w:type="pct"/>
            <w:vAlign w:val="center"/>
          </w:tcPr>
          <w:p w14:paraId="5B56F25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lang w:val="pt-BR"/>
              </w:rPr>
            </w:pPr>
            <w:r>
              <w:rPr>
                <w:rFonts w:hint="default" w:ascii="Arial" w:hAnsi="Arial" w:cs="Arial"/>
                <w:sz w:val="20"/>
                <w:szCs w:val="20"/>
                <w:lang w:val="pt-BR"/>
              </w:rPr>
              <w:t>UNIDADE</w:t>
            </w:r>
          </w:p>
        </w:tc>
        <w:tc>
          <w:tcPr>
            <w:tcW w:w="444" w:type="pct"/>
            <w:shd w:val="clear" w:color="auto" w:fill="auto"/>
            <w:vAlign w:val="center"/>
          </w:tcPr>
          <w:p w14:paraId="02F111D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50</w:t>
            </w:r>
          </w:p>
        </w:tc>
      </w:tr>
      <w:tr w14:paraId="14C5B92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1578EAF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129</w:t>
            </w:r>
          </w:p>
        </w:tc>
        <w:tc>
          <w:tcPr>
            <w:tcW w:w="3629" w:type="pct"/>
            <w:vAlign w:val="center"/>
          </w:tcPr>
          <w:p w14:paraId="009C503E">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REQUEIJÃO: </w:t>
            </w:r>
            <w:r>
              <w:rPr>
                <w:rFonts w:hint="default" w:ascii="Arial" w:hAnsi="Arial" w:cs="Arial"/>
                <w:sz w:val="20"/>
                <w:szCs w:val="20"/>
              </w:rPr>
              <w:t>CREMOSO, COPO DE 2</w:t>
            </w:r>
            <w:r>
              <w:rPr>
                <w:rFonts w:hint="default" w:ascii="Arial" w:hAnsi="Arial" w:cs="Arial"/>
                <w:sz w:val="20"/>
                <w:szCs w:val="20"/>
                <w:lang w:val="pt-BR"/>
              </w:rPr>
              <w:t>0</w:t>
            </w:r>
            <w:r>
              <w:rPr>
                <w:rFonts w:hint="default" w:ascii="Arial" w:hAnsi="Arial" w:cs="Arial"/>
                <w:sz w:val="20"/>
                <w:szCs w:val="20"/>
              </w:rPr>
              <w:t>0G, VALIDADE MÍNIMA DE SEIS MESES.</w:t>
            </w:r>
          </w:p>
        </w:tc>
        <w:tc>
          <w:tcPr>
            <w:tcW w:w="567" w:type="pct"/>
            <w:vAlign w:val="center"/>
          </w:tcPr>
          <w:p w14:paraId="262667B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44" w:type="pct"/>
            <w:shd w:val="clear" w:color="auto" w:fill="auto"/>
            <w:vAlign w:val="center"/>
          </w:tcPr>
          <w:p w14:paraId="6A80DBA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1390</w:t>
            </w:r>
          </w:p>
        </w:tc>
      </w:tr>
      <w:tr w14:paraId="361B421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3932B65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130</w:t>
            </w:r>
          </w:p>
        </w:tc>
        <w:tc>
          <w:tcPr>
            <w:tcW w:w="3629" w:type="pct"/>
            <w:vAlign w:val="center"/>
          </w:tcPr>
          <w:p w14:paraId="1994CDF5">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lang w:val="pt-BR"/>
              </w:rPr>
            </w:pPr>
            <w:r>
              <w:rPr>
                <w:rFonts w:hint="default" w:ascii="Arial" w:hAnsi="Arial" w:cs="Arial"/>
                <w:b/>
                <w:sz w:val="20"/>
                <w:szCs w:val="20"/>
              </w:rPr>
              <w:t xml:space="preserve">ROSQUINHA DOCE: </w:t>
            </w:r>
            <w:r>
              <w:rPr>
                <w:rFonts w:hint="default" w:ascii="Arial" w:hAnsi="Arial" w:cs="Arial"/>
                <w:sz w:val="20"/>
                <w:szCs w:val="20"/>
              </w:rPr>
              <w:t xml:space="preserve">SABOR COCO E CHOCOLATE PACOTES DE </w:t>
            </w:r>
            <w:r>
              <w:rPr>
                <w:rFonts w:hint="default" w:ascii="Arial" w:hAnsi="Arial" w:cs="Arial"/>
                <w:sz w:val="20"/>
                <w:szCs w:val="20"/>
                <w:lang w:val="pt-BR"/>
              </w:rPr>
              <w:t>3</w:t>
            </w:r>
            <w:r>
              <w:rPr>
                <w:rFonts w:hint="default" w:ascii="Arial" w:hAnsi="Arial" w:cs="Arial"/>
                <w:sz w:val="20"/>
                <w:szCs w:val="20"/>
              </w:rPr>
              <w:t>00GRAMAS</w:t>
            </w:r>
          </w:p>
        </w:tc>
        <w:tc>
          <w:tcPr>
            <w:tcW w:w="567" w:type="pct"/>
            <w:vAlign w:val="center"/>
          </w:tcPr>
          <w:p w14:paraId="72235A1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44" w:type="pct"/>
            <w:shd w:val="clear" w:color="auto" w:fill="auto"/>
            <w:vAlign w:val="center"/>
          </w:tcPr>
          <w:p w14:paraId="0DFFF4D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6300</w:t>
            </w:r>
          </w:p>
        </w:tc>
      </w:tr>
      <w:tr w14:paraId="5852E00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7387E01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131</w:t>
            </w:r>
          </w:p>
        </w:tc>
        <w:tc>
          <w:tcPr>
            <w:tcW w:w="3629" w:type="pct"/>
            <w:vAlign w:val="center"/>
          </w:tcPr>
          <w:p w14:paraId="531E4B6F">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SAGU: </w:t>
            </w:r>
            <w:r>
              <w:rPr>
                <w:rFonts w:hint="default" w:ascii="Arial" w:hAnsi="Arial" w:cs="Arial"/>
                <w:sz w:val="20"/>
                <w:szCs w:val="20"/>
              </w:rPr>
              <w:t>EM EMBALAGEM500G, VALIDADE MÍNIMA DE SEIS MESES.</w:t>
            </w:r>
          </w:p>
        </w:tc>
        <w:tc>
          <w:tcPr>
            <w:tcW w:w="567" w:type="pct"/>
            <w:vAlign w:val="center"/>
          </w:tcPr>
          <w:p w14:paraId="082F7DB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44" w:type="pct"/>
            <w:shd w:val="clear" w:color="auto" w:fill="auto"/>
            <w:vAlign w:val="center"/>
          </w:tcPr>
          <w:p w14:paraId="7CD42A5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440</w:t>
            </w:r>
          </w:p>
        </w:tc>
      </w:tr>
      <w:tr w14:paraId="2584FD4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58" w:type="pct"/>
            <w:vAlign w:val="center"/>
          </w:tcPr>
          <w:p w14:paraId="790ACD1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132</w:t>
            </w:r>
          </w:p>
        </w:tc>
        <w:tc>
          <w:tcPr>
            <w:tcW w:w="3629" w:type="pct"/>
            <w:vAlign w:val="center"/>
          </w:tcPr>
          <w:p w14:paraId="4C62373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val="0"/>
                <w:bCs/>
                <w:color w:val="auto"/>
                <w:sz w:val="20"/>
                <w:szCs w:val="20"/>
                <w:highlight w:val="none"/>
                <w:lang w:val="pt-BR"/>
              </w:rPr>
            </w:pPr>
            <w:r>
              <w:rPr>
                <w:rFonts w:hint="default" w:ascii="Arial" w:hAnsi="Arial" w:cs="Arial"/>
                <w:b/>
                <w:bCs w:val="0"/>
                <w:color w:val="auto"/>
                <w:sz w:val="20"/>
                <w:szCs w:val="20"/>
                <w:highlight w:val="none"/>
                <w:lang w:val="pt-BR"/>
              </w:rPr>
              <w:t xml:space="preserve">SAL GROSSO: </w:t>
            </w:r>
            <w:r>
              <w:rPr>
                <w:rFonts w:hint="default" w:ascii="Arial" w:hAnsi="Arial" w:cs="Arial"/>
                <w:b w:val="0"/>
                <w:bCs/>
                <w:color w:val="auto"/>
                <w:sz w:val="20"/>
                <w:szCs w:val="20"/>
                <w:highlight w:val="none"/>
                <w:shd w:val="clear" w:color="auto" w:fill="auto"/>
                <w:lang w:val="pt-BR"/>
              </w:rPr>
              <w:t>EM EMBALAGEM PLÁSTICA,RESISTENTE,TRANSPARENTE DE 1 KG COM VALIDADE MÍNIMA DE 6 MESES.</w:t>
            </w:r>
          </w:p>
        </w:tc>
        <w:tc>
          <w:tcPr>
            <w:tcW w:w="567" w:type="pct"/>
            <w:vAlign w:val="center"/>
          </w:tcPr>
          <w:p w14:paraId="6B22E3A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KG</w:t>
            </w:r>
          </w:p>
        </w:tc>
        <w:tc>
          <w:tcPr>
            <w:tcW w:w="444" w:type="pct"/>
            <w:shd w:val="clear" w:color="auto" w:fill="auto"/>
            <w:vAlign w:val="center"/>
          </w:tcPr>
          <w:p w14:paraId="0808429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50</w:t>
            </w:r>
          </w:p>
        </w:tc>
      </w:tr>
      <w:tr w14:paraId="23D8CF3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16B1B6D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133</w:t>
            </w:r>
          </w:p>
        </w:tc>
        <w:tc>
          <w:tcPr>
            <w:tcW w:w="3629" w:type="pct"/>
            <w:vAlign w:val="center"/>
          </w:tcPr>
          <w:p w14:paraId="0C92F052">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SAL: </w:t>
            </w:r>
            <w:r>
              <w:rPr>
                <w:rFonts w:hint="default" w:ascii="Arial" w:hAnsi="Arial" w:cs="Arial"/>
                <w:sz w:val="20"/>
                <w:szCs w:val="20"/>
              </w:rPr>
              <w:t>REFINADO, TIPO MARINHO, COM ALTO ÍNDICE DE PUREZA, EM EMBALAGEM PLÁSTICA RESISTENTE, TRANSPARENTE DE 1 KG, COM VALIDADE MÍNIMA DE SEIS MESES.</w:t>
            </w:r>
          </w:p>
        </w:tc>
        <w:tc>
          <w:tcPr>
            <w:tcW w:w="567" w:type="pct"/>
            <w:vAlign w:val="center"/>
          </w:tcPr>
          <w:p w14:paraId="068ABD1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44" w:type="pct"/>
            <w:shd w:val="clear" w:color="auto" w:fill="auto"/>
            <w:vAlign w:val="center"/>
          </w:tcPr>
          <w:p w14:paraId="0CD788D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6040</w:t>
            </w:r>
          </w:p>
        </w:tc>
      </w:tr>
      <w:tr w14:paraId="189D783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58" w:type="pct"/>
            <w:vAlign w:val="center"/>
          </w:tcPr>
          <w:p w14:paraId="71CB2BE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134</w:t>
            </w:r>
          </w:p>
        </w:tc>
        <w:tc>
          <w:tcPr>
            <w:tcW w:w="3629" w:type="pct"/>
            <w:vAlign w:val="center"/>
          </w:tcPr>
          <w:p w14:paraId="394E4D0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 xml:space="preserve">SALSINHA DESIDRATADA: </w:t>
            </w:r>
            <w:r>
              <w:rPr>
                <w:rFonts w:hint="default" w:ascii="Arial" w:hAnsi="Arial" w:cs="Arial"/>
                <w:b w:val="0"/>
                <w:bCs/>
                <w:color w:val="auto"/>
                <w:sz w:val="20"/>
                <w:szCs w:val="20"/>
                <w:highlight w:val="none"/>
                <w:lang w:val="pt-BR"/>
              </w:rPr>
              <w:t>EM EMBALAGEM DE APROXIMADAMENTE 10G</w:t>
            </w:r>
          </w:p>
        </w:tc>
        <w:tc>
          <w:tcPr>
            <w:tcW w:w="567" w:type="pct"/>
            <w:vAlign w:val="center"/>
          </w:tcPr>
          <w:p w14:paraId="410D7D2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PACOTE</w:t>
            </w:r>
          </w:p>
        </w:tc>
        <w:tc>
          <w:tcPr>
            <w:tcW w:w="444" w:type="pct"/>
            <w:shd w:val="clear" w:color="auto" w:fill="auto"/>
            <w:vAlign w:val="center"/>
          </w:tcPr>
          <w:p w14:paraId="7CBE6D1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70</w:t>
            </w:r>
          </w:p>
        </w:tc>
      </w:tr>
      <w:tr w14:paraId="3DAAAF7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2B05FB2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135</w:t>
            </w:r>
          </w:p>
        </w:tc>
        <w:tc>
          <w:tcPr>
            <w:tcW w:w="3629" w:type="pct"/>
            <w:vAlign w:val="center"/>
          </w:tcPr>
          <w:p w14:paraId="3B545C0E">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SARDINHA</w:t>
            </w:r>
            <w:r>
              <w:rPr>
                <w:rFonts w:hint="default" w:ascii="Arial" w:hAnsi="Arial" w:cs="Arial"/>
                <w:sz w:val="20"/>
                <w:szCs w:val="20"/>
              </w:rPr>
              <w:t xml:space="preserve"> EM ÓLEO SARDINHA AO PRÓPRIO SUCO COM ÓLEO DE SOJA E SAL;SARDINHA EM CONSERVA, PREPARADA COM PESCADO FRESCO, LIMPO, EVISCERADO, COZIDO;IMERSA EM ÓLEO COMESTÍVEL;</w:t>
            </w:r>
          </w:p>
          <w:p w14:paraId="336C391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ACONDICIONADO EM RECIPIENTE DE FOLHA DE FLANDRES ÍNTEGRO E SEM AMASSOS, RESISTENTE, VEDADO HERMETICAMENTE E LIMPO;</w:t>
            </w:r>
          </w:p>
          <w:p w14:paraId="2D3F9A8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color w:val="FF0000"/>
                <w:sz w:val="20"/>
                <w:szCs w:val="20"/>
              </w:rPr>
            </w:pPr>
            <w:r>
              <w:rPr>
                <w:rFonts w:hint="default" w:ascii="Arial" w:hAnsi="Arial" w:cs="Arial"/>
                <w:sz w:val="20"/>
                <w:szCs w:val="20"/>
              </w:rPr>
              <w:t xml:space="preserve">A EMBALAGEM DEVERÁ CONTER EXTERNAMENTE OS DADOS DE IDENTIFICAÇÃO E PROCEDÊNCIA, INFORMAÇÃO NUTRICIONAL, NÚMERO DO LOTE, DATA DE VALIDADE, QUANTIDADE DO PRODUTO;COM </w:t>
            </w:r>
            <w:r>
              <w:rPr>
                <w:rFonts w:hint="default" w:ascii="Arial" w:hAnsi="Arial" w:cs="Arial"/>
                <w:sz w:val="20"/>
                <w:szCs w:val="20"/>
                <w:lang w:val="pt-BR"/>
              </w:rPr>
              <w:t>125</w:t>
            </w:r>
            <w:r>
              <w:rPr>
                <w:rFonts w:hint="default" w:ascii="Arial" w:hAnsi="Arial" w:cs="Arial"/>
                <w:sz w:val="20"/>
                <w:szCs w:val="20"/>
              </w:rPr>
              <w:t>G. DE PESO LÍQUIDO DRENADO;PRODUTO COM VALIDADE DE 6 MESES A PARTIR DA DATA DE ENTREGA.</w:t>
            </w:r>
          </w:p>
        </w:tc>
        <w:tc>
          <w:tcPr>
            <w:tcW w:w="567" w:type="pct"/>
            <w:vAlign w:val="center"/>
          </w:tcPr>
          <w:p w14:paraId="60458AA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44" w:type="pct"/>
            <w:shd w:val="clear" w:color="auto" w:fill="auto"/>
            <w:vAlign w:val="center"/>
          </w:tcPr>
          <w:p w14:paraId="0ACCF34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910</w:t>
            </w:r>
          </w:p>
        </w:tc>
      </w:tr>
      <w:tr w14:paraId="54DBD3D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6E5AD46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136</w:t>
            </w:r>
          </w:p>
        </w:tc>
        <w:tc>
          <w:tcPr>
            <w:tcW w:w="3629" w:type="pct"/>
            <w:vAlign w:val="center"/>
          </w:tcPr>
          <w:p w14:paraId="63C627D2">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lang w:val="pt-BR"/>
              </w:rPr>
            </w:pPr>
            <w:r>
              <w:rPr>
                <w:rFonts w:hint="default" w:ascii="Arial" w:hAnsi="Arial" w:cs="Arial"/>
                <w:b/>
                <w:sz w:val="20"/>
                <w:szCs w:val="20"/>
              </w:rPr>
              <w:t xml:space="preserve">SUCO DE LARANJA INTEGRAL: </w:t>
            </w:r>
            <w:r>
              <w:rPr>
                <w:rFonts w:hint="default" w:ascii="Arial" w:hAnsi="Arial" w:cs="Arial"/>
                <w:sz w:val="20"/>
                <w:szCs w:val="20"/>
              </w:rPr>
              <w:t>LARANJA SELECIONADAS, SEM ADIÇÃO DE AÇÚCAR, ÁGU</w:t>
            </w:r>
            <w:r>
              <w:rPr>
                <w:rFonts w:hint="default" w:ascii="Arial" w:hAnsi="Arial" w:cs="Arial"/>
                <w:sz w:val="20"/>
                <w:szCs w:val="20"/>
                <w:lang w:val="pt-BR"/>
              </w:rPr>
              <w:t>A EMBALAGEM DE 900ML</w:t>
            </w:r>
          </w:p>
        </w:tc>
        <w:tc>
          <w:tcPr>
            <w:tcW w:w="567" w:type="pct"/>
            <w:vAlign w:val="center"/>
          </w:tcPr>
          <w:p w14:paraId="44A9E91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44" w:type="pct"/>
            <w:shd w:val="clear" w:color="auto" w:fill="auto"/>
            <w:vAlign w:val="center"/>
          </w:tcPr>
          <w:p w14:paraId="631E595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2000</w:t>
            </w:r>
          </w:p>
        </w:tc>
      </w:tr>
      <w:tr w14:paraId="6623846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58" w:type="pct"/>
            <w:vAlign w:val="center"/>
          </w:tcPr>
          <w:p w14:paraId="53077D5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137</w:t>
            </w:r>
          </w:p>
        </w:tc>
        <w:tc>
          <w:tcPr>
            <w:tcW w:w="3629" w:type="pct"/>
            <w:vAlign w:val="center"/>
          </w:tcPr>
          <w:p w14:paraId="2C98063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b w:val="0"/>
                <w:bCs w:val="0"/>
                <w:color w:val="auto"/>
                <w:sz w:val="20"/>
                <w:szCs w:val="20"/>
                <w:lang w:val="pt-BR" w:eastAsia="en-US" w:bidi="ar-SA"/>
              </w:rPr>
            </w:pPr>
            <w:r>
              <w:rPr>
                <w:rFonts w:hint="default" w:ascii="Arial" w:hAnsi="Arial" w:cs="Arial"/>
                <w:b/>
                <w:bCs/>
                <w:color w:val="auto"/>
                <w:sz w:val="20"/>
                <w:szCs w:val="20"/>
                <w:lang w:val="pt-BR"/>
              </w:rPr>
              <w:t xml:space="preserve">SUCO DE MARACUJÁ CONCENTRADO </w:t>
            </w:r>
            <w:r>
              <w:rPr>
                <w:rFonts w:hint="default" w:ascii="Arial" w:hAnsi="Arial" w:cs="Arial"/>
                <w:b w:val="0"/>
                <w:bCs w:val="0"/>
                <w:color w:val="auto"/>
                <w:sz w:val="20"/>
                <w:szCs w:val="20"/>
                <w:lang w:val="pt-BR"/>
              </w:rPr>
              <w:t>TIPO SUCO DE MARACUJÁ; SEM ADIÇÃO DE AÇÚCAR; ALTA CONCENTRAÇÃO DE FRUTAS; APROXIMADAMENTE 500ML;</w:t>
            </w:r>
          </w:p>
        </w:tc>
        <w:tc>
          <w:tcPr>
            <w:tcW w:w="567" w:type="pct"/>
            <w:vAlign w:val="center"/>
          </w:tcPr>
          <w:p w14:paraId="471AB87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auto"/>
                <w:sz w:val="20"/>
                <w:szCs w:val="20"/>
                <w:lang w:val="pt-BR" w:eastAsia="en-US" w:bidi="ar-SA"/>
              </w:rPr>
            </w:pPr>
            <w:r>
              <w:rPr>
                <w:rFonts w:hint="default" w:ascii="Arial" w:hAnsi="Arial" w:cs="Arial"/>
                <w:color w:val="auto"/>
                <w:sz w:val="20"/>
                <w:szCs w:val="20"/>
                <w:lang w:val="pt-BR"/>
              </w:rPr>
              <w:t>UNIDADE</w:t>
            </w:r>
          </w:p>
        </w:tc>
        <w:tc>
          <w:tcPr>
            <w:tcW w:w="444" w:type="pct"/>
            <w:shd w:val="clear" w:color="auto" w:fill="auto"/>
            <w:vAlign w:val="center"/>
          </w:tcPr>
          <w:p w14:paraId="2DD4E44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30</w:t>
            </w:r>
          </w:p>
        </w:tc>
      </w:tr>
      <w:tr w14:paraId="0B1D599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4E04D64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138</w:t>
            </w:r>
          </w:p>
        </w:tc>
        <w:tc>
          <w:tcPr>
            <w:tcW w:w="3629" w:type="pct"/>
            <w:vAlign w:val="center"/>
          </w:tcPr>
          <w:p w14:paraId="605EDF60">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SUCO DE SOJA: </w:t>
            </w:r>
            <w:r>
              <w:rPr>
                <w:rFonts w:hint="default" w:ascii="Arial" w:hAnsi="Arial" w:cs="Arial"/>
                <w:sz w:val="20"/>
                <w:szCs w:val="20"/>
              </w:rPr>
              <w:t>ENRIQUECIDOS COM VITAMINAS E FERRO CAIXA DE 1L,SABORES VARIADOS</w:t>
            </w:r>
            <w:r>
              <w:rPr>
                <w:rFonts w:hint="default" w:ascii="Arial" w:hAnsi="Arial" w:cs="Arial"/>
                <w:b/>
                <w:sz w:val="20"/>
                <w:szCs w:val="20"/>
              </w:rPr>
              <w:t xml:space="preserve">. </w:t>
            </w:r>
            <w:r>
              <w:rPr>
                <w:rFonts w:hint="default" w:ascii="Arial" w:hAnsi="Arial" w:cs="Arial"/>
                <w:sz w:val="20"/>
                <w:szCs w:val="20"/>
              </w:rPr>
              <w:t>VALIDADE MÍNIMA DE SEIS MESES.</w:t>
            </w:r>
          </w:p>
        </w:tc>
        <w:tc>
          <w:tcPr>
            <w:tcW w:w="567" w:type="pct"/>
            <w:vAlign w:val="center"/>
          </w:tcPr>
          <w:p w14:paraId="55B5F6B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44" w:type="pct"/>
            <w:shd w:val="clear" w:color="auto" w:fill="auto"/>
            <w:vAlign w:val="center"/>
          </w:tcPr>
          <w:p w14:paraId="6E11752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1160</w:t>
            </w:r>
          </w:p>
        </w:tc>
      </w:tr>
      <w:tr w14:paraId="49B42B2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6F240CC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139</w:t>
            </w:r>
          </w:p>
        </w:tc>
        <w:tc>
          <w:tcPr>
            <w:tcW w:w="3629" w:type="pct"/>
            <w:vAlign w:val="center"/>
          </w:tcPr>
          <w:p w14:paraId="4C3AC304">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SUCO DE UVA INTEGRAL: </w:t>
            </w:r>
            <w:r>
              <w:rPr>
                <w:rFonts w:hint="default" w:ascii="Arial" w:hAnsi="Arial" w:cs="Arial"/>
                <w:sz w:val="20"/>
                <w:szCs w:val="20"/>
              </w:rPr>
              <w:t>UVA ESCURA, SEM ADIÇÃO DE AÇÚCAR E CONSERVANTES, EMBALAGEM DE 1,5L</w:t>
            </w:r>
          </w:p>
        </w:tc>
        <w:tc>
          <w:tcPr>
            <w:tcW w:w="567" w:type="pct"/>
            <w:vAlign w:val="center"/>
          </w:tcPr>
          <w:p w14:paraId="47F1ADD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44" w:type="pct"/>
            <w:shd w:val="clear" w:color="auto" w:fill="auto"/>
            <w:vAlign w:val="center"/>
          </w:tcPr>
          <w:p w14:paraId="690C3FF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4650</w:t>
            </w:r>
          </w:p>
        </w:tc>
      </w:tr>
      <w:tr w14:paraId="61C24EC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58" w:type="pct"/>
            <w:vAlign w:val="center"/>
          </w:tcPr>
          <w:p w14:paraId="3DE3877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140</w:t>
            </w:r>
          </w:p>
        </w:tc>
        <w:tc>
          <w:tcPr>
            <w:tcW w:w="3629" w:type="pct"/>
            <w:vAlign w:val="center"/>
          </w:tcPr>
          <w:p w14:paraId="22CCEC0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b w:val="0"/>
                <w:bCs w:val="0"/>
                <w:color w:val="auto"/>
                <w:sz w:val="20"/>
                <w:szCs w:val="20"/>
                <w:lang w:val="pt-BR" w:eastAsia="en-US" w:bidi="ar-SA"/>
              </w:rPr>
            </w:pPr>
            <w:r>
              <w:rPr>
                <w:rFonts w:hint="default" w:ascii="Arial" w:hAnsi="Arial" w:cs="Arial"/>
                <w:b/>
                <w:bCs/>
                <w:color w:val="auto"/>
                <w:sz w:val="20"/>
                <w:szCs w:val="20"/>
                <w:lang w:val="pt-BR"/>
              </w:rPr>
              <w:t xml:space="preserve">TEMPERO SACHÊ EM PÓ </w:t>
            </w:r>
            <w:r>
              <w:rPr>
                <w:rFonts w:hint="default" w:ascii="Arial" w:hAnsi="Arial" w:cs="Arial"/>
                <w:b w:val="0"/>
                <w:bCs w:val="0"/>
                <w:color w:val="auto"/>
                <w:sz w:val="20"/>
                <w:szCs w:val="20"/>
                <w:lang w:val="pt-BR"/>
              </w:rPr>
              <w:t>CONTENDO 12 SACHÊS; TEMPEROS SABORES DIVERSOS; PESO APROXIMADO  60G.</w:t>
            </w:r>
          </w:p>
        </w:tc>
        <w:tc>
          <w:tcPr>
            <w:tcW w:w="567" w:type="pct"/>
            <w:vAlign w:val="center"/>
          </w:tcPr>
          <w:p w14:paraId="3B94574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auto"/>
                <w:sz w:val="20"/>
                <w:szCs w:val="20"/>
                <w:lang w:val="pt-BR" w:eastAsia="en-US" w:bidi="ar-SA"/>
              </w:rPr>
            </w:pPr>
            <w:r>
              <w:rPr>
                <w:rFonts w:hint="default" w:ascii="Arial" w:hAnsi="Arial" w:cs="Arial"/>
                <w:color w:val="auto"/>
                <w:sz w:val="20"/>
                <w:szCs w:val="20"/>
                <w:lang w:val="pt-BR"/>
              </w:rPr>
              <w:t>UNIDADE</w:t>
            </w:r>
          </w:p>
        </w:tc>
        <w:tc>
          <w:tcPr>
            <w:tcW w:w="444" w:type="pct"/>
            <w:shd w:val="clear" w:color="auto" w:fill="auto"/>
            <w:vAlign w:val="center"/>
          </w:tcPr>
          <w:p w14:paraId="5BC55EA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50</w:t>
            </w:r>
          </w:p>
        </w:tc>
      </w:tr>
      <w:tr w14:paraId="75C5674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2685A59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141</w:t>
            </w:r>
          </w:p>
        </w:tc>
        <w:tc>
          <w:tcPr>
            <w:tcW w:w="3629" w:type="pct"/>
            <w:vAlign w:val="center"/>
          </w:tcPr>
          <w:p w14:paraId="6F6806B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TRIGO PARA QUIBE: </w:t>
            </w:r>
            <w:r>
              <w:rPr>
                <w:rFonts w:hint="default" w:ascii="Arial" w:hAnsi="Arial" w:cs="Arial"/>
                <w:sz w:val="20"/>
                <w:szCs w:val="20"/>
              </w:rPr>
              <w:t>GRÃOS LIMPOS PROCESSADOS (COMPOSTO DE GRÃOS DE TRIGO PRÉ COZIDOS E MOÍDOS), EMBALAGEM EM SACOS PLÁSTICOS, TRANSPARENTES, LIMPOS, NÃO VIOLADOS, RESISTENTES, QUE GARANTAM A INTEGRIDADE DO PRODUTO;ACONDICIONADOS EM FARDOS LACRADOS;A EMBALAGEM DEVERÁ CONTER EXTERNAMENTE OS</w:t>
            </w:r>
            <w:r>
              <w:rPr>
                <w:rFonts w:hint="default" w:ascii="Arial" w:hAnsi="Arial" w:cs="Arial"/>
                <w:sz w:val="20"/>
                <w:szCs w:val="20"/>
                <w:lang w:val="pt-BR"/>
              </w:rPr>
              <w:t xml:space="preserve"> </w:t>
            </w:r>
            <w:r>
              <w:rPr>
                <w:rFonts w:hint="default" w:ascii="Arial" w:hAnsi="Arial" w:cs="Arial"/>
                <w:sz w:val="20"/>
                <w:szCs w:val="20"/>
              </w:rPr>
              <w:t>DADOS DE IDENTIFICAÇÃO, PROCEDÊNCIA, INFORMAÇÕES NUTRICIONAIS, NÚMERO DE LOTE, QUANTIDADE DO PRODUTO;DEVERÁ APRESENTAR VALIDADE MÍNIMA DE SEIS MESES.EMBALAGEM DE 500G.</w:t>
            </w:r>
          </w:p>
        </w:tc>
        <w:tc>
          <w:tcPr>
            <w:tcW w:w="567" w:type="pct"/>
            <w:vAlign w:val="center"/>
          </w:tcPr>
          <w:p w14:paraId="2354D4D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44" w:type="pct"/>
            <w:shd w:val="clear" w:color="auto" w:fill="auto"/>
            <w:vAlign w:val="center"/>
          </w:tcPr>
          <w:p w14:paraId="27DC740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960</w:t>
            </w:r>
          </w:p>
        </w:tc>
      </w:tr>
      <w:tr w14:paraId="6730360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0A5847C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142</w:t>
            </w:r>
          </w:p>
        </w:tc>
        <w:tc>
          <w:tcPr>
            <w:tcW w:w="3629" w:type="pct"/>
            <w:vAlign w:val="center"/>
          </w:tcPr>
          <w:p w14:paraId="69C9EE4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sz w:val="20"/>
                <w:szCs w:val="20"/>
              </w:rPr>
            </w:pPr>
            <w:r>
              <w:rPr>
                <w:rFonts w:hint="default" w:ascii="Arial" w:hAnsi="Arial" w:cs="Arial"/>
                <w:b/>
                <w:bCs/>
                <w:sz w:val="20"/>
                <w:szCs w:val="20"/>
              </w:rPr>
              <w:t>UVA PASSA:</w:t>
            </w:r>
            <w:r>
              <w:rPr>
                <w:rFonts w:hint="default" w:ascii="Arial" w:hAnsi="Arial" w:cs="Arial"/>
                <w:sz w:val="20"/>
                <w:szCs w:val="20"/>
              </w:rPr>
              <w:t xml:space="preserve"> UVA DESIDRATADA EM EMBALAGEM DE 500G</w:t>
            </w:r>
          </w:p>
        </w:tc>
        <w:tc>
          <w:tcPr>
            <w:tcW w:w="567" w:type="pct"/>
            <w:vAlign w:val="center"/>
          </w:tcPr>
          <w:p w14:paraId="4FD983D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44" w:type="pct"/>
            <w:shd w:val="clear" w:color="auto" w:fill="auto"/>
            <w:vAlign w:val="center"/>
          </w:tcPr>
          <w:p w14:paraId="061C4F5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220</w:t>
            </w:r>
          </w:p>
        </w:tc>
      </w:tr>
      <w:tr w14:paraId="190AEDA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7099C66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143</w:t>
            </w:r>
          </w:p>
        </w:tc>
        <w:tc>
          <w:tcPr>
            <w:tcW w:w="3629" w:type="pct"/>
            <w:vAlign w:val="center"/>
          </w:tcPr>
          <w:p w14:paraId="680F257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VINAGRE BRANCO</w:t>
            </w:r>
            <w:r>
              <w:rPr>
                <w:rFonts w:hint="default" w:ascii="Arial" w:hAnsi="Arial" w:cs="Arial"/>
                <w:sz w:val="20"/>
                <w:szCs w:val="20"/>
              </w:rPr>
              <w:t xml:space="preserve"> ÁCIDO ACÉTICO OBTIDO MEDIANTE A FERMENTAÇÃO ACÉTICA DE SOLUÇÕES AQUOSAS DE ÁLCOOL HIDRATADO PROCEDENTE DE MATÉRIAS AGRÍCOLAS;ISENTO DE CORANTES ARTIFICIAIS, ÁCIDOS ORGÂNICOS E MINERAIS ESTANHOS;LIVRE DE SUJIDADES, MATERIAL TERROSO, DETRITOS DE ANIMAIS E VEGETAIS;RECIPIENTE PLÁSTICO VIRGEM, COM TAMPA INVIOLÁVEL HERMETICAMENTE FECHADO;COM REGISTRO NO MINISTÉRIO DA AGRICULTURA;INFORMAÇÕES DO FABRICANTE E DATA DE VENCIMENTO ESTAMPADOS NA EMBALAGEM.</w:t>
            </w:r>
          </w:p>
          <w:p w14:paraId="3477BBE9">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sz w:val="20"/>
                <w:szCs w:val="20"/>
              </w:rPr>
              <w:t>ACONDICIONADO EM EMBALAGEM ORIGINAL DE FÁBRICA 24X1 COM 750 M</w:t>
            </w:r>
          </w:p>
        </w:tc>
        <w:tc>
          <w:tcPr>
            <w:tcW w:w="567" w:type="pct"/>
            <w:vAlign w:val="center"/>
          </w:tcPr>
          <w:p w14:paraId="69A0F3C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44" w:type="pct"/>
            <w:shd w:val="clear" w:color="auto" w:fill="auto"/>
            <w:vAlign w:val="center"/>
          </w:tcPr>
          <w:p w14:paraId="2F3F440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1400</w:t>
            </w:r>
          </w:p>
        </w:tc>
      </w:tr>
      <w:tr w14:paraId="387F0FD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147" w:hRule="atLeast"/>
          <w:jc w:val="center"/>
        </w:trPr>
        <w:tc>
          <w:tcPr>
            <w:tcW w:w="358" w:type="pct"/>
            <w:vAlign w:val="center"/>
          </w:tcPr>
          <w:p w14:paraId="193E07E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144</w:t>
            </w:r>
          </w:p>
        </w:tc>
        <w:tc>
          <w:tcPr>
            <w:tcW w:w="3629" w:type="pct"/>
            <w:vAlign w:val="center"/>
          </w:tcPr>
          <w:p w14:paraId="0A533C3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VINAGRE DE MAÇÃ</w:t>
            </w:r>
            <w:r>
              <w:rPr>
                <w:rFonts w:hint="default" w:ascii="Arial" w:hAnsi="Arial" w:cs="Arial"/>
                <w:sz w:val="20"/>
                <w:szCs w:val="20"/>
              </w:rPr>
              <w:t xml:space="preserve"> NAS SEGUINTES ESPECIFICAÇÕES MÍNIMAS: PRODUTO FERMENTADO ACÉTICO DE MAÇÃ E ISENTO DE MATÉRIA TERROSA E DE DETRITOS ANIMAIS OU VEGETAIS; NÃO DEVERÁ CONTER SUBSTANCIAS ESTRANHAS À SUA COMPOSIÇÃO NORMAL, EXCETO AS PERMITIDAS; DEVERÁ APRESENTAR ACIDEZ DE 4,0% P/V; COM ASPECTO LÍMPIDO; COR, CHEIRO E SABOR PRÓPRIOS;</w:t>
            </w:r>
          </w:p>
          <w:p w14:paraId="58AB9E6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EMBALAGEM PRIMÁRIA: FRASCO PLÁSTICO DE 750 ML, ATÓXICO, RESISTENTES, TRANSPARENTES, LACRADOS; DATA DE FABRICAÇÃO E VALIDADE DEVERÁ SER INDELÉVEL;</w:t>
            </w:r>
          </w:p>
        </w:tc>
        <w:tc>
          <w:tcPr>
            <w:tcW w:w="567" w:type="pct"/>
            <w:vAlign w:val="center"/>
          </w:tcPr>
          <w:p w14:paraId="377BAE1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44" w:type="pct"/>
            <w:shd w:val="clear" w:color="auto" w:fill="auto"/>
            <w:vAlign w:val="center"/>
          </w:tcPr>
          <w:p w14:paraId="36C7ADF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850</w:t>
            </w:r>
          </w:p>
        </w:tc>
      </w:tr>
      <w:tr w14:paraId="1C19DE9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3A68566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145</w:t>
            </w:r>
          </w:p>
        </w:tc>
        <w:tc>
          <w:tcPr>
            <w:tcW w:w="3629" w:type="pct"/>
            <w:vAlign w:val="center"/>
          </w:tcPr>
          <w:p w14:paraId="0CCEBC30">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ABACATE:</w:t>
            </w:r>
            <w:r>
              <w:rPr>
                <w:rFonts w:hint="default" w:ascii="Arial" w:hAnsi="Arial" w:cs="Arial"/>
                <w:sz w:val="20"/>
                <w:szCs w:val="20"/>
              </w:rPr>
              <w:t xml:space="preserve"> FIRME DE COR VERDE ESCURA;</w:t>
            </w:r>
          </w:p>
        </w:tc>
        <w:tc>
          <w:tcPr>
            <w:tcW w:w="567" w:type="pct"/>
            <w:vAlign w:val="center"/>
          </w:tcPr>
          <w:p w14:paraId="03569A6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44" w:type="pct"/>
            <w:shd w:val="clear" w:color="auto" w:fill="auto"/>
            <w:vAlign w:val="center"/>
          </w:tcPr>
          <w:p w14:paraId="075D36C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40</w:t>
            </w:r>
          </w:p>
        </w:tc>
      </w:tr>
      <w:tr w14:paraId="3880F0F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5798982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146</w:t>
            </w:r>
          </w:p>
        </w:tc>
        <w:tc>
          <w:tcPr>
            <w:tcW w:w="3629" w:type="pct"/>
            <w:vAlign w:val="center"/>
          </w:tcPr>
          <w:p w14:paraId="04FC0FA8">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ABACAXI PÉROLA:</w:t>
            </w:r>
            <w:r>
              <w:rPr>
                <w:rFonts w:hint="default" w:ascii="Arial" w:hAnsi="Arial" w:cs="Arial"/>
                <w:sz w:val="20"/>
                <w:szCs w:val="20"/>
              </w:rPr>
              <w:t xml:space="preserve"> FIRME E SEM MACHAS;</w:t>
            </w:r>
          </w:p>
        </w:tc>
        <w:tc>
          <w:tcPr>
            <w:tcW w:w="567" w:type="pct"/>
            <w:vAlign w:val="center"/>
          </w:tcPr>
          <w:p w14:paraId="1972D37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44" w:type="pct"/>
            <w:shd w:val="clear" w:color="auto" w:fill="auto"/>
            <w:vAlign w:val="center"/>
          </w:tcPr>
          <w:p w14:paraId="1C6F17A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840</w:t>
            </w:r>
          </w:p>
        </w:tc>
      </w:tr>
      <w:tr w14:paraId="0261C83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10D84D5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147</w:t>
            </w:r>
          </w:p>
        </w:tc>
        <w:tc>
          <w:tcPr>
            <w:tcW w:w="3629" w:type="pct"/>
            <w:vAlign w:val="center"/>
          </w:tcPr>
          <w:p w14:paraId="3E77A43E">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 xml:space="preserve">BANANA MAÇÃ </w:t>
            </w:r>
            <w:r>
              <w:rPr>
                <w:rFonts w:hint="default" w:ascii="Arial" w:hAnsi="Arial" w:cs="Arial"/>
                <w:sz w:val="20"/>
                <w:szCs w:val="20"/>
              </w:rPr>
              <w:t>EXTRA LIVRE DE RESÍDUOS DE FERTILIZANTES, SUJIDADES E DANOS POR LESÃO DE ORIGEM FÍSICA OU MECÂNICA; AROMA, COR E SABOR PRÓPRIOS DA ESPÉCIE, UNIFORME E GRAU DE MATURAÇÃO MÉDIO QUE SUPORTE TRANSPORTE.</w:t>
            </w:r>
          </w:p>
        </w:tc>
        <w:tc>
          <w:tcPr>
            <w:tcW w:w="567" w:type="pct"/>
            <w:vAlign w:val="center"/>
          </w:tcPr>
          <w:p w14:paraId="0DF1E4C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p>
          <w:p w14:paraId="2981A86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44" w:type="pct"/>
            <w:shd w:val="clear" w:color="auto" w:fill="auto"/>
            <w:vAlign w:val="center"/>
          </w:tcPr>
          <w:p w14:paraId="1C78887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600</w:t>
            </w:r>
          </w:p>
        </w:tc>
      </w:tr>
      <w:tr w14:paraId="1104CDB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3B67F76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148</w:t>
            </w:r>
          </w:p>
        </w:tc>
        <w:tc>
          <w:tcPr>
            <w:tcW w:w="3629" w:type="pct"/>
            <w:vAlign w:val="center"/>
          </w:tcPr>
          <w:p w14:paraId="3A976F77">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BANANA NANICA:</w:t>
            </w:r>
            <w:r>
              <w:rPr>
                <w:rFonts w:hint="default" w:ascii="Arial" w:hAnsi="Arial" w:cs="Arial"/>
                <w:b/>
                <w:sz w:val="20"/>
                <w:szCs w:val="20"/>
                <w:lang w:val="pt-BR"/>
              </w:rPr>
              <w:t xml:space="preserve"> </w:t>
            </w:r>
            <w:r>
              <w:rPr>
                <w:rFonts w:hint="default" w:ascii="Arial" w:hAnsi="Arial" w:cs="Arial"/>
                <w:sz w:val="20"/>
                <w:szCs w:val="20"/>
              </w:rPr>
              <w:t>FIRME, SEM RACHADURAS, NÍVEL MÉDIO DE AMADURECIMENTO E SEM MANCHAS;</w:t>
            </w:r>
          </w:p>
        </w:tc>
        <w:tc>
          <w:tcPr>
            <w:tcW w:w="567" w:type="pct"/>
            <w:vAlign w:val="center"/>
          </w:tcPr>
          <w:p w14:paraId="46EE591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44" w:type="pct"/>
            <w:shd w:val="clear" w:color="auto" w:fill="auto"/>
            <w:vAlign w:val="center"/>
          </w:tcPr>
          <w:p w14:paraId="3C1DBCA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3310</w:t>
            </w:r>
          </w:p>
        </w:tc>
      </w:tr>
      <w:tr w14:paraId="6FB0DC8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67E87DE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149</w:t>
            </w:r>
          </w:p>
        </w:tc>
        <w:tc>
          <w:tcPr>
            <w:tcW w:w="3629" w:type="pct"/>
            <w:vAlign w:val="center"/>
          </w:tcPr>
          <w:p w14:paraId="102F1D00">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 xml:space="preserve">KIWI - </w:t>
            </w:r>
            <w:r>
              <w:rPr>
                <w:rFonts w:hint="default" w:ascii="Arial" w:hAnsi="Arial" w:cs="Arial"/>
                <w:sz w:val="20"/>
                <w:szCs w:val="20"/>
              </w:rPr>
              <w:t>FIRMES SEM MARCAS E MACHUCADOS;</w:t>
            </w:r>
          </w:p>
        </w:tc>
        <w:tc>
          <w:tcPr>
            <w:tcW w:w="567" w:type="pct"/>
            <w:vAlign w:val="center"/>
          </w:tcPr>
          <w:p w14:paraId="31181DD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44" w:type="pct"/>
            <w:shd w:val="clear" w:color="auto" w:fill="auto"/>
            <w:vAlign w:val="center"/>
          </w:tcPr>
          <w:p w14:paraId="3626AB8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70</w:t>
            </w:r>
          </w:p>
        </w:tc>
      </w:tr>
      <w:tr w14:paraId="7F3F980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58FC2EC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150</w:t>
            </w:r>
          </w:p>
        </w:tc>
        <w:tc>
          <w:tcPr>
            <w:tcW w:w="3629" w:type="pct"/>
            <w:vAlign w:val="center"/>
          </w:tcPr>
          <w:p w14:paraId="76BE7AE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LARANJA LIMA</w:t>
            </w:r>
            <w:r>
              <w:rPr>
                <w:rFonts w:hint="default" w:ascii="Arial" w:hAnsi="Arial" w:cs="Arial"/>
                <w:sz w:val="20"/>
                <w:szCs w:val="20"/>
              </w:rPr>
              <w:t xml:space="preserve"> TIPO I DE ACORDO COM A NTA 17, COM GRAU DE MATURAÇÃO TAL QUE LHES PERMITA SUPORTAR TRANSPORTE, MANIPULAÇÃO E CONSERVAÇÃO ADEQUADA PARA CONSUMO MEDIATO E IMEDIATO, APRESENTANDO COR, TAMANHO E COLORAÇÃO UNIFORMES. COM POLPA FIRME E INTACTA. NÃO APRESENTANDO MANCHAS, MACHUCADURAS, BOLORES, SUJIDADES, FERRUGEM, OU OUTROS DEFEITOS QUE POSSAM ALTERAR SUA APARÊNCIA E QUALIDADE. LIVRE DE RESÍDUOS DE FERTILIZANTES, PARASITAS E LARVAS, DE COLHEITA RECENTE.</w:t>
            </w:r>
          </w:p>
        </w:tc>
        <w:tc>
          <w:tcPr>
            <w:tcW w:w="567" w:type="pct"/>
            <w:vAlign w:val="center"/>
          </w:tcPr>
          <w:p w14:paraId="5135E55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44" w:type="pct"/>
            <w:shd w:val="clear" w:color="auto" w:fill="auto"/>
            <w:vAlign w:val="center"/>
          </w:tcPr>
          <w:p w14:paraId="63C8B74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850</w:t>
            </w:r>
          </w:p>
        </w:tc>
      </w:tr>
      <w:tr w14:paraId="37301C6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130DA57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151</w:t>
            </w:r>
          </w:p>
        </w:tc>
        <w:tc>
          <w:tcPr>
            <w:tcW w:w="3629" w:type="pct"/>
            <w:vAlign w:val="center"/>
          </w:tcPr>
          <w:p w14:paraId="7E9BCA13">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LARANJA PÊRA:</w:t>
            </w:r>
            <w:r>
              <w:rPr>
                <w:rFonts w:hint="default" w:ascii="Arial" w:hAnsi="Arial" w:cs="Arial"/>
                <w:sz w:val="20"/>
                <w:szCs w:val="20"/>
              </w:rPr>
              <w:t xml:space="preserve"> SEM DEFEITOS GRAVES, APRESENTANDO TAMANHA CONFORMAÇÃO UNIFORME;</w:t>
            </w:r>
          </w:p>
        </w:tc>
        <w:tc>
          <w:tcPr>
            <w:tcW w:w="567" w:type="pct"/>
            <w:vAlign w:val="center"/>
          </w:tcPr>
          <w:p w14:paraId="335329B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44" w:type="pct"/>
            <w:shd w:val="clear" w:color="auto" w:fill="auto"/>
            <w:vAlign w:val="center"/>
          </w:tcPr>
          <w:p w14:paraId="186531F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3250</w:t>
            </w:r>
          </w:p>
        </w:tc>
      </w:tr>
      <w:tr w14:paraId="3BCB3FB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098CAF3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152</w:t>
            </w:r>
          </w:p>
        </w:tc>
        <w:tc>
          <w:tcPr>
            <w:tcW w:w="3629" w:type="pct"/>
            <w:vAlign w:val="center"/>
          </w:tcPr>
          <w:p w14:paraId="43964C6E">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LIMÃO TAITI</w:t>
            </w:r>
            <w:r>
              <w:rPr>
                <w:rFonts w:hint="default" w:ascii="Arial" w:hAnsi="Arial" w:cs="Arial"/>
                <w:sz w:val="20"/>
                <w:szCs w:val="20"/>
              </w:rPr>
              <w:t>: FIRME E SEM BROTOS.</w:t>
            </w:r>
          </w:p>
        </w:tc>
        <w:tc>
          <w:tcPr>
            <w:tcW w:w="567" w:type="pct"/>
            <w:vAlign w:val="center"/>
          </w:tcPr>
          <w:p w14:paraId="5C19773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44" w:type="pct"/>
            <w:shd w:val="clear" w:color="auto" w:fill="auto"/>
            <w:vAlign w:val="center"/>
          </w:tcPr>
          <w:p w14:paraId="5DFB027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235</w:t>
            </w:r>
          </w:p>
        </w:tc>
      </w:tr>
      <w:tr w14:paraId="5552556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38EDCF0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153</w:t>
            </w:r>
          </w:p>
        </w:tc>
        <w:tc>
          <w:tcPr>
            <w:tcW w:w="3629" w:type="pct"/>
            <w:vAlign w:val="center"/>
          </w:tcPr>
          <w:p w14:paraId="35986C99">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MAÇÃ FUJI:</w:t>
            </w:r>
            <w:r>
              <w:rPr>
                <w:rFonts w:hint="default" w:ascii="Arial" w:hAnsi="Arial" w:cs="Arial"/>
                <w:sz w:val="20"/>
                <w:szCs w:val="20"/>
              </w:rPr>
              <w:t xml:space="preserve"> SEM MACHUCADOS, MANCHAS E FIRME.</w:t>
            </w:r>
          </w:p>
        </w:tc>
        <w:tc>
          <w:tcPr>
            <w:tcW w:w="567" w:type="pct"/>
            <w:vAlign w:val="center"/>
          </w:tcPr>
          <w:p w14:paraId="062BA6E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44" w:type="pct"/>
            <w:shd w:val="clear" w:color="auto" w:fill="auto"/>
            <w:vAlign w:val="center"/>
          </w:tcPr>
          <w:p w14:paraId="06A92FC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3405</w:t>
            </w:r>
          </w:p>
        </w:tc>
      </w:tr>
      <w:tr w14:paraId="38301F0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322C716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154</w:t>
            </w:r>
          </w:p>
        </w:tc>
        <w:tc>
          <w:tcPr>
            <w:tcW w:w="3629" w:type="pct"/>
            <w:vAlign w:val="center"/>
          </w:tcPr>
          <w:p w14:paraId="38EE3EF2">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MAMÃO FORMOSA:</w:t>
            </w:r>
            <w:r>
              <w:rPr>
                <w:rFonts w:hint="default" w:ascii="Arial" w:hAnsi="Arial" w:cs="Arial"/>
                <w:sz w:val="20"/>
                <w:szCs w:val="20"/>
              </w:rPr>
              <w:t xml:space="preserve"> SEM MACHUCADOS, MANCHAS E FIRME.</w:t>
            </w:r>
          </w:p>
        </w:tc>
        <w:tc>
          <w:tcPr>
            <w:tcW w:w="567" w:type="pct"/>
            <w:vAlign w:val="center"/>
          </w:tcPr>
          <w:p w14:paraId="4F5F7DD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44" w:type="pct"/>
            <w:shd w:val="clear" w:color="auto" w:fill="auto"/>
            <w:vAlign w:val="center"/>
          </w:tcPr>
          <w:p w14:paraId="2600703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1350</w:t>
            </w:r>
          </w:p>
        </w:tc>
      </w:tr>
      <w:tr w14:paraId="53648AA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39C7D56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155</w:t>
            </w:r>
          </w:p>
        </w:tc>
        <w:tc>
          <w:tcPr>
            <w:tcW w:w="3629" w:type="pct"/>
            <w:vAlign w:val="center"/>
          </w:tcPr>
          <w:p w14:paraId="6654A125">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MANGA: </w:t>
            </w:r>
            <w:r>
              <w:rPr>
                <w:rFonts w:hint="default" w:ascii="Arial" w:hAnsi="Arial" w:cs="Arial"/>
                <w:sz w:val="20"/>
                <w:szCs w:val="20"/>
              </w:rPr>
              <w:t>MANGA TIPO TOMY GRANDE,</w:t>
            </w:r>
          </w:p>
          <w:p w14:paraId="234F86E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sz w:val="20"/>
                <w:szCs w:val="20"/>
              </w:rPr>
              <w:t>DE COR VERMELHO-AMARELADA, EM FORMA DE CORAÇÃO, DOCE E SEM FIBRAS, LIVRE DE RESÍDUOS DE FERTILIZANTES, SUJIDADES E DANOS POR LESÃO DE ORIGEM FÍSICA OU MECÂNICA; AROMA, COR E SABOR PRÓPRIO DA ESPÉCIE,  GRAU DE MATURAÇÃO MÉDIO E UNIFORME QUE SUPORTE A MANIPULAÇÃO E TRANSPORTE.</w:t>
            </w:r>
          </w:p>
        </w:tc>
        <w:tc>
          <w:tcPr>
            <w:tcW w:w="567" w:type="pct"/>
            <w:vAlign w:val="center"/>
          </w:tcPr>
          <w:p w14:paraId="08108EE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44" w:type="pct"/>
            <w:shd w:val="clear" w:color="auto" w:fill="auto"/>
            <w:vAlign w:val="center"/>
          </w:tcPr>
          <w:p w14:paraId="0BDFD25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690</w:t>
            </w:r>
          </w:p>
        </w:tc>
      </w:tr>
      <w:tr w14:paraId="241E715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0754D22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156</w:t>
            </w:r>
          </w:p>
        </w:tc>
        <w:tc>
          <w:tcPr>
            <w:tcW w:w="3629" w:type="pct"/>
            <w:vAlign w:val="center"/>
          </w:tcPr>
          <w:p w14:paraId="4F70870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 xml:space="preserve">MARACUJÁ </w:t>
            </w:r>
            <w:r>
              <w:rPr>
                <w:rFonts w:hint="default" w:ascii="Arial" w:hAnsi="Arial" w:cs="Arial"/>
                <w:sz w:val="20"/>
                <w:szCs w:val="20"/>
              </w:rPr>
              <w:t>AZEDO NAS SEGUINTES ESPECIFICAÇÕES MÍNIMAS: COLORAÇÕES UNIFORMES;E MADURA;COM POLPAS INTACTAS E FIRMES;LIVRES DE RESÍDUO DE FERTILIZANTES, SUJIDADES, PARASITAS E LARVAS;SEM DANOS FÍSICOS E MECÂNICOS ORIUNDOS DO MANUSEIO DO TRANSPORTE.</w:t>
            </w:r>
          </w:p>
        </w:tc>
        <w:tc>
          <w:tcPr>
            <w:tcW w:w="567" w:type="pct"/>
            <w:vAlign w:val="center"/>
          </w:tcPr>
          <w:p w14:paraId="3BD5B2C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44" w:type="pct"/>
            <w:shd w:val="clear" w:color="auto" w:fill="auto"/>
            <w:vAlign w:val="center"/>
          </w:tcPr>
          <w:p w14:paraId="128A148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300</w:t>
            </w:r>
          </w:p>
        </w:tc>
      </w:tr>
      <w:tr w14:paraId="306D460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58" w:type="pct"/>
            <w:vAlign w:val="center"/>
          </w:tcPr>
          <w:p w14:paraId="7FEE6B8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157</w:t>
            </w:r>
          </w:p>
        </w:tc>
        <w:tc>
          <w:tcPr>
            <w:tcW w:w="3629" w:type="pct"/>
            <w:vAlign w:val="center"/>
          </w:tcPr>
          <w:p w14:paraId="620CF69A">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 xml:space="preserve">MELANCIA: </w:t>
            </w:r>
            <w:r>
              <w:rPr>
                <w:rFonts w:hint="default" w:ascii="Arial" w:hAnsi="Arial" w:cs="Arial"/>
                <w:sz w:val="20"/>
                <w:szCs w:val="20"/>
              </w:rPr>
              <w:t>SEM MARCAS E MACHUCADOS.</w:t>
            </w:r>
          </w:p>
        </w:tc>
        <w:tc>
          <w:tcPr>
            <w:tcW w:w="567" w:type="pct"/>
            <w:vAlign w:val="center"/>
          </w:tcPr>
          <w:p w14:paraId="3FF747B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44" w:type="pct"/>
            <w:shd w:val="clear" w:color="auto" w:fill="auto"/>
            <w:vAlign w:val="center"/>
          </w:tcPr>
          <w:p w14:paraId="3C6970E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1830</w:t>
            </w:r>
          </w:p>
        </w:tc>
      </w:tr>
      <w:tr w14:paraId="50B5F11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4CD4D15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158</w:t>
            </w:r>
          </w:p>
        </w:tc>
        <w:tc>
          <w:tcPr>
            <w:tcW w:w="3629" w:type="pct"/>
            <w:vAlign w:val="center"/>
          </w:tcPr>
          <w:p w14:paraId="3E42CF55">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MELÃO:</w:t>
            </w:r>
            <w:r>
              <w:rPr>
                <w:rFonts w:hint="default" w:ascii="Arial" w:hAnsi="Arial" w:cs="Arial"/>
                <w:sz w:val="20"/>
                <w:szCs w:val="20"/>
              </w:rPr>
              <w:t xml:space="preserve"> E SEM MARCAS E MACHUCADOS.</w:t>
            </w:r>
          </w:p>
        </w:tc>
        <w:tc>
          <w:tcPr>
            <w:tcW w:w="567" w:type="pct"/>
            <w:vAlign w:val="center"/>
          </w:tcPr>
          <w:p w14:paraId="69668C3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44" w:type="pct"/>
            <w:shd w:val="clear" w:color="auto" w:fill="auto"/>
            <w:vAlign w:val="center"/>
          </w:tcPr>
          <w:p w14:paraId="480740C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860</w:t>
            </w:r>
          </w:p>
        </w:tc>
      </w:tr>
      <w:tr w14:paraId="1F37F93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6625107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159</w:t>
            </w:r>
          </w:p>
        </w:tc>
        <w:tc>
          <w:tcPr>
            <w:tcW w:w="3629" w:type="pct"/>
            <w:vAlign w:val="center"/>
          </w:tcPr>
          <w:p w14:paraId="68DC7ECD">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 xml:space="preserve">MORANGO: </w:t>
            </w:r>
            <w:r>
              <w:rPr>
                <w:rFonts w:hint="default" w:ascii="Arial" w:hAnsi="Arial" w:cs="Arial"/>
                <w:sz w:val="20"/>
                <w:szCs w:val="20"/>
              </w:rPr>
              <w:t>SEM MARCAS, MACHUCADOS, FIRMES;</w:t>
            </w:r>
          </w:p>
        </w:tc>
        <w:tc>
          <w:tcPr>
            <w:tcW w:w="567" w:type="pct"/>
            <w:vAlign w:val="center"/>
          </w:tcPr>
          <w:p w14:paraId="2B51F7D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44" w:type="pct"/>
            <w:shd w:val="clear" w:color="auto" w:fill="auto"/>
            <w:vAlign w:val="center"/>
          </w:tcPr>
          <w:p w14:paraId="393C9CB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220</w:t>
            </w:r>
          </w:p>
        </w:tc>
      </w:tr>
      <w:tr w14:paraId="778438E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0714D4E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160</w:t>
            </w:r>
          </w:p>
        </w:tc>
        <w:tc>
          <w:tcPr>
            <w:tcW w:w="3629" w:type="pct"/>
            <w:vAlign w:val="center"/>
          </w:tcPr>
          <w:p w14:paraId="2781878D">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PÊRA PORTUGUESA:</w:t>
            </w:r>
            <w:r>
              <w:rPr>
                <w:rFonts w:hint="default" w:ascii="Arial" w:hAnsi="Arial" w:cs="Arial"/>
                <w:sz w:val="20"/>
                <w:szCs w:val="20"/>
              </w:rPr>
              <w:t xml:space="preserve"> SEM MARCAS, MACHUCADOS E FIRME;</w:t>
            </w:r>
          </w:p>
        </w:tc>
        <w:tc>
          <w:tcPr>
            <w:tcW w:w="567" w:type="pct"/>
            <w:vAlign w:val="center"/>
          </w:tcPr>
          <w:p w14:paraId="22C7D46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44" w:type="pct"/>
            <w:shd w:val="clear" w:color="auto" w:fill="auto"/>
            <w:vAlign w:val="center"/>
          </w:tcPr>
          <w:p w14:paraId="0D335EF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310</w:t>
            </w:r>
          </w:p>
        </w:tc>
      </w:tr>
      <w:tr w14:paraId="30E3902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367D235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161</w:t>
            </w:r>
          </w:p>
        </w:tc>
        <w:tc>
          <w:tcPr>
            <w:tcW w:w="3629" w:type="pct"/>
            <w:vAlign w:val="center"/>
          </w:tcPr>
          <w:p w14:paraId="04A6711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TANGERINA PONCÃ</w:t>
            </w:r>
            <w:r>
              <w:rPr>
                <w:rFonts w:hint="default" w:ascii="Arial" w:hAnsi="Arial" w:cs="Arial"/>
                <w:sz w:val="20"/>
                <w:szCs w:val="20"/>
              </w:rPr>
              <w:t xml:space="preserve"> TIPO A ACONDICIONADAS EM CAIXA, COM APROXIMADAMENTE 22 KG CADA CAIXA, COM GRAU DE MATURAÇÃO TAL QUE LHES PERMITA SUPORTAR TRANSPORTE, MANIPULAÇÃO E CONVERSAÇÃO ADEQUADA PARA CONSUMO MEDIATO E IMEDIATO, APRESENTANDO COR, TAMANHO E COLORAÇÃO UNIFORME, COM POLPA FIRME E INTACTA. NÃO APRESENTANDO MANCHAS, MACHUCADURAS, BOLORES, SUJIDADES, FERRUGEM, OU OUTROS DEFEITOS QUE POSSAM ALTERAR SUA APARÊNCIA E QUALIDADE. LIVRE DE RESÍDUOS DE FERTILIZANTES, PARASITAS E LARVAS. COLHEITA RECENTE.</w:t>
            </w:r>
          </w:p>
        </w:tc>
        <w:tc>
          <w:tcPr>
            <w:tcW w:w="567" w:type="pct"/>
            <w:vAlign w:val="center"/>
          </w:tcPr>
          <w:p w14:paraId="7CF5ADF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44" w:type="pct"/>
            <w:shd w:val="clear" w:color="auto" w:fill="auto"/>
            <w:vAlign w:val="center"/>
          </w:tcPr>
          <w:p w14:paraId="49E311B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700</w:t>
            </w:r>
          </w:p>
        </w:tc>
      </w:tr>
      <w:tr w14:paraId="52728B1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2D1F387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162</w:t>
            </w:r>
          </w:p>
        </w:tc>
        <w:tc>
          <w:tcPr>
            <w:tcW w:w="3629" w:type="pct"/>
            <w:vAlign w:val="center"/>
          </w:tcPr>
          <w:p w14:paraId="5B29BE2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UVA </w:t>
            </w:r>
            <w:r>
              <w:rPr>
                <w:rFonts w:hint="default" w:ascii="Arial" w:hAnsi="Arial" w:cs="Arial"/>
                <w:sz w:val="20"/>
                <w:szCs w:val="20"/>
              </w:rPr>
              <w:t>DE MESA NAS SEGUINTES ESPECIFICAÇÕES MÍNIMAS: ESPÉCIE RUBI;FRUTA IN NATURA;COLORAÇÃO UNIFORME;MADURAS;COM POLPA INTACTA E FIRME;SEM DANOS FÍSICOS E MECÂNICOS;SEM DANIFICAÇÕES;LIVRE DE INSETOS E SUJIDADES;</w:t>
            </w:r>
          </w:p>
          <w:p w14:paraId="0F379E9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sz w:val="20"/>
                <w:szCs w:val="20"/>
              </w:rPr>
              <w:t>SEM MANCHAS OU DEFEITOS NA CASCA.</w:t>
            </w:r>
          </w:p>
        </w:tc>
        <w:tc>
          <w:tcPr>
            <w:tcW w:w="567" w:type="pct"/>
            <w:vAlign w:val="center"/>
          </w:tcPr>
          <w:p w14:paraId="4B92889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44" w:type="pct"/>
            <w:shd w:val="clear" w:color="auto" w:fill="auto"/>
            <w:vAlign w:val="center"/>
          </w:tcPr>
          <w:p w14:paraId="3593076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320</w:t>
            </w:r>
          </w:p>
        </w:tc>
      </w:tr>
      <w:tr w14:paraId="0AE3747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66D41A1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163</w:t>
            </w:r>
          </w:p>
        </w:tc>
        <w:tc>
          <w:tcPr>
            <w:tcW w:w="3629" w:type="pct"/>
            <w:vAlign w:val="center"/>
          </w:tcPr>
          <w:p w14:paraId="29861F0C">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 xml:space="preserve">ABÓBORA CABOTIÁ: </w:t>
            </w:r>
            <w:r>
              <w:rPr>
                <w:rFonts w:hint="default" w:ascii="Arial" w:hAnsi="Arial" w:cs="Arial"/>
                <w:sz w:val="20"/>
                <w:szCs w:val="20"/>
              </w:rPr>
              <w:t>COM COR VERDE ESCURO, COM CASCA LIVRE DE RACHADURAS, MANCHAS E MACHUCADOS.</w:t>
            </w:r>
          </w:p>
        </w:tc>
        <w:tc>
          <w:tcPr>
            <w:tcW w:w="567" w:type="pct"/>
            <w:vAlign w:val="center"/>
          </w:tcPr>
          <w:p w14:paraId="774456D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44" w:type="pct"/>
            <w:shd w:val="clear" w:color="auto" w:fill="auto"/>
            <w:vAlign w:val="center"/>
          </w:tcPr>
          <w:p w14:paraId="1C91E91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240</w:t>
            </w:r>
          </w:p>
        </w:tc>
      </w:tr>
      <w:tr w14:paraId="06E494F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0F592A45">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164</w:t>
            </w:r>
          </w:p>
        </w:tc>
        <w:tc>
          <w:tcPr>
            <w:tcW w:w="3629" w:type="pct"/>
            <w:vAlign w:val="center"/>
          </w:tcPr>
          <w:p w14:paraId="78B13933">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 xml:space="preserve">ABOBRINHA ITALIANA: </w:t>
            </w:r>
            <w:r>
              <w:rPr>
                <w:rFonts w:hint="default" w:ascii="Arial" w:hAnsi="Arial" w:cs="Arial"/>
                <w:sz w:val="20"/>
                <w:szCs w:val="20"/>
              </w:rPr>
              <w:t>FIRME, SEM RACHADURAS, MANCHAS E MACHUCADOS.</w:t>
            </w:r>
          </w:p>
        </w:tc>
        <w:tc>
          <w:tcPr>
            <w:tcW w:w="567" w:type="pct"/>
            <w:vAlign w:val="center"/>
          </w:tcPr>
          <w:p w14:paraId="7452417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44" w:type="pct"/>
            <w:shd w:val="clear" w:color="auto" w:fill="auto"/>
            <w:vAlign w:val="center"/>
          </w:tcPr>
          <w:p w14:paraId="1476B6C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260</w:t>
            </w:r>
          </w:p>
        </w:tc>
      </w:tr>
      <w:tr w14:paraId="12184D0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6FAAF9A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165</w:t>
            </w:r>
          </w:p>
        </w:tc>
        <w:tc>
          <w:tcPr>
            <w:tcW w:w="3629" w:type="pct"/>
            <w:vAlign w:val="center"/>
          </w:tcPr>
          <w:p w14:paraId="0F0B332C">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 xml:space="preserve">ACELGA: </w:t>
            </w:r>
            <w:r>
              <w:rPr>
                <w:rFonts w:hint="default" w:ascii="Arial" w:hAnsi="Arial" w:cs="Arial"/>
                <w:sz w:val="20"/>
                <w:szCs w:val="20"/>
              </w:rPr>
              <w:t>APRESENTAM TALOS LONGOS E FIRMES, AS FOLHAS PODEM SER OPACAS OU BRILHANTES NA COLORAÇÃO VERDE E OU BRANCA.</w:t>
            </w:r>
          </w:p>
        </w:tc>
        <w:tc>
          <w:tcPr>
            <w:tcW w:w="567" w:type="pct"/>
            <w:vAlign w:val="center"/>
          </w:tcPr>
          <w:p w14:paraId="4508008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44" w:type="pct"/>
            <w:shd w:val="clear" w:color="auto" w:fill="auto"/>
            <w:vAlign w:val="center"/>
          </w:tcPr>
          <w:p w14:paraId="6CE78AE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240</w:t>
            </w:r>
          </w:p>
        </w:tc>
      </w:tr>
      <w:tr w14:paraId="3F64DEE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4A20E0A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166</w:t>
            </w:r>
          </w:p>
        </w:tc>
        <w:tc>
          <w:tcPr>
            <w:tcW w:w="3629" w:type="pct"/>
            <w:vAlign w:val="center"/>
          </w:tcPr>
          <w:p w14:paraId="44FD944A">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ALFACE CRESPA:</w:t>
            </w:r>
            <w:r>
              <w:rPr>
                <w:rFonts w:hint="default" w:ascii="Arial" w:hAnsi="Arial" w:cs="Arial"/>
                <w:sz w:val="20"/>
                <w:szCs w:val="20"/>
              </w:rPr>
              <w:t xml:space="preserve"> FRESCA, FIRME E SEM MANCHAS. NÃO DEVE SER O HIDROPÔNICO.</w:t>
            </w:r>
          </w:p>
        </w:tc>
        <w:tc>
          <w:tcPr>
            <w:tcW w:w="567" w:type="pct"/>
            <w:vAlign w:val="center"/>
          </w:tcPr>
          <w:p w14:paraId="2A2F9B8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44" w:type="pct"/>
            <w:shd w:val="clear" w:color="auto" w:fill="auto"/>
            <w:vAlign w:val="center"/>
          </w:tcPr>
          <w:p w14:paraId="163E9BF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395</w:t>
            </w:r>
          </w:p>
        </w:tc>
      </w:tr>
      <w:tr w14:paraId="7E11193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60804E7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167</w:t>
            </w:r>
          </w:p>
        </w:tc>
        <w:tc>
          <w:tcPr>
            <w:tcW w:w="3629" w:type="pct"/>
            <w:vAlign w:val="center"/>
          </w:tcPr>
          <w:p w14:paraId="72ACBE84">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 xml:space="preserve">ALHO: </w:t>
            </w:r>
            <w:r>
              <w:rPr>
                <w:rFonts w:hint="default" w:ascii="Arial" w:hAnsi="Arial" w:cs="Arial"/>
                <w:sz w:val="20"/>
                <w:szCs w:val="20"/>
              </w:rPr>
              <w:t>GRAÚDO DO TIPO COMUM, CABEÇA INTEIRA, FISIOLOGICAMENTE DESENVOLVIDA, COM BULBOS CURADOS, SEM CHOCAMENTO, DANOS MECÂNICO SOU CAUSADO POR PRAGAS DE ACORDO COM A RESOLUÇÃO 12/78 DA CNNPA</w:t>
            </w:r>
          </w:p>
        </w:tc>
        <w:tc>
          <w:tcPr>
            <w:tcW w:w="567" w:type="pct"/>
            <w:vAlign w:val="center"/>
          </w:tcPr>
          <w:p w14:paraId="5A6A4C0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44" w:type="pct"/>
            <w:shd w:val="clear" w:color="auto" w:fill="auto"/>
            <w:vAlign w:val="center"/>
          </w:tcPr>
          <w:p w14:paraId="5C74775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850</w:t>
            </w:r>
          </w:p>
        </w:tc>
      </w:tr>
      <w:tr w14:paraId="1852196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79E6FD5E">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168</w:t>
            </w:r>
          </w:p>
        </w:tc>
        <w:tc>
          <w:tcPr>
            <w:tcW w:w="3629" w:type="pct"/>
            <w:vAlign w:val="center"/>
          </w:tcPr>
          <w:p w14:paraId="71D6FA5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ALMEIRÃO,</w:t>
            </w:r>
            <w:r>
              <w:rPr>
                <w:rFonts w:hint="default" w:ascii="Arial" w:hAnsi="Arial" w:cs="Arial"/>
                <w:sz w:val="20"/>
                <w:szCs w:val="20"/>
              </w:rPr>
              <w:t xml:space="preserve"> PRODUTO FRESCO; COLORAÇÃO UNIFORME; ISENTO DE ENFERMIDADES, RESÍDUOS DE FERTILIZANTES, MATERIAL TERROSO E UMIDADE EXTERNA ANORMAL, SUJIDADES, PARASITAS E LARVAS; NÃO DEVE APRESENTAR FOLHAS AMARELADAS; FOLHAS TENRAS, BRILHANTE, DE COR VERDE VIVO; SEM DANOS FÍSICOS E/OU MECÂNICOS ORIUNDOS DO MANUSEIO E TRANSPORTE. PRODUTO DEVE ESTAR COM AS LEIS ESPECÍFICAS VIGENTES.</w:t>
            </w:r>
          </w:p>
        </w:tc>
        <w:tc>
          <w:tcPr>
            <w:tcW w:w="567" w:type="pct"/>
            <w:vAlign w:val="center"/>
          </w:tcPr>
          <w:p w14:paraId="3B4C02A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44" w:type="pct"/>
            <w:shd w:val="clear" w:color="auto" w:fill="auto"/>
            <w:vAlign w:val="center"/>
          </w:tcPr>
          <w:p w14:paraId="5BC6933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220</w:t>
            </w:r>
          </w:p>
        </w:tc>
      </w:tr>
      <w:tr w14:paraId="523265C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2C6A072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169</w:t>
            </w:r>
          </w:p>
        </w:tc>
        <w:tc>
          <w:tcPr>
            <w:tcW w:w="3629" w:type="pct"/>
            <w:vAlign w:val="center"/>
          </w:tcPr>
          <w:p w14:paraId="1149C84A">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BATATA DOCE:</w:t>
            </w:r>
            <w:r>
              <w:rPr>
                <w:rFonts w:hint="default" w:ascii="Arial" w:hAnsi="Arial" w:cs="Arial"/>
                <w:b/>
                <w:sz w:val="20"/>
                <w:szCs w:val="20"/>
                <w:lang w:val="pt-BR"/>
              </w:rPr>
              <w:t xml:space="preserve"> </w:t>
            </w:r>
            <w:r>
              <w:rPr>
                <w:rFonts w:hint="default" w:ascii="Arial" w:hAnsi="Arial" w:cs="Arial"/>
                <w:sz w:val="20"/>
                <w:szCs w:val="20"/>
              </w:rPr>
              <w:t>FIRME LIVRE DE RACHADURAS, MANCHAS E MACHUCADOS.</w:t>
            </w:r>
          </w:p>
        </w:tc>
        <w:tc>
          <w:tcPr>
            <w:tcW w:w="567" w:type="pct"/>
            <w:vAlign w:val="center"/>
          </w:tcPr>
          <w:p w14:paraId="387E94D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44" w:type="pct"/>
            <w:shd w:val="clear" w:color="auto" w:fill="auto"/>
            <w:vAlign w:val="center"/>
          </w:tcPr>
          <w:p w14:paraId="410D382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410</w:t>
            </w:r>
          </w:p>
        </w:tc>
      </w:tr>
      <w:tr w14:paraId="1A83DF7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4B39DFA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170</w:t>
            </w:r>
          </w:p>
        </w:tc>
        <w:tc>
          <w:tcPr>
            <w:tcW w:w="3629" w:type="pct"/>
            <w:vAlign w:val="center"/>
          </w:tcPr>
          <w:p w14:paraId="7AFD4283">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 xml:space="preserve">BATATA INGLESA: </w:t>
            </w:r>
            <w:r>
              <w:rPr>
                <w:rFonts w:hint="default" w:ascii="Arial" w:hAnsi="Arial" w:cs="Arial"/>
                <w:sz w:val="20"/>
                <w:szCs w:val="20"/>
              </w:rPr>
              <w:t>NÃO LAVADA, LIVRE DE UMIDADE EXTERNA, TENRA, FIRME E COM SABOR E ODOR CARACTERÍSTICOS, SEM PODRIDÃO ÚMIDA OU SECA, SEM CORAÇÃO NEGRO OU OCO, SEM PARTES VITRIFICADAS QUEIMADAS, QUEIMADAS OU ESVERDEADAS, SEM DANOS PROFUNDOS OU BROTÃO, CULTIVAR BEM DESENVOLVIDA COM CALIBRE DE 50 A 70 MM</w:t>
            </w:r>
          </w:p>
        </w:tc>
        <w:tc>
          <w:tcPr>
            <w:tcW w:w="567" w:type="pct"/>
            <w:vAlign w:val="center"/>
          </w:tcPr>
          <w:p w14:paraId="17A947C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44" w:type="pct"/>
            <w:shd w:val="clear" w:color="auto" w:fill="auto"/>
            <w:vAlign w:val="center"/>
          </w:tcPr>
          <w:p w14:paraId="3D37A46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6370</w:t>
            </w:r>
          </w:p>
        </w:tc>
      </w:tr>
      <w:tr w14:paraId="4269E0A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7288DB5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171</w:t>
            </w:r>
          </w:p>
        </w:tc>
        <w:tc>
          <w:tcPr>
            <w:tcW w:w="3629" w:type="pct"/>
            <w:vAlign w:val="center"/>
          </w:tcPr>
          <w:p w14:paraId="7BAA8CA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BERINJELA</w:t>
            </w:r>
            <w:r>
              <w:rPr>
                <w:rFonts w:hint="default" w:ascii="Arial" w:hAnsi="Arial" w:cs="Arial"/>
                <w:sz w:val="20"/>
                <w:szCs w:val="20"/>
              </w:rPr>
              <w:t xml:space="preserve"> LIVRE DE RESÍDUOS DE FERTILIZANTES, SUJIDADES E DANOS POR LESÃO DE ORIGEM FÍSICA OU MECÂNICA; AROMA, COR E SABOR PRÓPRIOS DA ESPÉCIE.</w:t>
            </w:r>
          </w:p>
        </w:tc>
        <w:tc>
          <w:tcPr>
            <w:tcW w:w="567" w:type="pct"/>
            <w:vAlign w:val="center"/>
          </w:tcPr>
          <w:p w14:paraId="57F2394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44" w:type="pct"/>
            <w:shd w:val="clear" w:color="auto" w:fill="auto"/>
            <w:vAlign w:val="center"/>
          </w:tcPr>
          <w:p w14:paraId="74C63C0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125</w:t>
            </w:r>
          </w:p>
        </w:tc>
      </w:tr>
      <w:tr w14:paraId="6538DB2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0BEF4B8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172</w:t>
            </w:r>
          </w:p>
        </w:tc>
        <w:tc>
          <w:tcPr>
            <w:tcW w:w="3629" w:type="pct"/>
            <w:vAlign w:val="center"/>
          </w:tcPr>
          <w:p w14:paraId="62777760">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BETERRABA:</w:t>
            </w:r>
            <w:r>
              <w:rPr>
                <w:rFonts w:hint="default" w:ascii="Arial" w:hAnsi="Arial" w:cs="Arial"/>
                <w:sz w:val="20"/>
                <w:szCs w:val="20"/>
              </w:rPr>
              <w:t>FIRME E SEM BROTOS.</w:t>
            </w:r>
          </w:p>
        </w:tc>
        <w:tc>
          <w:tcPr>
            <w:tcW w:w="567" w:type="pct"/>
            <w:vAlign w:val="center"/>
          </w:tcPr>
          <w:p w14:paraId="6A8A50A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44" w:type="pct"/>
            <w:shd w:val="clear" w:color="auto" w:fill="auto"/>
            <w:vAlign w:val="center"/>
          </w:tcPr>
          <w:p w14:paraId="4EDF838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410</w:t>
            </w:r>
          </w:p>
        </w:tc>
      </w:tr>
      <w:tr w14:paraId="4383D92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43AEF09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173</w:t>
            </w:r>
          </w:p>
        </w:tc>
        <w:tc>
          <w:tcPr>
            <w:tcW w:w="3629" w:type="pct"/>
            <w:vAlign w:val="center"/>
          </w:tcPr>
          <w:p w14:paraId="75321286">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 xml:space="preserve">BRÓCOLIS: </w:t>
            </w:r>
            <w:r>
              <w:rPr>
                <w:rFonts w:hint="default" w:ascii="Arial" w:hAnsi="Arial" w:cs="Arial"/>
                <w:sz w:val="20"/>
                <w:szCs w:val="20"/>
              </w:rPr>
              <w:t>COM FLORES, TALOS E FOLHAS DE COR VERDE ESCURO, SEM MANCHAS E SEM MARCAS DE INSETOS.</w:t>
            </w:r>
          </w:p>
        </w:tc>
        <w:tc>
          <w:tcPr>
            <w:tcW w:w="567" w:type="pct"/>
            <w:vAlign w:val="center"/>
          </w:tcPr>
          <w:p w14:paraId="21182BF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44" w:type="pct"/>
            <w:shd w:val="clear" w:color="auto" w:fill="auto"/>
            <w:vAlign w:val="center"/>
          </w:tcPr>
          <w:p w14:paraId="23BA185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225</w:t>
            </w:r>
          </w:p>
        </w:tc>
      </w:tr>
      <w:tr w14:paraId="0DCA224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5889155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174</w:t>
            </w:r>
          </w:p>
        </w:tc>
        <w:tc>
          <w:tcPr>
            <w:tcW w:w="3629" w:type="pct"/>
            <w:vAlign w:val="center"/>
          </w:tcPr>
          <w:p w14:paraId="6CBBFB82">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CEBOLA: DE CABEÇA,</w:t>
            </w:r>
            <w:r>
              <w:rPr>
                <w:rFonts w:hint="default" w:ascii="Arial" w:hAnsi="Arial" w:cs="Arial"/>
                <w:sz w:val="20"/>
                <w:szCs w:val="20"/>
              </w:rPr>
              <w:t xml:space="preserve"> FIRME, LIMPA, LISA E SUPERFÍCIE BRILHANTE.</w:t>
            </w:r>
          </w:p>
        </w:tc>
        <w:tc>
          <w:tcPr>
            <w:tcW w:w="567" w:type="pct"/>
            <w:vAlign w:val="center"/>
          </w:tcPr>
          <w:p w14:paraId="7186473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44" w:type="pct"/>
            <w:shd w:val="clear" w:color="auto" w:fill="auto"/>
            <w:vAlign w:val="center"/>
          </w:tcPr>
          <w:p w14:paraId="056ABE0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5130</w:t>
            </w:r>
          </w:p>
        </w:tc>
      </w:tr>
      <w:tr w14:paraId="17A7881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5CBF200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175</w:t>
            </w:r>
          </w:p>
        </w:tc>
        <w:tc>
          <w:tcPr>
            <w:tcW w:w="3629" w:type="pct"/>
            <w:vAlign w:val="center"/>
          </w:tcPr>
          <w:p w14:paraId="1674F8DF">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 xml:space="preserve">CENOURA: </w:t>
            </w:r>
            <w:r>
              <w:rPr>
                <w:rFonts w:hint="default" w:ascii="Arial" w:hAnsi="Arial" w:cs="Arial"/>
                <w:sz w:val="20"/>
                <w:szCs w:val="20"/>
              </w:rPr>
              <w:t>FIRME, LIMPA, LISA E DE SUPERFÍCIE BRILHANTE.</w:t>
            </w:r>
          </w:p>
        </w:tc>
        <w:tc>
          <w:tcPr>
            <w:tcW w:w="567" w:type="pct"/>
            <w:vAlign w:val="center"/>
          </w:tcPr>
          <w:p w14:paraId="607E31C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44" w:type="pct"/>
            <w:shd w:val="clear" w:color="auto" w:fill="auto"/>
            <w:vAlign w:val="center"/>
          </w:tcPr>
          <w:p w14:paraId="0A897B4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452</w:t>
            </w:r>
          </w:p>
        </w:tc>
      </w:tr>
      <w:tr w14:paraId="3F88DCD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43B622D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176</w:t>
            </w:r>
          </w:p>
        </w:tc>
        <w:tc>
          <w:tcPr>
            <w:tcW w:w="3629" w:type="pct"/>
            <w:vAlign w:val="center"/>
          </w:tcPr>
          <w:p w14:paraId="0A70A1E6">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 xml:space="preserve">CHEIRO VERDE: </w:t>
            </w:r>
            <w:r>
              <w:rPr>
                <w:rFonts w:hint="default" w:ascii="Arial" w:hAnsi="Arial" w:cs="Arial"/>
                <w:sz w:val="20"/>
                <w:szCs w:val="20"/>
              </w:rPr>
              <w:t>MAÇOS DE CEBOLINHA E SALSINHA, SEM A PRESENÇA DE FOLHAS AMARELADAS E MANCHADAS.</w:t>
            </w:r>
          </w:p>
        </w:tc>
        <w:tc>
          <w:tcPr>
            <w:tcW w:w="567" w:type="pct"/>
            <w:vAlign w:val="center"/>
          </w:tcPr>
          <w:p w14:paraId="4523454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44" w:type="pct"/>
            <w:shd w:val="clear" w:color="auto" w:fill="auto"/>
            <w:vAlign w:val="center"/>
          </w:tcPr>
          <w:p w14:paraId="3857B98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185</w:t>
            </w:r>
          </w:p>
        </w:tc>
      </w:tr>
      <w:tr w14:paraId="2494162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52597D15">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177</w:t>
            </w:r>
          </w:p>
        </w:tc>
        <w:tc>
          <w:tcPr>
            <w:tcW w:w="3629" w:type="pct"/>
            <w:vAlign w:val="center"/>
          </w:tcPr>
          <w:p w14:paraId="6872D01C">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 xml:space="preserve">CHUCHU: </w:t>
            </w:r>
            <w:r>
              <w:rPr>
                <w:rFonts w:hint="default" w:ascii="Arial" w:hAnsi="Arial" w:cs="Arial"/>
                <w:sz w:val="20"/>
                <w:szCs w:val="20"/>
              </w:rPr>
              <w:t>FIRME, SEM MACHUCADOS E PODRIDÕES.</w:t>
            </w:r>
          </w:p>
        </w:tc>
        <w:tc>
          <w:tcPr>
            <w:tcW w:w="567" w:type="pct"/>
            <w:vAlign w:val="center"/>
          </w:tcPr>
          <w:p w14:paraId="695BD2C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44" w:type="pct"/>
            <w:shd w:val="clear" w:color="auto" w:fill="auto"/>
            <w:vAlign w:val="center"/>
          </w:tcPr>
          <w:p w14:paraId="1B0FA95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405</w:t>
            </w:r>
          </w:p>
        </w:tc>
      </w:tr>
      <w:tr w14:paraId="0E8FA70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265A59D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178</w:t>
            </w:r>
          </w:p>
        </w:tc>
        <w:tc>
          <w:tcPr>
            <w:tcW w:w="3629" w:type="pct"/>
            <w:vAlign w:val="center"/>
          </w:tcPr>
          <w:p w14:paraId="2078AC33">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 xml:space="preserve">COUVE FLOR: </w:t>
            </w:r>
            <w:r>
              <w:rPr>
                <w:rFonts w:hint="default" w:ascii="Arial" w:hAnsi="Arial" w:cs="Arial"/>
                <w:sz w:val="20"/>
                <w:szCs w:val="20"/>
              </w:rPr>
              <w:t>CONTENDO FLORES E TALOS DE TAMANHO MÉDIO, NA COR BRANCA, FOLHAS VERDES ESCURAS, SEM MANCHAS AMARELADAS E MACHUCADAS.</w:t>
            </w:r>
          </w:p>
        </w:tc>
        <w:tc>
          <w:tcPr>
            <w:tcW w:w="567" w:type="pct"/>
            <w:vAlign w:val="center"/>
          </w:tcPr>
          <w:p w14:paraId="7AEDEE0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44" w:type="pct"/>
            <w:shd w:val="clear" w:color="auto" w:fill="auto"/>
            <w:vAlign w:val="center"/>
          </w:tcPr>
          <w:p w14:paraId="7A0D8F8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390</w:t>
            </w:r>
          </w:p>
        </w:tc>
      </w:tr>
      <w:tr w14:paraId="36BDCAC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511B795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179</w:t>
            </w:r>
          </w:p>
        </w:tc>
        <w:tc>
          <w:tcPr>
            <w:tcW w:w="3629" w:type="pct"/>
            <w:vAlign w:val="center"/>
          </w:tcPr>
          <w:p w14:paraId="143469AE">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COUVE MANTEIGA:</w:t>
            </w:r>
            <w:r>
              <w:rPr>
                <w:rFonts w:hint="default" w:ascii="Arial" w:hAnsi="Arial" w:cs="Arial"/>
                <w:sz w:val="20"/>
                <w:szCs w:val="20"/>
              </w:rPr>
              <w:t xml:space="preserve"> EM MAÇOS, FOLHAS SEM COLORAÇÕES AMARELAS.</w:t>
            </w:r>
          </w:p>
        </w:tc>
        <w:tc>
          <w:tcPr>
            <w:tcW w:w="567" w:type="pct"/>
            <w:vAlign w:val="center"/>
          </w:tcPr>
          <w:p w14:paraId="6A24876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44" w:type="pct"/>
            <w:shd w:val="clear" w:color="auto" w:fill="auto"/>
            <w:vAlign w:val="center"/>
          </w:tcPr>
          <w:p w14:paraId="267CAEE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235</w:t>
            </w:r>
          </w:p>
        </w:tc>
      </w:tr>
      <w:tr w14:paraId="0951B6C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73D43CF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180</w:t>
            </w:r>
          </w:p>
        </w:tc>
        <w:tc>
          <w:tcPr>
            <w:tcW w:w="3629" w:type="pct"/>
            <w:vAlign w:val="center"/>
          </w:tcPr>
          <w:p w14:paraId="3A69FA9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ESPINAFRE</w:t>
            </w:r>
            <w:r>
              <w:rPr>
                <w:rFonts w:hint="default" w:ascii="Arial" w:hAnsi="Arial" w:cs="Arial"/>
                <w:sz w:val="20"/>
                <w:szCs w:val="20"/>
              </w:rPr>
              <w:t xml:space="preserve"> EXTRA LIVRE DE RESÍDUOS DE FERTILIZANTES, SUJIDADES, INSETOS, ENFERMIDADES E DANOS POR LESÃO DE ORIGEM FÍSICA OU MECÂNICA, FOLHAS VERDES, SEM TRAÇOS DE DESCOLORAÇÃO, TURGESCENTES, INTACTAS, FIRMES COM PESO MÍNIMO DE 450 G</w:t>
            </w:r>
          </w:p>
        </w:tc>
        <w:tc>
          <w:tcPr>
            <w:tcW w:w="567" w:type="pct"/>
            <w:vAlign w:val="center"/>
          </w:tcPr>
          <w:p w14:paraId="4EC57D3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44" w:type="pct"/>
            <w:shd w:val="clear" w:color="auto" w:fill="auto"/>
            <w:vAlign w:val="center"/>
          </w:tcPr>
          <w:p w14:paraId="5A0147C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110</w:t>
            </w:r>
          </w:p>
        </w:tc>
      </w:tr>
      <w:tr w14:paraId="5D0458C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02A9B45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181</w:t>
            </w:r>
          </w:p>
        </w:tc>
        <w:tc>
          <w:tcPr>
            <w:tcW w:w="3629" w:type="pct"/>
            <w:vAlign w:val="center"/>
          </w:tcPr>
          <w:p w14:paraId="10C8E09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GENGIBRE</w:t>
            </w:r>
            <w:r>
              <w:rPr>
                <w:rFonts w:hint="default" w:ascii="Arial" w:hAnsi="Arial" w:cs="Arial"/>
                <w:sz w:val="20"/>
                <w:szCs w:val="20"/>
              </w:rPr>
              <w:t xml:space="preserve"> LIVRE DE RESÍDUOS DE FERTILIZANTES, SUJIDADES E DANOS POR LESÃO DE ORIGEM FÍSICA OU MECÂNICA;</w:t>
            </w:r>
          </w:p>
          <w:p w14:paraId="6A7CD52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sz w:val="20"/>
                <w:szCs w:val="20"/>
              </w:rPr>
              <w:t>AROMA, COR E SABOR PRÓPRIOS DA ESPÉCIE.</w:t>
            </w:r>
          </w:p>
        </w:tc>
        <w:tc>
          <w:tcPr>
            <w:tcW w:w="567" w:type="pct"/>
            <w:vAlign w:val="center"/>
          </w:tcPr>
          <w:p w14:paraId="5C897B2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44" w:type="pct"/>
            <w:shd w:val="clear" w:color="auto" w:fill="auto"/>
            <w:vAlign w:val="center"/>
          </w:tcPr>
          <w:p w14:paraId="70E7888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60</w:t>
            </w:r>
          </w:p>
        </w:tc>
      </w:tr>
      <w:tr w14:paraId="31638C0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5CE6C5E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182</w:t>
            </w:r>
          </w:p>
        </w:tc>
        <w:tc>
          <w:tcPr>
            <w:tcW w:w="3629" w:type="pct"/>
            <w:vAlign w:val="center"/>
          </w:tcPr>
          <w:p w14:paraId="3D0EA535">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INHAME</w:t>
            </w:r>
            <w:r>
              <w:rPr>
                <w:rFonts w:hint="default" w:ascii="Arial" w:hAnsi="Arial" w:cs="Arial"/>
                <w:sz w:val="20"/>
                <w:szCs w:val="20"/>
              </w:rPr>
              <w:t xml:space="preserve"> COM POLPA INTACTA E LIMPA, COM COLORAÇÃO SEM BROTOS, SEM MACHUCADURAS E RACHADURAS OU CORTES NA CASCA, NÃO APRESENTANDO MANCHAS, DANOS MECÂNICOS E ORIUNDOS DO MANUSEIO E TRANSPORTE, LIVRE DE RESÍDUOS DE FERTILIZANTES.</w:t>
            </w:r>
          </w:p>
        </w:tc>
        <w:tc>
          <w:tcPr>
            <w:tcW w:w="567" w:type="pct"/>
            <w:vAlign w:val="center"/>
          </w:tcPr>
          <w:p w14:paraId="7B394FD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44" w:type="pct"/>
            <w:shd w:val="clear" w:color="auto" w:fill="auto"/>
            <w:vAlign w:val="center"/>
          </w:tcPr>
          <w:p w14:paraId="56AC5F2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120</w:t>
            </w:r>
          </w:p>
        </w:tc>
      </w:tr>
      <w:tr w14:paraId="063C50B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4E60738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183</w:t>
            </w:r>
          </w:p>
        </w:tc>
        <w:tc>
          <w:tcPr>
            <w:tcW w:w="3629" w:type="pct"/>
            <w:vAlign w:val="center"/>
          </w:tcPr>
          <w:p w14:paraId="0ED50C15">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MANDIOCA SALSA</w:t>
            </w:r>
            <w:r>
              <w:rPr>
                <w:rFonts w:hint="default" w:ascii="Arial" w:hAnsi="Arial" w:cs="Arial"/>
                <w:sz w:val="20"/>
                <w:szCs w:val="20"/>
              </w:rPr>
              <w:t xml:space="preserve"> AMARELA, COM POLPA INTACTA E LIMPA, COM COLORAÇÃO E TAMANHO UNIFORMES TÍPICOS DA VARIEDADE. SEM BROTOS, SEM MACHUCADURAS E RACHADURAS OU CORTES NA CASCA, NÃO APRESENTANDO MANCHAS, DANOS MECÂNICOS E ORIUNDOS DO MANUSEIO E TRANSPORTE, LIVRE DE RESÍDUOS DE FERTILIZANTES.</w:t>
            </w:r>
          </w:p>
        </w:tc>
        <w:tc>
          <w:tcPr>
            <w:tcW w:w="567" w:type="pct"/>
            <w:vAlign w:val="center"/>
          </w:tcPr>
          <w:p w14:paraId="75C00DC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44" w:type="pct"/>
            <w:shd w:val="clear" w:color="auto" w:fill="auto"/>
            <w:vAlign w:val="center"/>
          </w:tcPr>
          <w:p w14:paraId="06E72B3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260</w:t>
            </w:r>
          </w:p>
        </w:tc>
      </w:tr>
      <w:tr w14:paraId="6F0C917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5CCAC4E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184</w:t>
            </w:r>
          </w:p>
        </w:tc>
        <w:tc>
          <w:tcPr>
            <w:tcW w:w="3629" w:type="pct"/>
            <w:vAlign w:val="center"/>
          </w:tcPr>
          <w:p w14:paraId="33DCC919">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MANDIOCA:</w:t>
            </w:r>
            <w:r>
              <w:rPr>
                <w:rFonts w:hint="default" w:ascii="Arial" w:hAnsi="Arial" w:cs="Arial"/>
                <w:b/>
                <w:sz w:val="20"/>
                <w:szCs w:val="20"/>
                <w:lang w:val="pt-BR"/>
              </w:rPr>
              <w:t xml:space="preserve"> </w:t>
            </w:r>
            <w:r>
              <w:rPr>
                <w:rFonts w:hint="default" w:ascii="Arial" w:hAnsi="Arial" w:cs="Arial"/>
                <w:sz w:val="20"/>
                <w:szCs w:val="20"/>
              </w:rPr>
              <w:t>AMARELA,</w:t>
            </w:r>
            <w:r>
              <w:rPr>
                <w:rFonts w:hint="default" w:ascii="Arial" w:hAnsi="Arial" w:cs="Arial"/>
                <w:sz w:val="20"/>
                <w:szCs w:val="20"/>
                <w:lang w:val="pt-BR"/>
              </w:rPr>
              <w:t xml:space="preserve"> </w:t>
            </w:r>
            <w:r>
              <w:rPr>
                <w:rFonts w:hint="default" w:ascii="Arial" w:hAnsi="Arial" w:cs="Arial"/>
                <w:sz w:val="20"/>
                <w:szCs w:val="20"/>
              </w:rPr>
              <w:t>FIRME E SEM BROTOS.</w:t>
            </w:r>
          </w:p>
        </w:tc>
        <w:tc>
          <w:tcPr>
            <w:tcW w:w="567" w:type="pct"/>
            <w:vAlign w:val="center"/>
          </w:tcPr>
          <w:p w14:paraId="1884AEF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44" w:type="pct"/>
            <w:shd w:val="clear" w:color="auto" w:fill="auto"/>
            <w:vAlign w:val="center"/>
          </w:tcPr>
          <w:p w14:paraId="6041583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465</w:t>
            </w:r>
          </w:p>
        </w:tc>
      </w:tr>
      <w:tr w14:paraId="24D8F8E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58163E3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185</w:t>
            </w:r>
          </w:p>
        </w:tc>
        <w:tc>
          <w:tcPr>
            <w:tcW w:w="3629" w:type="pct"/>
            <w:vAlign w:val="center"/>
          </w:tcPr>
          <w:p w14:paraId="3C682854">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 xml:space="preserve">PEPINO JAPONÊS: </w:t>
            </w:r>
            <w:r>
              <w:rPr>
                <w:rFonts w:hint="default" w:ascii="Arial" w:hAnsi="Arial" w:cs="Arial"/>
                <w:sz w:val="20"/>
                <w:szCs w:val="20"/>
              </w:rPr>
              <w:t>DE COR VERDE ESCURO, FIRMES, SEM MACHUCADOS.</w:t>
            </w:r>
          </w:p>
        </w:tc>
        <w:tc>
          <w:tcPr>
            <w:tcW w:w="567" w:type="pct"/>
            <w:vAlign w:val="center"/>
          </w:tcPr>
          <w:p w14:paraId="5A25756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44" w:type="pct"/>
            <w:shd w:val="clear" w:color="auto" w:fill="auto"/>
            <w:vAlign w:val="center"/>
          </w:tcPr>
          <w:p w14:paraId="7FD9396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285</w:t>
            </w:r>
          </w:p>
        </w:tc>
      </w:tr>
      <w:tr w14:paraId="77BB901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4A9E57C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186</w:t>
            </w:r>
          </w:p>
        </w:tc>
        <w:tc>
          <w:tcPr>
            <w:tcW w:w="3629" w:type="pct"/>
            <w:vAlign w:val="center"/>
          </w:tcPr>
          <w:p w14:paraId="0956F71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PIMENTÃO AMARELO</w:t>
            </w:r>
            <w:r>
              <w:rPr>
                <w:rFonts w:hint="default" w:ascii="Arial" w:hAnsi="Arial" w:cs="Arial"/>
                <w:b/>
                <w:sz w:val="20"/>
                <w:szCs w:val="20"/>
                <w:lang w:val="pt-BR"/>
              </w:rPr>
              <w:t xml:space="preserve"> </w:t>
            </w:r>
            <w:r>
              <w:rPr>
                <w:rFonts w:hint="default" w:ascii="Arial" w:hAnsi="Arial" w:cs="Arial"/>
                <w:sz w:val="20"/>
                <w:szCs w:val="20"/>
              </w:rPr>
              <w:t>COLORAÇÃO UNIFORME; SEM LESÕES DE ORIGEM FÍSICA OU MECÂNICA, PERFURAÇÕES E CORTES.</w:t>
            </w:r>
          </w:p>
        </w:tc>
        <w:tc>
          <w:tcPr>
            <w:tcW w:w="567" w:type="pct"/>
            <w:vAlign w:val="center"/>
          </w:tcPr>
          <w:p w14:paraId="01B96F7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44" w:type="pct"/>
            <w:shd w:val="clear" w:color="auto" w:fill="auto"/>
            <w:vAlign w:val="center"/>
          </w:tcPr>
          <w:p w14:paraId="2EBD26F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125</w:t>
            </w:r>
          </w:p>
        </w:tc>
      </w:tr>
      <w:tr w14:paraId="17C66A5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7E2E53B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187</w:t>
            </w:r>
          </w:p>
        </w:tc>
        <w:tc>
          <w:tcPr>
            <w:tcW w:w="3629" w:type="pct"/>
            <w:vAlign w:val="center"/>
          </w:tcPr>
          <w:p w14:paraId="6E1F5D6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PIMENTÃO VERDE</w:t>
            </w:r>
            <w:r>
              <w:rPr>
                <w:rFonts w:hint="default" w:ascii="Arial" w:hAnsi="Arial" w:cs="Arial"/>
                <w:sz w:val="20"/>
                <w:szCs w:val="20"/>
              </w:rPr>
              <w:t xml:space="preserve"> COLORAÇÃO UNIFORME; SEM LESÕES DE ORIGEM FÍSICA OU MECÂNICA, PERFURAÇÕES E CORTES.</w:t>
            </w:r>
          </w:p>
        </w:tc>
        <w:tc>
          <w:tcPr>
            <w:tcW w:w="567" w:type="pct"/>
            <w:vAlign w:val="center"/>
          </w:tcPr>
          <w:p w14:paraId="2855FD8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44" w:type="pct"/>
            <w:shd w:val="clear" w:color="auto" w:fill="auto"/>
            <w:vAlign w:val="center"/>
          </w:tcPr>
          <w:p w14:paraId="7B290C7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135</w:t>
            </w:r>
          </w:p>
        </w:tc>
      </w:tr>
      <w:tr w14:paraId="197E674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34EF352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188</w:t>
            </w:r>
          </w:p>
        </w:tc>
        <w:tc>
          <w:tcPr>
            <w:tcW w:w="3629" w:type="pct"/>
            <w:vAlign w:val="center"/>
          </w:tcPr>
          <w:p w14:paraId="33CCCCF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PIMENTÃO VERMELHO</w:t>
            </w:r>
            <w:r>
              <w:rPr>
                <w:rFonts w:hint="default" w:ascii="Arial" w:hAnsi="Arial" w:cs="Arial"/>
                <w:b/>
                <w:sz w:val="20"/>
                <w:szCs w:val="20"/>
                <w:lang w:val="pt-BR"/>
              </w:rPr>
              <w:t xml:space="preserve"> </w:t>
            </w:r>
            <w:r>
              <w:rPr>
                <w:rFonts w:hint="default" w:ascii="Arial" w:hAnsi="Arial" w:cs="Arial"/>
                <w:sz w:val="20"/>
                <w:szCs w:val="20"/>
              </w:rPr>
              <w:t>COLORAÇÃO UNIFORME; SEM LESÕES DE ORIGEM FÍSICA OU MECÂNICA, PERFURAÇÕES E CORTES.</w:t>
            </w:r>
          </w:p>
        </w:tc>
        <w:tc>
          <w:tcPr>
            <w:tcW w:w="567" w:type="pct"/>
            <w:vAlign w:val="center"/>
          </w:tcPr>
          <w:p w14:paraId="6996664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44" w:type="pct"/>
            <w:shd w:val="clear" w:color="auto" w:fill="auto"/>
            <w:vAlign w:val="center"/>
          </w:tcPr>
          <w:p w14:paraId="53BAA8D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135</w:t>
            </w:r>
          </w:p>
        </w:tc>
      </w:tr>
      <w:tr w14:paraId="7131700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5896D8F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189</w:t>
            </w:r>
          </w:p>
        </w:tc>
        <w:tc>
          <w:tcPr>
            <w:tcW w:w="3629" w:type="pct"/>
            <w:vAlign w:val="center"/>
          </w:tcPr>
          <w:p w14:paraId="1B8BD25E">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 xml:space="preserve">QUIABO </w:t>
            </w:r>
            <w:r>
              <w:rPr>
                <w:rFonts w:hint="default" w:ascii="Arial" w:hAnsi="Arial" w:cs="Arial"/>
                <w:sz w:val="20"/>
                <w:szCs w:val="20"/>
              </w:rPr>
              <w:t>LISO, COLORAÇÃO UNIFORME; SEM DANO FÍSICO OU MECÂNICO ORIUNDO DO TRANSPORTE (RACHADURAS E CORTES).</w:t>
            </w:r>
          </w:p>
        </w:tc>
        <w:tc>
          <w:tcPr>
            <w:tcW w:w="567" w:type="pct"/>
            <w:vAlign w:val="center"/>
          </w:tcPr>
          <w:p w14:paraId="4431604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44" w:type="pct"/>
            <w:shd w:val="clear" w:color="auto" w:fill="auto"/>
            <w:vAlign w:val="center"/>
          </w:tcPr>
          <w:p w14:paraId="3DA1CFB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230</w:t>
            </w:r>
          </w:p>
        </w:tc>
      </w:tr>
      <w:tr w14:paraId="1E212CA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7BE4364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190</w:t>
            </w:r>
          </w:p>
        </w:tc>
        <w:tc>
          <w:tcPr>
            <w:tcW w:w="3629" w:type="pct"/>
            <w:vAlign w:val="center"/>
          </w:tcPr>
          <w:p w14:paraId="33FE1880">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REPOLHO</w:t>
            </w:r>
            <w:r>
              <w:rPr>
                <w:rFonts w:hint="default" w:ascii="Arial" w:hAnsi="Arial" w:cs="Arial"/>
                <w:sz w:val="20"/>
                <w:szCs w:val="20"/>
              </w:rPr>
              <w:t>: FIRME, NÃO APRESENTANDO MANCHAS, DANOS MECÂNICOS E ORIUNDOS DO MANUSEIO E TRANSPORTE, LIVRE DE RESÍDUOS DE FERTILIZANTES.</w:t>
            </w:r>
          </w:p>
        </w:tc>
        <w:tc>
          <w:tcPr>
            <w:tcW w:w="567" w:type="pct"/>
            <w:vAlign w:val="center"/>
          </w:tcPr>
          <w:p w14:paraId="7ADEACD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44" w:type="pct"/>
            <w:shd w:val="clear" w:color="auto" w:fill="auto"/>
            <w:vAlign w:val="center"/>
          </w:tcPr>
          <w:p w14:paraId="181B6EE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280</w:t>
            </w:r>
          </w:p>
        </w:tc>
      </w:tr>
      <w:tr w14:paraId="34DF6E4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7785A84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191</w:t>
            </w:r>
          </w:p>
        </w:tc>
        <w:tc>
          <w:tcPr>
            <w:tcW w:w="3629" w:type="pct"/>
            <w:vAlign w:val="center"/>
          </w:tcPr>
          <w:p w14:paraId="52B5B28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RÚCULA</w:t>
            </w:r>
            <w:r>
              <w:rPr>
                <w:rFonts w:hint="default" w:ascii="Arial" w:hAnsi="Arial" w:cs="Arial"/>
                <w:sz w:val="20"/>
                <w:szCs w:val="20"/>
              </w:rPr>
              <w:t xml:space="preserve"> PRODUTO FRESCO; COLORAÇÃO UNIFORME; ISENTO DE ENFERMIDADES, RESÍDUOS DE FERTILIZANTES, MATERIAL TERROSO E UMIDADE EXTERNA ANORMAL, SUJIDADES, PARASITAS E LARVAS; NÃO DEVE APRESENTAR FOLHAS AMARELADAS; FOLHAS TENRAS, BRILHANTE, DE COR VERDE VIVO; SEM DANOS FÍSICOS E/OU MECÂNICOS ORIUNDOS DO MANUSEIO E TRANSPORTE.</w:t>
            </w:r>
          </w:p>
        </w:tc>
        <w:tc>
          <w:tcPr>
            <w:tcW w:w="567" w:type="pct"/>
            <w:vAlign w:val="center"/>
          </w:tcPr>
          <w:p w14:paraId="3FC5090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44" w:type="pct"/>
            <w:shd w:val="clear" w:color="auto" w:fill="auto"/>
            <w:vAlign w:val="center"/>
          </w:tcPr>
          <w:p w14:paraId="46D1149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130</w:t>
            </w:r>
          </w:p>
        </w:tc>
      </w:tr>
      <w:tr w14:paraId="06F2ECA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3710597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192</w:t>
            </w:r>
          </w:p>
        </w:tc>
        <w:tc>
          <w:tcPr>
            <w:tcW w:w="3629" w:type="pct"/>
            <w:vAlign w:val="center"/>
          </w:tcPr>
          <w:p w14:paraId="3E40E5C0">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 xml:space="preserve">TOMATE: </w:t>
            </w:r>
            <w:r>
              <w:rPr>
                <w:rFonts w:hint="default" w:ascii="Arial" w:hAnsi="Arial" w:cs="Arial"/>
                <w:sz w:val="20"/>
                <w:szCs w:val="20"/>
              </w:rPr>
              <w:t>TIPO SALADETE, FIRME, COM PARCIAL DE AMADURECIMENTO.</w:t>
            </w:r>
          </w:p>
        </w:tc>
        <w:tc>
          <w:tcPr>
            <w:tcW w:w="567" w:type="pct"/>
            <w:vAlign w:val="center"/>
          </w:tcPr>
          <w:p w14:paraId="2896F93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44" w:type="pct"/>
            <w:shd w:val="clear" w:color="auto" w:fill="auto"/>
            <w:vAlign w:val="center"/>
          </w:tcPr>
          <w:p w14:paraId="5721866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850</w:t>
            </w:r>
          </w:p>
        </w:tc>
      </w:tr>
      <w:tr w14:paraId="0D4C3FA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45B9E82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193</w:t>
            </w:r>
          </w:p>
        </w:tc>
        <w:tc>
          <w:tcPr>
            <w:tcW w:w="3629" w:type="pct"/>
            <w:vAlign w:val="center"/>
          </w:tcPr>
          <w:p w14:paraId="0017B26D">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VAGEM:</w:t>
            </w:r>
            <w:r>
              <w:rPr>
                <w:rFonts w:hint="default" w:ascii="Arial" w:hAnsi="Arial" w:cs="Arial"/>
                <w:sz w:val="20"/>
                <w:szCs w:val="20"/>
              </w:rPr>
              <w:t xml:space="preserve"> FIRME NÃO APRESENTANDO MANCHAS, DANOS MECÂNICOS E ORIUNDOS DO MANUSEIO E TRANSPORTE, LIVRE DE RESÍDUOS DE FERTILIZANTES.</w:t>
            </w:r>
          </w:p>
        </w:tc>
        <w:tc>
          <w:tcPr>
            <w:tcW w:w="567" w:type="pct"/>
            <w:vAlign w:val="center"/>
          </w:tcPr>
          <w:p w14:paraId="0229A66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44" w:type="pct"/>
            <w:shd w:val="clear" w:color="auto" w:fill="auto"/>
            <w:vAlign w:val="center"/>
          </w:tcPr>
          <w:p w14:paraId="5395138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230</w:t>
            </w:r>
          </w:p>
        </w:tc>
      </w:tr>
      <w:tr w14:paraId="40C9BEB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4417B35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194</w:t>
            </w:r>
          </w:p>
        </w:tc>
        <w:tc>
          <w:tcPr>
            <w:tcW w:w="3629" w:type="pct"/>
            <w:vAlign w:val="center"/>
          </w:tcPr>
          <w:p w14:paraId="761D2B65">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b/>
                <w:bCs/>
                <w:sz w:val="20"/>
                <w:szCs w:val="20"/>
                <w:lang w:val="pt-BR" w:eastAsia="en-US" w:bidi="ar-SA"/>
              </w:rPr>
            </w:pPr>
            <w:r>
              <w:rPr>
                <w:rFonts w:hint="default" w:ascii="Arial" w:hAnsi="Arial" w:cs="Arial"/>
                <w:b/>
                <w:bCs/>
                <w:sz w:val="20"/>
                <w:szCs w:val="20"/>
              </w:rPr>
              <w:t xml:space="preserve">BALA DE IOGURTE: </w:t>
            </w:r>
            <w:r>
              <w:rPr>
                <w:rFonts w:hint="default" w:ascii="Arial" w:hAnsi="Arial" w:cs="Arial"/>
                <w:sz w:val="20"/>
                <w:szCs w:val="20"/>
              </w:rPr>
              <w:t>INGREDIENTES: AÇÚCAR, XAROPE DE GLICOSE, GORDURA VEGETAL, ACIDULANTE ÁCIDO CÍTRICO, EMULSIFICANTES LECITINA E MONO E DIGLICERÍDEOS DE ÁCIDO GRAXOS, AROMATIZANTES E CORANTE ARTIFICIAL VERMELHO ALLURA AC. EMBALAGEM DE 400G.</w:t>
            </w:r>
          </w:p>
        </w:tc>
        <w:tc>
          <w:tcPr>
            <w:tcW w:w="567" w:type="pct"/>
            <w:vAlign w:val="center"/>
          </w:tcPr>
          <w:p w14:paraId="3BF22916">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PACOTE</w:t>
            </w:r>
          </w:p>
        </w:tc>
        <w:tc>
          <w:tcPr>
            <w:tcW w:w="444" w:type="pct"/>
            <w:shd w:val="clear" w:color="auto" w:fill="auto"/>
            <w:vAlign w:val="center"/>
          </w:tcPr>
          <w:p w14:paraId="68B7D56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130</w:t>
            </w:r>
          </w:p>
        </w:tc>
      </w:tr>
      <w:tr w14:paraId="19395EA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56AFD5C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195</w:t>
            </w:r>
          </w:p>
        </w:tc>
        <w:tc>
          <w:tcPr>
            <w:tcW w:w="3629" w:type="pct"/>
            <w:vAlign w:val="center"/>
          </w:tcPr>
          <w:p w14:paraId="5A1AB6BE">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b/>
                <w:bCs/>
                <w:sz w:val="20"/>
                <w:szCs w:val="20"/>
                <w:lang w:val="pt-BR" w:eastAsia="en-US" w:bidi="ar-SA"/>
              </w:rPr>
            </w:pPr>
            <w:r>
              <w:rPr>
                <w:rFonts w:hint="default" w:ascii="Arial" w:hAnsi="Arial" w:cs="Arial"/>
                <w:b/>
                <w:bCs/>
                <w:sz w:val="20"/>
                <w:szCs w:val="20"/>
              </w:rPr>
              <w:t>BALA DURA HORTELÃ E MENTA:</w:t>
            </w:r>
            <w:r>
              <w:rPr>
                <w:rFonts w:hint="default" w:ascii="Arial" w:hAnsi="Arial" w:cs="Arial"/>
                <w:sz w:val="20"/>
                <w:szCs w:val="20"/>
              </w:rPr>
              <w:t xml:space="preserve"> INGREDIENTES: AÇÚCAR, XAROPE DE GLUCOSE, EMULSIFICANTE LECITINA DE SOJA, AROMA ARTIFICIAL DE HORTELÃ E CORANTES ARTIFICIAIS AMARELO TARTRAZINA E AZUL BRILHANTE. NÃO CONTÉM GLÚTEN. ALÉRGICOS: CONTÉM DERIVADOS DE SOJA. EMBALAGEM DE 400G.</w:t>
            </w:r>
          </w:p>
        </w:tc>
        <w:tc>
          <w:tcPr>
            <w:tcW w:w="567" w:type="pct"/>
            <w:vAlign w:val="center"/>
          </w:tcPr>
          <w:p w14:paraId="3911DE73">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PACOTE</w:t>
            </w:r>
          </w:p>
        </w:tc>
        <w:tc>
          <w:tcPr>
            <w:tcW w:w="444" w:type="pct"/>
            <w:shd w:val="clear" w:color="auto" w:fill="auto"/>
            <w:vAlign w:val="center"/>
          </w:tcPr>
          <w:p w14:paraId="7296B35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122</w:t>
            </w:r>
          </w:p>
        </w:tc>
      </w:tr>
      <w:tr w14:paraId="1C46FE1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6665212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196</w:t>
            </w:r>
          </w:p>
        </w:tc>
        <w:tc>
          <w:tcPr>
            <w:tcW w:w="3629" w:type="pct"/>
            <w:vAlign w:val="center"/>
          </w:tcPr>
          <w:p w14:paraId="7F74689E">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b/>
                <w:bCs/>
                <w:sz w:val="20"/>
                <w:szCs w:val="20"/>
                <w:lang w:val="pt-BR" w:eastAsia="en-US" w:bidi="ar-SA"/>
              </w:rPr>
            </w:pPr>
            <w:r>
              <w:rPr>
                <w:rFonts w:hint="default" w:ascii="Arial" w:hAnsi="Arial" w:cs="Arial"/>
                <w:b/>
                <w:bCs/>
                <w:sz w:val="20"/>
                <w:szCs w:val="20"/>
              </w:rPr>
              <w:t xml:space="preserve">BOMBOM: </w:t>
            </w:r>
            <w:r>
              <w:rPr>
                <w:rFonts w:hint="default" w:ascii="Arial" w:hAnsi="Arial" w:cs="Arial"/>
                <w:b/>
                <w:bCs/>
                <w:sz w:val="20"/>
                <w:szCs w:val="20"/>
                <w:lang w:eastAsia="zh-CN"/>
              </w:rPr>
              <w:t>I</w:t>
            </w:r>
            <w:r>
              <w:rPr>
                <w:rFonts w:hint="default" w:ascii="Arial" w:hAnsi="Arial" w:cs="Arial"/>
                <w:sz w:val="20"/>
                <w:szCs w:val="20"/>
                <w:lang w:eastAsia="zh-CN"/>
              </w:rPr>
              <w:t>NGREDIENTES: AÇÚCAR, GORDURA VEGETAL HIDROGENADA, GORDURA VEGETAL, FARINHA DE TRIGO ENRIQUECIDA COM FERRO, ÁCIDO FÓLICO, VITAMINAS B1, B2, B3 E ZINCO, SORO DE LEITE EM PÓ, CACAU, LEITE EM PÓ INTEGRAL, FLOCOS DE ARROZ, FARINHA DE SOJA, AMENDOIM, EXTRATO DE MALTE, SAL, ÓLEO VEGETAL, MANTEIGA DE CACAU, MASSA DE CACAU, GORDURA DE MANTEIGA DESIDRATADA, EMULSIFICANTES LECITINA DE SOJA E POLIGLICEROL POLIRRICINOLEATO, FERMENTO QUÍMICO BICARBONATO DE SÓDIO E AROMATIZANTE.</w:t>
            </w:r>
            <w:r>
              <w:rPr>
                <w:rFonts w:hint="default" w:ascii="Arial" w:hAnsi="Arial" w:cs="Arial"/>
                <w:sz w:val="20"/>
                <w:szCs w:val="20"/>
                <w:lang w:val="pt-BR" w:eastAsia="zh-CN"/>
              </w:rPr>
              <w:t xml:space="preserve"> </w:t>
            </w:r>
            <w:r>
              <w:rPr>
                <w:rFonts w:hint="default" w:ascii="Arial" w:hAnsi="Arial" w:cs="Arial"/>
                <w:sz w:val="20"/>
                <w:szCs w:val="20"/>
              </w:rPr>
              <w:t>EMBALADO INDIVIDUALMENTE, APROXIMADAMENTE 20G A UNIDADE.EMBALAGEM DE 1 KG.</w:t>
            </w:r>
          </w:p>
        </w:tc>
        <w:tc>
          <w:tcPr>
            <w:tcW w:w="567" w:type="pct"/>
            <w:vAlign w:val="center"/>
          </w:tcPr>
          <w:p w14:paraId="329DD36E">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PACOTE</w:t>
            </w:r>
          </w:p>
        </w:tc>
        <w:tc>
          <w:tcPr>
            <w:tcW w:w="444" w:type="pct"/>
            <w:shd w:val="clear" w:color="auto" w:fill="auto"/>
            <w:vAlign w:val="center"/>
          </w:tcPr>
          <w:p w14:paraId="29C8F40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120</w:t>
            </w:r>
          </w:p>
        </w:tc>
      </w:tr>
      <w:tr w14:paraId="638E9DC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6228A55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197</w:t>
            </w:r>
          </w:p>
        </w:tc>
        <w:tc>
          <w:tcPr>
            <w:tcW w:w="3629" w:type="pct"/>
            <w:vAlign w:val="center"/>
          </w:tcPr>
          <w:p w14:paraId="43BFA97F">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sz w:val="20"/>
                <w:szCs w:val="20"/>
                <w:lang w:val="pt-BR" w:eastAsia="en-US" w:bidi="ar-SA"/>
              </w:rPr>
            </w:pPr>
            <w:r>
              <w:rPr>
                <w:rFonts w:hint="default" w:ascii="Arial" w:hAnsi="Arial" w:cs="Arial"/>
                <w:b/>
                <w:bCs/>
                <w:sz w:val="20"/>
                <w:szCs w:val="20"/>
              </w:rPr>
              <w:t>CANUDO DE LEITE:</w:t>
            </w:r>
            <w:r>
              <w:rPr>
                <w:rFonts w:hint="default" w:ascii="Arial" w:hAnsi="Arial" w:cs="Arial"/>
                <w:sz w:val="20"/>
                <w:szCs w:val="20"/>
              </w:rPr>
              <w:t xml:space="preserve">  INGREDIENTES AÇÚCAR, GLUCOSE, AMIDO MODIFICADO DE MILHO , LEITE EM PÓ, SORO DE LEITE,SAL,CORANTE CARAMELO C (INS150D), AROMA NATURAL DOCE DE LEITE , AROMA ARTIFICIAL DE BAUNILHA,AROMA ARTIFICIAL DE LEITE, CONSERVANTE SORBATO DE POTÁSSIO (INS 202) E CANUDO (FARINHA DE TRIGO FORTIFICADA COM FERRO E ÁCIDO FÓLICO, FÉCULA DE MANDIOCA, GORDURA VEGETAL HIDROGENADA, SAL, EMULSIFICANTE LECITINA DE SOJA (INS 322), FERMENTO QUÍMICO BICARBONATO DE SÓDIO (INS 500II), ÓLEO VEGETAL DE SOJA, AROMA ARTIFICIAL DE BAUNILHA).CONTÉM GLÚTEN. CAIXA COM 50 UNIDADES. APROXIMADAMENTE 30G A UNIDADE</w:t>
            </w:r>
          </w:p>
        </w:tc>
        <w:tc>
          <w:tcPr>
            <w:tcW w:w="567" w:type="pct"/>
            <w:vAlign w:val="center"/>
          </w:tcPr>
          <w:p w14:paraId="339901BD">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44" w:type="pct"/>
            <w:shd w:val="clear" w:color="auto" w:fill="auto"/>
            <w:vAlign w:val="center"/>
          </w:tcPr>
          <w:p w14:paraId="256F56E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72</w:t>
            </w:r>
          </w:p>
        </w:tc>
      </w:tr>
      <w:tr w14:paraId="2898E92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213F6FA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198</w:t>
            </w:r>
          </w:p>
        </w:tc>
        <w:tc>
          <w:tcPr>
            <w:tcW w:w="3629" w:type="pct"/>
            <w:vAlign w:val="center"/>
          </w:tcPr>
          <w:p w14:paraId="3BA16FB6">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b/>
                <w:bCs/>
                <w:sz w:val="20"/>
                <w:szCs w:val="20"/>
                <w:lang w:val="pt-BR" w:eastAsia="en-US" w:bidi="ar-SA"/>
              </w:rPr>
            </w:pPr>
            <w:r>
              <w:rPr>
                <w:rFonts w:hint="default" w:ascii="Arial" w:hAnsi="Arial" w:cs="Arial"/>
                <w:b/>
                <w:bCs/>
                <w:sz w:val="20"/>
                <w:szCs w:val="20"/>
              </w:rPr>
              <w:t>CANUDO FRITO DE DOCE DE LEITE</w:t>
            </w:r>
            <w:r>
              <w:rPr>
                <w:rFonts w:hint="default" w:ascii="Arial" w:hAnsi="Arial" w:cs="Arial"/>
                <w:sz w:val="20"/>
                <w:szCs w:val="20"/>
              </w:rPr>
              <w:t>:</w:t>
            </w:r>
            <w:r>
              <w:rPr>
                <w:rFonts w:hint="default" w:ascii="Arial" w:hAnsi="Arial" w:cs="Arial"/>
                <w:sz w:val="20"/>
                <w:szCs w:val="20"/>
                <w:lang w:val="pt-BR"/>
              </w:rPr>
              <w:t xml:space="preserve"> </w:t>
            </w:r>
            <w:r>
              <w:rPr>
                <w:rFonts w:hint="default" w:ascii="Arial" w:hAnsi="Arial" w:cs="Arial"/>
                <w:sz w:val="20"/>
                <w:szCs w:val="20"/>
              </w:rPr>
              <w:t>INGREDIENTES:</w:t>
            </w:r>
            <w:r>
              <w:rPr>
                <w:rFonts w:hint="default" w:ascii="Arial" w:hAnsi="Arial" w:cs="Arial"/>
                <w:sz w:val="20"/>
                <w:szCs w:val="20"/>
                <w:lang w:val="pt-BR"/>
              </w:rPr>
              <w:t xml:space="preserve"> </w:t>
            </w:r>
            <w:r>
              <w:rPr>
                <w:rFonts w:hint="default" w:ascii="Arial" w:hAnsi="Arial" w:cs="Arial"/>
                <w:sz w:val="20"/>
                <w:szCs w:val="20"/>
              </w:rPr>
              <w:t>LEITE, AÇÚCAR, GLICOSE, AMIDO DE MILHO, SORBATO DE POTÁSSIO (CONSERVANTE), BICARBONATO DE SÓDIO (REGULADOR DE ACIDEZ), FARINHA DE TRIGO, ÁGUA, ÓLEO DE SOJA E SAL. EMBALADO INDIVIDUALMENTE. CAIXA COM 50 UNIDADES. APROXIMADAMENTE 45G A UNIDADE.</w:t>
            </w:r>
          </w:p>
        </w:tc>
        <w:tc>
          <w:tcPr>
            <w:tcW w:w="567" w:type="pct"/>
            <w:vAlign w:val="center"/>
          </w:tcPr>
          <w:p w14:paraId="4D3F7F79">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44" w:type="pct"/>
            <w:shd w:val="clear" w:color="auto" w:fill="auto"/>
            <w:vAlign w:val="center"/>
          </w:tcPr>
          <w:p w14:paraId="09ACC6A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70</w:t>
            </w:r>
          </w:p>
        </w:tc>
      </w:tr>
      <w:tr w14:paraId="2E98FA1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56D6924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199</w:t>
            </w:r>
          </w:p>
        </w:tc>
        <w:tc>
          <w:tcPr>
            <w:tcW w:w="3629" w:type="pct"/>
            <w:vAlign w:val="center"/>
          </w:tcPr>
          <w:p w14:paraId="42B3C65C">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sz w:val="20"/>
                <w:szCs w:val="20"/>
                <w:lang w:val="pt-BR" w:eastAsia="en-US" w:bidi="ar-SA"/>
              </w:rPr>
            </w:pPr>
            <w:r>
              <w:rPr>
                <w:rFonts w:hint="default" w:ascii="Arial" w:hAnsi="Arial" w:cs="Arial"/>
                <w:b/>
                <w:bCs/>
                <w:sz w:val="20"/>
                <w:szCs w:val="20"/>
              </w:rPr>
              <w:t>CANUDO MIÇANGA:</w:t>
            </w:r>
            <w:r>
              <w:rPr>
                <w:rFonts w:hint="default" w:ascii="Arial" w:hAnsi="Arial" w:cs="Arial"/>
                <w:b/>
                <w:bCs/>
                <w:sz w:val="20"/>
                <w:szCs w:val="20"/>
                <w:lang w:val="pt-BR"/>
              </w:rPr>
              <w:t xml:space="preserve"> </w:t>
            </w:r>
            <w:r>
              <w:rPr>
                <w:rFonts w:hint="default" w:ascii="Arial" w:hAnsi="Arial" w:cs="Arial"/>
                <w:sz w:val="20"/>
                <w:szCs w:val="20"/>
              </w:rPr>
              <w:t>AÇÚCAR, AÇÚCAR INVERTIDO, GELATINA, SAL,AROMA ARTIFICIAL DE BAUNILHA, CORANTE ARTIFICIAL VERMELHO ERITROSINA (INS 127), CANUDO (FARINHA DE TRIGO FORTIFICADA COM FERRO E ÁCIDO FÓLICO, FÉCULA DE MANDIOCA, GORDURA VEGETAL HIDROGENADA, SAL, EMULSIFICANTE LECITINA DE SOJA (INS 322), FERMENTO QUÍMICO BICARBONATO DE SÓDIO (INS 500II), ÓLEO VEGETAL DE SOJA, AROMA ARTIFICIAL DE BAUNILHA).CONTÉM GLÚTEN. CAIXA COM 50 UNIDAES.APROXIMADAMENTE 16 G A UNIDADE.</w:t>
            </w:r>
          </w:p>
        </w:tc>
        <w:tc>
          <w:tcPr>
            <w:tcW w:w="567" w:type="pct"/>
            <w:vAlign w:val="center"/>
          </w:tcPr>
          <w:p w14:paraId="267CDA6C">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44" w:type="pct"/>
            <w:shd w:val="clear" w:color="auto" w:fill="auto"/>
            <w:vAlign w:val="center"/>
          </w:tcPr>
          <w:p w14:paraId="1EFE450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60</w:t>
            </w:r>
          </w:p>
        </w:tc>
      </w:tr>
      <w:tr w14:paraId="18C42A7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2646453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200</w:t>
            </w:r>
          </w:p>
        </w:tc>
        <w:tc>
          <w:tcPr>
            <w:tcW w:w="3629" w:type="pct"/>
            <w:vAlign w:val="center"/>
          </w:tcPr>
          <w:p w14:paraId="7429ECD4">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b/>
                <w:bCs/>
                <w:sz w:val="20"/>
                <w:szCs w:val="20"/>
                <w:lang w:val="pt-BR" w:eastAsia="en-US" w:bidi="ar-SA"/>
              </w:rPr>
            </w:pPr>
            <w:r>
              <w:rPr>
                <w:rFonts w:hint="default" w:ascii="Arial" w:hAnsi="Arial" w:cs="Arial"/>
                <w:b/>
                <w:bCs/>
                <w:sz w:val="20"/>
                <w:szCs w:val="20"/>
              </w:rPr>
              <w:t>COCADA MISTA:</w:t>
            </w:r>
            <w:r>
              <w:rPr>
                <w:rFonts w:hint="default" w:ascii="Arial" w:hAnsi="Arial" w:cs="Arial"/>
                <w:b/>
                <w:bCs/>
                <w:sz w:val="20"/>
                <w:szCs w:val="20"/>
                <w:lang w:val="pt-BR"/>
              </w:rPr>
              <w:t xml:space="preserve"> </w:t>
            </w:r>
            <w:r>
              <w:rPr>
                <w:rFonts w:hint="default" w:ascii="Arial" w:hAnsi="Arial" w:eastAsia="Helvetica" w:cs="Arial"/>
                <w:sz w:val="20"/>
                <w:szCs w:val="20"/>
                <w:shd w:val="clear" w:color="auto" w:fill="FFFFFF"/>
              </w:rPr>
              <w:t>INGREDIENTES: COCADA MORENA: AÇÚCAR, MELADO, COCO E ÁCIDO SÓRBICO. COCADA BRANCA: AÇÚCAR, COCO, ÁCIDO SÓRBICO, E METABISULPHYTO. NÃO CONTÉM GLÚTEN.</w:t>
            </w:r>
            <w:r>
              <w:rPr>
                <w:rFonts w:hint="default" w:ascii="Arial" w:hAnsi="Arial" w:cs="Arial"/>
                <w:sz w:val="20"/>
                <w:szCs w:val="20"/>
              </w:rPr>
              <w:t>EMBALADO INDIVIDUALMENTE. CAIXA COM 20 UNIDADES. APROXIMADAMENTE 35G A UNIDADE.</w:t>
            </w:r>
          </w:p>
        </w:tc>
        <w:tc>
          <w:tcPr>
            <w:tcW w:w="567" w:type="pct"/>
            <w:vAlign w:val="center"/>
          </w:tcPr>
          <w:p w14:paraId="085AF56C">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44" w:type="pct"/>
            <w:shd w:val="clear" w:color="auto" w:fill="auto"/>
            <w:vAlign w:val="center"/>
          </w:tcPr>
          <w:p w14:paraId="001DA24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145</w:t>
            </w:r>
          </w:p>
        </w:tc>
      </w:tr>
      <w:tr w14:paraId="5A020C5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43F96BF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201</w:t>
            </w:r>
          </w:p>
        </w:tc>
        <w:tc>
          <w:tcPr>
            <w:tcW w:w="3629" w:type="pct"/>
            <w:vAlign w:val="center"/>
          </w:tcPr>
          <w:p w14:paraId="0A8FF6C2">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sz w:val="20"/>
                <w:szCs w:val="20"/>
                <w:lang w:val="pt-BR" w:eastAsia="en-US" w:bidi="ar-SA"/>
              </w:rPr>
            </w:pPr>
            <w:r>
              <w:rPr>
                <w:rFonts w:hint="default" w:ascii="Arial" w:hAnsi="Arial" w:cs="Arial"/>
                <w:b/>
                <w:bCs/>
                <w:sz w:val="20"/>
                <w:szCs w:val="20"/>
              </w:rPr>
              <w:t>COPO DE BANANA:</w:t>
            </w:r>
            <w:r>
              <w:rPr>
                <w:rFonts w:hint="default" w:ascii="Arial" w:hAnsi="Arial" w:cs="Arial"/>
                <w:sz w:val="20"/>
                <w:szCs w:val="20"/>
              </w:rPr>
              <w:t xml:space="preserve"> AÇÚCAR, POLPA DE BANANA, POLPA DE MAÇÃ, AÇÚCAR INVERTIDO, AMIDO MODIFICADO DE MILHO, SAL, CONSERVANTE SORBATO DE POTÁSSIO (INS 202), CORANTE CARAMELO C (INS150D), AROMA ARTIFICIAL DE BANANA, E CANUDO (FARINHA DE TRIGO FORTIFICADA COM FERRO E ÁCIDO FÓLICO, FÉCULA DE MANDIOCA, GORDURA VEGETAL HIDROGENADA, SAL, EMULSIFICANTE LECITINA DE SOJA (INS 322), FERMENTO QUÍMICO BICARBONATO DE SÓDIO (INS 500II), ÓLEO VEGETAL DE SOJA, AROMA ARTIFICIAL DE BAUNILHA). CONTÉM GLÚTEN. CAIXA COM 50 UNIDADES.APROXIMADAMENTE 26 G A UNIDADE.</w:t>
            </w:r>
          </w:p>
        </w:tc>
        <w:tc>
          <w:tcPr>
            <w:tcW w:w="567" w:type="pct"/>
            <w:vAlign w:val="center"/>
          </w:tcPr>
          <w:p w14:paraId="09DBA94D">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44" w:type="pct"/>
            <w:shd w:val="clear" w:color="auto" w:fill="auto"/>
            <w:vAlign w:val="center"/>
          </w:tcPr>
          <w:p w14:paraId="128B836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75</w:t>
            </w:r>
          </w:p>
        </w:tc>
      </w:tr>
      <w:tr w14:paraId="417A3FB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4AA5982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202</w:t>
            </w:r>
          </w:p>
        </w:tc>
        <w:tc>
          <w:tcPr>
            <w:tcW w:w="3629" w:type="pct"/>
            <w:vAlign w:val="center"/>
          </w:tcPr>
          <w:p w14:paraId="75B881E4">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b/>
                <w:bCs/>
                <w:sz w:val="20"/>
                <w:szCs w:val="20"/>
                <w:lang w:val="pt-BR" w:eastAsia="en-US" w:bidi="ar-SA"/>
              </w:rPr>
            </w:pPr>
            <w:r>
              <w:rPr>
                <w:rFonts w:hint="default" w:ascii="Arial" w:hAnsi="Arial" w:cs="Arial"/>
                <w:b/>
                <w:bCs/>
                <w:sz w:val="20"/>
                <w:szCs w:val="20"/>
              </w:rPr>
              <w:t>DOCE DE ABOBORA FORMATO CORAÇÃO:</w:t>
            </w:r>
            <w:r>
              <w:rPr>
                <w:rFonts w:hint="default" w:ascii="Arial" w:hAnsi="Arial" w:cs="Arial"/>
                <w:sz w:val="20"/>
                <w:szCs w:val="20"/>
              </w:rPr>
              <w:t xml:space="preserve"> INGREDIENTES:</w:t>
            </w:r>
            <w:r>
              <w:rPr>
                <w:rFonts w:hint="default" w:ascii="Arial" w:hAnsi="Arial" w:cs="Arial"/>
                <w:b/>
                <w:bCs/>
                <w:sz w:val="20"/>
                <w:szCs w:val="20"/>
              </w:rPr>
              <w:t> </w:t>
            </w:r>
            <w:r>
              <w:rPr>
                <w:rFonts w:hint="default" w:ascii="Arial" w:hAnsi="Arial" w:cs="Arial"/>
                <w:sz w:val="20"/>
                <w:szCs w:val="20"/>
              </w:rPr>
              <w:t>AÇÚCAR, POLPA DE BATATA DOCE, XAROPE DE GLUCOSE, POLPA DE ABÓBORA, CONSERVADOR (SORBATO DE POTÁSSIO - INS 202), ACIDULANTE (ÁCIDO CÍTRICO - INS 330) E CORANTE BETA CAROTENO SINTÉTICO IDÊNTICO AO NATURAL (INS 160AI).  EMBALADO INDIVIDUALMENTE. CAIXA COM 50 UNIDADES. APROXIMADAMENTE 15G A UNIDADE</w:t>
            </w:r>
          </w:p>
        </w:tc>
        <w:tc>
          <w:tcPr>
            <w:tcW w:w="567" w:type="pct"/>
            <w:vAlign w:val="center"/>
          </w:tcPr>
          <w:p w14:paraId="50967458">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44" w:type="pct"/>
            <w:shd w:val="clear" w:color="auto" w:fill="auto"/>
            <w:vAlign w:val="center"/>
          </w:tcPr>
          <w:p w14:paraId="27CFE18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82</w:t>
            </w:r>
          </w:p>
        </w:tc>
      </w:tr>
      <w:tr w14:paraId="729AA49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76DE8C5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203</w:t>
            </w:r>
          </w:p>
        </w:tc>
        <w:tc>
          <w:tcPr>
            <w:tcW w:w="3629" w:type="pct"/>
            <w:vAlign w:val="center"/>
          </w:tcPr>
          <w:p w14:paraId="75BC0EC4">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b/>
                <w:bCs/>
                <w:sz w:val="20"/>
                <w:szCs w:val="20"/>
                <w:lang w:val="pt-BR" w:eastAsia="en-US" w:bidi="ar-SA"/>
              </w:rPr>
            </w:pPr>
            <w:r>
              <w:rPr>
                <w:rFonts w:hint="default" w:ascii="Arial" w:hAnsi="Arial" w:cs="Arial"/>
                <w:b/>
                <w:bCs/>
                <w:sz w:val="20"/>
                <w:szCs w:val="20"/>
              </w:rPr>
              <w:t>DOCE TETA TRADICIONAL CHOCOLATE AO LEITE</w:t>
            </w:r>
            <w:r>
              <w:rPr>
                <w:rFonts w:hint="default" w:ascii="Arial" w:hAnsi="Arial" w:cs="Arial"/>
                <w:sz w:val="20"/>
                <w:szCs w:val="20"/>
              </w:rPr>
              <w:t>: DOCE DE GELATINA SABOR COCO COM COBERTURA SABOR CHOCOLATE. INGREDIENTES: AÇÚCAR, AÇÚCAR INVERTIDO, GORDURA VEGETAL, FARINHA DE TRIGO ENRIQUECIDA COM FERRO E ÁCIDO FÓLICO, CACAU EM PÓ, GELATINA, LEITE DESNATADO EM PÓ, ÓLEO DE SOJA, SORO DE LEITE EM PÓ E SAL. UMECTANTE: SORBITOL. EMULSIFICANTES: INS-322 (LECITINA DE SOJA) E INS-476 (POLIRRICINOLEATO DE POLIGLICEROL). FERMENTO QUÍMICO: BICARBONATO DE SÓDIO. CONSERVANTE: SORBATO DE POTÁSSIO. AROMATIZANTES. CONTÉM GLÚTEN. EMBALADO INDIVIDUALMENTE. CAIXA COM 50 UNIDADES. APROXIMADAMENTE 14G A UNIDADE</w:t>
            </w:r>
          </w:p>
        </w:tc>
        <w:tc>
          <w:tcPr>
            <w:tcW w:w="567" w:type="pct"/>
            <w:vAlign w:val="center"/>
          </w:tcPr>
          <w:p w14:paraId="4A1D69D2">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44" w:type="pct"/>
            <w:shd w:val="clear" w:color="auto" w:fill="auto"/>
            <w:vAlign w:val="center"/>
          </w:tcPr>
          <w:p w14:paraId="5CD87EA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80</w:t>
            </w:r>
          </w:p>
        </w:tc>
      </w:tr>
      <w:tr w14:paraId="03078AA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686D58D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204</w:t>
            </w:r>
          </w:p>
        </w:tc>
        <w:tc>
          <w:tcPr>
            <w:tcW w:w="3629" w:type="pct"/>
            <w:vAlign w:val="center"/>
          </w:tcPr>
          <w:p w14:paraId="20431EBE">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b/>
                <w:bCs/>
                <w:sz w:val="20"/>
                <w:szCs w:val="20"/>
                <w:lang w:val="pt-BR" w:eastAsia="en-US" w:bidi="ar-SA"/>
              </w:rPr>
            </w:pPr>
            <w:r>
              <w:rPr>
                <w:rFonts w:hint="default" w:ascii="Arial" w:hAnsi="Arial" w:cs="Arial"/>
                <w:b/>
                <w:bCs/>
                <w:sz w:val="20"/>
                <w:szCs w:val="20"/>
              </w:rPr>
              <w:t>DOCE TETA TRADICIONAL CHOCOLATE BRANCO:</w:t>
            </w:r>
            <w:r>
              <w:rPr>
                <w:rFonts w:hint="default" w:ascii="Arial" w:hAnsi="Arial" w:cs="Arial"/>
                <w:sz w:val="20"/>
                <w:szCs w:val="20"/>
              </w:rPr>
              <w:t xml:space="preserve"> DOCE DE GELATINA SABOR COCO COM COBERTURA SABOR CHOCOLATE BRANCO. INGREDIENTES: AÇÚCAR, AÇÚCAR INVERTIDO, GORDURA VEGETAL, FARINHA DE TRIGO ENRIQUECIDA COM FERRO E ÁCIDO FÓLICO, MANTEIGA DE CACAU  GELATINA, LEITE DESNATADO EM PÓ, ÓLEO DE SOJA, SORO DE LEITE EM PÓ E SAL. UMECTANTE: SORBITOL. EMULSIFICANTES: INS-322 (LECITINA DE SOJA) E INS-476 (POLIRRICINOLEATO DE POLIGLICEROL). FERMENTO QUÍMICO: BICARBONATO DE SÓDIO. CONSERVANTE: SORBATO DE POTÁSSIO. AROMATIZANTES. CONTÉM GLÚTEN.INFORMAÇÃO  EMBALADO INDIVIDUALMENTE. CAIXA COM 50 UNIDADES. APROXIMADAMENTE 14G A UNIDADE</w:t>
            </w:r>
          </w:p>
        </w:tc>
        <w:tc>
          <w:tcPr>
            <w:tcW w:w="567" w:type="pct"/>
            <w:vAlign w:val="center"/>
          </w:tcPr>
          <w:p w14:paraId="02873248">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44" w:type="pct"/>
            <w:shd w:val="clear" w:color="auto" w:fill="auto"/>
            <w:vAlign w:val="center"/>
          </w:tcPr>
          <w:p w14:paraId="343FCAF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80</w:t>
            </w:r>
          </w:p>
        </w:tc>
      </w:tr>
      <w:tr w14:paraId="558AFE5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4C7DB0A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205</w:t>
            </w:r>
          </w:p>
        </w:tc>
        <w:tc>
          <w:tcPr>
            <w:tcW w:w="3629" w:type="pct"/>
            <w:vAlign w:val="center"/>
          </w:tcPr>
          <w:p w14:paraId="60C44475">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b/>
                <w:bCs/>
                <w:sz w:val="20"/>
                <w:szCs w:val="20"/>
                <w:lang w:val="pt-BR" w:eastAsia="en-US" w:bidi="ar-SA"/>
              </w:rPr>
            </w:pPr>
            <w:r>
              <w:rPr>
                <w:rFonts w:hint="default" w:ascii="Arial" w:hAnsi="Arial" w:cs="Arial"/>
                <w:b/>
                <w:bCs/>
                <w:sz w:val="20"/>
                <w:szCs w:val="20"/>
              </w:rPr>
              <w:t>FONDANT DE LEITE ZERO AÇÚCAR:</w:t>
            </w:r>
            <w:r>
              <w:rPr>
                <w:rFonts w:hint="default" w:ascii="Arial" w:hAnsi="Arial" w:cs="Arial"/>
                <w:sz w:val="20"/>
                <w:szCs w:val="20"/>
              </w:rPr>
              <w:t xml:space="preserve"> INGREDIENTES LEITE EM PÓ INTEGRAL, EDULCORANTE: MALTITOL, SORBITOL E SUCRALOSE, AGENTE DE CORPO: POLIDEXTROSE, REGULADOR DE ACIDEZ: BICARBONATO DE SÓDIO E CITRATO DE SÓDIO, EMULSIFICANTE: LECITINA DE SOJA, CONSERVANTE: SORBATO DE POTÁSSIO E ESPESSANTE: PECTINA CÍTRICA. ALÉRGICOS CONTÉM LACTOSE. CONTÉM LEITE E DERIVADOS DE LEITE. PODE CONTER AMENDOIM E SOJA. NÃO CONTÉM GLÚTEN. EMBALADO INDIVIDUALMENTE, APROXIMADAMENTE 17G A UNIDADE. </w:t>
            </w:r>
            <w:r>
              <w:rPr>
                <w:rFonts w:hint="default" w:ascii="Arial" w:hAnsi="Arial" w:cs="Arial"/>
                <w:sz w:val="20"/>
                <w:szCs w:val="20"/>
                <w:lang w:val="pt-BR"/>
              </w:rPr>
              <w:t xml:space="preserve"> CAIXA COM 6 UNIDAEDS</w:t>
            </w:r>
          </w:p>
        </w:tc>
        <w:tc>
          <w:tcPr>
            <w:tcW w:w="567" w:type="pct"/>
            <w:vAlign w:val="center"/>
          </w:tcPr>
          <w:p w14:paraId="4AA72621">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lang w:val="pt-BR"/>
              </w:rPr>
              <w:t>CAIXA</w:t>
            </w:r>
          </w:p>
        </w:tc>
        <w:tc>
          <w:tcPr>
            <w:tcW w:w="444" w:type="pct"/>
            <w:shd w:val="clear" w:color="auto" w:fill="auto"/>
            <w:vAlign w:val="center"/>
          </w:tcPr>
          <w:p w14:paraId="564D9DA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100</w:t>
            </w:r>
          </w:p>
        </w:tc>
      </w:tr>
      <w:tr w14:paraId="3259B25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30B50D1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206</w:t>
            </w:r>
          </w:p>
        </w:tc>
        <w:tc>
          <w:tcPr>
            <w:tcW w:w="3629" w:type="pct"/>
            <w:vAlign w:val="center"/>
          </w:tcPr>
          <w:p w14:paraId="34F21EEE">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sz w:val="20"/>
                <w:szCs w:val="20"/>
                <w:lang w:val="pt-BR" w:eastAsia="en-US" w:bidi="ar-SA"/>
              </w:rPr>
            </w:pPr>
            <w:r>
              <w:rPr>
                <w:rFonts w:hint="default" w:ascii="Arial" w:hAnsi="Arial" w:cs="Arial"/>
                <w:b/>
                <w:bCs/>
                <w:sz w:val="20"/>
                <w:szCs w:val="20"/>
              </w:rPr>
              <w:t>FONDANT DE LEITE:</w:t>
            </w:r>
            <w:r>
              <w:rPr>
                <w:rFonts w:hint="default" w:ascii="Arial" w:hAnsi="Arial" w:cs="Arial"/>
                <w:sz w:val="20"/>
                <w:szCs w:val="20"/>
              </w:rPr>
              <w:t xml:space="preserve"> INGREDIENTES:AÇÚCAR,LEITE EM PÓ, GLUCOSE,CREME DE MILHO, AÇÚCAR INVERTIDO, SAL, EMULSIFICANTE LECITINA DE SOJA (INS 322) , CONSERVANTE SORBATO DE POTÁSSIO (INS 202) E AROMATIZANTE. NÃO CONTÉM GLÚTEN. CAIXA COM 50 UNIDADES. APROXIMADAMENTE 20G A UNIDADE.</w:t>
            </w:r>
          </w:p>
        </w:tc>
        <w:tc>
          <w:tcPr>
            <w:tcW w:w="567" w:type="pct"/>
            <w:vAlign w:val="center"/>
          </w:tcPr>
          <w:p w14:paraId="1C30FB64">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44" w:type="pct"/>
            <w:shd w:val="clear" w:color="auto" w:fill="auto"/>
            <w:vAlign w:val="center"/>
          </w:tcPr>
          <w:p w14:paraId="2F26091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75</w:t>
            </w:r>
          </w:p>
        </w:tc>
      </w:tr>
      <w:tr w14:paraId="12CF5A4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04D2E1C5">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207</w:t>
            </w:r>
          </w:p>
        </w:tc>
        <w:tc>
          <w:tcPr>
            <w:tcW w:w="3629" w:type="pct"/>
            <w:vAlign w:val="center"/>
          </w:tcPr>
          <w:p w14:paraId="234FE061">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sz w:val="20"/>
                <w:szCs w:val="20"/>
                <w:lang w:val="pt-BR" w:eastAsia="en-US" w:bidi="ar-SA"/>
              </w:rPr>
            </w:pPr>
            <w:r>
              <w:rPr>
                <w:rFonts w:hint="default" w:ascii="Arial" w:hAnsi="Arial" w:cs="Arial"/>
                <w:b/>
                <w:bCs/>
                <w:sz w:val="20"/>
                <w:szCs w:val="20"/>
              </w:rPr>
              <w:t>MARIA MOLE:</w:t>
            </w:r>
            <w:r>
              <w:rPr>
                <w:rFonts w:hint="default" w:ascii="Arial" w:hAnsi="Arial" w:cs="Arial"/>
                <w:sz w:val="20"/>
                <w:szCs w:val="20"/>
              </w:rPr>
              <w:t xml:space="preserve"> INGREDIENTES: AÇÚCAR, AÇÚCAR INVERTIDO, GELATINA, COCO RALADO,SAL, AROMA ARTIFICIAL DE BAUNILHA, E BISCOITO MOÍDO (FARINHA DE TRIGO FORTIFICADA COM FERRO E ÁCIDO FÓLICO,AÇÚCAR, AÇÚCAR INVERTIDO , GORDURA VEGETAL HIDROGENADA, AMIDO DE MILHO, SAL, EMULSIFICANTE LECITINA DE SOJA (INS 322), FERMENTO QUÍMICO ( BICARBONATO DE SÓDIO INS 500II E BICARBONATO DE AMÔNIO INS 503II), MELHORADOR DE FARINHA (METABISSULFITO DE SÓDIO INS 223 E PROTEASE INS 1101I) E AROMATIZANTE). CONTÉM GLÚTEN. CAIXA COM 50 UNIDADES. APROXIMADAMENTE 27G A UNIDADE.</w:t>
            </w:r>
          </w:p>
        </w:tc>
        <w:tc>
          <w:tcPr>
            <w:tcW w:w="567" w:type="pct"/>
            <w:vAlign w:val="center"/>
          </w:tcPr>
          <w:p w14:paraId="25D92021">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44" w:type="pct"/>
            <w:shd w:val="clear" w:color="auto" w:fill="auto"/>
            <w:vAlign w:val="center"/>
          </w:tcPr>
          <w:p w14:paraId="5833CD1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80</w:t>
            </w:r>
          </w:p>
        </w:tc>
      </w:tr>
      <w:tr w14:paraId="4BBD850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6144855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208</w:t>
            </w:r>
          </w:p>
        </w:tc>
        <w:tc>
          <w:tcPr>
            <w:tcW w:w="3629" w:type="pct"/>
            <w:vAlign w:val="center"/>
          </w:tcPr>
          <w:p w14:paraId="4F652471">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sz w:val="20"/>
                <w:szCs w:val="20"/>
                <w:lang w:val="pt-BR" w:eastAsia="en-US" w:bidi="ar-SA"/>
              </w:rPr>
            </w:pPr>
            <w:r>
              <w:rPr>
                <w:rFonts w:hint="default" w:ascii="Arial" w:hAnsi="Arial" w:cs="Arial"/>
                <w:b/>
                <w:bCs/>
                <w:sz w:val="20"/>
                <w:szCs w:val="20"/>
              </w:rPr>
              <w:t>PAÇOCA TIPO CASEIRA:</w:t>
            </w:r>
            <w:r>
              <w:rPr>
                <w:rFonts w:hint="default" w:ascii="Arial" w:hAnsi="Arial" w:cs="Arial"/>
                <w:sz w:val="20"/>
                <w:szCs w:val="20"/>
              </w:rPr>
              <w:t xml:space="preserve"> INGREDIENTES: AÇÚCAR, AMENDOIM, GLUCOSE, AÇÚCAR INVERTIDO, CREME DE MILHO, SAL E CONSERVANTE SORBATO DE POTÁSSIO (INS 202). NÃO CONTÉM GLÚTEN. CAIXA COM 50 UNIDADES. APROXIMADAMENTE 29G A UNIDADE</w:t>
            </w:r>
          </w:p>
        </w:tc>
        <w:tc>
          <w:tcPr>
            <w:tcW w:w="567" w:type="pct"/>
            <w:vAlign w:val="center"/>
          </w:tcPr>
          <w:p w14:paraId="596350A3">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44" w:type="pct"/>
            <w:shd w:val="clear" w:color="auto" w:fill="auto"/>
            <w:vAlign w:val="center"/>
          </w:tcPr>
          <w:p w14:paraId="20E47DE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80</w:t>
            </w:r>
          </w:p>
        </w:tc>
      </w:tr>
      <w:tr w14:paraId="0B0D01B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3BEE170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209</w:t>
            </w:r>
          </w:p>
        </w:tc>
        <w:tc>
          <w:tcPr>
            <w:tcW w:w="3629" w:type="pct"/>
            <w:vAlign w:val="center"/>
          </w:tcPr>
          <w:p w14:paraId="60017DCD">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sz w:val="20"/>
                <w:szCs w:val="20"/>
                <w:lang w:val="pt-BR" w:eastAsia="en-US" w:bidi="ar-SA"/>
              </w:rPr>
            </w:pPr>
            <w:r>
              <w:rPr>
                <w:rFonts w:hint="default" w:ascii="Arial" w:hAnsi="Arial" w:cs="Arial"/>
                <w:b/>
                <w:bCs/>
                <w:sz w:val="20"/>
                <w:szCs w:val="20"/>
              </w:rPr>
              <w:t>PAÇOQUINHA DE ROLHA, SEM GLÚTEN E ADIÇÃO DE AÇÚCARES</w:t>
            </w:r>
            <w:r>
              <w:rPr>
                <w:rFonts w:hint="default" w:ascii="Arial" w:hAnsi="Arial" w:cs="Arial"/>
                <w:sz w:val="20"/>
                <w:szCs w:val="20"/>
              </w:rPr>
              <w:t>: INGREDIENTES AMENDOIM, EDULCORANTES NATURAIS: MALTITOL, XILITOL, SORBITOL E TAUMATINA, E SAL. ALÉRGICOS CONTÉM AMENDOIM. NÃO CONTÉM GLÚTEN. CAIXA COM 06 UNIDADES. APROXIMADAMENTE 17G A UNIDADE</w:t>
            </w:r>
          </w:p>
        </w:tc>
        <w:tc>
          <w:tcPr>
            <w:tcW w:w="567" w:type="pct"/>
            <w:vAlign w:val="center"/>
          </w:tcPr>
          <w:p w14:paraId="61F8F8BC">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44" w:type="pct"/>
            <w:shd w:val="clear" w:color="auto" w:fill="auto"/>
            <w:vAlign w:val="center"/>
          </w:tcPr>
          <w:p w14:paraId="50E653F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10</w:t>
            </w:r>
          </w:p>
        </w:tc>
      </w:tr>
      <w:tr w14:paraId="6096A99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42EA3FD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210</w:t>
            </w:r>
          </w:p>
        </w:tc>
        <w:tc>
          <w:tcPr>
            <w:tcW w:w="3629" w:type="pct"/>
            <w:vAlign w:val="center"/>
          </w:tcPr>
          <w:p w14:paraId="4DB1414B">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b/>
                <w:bCs/>
                <w:sz w:val="20"/>
                <w:szCs w:val="20"/>
                <w:lang w:val="pt-BR" w:eastAsia="en-US" w:bidi="ar-SA"/>
              </w:rPr>
            </w:pPr>
            <w:r>
              <w:rPr>
                <w:rFonts w:hint="default" w:ascii="Arial" w:hAnsi="Arial" w:cs="Arial"/>
                <w:b/>
                <w:bCs/>
                <w:sz w:val="20"/>
                <w:szCs w:val="20"/>
              </w:rPr>
              <w:t xml:space="preserve">PAÇOQUINHA DE ROLHA: </w:t>
            </w:r>
            <w:r>
              <w:rPr>
                <w:rFonts w:hint="default" w:ascii="Arial" w:hAnsi="Arial" w:cs="Arial"/>
                <w:sz w:val="20"/>
                <w:szCs w:val="20"/>
              </w:rPr>
              <w:t>INGREDIENTES: AÇÚCAR, AMENDOIM TORRADO, XAROPE DE GLICOSE, CACAU EM PÓ, SAL, ÓLEO DE AMENDOIM E CONSERVADOR ÁCIDO SÓRBICO. EMBALADO INDIVIDUALMENTE. CAIXA COM 50 UNIDADES. APROXIMADAMENTE 15G A UNIDADE</w:t>
            </w:r>
          </w:p>
        </w:tc>
        <w:tc>
          <w:tcPr>
            <w:tcW w:w="567" w:type="pct"/>
            <w:vAlign w:val="center"/>
          </w:tcPr>
          <w:p w14:paraId="1D368B8C">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44" w:type="pct"/>
            <w:shd w:val="clear" w:color="auto" w:fill="auto"/>
            <w:vAlign w:val="center"/>
          </w:tcPr>
          <w:p w14:paraId="2EE82C2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82</w:t>
            </w:r>
          </w:p>
        </w:tc>
      </w:tr>
      <w:tr w14:paraId="5E1355E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02BE430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211</w:t>
            </w:r>
          </w:p>
        </w:tc>
        <w:tc>
          <w:tcPr>
            <w:tcW w:w="3629" w:type="pct"/>
            <w:vAlign w:val="center"/>
          </w:tcPr>
          <w:p w14:paraId="17722065">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b/>
                <w:bCs/>
                <w:sz w:val="20"/>
                <w:szCs w:val="20"/>
                <w:lang w:val="pt-BR" w:eastAsia="en-US" w:bidi="ar-SA"/>
              </w:rPr>
            </w:pPr>
            <w:r>
              <w:rPr>
                <w:rFonts w:hint="default" w:ascii="Arial" w:hAnsi="Arial" w:cs="Arial"/>
                <w:b/>
                <w:bCs/>
                <w:sz w:val="20"/>
                <w:szCs w:val="20"/>
              </w:rPr>
              <w:t>PÉ DE MOÇA:</w:t>
            </w:r>
            <w:r>
              <w:rPr>
                <w:rFonts w:hint="default" w:ascii="Arial" w:hAnsi="Arial" w:cs="Arial"/>
                <w:sz w:val="20"/>
                <w:szCs w:val="20"/>
              </w:rPr>
              <w:t xml:space="preserve"> INGREDIENTES: AMENDOIM, LEITE CONDENSADO, XAROPE DE GLICOSE, AÇÚCAR, LEITE EM PÓ INTEGRAL, GORDURA DE PALMA, CONSERVANTE SORBATO DE POTÁSSIO E SAL. SEM GLÚTEN. </w:t>
            </w:r>
            <w:r>
              <w:rPr>
                <w:rFonts w:hint="default" w:ascii="Arial" w:hAnsi="Arial" w:cs="Arial"/>
                <w:b/>
                <w:bCs/>
                <w:sz w:val="20"/>
                <w:szCs w:val="20"/>
              </w:rPr>
              <w:t>C</w:t>
            </w:r>
            <w:r>
              <w:rPr>
                <w:rFonts w:hint="default" w:ascii="Arial" w:hAnsi="Arial" w:cs="Arial"/>
                <w:sz w:val="20"/>
                <w:szCs w:val="20"/>
              </w:rPr>
              <w:t>AIXA COM 20 UNIDADES. APROXIMADAMENTE 45G A UNIDADE.</w:t>
            </w:r>
          </w:p>
        </w:tc>
        <w:tc>
          <w:tcPr>
            <w:tcW w:w="567" w:type="pct"/>
            <w:vAlign w:val="center"/>
          </w:tcPr>
          <w:p w14:paraId="3483E852">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44" w:type="pct"/>
            <w:shd w:val="clear" w:color="auto" w:fill="auto"/>
            <w:vAlign w:val="center"/>
          </w:tcPr>
          <w:p w14:paraId="636C409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155</w:t>
            </w:r>
          </w:p>
        </w:tc>
      </w:tr>
      <w:tr w14:paraId="060F9AE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52ECE3A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212</w:t>
            </w:r>
          </w:p>
        </w:tc>
        <w:tc>
          <w:tcPr>
            <w:tcW w:w="3629" w:type="pct"/>
            <w:vAlign w:val="center"/>
          </w:tcPr>
          <w:p w14:paraId="20CD51CB">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b/>
                <w:bCs/>
                <w:sz w:val="20"/>
                <w:szCs w:val="20"/>
                <w:lang w:val="pt-BR" w:eastAsia="en-US" w:bidi="ar-SA"/>
              </w:rPr>
            </w:pPr>
            <w:r>
              <w:rPr>
                <w:rFonts w:hint="default" w:ascii="Arial" w:hAnsi="Arial" w:cs="Arial"/>
                <w:b/>
                <w:bCs/>
                <w:sz w:val="20"/>
                <w:szCs w:val="20"/>
              </w:rPr>
              <w:t xml:space="preserve">PÉ DE MOLEQUE SEM GLÚTEN E ZERO ADIÇÃO DE AÇÚCARES: </w:t>
            </w:r>
            <w:r>
              <w:rPr>
                <w:rFonts w:hint="default" w:ascii="Arial" w:hAnsi="Arial" w:cs="Arial"/>
                <w:sz w:val="20"/>
                <w:szCs w:val="20"/>
              </w:rPr>
              <w:t xml:space="preserve">INGREDIENTES AMENDOIM, POLIDEXTROSE (FIBRA ALIMENTAR SOLÚVEL), EDULCORANTE: MALTITOL E ANTIUMECTANTE BICARBONATO DE SÓDIO. ALÉRGICOS CONTÉM AMENDOIM. PODE CONTER LEITE. NÃO CONTÉM GLÚTEN. CAIXA COM </w:t>
            </w:r>
            <w:r>
              <w:rPr>
                <w:rFonts w:hint="default" w:ascii="Arial" w:hAnsi="Arial" w:cs="Arial"/>
                <w:sz w:val="20"/>
                <w:szCs w:val="20"/>
                <w:lang w:val="pt-BR"/>
              </w:rPr>
              <w:t>4</w:t>
            </w:r>
            <w:r>
              <w:rPr>
                <w:rFonts w:hint="default" w:ascii="Arial" w:hAnsi="Arial" w:cs="Arial"/>
                <w:sz w:val="20"/>
                <w:szCs w:val="20"/>
              </w:rPr>
              <w:t xml:space="preserve"> UNIDADES APROXIMADAMENTE 17G A UNIDADE.</w:t>
            </w:r>
          </w:p>
        </w:tc>
        <w:tc>
          <w:tcPr>
            <w:tcW w:w="567" w:type="pct"/>
            <w:vAlign w:val="center"/>
          </w:tcPr>
          <w:p w14:paraId="5BDDE3D4">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44" w:type="pct"/>
            <w:shd w:val="clear" w:color="auto" w:fill="auto"/>
            <w:vAlign w:val="center"/>
          </w:tcPr>
          <w:p w14:paraId="6ADEE5F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20</w:t>
            </w:r>
          </w:p>
        </w:tc>
      </w:tr>
      <w:tr w14:paraId="3729533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49DD894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213</w:t>
            </w:r>
          </w:p>
        </w:tc>
        <w:tc>
          <w:tcPr>
            <w:tcW w:w="3629" w:type="pct"/>
            <w:vAlign w:val="center"/>
          </w:tcPr>
          <w:p w14:paraId="08A9D664">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sz w:val="20"/>
                <w:szCs w:val="20"/>
                <w:lang w:val="pt-BR" w:eastAsia="en-US" w:bidi="ar-SA"/>
              </w:rPr>
            </w:pPr>
            <w:r>
              <w:rPr>
                <w:rFonts w:hint="default" w:ascii="Arial" w:hAnsi="Arial" w:cs="Arial"/>
                <w:b/>
                <w:bCs/>
                <w:sz w:val="20"/>
                <w:szCs w:val="20"/>
              </w:rPr>
              <w:t xml:space="preserve">PÉ DE MOLEQUE: </w:t>
            </w:r>
            <w:r>
              <w:rPr>
                <w:rFonts w:hint="default" w:ascii="Arial" w:hAnsi="Arial" w:cs="Arial"/>
                <w:sz w:val="20"/>
                <w:szCs w:val="20"/>
              </w:rPr>
              <w:t xml:space="preserve"> INGREDIENTES: AÇÚCAR, AMENDOIM, GLUCOSE, AÇÚCAR INVERTIDO, CREME DE MILHO, SAL E CONSERVANTE SORBATO DE POTÁSSIO (INS 202). NÃO CONTÉM GLÚTEN. CAIXA COM 50 UNIDADES APROXIMADAMENTE 29G A UNIDADE</w:t>
            </w:r>
          </w:p>
        </w:tc>
        <w:tc>
          <w:tcPr>
            <w:tcW w:w="567" w:type="pct"/>
            <w:vAlign w:val="center"/>
          </w:tcPr>
          <w:p w14:paraId="4B6A78DC">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44" w:type="pct"/>
            <w:shd w:val="clear" w:color="auto" w:fill="auto"/>
            <w:vAlign w:val="center"/>
          </w:tcPr>
          <w:p w14:paraId="118E5BE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82</w:t>
            </w:r>
          </w:p>
        </w:tc>
      </w:tr>
      <w:tr w14:paraId="3EE81BE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1E376E8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214</w:t>
            </w:r>
          </w:p>
        </w:tc>
        <w:tc>
          <w:tcPr>
            <w:tcW w:w="3629" w:type="pct"/>
            <w:vAlign w:val="center"/>
          </w:tcPr>
          <w:p w14:paraId="35F87403">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b w:val="0"/>
                <w:bCs w:val="0"/>
                <w:color w:val="auto"/>
                <w:sz w:val="20"/>
                <w:szCs w:val="20"/>
                <w:lang w:val="pt-BR" w:eastAsia="en-US" w:bidi="ar-SA"/>
              </w:rPr>
            </w:pPr>
            <w:r>
              <w:rPr>
                <w:rFonts w:hint="default" w:ascii="Arial" w:hAnsi="Arial" w:cs="Arial"/>
                <w:b/>
                <w:bCs/>
                <w:color w:val="auto"/>
                <w:sz w:val="20"/>
                <w:szCs w:val="20"/>
                <w:lang w:val="pt-BR"/>
              </w:rPr>
              <w:t xml:space="preserve">PIRULITO </w:t>
            </w:r>
            <w:r>
              <w:rPr>
                <w:rFonts w:hint="default" w:ascii="Arial" w:hAnsi="Arial" w:cs="Arial"/>
                <w:b w:val="0"/>
                <w:bCs w:val="0"/>
                <w:color w:val="auto"/>
                <w:sz w:val="20"/>
                <w:szCs w:val="20"/>
                <w:lang w:val="pt-BR"/>
              </w:rPr>
              <w:t>EMBALAGEM CONTENDO APROXIMADAMENTE 50 UNIDADES; COM PESO MÉDIO DE 500G; SABORES E FORMATOS DIVERSOS, A DEFINIR. SEM GLÚTEN.</w:t>
            </w:r>
          </w:p>
        </w:tc>
        <w:tc>
          <w:tcPr>
            <w:tcW w:w="567" w:type="pct"/>
            <w:vAlign w:val="center"/>
          </w:tcPr>
          <w:p w14:paraId="17383546">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color w:val="auto"/>
                <w:sz w:val="20"/>
                <w:szCs w:val="20"/>
                <w:lang w:val="pt-BR" w:eastAsia="en-US" w:bidi="ar-SA"/>
              </w:rPr>
            </w:pPr>
            <w:r>
              <w:rPr>
                <w:rFonts w:hint="default" w:ascii="Arial" w:hAnsi="Arial" w:cs="Arial"/>
                <w:color w:val="auto"/>
                <w:sz w:val="20"/>
                <w:szCs w:val="20"/>
                <w:lang w:val="pt-BR"/>
              </w:rPr>
              <w:t>PACOTE</w:t>
            </w:r>
          </w:p>
        </w:tc>
        <w:tc>
          <w:tcPr>
            <w:tcW w:w="444" w:type="pct"/>
            <w:shd w:val="clear" w:color="auto" w:fill="auto"/>
            <w:vAlign w:val="center"/>
          </w:tcPr>
          <w:p w14:paraId="336ED6C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18</w:t>
            </w:r>
          </w:p>
        </w:tc>
      </w:tr>
      <w:tr w14:paraId="2069F21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12C26F4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215</w:t>
            </w:r>
          </w:p>
        </w:tc>
        <w:tc>
          <w:tcPr>
            <w:tcW w:w="3629" w:type="pct"/>
            <w:vAlign w:val="center"/>
          </w:tcPr>
          <w:p w14:paraId="6EB9B6BB">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sz w:val="20"/>
                <w:szCs w:val="20"/>
                <w:lang w:val="pt-BR" w:eastAsia="en-US" w:bidi="ar-SA"/>
              </w:rPr>
            </w:pPr>
            <w:r>
              <w:rPr>
                <w:rFonts w:hint="default" w:ascii="Arial" w:hAnsi="Arial" w:cs="Arial"/>
                <w:b/>
                <w:bCs/>
                <w:sz w:val="20"/>
                <w:szCs w:val="20"/>
              </w:rPr>
              <w:t>SUSPIRO:</w:t>
            </w:r>
            <w:r>
              <w:rPr>
                <w:rFonts w:hint="default" w:ascii="Arial" w:hAnsi="Arial" w:cs="Arial"/>
                <w:sz w:val="20"/>
                <w:szCs w:val="20"/>
              </w:rPr>
              <w:t xml:space="preserve"> INGREDIENTES: AÇÚCAR, GELATINA, GLUCOSE, CORANTE ARTIFICIAL VERMELHO ERITROSINA (INS 127) E AROMAS ARTIFICIAIS DE MORANGO E COCO. NÃO CONTÉM GLÚTEN. CAIXA DE 50 UNIDADES. APROXIMADAMENTE 21G A UNIDADE</w:t>
            </w:r>
          </w:p>
        </w:tc>
        <w:tc>
          <w:tcPr>
            <w:tcW w:w="567" w:type="pct"/>
            <w:vAlign w:val="center"/>
          </w:tcPr>
          <w:p w14:paraId="15FA8545">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44" w:type="pct"/>
            <w:shd w:val="clear" w:color="auto" w:fill="auto"/>
            <w:vAlign w:val="center"/>
          </w:tcPr>
          <w:p w14:paraId="71E3727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80</w:t>
            </w:r>
          </w:p>
        </w:tc>
      </w:tr>
      <w:tr w14:paraId="18A51E6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3C0402F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216</w:t>
            </w:r>
          </w:p>
        </w:tc>
        <w:tc>
          <w:tcPr>
            <w:tcW w:w="3629" w:type="pct"/>
            <w:vAlign w:val="center"/>
          </w:tcPr>
          <w:p w14:paraId="027050E6">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sz w:val="20"/>
                <w:szCs w:val="20"/>
                <w:lang w:val="pt-BR" w:eastAsia="en-US" w:bidi="ar-SA"/>
              </w:rPr>
            </w:pPr>
            <w:r>
              <w:rPr>
                <w:rFonts w:hint="default" w:ascii="Arial" w:hAnsi="Arial" w:cs="Arial"/>
                <w:b/>
                <w:bCs/>
                <w:sz w:val="20"/>
                <w:szCs w:val="20"/>
              </w:rPr>
              <w:t xml:space="preserve">TREMENDÃO: </w:t>
            </w:r>
            <w:r>
              <w:rPr>
                <w:rFonts w:hint="default" w:ascii="Arial" w:hAnsi="Arial" w:cs="Arial"/>
                <w:sz w:val="20"/>
                <w:szCs w:val="20"/>
              </w:rPr>
              <w:t xml:space="preserve">INGREDIENTES: AÇÚCAR, AÇÚCAR INVERTIDO, AMIDO MODIFICADO DE MILHO, GLUCOSE , GELATINA,, AROMAS ARTIFICIAIS DE </w:t>
            </w:r>
            <w:r>
              <w:rPr>
                <w:rFonts w:hint="default" w:ascii="Arial" w:hAnsi="Arial" w:cs="Arial"/>
                <w:sz w:val="20"/>
                <w:szCs w:val="20"/>
                <w:lang w:val="pt-BR"/>
              </w:rPr>
              <w:t>8</w:t>
            </w:r>
            <w:r>
              <w:rPr>
                <w:rFonts w:hint="default" w:ascii="Arial" w:hAnsi="Arial" w:cs="Arial"/>
                <w:sz w:val="20"/>
                <w:szCs w:val="20"/>
              </w:rPr>
              <w:t>COCO E MORANGO , ACIDULANTE ÁCIDO CÍTRICO (INS 330), CORANTES ARTIFICIAIS VERMELHO ERITROSINA (INS 127) E BORDEAUX (INS 123) E COPINHO (FARINHA DE TRIGO FORTIFICADA COM FERRO E ÁCIDO FÓLICO, FÉCULA DE MANDIOCA, GORDURA VEGETAL HIDROGENADA, SAL, EMULSIFICANTE LECITINA DE SOJA (INS 322), FERMENTO QUÍMICO BICARBONATO DE SÓDIO (INS 500II), ÓLEO VEGETAL DE SOJA, AROMA ARTIFICIAL DE BAUNILHA). CONTÉM GLÚTEN. CAIXA COM 50 UNIDADES.APROXIMADAMENTE 31G A UNIDADE</w:t>
            </w:r>
          </w:p>
        </w:tc>
        <w:tc>
          <w:tcPr>
            <w:tcW w:w="567" w:type="pct"/>
            <w:vAlign w:val="center"/>
          </w:tcPr>
          <w:p w14:paraId="79CE36BC">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44" w:type="pct"/>
            <w:shd w:val="clear" w:color="auto" w:fill="auto"/>
            <w:vAlign w:val="center"/>
          </w:tcPr>
          <w:p w14:paraId="1F48886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80</w:t>
            </w:r>
          </w:p>
        </w:tc>
      </w:tr>
      <w:tr w14:paraId="7C25B07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58" w:type="pct"/>
            <w:vAlign w:val="center"/>
          </w:tcPr>
          <w:p w14:paraId="0A92178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217</w:t>
            </w:r>
          </w:p>
        </w:tc>
        <w:tc>
          <w:tcPr>
            <w:tcW w:w="3629" w:type="pct"/>
            <w:vAlign w:val="center"/>
          </w:tcPr>
          <w:p w14:paraId="75B59395">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b/>
                <w:bCs/>
                <w:color w:val="auto"/>
                <w:sz w:val="20"/>
                <w:szCs w:val="20"/>
                <w:lang w:val="pt-BR" w:eastAsia="en-US" w:bidi="ar-SA"/>
              </w:rPr>
            </w:pPr>
            <w:r>
              <w:rPr>
                <w:rFonts w:hint="default" w:ascii="Arial" w:hAnsi="Arial" w:cs="Arial"/>
                <w:b/>
                <w:bCs/>
                <w:color w:val="auto"/>
                <w:sz w:val="20"/>
                <w:szCs w:val="20"/>
                <w:lang w:val="pt-BR"/>
              </w:rPr>
              <w:t xml:space="preserve">WAFER CROCANTE COM RECHEIO E COBERTURA DE </w:t>
            </w:r>
            <w:r>
              <w:rPr>
                <w:rFonts w:hint="default" w:ascii="Arial" w:hAnsi="Arial" w:cs="Arial"/>
                <w:b w:val="0"/>
                <w:bCs w:val="0"/>
                <w:color w:val="auto"/>
                <w:sz w:val="20"/>
                <w:szCs w:val="20"/>
                <w:lang w:val="pt-BR"/>
              </w:rPr>
              <w:t>CHOCOLATE BRANCO OU AO LEITE COM WAFFER CROCANTE. EMBALADOS UM A UM.  APROXIMANDAMENTE 100 GRAMAS CADA CAIXA COM NO MÍNIMO 16 UNIDADES.</w:t>
            </w:r>
          </w:p>
        </w:tc>
        <w:tc>
          <w:tcPr>
            <w:tcW w:w="567" w:type="pct"/>
            <w:vAlign w:val="center"/>
          </w:tcPr>
          <w:p w14:paraId="6C99A9CE">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color w:val="auto"/>
                <w:sz w:val="20"/>
                <w:szCs w:val="20"/>
                <w:lang w:val="pt-BR" w:eastAsia="en-US" w:bidi="ar-SA"/>
              </w:rPr>
            </w:pPr>
            <w:r>
              <w:rPr>
                <w:rFonts w:hint="default" w:ascii="Arial" w:hAnsi="Arial" w:cs="Arial"/>
                <w:color w:val="auto"/>
                <w:sz w:val="20"/>
                <w:szCs w:val="20"/>
                <w:lang w:val="pt-BR"/>
              </w:rPr>
              <w:t>CAIXA</w:t>
            </w:r>
          </w:p>
        </w:tc>
        <w:tc>
          <w:tcPr>
            <w:tcW w:w="444" w:type="pct"/>
            <w:shd w:val="clear" w:color="auto" w:fill="auto"/>
            <w:vAlign w:val="center"/>
          </w:tcPr>
          <w:p w14:paraId="06598BA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15</w:t>
            </w:r>
          </w:p>
        </w:tc>
      </w:tr>
    </w:tbl>
    <w:p w14:paraId="112ADFCF">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238B0B27">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b/>
          <w:bCs/>
          <w:sz w:val="20"/>
          <w:szCs w:val="20"/>
          <w:highlight w:val="none"/>
        </w:rPr>
      </w:pPr>
    </w:p>
    <w:p w14:paraId="3F001FC6">
      <w:pPr>
        <w:pageBreakBefore w:val="0"/>
        <w:pBdr>
          <w:bottom w:val="single" w:color="auto" w:sz="4" w:space="1"/>
        </w:pBdr>
        <w:kinsoku/>
        <w:wordWrap/>
        <w:overflowPunct/>
        <w:topLinePunct w:val="0"/>
        <w:bidi w:val="0"/>
        <w:snapToGrid/>
        <w:spacing w:line="240" w:lineRule="auto"/>
        <w:ind w:left="0" w:right="0"/>
        <w:textAlignment w:val="auto"/>
        <w:rPr>
          <w:rFonts w:hint="default" w:ascii="Arial" w:hAnsi="Arial" w:cs="Arial"/>
          <w:b/>
          <w:bCs/>
          <w:sz w:val="20"/>
          <w:szCs w:val="20"/>
          <w:highlight w:val="none"/>
        </w:rPr>
      </w:pPr>
      <w:r>
        <w:rPr>
          <w:rFonts w:hint="default" w:ascii="Arial" w:hAnsi="Arial" w:cs="Arial"/>
          <w:b/>
          <w:bCs/>
          <w:sz w:val="20"/>
          <w:szCs w:val="20"/>
          <w:highlight w:val="none"/>
          <w:lang w:val="pt-BR"/>
        </w:rPr>
        <w:t>3</w:t>
      </w:r>
      <w:r>
        <w:rPr>
          <w:rFonts w:hint="default" w:ascii="Arial" w:hAnsi="Arial" w:cs="Arial"/>
          <w:b/>
          <w:bCs/>
          <w:sz w:val="20"/>
          <w:szCs w:val="20"/>
          <w:highlight w:val="none"/>
        </w:rPr>
        <w:t>. REQUISITOS DA CONTRATAÇÃO (ART. 6º, XXIII, ALÍNEA ‘D’ DA LEI Nº 14.133/21)</w:t>
      </w:r>
    </w:p>
    <w:p w14:paraId="60D5F528">
      <w:pPr>
        <w:pageBreakBefore w:val="0"/>
        <w:kinsoku/>
        <w:wordWrap/>
        <w:overflowPunct/>
        <w:topLinePunct w:val="0"/>
        <w:bidi w:val="0"/>
        <w:snapToGrid/>
        <w:spacing w:line="240" w:lineRule="auto"/>
        <w:ind w:left="0" w:right="0"/>
        <w:textAlignment w:val="auto"/>
        <w:rPr>
          <w:rFonts w:hint="default" w:ascii="Arial" w:hAnsi="Arial" w:cs="Arial"/>
          <w:b/>
          <w:bCs/>
          <w:sz w:val="20"/>
          <w:szCs w:val="20"/>
          <w:highlight w:val="none"/>
        </w:rPr>
      </w:pPr>
    </w:p>
    <w:p w14:paraId="1764E39B">
      <w:pPr>
        <w:pageBreakBefore w:val="0"/>
        <w:kinsoku/>
        <w:wordWrap/>
        <w:overflowPunct/>
        <w:topLinePunct w:val="0"/>
        <w:bidi w:val="0"/>
        <w:snapToGrid/>
        <w:spacing w:line="240" w:lineRule="auto"/>
        <w:ind w:left="0" w:right="0"/>
        <w:textAlignment w:val="auto"/>
        <w:rPr>
          <w:rFonts w:hint="default" w:ascii="Arial" w:hAnsi="Arial" w:cs="Arial"/>
          <w:b/>
          <w:bCs/>
          <w:sz w:val="20"/>
          <w:szCs w:val="20"/>
          <w:highlight w:val="none"/>
        </w:rPr>
      </w:pPr>
      <w:r>
        <w:rPr>
          <w:rFonts w:hint="default" w:ascii="Arial" w:hAnsi="Arial" w:cs="Arial"/>
          <w:b/>
          <w:bCs/>
          <w:sz w:val="20"/>
          <w:szCs w:val="20"/>
          <w:highlight w:val="none"/>
        </w:rPr>
        <w:t>DA INDICAÇÃO DE MARCAS OU MODELOS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"art41" </w:instrText>
      </w:r>
      <w:r>
        <w:rPr>
          <w:rFonts w:hint="default" w:ascii="Arial" w:hAnsi="Arial" w:cs="Arial"/>
          <w:sz w:val="20"/>
          <w:szCs w:val="20"/>
          <w:highlight w:val="none"/>
        </w:rPr>
        <w:fldChar w:fldCharType="separate"/>
      </w:r>
      <w:r>
        <w:rPr>
          <w:rStyle w:val="17"/>
          <w:rFonts w:hint="default" w:ascii="Arial" w:hAnsi="Arial" w:cs="Arial"/>
          <w:b/>
          <w:bCs/>
          <w:color w:val="auto"/>
          <w:sz w:val="20"/>
          <w:szCs w:val="20"/>
          <w:highlight w:val="none"/>
        </w:rPr>
        <w:t>ART. 41, INCISO I, “D”, DA LEI Nº 14.133, DE 2021</w:t>
      </w:r>
      <w:r>
        <w:rPr>
          <w:rStyle w:val="17"/>
          <w:rFonts w:hint="default" w:ascii="Arial" w:hAnsi="Arial" w:cs="Arial"/>
          <w:b/>
          <w:bCs/>
          <w:color w:val="auto"/>
          <w:sz w:val="20"/>
          <w:szCs w:val="20"/>
          <w:highlight w:val="none"/>
        </w:rPr>
        <w:fldChar w:fldCharType="end"/>
      </w:r>
      <w:r>
        <w:rPr>
          <w:rFonts w:hint="default" w:ascii="Arial" w:hAnsi="Arial" w:cs="Arial"/>
          <w:b/>
          <w:bCs/>
          <w:sz w:val="20"/>
          <w:szCs w:val="20"/>
          <w:highlight w:val="none"/>
        </w:rPr>
        <w:t>):</w:t>
      </w:r>
    </w:p>
    <w:p w14:paraId="1454BAB8">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r>
        <w:rPr>
          <w:rFonts w:hint="default" w:ascii="Arial" w:hAnsi="Arial" w:cs="Arial"/>
          <w:sz w:val="20"/>
          <w:szCs w:val="20"/>
          <w:highlight w:val="none"/>
          <w:lang w:val="pt-BR"/>
        </w:rPr>
        <w:t>3</w:t>
      </w:r>
      <w:r>
        <w:rPr>
          <w:rFonts w:hint="default" w:ascii="Arial" w:hAnsi="Arial" w:cs="Arial"/>
          <w:sz w:val="20"/>
          <w:szCs w:val="20"/>
          <w:highlight w:val="none"/>
        </w:rPr>
        <w:t>.</w:t>
      </w:r>
      <w:r>
        <w:rPr>
          <w:rFonts w:hint="default" w:ascii="Arial" w:hAnsi="Arial" w:cs="Arial"/>
          <w:sz w:val="20"/>
          <w:szCs w:val="20"/>
          <w:highlight w:val="none"/>
          <w:lang w:val="pt-BR"/>
        </w:rPr>
        <w:t>1</w:t>
      </w:r>
      <w:r>
        <w:rPr>
          <w:rFonts w:hint="default" w:ascii="Arial" w:hAnsi="Arial" w:cs="Arial"/>
          <w:sz w:val="20"/>
          <w:szCs w:val="20"/>
          <w:highlight w:val="none"/>
        </w:rPr>
        <w:t>. NA PRESENTE CONTRATAÇÃO NÃO SERÁ ADMITIDA A INDICAÇÃO DE MARCA(S) COMO REFERÊNCIA, CARACTERÍSTICA(S) OU MODELO(S), DE ACORDO COM AS JUSTIFICATIVAS CONTIDAS NOS ESTUDOS TÉCNICOS PRELIMINARES.</w:t>
      </w:r>
    </w:p>
    <w:p w14:paraId="7AEBF9C6">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r>
        <w:rPr>
          <w:rFonts w:hint="default" w:ascii="Arial" w:hAnsi="Arial" w:cs="Arial"/>
          <w:sz w:val="20"/>
          <w:szCs w:val="20"/>
          <w:highlight w:val="none"/>
        </w:rPr>
        <w:t xml:space="preserve"> </w:t>
      </w:r>
    </w:p>
    <w:p w14:paraId="7E60F190">
      <w:pPr>
        <w:pageBreakBefore w:val="0"/>
        <w:kinsoku/>
        <w:wordWrap/>
        <w:overflowPunct/>
        <w:topLinePunct w:val="0"/>
        <w:bidi w:val="0"/>
        <w:snapToGrid/>
        <w:spacing w:line="240" w:lineRule="auto"/>
        <w:ind w:left="0" w:right="0"/>
        <w:textAlignment w:val="auto"/>
        <w:rPr>
          <w:rFonts w:hint="default" w:ascii="Arial" w:hAnsi="Arial" w:cs="Arial"/>
          <w:b/>
          <w:bCs/>
          <w:sz w:val="20"/>
          <w:szCs w:val="20"/>
          <w:highlight w:val="none"/>
        </w:rPr>
      </w:pPr>
      <w:r>
        <w:rPr>
          <w:rFonts w:hint="default" w:ascii="Arial" w:hAnsi="Arial" w:cs="Arial"/>
          <w:b/>
          <w:bCs/>
          <w:sz w:val="20"/>
          <w:szCs w:val="20"/>
          <w:highlight w:val="none"/>
        </w:rPr>
        <w:t>DA SUBCONTRATAÇÃO</w:t>
      </w:r>
    </w:p>
    <w:p w14:paraId="25782373">
      <w:pPr>
        <w:pageBreakBefore w:val="0"/>
        <w:kinsoku/>
        <w:wordWrap/>
        <w:overflowPunct/>
        <w:topLinePunct w:val="0"/>
        <w:bidi w:val="0"/>
        <w:snapToGrid/>
        <w:spacing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lang w:val="pt-BR"/>
        </w:rPr>
        <w:t>3</w:t>
      </w:r>
      <w:r>
        <w:rPr>
          <w:rFonts w:hint="default" w:ascii="Arial" w:hAnsi="Arial" w:cs="Arial"/>
          <w:sz w:val="20"/>
          <w:szCs w:val="20"/>
          <w:highlight w:val="none"/>
        </w:rPr>
        <w:t>.</w:t>
      </w:r>
      <w:r>
        <w:rPr>
          <w:rFonts w:hint="default" w:ascii="Arial" w:hAnsi="Arial" w:cs="Arial"/>
          <w:sz w:val="20"/>
          <w:szCs w:val="20"/>
          <w:highlight w:val="none"/>
          <w:lang w:val="pt-BR"/>
        </w:rPr>
        <w:t>2</w:t>
      </w:r>
      <w:r>
        <w:rPr>
          <w:rFonts w:hint="default" w:ascii="Arial" w:hAnsi="Arial" w:cs="Arial"/>
          <w:sz w:val="20"/>
          <w:szCs w:val="20"/>
          <w:highlight w:val="none"/>
        </w:rPr>
        <w:t>. É VEDADA A SUBCONTRATAÇÃO DO OBJETO CONTRATUAL.</w:t>
      </w:r>
    </w:p>
    <w:p w14:paraId="4EB511F5">
      <w:pPr>
        <w:pageBreakBefore w:val="0"/>
        <w:kinsoku/>
        <w:wordWrap/>
        <w:overflowPunct/>
        <w:topLinePunct w:val="0"/>
        <w:bidi w:val="0"/>
        <w:snapToGrid/>
        <w:spacing w:line="240" w:lineRule="auto"/>
        <w:ind w:left="0" w:right="0"/>
        <w:textAlignment w:val="auto"/>
        <w:rPr>
          <w:rFonts w:hint="default" w:ascii="Arial" w:hAnsi="Arial" w:cs="Arial"/>
          <w:sz w:val="20"/>
          <w:szCs w:val="20"/>
          <w:highlight w:val="none"/>
        </w:rPr>
      </w:pPr>
    </w:p>
    <w:p w14:paraId="7348A965">
      <w:pPr>
        <w:pageBreakBefore w:val="0"/>
        <w:kinsoku/>
        <w:wordWrap/>
        <w:overflowPunct/>
        <w:topLinePunct w:val="0"/>
        <w:bidi w:val="0"/>
        <w:snapToGrid/>
        <w:spacing w:line="240" w:lineRule="auto"/>
        <w:ind w:left="0" w:right="0"/>
        <w:textAlignment w:val="auto"/>
        <w:rPr>
          <w:rFonts w:hint="default" w:ascii="Arial" w:hAnsi="Arial" w:cs="Arial"/>
          <w:b/>
          <w:bCs/>
          <w:sz w:val="20"/>
          <w:szCs w:val="20"/>
          <w:highlight w:val="none"/>
        </w:rPr>
      </w:pPr>
      <w:r>
        <w:rPr>
          <w:rFonts w:hint="default" w:ascii="Arial" w:hAnsi="Arial" w:cs="Arial"/>
          <w:b/>
          <w:bCs/>
          <w:sz w:val="20"/>
          <w:szCs w:val="20"/>
          <w:highlight w:val="none"/>
        </w:rPr>
        <w:t>DO PARCELAMENTO</w:t>
      </w:r>
    </w:p>
    <w:p w14:paraId="798FE563">
      <w:pPr>
        <w:pageBreakBefore w:val="0"/>
        <w:kinsoku/>
        <w:wordWrap/>
        <w:overflowPunct/>
        <w:topLinePunct w:val="0"/>
        <w:bidi w:val="0"/>
        <w:snapToGrid/>
        <w:spacing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lang w:val="pt-BR"/>
        </w:rPr>
        <w:t>3</w:t>
      </w:r>
      <w:r>
        <w:rPr>
          <w:rFonts w:hint="default" w:ascii="Arial" w:hAnsi="Arial" w:cs="Arial"/>
          <w:sz w:val="20"/>
          <w:szCs w:val="20"/>
          <w:highlight w:val="none"/>
        </w:rPr>
        <w:t>.</w:t>
      </w:r>
      <w:r>
        <w:rPr>
          <w:rFonts w:hint="default" w:ascii="Arial" w:hAnsi="Arial" w:cs="Arial"/>
          <w:sz w:val="20"/>
          <w:szCs w:val="20"/>
          <w:highlight w:val="none"/>
          <w:lang w:val="pt-BR"/>
        </w:rPr>
        <w:t>3</w:t>
      </w:r>
      <w:r>
        <w:rPr>
          <w:rFonts w:hint="default" w:ascii="Arial" w:hAnsi="Arial" w:cs="Arial"/>
          <w:sz w:val="20"/>
          <w:szCs w:val="20"/>
          <w:highlight w:val="none"/>
        </w:rPr>
        <w:t>. O OBJETO SERÁ LICITADO POR ITEM.</w:t>
      </w:r>
    </w:p>
    <w:p w14:paraId="705423A9">
      <w:pPr>
        <w:pageBreakBefore w:val="0"/>
        <w:kinsoku/>
        <w:wordWrap/>
        <w:overflowPunct/>
        <w:topLinePunct w:val="0"/>
        <w:bidi w:val="0"/>
        <w:snapToGrid/>
        <w:spacing w:line="240" w:lineRule="auto"/>
        <w:ind w:left="0" w:right="0"/>
        <w:textAlignment w:val="auto"/>
        <w:rPr>
          <w:rFonts w:hint="default" w:ascii="Arial" w:hAnsi="Arial" w:cs="Arial"/>
          <w:sz w:val="20"/>
          <w:szCs w:val="20"/>
          <w:highlight w:val="none"/>
        </w:rPr>
      </w:pPr>
    </w:p>
    <w:p w14:paraId="23121C81">
      <w:pPr>
        <w:pageBreakBefore w:val="0"/>
        <w:kinsoku/>
        <w:wordWrap/>
        <w:overflowPunct/>
        <w:topLinePunct w:val="0"/>
        <w:bidi w:val="0"/>
        <w:snapToGrid/>
        <w:spacing w:line="240" w:lineRule="auto"/>
        <w:ind w:left="0" w:right="0"/>
        <w:textAlignment w:val="auto"/>
        <w:rPr>
          <w:rFonts w:hint="default" w:ascii="Arial" w:hAnsi="Arial" w:cs="Arial"/>
          <w:b/>
          <w:bCs/>
          <w:sz w:val="20"/>
          <w:szCs w:val="20"/>
          <w:highlight w:val="none"/>
        </w:rPr>
      </w:pPr>
      <w:r>
        <w:rPr>
          <w:rFonts w:hint="default" w:ascii="Arial" w:hAnsi="Arial" w:cs="Arial"/>
          <w:b/>
          <w:bCs/>
          <w:sz w:val="20"/>
          <w:szCs w:val="20"/>
          <w:highlight w:val="none"/>
        </w:rPr>
        <w:t>DO ORÇAMENTO SIGILOSO</w:t>
      </w:r>
    </w:p>
    <w:p w14:paraId="0E794597">
      <w:pPr>
        <w:pageBreakBefore w:val="0"/>
        <w:kinsoku/>
        <w:wordWrap/>
        <w:overflowPunct/>
        <w:topLinePunct w:val="0"/>
        <w:bidi w:val="0"/>
        <w:snapToGrid/>
        <w:spacing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lang w:val="pt-BR"/>
        </w:rPr>
        <w:t>3</w:t>
      </w:r>
      <w:r>
        <w:rPr>
          <w:rFonts w:hint="default" w:ascii="Arial" w:hAnsi="Arial" w:cs="Arial"/>
          <w:sz w:val="20"/>
          <w:szCs w:val="20"/>
          <w:highlight w:val="none"/>
        </w:rPr>
        <w:t>.</w:t>
      </w:r>
      <w:r>
        <w:rPr>
          <w:rFonts w:hint="default" w:ascii="Arial" w:hAnsi="Arial" w:cs="Arial"/>
          <w:sz w:val="20"/>
          <w:szCs w:val="20"/>
          <w:highlight w:val="none"/>
          <w:lang w:val="pt-BR"/>
        </w:rPr>
        <w:t>4</w:t>
      </w:r>
      <w:r>
        <w:rPr>
          <w:rFonts w:hint="default" w:ascii="Arial" w:hAnsi="Arial" w:cs="Arial"/>
          <w:sz w:val="20"/>
          <w:szCs w:val="20"/>
          <w:highlight w:val="none"/>
        </w:rPr>
        <w:t>. NÃO SERÁ ADOTADO O ORÇAMENTO SIGILOSO.</w:t>
      </w:r>
    </w:p>
    <w:p w14:paraId="5EBDCCEF">
      <w:pPr>
        <w:pageBreakBefore w:val="0"/>
        <w:kinsoku/>
        <w:wordWrap/>
        <w:overflowPunct/>
        <w:topLinePunct w:val="0"/>
        <w:bidi w:val="0"/>
        <w:snapToGrid/>
        <w:spacing w:line="240" w:lineRule="auto"/>
        <w:ind w:left="0" w:right="0"/>
        <w:textAlignment w:val="auto"/>
        <w:rPr>
          <w:rFonts w:hint="default" w:ascii="Arial" w:hAnsi="Arial" w:cs="Arial"/>
          <w:sz w:val="20"/>
          <w:szCs w:val="20"/>
          <w:highlight w:val="none"/>
        </w:rPr>
      </w:pPr>
    </w:p>
    <w:p w14:paraId="44B3CE2D">
      <w:pPr>
        <w:pageBreakBefore w:val="0"/>
        <w:kinsoku/>
        <w:wordWrap/>
        <w:overflowPunct/>
        <w:topLinePunct w:val="0"/>
        <w:bidi w:val="0"/>
        <w:snapToGrid/>
        <w:spacing w:line="240" w:lineRule="auto"/>
        <w:ind w:left="0" w:right="0"/>
        <w:textAlignment w:val="auto"/>
        <w:rPr>
          <w:rFonts w:hint="default" w:ascii="Arial" w:hAnsi="Arial" w:cs="Arial"/>
          <w:b/>
          <w:bCs/>
          <w:sz w:val="20"/>
          <w:szCs w:val="20"/>
          <w:highlight w:val="none"/>
        </w:rPr>
      </w:pPr>
      <w:r>
        <w:rPr>
          <w:rFonts w:hint="default" w:ascii="Arial" w:hAnsi="Arial" w:cs="Arial"/>
          <w:b/>
          <w:bCs/>
          <w:sz w:val="20"/>
          <w:szCs w:val="20"/>
          <w:highlight w:val="none"/>
        </w:rPr>
        <w:t>DA EXIGÊNCIA DE AMOSTRA</w:t>
      </w:r>
    </w:p>
    <w:p w14:paraId="32E8F25E">
      <w:pPr>
        <w:pageBreakBefore w:val="0"/>
        <w:kinsoku/>
        <w:wordWrap/>
        <w:overflowPunct/>
        <w:topLinePunct w:val="0"/>
        <w:bidi w:val="0"/>
        <w:snapToGrid/>
        <w:spacing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lang w:val="pt-BR"/>
        </w:rPr>
        <w:t>3</w:t>
      </w:r>
      <w:r>
        <w:rPr>
          <w:rFonts w:hint="default" w:ascii="Arial" w:hAnsi="Arial" w:cs="Arial"/>
          <w:sz w:val="20"/>
          <w:szCs w:val="20"/>
          <w:highlight w:val="none"/>
        </w:rPr>
        <w:t>.</w:t>
      </w:r>
      <w:r>
        <w:rPr>
          <w:rFonts w:hint="default" w:ascii="Arial" w:hAnsi="Arial" w:cs="Arial"/>
          <w:sz w:val="20"/>
          <w:szCs w:val="20"/>
          <w:highlight w:val="none"/>
          <w:lang w:val="pt-BR"/>
        </w:rPr>
        <w:t>5</w:t>
      </w:r>
      <w:r>
        <w:rPr>
          <w:rFonts w:hint="default" w:ascii="Arial" w:hAnsi="Arial" w:cs="Arial"/>
          <w:sz w:val="20"/>
          <w:szCs w:val="20"/>
          <w:highlight w:val="none"/>
        </w:rPr>
        <w:t xml:space="preserve">. </w:t>
      </w:r>
      <w:r>
        <w:rPr>
          <w:rFonts w:hint="default" w:ascii="Arial" w:hAnsi="Arial" w:cs="Arial"/>
          <w:sz w:val="20"/>
          <w:szCs w:val="20"/>
          <w:highlight w:val="none"/>
          <w:lang w:val="pt-BR"/>
        </w:rPr>
        <w:t xml:space="preserve">CASO HAJA </w:t>
      </w:r>
      <w:r>
        <w:rPr>
          <w:rFonts w:hint="default" w:ascii="Arial" w:hAnsi="Arial" w:cs="Arial"/>
          <w:sz w:val="20"/>
          <w:szCs w:val="20"/>
          <w:highlight w:val="none"/>
        </w:rPr>
        <w:t>NECESSIDADE DE APRESENTAÇÃO DE AMOSTRA</w:t>
      </w:r>
      <w:r>
        <w:rPr>
          <w:rFonts w:hint="default" w:ascii="Arial" w:hAnsi="Arial" w:cs="Arial"/>
          <w:sz w:val="20"/>
          <w:szCs w:val="20"/>
          <w:highlight w:val="none"/>
          <w:lang w:val="pt-BR"/>
        </w:rPr>
        <w:t xml:space="preserve"> A MESMA SERÁ REQUISITADA PELO SETOR RESPONSÁVEL</w:t>
      </w:r>
      <w:r>
        <w:rPr>
          <w:rFonts w:hint="default" w:ascii="Arial" w:hAnsi="Arial" w:cs="Arial"/>
          <w:sz w:val="20"/>
          <w:szCs w:val="20"/>
          <w:highlight w:val="none"/>
        </w:rPr>
        <w:t>.</w:t>
      </w:r>
    </w:p>
    <w:p w14:paraId="376C3EC5">
      <w:pPr>
        <w:pageBreakBefore w:val="0"/>
        <w:kinsoku/>
        <w:wordWrap/>
        <w:overflowPunct/>
        <w:topLinePunct w:val="0"/>
        <w:bidi w:val="0"/>
        <w:snapToGrid/>
        <w:spacing w:line="240" w:lineRule="auto"/>
        <w:ind w:left="0" w:right="0"/>
        <w:textAlignment w:val="auto"/>
        <w:rPr>
          <w:rFonts w:hint="default" w:ascii="Arial" w:hAnsi="Arial" w:cs="Arial"/>
          <w:sz w:val="20"/>
          <w:szCs w:val="20"/>
          <w:highlight w:val="none"/>
        </w:rPr>
      </w:pPr>
    </w:p>
    <w:p w14:paraId="65587533">
      <w:pPr>
        <w:pageBreakBefore w:val="0"/>
        <w:kinsoku/>
        <w:wordWrap/>
        <w:overflowPunct/>
        <w:topLinePunct w:val="0"/>
        <w:bidi w:val="0"/>
        <w:snapToGrid/>
        <w:spacing w:line="240" w:lineRule="auto"/>
        <w:ind w:left="0" w:right="0"/>
        <w:textAlignment w:val="auto"/>
        <w:rPr>
          <w:rFonts w:hint="default" w:ascii="Arial" w:hAnsi="Arial" w:cs="Arial"/>
          <w:sz w:val="20"/>
          <w:szCs w:val="20"/>
          <w:highlight w:val="none"/>
        </w:rPr>
      </w:pPr>
    </w:p>
    <w:p w14:paraId="5BADFE5E">
      <w:pPr>
        <w:pageBreakBefore w:val="0"/>
        <w:pBdr>
          <w:bottom w:val="single" w:color="auto" w:sz="4" w:space="1"/>
        </w:pBdr>
        <w:kinsoku/>
        <w:wordWrap/>
        <w:overflowPunct/>
        <w:topLinePunct w:val="0"/>
        <w:bidi w:val="0"/>
        <w:snapToGrid/>
        <w:spacing w:line="240" w:lineRule="auto"/>
        <w:ind w:left="0" w:right="0"/>
        <w:textAlignment w:val="auto"/>
        <w:rPr>
          <w:rFonts w:hint="default" w:ascii="Arial" w:hAnsi="Arial" w:cs="Arial"/>
          <w:b/>
          <w:bCs/>
          <w:sz w:val="20"/>
          <w:szCs w:val="20"/>
          <w:highlight w:val="none"/>
        </w:rPr>
      </w:pPr>
      <w:r>
        <w:rPr>
          <w:rFonts w:hint="default" w:ascii="Arial" w:hAnsi="Arial" w:cs="Arial"/>
          <w:b/>
          <w:bCs/>
          <w:sz w:val="20"/>
          <w:szCs w:val="20"/>
          <w:highlight w:val="none"/>
          <w:lang w:val="pt-BR"/>
        </w:rPr>
        <w:t>4</w:t>
      </w:r>
      <w:r>
        <w:rPr>
          <w:rFonts w:hint="default" w:ascii="Arial" w:hAnsi="Arial" w:cs="Arial"/>
          <w:b/>
          <w:bCs/>
          <w:sz w:val="20"/>
          <w:szCs w:val="20"/>
          <w:highlight w:val="none"/>
        </w:rPr>
        <w:t>. EXECUÇÃO CONTRATUAL (ARTS. 6º, XXIII, ALÍNEA “E” DA LEI N. 14.133/2021)</w:t>
      </w:r>
    </w:p>
    <w:p w14:paraId="38A1FC67">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7D10D482">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r>
        <w:rPr>
          <w:rFonts w:hint="default" w:ascii="Arial" w:hAnsi="Arial" w:cs="Arial"/>
          <w:sz w:val="20"/>
          <w:szCs w:val="20"/>
          <w:highlight w:val="none"/>
          <w:lang w:val="pt-BR"/>
        </w:rPr>
        <w:t>4</w:t>
      </w:r>
      <w:r>
        <w:rPr>
          <w:rFonts w:hint="default" w:ascii="Arial" w:hAnsi="Arial" w:cs="Arial"/>
          <w:sz w:val="20"/>
          <w:szCs w:val="20"/>
          <w:highlight w:val="none"/>
        </w:rPr>
        <w:t>.</w:t>
      </w:r>
      <w:r>
        <w:rPr>
          <w:rFonts w:hint="default" w:ascii="Arial" w:hAnsi="Arial" w:cs="Arial"/>
          <w:sz w:val="20"/>
          <w:szCs w:val="20"/>
          <w:highlight w:val="none"/>
          <w:lang w:val="pt-BR"/>
        </w:rPr>
        <w:t>1</w:t>
      </w:r>
      <w:r>
        <w:rPr>
          <w:rFonts w:hint="default" w:ascii="Arial" w:hAnsi="Arial" w:cs="Arial"/>
          <w:sz w:val="20"/>
          <w:szCs w:val="20"/>
          <w:highlight w:val="none"/>
        </w:rPr>
        <w:t xml:space="preserve">. A ENTREGA SERÁ REALIZADA </w:t>
      </w:r>
      <w:r>
        <w:rPr>
          <w:rFonts w:hint="default" w:ascii="Arial" w:hAnsi="Arial" w:cs="Arial"/>
          <w:b w:val="0"/>
          <w:bCs w:val="0"/>
          <w:sz w:val="20"/>
          <w:szCs w:val="20"/>
          <w:highlight w:val="none"/>
          <w:u w:val="none"/>
          <w:lang w:val="pt-BR"/>
        </w:rPr>
        <w:t>DE FORMA PARCELADA CONFORME SOLICITAÇÃO DO SETOR SOLICITANTE</w:t>
      </w:r>
      <w:r>
        <w:rPr>
          <w:rFonts w:hint="default" w:ascii="Arial" w:hAnsi="Arial" w:cs="Arial"/>
          <w:b w:val="0"/>
          <w:bCs w:val="0"/>
          <w:sz w:val="20"/>
          <w:szCs w:val="20"/>
          <w:highlight w:val="none"/>
          <w:u w:val="none"/>
        </w:rPr>
        <w:t xml:space="preserve">, E O PRAZO DE ENTREGA DOS </w:t>
      </w:r>
      <w:r>
        <w:rPr>
          <w:rFonts w:hint="default" w:ascii="Arial" w:hAnsi="Arial" w:cs="Arial"/>
          <w:b w:val="0"/>
          <w:bCs w:val="0"/>
          <w:sz w:val="20"/>
          <w:szCs w:val="20"/>
          <w:highlight w:val="none"/>
          <w:u w:val="none"/>
          <w:lang w:val="pt-BR"/>
        </w:rPr>
        <w:t xml:space="preserve">PRODUTOS SERÁ </w:t>
      </w:r>
      <w:r>
        <w:rPr>
          <w:rFonts w:hint="default" w:ascii="Arial" w:hAnsi="Arial" w:cs="Arial"/>
          <w:b w:val="0"/>
          <w:bCs w:val="0"/>
          <w:sz w:val="20"/>
          <w:szCs w:val="20"/>
          <w:highlight w:val="none"/>
          <w:u w:val="none"/>
        </w:rPr>
        <w:t xml:space="preserve">DE </w:t>
      </w:r>
      <w:r>
        <w:rPr>
          <w:rFonts w:hint="default" w:ascii="Arial" w:hAnsi="Arial" w:cs="Arial"/>
          <w:b w:val="0"/>
          <w:bCs w:val="0"/>
          <w:sz w:val="20"/>
          <w:szCs w:val="20"/>
          <w:highlight w:val="none"/>
          <w:u w:val="none"/>
          <w:lang w:val="pt-BR"/>
        </w:rPr>
        <w:t xml:space="preserve">15 </w:t>
      </w:r>
      <w:r>
        <w:rPr>
          <w:rFonts w:hint="default" w:ascii="Arial" w:hAnsi="Arial" w:cs="Arial"/>
          <w:b w:val="0"/>
          <w:bCs w:val="0"/>
          <w:sz w:val="20"/>
          <w:szCs w:val="20"/>
          <w:highlight w:val="none"/>
          <w:u w:val="none"/>
        </w:rPr>
        <w:t>(</w:t>
      </w:r>
      <w:r>
        <w:rPr>
          <w:rFonts w:hint="default" w:ascii="Arial" w:hAnsi="Arial" w:cs="Arial"/>
          <w:b w:val="0"/>
          <w:bCs w:val="0"/>
          <w:sz w:val="20"/>
          <w:szCs w:val="20"/>
          <w:highlight w:val="none"/>
          <w:u w:val="none"/>
          <w:lang w:val="pt-BR"/>
        </w:rPr>
        <w:t>quinze</w:t>
      </w:r>
      <w:r>
        <w:rPr>
          <w:rFonts w:hint="default" w:ascii="Arial" w:hAnsi="Arial" w:cs="Arial"/>
          <w:b w:val="0"/>
          <w:bCs w:val="0"/>
          <w:sz w:val="20"/>
          <w:szCs w:val="20"/>
          <w:highlight w:val="none"/>
          <w:u w:val="none"/>
        </w:rPr>
        <w:t xml:space="preserve">) </w:t>
      </w:r>
      <w:r>
        <w:rPr>
          <w:rFonts w:hint="default" w:ascii="Arial" w:hAnsi="Arial" w:cs="Arial"/>
          <w:b w:val="0"/>
          <w:bCs w:val="0"/>
          <w:sz w:val="20"/>
          <w:szCs w:val="20"/>
          <w:highlight w:val="none"/>
          <w:u w:val="none"/>
          <w:lang w:val="pt-BR"/>
        </w:rPr>
        <w:t>DIAS ÚTEIS</w:t>
      </w:r>
      <w:r>
        <w:rPr>
          <w:rFonts w:hint="default" w:ascii="Arial" w:hAnsi="Arial" w:cs="Arial"/>
          <w:sz w:val="20"/>
          <w:szCs w:val="20"/>
          <w:highlight w:val="none"/>
        </w:rPr>
        <w:t xml:space="preserve">, CONTADOS </w:t>
      </w:r>
      <w:r>
        <w:rPr>
          <w:rFonts w:hint="default" w:ascii="Arial" w:hAnsi="Arial" w:cs="Arial"/>
          <w:sz w:val="20"/>
          <w:szCs w:val="20"/>
          <w:highlight w:val="none"/>
          <w:lang w:val="pt-BR"/>
        </w:rPr>
        <w:t xml:space="preserve">A PARTIR DA DATA </w:t>
      </w:r>
      <w:r>
        <w:rPr>
          <w:rFonts w:hint="default" w:ascii="Arial" w:hAnsi="Arial" w:cs="Arial"/>
          <w:sz w:val="20"/>
          <w:szCs w:val="20"/>
          <w:highlight w:val="none"/>
        </w:rPr>
        <w:t>DA SOLICITAÇÃO.</w:t>
      </w:r>
    </w:p>
    <w:p w14:paraId="4CC3C090">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6E479978">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r>
        <w:rPr>
          <w:rFonts w:hint="default" w:ascii="Arial" w:hAnsi="Arial" w:cs="Arial"/>
          <w:sz w:val="20"/>
          <w:szCs w:val="20"/>
          <w:highlight w:val="none"/>
          <w:lang w:val="pt-BR"/>
        </w:rPr>
        <w:t>4</w:t>
      </w:r>
      <w:r>
        <w:rPr>
          <w:rFonts w:hint="default" w:ascii="Arial" w:hAnsi="Arial" w:cs="Arial"/>
          <w:sz w:val="20"/>
          <w:szCs w:val="20"/>
          <w:highlight w:val="none"/>
        </w:rPr>
        <w:t>.</w:t>
      </w:r>
      <w:r>
        <w:rPr>
          <w:rFonts w:hint="default" w:ascii="Arial" w:hAnsi="Arial" w:cs="Arial"/>
          <w:sz w:val="20"/>
          <w:szCs w:val="20"/>
          <w:highlight w:val="none"/>
          <w:lang w:val="pt-BR"/>
        </w:rPr>
        <w:t>2</w:t>
      </w:r>
      <w:r>
        <w:rPr>
          <w:rFonts w:hint="default" w:ascii="Arial" w:hAnsi="Arial" w:cs="Arial"/>
          <w:sz w:val="20"/>
          <w:szCs w:val="20"/>
          <w:highlight w:val="none"/>
        </w:rPr>
        <w:t>. CASO NÃO SEJA POSSÍVEL A ENTREGA NA DATA ASSINALADA, A EMPRESA DEVERÁ COMUNICAR AS RAZÕES RESPECTIVAS COM PELO MENOS 5 (cinco) DIAS DE ANTECEDÊNCIA PARA QUE QUALQUER PLEITO DE PRORROGAÇÃO DE PRAZO SEJA ANALISADO, RESSALVADAS SITUAÇÕES DE CASO FORTUITO E FORÇA MAIOR.</w:t>
      </w:r>
    </w:p>
    <w:p w14:paraId="4F451097">
      <w:pPr>
        <w:pageBreakBefore w:val="0"/>
        <w:kinsoku/>
        <w:wordWrap/>
        <w:overflowPunct/>
        <w:topLinePunct w:val="0"/>
        <w:bidi w:val="0"/>
        <w:snapToGrid/>
        <w:spacing w:line="240" w:lineRule="auto"/>
        <w:ind w:left="0" w:right="0"/>
        <w:textAlignment w:val="auto"/>
        <w:rPr>
          <w:rFonts w:hint="default" w:ascii="Arial" w:hAnsi="Arial" w:cs="Arial"/>
          <w:sz w:val="20"/>
          <w:szCs w:val="20"/>
          <w:highlight w:val="none"/>
        </w:rPr>
      </w:pPr>
    </w:p>
    <w:p w14:paraId="04E63A6A">
      <w:pPr>
        <w:pageBreakBefore w:val="0"/>
        <w:kinsoku/>
        <w:wordWrap/>
        <w:overflowPunct/>
        <w:topLinePunct w:val="0"/>
        <w:bidi w:val="0"/>
        <w:snapToGrid/>
        <w:spacing w:line="240" w:lineRule="auto"/>
        <w:ind w:left="0" w:right="0"/>
        <w:textAlignment w:val="auto"/>
        <w:rPr>
          <w:rFonts w:hint="default" w:ascii="Arial" w:hAnsi="Arial" w:cs="Arial"/>
          <w:b/>
          <w:bCs/>
          <w:sz w:val="20"/>
          <w:szCs w:val="20"/>
          <w:highlight w:val="none"/>
          <w:lang w:val="pt-BR"/>
        </w:rPr>
      </w:pPr>
      <w:r>
        <w:rPr>
          <w:rFonts w:hint="default" w:ascii="Arial" w:hAnsi="Arial" w:cs="Arial"/>
          <w:sz w:val="20"/>
          <w:szCs w:val="20"/>
          <w:highlight w:val="none"/>
          <w:lang w:val="pt-BR"/>
        </w:rPr>
        <w:t>4</w:t>
      </w:r>
      <w:r>
        <w:rPr>
          <w:rFonts w:hint="default" w:ascii="Arial" w:hAnsi="Arial" w:cs="Arial"/>
          <w:sz w:val="20"/>
          <w:szCs w:val="20"/>
          <w:highlight w:val="none"/>
        </w:rPr>
        <w:t>.</w:t>
      </w:r>
      <w:r>
        <w:rPr>
          <w:rFonts w:hint="default" w:ascii="Arial" w:hAnsi="Arial" w:cs="Arial"/>
          <w:sz w:val="20"/>
          <w:szCs w:val="20"/>
          <w:highlight w:val="none"/>
          <w:lang w:val="pt-BR"/>
        </w:rPr>
        <w:t>3</w:t>
      </w:r>
      <w:r>
        <w:rPr>
          <w:rFonts w:hint="default" w:ascii="Arial" w:hAnsi="Arial" w:cs="Arial"/>
          <w:sz w:val="20"/>
          <w:szCs w:val="20"/>
          <w:highlight w:val="none"/>
        </w:rPr>
        <w:t xml:space="preserve">. OS BENS DEVERÃO SER ENTREGUES  NO </w:t>
      </w:r>
      <w:r>
        <w:rPr>
          <w:rFonts w:hint="default" w:ascii="Arial" w:hAnsi="Arial" w:cs="Arial"/>
          <w:sz w:val="20"/>
          <w:szCs w:val="20"/>
          <w:highlight w:val="none"/>
          <w:lang w:val="pt-BR"/>
        </w:rPr>
        <w:t>MUNICÍPIO DE MAUÁ DA SERRA CONFORME SOLICITAÇÃO DAS SECRETARIAS DEMANDANTES.</w:t>
      </w:r>
    </w:p>
    <w:p w14:paraId="5D544486">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3969DCBD">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0BEAF272">
      <w:pPr>
        <w:pageBreakBefore w:val="0"/>
        <w:pBdr>
          <w:bottom w:val="single" w:color="auto" w:sz="4" w:space="1"/>
        </w:pBdr>
        <w:kinsoku/>
        <w:wordWrap/>
        <w:overflowPunct/>
        <w:topLinePunct w:val="0"/>
        <w:bidi w:val="0"/>
        <w:snapToGrid/>
        <w:spacing w:line="240" w:lineRule="auto"/>
        <w:ind w:left="0" w:right="0"/>
        <w:textAlignment w:val="auto"/>
        <w:rPr>
          <w:rFonts w:hint="default" w:ascii="Arial" w:hAnsi="Arial" w:cs="Arial"/>
          <w:b/>
          <w:bCs/>
          <w:sz w:val="20"/>
          <w:szCs w:val="20"/>
          <w:highlight w:val="none"/>
        </w:rPr>
      </w:pPr>
      <w:r>
        <w:rPr>
          <w:rFonts w:hint="default" w:ascii="Arial" w:hAnsi="Arial" w:cs="Arial"/>
          <w:b/>
          <w:bCs/>
          <w:sz w:val="20"/>
          <w:szCs w:val="20"/>
          <w:highlight w:val="none"/>
          <w:lang w:val="pt-BR"/>
        </w:rPr>
        <w:t>5</w:t>
      </w:r>
      <w:r>
        <w:rPr>
          <w:rFonts w:hint="default" w:ascii="Arial" w:hAnsi="Arial" w:cs="Arial"/>
          <w:b/>
          <w:bCs/>
          <w:sz w:val="20"/>
          <w:szCs w:val="20"/>
          <w:highlight w:val="none"/>
        </w:rPr>
        <w:t>. MODELO DE GESTÃO DO CONTRATO (ART. 6º, XXIII, ALÍNEA “F” DA LEI Nº 14.133/21)</w:t>
      </w:r>
    </w:p>
    <w:p w14:paraId="19801236">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29952EE7">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r>
        <w:rPr>
          <w:rFonts w:hint="default" w:ascii="Arial" w:hAnsi="Arial" w:cs="Arial"/>
          <w:sz w:val="20"/>
          <w:szCs w:val="20"/>
          <w:highlight w:val="none"/>
          <w:lang w:val="pt-BR"/>
        </w:rPr>
        <w:t>5</w:t>
      </w:r>
      <w:r>
        <w:rPr>
          <w:rFonts w:hint="default" w:ascii="Arial" w:hAnsi="Arial" w:cs="Arial"/>
          <w:sz w:val="20"/>
          <w:szCs w:val="20"/>
          <w:highlight w:val="none"/>
        </w:rPr>
        <w:t>.1. O CONTRATO DEVERÁ SER EXECUTADO FIELMENTE PELAS PARTES, DE ACORDO COM AS CLÁUSULAS AVENÇADAS E AS NORMAS DA LEI Nº 14.133, DE 2021, E CADA PARTE RESPONDERÁ PELAS CONSEQUÊNCIAS DE SUA INEXECUÇÃO TOTAL OU PARCIAL.</w:t>
      </w:r>
    </w:p>
    <w:p w14:paraId="5ADCC124">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1BCFBB15">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r>
        <w:rPr>
          <w:rFonts w:hint="default" w:ascii="Arial" w:hAnsi="Arial" w:cs="Arial"/>
          <w:sz w:val="20"/>
          <w:szCs w:val="20"/>
          <w:highlight w:val="none"/>
          <w:lang w:val="pt-BR"/>
        </w:rPr>
        <w:t>5</w:t>
      </w:r>
      <w:r>
        <w:rPr>
          <w:rFonts w:hint="default" w:ascii="Arial" w:hAnsi="Arial" w:cs="Arial"/>
          <w:sz w:val="20"/>
          <w:szCs w:val="20"/>
          <w:highlight w:val="none"/>
        </w:rPr>
        <w:t>.2. EM CASO DE IMPEDIMENTO, ORDEM DE PARALISAÇÃO OU SUSPENSÃO DO CONTRATO, O CRONOGRAMA DE EXECUÇÃO SERÁ PRORROGADO AUTOMATICAMENTE PELO TEMPO CORRESPONDENTE, ANOTADAS TAIS CIRCUNSTÂNCIAS MEDIANTE SIMPLES APOSTILAMENTO.</w:t>
      </w:r>
    </w:p>
    <w:p w14:paraId="31EBB505">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42A323EF">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r>
        <w:rPr>
          <w:rFonts w:hint="default" w:ascii="Arial" w:hAnsi="Arial" w:cs="Arial"/>
          <w:sz w:val="20"/>
          <w:szCs w:val="20"/>
          <w:highlight w:val="none"/>
          <w:lang w:val="pt-BR"/>
        </w:rPr>
        <w:t>5</w:t>
      </w:r>
      <w:r>
        <w:rPr>
          <w:rFonts w:hint="default" w:ascii="Arial" w:hAnsi="Arial" w:cs="Arial"/>
          <w:sz w:val="20"/>
          <w:szCs w:val="20"/>
          <w:highlight w:val="none"/>
        </w:rPr>
        <w:t>.3. AS COMUNICAÇÕES ENTRE O ÓRGÃO OU ENTIDADE E A CONTRATADA DEVEM SER REALIZADAS POR ESCRITO SEMPRE QUE O ATO EXIGIR TAL FORMALIDADE, ADMITINDO-SE O USO DE MENSAGEM ELETRÔNICA PARA ESSE FIM.</w:t>
      </w:r>
    </w:p>
    <w:p w14:paraId="24A0F8A2">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75327CF4">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r>
        <w:rPr>
          <w:rFonts w:hint="default" w:ascii="Arial" w:hAnsi="Arial" w:cs="Arial"/>
          <w:sz w:val="20"/>
          <w:szCs w:val="20"/>
          <w:highlight w:val="none"/>
          <w:lang w:val="pt-BR"/>
        </w:rPr>
        <w:t>5</w:t>
      </w:r>
      <w:r>
        <w:rPr>
          <w:rFonts w:hint="default" w:ascii="Arial" w:hAnsi="Arial" w:cs="Arial"/>
          <w:sz w:val="20"/>
          <w:szCs w:val="20"/>
          <w:highlight w:val="none"/>
        </w:rPr>
        <w:t>.4. O ÓRGÃO OU ENTIDADE PODERÁ CONVOCAR REPRESENTANTE DA EMPRESA PARA ADOÇÃO DE PROVIDÊNCIAS QUE DEVAM SER CUMPRIDAS DE IMEDIATO.</w:t>
      </w:r>
    </w:p>
    <w:p w14:paraId="60A20C2D">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73E3A062">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r>
        <w:rPr>
          <w:rFonts w:hint="default" w:ascii="Arial" w:hAnsi="Arial" w:cs="Arial"/>
          <w:sz w:val="20"/>
          <w:szCs w:val="20"/>
          <w:highlight w:val="none"/>
          <w:lang w:val="pt-BR"/>
        </w:rPr>
        <w:t>5</w:t>
      </w:r>
      <w:r>
        <w:rPr>
          <w:rFonts w:hint="default" w:ascii="Arial" w:hAnsi="Arial" w:cs="Arial"/>
          <w:sz w:val="20"/>
          <w:szCs w:val="20"/>
          <w:highlight w:val="none"/>
        </w:rPr>
        <w:t>.5.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C8CE288">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59C2F0AE">
      <w:pPr>
        <w:pageBreakBefore w:val="0"/>
        <w:kinsoku/>
        <w:wordWrap/>
        <w:overflowPunct/>
        <w:topLinePunct w:val="0"/>
        <w:bidi w:val="0"/>
        <w:snapToGrid/>
        <w:spacing w:line="240" w:lineRule="auto"/>
        <w:ind w:left="0" w:right="0"/>
        <w:jc w:val="both"/>
        <w:textAlignment w:val="auto"/>
        <w:rPr>
          <w:rFonts w:hint="default" w:ascii="Arial" w:hAnsi="Arial" w:cs="Arial"/>
          <w:b/>
          <w:bCs/>
          <w:sz w:val="20"/>
          <w:szCs w:val="20"/>
          <w:highlight w:val="none"/>
        </w:rPr>
      </w:pPr>
      <w:r>
        <w:rPr>
          <w:rFonts w:hint="default" w:ascii="Arial" w:hAnsi="Arial" w:cs="Arial"/>
          <w:b/>
          <w:bCs/>
          <w:sz w:val="20"/>
          <w:szCs w:val="20"/>
          <w:highlight w:val="none"/>
        </w:rPr>
        <w:t>DA FISCALIZAÇÃO</w:t>
      </w:r>
    </w:p>
    <w:p w14:paraId="03DCCF27">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r>
        <w:rPr>
          <w:rFonts w:hint="default" w:ascii="Arial" w:hAnsi="Arial" w:cs="Arial"/>
          <w:sz w:val="20"/>
          <w:szCs w:val="20"/>
          <w:highlight w:val="none"/>
          <w:lang w:val="pt-BR"/>
        </w:rPr>
        <w:t>5</w:t>
      </w:r>
      <w:r>
        <w:rPr>
          <w:rFonts w:hint="default" w:ascii="Arial" w:hAnsi="Arial" w:cs="Arial"/>
          <w:sz w:val="20"/>
          <w:szCs w:val="20"/>
          <w:highlight w:val="none"/>
        </w:rPr>
        <w:t>.6. A EXECUÇÃO DO CONTRATO DEVERÁ SER ACOMPANHADA E FISCALIZADA PELO(S) FISCAL(IS) DO CONTRATO, OU PELOS RESPECTIVOS SUBSTITUTOS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"art117" \h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LEI Nº 14.133, DE 2021, ART. 117, CAPUT</w:t>
      </w:r>
      <w:r>
        <w:rPr>
          <w:rStyle w:val="17"/>
          <w:rFonts w:hint="default" w:ascii="Arial" w:hAnsi="Arial" w:cs="Arial"/>
          <w:sz w:val="20"/>
          <w:szCs w:val="20"/>
          <w:highlight w:val="none"/>
        </w:rPr>
        <w:fldChar w:fldCharType="end"/>
      </w:r>
      <w:r>
        <w:rPr>
          <w:rFonts w:hint="default" w:ascii="Arial" w:hAnsi="Arial" w:cs="Arial"/>
          <w:sz w:val="20"/>
          <w:szCs w:val="20"/>
          <w:highlight w:val="none"/>
        </w:rPr>
        <w:t>).</w:t>
      </w:r>
    </w:p>
    <w:p w14:paraId="43A18958">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31353634">
      <w:pPr>
        <w:pageBreakBefore w:val="0"/>
        <w:kinsoku/>
        <w:wordWrap/>
        <w:overflowPunct/>
        <w:topLinePunct w:val="0"/>
        <w:bidi w:val="0"/>
        <w:snapToGrid/>
        <w:spacing w:line="240" w:lineRule="auto"/>
        <w:ind w:left="0" w:right="0"/>
        <w:textAlignment w:val="auto"/>
        <w:rPr>
          <w:rFonts w:hint="default" w:ascii="Arial" w:hAnsi="Arial" w:cs="Arial"/>
          <w:b/>
          <w:bCs/>
          <w:sz w:val="20"/>
          <w:szCs w:val="20"/>
          <w:highlight w:val="none"/>
        </w:rPr>
      </w:pPr>
      <w:r>
        <w:rPr>
          <w:rFonts w:hint="default" w:ascii="Arial" w:hAnsi="Arial" w:cs="Arial"/>
          <w:b/>
          <w:bCs/>
          <w:sz w:val="20"/>
          <w:szCs w:val="20"/>
          <w:highlight w:val="none"/>
        </w:rPr>
        <w:t>FISCALIZAÇÃO TÉCNICA</w:t>
      </w:r>
    </w:p>
    <w:p w14:paraId="141730E2">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r>
        <w:rPr>
          <w:rFonts w:hint="default" w:ascii="Arial" w:hAnsi="Arial" w:cs="Arial"/>
          <w:sz w:val="20"/>
          <w:szCs w:val="20"/>
          <w:highlight w:val="none"/>
          <w:lang w:val="pt-BR"/>
        </w:rPr>
        <w:t>5</w:t>
      </w:r>
      <w:r>
        <w:rPr>
          <w:rFonts w:hint="default" w:ascii="Arial" w:hAnsi="Arial" w:cs="Arial"/>
          <w:sz w:val="20"/>
          <w:szCs w:val="20"/>
          <w:highlight w:val="none"/>
        </w:rPr>
        <w:t xml:space="preserve">.7. O FISCAL TÉCNICO DO CONTRATO ACOMPANHARÁ A EXECUÇÃO DO CONTRATO, PARA QUE SEJAM CUMPRIDAS TODAS AS CONDIÇÕES ESTABELECIDAS NO CONTRATO, DE MODO A ASSEGURAR OS MELHORES RESULTADOS PARA A ADMINISTRAÇÃO. </w:t>
      </w:r>
    </w:p>
    <w:p w14:paraId="20F39110">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1122585C">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r>
        <w:rPr>
          <w:rFonts w:hint="default" w:ascii="Arial" w:hAnsi="Arial" w:cs="Arial"/>
          <w:sz w:val="20"/>
          <w:szCs w:val="20"/>
          <w:highlight w:val="none"/>
          <w:lang w:val="pt-BR"/>
        </w:rPr>
        <w:t>5</w:t>
      </w:r>
      <w:r>
        <w:rPr>
          <w:rFonts w:hint="default" w:ascii="Arial" w:hAnsi="Arial" w:cs="Arial"/>
          <w:sz w:val="20"/>
          <w:szCs w:val="20"/>
          <w:highlight w:val="none"/>
        </w:rPr>
        <w:t>.8. O FISCAL TÉCNICO DO CONTRATO ANOTARÁ NO HISTÓRICO DE GERENCIAMENTO DO CONTRATO TODAS AS OCORRÊNCIAS RELACIONADAS À EXECUÇÃO DO CONTRATO, COM A DESCRIÇÃO DO QUE FOR NECESSÁRIO PARA A REGULARIZAÇÃO DAS FALTAS OU DOS DEFEITOS OBSERVADOS.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"art117§1" \h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LEI Nº 14.133, DE 2021, ART. 117, §1º</w:t>
      </w:r>
      <w:r>
        <w:rPr>
          <w:rStyle w:val="17"/>
          <w:rFonts w:hint="default" w:ascii="Arial" w:hAnsi="Arial" w:cs="Arial"/>
          <w:sz w:val="20"/>
          <w:szCs w:val="20"/>
          <w:highlight w:val="none"/>
        </w:rPr>
        <w:fldChar w:fldCharType="end"/>
      </w:r>
      <w:r>
        <w:rPr>
          <w:rFonts w:hint="default" w:ascii="Arial" w:hAnsi="Arial" w:cs="Arial"/>
          <w:sz w:val="20"/>
          <w:szCs w:val="20"/>
          <w:highlight w:val="none"/>
        </w:rPr>
        <w:t xml:space="preserve">) </w:t>
      </w:r>
    </w:p>
    <w:p w14:paraId="35BA610C">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208D400B">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r>
        <w:rPr>
          <w:rFonts w:hint="default" w:ascii="Arial" w:hAnsi="Arial" w:cs="Arial"/>
          <w:sz w:val="20"/>
          <w:szCs w:val="20"/>
          <w:highlight w:val="none"/>
          <w:lang w:val="pt-BR"/>
        </w:rPr>
        <w:t>5</w:t>
      </w:r>
      <w:r>
        <w:rPr>
          <w:rFonts w:hint="default" w:ascii="Arial" w:hAnsi="Arial" w:cs="Arial"/>
          <w:sz w:val="20"/>
          <w:szCs w:val="20"/>
          <w:highlight w:val="none"/>
        </w:rPr>
        <w:t xml:space="preserve">.9. IDENTIFICADA QUALQUER INEXATIDÃO OU IRREGULARIDADE, O FISCAL TÉCNICO DO CONTRATO EMITIRÁ NOTIFICAÇÕES PARA A CORREÇÃO DA EXECUÇÃO DO CONTRATO, DETERMINANDO PRAZO PARA A CORREÇÃO. </w:t>
      </w:r>
    </w:p>
    <w:p w14:paraId="298A06D8">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r>
        <w:rPr>
          <w:rFonts w:hint="default" w:ascii="Arial" w:hAnsi="Arial" w:cs="Arial"/>
          <w:sz w:val="20"/>
          <w:szCs w:val="20"/>
          <w:highlight w:val="none"/>
          <w:lang w:val="pt-BR"/>
        </w:rPr>
        <w:t>5</w:t>
      </w:r>
      <w:r>
        <w:rPr>
          <w:rFonts w:hint="default" w:ascii="Arial" w:hAnsi="Arial" w:cs="Arial"/>
          <w:sz w:val="20"/>
          <w:szCs w:val="20"/>
          <w:highlight w:val="none"/>
        </w:rPr>
        <w:t xml:space="preserve">.10. O FISCAL TÉCNICO DO CONTRATO INFORMARÁ AO GESTOR DO CONTATO, EM TEMPO HÁBIL, A SITUAÇÃO QUE DEMANDAR DECISÃO OU ADOÇÃO DE MEDIDAS QUE ULTRAPASSEM SUA COMPETÊNCIA, PARA QUE ADOTE AS MEDIDAS NECESSÁRIAS E SANEADORAS, SE FOR O CASO. </w:t>
      </w:r>
    </w:p>
    <w:p w14:paraId="3278C906">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6A4350DC">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r>
        <w:rPr>
          <w:rFonts w:hint="default" w:ascii="Arial" w:hAnsi="Arial" w:cs="Arial"/>
          <w:sz w:val="20"/>
          <w:szCs w:val="20"/>
          <w:highlight w:val="none"/>
          <w:lang w:val="pt-BR"/>
        </w:rPr>
        <w:t>5</w:t>
      </w:r>
      <w:r>
        <w:rPr>
          <w:rFonts w:hint="default" w:ascii="Arial" w:hAnsi="Arial" w:cs="Arial"/>
          <w:sz w:val="20"/>
          <w:szCs w:val="20"/>
          <w:highlight w:val="none"/>
        </w:rPr>
        <w:t xml:space="preserve">.11. NO CASO DE OCORRÊNCIAS QUE POSSAM INVIABILIZAR A EXECUÇÃO DO CONTRATO NAS DATAS APRAZADAS, O FISCAL TÉCNICO DO CONTRATO COMUNICARÁ O FATO IMEDIATAMENTE AO GESTOR DO CONTRATO. </w:t>
      </w:r>
    </w:p>
    <w:p w14:paraId="7168DD71">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6F4080EF">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r>
        <w:rPr>
          <w:rFonts w:hint="default" w:ascii="Arial" w:hAnsi="Arial" w:cs="Arial"/>
          <w:sz w:val="20"/>
          <w:szCs w:val="20"/>
          <w:highlight w:val="none"/>
          <w:lang w:val="pt-BR"/>
        </w:rPr>
        <w:t>5</w:t>
      </w:r>
      <w:r>
        <w:rPr>
          <w:rFonts w:hint="default" w:ascii="Arial" w:hAnsi="Arial" w:cs="Arial"/>
          <w:sz w:val="20"/>
          <w:szCs w:val="20"/>
          <w:highlight w:val="none"/>
        </w:rPr>
        <w:t>.12. O FISCAL TÉCNICO DO CONTRATO COMUNICARÁ AO GESTOR DO CONTRATO, EM TEMPO HÁBIL, O TÉRMINO DO CONTRATO SOB SUA RESPONSABILIDADE, COM VISTAS À RENOVAÇÃO TEMPESTIVA OU À PRORROGAÇÃO CONTRATUAL.</w:t>
      </w:r>
    </w:p>
    <w:p w14:paraId="35F3A3CB">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4BF1A114">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65B9FF12">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50F7AA22">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3E98B63E">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7768B62F">
      <w:pPr>
        <w:pageBreakBefore w:val="0"/>
        <w:kinsoku/>
        <w:wordWrap/>
        <w:overflowPunct/>
        <w:topLinePunct w:val="0"/>
        <w:bidi w:val="0"/>
        <w:snapToGrid/>
        <w:spacing w:line="240" w:lineRule="auto"/>
        <w:ind w:left="0" w:right="0"/>
        <w:textAlignment w:val="auto"/>
        <w:rPr>
          <w:rFonts w:hint="default" w:ascii="Arial" w:hAnsi="Arial" w:cs="Arial"/>
          <w:b/>
          <w:bCs/>
          <w:sz w:val="20"/>
          <w:szCs w:val="20"/>
          <w:highlight w:val="none"/>
        </w:rPr>
      </w:pPr>
      <w:r>
        <w:rPr>
          <w:rFonts w:hint="default" w:ascii="Arial" w:hAnsi="Arial" w:cs="Arial"/>
          <w:b/>
          <w:bCs/>
          <w:sz w:val="20"/>
          <w:szCs w:val="20"/>
          <w:highlight w:val="none"/>
        </w:rPr>
        <w:t>FISCALIZAÇÃO ADMINISTRATIVA</w:t>
      </w:r>
    </w:p>
    <w:p w14:paraId="2EFE9377">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r>
        <w:rPr>
          <w:rFonts w:hint="default" w:ascii="Arial" w:hAnsi="Arial" w:cs="Arial"/>
          <w:sz w:val="20"/>
          <w:szCs w:val="20"/>
          <w:highlight w:val="none"/>
          <w:lang w:val="pt-BR"/>
        </w:rPr>
        <w:t>5</w:t>
      </w:r>
      <w:r>
        <w:rPr>
          <w:rFonts w:hint="default" w:ascii="Arial" w:hAnsi="Arial" w:cs="Arial"/>
          <w:sz w:val="20"/>
          <w:szCs w:val="20"/>
          <w:highlight w:val="none"/>
        </w:rPr>
        <w:t xml:space="preserve">.13.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49FD29CC">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lang w:val="pt-BR"/>
        </w:rPr>
      </w:pPr>
    </w:p>
    <w:p w14:paraId="00227F69">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r>
        <w:rPr>
          <w:rFonts w:hint="default" w:ascii="Arial" w:hAnsi="Arial" w:cs="Arial"/>
          <w:sz w:val="20"/>
          <w:szCs w:val="20"/>
          <w:highlight w:val="none"/>
          <w:lang w:val="pt-BR"/>
        </w:rPr>
        <w:t>5</w:t>
      </w:r>
      <w:r>
        <w:rPr>
          <w:rFonts w:hint="default" w:ascii="Arial" w:hAnsi="Arial" w:cs="Arial"/>
          <w:sz w:val="20"/>
          <w:szCs w:val="20"/>
          <w:highlight w:val="none"/>
        </w:rPr>
        <w:t xml:space="preserve">.14. CASO OCORRA DESCUMPRIMENTO DAS OBRIGAÇÕES CONTRATUAIS, O FISCAL ADMINISTRATIVO DO CONTRATO ATUARÁ TEMPESTIVAMENTE NA SOLUÇÃO DO PROBLEMA, REPORTANDO AO GESTOR DO CONTRATO PARA QUE TOME AS PROVIDÊNCIAS CABÍVEIS, QUANDO ULTRAPASSAR A SUA COMPETÊNCIA; </w:t>
      </w:r>
    </w:p>
    <w:p w14:paraId="64658621">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6DC88175">
      <w:pPr>
        <w:pageBreakBefore w:val="0"/>
        <w:kinsoku/>
        <w:wordWrap/>
        <w:overflowPunct/>
        <w:topLinePunct w:val="0"/>
        <w:bidi w:val="0"/>
        <w:snapToGrid/>
        <w:spacing w:line="240" w:lineRule="auto"/>
        <w:ind w:left="0" w:right="0"/>
        <w:jc w:val="both"/>
        <w:textAlignment w:val="auto"/>
        <w:rPr>
          <w:rFonts w:hint="default" w:ascii="Arial" w:hAnsi="Arial" w:cs="Arial"/>
          <w:b/>
          <w:bCs/>
          <w:sz w:val="20"/>
          <w:szCs w:val="20"/>
          <w:highlight w:val="none"/>
        </w:rPr>
      </w:pPr>
      <w:r>
        <w:rPr>
          <w:rFonts w:hint="default" w:ascii="Arial" w:hAnsi="Arial" w:cs="Arial"/>
          <w:b/>
          <w:bCs/>
          <w:sz w:val="20"/>
          <w:szCs w:val="20"/>
          <w:highlight w:val="none"/>
        </w:rPr>
        <w:t>GESTOR DO CONTRATO</w:t>
      </w:r>
    </w:p>
    <w:p w14:paraId="464D2005">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r>
        <w:rPr>
          <w:rFonts w:hint="default" w:ascii="Arial" w:hAnsi="Arial" w:cs="Arial"/>
          <w:sz w:val="20"/>
          <w:szCs w:val="20"/>
          <w:highlight w:val="none"/>
          <w:lang w:val="pt-BR"/>
        </w:rPr>
        <w:t>5</w:t>
      </w:r>
      <w:r>
        <w:rPr>
          <w:rFonts w:hint="default" w:ascii="Arial" w:hAnsi="Arial" w:cs="Arial"/>
          <w:sz w:val="20"/>
          <w:szCs w:val="20"/>
          <w:highlight w:val="none"/>
        </w:rPr>
        <w:t xml:space="preserve">.15.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B087F41">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5BAA058B">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r>
        <w:rPr>
          <w:rFonts w:hint="default" w:ascii="Arial" w:hAnsi="Arial" w:cs="Arial"/>
          <w:sz w:val="20"/>
          <w:szCs w:val="20"/>
          <w:highlight w:val="none"/>
          <w:lang w:val="pt-BR"/>
        </w:rPr>
        <w:t>5</w:t>
      </w:r>
      <w:r>
        <w:rPr>
          <w:rFonts w:hint="default" w:ascii="Arial" w:hAnsi="Arial" w:cs="Arial"/>
          <w:sz w:val="20"/>
          <w:szCs w:val="20"/>
          <w:highlight w:val="none"/>
        </w:rPr>
        <w:t xml:space="preserve">.16.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731FD0E3">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223490DA">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r>
        <w:rPr>
          <w:rFonts w:hint="default" w:ascii="Arial" w:hAnsi="Arial" w:cs="Arial"/>
          <w:sz w:val="20"/>
          <w:szCs w:val="20"/>
          <w:highlight w:val="none"/>
          <w:lang w:val="pt-BR"/>
        </w:rPr>
        <w:t>5</w:t>
      </w:r>
      <w:r>
        <w:rPr>
          <w:rFonts w:hint="default" w:ascii="Arial" w:hAnsi="Arial" w:cs="Arial"/>
          <w:sz w:val="20"/>
          <w:szCs w:val="20"/>
          <w:highlight w:val="none"/>
        </w:rPr>
        <w:t xml:space="preserve">.17.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4EE98FB5">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0B9016C6">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r>
        <w:rPr>
          <w:rFonts w:hint="default" w:ascii="Arial" w:hAnsi="Arial" w:cs="Arial"/>
          <w:sz w:val="20"/>
          <w:szCs w:val="20"/>
          <w:highlight w:val="none"/>
          <w:lang w:val="pt-BR"/>
        </w:rPr>
        <w:t>5</w:t>
      </w:r>
      <w:r>
        <w:rPr>
          <w:rFonts w:hint="default" w:ascii="Arial" w:hAnsi="Arial" w:cs="Arial"/>
          <w:sz w:val="20"/>
          <w:szCs w:val="20"/>
          <w:highlight w:val="none"/>
        </w:rPr>
        <w:t xml:space="preserve">.18.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58F9E2B6">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0CFAC348">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r>
        <w:rPr>
          <w:rFonts w:hint="default" w:ascii="Arial" w:hAnsi="Arial" w:cs="Arial"/>
          <w:sz w:val="20"/>
          <w:szCs w:val="20"/>
          <w:highlight w:val="none"/>
          <w:lang w:val="pt-BR"/>
        </w:rPr>
        <w:t>5</w:t>
      </w:r>
      <w:r>
        <w:rPr>
          <w:rFonts w:hint="default" w:ascii="Arial" w:hAnsi="Arial" w:cs="Arial"/>
          <w:sz w:val="20"/>
          <w:szCs w:val="20"/>
          <w:highlight w:val="none"/>
        </w:rPr>
        <w:t xml:space="preserve">.19.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48293ED">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76B8A197">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r>
        <w:rPr>
          <w:rFonts w:hint="default" w:ascii="Arial" w:hAnsi="Arial" w:cs="Arial"/>
          <w:sz w:val="20"/>
          <w:szCs w:val="20"/>
          <w:highlight w:val="none"/>
          <w:lang w:val="pt-BR"/>
        </w:rPr>
        <w:t>5</w:t>
      </w:r>
      <w:r>
        <w:rPr>
          <w:rFonts w:hint="default" w:ascii="Arial" w:hAnsi="Arial" w:cs="Arial"/>
          <w:sz w:val="20"/>
          <w:szCs w:val="20"/>
          <w:highlight w:val="none"/>
        </w:rPr>
        <w:t xml:space="preserve">.20. O GESTOR DO CONTRATO DEVERÁ ELABORAR RELATÓRIO FINAL COM INFORMAÇÕES SOBRE A CONSECUÇÃO DOS OBJETIVOS QUE TENHAM JUSTIFICADO A CONTRATAÇÃO E EVENTUAIS CONDUTAS A SEREM ADOTADAS PARA O APRIMORAMENTO DAS ATIVIDADES DA ADMINISTRAÇÃO. </w:t>
      </w:r>
    </w:p>
    <w:p w14:paraId="5B78242E">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727F2A3A">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r>
        <w:rPr>
          <w:rFonts w:hint="default" w:ascii="Arial" w:hAnsi="Arial" w:cs="Arial"/>
          <w:sz w:val="20"/>
          <w:szCs w:val="20"/>
          <w:highlight w:val="none"/>
          <w:lang w:val="pt-BR"/>
        </w:rPr>
        <w:t>5</w:t>
      </w:r>
      <w:r>
        <w:rPr>
          <w:rFonts w:hint="default" w:ascii="Arial" w:hAnsi="Arial" w:cs="Arial"/>
          <w:sz w:val="20"/>
          <w:szCs w:val="20"/>
          <w:highlight w:val="none"/>
        </w:rPr>
        <w:t>.21. O GESTOR DO CONTRATO DEVERÁ ENVIAR A DOCUMENTAÇÃO PERTINENTE AO SETOR DE CONTRATOS PARA A FORMALIZAÇÃO DOS PROCEDIMENTOS DE LIQUIDAÇÃO E PAGAMENTO, NO VALOR DIMENSIONADO PELA FISCALIZAÇÃO E GESTÃO NOS TERMOS DO CONTRATO.</w:t>
      </w:r>
    </w:p>
    <w:p w14:paraId="4F61DCE5">
      <w:pPr>
        <w:pageBreakBefore w:val="0"/>
        <w:kinsoku/>
        <w:wordWrap/>
        <w:overflowPunct/>
        <w:topLinePunct w:val="0"/>
        <w:bidi w:val="0"/>
        <w:snapToGrid/>
        <w:spacing w:line="240" w:lineRule="auto"/>
        <w:ind w:left="0" w:right="0"/>
        <w:textAlignment w:val="auto"/>
        <w:rPr>
          <w:rFonts w:hint="default" w:ascii="Arial" w:hAnsi="Arial" w:cs="Arial"/>
          <w:sz w:val="20"/>
          <w:szCs w:val="20"/>
          <w:highlight w:val="none"/>
        </w:rPr>
      </w:pPr>
    </w:p>
    <w:p w14:paraId="2D441445">
      <w:pPr>
        <w:pageBreakBefore w:val="0"/>
        <w:kinsoku/>
        <w:wordWrap/>
        <w:overflowPunct/>
        <w:topLinePunct w:val="0"/>
        <w:bidi w:val="0"/>
        <w:snapToGrid/>
        <w:spacing w:line="240" w:lineRule="auto"/>
        <w:ind w:left="0" w:right="0"/>
        <w:textAlignment w:val="auto"/>
        <w:rPr>
          <w:rFonts w:hint="default" w:ascii="Arial" w:hAnsi="Arial" w:cs="Arial"/>
          <w:sz w:val="20"/>
          <w:szCs w:val="20"/>
          <w:highlight w:val="none"/>
        </w:rPr>
      </w:pPr>
    </w:p>
    <w:p w14:paraId="234FEE4C">
      <w:pPr>
        <w:pageBreakBefore w:val="0"/>
        <w:pBdr>
          <w:bottom w:val="single" w:color="auto" w:sz="4" w:space="1"/>
        </w:pBdr>
        <w:kinsoku/>
        <w:wordWrap/>
        <w:overflowPunct/>
        <w:topLinePunct w:val="0"/>
        <w:bidi w:val="0"/>
        <w:snapToGrid/>
        <w:spacing w:line="240" w:lineRule="auto"/>
        <w:ind w:left="0" w:right="0"/>
        <w:jc w:val="both"/>
        <w:textAlignment w:val="auto"/>
        <w:rPr>
          <w:rFonts w:hint="default" w:ascii="Arial" w:hAnsi="Arial" w:cs="Arial"/>
          <w:b/>
          <w:bCs/>
          <w:sz w:val="20"/>
          <w:szCs w:val="20"/>
          <w:highlight w:val="none"/>
        </w:rPr>
      </w:pPr>
      <w:r>
        <w:rPr>
          <w:rFonts w:hint="default" w:ascii="Arial" w:hAnsi="Arial" w:cs="Arial"/>
          <w:b/>
          <w:bCs/>
          <w:sz w:val="20"/>
          <w:szCs w:val="20"/>
          <w:highlight w:val="none"/>
          <w:lang w:val="pt-BR"/>
        </w:rPr>
        <w:t>6</w:t>
      </w:r>
      <w:r>
        <w:rPr>
          <w:rFonts w:hint="default" w:ascii="Arial" w:hAnsi="Arial" w:cs="Arial"/>
          <w:b/>
          <w:bCs/>
          <w:sz w:val="20"/>
          <w:szCs w:val="20"/>
          <w:highlight w:val="none"/>
        </w:rPr>
        <w:t>. CRITÉRIOS DE MEDIÇÃO E DE PAGAMENTO (ART. 6º, XXIII, ALÍNEA “G” DA LEI Nº 14.133/21)</w:t>
      </w:r>
    </w:p>
    <w:p w14:paraId="13F11B1E">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575761CF">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733973D0">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6DE08AA4">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2006CB91">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220060CD">
      <w:pPr>
        <w:pageBreakBefore w:val="0"/>
        <w:kinsoku/>
        <w:wordWrap/>
        <w:overflowPunct/>
        <w:topLinePunct w:val="0"/>
        <w:bidi w:val="0"/>
        <w:snapToGrid/>
        <w:spacing w:line="240" w:lineRule="auto"/>
        <w:ind w:left="0" w:right="0"/>
        <w:jc w:val="both"/>
        <w:textAlignment w:val="auto"/>
        <w:rPr>
          <w:rFonts w:hint="default" w:ascii="Arial" w:hAnsi="Arial" w:cs="Arial"/>
          <w:b/>
          <w:bCs/>
          <w:sz w:val="20"/>
          <w:szCs w:val="20"/>
          <w:highlight w:val="none"/>
        </w:rPr>
      </w:pPr>
      <w:r>
        <w:rPr>
          <w:rFonts w:hint="default" w:ascii="Arial" w:hAnsi="Arial" w:cs="Arial"/>
          <w:b/>
          <w:bCs/>
          <w:sz w:val="20"/>
          <w:szCs w:val="20"/>
          <w:highlight w:val="none"/>
        </w:rPr>
        <w:t>DO RECEBIMENTO</w:t>
      </w:r>
    </w:p>
    <w:p w14:paraId="7275514A">
      <w:pPr>
        <w:keepLines w:val="0"/>
        <w:pageBreakBefore w:val="0"/>
        <w:widowControl/>
        <w:suppressAutoHyphens/>
        <w:kinsoku/>
        <w:wordWrap/>
        <w:overflowPunct w:val="0"/>
        <w:topLinePunct w:val="0"/>
        <w:autoSpaceDE w:val="0"/>
        <w:bidi w:val="0"/>
        <w:spacing w:before="0" w:after="0" w:line="240" w:lineRule="auto"/>
        <w:ind w:left="0" w:right="0"/>
        <w:jc w:val="both"/>
        <w:textAlignment w:val="baseline"/>
        <w:rPr>
          <w:rFonts w:hint="default" w:ascii="Arial" w:hAnsi="Arial" w:cs="Arial"/>
          <w:b/>
          <w:sz w:val="20"/>
          <w:szCs w:val="20"/>
          <w:lang w:eastAsia="pt-BR"/>
        </w:rPr>
      </w:pPr>
      <w:r>
        <w:rPr>
          <w:rFonts w:hint="default" w:ascii="Arial" w:hAnsi="Arial" w:cs="Arial"/>
          <w:b/>
          <w:sz w:val="20"/>
          <w:szCs w:val="20"/>
          <w:lang w:val="en-US" w:eastAsia="pt-BR"/>
        </w:rPr>
        <w:t>6</w:t>
      </w:r>
      <w:r>
        <w:rPr>
          <w:rFonts w:hint="default" w:ascii="Arial" w:hAnsi="Arial" w:cs="Arial"/>
          <w:b/>
          <w:sz w:val="20"/>
          <w:szCs w:val="20"/>
          <w:lang w:eastAsia="pt-BR"/>
        </w:rPr>
        <w:t xml:space="preserve">.1 </w:t>
      </w:r>
      <w:r>
        <w:rPr>
          <w:rFonts w:hint="default" w:ascii="Arial" w:hAnsi="Arial" w:cs="Arial"/>
          <w:sz w:val="20"/>
          <w:szCs w:val="20"/>
          <w:lang w:eastAsia="pt-BR"/>
        </w:rPr>
        <w:t>OS PRODUTOS DEVERÃO SER ENTREGUES POR PROFISSIONAIS E POR MEIOS HABILITADOS, NO PERÍODO ESTABELECIDO NESTE ITEM, CONTADO A PARTIR DA DATA DEFINIDA EM CONTRATO, MEDIANTE SOLICITAÇÃO EXPRESSA DO FISCAL DE CONTRANTO DA SOLICITANTE.</w:t>
      </w:r>
      <w:r>
        <w:rPr>
          <w:rFonts w:hint="default" w:ascii="Arial" w:hAnsi="Arial" w:cs="Arial"/>
          <w:b/>
          <w:sz w:val="20"/>
          <w:szCs w:val="20"/>
          <w:lang w:eastAsia="pt-BR"/>
        </w:rPr>
        <w:t xml:space="preserve"> </w:t>
      </w:r>
    </w:p>
    <w:p w14:paraId="5D3A9ACE">
      <w:pPr>
        <w:keepLines w:val="0"/>
        <w:pageBreakBefore w:val="0"/>
        <w:widowControl/>
        <w:suppressAutoHyphens/>
        <w:kinsoku/>
        <w:wordWrap/>
        <w:overflowPunct w:val="0"/>
        <w:topLinePunct w:val="0"/>
        <w:autoSpaceDE w:val="0"/>
        <w:bidi w:val="0"/>
        <w:spacing w:before="0" w:after="0" w:line="240" w:lineRule="auto"/>
        <w:ind w:left="0" w:right="0"/>
        <w:jc w:val="both"/>
        <w:textAlignment w:val="baseline"/>
        <w:rPr>
          <w:rFonts w:hint="default" w:ascii="Arial" w:hAnsi="Arial" w:cs="Arial"/>
          <w:b/>
          <w:sz w:val="20"/>
          <w:szCs w:val="20"/>
          <w:lang w:eastAsia="pt-BR"/>
        </w:rPr>
      </w:pPr>
    </w:p>
    <w:p w14:paraId="3329AB06">
      <w:pPr>
        <w:keepLines w:val="0"/>
        <w:pageBreakBefore w:val="0"/>
        <w:widowControl/>
        <w:suppressAutoHyphens/>
        <w:kinsoku/>
        <w:wordWrap/>
        <w:overflowPunct w:val="0"/>
        <w:topLinePunct w:val="0"/>
        <w:autoSpaceDE w:val="0"/>
        <w:bidi w:val="0"/>
        <w:spacing w:before="0" w:after="0" w:line="240" w:lineRule="auto"/>
        <w:ind w:left="1000" w:leftChars="500" w:right="0" w:firstLine="0" w:firstLineChars="0"/>
        <w:jc w:val="both"/>
        <w:textAlignment w:val="baseline"/>
        <w:rPr>
          <w:rFonts w:hint="default" w:ascii="Arial" w:hAnsi="Arial" w:cs="Arial"/>
          <w:sz w:val="20"/>
          <w:szCs w:val="20"/>
          <w:lang w:eastAsia="pt-BR"/>
        </w:rPr>
      </w:pPr>
      <w:r>
        <w:rPr>
          <w:rFonts w:hint="default" w:ascii="Arial" w:hAnsi="Arial" w:cs="Arial"/>
          <w:b/>
          <w:sz w:val="20"/>
          <w:szCs w:val="20"/>
          <w:lang w:val="en-US" w:eastAsia="pt-BR"/>
        </w:rPr>
        <w:t>6</w:t>
      </w:r>
      <w:r>
        <w:rPr>
          <w:rFonts w:hint="default" w:ascii="Arial" w:hAnsi="Arial" w:cs="Arial"/>
          <w:b/>
          <w:sz w:val="20"/>
          <w:szCs w:val="20"/>
          <w:lang w:eastAsia="pt-BR"/>
        </w:rPr>
        <w:t xml:space="preserve">.1.1 </w:t>
      </w:r>
      <w:r>
        <w:rPr>
          <w:rFonts w:hint="default" w:ascii="Arial" w:hAnsi="Arial" w:cs="Arial"/>
          <w:sz w:val="20"/>
          <w:szCs w:val="20"/>
          <w:lang w:eastAsia="pt-BR"/>
        </w:rPr>
        <w:t xml:space="preserve">A ENTREGA DOS OBJETOS DESTA LICITAÇÃO DEVERÁ SER EFETUADA CONFORME SOLICITAÇÃO, DE ACORDO COM A PROGRAMAÇÃO DO DEPARTAMENTO SOLICITANTE, MEDIANTE PEDIDO EXPRESSO E NOTA DE EMPENHO. </w:t>
      </w:r>
    </w:p>
    <w:p w14:paraId="285BBA13">
      <w:pPr>
        <w:keepLines w:val="0"/>
        <w:pageBreakBefore w:val="0"/>
        <w:widowControl/>
        <w:suppressAutoHyphens/>
        <w:kinsoku/>
        <w:wordWrap/>
        <w:overflowPunct w:val="0"/>
        <w:topLinePunct w:val="0"/>
        <w:autoSpaceDE w:val="0"/>
        <w:bidi w:val="0"/>
        <w:spacing w:before="0" w:after="0" w:line="240" w:lineRule="auto"/>
        <w:ind w:left="1000" w:leftChars="500" w:right="0" w:firstLine="0" w:firstLineChars="0"/>
        <w:jc w:val="both"/>
        <w:textAlignment w:val="baseline"/>
        <w:rPr>
          <w:rFonts w:hint="default" w:ascii="Arial" w:hAnsi="Arial" w:cs="Arial"/>
          <w:sz w:val="20"/>
          <w:szCs w:val="20"/>
          <w:lang w:eastAsia="pt-BR"/>
        </w:rPr>
      </w:pPr>
    </w:p>
    <w:p w14:paraId="046E3ACC">
      <w:pPr>
        <w:keepLines w:val="0"/>
        <w:pageBreakBefore w:val="0"/>
        <w:widowControl/>
        <w:tabs>
          <w:tab w:val="left" w:pos="851"/>
        </w:tabs>
        <w:suppressAutoHyphens/>
        <w:kinsoku/>
        <w:wordWrap/>
        <w:overflowPunct w:val="0"/>
        <w:topLinePunct w:val="0"/>
        <w:autoSpaceDE w:val="0"/>
        <w:bidi w:val="0"/>
        <w:spacing w:before="0" w:after="0" w:line="240" w:lineRule="auto"/>
        <w:ind w:left="1000" w:leftChars="500" w:right="0" w:firstLine="0" w:firstLineChars="0"/>
        <w:jc w:val="both"/>
        <w:textAlignment w:val="baseline"/>
        <w:rPr>
          <w:rFonts w:hint="default" w:ascii="Arial" w:hAnsi="Arial" w:cs="Arial"/>
          <w:sz w:val="20"/>
          <w:szCs w:val="20"/>
        </w:rPr>
      </w:pPr>
      <w:r>
        <w:rPr>
          <w:rFonts w:hint="default" w:ascii="Arial" w:hAnsi="Arial" w:cs="Arial"/>
          <w:b/>
          <w:sz w:val="20"/>
          <w:szCs w:val="20"/>
          <w:lang w:val="pt-BR"/>
        </w:rPr>
        <w:t>6</w:t>
      </w:r>
      <w:r>
        <w:rPr>
          <w:rFonts w:hint="default" w:ascii="Arial" w:hAnsi="Arial" w:cs="Arial"/>
          <w:b/>
          <w:sz w:val="20"/>
          <w:szCs w:val="20"/>
        </w:rPr>
        <w:t xml:space="preserve">.1.2 </w:t>
      </w:r>
      <w:r>
        <w:rPr>
          <w:rFonts w:hint="default" w:ascii="Arial" w:hAnsi="Arial" w:cs="Arial"/>
          <w:sz w:val="20"/>
          <w:szCs w:val="20"/>
        </w:rPr>
        <w:t>PARA A SOLICITAÇÃO DE ENTREGA, A PREFEITURA OBEDECERÁ À INFORMAÇÃO DA EXISTÊNCIA DE RECURSOS ORÇAMENTÁRIOS E FINANCEIROS, QUE INDICARÃO QUAIS OS QUANTITATIVOS DO PEDIDO.</w:t>
      </w:r>
    </w:p>
    <w:p w14:paraId="1A3AAD91">
      <w:pPr>
        <w:keepLines w:val="0"/>
        <w:pageBreakBefore w:val="0"/>
        <w:widowControl/>
        <w:tabs>
          <w:tab w:val="left" w:pos="851"/>
        </w:tabs>
        <w:suppressAutoHyphens/>
        <w:kinsoku/>
        <w:wordWrap/>
        <w:overflowPunct w:val="0"/>
        <w:topLinePunct w:val="0"/>
        <w:autoSpaceDE w:val="0"/>
        <w:bidi w:val="0"/>
        <w:spacing w:before="0" w:after="0" w:line="240" w:lineRule="auto"/>
        <w:ind w:left="1000" w:leftChars="500" w:right="0" w:firstLine="0" w:firstLineChars="0"/>
        <w:jc w:val="both"/>
        <w:textAlignment w:val="baseline"/>
        <w:rPr>
          <w:rFonts w:hint="default" w:ascii="Arial" w:hAnsi="Arial" w:cs="Arial"/>
          <w:sz w:val="20"/>
          <w:szCs w:val="20"/>
        </w:rPr>
      </w:pPr>
    </w:p>
    <w:p w14:paraId="7F10C368">
      <w:pPr>
        <w:keepLines w:val="0"/>
        <w:pageBreakBefore w:val="0"/>
        <w:widowControl/>
        <w:tabs>
          <w:tab w:val="left" w:pos="851"/>
        </w:tabs>
        <w:suppressAutoHyphens/>
        <w:kinsoku/>
        <w:wordWrap/>
        <w:overflowPunct w:val="0"/>
        <w:topLinePunct w:val="0"/>
        <w:autoSpaceDE w:val="0"/>
        <w:bidi w:val="0"/>
        <w:spacing w:before="0" w:after="0" w:line="240" w:lineRule="auto"/>
        <w:ind w:left="1000" w:leftChars="500" w:right="0" w:firstLine="0" w:firstLineChars="0"/>
        <w:jc w:val="both"/>
        <w:textAlignment w:val="baseline"/>
        <w:rPr>
          <w:rFonts w:hint="default" w:ascii="Arial" w:hAnsi="Arial" w:cs="Arial"/>
          <w:b/>
          <w:sz w:val="20"/>
          <w:szCs w:val="20"/>
        </w:rPr>
      </w:pPr>
      <w:r>
        <w:rPr>
          <w:rFonts w:hint="default" w:ascii="Arial" w:hAnsi="Arial" w:cs="Arial"/>
          <w:b/>
          <w:sz w:val="20"/>
          <w:szCs w:val="20"/>
          <w:lang w:val="pt-BR"/>
        </w:rPr>
        <w:t>6</w:t>
      </w:r>
      <w:r>
        <w:rPr>
          <w:rFonts w:hint="default" w:ascii="Arial" w:hAnsi="Arial" w:cs="Arial"/>
          <w:b/>
          <w:sz w:val="20"/>
          <w:szCs w:val="20"/>
        </w:rPr>
        <w:t>.1.</w:t>
      </w:r>
      <w:r>
        <w:rPr>
          <w:rFonts w:hint="default" w:ascii="Arial" w:hAnsi="Arial" w:cs="Arial"/>
          <w:b/>
          <w:sz w:val="20"/>
          <w:szCs w:val="20"/>
          <w:lang w:val="pt-BR"/>
        </w:rPr>
        <w:t>3</w:t>
      </w:r>
      <w:r>
        <w:rPr>
          <w:rFonts w:hint="default" w:ascii="Arial" w:hAnsi="Arial" w:cs="Arial"/>
          <w:b/>
          <w:sz w:val="20"/>
          <w:szCs w:val="20"/>
        </w:rPr>
        <w:t xml:space="preserve"> O PRAZO DE ENTREGA DOS PRODUTOS QUANDO SOLICITADOS DEVE SER DE NO MÁXIMO </w:t>
      </w:r>
      <w:r>
        <w:rPr>
          <w:rFonts w:hint="default" w:ascii="Arial" w:hAnsi="Arial" w:cs="Arial"/>
          <w:b/>
          <w:sz w:val="20"/>
          <w:szCs w:val="20"/>
          <w:lang w:val="pt-BR"/>
        </w:rPr>
        <w:t xml:space="preserve">15 (quinze) DIAS ÚTEIS </w:t>
      </w:r>
      <w:r>
        <w:rPr>
          <w:rFonts w:hint="default" w:ascii="Arial" w:hAnsi="Arial" w:cs="Arial"/>
          <w:b/>
          <w:sz w:val="20"/>
          <w:szCs w:val="20"/>
        </w:rPr>
        <w:t xml:space="preserve">APÓS SOLICITAÇÃO, NAS QUANTIDADES E LOCAIS CONSTANTES NA PROGRAMAÇÃO EXPEDIDA PELO DEPARTAMENTO SOLICITANTE. </w:t>
      </w:r>
    </w:p>
    <w:p w14:paraId="61422661">
      <w:pPr>
        <w:keepLines w:val="0"/>
        <w:pageBreakBefore w:val="0"/>
        <w:widowControl/>
        <w:tabs>
          <w:tab w:val="left" w:pos="851"/>
        </w:tabs>
        <w:suppressAutoHyphens/>
        <w:kinsoku/>
        <w:wordWrap/>
        <w:overflowPunct w:val="0"/>
        <w:topLinePunct w:val="0"/>
        <w:autoSpaceDE w:val="0"/>
        <w:bidi w:val="0"/>
        <w:spacing w:before="0" w:after="0" w:line="240" w:lineRule="auto"/>
        <w:ind w:left="0" w:right="0"/>
        <w:jc w:val="both"/>
        <w:textAlignment w:val="baseline"/>
        <w:rPr>
          <w:rFonts w:hint="default" w:ascii="Arial" w:hAnsi="Arial" w:cs="Arial"/>
          <w:b/>
          <w:sz w:val="20"/>
          <w:szCs w:val="20"/>
        </w:rPr>
      </w:pPr>
    </w:p>
    <w:p w14:paraId="3487FBB6">
      <w:pPr>
        <w:keepLines w:val="0"/>
        <w:pageBreakBefore w:val="0"/>
        <w:widowControl/>
        <w:suppressAutoHyphens/>
        <w:kinsoku/>
        <w:wordWrap/>
        <w:overflowPunct w:val="0"/>
        <w:topLinePunct w:val="0"/>
        <w:autoSpaceDE w:val="0"/>
        <w:bidi w:val="0"/>
        <w:spacing w:before="0" w:after="0" w:line="240" w:lineRule="auto"/>
        <w:ind w:left="0" w:right="0"/>
        <w:jc w:val="both"/>
        <w:textAlignment w:val="baseline"/>
        <w:rPr>
          <w:rFonts w:hint="default" w:ascii="Arial" w:hAnsi="Arial" w:cs="Arial"/>
          <w:sz w:val="20"/>
          <w:szCs w:val="20"/>
          <w:lang w:eastAsia="pt-BR"/>
        </w:rPr>
      </w:pPr>
      <w:r>
        <w:rPr>
          <w:rFonts w:hint="default" w:ascii="Arial" w:hAnsi="Arial" w:cs="Arial"/>
          <w:b/>
          <w:sz w:val="20"/>
          <w:szCs w:val="20"/>
          <w:lang w:val="en-US" w:eastAsia="pt-BR"/>
        </w:rPr>
        <w:t>6</w:t>
      </w:r>
      <w:r>
        <w:rPr>
          <w:rFonts w:hint="default" w:ascii="Arial" w:hAnsi="Arial" w:cs="Arial"/>
          <w:b/>
          <w:sz w:val="20"/>
          <w:szCs w:val="20"/>
          <w:lang w:eastAsia="pt-BR"/>
        </w:rPr>
        <w:t xml:space="preserve">.2 </w:t>
      </w:r>
      <w:r>
        <w:rPr>
          <w:rFonts w:hint="default" w:ascii="Arial" w:hAnsi="Arial" w:cs="Arial"/>
          <w:sz w:val="20"/>
          <w:szCs w:val="20"/>
          <w:lang w:eastAsia="pt-BR"/>
        </w:rPr>
        <w:t xml:space="preserve">O RECEBIMENTO DOS BENS DAR-SE-Á PELA VERIFICAÇÃO DA QUALIDADE E QUANTIDADE SOLICITADA E CONSEQUENTE ACEITAÇÃO PELOS RECEBEDORES, QUE DEVERÁ SER ANOTADA EM “RELATÓRIO” A SER EFETIVADO PELA LICITANTE VENCEDORA, </w:t>
      </w:r>
      <w:r>
        <w:rPr>
          <w:rFonts w:hint="default" w:ascii="Arial" w:hAnsi="Arial" w:cs="Arial"/>
          <w:sz w:val="20"/>
          <w:szCs w:val="20"/>
          <w:u w:val="single"/>
          <w:lang w:eastAsia="pt-BR"/>
        </w:rPr>
        <w:t>VISANDO O CONTROLE DO FORNECIMENTO</w:t>
      </w:r>
      <w:r>
        <w:rPr>
          <w:rFonts w:hint="default" w:ascii="Arial" w:hAnsi="Arial" w:cs="Arial"/>
          <w:sz w:val="20"/>
          <w:szCs w:val="20"/>
          <w:lang w:eastAsia="pt-BR"/>
        </w:rPr>
        <w:t>;</w:t>
      </w:r>
    </w:p>
    <w:p w14:paraId="1089F341">
      <w:pPr>
        <w:keepLines w:val="0"/>
        <w:pageBreakBefore w:val="0"/>
        <w:widowControl/>
        <w:suppressAutoHyphens/>
        <w:kinsoku/>
        <w:wordWrap/>
        <w:overflowPunct w:val="0"/>
        <w:topLinePunct w:val="0"/>
        <w:autoSpaceDE w:val="0"/>
        <w:bidi w:val="0"/>
        <w:spacing w:before="0" w:after="0" w:line="240" w:lineRule="auto"/>
        <w:ind w:left="0" w:right="0"/>
        <w:jc w:val="both"/>
        <w:textAlignment w:val="baseline"/>
        <w:rPr>
          <w:rFonts w:hint="default" w:ascii="Arial" w:hAnsi="Arial" w:cs="Arial"/>
          <w:sz w:val="20"/>
          <w:szCs w:val="20"/>
          <w:lang w:eastAsia="pt-BR"/>
        </w:rPr>
      </w:pPr>
    </w:p>
    <w:p w14:paraId="19AC3EEA">
      <w:pPr>
        <w:keepLines w:val="0"/>
        <w:pageBreakBefore w:val="0"/>
        <w:widowControl/>
        <w:suppressAutoHyphens/>
        <w:kinsoku/>
        <w:wordWrap/>
        <w:overflowPunct w:val="0"/>
        <w:topLinePunct w:val="0"/>
        <w:autoSpaceDE w:val="0"/>
        <w:bidi w:val="0"/>
        <w:spacing w:before="0" w:after="0" w:line="240" w:lineRule="auto"/>
        <w:ind w:left="1000" w:leftChars="500" w:right="0" w:firstLine="0" w:firstLineChars="0"/>
        <w:jc w:val="both"/>
        <w:textAlignment w:val="baseline"/>
        <w:rPr>
          <w:rFonts w:hint="default" w:ascii="Arial" w:hAnsi="Arial" w:cs="Arial"/>
          <w:sz w:val="20"/>
          <w:szCs w:val="20"/>
          <w:lang w:eastAsia="pt-BR"/>
        </w:rPr>
      </w:pPr>
      <w:r>
        <w:rPr>
          <w:rFonts w:hint="default" w:ascii="Arial" w:hAnsi="Arial" w:cs="Arial"/>
          <w:b/>
          <w:sz w:val="20"/>
          <w:szCs w:val="20"/>
          <w:lang w:val="en-US" w:eastAsia="pt-BR"/>
        </w:rPr>
        <w:t>6</w:t>
      </w:r>
      <w:r>
        <w:rPr>
          <w:rFonts w:hint="default" w:ascii="Arial" w:hAnsi="Arial" w:cs="Arial"/>
          <w:b/>
          <w:sz w:val="20"/>
          <w:szCs w:val="20"/>
          <w:lang w:eastAsia="pt-BR"/>
        </w:rPr>
        <w:t>.2.1</w:t>
      </w:r>
      <w:r>
        <w:rPr>
          <w:rFonts w:hint="default" w:ascii="Arial" w:hAnsi="Arial" w:cs="Arial"/>
          <w:sz w:val="20"/>
          <w:szCs w:val="20"/>
          <w:lang w:eastAsia="pt-BR"/>
        </w:rPr>
        <w:t xml:space="preserve"> OCORRENDO DIVERGÊNCIA ENTRE OS PEDIDOS DO ÓRGÃO GESTOR DE MATERIAL E O RESPECTIVO RELATÓRIO DE FORNECIMENTO, SERÁ REALIZADA AVERIGUAÇÃO PELO FISCAL DO CONTRATO, COM ACOMPANHAMENTO DE FUNCIONÁRIO DO LICITANTE VENCEDOR.</w:t>
      </w:r>
    </w:p>
    <w:p w14:paraId="4320EC40">
      <w:pPr>
        <w:keepLines w:val="0"/>
        <w:pageBreakBefore w:val="0"/>
        <w:widowControl/>
        <w:suppressAutoHyphens/>
        <w:kinsoku/>
        <w:wordWrap/>
        <w:overflowPunct w:val="0"/>
        <w:topLinePunct w:val="0"/>
        <w:autoSpaceDE w:val="0"/>
        <w:bidi w:val="0"/>
        <w:spacing w:before="0" w:after="0" w:line="240" w:lineRule="auto"/>
        <w:ind w:left="1000" w:leftChars="500" w:right="0" w:firstLine="0" w:firstLineChars="0"/>
        <w:jc w:val="both"/>
        <w:textAlignment w:val="baseline"/>
        <w:rPr>
          <w:rFonts w:hint="default" w:ascii="Arial" w:hAnsi="Arial" w:cs="Arial"/>
          <w:sz w:val="20"/>
          <w:szCs w:val="20"/>
          <w:lang w:eastAsia="pt-BR"/>
        </w:rPr>
      </w:pPr>
    </w:p>
    <w:p w14:paraId="16CDF22A">
      <w:pPr>
        <w:keepLines w:val="0"/>
        <w:pageBreakBefore w:val="0"/>
        <w:widowControl/>
        <w:suppressAutoHyphens/>
        <w:kinsoku/>
        <w:wordWrap/>
        <w:overflowPunct w:val="0"/>
        <w:topLinePunct w:val="0"/>
        <w:autoSpaceDE w:val="0"/>
        <w:bidi w:val="0"/>
        <w:spacing w:before="0" w:after="0" w:line="240" w:lineRule="auto"/>
        <w:ind w:left="1000" w:leftChars="500" w:right="0" w:firstLine="0" w:firstLineChars="0"/>
        <w:jc w:val="both"/>
        <w:textAlignment w:val="baseline"/>
        <w:rPr>
          <w:rFonts w:hint="default" w:ascii="Arial" w:hAnsi="Arial" w:cs="Arial"/>
          <w:sz w:val="20"/>
          <w:szCs w:val="20"/>
        </w:rPr>
      </w:pPr>
      <w:r>
        <w:rPr>
          <w:rFonts w:hint="default" w:ascii="Arial" w:hAnsi="Arial" w:cs="Arial"/>
          <w:b/>
          <w:sz w:val="20"/>
          <w:szCs w:val="20"/>
          <w:lang w:val="pt-BR"/>
        </w:rPr>
        <w:t>6</w:t>
      </w:r>
      <w:r>
        <w:rPr>
          <w:rFonts w:hint="default" w:ascii="Arial" w:hAnsi="Arial" w:cs="Arial"/>
          <w:b/>
          <w:sz w:val="20"/>
          <w:szCs w:val="20"/>
        </w:rPr>
        <w:t xml:space="preserve">.2.2 </w:t>
      </w:r>
      <w:r>
        <w:rPr>
          <w:rFonts w:hint="default" w:ascii="Arial" w:hAnsi="Arial" w:cs="Arial"/>
          <w:sz w:val="20"/>
          <w:szCs w:val="20"/>
        </w:rPr>
        <w:t xml:space="preserve">O FISCAL DO CONTRATO DEVERÁ RECEBER OS PRODUTOS SOLICITADOS </w:t>
      </w:r>
      <w:r>
        <w:rPr>
          <w:rFonts w:hint="default" w:ascii="Arial" w:hAnsi="Arial" w:cs="Arial"/>
          <w:sz w:val="20"/>
          <w:szCs w:val="20"/>
          <w:u w:val="single"/>
        </w:rPr>
        <w:t>JUNTAMENTE COM A APRESENTAÇÃO DA NOTA FISCAL ELETRÔNICA – NF-E</w:t>
      </w:r>
      <w:r>
        <w:rPr>
          <w:rFonts w:hint="default" w:ascii="Arial" w:hAnsi="Arial" w:cs="Arial"/>
          <w:sz w:val="20"/>
          <w:szCs w:val="20"/>
        </w:rPr>
        <w:t xml:space="preserve">, MODELO 55, EM </w:t>
      </w:r>
      <w:r>
        <w:rPr>
          <w:rFonts w:hint="default" w:ascii="Arial" w:hAnsi="Arial" w:cs="Arial"/>
          <w:sz w:val="20"/>
          <w:szCs w:val="20"/>
          <w:lang w:val="pt-BR"/>
        </w:rPr>
        <w:t>SUBSTITUIÇÃO</w:t>
      </w:r>
      <w:r>
        <w:rPr>
          <w:rFonts w:hint="default" w:ascii="Arial" w:hAnsi="Arial" w:cs="Arial"/>
          <w:sz w:val="20"/>
          <w:szCs w:val="20"/>
        </w:rPr>
        <w:t xml:space="preserve"> À NOTA FISCAL MODELO 1 OU 1-A. ESSA EXIGÊNCIA ESTÁ DE ACORDO COM O PROTOCOLO ICMS 42, DE 03 DE JULHO DE 2009, CLÁUSULA SEGUNDA, INCISO I. CASO NÃO TENHA RECEBIDO A NOTA FISCAL ELETRÔNICA, DEVERÁ COMUNICAR EXPRESSAMENTE O DEPARTAMENTO DE COMPRAS PARA PROVIDÊNCIAS.</w:t>
      </w:r>
    </w:p>
    <w:p w14:paraId="0B47B23A">
      <w:pPr>
        <w:keepLines w:val="0"/>
        <w:pageBreakBefore w:val="0"/>
        <w:widowControl/>
        <w:suppressAutoHyphens/>
        <w:kinsoku/>
        <w:wordWrap/>
        <w:overflowPunct w:val="0"/>
        <w:topLinePunct w:val="0"/>
        <w:autoSpaceDE w:val="0"/>
        <w:bidi w:val="0"/>
        <w:spacing w:before="0" w:after="0" w:line="240" w:lineRule="auto"/>
        <w:ind w:left="1000" w:leftChars="500" w:right="0" w:firstLine="0" w:firstLineChars="0"/>
        <w:jc w:val="both"/>
        <w:textAlignment w:val="baseline"/>
        <w:rPr>
          <w:rFonts w:hint="default" w:ascii="Arial" w:hAnsi="Arial" w:cs="Arial"/>
          <w:sz w:val="20"/>
          <w:szCs w:val="20"/>
        </w:rPr>
      </w:pPr>
    </w:p>
    <w:p w14:paraId="6465A291">
      <w:pPr>
        <w:keepLines w:val="0"/>
        <w:pageBreakBefore w:val="0"/>
        <w:widowControl/>
        <w:suppressAutoHyphens/>
        <w:kinsoku/>
        <w:wordWrap/>
        <w:overflowPunct w:val="0"/>
        <w:topLinePunct w:val="0"/>
        <w:autoSpaceDE w:val="0"/>
        <w:bidi w:val="0"/>
        <w:spacing w:before="0" w:after="0" w:line="240" w:lineRule="auto"/>
        <w:ind w:left="1000" w:leftChars="500" w:right="0" w:firstLine="0" w:firstLineChars="0"/>
        <w:jc w:val="both"/>
        <w:textAlignment w:val="baseline"/>
        <w:rPr>
          <w:rFonts w:hint="default" w:ascii="Arial" w:hAnsi="Arial" w:cs="Arial"/>
          <w:sz w:val="20"/>
          <w:szCs w:val="20"/>
          <w:lang w:eastAsia="pt-BR"/>
        </w:rPr>
      </w:pPr>
      <w:r>
        <w:rPr>
          <w:rFonts w:hint="default" w:ascii="Arial" w:hAnsi="Arial" w:cs="Arial"/>
          <w:b/>
          <w:sz w:val="20"/>
          <w:szCs w:val="20"/>
          <w:lang w:val="en-US" w:eastAsia="pt-BR"/>
        </w:rPr>
        <w:t>6</w:t>
      </w:r>
      <w:r>
        <w:rPr>
          <w:rFonts w:hint="default" w:ascii="Arial" w:hAnsi="Arial" w:cs="Arial"/>
          <w:b/>
          <w:sz w:val="20"/>
          <w:szCs w:val="20"/>
          <w:lang w:eastAsia="pt-BR"/>
        </w:rPr>
        <w:t xml:space="preserve">.2.3 </w:t>
      </w:r>
      <w:r>
        <w:rPr>
          <w:rFonts w:hint="default" w:ascii="Arial" w:hAnsi="Arial" w:cs="Arial"/>
          <w:sz w:val="20"/>
          <w:szCs w:val="20"/>
          <w:lang w:eastAsia="pt-BR"/>
        </w:rPr>
        <w:t>CABERÁ À PREFEITURA REJEITAR TOTAL OU EM PARTE, OS BENS ENTREGUES EM DISCORDO COM O OBJETO.</w:t>
      </w:r>
    </w:p>
    <w:p w14:paraId="384317D3">
      <w:pPr>
        <w:keepLines w:val="0"/>
        <w:pageBreakBefore w:val="0"/>
        <w:widowControl/>
        <w:suppressAutoHyphens/>
        <w:kinsoku/>
        <w:wordWrap/>
        <w:overflowPunct w:val="0"/>
        <w:topLinePunct w:val="0"/>
        <w:autoSpaceDE w:val="0"/>
        <w:bidi w:val="0"/>
        <w:spacing w:before="0" w:after="0" w:line="240" w:lineRule="auto"/>
        <w:ind w:left="0" w:right="0"/>
        <w:jc w:val="both"/>
        <w:textAlignment w:val="baseline"/>
        <w:rPr>
          <w:rFonts w:hint="default" w:ascii="Arial" w:hAnsi="Arial" w:cs="Arial"/>
          <w:sz w:val="20"/>
          <w:szCs w:val="20"/>
          <w:lang w:eastAsia="pt-BR"/>
        </w:rPr>
      </w:pPr>
    </w:p>
    <w:p w14:paraId="2FB0A5A1">
      <w:pPr>
        <w:keepLines w:val="0"/>
        <w:pageBreakBefore w:val="0"/>
        <w:widowControl/>
        <w:suppressAutoHyphens/>
        <w:kinsoku/>
        <w:wordWrap/>
        <w:overflowPunct w:val="0"/>
        <w:topLinePunct w:val="0"/>
        <w:autoSpaceDE w:val="0"/>
        <w:bidi w:val="0"/>
        <w:spacing w:before="0" w:after="0" w:line="240" w:lineRule="auto"/>
        <w:ind w:left="0" w:right="0"/>
        <w:jc w:val="both"/>
        <w:textAlignment w:val="baseline"/>
        <w:rPr>
          <w:rFonts w:hint="default" w:ascii="Arial" w:hAnsi="Arial" w:cs="Arial"/>
          <w:sz w:val="20"/>
          <w:szCs w:val="20"/>
          <w:lang w:eastAsia="pt-BR"/>
        </w:rPr>
      </w:pPr>
      <w:r>
        <w:rPr>
          <w:rFonts w:hint="default" w:ascii="Arial" w:hAnsi="Arial" w:cs="Arial"/>
          <w:b/>
          <w:sz w:val="20"/>
          <w:szCs w:val="20"/>
          <w:lang w:val="en-US" w:eastAsia="pt-BR"/>
        </w:rPr>
        <w:t>6</w:t>
      </w:r>
      <w:r>
        <w:rPr>
          <w:rFonts w:hint="default" w:ascii="Arial" w:hAnsi="Arial" w:cs="Arial"/>
          <w:b/>
          <w:sz w:val="20"/>
          <w:szCs w:val="20"/>
          <w:lang w:eastAsia="pt-BR"/>
        </w:rPr>
        <w:t xml:space="preserve">.3 </w:t>
      </w:r>
      <w:r>
        <w:rPr>
          <w:rFonts w:hint="default" w:ascii="Arial" w:hAnsi="Arial" w:cs="Arial"/>
          <w:sz w:val="20"/>
          <w:szCs w:val="20"/>
          <w:lang w:eastAsia="pt-BR"/>
        </w:rPr>
        <w:t>OS FORNECIMENTOS DEVERÃO OBSERVAR AS ESPECIFICAÇÕES DESTE INSTRUMENTO E AS DISPOSIÇÕES CONSTANTES DO CÓDIGO DE DEFESA DO CONSUMIDOR LEI FEDERAL N° 8.078 DE 11/09/90, SEM PREJUÍZO DE OUTRAS MEDIDAS CABÍVEIS E PREVISTAS EM LEI ESPECIAL, QUANDO FOR O CASO.</w:t>
      </w:r>
    </w:p>
    <w:p w14:paraId="613CA9D0">
      <w:pPr>
        <w:keepLines w:val="0"/>
        <w:pageBreakBefore w:val="0"/>
        <w:widowControl/>
        <w:suppressAutoHyphens/>
        <w:kinsoku/>
        <w:wordWrap/>
        <w:overflowPunct w:val="0"/>
        <w:topLinePunct w:val="0"/>
        <w:autoSpaceDE w:val="0"/>
        <w:bidi w:val="0"/>
        <w:spacing w:before="0" w:after="0" w:line="240" w:lineRule="auto"/>
        <w:ind w:left="0" w:right="0"/>
        <w:jc w:val="both"/>
        <w:textAlignment w:val="baseline"/>
        <w:rPr>
          <w:rFonts w:hint="default" w:ascii="Arial" w:hAnsi="Arial" w:cs="Arial"/>
          <w:sz w:val="20"/>
          <w:szCs w:val="20"/>
          <w:lang w:eastAsia="pt-BR"/>
        </w:rPr>
      </w:pPr>
    </w:p>
    <w:p w14:paraId="70D09C53">
      <w:pPr>
        <w:keepLines w:val="0"/>
        <w:pageBreakBefore w:val="0"/>
        <w:widowControl/>
        <w:suppressAutoHyphens/>
        <w:kinsoku/>
        <w:wordWrap/>
        <w:overflowPunct w:val="0"/>
        <w:topLinePunct w:val="0"/>
        <w:autoSpaceDE w:val="0"/>
        <w:bidi w:val="0"/>
        <w:spacing w:before="0" w:after="0" w:line="240" w:lineRule="auto"/>
        <w:ind w:left="0" w:right="0"/>
        <w:jc w:val="both"/>
        <w:textAlignment w:val="baseline"/>
        <w:rPr>
          <w:rFonts w:hint="default" w:ascii="Arial" w:hAnsi="Arial" w:cs="Arial"/>
          <w:sz w:val="20"/>
          <w:szCs w:val="20"/>
          <w:lang w:eastAsia="pt-BR"/>
        </w:rPr>
      </w:pPr>
      <w:r>
        <w:rPr>
          <w:rFonts w:hint="default" w:ascii="Arial" w:hAnsi="Arial" w:cs="Arial"/>
          <w:b/>
          <w:sz w:val="20"/>
          <w:szCs w:val="20"/>
          <w:lang w:val="en-US" w:eastAsia="pt-BR"/>
        </w:rPr>
        <w:t>6</w:t>
      </w:r>
      <w:r>
        <w:rPr>
          <w:rFonts w:hint="default" w:ascii="Arial" w:hAnsi="Arial" w:cs="Arial"/>
          <w:b/>
          <w:sz w:val="20"/>
          <w:szCs w:val="20"/>
          <w:lang w:eastAsia="pt-BR"/>
        </w:rPr>
        <w:t xml:space="preserve">.4 </w:t>
      </w:r>
      <w:r>
        <w:rPr>
          <w:rFonts w:hint="default" w:ascii="Arial" w:hAnsi="Arial" w:cs="Arial"/>
          <w:sz w:val="20"/>
          <w:szCs w:val="20"/>
          <w:lang w:eastAsia="pt-BR"/>
        </w:rPr>
        <w:t xml:space="preserve">A PREFEITURA DO MUNICÍPIO DE MAUÁ DA SERRA COMUNICARÁ A EMPRESA COM MELHOR FORNECEDORA, POR ESCRITO, AS DEFICIÊNCIAS PORVENTURA VERIFICADAS NOS FORNECIMENTOS, PARA IMEDIATA CORREÇÃO, SEM PREJUÍZO DAS SANÇÕES CABÍVEIS. </w:t>
      </w:r>
    </w:p>
    <w:p w14:paraId="0F2B6183">
      <w:pPr>
        <w:keepLines w:val="0"/>
        <w:pageBreakBefore w:val="0"/>
        <w:widowControl/>
        <w:suppressAutoHyphens/>
        <w:kinsoku/>
        <w:wordWrap/>
        <w:overflowPunct w:val="0"/>
        <w:topLinePunct w:val="0"/>
        <w:autoSpaceDE w:val="0"/>
        <w:bidi w:val="0"/>
        <w:spacing w:before="0" w:after="0" w:line="240" w:lineRule="auto"/>
        <w:ind w:left="0" w:right="0"/>
        <w:jc w:val="both"/>
        <w:textAlignment w:val="baseline"/>
        <w:rPr>
          <w:rFonts w:hint="default" w:ascii="Arial" w:hAnsi="Arial" w:cs="Arial"/>
          <w:sz w:val="20"/>
          <w:szCs w:val="20"/>
          <w:lang w:eastAsia="pt-BR"/>
        </w:rPr>
      </w:pPr>
    </w:p>
    <w:p w14:paraId="5DA7BB26">
      <w:pPr>
        <w:keepLines w:val="0"/>
        <w:pageBreakBefore w:val="0"/>
        <w:widowControl/>
        <w:suppressAutoHyphens/>
        <w:kinsoku/>
        <w:wordWrap/>
        <w:overflowPunct w:val="0"/>
        <w:topLinePunct w:val="0"/>
        <w:autoSpaceDE w:val="0"/>
        <w:bidi w:val="0"/>
        <w:spacing w:before="0" w:after="0" w:line="240" w:lineRule="auto"/>
        <w:ind w:left="0" w:right="0"/>
        <w:jc w:val="both"/>
        <w:textAlignment w:val="baseline"/>
        <w:rPr>
          <w:rFonts w:hint="default" w:ascii="Arial" w:hAnsi="Arial" w:cs="Arial"/>
          <w:sz w:val="20"/>
          <w:szCs w:val="20"/>
        </w:rPr>
      </w:pPr>
      <w:r>
        <w:rPr>
          <w:rFonts w:hint="default" w:ascii="Arial" w:hAnsi="Arial" w:cs="Arial"/>
          <w:b/>
          <w:sz w:val="20"/>
          <w:szCs w:val="20"/>
          <w:lang w:val="en-US" w:eastAsia="pt-BR"/>
        </w:rPr>
        <w:t>6</w:t>
      </w:r>
      <w:r>
        <w:rPr>
          <w:rFonts w:hint="default" w:ascii="Arial" w:hAnsi="Arial" w:cs="Arial"/>
          <w:b/>
          <w:sz w:val="20"/>
          <w:szCs w:val="20"/>
          <w:lang w:eastAsia="pt-BR"/>
        </w:rPr>
        <w:t xml:space="preserve">.5 </w:t>
      </w:r>
      <w:r>
        <w:rPr>
          <w:rFonts w:hint="default" w:ascii="Arial" w:hAnsi="Arial" w:cs="Arial"/>
          <w:sz w:val="20"/>
          <w:szCs w:val="20"/>
          <w:lang w:eastAsia="pt-BR"/>
        </w:rPr>
        <w:t>A PRESENÇA DA FISCALIZAÇÃO DA PREFEITURA DO MUNICÍPIO DE MAUÁ DA SERRA NÃO ELIDE NEM DIMINUI A RESPONSABILIDADE DA EMPRESA FORNECEDORA.</w:t>
      </w:r>
    </w:p>
    <w:p w14:paraId="74007B6C">
      <w:pPr>
        <w:pageBreakBefore w:val="0"/>
        <w:kinsoku/>
        <w:wordWrap/>
        <w:overflowPunct/>
        <w:topLinePunct w:val="0"/>
        <w:bidi w:val="0"/>
        <w:snapToGrid/>
        <w:spacing w:line="240" w:lineRule="auto"/>
        <w:ind w:left="0" w:right="0"/>
        <w:jc w:val="both"/>
        <w:textAlignment w:val="auto"/>
        <w:rPr>
          <w:rFonts w:hint="default" w:ascii="Arial" w:hAnsi="Arial" w:cs="Arial"/>
          <w:b/>
          <w:bCs/>
          <w:sz w:val="20"/>
          <w:szCs w:val="20"/>
          <w:highlight w:val="none"/>
        </w:rPr>
      </w:pPr>
    </w:p>
    <w:p w14:paraId="4DEBD247">
      <w:pPr>
        <w:pageBreakBefore w:val="0"/>
        <w:kinsoku/>
        <w:wordWrap/>
        <w:overflowPunct/>
        <w:topLinePunct w:val="0"/>
        <w:bidi w:val="0"/>
        <w:snapToGrid/>
        <w:spacing w:line="240" w:lineRule="auto"/>
        <w:ind w:left="0" w:right="0"/>
        <w:jc w:val="both"/>
        <w:textAlignment w:val="auto"/>
        <w:rPr>
          <w:rFonts w:hint="default" w:ascii="Arial" w:hAnsi="Arial" w:cs="Arial"/>
          <w:b/>
          <w:bCs/>
          <w:sz w:val="20"/>
          <w:szCs w:val="20"/>
          <w:highlight w:val="none"/>
        </w:rPr>
      </w:pPr>
      <w:r>
        <w:rPr>
          <w:rFonts w:hint="default" w:ascii="Arial" w:hAnsi="Arial" w:cs="Arial"/>
          <w:b/>
          <w:bCs/>
          <w:sz w:val="20"/>
          <w:szCs w:val="20"/>
          <w:highlight w:val="none"/>
        </w:rPr>
        <w:t>LIQUIDAÇÃO</w:t>
      </w:r>
    </w:p>
    <w:p w14:paraId="118E289F">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r>
        <w:rPr>
          <w:rFonts w:hint="default" w:ascii="Arial" w:hAnsi="Arial" w:cs="Arial"/>
          <w:sz w:val="20"/>
          <w:szCs w:val="20"/>
          <w:highlight w:val="none"/>
          <w:lang w:val="pt-BR"/>
        </w:rPr>
        <w:t>6</w:t>
      </w:r>
      <w:r>
        <w:rPr>
          <w:rFonts w:hint="default" w:ascii="Arial" w:hAnsi="Arial" w:cs="Arial"/>
          <w:sz w:val="20"/>
          <w:szCs w:val="20"/>
          <w:highlight w:val="none"/>
        </w:rPr>
        <w:t>.</w:t>
      </w:r>
      <w:r>
        <w:rPr>
          <w:rFonts w:hint="default" w:ascii="Arial" w:hAnsi="Arial" w:cs="Arial"/>
          <w:sz w:val="20"/>
          <w:szCs w:val="20"/>
          <w:highlight w:val="none"/>
          <w:lang w:val="pt-BR"/>
        </w:rPr>
        <w:t>6</w:t>
      </w:r>
      <w:r>
        <w:rPr>
          <w:rFonts w:hint="default" w:ascii="Arial" w:hAnsi="Arial" w:cs="Arial"/>
          <w:sz w:val="20"/>
          <w:szCs w:val="20"/>
          <w:highlight w:val="none"/>
        </w:rPr>
        <w:t>. RECEBIDA A NOTA FISCAL OU DOCUMENTO DE COBRANÇA EQUIVALENTE, CORRERÁ O PRAZO DE 10 (dez) DIAS ÚTEIS PARA FINS DE LIQUIDAÇÃO, NA FORMA DESTA SEÇÃO, PRORROGÁVEIS POR IGUAL PERÍODO, NOS TERMOS DO ART. 7º, §3º DA INSTRUÇÃO NORMATIVA SEGES/ME Nº 77/2022.</w:t>
      </w:r>
    </w:p>
    <w:p w14:paraId="693F3BFF">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lang w:val="pt-BR"/>
        </w:rPr>
      </w:pPr>
    </w:p>
    <w:p w14:paraId="1E4F2D91">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lang w:val="pt-BR"/>
        </w:rPr>
      </w:pPr>
    </w:p>
    <w:p w14:paraId="4615F14B">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lang w:val="pt-BR"/>
        </w:rPr>
      </w:pPr>
    </w:p>
    <w:p w14:paraId="0BE5E586">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r>
        <w:rPr>
          <w:rFonts w:hint="default" w:ascii="Arial" w:hAnsi="Arial" w:cs="Arial"/>
          <w:sz w:val="20"/>
          <w:szCs w:val="20"/>
          <w:highlight w:val="none"/>
          <w:lang w:val="pt-BR"/>
        </w:rPr>
        <w:t>6</w:t>
      </w:r>
      <w:r>
        <w:rPr>
          <w:rFonts w:hint="default" w:ascii="Arial" w:hAnsi="Arial" w:cs="Arial"/>
          <w:sz w:val="20"/>
          <w:szCs w:val="20"/>
          <w:highlight w:val="none"/>
        </w:rPr>
        <w:t>.</w:t>
      </w:r>
      <w:r>
        <w:rPr>
          <w:rFonts w:hint="default" w:ascii="Arial" w:hAnsi="Arial" w:cs="Arial"/>
          <w:sz w:val="20"/>
          <w:szCs w:val="20"/>
          <w:highlight w:val="none"/>
          <w:lang w:val="pt-BR"/>
        </w:rPr>
        <w:t>7</w:t>
      </w:r>
      <w:r>
        <w:rPr>
          <w:rFonts w:hint="default" w:ascii="Arial" w:hAnsi="Arial" w:cs="Arial"/>
          <w:sz w:val="20"/>
          <w:szCs w:val="20"/>
          <w:highlight w:val="none"/>
        </w:rPr>
        <w:t xml:space="preserve">. O PRAZO DE QUE TRATA O ITEM ANTERIOR SERÁ REDUZIDO À METADE, MANTENDO-SE A POSSIBILIDADE DE PRORROGAÇÃO, NO CASO DE CONTRATAÇÕES DECORRENTES DE DESPESAS CUJOS VALORES NÃO ULTRAPASSEM O LIMITE DE QUE TRATA O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"art75" \h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INCISO II DO ART. 75 DA LEI Nº 14.133, DE 2021</w:t>
      </w:r>
      <w:r>
        <w:rPr>
          <w:rStyle w:val="17"/>
          <w:rFonts w:hint="default" w:ascii="Arial" w:hAnsi="Arial" w:cs="Arial"/>
          <w:sz w:val="20"/>
          <w:szCs w:val="20"/>
          <w:highlight w:val="none"/>
        </w:rPr>
        <w:fldChar w:fldCharType="end"/>
      </w:r>
      <w:r>
        <w:rPr>
          <w:rFonts w:hint="default" w:ascii="Arial" w:hAnsi="Arial" w:cs="Arial"/>
          <w:sz w:val="20"/>
          <w:szCs w:val="20"/>
          <w:highlight w:val="none"/>
        </w:rPr>
        <w:t>.</w:t>
      </w:r>
    </w:p>
    <w:p w14:paraId="3B0AC616">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7D1CC936">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r>
        <w:rPr>
          <w:rFonts w:hint="default" w:ascii="Arial" w:hAnsi="Arial" w:cs="Arial"/>
          <w:sz w:val="20"/>
          <w:szCs w:val="20"/>
          <w:highlight w:val="none"/>
          <w:lang w:val="pt-BR"/>
        </w:rPr>
        <w:t>6</w:t>
      </w:r>
      <w:r>
        <w:rPr>
          <w:rFonts w:hint="default" w:ascii="Arial" w:hAnsi="Arial" w:cs="Arial"/>
          <w:sz w:val="20"/>
          <w:szCs w:val="20"/>
          <w:highlight w:val="none"/>
        </w:rPr>
        <w:t>.</w:t>
      </w:r>
      <w:r>
        <w:rPr>
          <w:rFonts w:hint="default" w:ascii="Arial" w:hAnsi="Arial" w:cs="Arial"/>
          <w:sz w:val="20"/>
          <w:szCs w:val="20"/>
          <w:highlight w:val="none"/>
          <w:lang w:val="pt-BR"/>
        </w:rPr>
        <w:t>8</w:t>
      </w:r>
      <w:r>
        <w:rPr>
          <w:rFonts w:hint="default" w:ascii="Arial" w:hAnsi="Arial" w:cs="Arial"/>
          <w:sz w:val="20"/>
          <w:szCs w:val="20"/>
          <w:highlight w:val="none"/>
        </w:rPr>
        <w:t xml:space="preserve">. PARA FINS DE LIQUIDAÇÃO, O SETOR COMPETENTE DEVERÁ VERIFICAR SE A NOTA FISCAL OU INSTRUMENTO DE COBRANÇA EQUIVALENTE APRESENTADO EXPRESSA OS ELEMENTOS NECESSÁRIOS E ESSENCIAIS DO DOCUMENTO, TAIS COMO: </w:t>
      </w:r>
    </w:p>
    <w:p w14:paraId="625B5079">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5B53630E">
      <w:pPr>
        <w:pageBreakBefore w:val="0"/>
        <w:numPr>
          <w:ilvl w:val="0"/>
          <w:numId w:val="6"/>
        </w:numPr>
        <w:kinsoku/>
        <w:wordWrap/>
        <w:overflowPunct/>
        <w:topLinePunct w:val="0"/>
        <w:bidi w:val="0"/>
        <w:snapToGrid/>
        <w:spacing w:line="240" w:lineRule="auto"/>
        <w:ind w:left="1000" w:leftChars="500" w:right="0" w:firstLine="0" w:firstLineChars="0"/>
        <w:jc w:val="both"/>
        <w:textAlignment w:val="auto"/>
        <w:rPr>
          <w:rFonts w:hint="default" w:ascii="Arial" w:hAnsi="Arial" w:cs="Arial"/>
          <w:sz w:val="20"/>
          <w:szCs w:val="20"/>
          <w:highlight w:val="none"/>
        </w:rPr>
      </w:pPr>
      <w:r>
        <w:rPr>
          <w:rFonts w:hint="default" w:ascii="Arial" w:hAnsi="Arial" w:cs="Arial"/>
          <w:sz w:val="20"/>
          <w:szCs w:val="20"/>
          <w:highlight w:val="none"/>
        </w:rPr>
        <w:t>O PRAZO DE VALIDADE;</w:t>
      </w:r>
    </w:p>
    <w:p w14:paraId="5FE1ADB6">
      <w:pPr>
        <w:pageBreakBefore w:val="0"/>
        <w:numPr>
          <w:ilvl w:val="0"/>
          <w:numId w:val="0"/>
        </w:numPr>
        <w:kinsoku/>
        <w:wordWrap/>
        <w:overflowPunct/>
        <w:topLinePunct w:val="0"/>
        <w:bidi w:val="0"/>
        <w:snapToGrid/>
        <w:spacing w:line="240" w:lineRule="auto"/>
        <w:ind w:left="1000" w:leftChars="500" w:right="0" w:rightChars="0" w:firstLine="0" w:firstLineChars="0"/>
        <w:jc w:val="both"/>
        <w:textAlignment w:val="auto"/>
        <w:rPr>
          <w:rFonts w:hint="default" w:ascii="Arial" w:hAnsi="Arial" w:cs="Arial"/>
          <w:sz w:val="20"/>
          <w:szCs w:val="20"/>
          <w:highlight w:val="none"/>
        </w:rPr>
      </w:pPr>
    </w:p>
    <w:p w14:paraId="1D6543C6">
      <w:pPr>
        <w:pageBreakBefore w:val="0"/>
        <w:numPr>
          <w:ilvl w:val="0"/>
          <w:numId w:val="6"/>
        </w:numPr>
        <w:kinsoku/>
        <w:wordWrap/>
        <w:overflowPunct/>
        <w:topLinePunct w:val="0"/>
        <w:bidi w:val="0"/>
        <w:snapToGrid/>
        <w:spacing w:line="240" w:lineRule="auto"/>
        <w:ind w:left="1000" w:leftChars="500" w:right="0" w:firstLine="0" w:firstLineChars="0"/>
        <w:jc w:val="both"/>
        <w:textAlignment w:val="auto"/>
        <w:rPr>
          <w:rFonts w:hint="default" w:ascii="Arial" w:hAnsi="Arial" w:cs="Arial"/>
          <w:sz w:val="20"/>
          <w:szCs w:val="20"/>
          <w:highlight w:val="none"/>
        </w:rPr>
      </w:pPr>
      <w:r>
        <w:rPr>
          <w:rFonts w:hint="default" w:ascii="Arial" w:hAnsi="Arial" w:cs="Arial"/>
          <w:sz w:val="20"/>
          <w:szCs w:val="20"/>
          <w:highlight w:val="none"/>
        </w:rPr>
        <w:t xml:space="preserve">A DATA DA EMISSÃO; </w:t>
      </w:r>
    </w:p>
    <w:p w14:paraId="3E6E014D">
      <w:pPr>
        <w:pageBreakBefore w:val="0"/>
        <w:numPr>
          <w:ilvl w:val="0"/>
          <w:numId w:val="0"/>
        </w:numPr>
        <w:kinsoku/>
        <w:wordWrap/>
        <w:overflowPunct/>
        <w:topLinePunct w:val="0"/>
        <w:bidi w:val="0"/>
        <w:snapToGrid/>
        <w:spacing w:line="240" w:lineRule="auto"/>
        <w:ind w:left="1000" w:leftChars="500" w:right="0" w:rightChars="0" w:firstLine="0" w:firstLineChars="0"/>
        <w:jc w:val="both"/>
        <w:textAlignment w:val="auto"/>
        <w:rPr>
          <w:rFonts w:hint="default" w:ascii="Arial" w:hAnsi="Arial" w:cs="Arial"/>
          <w:sz w:val="20"/>
          <w:szCs w:val="20"/>
          <w:highlight w:val="none"/>
        </w:rPr>
      </w:pPr>
    </w:p>
    <w:p w14:paraId="3C20B0F7">
      <w:pPr>
        <w:pageBreakBefore w:val="0"/>
        <w:numPr>
          <w:ilvl w:val="0"/>
          <w:numId w:val="6"/>
        </w:numPr>
        <w:kinsoku/>
        <w:wordWrap/>
        <w:overflowPunct/>
        <w:topLinePunct w:val="0"/>
        <w:bidi w:val="0"/>
        <w:snapToGrid/>
        <w:spacing w:line="240" w:lineRule="auto"/>
        <w:ind w:left="1000" w:leftChars="500" w:right="0" w:firstLine="0" w:firstLineChars="0"/>
        <w:jc w:val="both"/>
        <w:textAlignment w:val="auto"/>
        <w:rPr>
          <w:rFonts w:hint="default" w:ascii="Arial" w:hAnsi="Arial" w:cs="Arial"/>
          <w:sz w:val="20"/>
          <w:szCs w:val="20"/>
          <w:highlight w:val="none"/>
        </w:rPr>
      </w:pPr>
      <w:r>
        <w:rPr>
          <w:rFonts w:hint="default" w:ascii="Arial" w:hAnsi="Arial" w:cs="Arial"/>
          <w:sz w:val="20"/>
          <w:szCs w:val="20"/>
          <w:highlight w:val="none"/>
        </w:rPr>
        <w:t xml:space="preserve">OS DADOS DO CONTRATO E DO ÓRGÃO CONTRATANTE; </w:t>
      </w:r>
    </w:p>
    <w:p w14:paraId="14508A2E">
      <w:pPr>
        <w:pageBreakBefore w:val="0"/>
        <w:numPr>
          <w:ilvl w:val="0"/>
          <w:numId w:val="0"/>
        </w:numPr>
        <w:kinsoku/>
        <w:wordWrap/>
        <w:overflowPunct/>
        <w:topLinePunct w:val="0"/>
        <w:bidi w:val="0"/>
        <w:snapToGrid/>
        <w:spacing w:line="240" w:lineRule="auto"/>
        <w:ind w:left="1000" w:leftChars="500" w:right="0" w:rightChars="0" w:firstLine="0" w:firstLineChars="0"/>
        <w:jc w:val="both"/>
        <w:textAlignment w:val="auto"/>
        <w:rPr>
          <w:rFonts w:hint="default" w:ascii="Arial" w:hAnsi="Arial" w:cs="Arial"/>
          <w:sz w:val="20"/>
          <w:szCs w:val="20"/>
          <w:highlight w:val="none"/>
        </w:rPr>
      </w:pPr>
    </w:p>
    <w:p w14:paraId="36789137">
      <w:pPr>
        <w:pageBreakBefore w:val="0"/>
        <w:numPr>
          <w:ilvl w:val="0"/>
          <w:numId w:val="6"/>
        </w:numPr>
        <w:kinsoku/>
        <w:wordWrap/>
        <w:overflowPunct/>
        <w:topLinePunct w:val="0"/>
        <w:bidi w:val="0"/>
        <w:snapToGrid/>
        <w:spacing w:line="240" w:lineRule="auto"/>
        <w:ind w:left="1000" w:leftChars="500" w:right="0" w:firstLine="0" w:firstLineChars="0"/>
        <w:jc w:val="both"/>
        <w:textAlignment w:val="auto"/>
        <w:rPr>
          <w:rFonts w:hint="default" w:ascii="Arial" w:hAnsi="Arial" w:cs="Arial"/>
          <w:sz w:val="20"/>
          <w:szCs w:val="20"/>
          <w:highlight w:val="none"/>
        </w:rPr>
      </w:pPr>
      <w:r>
        <w:rPr>
          <w:rFonts w:hint="default" w:ascii="Arial" w:hAnsi="Arial" w:cs="Arial"/>
          <w:sz w:val="20"/>
          <w:szCs w:val="20"/>
          <w:highlight w:val="none"/>
        </w:rPr>
        <w:t xml:space="preserve">O PERÍODO RESPECTIVO DE EXECUÇÃO DO CONTRATO; </w:t>
      </w:r>
    </w:p>
    <w:p w14:paraId="08825B63">
      <w:pPr>
        <w:pageBreakBefore w:val="0"/>
        <w:numPr>
          <w:ilvl w:val="0"/>
          <w:numId w:val="0"/>
        </w:numPr>
        <w:kinsoku/>
        <w:wordWrap/>
        <w:overflowPunct/>
        <w:topLinePunct w:val="0"/>
        <w:bidi w:val="0"/>
        <w:snapToGrid/>
        <w:spacing w:line="240" w:lineRule="auto"/>
        <w:ind w:left="1000" w:leftChars="500" w:right="0" w:rightChars="0" w:firstLine="0" w:firstLineChars="0"/>
        <w:jc w:val="both"/>
        <w:textAlignment w:val="auto"/>
        <w:rPr>
          <w:rFonts w:hint="default" w:ascii="Arial" w:hAnsi="Arial" w:cs="Arial"/>
          <w:sz w:val="20"/>
          <w:szCs w:val="20"/>
          <w:highlight w:val="none"/>
        </w:rPr>
      </w:pPr>
    </w:p>
    <w:p w14:paraId="0C949688">
      <w:pPr>
        <w:pageBreakBefore w:val="0"/>
        <w:numPr>
          <w:ilvl w:val="0"/>
          <w:numId w:val="6"/>
        </w:numPr>
        <w:kinsoku/>
        <w:wordWrap/>
        <w:overflowPunct/>
        <w:topLinePunct w:val="0"/>
        <w:bidi w:val="0"/>
        <w:snapToGrid/>
        <w:spacing w:line="240" w:lineRule="auto"/>
        <w:ind w:left="1000" w:leftChars="500" w:right="0" w:firstLine="0" w:firstLineChars="0"/>
        <w:jc w:val="both"/>
        <w:textAlignment w:val="auto"/>
        <w:rPr>
          <w:rFonts w:hint="default" w:ascii="Arial" w:hAnsi="Arial" w:cs="Arial"/>
          <w:sz w:val="20"/>
          <w:szCs w:val="20"/>
          <w:highlight w:val="none"/>
        </w:rPr>
      </w:pPr>
      <w:r>
        <w:rPr>
          <w:rFonts w:hint="default" w:ascii="Arial" w:hAnsi="Arial" w:cs="Arial"/>
          <w:sz w:val="20"/>
          <w:szCs w:val="20"/>
          <w:highlight w:val="none"/>
        </w:rPr>
        <w:t xml:space="preserve">O VALOR A PAGAR; E </w:t>
      </w:r>
    </w:p>
    <w:p w14:paraId="572CF76D">
      <w:pPr>
        <w:pageBreakBefore w:val="0"/>
        <w:numPr>
          <w:ilvl w:val="0"/>
          <w:numId w:val="0"/>
        </w:numPr>
        <w:kinsoku/>
        <w:wordWrap/>
        <w:overflowPunct/>
        <w:topLinePunct w:val="0"/>
        <w:bidi w:val="0"/>
        <w:snapToGrid/>
        <w:spacing w:line="240" w:lineRule="auto"/>
        <w:ind w:left="1000" w:leftChars="500" w:right="0" w:rightChars="0" w:firstLine="0" w:firstLineChars="0"/>
        <w:jc w:val="both"/>
        <w:textAlignment w:val="auto"/>
        <w:rPr>
          <w:rFonts w:hint="default" w:ascii="Arial" w:hAnsi="Arial" w:cs="Arial"/>
          <w:sz w:val="20"/>
          <w:szCs w:val="20"/>
          <w:highlight w:val="none"/>
        </w:rPr>
      </w:pPr>
    </w:p>
    <w:p w14:paraId="21A616C2">
      <w:pPr>
        <w:pageBreakBefore w:val="0"/>
        <w:kinsoku/>
        <w:wordWrap/>
        <w:overflowPunct/>
        <w:topLinePunct w:val="0"/>
        <w:bidi w:val="0"/>
        <w:snapToGrid/>
        <w:spacing w:line="240" w:lineRule="auto"/>
        <w:ind w:left="1000" w:leftChars="500" w:right="0" w:firstLine="0" w:firstLineChars="0"/>
        <w:jc w:val="both"/>
        <w:textAlignment w:val="auto"/>
        <w:rPr>
          <w:rFonts w:hint="default" w:ascii="Arial" w:hAnsi="Arial" w:cs="Arial"/>
          <w:sz w:val="20"/>
          <w:szCs w:val="20"/>
          <w:highlight w:val="none"/>
        </w:rPr>
      </w:pPr>
      <w:r>
        <w:rPr>
          <w:rFonts w:hint="default" w:ascii="Arial" w:hAnsi="Arial" w:cs="Arial"/>
          <w:sz w:val="20"/>
          <w:szCs w:val="20"/>
          <w:highlight w:val="none"/>
        </w:rPr>
        <w:t>F) EVENTUAL DESTAQUE DO VALOR DE RETENÇÕES TRIBUTÁRIAS CABÍVEIS.</w:t>
      </w:r>
    </w:p>
    <w:p w14:paraId="4140E26D">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61A19DD5">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r>
        <w:rPr>
          <w:rFonts w:hint="default" w:ascii="Arial" w:hAnsi="Arial" w:cs="Arial"/>
          <w:sz w:val="20"/>
          <w:szCs w:val="20"/>
          <w:highlight w:val="none"/>
          <w:lang w:val="pt-BR"/>
        </w:rPr>
        <w:t>6.9</w:t>
      </w:r>
      <w:r>
        <w:rPr>
          <w:rFonts w:hint="default" w:ascii="Arial" w:hAnsi="Arial" w:cs="Arial"/>
          <w:sz w:val="20"/>
          <w:szCs w:val="20"/>
          <w:highlight w:val="none"/>
        </w:rPr>
        <w:t>.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87020F1">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0C560A46">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r>
        <w:rPr>
          <w:rFonts w:hint="default" w:ascii="Arial" w:hAnsi="Arial" w:cs="Arial"/>
          <w:sz w:val="20"/>
          <w:szCs w:val="20"/>
          <w:highlight w:val="none"/>
          <w:lang w:val="pt-BR"/>
        </w:rPr>
        <w:t>6.10</w:t>
      </w:r>
      <w:r>
        <w:rPr>
          <w:rFonts w:hint="default" w:ascii="Arial" w:hAnsi="Arial" w:cs="Arial"/>
          <w:sz w:val="20"/>
          <w:szCs w:val="20"/>
          <w:highlight w:val="none"/>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"art68" \h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 xml:space="preserve">ART. 68 DA LEI Nº 14.133, DE 2021.  </w:t>
      </w:r>
      <w:r>
        <w:rPr>
          <w:rStyle w:val="17"/>
          <w:rFonts w:hint="default" w:ascii="Arial" w:hAnsi="Arial" w:cs="Arial"/>
          <w:sz w:val="20"/>
          <w:szCs w:val="20"/>
          <w:highlight w:val="none"/>
        </w:rPr>
        <w:fldChar w:fldCharType="end"/>
      </w:r>
      <w:r>
        <w:rPr>
          <w:rFonts w:hint="default" w:ascii="Arial" w:hAnsi="Arial" w:cs="Arial"/>
          <w:sz w:val="20"/>
          <w:szCs w:val="20"/>
          <w:highlight w:val="none"/>
        </w:rPr>
        <w:t xml:space="preserve"> </w:t>
      </w:r>
    </w:p>
    <w:p w14:paraId="1B066C9D">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7AEA6AFD">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r>
        <w:rPr>
          <w:rFonts w:hint="default" w:ascii="Arial" w:hAnsi="Arial" w:cs="Arial"/>
          <w:sz w:val="20"/>
          <w:szCs w:val="20"/>
          <w:highlight w:val="none"/>
          <w:lang w:val="pt-BR"/>
        </w:rPr>
        <w:t>6.11</w:t>
      </w:r>
      <w:r>
        <w:rPr>
          <w:rFonts w:hint="default" w:ascii="Arial" w:hAnsi="Arial" w:cs="Arial"/>
          <w:sz w:val="20"/>
          <w:szCs w:val="20"/>
          <w:highlight w:val="none"/>
        </w:rPr>
        <w:t>.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0EC5F403">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0A48E4CF">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r>
        <w:rPr>
          <w:rFonts w:hint="default" w:ascii="Arial" w:hAnsi="Arial" w:cs="Arial"/>
          <w:sz w:val="20"/>
          <w:szCs w:val="20"/>
          <w:highlight w:val="none"/>
          <w:lang w:val="pt-BR"/>
        </w:rPr>
        <w:t>6.12</w:t>
      </w:r>
      <w:r>
        <w:rPr>
          <w:rFonts w:hint="default" w:ascii="Arial" w:hAnsi="Arial" w:cs="Arial"/>
          <w:sz w:val="20"/>
          <w:szCs w:val="20"/>
          <w:highlight w:val="none"/>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21F505C">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1383048E">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r>
        <w:rPr>
          <w:rFonts w:hint="default" w:ascii="Arial" w:hAnsi="Arial" w:cs="Arial"/>
          <w:sz w:val="20"/>
          <w:szCs w:val="20"/>
          <w:highlight w:val="none"/>
          <w:lang w:val="pt-BR"/>
        </w:rPr>
        <w:t>6.13</w:t>
      </w:r>
      <w:r>
        <w:rPr>
          <w:rFonts w:hint="default" w:ascii="Arial" w:hAnsi="Arial" w:cs="Arial"/>
          <w:sz w:val="20"/>
          <w:szCs w:val="20"/>
          <w:highlight w:val="none"/>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E7B77F8">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63C7182A">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r>
        <w:rPr>
          <w:rFonts w:hint="default" w:ascii="Arial" w:hAnsi="Arial" w:cs="Arial"/>
          <w:sz w:val="20"/>
          <w:szCs w:val="20"/>
          <w:highlight w:val="none"/>
          <w:lang w:val="pt-BR"/>
        </w:rPr>
        <w:t>6.14</w:t>
      </w:r>
      <w:r>
        <w:rPr>
          <w:rFonts w:hint="default" w:ascii="Arial" w:hAnsi="Arial" w:cs="Arial"/>
          <w:sz w:val="20"/>
          <w:szCs w:val="20"/>
          <w:highlight w:val="none"/>
        </w:rPr>
        <w:t xml:space="preserve">. PERSISTINDO A IRREGULARIDADE, O CONTRATANTE DEVERÁ ADOTAR AS MEDIDAS NECESSÁRIAS À RESCISÃO CONTRATUAL NOS AUTOS DO PROCESSO ADMINISTRATIVO CORRESPONDENTE, ASSEGURADA AO CONTRATADO A AMPLA DEFESA. </w:t>
      </w:r>
    </w:p>
    <w:p w14:paraId="18A62C14">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09671A91">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r>
        <w:rPr>
          <w:rFonts w:hint="default" w:ascii="Arial" w:hAnsi="Arial" w:cs="Arial"/>
          <w:sz w:val="20"/>
          <w:szCs w:val="20"/>
          <w:highlight w:val="none"/>
          <w:lang w:val="pt-BR"/>
        </w:rPr>
        <w:t>6.15</w:t>
      </w:r>
      <w:r>
        <w:rPr>
          <w:rFonts w:hint="default" w:ascii="Arial" w:hAnsi="Arial" w:cs="Arial"/>
          <w:sz w:val="20"/>
          <w:szCs w:val="20"/>
          <w:highlight w:val="none"/>
        </w:rPr>
        <w:t xml:space="preserve">. HAVENDO A EFETIVA EXECUÇÃO DO OBJETO, OS PAGAMENTOS SERÃO REALIZADOS NORMALMENTE, ATÉ QUE SE DECIDA PELA RESCISÃO DO CONTRATO, CASO O CONTRATADO NÃO REGULARIZE SUA SITUAÇÃO JUNTO AO SICAF.  </w:t>
      </w:r>
    </w:p>
    <w:p w14:paraId="071B7C1D">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689E5BDD">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0E18914F">
      <w:pPr>
        <w:pageBreakBefore w:val="0"/>
        <w:kinsoku/>
        <w:wordWrap/>
        <w:overflowPunct/>
        <w:topLinePunct w:val="0"/>
        <w:bidi w:val="0"/>
        <w:snapToGrid/>
        <w:spacing w:line="240" w:lineRule="auto"/>
        <w:ind w:left="0" w:right="0"/>
        <w:jc w:val="both"/>
        <w:textAlignment w:val="auto"/>
        <w:rPr>
          <w:rFonts w:hint="default" w:ascii="Arial" w:hAnsi="Arial" w:cs="Arial"/>
          <w:b/>
          <w:bCs/>
          <w:sz w:val="20"/>
          <w:szCs w:val="20"/>
          <w:highlight w:val="none"/>
        </w:rPr>
      </w:pPr>
      <w:r>
        <w:rPr>
          <w:rFonts w:hint="default" w:ascii="Arial" w:hAnsi="Arial" w:cs="Arial"/>
          <w:b/>
          <w:bCs/>
          <w:sz w:val="20"/>
          <w:szCs w:val="20"/>
          <w:highlight w:val="none"/>
        </w:rPr>
        <w:t>PRAZO DE PAGAMENTO</w:t>
      </w:r>
    </w:p>
    <w:p w14:paraId="1BAE3091">
      <w:pPr>
        <w:pStyle w:val="2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both"/>
        <w:textAlignment w:val="auto"/>
        <w:rPr>
          <w:rFonts w:hint="default" w:ascii="Arial" w:hAnsi="Arial" w:cs="Arial"/>
          <w:sz w:val="20"/>
          <w:szCs w:val="20"/>
        </w:rPr>
      </w:pPr>
      <w:r>
        <w:rPr>
          <w:rFonts w:hint="default" w:ascii="Arial" w:hAnsi="Arial" w:cs="Arial"/>
          <w:b w:val="0"/>
          <w:bCs w:val="0"/>
          <w:sz w:val="20"/>
          <w:szCs w:val="20"/>
          <w:highlight w:val="none"/>
          <w:lang w:val="pt-BR"/>
        </w:rPr>
        <w:t xml:space="preserve">6.16. </w:t>
      </w:r>
      <w:r>
        <w:rPr>
          <w:rFonts w:hint="default" w:ascii="Arial" w:hAnsi="Arial" w:cs="Arial"/>
          <w:sz w:val="20"/>
          <w:szCs w:val="20"/>
        </w:rPr>
        <w:t>O PAGAMENTO SERÁ EFETUADO NO PRAZO DE ATÉ 30 (trinta) DIAS, CONTADOS A PARTIR DA DATA DO EMPENHO DA NOTA FISCAL/FATURA, DEVIDAMENTE APRESENTADA PELO FORNECEDOR, DESDE QUE ESTEJAM CUMPRIDAS TODAS AS CONDIÇÕES CONTRATUAIS E OBSERVADAS AS EXIGÊNCIAS LEGAIS APLICÁVEIS.</w:t>
      </w:r>
    </w:p>
    <w:p w14:paraId="189D612F">
      <w:pPr>
        <w:pStyle w:val="2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jc w:val="both"/>
        <w:textAlignment w:val="auto"/>
        <w:rPr>
          <w:rFonts w:hint="default" w:ascii="Arial" w:hAnsi="Arial" w:cs="Arial"/>
          <w:sz w:val="20"/>
          <w:szCs w:val="20"/>
        </w:rPr>
      </w:pPr>
    </w:p>
    <w:p w14:paraId="763803D3">
      <w:pPr>
        <w:pStyle w:val="2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1000" w:leftChars="500" w:firstLine="0" w:firstLineChars="0"/>
        <w:jc w:val="both"/>
        <w:textAlignment w:val="auto"/>
        <w:rPr>
          <w:rFonts w:hint="default" w:ascii="Arial" w:hAnsi="Arial" w:cs="Arial"/>
          <w:sz w:val="20"/>
          <w:szCs w:val="20"/>
        </w:rPr>
      </w:pPr>
      <w:r>
        <w:rPr>
          <w:rFonts w:hint="default" w:ascii="Arial" w:hAnsi="Arial" w:cs="Arial"/>
          <w:sz w:val="20"/>
          <w:szCs w:val="20"/>
          <w:lang w:val="pt-BR"/>
        </w:rPr>
        <w:t xml:space="preserve">6.16.1. </w:t>
      </w:r>
      <w:r>
        <w:rPr>
          <w:rFonts w:hint="default" w:ascii="Arial" w:hAnsi="Arial" w:cs="Arial"/>
          <w:sz w:val="20"/>
          <w:szCs w:val="20"/>
        </w:rPr>
        <w:t>O PAGAMENTO ESTARÁ CONDICIONADO À VERIFICAÇÃO DA CONFORMIDADE DOS PRODUTOS/SERVIÇOS ENTREGUES E À REGULARIDADE FISCAL DO FORNECEDOR NO MOMENTO DO PROCESSAMENTO DA DESPESA.</w:t>
      </w:r>
    </w:p>
    <w:p w14:paraId="1BF3A287">
      <w:pPr>
        <w:keepNext w:val="0"/>
        <w:keepLines w:val="0"/>
        <w:pageBreakBefore w:val="0"/>
        <w:widowControl/>
        <w:kinsoku/>
        <w:wordWrap/>
        <w:overflowPunct/>
        <w:topLinePunct w:val="0"/>
        <w:autoSpaceDE/>
        <w:autoSpaceDN/>
        <w:bidi w:val="0"/>
        <w:adjustRightInd/>
        <w:snapToGrid/>
        <w:spacing w:beforeAutospacing="0" w:afterAutospacing="0" w:line="240" w:lineRule="auto"/>
        <w:ind w:left="0" w:right="0"/>
        <w:jc w:val="both"/>
        <w:textAlignment w:val="auto"/>
        <w:rPr>
          <w:rFonts w:hint="default" w:ascii="Arial" w:hAnsi="Arial" w:cs="Arial"/>
          <w:sz w:val="20"/>
          <w:szCs w:val="20"/>
          <w:highlight w:val="none"/>
        </w:rPr>
      </w:pPr>
    </w:p>
    <w:p w14:paraId="74BA2690">
      <w:pPr>
        <w:pageBreakBefore w:val="0"/>
        <w:kinsoku/>
        <w:wordWrap/>
        <w:overflowPunct/>
        <w:topLinePunct w:val="0"/>
        <w:bidi w:val="0"/>
        <w:snapToGrid/>
        <w:spacing w:line="240" w:lineRule="auto"/>
        <w:ind w:left="0" w:right="0"/>
        <w:jc w:val="both"/>
        <w:textAlignment w:val="auto"/>
        <w:rPr>
          <w:rFonts w:hint="default" w:ascii="Arial" w:hAnsi="Arial" w:cs="Arial"/>
          <w:b/>
          <w:bCs/>
          <w:sz w:val="20"/>
          <w:szCs w:val="20"/>
          <w:highlight w:val="none"/>
        </w:rPr>
      </w:pPr>
      <w:r>
        <w:rPr>
          <w:rFonts w:hint="default" w:ascii="Arial" w:hAnsi="Arial" w:cs="Arial"/>
          <w:b/>
          <w:bCs/>
          <w:sz w:val="20"/>
          <w:szCs w:val="20"/>
          <w:highlight w:val="none"/>
        </w:rPr>
        <w:t>FORMA DE PAGAMENTO</w:t>
      </w:r>
    </w:p>
    <w:p w14:paraId="79B2C85D">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r>
        <w:rPr>
          <w:rFonts w:hint="default" w:ascii="Arial" w:hAnsi="Arial" w:cs="Arial"/>
          <w:sz w:val="20"/>
          <w:szCs w:val="20"/>
          <w:highlight w:val="none"/>
          <w:lang w:val="pt-BR"/>
        </w:rPr>
        <w:t>6.17</w:t>
      </w:r>
      <w:r>
        <w:rPr>
          <w:rFonts w:hint="default" w:ascii="Arial" w:hAnsi="Arial" w:cs="Arial"/>
          <w:sz w:val="20"/>
          <w:szCs w:val="20"/>
          <w:highlight w:val="none"/>
        </w:rPr>
        <w:t>. O PAGAMENTO SERÁ REALIZADO POR MEIO DE ORDEM BANCÁRIA, PARA CRÉDITO EM BANCO, AGÊNCIA E CONTA CORRENTE INDICADOS PELO CONTRATADO OU PIX.</w:t>
      </w:r>
    </w:p>
    <w:p w14:paraId="5D01C069">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6E0CA74A">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r>
        <w:rPr>
          <w:rFonts w:hint="default" w:ascii="Arial" w:hAnsi="Arial" w:cs="Arial"/>
          <w:sz w:val="20"/>
          <w:szCs w:val="20"/>
          <w:highlight w:val="none"/>
          <w:lang w:val="pt-BR"/>
        </w:rPr>
        <w:t>6.18</w:t>
      </w:r>
      <w:r>
        <w:rPr>
          <w:rFonts w:hint="default" w:ascii="Arial" w:hAnsi="Arial" w:cs="Arial"/>
          <w:sz w:val="20"/>
          <w:szCs w:val="20"/>
          <w:highlight w:val="none"/>
        </w:rPr>
        <w:t>. SERÁ CONSIDERADA DATA DO PAGAMENTO O DIA EM QUE CONSTAR COMO EMITIDA A ORDEM BANCÁRIA PARA PAGAMENTO.</w:t>
      </w:r>
    </w:p>
    <w:p w14:paraId="341BD8FD">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6AF5C8C4">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r>
        <w:rPr>
          <w:rFonts w:hint="default" w:ascii="Arial" w:hAnsi="Arial" w:cs="Arial"/>
          <w:sz w:val="20"/>
          <w:szCs w:val="20"/>
          <w:highlight w:val="none"/>
          <w:lang w:val="pt-BR"/>
        </w:rPr>
        <w:t>6.19</w:t>
      </w:r>
      <w:r>
        <w:rPr>
          <w:rFonts w:hint="default" w:ascii="Arial" w:hAnsi="Arial" w:cs="Arial"/>
          <w:sz w:val="20"/>
          <w:szCs w:val="20"/>
          <w:highlight w:val="none"/>
        </w:rPr>
        <w:t>. 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14:paraId="51651013">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035F27ED">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r>
        <w:rPr>
          <w:rFonts w:hint="default" w:ascii="Arial" w:hAnsi="Arial" w:cs="Arial"/>
          <w:sz w:val="20"/>
          <w:szCs w:val="20"/>
          <w:highlight w:val="none"/>
          <w:lang w:val="pt-BR"/>
        </w:rPr>
        <w:t>6.20</w:t>
      </w:r>
      <w:r>
        <w:rPr>
          <w:rFonts w:hint="default" w:ascii="Arial" w:hAnsi="Arial" w:cs="Arial"/>
          <w:sz w:val="20"/>
          <w:szCs w:val="20"/>
          <w:highlight w:val="none"/>
        </w:rPr>
        <w:t xml:space="preserve">. O CONTRATADO REGULARMENTE OPTANTE PELO SIMPLES NACIONAL, NOS TERMOS DA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"https://www.planalto.gov.br/ccivil_03/leis/lcp/lcp123.htm" \h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LEI COMPLEMENTAR Nº 123, DE 2006</w:t>
      </w:r>
      <w:r>
        <w:rPr>
          <w:rStyle w:val="17"/>
          <w:rFonts w:hint="default" w:ascii="Arial" w:hAnsi="Arial" w:cs="Arial"/>
          <w:sz w:val="20"/>
          <w:szCs w:val="20"/>
          <w:highlight w:val="none"/>
        </w:rPr>
        <w:fldChar w:fldCharType="end"/>
      </w:r>
      <w:r>
        <w:rPr>
          <w:rFonts w:hint="default" w:ascii="Arial" w:hAnsi="Arial" w:cs="Arial"/>
          <w:sz w:val="20"/>
          <w:szCs w:val="20"/>
          <w:highlight w:val="none"/>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1E5176F">
      <w:pPr>
        <w:pageBreakBefore w:val="0"/>
        <w:kinsoku/>
        <w:wordWrap/>
        <w:overflowPunct/>
        <w:topLinePunct w:val="0"/>
        <w:bidi w:val="0"/>
        <w:snapToGrid/>
        <w:spacing w:line="240" w:lineRule="auto"/>
        <w:ind w:left="0" w:right="0"/>
        <w:textAlignment w:val="auto"/>
        <w:rPr>
          <w:rFonts w:hint="default" w:ascii="Arial" w:hAnsi="Arial" w:cs="Arial"/>
          <w:sz w:val="20"/>
          <w:szCs w:val="20"/>
          <w:highlight w:val="none"/>
        </w:rPr>
      </w:pPr>
    </w:p>
    <w:p w14:paraId="29BEFE76">
      <w:pPr>
        <w:pageBreakBefore w:val="0"/>
        <w:kinsoku/>
        <w:wordWrap/>
        <w:overflowPunct/>
        <w:topLinePunct w:val="0"/>
        <w:bidi w:val="0"/>
        <w:snapToGrid/>
        <w:spacing w:line="240" w:lineRule="auto"/>
        <w:ind w:left="0" w:right="0"/>
        <w:textAlignment w:val="auto"/>
        <w:rPr>
          <w:rFonts w:hint="default" w:ascii="Arial" w:hAnsi="Arial" w:cs="Arial"/>
          <w:sz w:val="20"/>
          <w:szCs w:val="20"/>
          <w:highlight w:val="none"/>
        </w:rPr>
      </w:pPr>
    </w:p>
    <w:p w14:paraId="5DABCA7C">
      <w:pPr>
        <w:pageBreakBefore w:val="0"/>
        <w:pBdr>
          <w:bottom w:val="single" w:color="auto" w:sz="4" w:space="1"/>
        </w:pBdr>
        <w:kinsoku/>
        <w:wordWrap/>
        <w:overflowPunct/>
        <w:topLinePunct w:val="0"/>
        <w:bidi w:val="0"/>
        <w:snapToGrid/>
        <w:spacing w:line="240" w:lineRule="auto"/>
        <w:ind w:left="0" w:right="0"/>
        <w:contextualSpacing/>
        <w:jc w:val="both"/>
        <w:textAlignment w:val="auto"/>
        <w:rPr>
          <w:rFonts w:hint="default" w:ascii="Arial" w:hAnsi="Arial" w:cs="Arial"/>
          <w:b/>
          <w:bCs/>
          <w:sz w:val="20"/>
          <w:szCs w:val="20"/>
          <w:highlight w:val="none"/>
        </w:rPr>
      </w:pPr>
      <w:r>
        <w:rPr>
          <w:rFonts w:hint="default" w:ascii="Arial" w:hAnsi="Arial" w:cs="Arial"/>
          <w:b/>
          <w:bCs/>
          <w:sz w:val="20"/>
          <w:szCs w:val="20"/>
          <w:highlight w:val="none"/>
          <w:lang w:val="pt-BR"/>
        </w:rPr>
        <w:t>7</w:t>
      </w:r>
      <w:r>
        <w:rPr>
          <w:rFonts w:hint="default" w:ascii="Arial" w:hAnsi="Arial" w:cs="Arial"/>
          <w:b/>
          <w:bCs/>
          <w:sz w:val="20"/>
          <w:szCs w:val="20"/>
          <w:highlight w:val="none"/>
        </w:rPr>
        <w:t>. FORMA E CRITÉRIOS DE SELEÇÃO DO FORNECEDOR (ART. 6º, XXIII, ALÍNEA “H” DA LEI Nº 14.133/21)</w:t>
      </w:r>
    </w:p>
    <w:p w14:paraId="30A0296B">
      <w:pPr>
        <w:pageBreakBefore w:val="0"/>
        <w:kinsoku/>
        <w:wordWrap/>
        <w:overflowPunct/>
        <w:topLinePunct w:val="0"/>
        <w:bidi w:val="0"/>
        <w:snapToGrid/>
        <w:spacing w:line="240" w:lineRule="auto"/>
        <w:ind w:left="0" w:right="0"/>
        <w:contextualSpacing/>
        <w:jc w:val="both"/>
        <w:textAlignment w:val="auto"/>
        <w:rPr>
          <w:rFonts w:hint="default" w:ascii="Arial" w:hAnsi="Arial" w:cs="Arial"/>
          <w:b/>
          <w:bCs/>
          <w:sz w:val="20"/>
          <w:szCs w:val="20"/>
          <w:highlight w:val="none"/>
        </w:rPr>
      </w:pPr>
    </w:p>
    <w:p w14:paraId="5EB29F25">
      <w:pPr>
        <w:pageBreakBefore w:val="0"/>
        <w:kinsoku/>
        <w:wordWrap/>
        <w:overflowPunct/>
        <w:topLinePunct w:val="0"/>
        <w:bidi w:val="0"/>
        <w:snapToGrid/>
        <w:spacing w:line="240" w:lineRule="auto"/>
        <w:ind w:left="0" w:right="0"/>
        <w:contextualSpacing/>
        <w:jc w:val="both"/>
        <w:textAlignment w:val="auto"/>
        <w:rPr>
          <w:rFonts w:hint="default" w:ascii="Arial" w:hAnsi="Arial" w:cs="Arial"/>
          <w:b/>
          <w:bCs/>
          <w:sz w:val="20"/>
          <w:szCs w:val="20"/>
          <w:highlight w:val="none"/>
        </w:rPr>
      </w:pPr>
      <w:r>
        <w:rPr>
          <w:rFonts w:hint="default" w:ascii="Arial" w:hAnsi="Arial" w:cs="Arial"/>
          <w:b/>
          <w:bCs/>
          <w:sz w:val="20"/>
          <w:szCs w:val="20"/>
          <w:highlight w:val="none"/>
        </w:rPr>
        <w:t>DA MODALIDADE E CRITÉRIO DE JULGAMENTO</w:t>
      </w:r>
    </w:p>
    <w:p w14:paraId="52AD8C82">
      <w:pPr>
        <w:pageBreakBefore w:val="0"/>
        <w:kinsoku/>
        <w:wordWrap/>
        <w:overflowPunct/>
        <w:topLinePunct w:val="0"/>
        <w:bidi w:val="0"/>
        <w:snapToGrid/>
        <w:spacing w:line="240" w:lineRule="auto"/>
        <w:ind w:left="0" w:right="0"/>
        <w:contextualSpacing/>
        <w:jc w:val="both"/>
        <w:textAlignment w:val="auto"/>
        <w:rPr>
          <w:rFonts w:hint="default" w:ascii="Arial" w:hAnsi="Arial" w:cs="Arial"/>
          <w:b/>
          <w:bCs/>
          <w:sz w:val="20"/>
          <w:szCs w:val="20"/>
          <w:highlight w:val="none"/>
        </w:rPr>
      </w:pPr>
      <w:r>
        <w:rPr>
          <w:rFonts w:hint="default" w:ascii="Arial" w:hAnsi="Arial" w:cs="Arial"/>
          <w:sz w:val="20"/>
          <w:szCs w:val="20"/>
          <w:highlight w:val="none"/>
          <w:lang w:val="pt-BR"/>
        </w:rPr>
        <w:t>7</w:t>
      </w:r>
      <w:r>
        <w:rPr>
          <w:rFonts w:hint="default" w:ascii="Arial" w:hAnsi="Arial" w:cs="Arial"/>
          <w:sz w:val="20"/>
          <w:szCs w:val="20"/>
          <w:highlight w:val="none"/>
        </w:rPr>
        <w:t>.1. O FORNECEDOR SERÁ SELECIONADO POR MEIO DA REALIZAÇÃO DE PROCEDIMENTO DE LICITAÇÃO, NA MODALIDADE PREGÃO, SOB A FORMA ELETRÔNICA, COM ADOÇÃO DO CRITÉRIO DE JULGAMENTO PELO MENOR PREÇO.</w:t>
      </w:r>
    </w:p>
    <w:p w14:paraId="398790A0">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20934FDB">
      <w:pPr>
        <w:pageBreakBefore w:val="0"/>
        <w:kinsoku/>
        <w:wordWrap/>
        <w:overflowPunct/>
        <w:topLinePunct w:val="0"/>
        <w:bidi w:val="0"/>
        <w:snapToGrid/>
        <w:spacing w:line="240" w:lineRule="auto"/>
        <w:ind w:left="0" w:right="0"/>
        <w:contextualSpacing/>
        <w:jc w:val="both"/>
        <w:textAlignment w:val="auto"/>
        <w:rPr>
          <w:rFonts w:hint="default" w:ascii="Arial" w:hAnsi="Arial" w:cs="Arial"/>
          <w:b/>
          <w:bCs/>
          <w:sz w:val="20"/>
          <w:szCs w:val="20"/>
          <w:highlight w:val="none"/>
        </w:rPr>
      </w:pPr>
      <w:r>
        <w:rPr>
          <w:rFonts w:hint="default" w:ascii="Arial" w:hAnsi="Arial" w:cs="Arial"/>
          <w:b/>
          <w:bCs/>
          <w:sz w:val="20"/>
          <w:szCs w:val="20"/>
          <w:highlight w:val="none"/>
        </w:rPr>
        <w:t>EXIGÊNCIAS DE HABILITAÇÃO</w:t>
      </w:r>
    </w:p>
    <w:p w14:paraId="3742E7C8">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r>
        <w:rPr>
          <w:rFonts w:hint="default" w:ascii="Arial" w:hAnsi="Arial" w:cs="Arial"/>
          <w:sz w:val="20"/>
          <w:szCs w:val="20"/>
          <w:highlight w:val="none"/>
          <w:lang w:val="pt-BR"/>
        </w:rPr>
        <w:t>7</w:t>
      </w:r>
      <w:r>
        <w:rPr>
          <w:rFonts w:hint="default" w:ascii="Arial" w:hAnsi="Arial" w:cs="Arial"/>
          <w:sz w:val="20"/>
          <w:szCs w:val="20"/>
          <w:highlight w:val="none"/>
        </w:rPr>
        <w:t>.2. PARA FINS DE HABILITAÇÃO, DEVERÁ O LICITANTE COMPROVAR OS SEGUINTES REQUISITOS:</w:t>
      </w:r>
    </w:p>
    <w:p w14:paraId="3A943398">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557B717E">
      <w:pPr>
        <w:pageBreakBefore w:val="0"/>
        <w:kinsoku/>
        <w:wordWrap/>
        <w:overflowPunct/>
        <w:topLinePunct w:val="0"/>
        <w:bidi w:val="0"/>
        <w:snapToGrid/>
        <w:spacing w:line="240" w:lineRule="auto"/>
        <w:ind w:left="0" w:right="0"/>
        <w:contextualSpacing/>
        <w:jc w:val="both"/>
        <w:textAlignment w:val="auto"/>
        <w:rPr>
          <w:rFonts w:hint="default" w:ascii="Arial" w:hAnsi="Arial" w:cs="Arial"/>
          <w:b/>
          <w:bCs/>
          <w:sz w:val="20"/>
          <w:szCs w:val="20"/>
          <w:highlight w:val="none"/>
        </w:rPr>
      </w:pPr>
      <w:r>
        <w:rPr>
          <w:rFonts w:hint="default" w:ascii="Arial" w:hAnsi="Arial" w:cs="Arial"/>
          <w:b/>
          <w:bCs/>
          <w:sz w:val="20"/>
          <w:szCs w:val="20"/>
          <w:highlight w:val="none"/>
        </w:rPr>
        <w:t xml:space="preserve">HABILITAÇÃO JURÍDICA (ART. 66, LEI 14.133/21) </w:t>
      </w:r>
    </w:p>
    <w:p w14:paraId="2E7B67E5">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bookmarkStart w:id="57" w:name="_Ref115800561"/>
      <w:r>
        <w:rPr>
          <w:rFonts w:hint="default" w:ascii="Arial" w:hAnsi="Arial" w:cs="Arial"/>
          <w:sz w:val="20"/>
          <w:szCs w:val="20"/>
          <w:highlight w:val="none"/>
          <w:lang w:val="pt-BR"/>
        </w:rPr>
        <w:t>7</w:t>
      </w:r>
      <w:r>
        <w:rPr>
          <w:rFonts w:hint="default" w:ascii="Arial" w:hAnsi="Arial" w:cs="Arial"/>
          <w:sz w:val="20"/>
          <w:szCs w:val="20"/>
          <w:highlight w:val="none"/>
        </w:rPr>
        <w:t xml:space="preserve">.3. </w:t>
      </w:r>
      <w:r>
        <w:rPr>
          <w:rFonts w:hint="default" w:ascii="Arial" w:hAnsi="Arial" w:cs="Arial"/>
          <w:b/>
          <w:bCs/>
          <w:sz w:val="20"/>
          <w:szCs w:val="20"/>
          <w:highlight w:val="none"/>
        </w:rPr>
        <w:t>PESSOA FÍSICA</w:t>
      </w:r>
      <w:r>
        <w:rPr>
          <w:rFonts w:hint="default" w:ascii="Arial" w:hAnsi="Arial" w:cs="Arial"/>
          <w:sz w:val="20"/>
          <w:szCs w:val="20"/>
          <w:highlight w:val="none"/>
        </w:rPr>
        <w:t>: CÉDULA DE IDENTIDADE (RG) OU DOCUMENTO EQUIVALENTE QUE, POR FORÇA DE LEI, TENHA VALIDADE PARA FINS DE IDENTIFICAÇÃO EM TODO O TERRITÓRIO NACIONAL;</w:t>
      </w:r>
      <w:bookmarkEnd w:id="57"/>
    </w:p>
    <w:p w14:paraId="52CA297B">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29A0C6F9">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r>
        <w:rPr>
          <w:rFonts w:hint="default" w:ascii="Arial" w:hAnsi="Arial" w:cs="Arial"/>
          <w:sz w:val="20"/>
          <w:szCs w:val="20"/>
          <w:highlight w:val="none"/>
          <w:lang w:val="pt-BR"/>
        </w:rPr>
        <w:t>7</w:t>
      </w:r>
      <w:r>
        <w:rPr>
          <w:rFonts w:hint="default" w:ascii="Arial" w:hAnsi="Arial" w:cs="Arial"/>
          <w:sz w:val="20"/>
          <w:szCs w:val="20"/>
          <w:highlight w:val="none"/>
        </w:rPr>
        <w:t xml:space="preserve">.4. </w:t>
      </w:r>
      <w:r>
        <w:rPr>
          <w:rFonts w:hint="default" w:ascii="Arial" w:hAnsi="Arial" w:cs="Arial"/>
          <w:b/>
          <w:bCs/>
          <w:sz w:val="20"/>
          <w:szCs w:val="20"/>
          <w:highlight w:val="none"/>
        </w:rPr>
        <w:t>EMPRESÁRIO INDIVIDUAL</w:t>
      </w:r>
      <w:r>
        <w:rPr>
          <w:rFonts w:hint="default" w:ascii="Arial" w:hAnsi="Arial" w:cs="Arial"/>
          <w:sz w:val="20"/>
          <w:szCs w:val="20"/>
          <w:highlight w:val="none"/>
        </w:rPr>
        <w:t xml:space="preserve">: INSCRIÇÃO NO REGISTRO PÚBLICO DE EMPRESAS MERCANTIS, A CARGO DA JUNTA COMERCIAL DA RESPECTIVA SEDE; </w:t>
      </w:r>
    </w:p>
    <w:p w14:paraId="3D3ED945">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6BD7A553">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r>
        <w:rPr>
          <w:rFonts w:hint="default" w:ascii="Arial" w:hAnsi="Arial" w:cs="Arial"/>
          <w:sz w:val="20"/>
          <w:szCs w:val="20"/>
          <w:highlight w:val="none"/>
          <w:lang w:val="pt-BR"/>
        </w:rPr>
        <w:t>7</w:t>
      </w:r>
      <w:r>
        <w:rPr>
          <w:rFonts w:hint="default" w:ascii="Arial" w:hAnsi="Arial" w:cs="Arial"/>
          <w:sz w:val="20"/>
          <w:szCs w:val="20"/>
          <w:highlight w:val="none"/>
        </w:rPr>
        <w:t xml:space="preserve">.5. </w:t>
      </w:r>
      <w:r>
        <w:rPr>
          <w:rFonts w:hint="default" w:ascii="Arial" w:hAnsi="Arial" w:cs="Arial"/>
          <w:b/>
          <w:bCs/>
          <w:sz w:val="20"/>
          <w:szCs w:val="20"/>
          <w:highlight w:val="none"/>
        </w:rPr>
        <w:t>MICROEMPREENDEDOR INDIVIDUAL - MEI</w:t>
      </w:r>
      <w:r>
        <w:rPr>
          <w:rFonts w:hint="default" w:ascii="Arial" w:hAnsi="Arial" w:cs="Arial"/>
          <w:sz w:val="20"/>
          <w:szCs w:val="20"/>
          <w:highlight w:val="none"/>
        </w:rPr>
        <w:t xml:space="preserve">: CERTIFICADO DA CONDIÇÃO DE MICROEMPREENDEDOR INDIVIDUAL - CCMEI, CUJA ACEITAÇÃO FICARÁ CONDICIONADA À VERIFICAÇÃO DA AUTENTICIDADE NO SÍTIO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"https://www.gov.br/empresas-e-negocios/pt-br/empreendedor" \h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https://www.gov.br/empresas-e-negocios/pt-br/empreendedor</w:t>
      </w:r>
      <w:r>
        <w:rPr>
          <w:rStyle w:val="17"/>
          <w:rFonts w:hint="default" w:ascii="Arial" w:hAnsi="Arial" w:cs="Arial"/>
          <w:sz w:val="20"/>
          <w:szCs w:val="20"/>
          <w:highlight w:val="none"/>
        </w:rPr>
        <w:fldChar w:fldCharType="end"/>
      </w:r>
      <w:r>
        <w:rPr>
          <w:rFonts w:hint="default" w:ascii="Arial" w:hAnsi="Arial" w:cs="Arial"/>
          <w:sz w:val="20"/>
          <w:szCs w:val="20"/>
          <w:highlight w:val="none"/>
        </w:rPr>
        <w:t xml:space="preserve">; </w:t>
      </w:r>
    </w:p>
    <w:p w14:paraId="52E0CAF1">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079615BE">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r>
        <w:rPr>
          <w:rFonts w:hint="default" w:ascii="Arial" w:hAnsi="Arial" w:cs="Arial"/>
          <w:sz w:val="20"/>
          <w:szCs w:val="20"/>
          <w:highlight w:val="none"/>
          <w:lang w:val="pt-BR"/>
        </w:rPr>
        <w:t>7</w:t>
      </w:r>
      <w:r>
        <w:rPr>
          <w:rFonts w:hint="default" w:ascii="Arial" w:hAnsi="Arial" w:cs="Arial"/>
          <w:sz w:val="20"/>
          <w:szCs w:val="20"/>
          <w:highlight w:val="none"/>
        </w:rPr>
        <w:t xml:space="preserve">.6. </w:t>
      </w:r>
      <w:r>
        <w:rPr>
          <w:rFonts w:hint="default" w:ascii="Arial" w:hAnsi="Arial" w:cs="Arial"/>
          <w:b/>
          <w:bCs/>
          <w:sz w:val="20"/>
          <w:szCs w:val="20"/>
          <w:highlight w:val="none"/>
        </w:rPr>
        <w:t>SOCIEDADE EMPRESÁRIA, SOCIEDADE LIMITADA UNIPESSOAL – SLU</w:t>
      </w:r>
      <w:r>
        <w:rPr>
          <w:rFonts w:hint="default" w:ascii="Arial" w:hAnsi="Arial" w:cs="Arial"/>
          <w:sz w:val="20"/>
          <w:szCs w:val="20"/>
          <w:highlight w:val="none"/>
        </w:rPr>
        <w:t>: INSCRIÇÃO DO ATO CONSTITUTIVO, ESTATUTO OU CONTRATO SOCIAL NO REGISTRO PÚBLICO DE EMPRESAS MERCANTIS, A CARGO DA JUNTA COMERCIAL DA RESPECTIVA SEDE, ACOMPANHADA DE DOCUMENTO COMPROBATÓRIO DE SEUS ADMINISTRADORES;</w:t>
      </w:r>
    </w:p>
    <w:p w14:paraId="77D801A0">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6D97EAE6">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r>
        <w:rPr>
          <w:rFonts w:hint="default" w:ascii="Arial" w:hAnsi="Arial" w:cs="Arial"/>
          <w:sz w:val="20"/>
          <w:szCs w:val="20"/>
          <w:highlight w:val="none"/>
          <w:lang w:val="pt-BR"/>
        </w:rPr>
        <w:t>7</w:t>
      </w:r>
      <w:r>
        <w:rPr>
          <w:rFonts w:hint="default" w:ascii="Arial" w:hAnsi="Arial" w:cs="Arial"/>
          <w:sz w:val="20"/>
          <w:szCs w:val="20"/>
          <w:highlight w:val="none"/>
        </w:rPr>
        <w:t xml:space="preserve">.7. </w:t>
      </w:r>
      <w:r>
        <w:rPr>
          <w:rFonts w:hint="default" w:ascii="Arial" w:hAnsi="Arial" w:cs="Arial"/>
          <w:b/>
          <w:bCs/>
          <w:sz w:val="20"/>
          <w:szCs w:val="20"/>
          <w:highlight w:val="none"/>
        </w:rPr>
        <w:t>SOCIEDADE EMPRESÁRIA ESTRANGEIRA</w:t>
      </w:r>
      <w:r>
        <w:rPr>
          <w:rFonts w:hint="default" w:ascii="Arial" w:hAnsi="Arial" w:cs="Arial"/>
          <w:sz w:val="20"/>
          <w:szCs w:val="20"/>
          <w:highlight w:val="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"https://www.gov.br/economia/pt-br/assuntos/drei/legislacao/arquivos/legislacoes-federais/indrei772020.pdf" \h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NORMATIVA DREI/ME N.º 77, DE 18 DE MARÇO DE 2020</w:t>
      </w:r>
      <w:r>
        <w:rPr>
          <w:rStyle w:val="17"/>
          <w:rFonts w:hint="default" w:ascii="Arial" w:hAnsi="Arial" w:cs="Arial"/>
          <w:sz w:val="20"/>
          <w:szCs w:val="20"/>
          <w:highlight w:val="none"/>
        </w:rPr>
        <w:fldChar w:fldCharType="end"/>
      </w:r>
      <w:r>
        <w:rPr>
          <w:rFonts w:hint="default" w:ascii="Arial" w:hAnsi="Arial" w:cs="Arial"/>
          <w:sz w:val="20"/>
          <w:szCs w:val="20"/>
          <w:highlight w:val="none"/>
        </w:rPr>
        <w:t>.</w:t>
      </w:r>
    </w:p>
    <w:p w14:paraId="73C1DF04">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2A5623A2">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r>
        <w:rPr>
          <w:rFonts w:hint="default" w:ascii="Arial" w:hAnsi="Arial" w:cs="Arial"/>
          <w:sz w:val="20"/>
          <w:szCs w:val="20"/>
          <w:highlight w:val="none"/>
          <w:lang w:val="pt-BR"/>
        </w:rPr>
        <w:t>7</w:t>
      </w:r>
      <w:r>
        <w:rPr>
          <w:rFonts w:hint="default" w:ascii="Arial" w:hAnsi="Arial" w:cs="Arial"/>
          <w:sz w:val="20"/>
          <w:szCs w:val="20"/>
          <w:highlight w:val="none"/>
        </w:rPr>
        <w:t xml:space="preserve">.8. </w:t>
      </w:r>
      <w:r>
        <w:rPr>
          <w:rFonts w:hint="default" w:ascii="Arial" w:hAnsi="Arial" w:cs="Arial"/>
          <w:b/>
          <w:bCs/>
          <w:sz w:val="20"/>
          <w:szCs w:val="20"/>
          <w:highlight w:val="none"/>
        </w:rPr>
        <w:t>SOCIEDADE SIMPLES</w:t>
      </w:r>
      <w:r>
        <w:rPr>
          <w:rFonts w:hint="default" w:ascii="Arial" w:hAnsi="Arial" w:cs="Arial"/>
          <w:sz w:val="20"/>
          <w:szCs w:val="20"/>
          <w:highlight w:val="none"/>
        </w:rPr>
        <w:t>: INSCRIÇÃO DO ATO CONSTITUTIVO NO REGISTRO CIVIL DE PESSOAS JURÍDICAS DO LOCAL DE SUA SEDE, ACOMPANHADA DE DOCUMENTO COMPROBATÓRIO DE SEUS ADMINISTRADORES;</w:t>
      </w:r>
    </w:p>
    <w:p w14:paraId="18F52123">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0D5ACABA">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r>
        <w:rPr>
          <w:rFonts w:hint="default" w:ascii="Arial" w:hAnsi="Arial" w:cs="Arial"/>
          <w:sz w:val="20"/>
          <w:szCs w:val="20"/>
          <w:highlight w:val="none"/>
          <w:lang w:val="pt-BR"/>
        </w:rPr>
        <w:t>7</w:t>
      </w:r>
      <w:r>
        <w:rPr>
          <w:rFonts w:hint="default" w:ascii="Arial" w:hAnsi="Arial" w:cs="Arial"/>
          <w:sz w:val="20"/>
          <w:szCs w:val="20"/>
          <w:highlight w:val="none"/>
        </w:rPr>
        <w:t xml:space="preserve">.9. </w:t>
      </w:r>
      <w:r>
        <w:rPr>
          <w:rFonts w:hint="default" w:ascii="Arial" w:hAnsi="Arial" w:cs="Arial"/>
          <w:b/>
          <w:bCs/>
          <w:sz w:val="20"/>
          <w:szCs w:val="20"/>
          <w:highlight w:val="none"/>
        </w:rPr>
        <w:t>FILIAL, SUCURSAL OU AGÊNCIA DE SOCIEDADE SIMPLES OU EMPRESÁRIA</w:t>
      </w:r>
      <w:r>
        <w:rPr>
          <w:rFonts w:hint="default" w:ascii="Arial" w:hAnsi="Arial" w:cs="Arial"/>
          <w:sz w:val="20"/>
          <w:szCs w:val="20"/>
          <w:highlight w:val="none"/>
        </w:rPr>
        <w:t xml:space="preserve">: INSCRIÇÃO DO ATO CONSTITUTIVO DA FILIAL, SUCURSAL OU AGÊNCIA DA SOCIEDADE SIMPLES OU EMPRESÁRIA, RESPECTIVAMENTE, NO REGISTRO CIVIL DAS PESSOAS JURÍDICAS OU NO REGISTRO PÚBLICO DE EMPRESAS </w:t>
      </w:r>
      <w:bookmarkStart w:id="58" w:name="_Int_ySfCXwr4"/>
      <w:r>
        <w:rPr>
          <w:rFonts w:hint="default" w:ascii="Arial" w:hAnsi="Arial" w:cs="Arial"/>
          <w:sz w:val="20"/>
          <w:szCs w:val="20"/>
          <w:highlight w:val="none"/>
        </w:rPr>
        <w:t>MERCANTIS ONDE</w:t>
      </w:r>
      <w:bookmarkEnd w:id="58"/>
      <w:r>
        <w:rPr>
          <w:rFonts w:hint="default" w:ascii="Arial" w:hAnsi="Arial" w:cs="Arial"/>
          <w:sz w:val="20"/>
          <w:szCs w:val="20"/>
          <w:highlight w:val="none"/>
        </w:rPr>
        <w:t xml:space="preserve"> OPERA, COM AVERBAÇÃO NO REGISTRO ONDE TEM SEDE A MATRIZ</w:t>
      </w:r>
    </w:p>
    <w:p w14:paraId="163BDD4C">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4C16D58D">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r>
        <w:rPr>
          <w:rFonts w:hint="default" w:ascii="Arial" w:hAnsi="Arial" w:cs="Arial"/>
          <w:sz w:val="20"/>
          <w:szCs w:val="20"/>
          <w:highlight w:val="none"/>
          <w:lang w:val="pt-BR"/>
        </w:rPr>
        <w:t>7</w:t>
      </w:r>
      <w:r>
        <w:rPr>
          <w:rFonts w:hint="default" w:ascii="Arial" w:hAnsi="Arial" w:cs="Arial"/>
          <w:sz w:val="20"/>
          <w:szCs w:val="20"/>
          <w:highlight w:val="none"/>
        </w:rPr>
        <w:t>.1</w:t>
      </w:r>
      <w:r>
        <w:rPr>
          <w:rFonts w:hint="default" w:ascii="Arial" w:hAnsi="Arial" w:cs="Arial"/>
          <w:sz w:val="20"/>
          <w:szCs w:val="20"/>
          <w:highlight w:val="none"/>
          <w:lang w:val="pt-BR"/>
        </w:rPr>
        <w:t>0</w:t>
      </w:r>
      <w:r>
        <w:rPr>
          <w:rFonts w:hint="default" w:ascii="Arial" w:hAnsi="Arial" w:cs="Arial"/>
          <w:sz w:val="20"/>
          <w:szCs w:val="20"/>
          <w:highlight w:val="none"/>
        </w:rPr>
        <w:t>. OS DOCUMENTOS APRESENTADOS DEVERÃO ESTAR ACOMPANHADOS DE TODAS AS ALTERAÇÕES OU DA CONSOLIDAÇÃO RESPECTIVA.</w:t>
      </w:r>
    </w:p>
    <w:p w14:paraId="74B13321">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10CE8780">
      <w:pPr>
        <w:pageBreakBefore w:val="0"/>
        <w:kinsoku/>
        <w:wordWrap/>
        <w:overflowPunct/>
        <w:topLinePunct w:val="0"/>
        <w:bidi w:val="0"/>
        <w:snapToGrid/>
        <w:spacing w:line="240" w:lineRule="auto"/>
        <w:ind w:left="0" w:right="0"/>
        <w:contextualSpacing/>
        <w:jc w:val="both"/>
        <w:textAlignment w:val="auto"/>
        <w:rPr>
          <w:rFonts w:hint="default" w:ascii="Arial" w:hAnsi="Arial" w:cs="Arial"/>
          <w:b/>
          <w:bCs/>
          <w:sz w:val="20"/>
          <w:szCs w:val="20"/>
          <w:highlight w:val="none"/>
        </w:rPr>
      </w:pPr>
      <w:r>
        <w:rPr>
          <w:rFonts w:hint="default" w:ascii="Arial" w:hAnsi="Arial" w:cs="Arial"/>
          <w:b/>
          <w:bCs/>
          <w:sz w:val="20"/>
          <w:szCs w:val="20"/>
          <w:highlight w:val="none"/>
        </w:rPr>
        <w:t>HABILITAÇÃO FISCAL, SOCIAL E TRABALHISTA (ART. 68, LEI 14.133/21)</w:t>
      </w:r>
    </w:p>
    <w:p w14:paraId="5A938706">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r>
        <w:rPr>
          <w:rFonts w:hint="default" w:ascii="Arial" w:hAnsi="Arial" w:cs="Arial"/>
          <w:sz w:val="20"/>
          <w:szCs w:val="20"/>
          <w:highlight w:val="none"/>
          <w:lang w:val="pt-BR"/>
        </w:rPr>
        <w:t>7</w:t>
      </w:r>
      <w:r>
        <w:rPr>
          <w:rFonts w:hint="default" w:ascii="Arial" w:hAnsi="Arial" w:cs="Arial"/>
          <w:sz w:val="20"/>
          <w:szCs w:val="20"/>
          <w:highlight w:val="none"/>
        </w:rPr>
        <w:t>.1</w:t>
      </w:r>
      <w:r>
        <w:rPr>
          <w:rFonts w:hint="default" w:ascii="Arial" w:hAnsi="Arial" w:cs="Arial"/>
          <w:sz w:val="20"/>
          <w:szCs w:val="20"/>
          <w:highlight w:val="none"/>
          <w:lang w:val="pt-BR"/>
        </w:rPr>
        <w:t>1</w:t>
      </w:r>
      <w:r>
        <w:rPr>
          <w:rFonts w:hint="default" w:ascii="Arial" w:hAnsi="Arial" w:cs="Arial"/>
          <w:sz w:val="20"/>
          <w:szCs w:val="20"/>
          <w:highlight w:val="none"/>
        </w:rPr>
        <w:t>. PROVA DE INSCRIÇÃO NO CADASTRO NACIONAL DE PESSOAS JURÍDICAS OU NO CADASTRO DE PESSOAS FÍSICAS, CONFORME O CASO;</w:t>
      </w:r>
    </w:p>
    <w:p w14:paraId="2C277D27">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6D67045C">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r>
        <w:rPr>
          <w:rFonts w:hint="default" w:ascii="Arial" w:hAnsi="Arial" w:cs="Arial"/>
          <w:sz w:val="20"/>
          <w:szCs w:val="20"/>
          <w:highlight w:val="none"/>
          <w:lang w:val="pt-BR"/>
        </w:rPr>
        <w:t>7</w:t>
      </w:r>
      <w:r>
        <w:rPr>
          <w:rFonts w:hint="default" w:ascii="Arial" w:hAnsi="Arial" w:cs="Arial"/>
          <w:sz w:val="20"/>
          <w:szCs w:val="20"/>
          <w:highlight w:val="none"/>
        </w:rPr>
        <w:t>.1</w:t>
      </w:r>
      <w:r>
        <w:rPr>
          <w:rFonts w:hint="default" w:ascii="Arial" w:hAnsi="Arial" w:cs="Arial"/>
          <w:sz w:val="20"/>
          <w:szCs w:val="20"/>
          <w:highlight w:val="none"/>
          <w:lang w:val="pt-BR"/>
        </w:rPr>
        <w:t>2</w:t>
      </w:r>
      <w:r>
        <w:rPr>
          <w:rFonts w:hint="default" w:ascii="Arial" w:hAnsi="Arial" w:cs="Arial"/>
          <w:sz w:val="20"/>
          <w:szCs w:val="20"/>
          <w:highlight w:val="none"/>
        </w:rPr>
        <w:t>. PROVA DE REGULARIDADE FISCAL PERANTE A FAZENDA NACIONAL, MEDIANTE APRESENTAÇÃO DE CERTIDÃO EXPEDIDA CONJUNTAMENTE PELA SECRETARIA DA RECEITA FEDERAL DO BRASIL (RFB),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537F7E8">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6916E5C2">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r>
        <w:rPr>
          <w:rFonts w:hint="default" w:ascii="Arial" w:hAnsi="Arial" w:cs="Arial"/>
          <w:sz w:val="20"/>
          <w:szCs w:val="20"/>
          <w:highlight w:val="none"/>
          <w:lang w:val="pt-BR"/>
        </w:rPr>
        <w:t>7</w:t>
      </w:r>
      <w:r>
        <w:rPr>
          <w:rFonts w:hint="default" w:ascii="Arial" w:hAnsi="Arial" w:cs="Arial"/>
          <w:sz w:val="20"/>
          <w:szCs w:val="20"/>
          <w:highlight w:val="none"/>
        </w:rPr>
        <w:t>.1</w:t>
      </w:r>
      <w:r>
        <w:rPr>
          <w:rFonts w:hint="default" w:ascii="Arial" w:hAnsi="Arial" w:cs="Arial"/>
          <w:sz w:val="20"/>
          <w:szCs w:val="20"/>
          <w:highlight w:val="none"/>
          <w:lang w:val="pt-BR"/>
        </w:rPr>
        <w:t>3</w:t>
      </w:r>
      <w:r>
        <w:rPr>
          <w:rFonts w:hint="default" w:ascii="Arial" w:hAnsi="Arial" w:cs="Arial"/>
          <w:sz w:val="20"/>
          <w:szCs w:val="20"/>
          <w:highlight w:val="none"/>
        </w:rPr>
        <w:t>. PROVA DE REGULARIDADE COM O FUNDO DE GARANTIA DO TEMPO DE SERVIÇO (FGTS);</w:t>
      </w:r>
    </w:p>
    <w:p w14:paraId="55424E6C">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41B498F2">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r>
        <w:rPr>
          <w:rFonts w:hint="default" w:ascii="Arial" w:hAnsi="Arial" w:cs="Arial"/>
          <w:sz w:val="20"/>
          <w:szCs w:val="20"/>
          <w:highlight w:val="none"/>
          <w:lang w:val="pt-BR"/>
        </w:rPr>
        <w:t>7</w:t>
      </w:r>
      <w:r>
        <w:rPr>
          <w:rFonts w:hint="default" w:ascii="Arial" w:hAnsi="Arial" w:cs="Arial"/>
          <w:sz w:val="20"/>
          <w:szCs w:val="20"/>
          <w:highlight w:val="none"/>
        </w:rPr>
        <w:t>.1</w:t>
      </w:r>
      <w:r>
        <w:rPr>
          <w:rFonts w:hint="default" w:ascii="Arial" w:hAnsi="Arial" w:cs="Arial"/>
          <w:sz w:val="20"/>
          <w:szCs w:val="20"/>
          <w:highlight w:val="none"/>
          <w:lang w:val="pt-BR"/>
        </w:rPr>
        <w:t>4</w:t>
      </w:r>
      <w:r>
        <w:rPr>
          <w:rFonts w:hint="default" w:ascii="Arial" w:hAnsi="Arial" w:cs="Arial"/>
          <w:sz w:val="20"/>
          <w:szCs w:val="20"/>
          <w:highlight w:val="none"/>
        </w:rPr>
        <w:t>.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F6E548F">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33CE45E5">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r>
        <w:rPr>
          <w:rFonts w:hint="default" w:ascii="Arial" w:hAnsi="Arial" w:cs="Arial"/>
          <w:sz w:val="20"/>
          <w:szCs w:val="20"/>
          <w:highlight w:val="none"/>
          <w:lang w:val="pt-BR"/>
        </w:rPr>
        <w:t>7</w:t>
      </w:r>
      <w:r>
        <w:rPr>
          <w:rFonts w:hint="default" w:ascii="Arial" w:hAnsi="Arial" w:cs="Arial"/>
          <w:sz w:val="20"/>
          <w:szCs w:val="20"/>
          <w:highlight w:val="none"/>
        </w:rPr>
        <w:t>.1</w:t>
      </w:r>
      <w:r>
        <w:rPr>
          <w:rFonts w:hint="default" w:ascii="Arial" w:hAnsi="Arial" w:cs="Arial"/>
          <w:sz w:val="20"/>
          <w:szCs w:val="20"/>
          <w:highlight w:val="none"/>
          <w:lang w:val="pt-BR"/>
        </w:rPr>
        <w:t>5</w:t>
      </w:r>
      <w:r>
        <w:rPr>
          <w:rFonts w:hint="default" w:ascii="Arial" w:hAnsi="Arial" w:cs="Arial"/>
          <w:sz w:val="20"/>
          <w:szCs w:val="20"/>
          <w:highlight w:val="none"/>
        </w:rPr>
        <w:t xml:space="preserve">. PROVA DE INSCRIÇÃO NO CADASTRO DE CONTRIBUINTES MUNICIPAL RELATIVO AO DOMICÍLIO OU SEDE DO FORNECEDOR, PERTINENTE AO SEU RAMO DE ATIVIDADE E COMPATÍVEL COM O OBJETO CONTRATUAL; </w:t>
      </w:r>
    </w:p>
    <w:p w14:paraId="23C2E064">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7FE4DDAA">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r>
        <w:rPr>
          <w:rFonts w:hint="default" w:ascii="Arial" w:hAnsi="Arial" w:cs="Arial"/>
          <w:sz w:val="20"/>
          <w:szCs w:val="20"/>
          <w:highlight w:val="none"/>
          <w:lang w:val="pt-BR"/>
        </w:rPr>
        <w:t>7</w:t>
      </w:r>
      <w:r>
        <w:rPr>
          <w:rFonts w:hint="default" w:ascii="Arial" w:hAnsi="Arial" w:cs="Arial"/>
          <w:sz w:val="20"/>
          <w:szCs w:val="20"/>
          <w:highlight w:val="none"/>
        </w:rPr>
        <w:t>.1</w:t>
      </w:r>
      <w:r>
        <w:rPr>
          <w:rFonts w:hint="default" w:ascii="Arial" w:hAnsi="Arial" w:cs="Arial"/>
          <w:sz w:val="20"/>
          <w:szCs w:val="20"/>
          <w:highlight w:val="none"/>
          <w:lang w:val="pt-BR"/>
        </w:rPr>
        <w:t>6</w:t>
      </w:r>
      <w:r>
        <w:rPr>
          <w:rFonts w:hint="default" w:ascii="Arial" w:hAnsi="Arial" w:cs="Arial"/>
          <w:sz w:val="20"/>
          <w:szCs w:val="20"/>
          <w:highlight w:val="none"/>
        </w:rPr>
        <w:t>. PROVA DE REGULARIDADE COM A FAZENDA MUNICIPAL DO DOMICÍLIO OU SEDE DO FORNECEDOR, RELATIVA À ATIVIDADE EM CUJO EXERCÍCIO CONTRATA OU CONCORRE;</w:t>
      </w:r>
    </w:p>
    <w:p w14:paraId="66D8506F">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4794DBA5">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r>
        <w:rPr>
          <w:rFonts w:hint="default" w:ascii="Arial" w:hAnsi="Arial" w:cs="Arial"/>
          <w:sz w:val="20"/>
          <w:szCs w:val="20"/>
          <w:highlight w:val="none"/>
          <w:lang w:val="pt-BR"/>
        </w:rPr>
        <w:t>7</w:t>
      </w:r>
      <w:r>
        <w:rPr>
          <w:rFonts w:hint="default" w:ascii="Arial" w:hAnsi="Arial" w:cs="Arial"/>
          <w:sz w:val="20"/>
          <w:szCs w:val="20"/>
          <w:highlight w:val="none"/>
        </w:rPr>
        <w:t>.</w:t>
      </w:r>
      <w:r>
        <w:rPr>
          <w:rFonts w:hint="default" w:ascii="Arial" w:hAnsi="Arial" w:cs="Arial"/>
          <w:sz w:val="20"/>
          <w:szCs w:val="20"/>
          <w:highlight w:val="none"/>
          <w:lang w:val="pt-BR"/>
        </w:rPr>
        <w:t>17</w:t>
      </w:r>
      <w:r>
        <w:rPr>
          <w:rFonts w:hint="default" w:ascii="Arial" w:hAnsi="Arial" w:cs="Arial"/>
          <w:sz w:val="20"/>
          <w:szCs w:val="20"/>
          <w:highlight w:val="none"/>
        </w:rPr>
        <w:t>. PROVA DE REGULARIDADE COM A FAZENDA ESTADUAL DO DOMICÍLIO OU SEDE DO FORNECEDOR, RELATIVA À ATIVIDADE EM CUJO EXERCÍCIO CONTRATA OU CONCORRE.</w:t>
      </w:r>
    </w:p>
    <w:p w14:paraId="20DA4875">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0B255631">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r>
        <w:rPr>
          <w:rFonts w:hint="default" w:ascii="Arial" w:hAnsi="Arial" w:cs="Arial"/>
          <w:sz w:val="20"/>
          <w:szCs w:val="20"/>
          <w:highlight w:val="none"/>
          <w:lang w:val="pt-BR"/>
        </w:rPr>
        <w:t>7</w:t>
      </w:r>
      <w:r>
        <w:rPr>
          <w:rFonts w:hint="default" w:ascii="Arial" w:hAnsi="Arial" w:cs="Arial"/>
          <w:sz w:val="20"/>
          <w:szCs w:val="20"/>
          <w:highlight w:val="none"/>
        </w:rPr>
        <w:t>.</w:t>
      </w:r>
      <w:r>
        <w:rPr>
          <w:rFonts w:hint="default" w:ascii="Arial" w:hAnsi="Arial" w:cs="Arial"/>
          <w:sz w:val="20"/>
          <w:szCs w:val="20"/>
          <w:highlight w:val="none"/>
          <w:lang w:val="pt-BR"/>
        </w:rPr>
        <w:t>18</w:t>
      </w:r>
      <w:r>
        <w:rPr>
          <w:rFonts w:hint="default" w:ascii="Arial" w:hAnsi="Arial" w:cs="Arial"/>
          <w:sz w:val="20"/>
          <w:szCs w:val="20"/>
          <w:highlight w:val="none"/>
        </w:rPr>
        <w:t>. DECLARAÇÃO DE CUMPRIMENTO DO DISPOSTO NO INCISO XXXIII DO ART. 7º DA CONSTITUIÇÃO FEDERAL.</w:t>
      </w:r>
    </w:p>
    <w:p w14:paraId="650C8B70">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4BD113CA">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r>
        <w:rPr>
          <w:rFonts w:hint="default" w:ascii="Arial" w:hAnsi="Arial" w:cs="Arial"/>
          <w:sz w:val="20"/>
          <w:szCs w:val="20"/>
          <w:highlight w:val="none"/>
          <w:lang w:val="pt-BR"/>
        </w:rPr>
        <w:t>7</w:t>
      </w:r>
      <w:r>
        <w:rPr>
          <w:rFonts w:hint="default" w:ascii="Arial" w:hAnsi="Arial" w:cs="Arial"/>
          <w:sz w:val="20"/>
          <w:szCs w:val="20"/>
          <w:highlight w:val="none"/>
        </w:rPr>
        <w:t>.</w:t>
      </w:r>
      <w:r>
        <w:rPr>
          <w:rFonts w:hint="default" w:ascii="Arial" w:hAnsi="Arial" w:cs="Arial"/>
          <w:sz w:val="20"/>
          <w:szCs w:val="20"/>
          <w:highlight w:val="none"/>
          <w:lang w:val="pt-BR"/>
        </w:rPr>
        <w:t>19</w:t>
      </w:r>
      <w:r>
        <w:rPr>
          <w:rFonts w:hint="default" w:ascii="Arial" w:hAnsi="Arial" w:cs="Arial"/>
          <w:sz w:val="20"/>
          <w:szCs w:val="20"/>
          <w:highlight w:val="none"/>
        </w:rPr>
        <w:t>.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781B42CC">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481AC1AF">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129FE16E">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548397AD">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6DFB5C17">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7529DE9E">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r>
        <w:rPr>
          <w:rFonts w:hint="default" w:ascii="Arial" w:hAnsi="Arial" w:cs="Arial"/>
          <w:sz w:val="20"/>
          <w:szCs w:val="20"/>
          <w:highlight w:val="none"/>
          <w:lang w:val="pt-BR"/>
        </w:rPr>
        <w:t>7</w:t>
      </w:r>
      <w:r>
        <w:rPr>
          <w:rFonts w:hint="default" w:ascii="Arial" w:hAnsi="Arial" w:cs="Arial"/>
          <w:sz w:val="20"/>
          <w:szCs w:val="20"/>
          <w:highlight w:val="none"/>
        </w:rPr>
        <w:t>.2</w:t>
      </w:r>
      <w:r>
        <w:rPr>
          <w:rFonts w:hint="default" w:ascii="Arial" w:hAnsi="Arial" w:cs="Arial"/>
          <w:sz w:val="20"/>
          <w:szCs w:val="20"/>
          <w:highlight w:val="none"/>
          <w:lang w:val="pt-BR"/>
        </w:rPr>
        <w:t>0</w:t>
      </w:r>
      <w:r>
        <w:rPr>
          <w:rFonts w:hint="default" w:ascii="Arial" w:hAnsi="Arial" w:cs="Arial"/>
          <w:sz w:val="20"/>
          <w:szCs w:val="20"/>
          <w:highlight w:val="none"/>
        </w:rPr>
        <w:t>.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D2F85FA">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188A26D2">
      <w:pPr>
        <w:pageBreakBefore w:val="0"/>
        <w:kinsoku/>
        <w:wordWrap/>
        <w:overflowPunct/>
        <w:topLinePunct w:val="0"/>
        <w:bidi w:val="0"/>
        <w:snapToGrid/>
        <w:spacing w:line="240" w:lineRule="auto"/>
        <w:ind w:left="0" w:right="0"/>
        <w:contextualSpacing/>
        <w:jc w:val="both"/>
        <w:textAlignment w:val="auto"/>
        <w:rPr>
          <w:rFonts w:hint="default" w:ascii="Arial" w:hAnsi="Arial" w:cs="Arial"/>
          <w:b/>
          <w:bCs/>
          <w:sz w:val="20"/>
          <w:szCs w:val="20"/>
          <w:highlight w:val="none"/>
        </w:rPr>
      </w:pPr>
      <w:r>
        <w:rPr>
          <w:rFonts w:hint="default" w:ascii="Arial" w:hAnsi="Arial" w:cs="Arial"/>
          <w:b/>
          <w:bCs/>
          <w:sz w:val="20"/>
          <w:szCs w:val="20"/>
          <w:highlight w:val="none"/>
        </w:rPr>
        <w:t>QUALIFICAÇÃO ECONÔMICO-FINANCEIRA (ART. 69, LEI 14.133/21)</w:t>
      </w:r>
    </w:p>
    <w:p w14:paraId="6B5EDAF2">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r>
        <w:rPr>
          <w:rFonts w:hint="default" w:ascii="Arial" w:hAnsi="Arial" w:cs="Arial"/>
          <w:sz w:val="20"/>
          <w:szCs w:val="20"/>
          <w:highlight w:val="none"/>
          <w:lang w:val="pt-BR"/>
        </w:rPr>
        <w:t>7</w:t>
      </w:r>
      <w:r>
        <w:rPr>
          <w:rFonts w:hint="default" w:ascii="Arial" w:hAnsi="Arial" w:cs="Arial"/>
          <w:sz w:val="20"/>
          <w:szCs w:val="20"/>
          <w:highlight w:val="none"/>
        </w:rPr>
        <w:t>.2</w:t>
      </w:r>
      <w:r>
        <w:rPr>
          <w:rFonts w:hint="default" w:ascii="Arial" w:hAnsi="Arial" w:cs="Arial"/>
          <w:sz w:val="20"/>
          <w:szCs w:val="20"/>
          <w:highlight w:val="none"/>
          <w:lang w:val="pt-BR"/>
        </w:rPr>
        <w:t>1</w:t>
      </w:r>
      <w:r>
        <w:rPr>
          <w:rFonts w:hint="default" w:ascii="Arial" w:hAnsi="Arial" w:cs="Arial"/>
          <w:sz w:val="20"/>
          <w:szCs w:val="20"/>
          <w:highlight w:val="none"/>
        </w:rPr>
        <w:t xml:space="preserve">. CERTIDÃO NEGATIVA DE FALÊNCIA EXPEDIDA PELO DISTRIBUIDOR DA SEDE DO FORNECEDOR -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"art69" \h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LEI Nº 14.133, DE 2021, ART. 69, CAPUT, INCISO II</w:t>
      </w:r>
      <w:r>
        <w:rPr>
          <w:rStyle w:val="17"/>
          <w:rFonts w:hint="default" w:ascii="Arial" w:hAnsi="Arial" w:cs="Arial"/>
          <w:sz w:val="20"/>
          <w:szCs w:val="20"/>
          <w:highlight w:val="none"/>
        </w:rPr>
        <w:fldChar w:fldCharType="end"/>
      </w:r>
      <w:r>
        <w:rPr>
          <w:rFonts w:hint="default" w:ascii="Arial" w:hAnsi="Arial" w:cs="Arial"/>
          <w:sz w:val="20"/>
          <w:szCs w:val="20"/>
          <w:highlight w:val="none"/>
        </w:rPr>
        <w:t xml:space="preserve">), EXPEDIDA EM DATA NÃO ANTERIOR A </w:t>
      </w:r>
      <w:r>
        <w:rPr>
          <w:rFonts w:hint="default" w:ascii="Arial" w:hAnsi="Arial" w:cs="Arial"/>
          <w:sz w:val="20"/>
          <w:szCs w:val="20"/>
          <w:highlight w:val="none"/>
          <w:lang w:val="pt-BR"/>
        </w:rPr>
        <w:t xml:space="preserve">90 </w:t>
      </w:r>
      <w:r>
        <w:rPr>
          <w:rFonts w:hint="default" w:ascii="Arial" w:hAnsi="Arial" w:cs="Arial"/>
          <w:sz w:val="20"/>
          <w:szCs w:val="20"/>
          <w:highlight w:val="none"/>
        </w:rPr>
        <w:t>(</w:t>
      </w:r>
      <w:r>
        <w:rPr>
          <w:rFonts w:hint="default" w:ascii="Arial" w:hAnsi="Arial" w:cs="Arial"/>
          <w:sz w:val="20"/>
          <w:szCs w:val="20"/>
          <w:highlight w:val="none"/>
          <w:lang w:val="pt-BR"/>
        </w:rPr>
        <w:t>noventa</w:t>
      </w:r>
      <w:r>
        <w:rPr>
          <w:rFonts w:hint="default" w:ascii="Arial" w:hAnsi="Arial" w:cs="Arial"/>
          <w:sz w:val="20"/>
          <w:szCs w:val="20"/>
          <w:highlight w:val="none"/>
        </w:rPr>
        <w:t>) DIAS DA ABERTURA DA SESSÃO PÚBLICA;</w:t>
      </w:r>
    </w:p>
    <w:p w14:paraId="4BB613F9">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7918A42E">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r>
        <w:rPr>
          <w:rFonts w:hint="default" w:ascii="Arial" w:hAnsi="Arial" w:cs="Arial"/>
          <w:b/>
          <w:bCs/>
          <w:sz w:val="20"/>
          <w:szCs w:val="20"/>
          <w:highlight w:val="none"/>
        </w:rPr>
        <w:t>QUALIFICAÇÃO TÉCNICA (ART. 67. LEI 14.133/21)</w:t>
      </w:r>
    </w:p>
    <w:p w14:paraId="39D2B345">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r>
        <w:rPr>
          <w:rFonts w:hint="default" w:ascii="Arial" w:hAnsi="Arial" w:cs="Arial"/>
          <w:sz w:val="20"/>
          <w:szCs w:val="20"/>
          <w:highlight w:val="none"/>
          <w:lang w:val="pt-BR"/>
        </w:rPr>
        <w:t>7</w:t>
      </w:r>
      <w:r>
        <w:rPr>
          <w:rFonts w:hint="default" w:ascii="Arial" w:hAnsi="Arial" w:cs="Arial"/>
          <w:sz w:val="20"/>
          <w:szCs w:val="20"/>
          <w:highlight w:val="none"/>
        </w:rPr>
        <w:t>.</w:t>
      </w:r>
      <w:r>
        <w:rPr>
          <w:rFonts w:hint="default" w:ascii="Arial" w:hAnsi="Arial" w:cs="Arial"/>
          <w:sz w:val="20"/>
          <w:szCs w:val="20"/>
          <w:highlight w:val="none"/>
          <w:lang w:val="pt-BR"/>
        </w:rPr>
        <w:t>22</w:t>
      </w:r>
      <w:r>
        <w:rPr>
          <w:rFonts w:hint="default" w:ascii="Arial" w:hAnsi="Arial" w:cs="Arial"/>
          <w:sz w:val="20"/>
          <w:szCs w:val="20"/>
          <w:highlight w:val="none"/>
        </w:rPr>
        <w:t>. TRATANDO-SE DE PARTICIPAÇÃO DE COOPERATIVAS, SERÁ EXIGIDA A SEGUINTE DOCUMENTAÇÃO COMPLEMENTAR:</w:t>
      </w:r>
    </w:p>
    <w:p w14:paraId="5FD928E7">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1BF6D54E">
      <w:pPr>
        <w:pageBreakBefore w:val="0"/>
        <w:kinsoku/>
        <w:wordWrap/>
        <w:overflowPunct/>
        <w:topLinePunct w:val="0"/>
        <w:bidi w:val="0"/>
        <w:snapToGrid/>
        <w:spacing w:line="240" w:lineRule="auto"/>
        <w:ind w:left="1000" w:leftChars="500" w:right="0" w:firstLine="0" w:firstLineChars="0"/>
        <w:contextualSpacing/>
        <w:jc w:val="both"/>
        <w:textAlignment w:val="auto"/>
        <w:rPr>
          <w:rFonts w:hint="default" w:ascii="Arial" w:hAnsi="Arial" w:cs="Arial"/>
          <w:sz w:val="20"/>
          <w:szCs w:val="20"/>
          <w:highlight w:val="none"/>
        </w:rPr>
      </w:pPr>
      <w:r>
        <w:rPr>
          <w:rFonts w:hint="default" w:ascii="Arial" w:hAnsi="Arial" w:cs="Arial"/>
          <w:sz w:val="20"/>
          <w:szCs w:val="20"/>
          <w:highlight w:val="none"/>
          <w:lang w:val="pt-BR"/>
        </w:rPr>
        <w:t>7</w:t>
      </w:r>
      <w:r>
        <w:rPr>
          <w:rFonts w:hint="default" w:ascii="Arial" w:hAnsi="Arial" w:cs="Arial"/>
          <w:sz w:val="20"/>
          <w:szCs w:val="20"/>
          <w:highlight w:val="none"/>
        </w:rPr>
        <w:t>.</w:t>
      </w:r>
      <w:r>
        <w:rPr>
          <w:rFonts w:hint="default" w:ascii="Arial" w:hAnsi="Arial" w:cs="Arial"/>
          <w:sz w:val="20"/>
          <w:szCs w:val="20"/>
          <w:highlight w:val="none"/>
          <w:lang w:val="pt-BR"/>
        </w:rPr>
        <w:t>22</w:t>
      </w:r>
      <w:r>
        <w:rPr>
          <w:rFonts w:hint="default" w:ascii="Arial" w:hAnsi="Arial" w:cs="Arial"/>
          <w:sz w:val="20"/>
          <w:szCs w:val="20"/>
          <w:highlight w:val="none"/>
        </w:rPr>
        <w:t xml:space="preserve">.1. A RELAÇÃO DOS COOPERADOS QUE ATENDEM AOS REQUISITOS TÉCNICOS EXIGIDOS PARA A CONTRATAÇÃO E QUE EXECUTARÃO O CONTRATO, COM AS RESPECTIVAS ATAS DE INSCRIÇÃO E A COMPROVAÇÃO DE QUE ESTÃO DOMICILIADOS NA LOCALIDADE DA SEDE DA COOPERATIVA, RESPEITADO O DISPOSTO NOS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"https://www.planalto.gov.br/ccivil_03/leis/l5764.htm" \l "art4" \h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ARTS. 4º, INCISO XI, 21, INCISO I</w:t>
      </w:r>
      <w:r>
        <w:rPr>
          <w:rStyle w:val="17"/>
          <w:rFonts w:hint="default" w:ascii="Arial" w:hAnsi="Arial" w:cs="Arial"/>
          <w:sz w:val="20"/>
          <w:szCs w:val="20"/>
          <w:highlight w:val="none"/>
        </w:rPr>
        <w:fldChar w:fldCharType="end"/>
      </w:r>
      <w:r>
        <w:rPr>
          <w:rFonts w:hint="default" w:ascii="Arial" w:hAnsi="Arial" w:cs="Arial"/>
          <w:sz w:val="20"/>
          <w:szCs w:val="20"/>
          <w:highlight w:val="none"/>
        </w:rPr>
        <w:t xml:space="preserve"> E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"https://www.planalto.gov.br/ccivil_03/leis/l5764.htm" \l "art42" \h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42, §§2º A 6º DA LEI N. 5.764, DE 1971</w:t>
      </w:r>
      <w:r>
        <w:rPr>
          <w:rStyle w:val="17"/>
          <w:rFonts w:hint="default" w:ascii="Arial" w:hAnsi="Arial" w:cs="Arial"/>
          <w:sz w:val="20"/>
          <w:szCs w:val="20"/>
          <w:highlight w:val="none"/>
        </w:rPr>
        <w:fldChar w:fldCharType="end"/>
      </w:r>
      <w:r>
        <w:rPr>
          <w:rFonts w:hint="default" w:ascii="Arial" w:hAnsi="Arial" w:cs="Arial"/>
          <w:sz w:val="20"/>
          <w:szCs w:val="20"/>
          <w:highlight w:val="none"/>
        </w:rPr>
        <w:t>;</w:t>
      </w:r>
    </w:p>
    <w:p w14:paraId="6D1D1852">
      <w:pPr>
        <w:pageBreakBefore w:val="0"/>
        <w:kinsoku/>
        <w:wordWrap/>
        <w:overflowPunct/>
        <w:topLinePunct w:val="0"/>
        <w:bidi w:val="0"/>
        <w:snapToGrid/>
        <w:spacing w:line="240" w:lineRule="auto"/>
        <w:ind w:left="1000" w:leftChars="500" w:right="0" w:firstLine="0" w:firstLineChars="0"/>
        <w:contextualSpacing/>
        <w:jc w:val="both"/>
        <w:textAlignment w:val="auto"/>
        <w:rPr>
          <w:rFonts w:hint="default" w:ascii="Arial" w:hAnsi="Arial" w:cs="Arial"/>
          <w:sz w:val="20"/>
          <w:szCs w:val="20"/>
          <w:highlight w:val="none"/>
        </w:rPr>
      </w:pPr>
    </w:p>
    <w:p w14:paraId="1E3C2A81">
      <w:pPr>
        <w:pageBreakBefore w:val="0"/>
        <w:kinsoku/>
        <w:wordWrap/>
        <w:overflowPunct/>
        <w:topLinePunct w:val="0"/>
        <w:bidi w:val="0"/>
        <w:snapToGrid/>
        <w:spacing w:line="240" w:lineRule="auto"/>
        <w:ind w:left="1000" w:leftChars="500" w:right="0" w:firstLine="0" w:firstLineChars="0"/>
        <w:contextualSpacing/>
        <w:jc w:val="both"/>
        <w:textAlignment w:val="auto"/>
        <w:rPr>
          <w:rFonts w:hint="default" w:ascii="Arial" w:hAnsi="Arial" w:cs="Arial"/>
          <w:sz w:val="20"/>
          <w:szCs w:val="20"/>
          <w:highlight w:val="none"/>
        </w:rPr>
      </w:pPr>
      <w:r>
        <w:rPr>
          <w:rFonts w:hint="default" w:ascii="Arial" w:hAnsi="Arial" w:cs="Arial"/>
          <w:sz w:val="20"/>
          <w:szCs w:val="20"/>
          <w:highlight w:val="none"/>
          <w:lang w:val="pt-BR"/>
        </w:rPr>
        <w:t>7</w:t>
      </w:r>
      <w:r>
        <w:rPr>
          <w:rFonts w:hint="default" w:ascii="Arial" w:hAnsi="Arial" w:cs="Arial"/>
          <w:sz w:val="20"/>
          <w:szCs w:val="20"/>
          <w:highlight w:val="none"/>
        </w:rPr>
        <w:t>.</w:t>
      </w:r>
      <w:r>
        <w:rPr>
          <w:rFonts w:hint="default" w:ascii="Arial" w:hAnsi="Arial" w:cs="Arial"/>
          <w:sz w:val="20"/>
          <w:szCs w:val="20"/>
          <w:highlight w:val="none"/>
          <w:lang w:val="pt-BR"/>
        </w:rPr>
        <w:t>22</w:t>
      </w:r>
      <w:r>
        <w:rPr>
          <w:rFonts w:hint="default" w:ascii="Arial" w:hAnsi="Arial" w:cs="Arial"/>
          <w:sz w:val="20"/>
          <w:szCs w:val="20"/>
          <w:highlight w:val="none"/>
        </w:rPr>
        <w:t>.2. A DECLARAÇÃO DE REGULARIDADE DE SITUAÇÃO DO CONTRIBUINTE INDIVIDUAL – DRSCI, PARA CADA UM DOS COOPERADOS INDICADOS;</w:t>
      </w:r>
    </w:p>
    <w:p w14:paraId="707C7216">
      <w:pPr>
        <w:pageBreakBefore w:val="0"/>
        <w:kinsoku/>
        <w:wordWrap/>
        <w:overflowPunct/>
        <w:topLinePunct w:val="0"/>
        <w:bidi w:val="0"/>
        <w:snapToGrid/>
        <w:spacing w:line="240" w:lineRule="auto"/>
        <w:ind w:left="1000" w:leftChars="500" w:right="0" w:firstLine="0" w:firstLineChars="0"/>
        <w:contextualSpacing/>
        <w:jc w:val="both"/>
        <w:textAlignment w:val="auto"/>
        <w:rPr>
          <w:rFonts w:hint="default" w:ascii="Arial" w:hAnsi="Arial" w:cs="Arial"/>
          <w:sz w:val="20"/>
          <w:szCs w:val="20"/>
          <w:highlight w:val="none"/>
        </w:rPr>
      </w:pPr>
    </w:p>
    <w:p w14:paraId="580AF173">
      <w:pPr>
        <w:pageBreakBefore w:val="0"/>
        <w:kinsoku/>
        <w:wordWrap/>
        <w:overflowPunct/>
        <w:topLinePunct w:val="0"/>
        <w:bidi w:val="0"/>
        <w:snapToGrid/>
        <w:spacing w:line="240" w:lineRule="auto"/>
        <w:ind w:left="1000" w:leftChars="500" w:right="0" w:firstLine="0" w:firstLineChars="0"/>
        <w:contextualSpacing/>
        <w:jc w:val="both"/>
        <w:textAlignment w:val="auto"/>
        <w:rPr>
          <w:rFonts w:hint="default" w:ascii="Arial" w:hAnsi="Arial" w:cs="Arial"/>
          <w:sz w:val="20"/>
          <w:szCs w:val="20"/>
          <w:highlight w:val="none"/>
        </w:rPr>
      </w:pPr>
      <w:r>
        <w:rPr>
          <w:rFonts w:hint="default" w:ascii="Arial" w:hAnsi="Arial" w:cs="Arial"/>
          <w:sz w:val="20"/>
          <w:szCs w:val="20"/>
          <w:highlight w:val="none"/>
          <w:lang w:val="pt-BR"/>
        </w:rPr>
        <w:t>7</w:t>
      </w:r>
      <w:r>
        <w:rPr>
          <w:rFonts w:hint="default" w:ascii="Arial" w:hAnsi="Arial" w:cs="Arial"/>
          <w:sz w:val="20"/>
          <w:szCs w:val="20"/>
          <w:highlight w:val="none"/>
        </w:rPr>
        <w:t>.</w:t>
      </w:r>
      <w:r>
        <w:rPr>
          <w:rFonts w:hint="default" w:ascii="Arial" w:hAnsi="Arial" w:cs="Arial"/>
          <w:sz w:val="20"/>
          <w:szCs w:val="20"/>
          <w:highlight w:val="none"/>
          <w:lang w:val="pt-BR"/>
        </w:rPr>
        <w:t>22</w:t>
      </w:r>
      <w:r>
        <w:rPr>
          <w:rFonts w:hint="default" w:ascii="Arial" w:hAnsi="Arial" w:cs="Arial"/>
          <w:sz w:val="20"/>
          <w:szCs w:val="20"/>
          <w:highlight w:val="none"/>
        </w:rPr>
        <w:t xml:space="preserve">.3. A COMPROVAÇÃO DO CAPITAL SOCIAL PROPORCIONAL AO NÚMERO DE COOPERADOS NECESSÁRIOS À EXECUÇÃO CONTRATUAL; </w:t>
      </w:r>
    </w:p>
    <w:p w14:paraId="41639900">
      <w:pPr>
        <w:pageBreakBefore w:val="0"/>
        <w:kinsoku/>
        <w:wordWrap/>
        <w:overflowPunct/>
        <w:topLinePunct w:val="0"/>
        <w:bidi w:val="0"/>
        <w:snapToGrid/>
        <w:spacing w:line="240" w:lineRule="auto"/>
        <w:ind w:left="1000" w:leftChars="500" w:right="0" w:firstLine="0" w:firstLineChars="0"/>
        <w:contextualSpacing/>
        <w:jc w:val="both"/>
        <w:textAlignment w:val="auto"/>
        <w:rPr>
          <w:rFonts w:hint="default" w:ascii="Arial" w:hAnsi="Arial" w:cs="Arial"/>
          <w:sz w:val="20"/>
          <w:szCs w:val="20"/>
          <w:highlight w:val="none"/>
        </w:rPr>
      </w:pPr>
    </w:p>
    <w:p w14:paraId="286488CC">
      <w:pPr>
        <w:pageBreakBefore w:val="0"/>
        <w:kinsoku/>
        <w:wordWrap/>
        <w:overflowPunct/>
        <w:topLinePunct w:val="0"/>
        <w:bidi w:val="0"/>
        <w:snapToGrid/>
        <w:spacing w:line="240" w:lineRule="auto"/>
        <w:ind w:left="1000" w:leftChars="500" w:right="0" w:firstLine="0" w:firstLineChars="0"/>
        <w:contextualSpacing/>
        <w:jc w:val="both"/>
        <w:textAlignment w:val="auto"/>
        <w:rPr>
          <w:rFonts w:hint="default" w:ascii="Arial" w:hAnsi="Arial" w:cs="Arial"/>
          <w:sz w:val="20"/>
          <w:szCs w:val="20"/>
          <w:highlight w:val="none"/>
        </w:rPr>
      </w:pPr>
      <w:r>
        <w:rPr>
          <w:rFonts w:hint="default" w:ascii="Arial" w:hAnsi="Arial" w:cs="Arial"/>
          <w:sz w:val="20"/>
          <w:szCs w:val="20"/>
          <w:highlight w:val="none"/>
          <w:lang w:val="pt-BR"/>
        </w:rPr>
        <w:t>7</w:t>
      </w:r>
      <w:r>
        <w:rPr>
          <w:rFonts w:hint="default" w:ascii="Arial" w:hAnsi="Arial" w:cs="Arial"/>
          <w:sz w:val="20"/>
          <w:szCs w:val="20"/>
          <w:highlight w:val="none"/>
        </w:rPr>
        <w:t>.</w:t>
      </w:r>
      <w:r>
        <w:rPr>
          <w:rFonts w:hint="default" w:ascii="Arial" w:hAnsi="Arial" w:cs="Arial"/>
          <w:sz w:val="20"/>
          <w:szCs w:val="20"/>
          <w:highlight w:val="none"/>
          <w:lang w:val="pt-BR"/>
        </w:rPr>
        <w:t>22</w:t>
      </w:r>
      <w:r>
        <w:rPr>
          <w:rFonts w:hint="default" w:ascii="Arial" w:hAnsi="Arial" w:cs="Arial"/>
          <w:sz w:val="20"/>
          <w:szCs w:val="20"/>
          <w:highlight w:val="none"/>
        </w:rPr>
        <w:t xml:space="preserve">.4. O REGISTRO PREVISTO NA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"https://www.planalto.gov.br/ccivil_03/leis/l5764.htm" \l "art107" \h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LEI N. 5.764, DE 1971, ART. 107</w:t>
      </w:r>
      <w:r>
        <w:rPr>
          <w:rStyle w:val="17"/>
          <w:rFonts w:hint="default" w:ascii="Arial" w:hAnsi="Arial" w:cs="Arial"/>
          <w:sz w:val="20"/>
          <w:szCs w:val="20"/>
          <w:highlight w:val="none"/>
        </w:rPr>
        <w:fldChar w:fldCharType="end"/>
      </w:r>
      <w:r>
        <w:rPr>
          <w:rFonts w:hint="default" w:ascii="Arial" w:hAnsi="Arial" w:cs="Arial"/>
          <w:sz w:val="20"/>
          <w:szCs w:val="20"/>
          <w:highlight w:val="none"/>
        </w:rPr>
        <w:t>;</w:t>
      </w:r>
    </w:p>
    <w:p w14:paraId="17A53B9D">
      <w:pPr>
        <w:pageBreakBefore w:val="0"/>
        <w:kinsoku/>
        <w:wordWrap/>
        <w:overflowPunct/>
        <w:topLinePunct w:val="0"/>
        <w:bidi w:val="0"/>
        <w:snapToGrid/>
        <w:spacing w:line="240" w:lineRule="auto"/>
        <w:ind w:left="1000" w:leftChars="500" w:right="0" w:firstLine="0" w:firstLineChars="0"/>
        <w:contextualSpacing/>
        <w:jc w:val="both"/>
        <w:textAlignment w:val="auto"/>
        <w:rPr>
          <w:rFonts w:hint="default" w:ascii="Arial" w:hAnsi="Arial" w:cs="Arial"/>
          <w:sz w:val="20"/>
          <w:szCs w:val="20"/>
          <w:highlight w:val="none"/>
        </w:rPr>
      </w:pPr>
    </w:p>
    <w:p w14:paraId="128FBFFA">
      <w:pPr>
        <w:pageBreakBefore w:val="0"/>
        <w:kinsoku/>
        <w:wordWrap/>
        <w:overflowPunct/>
        <w:topLinePunct w:val="0"/>
        <w:bidi w:val="0"/>
        <w:snapToGrid/>
        <w:spacing w:line="240" w:lineRule="auto"/>
        <w:ind w:left="1000" w:leftChars="500" w:right="0" w:firstLine="0" w:firstLineChars="0"/>
        <w:contextualSpacing/>
        <w:jc w:val="both"/>
        <w:textAlignment w:val="auto"/>
        <w:rPr>
          <w:rFonts w:hint="default" w:ascii="Arial" w:hAnsi="Arial" w:cs="Arial"/>
          <w:sz w:val="20"/>
          <w:szCs w:val="20"/>
          <w:highlight w:val="none"/>
        </w:rPr>
      </w:pPr>
      <w:r>
        <w:rPr>
          <w:rFonts w:hint="default" w:ascii="Arial" w:hAnsi="Arial" w:cs="Arial"/>
          <w:sz w:val="20"/>
          <w:szCs w:val="20"/>
          <w:highlight w:val="none"/>
          <w:lang w:val="pt-BR"/>
        </w:rPr>
        <w:t>7</w:t>
      </w:r>
      <w:r>
        <w:rPr>
          <w:rFonts w:hint="default" w:ascii="Arial" w:hAnsi="Arial" w:cs="Arial"/>
          <w:sz w:val="20"/>
          <w:szCs w:val="20"/>
          <w:highlight w:val="none"/>
        </w:rPr>
        <w:t>.</w:t>
      </w:r>
      <w:r>
        <w:rPr>
          <w:rFonts w:hint="default" w:ascii="Arial" w:hAnsi="Arial" w:cs="Arial"/>
          <w:sz w:val="20"/>
          <w:szCs w:val="20"/>
          <w:highlight w:val="none"/>
          <w:lang w:val="pt-BR"/>
        </w:rPr>
        <w:t>22</w:t>
      </w:r>
      <w:r>
        <w:rPr>
          <w:rFonts w:hint="default" w:ascii="Arial" w:hAnsi="Arial" w:cs="Arial"/>
          <w:sz w:val="20"/>
          <w:szCs w:val="20"/>
          <w:highlight w:val="none"/>
        </w:rPr>
        <w:t>.5. A COMPROVAÇÃO DE INTEGRAÇÃO DAS RESPECTIVAS QUOTAS-PARTES POR PARTE DOS COOPERADOS QUE EXECUTARÃO O CONTRATO; E</w:t>
      </w:r>
    </w:p>
    <w:p w14:paraId="02CF5F12">
      <w:pPr>
        <w:pageBreakBefore w:val="0"/>
        <w:kinsoku/>
        <w:wordWrap/>
        <w:overflowPunct/>
        <w:topLinePunct w:val="0"/>
        <w:bidi w:val="0"/>
        <w:snapToGrid/>
        <w:spacing w:line="240" w:lineRule="auto"/>
        <w:ind w:left="1000" w:leftChars="500" w:right="0" w:firstLine="0" w:firstLineChars="0"/>
        <w:contextualSpacing/>
        <w:jc w:val="both"/>
        <w:textAlignment w:val="auto"/>
        <w:rPr>
          <w:rFonts w:hint="default" w:ascii="Arial" w:hAnsi="Arial" w:cs="Arial"/>
          <w:sz w:val="20"/>
          <w:szCs w:val="20"/>
          <w:highlight w:val="none"/>
        </w:rPr>
      </w:pPr>
    </w:p>
    <w:p w14:paraId="5A066FCA">
      <w:pPr>
        <w:pageBreakBefore w:val="0"/>
        <w:kinsoku/>
        <w:wordWrap/>
        <w:overflowPunct/>
        <w:topLinePunct w:val="0"/>
        <w:bidi w:val="0"/>
        <w:snapToGrid/>
        <w:spacing w:line="240" w:lineRule="auto"/>
        <w:ind w:left="1000" w:leftChars="500" w:right="0" w:firstLine="0" w:firstLineChars="0"/>
        <w:contextualSpacing/>
        <w:jc w:val="both"/>
        <w:textAlignment w:val="auto"/>
        <w:rPr>
          <w:rFonts w:hint="default" w:ascii="Arial" w:hAnsi="Arial" w:cs="Arial"/>
          <w:sz w:val="20"/>
          <w:szCs w:val="20"/>
          <w:highlight w:val="none"/>
        </w:rPr>
      </w:pPr>
      <w:r>
        <w:rPr>
          <w:rFonts w:hint="default" w:ascii="Arial" w:hAnsi="Arial" w:cs="Arial"/>
          <w:sz w:val="20"/>
          <w:szCs w:val="20"/>
          <w:highlight w:val="none"/>
          <w:lang w:val="pt-BR"/>
        </w:rPr>
        <w:t>7</w:t>
      </w:r>
      <w:r>
        <w:rPr>
          <w:rFonts w:hint="default" w:ascii="Arial" w:hAnsi="Arial" w:cs="Arial"/>
          <w:sz w:val="20"/>
          <w:szCs w:val="20"/>
          <w:highlight w:val="none"/>
        </w:rPr>
        <w:t>.</w:t>
      </w:r>
      <w:r>
        <w:rPr>
          <w:rFonts w:hint="default" w:ascii="Arial" w:hAnsi="Arial" w:cs="Arial"/>
          <w:sz w:val="20"/>
          <w:szCs w:val="20"/>
          <w:highlight w:val="none"/>
          <w:lang w:val="pt-BR"/>
        </w:rPr>
        <w:t>22</w:t>
      </w:r>
      <w:r>
        <w:rPr>
          <w:rFonts w:hint="default" w:ascii="Arial" w:hAnsi="Arial" w:cs="Arial"/>
          <w:sz w:val="20"/>
          <w:szCs w:val="20"/>
          <w:highlight w:val="none"/>
        </w:rPr>
        <w:t>.6.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5462E69A">
      <w:pPr>
        <w:pageBreakBefore w:val="0"/>
        <w:kinsoku/>
        <w:wordWrap/>
        <w:overflowPunct/>
        <w:topLinePunct w:val="0"/>
        <w:bidi w:val="0"/>
        <w:snapToGrid/>
        <w:spacing w:line="240" w:lineRule="auto"/>
        <w:ind w:left="1000" w:leftChars="500" w:right="0" w:firstLine="0" w:firstLineChars="0"/>
        <w:contextualSpacing/>
        <w:jc w:val="both"/>
        <w:textAlignment w:val="auto"/>
        <w:rPr>
          <w:rFonts w:hint="default" w:ascii="Arial" w:hAnsi="Arial" w:cs="Arial"/>
          <w:sz w:val="20"/>
          <w:szCs w:val="20"/>
          <w:highlight w:val="none"/>
        </w:rPr>
      </w:pPr>
    </w:p>
    <w:p w14:paraId="6267113C">
      <w:pPr>
        <w:pageBreakBefore w:val="0"/>
        <w:kinsoku/>
        <w:wordWrap/>
        <w:overflowPunct/>
        <w:topLinePunct w:val="0"/>
        <w:bidi w:val="0"/>
        <w:snapToGrid/>
        <w:spacing w:line="240" w:lineRule="auto"/>
        <w:ind w:left="1000" w:leftChars="500" w:right="0" w:firstLine="0" w:firstLineChars="0"/>
        <w:contextualSpacing/>
        <w:jc w:val="both"/>
        <w:textAlignment w:val="auto"/>
        <w:rPr>
          <w:rFonts w:hint="default" w:ascii="Arial" w:hAnsi="Arial" w:cs="Arial"/>
          <w:sz w:val="20"/>
          <w:szCs w:val="20"/>
          <w:highlight w:val="none"/>
        </w:rPr>
      </w:pPr>
      <w:r>
        <w:rPr>
          <w:rFonts w:hint="default" w:ascii="Arial" w:hAnsi="Arial" w:cs="Arial"/>
          <w:sz w:val="20"/>
          <w:szCs w:val="20"/>
          <w:highlight w:val="none"/>
          <w:lang w:val="pt-BR"/>
        </w:rPr>
        <w:t>7</w:t>
      </w:r>
      <w:r>
        <w:rPr>
          <w:rFonts w:hint="default" w:ascii="Arial" w:hAnsi="Arial" w:cs="Arial"/>
          <w:sz w:val="20"/>
          <w:szCs w:val="20"/>
          <w:highlight w:val="none"/>
        </w:rPr>
        <w:t>.</w:t>
      </w:r>
      <w:r>
        <w:rPr>
          <w:rFonts w:hint="default" w:ascii="Arial" w:hAnsi="Arial" w:cs="Arial"/>
          <w:sz w:val="20"/>
          <w:szCs w:val="20"/>
          <w:highlight w:val="none"/>
          <w:lang w:val="pt-BR"/>
        </w:rPr>
        <w:t>22</w:t>
      </w:r>
      <w:r>
        <w:rPr>
          <w:rFonts w:hint="default" w:ascii="Arial" w:hAnsi="Arial" w:cs="Arial"/>
          <w:sz w:val="20"/>
          <w:szCs w:val="20"/>
          <w:highlight w:val="none"/>
        </w:rPr>
        <w:t xml:space="preserve">.7. A ÚLTIMA AUDITORIA CONTÁBIL-FINANCEIRA DA COOPERATIVA, CONFORME DISPÕE O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"https://www.planalto.gov.br/ccivil_03/leis/l5764.htm" \l "art112" \h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ART. 112 DA LEI N. 5.764, DE 1971</w:t>
      </w:r>
      <w:r>
        <w:rPr>
          <w:rStyle w:val="17"/>
          <w:rFonts w:hint="default" w:ascii="Arial" w:hAnsi="Arial" w:cs="Arial"/>
          <w:sz w:val="20"/>
          <w:szCs w:val="20"/>
          <w:highlight w:val="none"/>
        </w:rPr>
        <w:fldChar w:fldCharType="end"/>
      </w:r>
      <w:r>
        <w:rPr>
          <w:rFonts w:hint="default" w:ascii="Arial" w:hAnsi="Arial" w:cs="Arial"/>
          <w:sz w:val="20"/>
          <w:szCs w:val="20"/>
          <w:highlight w:val="none"/>
        </w:rPr>
        <w:t>, OU UMA DECLARAÇÃO, SOB AS PENAS DA LEI, DE QUE TAL AUDITORIA NÃO FOI EXIGIDA PELO ÓRGÃO FISCALIZADOR.</w:t>
      </w:r>
    </w:p>
    <w:p w14:paraId="0E13EF60">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7D6DA833">
      <w:pPr>
        <w:pageBreakBefore w:val="0"/>
        <w:kinsoku/>
        <w:wordWrap/>
        <w:overflowPunct/>
        <w:topLinePunct w:val="0"/>
        <w:bidi w:val="0"/>
        <w:snapToGrid/>
        <w:spacing w:line="240" w:lineRule="auto"/>
        <w:ind w:left="0" w:right="0"/>
        <w:contextualSpacing/>
        <w:jc w:val="both"/>
        <w:textAlignment w:val="auto"/>
        <w:rPr>
          <w:rFonts w:hint="default" w:ascii="Arial" w:hAnsi="Arial" w:cs="Arial"/>
          <w:b/>
          <w:sz w:val="20"/>
          <w:szCs w:val="20"/>
          <w:highlight w:val="none"/>
        </w:rPr>
      </w:pPr>
      <w:r>
        <w:rPr>
          <w:rFonts w:hint="default" w:ascii="Arial" w:hAnsi="Arial" w:cs="Arial"/>
          <w:b/>
          <w:sz w:val="20"/>
          <w:szCs w:val="20"/>
          <w:highlight w:val="none"/>
        </w:rPr>
        <w:t>DECLARAÇÕES</w:t>
      </w:r>
    </w:p>
    <w:p w14:paraId="3D86CD5D">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r>
        <w:rPr>
          <w:rFonts w:hint="default" w:ascii="Arial" w:hAnsi="Arial" w:cs="Arial"/>
          <w:sz w:val="20"/>
          <w:szCs w:val="20"/>
          <w:highlight w:val="none"/>
          <w:lang w:val="pt-BR"/>
        </w:rPr>
        <w:t>7</w:t>
      </w:r>
      <w:r>
        <w:rPr>
          <w:rFonts w:hint="default" w:ascii="Arial" w:hAnsi="Arial" w:cs="Arial"/>
          <w:sz w:val="20"/>
          <w:szCs w:val="20"/>
          <w:highlight w:val="none"/>
        </w:rPr>
        <w:t>.</w:t>
      </w:r>
      <w:r>
        <w:rPr>
          <w:rFonts w:hint="default" w:ascii="Arial" w:hAnsi="Arial" w:cs="Arial"/>
          <w:sz w:val="20"/>
          <w:szCs w:val="20"/>
          <w:highlight w:val="none"/>
          <w:lang w:val="pt-BR"/>
        </w:rPr>
        <w:t>23</w:t>
      </w:r>
      <w:r>
        <w:rPr>
          <w:rFonts w:hint="default" w:ascii="Arial" w:hAnsi="Arial" w:cs="Arial"/>
          <w:sz w:val="20"/>
          <w:szCs w:val="20"/>
          <w:highlight w:val="none"/>
        </w:rPr>
        <w:t>. DEVERÁ APRESENTAR A DECLARAÇÃO UNIFICADA, CONFORME MODELO DO ANEXO III.</w:t>
      </w:r>
    </w:p>
    <w:p w14:paraId="3F45B17D">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3B75164A">
      <w:pPr>
        <w:pageBreakBefore w:val="0"/>
        <w:kinsoku/>
        <w:wordWrap/>
        <w:overflowPunct/>
        <w:topLinePunct w:val="0"/>
        <w:bidi w:val="0"/>
        <w:snapToGrid/>
        <w:spacing w:line="240" w:lineRule="auto"/>
        <w:ind w:left="0" w:right="0"/>
        <w:contextualSpacing/>
        <w:jc w:val="both"/>
        <w:textAlignment w:val="auto"/>
        <w:rPr>
          <w:rFonts w:hint="default" w:ascii="Arial" w:hAnsi="Arial" w:cs="Arial"/>
          <w:b/>
          <w:bCs/>
          <w:sz w:val="20"/>
          <w:szCs w:val="20"/>
          <w:highlight w:val="none"/>
        </w:rPr>
      </w:pPr>
      <w:r>
        <w:rPr>
          <w:rFonts w:hint="default" w:ascii="Arial" w:hAnsi="Arial" w:cs="Arial"/>
          <w:b/>
          <w:bCs/>
          <w:sz w:val="20"/>
          <w:szCs w:val="20"/>
          <w:highlight w:val="none"/>
        </w:rPr>
        <w:t>REQUISITOS CONTRATUAIS</w:t>
      </w:r>
    </w:p>
    <w:p w14:paraId="5E910233">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r>
        <w:rPr>
          <w:rFonts w:hint="default" w:ascii="Arial" w:hAnsi="Arial" w:cs="Arial"/>
          <w:color w:val="auto"/>
          <w:sz w:val="20"/>
          <w:szCs w:val="20"/>
          <w:highlight w:val="none"/>
          <w:lang w:val="pt-BR"/>
        </w:rPr>
        <w:t>7</w:t>
      </w:r>
      <w:r>
        <w:rPr>
          <w:rFonts w:hint="default" w:ascii="Arial" w:hAnsi="Arial" w:cs="Arial"/>
          <w:color w:val="auto"/>
          <w:sz w:val="20"/>
          <w:szCs w:val="20"/>
          <w:highlight w:val="none"/>
        </w:rPr>
        <w:t>.</w:t>
      </w:r>
      <w:r>
        <w:rPr>
          <w:rFonts w:hint="default" w:ascii="Arial" w:hAnsi="Arial" w:cs="Arial"/>
          <w:color w:val="auto"/>
          <w:sz w:val="20"/>
          <w:szCs w:val="20"/>
          <w:highlight w:val="none"/>
          <w:lang w:val="pt-BR"/>
        </w:rPr>
        <w:t>24</w:t>
      </w:r>
      <w:r>
        <w:rPr>
          <w:rFonts w:hint="default" w:ascii="Arial" w:hAnsi="Arial" w:cs="Arial"/>
          <w:sz w:val="20"/>
          <w:szCs w:val="20"/>
          <w:highlight w:val="none"/>
        </w:rPr>
        <w:t xml:space="preserve">. PREVIAMENTE À CELEBRAÇÃO DO CONTRATO, A ADMINISTRAÇÃO VERIFICARÁ O EVENTUAL DESCUMPRIMENTO DAS CONDIÇÕES PARA CONTRATAÇÃO, ESPECIALMENTE QUANTO À EXISTÊNCIA DE SANÇÃO QUE A IMPEÇA, MEDIANTE A CONSULTA A CADASTROS INFORMATIVOS OFICIAIS, TAIS COMO:  </w:t>
      </w:r>
    </w:p>
    <w:p w14:paraId="37F8C895">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0DF26A6F">
      <w:pPr>
        <w:pageBreakBefore w:val="0"/>
        <w:numPr>
          <w:ilvl w:val="0"/>
          <w:numId w:val="7"/>
        </w:numPr>
        <w:kinsoku/>
        <w:wordWrap/>
        <w:overflowPunct/>
        <w:topLinePunct w:val="0"/>
        <w:bidi w:val="0"/>
        <w:snapToGrid/>
        <w:spacing w:line="240" w:lineRule="auto"/>
        <w:ind w:left="1000" w:leftChars="500" w:right="0" w:firstLine="0" w:firstLineChars="0"/>
        <w:contextualSpacing/>
        <w:jc w:val="both"/>
        <w:textAlignment w:val="auto"/>
        <w:rPr>
          <w:rFonts w:hint="default" w:ascii="Arial" w:hAnsi="Arial" w:cs="Arial"/>
          <w:sz w:val="20"/>
          <w:szCs w:val="20"/>
          <w:highlight w:val="none"/>
        </w:rPr>
      </w:pPr>
      <w:r>
        <w:rPr>
          <w:rFonts w:hint="default" w:ascii="Arial" w:hAnsi="Arial" w:cs="Arial"/>
          <w:sz w:val="20"/>
          <w:szCs w:val="20"/>
          <w:highlight w:val="none"/>
        </w:rPr>
        <w:t xml:space="preserve">SICAF;  </w:t>
      </w:r>
    </w:p>
    <w:p w14:paraId="4AAD00A4">
      <w:pPr>
        <w:pageBreakBefore w:val="0"/>
        <w:numPr>
          <w:ilvl w:val="0"/>
          <w:numId w:val="0"/>
        </w:numPr>
        <w:kinsoku/>
        <w:wordWrap/>
        <w:overflowPunct/>
        <w:topLinePunct w:val="0"/>
        <w:bidi w:val="0"/>
        <w:snapToGrid/>
        <w:spacing w:line="240" w:lineRule="auto"/>
        <w:ind w:left="1000" w:leftChars="500" w:right="0" w:rightChars="0" w:firstLine="0" w:firstLineChars="0"/>
        <w:contextualSpacing/>
        <w:jc w:val="both"/>
        <w:textAlignment w:val="auto"/>
        <w:rPr>
          <w:rFonts w:hint="default" w:ascii="Arial" w:hAnsi="Arial" w:cs="Arial"/>
          <w:sz w:val="20"/>
          <w:szCs w:val="20"/>
          <w:highlight w:val="none"/>
        </w:rPr>
      </w:pPr>
    </w:p>
    <w:p w14:paraId="529FEE57">
      <w:pPr>
        <w:pageBreakBefore w:val="0"/>
        <w:numPr>
          <w:ilvl w:val="0"/>
          <w:numId w:val="7"/>
        </w:numPr>
        <w:kinsoku/>
        <w:wordWrap/>
        <w:overflowPunct/>
        <w:topLinePunct w:val="0"/>
        <w:bidi w:val="0"/>
        <w:snapToGrid/>
        <w:spacing w:line="240" w:lineRule="auto"/>
        <w:ind w:left="1000" w:leftChars="500" w:right="0" w:firstLine="0" w:firstLineChars="0"/>
        <w:contextualSpacing/>
        <w:jc w:val="both"/>
        <w:textAlignment w:val="auto"/>
        <w:rPr>
          <w:rFonts w:hint="default" w:ascii="Arial" w:hAnsi="Arial" w:cs="Arial"/>
          <w:sz w:val="20"/>
          <w:szCs w:val="20"/>
          <w:highlight w:val="none"/>
        </w:rPr>
      </w:pPr>
      <w:r>
        <w:rPr>
          <w:rFonts w:hint="default" w:ascii="Arial" w:hAnsi="Arial" w:cs="Arial"/>
          <w:sz w:val="20"/>
          <w:szCs w:val="20"/>
          <w:highlight w:val="none"/>
        </w:rPr>
        <w:t>CADASTRO NACIONAL DE EMPRESAS INIDÔNEAS E SUSPENSAS - CEIS, MANTIDO PELA CONTROLADORIA-GERAL DA UNIÃO (</w:t>
      </w:r>
      <w:r>
        <w:rPr>
          <w:rFonts w:hint="default" w:ascii="Arial" w:hAnsi="Arial" w:cs="Arial"/>
          <w:color w:val="0000FF"/>
          <w:sz w:val="20"/>
          <w:szCs w:val="20"/>
          <w:highlight w:val="none"/>
        </w:rPr>
        <w:t>www.portaldatransparencia.gov.br/ceis</w:t>
      </w:r>
      <w:r>
        <w:rPr>
          <w:rFonts w:hint="default" w:ascii="Arial" w:hAnsi="Arial" w:cs="Arial"/>
          <w:color w:val="auto"/>
          <w:sz w:val="20"/>
          <w:szCs w:val="20"/>
          <w:highlight w:val="none"/>
        </w:rPr>
        <w:t>)</w:t>
      </w:r>
      <w:r>
        <w:rPr>
          <w:rFonts w:hint="default" w:ascii="Arial" w:hAnsi="Arial" w:cs="Arial"/>
          <w:sz w:val="20"/>
          <w:szCs w:val="20"/>
          <w:highlight w:val="none"/>
        </w:rPr>
        <w:t>; E</w:t>
      </w:r>
    </w:p>
    <w:p w14:paraId="35DC68E7">
      <w:pPr>
        <w:pageBreakBefore w:val="0"/>
        <w:numPr>
          <w:ilvl w:val="0"/>
          <w:numId w:val="0"/>
        </w:numPr>
        <w:kinsoku/>
        <w:wordWrap/>
        <w:overflowPunct/>
        <w:topLinePunct w:val="0"/>
        <w:bidi w:val="0"/>
        <w:snapToGrid/>
        <w:spacing w:line="240" w:lineRule="auto"/>
        <w:ind w:left="1000" w:leftChars="500" w:right="0" w:rightChars="0" w:firstLine="0" w:firstLineChars="0"/>
        <w:contextualSpacing/>
        <w:jc w:val="both"/>
        <w:textAlignment w:val="auto"/>
        <w:rPr>
          <w:rFonts w:hint="default" w:ascii="Arial" w:hAnsi="Arial" w:cs="Arial"/>
          <w:sz w:val="20"/>
          <w:szCs w:val="20"/>
          <w:highlight w:val="none"/>
        </w:rPr>
      </w:pPr>
    </w:p>
    <w:p w14:paraId="1DEDFF10">
      <w:pPr>
        <w:pageBreakBefore w:val="0"/>
        <w:kinsoku/>
        <w:wordWrap/>
        <w:overflowPunct/>
        <w:topLinePunct w:val="0"/>
        <w:bidi w:val="0"/>
        <w:snapToGrid/>
        <w:spacing w:line="240" w:lineRule="auto"/>
        <w:ind w:left="1000" w:leftChars="500" w:right="0" w:firstLine="0" w:firstLineChars="0"/>
        <w:contextualSpacing/>
        <w:jc w:val="both"/>
        <w:textAlignment w:val="auto"/>
        <w:rPr>
          <w:rFonts w:hint="default" w:ascii="Arial" w:hAnsi="Arial" w:cs="Arial"/>
          <w:sz w:val="20"/>
          <w:szCs w:val="20"/>
          <w:highlight w:val="none"/>
        </w:rPr>
      </w:pPr>
      <w:r>
        <w:rPr>
          <w:rFonts w:hint="default" w:ascii="Arial" w:hAnsi="Arial" w:cs="Arial"/>
          <w:sz w:val="20"/>
          <w:szCs w:val="20"/>
          <w:highlight w:val="none"/>
        </w:rPr>
        <w:t>C) CADASTRO NACIONAL DE EMPRESAS PUNIDAS – CNEP, MANTIDO PELA CONTROLADORIA-GERAL DA UNIÃO (</w:t>
      </w:r>
      <w:r>
        <w:rPr>
          <w:rFonts w:hint="default" w:ascii="Arial" w:hAnsi="Arial" w:cs="Arial"/>
          <w:color w:val="0000FF"/>
          <w:sz w:val="20"/>
          <w:szCs w:val="20"/>
          <w:highlight w:val="none"/>
        </w:rPr>
        <w:fldChar w:fldCharType="begin"/>
      </w:r>
      <w:r>
        <w:rPr>
          <w:rFonts w:hint="default" w:ascii="Arial" w:hAnsi="Arial" w:cs="Arial"/>
          <w:color w:val="0000FF"/>
          <w:sz w:val="20"/>
          <w:szCs w:val="20"/>
          <w:highlight w:val="none"/>
        </w:rPr>
        <w:instrText xml:space="preserve"> HYPERLINK "https://www.portaltransparencia.gov.br/sancoes/cnep" </w:instrText>
      </w:r>
      <w:r>
        <w:rPr>
          <w:rFonts w:hint="default" w:ascii="Arial" w:hAnsi="Arial" w:cs="Arial"/>
          <w:color w:val="0000FF"/>
          <w:sz w:val="20"/>
          <w:szCs w:val="20"/>
          <w:highlight w:val="none"/>
        </w:rPr>
        <w:fldChar w:fldCharType="separate"/>
      </w:r>
      <w:r>
        <w:rPr>
          <w:rStyle w:val="17"/>
          <w:rFonts w:hint="default" w:ascii="Arial" w:hAnsi="Arial" w:cs="Arial"/>
          <w:color w:val="0000FF"/>
          <w:sz w:val="20"/>
          <w:szCs w:val="20"/>
          <w:highlight w:val="none"/>
        </w:rPr>
        <w:t>https://www.portaltransparencia.gov.br/sancoes/cnep</w:t>
      </w:r>
      <w:r>
        <w:rPr>
          <w:rStyle w:val="17"/>
          <w:rFonts w:hint="default" w:ascii="Arial" w:hAnsi="Arial" w:cs="Arial"/>
          <w:color w:val="0000FF"/>
          <w:sz w:val="20"/>
          <w:szCs w:val="20"/>
          <w:highlight w:val="none"/>
        </w:rPr>
        <w:fldChar w:fldCharType="end"/>
      </w:r>
      <w:r>
        <w:rPr>
          <w:rFonts w:hint="default" w:ascii="Arial" w:hAnsi="Arial" w:cs="Arial"/>
          <w:sz w:val="20"/>
          <w:szCs w:val="20"/>
          <w:highlight w:val="none"/>
        </w:rPr>
        <w:t>)</w:t>
      </w:r>
    </w:p>
    <w:p w14:paraId="27A9123D">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1674C53D">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r>
        <w:rPr>
          <w:rFonts w:hint="default" w:ascii="Arial" w:hAnsi="Arial" w:cs="Arial"/>
          <w:sz w:val="20"/>
          <w:szCs w:val="20"/>
          <w:highlight w:val="none"/>
          <w:lang w:val="pt-BR"/>
        </w:rPr>
        <w:t>7</w:t>
      </w:r>
      <w:r>
        <w:rPr>
          <w:rFonts w:hint="default" w:ascii="Arial" w:hAnsi="Arial" w:cs="Arial"/>
          <w:sz w:val="20"/>
          <w:szCs w:val="20"/>
          <w:highlight w:val="none"/>
        </w:rPr>
        <w:t>.</w:t>
      </w:r>
      <w:r>
        <w:rPr>
          <w:rFonts w:hint="default" w:ascii="Arial" w:hAnsi="Arial" w:cs="Arial"/>
          <w:sz w:val="20"/>
          <w:szCs w:val="20"/>
          <w:highlight w:val="none"/>
          <w:lang w:val="pt-BR"/>
        </w:rPr>
        <w:t>25</w:t>
      </w:r>
      <w:r>
        <w:rPr>
          <w:rFonts w:hint="default" w:ascii="Arial" w:hAnsi="Arial" w:cs="Arial"/>
          <w:sz w:val="20"/>
          <w:szCs w:val="20"/>
          <w:highlight w:val="none"/>
        </w:rPr>
        <w:t>. 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1EEFFFAF">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645709F1">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r>
        <w:rPr>
          <w:rFonts w:hint="default" w:ascii="Arial" w:hAnsi="Arial" w:cs="Arial"/>
          <w:sz w:val="20"/>
          <w:szCs w:val="20"/>
          <w:highlight w:val="none"/>
          <w:lang w:val="pt-BR"/>
        </w:rPr>
        <w:t>7</w:t>
      </w:r>
      <w:r>
        <w:rPr>
          <w:rFonts w:hint="default" w:ascii="Arial" w:hAnsi="Arial" w:cs="Arial"/>
          <w:sz w:val="20"/>
          <w:szCs w:val="20"/>
          <w:highlight w:val="none"/>
        </w:rPr>
        <w:t>.</w:t>
      </w:r>
      <w:r>
        <w:rPr>
          <w:rFonts w:hint="default" w:ascii="Arial" w:hAnsi="Arial" w:cs="Arial"/>
          <w:sz w:val="20"/>
          <w:szCs w:val="20"/>
          <w:highlight w:val="none"/>
          <w:lang w:val="pt-BR"/>
        </w:rPr>
        <w:t>26</w:t>
      </w:r>
      <w:r>
        <w:rPr>
          <w:rFonts w:hint="default" w:ascii="Arial" w:hAnsi="Arial" w:cs="Arial"/>
          <w:sz w:val="20"/>
          <w:szCs w:val="20"/>
          <w:highlight w:val="none"/>
        </w:rPr>
        <w:t>. CASO CONSTE NA CONSULTA DE SITUAÇÃO DO FORNECEDOR A EXISTÊNCIA DE OCORRÊNCIAS IMPEDITIVAS INDIRETAS, O GESTOR DILIGENCIARÁ PARA VERIFICAR SE HOUVE FRAUDE POR PARTE DAS EMPRESAS APONTADAS NO RELATÓRIO DE OCORRÊNCIAS IMPEDITIVAS INDIRETAS.</w:t>
      </w:r>
    </w:p>
    <w:p w14:paraId="5C22CE1A">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5C6852D2">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r>
        <w:rPr>
          <w:rFonts w:hint="default" w:ascii="Arial" w:hAnsi="Arial" w:cs="Arial"/>
          <w:sz w:val="20"/>
          <w:szCs w:val="20"/>
          <w:highlight w:val="none"/>
          <w:lang w:val="pt-BR"/>
        </w:rPr>
        <w:t>7</w:t>
      </w:r>
      <w:r>
        <w:rPr>
          <w:rFonts w:hint="default" w:ascii="Arial" w:hAnsi="Arial" w:cs="Arial"/>
          <w:sz w:val="20"/>
          <w:szCs w:val="20"/>
          <w:highlight w:val="none"/>
        </w:rPr>
        <w:t>.</w:t>
      </w:r>
      <w:r>
        <w:rPr>
          <w:rFonts w:hint="default" w:ascii="Arial" w:hAnsi="Arial" w:cs="Arial"/>
          <w:sz w:val="20"/>
          <w:szCs w:val="20"/>
          <w:highlight w:val="none"/>
          <w:lang w:val="pt-BR"/>
        </w:rPr>
        <w:t>27</w:t>
      </w:r>
      <w:r>
        <w:rPr>
          <w:rFonts w:hint="default" w:ascii="Arial" w:hAnsi="Arial" w:cs="Arial"/>
          <w:sz w:val="20"/>
          <w:szCs w:val="20"/>
          <w:highlight w:val="none"/>
        </w:rPr>
        <w:t>. A TENTATIVA DE BURLA SERÁ VERIFICADA POR MEIO DOS VÍNCULOS SOCIETÁRIOS, LINHAS DE FORNECIMENTO SIMILARES, DENTRE OUTROS.</w:t>
      </w:r>
    </w:p>
    <w:p w14:paraId="4A94E54B">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5A612E76">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r>
        <w:rPr>
          <w:rFonts w:hint="default" w:ascii="Arial" w:hAnsi="Arial" w:cs="Arial"/>
          <w:sz w:val="20"/>
          <w:szCs w:val="20"/>
          <w:highlight w:val="none"/>
          <w:lang w:val="pt-BR"/>
        </w:rPr>
        <w:t>7</w:t>
      </w:r>
      <w:r>
        <w:rPr>
          <w:rFonts w:hint="default" w:ascii="Arial" w:hAnsi="Arial" w:cs="Arial"/>
          <w:sz w:val="20"/>
          <w:szCs w:val="20"/>
          <w:highlight w:val="none"/>
        </w:rPr>
        <w:t>.</w:t>
      </w:r>
      <w:r>
        <w:rPr>
          <w:rFonts w:hint="default" w:ascii="Arial" w:hAnsi="Arial" w:cs="Arial"/>
          <w:sz w:val="20"/>
          <w:szCs w:val="20"/>
          <w:highlight w:val="none"/>
          <w:lang w:val="pt-BR"/>
        </w:rPr>
        <w:t>28</w:t>
      </w:r>
      <w:r>
        <w:rPr>
          <w:rFonts w:hint="default" w:ascii="Arial" w:hAnsi="Arial" w:cs="Arial"/>
          <w:sz w:val="20"/>
          <w:szCs w:val="20"/>
          <w:highlight w:val="none"/>
        </w:rPr>
        <w:t>. CASO ATENDIDAS AS CONDIÇÕES PARA CONTRATAÇÃO, A HABILITAÇÃO DO FORNECEDOR SERÁ VERIFICADA POR MEIO DO SICAF, NOS DOCUMENTOS POR ELE ABRANGIDOS.</w:t>
      </w:r>
    </w:p>
    <w:p w14:paraId="4794C7DD">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564E4FE1">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r>
        <w:rPr>
          <w:rFonts w:hint="default" w:ascii="Arial" w:hAnsi="Arial" w:cs="Arial"/>
          <w:sz w:val="20"/>
          <w:szCs w:val="20"/>
          <w:highlight w:val="none"/>
          <w:lang w:val="pt-BR"/>
        </w:rPr>
        <w:t>7</w:t>
      </w:r>
      <w:r>
        <w:rPr>
          <w:rFonts w:hint="default" w:ascii="Arial" w:hAnsi="Arial" w:cs="Arial"/>
          <w:sz w:val="20"/>
          <w:szCs w:val="20"/>
          <w:highlight w:val="none"/>
        </w:rPr>
        <w:t>.</w:t>
      </w:r>
      <w:r>
        <w:rPr>
          <w:rFonts w:hint="default" w:ascii="Arial" w:hAnsi="Arial" w:cs="Arial"/>
          <w:sz w:val="20"/>
          <w:szCs w:val="20"/>
          <w:highlight w:val="none"/>
          <w:lang w:val="pt-BR"/>
        </w:rPr>
        <w:t>29</w:t>
      </w:r>
      <w:r>
        <w:rPr>
          <w:rFonts w:hint="default" w:ascii="Arial" w:hAnsi="Arial" w:cs="Arial"/>
          <w:sz w:val="20"/>
          <w:szCs w:val="20"/>
          <w:highlight w:val="none"/>
        </w:rPr>
        <w:t>. É DEVER DO FORNECEDOR MANTER ATUALIZADA A RESPECTIVA DOCUMENTAÇÃO CONSTANTE DO SICAF, OU ENCAMINHAR, QUANDO SOLICITADO PELA ADMINISTRAÇÃO, A RESPECTIVA DOCUMENTAÇÃO ATUALIZADA.</w:t>
      </w:r>
    </w:p>
    <w:p w14:paraId="64F76C64">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7D8B0405">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r>
        <w:rPr>
          <w:rFonts w:hint="default" w:ascii="Arial" w:hAnsi="Arial" w:cs="Arial"/>
          <w:sz w:val="20"/>
          <w:szCs w:val="20"/>
          <w:highlight w:val="none"/>
          <w:lang w:val="pt-BR"/>
        </w:rPr>
        <w:t>7</w:t>
      </w:r>
      <w:r>
        <w:rPr>
          <w:rFonts w:hint="default" w:ascii="Arial" w:hAnsi="Arial" w:cs="Arial"/>
          <w:sz w:val="20"/>
          <w:szCs w:val="20"/>
          <w:highlight w:val="none"/>
        </w:rPr>
        <w:t>.</w:t>
      </w:r>
      <w:r>
        <w:rPr>
          <w:rFonts w:hint="default" w:ascii="Arial" w:hAnsi="Arial" w:cs="Arial"/>
          <w:sz w:val="20"/>
          <w:szCs w:val="20"/>
          <w:highlight w:val="none"/>
          <w:lang w:val="pt-BR"/>
        </w:rPr>
        <w:t>30</w:t>
      </w:r>
      <w:r>
        <w:rPr>
          <w:rFonts w:hint="default" w:ascii="Arial" w:hAnsi="Arial" w:cs="Arial"/>
          <w:sz w:val="20"/>
          <w:szCs w:val="20"/>
          <w:highlight w:val="none"/>
        </w:rPr>
        <w:t>. NÃO SERÃO ACEITOS DOCUMENTOS DE HABILITAÇÃO COM INDICAÇÃO DE CNPJ/CPF DIFERENTES, SALVO AQUELES LEGALMENTE PERMITIDOS.</w:t>
      </w:r>
    </w:p>
    <w:p w14:paraId="0B2F0FFF">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3B233DFA">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r>
        <w:rPr>
          <w:rFonts w:hint="default" w:ascii="Arial" w:hAnsi="Arial" w:cs="Arial"/>
          <w:sz w:val="20"/>
          <w:szCs w:val="20"/>
          <w:highlight w:val="none"/>
          <w:lang w:val="pt-BR"/>
        </w:rPr>
        <w:t>7</w:t>
      </w:r>
      <w:r>
        <w:rPr>
          <w:rFonts w:hint="default" w:ascii="Arial" w:hAnsi="Arial" w:cs="Arial"/>
          <w:sz w:val="20"/>
          <w:szCs w:val="20"/>
          <w:highlight w:val="none"/>
        </w:rPr>
        <w:t>.</w:t>
      </w:r>
      <w:r>
        <w:rPr>
          <w:rFonts w:hint="default" w:ascii="Arial" w:hAnsi="Arial" w:cs="Arial"/>
          <w:sz w:val="20"/>
          <w:szCs w:val="20"/>
          <w:highlight w:val="none"/>
          <w:lang w:val="pt-BR"/>
        </w:rPr>
        <w:t>31</w:t>
      </w:r>
      <w:r>
        <w:rPr>
          <w:rFonts w:hint="default" w:ascii="Arial" w:hAnsi="Arial" w:cs="Arial"/>
          <w:sz w:val="20"/>
          <w:szCs w:val="20"/>
          <w:highlight w:val="none"/>
        </w:rPr>
        <w:t>.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2A4C872C">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433062AC">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r>
        <w:rPr>
          <w:rFonts w:hint="default" w:ascii="Arial" w:hAnsi="Arial" w:cs="Arial"/>
          <w:sz w:val="20"/>
          <w:szCs w:val="20"/>
          <w:highlight w:val="none"/>
          <w:lang w:val="pt-BR"/>
        </w:rPr>
        <w:t>7</w:t>
      </w:r>
      <w:r>
        <w:rPr>
          <w:rFonts w:hint="default" w:ascii="Arial" w:hAnsi="Arial" w:cs="Arial"/>
          <w:sz w:val="20"/>
          <w:szCs w:val="20"/>
          <w:highlight w:val="none"/>
        </w:rPr>
        <w:t>.</w:t>
      </w:r>
      <w:r>
        <w:rPr>
          <w:rFonts w:hint="default" w:ascii="Arial" w:hAnsi="Arial" w:cs="Arial"/>
          <w:sz w:val="20"/>
          <w:szCs w:val="20"/>
          <w:highlight w:val="none"/>
          <w:lang w:val="pt-BR"/>
        </w:rPr>
        <w:t>32</w:t>
      </w:r>
      <w:r>
        <w:rPr>
          <w:rFonts w:hint="default" w:ascii="Arial" w:hAnsi="Arial" w:cs="Arial"/>
          <w:sz w:val="20"/>
          <w:szCs w:val="20"/>
          <w:highlight w:val="none"/>
        </w:rPr>
        <w:t>. SERÃO ACEITOS REGISTROS DE CNPJ DE FORNECEDOR MATRIZ E FILIAL COM DIFERENÇAS DE NÚMEROS DE DOCUMENTOS PERTINENTES AO CND E AO CRF/FGTS, QUANDO FOR COMPROVADA A CENTRALIZAÇÃO DO RECOLHIMENTO DESSAS CONTRIBUIÇÕES.</w:t>
      </w:r>
    </w:p>
    <w:p w14:paraId="6D256B17">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6D838CF6">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7F8232E9">
      <w:pPr>
        <w:pageBreakBefore w:val="0"/>
        <w:shd w:val="clear" w:color="auto" w:fill="D8D8D8" w:themeFill="background1" w:themeFillShade="D9"/>
        <w:kinsoku/>
        <w:wordWrap/>
        <w:overflowPunct/>
        <w:topLinePunct w:val="0"/>
        <w:bidi w:val="0"/>
        <w:snapToGrid/>
        <w:spacing w:line="240" w:lineRule="auto"/>
        <w:ind w:left="0" w:right="0"/>
        <w:contextualSpacing/>
        <w:textAlignment w:val="auto"/>
        <w:rPr>
          <w:rFonts w:hint="default" w:ascii="Arial" w:hAnsi="Arial" w:cs="Arial"/>
          <w:b/>
          <w:bCs/>
          <w:sz w:val="20"/>
          <w:szCs w:val="20"/>
          <w:highlight w:val="none"/>
        </w:rPr>
      </w:pPr>
      <w:r>
        <w:rPr>
          <w:rFonts w:hint="default" w:ascii="Arial" w:hAnsi="Arial" w:cs="Arial"/>
          <w:b/>
          <w:bCs/>
          <w:sz w:val="20"/>
          <w:szCs w:val="20"/>
          <w:highlight w:val="none"/>
          <w:lang w:val="pt-BR"/>
        </w:rPr>
        <w:t>8</w:t>
      </w:r>
      <w:r>
        <w:rPr>
          <w:rFonts w:hint="default" w:ascii="Arial" w:hAnsi="Arial" w:cs="Arial"/>
          <w:b/>
          <w:bCs/>
          <w:sz w:val="20"/>
          <w:szCs w:val="20"/>
          <w:highlight w:val="none"/>
        </w:rPr>
        <w:t>. ADEQUAÇÃO ORÇAMENTÁRIA (ART. 6º, XXIII, ALÍNEA “J” DA LEI Nº 14.133/21)</w:t>
      </w:r>
    </w:p>
    <w:p w14:paraId="43DDFA0B">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p>
    <w:p w14:paraId="6A5C8336">
      <w:pPr>
        <w:pageBreakBefore w:val="0"/>
        <w:kinsoku/>
        <w:wordWrap/>
        <w:overflowPunct/>
        <w:topLinePunct w:val="0"/>
        <w:bidi w:val="0"/>
        <w:snapToGrid/>
        <w:spacing w:line="240" w:lineRule="auto"/>
        <w:ind w:left="0" w:right="0"/>
        <w:contextualSpacing/>
        <w:jc w:val="both"/>
        <w:textAlignment w:val="auto"/>
        <w:rPr>
          <w:rFonts w:hint="default" w:ascii="Arial" w:hAnsi="Arial" w:cs="Arial"/>
          <w:sz w:val="20"/>
          <w:szCs w:val="20"/>
          <w:highlight w:val="none"/>
        </w:rPr>
      </w:pPr>
      <w:r>
        <w:rPr>
          <w:rFonts w:hint="default" w:ascii="Arial" w:hAnsi="Arial" w:cs="Arial"/>
          <w:sz w:val="20"/>
          <w:szCs w:val="20"/>
          <w:highlight w:val="none"/>
          <w:lang w:val="pt-BR"/>
        </w:rPr>
        <w:t>8</w:t>
      </w:r>
      <w:r>
        <w:rPr>
          <w:rFonts w:hint="default" w:ascii="Arial" w:hAnsi="Arial" w:cs="Arial"/>
          <w:sz w:val="20"/>
          <w:szCs w:val="20"/>
          <w:highlight w:val="none"/>
        </w:rPr>
        <w:t>.1. AS DESPESAS DECORRENTES DA PRESENTE CONTRATAÇÃO CORRERÃO À CONTA DE RECURSOS ESPECÍFICOS CONSIGNADOS NO ORÇAMENTO DO MUNICÍPIO.</w:t>
      </w:r>
    </w:p>
    <w:p w14:paraId="0594BE39">
      <w:pPr>
        <w:pageBreakBefore w:val="0"/>
        <w:kinsoku/>
        <w:wordWrap/>
        <w:overflowPunct/>
        <w:topLinePunct w:val="0"/>
        <w:bidi w:val="0"/>
        <w:snapToGrid/>
        <w:spacing w:line="240" w:lineRule="auto"/>
        <w:ind w:left="0" w:right="0"/>
        <w:contextualSpacing/>
        <w:textAlignment w:val="auto"/>
        <w:rPr>
          <w:rFonts w:hint="default" w:ascii="Arial" w:hAnsi="Arial" w:cs="Arial"/>
          <w:sz w:val="20"/>
          <w:szCs w:val="20"/>
          <w:highlight w:val="none"/>
        </w:rPr>
      </w:pPr>
    </w:p>
    <w:p w14:paraId="1E7744C0">
      <w:pPr>
        <w:pageBreakBefore w:val="0"/>
        <w:kinsoku/>
        <w:wordWrap/>
        <w:overflowPunct/>
        <w:topLinePunct w:val="0"/>
        <w:bidi w:val="0"/>
        <w:snapToGrid/>
        <w:spacing w:line="240" w:lineRule="auto"/>
        <w:ind w:left="0" w:right="0"/>
        <w:contextualSpacing/>
        <w:textAlignment w:val="auto"/>
        <w:rPr>
          <w:rFonts w:hint="default" w:ascii="Arial" w:hAnsi="Arial" w:cs="Arial"/>
          <w:sz w:val="20"/>
          <w:szCs w:val="20"/>
          <w:highlight w:val="none"/>
        </w:rPr>
      </w:pPr>
      <w:r>
        <w:rPr>
          <w:rFonts w:hint="default" w:ascii="Arial" w:hAnsi="Arial" w:cs="Arial"/>
          <w:sz w:val="20"/>
          <w:szCs w:val="20"/>
          <w:highlight w:val="none"/>
          <w:lang w:val="pt-BR"/>
        </w:rPr>
        <w:t>8</w:t>
      </w:r>
      <w:r>
        <w:rPr>
          <w:rFonts w:hint="default" w:ascii="Arial" w:hAnsi="Arial" w:cs="Arial"/>
          <w:sz w:val="20"/>
          <w:szCs w:val="20"/>
          <w:highlight w:val="none"/>
        </w:rPr>
        <w:t>.2. A CONTRATAÇÃO SERÁ ATENDIDA PELA SEGUINTE DOTAÇÃO:</w:t>
      </w:r>
    </w:p>
    <w:p w14:paraId="53E2D622">
      <w:pPr>
        <w:pageBreakBefore w:val="0"/>
        <w:kinsoku/>
        <w:wordWrap/>
        <w:overflowPunct/>
        <w:topLinePunct w:val="0"/>
        <w:bidi w:val="0"/>
        <w:snapToGrid/>
        <w:spacing w:line="240" w:lineRule="auto"/>
        <w:ind w:left="0" w:right="0"/>
        <w:contextualSpacing/>
        <w:textAlignment w:val="auto"/>
        <w:rPr>
          <w:rFonts w:hint="default" w:ascii="Arial" w:hAnsi="Arial" w:cs="Arial"/>
          <w:sz w:val="20"/>
          <w:szCs w:val="20"/>
          <w:highlight w:val="none"/>
        </w:rPr>
      </w:pPr>
    </w:p>
    <w:p w14:paraId="3CE7D840">
      <w:pPr>
        <w:pStyle w:val="27"/>
        <w:tabs>
          <w:tab w:val="clear" w:pos="4419"/>
          <w:tab w:val="clear" w:pos="8838"/>
        </w:tabs>
        <w:rPr>
          <w:rFonts w:ascii="Arial" w:hAnsi="Arial" w:cs="Arial"/>
          <w:b/>
          <w:bCs/>
          <w:lang w:eastAsia="pt-BR"/>
        </w:rPr>
      </w:pPr>
      <w:r>
        <w:rPr>
          <w:rFonts w:ascii="Arial" w:hAnsi="Arial" w:cs="Arial"/>
          <w:b/>
          <w:bCs/>
          <w:lang w:eastAsia="pt-BR"/>
        </w:rPr>
        <w:t>02.002.06.182.0006.2097 Man. do Fundo Municipal de Prevenção e Atend. Sinistros da Fração do Corp. Bombeiros - Mauá da Serra</w:t>
      </w:r>
    </w:p>
    <w:p w14:paraId="576C184F">
      <w:pPr>
        <w:pStyle w:val="27"/>
        <w:tabs>
          <w:tab w:val="clear" w:pos="4419"/>
          <w:tab w:val="clear" w:pos="8838"/>
        </w:tabs>
        <w:rPr>
          <w:rFonts w:ascii="Arial" w:hAnsi="Arial" w:cs="Arial"/>
        </w:rPr>
      </w:pPr>
      <w:r>
        <w:rPr>
          <w:rFonts w:ascii="Arial" w:hAnsi="Arial" w:cs="Arial"/>
          <w:b/>
          <w:bCs/>
        </w:rPr>
        <w:t xml:space="preserve"> 3.3.90.30.00.00 – Material de Consumo</w:t>
      </w:r>
    </w:p>
    <w:p w14:paraId="13D083DB">
      <w:pPr>
        <w:pStyle w:val="27"/>
        <w:tabs>
          <w:tab w:val="left" w:pos="709"/>
          <w:tab w:val="clear" w:pos="4419"/>
          <w:tab w:val="clear" w:pos="8838"/>
        </w:tabs>
        <w:rPr>
          <w:rFonts w:ascii="Arial" w:hAnsi="Arial" w:cs="Arial"/>
        </w:rPr>
      </w:pPr>
      <w:r>
        <w:rPr>
          <w:rFonts w:ascii="Arial" w:hAnsi="Arial" w:cs="Arial"/>
          <w:b/>
          <w:bCs/>
        </w:rPr>
        <w:t xml:space="preserve">  </w:t>
      </w:r>
      <w:r>
        <w:rPr>
          <w:rFonts w:ascii="Arial" w:hAnsi="Arial" w:cs="Arial"/>
        </w:rPr>
        <w:t xml:space="preserve">Red. 20 - Fonte 1000 – Recursos Ordinários (Livres) </w:t>
      </w:r>
    </w:p>
    <w:p w14:paraId="1B371E19">
      <w:pPr>
        <w:pStyle w:val="27"/>
        <w:tabs>
          <w:tab w:val="left" w:pos="0"/>
          <w:tab w:val="center" w:pos="4252"/>
          <w:tab w:val="right" w:pos="8504"/>
          <w:tab w:val="clear" w:pos="4419"/>
          <w:tab w:val="clear" w:pos="8838"/>
        </w:tabs>
        <w:jc w:val="both"/>
        <w:rPr>
          <w:rFonts w:ascii="Arial" w:hAnsi="Arial" w:cs="Arial"/>
          <w:b/>
          <w:bCs/>
          <w:lang w:eastAsia="pt-BR"/>
        </w:rPr>
      </w:pPr>
    </w:p>
    <w:p w14:paraId="31CCEEFA">
      <w:pPr>
        <w:pStyle w:val="27"/>
        <w:tabs>
          <w:tab w:val="left" w:pos="0"/>
          <w:tab w:val="center" w:pos="4252"/>
          <w:tab w:val="right" w:pos="8504"/>
          <w:tab w:val="clear" w:pos="4419"/>
          <w:tab w:val="clear" w:pos="8838"/>
        </w:tabs>
        <w:jc w:val="both"/>
        <w:rPr>
          <w:rFonts w:ascii="Arial" w:hAnsi="Arial" w:cs="Arial"/>
          <w:b/>
        </w:rPr>
      </w:pPr>
      <w:r>
        <w:rPr>
          <w:rFonts w:ascii="Arial" w:hAnsi="Arial" w:cs="Arial"/>
          <w:b/>
          <w:bCs/>
          <w:lang w:eastAsia="pt-BR"/>
        </w:rPr>
        <w:t>05.001.04.122.0004.2006 Manutenção dos Serviços de Administração</w:t>
      </w:r>
    </w:p>
    <w:p w14:paraId="6BA2A597">
      <w:pPr>
        <w:pStyle w:val="27"/>
        <w:tabs>
          <w:tab w:val="clear" w:pos="4419"/>
          <w:tab w:val="clear" w:pos="8838"/>
        </w:tabs>
        <w:rPr>
          <w:rFonts w:ascii="Arial" w:hAnsi="Arial" w:cs="Arial"/>
        </w:rPr>
      </w:pPr>
      <w:r>
        <w:rPr>
          <w:rFonts w:ascii="Arial" w:hAnsi="Arial" w:cs="Arial"/>
          <w:b/>
          <w:bCs/>
        </w:rPr>
        <w:t xml:space="preserve"> 3.3.90.30.00.00 – Material de Consumo</w:t>
      </w:r>
    </w:p>
    <w:p w14:paraId="0557CEFE">
      <w:pPr>
        <w:pStyle w:val="27"/>
        <w:tabs>
          <w:tab w:val="left" w:pos="709"/>
          <w:tab w:val="clear" w:pos="4419"/>
          <w:tab w:val="clear" w:pos="8838"/>
        </w:tabs>
        <w:rPr>
          <w:rFonts w:ascii="Arial" w:hAnsi="Arial" w:cs="Arial"/>
          <w:b/>
        </w:rPr>
      </w:pPr>
      <w:r>
        <w:rPr>
          <w:rFonts w:ascii="Arial" w:hAnsi="Arial" w:cs="Arial"/>
          <w:b/>
          <w:bCs/>
        </w:rPr>
        <w:t xml:space="preserve">  </w:t>
      </w:r>
      <w:r>
        <w:rPr>
          <w:rFonts w:ascii="Arial" w:hAnsi="Arial" w:cs="Arial"/>
        </w:rPr>
        <w:t xml:space="preserve">Red. 38 - Fonte 1000 – Recursos Ordinários (Livres) </w:t>
      </w:r>
    </w:p>
    <w:p w14:paraId="68D37C86">
      <w:pPr>
        <w:pStyle w:val="27"/>
        <w:tabs>
          <w:tab w:val="left" w:pos="0"/>
          <w:tab w:val="center" w:pos="4252"/>
          <w:tab w:val="right" w:pos="8504"/>
          <w:tab w:val="clear" w:pos="4419"/>
          <w:tab w:val="clear" w:pos="8838"/>
        </w:tabs>
        <w:jc w:val="both"/>
        <w:rPr>
          <w:rFonts w:ascii="Arial" w:hAnsi="Arial" w:cs="Arial"/>
          <w:b/>
        </w:rPr>
      </w:pPr>
    </w:p>
    <w:p w14:paraId="3EFB4B5D">
      <w:pPr>
        <w:pStyle w:val="27"/>
        <w:tabs>
          <w:tab w:val="clear" w:pos="4419"/>
          <w:tab w:val="clear" w:pos="8838"/>
        </w:tabs>
        <w:rPr>
          <w:rFonts w:ascii="Arial" w:hAnsi="Arial" w:cs="Arial"/>
          <w:b/>
          <w:bCs/>
          <w:lang w:eastAsia="pt-BR"/>
        </w:rPr>
      </w:pPr>
      <w:r>
        <w:rPr>
          <w:rFonts w:ascii="Arial" w:hAnsi="Arial" w:cs="Arial"/>
          <w:b/>
          <w:bCs/>
          <w:lang w:eastAsia="pt-BR"/>
        </w:rPr>
        <w:t>08.001.10.301.0011.2027 Manutenção da Saúde Pública</w:t>
      </w:r>
    </w:p>
    <w:p w14:paraId="11BBAD0B">
      <w:pPr>
        <w:pStyle w:val="27"/>
        <w:tabs>
          <w:tab w:val="clear" w:pos="4419"/>
          <w:tab w:val="clear" w:pos="8838"/>
        </w:tabs>
        <w:rPr>
          <w:rFonts w:ascii="Arial" w:hAnsi="Arial" w:cs="Arial"/>
        </w:rPr>
      </w:pPr>
      <w:r>
        <w:rPr>
          <w:rFonts w:ascii="Arial" w:hAnsi="Arial" w:cs="Arial"/>
          <w:b/>
          <w:bCs/>
        </w:rPr>
        <w:t xml:space="preserve"> 3.3.90.30.00.00 – Material de Consumo</w:t>
      </w:r>
    </w:p>
    <w:p w14:paraId="619399B3">
      <w:pPr>
        <w:pStyle w:val="27"/>
        <w:tabs>
          <w:tab w:val="left" w:pos="709"/>
          <w:tab w:val="clear" w:pos="4419"/>
          <w:tab w:val="clear" w:pos="8838"/>
        </w:tabs>
        <w:rPr>
          <w:rFonts w:ascii="Arial" w:hAnsi="Arial" w:cs="Arial"/>
        </w:rPr>
      </w:pPr>
      <w:r>
        <w:rPr>
          <w:rFonts w:ascii="Arial" w:hAnsi="Arial" w:cs="Arial"/>
          <w:b/>
          <w:bCs/>
        </w:rPr>
        <w:t xml:space="preserve">  </w:t>
      </w:r>
      <w:r>
        <w:rPr>
          <w:rFonts w:ascii="Arial" w:hAnsi="Arial" w:cs="Arial"/>
        </w:rPr>
        <w:t xml:space="preserve">Red. 170 - Fonte 1000 – Recursos Ordinários (Livres) </w:t>
      </w:r>
    </w:p>
    <w:p w14:paraId="34C9B4B0">
      <w:pPr>
        <w:pStyle w:val="27"/>
        <w:tabs>
          <w:tab w:val="left" w:pos="709"/>
          <w:tab w:val="clear" w:pos="4419"/>
          <w:tab w:val="clear" w:pos="8838"/>
        </w:tabs>
        <w:rPr>
          <w:rFonts w:ascii="Arial" w:hAnsi="Arial" w:cs="Arial"/>
        </w:rPr>
      </w:pPr>
      <w:r>
        <w:rPr>
          <w:rFonts w:ascii="Arial" w:hAnsi="Arial" w:cs="Arial"/>
        </w:rPr>
        <w:t xml:space="preserve">  Red. 171 - Fonte 1303 – Saúde/Percentual Vinculado Sobre a receita </w:t>
      </w:r>
    </w:p>
    <w:p w14:paraId="35294706">
      <w:pPr>
        <w:pStyle w:val="27"/>
        <w:tabs>
          <w:tab w:val="left" w:pos="709"/>
          <w:tab w:val="clear" w:pos="4419"/>
          <w:tab w:val="clear" w:pos="8838"/>
        </w:tabs>
        <w:rPr>
          <w:rFonts w:ascii="Arial" w:hAnsi="Arial" w:cs="Arial"/>
        </w:rPr>
      </w:pPr>
      <w:r>
        <w:rPr>
          <w:rFonts w:ascii="Arial" w:hAnsi="Arial" w:cs="Arial"/>
        </w:rPr>
        <w:t xml:space="preserve">  Red. 172 - Fonte 1494 – Bloco de custeio das Ações de Serv. Público em Saúde </w:t>
      </w:r>
    </w:p>
    <w:p w14:paraId="2FEFC640">
      <w:pPr>
        <w:pStyle w:val="27"/>
        <w:tabs>
          <w:tab w:val="left" w:pos="709"/>
          <w:tab w:val="clear" w:pos="4419"/>
          <w:tab w:val="clear" w:pos="8838"/>
        </w:tabs>
        <w:rPr>
          <w:rFonts w:ascii="Arial" w:hAnsi="Arial" w:cs="Arial"/>
        </w:rPr>
      </w:pPr>
      <w:r>
        <w:rPr>
          <w:rFonts w:ascii="Arial" w:hAnsi="Arial" w:cs="Arial"/>
        </w:rPr>
        <w:t xml:space="preserve">  Red. 169 - Fonte   494 – 17065-8 Saúde Custeio SUS</w:t>
      </w:r>
      <w:r>
        <w:rPr>
          <w:rFonts w:ascii="Arial" w:hAnsi="Arial" w:cs="Arial"/>
        </w:rPr>
        <w:tab/>
      </w:r>
    </w:p>
    <w:p w14:paraId="47C16D3B">
      <w:pPr>
        <w:pStyle w:val="27"/>
        <w:tabs>
          <w:tab w:val="left" w:pos="709"/>
          <w:tab w:val="clear" w:pos="4419"/>
          <w:tab w:val="clear" w:pos="8838"/>
        </w:tabs>
        <w:rPr>
          <w:rFonts w:ascii="Arial" w:hAnsi="Arial" w:cs="Arial"/>
        </w:rPr>
      </w:pPr>
      <w:r>
        <w:rPr>
          <w:rFonts w:ascii="Arial" w:hAnsi="Arial" w:cs="Arial"/>
        </w:rPr>
        <w:t xml:space="preserve">  </w:t>
      </w:r>
    </w:p>
    <w:p w14:paraId="33559095">
      <w:pPr>
        <w:pStyle w:val="27"/>
        <w:tabs>
          <w:tab w:val="left" w:pos="709"/>
          <w:tab w:val="clear" w:pos="4419"/>
          <w:tab w:val="clear" w:pos="8838"/>
        </w:tabs>
        <w:rPr>
          <w:rFonts w:ascii="Arial" w:hAnsi="Arial" w:cs="Arial"/>
          <w:b/>
          <w:bCs/>
          <w:lang w:eastAsia="pt-BR"/>
        </w:rPr>
      </w:pPr>
      <w:r>
        <w:rPr>
          <w:rFonts w:ascii="Arial" w:hAnsi="Arial" w:cs="Arial"/>
          <w:b/>
          <w:bCs/>
          <w:lang w:eastAsia="pt-BR"/>
        </w:rPr>
        <w:t>08.002.10.122.0004.2039 Manutenção do Departamento de Saúde</w:t>
      </w:r>
    </w:p>
    <w:p w14:paraId="3ED5DD65">
      <w:pPr>
        <w:pStyle w:val="27"/>
        <w:tabs>
          <w:tab w:val="left" w:pos="709"/>
          <w:tab w:val="clear" w:pos="4419"/>
          <w:tab w:val="clear" w:pos="8838"/>
        </w:tabs>
        <w:rPr>
          <w:rFonts w:ascii="Arial" w:hAnsi="Arial" w:cs="Arial"/>
        </w:rPr>
      </w:pPr>
      <w:r>
        <w:rPr>
          <w:rFonts w:ascii="Arial" w:hAnsi="Arial" w:cs="Arial"/>
          <w:b/>
          <w:bCs/>
        </w:rPr>
        <w:t xml:space="preserve">  3.3.90.30.00.00 – Material de Consumo</w:t>
      </w:r>
    </w:p>
    <w:p w14:paraId="25CCFB9F">
      <w:pPr>
        <w:pStyle w:val="27"/>
        <w:tabs>
          <w:tab w:val="left" w:pos="709"/>
          <w:tab w:val="clear" w:pos="4419"/>
          <w:tab w:val="clear" w:pos="8838"/>
        </w:tabs>
        <w:rPr>
          <w:rFonts w:ascii="Arial" w:hAnsi="Arial" w:cs="Arial"/>
        </w:rPr>
      </w:pPr>
      <w:r>
        <w:rPr>
          <w:rFonts w:ascii="Arial" w:hAnsi="Arial" w:cs="Arial"/>
          <w:b/>
          <w:bCs/>
        </w:rPr>
        <w:t xml:space="preserve">   </w:t>
      </w:r>
      <w:r>
        <w:rPr>
          <w:rFonts w:ascii="Arial" w:hAnsi="Arial" w:cs="Arial"/>
        </w:rPr>
        <w:t xml:space="preserve">Red. 274 - Fonte 1000 – Recursos Ordinários (Livres) </w:t>
      </w:r>
    </w:p>
    <w:p w14:paraId="41B09EF2">
      <w:pPr>
        <w:pStyle w:val="27"/>
        <w:tabs>
          <w:tab w:val="left" w:pos="709"/>
          <w:tab w:val="clear" w:pos="4419"/>
          <w:tab w:val="clear" w:pos="8838"/>
        </w:tabs>
        <w:rPr>
          <w:rFonts w:ascii="Arial" w:hAnsi="Arial" w:cs="Arial"/>
          <w:b/>
          <w:bCs/>
          <w:lang w:eastAsia="pt-BR"/>
        </w:rPr>
      </w:pPr>
      <w:r>
        <w:rPr>
          <w:rFonts w:ascii="Arial" w:hAnsi="Arial" w:cs="Arial"/>
        </w:rPr>
        <w:t xml:space="preserve">   </w:t>
      </w:r>
    </w:p>
    <w:p w14:paraId="50227C45">
      <w:pPr>
        <w:pStyle w:val="27"/>
        <w:tabs>
          <w:tab w:val="clear" w:pos="4419"/>
          <w:tab w:val="clear" w:pos="8838"/>
        </w:tabs>
        <w:rPr>
          <w:rFonts w:ascii="Arial" w:hAnsi="Arial" w:cs="Arial"/>
          <w:b/>
          <w:bCs/>
          <w:lang w:eastAsia="pt-BR"/>
        </w:rPr>
      </w:pPr>
      <w:r>
        <w:rPr>
          <w:rFonts w:ascii="Arial" w:hAnsi="Arial" w:cs="Arial"/>
          <w:b/>
          <w:bCs/>
          <w:lang w:eastAsia="pt-BR"/>
        </w:rPr>
        <w:t>09.001.08.243.0008.2101 Manutenção da Proteção Social Especial de Alta Complexidade</w:t>
      </w:r>
    </w:p>
    <w:p w14:paraId="0CAE6641">
      <w:pPr>
        <w:pStyle w:val="27"/>
        <w:tabs>
          <w:tab w:val="clear" w:pos="4419"/>
          <w:tab w:val="clear" w:pos="8838"/>
        </w:tabs>
        <w:rPr>
          <w:rFonts w:ascii="Arial" w:hAnsi="Arial" w:cs="Arial"/>
        </w:rPr>
      </w:pPr>
      <w:r>
        <w:rPr>
          <w:rFonts w:ascii="Arial" w:hAnsi="Arial" w:cs="Arial"/>
          <w:b/>
          <w:bCs/>
        </w:rPr>
        <w:t xml:space="preserve"> 3.3.90.30.00.00 – Material de Consumo</w:t>
      </w:r>
    </w:p>
    <w:p w14:paraId="6D5DCAEF">
      <w:pPr>
        <w:pStyle w:val="27"/>
        <w:tabs>
          <w:tab w:val="left" w:pos="709"/>
          <w:tab w:val="clear" w:pos="4419"/>
          <w:tab w:val="clear" w:pos="8838"/>
        </w:tabs>
        <w:rPr>
          <w:rFonts w:ascii="Arial" w:hAnsi="Arial" w:cs="Arial"/>
          <w:b/>
        </w:rPr>
      </w:pPr>
      <w:r>
        <w:rPr>
          <w:rFonts w:ascii="Arial" w:hAnsi="Arial" w:cs="Arial"/>
          <w:b/>
          <w:bCs/>
        </w:rPr>
        <w:t xml:space="preserve">  </w:t>
      </w:r>
      <w:r>
        <w:rPr>
          <w:rFonts w:ascii="Arial" w:hAnsi="Arial" w:cs="Arial"/>
        </w:rPr>
        <w:t xml:space="preserve">Red. 280 - Fonte 1000 – Recursos Ordinários (Livres) </w:t>
      </w:r>
    </w:p>
    <w:p w14:paraId="0306F3DB">
      <w:pPr>
        <w:pStyle w:val="27"/>
        <w:tabs>
          <w:tab w:val="clear" w:pos="4419"/>
          <w:tab w:val="clear" w:pos="8838"/>
        </w:tabs>
        <w:rPr>
          <w:rFonts w:ascii="Arial" w:hAnsi="Arial" w:cs="Arial"/>
          <w:b/>
          <w:bCs/>
          <w:lang w:eastAsia="pt-BR"/>
        </w:rPr>
      </w:pPr>
    </w:p>
    <w:p w14:paraId="6E705B84">
      <w:pPr>
        <w:pStyle w:val="27"/>
        <w:tabs>
          <w:tab w:val="clear" w:pos="4419"/>
          <w:tab w:val="clear" w:pos="8838"/>
        </w:tabs>
        <w:rPr>
          <w:rFonts w:ascii="Arial" w:hAnsi="Arial" w:cs="Arial"/>
          <w:b/>
          <w:bCs/>
          <w:lang w:eastAsia="pt-BR"/>
        </w:rPr>
      </w:pPr>
      <w:r>
        <w:rPr>
          <w:rFonts w:ascii="Arial" w:hAnsi="Arial" w:cs="Arial"/>
          <w:b/>
          <w:bCs/>
          <w:lang w:eastAsia="pt-BR"/>
        </w:rPr>
        <w:t>09.001.08.244.0010.2042 Manutenção dos Serviços Sociais do Município</w:t>
      </w:r>
    </w:p>
    <w:p w14:paraId="6E29C84B">
      <w:pPr>
        <w:pStyle w:val="27"/>
        <w:tabs>
          <w:tab w:val="clear" w:pos="4419"/>
          <w:tab w:val="clear" w:pos="8838"/>
        </w:tabs>
        <w:rPr>
          <w:rFonts w:ascii="Arial" w:hAnsi="Arial" w:cs="Arial"/>
        </w:rPr>
      </w:pPr>
      <w:r>
        <w:rPr>
          <w:rFonts w:ascii="Arial" w:hAnsi="Arial" w:cs="Arial"/>
          <w:b/>
          <w:bCs/>
        </w:rPr>
        <w:t xml:space="preserve"> 3.3.90.30.00.00 – Material de Consumo</w:t>
      </w:r>
    </w:p>
    <w:p w14:paraId="546D9F9C">
      <w:pPr>
        <w:pStyle w:val="27"/>
        <w:tabs>
          <w:tab w:val="left" w:pos="709"/>
          <w:tab w:val="clear" w:pos="4419"/>
          <w:tab w:val="clear" w:pos="8838"/>
        </w:tabs>
        <w:rPr>
          <w:rFonts w:ascii="Arial" w:hAnsi="Arial" w:cs="Arial"/>
        </w:rPr>
      </w:pPr>
      <w:r>
        <w:rPr>
          <w:rFonts w:ascii="Arial" w:hAnsi="Arial" w:cs="Arial"/>
          <w:b/>
          <w:bCs/>
        </w:rPr>
        <w:t xml:space="preserve">  </w:t>
      </w:r>
      <w:r>
        <w:rPr>
          <w:rFonts w:ascii="Arial" w:hAnsi="Arial" w:cs="Arial"/>
        </w:rPr>
        <w:t xml:space="preserve">Red. 291 - Fonte 1000 – Recursos Ordinários (Livres) </w:t>
      </w:r>
    </w:p>
    <w:p w14:paraId="21BC2C57">
      <w:pPr>
        <w:pStyle w:val="27"/>
        <w:tabs>
          <w:tab w:val="left" w:pos="709"/>
          <w:tab w:val="clear" w:pos="4419"/>
          <w:tab w:val="clear" w:pos="8838"/>
        </w:tabs>
        <w:rPr>
          <w:rFonts w:ascii="Arial" w:hAnsi="Arial" w:cs="Arial"/>
        </w:rPr>
      </w:pPr>
      <w:r>
        <w:rPr>
          <w:rFonts w:ascii="Arial" w:hAnsi="Arial" w:cs="Arial"/>
        </w:rPr>
        <w:t xml:space="preserve">  </w:t>
      </w:r>
    </w:p>
    <w:p w14:paraId="54A6A927">
      <w:pPr>
        <w:pStyle w:val="27"/>
        <w:tabs>
          <w:tab w:val="clear" w:pos="4419"/>
          <w:tab w:val="clear" w:pos="8838"/>
        </w:tabs>
        <w:rPr>
          <w:rFonts w:ascii="Arial" w:hAnsi="Arial" w:cs="Arial"/>
          <w:b/>
          <w:bCs/>
        </w:rPr>
      </w:pPr>
      <w:r>
        <w:rPr>
          <w:rFonts w:ascii="Arial" w:hAnsi="Arial" w:cs="Arial"/>
          <w:b/>
          <w:bCs/>
          <w:lang w:eastAsia="pt-BR"/>
        </w:rPr>
        <w:t>09.001.08.244.0010.2048 Manutenção da Proteção Social Básica - Serviços de Convivência e Fortalecimento de Vínculos</w:t>
      </w:r>
      <w:r>
        <w:rPr>
          <w:rFonts w:ascii="Arial" w:hAnsi="Arial" w:cs="Arial"/>
          <w:b/>
          <w:bCs/>
        </w:rPr>
        <w:t xml:space="preserve"> </w:t>
      </w:r>
    </w:p>
    <w:p w14:paraId="2EEA5BFA">
      <w:pPr>
        <w:pStyle w:val="27"/>
        <w:tabs>
          <w:tab w:val="clear" w:pos="4419"/>
          <w:tab w:val="clear" w:pos="8838"/>
        </w:tabs>
        <w:rPr>
          <w:rFonts w:ascii="Arial" w:hAnsi="Arial" w:cs="Arial"/>
        </w:rPr>
      </w:pPr>
      <w:r>
        <w:rPr>
          <w:rFonts w:ascii="Arial" w:hAnsi="Arial" w:cs="Arial"/>
          <w:b/>
          <w:bCs/>
        </w:rPr>
        <w:t xml:space="preserve"> 3.3.90.30.00.00 – Material de Consumo</w:t>
      </w:r>
    </w:p>
    <w:p w14:paraId="43ADF846">
      <w:pPr>
        <w:pStyle w:val="27"/>
        <w:tabs>
          <w:tab w:val="left" w:pos="709"/>
          <w:tab w:val="clear" w:pos="4419"/>
          <w:tab w:val="clear" w:pos="8838"/>
        </w:tabs>
        <w:rPr>
          <w:rFonts w:ascii="Arial" w:hAnsi="Arial" w:cs="Arial"/>
        </w:rPr>
      </w:pPr>
      <w:r>
        <w:rPr>
          <w:rFonts w:ascii="Arial" w:hAnsi="Arial" w:cs="Arial"/>
          <w:b/>
          <w:bCs/>
        </w:rPr>
        <w:t xml:space="preserve">  </w:t>
      </w:r>
      <w:r>
        <w:rPr>
          <w:rFonts w:ascii="Arial" w:hAnsi="Arial" w:cs="Arial"/>
        </w:rPr>
        <w:t>Red. 315 - Fonte 1934 – Bloco de financiamento da Proteção Social Básica (SUAS)</w:t>
      </w:r>
    </w:p>
    <w:p w14:paraId="7F9259EE">
      <w:pPr>
        <w:pStyle w:val="27"/>
        <w:tabs>
          <w:tab w:val="left" w:pos="709"/>
          <w:tab w:val="clear" w:pos="4419"/>
          <w:tab w:val="clear" w:pos="8838"/>
        </w:tabs>
        <w:rPr>
          <w:rFonts w:ascii="Arial" w:hAnsi="Arial" w:cs="Arial"/>
        </w:rPr>
      </w:pPr>
      <w:r>
        <w:rPr>
          <w:rFonts w:ascii="Arial" w:hAnsi="Arial" w:cs="Arial"/>
        </w:rPr>
        <w:t xml:space="preserve">  </w:t>
      </w:r>
    </w:p>
    <w:p w14:paraId="3B980C5E">
      <w:pPr>
        <w:pStyle w:val="27"/>
        <w:tabs>
          <w:tab w:val="clear" w:pos="4419"/>
          <w:tab w:val="clear" w:pos="8838"/>
        </w:tabs>
        <w:rPr>
          <w:rFonts w:ascii="Arial" w:hAnsi="Arial" w:cs="Arial"/>
          <w:b/>
          <w:bCs/>
          <w:lang w:eastAsia="pt-BR"/>
        </w:rPr>
      </w:pPr>
      <w:r>
        <w:rPr>
          <w:rFonts w:ascii="Arial" w:hAnsi="Arial" w:cs="Arial"/>
          <w:b/>
          <w:bCs/>
          <w:lang w:eastAsia="pt-BR"/>
        </w:rPr>
        <w:t>09.003.08.244.0010.2050 Manutenção da Assistência Social do Município</w:t>
      </w:r>
    </w:p>
    <w:p w14:paraId="3A43F737">
      <w:pPr>
        <w:pStyle w:val="27"/>
        <w:tabs>
          <w:tab w:val="clear" w:pos="4419"/>
          <w:tab w:val="clear" w:pos="8838"/>
        </w:tabs>
        <w:rPr>
          <w:rFonts w:ascii="Arial" w:hAnsi="Arial" w:cs="Arial"/>
        </w:rPr>
      </w:pPr>
      <w:r>
        <w:rPr>
          <w:rFonts w:ascii="Arial" w:hAnsi="Arial" w:cs="Arial"/>
          <w:b/>
          <w:bCs/>
        </w:rPr>
        <w:t xml:space="preserve"> 3.3.90.30.00.00 – Material de Consumo</w:t>
      </w:r>
    </w:p>
    <w:p w14:paraId="1FD62430">
      <w:pPr>
        <w:pStyle w:val="27"/>
        <w:tabs>
          <w:tab w:val="left" w:pos="709"/>
          <w:tab w:val="clear" w:pos="4419"/>
          <w:tab w:val="clear" w:pos="8838"/>
        </w:tabs>
        <w:rPr>
          <w:rFonts w:ascii="Arial" w:hAnsi="Arial" w:cs="Arial"/>
        </w:rPr>
      </w:pPr>
      <w:r>
        <w:rPr>
          <w:rFonts w:ascii="Arial" w:hAnsi="Arial" w:cs="Arial"/>
        </w:rPr>
        <w:t xml:space="preserve">  Red. 360 - Fonte 1000 – Recursos Ordinários (Livres) </w:t>
      </w:r>
    </w:p>
    <w:p w14:paraId="4067C980">
      <w:pPr>
        <w:rPr>
          <w:rFonts w:ascii="Arial" w:hAnsi="Arial" w:cs="Arial"/>
          <w:b/>
          <w:bCs/>
        </w:rPr>
      </w:pPr>
    </w:p>
    <w:p w14:paraId="6CCD2799">
      <w:pPr>
        <w:pStyle w:val="27"/>
        <w:tabs>
          <w:tab w:val="clear" w:pos="4419"/>
          <w:tab w:val="clear" w:pos="8838"/>
        </w:tabs>
        <w:rPr>
          <w:rFonts w:ascii="Arial" w:hAnsi="Arial" w:cs="Arial"/>
          <w:b/>
          <w:bCs/>
          <w:lang w:eastAsia="pt-BR"/>
        </w:rPr>
      </w:pPr>
      <w:r>
        <w:rPr>
          <w:rFonts w:ascii="Arial" w:hAnsi="Arial" w:cs="Arial"/>
          <w:b/>
          <w:bCs/>
          <w:lang w:eastAsia="pt-BR"/>
        </w:rPr>
        <w:t>10.001.12.361.0014.2054 Manutenção do Departamento de Educação</w:t>
      </w:r>
    </w:p>
    <w:p w14:paraId="46C5C5C9">
      <w:pPr>
        <w:pStyle w:val="27"/>
        <w:tabs>
          <w:tab w:val="clear" w:pos="4419"/>
          <w:tab w:val="clear" w:pos="8838"/>
        </w:tabs>
        <w:rPr>
          <w:rFonts w:ascii="Arial" w:hAnsi="Arial" w:cs="Arial"/>
        </w:rPr>
      </w:pPr>
      <w:r>
        <w:rPr>
          <w:rFonts w:ascii="Arial" w:hAnsi="Arial" w:cs="Arial"/>
          <w:b/>
          <w:bCs/>
        </w:rPr>
        <w:t xml:space="preserve"> 3.3.90.30.00.00 – Material de Consumo</w:t>
      </w:r>
    </w:p>
    <w:p w14:paraId="3B2E747C">
      <w:pPr>
        <w:pStyle w:val="27"/>
        <w:tabs>
          <w:tab w:val="left" w:pos="709"/>
          <w:tab w:val="clear" w:pos="4419"/>
          <w:tab w:val="clear" w:pos="8838"/>
        </w:tabs>
        <w:rPr>
          <w:rFonts w:ascii="Arial" w:hAnsi="Arial" w:cs="Arial"/>
        </w:rPr>
      </w:pPr>
      <w:r>
        <w:rPr>
          <w:rFonts w:ascii="Arial" w:hAnsi="Arial" w:cs="Arial"/>
        </w:rPr>
        <w:t xml:space="preserve">   Red. 381 - Fonte 1103 – Educação/5% Sobre transferências Constitucionais </w:t>
      </w:r>
    </w:p>
    <w:p w14:paraId="54CE6D95">
      <w:pPr>
        <w:rPr>
          <w:rFonts w:ascii="Arial" w:hAnsi="Arial" w:cs="Arial"/>
          <w:b/>
          <w:bCs/>
        </w:rPr>
      </w:pPr>
    </w:p>
    <w:p w14:paraId="18A4C134">
      <w:pPr>
        <w:pStyle w:val="27"/>
        <w:tabs>
          <w:tab w:val="clear" w:pos="4419"/>
          <w:tab w:val="clear" w:pos="8838"/>
        </w:tabs>
        <w:rPr>
          <w:rFonts w:ascii="Arial" w:hAnsi="Arial" w:cs="Arial"/>
          <w:b/>
          <w:bCs/>
          <w:lang w:eastAsia="pt-BR"/>
        </w:rPr>
      </w:pPr>
      <w:r>
        <w:rPr>
          <w:rFonts w:ascii="Arial" w:hAnsi="Arial" w:cs="Arial"/>
          <w:b/>
          <w:bCs/>
          <w:lang w:eastAsia="pt-BR"/>
        </w:rPr>
        <w:t>10.001.12.361.0014.2055 Manutenção do Ensino Fundamental</w:t>
      </w:r>
    </w:p>
    <w:p w14:paraId="0E4752E9">
      <w:pPr>
        <w:pStyle w:val="27"/>
        <w:tabs>
          <w:tab w:val="clear" w:pos="4419"/>
          <w:tab w:val="clear" w:pos="8838"/>
        </w:tabs>
        <w:rPr>
          <w:rFonts w:ascii="Arial" w:hAnsi="Arial" w:cs="Arial"/>
        </w:rPr>
      </w:pPr>
      <w:r>
        <w:rPr>
          <w:rFonts w:ascii="Arial" w:hAnsi="Arial" w:cs="Arial"/>
          <w:b/>
          <w:bCs/>
        </w:rPr>
        <w:t xml:space="preserve"> 3.3.90.30.00.00 – Material de Consumo</w:t>
      </w:r>
    </w:p>
    <w:p w14:paraId="4E3832AE">
      <w:pPr>
        <w:pStyle w:val="27"/>
        <w:tabs>
          <w:tab w:val="left" w:pos="709"/>
          <w:tab w:val="clear" w:pos="4419"/>
          <w:tab w:val="clear" w:pos="8838"/>
        </w:tabs>
        <w:rPr>
          <w:rFonts w:ascii="Arial" w:hAnsi="Arial" w:cs="Arial"/>
        </w:rPr>
      </w:pPr>
      <w:r>
        <w:rPr>
          <w:rFonts w:ascii="Arial" w:hAnsi="Arial" w:cs="Arial"/>
        </w:rPr>
        <w:t xml:space="preserve">  Red. 395 - Fonte 1000 – Recursos Ordinários (Livres) </w:t>
      </w:r>
    </w:p>
    <w:p w14:paraId="17E77134">
      <w:pPr>
        <w:pStyle w:val="27"/>
        <w:tabs>
          <w:tab w:val="left" w:pos="709"/>
          <w:tab w:val="clear" w:pos="4419"/>
          <w:tab w:val="clear" w:pos="8838"/>
        </w:tabs>
        <w:rPr>
          <w:rFonts w:ascii="Arial" w:hAnsi="Arial" w:cs="Arial"/>
        </w:rPr>
      </w:pPr>
      <w:r>
        <w:rPr>
          <w:rFonts w:ascii="Arial" w:hAnsi="Arial" w:cs="Arial"/>
        </w:rPr>
        <w:t xml:space="preserve">  Red. 396 - Fonte 1103 – Educação/5% Sobre transferências Const. </w:t>
      </w:r>
    </w:p>
    <w:p w14:paraId="330727F4">
      <w:pPr>
        <w:pStyle w:val="27"/>
        <w:tabs>
          <w:tab w:val="left" w:pos="709"/>
          <w:tab w:val="clear" w:pos="4419"/>
          <w:tab w:val="clear" w:pos="8838"/>
        </w:tabs>
        <w:rPr>
          <w:rFonts w:ascii="Arial" w:hAnsi="Arial" w:cs="Arial"/>
        </w:rPr>
      </w:pPr>
      <w:r>
        <w:rPr>
          <w:rFonts w:ascii="Arial" w:hAnsi="Arial" w:cs="Arial"/>
        </w:rPr>
        <w:t xml:space="preserve">  Red. 397 - Fonte 1104 – Educação/25% Sobre Impostos </w:t>
      </w:r>
    </w:p>
    <w:p w14:paraId="6F047890">
      <w:pPr>
        <w:pStyle w:val="27"/>
        <w:tabs>
          <w:tab w:val="clear" w:pos="4419"/>
          <w:tab w:val="clear" w:pos="8838"/>
        </w:tabs>
        <w:rPr>
          <w:rFonts w:ascii="Arial" w:hAnsi="Arial" w:cs="Arial"/>
        </w:rPr>
      </w:pPr>
      <w:r>
        <w:rPr>
          <w:rFonts w:ascii="Arial" w:hAnsi="Arial" w:cs="Arial"/>
          <w:b/>
          <w:bCs/>
        </w:rPr>
        <w:t xml:space="preserve"> </w:t>
      </w:r>
    </w:p>
    <w:p w14:paraId="6D147C94">
      <w:pPr>
        <w:pStyle w:val="27"/>
        <w:tabs>
          <w:tab w:val="left" w:pos="709"/>
          <w:tab w:val="clear" w:pos="4419"/>
          <w:tab w:val="clear" w:pos="8838"/>
        </w:tabs>
        <w:rPr>
          <w:rFonts w:ascii="Arial" w:hAnsi="Arial" w:cs="Arial"/>
          <w:b/>
          <w:bCs/>
        </w:rPr>
      </w:pPr>
    </w:p>
    <w:p w14:paraId="611D490A">
      <w:pPr>
        <w:pStyle w:val="27"/>
        <w:tabs>
          <w:tab w:val="clear" w:pos="4419"/>
          <w:tab w:val="clear" w:pos="8838"/>
        </w:tabs>
        <w:rPr>
          <w:rFonts w:ascii="Arial" w:hAnsi="Arial" w:cs="Arial"/>
          <w:b/>
          <w:bCs/>
          <w:lang w:eastAsia="pt-BR"/>
        </w:rPr>
      </w:pPr>
      <w:r>
        <w:rPr>
          <w:rFonts w:ascii="Arial" w:hAnsi="Arial" w:cs="Arial"/>
          <w:b/>
          <w:bCs/>
          <w:lang w:eastAsia="pt-BR"/>
        </w:rPr>
        <w:t>10.001.12.361.0014.2056 Manutenção do Programa Salário Educação</w:t>
      </w:r>
    </w:p>
    <w:p w14:paraId="222F4556">
      <w:pPr>
        <w:pStyle w:val="27"/>
        <w:tabs>
          <w:tab w:val="clear" w:pos="4419"/>
          <w:tab w:val="clear" w:pos="8838"/>
        </w:tabs>
        <w:rPr>
          <w:rFonts w:ascii="Arial" w:hAnsi="Arial" w:cs="Arial"/>
        </w:rPr>
      </w:pPr>
      <w:r>
        <w:rPr>
          <w:rFonts w:ascii="Arial" w:hAnsi="Arial" w:cs="Arial"/>
          <w:b/>
          <w:bCs/>
        </w:rPr>
        <w:t xml:space="preserve"> 3.3.90.30.00.00 – Material de Consumo</w:t>
      </w:r>
    </w:p>
    <w:p w14:paraId="3105AF73">
      <w:pPr>
        <w:pStyle w:val="27"/>
        <w:tabs>
          <w:tab w:val="left" w:pos="709"/>
          <w:tab w:val="clear" w:pos="4419"/>
          <w:tab w:val="clear" w:pos="8838"/>
        </w:tabs>
        <w:rPr>
          <w:rFonts w:ascii="Arial" w:hAnsi="Arial" w:cs="Arial"/>
        </w:rPr>
      </w:pPr>
      <w:r>
        <w:rPr>
          <w:rFonts w:ascii="Arial" w:hAnsi="Arial" w:cs="Arial"/>
          <w:b/>
          <w:bCs/>
        </w:rPr>
        <w:t xml:space="preserve">  </w:t>
      </w:r>
      <w:r>
        <w:rPr>
          <w:rFonts w:ascii="Arial" w:hAnsi="Arial" w:cs="Arial"/>
        </w:rPr>
        <w:t xml:space="preserve">Red. 413 - Fonte 1107 – Salário Educação </w:t>
      </w:r>
    </w:p>
    <w:p w14:paraId="1A3F2D8D">
      <w:pPr>
        <w:pStyle w:val="27"/>
        <w:tabs>
          <w:tab w:val="left" w:pos="709"/>
          <w:tab w:val="clear" w:pos="4419"/>
          <w:tab w:val="clear" w:pos="8838"/>
        </w:tabs>
        <w:rPr>
          <w:rFonts w:ascii="Arial" w:hAnsi="Arial" w:cs="Arial"/>
        </w:rPr>
      </w:pPr>
      <w:r>
        <w:rPr>
          <w:rFonts w:ascii="Arial" w:hAnsi="Arial" w:cs="Arial"/>
        </w:rPr>
        <w:t xml:space="preserve">  </w:t>
      </w:r>
    </w:p>
    <w:p w14:paraId="57101677">
      <w:pPr>
        <w:pStyle w:val="27"/>
        <w:tabs>
          <w:tab w:val="clear" w:pos="4419"/>
          <w:tab w:val="clear" w:pos="8838"/>
        </w:tabs>
        <w:rPr>
          <w:rFonts w:ascii="Arial" w:hAnsi="Arial" w:cs="Arial"/>
          <w:b/>
          <w:bCs/>
          <w:lang w:eastAsia="pt-BR"/>
        </w:rPr>
      </w:pPr>
      <w:r>
        <w:rPr>
          <w:rFonts w:ascii="Arial" w:hAnsi="Arial" w:cs="Arial"/>
          <w:b/>
          <w:bCs/>
          <w:lang w:eastAsia="pt-BR"/>
        </w:rPr>
        <w:t>10.001.12.361.0014.2058 Manutenção da Merenda Escolar – Fundamental</w:t>
      </w:r>
    </w:p>
    <w:p w14:paraId="6F83BB35">
      <w:pPr>
        <w:pStyle w:val="27"/>
        <w:tabs>
          <w:tab w:val="clear" w:pos="4419"/>
          <w:tab w:val="clear" w:pos="8838"/>
        </w:tabs>
        <w:rPr>
          <w:rFonts w:ascii="Arial" w:hAnsi="Arial" w:cs="Arial"/>
        </w:rPr>
      </w:pPr>
      <w:r>
        <w:rPr>
          <w:rFonts w:ascii="Arial" w:hAnsi="Arial" w:cs="Arial"/>
          <w:b/>
          <w:bCs/>
        </w:rPr>
        <w:t xml:space="preserve"> 3.3.90.32.00.00 – Material, bem ou serviço para distribuição gratuita</w:t>
      </w:r>
    </w:p>
    <w:p w14:paraId="239421F9">
      <w:pPr>
        <w:pStyle w:val="27"/>
        <w:tabs>
          <w:tab w:val="left" w:pos="709"/>
          <w:tab w:val="clear" w:pos="4419"/>
          <w:tab w:val="clear" w:pos="8838"/>
        </w:tabs>
        <w:rPr>
          <w:rFonts w:ascii="Arial" w:hAnsi="Arial" w:cs="Arial"/>
        </w:rPr>
      </w:pPr>
      <w:r>
        <w:rPr>
          <w:rFonts w:ascii="Arial" w:hAnsi="Arial" w:cs="Arial"/>
          <w:b/>
          <w:bCs/>
        </w:rPr>
        <w:t xml:space="preserve">  </w:t>
      </w:r>
      <w:r>
        <w:rPr>
          <w:rFonts w:ascii="Arial" w:hAnsi="Arial" w:cs="Arial"/>
        </w:rPr>
        <w:t xml:space="preserve">Red. 420 - Fonte 1000 – Recursos Ordinários (Livres) </w:t>
      </w:r>
    </w:p>
    <w:p w14:paraId="3B7A21A1">
      <w:pPr>
        <w:pStyle w:val="27"/>
        <w:tabs>
          <w:tab w:val="left" w:pos="709"/>
          <w:tab w:val="clear" w:pos="4419"/>
          <w:tab w:val="clear" w:pos="8838"/>
        </w:tabs>
        <w:rPr>
          <w:rFonts w:ascii="Arial" w:hAnsi="Arial" w:cs="Arial"/>
        </w:rPr>
      </w:pPr>
      <w:r>
        <w:rPr>
          <w:rFonts w:ascii="Arial" w:hAnsi="Arial" w:cs="Arial"/>
        </w:rPr>
        <w:t xml:space="preserve">  Red. 421 - Fonte 1042 – FNDE/PNAE</w:t>
      </w:r>
    </w:p>
    <w:p w14:paraId="5B8A90DA">
      <w:pPr>
        <w:pStyle w:val="27"/>
        <w:tabs>
          <w:tab w:val="left" w:pos="709"/>
          <w:tab w:val="clear" w:pos="4419"/>
          <w:tab w:val="clear" w:pos="8838"/>
        </w:tabs>
        <w:rPr>
          <w:rFonts w:ascii="Arial" w:hAnsi="Arial" w:cs="Arial"/>
          <w:b/>
          <w:bCs/>
        </w:rPr>
      </w:pPr>
    </w:p>
    <w:p w14:paraId="338917F1">
      <w:pPr>
        <w:pStyle w:val="27"/>
        <w:tabs>
          <w:tab w:val="clear" w:pos="4419"/>
          <w:tab w:val="clear" w:pos="8838"/>
        </w:tabs>
        <w:rPr>
          <w:rFonts w:ascii="Arial" w:hAnsi="Arial" w:cs="Arial"/>
          <w:b/>
          <w:bCs/>
          <w:lang w:eastAsia="pt-BR"/>
        </w:rPr>
      </w:pPr>
      <w:r>
        <w:rPr>
          <w:rFonts w:ascii="Arial" w:hAnsi="Arial" w:cs="Arial"/>
          <w:b/>
          <w:bCs/>
          <w:lang w:eastAsia="pt-BR"/>
        </w:rPr>
        <w:t>10.001.12.365.0016.2063 Manutenção da Educação Infantil - Pré Escola</w:t>
      </w:r>
    </w:p>
    <w:p w14:paraId="5420CE1C">
      <w:pPr>
        <w:pStyle w:val="27"/>
        <w:tabs>
          <w:tab w:val="clear" w:pos="4419"/>
          <w:tab w:val="clear" w:pos="8838"/>
        </w:tabs>
        <w:rPr>
          <w:rFonts w:ascii="Arial" w:hAnsi="Arial" w:cs="Arial"/>
        </w:rPr>
      </w:pPr>
      <w:r>
        <w:rPr>
          <w:rFonts w:ascii="Arial" w:hAnsi="Arial" w:cs="Arial"/>
          <w:b/>
          <w:bCs/>
        </w:rPr>
        <w:t xml:space="preserve"> 3.3.90.30.00.00 – Material de Consumo</w:t>
      </w:r>
    </w:p>
    <w:p w14:paraId="312CF7E8">
      <w:pPr>
        <w:pStyle w:val="27"/>
        <w:tabs>
          <w:tab w:val="left" w:pos="709"/>
          <w:tab w:val="clear" w:pos="4419"/>
          <w:tab w:val="clear" w:pos="8838"/>
        </w:tabs>
        <w:rPr>
          <w:rFonts w:ascii="Arial" w:hAnsi="Arial" w:cs="Arial"/>
        </w:rPr>
      </w:pPr>
      <w:r>
        <w:rPr>
          <w:rFonts w:ascii="Arial" w:hAnsi="Arial" w:cs="Arial"/>
        </w:rPr>
        <w:t xml:space="preserve">  Red. 447 - Fonte 1103 – Educação/5% Sobre transferências Constitucionais</w:t>
      </w:r>
    </w:p>
    <w:p w14:paraId="14D149C4">
      <w:pPr>
        <w:pStyle w:val="27"/>
        <w:tabs>
          <w:tab w:val="clear" w:pos="4419"/>
          <w:tab w:val="clear" w:pos="8838"/>
        </w:tabs>
        <w:rPr>
          <w:rFonts w:ascii="Arial" w:hAnsi="Arial" w:cs="Arial"/>
        </w:rPr>
      </w:pPr>
      <w:r>
        <w:rPr>
          <w:rFonts w:ascii="Arial" w:hAnsi="Arial" w:cs="Arial"/>
          <w:b/>
          <w:bCs/>
        </w:rPr>
        <w:t xml:space="preserve"> 3.3.90.32.00.00 – Material, bem ou serviço para distribuição gratuita</w:t>
      </w:r>
    </w:p>
    <w:p w14:paraId="64D5EA98">
      <w:pPr>
        <w:pStyle w:val="27"/>
        <w:tabs>
          <w:tab w:val="left" w:pos="709"/>
          <w:tab w:val="clear" w:pos="4419"/>
          <w:tab w:val="clear" w:pos="8838"/>
        </w:tabs>
        <w:rPr>
          <w:rFonts w:ascii="Arial" w:hAnsi="Arial" w:cs="Arial"/>
        </w:rPr>
      </w:pPr>
      <w:r>
        <w:rPr>
          <w:rFonts w:ascii="Arial" w:hAnsi="Arial" w:cs="Arial"/>
          <w:b/>
          <w:bCs/>
        </w:rPr>
        <w:t xml:space="preserve">  </w:t>
      </w:r>
      <w:r>
        <w:rPr>
          <w:rFonts w:ascii="Arial" w:hAnsi="Arial" w:cs="Arial"/>
        </w:rPr>
        <w:t>Red. 448 - Fonte 1103 – Educação/5% Sobre transferências Constitucionais</w:t>
      </w:r>
    </w:p>
    <w:p w14:paraId="4DF8ABDE">
      <w:pPr>
        <w:pStyle w:val="27"/>
        <w:tabs>
          <w:tab w:val="left" w:pos="709"/>
          <w:tab w:val="clear" w:pos="4419"/>
          <w:tab w:val="clear" w:pos="8838"/>
        </w:tabs>
        <w:rPr>
          <w:rFonts w:ascii="Arial" w:hAnsi="Arial" w:cs="Arial"/>
        </w:rPr>
      </w:pPr>
    </w:p>
    <w:p w14:paraId="16AB9375">
      <w:pPr>
        <w:pStyle w:val="27"/>
        <w:tabs>
          <w:tab w:val="clear" w:pos="4419"/>
          <w:tab w:val="clear" w:pos="8838"/>
        </w:tabs>
        <w:rPr>
          <w:rFonts w:ascii="Arial" w:hAnsi="Arial" w:cs="Arial"/>
          <w:b/>
          <w:bCs/>
          <w:lang w:eastAsia="pt-BR"/>
        </w:rPr>
      </w:pPr>
      <w:r>
        <w:rPr>
          <w:rFonts w:ascii="Arial" w:hAnsi="Arial" w:cs="Arial"/>
          <w:b/>
          <w:bCs/>
          <w:lang w:eastAsia="pt-BR"/>
        </w:rPr>
        <w:t>10.001.12.365.0016.2064 Manutenção da Merenda Escolar – Pré Escola</w:t>
      </w:r>
    </w:p>
    <w:p w14:paraId="4AAEA0FC">
      <w:pPr>
        <w:pStyle w:val="27"/>
        <w:tabs>
          <w:tab w:val="clear" w:pos="4419"/>
          <w:tab w:val="clear" w:pos="8838"/>
        </w:tabs>
        <w:rPr>
          <w:rFonts w:ascii="Arial" w:hAnsi="Arial" w:cs="Arial"/>
        </w:rPr>
      </w:pPr>
      <w:r>
        <w:rPr>
          <w:rFonts w:ascii="Arial" w:hAnsi="Arial" w:cs="Arial"/>
          <w:b/>
          <w:bCs/>
        </w:rPr>
        <w:t xml:space="preserve"> 3.3.90.32.00.00 – Material, bem ou serviço para distribuição gratuita</w:t>
      </w:r>
    </w:p>
    <w:p w14:paraId="718F700D">
      <w:pPr>
        <w:pStyle w:val="27"/>
        <w:tabs>
          <w:tab w:val="left" w:pos="709"/>
          <w:tab w:val="clear" w:pos="4419"/>
          <w:tab w:val="clear" w:pos="8838"/>
        </w:tabs>
        <w:rPr>
          <w:rFonts w:ascii="Arial" w:hAnsi="Arial" w:cs="Arial"/>
        </w:rPr>
      </w:pPr>
      <w:r>
        <w:rPr>
          <w:rFonts w:ascii="Arial" w:hAnsi="Arial" w:cs="Arial"/>
          <w:b/>
          <w:bCs/>
        </w:rPr>
        <w:t xml:space="preserve">  </w:t>
      </w:r>
      <w:r>
        <w:rPr>
          <w:rFonts w:ascii="Arial" w:hAnsi="Arial" w:cs="Arial"/>
        </w:rPr>
        <w:t xml:space="preserve">Red. 452 - Fonte 1000 – Recursos Ordinários (Livres) </w:t>
      </w:r>
    </w:p>
    <w:p w14:paraId="66D00AFF">
      <w:pPr>
        <w:pStyle w:val="27"/>
        <w:tabs>
          <w:tab w:val="left" w:pos="709"/>
          <w:tab w:val="clear" w:pos="4419"/>
          <w:tab w:val="clear" w:pos="8838"/>
        </w:tabs>
        <w:rPr>
          <w:rFonts w:ascii="Arial" w:hAnsi="Arial" w:cs="Arial"/>
        </w:rPr>
      </w:pPr>
      <w:r>
        <w:rPr>
          <w:rFonts w:ascii="Arial" w:hAnsi="Arial" w:cs="Arial"/>
        </w:rPr>
        <w:t xml:space="preserve">  Red. 453 - Fonte 1042 – FNDE/PNAE</w:t>
      </w:r>
    </w:p>
    <w:p w14:paraId="4DF8D8C7">
      <w:pPr>
        <w:pStyle w:val="27"/>
        <w:tabs>
          <w:tab w:val="left" w:pos="709"/>
          <w:tab w:val="clear" w:pos="4419"/>
          <w:tab w:val="clear" w:pos="8838"/>
        </w:tabs>
        <w:rPr>
          <w:rFonts w:ascii="Arial" w:hAnsi="Arial" w:cs="Arial"/>
          <w:b/>
          <w:bCs/>
        </w:rPr>
      </w:pPr>
    </w:p>
    <w:p w14:paraId="360366D4">
      <w:pPr>
        <w:pStyle w:val="27"/>
        <w:tabs>
          <w:tab w:val="clear" w:pos="4419"/>
          <w:tab w:val="clear" w:pos="8838"/>
        </w:tabs>
        <w:rPr>
          <w:rFonts w:ascii="Arial" w:hAnsi="Arial" w:cs="Arial"/>
          <w:b/>
          <w:bCs/>
          <w:lang w:eastAsia="pt-BR"/>
        </w:rPr>
      </w:pPr>
      <w:r>
        <w:rPr>
          <w:rFonts w:ascii="Arial" w:hAnsi="Arial" w:cs="Arial"/>
          <w:b/>
          <w:bCs/>
          <w:lang w:eastAsia="pt-BR"/>
        </w:rPr>
        <w:t>10.001.12.365.0016.2067 Manutenção da Educação Infantil – Creche</w:t>
      </w:r>
    </w:p>
    <w:p w14:paraId="51CC75CF">
      <w:pPr>
        <w:pStyle w:val="27"/>
        <w:tabs>
          <w:tab w:val="clear" w:pos="4419"/>
          <w:tab w:val="clear" w:pos="8838"/>
        </w:tabs>
        <w:rPr>
          <w:rFonts w:ascii="Arial" w:hAnsi="Arial" w:cs="Arial"/>
        </w:rPr>
      </w:pPr>
      <w:r>
        <w:rPr>
          <w:rFonts w:ascii="Arial" w:hAnsi="Arial" w:cs="Arial"/>
          <w:b/>
          <w:bCs/>
        </w:rPr>
        <w:t xml:space="preserve"> 3.3.90.30.00.00 – Material de Consumo</w:t>
      </w:r>
    </w:p>
    <w:p w14:paraId="6B8E7AA9">
      <w:pPr>
        <w:pStyle w:val="27"/>
        <w:tabs>
          <w:tab w:val="left" w:pos="709"/>
          <w:tab w:val="clear" w:pos="4419"/>
          <w:tab w:val="clear" w:pos="8838"/>
        </w:tabs>
        <w:rPr>
          <w:rFonts w:ascii="Arial" w:hAnsi="Arial" w:cs="Arial"/>
        </w:rPr>
      </w:pPr>
      <w:r>
        <w:rPr>
          <w:rFonts w:ascii="Arial" w:hAnsi="Arial" w:cs="Arial"/>
          <w:b/>
          <w:bCs/>
        </w:rPr>
        <w:t xml:space="preserve">  </w:t>
      </w:r>
      <w:r>
        <w:rPr>
          <w:rFonts w:ascii="Arial" w:hAnsi="Arial" w:cs="Arial"/>
        </w:rPr>
        <w:t xml:space="preserve">Red. 469 - Fonte 1103 – Educação/5% Sobre transferências Const. </w:t>
      </w:r>
    </w:p>
    <w:p w14:paraId="2BCE8EB9">
      <w:pPr>
        <w:pStyle w:val="27"/>
        <w:tabs>
          <w:tab w:val="left" w:pos="709"/>
          <w:tab w:val="clear" w:pos="4419"/>
          <w:tab w:val="clear" w:pos="8838"/>
        </w:tabs>
        <w:rPr>
          <w:rFonts w:ascii="Arial" w:hAnsi="Arial" w:cs="Arial"/>
        </w:rPr>
      </w:pPr>
      <w:r>
        <w:rPr>
          <w:rFonts w:ascii="Arial" w:hAnsi="Arial" w:cs="Arial"/>
        </w:rPr>
        <w:t xml:space="preserve">  Red. 470 - Fonte 1104 – Educação/25% Sobre Impostos </w:t>
      </w:r>
    </w:p>
    <w:p w14:paraId="2D12EE7C">
      <w:pPr>
        <w:pStyle w:val="27"/>
        <w:tabs>
          <w:tab w:val="clear" w:pos="4419"/>
          <w:tab w:val="clear" w:pos="8838"/>
        </w:tabs>
        <w:rPr>
          <w:rFonts w:ascii="Arial" w:hAnsi="Arial" w:cs="Arial"/>
          <w:b/>
          <w:bCs/>
          <w:lang w:eastAsia="pt-BR"/>
        </w:rPr>
      </w:pPr>
    </w:p>
    <w:p w14:paraId="7D439AE2">
      <w:pPr>
        <w:pStyle w:val="27"/>
        <w:tabs>
          <w:tab w:val="clear" w:pos="4419"/>
          <w:tab w:val="clear" w:pos="8838"/>
        </w:tabs>
        <w:rPr>
          <w:rFonts w:ascii="Arial" w:hAnsi="Arial" w:cs="Arial"/>
          <w:b/>
          <w:bCs/>
          <w:lang w:eastAsia="pt-BR"/>
        </w:rPr>
      </w:pPr>
      <w:r>
        <w:rPr>
          <w:rFonts w:ascii="Arial" w:hAnsi="Arial" w:cs="Arial"/>
          <w:b/>
          <w:bCs/>
          <w:lang w:eastAsia="pt-BR"/>
        </w:rPr>
        <w:t>10.001.12.365.0016.2068 Manutenção Merenda Escolar – Creche</w:t>
      </w:r>
    </w:p>
    <w:p w14:paraId="084F93E1">
      <w:pPr>
        <w:pStyle w:val="27"/>
        <w:tabs>
          <w:tab w:val="clear" w:pos="4419"/>
          <w:tab w:val="clear" w:pos="8838"/>
        </w:tabs>
        <w:rPr>
          <w:rFonts w:ascii="Arial" w:hAnsi="Arial" w:cs="Arial"/>
        </w:rPr>
      </w:pPr>
      <w:r>
        <w:rPr>
          <w:rFonts w:ascii="Arial" w:hAnsi="Arial" w:cs="Arial"/>
          <w:b/>
          <w:bCs/>
        </w:rPr>
        <w:t xml:space="preserve"> 3.3.90.32.00.00 – Material, bem ou serviço para distribuição gratuita</w:t>
      </w:r>
    </w:p>
    <w:p w14:paraId="3E586D2B">
      <w:pPr>
        <w:pStyle w:val="27"/>
        <w:tabs>
          <w:tab w:val="left" w:pos="709"/>
          <w:tab w:val="clear" w:pos="4419"/>
          <w:tab w:val="clear" w:pos="8838"/>
        </w:tabs>
        <w:rPr>
          <w:rFonts w:ascii="Arial" w:hAnsi="Arial" w:cs="Arial"/>
        </w:rPr>
      </w:pPr>
      <w:r>
        <w:rPr>
          <w:rFonts w:ascii="Arial" w:hAnsi="Arial" w:cs="Arial"/>
        </w:rPr>
        <w:t xml:space="preserve">  Red. 475 - Fonte 1000 – Recursos Ordinários (Livres) </w:t>
      </w:r>
    </w:p>
    <w:p w14:paraId="04A5BCF0">
      <w:pPr>
        <w:pStyle w:val="27"/>
        <w:tabs>
          <w:tab w:val="left" w:pos="709"/>
          <w:tab w:val="clear" w:pos="4419"/>
          <w:tab w:val="clear" w:pos="8838"/>
        </w:tabs>
        <w:rPr>
          <w:rFonts w:ascii="Arial" w:hAnsi="Arial" w:cs="Arial"/>
        </w:rPr>
      </w:pPr>
      <w:r>
        <w:rPr>
          <w:rFonts w:ascii="Arial" w:hAnsi="Arial" w:cs="Arial"/>
        </w:rPr>
        <w:t xml:space="preserve">  Red. 476 - Fonte 1042 – FNDE/PNAE </w:t>
      </w:r>
    </w:p>
    <w:p w14:paraId="50AA4C28">
      <w:pPr>
        <w:pStyle w:val="27"/>
        <w:tabs>
          <w:tab w:val="left" w:pos="709"/>
          <w:tab w:val="clear" w:pos="4419"/>
          <w:tab w:val="clear" w:pos="8838"/>
        </w:tabs>
        <w:rPr>
          <w:rFonts w:ascii="Arial" w:hAnsi="Arial" w:cs="Arial"/>
          <w:b/>
          <w:bCs/>
        </w:rPr>
      </w:pPr>
    </w:p>
    <w:p w14:paraId="17A92C2F">
      <w:pPr>
        <w:pStyle w:val="27"/>
        <w:tabs>
          <w:tab w:val="clear" w:pos="4419"/>
          <w:tab w:val="clear" w:pos="8838"/>
        </w:tabs>
        <w:rPr>
          <w:rFonts w:ascii="Arial" w:hAnsi="Arial" w:cs="Arial"/>
          <w:b/>
          <w:bCs/>
          <w:lang w:eastAsia="pt-BR"/>
        </w:rPr>
      </w:pPr>
      <w:r>
        <w:rPr>
          <w:rFonts w:ascii="Arial" w:hAnsi="Arial" w:cs="Arial"/>
          <w:b/>
          <w:bCs/>
          <w:lang w:eastAsia="pt-BR"/>
        </w:rPr>
        <w:t>10.001.12.366.0017.2072 Manutenção Merenda Escolar – EJA</w:t>
      </w:r>
    </w:p>
    <w:p w14:paraId="5199B79E">
      <w:pPr>
        <w:pStyle w:val="27"/>
        <w:tabs>
          <w:tab w:val="clear" w:pos="4419"/>
          <w:tab w:val="clear" w:pos="8838"/>
        </w:tabs>
        <w:rPr>
          <w:rFonts w:ascii="Arial" w:hAnsi="Arial" w:cs="Arial"/>
        </w:rPr>
      </w:pPr>
      <w:r>
        <w:rPr>
          <w:rFonts w:ascii="Arial" w:hAnsi="Arial" w:cs="Arial"/>
          <w:b/>
          <w:bCs/>
        </w:rPr>
        <w:t xml:space="preserve"> 3.3.90.32.00.00 – Material, bem ou serviço para distribuição gratuita</w:t>
      </w:r>
    </w:p>
    <w:p w14:paraId="2878ADD4">
      <w:pPr>
        <w:pStyle w:val="27"/>
        <w:tabs>
          <w:tab w:val="left" w:pos="709"/>
          <w:tab w:val="clear" w:pos="4419"/>
          <w:tab w:val="clear" w:pos="8838"/>
        </w:tabs>
        <w:rPr>
          <w:rFonts w:ascii="Arial" w:hAnsi="Arial" w:cs="Arial"/>
        </w:rPr>
      </w:pPr>
      <w:r>
        <w:rPr>
          <w:rFonts w:ascii="Arial" w:hAnsi="Arial" w:cs="Arial"/>
          <w:b/>
          <w:bCs/>
        </w:rPr>
        <w:t xml:space="preserve">  </w:t>
      </w:r>
      <w:r>
        <w:rPr>
          <w:rFonts w:ascii="Arial" w:hAnsi="Arial" w:cs="Arial"/>
        </w:rPr>
        <w:t xml:space="preserve">Red. 489 - Fonte 1000 – Recursos Ordinários (Livres) </w:t>
      </w:r>
    </w:p>
    <w:p w14:paraId="472FCD8F">
      <w:pPr>
        <w:pStyle w:val="27"/>
        <w:tabs>
          <w:tab w:val="left" w:pos="709"/>
          <w:tab w:val="clear" w:pos="4419"/>
          <w:tab w:val="clear" w:pos="8838"/>
        </w:tabs>
        <w:rPr>
          <w:rFonts w:ascii="Arial" w:hAnsi="Arial" w:cs="Arial"/>
        </w:rPr>
      </w:pPr>
      <w:r>
        <w:rPr>
          <w:rFonts w:ascii="Arial" w:hAnsi="Arial" w:cs="Arial"/>
        </w:rPr>
        <w:t xml:space="preserve">  Red. 490 - Fonte 1042 – FNDE/PNAE </w:t>
      </w:r>
    </w:p>
    <w:p w14:paraId="48AA016D">
      <w:pPr>
        <w:pStyle w:val="27"/>
        <w:tabs>
          <w:tab w:val="left" w:pos="709"/>
          <w:tab w:val="clear" w:pos="4419"/>
          <w:tab w:val="clear" w:pos="8838"/>
        </w:tabs>
        <w:jc w:val="both"/>
        <w:rPr>
          <w:rFonts w:ascii="Arial" w:hAnsi="Arial" w:cs="Arial"/>
          <w:b/>
          <w:bCs/>
          <w:color w:val="000000"/>
          <w:shd w:val="clear" w:color="auto" w:fill="FFFF00"/>
        </w:rPr>
      </w:pPr>
    </w:p>
    <w:p w14:paraId="498077D0">
      <w:pPr>
        <w:pStyle w:val="27"/>
        <w:tabs>
          <w:tab w:val="clear" w:pos="4419"/>
          <w:tab w:val="clear" w:pos="8838"/>
        </w:tabs>
        <w:rPr>
          <w:rFonts w:ascii="Arial" w:hAnsi="Arial" w:cs="Arial"/>
          <w:b/>
          <w:bCs/>
          <w:lang w:eastAsia="pt-BR"/>
        </w:rPr>
      </w:pPr>
      <w:r>
        <w:rPr>
          <w:rFonts w:ascii="Arial" w:hAnsi="Arial" w:cs="Arial"/>
          <w:b/>
          <w:bCs/>
          <w:lang w:eastAsia="pt-BR"/>
        </w:rPr>
        <w:t>10.002.13.392.0019.2077 Manutenção da Cultura e Festividades</w:t>
      </w:r>
    </w:p>
    <w:p w14:paraId="0B285D73">
      <w:pPr>
        <w:pStyle w:val="27"/>
        <w:tabs>
          <w:tab w:val="clear" w:pos="4419"/>
          <w:tab w:val="clear" w:pos="8838"/>
        </w:tabs>
        <w:rPr>
          <w:rFonts w:ascii="Arial" w:hAnsi="Arial" w:cs="Arial"/>
        </w:rPr>
      </w:pPr>
      <w:r>
        <w:rPr>
          <w:rFonts w:ascii="Arial" w:hAnsi="Arial" w:cs="Arial"/>
          <w:b/>
          <w:bCs/>
        </w:rPr>
        <w:t xml:space="preserve"> 3.3.90.30.00.00 – Material de Consumo</w:t>
      </w:r>
    </w:p>
    <w:p w14:paraId="6C582870">
      <w:pPr>
        <w:pStyle w:val="27"/>
        <w:tabs>
          <w:tab w:val="left" w:pos="709"/>
          <w:tab w:val="clear" w:pos="4419"/>
          <w:tab w:val="clear" w:pos="8838"/>
        </w:tabs>
        <w:jc w:val="both"/>
        <w:rPr>
          <w:rFonts w:ascii="Arial" w:hAnsi="Arial" w:cs="Arial"/>
          <w:b/>
          <w:shd w:val="clear" w:color="auto" w:fill="FFFF00"/>
        </w:rPr>
      </w:pPr>
      <w:r>
        <w:rPr>
          <w:rFonts w:ascii="Arial" w:hAnsi="Arial" w:cs="Arial"/>
        </w:rPr>
        <w:t xml:space="preserve">  Red. 501 - Fonte 1000 – Recursos Ordinários (Livres)</w:t>
      </w:r>
    </w:p>
    <w:p w14:paraId="6F40937C">
      <w:pPr>
        <w:pStyle w:val="27"/>
        <w:tabs>
          <w:tab w:val="left" w:pos="709"/>
          <w:tab w:val="clear" w:pos="4419"/>
          <w:tab w:val="clear" w:pos="8838"/>
        </w:tabs>
        <w:jc w:val="both"/>
        <w:rPr>
          <w:rFonts w:ascii="Arial" w:hAnsi="Arial" w:cs="Arial"/>
          <w:b/>
          <w:shd w:val="clear" w:color="auto" w:fill="FFFF00"/>
        </w:rPr>
      </w:pPr>
    </w:p>
    <w:p w14:paraId="405979A5">
      <w:pPr>
        <w:pStyle w:val="27"/>
        <w:tabs>
          <w:tab w:val="clear" w:pos="4419"/>
          <w:tab w:val="clear" w:pos="8838"/>
        </w:tabs>
        <w:rPr>
          <w:rFonts w:ascii="Arial" w:hAnsi="Arial" w:cs="Arial"/>
          <w:b/>
          <w:bCs/>
        </w:rPr>
      </w:pPr>
      <w:r>
        <w:rPr>
          <w:rFonts w:ascii="Arial" w:hAnsi="Arial" w:cs="Arial"/>
          <w:b/>
          <w:bCs/>
        </w:rPr>
        <w:t>13.001.27.812.0029.2099 Manutenção da Secretaria do Esporte</w:t>
      </w:r>
    </w:p>
    <w:p w14:paraId="1A02F7FC">
      <w:pPr>
        <w:pStyle w:val="27"/>
        <w:tabs>
          <w:tab w:val="clear" w:pos="4419"/>
          <w:tab w:val="clear" w:pos="8838"/>
        </w:tabs>
        <w:rPr>
          <w:rFonts w:ascii="Arial" w:hAnsi="Arial" w:cs="Arial"/>
        </w:rPr>
      </w:pPr>
      <w:r>
        <w:rPr>
          <w:rFonts w:ascii="Arial" w:hAnsi="Arial" w:cs="Arial"/>
          <w:b/>
          <w:bCs/>
        </w:rPr>
        <w:t xml:space="preserve"> 3.3.90.30.00.00 – Material de Consumo</w:t>
      </w:r>
    </w:p>
    <w:p w14:paraId="407AB6B9">
      <w:pPr>
        <w:pStyle w:val="27"/>
        <w:tabs>
          <w:tab w:val="left" w:pos="709"/>
          <w:tab w:val="clear" w:pos="4419"/>
          <w:tab w:val="clear" w:pos="8838"/>
        </w:tabs>
        <w:jc w:val="both"/>
        <w:rPr>
          <w:rFonts w:ascii="Arial" w:hAnsi="Arial" w:cs="Arial"/>
          <w:b/>
          <w:shd w:val="clear" w:color="auto" w:fill="FFFF00"/>
        </w:rPr>
      </w:pPr>
      <w:r>
        <w:rPr>
          <w:rFonts w:ascii="Arial" w:hAnsi="Arial" w:cs="Arial"/>
        </w:rPr>
        <w:t xml:space="preserve">  Red. 553 - Fonte 1000 – Recursos Ordinários (Livres)</w:t>
      </w:r>
    </w:p>
    <w:p w14:paraId="005142EF">
      <w:pPr>
        <w:rPr>
          <w:rFonts w:hint="default" w:ascii="Arial" w:hAnsi="Arial" w:cs="Arial"/>
          <w:b/>
          <w:bCs/>
          <w:color w:val="FF0000"/>
          <w:sz w:val="20"/>
          <w:szCs w:val="20"/>
          <w:lang w:val="en-US" w:eastAsia="pt-BR"/>
        </w:rPr>
      </w:pPr>
    </w:p>
    <w:p w14:paraId="1A3F37E9">
      <w:pPr>
        <w:rPr>
          <w:rFonts w:hint="default" w:ascii="Arial" w:hAnsi="Arial" w:cs="Arial"/>
          <w:sz w:val="20"/>
          <w:szCs w:val="20"/>
          <w:highlight w:val="none"/>
        </w:rPr>
      </w:pPr>
      <w:r>
        <w:rPr>
          <w:rFonts w:hint="default" w:ascii="Arial" w:hAnsi="Arial" w:cs="Arial"/>
          <w:sz w:val="20"/>
          <w:szCs w:val="20"/>
          <w:highlight w:val="none"/>
          <w:lang w:val="pt-BR"/>
        </w:rPr>
        <w:t>8</w:t>
      </w:r>
      <w:r>
        <w:rPr>
          <w:rFonts w:hint="default" w:ascii="Arial" w:hAnsi="Arial" w:cs="Arial"/>
          <w:sz w:val="20"/>
          <w:szCs w:val="20"/>
          <w:highlight w:val="none"/>
        </w:rPr>
        <w:t>.3. A DOTAÇÃO RELATIVA AOS EXERCÍCIOS FINANCEIROS SUBSEQUENTES SERÁ INDICADA APÓS APROVAÇÃO DA LEI ORÇAMENTÁRIA RESPECTIVA E LIBERAÇÃO DOS CRÉDITOS CORRESPONDENTES, MEDIANTE APOSTILAMENTO.</w:t>
      </w:r>
    </w:p>
    <w:p w14:paraId="75F5A296">
      <w:pPr>
        <w:pageBreakBefore w:val="0"/>
        <w:kinsoku/>
        <w:wordWrap/>
        <w:overflowPunct/>
        <w:topLinePunct w:val="0"/>
        <w:bidi w:val="0"/>
        <w:snapToGrid/>
        <w:spacing w:line="240" w:lineRule="auto"/>
        <w:ind w:left="0" w:right="0"/>
        <w:contextualSpacing/>
        <w:textAlignment w:val="auto"/>
        <w:rPr>
          <w:rFonts w:hint="default" w:ascii="Arial" w:hAnsi="Arial" w:cs="Arial"/>
          <w:sz w:val="20"/>
          <w:szCs w:val="20"/>
          <w:highlight w:val="none"/>
        </w:rPr>
      </w:pPr>
    </w:p>
    <w:p w14:paraId="1B7E6080">
      <w:pPr>
        <w:pageBreakBefore w:val="0"/>
        <w:kinsoku/>
        <w:wordWrap/>
        <w:overflowPunct/>
        <w:topLinePunct w:val="0"/>
        <w:bidi w:val="0"/>
        <w:snapToGrid/>
        <w:spacing w:line="240" w:lineRule="auto"/>
        <w:ind w:left="0" w:right="0"/>
        <w:contextualSpacing/>
        <w:textAlignment w:val="auto"/>
        <w:rPr>
          <w:rFonts w:hint="default" w:ascii="Arial" w:hAnsi="Arial" w:cs="Arial"/>
          <w:sz w:val="20"/>
          <w:szCs w:val="20"/>
          <w:highlight w:val="none"/>
        </w:rPr>
      </w:pPr>
    </w:p>
    <w:p w14:paraId="6DA8E442">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right="0" w:firstLine="0" w:firstLineChars="0"/>
        <w:jc w:val="center"/>
        <w:textAlignment w:val="auto"/>
        <w:rPr>
          <w:rFonts w:hint="default" w:ascii="Arial" w:hAnsi="Arial" w:cs="Arial"/>
          <w:b/>
          <w:bCs/>
          <w:sz w:val="20"/>
          <w:szCs w:val="20"/>
        </w:rPr>
      </w:pPr>
      <w:r>
        <w:rPr>
          <w:rFonts w:hint="default" w:ascii="Arial" w:hAnsi="Arial" w:cs="Arial"/>
          <w:b/>
          <w:bCs/>
          <w:sz w:val="20"/>
          <w:szCs w:val="20"/>
          <w:lang w:val="pt-BR"/>
        </w:rPr>
        <w:t>MAUÁ DA SERRA, 20 DE MAIO DE 2025.</w:t>
      </w:r>
    </w:p>
    <w:p w14:paraId="6E752D7D">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cs="Arial"/>
          <w:b w:val="0"/>
          <w:bCs w:val="0"/>
          <w:sz w:val="20"/>
          <w:szCs w:val="20"/>
        </w:rPr>
      </w:pPr>
    </w:p>
    <w:p w14:paraId="0C3293E1">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cs="Arial"/>
          <w:b w:val="0"/>
          <w:bCs w:val="0"/>
          <w:sz w:val="20"/>
          <w:szCs w:val="20"/>
        </w:rPr>
      </w:pPr>
    </w:p>
    <w:p w14:paraId="6E7C85FA">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cs="Arial"/>
          <w:b w:val="0"/>
          <w:bCs w:val="0"/>
          <w:sz w:val="20"/>
          <w:szCs w:val="20"/>
        </w:rPr>
      </w:pPr>
    </w:p>
    <w:p w14:paraId="2D29FC62">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cs="Arial"/>
          <w:b w:val="0"/>
          <w:bCs w:val="0"/>
          <w:sz w:val="20"/>
          <w:szCs w:val="20"/>
        </w:rPr>
      </w:pPr>
    </w:p>
    <w:p w14:paraId="3F4EE97E">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cs="Arial"/>
          <w:b w:val="0"/>
          <w:bCs w:val="0"/>
          <w:sz w:val="20"/>
          <w:szCs w:val="20"/>
        </w:rPr>
      </w:pPr>
    </w:p>
    <w:tbl>
      <w:tblPr>
        <w:tblStyle w:val="11"/>
        <w:tblW w:w="0" w:type="auto"/>
        <w:jc w:val="center"/>
        <w:tblBorders>
          <w:top w:val="single" w:color="auto" w:sz="4" w:space="0"/>
          <w:left w:val="none" w:color="auto" w:sz="0" w:space="0"/>
          <w:bottom w:val="none" w:color="auto" w:sz="0"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602"/>
        <w:gridCol w:w="414"/>
        <w:gridCol w:w="4555"/>
      </w:tblGrid>
      <w:tr w14:paraId="0AC6E695">
        <w:tblPrEx>
          <w:tblBorders>
            <w:top w:val="single" w:color="auto" w:sz="4" w:space="0"/>
            <w:left w:val="none" w:color="auto" w:sz="0" w:space="0"/>
            <w:bottom w:val="none" w:color="auto" w:sz="0"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786" w:type="dxa"/>
            <w:tcBorders>
              <w:top w:val="single" w:color="auto" w:sz="4" w:space="0"/>
              <w:left w:val="nil"/>
              <w:bottom w:val="nil"/>
              <w:right w:val="nil"/>
            </w:tcBorders>
            <w:noWrap w:val="0"/>
            <w:vAlign w:val="center"/>
          </w:tcPr>
          <w:p w14:paraId="3A810CCB">
            <w:pPr>
              <w:pStyle w:val="19"/>
              <w:keepNext w:val="0"/>
              <w:keepLines w:val="0"/>
              <w:pageBreakBefore w:val="0"/>
              <w:widowControl w:val="0"/>
              <w:tabs>
                <w:tab w:val="left" w:pos="5389"/>
                <w:tab w:val="left" w:pos="6389"/>
                <w:tab w:val="left" w:pos="6491"/>
                <w:tab w:val="left" w:pos="7122"/>
                <w:tab w:val="left" w:pos="7856"/>
              </w:tabs>
              <w:kinsoku/>
              <w:wordWrap/>
              <w:overflowPunct/>
              <w:topLinePunct w:val="0"/>
              <w:autoSpaceDE w:val="0"/>
              <w:autoSpaceDN w:val="0"/>
              <w:bidi w:val="0"/>
              <w:adjustRightInd/>
              <w:snapToGrid/>
              <w:spacing w:after="0" w:line="240" w:lineRule="auto"/>
              <w:ind w:right="0"/>
              <w:jc w:val="center"/>
              <w:textAlignment w:val="auto"/>
              <w:rPr>
                <w:rFonts w:hint="default" w:ascii="Arial" w:hAnsi="Arial" w:cs="Arial"/>
                <w:b/>
                <w:bCs/>
                <w:sz w:val="20"/>
                <w:szCs w:val="20"/>
                <w:highlight w:val="yellow"/>
                <w:lang w:val="pt-BR"/>
              </w:rPr>
            </w:pPr>
            <w:r>
              <w:rPr>
                <w:rFonts w:hint="default" w:ascii="Arial" w:hAnsi="Arial" w:cs="Arial"/>
                <w:b/>
                <w:bCs/>
                <w:sz w:val="20"/>
                <w:szCs w:val="20"/>
                <w:highlight w:val="none"/>
                <w:lang w:val="pt-BR"/>
              </w:rPr>
              <w:t>MICHELE DA SILVA SINCOSKI  LOPES</w:t>
            </w:r>
          </w:p>
          <w:p w14:paraId="2B7E722A">
            <w:pPr>
              <w:pStyle w:val="19"/>
              <w:keepNext w:val="0"/>
              <w:keepLines w:val="0"/>
              <w:pageBreakBefore w:val="0"/>
              <w:widowControl w:val="0"/>
              <w:kinsoku/>
              <w:wordWrap/>
              <w:overflowPunct/>
              <w:topLinePunct w:val="0"/>
              <w:autoSpaceDE w:val="0"/>
              <w:autoSpaceDN w:val="0"/>
              <w:bidi w:val="0"/>
              <w:adjustRightInd/>
              <w:snapToGrid/>
              <w:spacing w:after="0" w:line="240" w:lineRule="auto"/>
              <w:ind w:right="0"/>
              <w:jc w:val="center"/>
              <w:textAlignment w:val="auto"/>
              <w:rPr>
                <w:rFonts w:hint="default" w:ascii="Arial" w:hAnsi="Arial" w:cs="Arial"/>
                <w:b w:val="0"/>
                <w:bCs w:val="0"/>
                <w:sz w:val="20"/>
                <w:szCs w:val="20"/>
                <w:highlight w:val="none"/>
                <w:lang w:val="pt-BR"/>
              </w:rPr>
            </w:pPr>
            <w:r>
              <w:rPr>
                <w:rFonts w:hint="default" w:ascii="Arial" w:hAnsi="Arial" w:cs="Arial"/>
                <w:sz w:val="20"/>
                <w:szCs w:val="20"/>
                <w:lang w:val="pt-BR"/>
              </w:rPr>
              <w:t>SECRETÁRIA MUNICIPAL DE ASSISTÊNCIA SOCIAL</w:t>
            </w:r>
          </w:p>
        </w:tc>
        <w:tc>
          <w:tcPr>
            <w:tcW w:w="425" w:type="dxa"/>
            <w:tcBorders>
              <w:top w:val="nil"/>
              <w:left w:val="nil"/>
              <w:bottom w:val="nil"/>
              <w:right w:val="nil"/>
            </w:tcBorders>
            <w:noWrap w:val="0"/>
            <w:vAlign w:val="center"/>
          </w:tcPr>
          <w:p w14:paraId="7CBE9BBC">
            <w:pPr>
              <w:keepNext w:val="0"/>
              <w:keepLines w:val="0"/>
              <w:pageBreakBefore w:val="0"/>
              <w:widowControl/>
              <w:kinsoku/>
              <w:wordWrap/>
              <w:overflowPunct w:val="0"/>
              <w:topLinePunct w:val="0"/>
              <w:autoSpaceDE w:val="0"/>
              <w:autoSpaceDN w:val="0"/>
              <w:bidi w:val="0"/>
              <w:adjustRightInd w:val="0"/>
              <w:snapToGrid/>
              <w:spacing w:after="0" w:line="240" w:lineRule="auto"/>
              <w:ind w:left="0" w:leftChars="0" w:right="0" w:rightChars="0"/>
              <w:jc w:val="center"/>
              <w:textAlignment w:val="auto"/>
              <w:rPr>
                <w:rFonts w:hint="default" w:ascii="Arial" w:hAnsi="Arial" w:cs="Arial"/>
                <w:b w:val="0"/>
                <w:bCs w:val="0"/>
                <w:sz w:val="20"/>
                <w:szCs w:val="20"/>
                <w:highlight w:val="none"/>
              </w:rPr>
            </w:pPr>
          </w:p>
        </w:tc>
        <w:tc>
          <w:tcPr>
            <w:tcW w:w="4738" w:type="dxa"/>
            <w:tcBorders>
              <w:top w:val="single" w:color="auto" w:sz="4" w:space="0"/>
              <w:left w:val="nil"/>
              <w:bottom w:val="nil"/>
              <w:right w:val="nil"/>
            </w:tcBorders>
            <w:noWrap w:val="0"/>
            <w:vAlign w:val="center"/>
          </w:tcPr>
          <w:p w14:paraId="78610FD8">
            <w:pPr>
              <w:keepNext w:val="0"/>
              <w:keepLines w:val="0"/>
              <w:pageBreakBefore w:val="0"/>
              <w:widowControl/>
              <w:kinsoku/>
              <w:wordWrap/>
              <w:overflowPunct/>
              <w:topLinePunct w:val="0"/>
              <w:autoSpaceDE/>
              <w:autoSpaceDN/>
              <w:bidi w:val="0"/>
              <w:adjustRightInd/>
              <w:snapToGrid/>
              <w:spacing w:after="0" w:line="240" w:lineRule="auto"/>
              <w:ind w:right="0"/>
              <w:jc w:val="center"/>
              <w:textAlignment w:val="auto"/>
              <w:rPr>
                <w:rFonts w:hint="default" w:ascii="Arial" w:hAnsi="Arial" w:cs="Arial"/>
                <w:color w:val="auto"/>
                <w:sz w:val="20"/>
                <w:szCs w:val="20"/>
                <w:shd w:val="clear" w:color="auto" w:fill="auto"/>
                <w:vertAlign w:val="baseline"/>
                <w:lang w:val="pt-BR"/>
              </w:rPr>
            </w:pPr>
            <w:r>
              <w:rPr>
                <w:rFonts w:hint="default" w:ascii="Arial" w:hAnsi="Arial" w:eastAsia="Helvetica" w:cs="Arial"/>
                <w:b/>
                <w:bCs/>
                <w:i w:val="0"/>
                <w:iCs w:val="0"/>
                <w:color w:val="auto"/>
                <w:spacing w:val="0"/>
                <w:sz w:val="20"/>
                <w:szCs w:val="20"/>
                <w:shd w:val="clear" w:color="auto" w:fill="auto"/>
                <w:lang w:val="pt-BR"/>
              </w:rPr>
              <w:t>JÉSSICA CAROLINE COSTA</w:t>
            </w:r>
          </w:p>
          <w:p w14:paraId="497BB9CA">
            <w:pPr>
              <w:keepNext w:val="0"/>
              <w:keepLines w:val="0"/>
              <w:pageBreakBefore w:val="0"/>
              <w:widowControl/>
              <w:kinsoku/>
              <w:wordWrap/>
              <w:overflowPunct/>
              <w:topLinePunct w:val="0"/>
              <w:autoSpaceDE/>
              <w:autoSpaceDN/>
              <w:bidi w:val="0"/>
              <w:adjustRightInd/>
              <w:snapToGrid/>
              <w:spacing w:after="0" w:line="240" w:lineRule="auto"/>
              <w:ind w:right="0"/>
              <w:jc w:val="center"/>
              <w:textAlignment w:val="auto"/>
              <w:rPr>
                <w:rFonts w:hint="default" w:ascii="Arial" w:hAnsi="Arial" w:cs="Arial"/>
                <w:b w:val="0"/>
                <w:bCs w:val="0"/>
                <w:caps/>
                <w:sz w:val="20"/>
                <w:szCs w:val="20"/>
                <w:highlight w:val="none"/>
                <w:lang w:val="pt-BR"/>
              </w:rPr>
            </w:pPr>
            <w:r>
              <w:rPr>
                <w:rFonts w:hint="default" w:ascii="Arial" w:hAnsi="Arial" w:cs="Arial"/>
                <w:sz w:val="20"/>
                <w:szCs w:val="20"/>
                <w:vertAlign w:val="baseline"/>
                <w:lang w:val="pt-BR"/>
              </w:rPr>
              <w:t xml:space="preserve">SECRETÁRIA MUNICIPAL DE </w:t>
            </w:r>
            <w:r>
              <w:rPr>
                <w:rFonts w:hint="default" w:ascii="Arial" w:hAnsi="Arial" w:cs="Arial"/>
                <w:sz w:val="20"/>
                <w:szCs w:val="20"/>
                <w:lang w:val="pt-BR"/>
              </w:rPr>
              <w:t>EDUCAÇÃO</w:t>
            </w:r>
          </w:p>
        </w:tc>
      </w:tr>
    </w:tbl>
    <w:p w14:paraId="7D70EFB5">
      <w:pPr>
        <w:spacing w:line="240" w:lineRule="auto"/>
        <w:rPr>
          <w:rFonts w:hint="default" w:ascii="Arial" w:hAnsi="Arial" w:cs="Arial"/>
          <w:sz w:val="20"/>
          <w:szCs w:val="20"/>
        </w:rPr>
      </w:pPr>
    </w:p>
    <w:p w14:paraId="514517BB">
      <w:pPr>
        <w:spacing w:line="240" w:lineRule="auto"/>
        <w:rPr>
          <w:rFonts w:hint="default" w:ascii="Arial" w:hAnsi="Arial" w:cs="Arial"/>
          <w:sz w:val="20"/>
          <w:szCs w:val="20"/>
        </w:rPr>
      </w:pPr>
    </w:p>
    <w:p w14:paraId="37328372">
      <w:pPr>
        <w:spacing w:line="240" w:lineRule="auto"/>
        <w:rPr>
          <w:rFonts w:hint="default" w:ascii="Arial" w:hAnsi="Arial" w:cs="Arial"/>
          <w:sz w:val="20"/>
          <w:szCs w:val="20"/>
        </w:rPr>
      </w:pPr>
    </w:p>
    <w:p w14:paraId="6414A2BC">
      <w:pPr>
        <w:spacing w:line="240" w:lineRule="auto"/>
        <w:rPr>
          <w:rFonts w:hint="default" w:ascii="Arial" w:hAnsi="Arial" w:cs="Arial"/>
          <w:sz w:val="20"/>
          <w:szCs w:val="20"/>
        </w:rPr>
      </w:pPr>
    </w:p>
    <w:p w14:paraId="42460182">
      <w:pPr>
        <w:spacing w:line="240" w:lineRule="auto"/>
        <w:rPr>
          <w:rFonts w:hint="default" w:ascii="Arial" w:hAnsi="Arial" w:cs="Arial"/>
          <w:sz w:val="20"/>
          <w:szCs w:val="20"/>
        </w:rPr>
      </w:pPr>
    </w:p>
    <w:tbl>
      <w:tblPr>
        <w:tblStyle w:val="11"/>
        <w:tblW w:w="0" w:type="auto"/>
        <w:jc w:val="center"/>
        <w:tblBorders>
          <w:top w:val="single" w:color="auto" w:sz="4" w:space="0"/>
          <w:left w:val="none" w:color="auto" w:sz="0" w:space="0"/>
          <w:bottom w:val="none" w:color="auto" w:sz="0"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590"/>
        <w:gridCol w:w="413"/>
        <w:gridCol w:w="4568"/>
      </w:tblGrid>
      <w:tr w14:paraId="378A3C3C">
        <w:tblPrEx>
          <w:tblBorders>
            <w:top w:val="single" w:color="auto" w:sz="4" w:space="0"/>
            <w:left w:val="none" w:color="auto" w:sz="0" w:space="0"/>
            <w:bottom w:val="none" w:color="auto" w:sz="0"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786" w:type="dxa"/>
            <w:tcBorders>
              <w:top w:val="single" w:color="auto" w:sz="4" w:space="0"/>
              <w:left w:val="nil"/>
              <w:bottom w:val="nil"/>
              <w:right w:val="nil"/>
            </w:tcBorders>
            <w:noWrap w:val="0"/>
            <w:vAlign w:val="center"/>
          </w:tcPr>
          <w:p w14:paraId="5D02675A">
            <w:pPr>
              <w:keepNext w:val="0"/>
              <w:keepLines w:val="0"/>
              <w:pageBreakBefore w:val="0"/>
              <w:widowControl/>
              <w:kinsoku/>
              <w:wordWrap/>
              <w:overflowPunct/>
              <w:topLinePunct w:val="0"/>
              <w:autoSpaceDE/>
              <w:autoSpaceDN/>
              <w:bidi w:val="0"/>
              <w:adjustRightInd/>
              <w:snapToGrid/>
              <w:spacing w:after="0" w:line="240" w:lineRule="auto"/>
              <w:ind w:right="0"/>
              <w:jc w:val="center"/>
              <w:textAlignment w:val="auto"/>
              <w:rPr>
                <w:rFonts w:hint="default" w:ascii="Arial" w:hAnsi="Arial" w:cs="Arial"/>
                <w:b/>
                <w:bCs/>
                <w:sz w:val="20"/>
                <w:szCs w:val="20"/>
                <w:highlight w:val="none"/>
                <w:vertAlign w:val="baseline"/>
                <w:lang w:val="pt-BR"/>
              </w:rPr>
            </w:pPr>
            <w:r>
              <w:rPr>
                <w:rFonts w:hint="default" w:ascii="Arial" w:hAnsi="Arial" w:cs="Arial"/>
                <w:b/>
                <w:bCs/>
                <w:sz w:val="20"/>
                <w:szCs w:val="20"/>
                <w:vertAlign w:val="baseline"/>
                <w:lang w:val="pt-BR"/>
              </w:rPr>
              <w:t>CLAUDETE MACHADO DE OLIVEIRA</w:t>
            </w:r>
          </w:p>
          <w:p w14:paraId="7C2EEC76">
            <w:pPr>
              <w:keepNext w:val="0"/>
              <w:keepLines w:val="0"/>
              <w:pageBreakBefore w:val="0"/>
              <w:widowControl/>
              <w:kinsoku/>
              <w:wordWrap/>
              <w:overflowPunct/>
              <w:topLinePunct w:val="0"/>
              <w:autoSpaceDE/>
              <w:autoSpaceDN/>
              <w:bidi w:val="0"/>
              <w:adjustRightInd/>
              <w:snapToGrid/>
              <w:spacing w:after="0" w:line="240" w:lineRule="auto"/>
              <w:ind w:right="0"/>
              <w:jc w:val="center"/>
              <w:textAlignment w:val="auto"/>
              <w:rPr>
                <w:rFonts w:hint="default" w:ascii="Arial" w:hAnsi="Arial" w:cs="Arial"/>
                <w:b w:val="0"/>
                <w:bCs w:val="0"/>
                <w:sz w:val="20"/>
                <w:szCs w:val="20"/>
                <w:highlight w:val="none"/>
                <w:lang w:val="pt-BR"/>
              </w:rPr>
            </w:pPr>
            <w:r>
              <w:rPr>
                <w:rFonts w:hint="default" w:ascii="Arial" w:hAnsi="Arial" w:cs="Arial"/>
                <w:sz w:val="20"/>
                <w:szCs w:val="20"/>
                <w:vertAlign w:val="baseline"/>
                <w:lang w:val="pt-BR"/>
              </w:rPr>
              <w:t>SECRETÁRIA MUNICIPAL DE SAÚDE</w:t>
            </w:r>
          </w:p>
        </w:tc>
        <w:tc>
          <w:tcPr>
            <w:tcW w:w="425" w:type="dxa"/>
            <w:tcBorders>
              <w:top w:val="nil"/>
              <w:left w:val="nil"/>
              <w:bottom w:val="nil"/>
              <w:right w:val="nil"/>
            </w:tcBorders>
            <w:noWrap w:val="0"/>
            <w:vAlign w:val="center"/>
          </w:tcPr>
          <w:p w14:paraId="4C23C843">
            <w:pPr>
              <w:keepNext w:val="0"/>
              <w:keepLines w:val="0"/>
              <w:pageBreakBefore w:val="0"/>
              <w:widowControl/>
              <w:kinsoku/>
              <w:wordWrap/>
              <w:overflowPunct w:val="0"/>
              <w:topLinePunct w:val="0"/>
              <w:autoSpaceDE w:val="0"/>
              <w:autoSpaceDN w:val="0"/>
              <w:bidi w:val="0"/>
              <w:adjustRightInd w:val="0"/>
              <w:snapToGrid/>
              <w:spacing w:after="0" w:line="240" w:lineRule="auto"/>
              <w:ind w:left="0" w:leftChars="0" w:right="0" w:rightChars="0"/>
              <w:jc w:val="center"/>
              <w:textAlignment w:val="auto"/>
              <w:rPr>
                <w:rFonts w:hint="default" w:ascii="Arial" w:hAnsi="Arial" w:cs="Arial"/>
                <w:b w:val="0"/>
                <w:bCs w:val="0"/>
                <w:sz w:val="20"/>
                <w:szCs w:val="20"/>
                <w:highlight w:val="none"/>
              </w:rPr>
            </w:pPr>
          </w:p>
        </w:tc>
        <w:tc>
          <w:tcPr>
            <w:tcW w:w="4738" w:type="dxa"/>
            <w:tcBorders>
              <w:top w:val="single" w:color="auto" w:sz="4" w:space="0"/>
              <w:left w:val="nil"/>
              <w:bottom w:val="nil"/>
              <w:right w:val="nil"/>
            </w:tcBorders>
            <w:noWrap w:val="0"/>
            <w:vAlign w:val="center"/>
          </w:tcPr>
          <w:p w14:paraId="2908EAC0">
            <w:pPr>
              <w:keepNext w:val="0"/>
              <w:keepLines w:val="0"/>
              <w:pageBreakBefore w:val="0"/>
              <w:widowControl/>
              <w:kinsoku/>
              <w:wordWrap/>
              <w:overflowPunct/>
              <w:topLinePunct w:val="0"/>
              <w:autoSpaceDE/>
              <w:autoSpaceDN/>
              <w:bidi w:val="0"/>
              <w:adjustRightInd/>
              <w:snapToGrid/>
              <w:spacing w:after="0" w:line="240" w:lineRule="auto"/>
              <w:ind w:right="0"/>
              <w:jc w:val="center"/>
              <w:textAlignment w:val="auto"/>
              <w:rPr>
                <w:rFonts w:hint="default" w:ascii="Arial" w:hAnsi="Arial" w:cs="Arial"/>
                <w:sz w:val="20"/>
                <w:szCs w:val="20"/>
                <w:vertAlign w:val="baseline"/>
                <w:lang w:val="pt-BR"/>
              </w:rPr>
            </w:pPr>
            <w:r>
              <w:rPr>
                <w:rFonts w:hint="default" w:ascii="Arial" w:hAnsi="Arial" w:cs="Arial"/>
                <w:b/>
                <w:bCs/>
                <w:sz w:val="20"/>
                <w:szCs w:val="20"/>
                <w:vertAlign w:val="baseline"/>
                <w:lang w:val="pt-BR"/>
              </w:rPr>
              <w:t>FABIO CAETANO ALVES</w:t>
            </w:r>
          </w:p>
          <w:p w14:paraId="1D18D3AC">
            <w:pPr>
              <w:keepNext w:val="0"/>
              <w:keepLines w:val="0"/>
              <w:pageBreakBefore w:val="0"/>
              <w:widowControl/>
              <w:kinsoku/>
              <w:wordWrap/>
              <w:overflowPunct/>
              <w:topLinePunct w:val="0"/>
              <w:autoSpaceDE/>
              <w:autoSpaceDN/>
              <w:bidi w:val="0"/>
              <w:adjustRightInd/>
              <w:snapToGrid/>
              <w:spacing w:after="0" w:line="240" w:lineRule="auto"/>
              <w:ind w:right="0"/>
              <w:jc w:val="center"/>
              <w:textAlignment w:val="auto"/>
              <w:rPr>
                <w:rFonts w:hint="default" w:ascii="Arial" w:hAnsi="Arial" w:cs="Arial"/>
                <w:b w:val="0"/>
                <w:bCs w:val="0"/>
                <w:sz w:val="20"/>
                <w:szCs w:val="20"/>
                <w:highlight w:val="none"/>
                <w:lang w:val="pt-BR"/>
              </w:rPr>
            </w:pPr>
            <w:r>
              <w:rPr>
                <w:rFonts w:hint="default" w:ascii="Arial" w:hAnsi="Arial" w:cs="Arial"/>
                <w:sz w:val="20"/>
                <w:szCs w:val="20"/>
                <w:vertAlign w:val="baseline"/>
                <w:lang w:val="pt-BR"/>
              </w:rPr>
              <w:t>SECRETÁRIO MUNICIPAL DE ADMINISTRAÇÃO</w:t>
            </w:r>
          </w:p>
        </w:tc>
      </w:tr>
    </w:tbl>
    <w:p w14:paraId="5222CA04">
      <w:pPr>
        <w:keepNext w:val="0"/>
        <w:keepLines w:val="0"/>
        <w:pageBreakBefore w:val="0"/>
        <w:widowControl/>
        <w:kinsoku/>
        <w:wordWrap/>
        <w:overflowPunct/>
        <w:topLinePunct w:val="0"/>
        <w:autoSpaceDN/>
        <w:bidi w:val="0"/>
        <w:adjustRightInd/>
        <w:snapToGrid/>
        <w:spacing w:after="0" w:line="240" w:lineRule="auto"/>
        <w:ind w:left="0"/>
        <w:jc w:val="both"/>
        <w:rPr>
          <w:rFonts w:hint="default" w:ascii="Arial" w:hAnsi="Arial" w:cs="Arial"/>
          <w:b/>
          <w:sz w:val="20"/>
          <w:szCs w:val="20"/>
        </w:rPr>
      </w:pPr>
      <w:r>
        <w:rPr>
          <w:rFonts w:hint="default" w:ascii="Arial" w:hAnsi="Arial" w:eastAsia="Arial" w:cs="Arial"/>
          <w:sz w:val="20"/>
          <w:szCs w:val="20"/>
          <w:highlight w:val="none"/>
        </w:rPr>
        <w:br w:type="page"/>
      </w:r>
    </w:p>
    <w:p w14:paraId="3CFC92E8">
      <w:pPr>
        <w:keepNext w:val="0"/>
        <w:keepLines w:val="0"/>
        <w:pageBreakBefore w:val="0"/>
        <w:widowControl/>
        <w:tabs>
          <w:tab w:val="left" w:pos="1100"/>
        </w:tabs>
        <w:kinsoku/>
        <w:wordWrap/>
        <w:overflowPunct/>
        <w:topLinePunct w:val="0"/>
        <w:autoSpaceDN/>
        <w:bidi w:val="0"/>
        <w:adjustRightInd/>
        <w:snapToGrid/>
        <w:spacing w:after="0" w:line="240" w:lineRule="auto"/>
        <w:ind w:left="0" w:hanging="5"/>
        <w:jc w:val="center"/>
        <w:rPr>
          <w:rFonts w:hint="default" w:ascii="Arial" w:hAnsi="Arial" w:eastAsia="SimSun" w:cs="Arial"/>
          <w:b/>
          <w:bCs/>
          <w:sz w:val="20"/>
          <w:szCs w:val="20"/>
          <w:u w:val="single"/>
        </w:rPr>
      </w:pPr>
      <w:r>
        <w:rPr>
          <w:rFonts w:hint="default" w:ascii="Arial" w:hAnsi="Arial" w:cs="Arial"/>
          <w:b/>
          <w:bCs/>
          <w:sz w:val="20"/>
          <w:szCs w:val="20"/>
          <w:highlight w:val="none"/>
        </w:rPr>
        <w:t>APÊNDICE DO ANEXO I – ESTUDO TÉCNICO PRELIMINAR</w:t>
      </w:r>
    </w:p>
    <w:p w14:paraId="17DF956F">
      <w:pPr>
        <w:spacing w:after="0" w:line="240" w:lineRule="auto"/>
        <w:ind w:left="0" w:leftChars="0" w:firstLine="0" w:firstLineChars="0"/>
        <w:jc w:val="center"/>
        <w:rPr>
          <w:rFonts w:hint="default" w:ascii="Arial" w:hAnsi="Arial" w:cs="Arial"/>
          <w:b/>
          <w:sz w:val="20"/>
          <w:szCs w:val="20"/>
        </w:rPr>
      </w:pPr>
    </w:p>
    <w:p w14:paraId="592C0BCB">
      <w:pPr>
        <w:keepNext w:val="0"/>
        <w:keepLines w:val="0"/>
        <w:pageBreakBefore w:val="0"/>
        <w:kinsoku/>
        <w:wordWrap/>
        <w:overflowPunct/>
        <w:topLinePunct w:val="0"/>
        <w:bidi w:val="0"/>
        <w:adjustRightInd/>
        <w:snapToGrid/>
        <w:spacing w:after="0" w:line="240" w:lineRule="auto"/>
        <w:ind w:left="0" w:leftChars="0" w:right="0" w:firstLine="0" w:firstLineChars="0"/>
        <w:jc w:val="center"/>
        <w:rPr>
          <w:rFonts w:hint="default" w:ascii="Arial" w:hAnsi="Arial" w:cs="Arial"/>
          <w:b/>
          <w:sz w:val="20"/>
          <w:szCs w:val="20"/>
          <w:u w:val="single"/>
          <w:lang w:val="pt-BR"/>
        </w:rPr>
      </w:pPr>
    </w:p>
    <w:p w14:paraId="465F3438">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cs="Arial"/>
          <w:b/>
          <w:sz w:val="20"/>
          <w:szCs w:val="20"/>
          <w:lang w:val="pt-BR"/>
        </w:rPr>
      </w:pPr>
      <w:r>
        <w:rPr>
          <w:rFonts w:hint="default" w:ascii="Arial" w:hAnsi="Arial" w:cs="Arial"/>
          <w:b/>
          <w:sz w:val="20"/>
          <w:szCs w:val="20"/>
          <w:lang w:val="pt-BR"/>
        </w:rPr>
        <w:t>OBJETO:</w:t>
      </w:r>
    </w:p>
    <w:p w14:paraId="030EF359">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cs="Arial"/>
          <w:b/>
          <w:sz w:val="20"/>
          <w:szCs w:val="20"/>
          <w:lang w:val="pt-BR"/>
        </w:rPr>
      </w:pPr>
    </w:p>
    <w:p w14:paraId="534EE315">
      <w:pPr>
        <w:keepNext w:val="0"/>
        <w:keepLines w:val="0"/>
        <w:pageBreakBefore w:val="0"/>
        <w:kinsoku/>
        <w:wordWrap/>
        <w:overflowPunct/>
        <w:topLinePunct w:val="0"/>
        <w:bidi w:val="0"/>
        <w:adjustRightInd/>
        <w:snapToGrid/>
        <w:spacing w:after="0" w:line="240" w:lineRule="auto"/>
        <w:ind w:left="0" w:leftChars="0" w:right="0" w:firstLine="708" w:firstLineChars="0"/>
        <w:jc w:val="both"/>
        <w:rPr>
          <w:rFonts w:hint="default" w:ascii="Arial" w:hAnsi="Arial" w:cs="Arial"/>
          <w:b w:val="0"/>
          <w:bCs w:val="0"/>
          <w:sz w:val="20"/>
          <w:szCs w:val="20"/>
          <w:lang w:val="pt-BR"/>
        </w:rPr>
      </w:pPr>
      <w:r>
        <w:rPr>
          <w:rFonts w:hint="default" w:ascii="Arial" w:hAnsi="Arial" w:eastAsia="SimSun" w:cs="Arial"/>
          <w:b w:val="0"/>
          <w:bCs w:val="0"/>
          <w:sz w:val="20"/>
          <w:szCs w:val="20"/>
          <w:lang w:val="pt-BR"/>
        </w:rPr>
        <w:t>REGISTRO DE PREÇOS PARA A AQUISIÇÃO DE GÊNEROS ALIMENTÍCIOS, EM ATENDIMENTO ÁS NECESSIDADES DAS SECRETARIAS DE EDUCAÇÃO, DE SAÚDE, DE ADMINISTRAÇÃO E DE ASSISTÊNCIA SOCIAL DO MUNICÍPIO DE MAUÁ DA SERRA PELO PERÍODO DE 12 (doze) MESES</w:t>
      </w:r>
      <w:r>
        <w:rPr>
          <w:rFonts w:hint="default" w:ascii="Arial" w:hAnsi="Arial" w:cs="Arial"/>
          <w:b w:val="0"/>
          <w:bCs w:val="0"/>
          <w:sz w:val="20"/>
          <w:szCs w:val="20"/>
          <w:lang w:val="pt-BR"/>
        </w:rPr>
        <w:t>.</w:t>
      </w:r>
    </w:p>
    <w:p w14:paraId="13787E58">
      <w:pPr>
        <w:keepNext w:val="0"/>
        <w:keepLines w:val="0"/>
        <w:pageBreakBefore w:val="0"/>
        <w:kinsoku/>
        <w:wordWrap/>
        <w:overflowPunct/>
        <w:topLinePunct w:val="0"/>
        <w:bidi w:val="0"/>
        <w:adjustRightInd/>
        <w:snapToGrid/>
        <w:spacing w:after="0" w:line="240" w:lineRule="auto"/>
        <w:ind w:left="0" w:leftChars="0" w:right="0" w:firstLine="0" w:firstLineChars="0"/>
        <w:jc w:val="center"/>
        <w:rPr>
          <w:rFonts w:hint="default" w:ascii="Arial" w:hAnsi="Arial" w:cs="Arial"/>
          <w:b/>
          <w:sz w:val="20"/>
          <w:szCs w:val="20"/>
          <w:lang w:val="pt-BR"/>
        </w:rPr>
      </w:pPr>
    </w:p>
    <w:p w14:paraId="0BD84F32">
      <w:pPr>
        <w:keepNext w:val="0"/>
        <w:keepLines w:val="0"/>
        <w:pageBreakBefore w:val="0"/>
        <w:kinsoku/>
        <w:wordWrap/>
        <w:overflowPunct/>
        <w:topLinePunct w:val="0"/>
        <w:bidi w:val="0"/>
        <w:adjustRightInd/>
        <w:snapToGrid/>
        <w:spacing w:after="0" w:line="240" w:lineRule="auto"/>
        <w:ind w:left="0" w:leftChars="0" w:right="0" w:firstLine="0" w:firstLineChars="0"/>
        <w:jc w:val="center"/>
        <w:rPr>
          <w:rFonts w:hint="default" w:ascii="Arial" w:hAnsi="Arial" w:cs="Arial"/>
          <w:b/>
          <w:sz w:val="20"/>
          <w:szCs w:val="20"/>
          <w:lang w:val="pt-BR"/>
        </w:rPr>
      </w:pPr>
    </w:p>
    <w:p w14:paraId="368B5ECC">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cs="Arial"/>
          <w:b/>
          <w:sz w:val="20"/>
          <w:szCs w:val="20"/>
          <w:lang w:val="pt-BR"/>
        </w:rPr>
      </w:pPr>
      <w:r>
        <w:rPr>
          <w:rFonts w:hint="default" w:ascii="Arial" w:hAnsi="Arial" w:cs="Arial"/>
          <w:b/>
          <w:sz w:val="20"/>
          <w:szCs w:val="20"/>
        </w:rPr>
        <w:t>INTRODUÇÃO</w:t>
      </w:r>
      <w:r>
        <w:rPr>
          <w:rFonts w:hint="default" w:ascii="Arial" w:hAnsi="Arial" w:cs="Arial"/>
          <w:b/>
          <w:sz w:val="20"/>
          <w:szCs w:val="20"/>
          <w:lang w:val="pt-BR"/>
        </w:rPr>
        <w:t>:</w:t>
      </w:r>
    </w:p>
    <w:p w14:paraId="04C8F3B9">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cs="Arial"/>
          <w:b/>
          <w:sz w:val="20"/>
          <w:szCs w:val="20"/>
        </w:rPr>
      </w:pPr>
    </w:p>
    <w:p w14:paraId="138802DF">
      <w:pPr>
        <w:keepNext w:val="0"/>
        <w:keepLines w:val="0"/>
        <w:pageBreakBefore w:val="0"/>
        <w:kinsoku/>
        <w:wordWrap/>
        <w:overflowPunct/>
        <w:topLinePunct w:val="0"/>
        <w:bidi w:val="0"/>
        <w:adjustRightInd/>
        <w:snapToGrid/>
        <w:spacing w:after="0" w:line="240" w:lineRule="auto"/>
        <w:ind w:left="0" w:leftChars="0" w:right="0" w:firstLine="708" w:firstLineChars="0"/>
        <w:jc w:val="both"/>
        <w:rPr>
          <w:rFonts w:hint="default" w:ascii="Arial" w:hAnsi="Arial" w:cs="Arial"/>
          <w:sz w:val="20"/>
          <w:szCs w:val="20"/>
          <w:lang w:val="pt-BR"/>
        </w:rPr>
      </w:pPr>
      <w:r>
        <w:rPr>
          <w:rFonts w:hint="default" w:ascii="Arial" w:hAnsi="Arial" w:cs="Arial"/>
          <w:sz w:val="20"/>
          <w:szCs w:val="20"/>
        </w:rPr>
        <w:t xml:space="preserve">TRATA-SE DE ESTUDO TÉCNICO PRELIMINAR </w:t>
      </w:r>
      <w:r>
        <w:rPr>
          <w:rFonts w:hint="default" w:ascii="Arial" w:hAnsi="Arial" w:cs="Arial"/>
          <w:sz w:val="20"/>
          <w:szCs w:val="20"/>
          <w:lang w:val="pt-BR"/>
        </w:rPr>
        <w:t xml:space="preserve">PARA A </w:t>
      </w:r>
      <w:r>
        <w:rPr>
          <w:rFonts w:hint="default" w:ascii="Arial" w:hAnsi="Arial" w:cs="Arial"/>
          <w:sz w:val="20"/>
          <w:szCs w:val="20"/>
        </w:rPr>
        <w:t xml:space="preserve">CONTRATAÇÃO DE EMPRESA PARA FORNECIMENTO DE </w:t>
      </w:r>
      <w:r>
        <w:rPr>
          <w:rFonts w:hint="default" w:ascii="Arial" w:hAnsi="Arial" w:cs="Arial"/>
          <w:sz w:val="20"/>
          <w:szCs w:val="20"/>
          <w:lang w:val="pt-BR"/>
        </w:rPr>
        <w:t xml:space="preserve">GÊNEROS ALIMENTÍCIOS PERECÍVEIS, COMO ALIMENTOS NÃO PERECÍVEIS, FRUTAS, VERDURAS E LEGUMES, </w:t>
      </w:r>
      <w:r>
        <w:rPr>
          <w:rFonts w:hint="default" w:ascii="Arial" w:hAnsi="Arial" w:cs="Arial"/>
          <w:sz w:val="20"/>
          <w:szCs w:val="20"/>
        </w:rPr>
        <w:t>COM BASE NO REGISTRO DE PREÇO PARA SERVIÇO DE MERENDA ESCOLAR DO MUNICÍPIO. SEGUNDO A </w:t>
      </w:r>
      <w:r>
        <w:rPr>
          <w:rFonts w:hint="default" w:ascii="Arial" w:hAnsi="Arial" w:cs="Arial"/>
          <w:sz w:val="20"/>
          <w:szCs w:val="20"/>
        </w:rPr>
        <w:fldChar w:fldCharType="begin"/>
      </w:r>
      <w:r>
        <w:rPr>
          <w:rFonts w:hint="default" w:ascii="Arial" w:hAnsi="Arial" w:cs="Arial"/>
          <w:sz w:val="20"/>
          <w:szCs w:val="20"/>
        </w:rPr>
        <w:instrText xml:space="preserve"> HYPERLINK "http://www.planalto.gov.br/ccivil_03/_ato2007-2010/2009/lei/l11947.htm" \t "https://www.gov.br/fnde/pt-br/acesso-a-informacao/acoes-e-programas/programas/_blank" </w:instrText>
      </w:r>
      <w:r>
        <w:rPr>
          <w:rFonts w:hint="default" w:ascii="Arial" w:hAnsi="Arial" w:cs="Arial"/>
          <w:sz w:val="20"/>
          <w:szCs w:val="20"/>
        </w:rPr>
        <w:fldChar w:fldCharType="separate"/>
      </w:r>
      <w:r>
        <w:rPr>
          <w:rFonts w:hint="default" w:ascii="Arial" w:hAnsi="Arial" w:cs="Arial"/>
          <w:sz w:val="20"/>
          <w:szCs w:val="20"/>
        </w:rPr>
        <w:t>LEI Nº 11.947, DE 16/6/2009</w:t>
      </w:r>
      <w:r>
        <w:rPr>
          <w:rFonts w:hint="default" w:ascii="Arial" w:hAnsi="Arial" w:cs="Arial"/>
          <w:sz w:val="20"/>
          <w:szCs w:val="20"/>
        </w:rPr>
        <w:fldChar w:fldCharType="end"/>
      </w:r>
      <w:r>
        <w:rPr>
          <w:rFonts w:hint="default" w:ascii="Arial" w:hAnsi="Arial" w:cs="Arial"/>
          <w:sz w:val="20"/>
          <w:szCs w:val="20"/>
        </w:rPr>
        <w:t>, DISPÕE SOBRE O ATENDIMENTO DA ALIMENTAÇÃO ESCOLAR E ESTÁ REGULAMENTADA ATUALMENTE PELA RESOLUÇÃO CD/FNDE Nº 06, DE 8 DE MAIO DE 2020 E SUAS ALTERAÇÕES.</w:t>
      </w:r>
      <w:r>
        <w:rPr>
          <w:rFonts w:hint="default" w:ascii="Arial" w:hAnsi="Arial" w:cs="Arial"/>
          <w:sz w:val="20"/>
          <w:szCs w:val="20"/>
          <w:lang w:val="pt-BR"/>
        </w:rPr>
        <w:t xml:space="preserve"> D</w:t>
      </w:r>
      <w:r>
        <w:rPr>
          <w:rFonts w:hint="default" w:ascii="Arial" w:hAnsi="Arial" w:cs="Arial"/>
          <w:b w:val="0"/>
          <w:bCs/>
          <w:sz w:val="20"/>
          <w:szCs w:val="20"/>
          <w:lang w:val="pt-BR"/>
        </w:rPr>
        <w:t>A SECRETARIA MUNICIPAL DE EDUCAÇÃO, SECRETARIA MUNICIPAL DE ADMINISTRAÇÃO, FINANÇAS E PLANEJAMENTO, SECRETARIA MUNICIPAL DE ASSISTÊNCIA SOCIAL E CIDADANIA  E SECRETARIA DE SAÚDE.</w:t>
      </w:r>
    </w:p>
    <w:p w14:paraId="6249E7BF">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cs="Arial"/>
          <w:b/>
          <w:sz w:val="20"/>
          <w:szCs w:val="20"/>
        </w:rPr>
      </w:pPr>
    </w:p>
    <w:p w14:paraId="5D81633E">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cs="Arial"/>
          <w:b/>
          <w:sz w:val="20"/>
          <w:szCs w:val="20"/>
        </w:rPr>
      </w:pPr>
    </w:p>
    <w:p w14:paraId="7B694F77">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cs="Arial"/>
          <w:b/>
          <w:sz w:val="20"/>
          <w:szCs w:val="20"/>
        </w:rPr>
      </w:pPr>
      <w:r>
        <w:rPr>
          <w:rFonts w:hint="default" w:ascii="Arial" w:hAnsi="Arial" w:cs="Arial"/>
          <w:b/>
          <w:sz w:val="20"/>
          <w:szCs w:val="20"/>
        </w:rPr>
        <w:t>1 - DESCRIÇÃO DA NECESSIDADE</w:t>
      </w:r>
    </w:p>
    <w:p w14:paraId="454F9F50">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cs="Arial"/>
          <w:b/>
          <w:sz w:val="20"/>
          <w:szCs w:val="20"/>
        </w:rPr>
      </w:pPr>
    </w:p>
    <w:p w14:paraId="5D7EC1EA">
      <w:pPr>
        <w:keepNext w:val="0"/>
        <w:keepLines w:val="0"/>
        <w:pageBreakBefore w:val="0"/>
        <w:shd w:val="clear" w:color="auto" w:fill="FFFFFF"/>
        <w:kinsoku/>
        <w:wordWrap/>
        <w:overflowPunct/>
        <w:topLinePunct w:val="0"/>
        <w:bidi w:val="0"/>
        <w:adjustRightInd/>
        <w:snapToGrid/>
        <w:spacing w:after="0" w:line="240" w:lineRule="auto"/>
        <w:ind w:left="0" w:leftChars="0" w:right="0" w:firstLine="0" w:firstLineChars="0"/>
        <w:jc w:val="both"/>
        <w:textAlignment w:val="baseline"/>
        <w:rPr>
          <w:rFonts w:hint="default" w:ascii="Arial" w:hAnsi="Arial" w:eastAsia="Times New Roman" w:cs="Arial"/>
          <w:b w:val="0"/>
          <w:bCs w:val="0"/>
          <w:color w:val="000000"/>
          <w:sz w:val="20"/>
          <w:szCs w:val="20"/>
          <w:lang w:eastAsia="pt-BR"/>
        </w:rPr>
      </w:pPr>
      <w:r>
        <w:rPr>
          <w:rFonts w:hint="default" w:ascii="Arial" w:hAnsi="Arial" w:eastAsia="Times New Roman" w:cs="Arial"/>
          <w:b/>
          <w:bCs/>
          <w:color w:val="000000"/>
          <w:sz w:val="20"/>
          <w:szCs w:val="20"/>
          <w:lang w:val="en-US" w:eastAsia="pt-BR"/>
        </w:rPr>
        <w:t xml:space="preserve">1.1 - </w:t>
      </w:r>
      <w:r>
        <w:rPr>
          <w:rFonts w:hint="default" w:ascii="Arial" w:hAnsi="Arial" w:eastAsia="Times New Roman" w:cs="Arial"/>
          <w:b/>
          <w:bCs/>
          <w:color w:val="000000"/>
          <w:sz w:val="20"/>
          <w:szCs w:val="20"/>
          <w:lang w:eastAsia="pt-BR"/>
        </w:rPr>
        <w:t>JUSTIFICATIVA PARA A LICITAÇÃO DE GÊNEROS ALIMENTÍCIOS</w:t>
      </w:r>
      <w:r>
        <w:rPr>
          <w:rFonts w:hint="default" w:ascii="Arial" w:hAnsi="Arial" w:eastAsia="Times New Roman" w:cs="Arial"/>
          <w:b/>
          <w:bCs/>
          <w:color w:val="000000"/>
          <w:sz w:val="20"/>
          <w:szCs w:val="20"/>
          <w:lang w:val="en-US" w:eastAsia="pt-BR"/>
        </w:rPr>
        <w:t xml:space="preserve">: </w:t>
      </w:r>
      <w:r>
        <w:rPr>
          <w:rFonts w:hint="default" w:ascii="Arial" w:hAnsi="Arial" w:eastAsia="Times New Roman" w:cs="Arial"/>
          <w:b w:val="0"/>
          <w:bCs w:val="0"/>
          <w:color w:val="000000"/>
          <w:sz w:val="20"/>
          <w:szCs w:val="20"/>
          <w:lang w:eastAsia="pt-BR"/>
        </w:rPr>
        <w:t>A LICITAÇÃO PARA AQUISIÇÃO DE GÊNEROS ALIMENTÍCIOS É DE FUNDAMENTAL IMPORTÂNCIA PARA O ATENDIMENTO DAS NECESSIDADES NUTRICIONAIS DA REDE PÚBLICA MUNICIPAL, ATENDENDO, ESPECIALMENTE, AO FORNECIMENTO DE MERENDA ESCOLAR E A OUTROS SERVIÇOS ESSENCIAIS NAS DIVERSAS SECRETARIAS MUNICIPAIS.</w:t>
      </w:r>
    </w:p>
    <w:p w14:paraId="2919BBC2">
      <w:pPr>
        <w:keepNext w:val="0"/>
        <w:keepLines w:val="0"/>
        <w:pageBreakBefore w:val="0"/>
        <w:numPr>
          <w:ilvl w:val="0"/>
          <w:numId w:val="0"/>
        </w:numPr>
        <w:shd w:val="clear" w:color="auto" w:fill="FFFFFF"/>
        <w:kinsoku/>
        <w:wordWrap/>
        <w:overflowPunct/>
        <w:topLinePunct w:val="0"/>
        <w:bidi w:val="0"/>
        <w:adjustRightInd/>
        <w:snapToGrid/>
        <w:spacing w:after="0" w:line="240" w:lineRule="auto"/>
        <w:ind w:leftChars="0" w:right="0" w:rightChars="0"/>
        <w:jc w:val="both"/>
        <w:textAlignment w:val="baseline"/>
        <w:rPr>
          <w:rFonts w:hint="default" w:ascii="Arial" w:hAnsi="Arial" w:eastAsia="Times New Roman" w:cs="Arial"/>
          <w:b/>
          <w:bCs/>
          <w:color w:val="000000"/>
          <w:sz w:val="20"/>
          <w:szCs w:val="20"/>
          <w:lang w:eastAsia="pt-BR"/>
        </w:rPr>
      </w:pPr>
    </w:p>
    <w:p w14:paraId="510E09C5">
      <w:pPr>
        <w:keepNext w:val="0"/>
        <w:keepLines w:val="0"/>
        <w:pageBreakBefore w:val="0"/>
        <w:numPr>
          <w:ilvl w:val="0"/>
          <w:numId w:val="0"/>
        </w:numPr>
        <w:shd w:val="clear" w:color="auto" w:fill="FFFFFF"/>
        <w:kinsoku/>
        <w:wordWrap/>
        <w:overflowPunct/>
        <w:topLinePunct w:val="0"/>
        <w:bidi w:val="0"/>
        <w:adjustRightInd/>
        <w:snapToGrid/>
        <w:spacing w:after="0" w:line="240" w:lineRule="auto"/>
        <w:ind w:left="1000" w:leftChars="500" w:right="0" w:rightChars="0" w:firstLine="0" w:firstLineChars="0"/>
        <w:jc w:val="both"/>
        <w:textAlignment w:val="baseline"/>
        <w:rPr>
          <w:rFonts w:hint="default" w:ascii="Arial" w:hAnsi="Arial" w:eastAsia="Times New Roman" w:cs="Arial"/>
          <w:b w:val="0"/>
          <w:bCs w:val="0"/>
          <w:color w:val="000000"/>
          <w:sz w:val="20"/>
          <w:szCs w:val="20"/>
          <w:lang w:eastAsia="pt-BR"/>
        </w:rPr>
      </w:pPr>
      <w:r>
        <w:rPr>
          <w:rFonts w:hint="default" w:ascii="Arial" w:hAnsi="Arial" w:eastAsia="Times New Roman" w:cs="Arial"/>
          <w:b/>
          <w:bCs/>
          <w:color w:val="000000"/>
          <w:sz w:val="20"/>
          <w:szCs w:val="20"/>
          <w:lang w:val="en-US" w:eastAsia="pt-BR"/>
        </w:rPr>
        <w:t xml:space="preserve">1.1.1 - </w:t>
      </w:r>
      <w:r>
        <w:rPr>
          <w:rFonts w:hint="default" w:ascii="Arial" w:hAnsi="Arial" w:eastAsia="Times New Roman" w:cs="Arial"/>
          <w:b/>
          <w:bCs/>
          <w:color w:val="000000"/>
          <w:sz w:val="20"/>
          <w:szCs w:val="20"/>
          <w:lang w:eastAsia="pt-BR"/>
        </w:rPr>
        <w:t xml:space="preserve">ATENDIMENTO À MERENDA ESCOLAR: </w:t>
      </w:r>
      <w:r>
        <w:rPr>
          <w:rFonts w:hint="default" w:ascii="Arial" w:hAnsi="Arial" w:eastAsia="Times New Roman" w:cs="Arial"/>
          <w:b w:val="0"/>
          <w:bCs w:val="0"/>
          <w:color w:val="000000"/>
          <w:sz w:val="20"/>
          <w:szCs w:val="20"/>
          <w:lang w:eastAsia="pt-BR"/>
        </w:rPr>
        <w:t>A MERENDA ESCOLAR É UMA FERRAMENTA ESTRATÉGICA NA GARANTIA DE SAÚDE E BEM-ESTAR DOS ALUNOS, PROMOVENDO UMA ALIMENTAÇÃO BALANCEADA E NUTRITIVA QUE CONTRIBUI DIRETAMENTE PARA O DESENVOLVIMENTO FÍSICO E INTELECTUAL DOS ESTUDANTES. A ALIMENTAÇÃO ESCOLAR É PREVISTA POR LEGISLAÇÕES FEDERAIS E ESTADUAIS, COM O OBJETIVO DE ASSEGURAR QUE OS ALUNOS TENHAM ACESSO A UMA REFEIÇÃO QUE FAVOREÇA O SEU DESEMPENHO E SAÚDE. A LICITAÇÃO VISA GARANTIR QUE OS GÊNEROS ALIMENTÍCIOS ADQUIRIDOS ATENDAM ÀS NECESSIDADES NUTRICIONAIS EXIGIDAS, COM QUALIDADE E PREÇO JUSTO.</w:t>
      </w:r>
    </w:p>
    <w:p w14:paraId="3AF4EF84">
      <w:pPr>
        <w:keepNext w:val="0"/>
        <w:keepLines w:val="0"/>
        <w:pageBreakBefore w:val="0"/>
        <w:shd w:val="clear" w:color="auto" w:fill="FFFFFF"/>
        <w:kinsoku/>
        <w:wordWrap/>
        <w:overflowPunct/>
        <w:topLinePunct w:val="0"/>
        <w:bidi w:val="0"/>
        <w:adjustRightInd/>
        <w:snapToGrid/>
        <w:spacing w:after="0" w:line="240" w:lineRule="auto"/>
        <w:ind w:left="1000" w:leftChars="500" w:right="0" w:firstLine="0" w:firstLineChars="0"/>
        <w:jc w:val="both"/>
        <w:textAlignment w:val="baseline"/>
        <w:rPr>
          <w:rFonts w:hint="default" w:ascii="Arial" w:hAnsi="Arial" w:eastAsia="Times New Roman" w:cs="Arial"/>
          <w:b w:val="0"/>
          <w:bCs w:val="0"/>
          <w:color w:val="000000"/>
          <w:sz w:val="20"/>
          <w:szCs w:val="20"/>
          <w:lang w:eastAsia="pt-BR"/>
        </w:rPr>
      </w:pPr>
    </w:p>
    <w:p w14:paraId="1464A0C8">
      <w:pPr>
        <w:keepNext w:val="0"/>
        <w:keepLines w:val="0"/>
        <w:pageBreakBefore w:val="0"/>
        <w:shd w:val="clear" w:color="auto" w:fill="FFFFFF"/>
        <w:kinsoku/>
        <w:wordWrap/>
        <w:overflowPunct/>
        <w:topLinePunct w:val="0"/>
        <w:bidi w:val="0"/>
        <w:adjustRightInd/>
        <w:snapToGrid/>
        <w:spacing w:after="0" w:line="240" w:lineRule="auto"/>
        <w:ind w:left="1000" w:leftChars="500" w:right="0" w:firstLine="0" w:firstLineChars="0"/>
        <w:jc w:val="both"/>
        <w:textAlignment w:val="baseline"/>
        <w:rPr>
          <w:rFonts w:hint="default" w:ascii="Arial" w:hAnsi="Arial" w:eastAsia="Times New Roman" w:cs="Arial"/>
          <w:b w:val="0"/>
          <w:bCs w:val="0"/>
          <w:color w:val="000000"/>
          <w:sz w:val="20"/>
          <w:szCs w:val="20"/>
          <w:lang w:eastAsia="pt-BR"/>
        </w:rPr>
      </w:pPr>
      <w:r>
        <w:rPr>
          <w:rFonts w:hint="default" w:ascii="Arial" w:hAnsi="Arial" w:eastAsia="Times New Roman" w:cs="Arial"/>
          <w:b/>
          <w:bCs/>
          <w:color w:val="000000"/>
          <w:sz w:val="20"/>
          <w:szCs w:val="20"/>
          <w:lang w:val="en-US" w:eastAsia="pt-BR"/>
        </w:rPr>
        <w:t xml:space="preserve">1.1.2 - </w:t>
      </w:r>
      <w:r>
        <w:rPr>
          <w:rFonts w:hint="default" w:ascii="Arial" w:hAnsi="Arial" w:eastAsia="Times New Roman" w:cs="Arial"/>
          <w:b/>
          <w:bCs/>
          <w:color w:val="000000"/>
          <w:sz w:val="20"/>
          <w:szCs w:val="20"/>
          <w:lang w:eastAsia="pt-BR"/>
        </w:rPr>
        <w:t xml:space="preserve">ATENDIMENTO ÀS DEMAIS SECRETARIAS MUNICIPAIS: </w:t>
      </w:r>
      <w:r>
        <w:rPr>
          <w:rFonts w:hint="default" w:ascii="Arial" w:hAnsi="Arial" w:eastAsia="Times New Roman" w:cs="Arial"/>
          <w:b w:val="0"/>
          <w:bCs w:val="0"/>
          <w:color w:val="000000"/>
          <w:sz w:val="20"/>
          <w:szCs w:val="20"/>
          <w:lang w:eastAsia="pt-BR"/>
        </w:rPr>
        <w:t xml:space="preserve">ALÉM DO FORNECIMENTO DE ALIMENTOS PARA AS ESCOLAS, A LICITAÇÃO CONTEMPLARÁ AS DEMANDAS ALIMENTÍCIAS DAS DEMAIS SECRETARIAS MUNICIPAIS, COMO SAÚDE, ASSISTÊNCIA SOCIAL E OUTROS PROGRAMAS DE APOIO À POPULAÇÃO. ESSES ALIMENTOS SÃO ESSENCIAIS PARA O ATENDIMENTO DE PROGRAMAS </w:t>
      </w:r>
      <w:r>
        <w:rPr>
          <w:rFonts w:hint="default" w:ascii="Arial" w:hAnsi="Arial" w:eastAsia="Times New Roman" w:cs="Arial"/>
          <w:b w:val="0"/>
          <w:bCs w:val="0"/>
          <w:color w:val="000000"/>
          <w:sz w:val="20"/>
          <w:szCs w:val="20"/>
          <w:lang w:val="en-US" w:eastAsia="pt-BR"/>
        </w:rPr>
        <w:t>SOCIAIS</w:t>
      </w:r>
      <w:r>
        <w:rPr>
          <w:rFonts w:hint="default" w:ascii="Arial" w:hAnsi="Arial" w:eastAsia="Times New Roman" w:cs="Arial"/>
          <w:b w:val="0"/>
          <w:bCs w:val="0"/>
          <w:color w:val="000000"/>
          <w:sz w:val="20"/>
          <w:szCs w:val="20"/>
          <w:lang w:eastAsia="pt-BR"/>
        </w:rPr>
        <w:t>, UNIDADES DE SAÚDE E OUTROS SERVIÇOS, ASSEGURANDO QUE A POPULAÇÃO TENHA ACESSO A ALIMENTOS ADEQUADOS E NUTRITIVOS.</w:t>
      </w:r>
    </w:p>
    <w:p w14:paraId="1FF5E36A">
      <w:pPr>
        <w:keepNext w:val="0"/>
        <w:keepLines w:val="0"/>
        <w:pageBreakBefore w:val="0"/>
        <w:shd w:val="clear" w:color="auto" w:fill="FFFFFF"/>
        <w:kinsoku/>
        <w:wordWrap/>
        <w:overflowPunct/>
        <w:topLinePunct w:val="0"/>
        <w:bidi w:val="0"/>
        <w:adjustRightInd/>
        <w:snapToGrid/>
        <w:spacing w:after="0" w:line="240" w:lineRule="auto"/>
        <w:ind w:left="1000" w:leftChars="500" w:right="0" w:firstLine="0" w:firstLineChars="0"/>
        <w:jc w:val="both"/>
        <w:textAlignment w:val="baseline"/>
        <w:rPr>
          <w:rFonts w:hint="default" w:ascii="Arial" w:hAnsi="Arial" w:eastAsia="Times New Roman" w:cs="Arial"/>
          <w:b w:val="0"/>
          <w:bCs w:val="0"/>
          <w:color w:val="000000"/>
          <w:sz w:val="20"/>
          <w:szCs w:val="20"/>
          <w:lang w:eastAsia="pt-BR"/>
        </w:rPr>
      </w:pPr>
    </w:p>
    <w:p w14:paraId="024F1014">
      <w:pPr>
        <w:keepNext w:val="0"/>
        <w:keepLines w:val="0"/>
        <w:pageBreakBefore w:val="0"/>
        <w:shd w:val="clear" w:color="auto" w:fill="FFFFFF"/>
        <w:kinsoku/>
        <w:wordWrap/>
        <w:overflowPunct/>
        <w:topLinePunct w:val="0"/>
        <w:bidi w:val="0"/>
        <w:adjustRightInd/>
        <w:snapToGrid/>
        <w:spacing w:after="0" w:line="240" w:lineRule="auto"/>
        <w:ind w:left="1000" w:leftChars="500" w:right="0" w:firstLine="0" w:firstLineChars="0"/>
        <w:jc w:val="both"/>
        <w:textAlignment w:val="baseline"/>
        <w:rPr>
          <w:rFonts w:hint="default" w:ascii="Arial" w:hAnsi="Arial" w:eastAsia="Times New Roman" w:cs="Arial"/>
          <w:b w:val="0"/>
          <w:bCs w:val="0"/>
          <w:color w:val="000000"/>
          <w:sz w:val="20"/>
          <w:szCs w:val="20"/>
          <w:lang w:eastAsia="pt-BR"/>
        </w:rPr>
      </w:pPr>
      <w:r>
        <w:rPr>
          <w:rFonts w:hint="default" w:ascii="Arial" w:hAnsi="Arial" w:eastAsia="Times New Roman" w:cs="Arial"/>
          <w:b/>
          <w:bCs/>
          <w:color w:val="000000"/>
          <w:sz w:val="20"/>
          <w:szCs w:val="20"/>
          <w:lang w:val="en-US" w:eastAsia="pt-BR"/>
        </w:rPr>
        <w:t xml:space="preserve">1.1.3 - </w:t>
      </w:r>
      <w:r>
        <w:rPr>
          <w:rFonts w:hint="default" w:ascii="Arial" w:hAnsi="Arial" w:eastAsia="Times New Roman" w:cs="Arial"/>
          <w:b/>
          <w:bCs/>
          <w:color w:val="000000"/>
          <w:sz w:val="20"/>
          <w:szCs w:val="20"/>
          <w:lang w:eastAsia="pt-BR"/>
        </w:rPr>
        <w:t xml:space="preserve">ATENDIMENTO ÀS EXIGÊNCIAS LEGAIS: </w:t>
      </w:r>
      <w:r>
        <w:rPr>
          <w:rFonts w:hint="default" w:ascii="Arial" w:hAnsi="Arial" w:eastAsia="Times New Roman" w:cs="Arial"/>
          <w:b w:val="0"/>
          <w:bCs w:val="0"/>
          <w:color w:val="000000"/>
          <w:sz w:val="20"/>
          <w:szCs w:val="20"/>
          <w:lang w:eastAsia="pt-BR"/>
        </w:rPr>
        <w:t xml:space="preserve">A REALIZAÇÃO DE LICITAÇÃO PARA AQUISIÇÃO DE GÊNEROS ALIMENTÍCIOS ESTÁ EM CONFORMIDADE COM A LEGISLAÇÃO VIGENTE, EM ESPECIAL A LEI Nº </w:t>
      </w:r>
      <w:r>
        <w:rPr>
          <w:rFonts w:hint="default" w:ascii="Arial" w:hAnsi="Arial" w:eastAsia="Times New Roman" w:cs="Arial"/>
          <w:b w:val="0"/>
          <w:bCs w:val="0"/>
          <w:color w:val="000000"/>
          <w:sz w:val="20"/>
          <w:szCs w:val="20"/>
          <w:lang w:val="en-US" w:eastAsia="pt-BR"/>
        </w:rPr>
        <w:t>14133</w:t>
      </w:r>
      <w:r>
        <w:rPr>
          <w:rFonts w:hint="default" w:ascii="Arial" w:hAnsi="Arial" w:eastAsia="Times New Roman" w:cs="Arial"/>
          <w:b w:val="0"/>
          <w:bCs w:val="0"/>
          <w:color w:val="000000"/>
          <w:sz w:val="20"/>
          <w:szCs w:val="20"/>
          <w:lang w:eastAsia="pt-BR"/>
        </w:rPr>
        <w:t>/</w:t>
      </w:r>
      <w:r>
        <w:rPr>
          <w:rFonts w:hint="default" w:ascii="Arial" w:hAnsi="Arial" w:eastAsia="Times New Roman" w:cs="Arial"/>
          <w:b w:val="0"/>
          <w:bCs w:val="0"/>
          <w:color w:val="000000"/>
          <w:sz w:val="20"/>
          <w:szCs w:val="20"/>
          <w:lang w:val="en-US" w:eastAsia="pt-BR"/>
        </w:rPr>
        <w:t>2021</w:t>
      </w:r>
      <w:r>
        <w:rPr>
          <w:rFonts w:hint="default" w:ascii="Arial" w:hAnsi="Arial" w:eastAsia="Times New Roman" w:cs="Arial"/>
          <w:b w:val="0"/>
          <w:bCs w:val="0"/>
          <w:color w:val="000000"/>
          <w:sz w:val="20"/>
          <w:szCs w:val="20"/>
          <w:lang w:eastAsia="pt-BR"/>
        </w:rPr>
        <w:t>, QUE REGULA AS CONTRATAÇÕES PÚBLICAS NO BRASIL. A LICITAÇÃO ASSEGURA A TRANSPARÊNCIA, A ISONOMIA E A BUSCA POR MELHORES CONDIÇÕES DE FORNECIMENTO, GARANTINDO QUE O MUNICÍPIO ATENDA A TODAS AS NORMAS DE BOAS PRÁTICAS DE GESTÃO PÚBLICA.</w:t>
      </w:r>
    </w:p>
    <w:p w14:paraId="2945EA2B">
      <w:pPr>
        <w:keepNext w:val="0"/>
        <w:keepLines w:val="0"/>
        <w:pageBreakBefore w:val="0"/>
        <w:shd w:val="clear" w:color="auto" w:fill="FFFFFF"/>
        <w:kinsoku/>
        <w:wordWrap/>
        <w:overflowPunct/>
        <w:topLinePunct w:val="0"/>
        <w:bidi w:val="0"/>
        <w:adjustRightInd/>
        <w:snapToGrid/>
        <w:spacing w:after="0" w:line="240" w:lineRule="auto"/>
        <w:ind w:left="1000" w:leftChars="500" w:right="0" w:firstLine="0" w:firstLineChars="0"/>
        <w:jc w:val="both"/>
        <w:textAlignment w:val="baseline"/>
        <w:rPr>
          <w:rFonts w:hint="default" w:ascii="Arial" w:hAnsi="Arial" w:eastAsia="Times New Roman" w:cs="Arial"/>
          <w:b w:val="0"/>
          <w:bCs w:val="0"/>
          <w:color w:val="000000"/>
          <w:sz w:val="20"/>
          <w:szCs w:val="20"/>
          <w:lang w:eastAsia="pt-BR"/>
        </w:rPr>
      </w:pPr>
    </w:p>
    <w:p w14:paraId="42060DE4">
      <w:pPr>
        <w:keepNext w:val="0"/>
        <w:keepLines w:val="0"/>
        <w:pageBreakBefore w:val="0"/>
        <w:shd w:val="clear" w:color="auto" w:fill="FFFFFF"/>
        <w:kinsoku/>
        <w:wordWrap/>
        <w:overflowPunct/>
        <w:topLinePunct w:val="0"/>
        <w:bidi w:val="0"/>
        <w:adjustRightInd/>
        <w:snapToGrid/>
        <w:spacing w:after="0" w:line="240" w:lineRule="auto"/>
        <w:ind w:left="1000" w:leftChars="500" w:right="0" w:firstLine="0" w:firstLineChars="0"/>
        <w:jc w:val="both"/>
        <w:textAlignment w:val="baseline"/>
        <w:rPr>
          <w:rFonts w:hint="default" w:ascii="Arial" w:hAnsi="Arial" w:eastAsia="Times New Roman" w:cs="Arial"/>
          <w:b w:val="0"/>
          <w:bCs w:val="0"/>
          <w:color w:val="000000"/>
          <w:sz w:val="20"/>
          <w:szCs w:val="20"/>
          <w:lang w:eastAsia="pt-BR"/>
        </w:rPr>
      </w:pPr>
    </w:p>
    <w:p w14:paraId="0384CC73">
      <w:pPr>
        <w:keepNext w:val="0"/>
        <w:keepLines w:val="0"/>
        <w:pageBreakBefore w:val="0"/>
        <w:shd w:val="clear" w:color="auto" w:fill="FFFFFF"/>
        <w:kinsoku/>
        <w:wordWrap/>
        <w:overflowPunct/>
        <w:topLinePunct w:val="0"/>
        <w:bidi w:val="0"/>
        <w:adjustRightInd/>
        <w:snapToGrid/>
        <w:spacing w:after="0" w:line="240" w:lineRule="auto"/>
        <w:ind w:left="1000" w:leftChars="500" w:right="0" w:firstLine="0" w:firstLineChars="0"/>
        <w:jc w:val="both"/>
        <w:textAlignment w:val="baseline"/>
        <w:rPr>
          <w:rFonts w:hint="default" w:ascii="Arial" w:hAnsi="Arial" w:eastAsia="Times New Roman" w:cs="Arial"/>
          <w:b w:val="0"/>
          <w:bCs w:val="0"/>
          <w:color w:val="000000"/>
          <w:sz w:val="20"/>
          <w:szCs w:val="20"/>
          <w:lang w:eastAsia="pt-BR"/>
        </w:rPr>
      </w:pPr>
    </w:p>
    <w:p w14:paraId="51EB0F31">
      <w:pPr>
        <w:keepNext w:val="0"/>
        <w:keepLines w:val="0"/>
        <w:pageBreakBefore w:val="0"/>
        <w:shd w:val="clear" w:color="auto" w:fill="FFFFFF"/>
        <w:kinsoku/>
        <w:wordWrap/>
        <w:overflowPunct/>
        <w:topLinePunct w:val="0"/>
        <w:bidi w:val="0"/>
        <w:adjustRightInd/>
        <w:snapToGrid/>
        <w:spacing w:after="0" w:line="240" w:lineRule="auto"/>
        <w:ind w:left="1000" w:leftChars="500" w:right="0" w:firstLine="0" w:firstLineChars="0"/>
        <w:jc w:val="both"/>
        <w:textAlignment w:val="baseline"/>
        <w:rPr>
          <w:rFonts w:hint="default" w:ascii="Arial" w:hAnsi="Arial" w:eastAsia="Times New Roman" w:cs="Arial"/>
          <w:b w:val="0"/>
          <w:bCs w:val="0"/>
          <w:color w:val="000000"/>
          <w:sz w:val="20"/>
          <w:szCs w:val="20"/>
          <w:lang w:eastAsia="pt-BR"/>
        </w:rPr>
      </w:pPr>
    </w:p>
    <w:p w14:paraId="54BF51AA">
      <w:pPr>
        <w:keepNext w:val="0"/>
        <w:keepLines w:val="0"/>
        <w:pageBreakBefore w:val="0"/>
        <w:shd w:val="clear" w:color="auto" w:fill="FFFFFF"/>
        <w:kinsoku/>
        <w:wordWrap/>
        <w:overflowPunct/>
        <w:topLinePunct w:val="0"/>
        <w:bidi w:val="0"/>
        <w:adjustRightInd/>
        <w:snapToGrid/>
        <w:spacing w:after="0" w:line="240" w:lineRule="auto"/>
        <w:ind w:left="1000" w:leftChars="500" w:right="0" w:firstLine="0" w:firstLineChars="0"/>
        <w:jc w:val="both"/>
        <w:textAlignment w:val="baseline"/>
        <w:rPr>
          <w:rFonts w:hint="default" w:ascii="Arial" w:hAnsi="Arial" w:eastAsia="Times New Roman" w:cs="Arial"/>
          <w:b w:val="0"/>
          <w:bCs w:val="0"/>
          <w:color w:val="000000"/>
          <w:sz w:val="20"/>
          <w:szCs w:val="20"/>
          <w:lang w:eastAsia="pt-BR"/>
        </w:rPr>
      </w:pPr>
      <w:r>
        <w:rPr>
          <w:rFonts w:hint="default" w:ascii="Arial" w:hAnsi="Arial" w:eastAsia="Times New Roman" w:cs="Arial"/>
          <w:b/>
          <w:bCs/>
          <w:color w:val="000000"/>
          <w:sz w:val="20"/>
          <w:szCs w:val="20"/>
          <w:lang w:val="en-US" w:eastAsia="pt-BR"/>
        </w:rPr>
        <w:t xml:space="preserve">1.1.4 - </w:t>
      </w:r>
      <w:r>
        <w:rPr>
          <w:rFonts w:hint="default" w:ascii="Arial" w:hAnsi="Arial" w:eastAsia="Times New Roman" w:cs="Arial"/>
          <w:b/>
          <w:bCs/>
          <w:color w:val="000000"/>
          <w:sz w:val="20"/>
          <w:szCs w:val="20"/>
          <w:lang w:eastAsia="pt-BR"/>
        </w:rPr>
        <w:t xml:space="preserve">EFICIÊNCIA E ECONOMIA: </w:t>
      </w:r>
      <w:r>
        <w:rPr>
          <w:rFonts w:hint="default" w:ascii="Arial" w:hAnsi="Arial" w:eastAsia="Times New Roman" w:cs="Arial"/>
          <w:b w:val="0"/>
          <w:bCs w:val="0"/>
          <w:color w:val="000000"/>
          <w:sz w:val="20"/>
          <w:szCs w:val="20"/>
          <w:lang w:eastAsia="pt-BR"/>
        </w:rPr>
        <w:t>O PROCESSO LICITATÓRIO PROPORCIONA UMA AVALIAÇÃO CRITERIOSA DAS PROPOSTAS, POSSIBILITANDO A ESCOLHA DOS FORNECEDORES QUE MELHOR ATENDAM ÀS EXIGÊNCIAS DE QUALIDADE E CUSTO-BENEFÍCIO, GARANTINDO A UTILIZAÇÃO EFICIENTE DOS RECURSOS PÚBLICOS. A CONCORRÊNCIA ENTRE OS FORNECEDORES TAMBÉM CONTRIBUI PARA A OBTENÇÃO DE PREÇOS MAIS VANTAJOSOS PARA O MUNICÍPIO.</w:t>
      </w:r>
    </w:p>
    <w:p w14:paraId="1424F49D">
      <w:pPr>
        <w:keepNext w:val="0"/>
        <w:keepLines w:val="0"/>
        <w:pageBreakBefore w:val="0"/>
        <w:shd w:val="clear" w:color="auto" w:fill="FFFFFF"/>
        <w:kinsoku/>
        <w:wordWrap/>
        <w:overflowPunct/>
        <w:topLinePunct w:val="0"/>
        <w:bidi w:val="0"/>
        <w:adjustRightInd/>
        <w:snapToGrid/>
        <w:spacing w:after="0" w:line="240" w:lineRule="auto"/>
        <w:ind w:left="1000" w:leftChars="500" w:right="0" w:firstLine="0" w:firstLineChars="0"/>
        <w:jc w:val="both"/>
        <w:textAlignment w:val="baseline"/>
        <w:rPr>
          <w:rFonts w:hint="default" w:ascii="Arial" w:hAnsi="Arial" w:eastAsia="Times New Roman" w:cs="Arial"/>
          <w:b w:val="0"/>
          <w:bCs w:val="0"/>
          <w:color w:val="000000"/>
          <w:sz w:val="20"/>
          <w:szCs w:val="20"/>
          <w:lang w:eastAsia="pt-BR"/>
        </w:rPr>
      </w:pPr>
    </w:p>
    <w:p w14:paraId="2E5FB026">
      <w:pPr>
        <w:keepNext w:val="0"/>
        <w:keepLines w:val="0"/>
        <w:pageBreakBefore w:val="0"/>
        <w:shd w:val="clear" w:color="auto" w:fill="FFFFFF"/>
        <w:kinsoku/>
        <w:wordWrap/>
        <w:overflowPunct/>
        <w:topLinePunct w:val="0"/>
        <w:bidi w:val="0"/>
        <w:adjustRightInd/>
        <w:snapToGrid/>
        <w:spacing w:after="0" w:line="240" w:lineRule="auto"/>
        <w:ind w:left="1000" w:leftChars="500" w:right="0" w:firstLine="0" w:firstLineChars="0"/>
        <w:jc w:val="both"/>
        <w:textAlignment w:val="baseline"/>
        <w:rPr>
          <w:rFonts w:hint="default" w:ascii="Arial" w:hAnsi="Arial" w:eastAsia="Times New Roman" w:cs="Arial"/>
          <w:b w:val="0"/>
          <w:bCs w:val="0"/>
          <w:color w:val="000000"/>
          <w:sz w:val="20"/>
          <w:szCs w:val="20"/>
          <w:lang w:eastAsia="pt-BR"/>
        </w:rPr>
      </w:pPr>
      <w:r>
        <w:rPr>
          <w:rFonts w:hint="default" w:ascii="Arial" w:hAnsi="Arial" w:eastAsia="Times New Roman" w:cs="Arial"/>
          <w:b/>
          <w:bCs/>
          <w:color w:val="000000"/>
          <w:sz w:val="20"/>
          <w:szCs w:val="20"/>
          <w:lang w:val="en-US" w:eastAsia="pt-BR"/>
        </w:rPr>
        <w:t xml:space="preserve">1.1.5 - </w:t>
      </w:r>
      <w:r>
        <w:rPr>
          <w:rFonts w:hint="default" w:ascii="Arial" w:hAnsi="Arial" w:eastAsia="Times New Roman" w:cs="Arial"/>
          <w:b/>
          <w:bCs/>
          <w:color w:val="000000"/>
          <w:sz w:val="20"/>
          <w:szCs w:val="20"/>
          <w:lang w:eastAsia="pt-BR"/>
        </w:rPr>
        <w:t xml:space="preserve">GARANTIA DE QUALIDADE E SEGURANÇA ALIMENTAR: </w:t>
      </w:r>
      <w:r>
        <w:rPr>
          <w:rFonts w:hint="default" w:ascii="Arial" w:hAnsi="Arial" w:eastAsia="Times New Roman" w:cs="Arial"/>
          <w:b w:val="0"/>
          <w:bCs w:val="0"/>
          <w:color w:val="000000"/>
          <w:sz w:val="20"/>
          <w:szCs w:val="20"/>
          <w:lang w:eastAsia="pt-BR"/>
        </w:rPr>
        <w:t xml:space="preserve">A LICITAÇÃO PERMITE QUE O MUNICÍPIO SELECIONE FORNECEDORES COM CAPACIDADE TÉCNICA PARA ENTREGAR PRODUTOS QUE ATENDAM ÀS NORMAS DE SEGURANÇA ALIMENTAR E </w:t>
      </w:r>
      <w:r>
        <w:rPr>
          <w:rFonts w:hint="default" w:ascii="Arial" w:hAnsi="Arial" w:eastAsia="Times New Roman" w:cs="Arial"/>
          <w:b w:val="0"/>
          <w:bCs w:val="0"/>
          <w:color w:val="000000"/>
          <w:sz w:val="20"/>
          <w:szCs w:val="20"/>
          <w:lang w:val="en-US" w:eastAsia="pt-BR"/>
        </w:rPr>
        <w:t xml:space="preserve">DE </w:t>
      </w:r>
      <w:r>
        <w:rPr>
          <w:rFonts w:hint="default" w:ascii="Arial" w:hAnsi="Arial" w:eastAsia="Times New Roman" w:cs="Arial"/>
          <w:b w:val="0"/>
          <w:bCs w:val="0"/>
          <w:color w:val="000000"/>
          <w:sz w:val="20"/>
          <w:szCs w:val="20"/>
          <w:lang w:eastAsia="pt-BR"/>
        </w:rPr>
        <w:t>QUALIDADE. ISSO É ESSENCIAL PARA GARANTIR QUE OS GÊNEROS ALIMENTÍCIOS ADQUIRIDOS SEJAM SEGUROS, FRESCOS E APROPRIADOS PARA O CONSUMO DAS CRIANÇAS, SERVIDORES PÚBLICOS E DA POPULAÇÃO EM GERAL.</w:t>
      </w:r>
    </w:p>
    <w:p w14:paraId="1ACD1B36">
      <w:pPr>
        <w:keepNext w:val="0"/>
        <w:keepLines w:val="0"/>
        <w:pageBreakBefore w:val="0"/>
        <w:shd w:val="clear" w:color="auto" w:fill="FFFFFF"/>
        <w:kinsoku/>
        <w:wordWrap/>
        <w:overflowPunct/>
        <w:topLinePunct w:val="0"/>
        <w:bidi w:val="0"/>
        <w:adjustRightInd/>
        <w:snapToGrid/>
        <w:spacing w:after="0" w:line="240" w:lineRule="auto"/>
        <w:ind w:left="0" w:leftChars="0" w:right="0" w:firstLine="0" w:firstLineChars="0"/>
        <w:jc w:val="both"/>
        <w:textAlignment w:val="baseline"/>
        <w:rPr>
          <w:rFonts w:hint="default" w:ascii="Arial" w:hAnsi="Arial" w:eastAsia="Times New Roman" w:cs="Arial"/>
          <w:b w:val="0"/>
          <w:bCs w:val="0"/>
          <w:color w:val="000000"/>
          <w:sz w:val="20"/>
          <w:szCs w:val="20"/>
          <w:lang w:eastAsia="pt-BR"/>
        </w:rPr>
      </w:pPr>
    </w:p>
    <w:p w14:paraId="70F53F97">
      <w:pPr>
        <w:keepNext w:val="0"/>
        <w:keepLines w:val="0"/>
        <w:pageBreakBefore w:val="0"/>
        <w:shd w:val="clear" w:color="auto" w:fill="FFFFFF"/>
        <w:kinsoku/>
        <w:wordWrap/>
        <w:overflowPunct/>
        <w:topLinePunct w:val="0"/>
        <w:bidi w:val="0"/>
        <w:adjustRightInd/>
        <w:snapToGrid/>
        <w:spacing w:after="0" w:line="240" w:lineRule="auto"/>
        <w:ind w:left="0" w:leftChars="0" w:right="0" w:firstLine="0" w:firstLineChars="0"/>
        <w:jc w:val="both"/>
        <w:textAlignment w:val="baseline"/>
        <w:rPr>
          <w:rFonts w:hint="default" w:ascii="Arial" w:hAnsi="Arial" w:eastAsia="Times New Roman" w:cs="Arial"/>
          <w:b w:val="0"/>
          <w:bCs w:val="0"/>
          <w:color w:val="000000"/>
          <w:sz w:val="20"/>
          <w:szCs w:val="20"/>
          <w:lang w:eastAsia="pt-BR"/>
        </w:rPr>
      </w:pPr>
      <w:r>
        <w:rPr>
          <w:rFonts w:hint="default" w:ascii="Arial" w:hAnsi="Arial" w:eastAsia="Times New Roman" w:cs="Arial"/>
          <w:b w:val="0"/>
          <w:bCs w:val="0"/>
          <w:color w:val="000000"/>
          <w:sz w:val="20"/>
          <w:szCs w:val="20"/>
          <w:lang w:val="en-US" w:eastAsia="pt-BR"/>
        </w:rPr>
        <w:t xml:space="preserve">1.2 - </w:t>
      </w:r>
      <w:r>
        <w:rPr>
          <w:rFonts w:hint="default" w:ascii="Arial" w:hAnsi="Arial" w:eastAsia="Times New Roman" w:cs="Arial"/>
          <w:b w:val="0"/>
          <w:bCs w:val="0"/>
          <w:color w:val="000000"/>
          <w:sz w:val="20"/>
          <w:szCs w:val="20"/>
          <w:lang w:eastAsia="pt-BR"/>
        </w:rPr>
        <w:t xml:space="preserve">A LICITAÇÃO PARA AQUISIÇÃO DE GÊNEROS ALIMENTÍCIOS É IMPRESCINDÍVEL PARA ATENDER DE FORMA ADEQUADA </w:t>
      </w:r>
      <w:r>
        <w:rPr>
          <w:rFonts w:hint="default" w:ascii="Arial" w:hAnsi="Arial" w:eastAsia="Times New Roman" w:cs="Arial"/>
          <w:b w:val="0"/>
          <w:bCs w:val="0"/>
          <w:color w:val="000000"/>
          <w:sz w:val="20"/>
          <w:szCs w:val="20"/>
          <w:lang w:val="en-US" w:eastAsia="pt-BR"/>
        </w:rPr>
        <w:t>À</w:t>
      </w:r>
      <w:r>
        <w:rPr>
          <w:rFonts w:hint="default" w:ascii="Arial" w:hAnsi="Arial" w:eastAsia="Times New Roman" w:cs="Arial"/>
          <w:b w:val="0"/>
          <w:bCs w:val="0"/>
          <w:color w:val="000000"/>
          <w:sz w:val="20"/>
          <w:szCs w:val="20"/>
          <w:lang w:eastAsia="pt-BR"/>
        </w:rPr>
        <w:t xml:space="preserve">S NECESSIDADES ALIMENTARES DA COMUNIDADE ESCOLAR E DAS DEMANDAS SOCIAIS </w:t>
      </w:r>
      <w:r>
        <w:rPr>
          <w:rFonts w:hint="default" w:ascii="Arial" w:hAnsi="Arial" w:eastAsia="Times New Roman" w:cs="Arial"/>
          <w:b w:val="0"/>
          <w:bCs w:val="0"/>
          <w:color w:val="000000"/>
          <w:sz w:val="20"/>
          <w:szCs w:val="20"/>
          <w:lang w:val="en-US" w:eastAsia="pt-BR"/>
        </w:rPr>
        <w:t xml:space="preserve">E ADMINISTRATIVAS </w:t>
      </w:r>
      <w:r>
        <w:rPr>
          <w:rFonts w:hint="default" w:ascii="Arial" w:hAnsi="Arial" w:eastAsia="Times New Roman" w:cs="Arial"/>
          <w:b w:val="0"/>
          <w:bCs w:val="0"/>
          <w:color w:val="000000"/>
          <w:sz w:val="20"/>
          <w:szCs w:val="20"/>
          <w:lang w:eastAsia="pt-BR"/>
        </w:rPr>
        <w:t>DA CIDADE, PROMOVENDO SAÚDE, BEM-ESTAR E QUALIDADE DE VIDA PARA TODOS OS CIDADÃOS.</w:t>
      </w:r>
    </w:p>
    <w:p w14:paraId="6A9270BD">
      <w:pPr>
        <w:keepNext w:val="0"/>
        <w:keepLines w:val="0"/>
        <w:pageBreakBefore w:val="0"/>
        <w:shd w:val="clear" w:color="auto" w:fill="FFFFFF"/>
        <w:kinsoku/>
        <w:wordWrap/>
        <w:overflowPunct/>
        <w:topLinePunct w:val="0"/>
        <w:bidi w:val="0"/>
        <w:adjustRightInd/>
        <w:snapToGrid/>
        <w:spacing w:after="0" w:line="240" w:lineRule="auto"/>
        <w:ind w:left="0" w:leftChars="0" w:right="0" w:firstLine="0" w:firstLineChars="0"/>
        <w:jc w:val="both"/>
        <w:textAlignment w:val="baseline"/>
        <w:rPr>
          <w:rFonts w:hint="default" w:ascii="Arial" w:hAnsi="Arial" w:eastAsia="Times New Roman" w:cs="Arial"/>
          <w:b w:val="0"/>
          <w:bCs w:val="0"/>
          <w:color w:val="000000"/>
          <w:sz w:val="20"/>
          <w:szCs w:val="20"/>
          <w:lang w:eastAsia="pt-BR"/>
        </w:rPr>
      </w:pPr>
    </w:p>
    <w:p w14:paraId="54477E73">
      <w:pPr>
        <w:keepNext w:val="0"/>
        <w:keepLines w:val="0"/>
        <w:pageBreakBefore w:val="0"/>
        <w:shd w:val="clear" w:color="auto" w:fill="FFFFFF"/>
        <w:kinsoku/>
        <w:wordWrap/>
        <w:overflowPunct/>
        <w:topLinePunct w:val="0"/>
        <w:bidi w:val="0"/>
        <w:adjustRightInd/>
        <w:snapToGrid/>
        <w:spacing w:after="0" w:line="240" w:lineRule="auto"/>
        <w:ind w:left="0" w:leftChars="0" w:right="0" w:firstLine="0" w:firstLineChars="0"/>
        <w:jc w:val="both"/>
        <w:textAlignment w:val="baseline"/>
        <w:rPr>
          <w:rFonts w:hint="default" w:ascii="Arial" w:hAnsi="Arial" w:eastAsia="Times New Roman" w:cs="Arial"/>
          <w:b w:val="0"/>
          <w:bCs w:val="0"/>
          <w:color w:val="000000"/>
          <w:sz w:val="20"/>
          <w:szCs w:val="20"/>
          <w:lang w:eastAsia="pt-BR"/>
        </w:rPr>
      </w:pPr>
    </w:p>
    <w:p w14:paraId="7C02B269">
      <w:pPr>
        <w:keepNext w:val="0"/>
        <w:keepLines w:val="0"/>
        <w:pageBreakBefore w:val="0"/>
        <w:shd w:val="clear" w:color="auto" w:fill="FFFFFF"/>
        <w:kinsoku/>
        <w:wordWrap/>
        <w:overflowPunct/>
        <w:topLinePunct w:val="0"/>
        <w:bidi w:val="0"/>
        <w:adjustRightInd/>
        <w:snapToGrid/>
        <w:spacing w:after="0" w:line="240" w:lineRule="auto"/>
        <w:ind w:left="0" w:leftChars="0" w:right="0" w:firstLine="0" w:firstLineChars="0"/>
        <w:jc w:val="both"/>
        <w:textAlignment w:val="baseline"/>
        <w:rPr>
          <w:rFonts w:hint="default" w:ascii="Arial" w:hAnsi="Arial" w:eastAsia="Times New Roman" w:cs="Arial"/>
          <w:b/>
          <w:bCs/>
          <w:color w:val="000000"/>
          <w:sz w:val="20"/>
          <w:szCs w:val="20"/>
          <w:lang w:eastAsia="pt-BR"/>
        </w:rPr>
      </w:pPr>
      <w:r>
        <w:rPr>
          <w:rFonts w:hint="default" w:ascii="Arial" w:hAnsi="Arial" w:eastAsia="Times New Roman" w:cs="Arial"/>
          <w:b/>
          <w:bCs/>
          <w:color w:val="000000"/>
          <w:sz w:val="20"/>
          <w:szCs w:val="20"/>
          <w:lang w:eastAsia="pt-BR"/>
        </w:rPr>
        <w:t>2 – PREVISÃO NO PLANO DE CONTRATAÇÕES ANUAL</w:t>
      </w:r>
    </w:p>
    <w:p w14:paraId="49D8C2B0">
      <w:pPr>
        <w:keepNext w:val="0"/>
        <w:keepLines w:val="0"/>
        <w:pageBreakBefore w:val="0"/>
        <w:shd w:val="clear" w:color="auto" w:fill="FFFFFF"/>
        <w:kinsoku/>
        <w:wordWrap/>
        <w:overflowPunct/>
        <w:topLinePunct w:val="0"/>
        <w:bidi w:val="0"/>
        <w:adjustRightInd/>
        <w:snapToGrid/>
        <w:spacing w:after="0" w:line="240" w:lineRule="auto"/>
        <w:ind w:left="0" w:leftChars="0" w:right="0" w:firstLine="0" w:firstLineChars="0"/>
        <w:jc w:val="both"/>
        <w:textAlignment w:val="baseline"/>
        <w:rPr>
          <w:rFonts w:hint="default" w:ascii="Arial" w:hAnsi="Arial" w:eastAsia="Times New Roman" w:cs="Arial"/>
          <w:b/>
          <w:bCs/>
          <w:color w:val="000000"/>
          <w:sz w:val="20"/>
          <w:szCs w:val="20"/>
          <w:lang w:eastAsia="pt-BR"/>
        </w:rPr>
      </w:pPr>
    </w:p>
    <w:p w14:paraId="1B60B2DA">
      <w:pPr>
        <w:keepNext w:val="0"/>
        <w:keepLines w:val="0"/>
        <w:pageBreakBefore w:val="0"/>
        <w:shd w:val="clear" w:color="auto" w:fill="FFFFFF"/>
        <w:kinsoku/>
        <w:wordWrap/>
        <w:overflowPunct/>
        <w:topLinePunct w:val="0"/>
        <w:bidi w:val="0"/>
        <w:adjustRightInd/>
        <w:snapToGrid/>
        <w:spacing w:after="0" w:line="240" w:lineRule="auto"/>
        <w:ind w:left="0" w:leftChars="0" w:right="0" w:firstLine="0" w:firstLineChars="0"/>
        <w:jc w:val="both"/>
        <w:textAlignment w:val="baseline"/>
        <w:outlineLvl w:val="9"/>
        <w:rPr>
          <w:rFonts w:hint="default" w:ascii="Arial" w:hAnsi="Arial" w:eastAsia="Times New Roman" w:cs="Arial"/>
          <w:color w:val="000000"/>
          <w:sz w:val="20"/>
          <w:szCs w:val="20"/>
          <w:lang w:val="en-US" w:eastAsia="pt-BR"/>
        </w:rPr>
      </w:pPr>
      <w:r>
        <w:rPr>
          <w:rFonts w:hint="default" w:ascii="Arial" w:hAnsi="Arial" w:eastAsia="Times New Roman" w:cs="Arial"/>
          <w:color w:val="000000"/>
          <w:sz w:val="20"/>
          <w:szCs w:val="20"/>
          <w:lang w:val="en-US" w:eastAsia="pt-BR"/>
        </w:rPr>
        <w:t xml:space="preserve">2.1 - </w:t>
      </w:r>
      <w:r>
        <w:rPr>
          <w:rFonts w:hint="default" w:ascii="Arial" w:hAnsi="Arial" w:eastAsia="Times New Roman" w:cs="Arial"/>
          <w:color w:val="000000"/>
          <w:sz w:val="20"/>
          <w:szCs w:val="20"/>
          <w:lang w:eastAsia="pt-BR"/>
        </w:rPr>
        <w:t>AS DESPESAS DECORRENTES DESTA CONTRATAÇÃO CORRERÃO POR CONTA DE DOTAÇÃO</w:t>
      </w:r>
      <w:r>
        <w:rPr>
          <w:rFonts w:hint="default" w:ascii="Arial" w:hAnsi="Arial" w:eastAsia="Times New Roman" w:cs="Arial"/>
          <w:color w:val="000000"/>
          <w:sz w:val="20"/>
          <w:szCs w:val="20"/>
          <w:lang w:val="en-US" w:eastAsia="pt-BR"/>
        </w:rPr>
        <w:t xml:space="preserve">,  NA CLASSIFICAÇÃO ORÇAMENTÁRIA: </w:t>
      </w:r>
      <w:r>
        <w:rPr>
          <w:rFonts w:hint="default" w:ascii="Arial" w:hAnsi="Arial" w:eastAsia="Times New Roman" w:cs="Arial"/>
          <w:b/>
          <w:bCs/>
          <w:color w:val="000000"/>
          <w:sz w:val="20"/>
          <w:szCs w:val="20"/>
          <w:lang w:val="en-US" w:eastAsia="pt-BR"/>
        </w:rPr>
        <w:t>MATERIAL DE CONSUMO</w:t>
      </w:r>
      <w:r>
        <w:rPr>
          <w:rFonts w:hint="default" w:ascii="Arial" w:hAnsi="Arial" w:eastAsia="Times New Roman" w:cs="Arial"/>
          <w:color w:val="000000"/>
          <w:sz w:val="20"/>
          <w:szCs w:val="20"/>
          <w:lang w:val="en-US" w:eastAsia="pt-BR"/>
        </w:rPr>
        <w:t>.</w:t>
      </w:r>
    </w:p>
    <w:p w14:paraId="24000C28">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eastAsia="Times New Roman" w:cs="Arial"/>
          <w:b/>
          <w:bCs/>
          <w:color w:val="000000"/>
          <w:sz w:val="20"/>
          <w:szCs w:val="20"/>
          <w:lang w:eastAsia="pt-BR"/>
        </w:rPr>
      </w:pPr>
    </w:p>
    <w:p w14:paraId="233849CB">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eastAsia="Times New Roman" w:cs="Arial"/>
          <w:b/>
          <w:bCs/>
          <w:color w:val="000000"/>
          <w:sz w:val="20"/>
          <w:szCs w:val="20"/>
          <w:lang w:eastAsia="pt-BR"/>
        </w:rPr>
      </w:pPr>
    </w:p>
    <w:p w14:paraId="6E8CF27F">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eastAsia="Times New Roman" w:cs="Arial"/>
          <w:b/>
          <w:bCs/>
          <w:color w:val="000000"/>
          <w:sz w:val="20"/>
          <w:szCs w:val="20"/>
          <w:lang w:eastAsia="pt-BR"/>
        </w:rPr>
      </w:pPr>
      <w:r>
        <w:rPr>
          <w:rFonts w:hint="default" w:ascii="Arial" w:hAnsi="Arial" w:eastAsia="Times New Roman" w:cs="Arial"/>
          <w:b/>
          <w:bCs/>
          <w:color w:val="000000"/>
          <w:sz w:val="20"/>
          <w:szCs w:val="20"/>
          <w:lang w:eastAsia="pt-BR"/>
        </w:rPr>
        <w:t>3 – REQUISITOS DA CONTRATAÇÃO</w:t>
      </w:r>
    </w:p>
    <w:p w14:paraId="1BBC0810">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eastAsia="Times New Roman" w:cs="Arial"/>
          <w:b/>
          <w:bCs/>
          <w:color w:val="000000"/>
          <w:sz w:val="20"/>
          <w:szCs w:val="20"/>
          <w:lang w:eastAsia="pt-BR"/>
        </w:rPr>
      </w:pPr>
    </w:p>
    <w:p w14:paraId="79DCAB1D">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eastAsia="Times New Roman" w:cs="Arial"/>
          <w:b w:val="0"/>
          <w:bCs w:val="0"/>
          <w:color w:val="000000"/>
          <w:sz w:val="20"/>
          <w:szCs w:val="20"/>
          <w:lang w:eastAsia="pt-BR"/>
        </w:rPr>
      </w:pPr>
      <w:r>
        <w:rPr>
          <w:rFonts w:hint="default" w:ascii="Arial" w:hAnsi="Arial" w:eastAsia="Times New Roman" w:cs="Arial"/>
          <w:b w:val="0"/>
          <w:bCs w:val="0"/>
          <w:color w:val="000000"/>
          <w:sz w:val="20"/>
          <w:szCs w:val="20"/>
          <w:lang w:val="en-US" w:eastAsia="pt-BR"/>
        </w:rPr>
        <w:t xml:space="preserve">3.1 - </w:t>
      </w:r>
      <w:r>
        <w:rPr>
          <w:rFonts w:hint="default" w:ascii="Arial" w:hAnsi="Arial" w:eastAsia="Times New Roman" w:cs="Arial"/>
          <w:b w:val="0"/>
          <w:bCs w:val="0"/>
          <w:color w:val="000000"/>
          <w:sz w:val="20"/>
          <w:szCs w:val="20"/>
          <w:lang w:eastAsia="pt-BR"/>
        </w:rPr>
        <w:t>OS MATERIAIS REFERENTES A ESTA CONTRATAÇÃO DEVERÃO SER ENTREGUES PELO FORNECEDOR, DE ACORDO COM AS ESPECIFICAÇÕES DEFINIDAS EM EDITAL, SENDO QUE O FORNECEDOR DEVERÁ ASSUMIR A RESPONSABILIDADE POR TODAS AS PROVIDÊNCIAS E OBRIGAÇÕES ESTABELECIDAS NA LEGISLAÇÃO ESPECÍFICA SOBRE A QUALIDADE E ESPECIFICAÇÃO DOS MATERIAIS QUE SERÃO ENTREGUES,</w:t>
      </w:r>
      <w:r>
        <w:rPr>
          <w:rFonts w:hint="default" w:ascii="Arial" w:hAnsi="Arial" w:eastAsia="Times New Roman" w:cs="Arial"/>
          <w:b w:val="0"/>
          <w:bCs w:val="0"/>
          <w:color w:val="000000"/>
          <w:sz w:val="20"/>
          <w:szCs w:val="20"/>
          <w:lang w:val="en-US" w:eastAsia="pt-BR"/>
        </w:rPr>
        <w:t xml:space="preserve"> MANIPULADOS</w:t>
      </w:r>
      <w:r>
        <w:rPr>
          <w:rFonts w:hint="default" w:ascii="Arial" w:hAnsi="Arial" w:eastAsia="Times New Roman" w:cs="Arial"/>
          <w:b w:val="0"/>
          <w:bCs w:val="0"/>
          <w:color w:val="000000"/>
          <w:sz w:val="20"/>
          <w:szCs w:val="20"/>
          <w:lang w:eastAsia="pt-BR"/>
        </w:rPr>
        <w:t xml:space="preserve"> DE ACORDO COM AS NORMAS TÉCNICAS EM VIGOR, DE BOA QUALIDADE E ACEITAÇÃO. </w:t>
      </w:r>
    </w:p>
    <w:p w14:paraId="6E07ACD2">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eastAsia="Times New Roman" w:cs="Arial"/>
          <w:b w:val="0"/>
          <w:bCs w:val="0"/>
          <w:color w:val="000000"/>
          <w:sz w:val="20"/>
          <w:szCs w:val="20"/>
          <w:lang w:eastAsia="pt-BR"/>
        </w:rPr>
      </w:pPr>
    </w:p>
    <w:p w14:paraId="7F374CA9">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eastAsia="Times New Roman" w:cs="Arial"/>
          <w:b w:val="0"/>
          <w:bCs w:val="0"/>
          <w:color w:val="000000"/>
          <w:sz w:val="20"/>
          <w:szCs w:val="20"/>
          <w:lang w:eastAsia="pt-BR"/>
        </w:rPr>
      </w:pPr>
      <w:r>
        <w:rPr>
          <w:rFonts w:hint="default" w:ascii="Arial" w:hAnsi="Arial" w:eastAsia="Times New Roman" w:cs="Arial"/>
          <w:b w:val="0"/>
          <w:bCs w:val="0"/>
          <w:color w:val="000000"/>
          <w:sz w:val="20"/>
          <w:szCs w:val="20"/>
          <w:lang w:val="en-US" w:eastAsia="pt-BR"/>
        </w:rPr>
        <w:t xml:space="preserve">3.2 - </w:t>
      </w:r>
      <w:r>
        <w:rPr>
          <w:rFonts w:hint="default" w:ascii="Arial" w:hAnsi="Arial" w:eastAsia="Times New Roman" w:cs="Arial"/>
          <w:b w:val="0"/>
          <w:bCs w:val="0"/>
          <w:color w:val="000000"/>
          <w:sz w:val="20"/>
          <w:szCs w:val="20"/>
          <w:lang w:eastAsia="pt-BR"/>
        </w:rPr>
        <w:t xml:space="preserve">PARA OS CRITÉRIOS DE SUSTENTABILIDADE DEVEM SER CONSIDERADOS OS PRODUTOS FORNECIDOS EM EMBALAGENS DE MATERIAIS REUTILIZÁVEL, RECICLÁVEL OU BIODEGRADÁVEL, SEMPRE QUE POSSÍVEL. </w:t>
      </w:r>
    </w:p>
    <w:p w14:paraId="63086FB1">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eastAsia="Times New Roman" w:cs="Arial"/>
          <w:b w:val="0"/>
          <w:bCs w:val="0"/>
          <w:color w:val="000000"/>
          <w:sz w:val="20"/>
          <w:szCs w:val="20"/>
          <w:lang w:eastAsia="pt-BR"/>
        </w:rPr>
      </w:pPr>
    </w:p>
    <w:p w14:paraId="72265467">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eastAsia="Times New Roman" w:cs="Arial"/>
          <w:b w:val="0"/>
          <w:bCs w:val="0"/>
          <w:color w:val="000000"/>
          <w:sz w:val="20"/>
          <w:szCs w:val="20"/>
          <w:lang w:val="en-US" w:eastAsia="pt-BR"/>
        </w:rPr>
      </w:pPr>
      <w:r>
        <w:rPr>
          <w:rFonts w:hint="default" w:ascii="Arial" w:hAnsi="Arial" w:eastAsia="Times New Roman" w:cs="Arial"/>
          <w:b w:val="0"/>
          <w:bCs w:val="0"/>
          <w:color w:val="000000"/>
          <w:sz w:val="20"/>
          <w:szCs w:val="20"/>
          <w:lang w:val="en-US" w:eastAsia="pt-BR"/>
        </w:rPr>
        <w:t xml:space="preserve">3.3 - </w:t>
      </w:r>
      <w:r>
        <w:rPr>
          <w:rFonts w:hint="default" w:ascii="Arial" w:hAnsi="Arial" w:eastAsia="Times New Roman" w:cs="Arial"/>
          <w:b w:val="0"/>
          <w:bCs w:val="0"/>
          <w:color w:val="000000"/>
          <w:sz w:val="20"/>
          <w:szCs w:val="20"/>
          <w:lang w:eastAsia="pt-BR"/>
        </w:rPr>
        <w:t>O PRAZO DE ENTREGA D</w:t>
      </w:r>
      <w:r>
        <w:rPr>
          <w:rFonts w:hint="default" w:ascii="Arial" w:hAnsi="Arial" w:eastAsia="Times New Roman" w:cs="Arial"/>
          <w:b w:val="0"/>
          <w:bCs w:val="0"/>
          <w:color w:val="000000"/>
          <w:sz w:val="20"/>
          <w:szCs w:val="20"/>
          <w:lang w:val="en-US" w:eastAsia="pt-BR"/>
        </w:rPr>
        <w:t>EVE SER CUMPRIDO CONFORME O DO EMPENHO, DESDE QUE O PEDIDO TENHA SIDO REALIZADO COM 24 HORAS DE ANTECEDÊNCIA.</w:t>
      </w:r>
    </w:p>
    <w:p w14:paraId="37BDA4FA">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eastAsia="Times New Roman" w:cs="Arial"/>
          <w:b w:val="0"/>
          <w:bCs w:val="0"/>
          <w:color w:val="000000"/>
          <w:sz w:val="20"/>
          <w:szCs w:val="20"/>
          <w:lang w:val="en-US" w:eastAsia="pt-BR"/>
        </w:rPr>
      </w:pPr>
    </w:p>
    <w:p w14:paraId="05872C2E">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eastAsia="Times New Roman" w:cs="Arial"/>
          <w:b w:val="0"/>
          <w:bCs w:val="0"/>
          <w:color w:val="000000"/>
          <w:sz w:val="20"/>
          <w:szCs w:val="20"/>
          <w:lang w:eastAsia="pt-BR"/>
        </w:rPr>
      </w:pPr>
      <w:r>
        <w:rPr>
          <w:rFonts w:hint="default" w:ascii="Arial" w:hAnsi="Arial" w:eastAsia="Times New Roman" w:cs="Arial"/>
          <w:b w:val="0"/>
          <w:bCs w:val="0"/>
          <w:color w:val="000000"/>
          <w:sz w:val="20"/>
          <w:szCs w:val="20"/>
          <w:lang w:val="en-US" w:eastAsia="pt-BR"/>
        </w:rPr>
        <w:t xml:space="preserve">3.4 - ALIMENTOS NÃO </w:t>
      </w:r>
      <w:r>
        <w:rPr>
          <w:rFonts w:hint="default" w:ascii="Arial" w:hAnsi="Arial" w:eastAsia="Times New Roman" w:cs="Arial"/>
          <w:b w:val="0"/>
          <w:bCs w:val="0"/>
          <w:color w:val="000000"/>
          <w:sz w:val="20"/>
          <w:szCs w:val="20"/>
          <w:lang w:eastAsia="pt-BR"/>
        </w:rPr>
        <w:t xml:space="preserve">PERECÍVEIS, O PRAZO DE VALIDADE NA DATA DA ENTREGA NÃO PODERÁ SER INFERIOR A </w:t>
      </w:r>
      <w:r>
        <w:rPr>
          <w:rFonts w:hint="default" w:ascii="Arial" w:hAnsi="Arial" w:eastAsia="Times New Roman" w:cs="Arial"/>
          <w:b/>
          <w:bCs/>
          <w:color w:val="000000"/>
          <w:sz w:val="20"/>
          <w:szCs w:val="20"/>
          <w:lang w:val="en-US" w:eastAsia="pt-BR"/>
        </w:rPr>
        <w:t>5</w:t>
      </w:r>
      <w:r>
        <w:rPr>
          <w:rFonts w:hint="default" w:ascii="Arial" w:hAnsi="Arial" w:eastAsia="Times New Roman" w:cs="Arial"/>
          <w:b/>
          <w:bCs/>
          <w:color w:val="000000"/>
          <w:sz w:val="20"/>
          <w:szCs w:val="20"/>
          <w:lang w:eastAsia="pt-BR"/>
        </w:rPr>
        <w:t>0% (</w:t>
      </w:r>
      <w:r>
        <w:rPr>
          <w:rFonts w:hint="default" w:ascii="Arial" w:hAnsi="Arial" w:eastAsia="Times New Roman" w:cs="Arial"/>
          <w:b/>
          <w:bCs/>
          <w:color w:val="000000"/>
          <w:sz w:val="20"/>
          <w:szCs w:val="20"/>
          <w:lang w:val="en-US" w:eastAsia="pt-BR"/>
        </w:rPr>
        <w:t>cinquenta</w:t>
      </w:r>
      <w:r>
        <w:rPr>
          <w:rFonts w:hint="default" w:ascii="Arial" w:hAnsi="Arial" w:eastAsia="Times New Roman" w:cs="Arial"/>
          <w:b/>
          <w:bCs/>
          <w:color w:val="000000"/>
          <w:sz w:val="20"/>
          <w:szCs w:val="20"/>
          <w:lang w:eastAsia="pt-BR"/>
        </w:rPr>
        <w:t xml:space="preserve"> por cento) </w:t>
      </w:r>
      <w:r>
        <w:rPr>
          <w:rFonts w:hint="default" w:ascii="Arial" w:hAnsi="Arial" w:eastAsia="Times New Roman" w:cs="Arial"/>
          <w:b w:val="0"/>
          <w:bCs w:val="0"/>
          <w:color w:val="000000"/>
          <w:sz w:val="20"/>
          <w:szCs w:val="20"/>
          <w:lang w:eastAsia="pt-BR"/>
        </w:rPr>
        <w:t xml:space="preserve">DA VALIDADE TOTAL, RECOMENDADA PELO FABRICANTE, A PARTIR DA SUA DATA DE FABRICAÇÃO. </w:t>
      </w:r>
    </w:p>
    <w:p w14:paraId="7E5FD3F4">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eastAsia="Times New Roman" w:cs="Arial"/>
          <w:b w:val="0"/>
          <w:bCs w:val="0"/>
          <w:color w:val="000000"/>
          <w:sz w:val="20"/>
          <w:szCs w:val="20"/>
          <w:lang w:eastAsia="pt-BR"/>
        </w:rPr>
      </w:pPr>
    </w:p>
    <w:p w14:paraId="48C32E27">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eastAsia="Times New Roman" w:cs="Arial"/>
          <w:b w:val="0"/>
          <w:bCs w:val="0"/>
          <w:color w:val="000000"/>
          <w:sz w:val="20"/>
          <w:szCs w:val="20"/>
          <w:lang w:eastAsia="pt-BR"/>
        </w:rPr>
      </w:pPr>
      <w:r>
        <w:rPr>
          <w:rFonts w:hint="default" w:ascii="Arial" w:hAnsi="Arial" w:eastAsia="Times New Roman" w:cs="Arial"/>
          <w:b w:val="0"/>
          <w:bCs w:val="0"/>
          <w:color w:val="000000"/>
          <w:sz w:val="20"/>
          <w:szCs w:val="20"/>
          <w:lang w:val="en-US" w:eastAsia="pt-BR"/>
        </w:rPr>
        <w:t xml:space="preserve">3.5 - AO TRATAR DE ALIMENTOS </w:t>
      </w:r>
      <w:r>
        <w:rPr>
          <w:rFonts w:hint="default" w:ascii="Arial" w:hAnsi="Arial" w:eastAsia="Times New Roman" w:cs="Arial"/>
          <w:b w:val="0"/>
          <w:bCs w:val="0"/>
          <w:color w:val="000000"/>
          <w:sz w:val="20"/>
          <w:szCs w:val="20"/>
          <w:lang w:eastAsia="pt-BR"/>
        </w:rPr>
        <w:t xml:space="preserve">PERECÍVEIS, O PRAZO DE VALIDADE NA DATA DA ENTREGA NÃO PODERÁ SER INFERIOR A </w:t>
      </w:r>
      <w:r>
        <w:rPr>
          <w:rFonts w:hint="default" w:ascii="Arial" w:hAnsi="Arial" w:eastAsia="Times New Roman" w:cs="Arial"/>
          <w:b/>
          <w:bCs/>
          <w:color w:val="000000"/>
          <w:sz w:val="20"/>
          <w:szCs w:val="20"/>
          <w:lang w:eastAsia="pt-BR"/>
        </w:rPr>
        <w:t xml:space="preserve">80% (oitenta por cento) </w:t>
      </w:r>
      <w:r>
        <w:rPr>
          <w:rFonts w:hint="default" w:ascii="Arial" w:hAnsi="Arial" w:eastAsia="Times New Roman" w:cs="Arial"/>
          <w:b w:val="0"/>
          <w:bCs w:val="0"/>
          <w:color w:val="000000"/>
          <w:sz w:val="20"/>
          <w:szCs w:val="20"/>
          <w:lang w:eastAsia="pt-BR"/>
        </w:rPr>
        <w:t xml:space="preserve">DA VALIDADE TOTAL, RECOMENDADA PELO FABRICANTE, A PARTIR DA SUA DATA DE FABRICAÇÃO. </w:t>
      </w:r>
    </w:p>
    <w:p w14:paraId="64F7CA94">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eastAsia="Times New Roman" w:cs="Arial"/>
          <w:b w:val="0"/>
          <w:bCs w:val="0"/>
          <w:color w:val="000000"/>
          <w:sz w:val="20"/>
          <w:szCs w:val="20"/>
          <w:lang w:eastAsia="pt-BR"/>
        </w:rPr>
      </w:pPr>
    </w:p>
    <w:p w14:paraId="0AD575F6">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eastAsia="Times New Roman" w:cs="Arial"/>
          <w:b w:val="0"/>
          <w:bCs w:val="0"/>
          <w:color w:val="000000"/>
          <w:sz w:val="20"/>
          <w:szCs w:val="20"/>
          <w:lang w:eastAsia="pt-BR"/>
        </w:rPr>
      </w:pPr>
      <w:r>
        <w:rPr>
          <w:rFonts w:hint="default" w:ascii="Arial" w:hAnsi="Arial" w:eastAsia="Times New Roman" w:cs="Arial"/>
          <w:b w:val="0"/>
          <w:bCs w:val="0"/>
          <w:color w:val="000000"/>
          <w:sz w:val="20"/>
          <w:szCs w:val="20"/>
          <w:lang w:val="en-US" w:eastAsia="pt-BR"/>
        </w:rPr>
        <w:t xml:space="preserve">3.6 - </w:t>
      </w:r>
      <w:r>
        <w:rPr>
          <w:rFonts w:hint="default" w:ascii="Arial" w:hAnsi="Arial" w:eastAsia="Times New Roman" w:cs="Arial"/>
          <w:b/>
          <w:bCs/>
          <w:color w:val="000000"/>
          <w:sz w:val="20"/>
          <w:szCs w:val="20"/>
          <w:lang w:eastAsia="pt-BR"/>
        </w:rPr>
        <w:t>O FORNECEDOR NÃO PODERÁ REALIZAR A COBRANÇA DE FRETE</w:t>
      </w:r>
      <w:r>
        <w:rPr>
          <w:rFonts w:hint="default" w:ascii="Arial" w:hAnsi="Arial" w:eastAsia="Times New Roman" w:cs="Arial"/>
          <w:b w:val="0"/>
          <w:bCs w:val="0"/>
          <w:color w:val="000000"/>
          <w:sz w:val="20"/>
          <w:szCs w:val="20"/>
          <w:lang w:eastAsia="pt-BR"/>
        </w:rPr>
        <w:t xml:space="preserve">; </w:t>
      </w:r>
    </w:p>
    <w:p w14:paraId="2D7863D0">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eastAsia="Times New Roman" w:cs="Arial"/>
          <w:b w:val="0"/>
          <w:bCs w:val="0"/>
          <w:color w:val="000000"/>
          <w:sz w:val="20"/>
          <w:szCs w:val="20"/>
          <w:lang w:eastAsia="pt-BR"/>
        </w:rPr>
      </w:pPr>
    </w:p>
    <w:p w14:paraId="3265AF81">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eastAsia="Times New Roman" w:cs="Arial"/>
          <w:b w:val="0"/>
          <w:bCs w:val="0"/>
          <w:color w:val="000000"/>
          <w:sz w:val="20"/>
          <w:szCs w:val="20"/>
          <w:lang w:val="en-US" w:eastAsia="pt-BR"/>
        </w:rPr>
      </w:pPr>
      <w:r>
        <w:rPr>
          <w:rFonts w:hint="default" w:ascii="Arial" w:hAnsi="Arial" w:eastAsia="Times New Roman" w:cs="Arial"/>
          <w:b w:val="0"/>
          <w:bCs w:val="0"/>
          <w:color w:val="000000"/>
          <w:sz w:val="20"/>
          <w:szCs w:val="20"/>
          <w:lang w:val="en-US" w:eastAsia="pt-BR"/>
        </w:rPr>
        <w:t xml:space="preserve">3.7 - </w:t>
      </w:r>
      <w:r>
        <w:rPr>
          <w:rFonts w:hint="default" w:ascii="Arial" w:hAnsi="Arial" w:eastAsia="Times New Roman" w:cs="Arial"/>
          <w:b w:val="0"/>
          <w:bCs w:val="0"/>
          <w:color w:val="000000"/>
          <w:sz w:val="20"/>
          <w:szCs w:val="20"/>
          <w:lang w:eastAsia="pt-BR"/>
        </w:rPr>
        <w:t>OS MATERIAIS DEVEM ESTAR EMBALADOS DE ACORDO COM A NOTA FISCAL/EMPENHO</w:t>
      </w:r>
      <w:r>
        <w:rPr>
          <w:rFonts w:hint="default" w:ascii="Arial" w:hAnsi="Arial" w:eastAsia="Times New Roman" w:cs="Arial"/>
          <w:b w:val="0"/>
          <w:bCs w:val="0"/>
          <w:color w:val="000000"/>
          <w:sz w:val="20"/>
          <w:szCs w:val="20"/>
          <w:lang w:val="en-US" w:eastAsia="pt-BR"/>
        </w:rPr>
        <w:t>.</w:t>
      </w:r>
    </w:p>
    <w:p w14:paraId="3205858A">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eastAsia="Times New Roman" w:cs="Arial"/>
          <w:b w:val="0"/>
          <w:bCs w:val="0"/>
          <w:color w:val="000000"/>
          <w:sz w:val="20"/>
          <w:szCs w:val="20"/>
          <w:lang w:val="en-US" w:eastAsia="pt-BR"/>
        </w:rPr>
      </w:pPr>
    </w:p>
    <w:p w14:paraId="71220FBF">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eastAsia="Times New Roman" w:cs="Arial"/>
          <w:b w:val="0"/>
          <w:bCs w:val="0"/>
          <w:color w:val="000000"/>
          <w:sz w:val="20"/>
          <w:szCs w:val="20"/>
          <w:lang w:val="en-US" w:eastAsia="pt-BR"/>
        </w:rPr>
      </w:pPr>
      <w:r>
        <w:rPr>
          <w:rFonts w:hint="default" w:ascii="Arial" w:hAnsi="Arial" w:eastAsia="Times New Roman" w:cs="Arial"/>
          <w:b w:val="0"/>
          <w:bCs w:val="0"/>
          <w:color w:val="000000"/>
          <w:sz w:val="20"/>
          <w:szCs w:val="20"/>
          <w:lang w:val="en-US" w:eastAsia="pt-BR"/>
        </w:rPr>
        <w:t xml:space="preserve">3.8 - </w:t>
      </w:r>
      <w:r>
        <w:rPr>
          <w:rFonts w:hint="default" w:ascii="Arial" w:hAnsi="Arial" w:eastAsia="Times New Roman" w:cs="Arial"/>
          <w:b w:val="0"/>
          <w:bCs w:val="0"/>
          <w:color w:val="000000"/>
          <w:sz w:val="20"/>
          <w:szCs w:val="20"/>
          <w:lang w:eastAsia="pt-BR"/>
        </w:rPr>
        <w:t xml:space="preserve">OS </w:t>
      </w:r>
      <w:r>
        <w:rPr>
          <w:rFonts w:hint="default" w:ascii="Arial" w:hAnsi="Arial" w:eastAsia="Times New Roman" w:cs="Arial"/>
          <w:b w:val="0"/>
          <w:bCs w:val="0"/>
          <w:color w:val="000000"/>
          <w:sz w:val="20"/>
          <w:szCs w:val="20"/>
          <w:lang w:val="en-US" w:eastAsia="pt-BR"/>
        </w:rPr>
        <w:t>ALIMENTOS</w:t>
      </w:r>
      <w:r>
        <w:rPr>
          <w:rFonts w:hint="default" w:ascii="Arial" w:hAnsi="Arial" w:eastAsia="Times New Roman" w:cs="Arial"/>
          <w:b w:val="0"/>
          <w:bCs w:val="0"/>
          <w:color w:val="000000"/>
          <w:sz w:val="20"/>
          <w:szCs w:val="20"/>
          <w:lang w:eastAsia="pt-BR"/>
        </w:rPr>
        <w:t xml:space="preserve"> PODERÃO SER REJEITADOS, NO TODO OU EM PARTE, QUANDO EM DESACORDO COM AS ESPECIFICAÇÕES CONSTANTES NESTE TERMO DE REFERÊNCIA E NA PROPOSTA</w:t>
      </w:r>
      <w:r>
        <w:rPr>
          <w:rFonts w:hint="default" w:ascii="Arial" w:hAnsi="Arial" w:eastAsia="Times New Roman" w:cs="Arial"/>
          <w:b w:val="0"/>
          <w:bCs w:val="0"/>
          <w:color w:val="000000"/>
          <w:sz w:val="20"/>
          <w:szCs w:val="20"/>
          <w:lang w:val="en-US" w:eastAsia="pt-BR"/>
        </w:rPr>
        <w:t>.</w:t>
      </w:r>
    </w:p>
    <w:p w14:paraId="4505C598">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eastAsia="Times New Roman" w:cs="Arial"/>
          <w:b/>
          <w:bCs/>
          <w:color w:val="000000"/>
          <w:sz w:val="20"/>
          <w:szCs w:val="20"/>
          <w:lang w:eastAsia="pt-BR"/>
        </w:rPr>
      </w:pPr>
    </w:p>
    <w:p w14:paraId="57DD819D">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eastAsia="Times New Roman" w:cs="Arial"/>
          <w:b/>
          <w:bCs/>
          <w:color w:val="000000"/>
          <w:sz w:val="20"/>
          <w:szCs w:val="20"/>
          <w:lang w:eastAsia="pt-BR"/>
        </w:rPr>
      </w:pPr>
    </w:p>
    <w:p w14:paraId="0F82E7B3">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eastAsia="Times New Roman" w:cs="Arial"/>
          <w:b/>
          <w:bCs/>
          <w:color w:val="000000"/>
          <w:sz w:val="20"/>
          <w:szCs w:val="20"/>
          <w:lang w:eastAsia="pt-BR"/>
        </w:rPr>
      </w:pPr>
    </w:p>
    <w:p w14:paraId="6F50B604">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eastAsia="Times New Roman" w:cs="Arial"/>
          <w:b/>
          <w:bCs/>
          <w:color w:val="000000"/>
          <w:sz w:val="20"/>
          <w:szCs w:val="20"/>
          <w:lang w:eastAsia="pt-BR"/>
        </w:rPr>
      </w:pPr>
      <w:r>
        <w:rPr>
          <w:rFonts w:hint="default" w:ascii="Arial" w:hAnsi="Arial" w:eastAsia="Times New Roman" w:cs="Arial"/>
          <w:b/>
          <w:bCs/>
          <w:color w:val="000000"/>
          <w:sz w:val="20"/>
          <w:szCs w:val="20"/>
          <w:lang w:eastAsia="pt-BR"/>
        </w:rPr>
        <w:t>4 – ESTIMATIVA DAS QUANTIDADES</w:t>
      </w:r>
    </w:p>
    <w:p w14:paraId="4AAC0D62">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eastAsia="Times New Roman" w:cs="Arial"/>
          <w:b/>
          <w:bCs/>
          <w:color w:val="000000"/>
          <w:sz w:val="20"/>
          <w:szCs w:val="20"/>
          <w:lang w:eastAsia="pt-BR"/>
        </w:rPr>
      </w:pPr>
    </w:p>
    <w:p w14:paraId="2AC9D225">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cs="Arial"/>
          <w:b w:val="0"/>
          <w:bCs/>
          <w:sz w:val="20"/>
          <w:szCs w:val="20"/>
          <w:lang w:val="pt-BR"/>
        </w:rPr>
      </w:pPr>
      <w:r>
        <w:rPr>
          <w:rFonts w:hint="default" w:ascii="Arial" w:hAnsi="Arial" w:cs="Arial"/>
          <w:b w:val="0"/>
          <w:bCs/>
          <w:sz w:val="20"/>
          <w:szCs w:val="20"/>
          <w:lang w:val="pt-BR"/>
        </w:rPr>
        <w:t>4.1 - EM ANEXO DESTE ESTUDO TÉCNICO PRELIMINAR, ENCONTRAM-SE DETALHADAS AS QUANTIDADES ESTIMADAS DOS GÊNEROS ALIMENTÍCIOS NECESSÁRIOS PARA O ATENDIMENTO ÀS DEMANDAS E NECESSIDADES DAS SECRETARIAS MUNICIPAIS DE EDUCAÇÃO, DE SAÚDE, DE ADMINISTRAÇÃO E DE ASSISTÊNCIA SOCIAL.</w:t>
      </w:r>
    </w:p>
    <w:p w14:paraId="00027895">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cs="Arial"/>
          <w:b w:val="0"/>
          <w:bCs/>
          <w:sz w:val="20"/>
          <w:szCs w:val="20"/>
          <w:lang w:val="pt-BR"/>
        </w:rPr>
      </w:pPr>
    </w:p>
    <w:p w14:paraId="77167D0F">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cs="Arial"/>
          <w:b w:val="0"/>
          <w:bCs/>
          <w:sz w:val="20"/>
          <w:szCs w:val="20"/>
          <w:lang w:val="pt-BR"/>
        </w:rPr>
      </w:pPr>
      <w:r>
        <w:rPr>
          <w:rFonts w:hint="default" w:ascii="Arial" w:hAnsi="Arial" w:cs="Arial"/>
          <w:b w:val="0"/>
          <w:bCs/>
          <w:sz w:val="20"/>
          <w:szCs w:val="20"/>
          <w:lang w:val="pt-BR"/>
        </w:rPr>
        <w:t>4.2 - AS QUANTIDADES APRESENTADAS FORAM CUIDADOSAMENTE CALCULADAS COM BASE NA MÉDIA DE CONSUMO DE ALIMENTOS POR ALUNO, SERVIDOR PÚBLICO E POPULAÇÃO ATENDIDA, CONSIDERANDO OS SEGUINTES FATORES:</w:t>
      </w:r>
    </w:p>
    <w:p w14:paraId="453C60DF">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cs="Arial"/>
          <w:b w:val="0"/>
          <w:bCs/>
          <w:sz w:val="20"/>
          <w:szCs w:val="20"/>
          <w:lang w:val="pt-BR"/>
        </w:rPr>
      </w:pPr>
    </w:p>
    <w:p w14:paraId="45AFBFF6">
      <w:pPr>
        <w:keepNext w:val="0"/>
        <w:keepLines w:val="0"/>
        <w:pageBreakBefore w:val="0"/>
        <w:kinsoku/>
        <w:wordWrap/>
        <w:overflowPunct/>
        <w:topLinePunct w:val="0"/>
        <w:bidi w:val="0"/>
        <w:adjustRightInd/>
        <w:snapToGrid/>
        <w:spacing w:after="0" w:line="240" w:lineRule="auto"/>
        <w:ind w:left="1000" w:leftChars="500" w:right="0" w:firstLine="0" w:firstLineChars="0"/>
        <w:jc w:val="both"/>
        <w:rPr>
          <w:rFonts w:hint="default" w:ascii="Arial" w:hAnsi="Arial" w:cs="Arial"/>
          <w:b w:val="0"/>
          <w:bCs/>
          <w:sz w:val="20"/>
          <w:szCs w:val="20"/>
          <w:lang w:val="pt-BR"/>
        </w:rPr>
      </w:pPr>
      <w:r>
        <w:rPr>
          <w:rFonts w:hint="default" w:ascii="Arial" w:hAnsi="Arial" w:cs="Arial"/>
          <w:b/>
          <w:bCs w:val="0"/>
          <w:sz w:val="20"/>
          <w:szCs w:val="20"/>
          <w:lang w:val="pt-BR"/>
        </w:rPr>
        <w:t xml:space="preserve">4.2.1 - NÚMERO DE BENEFICIÁRIOS: </w:t>
      </w:r>
      <w:r>
        <w:rPr>
          <w:rFonts w:hint="default" w:ascii="Arial" w:hAnsi="Arial" w:cs="Arial"/>
          <w:b w:val="0"/>
          <w:bCs/>
          <w:sz w:val="20"/>
          <w:szCs w:val="20"/>
          <w:lang w:val="pt-BR"/>
        </w:rPr>
        <w:t>O CÁLCULO FOI REALIZADO COM BASE NO NÚMERO DE ALUNOS MATRICULADOS NA REDE PÚBLICA DE ENSINO, SERVIDORES QUE ATUAM DIRETAMENTE COM AS ATIVIDADES EDUCACIONAIS E OUTROS BENEFICIÁRIOS DOS PROGRAMAS SOCIAIS E DE SAÚDE GERIDOS PELAS DEMAIS SECRETARIAS MUNICIPAIS.</w:t>
      </w:r>
    </w:p>
    <w:p w14:paraId="57ACF497">
      <w:pPr>
        <w:keepNext w:val="0"/>
        <w:keepLines w:val="0"/>
        <w:pageBreakBefore w:val="0"/>
        <w:kinsoku/>
        <w:wordWrap/>
        <w:overflowPunct/>
        <w:topLinePunct w:val="0"/>
        <w:bidi w:val="0"/>
        <w:adjustRightInd/>
        <w:snapToGrid/>
        <w:spacing w:after="0" w:line="240" w:lineRule="auto"/>
        <w:ind w:left="1000" w:leftChars="500" w:right="0" w:firstLine="0" w:firstLineChars="0"/>
        <w:jc w:val="both"/>
        <w:rPr>
          <w:rFonts w:hint="default" w:ascii="Arial" w:hAnsi="Arial" w:cs="Arial"/>
          <w:b w:val="0"/>
          <w:bCs/>
          <w:sz w:val="20"/>
          <w:szCs w:val="20"/>
          <w:lang w:val="pt-BR"/>
        </w:rPr>
      </w:pPr>
    </w:p>
    <w:p w14:paraId="2BF36B92">
      <w:pPr>
        <w:keepNext w:val="0"/>
        <w:keepLines w:val="0"/>
        <w:pageBreakBefore w:val="0"/>
        <w:kinsoku/>
        <w:wordWrap/>
        <w:overflowPunct/>
        <w:topLinePunct w:val="0"/>
        <w:bidi w:val="0"/>
        <w:adjustRightInd/>
        <w:snapToGrid/>
        <w:spacing w:after="0" w:line="240" w:lineRule="auto"/>
        <w:ind w:left="1000" w:leftChars="500" w:right="0" w:firstLine="0" w:firstLineChars="0"/>
        <w:jc w:val="both"/>
        <w:rPr>
          <w:rFonts w:hint="default" w:ascii="Arial" w:hAnsi="Arial" w:cs="Arial"/>
          <w:b w:val="0"/>
          <w:bCs/>
          <w:sz w:val="20"/>
          <w:szCs w:val="20"/>
          <w:lang w:val="pt-BR"/>
        </w:rPr>
      </w:pPr>
      <w:r>
        <w:rPr>
          <w:rFonts w:hint="default" w:ascii="Arial" w:hAnsi="Arial" w:cs="Arial"/>
          <w:b/>
          <w:bCs w:val="0"/>
          <w:sz w:val="20"/>
          <w:szCs w:val="20"/>
          <w:lang w:val="pt-BR"/>
        </w:rPr>
        <w:t xml:space="preserve">4.2.2 - FREQUÊNCIA DE FORNECIMENTO: </w:t>
      </w:r>
      <w:r>
        <w:rPr>
          <w:rFonts w:hint="default" w:ascii="Arial" w:hAnsi="Arial" w:cs="Arial"/>
          <w:b w:val="0"/>
          <w:bCs/>
          <w:sz w:val="20"/>
          <w:szCs w:val="20"/>
          <w:lang w:val="pt-BR"/>
        </w:rPr>
        <w:t>AS QUANTIDADES CONSIDERAM A PERIODICIDADE COM QUE AS REFEIÇÕES SÃO FORNECIDAS, LEVANDO EM CONTA A QUANTIDADE DIÁRIA OU SEMANAL NECESSÁRIA PARA GARANTIR UMA ALIMENTAÇÃO ADEQUADA E EQUILIBRADA PARA OS BENEFICIÁRIOS.</w:t>
      </w:r>
    </w:p>
    <w:p w14:paraId="03209F0B">
      <w:pPr>
        <w:keepNext w:val="0"/>
        <w:keepLines w:val="0"/>
        <w:pageBreakBefore w:val="0"/>
        <w:kinsoku/>
        <w:wordWrap/>
        <w:overflowPunct/>
        <w:topLinePunct w:val="0"/>
        <w:bidi w:val="0"/>
        <w:adjustRightInd/>
        <w:snapToGrid/>
        <w:spacing w:after="0" w:line="240" w:lineRule="auto"/>
        <w:ind w:left="1000" w:leftChars="500" w:right="0" w:firstLine="0" w:firstLineChars="0"/>
        <w:jc w:val="both"/>
        <w:rPr>
          <w:rFonts w:hint="default" w:ascii="Arial" w:hAnsi="Arial" w:cs="Arial"/>
          <w:b w:val="0"/>
          <w:bCs/>
          <w:sz w:val="20"/>
          <w:szCs w:val="20"/>
          <w:lang w:val="pt-BR"/>
        </w:rPr>
      </w:pPr>
    </w:p>
    <w:p w14:paraId="23777E46">
      <w:pPr>
        <w:keepNext w:val="0"/>
        <w:keepLines w:val="0"/>
        <w:pageBreakBefore w:val="0"/>
        <w:kinsoku/>
        <w:wordWrap/>
        <w:overflowPunct/>
        <w:topLinePunct w:val="0"/>
        <w:bidi w:val="0"/>
        <w:adjustRightInd/>
        <w:snapToGrid/>
        <w:spacing w:after="0" w:line="240" w:lineRule="auto"/>
        <w:ind w:left="1000" w:leftChars="500" w:right="0" w:firstLine="0" w:firstLineChars="0"/>
        <w:jc w:val="both"/>
        <w:rPr>
          <w:rFonts w:hint="default" w:ascii="Arial" w:hAnsi="Arial" w:cs="Arial"/>
          <w:b w:val="0"/>
          <w:bCs/>
          <w:sz w:val="20"/>
          <w:szCs w:val="20"/>
          <w:lang w:val="pt-BR"/>
        </w:rPr>
      </w:pPr>
      <w:r>
        <w:rPr>
          <w:rFonts w:hint="default" w:ascii="Arial" w:hAnsi="Arial" w:cs="Arial"/>
          <w:b/>
          <w:bCs w:val="0"/>
          <w:sz w:val="20"/>
          <w:szCs w:val="20"/>
          <w:lang w:val="pt-BR"/>
        </w:rPr>
        <w:t xml:space="preserve">4.2.3 - PROJEÇÕES PARA O PERÍODO DE EXECUÇÃO DO CONTRATO: </w:t>
      </w:r>
      <w:r>
        <w:rPr>
          <w:rFonts w:hint="default" w:ascii="Arial" w:hAnsi="Arial" w:cs="Arial"/>
          <w:b w:val="0"/>
          <w:bCs/>
          <w:sz w:val="20"/>
          <w:szCs w:val="20"/>
          <w:lang w:val="pt-BR"/>
        </w:rPr>
        <w:t>FORAM FEITAS PROJEÇÕES PARA O PERÍODO DE DURAÇÃO DO CONTRATO, LEVANDO EM CONSIDERAÇÃO A VARIAÇÃO DE NÚMERO DE BENEFICIÁRIOS AO LONGO DO TEMPO, BEM COMO AS POSSÍVEIS MODIFICAÇÕES EM PROJETOS DE ATENDIMENTO SOCIAL E EDUCACIONAL.</w:t>
      </w:r>
    </w:p>
    <w:p w14:paraId="6ED338E2">
      <w:pPr>
        <w:keepNext w:val="0"/>
        <w:keepLines w:val="0"/>
        <w:pageBreakBefore w:val="0"/>
        <w:kinsoku/>
        <w:wordWrap/>
        <w:overflowPunct/>
        <w:topLinePunct w:val="0"/>
        <w:bidi w:val="0"/>
        <w:adjustRightInd/>
        <w:snapToGrid/>
        <w:spacing w:after="0" w:line="240" w:lineRule="auto"/>
        <w:ind w:left="1000" w:leftChars="500" w:right="0" w:firstLine="0" w:firstLineChars="0"/>
        <w:jc w:val="both"/>
        <w:rPr>
          <w:rFonts w:hint="default" w:ascii="Arial" w:hAnsi="Arial" w:cs="Arial"/>
          <w:b w:val="0"/>
          <w:bCs/>
          <w:sz w:val="20"/>
          <w:szCs w:val="20"/>
          <w:lang w:val="pt-BR"/>
        </w:rPr>
      </w:pPr>
    </w:p>
    <w:p w14:paraId="0CE2CE07">
      <w:pPr>
        <w:keepNext w:val="0"/>
        <w:keepLines w:val="0"/>
        <w:pageBreakBefore w:val="0"/>
        <w:kinsoku/>
        <w:wordWrap/>
        <w:overflowPunct/>
        <w:topLinePunct w:val="0"/>
        <w:bidi w:val="0"/>
        <w:adjustRightInd/>
        <w:snapToGrid/>
        <w:spacing w:after="0" w:line="240" w:lineRule="auto"/>
        <w:ind w:left="1000" w:leftChars="500" w:right="0" w:firstLine="0" w:firstLineChars="0"/>
        <w:jc w:val="both"/>
        <w:rPr>
          <w:rFonts w:hint="default" w:ascii="Arial" w:hAnsi="Arial" w:cs="Arial"/>
          <w:b w:val="0"/>
          <w:bCs/>
          <w:sz w:val="20"/>
          <w:szCs w:val="20"/>
          <w:lang w:val="pt-BR"/>
        </w:rPr>
      </w:pPr>
      <w:r>
        <w:rPr>
          <w:rFonts w:hint="default" w:ascii="Arial" w:hAnsi="Arial" w:cs="Arial"/>
          <w:b/>
          <w:bCs w:val="0"/>
          <w:sz w:val="20"/>
          <w:szCs w:val="20"/>
          <w:lang w:val="pt-BR"/>
        </w:rPr>
        <w:t xml:space="preserve">4.2.4 - PADRÃO DE REFEIÇÕES E NUTRIÇÃO: </w:t>
      </w:r>
      <w:r>
        <w:rPr>
          <w:rFonts w:hint="default" w:ascii="Arial" w:hAnsi="Arial" w:cs="Arial"/>
          <w:b w:val="0"/>
          <w:bCs/>
          <w:sz w:val="20"/>
          <w:szCs w:val="20"/>
          <w:lang w:val="pt-BR"/>
        </w:rPr>
        <w:t>AS ESTIMATIVAS DE QUANTIDADES TAMBÉM LEVAM EM CONSIDERAÇÃO O PADRÃO NUTRICIONAL EXIGIDO PELAS DIRETRIZES DO FUNDO NACIONAL DE DESENVOLVIMENTO DA EDUCAÇÃO (FNDE) E OUTRAS NORMATIVAS RELACIONADAS À ALIMENTAÇÃO ESCOLAR, GARANTINDO QUE OS GÊNEROS ALIMENTÍCIOS ADQUIRIDOS ATENDAM ÀS NECESSIDADES DIETÉTICAS DOS BENEFICIÁRIOS.</w:t>
      </w:r>
    </w:p>
    <w:p w14:paraId="72303ABE">
      <w:pPr>
        <w:keepNext w:val="0"/>
        <w:keepLines w:val="0"/>
        <w:pageBreakBefore w:val="0"/>
        <w:kinsoku/>
        <w:wordWrap/>
        <w:overflowPunct/>
        <w:topLinePunct w:val="0"/>
        <w:bidi w:val="0"/>
        <w:adjustRightInd/>
        <w:snapToGrid/>
        <w:spacing w:after="0" w:line="240" w:lineRule="auto"/>
        <w:ind w:left="1000" w:leftChars="500" w:right="0" w:firstLine="0" w:firstLineChars="0"/>
        <w:jc w:val="both"/>
        <w:rPr>
          <w:rFonts w:hint="default" w:ascii="Arial" w:hAnsi="Arial" w:cs="Arial"/>
          <w:b w:val="0"/>
          <w:bCs/>
          <w:sz w:val="20"/>
          <w:szCs w:val="20"/>
          <w:lang w:val="pt-BR"/>
        </w:rPr>
      </w:pPr>
    </w:p>
    <w:p w14:paraId="4B94CF4C">
      <w:pPr>
        <w:keepNext w:val="0"/>
        <w:keepLines w:val="0"/>
        <w:pageBreakBefore w:val="0"/>
        <w:kinsoku/>
        <w:wordWrap/>
        <w:overflowPunct/>
        <w:topLinePunct w:val="0"/>
        <w:bidi w:val="0"/>
        <w:adjustRightInd/>
        <w:snapToGrid/>
        <w:spacing w:after="0" w:line="240" w:lineRule="auto"/>
        <w:ind w:left="1000" w:leftChars="500" w:right="0" w:firstLine="0" w:firstLineChars="0"/>
        <w:jc w:val="both"/>
        <w:rPr>
          <w:rFonts w:hint="default" w:ascii="Arial" w:hAnsi="Arial" w:cs="Arial"/>
          <w:b w:val="0"/>
          <w:bCs/>
          <w:sz w:val="20"/>
          <w:szCs w:val="20"/>
          <w:lang w:val="pt-BR"/>
        </w:rPr>
      </w:pPr>
      <w:r>
        <w:rPr>
          <w:rFonts w:hint="default" w:ascii="Arial" w:hAnsi="Arial" w:cs="Arial"/>
          <w:b/>
          <w:bCs w:val="0"/>
          <w:sz w:val="20"/>
          <w:szCs w:val="20"/>
          <w:lang w:val="pt-BR"/>
        </w:rPr>
        <w:t xml:space="preserve">4.2.5 - POSSIBILIDADE DE AJUSTES: </w:t>
      </w:r>
      <w:r>
        <w:rPr>
          <w:rFonts w:hint="default" w:ascii="Arial" w:hAnsi="Arial" w:cs="Arial"/>
          <w:b w:val="0"/>
          <w:bCs/>
          <w:sz w:val="20"/>
          <w:szCs w:val="20"/>
          <w:lang w:val="pt-BR"/>
        </w:rPr>
        <w:t>AS QUANTIDADES ESTÃO SUJEITAS A AJUSTES DURANTE A EXECUÇÃO DO CONTRATO, CASO HAJA VARIAÇÃO NO NÚMERO DE ALUNOS, ALTERAÇÕES NO CARDÁPIO OU OUTRAS NECESSIDADES EMERGENCIAIS QUE POSSAM SURGIR AO LONGO DO TEMPO.</w:t>
      </w:r>
    </w:p>
    <w:p w14:paraId="76C7504E">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cs="Arial"/>
          <w:b w:val="0"/>
          <w:bCs/>
          <w:sz w:val="20"/>
          <w:szCs w:val="20"/>
          <w:lang w:val="pt-BR"/>
        </w:rPr>
      </w:pPr>
    </w:p>
    <w:p w14:paraId="0C3B5654">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cs="Arial"/>
          <w:b w:val="0"/>
          <w:bCs/>
          <w:sz w:val="20"/>
          <w:szCs w:val="20"/>
          <w:lang w:val="pt-BR"/>
        </w:rPr>
      </w:pPr>
      <w:r>
        <w:rPr>
          <w:rFonts w:hint="default" w:ascii="Arial" w:hAnsi="Arial" w:cs="Arial"/>
          <w:b w:val="0"/>
          <w:bCs/>
          <w:sz w:val="20"/>
          <w:szCs w:val="20"/>
          <w:lang w:val="pt-BR"/>
        </w:rPr>
        <w:t>4.3 - COM BASE NESSES DADOS, A LICITAÇÃO BUSCARÁ REGISTRAR PREÇOS PARA A AQUISIÇÃO DOS GÊNEROS ALIMENTÍCIOS DE MANEIRA EFICIENTE, GARANTINDO O FORNECIMENTO CONTÍNUO E ADEQUADO CONFORME AS NECESSIDADES NUTRICIONAIS DE TODOS OS ENVOLVIDOS, SEMPRE RESPEITANDO OS PRINCÍPIOS DA ECONOMICIDADE, QUALIDADE E SEGURANÇA ALIMENTAR.</w:t>
      </w:r>
    </w:p>
    <w:p w14:paraId="23885BE7">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cs="Arial"/>
          <w:b/>
          <w:sz w:val="20"/>
          <w:szCs w:val="20"/>
        </w:rPr>
      </w:pPr>
    </w:p>
    <w:p w14:paraId="42085C20">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cs="Arial"/>
          <w:b/>
          <w:sz w:val="20"/>
          <w:szCs w:val="20"/>
        </w:rPr>
      </w:pPr>
    </w:p>
    <w:p w14:paraId="2B06C75C">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cs="Arial"/>
          <w:b/>
          <w:sz w:val="20"/>
          <w:szCs w:val="20"/>
        </w:rPr>
      </w:pPr>
      <w:r>
        <w:rPr>
          <w:rFonts w:hint="default" w:ascii="Arial" w:hAnsi="Arial" w:cs="Arial"/>
          <w:b/>
          <w:sz w:val="20"/>
          <w:szCs w:val="20"/>
        </w:rPr>
        <w:t>5 – LEVANTAMENTO DE MERCADO</w:t>
      </w:r>
    </w:p>
    <w:p w14:paraId="4993AC38">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cs="Arial"/>
          <w:b/>
          <w:sz w:val="20"/>
          <w:szCs w:val="20"/>
        </w:rPr>
      </w:pPr>
    </w:p>
    <w:p w14:paraId="46FD886A">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eastAsia="Times New Roman" w:cs="Arial"/>
          <w:b w:val="0"/>
          <w:bCs w:val="0"/>
          <w:color w:val="000000"/>
          <w:sz w:val="20"/>
          <w:szCs w:val="20"/>
          <w:lang w:eastAsia="pt-BR"/>
        </w:rPr>
      </w:pPr>
      <w:r>
        <w:rPr>
          <w:rFonts w:hint="default" w:ascii="Arial" w:hAnsi="Arial" w:eastAsia="Times New Roman" w:cs="Arial"/>
          <w:b w:val="0"/>
          <w:bCs w:val="0"/>
          <w:color w:val="000000"/>
          <w:sz w:val="20"/>
          <w:szCs w:val="20"/>
          <w:lang w:val="en-US" w:eastAsia="pt-BR"/>
        </w:rPr>
        <w:t xml:space="preserve">5.1 - </w:t>
      </w:r>
      <w:r>
        <w:rPr>
          <w:rFonts w:hint="default" w:ascii="Arial" w:hAnsi="Arial" w:eastAsia="Times New Roman" w:cs="Arial"/>
          <w:b w:val="0"/>
          <w:bCs w:val="0"/>
          <w:color w:val="000000"/>
          <w:sz w:val="20"/>
          <w:szCs w:val="20"/>
          <w:lang w:eastAsia="pt-BR"/>
        </w:rPr>
        <w:t xml:space="preserve">O LEVANTAMENTO DE MERCADO </w:t>
      </w:r>
      <w:r>
        <w:rPr>
          <w:rFonts w:hint="default" w:ascii="Arial" w:hAnsi="Arial" w:eastAsia="Times New Roman" w:cs="Arial"/>
          <w:b w:val="0"/>
          <w:bCs w:val="0"/>
          <w:color w:val="000000"/>
          <w:sz w:val="20"/>
          <w:szCs w:val="20"/>
          <w:lang w:val="en-US" w:eastAsia="pt-BR"/>
        </w:rPr>
        <w:t xml:space="preserve">DESTE </w:t>
      </w:r>
      <w:r>
        <w:rPr>
          <w:rFonts w:hint="default" w:ascii="Arial" w:hAnsi="Arial" w:eastAsia="Times New Roman" w:cs="Arial"/>
          <w:b w:val="0"/>
          <w:bCs w:val="0"/>
          <w:color w:val="000000"/>
          <w:sz w:val="20"/>
          <w:szCs w:val="20"/>
          <w:lang w:eastAsia="pt-BR"/>
        </w:rPr>
        <w:t>ESTUDO TÉCNICO PRELIMINAR FOI REALIZADO COM O OBJETIVO DE GARANTIR A TRANSPARÊNCIA, A COMPETITIVIDADE E A OBTENÇÃO DE PREÇOS JUSTOS PARA A AQUISIÇÃO DE GÊNEROS ALIMENTÍCIOS. PARA ISSO, FORAM UTILIZADOS DIFERENTES MÉTODOS E FONTES DE INFORMAÇÕES, CONSIDERANDO UMA VARIEDADE DE FORNECEDORES E SERVIÇOS DE MERCADO. AS ETAPAS DO LEVANTAMENTO DE MERCADO INCLUÍRAM:</w:t>
      </w:r>
    </w:p>
    <w:p w14:paraId="5118112C">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eastAsia="Times New Roman" w:cs="Arial"/>
          <w:b w:val="0"/>
          <w:bCs w:val="0"/>
          <w:color w:val="000000"/>
          <w:sz w:val="20"/>
          <w:szCs w:val="20"/>
          <w:lang w:eastAsia="pt-BR"/>
        </w:rPr>
      </w:pPr>
    </w:p>
    <w:p w14:paraId="2248F1F6">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eastAsia="Times New Roman" w:cs="Arial"/>
          <w:b w:val="0"/>
          <w:bCs w:val="0"/>
          <w:color w:val="000000"/>
          <w:sz w:val="20"/>
          <w:szCs w:val="20"/>
          <w:lang w:eastAsia="pt-BR"/>
        </w:rPr>
      </w:pPr>
    </w:p>
    <w:p w14:paraId="7DD43087">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eastAsia="Times New Roman" w:cs="Arial"/>
          <w:b w:val="0"/>
          <w:bCs w:val="0"/>
          <w:color w:val="000000"/>
          <w:sz w:val="20"/>
          <w:szCs w:val="20"/>
          <w:lang w:eastAsia="pt-BR"/>
        </w:rPr>
      </w:pPr>
    </w:p>
    <w:p w14:paraId="3BB7D8F2">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eastAsia="Times New Roman" w:cs="Arial"/>
          <w:b w:val="0"/>
          <w:bCs w:val="0"/>
          <w:color w:val="000000"/>
          <w:sz w:val="20"/>
          <w:szCs w:val="20"/>
          <w:lang w:eastAsia="pt-BR"/>
        </w:rPr>
      </w:pPr>
    </w:p>
    <w:p w14:paraId="56D60337">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eastAsia="Times New Roman" w:cs="Arial"/>
          <w:b w:val="0"/>
          <w:bCs w:val="0"/>
          <w:color w:val="000000"/>
          <w:sz w:val="20"/>
          <w:szCs w:val="20"/>
          <w:lang w:eastAsia="pt-BR"/>
        </w:rPr>
      </w:pPr>
    </w:p>
    <w:p w14:paraId="77D6CB35">
      <w:pPr>
        <w:keepNext w:val="0"/>
        <w:keepLines w:val="0"/>
        <w:pageBreakBefore w:val="0"/>
        <w:kinsoku/>
        <w:wordWrap/>
        <w:overflowPunct/>
        <w:topLinePunct w:val="0"/>
        <w:bidi w:val="0"/>
        <w:adjustRightInd/>
        <w:snapToGrid/>
        <w:spacing w:after="0" w:line="240" w:lineRule="auto"/>
        <w:ind w:left="1000" w:leftChars="500" w:right="0" w:firstLine="0" w:firstLineChars="0"/>
        <w:jc w:val="both"/>
        <w:rPr>
          <w:rFonts w:hint="default" w:ascii="Arial" w:hAnsi="Arial" w:eastAsia="Times New Roman" w:cs="Arial"/>
          <w:b w:val="0"/>
          <w:bCs w:val="0"/>
          <w:color w:val="000000"/>
          <w:sz w:val="20"/>
          <w:szCs w:val="20"/>
          <w:lang w:eastAsia="pt-BR"/>
        </w:rPr>
      </w:pPr>
      <w:r>
        <w:rPr>
          <w:rFonts w:hint="default" w:ascii="Arial" w:hAnsi="Arial" w:eastAsia="Times New Roman" w:cs="Arial"/>
          <w:b/>
          <w:bCs/>
          <w:color w:val="000000"/>
          <w:sz w:val="20"/>
          <w:szCs w:val="20"/>
          <w:lang w:val="en-US" w:eastAsia="pt-BR"/>
        </w:rPr>
        <w:t xml:space="preserve">5.1.1 - </w:t>
      </w:r>
      <w:r>
        <w:rPr>
          <w:rFonts w:hint="default" w:ascii="Arial" w:hAnsi="Arial" w:eastAsia="Times New Roman" w:cs="Arial"/>
          <w:b/>
          <w:bCs/>
          <w:color w:val="000000"/>
          <w:sz w:val="20"/>
          <w:szCs w:val="20"/>
          <w:lang w:eastAsia="pt-BR"/>
        </w:rPr>
        <w:t xml:space="preserve">CONSULTA A FORNECEDORES LOCAIS: </w:t>
      </w:r>
      <w:r>
        <w:rPr>
          <w:rFonts w:hint="default" w:ascii="Arial" w:hAnsi="Arial" w:eastAsia="Times New Roman" w:cs="Arial"/>
          <w:b w:val="0"/>
          <w:bCs w:val="0"/>
          <w:color w:val="000000"/>
          <w:sz w:val="20"/>
          <w:szCs w:val="20"/>
          <w:lang w:eastAsia="pt-BR"/>
        </w:rPr>
        <w:t>PARA GARANTIR QUE A LICITAÇÃO CONTEMPLE FORNECEDORES DA REGIÃO, FOI REALIZADO UM LEVANTAMENTO DE PREÇOS JUNTO A FORNECEDORES LOCAIS. ESSES FORNECEDORES FORAM CONTATADOS DIRETAMENTE, COM A SOLICITAÇÃO DE COTAÇÕES BASEADAS NAS QUANTIDADES E TIPOS DE ALIMENTOS NECESSÁRIOS PARA A MERENDA ESCOLAR E OUTRAS DEMANDAS DAS SECRETARIAS. A VANTAGEM DESSA PESQUISA É QUE, ALÉM DOS PREÇOS, CONSIDERAMOS QUESTÕES COMO A AGILIDADE NA ENTREGA E A QUALIDADE DO ATENDIMENTO.</w:t>
      </w:r>
    </w:p>
    <w:p w14:paraId="352665E1">
      <w:pPr>
        <w:keepNext w:val="0"/>
        <w:keepLines w:val="0"/>
        <w:pageBreakBefore w:val="0"/>
        <w:kinsoku/>
        <w:wordWrap/>
        <w:overflowPunct/>
        <w:topLinePunct w:val="0"/>
        <w:bidi w:val="0"/>
        <w:adjustRightInd/>
        <w:snapToGrid/>
        <w:spacing w:after="0" w:line="240" w:lineRule="auto"/>
        <w:ind w:left="1000" w:leftChars="500" w:right="0" w:firstLine="0" w:firstLineChars="0"/>
        <w:jc w:val="both"/>
        <w:rPr>
          <w:rFonts w:hint="default" w:ascii="Arial" w:hAnsi="Arial" w:eastAsia="Times New Roman" w:cs="Arial"/>
          <w:b w:val="0"/>
          <w:bCs w:val="0"/>
          <w:color w:val="000000"/>
          <w:sz w:val="20"/>
          <w:szCs w:val="20"/>
          <w:lang w:eastAsia="pt-BR"/>
        </w:rPr>
      </w:pPr>
    </w:p>
    <w:p w14:paraId="5A1E1CBA">
      <w:pPr>
        <w:keepNext w:val="0"/>
        <w:keepLines w:val="0"/>
        <w:pageBreakBefore w:val="0"/>
        <w:kinsoku/>
        <w:wordWrap/>
        <w:overflowPunct/>
        <w:topLinePunct w:val="0"/>
        <w:bidi w:val="0"/>
        <w:adjustRightInd/>
        <w:snapToGrid/>
        <w:spacing w:after="0" w:line="240" w:lineRule="auto"/>
        <w:ind w:left="1000" w:leftChars="500" w:right="0" w:firstLine="0" w:firstLineChars="0"/>
        <w:jc w:val="both"/>
        <w:rPr>
          <w:rFonts w:hint="default" w:ascii="Arial" w:hAnsi="Arial" w:eastAsia="Times New Roman" w:cs="Arial"/>
          <w:b w:val="0"/>
          <w:bCs w:val="0"/>
          <w:color w:val="000000"/>
          <w:sz w:val="20"/>
          <w:szCs w:val="20"/>
          <w:lang w:eastAsia="pt-BR"/>
        </w:rPr>
      </w:pPr>
      <w:r>
        <w:rPr>
          <w:rFonts w:hint="default" w:ascii="Arial" w:hAnsi="Arial" w:eastAsia="Times New Roman" w:cs="Arial"/>
          <w:b/>
          <w:bCs/>
          <w:color w:val="000000"/>
          <w:sz w:val="20"/>
          <w:szCs w:val="20"/>
          <w:lang w:val="en-US" w:eastAsia="pt-BR"/>
        </w:rPr>
        <w:t xml:space="preserve">5.1.2 - </w:t>
      </w:r>
      <w:r>
        <w:rPr>
          <w:rFonts w:hint="default" w:ascii="Arial" w:hAnsi="Arial" w:eastAsia="Times New Roman" w:cs="Arial"/>
          <w:b/>
          <w:bCs/>
          <w:color w:val="000000"/>
          <w:sz w:val="20"/>
          <w:szCs w:val="20"/>
          <w:lang w:eastAsia="pt-BR"/>
        </w:rPr>
        <w:t xml:space="preserve">BANCO DE PREÇOS: </w:t>
      </w:r>
      <w:r>
        <w:rPr>
          <w:rFonts w:hint="default" w:ascii="Arial" w:hAnsi="Arial" w:eastAsia="Times New Roman" w:cs="Arial"/>
          <w:b w:val="0"/>
          <w:bCs w:val="0"/>
          <w:color w:val="000000"/>
          <w:sz w:val="20"/>
          <w:szCs w:val="20"/>
          <w:lang w:eastAsia="pt-BR"/>
        </w:rPr>
        <w:t xml:space="preserve">TAMBÉM FOI </w:t>
      </w:r>
      <w:r>
        <w:rPr>
          <w:rFonts w:hint="default" w:ascii="Arial" w:hAnsi="Arial" w:eastAsia="Times New Roman" w:cs="Arial"/>
          <w:b w:val="0"/>
          <w:bCs w:val="0"/>
          <w:color w:val="000000"/>
          <w:sz w:val="20"/>
          <w:szCs w:val="20"/>
          <w:lang w:val="en-US" w:eastAsia="pt-BR"/>
        </w:rPr>
        <w:t>UTILIZADO PESQUISA EM</w:t>
      </w:r>
      <w:r>
        <w:rPr>
          <w:rFonts w:hint="default" w:ascii="Arial" w:hAnsi="Arial" w:eastAsia="Times New Roman" w:cs="Arial"/>
          <w:b w:val="0"/>
          <w:bCs w:val="0"/>
          <w:color w:val="000000"/>
          <w:sz w:val="20"/>
          <w:szCs w:val="20"/>
          <w:lang w:eastAsia="pt-BR"/>
        </w:rPr>
        <w:t xml:space="preserve"> BANCO DE PREÇOS QUE REÚNE</w:t>
      </w:r>
      <w:r>
        <w:rPr>
          <w:rFonts w:hint="default" w:ascii="Arial" w:hAnsi="Arial" w:eastAsia="Times New Roman" w:cs="Arial"/>
          <w:b w:val="0"/>
          <w:bCs w:val="0"/>
          <w:color w:val="000000"/>
          <w:sz w:val="20"/>
          <w:szCs w:val="20"/>
          <w:lang w:val="en-US" w:eastAsia="pt-BR"/>
        </w:rPr>
        <w:t>M</w:t>
      </w:r>
      <w:r>
        <w:rPr>
          <w:rFonts w:hint="default" w:ascii="Arial" w:hAnsi="Arial" w:eastAsia="Times New Roman" w:cs="Arial"/>
          <w:b w:val="0"/>
          <w:bCs w:val="0"/>
          <w:color w:val="000000"/>
          <w:sz w:val="20"/>
          <w:szCs w:val="20"/>
          <w:lang w:eastAsia="pt-BR"/>
        </w:rPr>
        <w:t xml:space="preserve"> INFORMAÇÕES SOBRE AS TRANSAÇÕES DE COMPRAS REALIZADAS EM OUTROS MUNICÍPIOS E ESFERAS DE GOVERNO. </w:t>
      </w:r>
      <w:r>
        <w:rPr>
          <w:rFonts w:hint="default" w:ascii="Arial" w:hAnsi="Arial" w:eastAsia="Times New Roman" w:cs="Arial"/>
          <w:b w:val="0"/>
          <w:bCs w:val="0"/>
          <w:color w:val="000000"/>
          <w:sz w:val="20"/>
          <w:szCs w:val="20"/>
          <w:lang w:val="en-US" w:eastAsia="pt-BR"/>
        </w:rPr>
        <w:t xml:space="preserve">O </w:t>
      </w:r>
      <w:r>
        <w:rPr>
          <w:rFonts w:hint="default" w:ascii="Arial" w:hAnsi="Arial" w:eastAsia="Times New Roman" w:cs="Arial"/>
          <w:b w:val="0"/>
          <w:bCs w:val="0"/>
          <w:color w:val="000000"/>
          <w:sz w:val="20"/>
          <w:szCs w:val="20"/>
          <w:lang w:eastAsia="pt-BR"/>
        </w:rPr>
        <w:t>BANCO DE PREÇOS OFERECE DADOS HISTÓRICOS E REFERÊNCIAS DE VALORES PRATICADOS, PERMITINDO QUE A COMPARAÇÃO SEJA REALIZADA COM BASE EM UM MERCADO MAIS AMPLO, PROPORCIONANDO UMA VISÃO PRECISA DA FAIXA DE PREÇOS.</w:t>
      </w:r>
    </w:p>
    <w:p w14:paraId="32A558B2">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eastAsia="Times New Roman" w:cs="Arial"/>
          <w:b w:val="0"/>
          <w:bCs w:val="0"/>
          <w:color w:val="000000"/>
          <w:sz w:val="20"/>
          <w:szCs w:val="20"/>
          <w:lang w:eastAsia="pt-BR"/>
        </w:rPr>
      </w:pPr>
    </w:p>
    <w:p w14:paraId="4D852576">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eastAsia="Times New Roman" w:cs="Arial"/>
          <w:b w:val="0"/>
          <w:bCs w:val="0"/>
          <w:color w:val="000000"/>
          <w:sz w:val="20"/>
          <w:szCs w:val="20"/>
          <w:lang w:eastAsia="pt-BR"/>
        </w:rPr>
      </w:pPr>
      <w:r>
        <w:rPr>
          <w:rFonts w:hint="default" w:ascii="Arial" w:hAnsi="Arial" w:eastAsia="Times New Roman" w:cs="Arial"/>
          <w:b w:val="0"/>
          <w:bCs w:val="0"/>
          <w:color w:val="000000"/>
          <w:sz w:val="20"/>
          <w:szCs w:val="20"/>
          <w:lang w:val="en-US" w:eastAsia="pt-BR"/>
        </w:rPr>
        <w:t xml:space="preserve">5.2 - </w:t>
      </w:r>
      <w:r>
        <w:rPr>
          <w:rFonts w:hint="default" w:ascii="Arial" w:hAnsi="Arial" w:eastAsia="Times New Roman" w:cs="Arial"/>
          <w:b w:val="0"/>
          <w:bCs w:val="0"/>
          <w:color w:val="000000"/>
          <w:sz w:val="20"/>
          <w:szCs w:val="20"/>
          <w:lang w:eastAsia="pt-BR"/>
        </w:rPr>
        <w:t>O LEVANTAMENTO DE MERCADO REALIZADO, PORTANTO, VISA PROPORCIONAR UMA ESTIMATIVA DE PREÇOS PRECISA, GARANTINDO QUE A LICITAÇÃO SERÁ CONDUZIDA DE FORMA JUSTA E QUE OS RECURSOS PÚBLICOS SERÃO UTILIZADOS DE MANEIRA EFICIENTE E ECONÔMICA, SEM COMPROMETER A QUALIDADE DOS ALIMENTOS FORNECIDOS.</w:t>
      </w:r>
    </w:p>
    <w:p w14:paraId="68EE4662">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eastAsia="Times New Roman" w:cs="Arial"/>
          <w:b/>
          <w:bCs/>
          <w:color w:val="000000"/>
          <w:sz w:val="20"/>
          <w:szCs w:val="20"/>
          <w:lang w:eastAsia="pt-BR"/>
        </w:rPr>
      </w:pPr>
    </w:p>
    <w:p w14:paraId="5334AD7E">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eastAsia="Times New Roman" w:cs="Arial"/>
          <w:b/>
          <w:bCs/>
          <w:color w:val="000000"/>
          <w:sz w:val="20"/>
          <w:szCs w:val="20"/>
          <w:lang w:eastAsia="pt-BR"/>
        </w:rPr>
      </w:pPr>
    </w:p>
    <w:p w14:paraId="135EC90C">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eastAsia="Times New Roman" w:cs="Arial"/>
          <w:b/>
          <w:bCs/>
          <w:color w:val="000000"/>
          <w:sz w:val="20"/>
          <w:szCs w:val="20"/>
          <w:lang w:eastAsia="pt-BR"/>
        </w:rPr>
      </w:pPr>
      <w:r>
        <w:rPr>
          <w:rFonts w:hint="default" w:ascii="Arial" w:hAnsi="Arial" w:eastAsia="Times New Roman" w:cs="Arial"/>
          <w:b/>
          <w:bCs/>
          <w:color w:val="000000"/>
          <w:sz w:val="20"/>
          <w:szCs w:val="20"/>
          <w:lang w:eastAsia="pt-BR"/>
        </w:rPr>
        <w:t>6 – ESTIMATIVA DO PREÇO DA CONTRATAÇÃO</w:t>
      </w:r>
    </w:p>
    <w:p w14:paraId="2E826C72">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eastAsia="Times New Roman" w:cs="Arial"/>
          <w:b/>
          <w:bCs/>
          <w:color w:val="000000"/>
          <w:sz w:val="20"/>
          <w:szCs w:val="20"/>
          <w:lang w:eastAsia="pt-BR"/>
        </w:rPr>
      </w:pPr>
    </w:p>
    <w:p w14:paraId="5645B61F">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eastAsia="Times New Roman" w:cs="Arial"/>
          <w:b w:val="0"/>
          <w:bCs w:val="0"/>
          <w:color w:val="000000"/>
          <w:sz w:val="20"/>
          <w:szCs w:val="20"/>
          <w:lang w:eastAsia="pt-BR"/>
        </w:rPr>
      </w:pPr>
      <w:r>
        <w:rPr>
          <w:rFonts w:hint="default" w:ascii="Arial" w:hAnsi="Arial" w:eastAsia="Times New Roman" w:cs="Arial"/>
          <w:b w:val="0"/>
          <w:bCs w:val="0"/>
          <w:color w:val="000000"/>
          <w:sz w:val="20"/>
          <w:szCs w:val="20"/>
          <w:lang w:val="en-US" w:eastAsia="pt-BR"/>
        </w:rPr>
        <w:t xml:space="preserve">6.1 - EM ANEXO A ESTE ESTUDO TÉCNICO PRECLIMINAR, </w:t>
      </w:r>
      <w:r>
        <w:rPr>
          <w:rFonts w:hint="default" w:ascii="Arial" w:hAnsi="Arial" w:eastAsia="Times New Roman" w:cs="Arial"/>
          <w:b w:val="0"/>
          <w:bCs w:val="0"/>
          <w:color w:val="000000"/>
          <w:sz w:val="20"/>
          <w:szCs w:val="20"/>
          <w:lang w:eastAsia="pt-BR"/>
        </w:rPr>
        <w:t>COM A SOMA DESSAS FONTES</w:t>
      </w:r>
      <w:r>
        <w:rPr>
          <w:rFonts w:hint="default" w:ascii="Arial" w:hAnsi="Arial" w:eastAsia="Times New Roman" w:cs="Arial"/>
          <w:b w:val="0"/>
          <w:bCs w:val="0"/>
          <w:color w:val="000000"/>
          <w:sz w:val="20"/>
          <w:szCs w:val="20"/>
          <w:lang w:val="en-US" w:eastAsia="pt-BR"/>
        </w:rPr>
        <w:t xml:space="preserve"> DESCRITAS NO ITEM ANTERIOR,</w:t>
      </w:r>
      <w:r>
        <w:rPr>
          <w:rFonts w:hint="default" w:ascii="Arial" w:hAnsi="Arial" w:eastAsia="Times New Roman" w:cs="Arial"/>
          <w:b w:val="0"/>
          <w:bCs w:val="0"/>
          <w:color w:val="000000"/>
          <w:sz w:val="20"/>
          <w:szCs w:val="20"/>
          <w:lang w:eastAsia="pt-BR"/>
        </w:rPr>
        <w:t xml:space="preserve"> DE INFORMAÇÃO E A ANÁLISE DAS MÉDIAS DE PREÇOS, FOI POSSÍVEL DETERMINAR OS VALORES ESTIMADOS PARA CADA ITEM ALIMENTAR, LEVANDO EM CONSIDERAÇÃO O EQUILÍBRIO ENTRE CUSTO E QUALIDADE, ALÉM DA GARANTIA DE QUE AS AQUISIÇÕES ATEND</w:t>
      </w:r>
      <w:r>
        <w:rPr>
          <w:rFonts w:hint="default" w:ascii="Arial" w:hAnsi="Arial" w:eastAsia="Times New Roman" w:cs="Arial"/>
          <w:b w:val="0"/>
          <w:bCs w:val="0"/>
          <w:color w:val="000000"/>
          <w:sz w:val="20"/>
          <w:szCs w:val="20"/>
          <w:lang w:val="en-US" w:eastAsia="pt-BR"/>
        </w:rPr>
        <w:t>A</w:t>
      </w:r>
      <w:r>
        <w:rPr>
          <w:rFonts w:hint="default" w:ascii="Arial" w:hAnsi="Arial" w:eastAsia="Times New Roman" w:cs="Arial"/>
          <w:b w:val="0"/>
          <w:bCs w:val="0"/>
          <w:color w:val="000000"/>
          <w:sz w:val="20"/>
          <w:szCs w:val="20"/>
          <w:lang w:eastAsia="pt-BR"/>
        </w:rPr>
        <w:t>M AOS REQUISITOS LEGAIS E ADMINISTRATIVOS DA LICITAÇÃO.</w:t>
      </w:r>
    </w:p>
    <w:p w14:paraId="14DF6898">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eastAsia="Times New Roman" w:cs="Arial"/>
          <w:b w:val="0"/>
          <w:bCs w:val="0"/>
          <w:color w:val="000000"/>
          <w:sz w:val="20"/>
          <w:szCs w:val="20"/>
          <w:lang w:eastAsia="pt-BR"/>
        </w:rPr>
      </w:pPr>
    </w:p>
    <w:p w14:paraId="152F6427">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cs="Arial"/>
          <w:b w:val="0"/>
          <w:bCs w:val="0"/>
          <w:sz w:val="20"/>
          <w:szCs w:val="20"/>
        </w:rPr>
      </w:pPr>
      <w:r>
        <w:rPr>
          <w:rFonts w:hint="default" w:ascii="Arial" w:hAnsi="Arial" w:cs="Arial"/>
          <w:b w:val="0"/>
          <w:bCs w:val="0"/>
          <w:sz w:val="20"/>
          <w:szCs w:val="20"/>
          <w:lang w:val="pt-BR"/>
        </w:rPr>
        <w:t xml:space="preserve">6.2 - </w:t>
      </w:r>
      <w:r>
        <w:rPr>
          <w:rFonts w:hint="default" w:ascii="Arial" w:hAnsi="Arial" w:cs="Arial"/>
          <w:b w:val="0"/>
          <w:bCs w:val="0"/>
          <w:sz w:val="20"/>
          <w:szCs w:val="20"/>
        </w:rPr>
        <w:t>A ESTIMATIVA DE PREÇO DE MERCADO OBTIDA ATRAVÉS DE UM LEVANTAMENTO CRITERIOSO E ABRANGENTE, REFLETE OS PREÇOS MÉDIOS E AS CONDIÇÕES ATUAIS DO MERCADO DE GÊNEROS ALIMENTÍCIOS. ESSA ANÁLISE PERMITE QUE O PROCESSO LICITATÓRIO SEJA CONDUZIDO DE FORMA JUSTA, TRANSPARENTE E COMPATÍVEL COM AS CONDIÇÕES ECONÔMICAS ATUAIS, GARANTINDO QUE O MUNICÍPIO CONSIGA CONTRATAR PRODUTOS DE QUALIDADE A PREÇOS JUSTOS E DENTRO DA REALIDADE ORÇAMENTÁRIA DISPONÍVEL.</w:t>
      </w:r>
    </w:p>
    <w:p w14:paraId="2051F0AC">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cs="Arial"/>
          <w:b/>
          <w:bCs/>
          <w:sz w:val="20"/>
          <w:szCs w:val="20"/>
        </w:rPr>
      </w:pPr>
    </w:p>
    <w:p w14:paraId="1AEF7260">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cs="Arial"/>
          <w:b/>
          <w:bCs/>
          <w:sz w:val="20"/>
          <w:szCs w:val="20"/>
        </w:rPr>
      </w:pPr>
    </w:p>
    <w:p w14:paraId="648D781B">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cs="Arial"/>
          <w:b/>
          <w:bCs/>
          <w:sz w:val="20"/>
          <w:szCs w:val="20"/>
        </w:rPr>
      </w:pPr>
      <w:r>
        <w:rPr>
          <w:rFonts w:hint="default" w:ascii="Arial" w:hAnsi="Arial" w:cs="Arial"/>
          <w:b/>
          <w:bCs/>
          <w:sz w:val="20"/>
          <w:szCs w:val="20"/>
        </w:rPr>
        <w:t>7 - DESCRIÇÃO DA SOLUÇÃO COMO UM TODO</w:t>
      </w:r>
    </w:p>
    <w:p w14:paraId="4E1F47C0">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cs="Arial"/>
          <w:b/>
          <w:bCs/>
          <w:sz w:val="20"/>
          <w:szCs w:val="20"/>
        </w:rPr>
      </w:pPr>
    </w:p>
    <w:p w14:paraId="2374BDFA">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eastAsia="Times New Roman" w:cs="Arial"/>
          <w:color w:val="000000"/>
          <w:sz w:val="20"/>
          <w:szCs w:val="20"/>
          <w:lang w:eastAsia="pt-BR"/>
        </w:rPr>
      </w:pPr>
      <w:r>
        <w:rPr>
          <w:rFonts w:hint="default" w:ascii="Arial" w:hAnsi="Arial" w:eastAsia="Times New Roman" w:cs="Arial"/>
          <w:color w:val="000000"/>
          <w:sz w:val="20"/>
          <w:szCs w:val="20"/>
          <w:lang w:val="en-US" w:eastAsia="pt-BR"/>
        </w:rPr>
        <w:t xml:space="preserve">7.1 - </w:t>
      </w:r>
      <w:r>
        <w:rPr>
          <w:rFonts w:hint="default" w:ascii="Arial" w:hAnsi="Arial" w:eastAsia="Times New Roman" w:cs="Arial"/>
          <w:color w:val="000000"/>
          <w:sz w:val="20"/>
          <w:szCs w:val="20"/>
          <w:lang w:eastAsia="pt-BR"/>
        </w:rPr>
        <w:t xml:space="preserve">AS AQUISIÇÕES DA INSTITUIÇÃO EM ATENDIMENTO AO DISPOSITIVO LEGAL, SÃO REALIZADAS VISANDO GARANTIR A OBSERVÂNCIA DO PRINCÍPIO CONSTITUCIONAL DA ISONOMIA, A SELEÇÃO DA PROPOSTA MAIS VANTAJOSA PARA A ADMINISTRAÇÃO E A PROMOÇÃO DO DESENVOLVIMENTO NACIONAL SUSTENTÁVEL SERÁ PROCESSADA E JULGADA EM ESTRITA CONFORMIDADE COM OS PRINCÍPIOS BÁSICOS DA LEGALIDADE, DA IMPESSOALIDADE, DA MORALIDADE, DA IGUALDADE, DA PUBLICIDADE, DA PROBIDADE ADMINISTRATIVA, DA VINCULAÇÃO AO INSTRUMENTO CONVOCATÓRIO, DO JULGAMENTO OBJETIVO E DOS QUE LHES SÃO CORRELATOS. PORTANTO, </w:t>
      </w:r>
      <w:r>
        <w:rPr>
          <w:rFonts w:hint="default" w:ascii="Arial" w:hAnsi="Arial" w:eastAsia="Times New Roman" w:cs="Arial"/>
          <w:color w:val="000000"/>
          <w:sz w:val="20"/>
          <w:szCs w:val="20"/>
          <w:lang w:val="en-US" w:eastAsia="pt-BR"/>
        </w:rPr>
        <w:t>O REGISTRO DE PREÇOS PARA A</w:t>
      </w:r>
      <w:r>
        <w:rPr>
          <w:rFonts w:hint="default" w:ascii="Arial" w:hAnsi="Arial" w:eastAsia="Times New Roman" w:cs="Arial"/>
          <w:color w:val="000000"/>
          <w:sz w:val="20"/>
          <w:szCs w:val="20"/>
          <w:lang w:eastAsia="pt-BR"/>
        </w:rPr>
        <w:t xml:space="preserve"> AQUISIÇÃO DE MATERIAIS DE CONSUMO PARA UTILIZAÇÃO NAS ATIVIDADES </w:t>
      </w:r>
      <w:r>
        <w:rPr>
          <w:rFonts w:hint="default" w:ascii="Arial" w:hAnsi="Arial" w:eastAsia="Times New Roman" w:cs="Arial"/>
          <w:color w:val="000000"/>
          <w:sz w:val="20"/>
          <w:szCs w:val="20"/>
          <w:lang w:val="en-US" w:eastAsia="pt-BR"/>
        </w:rPr>
        <w:t xml:space="preserve">DO MUNICÍPIO </w:t>
      </w:r>
      <w:r>
        <w:rPr>
          <w:rFonts w:hint="default" w:ascii="Arial" w:hAnsi="Arial" w:eastAsia="Times New Roman" w:cs="Arial"/>
          <w:color w:val="000000"/>
          <w:sz w:val="20"/>
          <w:szCs w:val="20"/>
          <w:lang w:eastAsia="pt-BR"/>
        </w:rPr>
        <w:t>DEVERÁ SER REALIZAD</w:t>
      </w:r>
      <w:r>
        <w:rPr>
          <w:rFonts w:hint="default" w:ascii="Arial" w:hAnsi="Arial" w:eastAsia="Times New Roman" w:cs="Arial"/>
          <w:color w:val="000000"/>
          <w:sz w:val="20"/>
          <w:szCs w:val="20"/>
          <w:lang w:val="en-US" w:eastAsia="pt-BR"/>
        </w:rPr>
        <w:t>O</w:t>
      </w:r>
      <w:r>
        <w:rPr>
          <w:rFonts w:hint="default" w:ascii="Arial" w:hAnsi="Arial" w:eastAsia="Times New Roman" w:cs="Arial"/>
          <w:color w:val="000000"/>
          <w:sz w:val="20"/>
          <w:szCs w:val="20"/>
          <w:lang w:eastAsia="pt-BR"/>
        </w:rPr>
        <w:t xml:space="preserve"> RESPEITANDO ESTES PRECEITOS. DEVIDO ÀS CARACTERÍSTICAS DA CONTRATAÇÃO E POR SE TRATAR DE MATERIAL DE CONSUMO, NÃO HÁ NECESSIDADE DE MANUTENÇÃO E DE ASSISTÊNCIA TÉCNICA.</w:t>
      </w:r>
    </w:p>
    <w:p w14:paraId="4ECCFBEE">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eastAsia="Times New Roman" w:cs="Arial"/>
          <w:color w:val="000000"/>
          <w:sz w:val="20"/>
          <w:szCs w:val="20"/>
          <w:lang w:eastAsia="pt-BR"/>
        </w:rPr>
      </w:pPr>
    </w:p>
    <w:p w14:paraId="2DFEF1C7">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eastAsia="Times New Roman" w:cs="Arial"/>
          <w:b/>
          <w:bCs/>
          <w:color w:val="000000"/>
          <w:sz w:val="20"/>
          <w:szCs w:val="20"/>
          <w:lang w:eastAsia="pt-BR"/>
        </w:rPr>
      </w:pPr>
    </w:p>
    <w:p w14:paraId="4E703730">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eastAsia="Times New Roman" w:cs="Arial"/>
          <w:b/>
          <w:bCs/>
          <w:color w:val="000000"/>
          <w:sz w:val="20"/>
          <w:szCs w:val="20"/>
          <w:lang w:eastAsia="pt-BR"/>
        </w:rPr>
      </w:pPr>
      <w:r>
        <w:rPr>
          <w:rFonts w:hint="default" w:ascii="Arial" w:hAnsi="Arial" w:eastAsia="Times New Roman" w:cs="Arial"/>
          <w:b/>
          <w:bCs/>
          <w:color w:val="000000"/>
          <w:sz w:val="20"/>
          <w:szCs w:val="20"/>
          <w:lang w:eastAsia="pt-BR"/>
        </w:rPr>
        <w:t>8 – JUSTIFICATIVA PARA PARCELAMENTO</w:t>
      </w:r>
    </w:p>
    <w:p w14:paraId="297DD9AD">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eastAsia="Times New Roman" w:cs="Arial"/>
          <w:b/>
          <w:bCs/>
          <w:color w:val="000000"/>
          <w:sz w:val="20"/>
          <w:szCs w:val="20"/>
          <w:lang w:eastAsia="pt-BR"/>
        </w:rPr>
      </w:pPr>
    </w:p>
    <w:p w14:paraId="35E3FD29">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eastAsia="Times New Roman" w:cs="Arial"/>
          <w:b/>
          <w:bCs/>
          <w:color w:val="000000"/>
          <w:sz w:val="20"/>
          <w:szCs w:val="20"/>
          <w:lang w:eastAsia="pt-BR"/>
        </w:rPr>
      </w:pPr>
    </w:p>
    <w:p w14:paraId="6B158884">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eastAsia="Times New Roman" w:cs="Arial"/>
          <w:b/>
          <w:bCs/>
          <w:color w:val="000000"/>
          <w:sz w:val="20"/>
          <w:szCs w:val="20"/>
          <w:lang w:eastAsia="pt-BR"/>
        </w:rPr>
      </w:pPr>
    </w:p>
    <w:p w14:paraId="5F4D7DC5">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eastAsia="Times New Roman" w:cs="Arial"/>
          <w:b/>
          <w:bCs/>
          <w:color w:val="000000"/>
          <w:sz w:val="20"/>
          <w:szCs w:val="20"/>
          <w:lang w:eastAsia="pt-BR"/>
        </w:rPr>
      </w:pPr>
    </w:p>
    <w:p w14:paraId="72D5503E">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cs="Arial"/>
          <w:b w:val="0"/>
          <w:bCs/>
          <w:sz w:val="20"/>
          <w:szCs w:val="20"/>
        </w:rPr>
      </w:pPr>
      <w:r>
        <w:rPr>
          <w:rFonts w:hint="default" w:ascii="Arial" w:hAnsi="Arial" w:cs="Arial"/>
          <w:b w:val="0"/>
          <w:bCs/>
          <w:sz w:val="20"/>
          <w:szCs w:val="20"/>
          <w:lang w:val="pt-BR"/>
        </w:rPr>
        <w:t xml:space="preserve">8.1 - </w:t>
      </w:r>
      <w:r>
        <w:rPr>
          <w:rFonts w:hint="default" w:ascii="Arial" w:hAnsi="Arial" w:cs="Arial"/>
          <w:b w:val="0"/>
          <w:bCs/>
          <w:sz w:val="20"/>
          <w:szCs w:val="20"/>
        </w:rPr>
        <w:t>A OPÇÃO PELO PARCELAMENTO NA LICITAÇÃO</w:t>
      </w:r>
      <w:r>
        <w:rPr>
          <w:rFonts w:hint="default" w:ascii="Arial" w:hAnsi="Arial" w:cs="Arial"/>
          <w:b w:val="0"/>
          <w:bCs/>
          <w:sz w:val="20"/>
          <w:szCs w:val="20"/>
          <w:lang w:val="pt-BR"/>
        </w:rPr>
        <w:t xml:space="preserve"> DE REGISTRO DE PREÇOS</w:t>
      </w:r>
      <w:r>
        <w:rPr>
          <w:rFonts w:hint="default" w:ascii="Arial" w:hAnsi="Arial" w:cs="Arial"/>
          <w:b w:val="0"/>
          <w:bCs/>
          <w:sz w:val="20"/>
          <w:szCs w:val="20"/>
        </w:rPr>
        <w:t xml:space="preserve"> PARA A AQUISIÇÃO DE GÊNEROS ALIMENTÍCIOS SE JUSTIFICA POR DIVERSOS MOTIVOS QUE VISAM GARANTIR A EFICIÊNCIA NA EXECUÇÃO DO CONTRATO, A OTIMIZAÇÃO DOS RECURSOS PÚBLICOS E A CONTINUIDADE NO FORNECIMENTO DE ALIMENTOS PARA </w:t>
      </w:r>
      <w:r>
        <w:rPr>
          <w:rFonts w:hint="default" w:ascii="Arial" w:hAnsi="Arial" w:cs="Arial"/>
          <w:b w:val="0"/>
          <w:bCs/>
          <w:sz w:val="20"/>
          <w:szCs w:val="20"/>
          <w:lang w:val="pt-BR"/>
        </w:rPr>
        <w:t xml:space="preserve">SUPRIR A NECESSIDADE E </w:t>
      </w:r>
      <w:r>
        <w:rPr>
          <w:rFonts w:hint="default" w:ascii="Arial" w:hAnsi="Arial" w:cs="Arial"/>
          <w:b w:val="0"/>
          <w:bCs/>
          <w:sz w:val="20"/>
          <w:szCs w:val="20"/>
        </w:rPr>
        <w:t>DEMANDAS DAS SECRETARIAS MUNICIPAIS</w:t>
      </w:r>
      <w:r>
        <w:rPr>
          <w:rFonts w:hint="default" w:ascii="Arial" w:hAnsi="Arial" w:cs="Arial"/>
          <w:b w:val="0"/>
          <w:bCs/>
          <w:sz w:val="20"/>
          <w:szCs w:val="20"/>
          <w:lang w:val="pt-BR"/>
        </w:rPr>
        <w:t xml:space="preserve"> CITADAS NESTE INSTRUMENTO DE ESTUDO</w:t>
      </w:r>
      <w:r>
        <w:rPr>
          <w:rFonts w:hint="default" w:ascii="Arial" w:hAnsi="Arial" w:cs="Arial"/>
          <w:b w:val="0"/>
          <w:bCs/>
          <w:sz w:val="20"/>
          <w:szCs w:val="20"/>
        </w:rPr>
        <w:t>. A SEGUIR, DESTACAM-SE AS PRINCIPAIS RAZÕES PARA A ADOÇÃO DO PARCELAMENTO:</w:t>
      </w:r>
    </w:p>
    <w:p w14:paraId="06D144BB">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cs="Arial"/>
          <w:b w:val="0"/>
          <w:bCs/>
          <w:sz w:val="20"/>
          <w:szCs w:val="20"/>
        </w:rPr>
      </w:pPr>
    </w:p>
    <w:p w14:paraId="6F7E4BF1">
      <w:pPr>
        <w:keepNext w:val="0"/>
        <w:keepLines w:val="0"/>
        <w:pageBreakBefore w:val="0"/>
        <w:kinsoku/>
        <w:wordWrap/>
        <w:overflowPunct/>
        <w:topLinePunct w:val="0"/>
        <w:bidi w:val="0"/>
        <w:adjustRightInd/>
        <w:snapToGrid/>
        <w:spacing w:after="0" w:line="240" w:lineRule="auto"/>
        <w:ind w:left="1000" w:leftChars="500" w:right="0" w:firstLine="0" w:firstLineChars="0"/>
        <w:jc w:val="both"/>
        <w:rPr>
          <w:rFonts w:hint="default" w:ascii="Arial" w:hAnsi="Arial" w:cs="Arial"/>
          <w:b w:val="0"/>
          <w:bCs/>
          <w:sz w:val="20"/>
          <w:szCs w:val="20"/>
        </w:rPr>
      </w:pPr>
      <w:r>
        <w:rPr>
          <w:rFonts w:hint="default" w:ascii="Arial" w:hAnsi="Arial" w:cs="Arial"/>
          <w:b/>
          <w:bCs w:val="0"/>
          <w:sz w:val="20"/>
          <w:szCs w:val="20"/>
          <w:lang w:val="pt-BR"/>
        </w:rPr>
        <w:t xml:space="preserve">8.1.1 - </w:t>
      </w:r>
      <w:r>
        <w:rPr>
          <w:rFonts w:hint="default" w:ascii="Arial" w:hAnsi="Arial" w:cs="Arial"/>
          <w:b/>
          <w:bCs w:val="0"/>
          <w:sz w:val="20"/>
          <w:szCs w:val="20"/>
        </w:rPr>
        <w:t xml:space="preserve">ADEQUAÇÃO ÀS NECESSIDADES DE CONSUMO E LOGÍSTICA: </w:t>
      </w:r>
      <w:r>
        <w:rPr>
          <w:rFonts w:hint="default" w:ascii="Arial" w:hAnsi="Arial" w:cs="Arial"/>
          <w:b w:val="0"/>
          <w:bCs/>
          <w:sz w:val="20"/>
          <w:szCs w:val="20"/>
        </w:rPr>
        <w:t>O PARCELAMENTO PERMITE QUE OS ALIMENTOS SEJAM ADQUIRIDOS DE FORMA MAIS EFICIENTE E CONFORME A DEMANDA, AJUSTANDO AS ENTREGAS DE ACORDO COM A NECESSIDADE DE CONSUMO EM DIFERENTES PERÍODOS. CONSIDERANDO QUE A QUANTIDADE DE ALIMENTOS NECESSÁRIA PODE VARIAR AO LONGO DO ANO LETIVO E DE ACORDO COM AS NECESSIDADES DAS SECRETARIAS, O PARCELAMENTO FACILITA O FORNECIMENTO CONTÍNUO SEM A SOBRECARGA DE ESTOQUE OU A FALTA DE PRODUTOS.</w:t>
      </w:r>
    </w:p>
    <w:p w14:paraId="44913ACC">
      <w:pPr>
        <w:keepNext w:val="0"/>
        <w:keepLines w:val="0"/>
        <w:pageBreakBefore w:val="0"/>
        <w:kinsoku/>
        <w:wordWrap/>
        <w:overflowPunct/>
        <w:topLinePunct w:val="0"/>
        <w:bidi w:val="0"/>
        <w:adjustRightInd/>
        <w:snapToGrid/>
        <w:spacing w:after="0" w:line="240" w:lineRule="auto"/>
        <w:ind w:left="1000" w:leftChars="500" w:right="0" w:firstLine="0" w:firstLineChars="0"/>
        <w:jc w:val="both"/>
        <w:rPr>
          <w:rFonts w:hint="default" w:ascii="Arial" w:hAnsi="Arial" w:cs="Arial"/>
          <w:b w:val="0"/>
          <w:bCs/>
          <w:sz w:val="20"/>
          <w:szCs w:val="20"/>
        </w:rPr>
      </w:pPr>
    </w:p>
    <w:p w14:paraId="5A9BA52D">
      <w:pPr>
        <w:keepNext w:val="0"/>
        <w:keepLines w:val="0"/>
        <w:pageBreakBefore w:val="0"/>
        <w:kinsoku/>
        <w:wordWrap/>
        <w:overflowPunct/>
        <w:topLinePunct w:val="0"/>
        <w:bidi w:val="0"/>
        <w:adjustRightInd/>
        <w:snapToGrid/>
        <w:spacing w:after="0" w:line="240" w:lineRule="auto"/>
        <w:ind w:left="1000" w:leftChars="500" w:right="0" w:firstLine="0" w:firstLineChars="0"/>
        <w:jc w:val="both"/>
        <w:rPr>
          <w:rFonts w:hint="default" w:ascii="Arial" w:hAnsi="Arial" w:cs="Arial"/>
          <w:b w:val="0"/>
          <w:bCs/>
          <w:sz w:val="20"/>
          <w:szCs w:val="20"/>
        </w:rPr>
      </w:pPr>
      <w:r>
        <w:rPr>
          <w:rFonts w:hint="default" w:ascii="Arial" w:hAnsi="Arial" w:cs="Arial"/>
          <w:b/>
          <w:bCs w:val="0"/>
          <w:sz w:val="20"/>
          <w:szCs w:val="20"/>
          <w:lang w:val="pt-BR"/>
        </w:rPr>
        <w:t xml:space="preserve">8.1.2 - </w:t>
      </w:r>
      <w:r>
        <w:rPr>
          <w:rFonts w:hint="default" w:ascii="Arial" w:hAnsi="Arial" w:cs="Arial"/>
          <w:b/>
          <w:bCs w:val="0"/>
          <w:sz w:val="20"/>
          <w:szCs w:val="20"/>
        </w:rPr>
        <w:t xml:space="preserve">FACILIDADE DE GESTÃO E CONTROLE: </w:t>
      </w:r>
      <w:r>
        <w:rPr>
          <w:rFonts w:hint="default" w:ascii="Arial" w:hAnsi="Arial" w:cs="Arial"/>
          <w:b w:val="0"/>
          <w:bCs/>
          <w:sz w:val="20"/>
          <w:szCs w:val="20"/>
        </w:rPr>
        <w:t>O PARCELAMENTO DOS GÊNEROS ALIMENTÍCIOS EM LOTES MENORES FACILITA A GESTÃO DO CONTRATO, POIS PERMITE UM CONTROLE MAIS EFICAZ DAS ENTREGAS E DO CUMPRIMENTO DAS CONDIÇÕES CONTRATUAIS. ISSO TAMBÉM POSSIBILITA UM MONITORAMENTO CONTÍNUO DA QUALIDADE DOS PRODUTOS FORNECIDOS, ALÉM DE REDUZIR O RISCO DE PERDAS, COMO A DETERIORAÇÃO DE ALIMENTOS ARMAZENADOS EM GRANDES QUANTIDADES.</w:t>
      </w:r>
    </w:p>
    <w:p w14:paraId="0E837BD0">
      <w:pPr>
        <w:keepNext w:val="0"/>
        <w:keepLines w:val="0"/>
        <w:pageBreakBefore w:val="0"/>
        <w:kinsoku/>
        <w:wordWrap/>
        <w:overflowPunct/>
        <w:topLinePunct w:val="0"/>
        <w:bidi w:val="0"/>
        <w:adjustRightInd/>
        <w:snapToGrid/>
        <w:spacing w:after="0" w:line="240" w:lineRule="auto"/>
        <w:ind w:left="1000" w:leftChars="500" w:right="0" w:firstLine="0" w:firstLineChars="0"/>
        <w:jc w:val="both"/>
        <w:rPr>
          <w:rFonts w:hint="default" w:ascii="Arial" w:hAnsi="Arial" w:cs="Arial"/>
          <w:b w:val="0"/>
          <w:bCs/>
          <w:sz w:val="20"/>
          <w:szCs w:val="20"/>
        </w:rPr>
      </w:pPr>
    </w:p>
    <w:p w14:paraId="1FC58356">
      <w:pPr>
        <w:keepNext w:val="0"/>
        <w:keepLines w:val="0"/>
        <w:pageBreakBefore w:val="0"/>
        <w:kinsoku/>
        <w:wordWrap/>
        <w:overflowPunct/>
        <w:topLinePunct w:val="0"/>
        <w:bidi w:val="0"/>
        <w:adjustRightInd/>
        <w:snapToGrid/>
        <w:spacing w:after="0" w:line="240" w:lineRule="auto"/>
        <w:ind w:left="1000" w:leftChars="500" w:right="0" w:firstLine="0" w:firstLineChars="0"/>
        <w:jc w:val="both"/>
        <w:rPr>
          <w:rFonts w:hint="default" w:ascii="Arial" w:hAnsi="Arial" w:cs="Arial"/>
          <w:b w:val="0"/>
          <w:bCs/>
          <w:sz w:val="20"/>
          <w:szCs w:val="20"/>
        </w:rPr>
      </w:pPr>
      <w:r>
        <w:rPr>
          <w:rFonts w:hint="default" w:ascii="Arial" w:hAnsi="Arial" w:cs="Arial"/>
          <w:b/>
          <w:bCs w:val="0"/>
          <w:sz w:val="20"/>
          <w:szCs w:val="20"/>
          <w:lang w:val="pt-BR"/>
        </w:rPr>
        <w:t xml:space="preserve">8.1.3 - </w:t>
      </w:r>
      <w:r>
        <w:rPr>
          <w:rFonts w:hint="default" w:ascii="Arial" w:hAnsi="Arial" w:cs="Arial"/>
          <w:b/>
          <w:bCs w:val="0"/>
          <w:sz w:val="20"/>
          <w:szCs w:val="20"/>
        </w:rPr>
        <w:t xml:space="preserve">VIABILIDADE FINANCEIRA E ORÇAMENTÁRIA: </w:t>
      </w:r>
      <w:r>
        <w:rPr>
          <w:rFonts w:hint="default" w:ascii="Arial" w:hAnsi="Arial" w:cs="Arial"/>
          <w:b w:val="0"/>
          <w:bCs/>
          <w:sz w:val="20"/>
          <w:szCs w:val="20"/>
        </w:rPr>
        <w:t>O PARCELAMENTO FACILITA A ADEQUAÇÃO DO CONTRATO AOS LIMITES ORÇAMENTÁRIOS DISPONÍVEIS AO LONGO DO EXERCÍCIO FINANCEIRO. DIVIDIR A AQUISIÇÃO EM PARCELAS PODE SER UMA ESTRATÉGIA IMPORTANTE PARA GARANTIR QUE O MUNICÍPIO TENHA A FLEXIBILIDADE NECESSÁRIA PARA ADEQUAR OS PAGAMENTOS ÀS SUAS RECEITAS, SEM COMPROMETER A EXECUÇÃO DE OUTROS PROGRAMAS E SERVIÇOS ESSENCIAIS.</w:t>
      </w:r>
    </w:p>
    <w:p w14:paraId="0CA0A05D">
      <w:pPr>
        <w:keepNext w:val="0"/>
        <w:keepLines w:val="0"/>
        <w:pageBreakBefore w:val="0"/>
        <w:kinsoku/>
        <w:wordWrap/>
        <w:overflowPunct/>
        <w:topLinePunct w:val="0"/>
        <w:bidi w:val="0"/>
        <w:adjustRightInd/>
        <w:snapToGrid/>
        <w:spacing w:after="0" w:line="240" w:lineRule="auto"/>
        <w:ind w:left="1000" w:leftChars="500" w:right="0" w:firstLine="0" w:firstLineChars="0"/>
        <w:jc w:val="both"/>
        <w:rPr>
          <w:rFonts w:hint="default" w:ascii="Arial" w:hAnsi="Arial" w:cs="Arial"/>
          <w:b w:val="0"/>
          <w:bCs/>
          <w:sz w:val="20"/>
          <w:szCs w:val="20"/>
        </w:rPr>
      </w:pPr>
    </w:p>
    <w:p w14:paraId="1C6F21ED">
      <w:pPr>
        <w:keepNext w:val="0"/>
        <w:keepLines w:val="0"/>
        <w:pageBreakBefore w:val="0"/>
        <w:kinsoku/>
        <w:wordWrap/>
        <w:overflowPunct/>
        <w:topLinePunct w:val="0"/>
        <w:bidi w:val="0"/>
        <w:adjustRightInd/>
        <w:snapToGrid/>
        <w:spacing w:after="0" w:line="240" w:lineRule="auto"/>
        <w:ind w:left="1000" w:leftChars="500" w:right="0" w:firstLine="0" w:firstLineChars="0"/>
        <w:jc w:val="both"/>
        <w:rPr>
          <w:rFonts w:hint="default" w:ascii="Arial" w:hAnsi="Arial" w:cs="Arial"/>
          <w:b w:val="0"/>
          <w:bCs/>
          <w:sz w:val="20"/>
          <w:szCs w:val="20"/>
        </w:rPr>
      </w:pPr>
      <w:r>
        <w:rPr>
          <w:rFonts w:hint="default" w:ascii="Arial" w:hAnsi="Arial" w:cs="Arial"/>
          <w:b/>
          <w:bCs w:val="0"/>
          <w:sz w:val="20"/>
          <w:szCs w:val="20"/>
          <w:lang w:val="pt-BR"/>
        </w:rPr>
        <w:t xml:space="preserve">8.1.4 - </w:t>
      </w:r>
      <w:r>
        <w:rPr>
          <w:rFonts w:hint="default" w:ascii="Arial" w:hAnsi="Arial" w:cs="Arial"/>
          <w:b/>
          <w:bCs w:val="0"/>
          <w:sz w:val="20"/>
          <w:szCs w:val="20"/>
        </w:rPr>
        <w:t xml:space="preserve">ESTIMULAÇÃO À COMPETITIVIDADE E MELHORIA DAS PROPOSTAS: </w:t>
      </w:r>
      <w:r>
        <w:rPr>
          <w:rFonts w:hint="default" w:ascii="Arial" w:hAnsi="Arial" w:cs="Arial"/>
          <w:b w:val="0"/>
          <w:bCs/>
          <w:sz w:val="20"/>
          <w:szCs w:val="20"/>
        </w:rPr>
        <w:t>AO PARCELAR O OBJETO DA LICITAÇÃO, ABRE-SE A POSSIBILIDADE PARA A PARTICIPAÇÃO DE UM MAIOR NÚMERO DE FORNECEDORES, INCLUINDO EMPRESAS LOCAIS OU DE MENOR PORTE, O QUE ESTIMULA A COMPETITIVIDADE E PODE RESULTAR EM MELHORES CONDIÇÕES DE PREÇO E QUALIDADE PARA O MUNICÍPIO. ALÉM DISSO, O PARCELAMENTO PERMITE QUE DIFERENTES FORNECEDORES ATENDAM A DIFERENTES ITENS DO CONTRATO, O QUE PODE RESULTAR EM PROPOSTAS MAIS VANTAJOSAS PARA O MUNICÍPIO.</w:t>
      </w:r>
    </w:p>
    <w:p w14:paraId="05640F33">
      <w:pPr>
        <w:keepNext w:val="0"/>
        <w:keepLines w:val="0"/>
        <w:pageBreakBefore w:val="0"/>
        <w:kinsoku/>
        <w:wordWrap/>
        <w:overflowPunct/>
        <w:topLinePunct w:val="0"/>
        <w:bidi w:val="0"/>
        <w:adjustRightInd/>
        <w:snapToGrid/>
        <w:spacing w:after="0" w:line="240" w:lineRule="auto"/>
        <w:ind w:left="1000" w:leftChars="500" w:right="0" w:firstLine="0" w:firstLineChars="0"/>
        <w:jc w:val="both"/>
        <w:rPr>
          <w:rFonts w:hint="default" w:ascii="Arial" w:hAnsi="Arial" w:cs="Arial"/>
          <w:b w:val="0"/>
          <w:bCs/>
          <w:sz w:val="20"/>
          <w:szCs w:val="20"/>
        </w:rPr>
      </w:pPr>
    </w:p>
    <w:p w14:paraId="3E7672AF">
      <w:pPr>
        <w:keepNext w:val="0"/>
        <w:keepLines w:val="0"/>
        <w:pageBreakBefore w:val="0"/>
        <w:kinsoku/>
        <w:wordWrap/>
        <w:overflowPunct/>
        <w:topLinePunct w:val="0"/>
        <w:bidi w:val="0"/>
        <w:adjustRightInd/>
        <w:snapToGrid/>
        <w:spacing w:after="0" w:line="240" w:lineRule="auto"/>
        <w:ind w:left="1000" w:leftChars="500" w:right="0" w:firstLine="0" w:firstLineChars="0"/>
        <w:jc w:val="both"/>
        <w:rPr>
          <w:rFonts w:hint="default" w:ascii="Arial" w:hAnsi="Arial" w:cs="Arial"/>
          <w:b w:val="0"/>
          <w:bCs/>
          <w:sz w:val="20"/>
          <w:szCs w:val="20"/>
        </w:rPr>
      </w:pPr>
      <w:r>
        <w:rPr>
          <w:rFonts w:hint="default" w:ascii="Arial" w:hAnsi="Arial" w:cs="Arial"/>
          <w:b/>
          <w:bCs w:val="0"/>
          <w:sz w:val="20"/>
          <w:szCs w:val="20"/>
          <w:lang w:val="pt-BR"/>
        </w:rPr>
        <w:t xml:space="preserve">8.1.5 - </w:t>
      </w:r>
      <w:r>
        <w:rPr>
          <w:rFonts w:hint="default" w:ascii="Arial" w:hAnsi="Arial" w:cs="Arial"/>
          <w:b/>
          <w:bCs w:val="0"/>
          <w:sz w:val="20"/>
          <w:szCs w:val="20"/>
        </w:rPr>
        <w:t xml:space="preserve">GARANTIA DE FORNECIMENTO CONTÍNUO E SUSTENTABILIDADE: </w:t>
      </w:r>
      <w:r>
        <w:rPr>
          <w:rFonts w:hint="default" w:ascii="Arial" w:hAnsi="Arial" w:cs="Arial"/>
          <w:b w:val="0"/>
          <w:bCs/>
          <w:sz w:val="20"/>
          <w:szCs w:val="20"/>
        </w:rPr>
        <w:t>O PARCELAMENTO CONTRIBUI PARA UM FORNECIMENTO CONTÍNUO E SUSTENTÁVEL DE ALIMENTOS AO LONGO DO TEMPO, EVITANDO A POSSIBILIDADE DE FALTAS NO ABASTECIMENTO DEVIDO A IMPREVISTOS COMO DIFICULDADES LOGÍSTICAS OU PROBLEMAS COM FORNECEDORES. COM O PARCELAMENTO, É POSSÍVEL ASSEGURAR QUE OS ALIMENTOS SEJAM ENTREGUES CONFORME A NECESSIDADE DA DEMANDA, GARANTINDO A REGULARIDADE E A QUALIDADE DO SERVIÇO PRESTADO.</w:t>
      </w:r>
    </w:p>
    <w:p w14:paraId="470C3BF0">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cs="Arial"/>
          <w:b w:val="0"/>
          <w:bCs/>
          <w:sz w:val="20"/>
          <w:szCs w:val="20"/>
        </w:rPr>
      </w:pPr>
    </w:p>
    <w:p w14:paraId="467BEC7B">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cs="Arial"/>
          <w:b w:val="0"/>
          <w:bCs/>
          <w:sz w:val="20"/>
          <w:szCs w:val="20"/>
        </w:rPr>
      </w:pPr>
      <w:r>
        <w:rPr>
          <w:rFonts w:hint="default" w:ascii="Arial" w:hAnsi="Arial" w:cs="Arial"/>
          <w:b w:val="0"/>
          <w:bCs/>
          <w:sz w:val="20"/>
          <w:szCs w:val="20"/>
          <w:lang w:val="pt-BR"/>
        </w:rPr>
        <w:t xml:space="preserve">8.2 - </w:t>
      </w:r>
      <w:r>
        <w:rPr>
          <w:rFonts w:hint="default" w:ascii="Arial" w:hAnsi="Arial" w:cs="Arial"/>
          <w:b w:val="0"/>
          <w:bCs/>
          <w:sz w:val="20"/>
          <w:szCs w:val="20"/>
        </w:rPr>
        <w:t xml:space="preserve">O PARCELAMENTO SE APRESENTA COMO UMA ESTRATÉGIA EFICAZ PARA GARANTIR A EFICIÊNCIA DO PROCESSO LICITATÓRIO E A EXECUÇÃO DO CONTRATO DE FORMA MAIS FLEXÍVEL, SEGURA E SUSTENTÁVEL ATENDENDO ÀS NECESSIDADES ALIMENTARES DA COMUNIDADE </w:t>
      </w:r>
      <w:r>
        <w:rPr>
          <w:rFonts w:hint="default" w:ascii="Arial" w:hAnsi="Arial" w:cs="Arial"/>
          <w:b w:val="0"/>
          <w:bCs/>
          <w:sz w:val="20"/>
          <w:szCs w:val="20"/>
          <w:lang w:val="pt-BR"/>
        </w:rPr>
        <w:t>LOCAL CONFORME</w:t>
      </w:r>
      <w:r>
        <w:rPr>
          <w:rFonts w:hint="default" w:ascii="Arial" w:hAnsi="Arial" w:cs="Arial"/>
          <w:b w:val="0"/>
          <w:bCs/>
          <w:sz w:val="20"/>
          <w:szCs w:val="20"/>
        </w:rPr>
        <w:t xml:space="preserve"> </w:t>
      </w:r>
      <w:r>
        <w:rPr>
          <w:rFonts w:hint="default" w:ascii="Arial" w:hAnsi="Arial" w:cs="Arial"/>
          <w:b w:val="0"/>
          <w:bCs/>
          <w:sz w:val="20"/>
          <w:szCs w:val="20"/>
          <w:lang w:val="pt-BR"/>
        </w:rPr>
        <w:t xml:space="preserve">NECESSIDADES E DEMANDAS DAS </w:t>
      </w:r>
      <w:r>
        <w:rPr>
          <w:rFonts w:hint="default" w:ascii="Arial" w:hAnsi="Arial" w:cs="Arial"/>
          <w:b w:val="0"/>
          <w:bCs/>
          <w:sz w:val="20"/>
          <w:szCs w:val="20"/>
        </w:rPr>
        <w:t>SECRETARIAS MUNICIPAIS.</w:t>
      </w:r>
    </w:p>
    <w:p w14:paraId="252CEB21">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cs="Arial"/>
          <w:b/>
          <w:sz w:val="20"/>
          <w:szCs w:val="20"/>
        </w:rPr>
      </w:pPr>
    </w:p>
    <w:p w14:paraId="2C4E4F75">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cs="Arial"/>
          <w:b/>
          <w:sz w:val="20"/>
          <w:szCs w:val="20"/>
        </w:rPr>
      </w:pPr>
    </w:p>
    <w:p w14:paraId="30F78E59">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cs="Arial"/>
          <w:b/>
          <w:sz w:val="20"/>
          <w:szCs w:val="20"/>
        </w:rPr>
      </w:pPr>
      <w:r>
        <w:rPr>
          <w:rFonts w:hint="default" w:ascii="Arial" w:hAnsi="Arial" w:cs="Arial"/>
          <w:b/>
          <w:sz w:val="20"/>
          <w:szCs w:val="20"/>
        </w:rPr>
        <w:t>9 - DEMONSTRATIVO DOS RESULTADOS PRETENDIDOS</w:t>
      </w:r>
    </w:p>
    <w:p w14:paraId="1981BFAE">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cs="Arial"/>
          <w:b/>
          <w:sz w:val="20"/>
          <w:szCs w:val="20"/>
        </w:rPr>
      </w:pPr>
    </w:p>
    <w:p w14:paraId="30226D10">
      <w:pPr>
        <w:keepNext w:val="0"/>
        <w:keepLines w:val="0"/>
        <w:pageBreakBefore w:val="0"/>
        <w:shd w:val="clear" w:color="auto" w:fill="FFFFFF"/>
        <w:kinsoku/>
        <w:wordWrap/>
        <w:overflowPunct/>
        <w:topLinePunct w:val="0"/>
        <w:bidi w:val="0"/>
        <w:adjustRightInd/>
        <w:snapToGrid/>
        <w:spacing w:after="0" w:line="240" w:lineRule="auto"/>
        <w:ind w:left="0" w:leftChars="0" w:right="0" w:firstLine="0" w:firstLineChars="0"/>
        <w:jc w:val="both"/>
        <w:textAlignment w:val="baseline"/>
        <w:rPr>
          <w:rFonts w:hint="default" w:ascii="Arial" w:hAnsi="Arial" w:eastAsia="Times New Roman" w:cs="Arial"/>
          <w:b w:val="0"/>
          <w:bCs w:val="0"/>
          <w:color w:val="000000"/>
          <w:sz w:val="20"/>
          <w:szCs w:val="20"/>
          <w:lang w:eastAsia="pt-BR"/>
        </w:rPr>
      </w:pPr>
      <w:r>
        <w:rPr>
          <w:rFonts w:hint="default" w:ascii="Arial" w:hAnsi="Arial" w:eastAsia="Times New Roman" w:cs="Arial"/>
          <w:b w:val="0"/>
          <w:bCs w:val="0"/>
          <w:color w:val="000000"/>
          <w:sz w:val="20"/>
          <w:szCs w:val="20"/>
          <w:lang w:val="en-US" w:eastAsia="pt-BR"/>
        </w:rPr>
        <w:t xml:space="preserve">9.1 - </w:t>
      </w:r>
      <w:r>
        <w:rPr>
          <w:rFonts w:hint="default" w:ascii="Arial" w:hAnsi="Arial" w:eastAsia="Times New Roman" w:cs="Arial"/>
          <w:b w:val="0"/>
          <w:bCs w:val="0"/>
          <w:color w:val="000000"/>
          <w:sz w:val="20"/>
          <w:szCs w:val="20"/>
          <w:lang w:eastAsia="pt-BR"/>
        </w:rPr>
        <w:t>O DEMONSTRATIVO DOS RESULTADOS PRETENDIDOS TEM COMO OBJETIVO APRESENTAR DE FORMA CLARA E OBJETIVA OS IMPACTOS E OS BENEFÍCIOS ESPERADOS COM A CONTRATAÇÃO DE FORNECEDORES</w:t>
      </w:r>
      <w:r>
        <w:rPr>
          <w:rFonts w:hint="default" w:ascii="Arial" w:hAnsi="Arial" w:eastAsia="Times New Roman" w:cs="Arial"/>
          <w:b w:val="0"/>
          <w:bCs w:val="0"/>
          <w:color w:val="000000"/>
          <w:sz w:val="20"/>
          <w:szCs w:val="20"/>
          <w:lang w:val="en-US" w:eastAsia="pt-BR"/>
        </w:rPr>
        <w:t xml:space="preserve"> A FIM DE REGISTRAR PREÇOS</w:t>
      </w:r>
      <w:r>
        <w:rPr>
          <w:rFonts w:hint="default" w:ascii="Arial" w:hAnsi="Arial" w:eastAsia="Times New Roman" w:cs="Arial"/>
          <w:b w:val="0"/>
          <w:bCs w:val="0"/>
          <w:color w:val="000000"/>
          <w:sz w:val="20"/>
          <w:szCs w:val="20"/>
          <w:lang w:eastAsia="pt-BR"/>
        </w:rPr>
        <w:t xml:space="preserve"> </w:t>
      </w:r>
      <w:r>
        <w:rPr>
          <w:rFonts w:hint="default" w:ascii="Arial" w:hAnsi="Arial" w:eastAsia="SimSun" w:cs="Arial"/>
          <w:b w:val="0"/>
          <w:bCs w:val="0"/>
          <w:sz w:val="20"/>
          <w:szCs w:val="20"/>
          <w:lang w:val="pt-BR"/>
        </w:rPr>
        <w:t>PARA A AQUISIÇÃO DE GÊNEROS ALIMENTÍCIOS, EM ATENDIMENTO ÁS NECESSIDADES DAS SECRETARIAS DE EDUCAÇÃO, DE SAÚDE, DE ADMINISTRAÇÃO E DE ASSISTÊNCIA SOCIAL DO MUNICÍPIO DE MAUÁ DA SERRA PELO PERÍODO DE 12 (doze) MESES</w:t>
      </w:r>
      <w:r>
        <w:rPr>
          <w:rFonts w:hint="default" w:ascii="Arial" w:hAnsi="Arial" w:eastAsia="Times New Roman" w:cs="Arial"/>
          <w:b w:val="0"/>
          <w:bCs w:val="0"/>
          <w:color w:val="000000"/>
          <w:sz w:val="20"/>
          <w:szCs w:val="20"/>
          <w:lang w:eastAsia="pt-BR"/>
        </w:rPr>
        <w:t>. ABAIXO, DETALHAMOS OS RESULTADOS PRETENDIDOS COM A EXECUÇÃO DESSA LICITAÇÃO:</w:t>
      </w:r>
    </w:p>
    <w:p w14:paraId="2276972F">
      <w:pPr>
        <w:keepNext w:val="0"/>
        <w:keepLines w:val="0"/>
        <w:pageBreakBefore w:val="0"/>
        <w:shd w:val="clear" w:color="auto" w:fill="FFFFFF"/>
        <w:kinsoku/>
        <w:wordWrap/>
        <w:overflowPunct/>
        <w:topLinePunct w:val="0"/>
        <w:bidi w:val="0"/>
        <w:adjustRightInd/>
        <w:snapToGrid/>
        <w:spacing w:after="0" w:line="240" w:lineRule="auto"/>
        <w:ind w:left="0" w:leftChars="0" w:right="0" w:firstLine="0" w:firstLineChars="0"/>
        <w:jc w:val="both"/>
        <w:textAlignment w:val="baseline"/>
        <w:rPr>
          <w:rFonts w:hint="default" w:ascii="Arial" w:hAnsi="Arial" w:eastAsia="Times New Roman" w:cs="Arial"/>
          <w:b w:val="0"/>
          <w:bCs w:val="0"/>
          <w:color w:val="000000"/>
          <w:sz w:val="20"/>
          <w:szCs w:val="20"/>
          <w:lang w:eastAsia="pt-BR"/>
        </w:rPr>
      </w:pPr>
    </w:p>
    <w:p w14:paraId="7937A83A">
      <w:pPr>
        <w:keepNext w:val="0"/>
        <w:keepLines w:val="0"/>
        <w:pageBreakBefore w:val="0"/>
        <w:shd w:val="clear" w:color="auto" w:fill="FFFFFF"/>
        <w:kinsoku/>
        <w:wordWrap/>
        <w:overflowPunct/>
        <w:topLinePunct w:val="0"/>
        <w:bidi w:val="0"/>
        <w:adjustRightInd/>
        <w:snapToGrid/>
        <w:spacing w:after="0" w:line="240" w:lineRule="auto"/>
        <w:ind w:left="1000" w:leftChars="500" w:right="0" w:firstLine="0" w:firstLineChars="0"/>
        <w:jc w:val="both"/>
        <w:textAlignment w:val="baseline"/>
        <w:rPr>
          <w:rFonts w:hint="default" w:ascii="Arial" w:hAnsi="Arial" w:eastAsia="Times New Roman" w:cs="Arial"/>
          <w:b w:val="0"/>
          <w:bCs w:val="0"/>
          <w:color w:val="000000"/>
          <w:sz w:val="20"/>
          <w:szCs w:val="20"/>
          <w:lang w:eastAsia="pt-BR"/>
        </w:rPr>
      </w:pPr>
      <w:r>
        <w:rPr>
          <w:rFonts w:hint="default" w:ascii="Arial" w:hAnsi="Arial" w:eastAsia="Times New Roman" w:cs="Arial"/>
          <w:b/>
          <w:bCs/>
          <w:color w:val="000000"/>
          <w:sz w:val="20"/>
          <w:szCs w:val="20"/>
          <w:lang w:val="en-US" w:eastAsia="pt-BR"/>
        </w:rPr>
        <w:t xml:space="preserve">9.1.1 - </w:t>
      </w:r>
      <w:r>
        <w:rPr>
          <w:rFonts w:hint="default" w:ascii="Arial" w:hAnsi="Arial" w:eastAsia="Times New Roman" w:cs="Arial"/>
          <w:b/>
          <w:bCs/>
          <w:color w:val="000000"/>
          <w:sz w:val="20"/>
          <w:szCs w:val="20"/>
          <w:lang w:eastAsia="pt-BR"/>
        </w:rPr>
        <w:t xml:space="preserve">GARANTIA DE ALIMENTAÇÃO ADEQUADA E NUTRITIVA: </w:t>
      </w:r>
      <w:r>
        <w:rPr>
          <w:rFonts w:hint="default" w:ascii="Arial" w:hAnsi="Arial" w:eastAsia="Times New Roman" w:cs="Arial"/>
          <w:b w:val="0"/>
          <w:bCs w:val="0"/>
          <w:color w:val="000000"/>
          <w:sz w:val="20"/>
          <w:szCs w:val="20"/>
          <w:lang w:eastAsia="pt-BR"/>
        </w:rPr>
        <w:t xml:space="preserve">O PRINCIPAL RESULTADO ESPERADO É GARANTIR QUE A POPULAÇÃO ATENDIDA PELAS DIVERSAS SECRETARIAS MUNICIPAIS RECEBAM </w:t>
      </w:r>
      <w:r>
        <w:rPr>
          <w:rFonts w:hint="default" w:ascii="Arial" w:hAnsi="Arial" w:eastAsia="Times New Roman" w:cs="Arial"/>
          <w:b w:val="0"/>
          <w:bCs w:val="0"/>
          <w:color w:val="000000"/>
          <w:sz w:val="20"/>
          <w:szCs w:val="20"/>
          <w:lang w:val="en-US" w:eastAsia="pt-BR"/>
        </w:rPr>
        <w:t xml:space="preserve">ALIMENTOS </w:t>
      </w:r>
      <w:r>
        <w:rPr>
          <w:rFonts w:hint="default" w:ascii="Arial" w:hAnsi="Arial" w:eastAsia="Times New Roman" w:cs="Arial"/>
          <w:b w:val="0"/>
          <w:bCs w:val="0"/>
          <w:color w:val="000000"/>
          <w:sz w:val="20"/>
          <w:szCs w:val="20"/>
          <w:lang w:eastAsia="pt-BR"/>
        </w:rPr>
        <w:t>DE QUALIDADE NUTRICIONALMENTE EQUILIBRAD</w:t>
      </w:r>
      <w:r>
        <w:rPr>
          <w:rFonts w:hint="default" w:ascii="Arial" w:hAnsi="Arial" w:eastAsia="Times New Roman" w:cs="Arial"/>
          <w:b w:val="0"/>
          <w:bCs w:val="0"/>
          <w:color w:val="000000"/>
          <w:sz w:val="20"/>
          <w:szCs w:val="20"/>
          <w:lang w:val="en-US" w:eastAsia="pt-BR"/>
        </w:rPr>
        <w:t>O</w:t>
      </w:r>
      <w:r>
        <w:rPr>
          <w:rFonts w:hint="default" w:ascii="Arial" w:hAnsi="Arial" w:eastAsia="Times New Roman" w:cs="Arial"/>
          <w:b w:val="0"/>
          <w:bCs w:val="0"/>
          <w:color w:val="000000"/>
          <w:sz w:val="20"/>
          <w:szCs w:val="20"/>
          <w:lang w:eastAsia="pt-BR"/>
        </w:rPr>
        <w:t xml:space="preserve">S, CONTRIBUINDO PARA O BEM-ESTAR E O DESENVOLVIMENTO FÍSICO E INTELECTUAL DOS BENEFICIÁRIOS. </w:t>
      </w:r>
      <w:r>
        <w:rPr>
          <w:rFonts w:hint="default" w:ascii="Arial" w:hAnsi="Arial" w:eastAsia="Times New Roman" w:cs="Arial"/>
          <w:b w:val="0"/>
          <w:bCs w:val="0"/>
          <w:color w:val="000000"/>
          <w:sz w:val="20"/>
          <w:szCs w:val="20"/>
          <w:lang w:val="en-US" w:eastAsia="pt-BR"/>
        </w:rPr>
        <w:t xml:space="preserve">OS ALIMENTOS </w:t>
      </w:r>
      <w:r>
        <w:rPr>
          <w:rFonts w:hint="default" w:ascii="Arial" w:hAnsi="Arial" w:eastAsia="Times New Roman" w:cs="Arial"/>
          <w:b w:val="0"/>
          <w:bCs w:val="0"/>
          <w:color w:val="000000"/>
          <w:sz w:val="20"/>
          <w:szCs w:val="20"/>
          <w:lang w:eastAsia="pt-BR"/>
        </w:rPr>
        <w:t>FORNECID</w:t>
      </w:r>
      <w:r>
        <w:rPr>
          <w:rFonts w:hint="default" w:ascii="Arial" w:hAnsi="Arial" w:eastAsia="Times New Roman" w:cs="Arial"/>
          <w:b w:val="0"/>
          <w:bCs w:val="0"/>
          <w:color w:val="000000"/>
          <w:sz w:val="20"/>
          <w:szCs w:val="20"/>
          <w:lang w:val="en-US" w:eastAsia="pt-BR"/>
        </w:rPr>
        <w:t>O</w:t>
      </w:r>
      <w:r>
        <w:rPr>
          <w:rFonts w:hint="default" w:ascii="Arial" w:hAnsi="Arial" w:eastAsia="Times New Roman" w:cs="Arial"/>
          <w:b w:val="0"/>
          <w:bCs w:val="0"/>
          <w:color w:val="000000"/>
          <w:sz w:val="20"/>
          <w:szCs w:val="20"/>
          <w:lang w:eastAsia="pt-BR"/>
        </w:rPr>
        <w:t>S DEVEM ATENDER AOS PARÂMETROS NUTRICIONAIS EXIGIDOS PELA LEGISLAÇÃO VIGENTE E PELAS ORIENTAÇÕES DO FUNDO NACIONAL DE DESENVOLVIMENTO DA EDUCAÇÃO (FNDE).</w:t>
      </w:r>
    </w:p>
    <w:p w14:paraId="05E86162">
      <w:pPr>
        <w:keepNext w:val="0"/>
        <w:keepLines w:val="0"/>
        <w:pageBreakBefore w:val="0"/>
        <w:shd w:val="clear" w:color="auto" w:fill="FFFFFF"/>
        <w:kinsoku/>
        <w:wordWrap/>
        <w:overflowPunct/>
        <w:topLinePunct w:val="0"/>
        <w:bidi w:val="0"/>
        <w:adjustRightInd/>
        <w:snapToGrid/>
        <w:spacing w:after="0" w:line="240" w:lineRule="auto"/>
        <w:ind w:left="1000" w:leftChars="500" w:right="0" w:firstLine="0" w:firstLineChars="0"/>
        <w:jc w:val="both"/>
        <w:textAlignment w:val="baseline"/>
        <w:rPr>
          <w:rFonts w:hint="default" w:ascii="Arial" w:hAnsi="Arial" w:eastAsia="Times New Roman" w:cs="Arial"/>
          <w:b w:val="0"/>
          <w:bCs w:val="0"/>
          <w:color w:val="000000"/>
          <w:sz w:val="20"/>
          <w:szCs w:val="20"/>
          <w:lang w:eastAsia="pt-BR"/>
        </w:rPr>
      </w:pPr>
    </w:p>
    <w:p w14:paraId="287DCFC3">
      <w:pPr>
        <w:keepNext w:val="0"/>
        <w:keepLines w:val="0"/>
        <w:pageBreakBefore w:val="0"/>
        <w:shd w:val="clear" w:color="auto" w:fill="FFFFFF"/>
        <w:kinsoku/>
        <w:wordWrap/>
        <w:overflowPunct/>
        <w:topLinePunct w:val="0"/>
        <w:bidi w:val="0"/>
        <w:adjustRightInd/>
        <w:snapToGrid/>
        <w:spacing w:after="0" w:line="240" w:lineRule="auto"/>
        <w:ind w:left="1000" w:leftChars="500" w:right="0" w:firstLine="0" w:firstLineChars="0"/>
        <w:jc w:val="both"/>
        <w:textAlignment w:val="baseline"/>
        <w:rPr>
          <w:rFonts w:hint="default" w:ascii="Arial" w:hAnsi="Arial" w:eastAsia="Times New Roman" w:cs="Arial"/>
          <w:b w:val="0"/>
          <w:bCs w:val="0"/>
          <w:color w:val="000000"/>
          <w:sz w:val="20"/>
          <w:szCs w:val="20"/>
          <w:lang w:eastAsia="pt-BR"/>
        </w:rPr>
      </w:pPr>
      <w:r>
        <w:rPr>
          <w:rFonts w:hint="default" w:ascii="Arial" w:hAnsi="Arial" w:eastAsia="Times New Roman" w:cs="Arial"/>
          <w:b/>
          <w:bCs/>
          <w:color w:val="000000"/>
          <w:sz w:val="20"/>
          <w:szCs w:val="20"/>
          <w:lang w:val="en-US" w:eastAsia="pt-BR"/>
        </w:rPr>
        <w:t xml:space="preserve">9.1.2 - </w:t>
      </w:r>
      <w:r>
        <w:rPr>
          <w:rFonts w:hint="default" w:ascii="Arial" w:hAnsi="Arial" w:eastAsia="Times New Roman" w:cs="Arial"/>
          <w:b/>
          <w:bCs/>
          <w:color w:val="000000"/>
          <w:sz w:val="20"/>
          <w:szCs w:val="20"/>
          <w:lang w:eastAsia="pt-BR"/>
        </w:rPr>
        <w:t xml:space="preserve">CONTINUIDADE E REGULARIDADE NO ABASTECIMENTO DE ALIMENTOS: </w:t>
      </w:r>
      <w:r>
        <w:rPr>
          <w:rFonts w:hint="default" w:ascii="Arial" w:hAnsi="Arial" w:eastAsia="Times New Roman" w:cs="Arial"/>
          <w:b w:val="0"/>
          <w:bCs w:val="0"/>
          <w:color w:val="000000"/>
          <w:sz w:val="20"/>
          <w:szCs w:val="20"/>
          <w:lang w:eastAsia="pt-BR"/>
        </w:rPr>
        <w:t>OUTRO RESULTADO ESPERADO É A REGULARIDADE E CONTINUIDADE NO FORNECIMENTO DOS GÊNEROS ALIMENTÍCIOS, DE FORMA A EVITAR A ESCASSEZ DE PRODUTOS ESSENCIAIS PARA A MERENDA ESCOLAR E PARA OUTROS PROGRAMAS SOCIAIS. A LICITAÇÃO VISA GARANTIR QUE O MUNICÍPIO TENHA ACESSO A UM FLUXO CONSTANTE E EFICIENTE DE ALIMENTOS, ATENDENDO ÀS NECESSIDADES AO LONGO DE TODO O ANO LETIVO E DURANTE AS ATIVIDADES DAS SECRETARIAS.</w:t>
      </w:r>
    </w:p>
    <w:p w14:paraId="196FD983">
      <w:pPr>
        <w:keepNext w:val="0"/>
        <w:keepLines w:val="0"/>
        <w:pageBreakBefore w:val="0"/>
        <w:shd w:val="clear" w:color="auto" w:fill="FFFFFF"/>
        <w:kinsoku/>
        <w:wordWrap/>
        <w:overflowPunct/>
        <w:topLinePunct w:val="0"/>
        <w:bidi w:val="0"/>
        <w:adjustRightInd/>
        <w:snapToGrid/>
        <w:spacing w:after="0" w:line="240" w:lineRule="auto"/>
        <w:ind w:left="1000" w:leftChars="500" w:right="0" w:firstLine="0" w:firstLineChars="0"/>
        <w:jc w:val="both"/>
        <w:textAlignment w:val="baseline"/>
        <w:rPr>
          <w:rFonts w:hint="default" w:ascii="Arial" w:hAnsi="Arial" w:eastAsia="Times New Roman" w:cs="Arial"/>
          <w:b w:val="0"/>
          <w:bCs w:val="0"/>
          <w:color w:val="000000"/>
          <w:sz w:val="20"/>
          <w:szCs w:val="20"/>
          <w:lang w:eastAsia="pt-BR"/>
        </w:rPr>
      </w:pPr>
    </w:p>
    <w:p w14:paraId="548519FE">
      <w:pPr>
        <w:keepNext w:val="0"/>
        <w:keepLines w:val="0"/>
        <w:pageBreakBefore w:val="0"/>
        <w:shd w:val="clear" w:color="auto" w:fill="FFFFFF"/>
        <w:kinsoku/>
        <w:wordWrap/>
        <w:overflowPunct/>
        <w:topLinePunct w:val="0"/>
        <w:bidi w:val="0"/>
        <w:adjustRightInd/>
        <w:snapToGrid/>
        <w:spacing w:after="0" w:line="240" w:lineRule="auto"/>
        <w:ind w:left="1000" w:leftChars="500" w:right="0" w:firstLine="0" w:firstLineChars="0"/>
        <w:jc w:val="both"/>
        <w:textAlignment w:val="baseline"/>
        <w:rPr>
          <w:rFonts w:hint="default" w:ascii="Arial" w:hAnsi="Arial" w:eastAsia="Times New Roman" w:cs="Arial"/>
          <w:b w:val="0"/>
          <w:bCs w:val="0"/>
          <w:color w:val="000000"/>
          <w:sz w:val="20"/>
          <w:szCs w:val="20"/>
          <w:lang w:eastAsia="pt-BR"/>
        </w:rPr>
      </w:pPr>
      <w:r>
        <w:rPr>
          <w:rFonts w:hint="default" w:ascii="Arial" w:hAnsi="Arial" w:eastAsia="Times New Roman" w:cs="Arial"/>
          <w:b/>
          <w:bCs/>
          <w:color w:val="000000"/>
          <w:sz w:val="20"/>
          <w:szCs w:val="20"/>
          <w:lang w:val="en-US" w:eastAsia="pt-BR"/>
        </w:rPr>
        <w:t xml:space="preserve">9.1.3 - </w:t>
      </w:r>
      <w:r>
        <w:rPr>
          <w:rFonts w:hint="default" w:ascii="Arial" w:hAnsi="Arial" w:eastAsia="Times New Roman" w:cs="Arial"/>
          <w:b/>
          <w:bCs/>
          <w:color w:val="000000"/>
          <w:sz w:val="20"/>
          <w:szCs w:val="20"/>
          <w:lang w:eastAsia="pt-BR"/>
        </w:rPr>
        <w:t xml:space="preserve">EFICIÊNCIA NA GESTÃO DOS RECURSOS PÚBLICOS: </w:t>
      </w:r>
      <w:r>
        <w:rPr>
          <w:rFonts w:hint="default" w:ascii="Arial" w:hAnsi="Arial" w:eastAsia="Times New Roman" w:cs="Arial"/>
          <w:b w:val="0"/>
          <w:bCs w:val="0"/>
          <w:color w:val="000000"/>
          <w:sz w:val="20"/>
          <w:szCs w:val="20"/>
          <w:lang w:eastAsia="pt-BR"/>
        </w:rPr>
        <w:t>ESPERA-SE QUE A CONTRATAÇÃO POR MEIO DESTA LICITAÇÃO PERMITA O USO EFICIENTE DOS RECURSOS PÚBLICOS, PROMOVENDO A ECONOMICIDADE E EVITANDO DESPERDÍCIOS. A AQUISIÇÃO DE GÊNEROS ALIMENTÍCIOS COM PREÇOS COMPETITIVOS E ADEQUADOS À REALIDADE DO MERCADO GARANTE A OTIMIZAÇÃO DOS RECURSOS FINANCEIROS, PERMITINDO QUE O MUNICÍPIO ATENDA A UM MAIOR NÚMERO DE BENEFICIÁRIOS SEM COMPROMETER A QUALIDADE DOS PRODUTOS ADQUIRIDOS.</w:t>
      </w:r>
    </w:p>
    <w:p w14:paraId="03A341C5">
      <w:pPr>
        <w:keepNext w:val="0"/>
        <w:keepLines w:val="0"/>
        <w:pageBreakBefore w:val="0"/>
        <w:shd w:val="clear" w:color="auto" w:fill="FFFFFF"/>
        <w:kinsoku/>
        <w:wordWrap/>
        <w:overflowPunct/>
        <w:topLinePunct w:val="0"/>
        <w:bidi w:val="0"/>
        <w:adjustRightInd/>
        <w:snapToGrid/>
        <w:spacing w:after="0" w:line="240" w:lineRule="auto"/>
        <w:ind w:left="1000" w:leftChars="500" w:right="0" w:firstLine="0" w:firstLineChars="0"/>
        <w:jc w:val="both"/>
        <w:textAlignment w:val="baseline"/>
        <w:rPr>
          <w:rFonts w:hint="default" w:ascii="Arial" w:hAnsi="Arial" w:eastAsia="Times New Roman" w:cs="Arial"/>
          <w:b w:val="0"/>
          <w:bCs w:val="0"/>
          <w:color w:val="000000"/>
          <w:sz w:val="20"/>
          <w:szCs w:val="20"/>
          <w:lang w:eastAsia="pt-BR"/>
        </w:rPr>
      </w:pPr>
    </w:p>
    <w:p w14:paraId="208E4D22">
      <w:pPr>
        <w:keepNext w:val="0"/>
        <w:keepLines w:val="0"/>
        <w:pageBreakBefore w:val="0"/>
        <w:shd w:val="clear" w:color="auto" w:fill="FFFFFF"/>
        <w:kinsoku/>
        <w:wordWrap/>
        <w:overflowPunct/>
        <w:topLinePunct w:val="0"/>
        <w:bidi w:val="0"/>
        <w:adjustRightInd/>
        <w:snapToGrid/>
        <w:spacing w:after="0" w:line="240" w:lineRule="auto"/>
        <w:ind w:left="1000" w:leftChars="500" w:right="0" w:firstLine="0" w:firstLineChars="0"/>
        <w:jc w:val="both"/>
        <w:textAlignment w:val="baseline"/>
        <w:rPr>
          <w:rFonts w:hint="default" w:ascii="Arial" w:hAnsi="Arial" w:eastAsia="Times New Roman" w:cs="Arial"/>
          <w:b w:val="0"/>
          <w:bCs w:val="0"/>
          <w:color w:val="000000"/>
          <w:sz w:val="20"/>
          <w:szCs w:val="20"/>
          <w:lang w:eastAsia="pt-BR"/>
        </w:rPr>
      </w:pPr>
      <w:r>
        <w:rPr>
          <w:rFonts w:hint="default" w:ascii="Arial" w:hAnsi="Arial" w:eastAsia="Times New Roman" w:cs="Arial"/>
          <w:b/>
          <w:bCs/>
          <w:color w:val="000000"/>
          <w:sz w:val="20"/>
          <w:szCs w:val="20"/>
          <w:lang w:val="en-US" w:eastAsia="pt-BR"/>
        </w:rPr>
        <w:t xml:space="preserve">9.1.4 - </w:t>
      </w:r>
      <w:r>
        <w:rPr>
          <w:rFonts w:hint="default" w:ascii="Arial" w:hAnsi="Arial" w:eastAsia="Times New Roman" w:cs="Arial"/>
          <w:b/>
          <w:bCs/>
          <w:color w:val="000000"/>
          <w:sz w:val="20"/>
          <w:szCs w:val="20"/>
          <w:lang w:eastAsia="pt-BR"/>
        </w:rPr>
        <w:t xml:space="preserve">ESTÍMULO À COMPETITIVIDADE E MELHORIA DAS CONDIÇÕES DE FORNECIMENTO: </w:t>
      </w:r>
      <w:r>
        <w:rPr>
          <w:rFonts w:hint="default" w:ascii="Arial" w:hAnsi="Arial" w:eastAsia="Times New Roman" w:cs="Arial"/>
          <w:b w:val="0"/>
          <w:bCs w:val="0"/>
          <w:color w:val="000000"/>
          <w:sz w:val="20"/>
          <w:szCs w:val="20"/>
          <w:lang w:eastAsia="pt-BR"/>
        </w:rPr>
        <w:t>O PROCESSO LICITATÓRIO TEM COMO RESULTADO O AUMENTO DA COMPETITIVIDADE ENTRE FORNECEDORES, RESULTANDO EM PROPOSTAS MAIS VANTAJOSAS PARA O MUNICÍPIO. O USO DE DIFERENTES FONTES DE PESQUISA DE PREÇOS E A POSSIBILIDADE DE PARCELAMENTO DOS ITENS PERMITE QUE O MUNICÍPIO OBTENHA MELHORES CONDIÇÕES COMERCIAIS, TANTO EM TERMOS DE PREÇOS QUANTO DE QUALIDADE E PRAZO DE ENTREGA.</w:t>
      </w:r>
    </w:p>
    <w:p w14:paraId="31F3682C">
      <w:pPr>
        <w:keepNext w:val="0"/>
        <w:keepLines w:val="0"/>
        <w:pageBreakBefore w:val="0"/>
        <w:shd w:val="clear" w:color="auto" w:fill="FFFFFF"/>
        <w:kinsoku/>
        <w:wordWrap/>
        <w:overflowPunct/>
        <w:topLinePunct w:val="0"/>
        <w:bidi w:val="0"/>
        <w:adjustRightInd/>
        <w:snapToGrid/>
        <w:spacing w:after="0" w:line="240" w:lineRule="auto"/>
        <w:ind w:left="1000" w:leftChars="500" w:right="0" w:firstLine="0" w:firstLineChars="0"/>
        <w:jc w:val="both"/>
        <w:textAlignment w:val="baseline"/>
        <w:rPr>
          <w:rFonts w:hint="default" w:ascii="Arial" w:hAnsi="Arial" w:eastAsia="Times New Roman" w:cs="Arial"/>
          <w:b w:val="0"/>
          <w:bCs w:val="0"/>
          <w:color w:val="000000"/>
          <w:sz w:val="20"/>
          <w:szCs w:val="20"/>
          <w:lang w:eastAsia="pt-BR"/>
        </w:rPr>
      </w:pPr>
    </w:p>
    <w:p w14:paraId="22FE5825">
      <w:pPr>
        <w:keepNext w:val="0"/>
        <w:keepLines w:val="0"/>
        <w:pageBreakBefore w:val="0"/>
        <w:shd w:val="clear" w:color="auto" w:fill="FFFFFF"/>
        <w:kinsoku/>
        <w:wordWrap/>
        <w:overflowPunct/>
        <w:topLinePunct w:val="0"/>
        <w:bidi w:val="0"/>
        <w:adjustRightInd/>
        <w:snapToGrid/>
        <w:spacing w:after="0" w:line="240" w:lineRule="auto"/>
        <w:ind w:left="1000" w:leftChars="500" w:right="0" w:firstLine="0" w:firstLineChars="0"/>
        <w:jc w:val="both"/>
        <w:textAlignment w:val="baseline"/>
        <w:rPr>
          <w:rFonts w:hint="default" w:ascii="Arial" w:hAnsi="Arial" w:eastAsia="Times New Roman" w:cs="Arial"/>
          <w:b w:val="0"/>
          <w:bCs w:val="0"/>
          <w:color w:val="000000"/>
          <w:sz w:val="20"/>
          <w:szCs w:val="20"/>
          <w:lang w:eastAsia="pt-BR"/>
        </w:rPr>
      </w:pPr>
      <w:r>
        <w:rPr>
          <w:rFonts w:hint="default" w:ascii="Arial" w:hAnsi="Arial" w:eastAsia="Times New Roman" w:cs="Arial"/>
          <w:b/>
          <w:bCs/>
          <w:color w:val="000000"/>
          <w:sz w:val="20"/>
          <w:szCs w:val="20"/>
          <w:lang w:val="en-US" w:eastAsia="pt-BR"/>
        </w:rPr>
        <w:t xml:space="preserve">9.1.5 - </w:t>
      </w:r>
      <w:r>
        <w:rPr>
          <w:rFonts w:hint="default" w:ascii="Arial" w:hAnsi="Arial" w:eastAsia="Times New Roman" w:cs="Arial"/>
          <w:b/>
          <w:bCs/>
          <w:color w:val="000000"/>
          <w:sz w:val="20"/>
          <w:szCs w:val="20"/>
          <w:lang w:eastAsia="pt-BR"/>
        </w:rPr>
        <w:t xml:space="preserve">MELHORIA NA QUALIDADE DO ATENDIMENTO E SATISFAÇÃO DOS BENEFICIÁRIOS: </w:t>
      </w:r>
      <w:r>
        <w:rPr>
          <w:rFonts w:hint="default" w:ascii="Arial" w:hAnsi="Arial" w:eastAsia="Times New Roman" w:cs="Arial"/>
          <w:b w:val="0"/>
          <w:bCs w:val="0"/>
          <w:color w:val="000000"/>
          <w:sz w:val="20"/>
          <w:szCs w:val="20"/>
          <w:lang w:eastAsia="pt-BR"/>
        </w:rPr>
        <w:t xml:space="preserve">UM DOS RESULTADOS MAIS IMPORTANTES É A SATISFAÇÃO DOS BENEFICIÁRIOS DOS SERVIÇOS ALIMENTARES. A MELHORIA NA QUALIDADE DAS REFEIÇÕES, COM ALIMENTOS FRESCOS E NUTRITIVOS CONTRIBUI PARA UM AMBIENTE MAIS SAUDÁVEL E PROPÍCIO </w:t>
      </w:r>
      <w:r>
        <w:rPr>
          <w:rFonts w:hint="default" w:ascii="Arial" w:hAnsi="Arial" w:eastAsia="Times New Roman" w:cs="Arial"/>
          <w:b w:val="0"/>
          <w:bCs w:val="0"/>
          <w:color w:val="000000"/>
          <w:sz w:val="20"/>
          <w:szCs w:val="20"/>
          <w:lang w:val="en-US" w:eastAsia="pt-BR"/>
        </w:rPr>
        <w:t>ÀS DIVERSAS ATIVIDADES EXERCIDAS NO MUNICÍPIO</w:t>
      </w:r>
      <w:r>
        <w:rPr>
          <w:rFonts w:hint="default" w:ascii="Arial" w:hAnsi="Arial" w:eastAsia="Times New Roman" w:cs="Arial"/>
          <w:b w:val="0"/>
          <w:bCs w:val="0"/>
          <w:color w:val="000000"/>
          <w:sz w:val="20"/>
          <w:szCs w:val="20"/>
          <w:lang w:eastAsia="pt-BR"/>
        </w:rPr>
        <w:t>. ALÉM DISSO, A QUALIDADE DO SERVIÇO DE FORNECIMENTO TAMBÉM IMPACTA POSITIVAMENTE NA CONFIANÇA DAS COMUNIDADES ATENDIDAS, REFLETINDO NA PERCEPÇÃO DA ADMINISTRAÇÃO PÚBLICA.</w:t>
      </w:r>
    </w:p>
    <w:p w14:paraId="0460430B">
      <w:pPr>
        <w:keepNext w:val="0"/>
        <w:keepLines w:val="0"/>
        <w:pageBreakBefore w:val="0"/>
        <w:shd w:val="clear" w:color="auto" w:fill="FFFFFF"/>
        <w:kinsoku/>
        <w:wordWrap/>
        <w:overflowPunct/>
        <w:topLinePunct w:val="0"/>
        <w:bidi w:val="0"/>
        <w:adjustRightInd/>
        <w:snapToGrid/>
        <w:spacing w:after="0" w:line="240" w:lineRule="auto"/>
        <w:ind w:left="1000" w:leftChars="500" w:right="0" w:firstLine="0" w:firstLineChars="0"/>
        <w:jc w:val="both"/>
        <w:textAlignment w:val="baseline"/>
        <w:rPr>
          <w:rFonts w:hint="default" w:ascii="Arial" w:hAnsi="Arial" w:eastAsia="Times New Roman" w:cs="Arial"/>
          <w:b w:val="0"/>
          <w:bCs w:val="0"/>
          <w:color w:val="000000"/>
          <w:sz w:val="20"/>
          <w:szCs w:val="20"/>
          <w:lang w:eastAsia="pt-BR"/>
        </w:rPr>
      </w:pPr>
    </w:p>
    <w:p w14:paraId="25716010">
      <w:pPr>
        <w:keepNext w:val="0"/>
        <w:keepLines w:val="0"/>
        <w:pageBreakBefore w:val="0"/>
        <w:shd w:val="clear" w:color="auto" w:fill="FFFFFF"/>
        <w:kinsoku/>
        <w:wordWrap/>
        <w:overflowPunct/>
        <w:topLinePunct w:val="0"/>
        <w:bidi w:val="0"/>
        <w:adjustRightInd/>
        <w:snapToGrid/>
        <w:spacing w:after="0" w:line="240" w:lineRule="auto"/>
        <w:ind w:left="1000" w:leftChars="500" w:right="0" w:firstLine="0" w:firstLineChars="0"/>
        <w:jc w:val="both"/>
        <w:textAlignment w:val="baseline"/>
        <w:rPr>
          <w:rFonts w:hint="default" w:ascii="Arial" w:hAnsi="Arial" w:eastAsia="Times New Roman" w:cs="Arial"/>
          <w:b w:val="0"/>
          <w:bCs w:val="0"/>
          <w:color w:val="000000"/>
          <w:sz w:val="20"/>
          <w:szCs w:val="20"/>
          <w:lang w:eastAsia="pt-BR"/>
        </w:rPr>
      </w:pPr>
      <w:r>
        <w:rPr>
          <w:rFonts w:hint="default" w:ascii="Arial" w:hAnsi="Arial" w:eastAsia="Times New Roman" w:cs="Arial"/>
          <w:b/>
          <w:bCs/>
          <w:color w:val="000000"/>
          <w:sz w:val="20"/>
          <w:szCs w:val="20"/>
          <w:lang w:val="en-US" w:eastAsia="pt-BR"/>
        </w:rPr>
        <w:t xml:space="preserve">9.1.6 - </w:t>
      </w:r>
      <w:r>
        <w:rPr>
          <w:rFonts w:hint="default" w:ascii="Arial" w:hAnsi="Arial" w:eastAsia="Times New Roman" w:cs="Arial"/>
          <w:b/>
          <w:bCs/>
          <w:color w:val="000000"/>
          <w:sz w:val="20"/>
          <w:szCs w:val="20"/>
          <w:lang w:eastAsia="pt-BR"/>
        </w:rPr>
        <w:t xml:space="preserve">CONFORMIDADE COM AS EXIGÊNCIAS LEGAIS E NORMATIVAS: </w:t>
      </w:r>
      <w:r>
        <w:rPr>
          <w:rFonts w:hint="default" w:ascii="Arial" w:hAnsi="Arial" w:eastAsia="Times New Roman" w:cs="Arial"/>
          <w:b w:val="0"/>
          <w:bCs w:val="0"/>
          <w:color w:val="000000"/>
          <w:sz w:val="20"/>
          <w:szCs w:val="20"/>
          <w:lang w:eastAsia="pt-BR"/>
        </w:rPr>
        <w:t xml:space="preserve">COM A LICITAÇÃO, ESPERA-SE ATENDER INTEGRALMENTE ÀS EXIGÊNCIAS LEGAIS E NORMATIVAS RELACIONADAS À ALIMENTAÇÃO ESCOLAR E À COMPRA DE GÊNEROS ALIMENTÍCIOS PARA A ADMINISTRAÇÃO PÚBLICA. A CONFORMIDADE </w:t>
      </w:r>
      <w:r>
        <w:rPr>
          <w:rFonts w:hint="default" w:ascii="Arial" w:hAnsi="Arial" w:eastAsia="Times New Roman" w:cs="Arial"/>
          <w:b w:val="0"/>
          <w:bCs w:val="0"/>
          <w:color w:val="000000"/>
          <w:sz w:val="20"/>
          <w:szCs w:val="20"/>
          <w:lang w:val="en-US" w:eastAsia="pt-BR"/>
        </w:rPr>
        <w:t xml:space="preserve">COM </w:t>
      </w:r>
      <w:r>
        <w:rPr>
          <w:rFonts w:hint="default" w:ascii="Arial" w:hAnsi="Arial" w:eastAsia="Times New Roman" w:cs="Arial"/>
          <w:b w:val="0"/>
          <w:bCs w:val="0"/>
          <w:color w:val="000000"/>
          <w:sz w:val="20"/>
          <w:szCs w:val="20"/>
          <w:lang w:eastAsia="pt-BR"/>
        </w:rPr>
        <w:t>A</w:t>
      </w:r>
      <w:r>
        <w:rPr>
          <w:rFonts w:hint="default" w:ascii="Arial" w:hAnsi="Arial" w:eastAsia="Times New Roman" w:cs="Arial"/>
          <w:b w:val="0"/>
          <w:bCs w:val="0"/>
          <w:color w:val="000000"/>
          <w:sz w:val="20"/>
          <w:szCs w:val="20"/>
          <w:lang w:val="en-US" w:eastAsia="pt-BR"/>
        </w:rPr>
        <w:t xml:space="preserve"> NOVA</w:t>
      </w:r>
      <w:r>
        <w:rPr>
          <w:rFonts w:hint="default" w:ascii="Arial" w:hAnsi="Arial" w:eastAsia="Times New Roman" w:cs="Arial"/>
          <w:b w:val="0"/>
          <w:bCs w:val="0"/>
          <w:color w:val="000000"/>
          <w:sz w:val="20"/>
          <w:szCs w:val="20"/>
          <w:lang w:eastAsia="pt-BR"/>
        </w:rPr>
        <w:t xml:space="preserve"> LEI</w:t>
      </w:r>
      <w:r>
        <w:rPr>
          <w:rFonts w:hint="default" w:ascii="Arial" w:hAnsi="Arial" w:eastAsia="Times New Roman" w:cs="Arial"/>
          <w:b w:val="0"/>
          <w:bCs w:val="0"/>
          <w:color w:val="000000"/>
          <w:sz w:val="20"/>
          <w:szCs w:val="20"/>
          <w:lang w:val="en-US" w:eastAsia="pt-BR"/>
        </w:rPr>
        <w:t xml:space="preserve"> DE LICITAÇÕES</w:t>
      </w:r>
      <w:r>
        <w:rPr>
          <w:rFonts w:hint="default" w:ascii="Arial" w:hAnsi="Arial" w:eastAsia="Times New Roman" w:cs="Arial"/>
          <w:b w:val="0"/>
          <w:bCs w:val="0"/>
          <w:color w:val="000000"/>
          <w:sz w:val="20"/>
          <w:szCs w:val="20"/>
          <w:lang w:eastAsia="pt-BR"/>
        </w:rPr>
        <w:t xml:space="preserve"> Nº </w:t>
      </w:r>
      <w:r>
        <w:rPr>
          <w:rFonts w:hint="default" w:ascii="Arial" w:hAnsi="Arial" w:eastAsia="Times New Roman" w:cs="Arial"/>
          <w:b w:val="0"/>
          <w:bCs w:val="0"/>
          <w:color w:val="000000"/>
          <w:sz w:val="20"/>
          <w:szCs w:val="20"/>
          <w:lang w:val="en-US" w:eastAsia="pt-BR"/>
        </w:rPr>
        <w:t>14133</w:t>
      </w:r>
      <w:r>
        <w:rPr>
          <w:rFonts w:hint="default" w:ascii="Arial" w:hAnsi="Arial" w:eastAsia="Times New Roman" w:cs="Arial"/>
          <w:b w:val="0"/>
          <w:bCs w:val="0"/>
          <w:color w:val="000000"/>
          <w:sz w:val="20"/>
          <w:szCs w:val="20"/>
          <w:lang w:eastAsia="pt-BR"/>
        </w:rPr>
        <w:t>/</w:t>
      </w:r>
      <w:r>
        <w:rPr>
          <w:rFonts w:hint="default" w:ascii="Arial" w:hAnsi="Arial" w:eastAsia="Times New Roman" w:cs="Arial"/>
          <w:b w:val="0"/>
          <w:bCs w:val="0"/>
          <w:color w:val="000000"/>
          <w:sz w:val="20"/>
          <w:szCs w:val="20"/>
          <w:lang w:val="en-US" w:eastAsia="pt-BR"/>
        </w:rPr>
        <w:t>2021</w:t>
      </w:r>
      <w:r>
        <w:rPr>
          <w:rFonts w:hint="default" w:ascii="Arial" w:hAnsi="Arial" w:eastAsia="Times New Roman" w:cs="Arial"/>
          <w:b w:val="0"/>
          <w:bCs w:val="0"/>
          <w:color w:val="000000"/>
          <w:sz w:val="20"/>
          <w:szCs w:val="20"/>
          <w:lang w:eastAsia="pt-BR"/>
        </w:rPr>
        <w:t xml:space="preserve"> GARANTIRÁ QUE O PROCESSO SEJA CONDUZIDO COM TRANSPARÊNCIA E DE ACORDO COM OS PRINCÍPIOS DA LEGALIDADE, MORALIDADE E EFICIÊNCIA.</w:t>
      </w:r>
    </w:p>
    <w:p w14:paraId="31D92EEB">
      <w:pPr>
        <w:keepNext w:val="0"/>
        <w:keepLines w:val="0"/>
        <w:pageBreakBefore w:val="0"/>
        <w:shd w:val="clear" w:color="auto" w:fill="FFFFFF"/>
        <w:kinsoku/>
        <w:wordWrap/>
        <w:overflowPunct/>
        <w:topLinePunct w:val="0"/>
        <w:bidi w:val="0"/>
        <w:adjustRightInd/>
        <w:snapToGrid/>
        <w:spacing w:after="0" w:line="240" w:lineRule="auto"/>
        <w:ind w:left="1000" w:leftChars="500" w:right="0" w:firstLine="0" w:firstLineChars="0"/>
        <w:jc w:val="both"/>
        <w:textAlignment w:val="baseline"/>
        <w:rPr>
          <w:rFonts w:hint="default" w:ascii="Arial" w:hAnsi="Arial" w:eastAsia="Times New Roman" w:cs="Arial"/>
          <w:b w:val="0"/>
          <w:bCs w:val="0"/>
          <w:color w:val="000000"/>
          <w:sz w:val="20"/>
          <w:szCs w:val="20"/>
          <w:lang w:eastAsia="pt-BR"/>
        </w:rPr>
      </w:pPr>
    </w:p>
    <w:p w14:paraId="46FBD150">
      <w:pPr>
        <w:keepNext w:val="0"/>
        <w:keepLines w:val="0"/>
        <w:pageBreakBefore w:val="0"/>
        <w:shd w:val="clear" w:color="auto" w:fill="FFFFFF"/>
        <w:kinsoku/>
        <w:wordWrap/>
        <w:overflowPunct/>
        <w:topLinePunct w:val="0"/>
        <w:bidi w:val="0"/>
        <w:adjustRightInd/>
        <w:snapToGrid/>
        <w:spacing w:after="0" w:line="240" w:lineRule="auto"/>
        <w:ind w:left="1000" w:leftChars="500" w:right="0" w:firstLine="0" w:firstLineChars="0"/>
        <w:jc w:val="both"/>
        <w:textAlignment w:val="baseline"/>
        <w:rPr>
          <w:rFonts w:hint="default" w:ascii="Arial" w:hAnsi="Arial" w:eastAsia="Times New Roman" w:cs="Arial"/>
          <w:b w:val="0"/>
          <w:bCs w:val="0"/>
          <w:color w:val="000000"/>
          <w:sz w:val="20"/>
          <w:szCs w:val="20"/>
          <w:lang w:eastAsia="pt-BR"/>
        </w:rPr>
      </w:pPr>
      <w:r>
        <w:rPr>
          <w:rFonts w:hint="default" w:ascii="Arial" w:hAnsi="Arial" w:eastAsia="Times New Roman" w:cs="Arial"/>
          <w:b/>
          <w:bCs/>
          <w:color w:val="000000"/>
          <w:sz w:val="20"/>
          <w:szCs w:val="20"/>
          <w:lang w:val="en-US" w:eastAsia="pt-BR"/>
        </w:rPr>
        <w:t xml:space="preserve">9.1.7 - </w:t>
      </w:r>
      <w:r>
        <w:rPr>
          <w:rFonts w:hint="default" w:ascii="Arial" w:hAnsi="Arial" w:eastAsia="Times New Roman" w:cs="Arial"/>
          <w:b/>
          <w:bCs/>
          <w:color w:val="000000"/>
          <w:sz w:val="20"/>
          <w:szCs w:val="20"/>
          <w:lang w:eastAsia="pt-BR"/>
        </w:rPr>
        <w:t xml:space="preserve">REDUÇÃO DE CUSTOS OPERACIONAIS E LOGÍSTICOS: </w:t>
      </w:r>
      <w:r>
        <w:rPr>
          <w:rFonts w:hint="default" w:ascii="Arial" w:hAnsi="Arial" w:eastAsia="Times New Roman" w:cs="Arial"/>
          <w:b w:val="0"/>
          <w:bCs w:val="0"/>
          <w:color w:val="000000"/>
          <w:sz w:val="20"/>
          <w:szCs w:val="20"/>
          <w:lang w:eastAsia="pt-BR"/>
        </w:rPr>
        <w:t>O PARCELAMENTO E A DEFINIÇÃO CLARA DAS QUANTIDADES DE ALIMENTOS NECESSÁRIAS RESULTAM EM UM PLANEJAMENTO MAIS EFICIENTE DO PROCESSO LOGÍSTICO, COM ENTREGAS PROGRAMADAS QUE ATENDEM ÀS DEMANDAS SEM SOBRECARREGAR O ESTOQUE OU GERAR DESPERDÍCIOS. ISSO POSSIBILITA UMA REDUÇÃO DE CUSTOS OPERACIONAIS, COMO ARMAZENAMENTO E TRANSPORTE, ALÉM DE MINIMIZAR O RISCO DE VENCIMENTO OU DETERIORAÇÃO DOS ALIMENTOS.</w:t>
      </w:r>
    </w:p>
    <w:p w14:paraId="07E20EAA">
      <w:pPr>
        <w:keepNext w:val="0"/>
        <w:keepLines w:val="0"/>
        <w:pageBreakBefore w:val="0"/>
        <w:shd w:val="clear" w:color="auto" w:fill="FFFFFF"/>
        <w:kinsoku/>
        <w:wordWrap/>
        <w:overflowPunct/>
        <w:topLinePunct w:val="0"/>
        <w:bidi w:val="0"/>
        <w:adjustRightInd/>
        <w:snapToGrid/>
        <w:spacing w:after="0" w:line="240" w:lineRule="auto"/>
        <w:ind w:left="0" w:leftChars="0" w:right="0" w:firstLine="0" w:firstLineChars="0"/>
        <w:jc w:val="both"/>
        <w:textAlignment w:val="baseline"/>
        <w:rPr>
          <w:rFonts w:hint="default" w:ascii="Arial" w:hAnsi="Arial" w:eastAsia="Times New Roman" w:cs="Arial"/>
          <w:b w:val="0"/>
          <w:bCs w:val="0"/>
          <w:color w:val="000000"/>
          <w:sz w:val="20"/>
          <w:szCs w:val="20"/>
          <w:lang w:val="en-US" w:eastAsia="pt-BR"/>
        </w:rPr>
      </w:pPr>
    </w:p>
    <w:p w14:paraId="5336F72E">
      <w:pPr>
        <w:keepNext w:val="0"/>
        <w:keepLines w:val="0"/>
        <w:pageBreakBefore w:val="0"/>
        <w:shd w:val="clear" w:color="auto" w:fill="FFFFFF"/>
        <w:kinsoku/>
        <w:wordWrap/>
        <w:overflowPunct/>
        <w:topLinePunct w:val="0"/>
        <w:bidi w:val="0"/>
        <w:adjustRightInd/>
        <w:snapToGrid/>
        <w:spacing w:after="0" w:line="240" w:lineRule="auto"/>
        <w:ind w:left="0" w:leftChars="0" w:right="0" w:firstLine="0" w:firstLineChars="0"/>
        <w:jc w:val="both"/>
        <w:textAlignment w:val="baseline"/>
        <w:rPr>
          <w:rFonts w:hint="default" w:ascii="Arial" w:hAnsi="Arial" w:eastAsia="Times New Roman" w:cs="Arial"/>
          <w:b w:val="0"/>
          <w:bCs w:val="0"/>
          <w:color w:val="000000"/>
          <w:sz w:val="20"/>
          <w:szCs w:val="20"/>
          <w:lang w:eastAsia="pt-BR"/>
        </w:rPr>
      </w:pPr>
      <w:r>
        <w:rPr>
          <w:rFonts w:hint="default" w:ascii="Arial" w:hAnsi="Arial" w:eastAsia="Times New Roman" w:cs="Arial"/>
          <w:b w:val="0"/>
          <w:bCs w:val="0"/>
          <w:color w:val="000000"/>
          <w:sz w:val="20"/>
          <w:szCs w:val="20"/>
          <w:lang w:val="en-US" w:eastAsia="pt-BR"/>
        </w:rPr>
        <w:t xml:space="preserve">9.2 - </w:t>
      </w:r>
      <w:r>
        <w:rPr>
          <w:rFonts w:hint="default" w:ascii="Arial" w:hAnsi="Arial" w:eastAsia="Times New Roman" w:cs="Arial"/>
          <w:b w:val="0"/>
          <w:bCs w:val="0"/>
          <w:color w:val="000000"/>
          <w:sz w:val="20"/>
          <w:szCs w:val="20"/>
          <w:lang w:eastAsia="pt-BR"/>
        </w:rPr>
        <w:t>OS RESULTADOS PRETENDIDOS COM ESTA LICITAÇÃO INCLUEM A MELHORIA NA QUALIDADE DA ALIMENTAÇÃO FORNECIDA, A OTIMIZAÇÃO DOS RECURSOS PÚBLICOS, A SATISFAÇÃO DOS BENEFICIÁRIOS E A CONFORMIDADE COM AS EXIGÊNCIAS LEGAIS, GARANTINDO O SUCESSO E A EFETIVIDADE DAS AÇÕES DO MUNICÍPIO.</w:t>
      </w:r>
    </w:p>
    <w:p w14:paraId="230CA098">
      <w:pPr>
        <w:keepNext w:val="0"/>
        <w:keepLines w:val="0"/>
        <w:pageBreakBefore w:val="0"/>
        <w:shd w:val="clear" w:color="auto" w:fill="FFFFFF"/>
        <w:kinsoku/>
        <w:wordWrap/>
        <w:overflowPunct/>
        <w:topLinePunct w:val="0"/>
        <w:bidi w:val="0"/>
        <w:adjustRightInd/>
        <w:snapToGrid/>
        <w:spacing w:after="0" w:line="240" w:lineRule="auto"/>
        <w:ind w:left="0" w:leftChars="0" w:right="0" w:firstLine="0" w:firstLineChars="0"/>
        <w:jc w:val="both"/>
        <w:textAlignment w:val="baseline"/>
        <w:rPr>
          <w:rFonts w:hint="default" w:ascii="Arial" w:hAnsi="Arial" w:eastAsia="Times New Roman" w:cs="Arial"/>
          <w:b/>
          <w:bCs/>
          <w:color w:val="000000"/>
          <w:sz w:val="20"/>
          <w:szCs w:val="20"/>
          <w:lang w:eastAsia="pt-BR"/>
        </w:rPr>
      </w:pPr>
    </w:p>
    <w:p w14:paraId="0040C28A">
      <w:pPr>
        <w:keepNext w:val="0"/>
        <w:keepLines w:val="0"/>
        <w:pageBreakBefore w:val="0"/>
        <w:shd w:val="clear" w:color="auto" w:fill="FFFFFF"/>
        <w:kinsoku/>
        <w:wordWrap/>
        <w:overflowPunct/>
        <w:topLinePunct w:val="0"/>
        <w:bidi w:val="0"/>
        <w:adjustRightInd/>
        <w:snapToGrid/>
        <w:spacing w:after="0" w:line="240" w:lineRule="auto"/>
        <w:ind w:left="0" w:leftChars="0" w:right="0" w:firstLine="0" w:firstLineChars="0"/>
        <w:jc w:val="both"/>
        <w:textAlignment w:val="baseline"/>
        <w:rPr>
          <w:rFonts w:hint="default" w:ascii="Arial" w:hAnsi="Arial" w:eastAsia="Times New Roman" w:cs="Arial"/>
          <w:b/>
          <w:bCs/>
          <w:color w:val="000000"/>
          <w:sz w:val="20"/>
          <w:szCs w:val="20"/>
          <w:lang w:eastAsia="pt-BR"/>
        </w:rPr>
      </w:pPr>
    </w:p>
    <w:p w14:paraId="4852CFA5">
      <w:pPr>
        <w:keepNext w:val="0"/>
        <w:keepLines w:val="0"/>
        <w:pageBreakBefore w:val="0"/>
        <w:shd w:val="clear" w:color="auto" w:fill="FFFFFF"/>
        <w:kinsoku/>
        <w:wordWrap/>
        <w:overflowPunct/>
        <w:topLinePunct w:val="0"/>
        <w:bidi w:val="0"/>
        <w:adjustRightInd/>
        <w:snapToGrid/>
        <w:spacing w:after="0" w:line="240" w:lineRule="auto"/>
        <w:ind w:left="0" w:leftChars="0" w:right="0" w:firstLine="0" w:firstLineChars="0"/>
        <w:jc w:val="both"/>
        <w:textAlignment w:val="baseline"/>
        <w:rPr>
          <w:rFonts w:hint="default" w:ascii="Arial" w:hAnsi="Arial" w:eastAsia="Times New Roman" w:cs="Arial"/>
          <w:b/>
          <w:bCs/>
          <w:color w:val="000000"/>
          <w:sz w:val="20"/>
          <w:szCs w:val="20"/>
          <w:lang w:eastAsia="pt-BR"/>
        </w:rPr>
      </w:pPr>
      <w:r>
        <w:rPr>
          <w:rFonts w:hint="default" w:ascii="Arial" w:hAnsi="Arial" w:eastAsia="Times New Roman" w:cs="Arial"/>
          <w:b/>
          <w:bCs/>
          <w:color w:val="000000"/>
          <w:sz w:val="20"/>
          <w:szCs w:val="20"/>
          <w:lang w:eastAsia="pt-BR"/>
        </w:rPr>
        <w:t>1</w:t>
      </w:r>
      <w:r>
        <w:rPr>
          <w:rFonts w:hint="default" w:ascii="Arial" w:hAnsi="Arial" w:eastAsia="Times New Roman" w:cs="Arial"/>
          <w:b/>
          <w:bCs/>
          <w:color w:val="000000"/>
          <w:sz w:val="20"/>
          <w:szCs w:val="20"/>
          <w:lang w:val="en-US" w:eastAsia="pt-BR"/>
        </w:rPr>
        <w:t>0</w:t>
      </w:r>
      <w:r>
        <w:rPr>
          <w:rFonts w:hint="default" w:ascii="Arial" w:hAnsi="Arial" w:eastAsia="Times New Roman" w:cs="Arial"/>
          <w:b/>
          <w:bCs/>
          <w:color w:val="000000"/>
          <w:sz w:val="20"/>
          <w:szCs w:val="20"/>
          <w:lang w:eastAsia="pt-BR"/>
        </w:rPr>
        <w:t xml:space="preserve"> – IMPACTOS AMBIENTAIS</w:t>
      </w:r>
    </w:p>
    <w:p w14:paraId="678F2A82">
      <w:pPr>
        <w:keepNext w:val="0"/>
        <w:keepLines w:val="0"/>
        <w:pageBreakBefore w:val="0"/>
        <w:shd w:val="clear" w:color="auto" w:fill="FFFFFF"/>
        <w:kinsoku/>
        <w:wordWrap/>
        <w:overflowPunct/>
        <w:topLinePunct w:val="0"/>
        <w:bidi w:val="0"/>
        <w:adjustRightInd/>
        <w:snapToGrid/>
        <w:spacing w:after="0" w:line="240" w:lineRule="auto"/>
        <w:ind w:left="0" w:leftChars="0" w:right="0" w:firstLine="0" w:firstLineChars="0"/>
        <w:jc w:val="both"/>
        <w:textAlignment w:val="baseline"/>
        <w:rPr>
          <w:rFonts w:hint="default" w:ascii="Arial" w:hAnsi="Arial" w:eastAsia="Times New Roman" w:cs="Arial"/>
          <w:b/>
          <w:bCs/>
          <w:color w:val="000000"/>
          <w:sz w:val="20"/>
          <w:szCs w:val="20"/>
          <w:lang w:eastAsia="pt-BR"/>
        </w:rPr>
      </w:pPr>
    </w:p>
    <w:p w14:paraId="432CE629">
      <w:pPr>
        <w:keepNext w:val="0"/>
        <w:keepLines w:val="0"/>
        <w:pageBreakBefore w:val="0"/>
        <w:shd w:val="clear" w:color="auto" w:fill="FFFFFF"/>
        <w:kinsoku/>
        <w:wordWrap/>
        <w:overflowPunct/>
        <w:topLinePunct w:val="0"/>
        <w:bidi w:val="0"/>
        <w:adjustRightInd/>
        <w:snapToGrid/>
        <w:spacing w:after="0" w:line="240" w:lineRule="auto"/>
        <w:ind w:left="0" w:leftChars="0" w:right="0" w:firstLine="0" w:firstLineChars="0"/>
        <w:jc w:val="both"/>
        <w:textAlignment w:val="baseline"/>
        <w:rPr>
          <w:rFonts w:hint="default" w:ascii="Arial" w:hAnsi="Arial" w:eastAsia="Times New Roman" w:cs="Arial"/>
          <w:b w:val="0"/>
          <w:bCs w:val="0"/>
          <w:color w:val="000000"/>
          <w:sz w:val="20"/>
          <w:szCs w:val="20"/>
          <w:lang w:val="en-US" w:eastAsia="pt-BR"/>
        </w:rPr>
      </w:pPr>
      <w:r>
        <w:rPr>
          <w:rFonts w:hint="default" w:ascii="Arial" w:hAnsi="Arial" w:eastAsia="Times New Roman" w:cs="Arial"/>
          <w:b w:val="0"/>
          <w:bCs w:val="0"/>
          <w:color w:val="000000"/>
          <w:sz w:val="20"/>
          <w:szCs w:val="20"/>
          <w:lang w:val="en-US" w:eastAsia="pt-BR"/>
        </w:rPr>
        <w:t>10.1 - A REALIZAÇÃO DA LICITAÇÃO DE REGISTRO DE PREÇOS PARA A AQUISIÇÃO DE GÊNEROS ALIMENTÍCIOS, ALÉM DE ATENDER ÀS NECESSIDADES NUTRICIONAIS DA POPULAÇÃO, DEVE CONSIDERAR TAMBÉM OS IMPACTOS AMBIENTAIS ASSOCIADOS AO PROCESSO DE COMPRA, TRANSPORTE, ARMAZENAMENTO E DESCARTE DESSES PRODUTOS. NESTE CONTEXTO, FORAM IDENTIFICADOS OS SEGUINTES IMPACTOS AMBIENTAIS QUE DEVEM SER GERENCIADOS E MITIGADOS DURANTE A EXECUÇÃO DO CONTRATO:</w:t>
      </w:r>
    </w:p>
    <w:p w14:paraId="71F6D807">
      <w:pPr>
        <w:keepNext w:val="0"/>
        <w:keepLines w:val="0"/>
        <w:pageBreakBefore w:val="0"/>
        <w:shd w:val="clear" w:color="auto" w:fill="FFFFFF"/>
        <w:kinsoku/>
        <w:wordWrap/>
        <w:overflowPunct/>
        <w:topLinePunct w:val="0"/>
        <w:bidi w:val="0"/>
        <w:adjustRightInd/>
        <w:snapToGrid/>
        <w:spacing w:after="0" w:line="240" w:lineRule="auto"/>
        <w:ind w:left="0" w:leftChars="0" w:right="0" w:firstLine="0" w:firstLineChars="0"/>
        <w:jc w:val="both"/>
        <w:textAlignment w:val="baseline"/>
        <w:rPr>
          <w:rFonts w:hint="default" w:ascii="Arial" w:hAnsi="Arial" w:eastAsia="Times New Roman" w:cs="Arial"/>
          <w:b w:val="0"/>
          <w:bCs w:val="0"/>
          <w:color w:val="000000"/>
          <w:sz w:val="20"/>
          <w:szCs w:val="20"/>
          <w:lang w:val="en-US" w:eastAsia="pt-BR"/>
        </w:rPr>
      </w:pPr>
    </w:p>
    <w:p w14:paraId="2AA0823D">
      <w:pPr>
        <w:keepNext w:val="0"/>
        <w:keepLines w:val="0"/>
        <w:pageBreakBefore w:val="0"/>
        <w:shd w:val="clear" w:color="auto" w:fill="FFFFFF"/>
        <w:kinsoku/>
        <w:wordWrap/>
        <w:overflowPunct/>
        <w:topLinePunct w:val="0"/>
        <w:bidi w:val="0"/>
        <w:adjustRightInd/>
        <w:snapToGrid/>
        <w:spacing w:after="0" w:line="240" w:lineRule="auto"/>
        <w:ind w:left="1000" w:leftChars="500" w:right="0" w:firstLine="0" w:firstLineChars="0"/>
        <w:jc w:val="both"/>
        <w:textAlignment w:val="baseline"/>
        <w:rPr>
          <w:rFonts w:hint="default" w:ascii="Arial" w:hAnsi="Arial" w:eastAsia="Times New Roman" w:cs="Arial"/>
          <w:b w:val="0"/>
          <w:bCs w:val="0"/>
          <w:color w:val="000000"/>
          <w:sz w:val="20"/>
          <w:szCs w:val="20"/>
          <w:lang w:val="en-US" w:eastAsia="pt-BR"/>
        </w:rPr>
      </w:pPr>
      <w:r>
        <w:rPr>
          <w:rFonts w:hint="default" w:ascii="Arial" w:hAnsi="Arial" w:eastAsia="Times New Roman" w:cs="Arial"/>
          <w:b/>
          <w:bCs/>
          <w:color w:val="000000"/>
          <w:sz w:val="20"/>
          <w:szCs w:val="20"/>
          <w:lang w:val="en-US" w:eastAsia="pt-BR"/>
        </w:rPr>
        <w:t xml:space="preserve">10.1.1 - EMBALAGENS E RESÍDUOS: </w:t>
      </w:r>
      <w:r>
        <w:rPr>
          <w:rFonts w:hint="default" w:ascii="Arial" w:hAnsi="Arial" w:eastAsia="Times New Roman" w:cs="Arial"/>
          <w:b w:val="0"/>
          <w:bCs w:val="0"/>
          <w:color w:val="000000"/>
          <w:sz w:val="20"/>
          <w:szCs w:val="20"/>
          <w:lang w:val="en-US" w:eastAsia="pt-BR"/>
        </w:rPr>
        <w:t>UM DOS PRINCIPAIS IMPACTOS AMBIENTAIS ASSOCIADOS À AQUISIÇÃO DE GÊNEROS ALIMENTÍCIOS É O VOLUME DE EMBALAGENS GERADO DURANTE O TRANSPORTE E ARMAZENAMENTO DOS PRODUTOS. MUITAS DESSAS EMBALAGENS, COMO PLÁSTICOS, VIDROS E METAIS, PODEM REPRESENTAR UM RISCO AO MEIO AMBIENTE, CASO NÃO SEJAM ADEQUADAMENTE RECICLADAS OU DESCARTADAS. PORTANTO, É FUNDAMENTAL QUE A LICITAÇÃO INCENTIVE FORNECEDORES QUE ADOTEM PRÁTICAS SUSTENTÁVEIS, COMO O USO DE EMBALAGENS RECICLÁVEIS OU REUTILIZÁVEIS E A REDUÇÃO DO USO DE MATERIAIS DESCARTÁVEIS.</w:t>
      </w:r>
    </w:p>
    <w:p w14:paraId="51899A4E">
      <w:pPr>
        <w:keepNext w:val="0"/>
        <w:keepLines w:val="0"/>
        <w:pageBreakBefore w:val="0"/>
        <w:shd w:val="clear" w:color="auto" w:fill="FFFFFF"/>
        <w:kinsoku/>
        <w:wordWrap/>
        <w:overflowPunct/>
        <w:topLinePunct w:val="0"/>
        <w:bidi w:val="0"/>
        <w:adjustRightInd/>
        <w:snapToGrid/>
        <w:spacing w:after="0" w:line="240" w:lineRule="auto"/>
        <w:ind w:left="1000" w:leftChars="500" w:right="0" w:firstLine="0" w:firstLineChars="0"/>
        <w:jc w:val="both"/>
        <w:textAlignment w:val="baseline"/>
        <w:rPr>
          <w:rFonts w:hint="default" w:ascii="Arial" w:hAnsi="Arial" w:eastAsia="Times New Roman" w:cs="Arial"/>
          <w:b w:val="0"/>
          <w:bCs w:val="0"/>
          <w:color w:val="000000"/>
          <w:sz w:val="20"/>
          <w:szCs w:val="20"/>
          <w:lang w:val="en-US" w:eastAsia="pt-BR"/>
        </w:rPr>
      </w:pPr>
    </w:p>
    <w:p w14:paraId="3F164A8E">
      <w:pPr>
        <w:keepNext w:val="0"/>
        <w:keepLines w:val="0"/>
        <w:pageBreakBefore w:val="0"/>
        <w:shd w:val="clear" w:color="auto" w:fill="FFFFFF"/>
        <w:kinsoku/>
        <w:wordWrap/>
        <w:overflowPunct/>
        <w:topLinePunct w:val="0"/>
        <w:bidi w:val="0"/>
        <w:adjustRightInd/>
        <w:snapToGrid/>
        <w:spacing w:after="0" w:line="240" w:lineRule="auto"/>
        <w:ind w:left="1000" w:leftChars="500" w:right="0" w:firstLine="0" w:firstLineChars="0"/>
        <w:jc w:val="both"/>
        <w:textAlignment w:val="baseline"/>
        <w:rPr>
          <w:rFonts w:hint="default" w:ascii="Arial" w:hAnsi="Arial" w:eastAsia="Times New Roman" w:cs="Arial"/>
          <w:b w:val="0"/>
          <w:bCs w:val="0"/>
          <w:color w:val="000000"/>
          <w:sz w:val="20"/>
          <w:szCs w:val="20"/>
          <w:lang w:val="en-US" w:eastAsia="pt-BR"/>
        </w:rPr>
      </w:pPr>
      <w:r>
        <w:rPr>
          <w:rFonts w:hint="default" w:ascii="Arial" w:hAnsi="Arial" w:eastAsia="Times New Roman" w:cs="Arial"/>
          <w:b/>
          <w:bCs/>
          <w:color w:val="000000"/>
          <w:sz w:val="20"/>
          <w:szCs w:val="20"/>
          <w:lang w:val="en-US" w:eastAsia="pt-BR"/>
        </w:rPr>
        <w:t xml:space="preserve">10.1.2 - TRANSPORTE E EMISSÕES DE GASES DE EFEITO ESTUFA (GEE): </w:t>
      </w:r>
      <w:r>
        <w:rPr>
          <w:rFonts w:hint="default" w:ascii="Arial" w:hAnsi="Arial" w:eastAsia="Times New Roman" w:cs="Arial"/>
          <w:b w:val="0"/>
          <w:bCs w:val="0"/>
          <w:color w:val="000000"/>
          <w:sz w:val="20"/>
          <w:szCs w:val="20"/>
          <w:lang w:val="en-US" w:eastAsia="pt-BR"/>
        </w:rPr>
        <w:t>O TRANSPORTE DE GÊNEROS ALIMENTÍCIOS PODE GERAR IMPACTOS SIGNIFICATIVOS EM TERMOS DE EMISSÕES DE GASES POLUENTES, PRINCIPALMENTE DIÓXIDO DE CARBONO (CO₂), RESPONSÁVEIS PELO AQUECIMENTO GLOBAL. A DISTÂNCIA PERCORRIDA PELOS ALIMENTOS E O TIPO DE TRANSPORTE UTILIZADO PODEM INFLUENCIAR DIRETAMENTE NO IMPACTO AMBIENTAL. POR ISSO, A LICITAÇÃO PODERÁ PRIORIZAR FORNECEDORES QUE UTILIZEM TRANSPORTES MAIS EFICIENTES E MENOS POLUENTES, COMO VEÍCULOS QUE ATENDAM AOS PADRÕES DE EMISSÃO DE GASES E, SEMPRE QUE POSSÍVEL, A PREFERÊNCIA POR FORNECEDORES LOCAIS PARA REDUZIR A PEGADA DE CARBONO ASSOCIADA AO TRANSPORTE.</w:t>
      </w:r>
    </w:p>
    <w:p w14:paraId="69D2C73F">
      <w:pPr>
        <w:keepNext w:val="0"/>
        <w:keepLines w:val="0"/>
        <w:pageBreakBefore w:val="0"/>
        <w:shd w:val="clear" w:color="auto" w:fill="FFFFFF"/>
        <w:kinsoku/>
        <w:wordWrap/>
        <w:overflowPunct/>
        <w:topLinePunct w:val="0"/>
        <w:bidi w:val="0"/>
        <w:adjustRightInd/>
        <w:snapToGrid/>
        <w:spacing w:after="0" w:line="240" w:lineRule="auto"/>
        <w:ind w:left="1000" w:leftChars="500" w:right="0" w:firstLine="0" w:firstLineChars="0"/>
        <w:jc w:val="both"/>
        <w:textAlignment w:val="baseline"/>
        <w:rPr>
          <w:rFonts w:hint="default" w:ascii="Arial" w:hAnsi="Arial" w:eastAsia="Times New Roman" w:cs="Arial"/>
          <w:b w:val="0"/>
          <w:bCs w:val="0"/>
          <w:color w:val="000000"/>
          <w:sz w:val="20"/>
          <w:szCs w:val="20"/>
          <w:lang w:val="en-US" w:eastAsia="pt-BR"/>
        </w:rPr>
      </w:pPr>
    </w:p>
    <w:p w14:paraId="28668AF5">
      <w:pPr>
        <w:keepNext w:val="0"/>
        <w:keepLines w:val="0"/>
        <w:pageBreakBefore w:val="0"/>
        <w:shd w:val="clear" w:color="auto" w:fill="FFFFFF"/>
        <w:kinsoku/>
        <w:wordWrap/>
        <w:overflowPunct/>
        <w:topLinePunct w:val="0"/>
        <w:bidi w:val="0"/>
        <w:adjustRightInd/>
        <w:snapToGrid/>
        <w:spacing w:after="0" w:line="240" w:lineRule="auto"/>
        <w:ind w:left="1000" w:leftChars="500" w:right="0" w:firstLine="0" w:firstLineChars="0"/>
        <w:jc w:val="both"/>
        <w:textAlignment w:val="baseline"/>
        <w:rPr>
          <w:rFonts w:hint="default" w:ascii="Arial" w:hAnsi="Arial" w:eastAsia="Times New Roman" w:cs="Arial"/>
          <w:b w:val="0"/>
          <w:bCs w:val="0"/>
          <w:color w:val="000000"/>
          <w:sz w:val="20"/>
          <w:szCs w:val="20"/>
          <w:lang w:val="en-US" w:eastAsia="pt-BR"/>
        </w:rPr>
      </w:pPr>
      <w:r>
        <w:rPr>
          <w:rFonts w:hint="default" w:ascii="Arial" w:hAnsi="Arial" w:eastAsia="Times New Roman" w:cs="Arial"/>
          <w:b/>
          <w:bCs/>
          <w:color w:val="000000"/>
          <w:sz w:val="20"/>
          <w:szCs w:val="20"/>
          <w:lang w:val="en-US" w:eastAsia="pt-BR"/>
        </w:rPr>
        <w:t xml:space="preserve">10.1.3 - DESPERDÍCIO DE ALIMENTOS: </w:t>
      </w:r>
      <w:r>
        <w:rPr>
          <w:rFonts w:hint="default" w:ascii="Arial" w:hAnsi="Arial" w:eastAsia="Times New Roman" w:cs="Arial"/>
          <w:b w:val="0"/>
          <w:bCs w:val="0"/>
          <w:color w:val="000000"/>
          <w:sz w:val="20"/>
          <w:szCs w:val="20"/>
          <w:lang w:val="en-US" w:eastAsia="pt-BR"/>
        </w:rPr>
        <w:t>O DESPERDÍCIO DE ALIMENTOS TAMBÉM É UM IMPACTO AMBIENTAL RELEVANTE, POIS CONTRIBUI PARA A GERAÇÃO DE RESÍDUOS E DESPERDIÇA RECURSOS NATURAIS, COMO ÁGUA, ENERGIA E SOLO. PARA MINIMIZAR ESSE IMPACTO, SERÁ ESSENCIAL O PLANEJAMENTO EFICIENTE DA QUANTIDADE DE ALIMENTOS A SER ADQUIRIDA, DE MODO A EVITAR EXCESSOS QUE POSSAM RESULTAR EM DESPERDÍCIO. ALÉM DISSO, O CONTROLE RIGOROSO DO ESTOQUE E A UTILIZAÇÃO DE PRÁTICAS DE LOGÍSTICA REVERSA PODERÃO REDUZIR A QUANTIDADE DE ALIMENTOS NÃO CONSUMIDOS E GARANTIR SUA CORRETA DESTINAÇÃO, COMO DOAÇÕES OU COMPOSTAGEM.</w:t>
      </w:r>
    </w:p>
    <w:p w14:paraId="5E8DAE91">
      <w:pPr>
        <w:keepNext w:val="0"/>
        <w:keepLines w:val="0"/>
        <w:pageBreakBefore w:val="0"/>
        <w:shd w:val="clear" w:color="auto" w:fill="FFFFFF"/>
        <w:kinsoku/>
        <w:wordWrap/>
        <w:overflowPunct/>
        <w:topLinePunct w:val="0"/>
        <w:bidi w:val="0"/>
        <w:adjustRightInd/>
        <w:snapToGrid/>
        <w:spacing w:after="0" w:line="240" w:lineRule="auto"/>
        <w:ind w:left="1000" w:leftChars="500" w:right="0" w:firstLine="0" w:firstLineChars="0"/>
        <w:jc w:val="both"/>
        <w:textAlignment w:val="baseline"/>
        <w:rPr>
          <w:rFonts w:hint="default" w:ascii="Arial" w:hAnsi="Arial" w:eastAsia="Times New Roman" w:cs="Arial"/>
          <w:b w:val="0"/>
          <w:bCs w:val="0"/>
          <w:color w:val="000000"/>
          <w:sz w:val="20"/>
          <w:szCs w:val="20"/>
          <w:lang w:val="en-US" w:eastAsia="pt-BR"/>
        </w:rPr>
      </w:pPr>
    </w:p>
    <w:p w14:paraId="3EC80425">
      <w:pPr>
        <w:keepNext w:val="0"/>
        <w:keepLines w:val="0"/>
        <w:pageBreakBefore w:val="0"/>
        <w:shd w:val="clear" w:color="auto" w:fill="FFFFFF"/>
        <w:kinsoku/>
        <w:wordWrap/>
        <w:overflowPunct/>
        <w:topLinePunct w:val="0"/>
        <w:bidi w:val="0"/>
        <w:adjustRightInd/>
        <w:snapToGrid/>
        <w:spacing w:after="0" w:line="240" w:lineRule="auto"/>
        <w:ind w:left="1000" w:leftChars="500" w:right="0" w:firstLine="0" w:firstLineChars="0"/>
        <w:jc w:val="both"/>
        <w:textAlignment w:val="baseline"/>
        <w:rPr>
          <w:rFonts w:hint="default" w:ascii="Arial" w:hAnsi="Arial" w:eastAsia="Times New Roman" w:cs="Arial"/>
          <w:b w:val="0"/>
          <w:bCs w:val="0"/>
          <w:color w:val="000000"/>
          <w:sz w:val="20"/>
          <w:szCs w:val="20"/>
          <w:lang w:val="en-US" w:eastAsia="pt-BR"/>
        </w:rPr>
      </w:pPr>
    </w:p>
    <w:p w14:paraId="0CEF9004">
      <w:pPr>
        <w:keepNext w:val="0"/>
        <w:keepLines w:val="0"/>
        <w:pageBreakBefore w:val="0"/>
        <w:shd w:val="clear" w:color="auto" w:fill="FFFFFF"/>
        <w:kinsoku/>
        <w:wordWrap/>
        <w:overflowPunct/>
        <w:topLinePunct w:val="0"/>
        <w:bidi w:val="0"/>
        <w:adjustRightInd/>
        <w:snapToGrid/>
        <w:spacing w:after="0" w:line="240" w:lineRule="auto"/>
        <w:ind w:left="1000" w:leftChars="500" w:right="0" w:firstLine="0" w:firstLineChars="0"/>
        <w:jc w:val="both"/>
        <w:textAlignment w:val="baseline"/>
        <w:rPr>
          <w:rFonts w:hint="default" w:ascii="Arial" w:hAnsi="Arial" w:eastAsia="Times New Roman" w:cs="Arial"/>
          <w:b w:val="0"/>
          <w:bCs w:val="0"/>
          <w:color w:val="000000"/>
          <w:sz w:val="20"/>
          <w:szCs w:val="20"/>
          <w:lang w:val="en-US" w:eastAsia="pt-BR"/>
        </w:rPr>
      </w:pPr>
    </w:p>
    <w:p w14:paraId="172DBEC3">
      <w:pPr>
        <w:keepNext w:val="0"/>
        <w:keepLines w:val="0"/>
        <w:pageBreakBefore w:val="0"/>
        <w:shd w:val="clear" w:color="auto" w:fill="FFFFFF"/>
        <w:kinsoku/>
        <w:wordWrap/>
        <w:overflowPunct/>
        <w:topLinePunct w:val="0"/>
        <w:bidi w:val="0"/>
        <w:adjustRightInd/>
        <w:snapToGrid/>
        <w:spacing w:after="0" w:line="240" w:lineRule="auto"/>
        <w:ind w:left="1000" w:leftChars="500" w:right="0" w:firstLine="0" w:firstLineChars="0"/>
        <w:jc w:val="both"/>
        <w:textAlignment w:val="baseline"/>
        <w:rPr>
          <w:rFonts w:hint="default" w:ascii="Arial" w:hAnsi="Arial" w:eastAsia="Times New Roman" w:cs="Arial"/>
          <w:b w:val="0"/>
          <w:bCs w:val="0"/>
          <w:color w:val="000000"/>
          <w:sz w:val="20"/>
          <w:szCs w:val="20"/>
          <w:lang w:val="en-US" w:eastAsia="pt-BR"/>
        </w:rPr>
      </w:pPr>
    </w:p>
    <w:p w14:paraId="113DECF7">
      <w:pPr>
        <w:keepNext w:val="0"/>
        <w:keepLines w:val="0"/>
        <w:pageBreakBefore w:val="0"/>
        <w:shd w:val="clear" w:color="auto" w:fill="FFFFFF"/>
        <w:kinsoku/>
        <w:wordWrap/>
        <w:overflowPunct/>
        <w:topLinePunct w:val="0"/>
        <w:bidi w:val="0"/>
        <w:adjustRightInd/>
        <w:snapToGrid/>
        <w:spacing w:after="0" w:line="240" w:lineRule="auto"/>
        <w:ind w:left="1000" w:leftChars="500" w:right="0" w:firstLine="0" w:firstLineChars="0"/>
        <w:jc w:val="both"/>
        <w:textAlignment w:val="baseline"/>
        <w:rPr>
          <w:rFonts w:hint="default" w:ascii="Arial" w:hAnsi="Arial" w:eastAsia="Times New Roman" w:cs="Arial"/>
          <w:b w:val="0"/>
          <w:bCs w:val="0"/>
          <w:color w:val="000000"/>
          <w:sz w:val="20"/>
          <w:szCs w:val="20"/>
          <w:lang w:val="en-US" w:eastAsia="pt-BR"/>
        </w:rPr>
      </w:pPr>
    </w:p>
    <w:p w14:paraId="75B37A09">
      <w:pPr>
        <w:keepNext w:val="0"/>
        <w:keepLines w:val="0"/>
        <w:pageBreakBefore w:val="0"/>
        <w:shd w:val="clear" w:color="auto" w:fill="FFFFFF"/>
        <w:kinsoku/>
        <w:wordWrap/>
        <w:overflowPunct/>
        <w:topLinePunct w:val="0"/>
        <w:bidi w:val="0"/>
        <w:adjustRightInd/>
        <w:snapToGrid/>
        <w:spacing w:after="0" w:line="240" w:lineRule="auto"/>
        <w:ind w:left="1000" w:leftChars="500" w:right="0" w:firstLine="0" w:firstLineChars="0"/>
        <w:jc w:val="both"/>
        <w:textAlignment w:val="baseline"/>
        <w:rPr>
          <w:rFonts w:hint="default" w:ascii="Arial" w:hAnsi="Arial" w:eastAsia="Times New Roman" w:cs="Arial"/>
          <w:b w:val="0"/>
          <w:bCs w:val="0"/>
          <w:color w:val="000000"/>
          <w:sz w:val="20"/>
          <w:szCs w:val="20"/>
          <w:lang w:val="en-US" w:eastAsia="pt-BR"/>
        </w:rPr>
      </w:pPr>
      <w:r>
        <w:rPr>
          <w:rFonts w:hint="default" w:ascii="Arial" w:hAnsi="Arial" w:eastAsia="Times New Roman" w:cs="Arial"/>
          <w:b/>
          <w:bCs/>
          <w:color w:val="000000"/>
          <w:sz w:val="20"/>
          <w:szCs w:val="20"/>
          <w:lang w:val="en-US" w:eastAsia="pt-BR"/>
        </w:rPr>
        <w:t xml:space="preserve">10.1.4 - CONSUMO DE ÁGUA E ENERGIA: </w:t>
      </w:r>
      <w:r>
        <w:rPr>
          <w:rFonts w:hint="default" w:ascii="Arial" w:hAnsi="Arial" w:eastAsia="Times New Roman" w:cs="Arial"/>
          <w:b w:val="0"/>
          <w:bCs w:val="0"/>
          <w:color w:val="000000"/>
          <w:sz w:val="20"/>
          <w:szCs w:val="20"/>
          <w:lang w:val="en-US" w:eastAsia="pt-BR"/>
        </w:rPr>
        <w:t>A PRODUÇÃO DE ALIMENTOS IMPLICA EM CONSUMO SIGNIFICATIVO DE RECURSOS NATURAIS, COMO ÁGUA E ENERGIA. A LICITAÇÃO PODE ESTABELECER CRITÉRIOS PARA A ESCOLHA DE FORNECEDORES QUE ADOTEM PRÁTICAS SUSTENTÁVEIS EM SUA CADEIA PRODUTIVA, COMO O USO EFICIENTE DE ÁGUA, ENERGIA RENOVÁVEL E O RESPEITO A PADRÕES DE PRODUÇÃO QUE MINIMIZEM OS IMPACTOS AMBIENTAIS. ISSO PODE INCLUIR A PREFERÊNCIA POR FORNECEDORES QUE POSSUAM CERTIFICAÇÕES AMBIENTAIS OU QUE UTILIZEM PRÁTICAS AGRÍCOLAS MAIS SUSTENTÁVEIS, COMO O USO DE PRODUTOS ORGÂNICOS OU QUE PROMOVAM A AGRICULTURA SUSTENTÁVEL.</w:t>
      </w:r>
    </w:p>
    <w:p w14:paraId="39494A35">
      <w:pPr>
        <w:keepNext w:val="0"/>
        <w:keepLines w:val="0"/>
        <w:pageBreakBefore w:val="0"/>
        <w:shd w:val="clear" w:color="auto" w:fill="FFFFFF"/>
        <w:kinsoku/>
        <w:wordWrap/>
        <w:overflowPunct/>
        <w:topLinePunct w:val="0"/>
        <w:bidi w:val="0"/>
        <w:adjustRightInd/>
        <w:snapToGrid/>
        <w:spacing w:after="0" w:line="240" w:lineRule="auto"/>
        <w:ind w:left="1000" w:leftChars="500" w:right="0" w:firstLine="0" w:firstLineChars="0"/>
        <w:jc w:val="both"/>
        <w:textAlignment w:val="baseline"/>
        <w:rPr>
          <w:rFonts w:hint="default" w:ascii="Arial" w:hAnsi="Arial" w:eastAsia="Times New Roman" w:cs="Arial"/>
          <w:b w:val="0"/>
          <w:bCs w:val="0"/>
          <w:color w:val="000000"/>
          <w:sz w:val="20"/>
          <w:szCs w:val="20"/>
          <w:lang w:val="en-US" w:eastAsia="pt-BR"/>
        </w:rPr>
      </w:pPr>
    </w:p>
    <w:p w14:paraId="59D98F75">
      <w:pPr>
        <w:keepNext w:val="0"/>
        <w:keepLines w:val="0"/>
        <w:pageBreakBefore w:val="0"/>
        <w:shd w:val="clear" w:color="auto" w:fill="FFFFFF"/>
        <w:kinsoku/>
        <w:wordWrap/>
        <w:overflowPunct/>
        <w:topLinePunct w:val="0"/>
        <w:bidi w:val="0"/>
        <w:adjustRightInd/>
        <w:snapToGrid/>
        <w:spacing w:after="0" w:line="240" w:lineRule="auto"/>
        <w:ind w:left="1000" w:leftChars="500" w:right="0" w:firstLine="0" w:firstLineChars="0"/>
        <w:jc w:val="both"/>
        <w:textAlignment w:val="baseline"/>
        <w:rPr>
          <w:rFonts w:hint="default" w:ascii="Arial" w:hAnsi="Arial" w:eastAsia="Times New Roman" w:cs="Arial"/>
          <w:b w:val="0"/>
          <w:bCs w:val="0"/>
          <w:color w:val="000000"/>
          <w:sz w:val="20"/>
          <w:szCs w:val="20"/>
          <w:lang w:val="en-US" w:eastAsia="pt-BR"/>
        </w:rPr>
      </w:pPr>
      <w:r>
        <w:rPr>
          <w:rFonts w:hint="default" w:ascii="Arial" w:hAnsi="Arial" w:eastAsia="Times New Roman" w:cs="Arial"/>
          <w:b/>
          <w:bCs/>
          <w:color w:val="000000"/>
          <w:sz w:val="20"/>
          <w:szCs w:val="20"/>
          <w:lang w:val="en-US" w:eastAsia="pt-BR"/>
        </w:rPr>
        <w:t xml:space="preserve">10.1.5 - IMPACTOS NA BIODIVERSIDADE: </w:t>
      </w:r>
      <w:r>
        <w:rPr>
          <w:rFonts w:hint="default" w:ascii="Arial" w:hAnsi="Arial" w:eastAsia="Times New Roman" w:cs="Arial"/>
          <w:b w:val="0"/>
          <w:bCs w:val="0"/>
          <w:color w:val="000000"/>
          <w:sz w:val="20"/>
          <w:szCs w:val="20"/>
          <w:lang w:val="en-US" w:eastAsia="pt-BR"/>
        </w:rPr>
        <w:t>DEPENDENDO DA ORIGEM DOS ALIMENTOS ADQUIRIDOS, PODEM OCORRER IMPACTOS NA BIODIVERSIDADE DEVIDO À AGRICULTURA CONVENCIONAL, QUE PODE LEVAR AO DESMATAMENTO OU AO USO EXCESSIVO DE AGROTÓXICOS, PREJUDICANDO ECOSSISTEMAS LOCAIS. A LICITAÇÃO PODE PRIORIZAR A COMPRA DE ALIMENTOS PROVENIENTES DE FONTES QUE RESPEITEM AS BOAS PRÁTICAS AGRÍCOLAS, INCENTIVANDO A UTILIZAÇÃO DE PRODUTOS QUE MINIMIZEM OS IMPACTOS SOBRE A FAUNA E FLORA LOCAIS, ALÉM DE GARANTIR QUE A PRODUÇÃO SEJA REALIZADA DE FORMA RESPONSÁVEL E SUSTENTÁVEL.</w:t>
      </w:r>
    </w:p>
    <w:p w14:paraId="5606B81F">
      <w:pPr>
        <w:keepNext w:val="0"/>
        <w:keepLines w:val="0"/>
        <w:pageBreakBefore w:val="0"/>
        <w:shd w:val="clear" w:color="auto" w:fill="FFFFFF"/>
        <w:kinsoku/>
        <w:wordWrap/>
        <w:overflowPunct/>
        <w:topLinePunct w:val="0"/>
        <w:bidi w:val="0"/>
        <w:adjustRightInd/>
        <w:snapToGrid/>
        <w:spacing w:after="0" w:line="240" w:lineRule="auto"/>
        <w:ind w:left="1000" w:leftChars="500" w:right="0" w:firstLine="0" w:firstLineChars="0"/>
        <w:jc w:val="both"/>
        <w:textAlignment w:val="baseline"/>
        <w:rPr>
          <w:rFonts w:hint="default" w:ascii="Arial" w:hAnsi="Arial" w:eastAsia="Times New Roman" w:cs="Arial"/>
          <w:b w:val="0"/>
          <w:bCs w:val="0"/>
          <w:color w:val="000000"/>
          <w:sz w:val="20"/>
          <w:szCs w:val="20"/>
          <w:lang w:val="en-US" w:eastAsia="pt-BR"/>
        </w:rPr>
      </w:pPr>
    </w:p>
    <w:p w14:paraId="7C77E680">
      <w:pPr>
        <w:keepNext w:val="0"/>
        <w:keepLines w:val="0"/>
        <w:pageBreakBefore w:val="0"/>
        <w:shd w:val="clear" w:color="auto" w:fill="FFFFFF"/>
        <w:kinsoku/>
        <w:wordWrap/>
        <w:overflowPunct/>
        <w:topLinePunct w:val="0"/>
        <w:bidi w:val="0"/>
        <w:adjustRightInd/>
        <w:snapToGrid/>
        <w:spacing w:after="0" w:line="240" w:lineRule="auto"/>
        <w:ind w:left="1000" w:leftChars="500" w:right="0" w:firstLine="0" w:firstLineChars="0"/>
        <w:jc w:val="both"/>
        <w:textAlignment w:val="baseline"/>
        <w:rPr>
          <w:rFonts w:hint="default" w:ascii="Arial" w:hAnsi="Arial" w:eastAsia="Times New Roman" w:cs="Arial"/>
          <w:b w:val="0"/>
          <w:bCs w:val="0"/>
          <w:color w:val="000000"/>
          <w:sz w:val="20"/>
          <w:szCs w:val="20"/>
          <w:lang w:val="en-US" w:eastAsia="pt-BR"/>
        </w:rPr>
      </w:pPr>
      <w:r>
        <w:rPr>
          <w:rFonts w:hint="default" w:ascii="Arial" w:hAnsi="Arial" w:eastAsia="Times New Roman" w:cs="Arial"/>
          <w:b/>
          <w:bCs/>
          <w:color w:val="000000"/>
          <w:sz w:val="20"/>
          <w:szCs w:val="20"/>
          <w:lang w:val="en-US" w:eastAsia="pt-BR"/>
        </w:rPr>
        <w:t xml:space="preserve">10.1.6 - ATENÇÃO AO CICLO DE VIDA DOS PRODUTOS: </w:t>
      </w:r>
      <w:r>
        <w:rPr>
          <w:rFonts w:hint="default" w:ascii="Arial" w:hAnsi="Arial" w:eastAsia="Times New Roman" w:cs="Arial"/>
          <w:b w:val="0"/>
          <w:bCs w:val="0"/>
          <w:color w:val="000000"/>
          <w:sz w:val="20"/>
          <w:szCs w:val="20"/>
          <w:lang w:val="en-US" w:eastAsia="pt-BR"/>
        </w:rPr>
        <w:t>A ANÁLISE DO CICLO DE VIDA DOS PRODUTOS ADQUIRIDOS, DESDE A PRODUÇÃO ATÉ O DESCARTE, É UMA MEDIDA IMPORTANTE PARA ENTENDER OS IMPACTOS AMBIENTAIS AO LONGO DE TODA A CADEIA PRODUTIVA. A LICITAÇÃO PODE ADOTAR COMO CRITÉRIO DE AVALIAÇÃO A SUSTENTABILIDADE DOS PROCESSOS DE PRODUÇÃO E DISTRIBUIÇÃO DOS ALIMENTOS, BUSCANDO FORNECEDORES QUE APRESENTEM SOLUÇÕES INOVADORAS PARA REDUZIR OS IMPACTOS AO MEIO AMBIENTE, COMO PRÁTICAS DE AGRICULTURA REGENERATIVA OU A UTILIZAÇÃO DE TECNOLOGIAS LIMPAS EM SUAS OPERAÇÕES.</w:t>
      </w:r>
    </w:p>
    <w:p w14:paraId="2D87F541">
      <w:pPr>
        <w:keepNext w:val="0"/>
        <w:keepLines w:val="0"/>
        <w:pageBreakBefore w:val="0"/>
        <w:shd w:val="clear" w:color="auto" w:fill="FFFFFF"/>
        <w:kinsoku/>
        <w:wordWrap/>
        <w:overflowPunct/>
        <w:topLinePunct w:val="0"/>
        <w:bidi w:val="0"/>
        <w:adjustRightInd/>
        <w:snapToGrid/>
        <w:spacing w:after="0" w:line="240" w:lineRule="auto"/>
        <w:ind w:left="0" w:leftChars="0" w:right="0" w:firstLine="0" w:firstLineChars="0"/>
        <w:jc w:val="both"/>
        <w:textAlignment w:val="baseline"/>
        <w:rPr>
          <w:rFonts w:hint="default" w:ascii="Arial" w:hAnsi="Arial" w:eastAsia="Times New Roman" w:cs="Arial"/>
          <w:b w:val="0"/>
          <w:bCs w:val="0"/>
          <w:color w:val="000000"/>
          <w:sz w:val="20"/>
          <w:szCs w:val="20"/>
          <w:lang w:val="en-US" w:eastAsia="pt-BR"/>
        </w:rPr>
      </w:pPr>
    </w:p>
    <w:p w14:paraId="045843D6">
      <w:pPr>
        <w:keepNext w:val="0"/>
        <w:keepLines w:val="0"/>
        <w:pageBreakBefore w:val="0"/>
        <w:shd w:val="clear" w:color="auto" w:fill="FFFFFF"/>
        <w:kinsoku/>
        <w:wordWrap/>
        <w:overflowPunct/>
        <w:topLinePunct w:val="0"/>
        <w:bidi w:val="0"/>
        <w:adjustRightInd/>
        <w:snapToGrid/>
        <w:spacing w:after="0" w:line="240" w:lineRule="auto"/>
        <w:ind w:left="0" w:leftChars="0" w:right="0" w:firstLine="0" w:firstLineChars="0"/>
        <w:jc w:val="both"/>
        <w:textAlignment w:val="baseline"/>
        <w:rPr>
          <w:rFonts w:hint="default" w:ascii="Arial" w:hAnsi="Arial" w:eastAsia="Times New Roman" w:cs="Arial"/>
          <w:b w:val="0"/>
          <w:bCs w:val="0"/>
          <w:color w:val="000000"/>
          <w:sz w:val="20"/>
          <w:szCs w:val="20"/>
          <w:lang w:val="en-US" w:eastAsia="pt-BR"/>
        </w:rPr>
      </w:pPr>
      <w:r>
        <w:rPr>
          <w:rFonts w:hint="default" w:ascii="Arial" w:hAnsi="Arial" w:eastAsia="Times New Roman" w:cs="Arial"/>
          <w:b/>
          <w:bCs/>
          <w:color w:val="000000"/>
          <w:sz w:val="20"/>
          <w:szCs w:val="20"/>
          <w:lang w:val="en-US" w:eastAsia="pt-BR"/>
        </w:rPr>
        <w:t xml:space="preserve">10.2 - MEDIDAS MITIGADORAS E SUSTENTABILIDADE: </w:t>
      </w:r>
      <w:r>
        <w:rPr>
          <w:rFonts w:hint="default" w:ascii="Arial" w:hAnsi="Arial" w:eastAsia="Times New Roman" w:cs="Arial"/>
          <w:b w:val="0"/>
          <w:bCs w:val="0"/>
          <w:color w:val="000000"/>
          <w:sz w:val="20"/>
          <w:szCs w:val="20"/>
          <w:lang w:val="en-US" w:eastAsia="pt-BR"/>
        </w:rPr>
        <w:t>PARA MINIMIZAR OS IMPACTOS AMBIENTAIS, O PROCESSO LICITATÓRIO PODERÁ ADOTAR UMA SÉRIE DE MEDIDAS MITIGADORAS, TAIS COMO:</w:t>
      </w:r>
    </w:p>
    <w:p w14:paraId="109495A7">
      <w:pPr>
        <w:keepNext w:val="0"/>
        <w:keepLines w:val="0"/>
        <w:pageBreakBefore w:val="0"/>
        <w:shd w:val="clear" w:color="auto" w:fill="FFFFFF"/>
        <w:kinsoku/>
        <w:wordWrap/>
        <w:overflowPunct/>
        <w:topLinePunct w:val="0"/>
        <w:bidi w:val="0"/>
        <w:adjustRightInd/>
        <w:snapToGrid/>
        <w:spacing w:after="0" w:line="240" w:lineRule="auto"/>
        <w:ind w:left="0" w:leftChars="0" w:right="0" w:firstLine="0" w:firstLineChars="0"/>
        <w:jc w:val="both"/>
        <w:textAlignment w:val="baseline"/>
        <w:rPr>
          <w:rFonts w:hint="default" w:ascii="Arial" w:hAnsi="Arial" w:eastAsia="Times New Roman" w:cs="Arial"/>
          <w:b w:val="0"/>
          <w:bCs w:val="0"/>
          <w:color w:val="000000"/>
          <w:sz w:val="20"/>
          <w:szCs w:val="20"/>
          <w:lang w:val="en-US" w:eastAsia="pt-BR"/>
        </w:rPr>
      </w:pPr>
    </w:p>
    <w:p w14:paraId="618BD311">
      <w:pPr>
        <w:keepNext w:val="0"/>
        <w:keepLines w:val="0"/>
        <w:pageBreakBefore w:val="0"/>
        <w:shd w:val="clear" w:color="auto" w:fill="FFFFFF"/>
        <w:kinsoku/>
        <w:wordWrap/>
        <w:overflowPunct/>
        <w:topLinePunct w:val="0"/>
        <w:bidi w:val="0"/>
        <w:adjustRightInd/>
        <w:snapToGrid/>
        <w:spacing w:after="0" w:line="240" w:lineRule="auto"/>
        <w:ind w:left="1000" w:leftChars="500" w:right="0" w:firstLine="0" w:firstLineChars="0"/>
        <w:jc w:val="both"/>
        <w:textAlignment w:val="baseline"/>
        <w:rPr>
          <w:rFonts w:hint="default" w:ascii="Arial" w:hAnsi="Arial" w:eastAsia="Times New Roman" w:cs="Arial"/>
          <w:b w:val="0"/>
          <w:bCs w:val="0"/>
          <w:color w:val="000000"/>
          <w:sz w:val="20"/>
          <w:szCs w:val="20"/>
          <w:lang w:val="en-US" w:eastAsia="pt-BR"/>
        </w:rPr>
      </w:pPr>
      <w:r>
        <w:rPr>
          <w:rFonts w:hint="default" w:ascii="Arial" w:hAnsi="Arial" w:eastAsia="Times New Roman" w:cs="Arial"/>
          <w:b w:val="0"/>
          <w:bCs w:val="0"/>
          <w:color w:val="000000"/>
          <w:sz w:val="20"/>
          <w:szCs w:val="20"/>
          <w:lang w:val="en-US" w:eastAsia="pt-BR"/>
        </w:rPr>
        <w:t>10.2.1 - ESTABELECIMENTO DE REQUISITOS PARA O USO DE EMBALAGENS RECICLÁVEIS E BIODEGRADÁVEIS.</w:t>
      </w:r>
    </w:p>
    <w:p w14:paraId="3D8F6E87">
      <w:pPr>
        <w:keepNext w:val="0"/>
        <w:keepLines w:val="0"/>
        <w:pageBreakBefore w:val="0"/>
        <w:shd w:val="clear" w:color="auto" w:fill="FFFFFF"/>
        <w:kinsoku/>
        <w:wordWrap/>
        <w:overflowPunct/>
        <w:topLinePunct w:val="0"/>
        <w:bidi w:val="0"/>
        <w:adjustRightInd/>
        <w:snapToGrid/>
        <w:spacing w:after="0" w:line="240" w:lineRule="auto"/>
        <w:ind w:left="1000" w:leftChars="500" w:right="0" w:firstLine="0" w:firstLineChars="0"/>
        <w:jc w:val="both"/>
        <w:textAlignment w:val="baseline"/>
        <w:rPr>
          <w:rFonts w:hint="default" w:ascii="Arial" w:hAnsi="Arial" w:eastAsia="Times New Roman" w:cs="Arial"/>
          <w:b w:val="0"/>
          <w:bCs w:val="0"/>
          <w:color w:val="000000"/>
          <w:sz w:val="20"/>
          <w:szCs w:val="20"/>
          <w:lang w:val="en-US" w:eastAsia="pt-BR"/>
        </w:rPr>
      </w:pPr>
    </w:p>
    <w:p w14:paraId="66E1D447">
      <w:pPr>
        <w:keepNext w:val="0"/>
        <w:keepLines w:val="0"/>
        <w:pageBreakBefore w:val="0"/>
        <w:shd w:val="clear" w:color="auto" w:fill="FFFFFF"/>
        <w:kinsoku/>
        <w:wordWrap/>
        <w:overflowPunct/>
        <w:topLinePunct w:val="0"/>
        <w:bidi w:val="0"/>
        <w:adjustRightInd/>
        <w:snapToGrid/>
        <w:spacing w:after="0" w:line="240" w:lineRule="auto"/>
        <w:ind w:left="1000" w:leftChars="500" w:right="0" w:firstLine="0" w:firstLineChars="0"/>
        <w:jc w:val="both"/>
        <w:textAlignment w:val="baseline"/>
        <w:rPr>
          <w:rFonts w:hint="default" w:ascii="Arial" w:hAnsi="Arial" w:eastAsia="Times New Roman" w:cs="Arial"/>
          <w:b w:val="0"/>
          <w:bCs w:val="0"/>
          <w:color w:val="000000"/>
          <w:sz w:val="20"/>
          <w:szCs w:val="20"/>
          <w:lang w:val="en-US" w:eastAsia="pt-BR"/>
        </w:rPr>
      </w:pPr>
      <w:r>
        <w:rPr>
          <w:rFonts w:hint="default" w:ascii="Arial" w:hAnsi="Arial" w:eastAsia="Times New Roman" w:cs="Arial"/>
          <w:b w:val="0"/>
          <w:bCs w:val="0"/>
          <w:color w:val="000000"/>
          <w:sz w:val="20"/>
          <w:szCs w:val="20"/>
          <w:lang w:val="en-US" w:eastAsia="pt-BR"/>
        </w:rPr>
        <w:t>10.2.2. INCENTIVO À ESCOLHA DE FORNECEDORES LOCAIS, REDUZINDO A PEGADA DE CARBONO ASSOCIADA AO TRANSPORTE.</w:t>
      </w:r>
    </w:p>
    <w:p w14:paraId="56C4F869">
      <w:pPr>
        <w:keepNext w:val="0"/>
        <w:keepLines w:val="0"/>
        <w:pageBreakBefore w:val="0"/>
        <w:shd w:val="clear" w:color="auto" w:fill="FFFFFF"/>
        <w:kinsoku/>
        <w:wordWrap/>
        <w:overflowPunct/>
        <w:topLinePunct w:val="0"/>
        <w:bidi w:val="0"/>
        <w:adjustRightInd/>
        <w:snapToGrid/>
        <w:spacing w:after="0" w:line="240" w:lineRule="auto"/>
        <w:ind w:left="1000" w:leftChars="500" w:right="0" w:firstLine="0" w:firstLineChars="0"/>
        <w:jc w:val="both"/>
        <w:textAlignment w:val="baseline"/>
        <w:rPr>
          <w:rFonts w:hint="default" w:ascii="Arial" w:hAnsi="Arial" w:eastAsia="Times New Roman" w:cs="Arial"/>
          <w:b w:val="0"/>
          <w:bCs w:val="0"/>
          <w:color w:val="000000"/>
          <w:sz w:val="20"/>
          <w:szCs w:val="20"/>
          <w:lang w:val="en-US" w:eastAsia="pt-BR"/>
        </w:rPr>
      </w:pPr>
    </w:p>
    <w:p w14:paraId="46637C79">
      <w:pPr>
        <w:keepNext w:val="0"/>
        <w:keepLines w:val="0"/>
        <w:pageBreakBefore w:val="0"/>
        <w:shd w:val="clear" w:color="auto" w:fill="FFFFFF"/>
        <w:kinsoku/>
        <w:wordWrap/>
        <w:overflowPunct/>
        <w:topLinePunct w:val="0"/>
        <w:bidi w:val="0"/>
        <w:adjustRightInd/>
        <w:snapToGrid/>
        <w:spacing w:after="0" w:line="240" w:lineRule="auto"/>
        <w:ind w:left="1000" w:leftChars="500" w:right="0" w:firstLine="0" w:firstLineChars="0"/>
        <w:jc w:val="both"/>
        <w:textAlignment w:val="baseline"/>
        <w:rPr>
          <w:rFonts w:hint="default" w:ascii="Arial" w:hAnsi="Arial" w:eastAsia="Times New Roman" w:cs="Arial"/>
          <w:b w:val="0"/>
          <w:bCs w:val="0"/>
          <w:color w:val="000000"/>
          <w:sz w:val="20"/>
          <w:szCs w:val="20"/>
          <w:lang w:val="en-US" w:eastAsia="pt-BR"/>
        </w:rPr>
      </w:pPr>
      <w:r>
        <w:rPr>
          <w:rFonts w:hint="default" w:ascii="Arial" w:hAnsi="Arial" w:eastAsia="Times New Roman" w:cs="Arial"/>
          <w:b w:val="0"/>
          <w:bCs w:val="0"/>
          <w:color w:val="000000"/>
          <w:sz w:val="20"/>
          <w:szCs w:val="20"/>
          <w:lang w:val="en-US" w:eastAsia="pt-BR"/>
        </w:rPr>
        <w:t>10.2.3 - IMPLEMENTAÇÃO DE PRÁTICAS DE GESTÃO DE RESÍDUOS E COMPOSTAGEM NOS LOCAIS DE CONSUMO DOS ALIMENTOS.</w:t>
      </w:r>
    </w:p>
    <w:p w14:paraId="0324C949">
      <w:pPr>
        <w:keepNext w:val="0"/>
        <w:keepLines w:val="0"/>
        <w:pageBreakBefore w:val="0"/>
        <w:shd w:val="clear" w:color="auto" w:fill="FFFFFF"/>
        <w:kinsoku/>
        <w:wordWrap/>
        <w:overflowPunct/>
        <w:topLinePunct w:val="0"/>
        <w:bidi w:val="0"/>
        <w:adjustRightInd/>
        <w:snapToGrid/>
        <w:spacing w:after="0" w:line="240" w:lineRule="auto"/>
        <w:ind w:left="1000" w:leftChars="500" w:right="0" w:firstLine="0" w:firstLineChars="0"/>
        <w:jc w:val="both"/>
        <w:textAlignment w:val="baseline"/>
        <w:rPr>
          <w:rFonts w:hint="default" w:ascii="Arial" w:hAnsi="Arial" w:eastAsia="Times New Roman" w:cs="Arial"/>
          <w:b w:val="0"/>
          <w:bCs w:val="0"/>
          <w:color w:val="000000"/>
          <w:sz w:val="20"/>
          <w:szCs w:val="20"/>
          <w:lang w:val="en-US" w:eastAsia="pt-BR"/>
        </w:rPr>
      </w:pPr>
    </w:p>
    <w:p w14:paraId="26EEB892">
      <w:pPr>
        <w:keepNext w:val="0"/>
        <w:keepLines w:val="0"/>
        <w:pageBreakBefore w:val="0"/>
        <w:shd w:val="clear" w:color="auto" w:fill="FFFFFF"/>
        <w:kinsoku/>
        <w:wordWrap/>
        <w:overflowPunct/>
        <w:topLinePunct w:val="0"/>
        <w:bidi w:val="0"/>
        <w:adjustRightInd/>
        <w:snapToGrid/>
        <w:spacing w:after="0" w:line="240" w:lineRule="auto"/>
        <w:ind w:left="1000" w:leftChars="500" w:right="0" w:firstLine="0" w:firstLineChars="0"/>
        <w:jc w:val="both"/>
        <w:textAlignment w:val="baseline"/>
        <w:rPr>
          <w:rFonts w:hint="default" w:ascii="Arial" w:hAnsi="Arial" w:eastAsia="Times New Roman" w:cs="Arial"/>
          <w:b w:val="0"/>
          <w:bCs w:val="0"/>
          <w:color w:val="000000"/>
          <w:sz w:val="20"/>
          <w:szCs w:val="20"/>
          <w:lang w:val="en-US" w:eastAsia="pt-BR"/>
        </w:rPr>
      </w:pPr>
      <w:r>
        <w:rPr>
          <w:rFonts w:hint="default" w:ascii="Arial" w:hAnsi="Arial" w:eastAsia="Times New Roman" w:cs="Arial"/>
          <w:b w:val="0"/>
          <w:bCs w:val="0"/>
          <w:color w:val="000000"/>
          <w:sz w:val="20"/>
          <w:szCs w:val="20"/>
          <w:lang w:val="en-US" w:eastAsia="pt-BR"/>
        </w:rPr>
        <w:t>10.2.4 - ADOÇÃO DE CRITÉRIOS QUE PRIORIZEM PRODUTOS QUE RESPEITEM AS NORMAS AMBIENTAIS E DE SUSTENTABILIDADE.</w:t>
      </w:r>
    </w:p>
    <w:p w14:paraId="6A990FEC">
      <w:pPr>
        <w:keepNext w:val="0"/>
        <w:keepLines w:val="0"/>
        <w:pageBreakBefore w:val="0"/>
        <w:shd w:val="clear" w:color="auto" w:fill="FFFFFF"/>
        <w:kinsoku/>
        <w:wordWrap/>
        <w:overflowPunct/>
        <w:topLinePunct w:val="0"/>
        <w:bidi w:val="0"/>
        <w:adjustRightInd/>
        <w:snapToGrid/>
        <w:spacing w:after="0" w:line="240" w:lineRule="auto"/>
        <w:ind w:left="0" w:leftChars="0" w:right="0" w:firstLine="0" w:firstLineChars="0"/>
        <w:jc w:val="both"/>
        <w:textAlignment w:val="baseline"/>
        <w:rPr>
          <w:rFonts w:hint="default" w:ascii="Arial" w:hAnsi="Arial" w:eastAsia="Times New Roman" w:cs="Arial"/>
          <w:b w:val="0"/>
          <w:bCs w:val="0"/>
          <w:color w:val="000000"/>
          <w:sz w:val="20"/>
          <w:szCs w:val="20"/>
          <w:lang w:val="en-US" w:eastAsia="pt-BR"/>
        </w:rPr>
      </w:pPr>
    </w:p>
    <w:p w14:paraId="5B622297">
      <w:pPr>
        <w:keepNext w:val="0"/>
        <w:keepLines w:val="0"/>
        <w:pageBreakBefore w:val="0"/>
        <w:shd w:val="clear" w:color="auto" w:fill="FFFFFF"/>
        <w:kinsoku/>
        <w:wordWrap/>
        <w:overflowPunct/>
        <w:topLinePunct w:val="0"/>
        <w:bidi w:val="0"/>
        <w:adjustRightInd/>
        <w:snapToGrid/>
        <w:spacing w:after="0" w:line="240" w:lineRule="auto"/>
        <w:ind w:left="0" w:leftChars="0" w:right="0" w:firstLine="0" w:firstLineChars="0"/>
        <w:jc w:val="both"/>
        <w:textAlignment w:val="baseline"/>
        <w:rPr>
          <w:rFonts w:hint="default" w:ascii="Arial" w:hAnsi="Arial" w:eastAsia="Times New Roman" w:cs="Arial"/>
          <w:b w:val="0"/>
          <w:bCs w:val="0"/>
          <w:color w:val="000000"/>
          <w:sz w:val="20"/>
          <w:szCs w:val="20"/>
          <w:lang w:val="en-US" w:eastAsia="pt-BR"/>
        </w:rPr>
      </w:pPr>
      <w:r>
        <w:rPr>
          <w:rFonts w:hint="default" w:ascii="Arial" w:hAnsi="Arial" w:eastAsia="Times New Roman" w:cs="Arial"/>
          <w:b w:val="0"/>
          <w:bCs w:val="0"/>
          <w:color w:val="000000"/>
          <w:sz w:val="20"/>
          <w:szCs w:val="20"/>
          <w:lang w:val="en-US" w:eastAsia="pt-BR"/>
        </w:rPr>
        <w:t>10.3 - A LICITAÇÃO DE GÊNEROS ALIMENTÍCIOS SERÁ CONDUZIDA COM RESPONSABILIDADE AMBIENTAL, BUSCANDO PROMOVER PRÁTICAS MAIS SUSTENTÁVEIS, REDUZIR IMPACTOS NEGATIVOS E GARANTIR O COMPROMISSO COM O DESENVOLVIMENTO SUSTENTÁVEL NO MUNICÍPIO.</w:t>
      </w:r>
    </w:p>
    <w:p w14:paraId="6CDC3B29">
      <w:pPr>
        <w:keepNext w:val="0"/>
        <w:keepLines w:val="0"/>
        <w:pageBreakBefore w:val="0"/>
        <w:shd w:val="clear" w:color="auto" w:fill="FFFFFF"/>
        <w:kinsoku/>
        <w:wordWrap/>
        <w:overflowPunct/>
        <w:topLinePunct w:val="0"/>
        <w:bidi w:val="0"/>
        <w:adjustRightInd/>
        <w:snapToGrid/>
        <w:spacing w:after="0" w:line="240" w:lineRule="auto"/>
        <w:ind w:left="0" w:leftChars="0" w:right="0" w:firstLine="0" w:firstLineChars="0"/>
        <w:jc w:val="both"/>
        <w:textAlignment w:val="baseline"/>
        <w:rPr>
          <w:rFonts w:hint="default" w:ascii="Arial" w:hAnsi="Arial" w:eastAsia="Times New Roman" w:cs="Arial"/>
          <w:b w:val="0"/>
          <w:bCs w:val="0"/>
          <w:color w:val="000000"/>
          <w:sz w:val="20"/>
          <w:szCs w:val="20"/>
          <w:lang w:val="en-US" w:eastAsia="pt-BR"/>
        </w:rPr>
      </w:pPr>
    </w:p>
    <w:p w14:paraId="64BACE56">
      <w:pPr>
        <w:keepNext w:val="0"/>
        <w:keepLines w:val="0"/>
        <w:pageBreakBefore w:val="0"/>
        <w:shd w:val="clear" w:color="auto" w:fill="FFFFFF"/>
        <w:kinsoku/>
        <w:wordWrap/>
        <w:overflowPunct/>
        <w:topLinePunct w:val="0"/>
        <w:bidi w:val="0"/>
        <w:adjustRightInd/>
        <w:snapToGrid/>
        <w:spacing w:after="0" w:line="240" w:lineRule="auto"/>
        <w:ind w:left="0" w:leftChars="0" w:right="0" w:firstLine="0" w:firstLineChars="0"/>
        <w:jc w:val="both"/>
        <w:textAlignment w:val="baseline"/>
        <w:rPr>
          <w:rFonts w:hint="default" w:ascii="Arial" w:hAnsi="Arial" w:eastAsia="Times New Roman" w:cs="Arial"/>
          <w:b/>
          <w:bCs/>
          <w:color w:val="000000"/>
          <w:sz w:val="20"/>
          <w:szCs w:val="20"/>
          <w:lang w:eastAsia="pt-BR"/>
        </w:rPr>
      </w:pPr>
    </w:p>
    <w:p w14:paraId="13A2E85A">
      <w:pPr>
        <w:keepNext w:val="0"/>
        <w:keepLines w:val="0"/>
        <w:pageBreakBefore w:val="0"/>
        <w:shd w:val="clear" w:color="auto" w:fill="FFFFFF"/>
        <w:kinsoku/>
        <w:wordWrap/>
        <w:overflowPunct/>
        <w:topLinePunct w:val="0"/>
        <w:bidi w:val="0"/>
        <w:adjustRightInd/>
        <w:snapToGrid/>
        <w:spacing w:after="0" w:line="240" w:lineRule="auto"/>
        <w:ind w:left="0" w:leftChars="0" w:right="0" w:firstLine="0" w:firstLineChars="0"/>
        <w:jc w:val="both"/>
        <w:textAlignment w:val="baseline"/>
        <w:rPr>
          <w:rFonts w:hint="default" w:ascii="Arial" w:hAnsi="Arial" w:eastAsia="Times New Roman" w:cs="Arial"/>
          <w:b/>
          <w:bCs/>
          <w:color w:val="000000"/>
          <w:sz w:val="20"/>
          <w:szCs w:val="20"/>
          <w:lang w:eastAsia="pt-BR"/>
        </w:rPr>
      </w:pPr>
      <w:r>
        <w:rPr>
          <w:rFonts w:hint="default" w:ascii="Arial" w:hAnsi="Arial" w:eastAsia="Times New Roman" w:cs="Arial"/>
          <w:b/>
          <w:bCs/>
          <w:color w:val="000000"/>
          <w:sz w:val="20"/>
          <w:szCs w:val="20"/>
          <w:lang w:eastAsia="pt-BR"/>
        </w:rPr>
        <w:t>1</w:t>
      </w:r>
      <w:r>
        <w:rPr>
          <w:rFonts w:hint="default" w:ascii="Arial" w:hAnsi="Arial" w:eastAsia="Times New Roman" w:cs="Arial"/>
          <w:b/>
          <w:bCs/>
          <w:color w:val="000000"/>
          <w:sz w:val="20"/>
          <w:szCs w:val="20"/>
          <w:lang w:val="en-US" w:eastAsia="pt-BR"/>
        </w:rPr>
        <w:t>1</w:t>
      </w:r>
      <w:r>
        <w:rPr>
          <w:rFonts w:hint="default" w:ascii="Arial" w:hAnsi="Arial" w:eastAsia="Times New Roman" w:cs="Arial"/>
          <w:b/>
          <w:bCs/>
          <w:color w:val="000000"/>
          <w:sz w:val="20"/>
          <w:szCs w:val="20"/>
          <w:lang w:eastAsia="pt-BR"/>
        </w:rPr>
        <w:t xml:space="preserve"> – VIABILIDADE DA CONTRATAÇÃO</w:t>
      </w:r>
    </w:p>
    <w:p w14:paraId="7917AB60">
      <w:pPr>
        <w:keepNext w:val="0"/>
        <w:keepLines w:val="0"/>
        <w:pageBreakBefore w:val="0"/>
        <w:shd w:val="clear" w:color="auto" w:fill="FFFFFF"/>
        <w:kinsoku/>
        <w:wordWrap/>
        <w:overflowPunct/>
        <w:topLinePunct w:val="0"/>
        <w:bidi w:val="0"/>
        <w:adjustRightInd/>
        <w:snapToGrid/>
        <w:spacing w:after="0" w:line="240" w:lineRule="auto"/>
        <w:ind w:left="0" w:leftChars="0" w:right="0" w:firstLine="0" w:firstLineChars="0"/>
        <w:jc w:val="both"/>
        <w:textAlignment w:val="baseline"/>
        <w:rPr>
          <w:rFonts w:hint="default" w:ascii="Arial" w:hAnsi="Arial" w:eastAsia="Times New Roman" w:cs="Arial"/>
          <w:b/>
          <w:bCs/>
          <w:color w:val="000000"/>
          <w:sz w:val="20"/>
          <w:szCs w:val="20"/>
          <w:lang w:eastAsia="pt-BR"/>
        </w:rPr>
      </w:pPr>
    </w:p>
    <w:p w14:paraId="730FF74D">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cs="Arial"/>
          <w:b w:val="0"/>
          <w:bCs w:val="0"/>
          <w:sz w:val="20"/>
          <w:szCs w:val="20"/>
        </w:rPr>
      </w:pPr>
      <w:r>
        <w:rPr>
          <w:rFonts w:hint="default" w:ascii="Arial" w:hAnsi="Arial" w:cs="Arial"/>
          <w:b w:val="0"/>
          <w:bCs w:val="0"/>
          <w:sz w:val="20"/>
          <w:szCs w:val="20"/>
          <w:lang w:val="pt-BR"/>
        </w:rPr>
        <w:t xml:space="preserve">11.1 - </w:t>
      </w:r>
      <w:r>
        <w:rPr>
          <w:rFonts w:hint="default" w:ascii="Arial" w:hAnsi="Arial" w:cs="Arial"/>
          <w:b w:val="0"/>
          <w:bCs w:val="0"/>
          <w:sz w:val="20"/>
          <w:szCs w:val="20"/>
        </w:rPr>
        <w:t>A VIABILIDADE DE CONTRATAÇÃO PARA A LICITAÇÃO DE GÊNEROS ALIMENTÍCIOS É FUNDAMENTADA EM UMA ANÁLISE DETALHADA QUE LEVA EM CONSIDERAÇÃO TANTO A NECESSIDADE DE FORNECIMENTO CONTÍNUO E DE QUALIDADE DOS PRODUTOS QUANTO A COMPATIBILIDADE COM AS CONDIÇÕES ORÇAMENTÁRIAS E LEGAIS DO MUNICÍPIO. A SEGUIR, DETALHAMOS OS PRINCIPAIS ASPECTOS QUE COMPROVAM A VIABILIDADE DESTA CONTRATAÇÃO:</w:t>
      </w:r>
    </w:p>
    <w:p w14:paraId="064C8417">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cs="Arial"/>
          <w:b w:val="0"/>
          <w:bCs w:val="0"/>
          <w:sz w:val="20"/>
          <w:szCs w:val="20"/>
        </w:rPr>
      </w:pPr>
    </w:p>
    <w:p w14:paraId="51FAF236">
      <w:pPr>
        <w:keepNext w:val="0"/>
        <w:keepLines w:val="0"/>
        <w:pageBreakBefore w:val="0"/>
        <w:kinsoku/>
        <w:wordWrap/>
        <w:overflowPunct/>
        <w:topLinePunct w:val="0"/>
        <w:bidi w:val="0"/>
        <w:adjustRightInd/>
        <w:snapToGrid/>
        <w:spacing w:after="0" w:line="240" w:lineRule="auto"/>
        <w:ind w:left="1000" w:leftChars="500" w:right="0" w:firstLine="0" w:firstLineChars="0"/>
        <w:jc w:val="both"/>
        <w:rPr>
          <w:rFonts w:hint="default" w:ascii="Arial" w:hAnsi="Arial" w:cs="Arial"/>
          <w:b w:val="0"/>
          <w:bCs w:val="0"/>
          <w:sz w:val="20"/>
          <w:szCs w:val="20"/>
        </w:rPr>
      </w:pPr>
      <w:r>
        <w:rPr>
          <w:rFonts w:hint="default" w:ascii="Arial" w:hAnsi="Arial" w:cs="Arial"/>
          <w:b/>
          <w:bCs/>
          <w:sz w:val="20"/>
          <w:szCs w:val="20"/>
          <w:lang w:val="pt-BR"/>
        </w:rPr>
        <w:t xml:space="preserve">11.1.1 - </w:t>
      </w:r>
      <w:r>
        <w:rPr>
          <w:rFonts w:hint="default" w:ascii="Arial" w:hAnsi="Arial" w:cs="Arial"/>
          <w:b/>
          <w:bCs/>
          <w:sz w:val="20"/>
          <w:szCs w:val="20"/>
        </w:rPr>
        <w:t xml:space="preserve">NECESSIDADE DE SUPRIMENTO CONTÍNUO E ADEQUADO: </w:t>
      </w:r>
      <w:r>
        <w:rPr>
          <w:rFonts w:hint="default" w:ascii="Arial" w:hAnsi="Arial" w:cs="Arial"/>
          <w:b w:val="0"/>
          <w:bCs w:val="0"/>
          <w:sz w:val="20"/>
          <w:szCs w:val="20"/>
        </w:rPr>
        <w:t xml:space="preserve">A CONTRATAÇÃO DE FORNECEDORES DE GÊNEROS ALIMENTÍCIOS É ESSENCIAL PARA GARANTIR O FORNECIMENTO CONTÍNUO E REGULAR DE ALIMENTOS PARA A MERENDA ESCOLAR, ASSIM COMO PARA ATENDER </w:t>
      </w:r>
      <w:r>
        <w:rPr>
          <w:rFonts w:hint="default" w:ascii="Arial" w:hAnsi="Arial" w:cs="Arial"/>
          <w:b w:val="0"/>
          <w:bCs w:val="0"/>
          <w:sz w:val="20"/>
          <w:szCs w:val="20"/>
          <w:lang w:val="pt-BR"/>
        </w:rPr>
        <w:t>ÀS</w:t>
      </w:r>
      <w:r>
        <w:rPr>
          <w:rFonts w:hint="default" w:ascii="Arial" w:hAnsi="Arial" w:cs="Arial"/>
          <w:b w:val="0"/>
          <w:bCs w:val="0"/>
          <w:sz w:val="20"/>
          <w:szCs w:val="20"/>
        </w:rPr>
        <w:t xml:space="preserve"> OUTRAS DEMANDAS DAS SECRETARIAS MUNICIPAIS. A ALIMENTAÇÃO ESCOLAR É UMA PRIORIDADE NO MUNICÍPIO, POIS CONTRIBUI DIRETAMENTE PARA O DESENVOLVIMENTO FÍSICO E COGNITIVO DOS ALUNOS, ALÉM DE ATENDER A NECESSIDADES NUTRICIONAIS BÁSICAS DE DIVERSOS OUTROS PROGRAMAS SOCIAIS. DIANTE DISSO, A VIABILIDADE DA CONTRATAÇÃO ESTÁ DIRETAMENTE LIGADA À NECESSIDADE DE GARANTIR QUE ESSES SERVIÇOS NÃO SEJAM INTERROMPIDOS E QUE OS ALIMENTOS ATENDAM AOS PADRÕES DE QUALIDADE EXIGIDOS.</w:t>
      </w:r>
    </w:p>
    <w:p w14:paraId="0865332A">
      <w:pPr>
        <w:keepNext w:val="0"/>
        <w:keepLines w:val="0"/>
        <w:pageBreakBefore w:val="0"/>
        <w:kinsoku/>
        <w:wordWrap/>
        <w:overflowPunct/>
        <w:topLinePunct w:val="0"/>
        <w:bidi w:val="0"/>
        <w:adjustRightInd/>
        <w:snapToGrid/>
        <w:spacing w:after="0" w:line="240" w:lineRule="auto"/>
        <w:ind w:left="1000" w:leftChars="500" w:right="0" w:firstLine="0" w:firstLineChars="0"/>
        <w:jc w:val="both"/>
        <w:rPr>
          <w:rFonts w:hint="default" w:ascii="Arial" w:hAnsi="Arial" w:cs="Arial"/>
          <w:b w:val="0"/>
          <w:bCs w:val="0"/>
          <w:sz w:val="20"/>
          <w:szCs w:val="20"/>
        </w:rPr>
      </w:pPr>
    </w:p>
    <w:p w14:paraId="39B1CE92">
      <w:pPr>
        <w:keepNext w:val="0"/>
        <w:keepLines w:val="0"/>
        <w:pageBreakBefore w:val="0"/>
        <w:kinsoku/>
        <w:wordWrap/>
        <w:overflowPunct/>
        <w:topLinePunct w:val="0"/>
        <w:bidi w:val="0"/>
        <w:adjustRightInd/>
        <w:snapToGrid/>
        <w:spacing w:after="0" w:line="240" w:lineRule="auto"/>
        <w:ind w:left="1000" w:leftChars="500" w:right="0" w:firstLine="0" w:firstLineChars="0"/>
        <w:jc w:val="both"/>
        <w:rPr>
          <w:rFonts w:hint="default" w:ascii="Arial" w:hAnsi="Arial" w:cs="Arial"/>
          <w:b w:val="0"/>
          <w:bCs w:val="0"/>
          <w:sz w:val="20"/>
          <w:szCs w:val="20"/>
        </w:rPr>
      </w:pPr>
      <w:r>
        <w:rPr>
          <w:rFonts w:hint="default" w:ascii="Arial" w:hAnsi="Arial" w:cs="Arial"/>
          <w:b/>
          <w:bCs/>
          <w:sz w:val="20"/>
          <w:szCs w:val="20"/>
          <w:lang w:val="pt-BR"/>
        </w:rPr>
        <w:t xml:space="preserve">11.1.2 - </w:t>
      </w:r>
      <w:r>
        <w:rPr>
          <w:rFonts w:hint="default" w:ascii="Arial" w:hAnsi="Arial" w:cs="Arial"/>
          <w:b/>
          <w:bCs/>
          <w:sz w:val="20"/>
          <w:szCs w:val="20"/>
        </w:rPr>
        <w:t xml:space="preserve">ANÁLISE ORÇAMENTÁRIA E PLANEJAMENTO FINANCEIRO: </w:t>
      </w:r>
      <w:r>
        <w:rPr>
          <w:rFonts w:hint="default" w:ascii="Arial" w:hAnsi="Arial" w:cs="Arial"/>
          <w:b w:val="0"/>
          <w:bCs w:val="0"/>
          <w:sz w:val="20"/>
          <w:szCs w:val="20"/>
        </w:rPr>
        <w:t>A VIABILIDADE DA CONTRATAÇÃO TAMBÉM FOI ANALISADA SOB A PERSPECTIVA ORÇAMENTÁRIA. COM BASE NAS ESTIMATIVAS DE CONSUMO E NOS PREÇOS DE MERCADO LEVANTADOS DURANTE O ESTUDO TÉCNICO PRELIMINAR, FOI POSSÍVEL VERIFICAR QUE O MUNICÍPIO POSSUI CAPACIDADE FINANCEIRA PARA REALIZAR A CONTRATAÇÃO SEM COMPROMETER A EXECUÇÃO DE OUTROS SERVIÇOS ESSENCIAIS. O PARCELAMENTO DA COMPRA DE GÊNEROS ALIMENTÍCIOS TAMBÉM PROPORCIONA FLEXIBILIDADE ORÇAMENTÁRIA, PERMITINDO QUE OS PAGAMENTOS SEJAM AJUSTADOS CONFORME A DISPONIBILIDADE DE RECURSOS AO LONGO DO EXERCÍCIO FISCAL.</w:t>
      </w:r>
    </w:p>
    <w:p w14:paraId="5D853186">
      <w:pPr>
        <w:keepNext w:val="0"/>
        <w:keepLines w:val="0"/>
        <w:pageBreakBefore w:val="0"/>
        <w:kinsoku/>
        <w:wordWrap/>
        <w:overflowPunct/>
        <w:topLinePunct w:val="0"/>
        <w:bidi w:val="0"/>
        <w:adjustRightInd/>
        <w:snapToGrid/>
        <w:spacing w:after="0" w:line="240" w:lineRule="auto"/>
        <w:ind w:left="1000" w:leftChars="500" w:right="0" w:firstLine="0" w:firstLineChars="0"/>
        <w:jc w:val="both"/>
        <w:rPr>
          <w:rFonts w:hint="default" w:ascii="Arial" w:hAnsi="Arial" w:cs="Arial"/>
          <w:b w:val="0"/>
          <w:bCs w:val="0"/>
          <w:sz w:val="20"/>
          <w:szCs w:val="20"/>
        </w:rPr>
      </w:pPr>
    </w:p>
    <w:p w14:paraId="1FF04237">
      <w:pPr>
        <w:keepNext w:val="0"/>
        <w:keepLines w:val="0"/>
        <w:pageBreakBefore w:val="0"/>
        <w:kinsoku/>
        <w:wordWrap/>
        <w:overflowPunct/>
        <w:topLinePunct w:val="0"/>
        <w:bidi w:val="0"/>
        <w:adjustRightInd/>
        <w:snapToGrid/>
        <w:spacing w:after="0" w:line="240" w:lineRule="auto"/>
        <w:ind w:left="1000" w:leftChars="500" w:right="0" w:firstLine="0" w:firstLineChars="0"/>
        <w:jc w:val="both"/>
        <w:rPr>
          <w:rFonts w:hint="default" w:ascii="Arial" w:hAnsi="Arial" w:cs="Arial"/>
          <w:b w:val="0"/>
          <w:bCs w:val="0"/>
          <w:sz w:val="20"/>
          <w:szCs w:val="20"/>
        </w:rPr>
      </w:pPr>
      <w:r>
        <w:rPr>
          <w:rFonts w:hint="default" w:ascii="Arial" w:hAnsi="Arial" w:cs="Arial"/>
          <w:b/>
          <w:bCs/>
          <w:sz w:val="20"/>
          <w:szCs w:val="20"/>
          <w:lang w:val="pt-BR"/>
        </w:rPr>
        <w:t xml:space="preserve">11.1.3 - </w:t>
      </w:r>
      <w:r>
        <w:rPr>
          <w:rFonts w:hint="default" w:ascii="Arial" w:hAnsi="Arial" w:cs="Arial"/>
          <w:b/>
          <w:bCs/>
          <w:sz w:val="20"/>
          <w:szCs w:val="20"/>
        </w:rPr>
        <w:t xml:space="preserve">CONFORMIDADE COM A LEGISLAÇÃO E PRINCÍPIOS DA ADMINISTRAÇÃO PÚBLICA: </w:t>
      </w:r>
      <w:r>
        <w:rPr>
          <w:rFonts w:hint="default" w:ascii="Arial" w:hAnsi="Arial" w:cs="Arial"/>
          <w:b w:val="0"/>
          <w:bCs w:val="0"/>
          <w:sz w:val="20"/>
          <w:szCs w:val="20"/>
        </w:rPr>
        <w:t xml:space="preserve">A LICITAÇÃO SEGUE RIGOROSAMENTE AS NORMAS ESTABELECIDAS PELA </w:t>
      </w:r>
      <w:r>
        <w:rPr>
          <w:rFonts w:hint="default" w:ascii="Arial" w:hAnsi="Arial" w:cs="Arial"/>
          <w:b w:val="0"/>
          <w:bCs w:val="0"/>
          <w:sz w:val="20"/>
          <w:szCs w:val="20"/>
          <w:lang w:val="pt-BR"/>
        </w:rPr>
        <w:t xml:space="preserve">NOVA </w:t>
      </w:r>
      <w:r>
        <w:rPr>
          <w:rFonts w:hint="default" w:ascii="Arial" w:hAnsi="Arial" w:cs="Arial"/>
          <w:b w:val="0"/>
          <w:bCs w:val="0"/>
          <w:sz w:val="20"/>
          <w:szCs w:val="20"/>
        </w:rPr>
        <w:t>LEI</w:t>
      </w:r>
      <w:r>
        <w:rPr>
          <w:rFonts w:hint="default" w:ascii="Arial" w:hAnsi="Arial" w:cs="Arial"/>
          <w:b w:val="0"/>
          <w:bCs w:val="0"/>
          <w:sz w:val="20"/>
          <w:szCs w:val="20"/>
          <w:lang w:val="pt-BR"/>
        </w:rPr>
        <w:t xml:space="preserve"> DE LICITAÇÕES</w:t>
      </w:r>
      <w:r>
        <w:rPr>
          <w:rFonts w:hint="default" w:ascii="Arial" w:hAnsi="Arial" w:cs="Arial"/>
          <w:b w:val="0"/>
          <w:bCs w:val="0"/>
          <w:sz w:val="20"/>
          <w:szCs w:val="20"/>
        </w:rPr>
        <w:t xml:space="preserve"> Nº </w:t>
      </w:r>
      <w:r>
        <w:rPr>
          <w:rFonts w:hint="default" w:ascii="Arial" w:hAnsi="Arial" w:cs="Arial"/>
          <w:b w:val="0"/>
          <w:bCs w:val="0"/>
          <w:sz w:val="20"/>
          <w:szCs w:val="20"/>
          <w:lang w:val="pt-BR"/>
        </w:rPr>
        <w:t>14133</w:t>
      </w:r>
      <w:r>
        <w:rPr>
          <w:rFonts w:hint="default" w:ascii="Arial" w:hAnsi="Arial" w:cs="Arial"/>
          <w:b w:val="0"/>
          <w:bCs w:val="0"/>
          <w:sz w:val="20"/>
          <w:szCs w:val="20"/>
        </w:rPr>
        <w:t>/</w:t>
      </w:r>
      <w:r>
        <w:rPr>
          <w:rFonts w:hint="default" w:ascii="Arial" w:hAnsi="Arial" w:cs="Arial"/>
          <w:b w:val="0"/>
          <w:bCs w:val="0"/>
          <w:sz w:val="20"/>
          <w:szCs w:val="20"/>
          <w:lang w:val="pt-BR"/>
        </w:rPr>
        <w:t>2021</w:t>
      </w:r>
      <w:r>
        <w:rPr>
          <w:rFonts w:hint="default" w:ascii="Arial" w:hAnsi="Arial" w:cs="Arial"/>
          <w:b w:val="0"/>
          <w:bCs w:val="0"/>
          <w:sz w:val="20"/>
          <w:szCs w:val="20"/>
        </w:rPr>
        <w:t>, GARANTINDO QUE O PROCESSO SEJA CONDUZIDO COM TRANSPARÊNCIA, ISONOMIA E LEGALIDADE. A VIABILIDADE DA CONTRATAÇÃO ESTÁ, PORTANTO, TAMBÉM RELACIONADA AO CUMPRIMENTO DAS EXIGÊNCIAS LEGAIS, QUE ASSEGURAM QUE OS PROCESSOS LICITATÓRIOS SEJAM REALIZADOS DE FORMA JUSTA E EQUITATIVA, PROTEGENDO O INTERESSE PÚBLICO E PROMOVENDO A CONCORRÊNCIA ENTRE FORNECEDORES.</w:t>
      </w:r>
    </w:p>
    <w:p w14:paraId="53A65724">
      <w:pPr>
        <w:keepNext w:val="0"/>
        <w:keepLines w:val="0"/>
        <w:pageBreakBefore w:val="0"/>
        <w:kinsoku/>
        <w:wordWrap/>
        <w:overflowPunct/>
        <w:topLinePunct w:val="0"/>
        <w:bidi w:val="0"/>
        <w:adjustRightInd/>
        <w:snapToGrid/>
        <w:spacing w:after="0" w:line="240" w:lineRule="auto"/>
        <w:ind w:left="1000" w:leftChars="500" w:right="0" w:firstLine="0" w:firstLineChars="0"/>
        <w:jc w:val="both"/>
        <w:rPr>
          <w:rFonts w:hint="default" w:ascii="Arial" w:hAnsi="Arial" w:cs="Arial"/>
          <w:b w:val="0"/>
          <w:bCs w:val="0"/>
          <w:sz w:val="20"/>
          <w:szCs w:val="20"/>
        </w:rPr>
      </w:pPr>
    </w:p>
    <w:p w14:paraId="08F2CC06">
      <w:pPr>
        <w:keepNext w:val="0"/>
        <w:keepLines w:val="0"/>
        <w:pageBreakBefore w:val="0"/>
        <w:kinsoku/>
        <w:wordWrap/>
        <w:overflowPunct/>
        <w:topLinePunct w:val="0"/>
        <w:bidi w:val="0"/>
        <w:adjustRightInd/>
        <w:snapToGrid/>
        <w:spacing w:after="0" w:line="240" w:lineRule="auto"/>
        <w:ind w:left="1000" w:leftChars="500" w:right="0" w:firstLine="0" w:firstLineChars="0"/>
        <w:jc w:val="both"/>
        <w:rPr>
          <w:rFonts w:hint="default" w:ascii="Arial" w:hAnsi="Arial" w:cs="Arial"/>
          <w:b w:val="0"/>
          <w:bCs w:val="0"/>
          <w:sz w:val="20"/>
          <w:szCs w:val="20"/>
        </w:rPr>
      </w:pPr>
      <w:r>
        <w:rPr>
          <w:rFonts w:hint="default" w:ascii="Arial" w:hAnsi="Arial" w:cs="Arial"/>
          <w:b/>
          <w:bCs/>
          <w:sz w:val="20"/>
          <w:szCs w:val="20"/>
          <w:lang w:val="pt-BR"/>
        </w:rPr>
        <w:t xml:space="preserve">11.1.4 - </w:t>
      </w:r>
      <w:r>
        <w:rPr>
          <w:rFonts w:hint="default" w:ascii="Arial" w:hAnsi="Arial" w:cs="Arial"/>
          <w:b/>
          <w:bCs/>
          <w:sz w:val="20"/>
          <w:szCs w:val="20"/>
        </w:rPr>
        <w:t xml:space="preserve">CAPACIDADE DE FORNECIMENTO E QUALIDADE DOS PRODUTOS: </w:t>
      </w:r>
      <w:r>
        <w:rPr>
          <w:rFonts w:hint="default" w:ascii="Arial" w:hAnsi="Arial" w:cs="Arial"/>
          <w:b w:val="0"/>
          <w:bCs w:val="0"/>
          <w:sz w:val="20"/>
          <w:szCs w:val="20"/>
        </w:rPr>
        <w:t>O LEVANTAMENTO DE MERCADO, REALIZADO COM BASE EM COTAÇÕES DE FORNECEDORES LOCAIS, SITES ESPECIALIZADOS E BANCO DE PREÇOS, DEMONSTROU QUE EXISTEM FORNECEDORES QUALIFICADOS E COM CAPACIDADE DE ATENDER ÀS DEMANDAS DO MUNICÍPIO, GARANTINDO O FORNECIMENTO DE ALIMENTOS DE QUALIDADE E DENTRO DOS PRAZOS ESTABELECIDOS. A VIABILIDADE DA CONTRATAÇÃO É REFORÇADA PELA EXISTÊNCIA DE UMA REDE DE FORNECEDORES COMPETITIVOS, QUE OFERECEM PRODUTOS EM CONFORMIDADE COM AS EXIGÊNCIAS NUTRICIONAIS E SANITÁRIAS, ATENDENDO AOS PADRÕES DE SEGURANÇA ALIMENTAR.</w:t>
      </w:r>
    </w:p>
    <w:p w14:paraId="64FCC53B">
      <w:pPr>
        <w:keepNext w:val="0"/>
        <w:keepLines w:val="0"/>
        <w:pageBreakBefore w:val="0"/>
        <w:kinsoku/>
        <w:wordWrap/>
        <w:overflowPunct/>
        <w:topLinePunct w:val="0"/>
        <w:bidi w:val="0"/>
        <w:adjustRightInd/>
        <w:snapToGrid/>
        <w:spacing w:after="0" w:line="240" w:lineRule="auto"/>
        <w:ind w:left="1000" w:leftChars="500" w:right="0" w:firstLine="0" w:firstLineChars="0"/>
        <w:jc w:val="both"/>
        <w:rPr>
          <w:rFonts w:hint="default" w:ascii="Arial" w:hAnsi="Arial" w:cs="Arial"/>
          <w:b w:val="0"/>
          <w:bCs w:val="0"/>
          <w:sz w:val="20"/>
          <w:szCs w:val="20"/>
        </w:rPr>
      </w:pPr>
    </w:p>
    <w:p w14:paraId="1F6B84EA">
      <w:pPr>
        <w:keepNext w:val="0"/>
        <w:keepLines w:val="0"/>
        <w:pageBreakBefore w:val="0"/>
        <w:kinsoku/>
        <w:wordWrap/>
        <w:overflowPunct/>
        <w:topLinePunct w:val="0"/>
        <w:bidi w:val="0"/>
        <w:adjustRightInd/>
        <w:snapToGrid/>
        <w:spacing w:after="0" w:line="240" w:lineRule="auto"/>
        <w:ind w:left="1000" w:leftChars="500" w:right="0" w:firstLine="0" w:firstLineChars="0"/>
        <w:jc w:val="both"/>
        <w:rPr>
          <w:rFonts w:hint="default" w:ascii="Arial" w:hAnsi="Arial" w:cs="Arial"/>
          <w:b w:val="0"/>
          <w:bCs w:val="0"/>
          <w:sz w:val="20"/>
          <w:szCs w:val="20"/>
        </w:rPr>
      </w:pPr>
      <w:r>
        <w:rPr>
          <w:rFonts w:hint="default" w:ascii="Arial" w:hAnsi="Arial" w:cs="Arial"/>
          <w:b/>
          <w:bCs/>
          <w:sz w:val="20"/>
          <w:szCs w:val="20"/>
          <w:lang w:val="pt-BR"/>
        </w:rPr>
        <w:t xml:space="preserve">11.1.5 - </w:t>
      </w:r>
      <w:r>
        <w:rPr>
          <w:rFonts w:hint="default" w:ascii="Arial" w:hAnsi="Arial" w:cs="Arial"/>
          <w:b/>
          <w:bCs/>
          <w:sz w:val="20"/>
          <w:szCs w:val="20"/>
        </w:rPr>
        <w:t xml:space="preserve">EFICIÊNCIA ADMINISTRATIVA E LOGÍSTICA: </w:t>
      </w:r>
      <w:r>
        <w:rPr>
          <w:rFonts w:hint="default" w:ascii="Arial" w:hAnsi="Arial" w:cs="Arial"/>
          <w:b w:val="0"/>
          <w:bCs w:val="0"/>
          <w:sz w:val="20"/>
          <w:szCs w:val="20"/>
        </w:rPr>
        <w:t>A VIABILIDADE DA CONTRATAÇÃO TAMBÉM LEVA EM CONSIDERAÇÃO A EFICIÊNCIA ADMINISTRATIVA E LOGÍSTICA DO PROCESSO. COM A DEFINIÇÃO CLARA DAS QUANTIDADES E TIPOS DE ALIMENTOS NECESSÁRIOS, O MUNICÍPIO PODERÁ GERENCIAR DE MANEIRA EFICAZ O PROCESSO DE COMPRA, CONTROLE DE ESTOQUES E DISTRIBUIÇÃO, MINIMIZANDO CUSTOS OPERACIONAIS E LOGÍSTICOS. A POSSIBILIDADE DE PARCELAMENTO DO FORNECIMENTO E A ENTREGA ESCALONADA DOS PRODUTOS PERMITIRÁ QUE O MUNICÍPIO MANTENHA A FLEXIBILIDADE E O CONTROLE NECESSÁRIOS PARA ATENDER ÀS NECESSIDADES ALIMENTARES AO LONGO DO TEMPO.</w:t>
      </w:r>
    </w:p>
    <w:p w14:paraId="0DDE810A">
      <w:pPr>
        <w:keepNext w:val="0"/>
        <w:keepLines w:val="0"/>
        <w:pageBreakBefore w:val="0"/>
        <w:kinsoku/>
        <w:wordWrap/>
        <w:overflowPunct/>
        <w:topLinePunct w:val="0"/>
        <w:bidi w:val="0"/>
        <w:adjustRightInd/>
        <w:snapToGrid/>
        <w:spacing w:after="0" w:line="240" w:lineRule="auto"/>
        <w:ind w:left="1000" w:leftChars="500" w:right="0" w:firstLine="0" w:firstLineChars="0"/>
        <w:jc w:val="both"/>
        <w:rPr>
          <w:rFonts w:hint="default" w:ascii="Arial" w:hAnsi="Arial" w:cs="Arial"/>
          <w:b w:val="0"/>
          <w:bCs w:val="0"/>
          <w:sz w:val="20"/>
          <w:szCs w:val="20"/>
        </w:rPr>
      </w:pPr>
    </w:p>
    <w:p w14:paraId="63E33F97">
      <w:pPr>
        <w:keepNext w:val="0"/>
        <w:keepLines w:val="0"/>
        <w:pageBreakBefore w:val="0"/>
        <w:kinsoku/>
        <w:wordWrap/>
        <w:overflowPunct/>
        <w:topLinePunct w:val="0"/>
        <w:bidi w:val="0"/>
        <w:adjustRightInd/>
        <w:snapToGrid/>
        <w:spacing w:after="0" w:line="240" w:lineRule="auto"/>
        <w:ind w:left="1000" w:leftChars="500" w:right="0" w:firstLine="0" w:firstLineChars="0"/>
        <w:jc w:val="both"/>
        <w:rPr>
          <w:rFonts w:hint="default" w:ascii="Arial" w:hAnsi="Arial" w:cs="Arial"/>
          <w:b w:val="0"/>
          <w:bCs w:val="0"/>
          <w:sz w:val="20"/>
          <w:szCs w:val="20"/>
        </w:rPr>
      </w:pPr>
    </w:p>
    <w:p w14:paraId="7DF44806">
      <w:pPr>
        <w:keepNext w:val="0"/>
        <w:keepLines w:val="0"/>
        <w:pageBreakBefore w:val="0"/>
        <w:kinsoku/>
        <w:wordWrap/>
        <w:overflowPunct/>
        <w:topLinePunct w:val="0"/>
        <w:bidi w:val="0"/>
        <w:adjustRightInd/>
        <w:snapToGrid/>
        <w:spacing w:after="0" w:line="240" w:lineRule="auto"/>
        <w:ind w:left="1000" w:leftChars="500" w:right="0" w:firstLine="0" w:firstLineChars="0"/>
        <w:jc w:val="both"/>
        <w:rPr>
          <w:rFonts w:hint="default" w:ascii="Arial" w:hAnsi="Arial" w:cs="Arial"/>
          <w:b w:val="0"/>
          <w:bCs w:val="0"/>
          <w:sz w:val="20"/>
          <w:szCs w:val="20"/>
        </w:rPr>
      </w:pPr>
    </w:p>
    <w:p w14:paraId="4CB242C5">
      <w:pPr>
        <w:keepNext w:val="0"/>
        <w:keepLines w:val="0"/>
        <w:pageBreakBefore w:val="0"/>
        <w:kinsoku/>
        <w:wordWrap/>
        <w:overflowPunct/>
        <w:topLinePunct w:val="0"/>
        <w:bidi w:val="0"/>
        <w:adjustRightInd/>
        <w:snapToGrid/>
        <w:spacing w:after="0" w:line="240" w:lineRule="auto"/>
        <w:ind w:left="1000" w:leftChars="500" w:right="0" w:firstLine="0" w:firstLineChars="0"/>
        <w:jc w:val="both"/>
        <w:rPr>
          <w:rFonts w:hint="default" w:ascii="Arial" w:hAnsi="Arial" w:cs="Arial"/>
          <w:b w:val="0"/>
          <w:bCs w:val="0"/>
          <w:sz w:val="20"/>
          <w:szCs w:val="20"/>
        </w:rPr>
      </w:pPr>
    </w:p>
    <w:p w14:paraId="0413AA64">
      <w:pPr>
        <w:keepNext w:val="0"/>
        <w:keepLines w:val="0"/>
        <w:pageBreakBefore w:val="0"/>
        <w:kinsoku/>
        <w:wordWrap/>
        <w:overflowPunct/>
        <w:topLinePunct w:val="0"/>
        <w:bidi w:val="0"/>
        <w:adjustRightInd/>
        <w:snapToGrid/>
        <w:spacing w:after="0" w:line="240" w:lineRule="auto"/>
        <w:ind w:left="1000" w:leftChars="500" w:right="0" w:firstLine="0" w:firstLineChars="0"/>
        <w:jc w:val="both"/>
        <w:rPr>
          <w:rFonts w:hint="default" w:ascii="Arial" w:hAnsi="Arial" w:cs="Arial"/>
          <w:b w:val="0"/>
          <w:bCs w:val="0"/>
          <w:sz w:val="20"/>
          <w:szCs w:val="20"/>
        </w:rPr>
      </w:pPr>
    </w:p>
    <w:p w14:paraId="5202CF3B">
      <w:pPr>
        <w:keepNext w:val="0"/>
        <w:keepLines w:val="0"/>
        <w:pageBreakBefore w:val="0"/>
        <w:kinsoku/>
        <w:wordWrap/>
        <w:overflowPunct/>
        <w:topLinePunct w:val="0"/>
        <w:bidi w:val="0"/>
        <w:adjustRightInd/>
        <w:snapToGrid/>
        <w:spacing w:after="0" w:line="240" w:lineRule="auto"/>
        <w:ind w:left="1000" w:leftChars="500" w:right="0" w:firstLine="0" w:firstLineChars="0"/>
        <w:jc w:val="both"/>
        <w:rPr>
          <w:rFonts w:hint="default" w:ascii="Arial" w:hAnsi="Arial" w:cs="Arial"/>
          <w:b w:val="0"/>
          <w:bCs w:val="0"/>
          <w:sz w:val="20"/>
          <w:szCs w:val="20"/>
        </w:rPr>
      </w:pPr>
    </w:p>
    <w:p w14:paraId="1C86109A">
      <w:pPr>
        <w:keepNext w:val="0"/>
        <w:keepLines w:val="0"/>
        <w:pageBreakBefore w:val="0"/>
        <w:kinsoku/>
        <w:wordWrap/>
        <w:overflowPunct/>
        <w:topLinePunct w:val="0"/>
        <w:bidi w:val="0"/>
        <w:adjustRightInd/>
        <w:snapToGrid/>
        <w:spacing w:after="0" w:line="240" w:lineRule="auto"/>
        <w:ind w:left="1000" w:leftChars="500" w:right="0" w:firstLine="0" w:firstLineChars="0"/>
        <w:jc w:val="both"/>
        <w:rPr>
          <w:rFonts w:hint="default" w:ascii="Arial" w:hAnsi="Arial" w:cs="Arial"/>
          <w:b w:val="0"/>
          <w:bCs w:val="0"/>
          <w:sz w:val="20"/>
          <w:szCs w:val="20"/>
        </w:rPr>
      </w:pPr>
    </w:p>
    <w:p w14:paraId="72D09C88">
      <w:pPr>
        <w:keepNext w:val="0"/>
        <w:keepLines w:val="0"/>
        <w:pageBreakBefore w:val="0"/>
        <w:kinsoku/>
        <w:wordWrap/>
        <w:overflowPunct/>
        <w:topLinePunct w:val="0"/>
        <w:bidi w:val="0"/>
        <w:adjustRightInd/>
        <w:snapToGrid/>
        <w:spacing w:after="0" w:line="240" w:lineRule="auto"/>
        <w:ind w:left="1000" w:leftChars="500" w:right="0" w:firstLine="0" w:firstLineChars="0"/>
        <w:jc w:val="both"/>
        <w:rPr>
          <w:rFonts w:hint="default" w:ascii="Arial" w:hAnsi="Arial" w:cs="Arial"/>
          <w:b w:val="0"/>
          <w:bCs w:val="0"/>
          <w:sz w:val="20"/>
          <w:szCs w:val="20"/>
        </w:rPr>
      </w:pPr>
      <w:r>
        <w:rPr>
          <w:rFonts w:hint="default" w:ascii="Arial" w:hAnsi="Arial" w:cs="Arial"/>
          <w:b/>
          <w:bCs/>
          <w:sz w:val="20"/>
          <w:szCs w:val="20"/>
          <w:lang w:val="pt-BR"/>
        </w:rPr>
        <w:t xml:space="preserve">11.1.6 - </w:t>
      </w:r>
      <w:r>
        <w:rPr>
          <w:rFonts w:hint="default" w:ascii="Arial" w:hAnsi="Arial" w:cs="Arial"/>
          <w:b/>
          <w:bCs/>
          <w:sz w:val="20"/>
          <w:szCs w:val="20"/>
        </w:rPr>
        <w:t xml:space="preserve">IMPACTOS SOCIAIS E EDUCACIONAIS POSITIVOS: </w:t>
      </w:r>
      <w:r>
        <w:rPr>
          <w:rFonts w:hint="default" w:ascii="Arial" w:hAnsi="Arial" w:cs="Arial"/>
          <w:b w:val="0"/>
          <w:bCs w:val="0"/>
          <w:sz w:val="20"/>
          <w:szCs w:val="20"/>
        </w:rPr>
        <w:t>ALÉM DE GARANTIR O ATENDIMENTO ÀS NECESSIDADES NUTRICIONAIS DOS ALUNOS E DEMAIS BENEFICIÁRIOS DOS PROGRAMAS MUNICIPAIS, A CONTRATAÇÃO DE GÊNEROS ALIMENTÍCIOS TAMBÉM TEM UM IMPACTO SOCIAL POSITIVO. A ALIMENTAÇÃO ESCOLAR DE QUALIDADE CONTRIBUI PARA A MELHORIA DO DESEMPENHO EDUCACIONAL, O QUE IMPACTA DIRETAMENTE NO FUTURO DOS ALUNOS E, CONSEQUENTEMENTE, NO DESENVOLVIMENTO DA COMUNIDADE. DESSA FORMA, A CONTRATAÇÃO ESTÁ EM CONSONÂNCIA COM OS OBJETIVOS DE PROMOÇÃO DO BEM-ESTAR E DA QUALIDADE DE VIDA DOS CIDADÃOS.</w:t>
      </w:r>
    </w:p>
    <w:p w14:paraId="6C4A394B">
      <w:pPr>
        <w:keepNext w:val="0"/>
        <w:keepLines w:val="0"/>
        <w:pageBreakBefore w:val="0"/>
        <w:kinsoku/>
        <w:wordWrap/>
        <w:overflowPunct/>
        <w:topLinePunct w:val="0"/>
        <w:bidi w:val="0"/>
        <w:adjustRightInd/>
        <w:snapToGrid/>
        <w:spacing w:after="0" w:line="240" w:lineRule="auto"/>
        <w:ind w:left="1000" w:leftChars="500" w:right="0" w:firstLine="0" w:firstLineChars="0"/>
        <w:jc w:val="both"/>
        <w:rPr>
          <w:rFonts w:hint="default" w:ascii="Arial" w:hAnsi="Arial" w:cs="Arial"/>
          <w:b w:val="0"/>
          <w:bCs w:val="0"/>
          <w:sz w:val="20"/>
          <w:szCs w:val="20"/>
        </w:rPr>
      </w:pPr>
    </w:p>
    <w:p w14:paraId="74D732FB">
      <w:pPr>
        <w:keepNext w:val="0"/>
        <w:keepLines w:val="0"/>
        <w:pageBreakBefore w:val="0"/>
        <w:kinsoku/>
        <w:wordWrap/>
        <w:overflowPunct/>
        <w:topLinePunct w:val="0"/>
        <w:bidi w:val="0"/>
        <w:adjustRightInd/>
        <w:snapToGrid/>
        <w:spacing w:after="0" w:line="240" w:lineRule="auto"/>
        <w:ind w:left="1000" w:leftChars="500" w:right="0" w:firstLine="0" w:firstLineChars="0"/>
        <w:jc w:val="both"/>
        <w:rPr>
          <w:rFonts w:hint="default" w:ascii="Arial" w:hAnsi="Arial" w:cs="Arial"/>
          <w:b w:val="0"/>
          <w:bCs w:val="0"/>
          <w:sz w:val="20"/>
          <w:szCs w:val="20"/>
        </w:rPr>
      </w:pPr>
      <w:r>
        <w:rPr>
          <w:rFonts w:hint="default" w:ascii="Arial" w:hAnsi="Arial" w:cs="Arial"/>
          <w:b/>
          <w:bCs/>
          <w:sz w:val="20"/>
          <w:szCs w:val="20"/>
          <w:lang w:val="pt-BR"/>
        </w:rPr>
        <w:t xml:space="preserve">11.1.7 - </w:t>
      </w:r>
      <w:r>
        <w:rPr>
          <w:rFonts w:hint="default" w:ascii="Arial" w:hAnsi="Arial" w:cs="Arial"/>
          <w:b/>
          <w:bCs/>
          <w:sz w:val="20"/>
          <w:szCs w:val="20"/>
        </w:rPr>
        <w:t xml:space="preserve">SUSTENTABILIDADE E RESPONSABILIDADE SOCIAL: </w:t>
      </w:r>
      <w:r>
        <w:rPr>
          <w:rFonts w:hint="default" w:ascii="Arial" w:hAnsi="Arial" w:cs="Arial"/>
          <w:b w:val="0"/>
          <w:bCs w:val="0"/>
          <w:sz w:val="20"/>
          <w:szCs w:val="20"/>
        </w:rPr>
        <w:t>A VIABILIDADE DA CONTRATAÇÃO TAMBÉM É ANALISADA SOB A ÓTICA DA SUSTENTABILIDADE. AO SELECIONAR FORNECEDORES COMPROMETIDOS COM PRÁTICAS AGRÍCOLAS RESPONSÁVEIS E COM A UTILIZAÇÃO DE EMBALAGENS RECICLÁVEIS OU BIODEGRADÁVEIS, O MUNICÍPIO PODERÁ REDUZIR OS IMPACTOS AMBIENTAIS ASSOCIADOS À AQUISIÇÃO DE GÊNEROS ALIMENTÍCIOS. ESSA ABORDAGEM PROMOVE NÃO APENAS A VIABILIDADE FINANCEIRA, MAS TAMBÉM A RESPONSABILIDADE AMBIENTAL E SOCIAL DO PROCESSO.</w:t>
      </w:r>
    </w:p>
    <w:p w14:paraId="517084A6">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cs="Arial"/>
          <w:b w:val="0"/>
          <w:bCs w:val="0"/>
          <w:sz w:val="20"/>
          <w:szCs w:val="20"/>
        </w:rPr>
      </w:pPr>
    </w:p>
    <w:p w14:paraId="7C56E63F">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cs="Arial"/>
          <w:b w:val="0"/>
          <w:bCs w:val="0"/>
          <w:sz w:val="20"/>
          <w:szCs w:val="20"/>
        </w:rPr>
      </w:pPr>
    </w:p>
    <w:p w14:paraId="1FB53549">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cs="Arial"/>
          <w:b/>
          <w:bCs/>
          <w:sz w:val="20"/>
          <w:szCs w:val="20"/>
        </w:rPr>
      </w:pPr>
      <w:r>
        <w:rPr>
          <w:rFonts w:hint="default" w:ascii="Arial" w:hAnsi="Arial" w:cs="Arial"/>
          <w:b/>
          <w:bCs/>
          <w:sz w:val="20"/>
          <w:szCs w:val="20"/>
        </w:rPr>
        <w:t xml:space="preserve">CONCLUSÃO: </w:t>
      </w:r>
    </w:p>
    <w:p w14:paraId="3D305643">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cs="Arial"/>
          <w:b w:val="0"/>
          <w:bCs w:val="0"/>
          <w:sz w:val="20"/>
          <w:szCs w:val="20"/>
        </w:rPr>
      </w:pPr>
    </w:p>
    <w:p w14:paraId="38B25067">
      <w:pPr>
        <w:keepNext w:val="0"/>
        <w:keepLines w:val="0"/>
        <w:pageBreakBefore w:val="0"/>
        <w:kinsoku/>
        <w:wordWrap/>
        <w:overflowPunct/>
        <w:topLinePunct w:val="0"/>
        <w:bidi w:val="0"/>
        <w:adjustRightInd/>
        <w:snapToGrid/>
        <w:spacing w:after="0" w:line="240" w:lineRule="auto"/>
        <w:ind w:left="0" w:leftChars="0" w:right="0" w:firstLine="708" w:firstLineChars="0"/>
        <w:jc w:val="both"/>
        <w:rPr>
          <w:rFonts w:hint="default" w:ascii="Arial" w:hAnsi="Arial" w:cs="Arial"/>
          <w:b w:val="0"/>
          <w:bCs w:val="0"/>
          <w:sz w:val="20"/>
          <w:szCs w:val="20"/>
        </w:rPr>
      </w:pPr>
      <w:r>
        <w:rPr>
          <w:rFonts w:hint="default" w:ascii="Arial" w:hAnsi="Arial" w:cs="Arial"/>
          <w:b w:val="0"/>
          <w:bCs w:val="0"/>
          <w:sz w:val="20"/>
          <w:szCs w:val="20"/>
        </w:rPr>
        <w:t>COM BASE NA ANÁLISE DAS NECESSIDADES NUTRICIONAIS, NA DISPONIBILIDADE ORÇAMENTÁRIA, NA CONFORMIDADE COM AS EXIGÊNCIAS LEGAIS E NA CAPACIDADE DOS FORNECEDORES, A CONTRATAÇÃO PARA A AQUISIÇÃO DE GÊNEROS ALIMENTÍCIOS É PLENAMENTE VIÁVEL. A LICITAÇÃO SE APRESENTA COMO UMA SOLUÇÃO EFICAZ PARA GARANTIR A CONTINUIDADE E A QUALIDADE DA ALIMENTAÇÃO ESCOLAR E DE OUTROS SERVIÇOS ESSENCIAIS, PROMOVENDO A TRANSPARÊNCIA E A OTIMIZAÇÃO DOS RECURSOS PÚBLICOS.</w:t>
      </w:r>
    </w:p>
    <w:p w14:paraId="40CB0E27">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right="0" w:firstLine="0" w:firstLineChars="0"/>
        <w:jc w:val="right"/>
        <w:textAlignment w:val="auto"/>
        <w:rPr>
          <w:rFonts w:hint="default" w:ascii="Arial" w:hAnsi="Arial" w:cs="Arial"/>
          <w:sz w:val="20"/>
          <w:szCs w:val="20"/>
          <w:lang w:val="pt-BR"/>
        </w:rPr>
      </w:pPr>
    </w:p>
    <w:p w14:paraId="67F8EFE7">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right="0" w:firstLine="0" w:firstLineChars="0"/>
        <w:jc w:val="center"/>
        <w:textAlignment w:val="auto"/>
        <w:rPr>
          <w:rFonts w:hint="default" w:ascii="Arial" w:hAnsi="Arial" w:cs="Arial"/>
          <w:b/>
          <w:bCs/>
          <w:sz w:val="20"/>
          <w:szCs w:val="20"/>
        </w:rPr>
      </w:pPr>
      <w:r>
        <w:rPr>
          <w:rFonts w:hint="default" w:ascii="Arial" w:hAnsi="Arial" w:cs="Arial"/>
          <w:b/>
          <w:bCs/>
          <w:sz w:val="20"/>
          <w:szCs w:val="20"/>
          <w:lang w:val="pt-BR"/>
        </w:rPr>
        <w:t>MAUÁ DA SERRA, 12 DE MAIO DE 2025.</w:t>
      </w:r>
    </w:p>
    <w:p w14:paraId="2EAEABB7">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cs="Arial"/>
          <w:b w:val="0"/>
          <w:bCs w:val="0"/>
          <w:sz w:val="20"/>
          <w:szCs w:val="20"/>
        </w:rPr>
      </w:pPr>
    </w:p>
    <w:p w14:paraId="46679943">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cs="Arial"/>
          <w:b w:val="0"/>
          <w:bCs w:val="0"/>
          <w:sz w:val="20"/>
          <w:szCs w:val="20"/>
        </w:rPr>
      </w:pPr>
    </w:p>
    <w:p w14:paraId="47A26263">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cs="Arial"/>
          <w:b w:val="0"/>
          <w:bCs w:val="0"/>
          <w:sz w:val="20"/>
          <w:szCs w:val="20"/>
        </w:rPr>
      </w:pPr>
    </w:p>
    <w:p w14:paraId="1BF45827">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cs="Arial"/>
          <w:b w:val="0"/>
          <w:bCs w:val="0"/>
          <w:sz w:val="20"/>
          <w:szCs w:val="20"/>
        </w:rPr>
      </w:pPr>
    </w:p>
    <w:p w14:paraId="3257995F">
      <w:pPr>
        <w:keepNext w:val="0"/>
        <w:keepLines w:val="0"/>
        <w:pageBreakBefore w:val="0"/>
        <w:kinsoku/>
        <w:wordWrap/>
        <w:overflowPunct/>
        <w:topLinePunct w:val="0"/>
        <w:bidi w:val="0"/>
        <w:adjustRightInd/>
        <w:snapToGrid/>
        <w:spacing w:after="0" w:line="240" w:lineRule="auto"/>
        <w:ind w:left="0" w:leftChars="0" w:right="0" w:firstLine="0" w:firstLineChars="0"/>
        <w:jc w:val="both"/>
        <w:rPr>
          <w:rFonts w:hint="default" w:ascii="Arial" w:hAnsi="Arial" w:cs="Arial"/>
          <w:b w:val="0"/>
          <w:bCs w:val="0"/>
          <w:sz w:val="20"/>
          <w:szCs w:val="20"/>
        </w:rPr>
      </w:pPr>
    </w:p>
    <w:tbl>
      <w:tblPr>
        <w:tblStyle w:val="11"/>
        <w:tblW w:w="0" w:type="auto"/>
        <w:jc w:val="center"/>
        <w:tblBorders>
          <w:top w:val="single" w:color="auto" w:sz="4" w:space="0"/>
          <w:left w:val="none" w:color="auto" w:sz="0" w:space="0"/>
          <w:bottom w:val="none" w:color="auto" w:sz="0"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602"/>
        <w:gridCol w:w="414"/>
        <w:gridCol w:w="4555"/>
      </w:tblGrid>
      <w:tr w14:paraId="7FF7FA3F">
        <w:tblPrEx>
          <w:tblBorders>
            <w:top w:val="single" w:color="auto" w:sz="4" w:space="0"/>
            <w:left w:val="none" w:color="auto" w:sz="0" w:space="0"/>
            <w:bottom w:val="none" w:color="auto" w:sz="0"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786" w:type="dxa"/>
            <w:tcBorders>
              <w:top w:val="single" w:color="auto" w:sz="4" w:space="0"/>
              <w:left w:val="nil"/>
              <w:bottom w:val="nil"/>
              <w:right w:val="nil"/>
            </w:tcBorders>
            <w:noWrap w:val="0"/>
            <w:vAlign w:val="center"/>
          </w:tcPr>
          <w:p w14:paraId="73A445A9">
            <w:pPr>
              <w:pStyle w:val="19"/>
              <w:keepNext w:val="0"/>
              <w:keepLines w:val="0"/>
              <w:pageBreakBefore w:val="0"/>
              <w:widowControl w:val="0"/>
              <w:tabs>
                <w:tab w:val="left" w:pos="5389"/>
                <w:tab w:val="left" w:pos="6389"/>
                <w:tab w:val="left" w:pos="6491"/>
                <w:tab w:val="left" w:pos="7122"/>
                <w:tab w:val="left" w:pos="7856"/>
              </w:tabs>
              <w:kinsoku/>
              <w:wordWrap/>
              <w:overflowPunct/>
              <w:topLinePunct w:val="0"/>
              <w:autoSpaceDE w:val="0"/>
              <w:autoSpaceDN w:val="0"/>
              <w:bidi w:val="0"/>
              <w:adjustRightInd/>
              <w:snapToGrid/>
              <w:spacing w:after="0" w:line="240" w:lineRule="auto"/>
              <w:ind w:right="0"/>
              <w:jc w:val="center"/>
              <w:textAlignment w:val="auto"/>
              <w:rPr>
                <w:rFonts w:hint="default" w:ascii="Arial" w:hAnsi="Arial" w:cs="Arial"/>
                <w:b/>
                <w:bCs/>
                <w:sz w:val="20"/>
                <w:szCs w:val="20"/>
                <w:highlight w:val="yellow"/>
                <w:lang w:val="pt-BR"/>
              </w:rPr>
            </w:pPr>
            <w:r>
              <w:rPr>
                <w:rFonts w:hint="default" w:ascii="Arial" w:hAnsi="Arial" w:cs="Arial"/>
                <w:b/>
                <w:bCs/>
                <w:sz w:val="20"/>
                <w:szCs w:val="20"/>
                <w:highlight w:val="none"/>
                <w:lang w:val="pt-BR"/>
              </w:rPr>
              <w:t>MICHELE DA SILVA SINCOSKI  LOPES</w:t>
            </w:r>
          </w:p>
          <w:p w14:paraId="341EF8B2">
            <w:pPr>
              <w:pStyle w:val="19"/>
              <w:keepNext w:val="0"/>
              <w:keepLines w:val="0"/>
              <w:pageBreakBefore w:val="0"/>
              <w:widowControl w:val="0"/>
              <w:kinsoku/>
              <w:wordWrap/>
              <w:overflowPunct/>
              <w:topLinePunct w:val="0"/>
              <w:autoSpaceDE w:val="0"/>
              <w:autoSpaceDN w:val="0"/>
              <w:bidi w:val="0"/>
              <w:adjustRightInd/>
              <w:snapToGrid/>
              <w:spacing w:after="0" w:line="240" w:lineRule="auto"/>
              <w:ind w:right="0"/>
              <w:jc w:val="center"/>
              <w:textAlignment w:val="auto"/>
              <w:rPr>
                <w:rFonts w:hint="default" w:ascii="Arial" w:hAnsi="Arial" w:cs="Arial"/>
                <w:b w:val="0"/>
                <w:bCs w:val="0"/>
                <w:sz w:val="20"/>
                <w:szCs w:val="20"/>
                <w:highlight w:val="none"/>
                <w:lang w:val="pt-BR"/>
              </w:rPr>
            </w:pPr>
            <w:r>
              <w:rPr>
                <w:rFonts w:hint="default" w:ascii="Arial" w:hAnsi="Arial" w:cs="Arial"/>
                <w:sz w:val="20"/>
                <w:szCs w:val="20"/>
                <w:lang w:val="pt-BR"/>
              </w:rPr>
              <w:t>SECRETÁRIA MUNICIPAL DE ASSISTÊNCIA SOCIAL</w:t>
            </w:r>
          </w:p>
        </w:tc>
        <w:tc>
          <w:tcPr>
            <w:tcW w:w="425" w:type="dxa"/>
            <w:tcBorders>
              <w:top w:val="nil"/>
              <w:left w:val="nil"/>
              <w:bottom w:val="nil"/>
              <w:right w:val="nil"/>
            </w:tcBorders>
            <w:noWrap w:val="0"/>
            <w:vAlign w:val="center"/>
          </w:tcPr>
          <w:p w14:paraId="5B6F5088">
            <w:pPr>
              <w:keepNext w:val="0"/>
              <w:keepLines w:val="0"/>
              <w:pageBreakBefore w:val="0"/>
              <w:widowControl/>
              <w:kinsoku/>
              <w:wordWrap/>
              <w:overflowPunct w:val="0"/>
              <w:topLinePunct w:val="0"/>
              <w:autoSpaceDE w:val="0"/>
              <w:autoSpaceDN w:val="0"/>
              <w:bidi w:val="0"/>
              <w:adjustRightInd w:val="0"/>
              <w:snapToGrid/>
              <w:spacing w:after="0" w:line="240" w:lineRule="auto"/>
              <w:ind w:left="0" w:leftChars="0" w:right="0" w:rightChars="0"/>
              <w:jc w:val="center"/>
              <w:textAlignment w:val="auto"/>
              <w:rPr>
                <w:rFonts w:hint="default" w:ascii="Arial" w:hAnsi="Arial" w:cs="Arial"/>
                <w:b w:val="0"/>
                <w:bCs w:val="0"/>
                <w:sz w:val="20"/>
                <w:szCs w:val="20"/>
                <w:highlight w:val="none"/>
              </w:rPr>
            </w:pPr>
          </w:p>
        </w:tc>
        <w:tc>
          <w:tcPr>
            <w:tcW w:w="4738" w:type="dxa"/>
            <w:tcBorders>
              <w:top w:val="single" w:color="auto" w:sz="4" w:space="0"/>
              <w:left w:val="nil"/>
              <w:bottom w:val="nil"/>
              <w:right w:val="nil"/>
            </w:tcBorders>
            <w:noWrap w:val="0"/>
            <w:vAlign w:val="center"/>
          </w:tcPr>
          <w:p w14:paraId="4BDEBF72">
            <w:pPr>
              <w:keepNext w:val="0"/>
              <w:keepLines w:val="0"/>
              <w:pageBreakBefore w:val="0"/>
              <w:widowControl/>
              <w:kinsoku/>
              <w:wordWrap/>
              <w:overflowPunct/>
              <w:topLinePunct w:val="0"/>
              <w:autoSpaceDE/>
              <w:autoSpaceDN/>
              <w:bidi w:val="0"/>
              <w:adjustRightInd/>
              <w:snapToGrid/>
              <w:spacing w:after="0" w:line="240" w:lineRule="auto"/>
              <w:ind w:right="0"/>
              <w:jc w:val="center"/>
              <w:textAlignment w:val="auto"/>
              <w:rPr>
                <w:rFonts w:hint="default" w:ascii="Arial" w:hAnsi="Arial" w:cs="Arial"/>
                <w:color w:val="auto"/>
                <w:sz w:val="20"/>
                <w:szCs w:val="20"/>
                <w:shd w:val="clear" w:color="auto" w:fill="auto"/>
                <w:vertAlign w:val="baseline"/>
                <w:lang w:val="pt-BR"/>
              </w:rPr>
            </w:pPr>
            <w:r>
              <w:rPr>
                <w:rFonts w:hint="default" w:ascii="Arial" w:hAnsi="Arial" w:eastAsia="Helvetica" w:cs="Arial"/>
                <w:b/>
                <w:bCs/>
                <w:i w:val="0"/>
                <w:iCs w:val="0"/>
                <w:color w:val="auto"/>
                <w:spacing w:val="0"/>
                <w:sz w:val="20"/>
                <w:szCs w:val="20"/>
                <w:shd w:val="clear" w:color="auto" w:fill="auto"/>
                <w:lang w:val="pt-BR"/>
              </w:rPr>
              <w:t>JÉSSICA CAROLINE COSTA</w:t>
            </w:r>
          </w:p>
          <w:p w14:paraId="1DBF865A">
            <w:pPr>
              <w:keepNext w:val="0"/>
              <w:keepLines w:val="0"/>
              <w:pageBreakBefore w:val="0"/>
              <w:widowControl/>
              <w:kinsoku/>
              <w:wordWrap/>
              <w:overflowPunct/>
              <w:topLinePunct w:val="0"/>
              <w:autoSpaceDE/>
              <w:autoSpaceDN/>
              <w:bidi w:val="0"/>
              <w:adjustRightInd/>
              <w:snapToGrid/>
              <w:spacing w:after="0" w:line="240" w:lineRule="auto"/>
              <w:ind w:right="0"/>
              <w:jc w:val="center"/>
              <w:textAlignment w:val="auto"/>
              <w:rPr>
                <w:rFonts w:hint="default" w:ascii="Arial" w:hAnsi="Arial" w:cs="Arial"/>
                <w:b w:val="0"/>
                <w:bCs w:val="0"/>
                <w:caps/>
                <w:sz w:val="20"/>
                <w:szCs w:val="20"/>
                <w:highlight w:val="none"/>
                <w:lang w:val="pt-BR"/>
              </w:rPr>
            </w:pPr>
            <w:r>
              <w:rPr>
                <w:rFonts w:hint="default" w:ascii="Arial" w:hAnsi="Arial" w:cs="Arial"/>
                <w:sz w:val="20"/>
                <w:szCs w:val="20"/>
                <w:vertAlign w:val="baseline"/>
                <w:lang w:val="pt-BR"/>
              </w:rPr>
              <w:t xml:space="preserve">SECRETÁRIA MUNICIPAL DE </w:t>
            </w:r>
            <w:r>
              <w:rPr>
                <w:rFonts w:hint="default" w:ascii="Arial" w:hAnsi="Arial" w:cs="Arial"/>
                <w:sz w:val="20"/>
                <w:szCs w:val="20"/>
                <w:lang w:val="pt-BR"/>
              </w:rPr>
              <w:t>EDUCAÇÃO</w:t>
            </w:r>
          </w:p>
        </w:tc>
      </w:tr>
    </w:tbl>
    <w:p w14:paraId="75B0CECC">
      <w:pPr>
        <w:spacing w:line="240" w:lineRule="auto"/>
        <w:rPr>
          <w:rFonts w:hint="default" w:ascii="Arial" w:hAnsi="Arial" w:cs="Arial"/>
          <w:sz w:val="20"/>
          <w:szCs w:val="20"/>
        </w:rPr>
      </w:pPr>
    </w:p>
    <w:p w14:paraId="127998EF">
      <w:pPr>
        <w:spacing w:line="240" w:lineRule="auto"/>
        <w:rPr>
          <w:rFonts w:hint="default" w:ascii="Arial" w:hAnsi="Arial" w:cs="Arial"/>
          <w:sz w:val="20"/>
          <w:szCs w:val="20"/>
        </w:rPr>
      </w:pPr>
    </w:p>
    <w:p w14:paraId="395ECAF0">
      <w:pPr>
        <w:spacing w:line="240" w:lineRule="auto"/>
        <w:rPr>
          <w:rFonts w:hint="default" w:ascii="Arial" w:hAnsi="Arial" w:cs="Arial"/>
          <w:sz w:val="20"/>
          <w:szCs w:val="20"/>
        </w:rPr>
      </w:pPr>
    </w:p>
    <w:p w14:paraId="22669E03">
      <w:pPr>
        <w:spacing w:line="240" w:lineRule="auto"/>
        <w:rPr>
          <w:rFonts w:hint="default" w:ascii="Arial" w:hAnsi="Arial" w:cs="Arial"/>
          <w:sz w:val="20"/>
          <w:szCs w:val="20"/>
        </w:rPr>
      </w:pPr>
    </w:p>
    <w:p w14:paraId="4E2C109C">
      <w:pPr>
        <w:spacing w:line="240" w:lineRule="auto"/>
        <w:rPr>
          <w:rFonts w:hint="default" w:ascii="Arial" w:hAnsi="Arial" w:cs="Arial"/>
          <w:sz w:val="20"/>
          <w:szCs w:val="20"/>
        </w:rPr>
      </w:pPr>
    </w:p>
    <w:tbl>
      <w:tblPr>
        <w:tblStyle w:val="11"/>
        <w:tblW w:w="0" w:type="auto"/>
        <w:jc w:val="center"/>
        <w:tblBorders>
          <w:top w:val="single" w:color="auto" w:sz="4" w:space="0"/>
          <w:left w:val="none" w:color="auto" w:sz="0" w:space="0"/>
          <w:bottom w:val="none" w:color="auto" w:sz="0"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590"/>
        <w:gridCol w:w="413"/>
        <w:gridCol w:w="4568"/>
      </w:tblGrid>
      <w:tr w14:paraId="2A7215F3">
        <w:tblPrEx>
          <w:tblBorders>
            <w:top w:val="single" w:color="auto" w:sz="4" w:space="0"/>
            <w:left w:val="none" w:color="auto" w:sz="0" w:space="0"/>
            <w:bottom w:val="none" w:color="auto" w:sz="0"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786" w:type="dxa"/>
            <w:tcBorders>
              <w:top w:val="single" w:color="auto" w:sz="4" w:space="0"/>
              <w:left w:val="nil"/>
              <w:bottom w:val="nil"/>
              <w:right w:val="nil"/>
            </w:tcBorders>
            <w:noWrap w:val="0"/>
            <w:vAlign w:val="center"/>
          </w:tcPr>
          <w:p w14:paraId="5A4F0D6C">
            <w:pPr>
              <w:keepNext w:val="0"/>
              <w:keepLines w:val="0"/>
              <w:pageBreakBefore w:val="0"/>
              <w:widowControl/>
              <w:kinsoku/>
              <w:wordWrap/>
              <w:overflowPunct/>
              <w:topLinePunct w:val="0"/>
              <w:autoSpaceDE/>
              <w:autoSpaceDN/>
              <w:bidi w:val="0"/>
              <w:adjustRightInd/>
              <w:snapToGrid/>
              <w:spacing w:after="0" w:line="240" w:lineRule="auto"/>
              <w:ind w:right="0"/>
              <w:jc w:val="center"/>
              <w:textAlignment w:val="auto"/>
              <w:rPr>
                <w:rFonts w:hint="default" w:ascii="Arial" w:hAnsi="Arial" w:cs="Arial"/>
                <w:b/>
                <w:bCs/>
                <w:sz w:val="20"/>
                <w:szCs w:val="20"/>
                <w:highlight w:val="none"/>
                <w:vertAlign w:val="baseline"/>
                <w:lang w:val="pt-BR"/>
              </w:rPr>
            </w:pPr>
            <w:r>
              <w:rPr>
                <w:rFonts w:hint="default" w:ascii="Arial" w:hAnsi="Arial" w:cs="Arial"/>
                <w:b/>
                <w:bCs/>
                <w:sz w:val="20"/>
                <w:szCs w:val="20"/>
                <w:vertAlign w:val="baseline"/>
                <w:lang w:val="pt-BR"/>
              </w:rPr>
              <w:t>CLAUDETE MACHADO DE OLIVEIRA</w:t>
            </w:r>
          </w:p>
          <w:p w14:paraId="043D9BD1">
            <w:pPr>
              <w:keepNext w:val="0"/>
              <w:keepLines w:val="0"/>
              <w:pageBreakBefore w:val="0"/>
              <w:widowControl/>
              <w:kinsoku/>
              <w:wordWrap/>
              <w:overflowPunct/>
              <w:topLinePunct w:val="0"/>
              <w:autoSpaceDE/>
              <w:autoSpaceDN/>
              <w:bidi w:val="0"/>
              <w:adjustRightInd/>
              <w:snapToGrid/>
              <w:spacing w:after="0" w:line="240" w:lineRule="auto"/>
              <w:ind w:right="0"/>
              <w:jc w:val="center"/>
              <w:textAlignment w:val="auto"/>
              <w:rPr>
                <w:rFonts w:hint="default" w:ascii="Arial" w:hAnsi="Arial" w:cs="Arial"/>
                <w:b w:val="0"/>
                <w:bCs w:val="0"/>
                <w:sz w:val="20"/>
                <w:szCs w:val="20"/>
                <w:highlight w:val="none"/>
                <w:lang w:val="pt-BR"/>
              </w:rPr>
            </w:pPr>
            <w:r>
              <w:rPr>
                <w:rFonts w:hint="default" w:ascii="Arial" w:hAnsi="Arial" w:cs="Arial"/>
                <w:sz w:val="20"/>
                <w:szCs w:val="20"/>
                <w:vertAlign w:val="baseline"/>
                <w:lang w:val="pt-BR"/>
              </w:rPr>
              <w:t>SECRETÁRIA MUNICIPAL DE SAÚDE</w:t>
            </w:r>
          </w:p>
        </w:tc>
        <w:tc>
          <w:tcPr>
            <w:tcW w:w="425" w:type="dxa"/>
            <w:tcBorders>
              <w:top w:val="nil"/>
              <w:left w:val="nil"/>
              <w:bottom w:val="nil"/>
              <w:right w:val="nil"/>
            </w:tcBorders>
            <w:noWrap w:val="0"/>
            <w:vAlign w:val="center"/>
          </w:tcPr>
          <w:p w14:paraId="42C7F983">
            <w:pPr>
              <w:keepNext w:val="0"/>
              <w:keepLines w:val="0"/>
              <w:pageBreakBefore w:val="0"/>
              <w:widowControl/>
              <w:kinsoku/>
              <w:wordWrap/>
              <w:overflowPunct w:val="0"/>
              <w:topLinePunct w:val="0"/>
              <w:autoSpaceDE w:val="0"/>
              <w:autoSpaceDN w:val="0"/>
              <w:bidi w:val="0"/>
              <w:adjustRightInd w:val="0"/>
              <w:snapToGrid/>
              <w:spacing w:after="0" w:line="240" w:lineRule="auto"/>
              <w:ind w:left="0" w:leftChars="0" w:right="0" w:rightChars="0"/>
              <w:jc w:val="center"/>
              <w:textAlignment w:val="auto"/>
              <w:rPr>
                <w:rFonts w:hint="default" w:ascii="Arial" w:hAnsi="Arial" w:cs="Arial"/>
                <w:b w:val="0"/>
                <w:bCs w:val="0"/>
                <w:sz w:val="20"/>
                <w:szCs w:val="20"/>
                <w:highlight w:val="none"/>
              </w:rPr>
            </w:pPr>
          </w:p>
        </w:tc>
        <w:tc>
          <w:tcPr>
            <w:tcW w:w="4738" w:type="dxa"/>
            <w:tcBorders>
              <w:top w:val="single" w:color="auto" w:sz="4" w:space="0"/>
              <w:left w:val="nil"/>
              <w:bottom w:val="nil"/>
              <w:right w:val="nil"/>
            </w:tcBorders>
            <w:noWrap w:val="0"/>
            <w:vAlign w:val="center"/>
          </w:tcPr>
          <w:p w14:paraId="0F36D3E8">
            <w:pPr>
              <w:keepNext w:val="0"/>
              <w:keepLines w:val="0"/>
              <w:pageBreakBefore w:val="0"/>
              <w:widowControl/>
              <w:kinsoku/>
              <w:wordWrap/>
              <w:overflowPunct/>
              <w:topLinePunct w:val="0"/>
              <w:autoSpaceDE/>
              <w:autoSpaceDN/>
              <w:bidi w:val="0"/>
              <w:adjustRightInd/>
              <w:snapToGrid/>
              <w:spacing w:after="0" w:line="240" w:lineRule="auto"/>
              <w:ind w:right="0"/>
              <w:jc w:val="center"/>
              <w:textAlignment w:val="auto"/>
              <w:rPr>
                <w:rFonts w:hint="default" w:ascii="Arial" w:hAnsi="Arial" w:cs="Arial"/>
                <w:sz w:val="20"/>
                <w:szCs w:val="20"/>
                <w:vertAlign w:val="baseline"/>
                <w:lang w:val="pt-BR"/>
              </w:rPr>
            </w:pPr>
            <w:r>
              <w:rPr>
                <w:rFonts w:hint="default" w:ascii="Arial" w:hAnsi="Arial" w:cs="Arial"/>
                <w:b/>
                <w:bCs/>
                <w:sz w:val="20"/>
                <w:szCs w:val="20"/>
                <w:vertAlign w:val="baseline"/>
                <w:lang w:val="pt-BR"/>
              </w:rPr>
              <w:t>FABIO CAETANO ALVES</w:t>
            </w:r>
          </w:p>
          <w:p w14:paraId="1C0D9FF3">
            <w:pPr>
              <w:keepNext w:val="0"/>
              <w:keepLines w:val="0"/>
              <w:pageBreakBefore w:val="0"/>
              <w:widowControl/>
              <w:kinsoku/>
              <w:wordWrap/>
              <w:overflowPunct/>
              <w:topLinePunct w:val="0"/>
              <w:autoSpaceDE/>
              <w:autoSpaceDN/>
              <w:bidi w:val="0"/>
              <w:adjustRightInd/>
              <w:snapToGrid/>
              <w:spacing w:after="0" w:line="240" w:lineRule="auto"/>
              <w:ind w:right="0"/>
              <w:jc w:val="center"/>
              <w:textAlignment w:val="auto"/>
              <w:rPr>
                <w:rFonts w:hint="default" w:ascii="Arial" w:hAnsi="Arial" w:cs="Arial"/>
                <w:b w:val="0"/>
                <w:bCs w:val="0"/>
                <w:sz w:val="20"/>
                <w:szCs w:val="20"/>
                <w:highlight w:val="none"/>
                <w:lang w:val="pt-BR"/>
              </w:rPr>
            </w:pPr>
            <w:r>
              <w:rPr>
                <w:rFonts w:hint="default" w:ascii="Arial" w:hAnsi="Arial" w:cs="Arial"/>
                <w:sz w:val="20"/>
                <w:szCs w:val="20"/>
                <w:vertAlign w:val="baseline"/>
                <w:lang w:val="pt-BR"/>
              </w:rPr>
              <w:t>SECRETÁRIO MUNICIPAL DE ADMINISTRAÇÃO</w:t>
            </w:r>
          </w:p>
        </w:tc>
      </w:tr>
    </w:tbl>
    <w:p w14:paraId="4D7E5184">
      <w:pPr>
        <w:rPr>
          <w:rFonts w:hint="default" w:ascii="Arial" w:hAnsi="Arial" w:cs="Arial"/>
          <w:sz w:val="20"/>
          <w:szCs w:val="20"/>
          <w:lang w:val="pt-BR"/>
        </w:rPr>
      </w:pPr>
      <w:r>
        <w:rPr>
          <w:rFonts w:hint="default" w:ascii="Arial" w:hAnsi="Arial" w:cs="Arial"/>
          <w:sz w:val="20"/>
          <w:szCs w:val="20"/>
          <w:lang w:val="pt-BR"/>
        </w:rPr>
        <w:br w:type="page"/>
      </w:r>
    </w:p>
    <w:p w14:paraId="10BFCB2A">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right="0" w:firstLine="0" w:firstLineChars="0"/>
        <w:jc w:val="center"/>
        <w:textAlignment w:val="auto"/>
        <w:rPr>
          <w:rFonts w:hint="default" w:ascii="Arial" w:hAnsi="Arial" w:cs="Arial"/>
          <w:b/>
          <w:bCs/>
          <w:sz w:val="20"/>
          <w:szCs w:val="20"/>
          <w:u w:val="none"/>
          <w:lang w:val="pt-BR"/>
        </w:rPr>
      </w:pPr>
      <w:r>
        <w:rPr>
          <w:rFonts w:hint="default" w:ascii="Arial" w:hAnsi="Arial" w:cs="Arial"/>
          <w:b/>
          <w:bCs/>
          <w:sz w:val="20"/>
          <w:szCs w:val="20"/>
          <w:u w:val="none"/>
          <w:lang w:val="pt-BR"/>
        </w:rPr>
        <w:t>ANEXO ETP - TABELA QUANTITATIVO SECRETARIAS E TOTAIS</w:t>
      </w:r>
    </w:p>
    <w:p w14:paraId="51A0B99B">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right="0" w:firstLine="0" w:firstLineChars="0"/>
        <w:jc w:val="both"/>
        <w:textAlignment w:val="auto"/>
        <w:rPr>
          <w:rFonts w:hint="default" w:ascii="Arial" w:hAnsi="Arial" w:cs="Arial"/>
          <w:sz w:val="20"/>
          <w:szCs w:val="20"/>
          <w:lang w:val="pt-BR"/>
        </w:rPr>
      </w:pPr>
    </w:p>
    <w:tbl>
      <w:tblPr>
        <w:tblStyle w:val="36"/>
        <w:tblW w:w="5214" w:type="pct"/>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696"/>
        <w:gridCol w:w="3245"/>
        <w:gridCol w:w="1150"/>
        <w:gridCol w:w="850"/>
        <w:gridCol w:w="1020"/>
        <w:gridCol w:w="1113"/>
        <w:gridCol w:w="967"/>
        <w:gridCol w:w="941"/>
      </w:tblGrid>
      <w:tr w14:paraId="211A0F5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5000" w:type="pct"/>
            <w:gridSpan w:val="8"/>
            <w:vAlign w:val="center"/>
          </w:tcPr>
          <w:p w14:paraId="3E42652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rPr>
            </w:pPr>
            <w:r>
              <w:rPr>
                <w:rFonts w:hint="default" w:ascii="Arial" w:hAnsi="Arial" w:cs="Arial"/>
                <w:b/>
                <w:bCs w:val="0"/>
                <w:sz w:val="20"/>
                <w:szCs w:val="20"/>
              </w:rPr>
              <w:t>ALIMENTOS</w:t>
            </w:r>
          </w:p>
        </w:tc>
      </w:tr>
      <w:tr w14:paraId="756B467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1" w:hRule="atLeast"/>
          <w:jc w:val="center"/>
        </w:trPr>
        <w:tc>
          <w:tcPr>
            <w:tcW w:w="348" w:type="pct"/>
            <w:vAlign w:val="center"/>
          </w:tcPr>
          <w:p w14:paraId="6C08CAF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ITEM</w:t>
            </w:r>
          </w:p>
        </w:tc>
        <w:tc>
          <w:tcPr>
            <w:tcW w:w="1625" w:type="pct"/>
            <w:vAlign w:val="center"/>
          </w:tcPr>
          <w:p w14:paraId="29A2ADC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rPr>
            </w:pPr>
            <w:r>
              <w:rPr>
                <w:rFonts w:hint="default" w:ascii="Arial" w:hAnsi="Arial" w:cs="Arial"/>
                <w:b/>
                <w:bCs w:val="0"/>
                <w:sz w:val="20"/>
                <w:szCs w:val="20"/>
              </w:rPr>
              <w:t>DESCRIÇÃO</w:t>
            </w:r>
          </w:p>
        </w:tc>
        <w:tc>
          <w:tcPr>
            <w:tcW w:w="576" w:type="pct"/>
            <w:vAlign w:val="center"/>
          </w:tcPr>
          <w:p w14:paraId="40E8F12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rPr>
            </w:pPr>
            <w:r>
              <w:rPr>
                <w:rFonts w:hint="default" w:ascii="Arial" w:hAnsi="Arial" w:cs="Arial"/>
                <w:b/>
                <w:bCs w:val="0"/>
                <w:sz w:val="20"/>
                <w:szCs w:val="20"/>
              </w:rPr>
              <w:t>UNIDADE</w:t>
            </w:r>
          </w:p>
        </w:tc>
        <w:tc>
          <w:tcPr>
            <w:tcW w:w="425" w:type="pct"/>
            <w:vAlign w:val="center"/>
          </w:tcPr>
          <w:p w14:paraId="4C430C01">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color w:val="auto"/>
                <w:sz w:val="20"/>
                <w:szCs w:val="20"/>
                <w:lang w:val="pt-BR"/>
              </w:rPr>
            </w:pPr>
            <w:r>
              <w:rPr>
                <w:rFonts w:hint="default" w:ascii="Arial" w:hAnsi="Arial" w:cs="Arial"/>
                <w:color w:val="auto"/>
                <w:sz w:val="20"/>
                <w:szCs w:val="20"/>
                <w:lang w:val="pt-BR"/>
              </w:rPr>
              <w:t xml:space="preserve">SEC. </w:t>
            </w:r>
          </w:p>
          <w:p w14:paraId="50DB5DDF">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b/>
                <w:bCs w:val="0"/>
                <w:sz w:val="20"/>
                <w:szCs w:val="20"/>
                <w:lang w:val="pt-BR"/>
              </w:rPr>
            </w:pPr>
            <w:r>
              <w:rPr>
                <w:rFonts w:hint="default" w:ascii="Arial" w:hAnsi="Arial" w:cs="Arial"/>
                <w:color w:val="auto"/>
                <w:sz w:val="20"/>
                <w:szCs w:val="20"/>
              </w:rPr>
              <w:t>EDUC</w:t>
            </w:r>
            <w:r>
              <w:rPr>
                <w:rFonts w:hint="default" w:ascii="Arial" w:hAnsi="Arial" w:cs="Arial"/>
                <w:color w:val="auto"/>
                <w:sz w:val="20"/>
                <w:szCs w:val="20"/>
                <w:lang w:val="pt-BR"/>
              </w:rPr>
              <w:t>.</w:t>
            </w:r>
          </w:p>
        </w:tc>
        <w:tc>
          <w:tcPr>
            <w:tcW w:w="510" w:type="pct"/>
            <w:vAlign w:val="center"/>
          </w:tcPr>
          <w:p w14:paraId="7E77AB42">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color w:val="auto"/>
                <w:sz w:val="20"/>
                <w:szCs w:val="20"/>
                <w:lang w:val="pt-BR"/>
              </w:rPr>
            </w:pPr>
            <w:r>
              <w:rPr>
                <w:rFonts w:hint="default" w:ascii="Arial" w:hAnsi="Arial" w:cs="Arial"/>
                <w:color w:val="auto"/>
                <w:sz w:val="20"/>
                <w:szCs w:val="20"/>
                <w:lang w:val="pt-BR"/>
              </w:rPr>
              <w:t>SEC.</w:t>
            </w:r>
          </w:p>
          <w:p w14:paraId="4C02ED79">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b/>
                <w:bCs w:val="0"/>
                <w:sz w:val="20"/>
                <w:szCs w:val="20"/>
                <w:lang w:val="pt-BR"/>
              </w:rPr>
            </w:pPr>
            <w:r>
              <w:rPr>
                <w:rFonts w:hint="default" w:ascii="Arial" w:hAnsi="Arial" w:cs="Arial"/>
                <w:color w:val="auto"/>
                <w:sz w:val="20"/>
                <w:szCs w:val="20"/>
              </w:rPr>
              <w:t>SAÚDE</w:t>
            </w:r>
          </w:p>
        </w:tc>
        <w:tc>
          <w:tcPr>
            <w:tcW w:w="557" w:type="pct"/>
            <w:vAlign w:val="center"/>
          </w:tcPr>
          <w:p w14:paraId="5BA3E087">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color w:val="auto"/>
                <w:sz w:val="20"/>
                <w:szCs w:val="20"/>
                <w:lang w:val="pt-BR"/>
              </w:rPr>
            </w:pPr>
            <w:r>
              <w:rPr>
                <w:rFonts w:hint="default" w:ascii="Arial" w:hAnsi="Arial" w:cs="Arial"/>
                <w:color w:val="auto"/>
                <w:sz w:val="20"/>
                <w:szCs w:val="20"/>
                <w:lang w:val="pt-BR"/>
              </w:rPr>
              <w:t>SEC.</w:t>
            </w:r>
          </w:p>
          <w:p w14:paraId="5B6750D8">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color w:val="auto"/>
                <w:sz w:val="20"/>
                <w:szCs w:val="20"/>
                <w:lang w:val="pt-BR"/>
              </w:rPr>
            </w:pPr>
            <w:r>
              <w:rPr>
                <w:rFonts w:hint="default" w:ascii="Arial" w:hAnsi="Arial" w:cs="Arial"/>
                <w:color w:val="auto"/>
                <w:sz w:val="20"/>
                <w:szCs w:val="20"/>
              </w:rPr>
              <w:t>ASSIST</w:t>
            </w:r>
            <w:r>
              <w:rPr>
                <w:rFonts w:hint="default" w:ascii="Arial" w:hAnsi="Arial" w:cs="Arial"/>
                <w:color w:val="auto"/>
                <w:sz w:val="20"/>
                <w:szCs w:val="20"/>
                <w:lang w:val="pt-BR"/>
              </w:rPr>
              <w:t>.</w:t>
            </w:r>
          </w:p>
          <w:p w14:paraId="21F4B77F">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b/>
                <w:bCs w:val="0"/>
                <w:sz w:val="20"/>
                <w:szCs w:val="20"/>
                <w:lang w:val="pt-BR"/>
              </w:rPr>
            </w:pPr>
            <w:r>
              <w:rPr>
                <w:rFonts w:hint="default" w:ascii="Arial" w:hAnsi="Arial" w:cs="Arial"/>
                <w:color w:val="auto"/>
                <w:sz w:val="20"/>
                <w:szCs w:val="20"/>
              </w:rPr>
              <w:t>SOCIAL</w:t>
            </w:r>
          </w:p>
        </w:tc>
        <w:tc>
          <w:tcPr>
            <w:tcW w:w="484" w:type="pct"/>
            <w:vAlign w:val="center"/>
          </w:tcPr>
          <w:p w14:paraId="3860FBB7">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b/>
                <w:bCs w:val="0"/>
                <w:sz w:val="20"/>
                <w:szCs w:val="20"/>
                <w:lang w:val="pt-BR"/>
              </w:rPr>
            </w:pPr>
            <w:r>
              <w:rPr>
                <w:rFonts w:hint="default" w:ascii="Arial" w:hAnsi="Arial" w:cs="Arial"/>
                <w:color w:val="auto"/>
                <w:sz w:val="20"/>
                <w:szCs w:val="20"/>
                <w:lang w:val="pt-BR"/>
              </w:rPr>
              <w:t xml:space="preserve">SEC. </w:t>
            </w:r>
            <w:r>
              <w:rPr>
                <w:rFonts w:hint="default" w:ascii="Arial" w:hAnsi="Arial" w:cs="Arial"/>
                <w:color w:val="auto"/>
                <w:sz w:val="20"/>
                <w:szCs w:val="20"/>
              </w:rPr>
              <w:t>ADM</w:t>
            </w:r>
            <w:r>
              <w:rPr>
                <w:rFonts w:hint="default" w:ascii="Arial" w:hAnsi="Arial" w:cs="Arial"/>
                <w:color w:val="auto"/>
                <w:sz w:val="20"/>
                <w:szCs w:val="20"/>
                <w:lang w:val="pt-BR"/>
              </w:rPr>
              <w:t>IN.</w:t>
            </w:r>
          </w:p>
        </w:tc>
        <w:tc>
          <w:tcPr>
            <w:tcW w:w="471" w:type="pct"/>
            <w:vAlign w:val="center"/>
          </w:tcPr>
          <w:p w14:paraId="075A4857">
            <w:pPr>
              <w:keepNext w:val="0"/>
              <w:keepLines w:val="0"/>
              <w:pageBreakBefore w:val="0"/>
              <w:widowControl/>
              <w:kinsoku/>
              <w:wordWrap/>
              <w:overflowPunct/>
              <w:topLinePunct w:val="0"/>
              <w:autoSpaceDE/>
              <w:autoSpaceDN/>
              <w:bidi w:val="0"/>
              <w:adjustRightInd/>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TOTAL</w:t>
            </w:r>
          </w:p>
        </w:tc>
      </w:tr>
      <w:tr w14:paraId="73BA822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48" w:type="pct"/>
            <w:vAlign w:val="center"/>
          </w:tcPr>
          <w:p w14:paraId="7640E35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01</w:t>
            </w:r>
          </w:p>
        </w:tc>
        <w:tc>
          <w:tcPr>
            <w:tcW w:w="1625" w:type="pct"/>
            <w:vAlign w:val="center"/>
          </w:tcPr>
          <w:p w14:paraId="68DEF0E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b w:val="0"/>
                <w:bCs w:val="0"/>
                <w:color w:val="auto"/>
                <w:sz w:val="20"/>
                <w:szCs w:val="20"/>
                <w:lang w:val="pt-BR" w:eastAsia="en-US" w:bidi="ar-SA"/>
              </w:rPr>
            </w:pPr>
            <w:r>
              <w:rPr>
                <w:rFonts w:hint="default" w:ascii="Arial" w:hAnsi="Arial" w:cs="Arial"/>
                <w:b/>
                <w:bCs/>
                <w:color w:val="auto"/>
                <w:sz w:val="20"/>
                <w:szCs w:val="20"/>
                <w:lang w:val="pt-BR"/>
              </w:rPr>
              <w:t xml:space="preserve">ABACAXI EM CALDA </w:t>
            </w:r>
            <w:r>
              <w:rPr>
                <w:rFonts w:hint="default" w:ascii="Arial" w:hAnsi="Arial" w:cs="Arial"/>
                <w:b w:val="0"/>
                <w:bCs w:val="0"/>
                <w:color w:val="auto"/>
                <w:sz w:val="20"/>
                <w:szCs w:val="20"/>
                <w:lang w:val="pt-BR"/>
              </w:rPr>
              <w:t>EMBALAGEM DE APROXIMADAMENTE 400G; FRUTA ABACAXI EM CALDA; CORTADAS EM FATIAS;</w:t>
            </w:r>
          </w:p>
        </w:tc>
        <w:tc>
          <w:tcPr>
            <w:tcW w:w="576" w:type="pct"/>
            <w:vAlign w:val="center"/>
          </w:tcPr>
          <w:p w14:paraId="0B59204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auto"/>
                <w:sz w:val="20"/>
                <w:szCs w:val="20"/>
                <w:lang w:val="pt-BR" w:eastAsia="en-US" w:bidi="ar-SA"/>
              </w:rPr>
            </w:pPr>
            <w:r>
              <w:rPr>
                <w:rFonts w:hint="default" w:ascii="Arial" w:hAnsi="Arial" w:cs="Arial"/>
                <w:color w:val="auto"/>
                <w:sz w:val="20"/>
                <w:szCs w:val="20"/>
                <w:lang w:val="pt-BR"/>
              </w:rPr>
              <w:t>LATA</w:t>
            </w:r>
          </w:p>
        </w:tc>
        <w:tc>
          <w:tcPr>
            <w:tcW w:w="425" w:type="pct"/>
            <w:vAlign w:val="center"/>
          </w:tcPr>
          <w:p w14:paraId="5699574A">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b w:val="0"/>
                <w:bCs/>
                <w:color w:val="auto"/>
                <w:sz w:val="20"/>
                <w:szCs w:val="20"/>
                <w:highlight w:val="none"/>
                <w:lang w:val="pt-BR" w:eastAsia="en-US" w:bidi="ar-SA"/>
              </w:rPr>
              <w:t>10</w:t>
            </w:r>
          </w:p>
        </w:tc>
        <w:tc>
          <w:tcPr>
            <w:tcW w:w="510" w:type="pct"/>
            <w:vAlign w:val="center"/>
          </w:tcPr>
          <w:p w14:paraId="13DB65A0">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X</w:t>
            </w:r>
          </w:p>
        </w:tc>
        <w:tc>
          <w:tcPr>
            <w:tcW w:w="557" w:type="pct"/>
            <w:vAlign w:val="center"/>
          </w:tcPr>
          <w:p w14:paraId="6B5C6298">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5</w:t>
            </w:r>
          </w:p>
        </w:tc>
        <w:tc>
          <w:tcPr>
            <w:tcW w:w="484" w:type="pct"/>
            <w:vAlign w:val="center"/>
          </w:tcPr>
          <w:p w14:paraId="7D3269F2">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5DA6FECC">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15</w:t>
            </w:r>
          </w:p>
        </w:tc>
      </w:tr>
      <w:tr w14:paraId="3D87499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48" w:type="pct"/>
            <w:vAlign w:val="center"/>
          </w:tcPr>
          <w:p w14:paraId="6336723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FF0000"/>
                <w:sz w:val="20"/>
                <w:szCs w:val="20"/>
                <w:highlight w:val="none"/>
                <w:lang w:val="pt-BR"/>
              </w:rPr>
            </w:pPr>
            <w:r>
              <w:rPr>
                <w:rFonts w:hint="default" w:ascii="Arial" w:hAnsi="Arial" w:cs="Arial"/>
                <w:b/>
                <w:bCs w:val="0"/>
                <w:color w:val="auto"/>
                <w:sz w:val="20"/>
                <w:szCs w:val="20"/>
                <w:highlight w:val="none"/>
                <w:lang w:val="pt-BR"/>
              </w:rPr>
              <w:t>02</w:t>
            </w:r>
          </w:p>
        </w:tc>
        <w:tc>
          <w:tcPr>
            <w:tcW w:w="1625" w:type="pct"/>
            <w:vAlign w:val="center"/>
          </w:tcPr>
          <w:p w14:paraId="58368A25">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val="0"/>
                <w:bCs/>
                <w:color w:val="FF0000"/>
                <w:sz w:val="20"/>
                <w:szCs w:val="20"/>
                <w:highlight w:val="none"/>
                <w:lang w:val="pt-BR"/>
              </w:rPr>
            </w:pPr>
            <w:r>
              <w:rPr>
                <w:rFonts w:hint="default" w:ascii="Arial" w:hAnsi="Arial" w:cs="Arial"/>
                <w:b/>
                <w:bCs w:val="0"/>
                <w:color w:val="auto"/>
                <w:sz w:val="20"/>
                <w:szCs w:val="20"/>
                <w:highlight w:val="none"/>
              </w:rPr>
              <w:t>AÇAFRÃO</w:t>
            </w:r>
            <w:r>
              <w:rPr>
                <w:rFonts w:hint="default" w:ascii="Arial" w:hAnsi="Arial" w:cs="Arial"/>
                <w:b/>
                <w:bCs w:val="0"/>
                <w:color w:val="auto"/>
                <w:sz w:val="20"/>
                <w:szCs w:val="20"/>
                <w:highlight w:val="none"/>
                <w:lang w:val="pt-BR"/>
              </w:rPr>
              <w:t xml:space="preserve"> EM PÓ:</w:t>
            </w:r>
            <w:r>
              <w:rPr>
                <w:rFonts w:hint="default" w:ascii="Arial" w:hAnsi="Arial" w:cs="Arial"/>
                <w:b w:val="0"/>
                <w:bCs/>
                <w:color w:val="auto"/>
                <w:sz w:val="20"/>
                <w:szCs w:val="20"/>
                <w:highlight w:val="none"/>
                <w:lang w:val="pt-BR"/>
              </w:rPr>
              <w:t xml:space="preserve"> </w:t>
            </w:r>
            <w:r>
              <w:rPr>
                <w:rFonts w:hint="default" w:ascii="Arial" w:hAnsi="Arial" w:cs="Arial"/>
                <w:b w:val="0"/>
                <w:bCs/>
                <w:color w:val="auto"/>
                <w:sz w:val="20"/>
                <w:szCs w:val="20"/>
                <w:highlight w:val="none"/>
              </w:rPr>
              <w:t xml:space="preserve">(100% PURO): CONDIMENTO, TIPO CORANTE NATURAL PARA ALIMENTOS, EM </w:t>
            </w:r>
            <w:r>
              <w:rPr>
                <w:rFonts w:hint="default" w:ascii="Arial" w:hAnsi="Arial" w:cs="Arial"/>
                <w:b w:val="0"/>
                <w:bCs/>
                <w:color w:val="auto"/>
                <w:sz w:val="20"/>
                <w:szCs w:val="20"/>
                <w:highlight w:val="none"/>
                <w:lang w:val="pt-BR"/>
              </w:rPr>
              <w:t>PÓ</w:t>
            </w:r>
            <w:r>
              <w:rPr>
                <w:rFonts w:hint="default" w:ascii="Arial" w:hAnsi="Arial" w:cs="Arial"/>
                <w:b w:val="0"/>
                <w:bCs/>
                <w:color w:val="auto"/>
                <w:sz w:val="20"/>
                <w:szCs w:val="20"/>
                <w:highlight w:val="none"/>
              </w:rPr>
              <w:t xml:space="preserve"> FINO, HOMOGÉNEO, RAIZES SADIAS, LIMPAS, DESSECADAS E MOIDAS, DE COLORAÇÃO AMARELO INTENSO, COM ASPECTO COR, CHEIRO E SABOR PRÓPRIOS, ISENTO DE MATERIAIS ESTRANHOS A SUA ESPÉCIE. A EMBALAGEM DEVE CONTER EXTERNAMENTE OS DADOS DE IDENTIFICAÇÃO, PROCEDÊNCIA, NUMERO DE LOTE, DATA DE VALIDADE, QUANTIDADE DO PRODUTO E ATENDER AS</w:t>
            </w:r>
            <w:r>
              <w:rPr>
                <w:rFonts w:hint="default" w:ascii="Arial" w:hAnsi="Arial" w:cs="Arial"/>
                <w:b w:val="0"/>
                <w:bCs/>
                <w:color w:val="auto"/>
                <w:sz w:val="20"/>
                <w:szCs w:val="20"/>
                <w:highlight w:val="none"/>
                <w:lang w:val="pt-BR"/>
              </w:rPr>
              <w:t xml:space="preserve"> </w:t>
            </w:r>
            <w:r>
              <w:rPr>
                <w:rFonts w:hint="default" w:ascii="Arial" w:hAnsi="Arial" w:cs="Arial"/>
                <w:b w:val="0"/>
                <w:bCs/>
                <w:color w:val="auto"/>
                <w:sz w:val="20"/>
                <w:szCs w:val="20"/>
                <w:highlight w:val="none"/>
              </w:rPr>
              <w:t>ESPECIFICAÇÕES TÉCNICAS DOS ÓRGÃOS DE VIGILÂNCIA SANITÁRIA.</w:t>
            </w:r>
            <w:r>
              <w:rPr>
                <w:rFonts w:hint="default" w:ascii="Arial" w:hAnsi="Arial" w:cs="Arial"/>
                <w:b w:val="0"/>
                <w:bCs/>
                <w:color w:val="auto"/>
                <w:sz w:val="20"/>
                <w:szCs w:val="20"/>
                <w:highlight w:val="none"/>
                <w:lang w:val="pt-BR"/>
              </w:rPr>
              <w:t xml:space="preserve"> EMBALAGEM DE </w:t>
            </w:r>
            <w:r>
              <w:rPr>
                <w:rFonts w:hint="default" w:ascii="Arial" w:hAnsi="Arial" w:cs="Arial"/>
                <w:b w:val="0"/>
                <w:bCs/>
                <w:color w:val="auto"/>
                <w:sz w:val="20"/>
                <w:szCs w:val="20"/>
                <w:highlight w:val="none"/>
              </w:rPr>
              <w:t xml:space="preserve"> 30 GR</w:t>
            </w:r>
          </w:p>
        </w:tc>
        <w:tc>
          <w:tcPr>
            <w:tcW w:w="576" w:type="pct"/>
            <w:vAlign w:val="center"/>
          </w:tcPr>
          <w:p w14:paraId="3A7594C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UNIDADE</w:t>
            </w:r>
          </w:p>
        </w:tc>
        <w:tc>
          <w:tcPr>
            <w:tcW w:w="425" w:type="pct"/>
            <w:vAlign w:val="center"/>
          </w:tcPr>
          <w:p w14:paraId="40F7C004">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b w:val="0"/>
                <w:bCs/>
                <w:color w:val="auto"/>
                <w:sz w:val="20"/>
                <w:szCs w:val="20"/>
                <w:highlight w:val="none"/>
                <w:lang w:val="pt-BR" w:eastAsia="en-US" w:bidi="ar-SA"/>
              </w:rPr>
              <w:t>X</w:t>
            </w:r>
          </w:p>
        </w:tc>
        <w:tc>
          <w:tcPr>
            <w:tcW w:w="510" w:type="pct"/>
            <w:vAlign w:val="center"/>
          </w:tcPr>
          <w:p w14:paraId="1BC37367">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50</w:t>
            </w:r>
          </w:p>
        </w:tc>
        <w:tc>
          <w:tcPr>
            <w:tcW w:w="557" w:type="pct"/>
            <w:vAlign w:val="center"/>
          </w:tcPr>
          <w:p w14:paraId="1189C501">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84" w:type="pct"/>
            <w:vAlign w:val="center"/>
          </w:tcPr>
          <w:p w14:paraId="1BD35599">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1FC71C8E">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50</w:t>
            </w:r>
          </w:p>
        </w:tc>
      </w:tr>
      <w:tr w14:paraId="25EB9D7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6F801B8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03</w:t>
            </w:r>
          </w:p>
        </w:tc>
        <w:tc>
          <w:tcPr>
            <w:tcW w:w="1625" w:type="pct"/>
            <w:vAlign w:val="center"/>
          </w:tcPr>
          <w:p w14:paraId="3BFE84AB">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ACHOCOLATADO: </w:t>
            </w:r>
            <w:r>
              <w:rPr>
                <w:rFonts w:hint="default" w:ascii="Arial" w:hAnsi="Arial" w:cs="Arial"/>
                <w:sz w:val="20"/>
                <w:szCs w:val="20"/>
              </w:rPr>
              <w:t xml:space="preserve">EM PÓ DIETÉTICO, SEM LACTOSE E SEM AÇÚCAR ENRIQUECIDO COM VITAMINA A, B1, B2, B3, B6, C, E E D, COMPOSTO DE CACAU EM PÓ GLICOSÍDEOS DE STEVIOL, SUCRALOSE, MALTODEXTRINA, CARBONATO DE SÓDIO, AROMA ARTIFICIAL, ACONDICIONADAS EM EMBALAGEM PLÁSTICA CONTENDO </w:t>
            </w:r>
            <w:r>
              <w:rPr>
                <w:rFonts w:hint="default" w:ascii="Arial" w:hAnsi="Arial" w:cs="Arial"/>
                <w:sz w:val="20"/>
                <w:szCs w:val="20"/>
                <w:lang w:val="pt-BR"/>
              </w:rPr>
              <w:t>210</w:t>
            </w:r>
            <w:r>
              <w:rPr>
                <w:rFonts w:hint="default" w:ascii="Arial" w:hAnsi="Arial" w:cs="Arial"/>
                <w:sz w:val="20"/>
                <w:szCs w:val="20"/>
              </w:rPr>
              <w:t>G – VALIDADE MÍNIMA DE 6 MESES A PARTIR DA DATA DA ENTREGA</w:t>
            </w:r>
          </w:p>
        </w:tc>
        <w:tc>
          <w:tcPr>
            <w:tcW w:w="576" w:type="pct"/>
            <w:vAlign w:val="center"/>
          </w:tcPr>
          <w:p w14:paraId="5086DEB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lang w:val="pt-BR"/>
              </w:rPr>
            </w:pPr>
            <w:r>
              <w:rPr>
                <w:rFonts w:hint="default" w:ascii="Arial" w:hAnsi="Arial" w:cs="Arial"/>
                <w:sz w:val="20"/>
                <w:szCs w:val="20"/>
              </w:rPr>
              <w:t>PACOTE</w:t>
            </w:r>
          </w:p>
        </w:tc>
        <w:tc>
          <w:tcPr>
            <w:tcW w:w="425" w:type="pct"/>
            <w:vAlign w:val="center"/>
          </w:tcPr>
          <w:p w14:paraId="663A0E33">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30</w:t>
            </w:r>
          </w:p>
        </w:tc>
        <w:tc>
          <w:tcPr>
            <w:tcW w:w="510" w:type="pct"/>
            <w:vAlign w:val="center"/>
          </w:tcPr>
          <w:p w14:paraId="54083DDE">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X</w:t>
            </w:r>
          </w:p>
        </w:tc>
        <w:tc>
          <w:tcPr>
            <w:tcW w:w="557" w:type="pct"/>
            <w:vAlign w:val="center"/>
          </w:tcPr>
          <w:p w14:paraId="7612AFBD">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100</w:t>
            </w:r>
          </w:p>
        </w:tc>
        <w:tc>
          <w:tcPr>
            <w:tcW w:w="484" w:type="pct"/>
            <w:vAlign w:val="center"/>
          </w:tcPr>
          <w:p w14:paraId="23DB850A">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12</w:t>
            </w:r>
          </w:p>
        </w:tc>
        <w:tc>
          <w:tcPr>
            <w:tcW w:w="471" w:type="pct"/>
            <w:vAlign w:val="center"/>
          </w:tcPr>
          <w:p w14:paraId="6EFDDD5E">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142</w:t>
            </w:r>
          </w:p>
        </w:tc>
      </w:tr>
      <w:tr w14:paraId="1D8A4EF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48" w:type="pct"/>
            <w:vAlign w:val="center"/>
          </w:tcPr>
          <w:p w14:paraId="649C16A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04</w:t>
            </w:r>
          </w:p>
        </w:tc>
        <w:tc>
          <w:tcPr>
            <w:tcW w:w="1625" w:type="pct"/>
            <w:vAlign w:val="center"/>
          </w:tcPr>
          <w:p w14:paraId="375C50B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 xml:space="preserve">AÇÚCAR CONFEITEIRO: </w:t>
            </w:r>
            <w:r>
              <w:rPr>
                <w:rFonts w:hint="default" w:ascii="Arial" w:hAnsi="Arial" w:cs="Arial"/>
                <w:b w:val="0"/>
                <w:bCs/>
                <w:color w:val="auto"/>
                <w:sz w:val="20"/>
                <w:szCs w:val="20"/>
                <w:highlight w:val="none"/>
                <w:lang w:val="pt-BR"/>
              </w:rPr>
              <w:t>EM EMBALAGEM TRANSPARENTE DE 1KG. VALIDADE MÍNIMA DE SEIS MESES</w:t>
            </w:r>
          </w:p>
        </w:tc>
        <w:tc>
          <w:tcPr>
            <w:tcW w:w="576" w:type="pct"/>
            <w:vAlign w:val="center"/>
          </w:tcPr>
          <w:p w14:paraId="0F74F0C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PACOTE</w:t>
            </w:r>
          </w:p>
        </w:tc>
        <w:tc>
          <w:tcPr>
            <w:tcW w:w="425" w:type="pct"/>
            <w:vAlign w:val="center"/>
          </w:tcPr>
          <w:p w14:paraId="45C66A60">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b w:val="0"/>
                <w:bCs/>
                <w:color w:val="auto"/>
                <w:sz w:val="20"/>
                <w:szCs w:val="20"/>
                <w:highlight w:val="none"/>
                <w:lang w:val="pt-BR" w:eastAsia="en-US" w:bidi="ar-SA"/>
              </w:rPr>
              <w:t>10</w:t>
            </w:r>
          </w:p>
        </w:tc>
        <w:tc>
          <w:tcPr>
            <w:tcW w:w="510" w:type="pct"/>
            <w:vAlign w:val="center"/>
          </w:tcPr>
          <w:p w14:paraId="68BA538A">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X</w:t>
            </w:r>
          </w:p>
        </w:tc>
        <w:tc>
          <w:tcPr>
            <w:tcW w:w="557" w:type="pct"/>
            <w:vAlign w:val="center"/>
          </w:tcPr>
          <w:p w14:paraId="104CB933">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5</w:t>
            </w:r>
          </w:p>
        </w:tc>
        <w:tc>
          <w:tcPr>
            <w:tcW w:w="484" w:type="pct"/>
            <w:vAlign w:val="center"/>
          </w:tcPr>
          <w:p w14:paraId="4EB9973B">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5F486DA8">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15</w:t>
            </w:r>
          </w:p>
        </w:tc>
      </w:tr>
      <w:tr w14:paraId="0D1841A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48" w:type="pct"/>
            <w:vAlign w:val="center"/>
          </w:tcPr>
          <w:p w14:paraId="34C1A02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05</w:t>
            </w:r>
          </w:p>
        </w:tc>
        <w:tc>
          <w:tcPr>
            <w:tcW w:w="1625" w:type="pct"/>
            <w:vAlign w:val="center"/>
          </w:tcPr>
          <w:p w14:paraId="0B31436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 xml:space="preserve">AÇÚCAR MASCAVO: </w:t>
            </w:r>
            <w:r>
              <w:rPr>
                <w:rFonts w:hint="default" w:ascii="Arial" w:hAnsi="Arial" w:cs="Arial"/>
                <w:b w:val="0"/>
                <w:bCs/>
                <w:color w:val="auto"/>
                <w:sz w:val="20"/>
                <w:szCs w:val="20"/>
                <w:highlight w:val="none"/>
                <w:lang w:val="pt-BR"/>
              </w:rPr>
              <w:t>EM EMBALAGEM TRANSPARENTE DE 1KG. VALIDADE MÍNIMA DE SEIS MESES</w:t>
            </w:r>
          </w:p>
        </w:tc>
        <w:tc>
          <w:tcPr>
            <w:tcW w:w="576" w:type="pct"/>
            <w:vAlign w:val="center"/>
          </w:tcPr>
          <w:p w14:paraId="56CDCAE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PACOTE</w:t>
            </w:r>
          </w:p>
          <w:p w14:paraId="45EFC0E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p>
        </w:tc>
        <w:tc>
          <w:tcPr>
            <w:tcW w:w="425" w:type="pct"/>
            <w:vAlign w:val="center"/>
          </w:tcPr>
          <w:p w14:paraId="5A5E2240">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b w:val="0"/>
                <w:bCs/>
                <w:color w:val="auto"/>
                <w:sz w:val="20"/>
                <w:szCs w:val="20"/>
                <w:highlight w:val="none"/>
                <w:lang w:val="pt-BR" w:eastAsia="en-US" w:bidi="ar-SA"/>
              </w:rPr>
              <w:t>10</w:t>
            </w:r>
          </w:p>
        </w:tc>
        <w:tc>
          <w:tcPr>
            <w:tcW w:w="510" w:type="pct"/>
            <w:vAlign w:val="center"/>
          </w:tcPr>
          <w:p w14:paraId="16D4C3CB">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X</w:t>
            </w:r>
          </w:p>
        </w:tc>
        <w:tc>
          <w:tcPr>
            <w:tcW w:w="557" w:type="pct"/>
            <w:vAlign w:val="center"/>
          </w:tcPr>
          <w:p w14:paraId="308DBD60">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5</w:t>
            </w:r>
          </w:p>
        </w:tc>
        <w:tc>
          <w:tcPr>
            <w:tcW w:w="484" w:type="pct"/>
            <w:vAlign w:val="center"/>
          </w:tcPr>
          <w:p w14:paraId="49E9ADE5">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0F13D002">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15</w:t>
            </w:r>
          </w:p>
        </w:tc>
      </w:tr>
      <w:tr w14:paraId="7F135E3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6AC580F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06</w:t>
            </w:r>
          </w:p>
        </w:tc>
        <w:tc>
          <w:tcPr>
            <w:tcW w:w="1625" w:type="pct"/>
            <w:vAlign w:val="center"/>
          </w:tcPr>
          <w:p w14:paraId="2B7DA10E">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AÇÚCAR REFINADO: </w:t>
            </w:r>
            <w:r>
              <w:rPr>
                <w:rFonts w:hint="default" w:ascii="Arial" w:hAnsi="Arial" w:cs="Arial"/>
                <w:sz w:val="20"/>
                <w:szCs w:val="20"/>
              </w:rPr>
              <w:t>DE ORIGEM VEGETAL, INCOLOR, (SACAROSE DE CANA-DE-AÇÚCAR), EMBALAGEM TRANSPARENTE DE 5 KG COM VALIDADE MÍNIMA DE SEIS MESES.</w:t>
            </w:r>
          </w:p>
        </w:tc>
        <w:tc>
          <w:tcPr>
            <w:tcW w:w="576" w:type="pct"/>
            <w:vAlign w:val="center"/>
          </w:tcPr>
          <w:p w14:paraId="1F03115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25" w:type="pct"/>
            <w:vAlign w:val="center"/>
          </w:tcPr>
          <w:p w14:paraId="21828E6F">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30</w:t>
            </w:r>
          </w:p>
        </w:tc>
        <w:tc>
          <w:tcPr>
            <w:tcW w:w="510" w:type="pct"/>
            <w:vAlign w:val="center"/>
          </w:tcPr>
          <w:p w14:paraId="05916807">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X</w:t>
            </w:r>
          </w:p>
        </w:tc>
        <w:tc>
          <w:tcPr>
            <w:tcW w:w="557" w:type="pct"/>
            <w:vAlign w:val="center"/>
          </w:tcPr>
          <w:p w14:paraId="0F93DDC7">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5</w:t>
            </w:r>
          </w:p>
        </w:tc>
        <w:tc>
          <w:tcPr>
            <w:tcW w:w="484" w:type="pct"/>
            <w:vAlign w:val="center"/>
          </w:tcPr>
          <w:p w14:paraId="6329095A">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30</w:t>
            </w:r>
          </w:p>
        </w:tc>
        <w:tc>
          <w:tcPr>
            <w:tcW w:w="471" w:type="pct"/>
            <w:vAlign w:val="center"/>
          </w:tcPr>
          <w:p w14:paraId="1413401D">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65</w:t>
            </w:r>
          </w:p>
        </w:tc>
      </w:tr>
      <w:tr w14:paraId="0F592F0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438EAD4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07</w:t>
            </w:r>
          </w:p>
        </w:tc>
        <w:tc>
          <w:tcPr>
            <w:tcW w:w="1625" w:type="pct"/>
            <w:vAlign w:val="center"/>
          </w:tcPr>
          <w:p w14:paraId="6C3A3592">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AÇÚCAR: </w:t>
            </w:r>
            <w:r>
              <w:rPr>
                <w:rFonts w:hint="default" w:ascii="Arial" w:hAnsi="Arial" w:cs="Arial"/>
                <w:sz w:val="20"/>
                <w:szCs w:val="20"/>
              </w:rPr>
              <w:t>TIPO CRISTAL, DE ORIGEM VEGETAL, INCOLOR, (SACAROSE DE CANA-DE-AÇÚCAR), EMBALAGEM TRANSPARENTE DE 5 KG COM VALIDADE MÍNIMA DE SEIS MESES.</w:t>
            </w:r>
          </w:p>
        </w:tc>
        <w:tc>
          <w:tcPr>
            <w:tcW w:w="576" w:type="pct"/>
            <w:vAlign w:val="center"/>
          </w:tcPr>
          <w:p w14:paraId="7673A2E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25" w:type="pct"/>
            <w:vAlign w:val="center"/>
          </w:tcPr>
          <w:p w14:paraId="6F99F8D7">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3000</w:t>
            </w:r>
          </w:p>
        </w:tc>
        <w:tc>
          <w:tcPr>
            <w:tcW w:w="510" w:type="pct"/>
            <w:vAlign w:val="center"/>
          </w:tcPr>
          <w:p w14:paraId="3307E926">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500</w:t>
            </w:r>
          </w:p>
        </w:tc>
        <w:tc>
          <w:tcPr>
            <w:tcW w:w="557" w:type="pct"/>
            <w:vAlign w:val="center"/>
          </w:tcPr>
          <w:p w14:paraId="46518324">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1000</w:t>
            </w:r>
          </w:p>
        </w:tc>
        <w:tc>
          <w:tcPr>
            <w:tcW w:w="484" w:type="pct"/>
            <w:vAlign w:val="center"/>
          </w:tcPr>
          <w:p w14:paraId="6C561D1F">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500</w:t>
            </w:r>
          </w:p>
        </w:tc>
        <w:tc>
          <w:tcPr>
            <w:tcW w:w="471" w:type="pct"/>
            <w:vAlign w:val="center"/>
          </w:tcPr>
          <w:p w14:paraId="65B97EA5">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5000</w:t>
            </w:r>
          </w:p>
        </w:tc>
      </w:tr>
      <w:tr w14:paraId="69D407A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589FF61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08</w:t>
            </w:r>
          </w:p>
        </w:tc>
        <w:tc>
          <w:tcPr>
            <w:tcW w:w="1625" w:type="pct"/>
            <w:vAlign w:val="center"/>
          </w:tcPr>
          <w:p w14:paraId="22019348">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ADOÇANTE </w:t>
            </w:r>
            <w:r>
              <w:rPr>
                <w:rFonts w:hint="default" w:ascii="Arial" w:hAnsi="Arial" w:cs="Arial"/>
                <w:b/>
                <w:sz w:val="20"/>
                <w:szCs w:val="20"/>
                <w:lang w:val="pt-BR"/>
              </w:rPr>
              <w:t>STÉVIA</w:t>
            </w:r>
            <w:r>
              <w:rPr>
                <w:rFonts w:hint="default" w:ascii="Arial" w:hAnsi="Arial" w:cs="Arial"/>
                <w:b/>
                <w:sz w:val="20"/>
                <w:szCs w:val="20"/>
              </w:rPr>
              <w:t>:</w:t>
            </w:r>
            <w:r>
              <w:rPr>
                <w:rFonts w:hint="default" w:ascii="Arial" w:hAnsi="Arial" w:cs="Arial"/>
                <w:b/>
                <w:sz w:val="20"/>
                <w:szCs w:val="20"/>
                <w:lang w:val="pt-BR"/>
              </w:rPr>
              <w:t xml:space="preserve"> </w:t>
            </w:r>
            <w:r>
              <w:rPr>
                <w:rFonts w:hint="default" w:ascii="Arial" w:hAnsi="Arial" w:cs="Arial"/>
                <w:sz w:val="20"/>
                <w:szCs w:val="20"/>
              </w:rPr>
              <w:t>ADOÇANTE DIETÉTICO LÍQUIDO EM FRASCO DE NO MÍNIMO 80 ML, COMPOSTO DE ÁGUA, EDULCORANTE NATURAL GLICOSÍDEO DE STEVIOL E CONSERVANTE BENZOATO DE SÓDIO, SEM GLÚTEN VALIDADE 24 MESES.</w:t>
            </w:r>
          </w:p>
        </w:tc>
        <w:tc>
          <w:tcPr>
            <w:tcW w:w="576" w:type="pct"/>
            <w:vAlign w:val="center"/>
          </w:tcPr>
          <w:p w14:paraId="027C034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25" w:type="pct"/>
            <w:vAlign w:val="center"/>
          </w:tcPr>
          <w:p w14:paraId="5DBF5B72">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40</w:t>
            </w:r>
          </w:p>
        </w:tc>
        <w:tc>
          <w:tcPr>
            <w:tcW w:w="510" w:type="pct"/>
            <w:vAlign w:val="center"/>
          </w:tcPr>
          <w:p w14:paraId="49827CA2">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X</w:t>
            </w:r>
          </w:p>
        </w:tc>
        <w:tc>
          <w:tcPr>
            <w:tcW w:w="557" w:type="pct"/>
            <w:vAlign w:val="center"/>
          </w:tcPr>
          <w:p w14:paraId="0DB96A28">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60</w:t>
            </w:r>
          </w:p>
        </w:tc>
        <w:tc>
          <w:tcPr>
            <w:tcW w:w="484" w:type="pct"/>
            <w:vAlign w:val="center"/>
          </w:tcPr>
          <w:p w14:paraId="2F11A08B">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4779E1FB">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100</w:t>
            </w:r>
          </w:p>
        </w:tc>
      </w:tr>
      <w:tr w14:paraId="640C8CC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32" w:hRule="atLeast"/>
          <w:jc w:val="center"/>
        </w:trPr>
        <w:tc>
          <w:tcPr>
            <w:tcW w:w="348" w:type="pct"/>
            <w:vAlign w:val="center"/>
          </w:tcPr>
          <w:p w14:paraId="4AF86EF5">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09</w:t>
            </w:r>
          </w:p>
        </w:tc>
        <w:tc>
          <w:tcPr>
            <w:tcW w:w="1625" w:type="pct"/>
            <w:vAlign w:val="center"/>
          </w:tcPr>
          <w:p w14:paraId="063F441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ÁGUA MINERAL COM GÁS:</w:t>
            </w:r>
            <w:r>
              <w:rPr>
                <w:rFonts w:hint="default" w:ascii="Arial" w:hAnsi="Arial" w:cs="Arial"/>
                <w:sz w:val="20"/>
                <w:szCs w:val="20"/>
              </w:rPr>
              <w:t xml:space="preserve"> EMBALAGEM DE 500 ML</w:t>
            </w:r>
          </w:p>
        </w:tc>
        <w:tc>
          <w:tcPr>
            <w:tcW w:w="576" w:type="pct"/>
            <w:vAlign w:val="center"/>
          </w:tcPr>
          <w:p w14:paraId="5DFCD92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25" w:type="pct"/>
            <w:vAlign w:val="center"/>
          </w:tcPr>
          <w:p w14:paraId="4005C221">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150</w:t>
            </w:r>
          </w:p>
        </w:tc>
        <w:tc>
          <w:tcPr>
            <w:tcW w:w="510" w:type="pct"/>
            <w:vAlign w:val="center"/>
          </w:tcPr>
          <w:p w14:paraId="040B5D95">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30</w:t>
            </w:r>
          </w:p>
        </w:tc>
        <w:tc>
          <w:tcPr>
            <w:tcW w:w="557" w:type="pct"/>
            <w:vAlign w:val="center"/>
          </w:tcPr>
          <w:p w14:paraId="4D981BC5">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84" w:type="pct"/>
            <w:vAlign w:val="center"/>
          </w:tcPr>
          <w:p w14:paraId="7E9EA2BD">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3A0878E0">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180</w:t>
            </w:r>
          </w:p>
        </w:tc>
      </w:tr>
      <w:tr w14:paraId="6F7D705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4E5BE96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10</w:t>
            </w:r>
          </w:p>
        </w:tc>
        <w:tc>
          <w:tcPr>
            <w:tcW w:w="1625" w:type="pct"/>
            <w:vAlign w:val="center"/>
          </w:tcPr>
          <w:p w14:paraId="1749F6B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ÁGUA MINERAL SEM GÁS:</w:t>
            </w:r>
            <w:r>
              <w:rPr>
                <w:rFonts w:hint="default" w:ascii="Arial" w:hAnsi="Arial" w:cs="Arial"/>
                <w:sz w:val="20"/>
                <w:szCs w:val="20"/>
              </w:rPr>
              <w:t xml:space="preserve"> EMBALAGEM DE 500 ML</w:t>
            </w:r>
          </w:p>
        </w:tc>
        <w:tc>
          <w:tcPr>
            <w:tcW w:w="576" w:type="pct"/>
            <w:vAlign w:val="center"/>
          </w:tcPr>
          <w:p w14:paraId="65C1BEF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25" w:type="pct"/>
            <w:vAlign w:val="center"/>
          </w:tcPr>
          <w:p w14:paraId="212B1FF6">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2500</w:t>
            </w:r>
          </w:p>
        </w:tc>
        <w:tc>
          <w:tcPr>
            <w:tcW w:w="510" w:type="pct"/>
            <w:vAlign w:val="center"/>
          </w:tcPr>
          <w:p w14:paraId="509BF8D9">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100</w:t>
            </w:r>
          </w:p>
        </w:tc>
        <w:tc>
          <w:tcPr>
            <w:tcW w:w="557" w:type="pct"/>
            <w:vAlign w:val="center"/>
          </w:tcPr>
          <w:p w14:paraId="4308FC49">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1500</w:t>
            </w:r>
          </w:p>
        </w:tc>
        <w:tc>
          <w:tcPr>
            <w:tcW w:w="484" w:type="pct"/>
            <w:vAlign w:val="center"/>
          </w:tcPr>
          <w:p w14:paraId="6E857947">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1500</w:t>
            </w:r>
          </w:p>
        </w:tc>
        <w:tc>
          <w:tcPr>
            <w:tcW w:w="471" w:type="pct"/>
            <w:vAlign w:val="center"/>
          </w:tcPr>
          <w:p w14:paraId="7D38FDE6">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5600</w:t>
            </w:r>
          </w:p>
        </w:tc>
      </w:tr>
      <w:tr w14:paraId="56CE7D3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48" w:type="pct"/>
            <w:vAlign w:val="center"/>
          </w:tcPr>
          <w:p w14:paraId="08FBB11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11</w:t>
            </w:r>
          </w:p>
        </w:tc>
        <w:tc>
          <w:tcPr>
            <w:tcW w:w="1625" w:type="pct"/>
            <w:vAlign w:val="center"/>
          </w:tcPr>
          <w:p w14:paraId="0049D9F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AMEIXA PRETA SECA:</w:t>
            </w:r>
            <w:r>
              <w:rPr>
                <w:rFonts w:hint="default" w:ascii="Arial" w:hAnsi="Arial" w:cs="Arial"/>
                <w:b w:val="0"/>
                <w:bCs/>
                <w:color w:val="auto"/>
                <w:sz w:val="20"/>
                <w:szCs w:val="20"/>
                <w:highlight w:val="none"/>
                <w:lang w:val="pt-BR"/>
              </w:rPr>
              <w:t xml:space="preserve"> AMEIXA SECA SEM CAROÇO, DESIDRATADO. EM EMBALAGEM DE 150G</w:t>
            </w:r>
          </w:p>
        </w:tc>
        <w:tc>
          <w:tcPr>
            <w:tcW w:w="576" w:type="pct"/>
            <w:vAlign w:val="center"/>
          </w:tcPr>
          <w:p w14:paraId="7325CD5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PACOTE</w:t>
            </w:r>
          </w:p>
        </w:tc>
        <w:tc>
          <w:tcPr>
            <w:tcW w:w="425" w:type="pct"/>
            <w:vAlign w:val="center"/>
          </w:tcPr>
          <w:p w14:paraId="3AA7F3AC">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b w:val="0"/>
                <w:bCs/>
                <w:color w:val="auto"/>
                <w:sz w:val="20"/>
                <w:szCs w:val="20"/>
                <w:highlight w:val="none"/>
                <w:lang w:val="pt-BR" w:eastAsia="en-US" w:bidi="ar-SA"/>
              </w:rPr>
              <w:t>30</w:t>
            </w:r>
          </w:p>
        </w:tc>
        <w:tc>
          <w:tcPr>
            <w:tcW w:w="510" w:type="pct"/>
            <w:vAlign w:val="center"/>
          </w:tcPr>
          <w:p w14:paraId="09E7CB57">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X</w:t>
            </w:r>
          </w:p>
        </w:tc>
        <w:tc>
          <w:tcPr>
            <w:tcW w:w="557" w:type="pct"/>
            <w:vAlign w:val="center"/>
          </w:tcPr>
          <w:p w14:paraId="7D95640A">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5</w:t>
            </w:r>
          </w:p>
        </w:tc>
        <w:tc>
          <w:tcPr>
            <w:tcW w:w="484" w:type="pct"/>
            <w:vAlign w:val="center"/>
          </w:tcPr>
          <w:p w14:paraId="7CD8CC0B">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749E988A">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35</w:t>
            </w:r>
          </w:p>
        </w:tc>
      </w:tr>
      <w:tr w14:paraId="5E4D46D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6729A6A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12</w:t>
            </w:r>
          </w:p>
        </w:tc>
        <w:tc>
          <w:tcPr>
            <w:tcW w:w="1625" w:type="pct"/>
            <w:vAlign w:val="center"/>
          </w:tcPr>
          <w:p w14:paraId="26A61B9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AMENDOIM: </w:t>
            </w:r>
            <w:r>
              <w:rPr>
                <w:rFonts w:hint="default" w:ascii="Arial" w:hAnsi="Arial" w:cs="Arial"/>
                <w:sz w:val="20"/>
                <w:szCs w:val="20"/>
              </w:rPr>
              <w:t>SEM CASCA GRÃOS INTEIROS E MADUROS, COLORAÇÃO UNIFORME; LIVRE DE PARASITAS E MATÉRIA TERROSA;</w:t>
            </w:r>
          </w:p>
          <w:p w14:paraId="10E01EA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GRÃOS MOFOS E ÚMIDOS; EMBALAGEM PRIMÁRIA EM SACO DE POLIETILENO ATÓXICO, RESISTENTE, TERMOISOLADO; EMBALAGEM DE 500 G.</w:t>
            </w:r>
          </w:p>
        </w:tc>
        <w:tc>
          <w:tcPr>
            <w:tcW w:w="576" w:type="pct"/>
            <w:vAlign w:val="center"/>
          </w:tcPr>
          <w:p w14:paraId="7D49817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25" w:type="pct"/>
            <w:vAlign w:val="center"/>
          </w:tcPr>
          <w:p w14:paraId="015D42E0">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200</w:t>
            </w:r>
          </w:p>
        </w:tc>
        <w:tc>
          <w:tcPr>
            <w:tcW w:w="510" w:type="pct"/>
            <w:vAlign w:val="center"/>
          </w:tcPr>
          <w:p w14:paraId="64C67E09">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20</w:t>
            </w:r>
          </w:p>
        </w:tc>
        <w:tc>
          <w:tcPr>
            <w:tcW w:w="557" w:type="pct"/>
            <w:vAlign w:val="center"/>
          </w:tcPr>
          <w:p w14:paraId="25A6348D">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50</w:t>
            </w:r>
          </w:p>
        </w:tc>
        <w:tc>
          <w:tcPr>
            <w:tcW w:w="484" w:type="pct"/>
            <w:vAlign w:val="center"/>
          </w:tcPr>
          <w:p w14:paraId="5C2EA0CB">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1C6C52C1">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270</w:t>
            </w:r>
          </w:p>
        </w:tc>
      </w:tr>
      <w:tr w14:paraId="1E6F7F1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3B8B5DA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13</w:t>
            </w:r>
          </w:p>
        </w:tc>
        <w:tc>
          <w:tcPr>
            <w:tcW w:w="1625" w:type="pct"/>
            <w:vAlign w:val="center"/>
          </w:tcPr>
          <w:p w14:paraId="0185683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AMIDO DE MILHO: </w:t>
            </w:r>
            <w:r>
              <w:rPr>
                <w:rFonts w:hint="default" w:ascii="Arial" w:hAnsi="Arial" w:cs="Arial"/>
                <w:sz w:val="20"/>
                <w:szCs w:val="20"/>
              </w:rPr>
              <w:t>PRODUTO EXTRAÍDO DO MILHO, EM ASPECTO, COR, CHEIRO E SABOR PRÓPRIOS EMBALADO EM PAPEL IMPERMEÁVEL, LIMPO, NÃO VIOLADO, RESISTENTE E ACONDICIONADO EM CAIXAS DE PAPELÃO RESISTENTES, QUE GARANTAM A INTEGRIDADE DO PRODUTO;</w:t>
            </w:r>
          </w:p>
          <w:p w14:paraId="309C5C3E">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A EMBALAGEM DEVERÁ CONTER EXTERNAMENTE OS DADOS DE IDENTIFICAÇÃO, PROCEDÊNCIA, INFORMAÇÕES NUTRICIONAIS, NÚMERO DE LOTE, QUANTIDADE DO PRODUTO;</w:t>
            </w:r>
          </w:p>
          <w:p w14:paraId="21268DB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DEVERÁ APRESENTAR VALIDADE MÍNIMA DE 6 MESES A PARTIR DA DATA DE ENTREGA.EMBALAGEM DE 500G.</w:t>
            </w:r>
          </w:p>
        </w:tc>
        <w:tc>
          <w:tcPr>
            <w:tcW w:w="576" w:type="pct"/>
            <w:vAlign w:val="center"/>
          </w:tcPr>
          <w:p w14:paraId="4601CDB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25" w:type="pct"/>
            <w:vAlign w:val="center"/>
          </w:tcPr>
          <w:p w14:paraId="32B65FC3">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300</w:t>
            </w:r>
          </w:p>
        </w:tc>
        <w:tc>
          <w:tcPr>
            <w:tcW w:w="510" w:type="pct"/>
            <w:vAlign w:val="center"/>
          </w:tcPr>
          <w:p w14:paraId="0ED3E633">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20</w:t>
            </w:r>
          </w:p>
        </w:tc>
        <w:tc>
          <w:tcPr>
            <w:tcW w:w="557" w:type="pct"/>
            <w:vAlign w:val="center"/>
          </w:tcPr>
          <w:p w14:paraId="5962ED3F">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20</w:t>
            </w:r>
          </w:p>
        </w:tc>
        <w:tc>
          <w:tcPr>
            <w:tcW w:w="484" w:type="pct"/>
            <w:vAlign w:val="center"/>
          </w:tcPr>
          <w:p w14:paraId="0EF6D028">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w:t>
            </w:r>
          </w:p>
        </w:tc>
        <w:tc>
          <w:tcPr>
            <w:tcW w:w="471" w:type="pct"/>
            <w:vAlign w:val="center"/>
          </w:tcPr>
          <w:p w14:paraId="4F4D084A">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350</w:t>
            </w:r>
          </w:p>
        </w:tc>
      </w:tr>
      <w:tr w14:paraId="2AA6603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91" w:hRule="atLeast"/>
          <w:jc w:val="center"/>
        </w:trPr>
        <w:tc>
          <w:tcPr>
            <w:tcW w:w="348" w:type="pct"/>
            <w:vAlign w:val="center"/>
          </w:tcPr>
          <w:p w14:paraId="1B99100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14</w:t>
            </w:r>
          </w:p>
        </w:tc>
        <w:tc>
          <w:tcPr>
            <w:tcW w:w="1625" w:type="pct"/>
            <w:vAlign w:val="center"/>
          </w:tcPr>
          <w:p w14:paraId="084D5D1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ARROZ INTEGRAL: </w:t>
            </w:r>
            <w:r>
              <w:rPr>
                <w:rFonts w:hint="default" w:ascii="Arial" w:hAnsi="Arial" w:cs="Arial"/>
                <w:sz w:val="20"/>
                <w:szCs w:val="20"/>
              </w:rPr>
              <w:t>AGULHINHA CLASSE LONGO FINO, INTEGRAL, TIPO 1. O PRODUTO DEVE CONTER NO MÍNIMO 90% DOS GRÃOS INTEIROS. EMBALAGEM PLÁSTICA RESISTENTE, TRANSPARENTE, INCOLOR;</w:t>
            </w:r>
          </w:p>
          <w:p w14:paraId="26F5A7A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EMBALAGEM DE1KG EM PLÁSTICO ATÓXICO, TERMOSOLDADO;</w:t>
            </w:r>
          </w:p>
          <w:p w14:paraId="363D17A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ISENTO DE MOFO, DE ODORES ESTRANHOS E DE SUBSTÂNCIAS NOCIVAS (NÃO APRESENTAR MANCHAS ESCURAS, BRANCAS, AVERMELHADAS OU ESVERDEADAS E NÃO TER SABOR ARDIDO);</w:t>
            </w:r>
          </w:p>
          <w:p w14:paraId="1EC27BF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sz w:val="20"/>
                <w:szCs w:val="20"/>
              </w:rPr>
              <w:t>SELECIONADOS ELETRONICAMENTE GRÃO EM GRÃO;VALIDADE: MÍNIMA DE 12 MESES A CONTAR A PARTIR DA DATA DE ENTREGA.</w:t>
            </w:r>
          </w:p>
        </w:tc>
        <w:tc>
          <w:tcPr>
            <w:tcW w:w="576" w:type="pct"/>
            <w:vAlign w:val="center"/>
          </w:tcPr>
          <w:p w14:paraId="689D53C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25" w:type="pct"/>
            <w:vAlign w:val="center"/>
          </w:tcPr>
          <w:p w14:paraId="673F464B">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150</w:t>
            </w:r>
          </w:p>
        </w:tc>
        <w:tc>
          <w:tcPr>
            <w:tcW w:w="510" w:type="pct"/>
            <w:vAlign w:val="center"/>
          </w:tcPr>
          <w:p w14:paraId="01F11BE9">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X</w:t>
            </w:r>
          </w:p>
        </w:tc>
        <w:tc>
          <w:tcPr>
            <w:tcW w:w="557" w:type="pct"/>
            <w:vAlign w:val="center"/>
          </w:tcPr>
          <w:p w14:paraId="1C21A3F6">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50</w:t>
            </w:r>
          </w:p>
        </w:tc>
        <w:tc>
          <w:tcPr>
            <w:tcW w:w="484" w:type="pct"/>
            <w:vAlign w:val="center"/>
          </w:tcPr>
          <w:p w14:paraId="045386D9">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74EA90B9">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200</w:t>
            </w:r>
          </w:p>
        </w:tc>
      </w:tr>
      <w:tr w14:paraId="3E8C023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4D1B758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15</w:t>
            </w:r>
          </w:p>
        </w:tc>
        <w:tc>
          <w:tcPr>
            <w:tcW w:w="1625" w:type="pct"/>
            <w:vAlign w:val="center"/>
          </w:tcPr>
          <w:p w14:paraId="45B48E4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ARROZ:</w:t>
            </w:r>
            <w:r>
              <w:rPr>
                <w:rFonts w:hint="default" w:ascii="Arial" w:hAnsi="Arial" w:cs="Arial"/>
                <w:sz w:val="20"/>
                <w:szCs w:val="20"/>
              </w:rPr>
              <w:t xml:space="preserve"> AGULHINHA CLASSE LONGO FINO, TIPO 1. O PRODUTO DEVE CONTER NO MÍNIMO 90% DOS GRÃOS INTEIROS. EMBALAGEM DE POLIETILENO TRANSPARENTE, ORIGINAL DE FÁBRICA, COM 5 KG;</w:t>
            </w:r>
          </w:p>
          <w:p w14:paraId="4F8D65BE">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ISENTO DE MATÉRIA TERROSA, PEDRAS, FUNGOS OU PARASITAS;</w:t>
            </w:r>
          </w:p>
          <w:p w14:paraId="38E7957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sz w:val="20"/>
                <w:szCs w:val="20"/>
              </w:rPr>
              <w:t xml:space="preserve">LIVRE DE UMIDADE E DE FRAGMENTOS ESTRANHOS, COM GRÃOS INTEIROS;INFORMAÇÕES DO FABRICANTE E DATA </w:t>
            </w:r>
            <w:r>
              <w:rPr>
                <w:rFonts w:hint="default" w:ascii="Arial" w:hAnsi="Arial" w:cs="Arial"/>
                <w:sz w:val="20"/>
                <w:szCs w:val="20"/>
                <w:lang w:val="pt-BR"/>
              </w:rPr>
              <w:t>5,22</w:t>
            </w:r>
            <w:r>
              <w:rPr>
                <w:rFonts w:hint="default" w:ascii="Arial" w:hAnsi="Arial" w:cs="Arial"/>
                <w:sz w:val="20"/>
                <w:szCs w:val="20"/>
              </w:rPr>
              <w:t>DE VENCIMENTO ESTAMPADA NA EMBALAGEM.</w:t>
            </w:r>
          </w:p>
        </w:tc>
        <w:tc>
          <w:tcPr>
            <w:tcW w:w="576" w:type="pct"/>
            <w:vAlign w:val="center"/>
          </w:tcPr>
          <w:p w14:paraId="7CA3E98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25" w:type="pct"/>
            <w:vAlign w:val="center"/>
          </w:tcPr>
          <w:p w14:paraId="26FA36B0">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5000</w:t>
            </w:r>
          </w:p>
        </w:tc>
        <w:tc>
          <w:tcPr>
            <w:tcW w:w="510" w:type="pct"/>
            <w:vAlign w:val="center"/>
          </w:tcPr>
          <w:p w14:paraId="5A1AC285">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300</w:t>
            </w:r>
          </w:p>
        </w:tc>
        <w:tc>
          <w:tcPr>
            <w:tcW w:w="557" w:type="pct"/>
            <w:vAlign w:val="center"/>
          </w:tcPr>
          <w:p w14:paraId="0BE5E5A4">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1000</w:t>
            </w:r>
          </w:p>
        </w:tc>
        <w:tc>
          <w:tcPr>
            <w:tcW w:w="484" w:type="pct"/>
            <w:vAlign w:val="center"/>
          </w:tcPr>
          <w:p w14:paraId="36CE5DAD">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20</w:t>
            </w:r>
          </w:p>
        </w:tc>
        <w:tc>
          <w:tcPr>
            <w:tcW w:w="471" w:type="pct"/>
            <w:vAlign w:val="center"/>
          </w:tcPr>
          <w:p w14:paraId="1E8A0584">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6320</w:t>
            </w:r>
          </w:p>
        </w:tc>
      </w:tr>
      <w:tr w14:paraId="0AD2565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290F5EC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16</w:t>
            </w:r>
          </w:p>
        </w:tc>
        <w:tc>
          <w:tcPr>
            <w:tcW w:w="1625" w:type="pct"/>
            <w:vAlign w:val="center"/>
          </w:tcPr>
          <w:p w14:paraId="0388687F">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AVEIA:</w:t>
            </w:r>
            <w:r>
              <w:rPr>
                <w:rFonts w:hint="default" w:ascii="Arial" w:hAnsi="Arial" w:cs="Arial"/>
                <w:b/>
                <w:sz w:val="20"/>
                <w:szCs w:val="20"/>
                <w:lang w:val="pt-BR"/>
              </w:rPr>
              <w:t xml:space="preserve"> </w:t>
            </w:r>
            <w:r>
              <w:rPr>
                <w:rFonts w:hint="default" w:ascii="Arial" w:hAnsi="Arial" w:cs="Arial"/>
                <w:sz w:val="20"/>
                <w:szCs w:val="20"/>
              </w:rPr>
              <w:t>EM FLOCOS COMPOSIÇÃO MÍNIMA EM 100G. APROXIMADAMENTE DE 15 G DE PROTEÍNA, 7,5 G DE LIPÍDIOS, 55 G DE CARBOIDRATOS, VALOR CALÓRICO, EMBALADO EM 2</w:t>
            </w:r>
            <w:r>
              <w:rPr>
                <w:rFonts w:hint="default" w:ascii="Arial" w:hAnsi="Arial" w:cs="Arial"/>
                <w:sz w:val="20"/>
                <w:szCs w:val="20"/>
                <w:lang w:val="pt-BR"/>
              </w:rPr>
              <w:t>0</w:t>
            </w:r>
            <w:r>
              <w:rPr>
                <w:rFonts w:hint="default" w:ascii="Arial" w:hAnsi="Arial" w:cs="Arial"/>
                <w:sz w:val="20"/>
                <w:szCs w:val="20"/>
              </w:rPr>
              <w:t>0G VALIDADE MÍNIMA DE SEIS MESES</w:t>
            </w:r>
          </w:p>
        </w:tc>
        <w:tc>
          <w:tcPr>
            <w:tcW w:w="576" w:type="pct"/>
            <w:vAlign w:val="center"/>
          </w:tcPr>
          <w:p w14:paraId="765296F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25" w:type="pct"/>
            <w:vAlign w:val="center"/>
          </w:tcPr>
          <w:p w14:paraId="249A9608">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300</w:t>
            </w:r>
          </w:p>
        </w:tc>
        <w:tc>
          <w:tcPr>
            <w:tcW w:w="510" w:type="pct"/>
            <w:vAlign w:val="center"/>
          </w:tcPr>
          <w:p w14:paraId="23F838A3">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X</w:t>
            </w:r>
          </w:p>
        </w:tc>
        <w:tc>
          <w:tcPr>
            <w:tcW w:w="557" w:type="pct"/>
            <w:vAlign w:val="center"/>
          </w:tcPr>
          <w:p w14:paraId="5D988528">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50</w:t>
            </w:r>
          </w:p>
        </w:tc>
        <w:tc>
          <w:tcPr>
            <w:tcW w:w="484" w:type="pct"/>
            <w:vAlign w:val="center"/>
          </w:tcPr>
          <w:p w14:paraId="77EEE53E">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500FBE58">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350</w:t>
            </w:r>
          </w:p>
        </w:tc>
      </w:tr>
      <w:tr w14:paraId="1F24FB3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30A1206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17</w:t>
            </w:r>
          </w:p>
        </w:tc>
        <w:tc>
          <w:tcPr>
            <w:tcW w:w="1625" w:type="pct"/>
            <w:vAlign w:val="center"/>
          </w:tcPr>
          <w:p w14:paraId="635E28A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AZEITE DE OLIVA:</w:t>
            </w:r>
            <w:r>
              <w:rPr>
                <w:rFonts w:hint="default" w:ascii="Arial" w:hAnsi="Arial" w:cs="Arial"/>
                <w:b/>
                <w:sz w:val="20"/>
                <w:szCs w:val="20"/>
                <w:lang w:val="pt-BR"/>
              </w:rPr>
              <w:t xml:space="preserve"> </w:t>
            </w:r>
            <w:r>
              <w:rPr>
                <w:rFonts w:hint="default" w:ascii="Arial" w:hAnsi="Arial" w:cs="Arial"/>
                <w:sz w:val="20"/>
                <w:szCs w:val="20"/>
              </w:rPr>
              <w:t>EXTRA VIRGEM NAS SEGUINTES ESPECIFICAÇÕES MÍNIMAS: PRODUTO DE PRENSAGEM A FRIO DA AZEITONA;AROMA NATURAL;ACIDEZ MÁXIMA DE 0,5%;COM ELEVADO GRAU DE PUREZA;CONTÉM ÁCIDO OLÉICO (ÔMEGA 9).A EMBALAGEM DEVE CONTER EXTERNAMENTE OS DADOS DE IDENTIFICAÇÃO, PROCEDÊNCIA, INFORMAÇÕES NUTRICIONAIS, NÚMERO DE LOTE, PESO LÍQUIDO E DATA DE VALIDADE.O PRODUTO DEVERÁ TER REGISTRO NO MINISTÉRIO DA AGRICULTURA E/OU MINISTÉRIO DA SAÚDE.EMBALAGEM COM 500 ML.</w:t>
            </w:r>
          </w:p>
        </w:tc>
        <w:tc>
          <w:tcPr>
            <w:tcW w:w="576" w:type="pct"/>
            <w:vAlign w:val="center"/>
          </w:tcPr>
          <w:p w14:paraId="6AE8B11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25" w:type="pct"/>
            <w:vAlign w:val="center"/>
          </w:tcPr>
          <w:p w14:paraId="66D3F476">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200</w:t>
            </w:r>
          </w:p>
        </w:tc>
        <w:tc>
          <w:tcPr>
            <w:tcW w:w="510" w:type="pct"/>
            <w:vAlign w:val="center"/>
          </w:tcPr>
          <w:p w14:paraId="122EA113">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20</w:t>
            </w:r>
          </w:p>
        </w:tc>
        <w:tc>
          <w:tcPr>
            <w:tcW w:w="557" w:type="pct"/>
            <w:vAlign w:val="center"/>
          </w:tcPr>
          <w:p w14:paraId="6FF25C4E">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30</w:t>
            </w:r>
          </w:p>
        </w:tc>
        <w:tc>
          <w:tcPr>
            <w:tcW w:w="484" w:type="pct"/>
            <w:vAlign w:val="center"/>
          </w:tcPr>
          <w:p w14:paraId="6F4B3B5E">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4C363E67">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250</w:t>
            </w:r>
          </w:p>
        </w:tc>
      </w:tr>
      <w:tr w14:paraId="2541FD8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2E6F171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18</w:t>
            </w:r>
          </w:p>
        </w:tc>
        <w:tc>
          <w:tcPr>
            <w:tcW w:w="1625" w:type="pct"/>
            <w:vAlign w:val="center"/>
          </w:tcPr>
          <w:p w14:paraId="4BD0AB32">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AZEITONA: </w:t>
            </w:r>
            <w:r>
              <w:rPr>
                <w:rFonts w:hint="default" w:ascii="Arial" w:hAnsi="Arial" w:cs="Arial"/>
                <w:sz w:val="20"/>
                <w:szCs w:val="20"/>
              </w:rPr>
              <w:t xml:space="preserve">VERDE SEM CAROÇO, SACHE DE </w:t>
            </w:r>
            <w:r>
              <w:rPr>
                <w:rFonts w:hint="default" w:ascii="Arial" w:hAnsi="Arial" w:cs="Arial"/>
                <w:sz w:val="20"/>
                <w:szCs w:val="20"/>
                <w:lang w:val="pt-BR"/>
              </w:rPr>
              <w:t>150</w:t>
            </w:r>
            <w:r>
              <w:rPr>
                <w:rFonts w:hint="default" w:ascii="Arial" w:hAnsi="Arial" w:cs="Arial"/>
                <w:sz w:val="20"/>
                <w:szCs w:val="20"/>
              </w:rPr>
              <w:t>G. VALIDADE MÍNIMA DE SEIS MESES</w:t>
            </w:r>
            <w:r>
              <w:rPr>
                <w:rFonts w:hint="default" w:ascii="Arial" w:hAnsi="Arial" w:cs="Arial"/>
                <w:b/>
                <w:sz w:val="20"/>
                <w:szCs w:val="20"/>
              </w:rPr>
              <w:t>.</w:t>
            </w:r>
          </w:p>
        </w:tc>
        <w:tc>
          <w:tcPr>
            <w:tcW w:w="576" w:type="pct"/>
            <w:vAlign w:val="center"/>
          </w:tcPr>
          <w:p w14:paraId="129EEB5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25" w:type="pct"/>
            <w:vAlign w:val="center"/>
          </w:tcPr>
          <w:p w14:paraId="0407B8DA">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650</w:t>
            </w:r>
          </w:p>
        </w:tc>
        <w:tc>
          <w:tcPr>
            <w:tcW w:w="510" w:type="pct"/>
            <w:vAlign w:val="center"/>
          </w:tcPr>
          <w:p w14:paraId="761730D5">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100</w:t>
            </w:r>
          </w:p>
        </w:tc>
        <w:tc>
          <w:tcPr>
            <w:tcW w:w="557" w:type="pct"/>
            <w:vAlign w:val="center"/>
          </w:tcPr>
          <w:p w14:paraId="16C1E3C8">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50</w:t>
            </w:r>
          </w:p>
        </w:tc>
        <w:tc>
          <w:tcPr>
            <w:tcW w:w="484" w:type="pct"/>
            <w:vAlign w:val="center"/>
          </w:tcPr>
          <w:p w14:paraId="2C34ED17">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624B28AC">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800</w:t>
            </w:r>
          </w:p>
        </w:tc>
      </w:tr>
      <w:tr w14:paraId="58B0742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3D92A2E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19</w:t>
            </w:r>
          </w:p>
        </w:tc>
        <w:tc>
          <w:tcPr>
            <w:tcW w:w="1625" w:type="pct"/>
            <w:vAlign w:val="center"/>
          </w:tcPr>
          <w:p w14:paraId="0107D9BD">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BATATA PALHA: </w:t>
            </w:r>
            <w:r>
              <w:rPr>
                <w:rFonts w:hint="default" w:ascii="Arial" w:hAnsi="Arial" w:cs="Arial"/>
                <w:sz w:val="20"/>
                <w:szCs w:val="20"/>
              </w:rPr>
              <w:t>BATATA PALHA IN NATURA, GORDURA VEGETAL HIDROGENADA E SAL, NÃO CONTÉM GLÚTEN. EMBALAGEM DE 1 KG VALIDADE MÍNIMA DE SEIS MESES</w:t>
            </w:r>
          </w:p>
        </w:tc>
        <w:tc>
          <w:tcPr>
            <w:tcW w:w="576" w:type="pct"/>
            <w:vAlign w:val="center"/>
          </w:tcPr>
          <w:p w14:paraId="2AD74E9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25" w:type="pct"/>
            <w:vAlign w:val="center"/>
          </w:tcPr>
          <w:p w14:paraId="32CB715C">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250</w:t>
            </w:r>
          </w:p>
        </w:tc>
        <w:tc>
          <w:tcPr>
            <w:tcW w:w="510" w:type="pct"/>
            <w:vAlign w:val="center"/>
          </w:tcPr>
          <w:p w14:paraId="26D423B0">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60</w:t>
            </w:r>
          </w:p>
        </w:tc>
        <w:tc>
          <w:tcPr>
            <w:tcW w:w="557" w:type="pct"/>
            <w:vAlign w:val="center"/>
          </w:tcPr>
          <w:p w14:paraId="337AB40E">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250</w:t>
            </w:r>
          </w:p>
        </w:tc>
        <w:tc>
          <w:tcPr>
            <w:tcW w:w="484" w:type="pct"/>
            <w:vAlign w:val="center"/>
          </w:tcPr>
          <w:p w14:paraId="34F8CA34">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29490E1C">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560</w:t>
            </w:r>
          </w:p>
        </w:tc>
      </w:tr>
      <w:tr w14:paraId="60047FE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48" w:type="pct"/>
            <w:shd w:val="clear" w:color="auto" w:fill="auto"/>
            <w:vAlign w:val="center"/>
          </w:tcPr>
          <w:p w14:paraId="1B9D5A9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20</w:t>
            </w:r>
          </w:p>
        </w:tc>
        <w:tc>
          <w:tcPr>
            <w:tcW w:w="1625" w:type="pct"/>
            <w:shd w:val="clear" w:color="auto" w:fill="auto"/>
            <w:vAlign w:val="center"/>
          </w:tcPr>
          <w:p w14:paraId="7E1B15E8">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lang w:val="pt-BR"/>
              </w:rPr>
            </w:pPr>
            <w:r>
              <w:rPr>
                <w:rFonts w:hint="default" w:ascii="Arial" w:hAnsi="Arial" w:cs="Arial"/>
                <w:b/>
                <w:color w:val="auto"/>
                <w:sz w:val="20"/>
                <w:szCs w:val="20"/>
                <w:lang w:val="pt-BR"/>
              </w:rPr>
              <w:t>BEBIDA LACTEA 0% LACTOSE:</w:t>
            </w:r>
            <w:r>
              <w:rPr>
                <w:rFonts w:hint="default" w:ascii="Arial" w:hAnsi="Arial" w:cs="Arial"/>
                <w:b w:val="0"/>
                <w:bCs/>
                <w:color w:val="auto"/>
                <w:sz w:val="20"/>
                <w:szCs w:val="20"/>
                <w:lang w:val="pt-BR"/>
              </w:rPr>
              <w:t xml:space="preserve"> LEITE DESNATADO E/OU DESNATADO RECONSTITUÍDO, PREPARADO DE MORANGO [ÁGUA, POLPA DE MORANGO, SORO DE LEITE EM PÓ, MIX DE VITAMINAS (MALTODEXTRINA, VITAMINAS C, E, A E D), CORANTE NATURAL CARMIM, *AROMATIZANTE, CONSERVADOR SORBATO DE POTÁSSIO, EDULCORANTES CICLAMATO DE SÓDIO E ASPARTAME E ESPESSANTE GOMA GUAR], ENZIMA LACTASE, FERMENTOS LÁCTEOS E ESTABILIZANTES PECTINA E ÁGAR. EMBALAGEM DE 170G</w:t>
            </w:r>
          </w:p>
        </w:tc>
        <w:tc>
          <w:tcPr>
            <w:tcW w:w="576" w:type="pct"/>
            <w:shd w:val="clear" w:color="auto" w:fill="auto"/>
            <w:vAlign w:val="center"/>
          </w:tcPr>
          <w:p w14:paraId="415DFBB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lang w:val="pt-BR"/>
              </w:rPr>
            </w:pPr>
            <w:r>
              <w:rPr>
                <w:rFonts w:hint="default" w:ascii="Arial" w:hAnsi="Arial" w:cs="Arial"/>
                <w:sz w:val="20"/>
                <w:szCs w:val="20"/>
                <w:lang w:val="pt-BR"/>
              </w:rPr>
              <w:t>UNIDADE</w:t>
            </w:r>
          </w:p>
        </w:tc>
        <w:tc>
          <w:tcPr>
            <w:tcW w:w="425" w:type="pct"/>
            <w:shd w:val="clear" w:color="auto" w:fill="auto"/>
            <w:vAlign w:val="center"/>
          </w:tcPr>
          <w:p w14:paraId="32A48D6C">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200</w:t>
            </w:r>
          </w:p>
        </w:tc>
        <w:tc>
          <w:tcPr>
            <w:tcW w:w="510" w:type="pct"/>
            <w:shd w:val="clear" w:color="auto" w:fill="auto"/>
            <w:vAlign w:val="center"/>
          </w:tcPr>
          <w:p w14:paraId="70A4E684">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X</w:t>
            </w:r>
          </w:p>
        </w:tc>
        <w:tc>
          <w:tcPr>
            <w:tcW w:w="557" w:type="pct"/>
            <w:shd w:val="clear" w:color="auto" w:fill="auto"/>
            <w:vAlign w:val="center"/>
          </w:tcPr>
          <w:p w14:paraId="4D7D74A9">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84" w:type="pct"/>
            <w:shd w:val="clear" w:color="auto" w:fill="auto"/>
            <w:vAlign w:val="center"/>
          </w:tcPr>
          <w:p w14:paraId="0EBF73F5">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shd w:val="clear" w:color="auto" w:fill="auto"/>
            <w:vAlign w:val="center"/>
          </w:tcPr>
          <w:p w14:paraId="3D5066C2">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200</w:t>
            </w:r>
          </w:p>
        </w:tc>
      </w:tr>
      <w:tr w14:paraId="5DCF141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shd w:val="clear" w:color="auto" w:fill="auto"/>
            <w:vAlign w:val="center"/>
          </w:tcPr>
          <w:p w14:paraId="38760F4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21</w:t>
            </w:r>
          </w:p>
        </w:tc>
        <w:tc>
          <w:tcPr>
            <w:tcW w:w="1625" w:type="pct"/>
            <w:shd w:val="clear" w:color="auto" w:fill="auto"/>
            <w:vAlign w:val="center"/>
          </w:tcPr>
          <w:p w14:paraId="6FA8A19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BEBIDA LÁCTEA UHT SABOR CHOCOLATE: </w:t>
            </w:r>
            <w:r>
              <w:rPr>
                <w:rFonts w:hint="default" w:ascii="Arial" w:hAnsi="Arial" w:cs="Arial"/>
                <w:sz w:val="20"/>
                <w:szCs w:val="20"/>
              </w:rPr>
              <w:t>EMBALAGEM INDIVIDUAL DE 200 ML, COM CANUDO.</w:t>
            </w:r>
          </w:p>
        </w:tc>
        <w:tc>
          <w:tcPr>
            <w:tcW w:w="576" w:type="pct"/>
            <w:shd w:val="clear" w:color="auto" w:fill="auto"/>
            <w:vAlign w:val="center"/>
          </w:tcPr>
          <w:p w14:paraId="6E2D18A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25" w:type="pct"/>
            <w:shd w:val="clear" w:color="auto" w:fill="auto"/>
            <w:vAlign w:val="center"/>
          </w:tcPr>
          <w:p w14:paraId="477016F4">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3000</w:t>
            </w:r>
          </w:p>
        </w:tc>
        <w:tc>
          <w:tcPr>
            <w:tcW w:w="510" w:type="pct"/>
            <w:shd w:val="clear" w:color="auto" w:fill="auto"/>
            <w:vAlign w:val="center"/>
          </w:tcPr>
          <w:p w14:paraId="06A021EE">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50</w:t>
            </w:r>
          </w:p>
        </w:tc>
        <w:tc>
          <w:tcPr>
            <w:tcW w:w="557" w:type="pct"/>
            <w:shd w:val="clear" w:color="auto" w:fill="auto"/>
            <w:vAlign w:val="center"/>
          </w:tcPr>
          <w:p w14:paraId="25B79B68">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1500</w:t>
            </w:r>
          </w:p>
        </w:tc>
        <w:tc>
          <w:tcPr>
            <w:tcW w:w="484" w:type="pct"/>
            <w:shd w:val="clear" w:color="auto" w:fill="auto"/>
            <w:vAlign w:val="center"/>
          </w:tcPr>
          <w:p w14:paraId="20C0BC9A">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shd w:val="clear" w:color="auto" w:fill="auto"/>
            <w:vAlign w:val="center"/>
          </w:tcPr>
          <w:p w14:paraId="23A1DB46">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4550</w:t>
            </w:r>
          </w:p>
        </w:tc>
      </w:tr>
      <w:tr w14:paraId="13CA324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shd w:val="clear" w:color="auto" w:fill="auto"/>
            <w:vAlign w:val="center"/>
          </w:tcPr>
          <w:p w14:paraId="67FF38F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22</w:t>
            </w:r>
          </w:p>
        </w:tc>
        <w:tc>
          <w:tcPr>
            <w:tcW w:w="1625" w:type="pct"/>
            <w:shd w:val="clear" w:color="auto" w:fill="auto"/>
            <w:vAlign w:val="center"/>
          </w:tcPr>
          <w:p w14:paraId="7E191379">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BEBIDA LÁCTEA</w:t>
            </w:r>
            <w:r>
              <w:rPr>
                <w:rFonts w:hint="default" w:ascii="Arial" w:hAnsi="Arial" w:cs="Arial"/>
                <w:sz w:val="20"/>
                <w:szCs w:val="20"/>
              </w:rPr>
              <w:t>.</w:t>
            </w:r>
            <w:r>
              <w:rPr>
                <w:rFonts w:hint="default" w:ascii="Arial" w:hAnsi="Arial" w:cs="Arial"/>
                <w:sz w:val="20"/>
                <w:szCs w:val="20"/>
                <w:lang w:val="pt-BR"/>
              </w:rPr>
              <w:t xml:space="preserve"> </w:t>
            </w:r>
            <w:r>
              <w:rPr>
                <w:rFonts w:hint="default" w:ascii="Arial" w:hAnsi="Arial" w:cs="Arial"/>
                <w:sz w:val="20"/>
                <w:szCs w:val="20"/>
              </w:rPr>
              <w:t>EMBALAGEM RESISTENTE DE DIVERSOS SABORES, MORANGO, COCO E SALADA DE FRUTAS. CONTENDO0,</w:t>
            </w:r>
            <w:r>
              <w:rPr>
                <w:rFonts w:hint="default" w:ascii="Arial" w:hAnsi="Arial" w:cs="Arial"/>
                <w:sz w:val="20"/>
                <w:szCs w:val="20"/>
                <w:lang w:val="pt-BR"/>
              </w:rPr>
              <w:t>1</w:t>
            </w:r>
            <w:r>
              <w:rPr>
                <w:rFonts w:hint="default" w:ascii="Arial" w:hAnsi="Arial" w:cs="Arial"/>
                <w:sz w:val="20"/>
                <w:szCs w:val="20"/>
              </w:rPr>
              <w:t>L. VALIDADE MÍNIMA DE TRÊS MESES .</w:t>
            </w:r>
          </w:p>
        </w:tc>
        <w:tc>
          <w:tcPr>
            <w:tcW w:w="576" w:type="pct"/>
            <w:shd w:val="clear" w:color="auto" w:fill="auto"/>
            <w:vAlign w:val="center"/>
          </w:tcPr>
          <w:p w14:paraId="0EEB3E5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25" w:type="pct"/>
            <w:shd w:val="clear" w:color="auto" w:fill="auto"/>
            <w:vAlign w:val="center"/>
          </w:tcPr>
          <w:p w14:paraId="6F284D9E">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4000</w:t>
            </w:r>
          </w:p>
        </w:tc>
        <w:tc>
          <w:tcPr>
            <w:tcW w:w="510" w:type="pct"/>
            <w:shd w:val="clear" w:color="auto" w:fill="auto"/>
            <w:vAlign w:val="center"/>
          </w:tcPr>
          <w:p w14:paraId="6E49FCAE">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X</w:t>
            </w:r>
          </w:p>
        </w:tc>
        <w:tc>
          <w:tcPr>
            <w:tcW w:w="557" w:type="pct"/>
            <w:shd w:val="clear" w:color="auto" w:fill="auto"/>
            <w:vAlign w:val="center"/>
          </w:tcPr>
          <w:p w14:paraId="4149709C">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84" w:type="pct"/>
            <w:shd w:val="clear" w:color="auto" w:fill="auto"/>
            <w:vAlign w:val="center"/>
          </w:tcPr>
          <w:p w14:paraId="02FEF0AF">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shd w:val="clear" w:color="auto" w:fill="auto"/>
            <w:vAlign w:val="center"/>
          </w:tcPr>
          <w:p w14:paraId="14F97E4C">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4000</w:t>
            </w:r>
          </w:p>
        </w:tc>
      </w:tr>
      <w:tr w14:paraId="3471079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48" w:type="pct"/>
            <w:vAlign w:val="center"/>
          </w:tcPr>
          <w:p w14:paraId="5B50DB2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23</w:t>
            </w:r>
          </w:p>
        </w:tc>
        <w:tc>
          <w:tcPr>
            <w:tcW w:w="1625" w:type="pct"/>
            <w:vAlign w:val="center"/>
          </w:tcPr>
          <w:p w14:paraId="639F780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b w:val="0"/>
                <w:bCs w:val="0"/>
                <w:color w:val="auto"/>
                <w:sz w:val="20"/>
                <w:szCs w:val="20"/>
                <w:lang w:val="pt-BR" w:eastAsia="en-US" w:bidi="ar-SA"/>
              </w:rPr>
            </w:pPr>
            <w:r>
              <w:rPr>
                <w:rFonts w:hint="default" w:ascii="Arial" w:hAnsi="Arial" w:cs="Arial"/>
                <w:b/>
                <w:bCs/>
                <w:color w:val="auto"/>
                <w:sz w:val="20"/>
                <w:szCs w:val="20"/>
                <w:lang w:val="pt-BR"/>
              </w:rPr>
              <w:t xml:space="preserve">BICARBONATO DE SÓDIO </w:t>
            </w:r>
            <w:r>
              <w:rPr>
                <w:rFonts w:hint="default" w:ascii="Arial" w:hAnsi="Arial" w:cs="Arial"/>
                <w:b w:val="0"/>
                <w:bCs w:val="0"/>
                <w:color w:val="auto"/>
                <w:sz w:val="20"/>
                <w:szCs w:val="20"/>
                <w:lang w:val="pt-BR"/>
              </w:rPr>
              <w:t>EM EMBALAGEM DE APROXIMADAMENTE 70G;</w:t>
            </w:r>
          </w:p>
        </w:tc>
        <w:tc>
          <w:tcPr>
            <w:tcW w:w="576" w:type="pct"/>
            <w:vAlign w:val="center"/>
          </w:tcPr>
          <w:p w14:paraId="32685E8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auto"/>
                <w:sz w:val="20"/>
                <w:szCs w:val="20"/>
                <w:lang w:val="pt-BR" w:eastAsia="en-US" w:bidi="ar-SA"/>
              </w:rPr>
            </w:pPr>
            <w:r>
              <w:rPr>
                <w:rFonts w:hint="default" w:ascii="Arial" w:hAnsi="Arial" w:cs="Arial"/>
                <w:color w:val="auto"/>
                <w:sz w:val="20"/>
                <w:szCs w:val="20"/>
                <w:lang w:val="pt-BR"/>
              </w:rPr>
              <w:t>PACOTE</w:t>
            </w:r>
          </w:p>
        </w:tc>
        <w:tc>
          <w:tcPr>
            <w:tcW w:w="425" w:type="pct"/>
            <w:vAlign w:val="center"/>
          </w:tcPr>
          <w:p w14:paraId="5A406E91">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b w:val="0"/>
                <w:bCs/>
                <w:color w:val="auto"/>
                <w:sz w:val="20"/>
                <w:szCs w:val="20"/>
                <w:highlight w:val="none"/>
                <w:lang w:val="pt-BR" w:eastAsia="en-US" w:bidi="ar-SA"/>
              </w:rPr>
              <w:t>10</w:t>
            </w:r>
          </w:p>
        </w:tc>
        <w:tc>
          <w:tcPr>
            <w:tcW w:w="510" w:type="pct"/>
            <w:vAlign w:val="center"/>
          </w:tcPr>
          <w:p w14:paraId="773E7487">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X</w:t>
            </w:r>
          </w:p>
        </w:tc>
        <w:tc>
          <w:tcPr>
            <w:tcW w:w="557" w:type="pct"/>
            <w:vAlign w:val="center"/>
          </w:tcPr>
          <w:p w14:paraId="7D84675A">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5</w:t>
            </w:r>
          </w:p>
        </w:tc>
        <w:tc>
          <w:tcPr>
            <w:tcW w:w="484" w:type="pct"/>
            <w:vAlign w:val="center"/>
          </w:tcPr>
          <w:p w14:paraId="2D2190DA">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 xml:space="preserve">X </w:t>
            </w:r>
          </w:p>
        </w:tc>
        <w:tc>
          <w:tcPr>
            <w:tcW w:w="471" w:type="pct"/>
            <w:vAlign w:val="center"/>
          </w:tcPr>
          <w:p w14:paraId="491A58F9">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15</w:t>
            </w:r>
          </w:p>
        </w:tc>
      </w:tr>
      <w:tr w14:paraId="2D1490C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1EA7B85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24</w:t>
            </w:r>
          </w:p>
        </w:tc>
        <w:tc>
          <w:tcPr>
            <w:tcW w:w="1625" w:type="pct"/>
            <w:vAlign w:val="center"/>
          </w:tcPr>
          <w:p w14:paraId="7C472ED2">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BISCOITO ÁGUA E SAL: </w:t>
            </w:r>
            <w:r>
              <w:rPr>
                <w:rFonts w:hint="default" w:ascii="Arial" w:hAnsi="Arial" w:cs="Arial"/>
                <w:sz w:val="20"/>
                <w:szCs w:val="20"/>
              </w:rPr>
              <w:t>EMBALAGEM DE 400G VALIDADE MÍNIMA DE SEIS MESES.</w:t>
            </w:r>
          </w:p>
        </w:tc>
        <w:tc>
          <w:tcPr>
            <w:tcW w:w="576" w:type="pct"/>
            <w:vAlign w:val="center"/>
          </w:tcPr>
          <w:p w14:paraId="1FB4DBE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25" w:type="pct"/>
            <w:vAlign w:val="center"/>
          </w:tcPr>
          <w:p w14:paraId="192B38F1">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2000</w:t>
            </w:r>
          </w:p>
        </w:tc>
        <w:tc>
          <w:tcPr>
            <w:tcW w:w="510" w:type="pct"/>
            <w:vAlign w:val="center"/>
          </w:tcPr>
          <w:p w14:paraId="550B3CC9">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100</w:t>
            </w:r>
          </w:p>
        </w:tc>
        <w:tc>
          <w:tcPr>
            <w:tcW w:w="557" w:type="pct"/>
            <w:vAlign w:val="center"/>
          </w:tcPr>
          <w:p w14:paraId="4335308C">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2000</w:t>
            </w:r>
          </w:p>
        </w:tc>
        <w:tc>
          <w:tcPr>
            <w:tcW w:w="484" w:type="pct"/>
            <w:vAlign w:val="center"/>
          </w:tcPr>
          <w:p w14:paraId="0688FE8B">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500</w:t>
            </w:r>
          </w:p>
        </w:tc>
        <w:tc>
          <w:tcPr>
            <w:tcW w:w="471" w:type="pct"/>
            <w:vAlign w:val="center"/>
          </w:tcPr>
          <w:p w14:paraId="5C8E1754">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4600</w:t>
            </w:r>
          </w:p>
        </w:tc>
      </w:tr>
      <w:tr w14:paraId="285682D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2F699E5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25</w:t>
            </w:r>
          </w:p>
        </w:tc>
        <w:tc>
          <w:tcPr>
            <w:tcW w:w="1625" w:type="pct"/>
            <w:vAlign w:val="center"/>
          </w:tcPr>
          <w:p w14:paraId="6B262F8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BISCOITO COOKIE INTEGRAL SEM GLÚTEN:</w:t>
            </w:r>
            <w:r>
              <w:rPr>
                <w:rFonts w:hint="default" w:ascii="Arial" w:hAnsi="Arial" w:cs="Arial"/>
                <w:sz w:val="20"/>
                <w:szCs w:val="20"/>
              </w:rPr>
              <w:t>SABOR BAUNILHA COM GOTAS DE CHOCOLATE;INGREDIENTES: AÇÚCAR MASCAVO, FÉCULA DE MANDIOCA, ÓLEO DE SOJA, AMIDO DE MILHO, FARINHA DE MILHO, FARINHA DE ARROZ, GOTAS DE CHOCOLATE AO LEITE, FÉCULA DE BATATA, AÇÚCAR MASCAVO INVERTIDO, FIBRA DE SOJA, FARINHA DE SOJA INTEGRAL, SAL COMUM MOÍDO E IODADO, CLARA DE OVOS, AGENTE DE MASSA POLIDEXTROSE, ESTABILIZANTE (GOMA GUAR, CARBOXIMETILCELULOSE SÓDICA E LECITINA DE SOJA), FERMENTOS QUÍMICOS (BICARBONATO DE SÓDIO, BICARBONATO DE AMÔNIA, PIROFOSFATO ÁCIDO DE SÓDIO), AROMATIZANTE, CORANTE NATURAL CARAMELO E ACIDULANTE ÁCIDO CÍTRICO. EMBALAGEM DE 1</w:t>
            </w:r>
            <w:r>
              <w:rPr>
                <w:rFonts w:hint="default" w:ascii="Arial" w:hAnsi="Arial" w:cs="Arial"/>
                <w:sz w:val="20"/>
                <w:szCs w:val="20"/>
                <w:lang w:val="pt-BR"/>
              </w:rPr>
              <w:t>2</w:t>
            </w:r>
            <w:r>
              <w:rPr>
                <w:rFonts w:hint="default" w:ascii="Arial" w:hAnsi="Arial" w:cs="Arial"/>
                <w:sz w:val="20"/>
                <w:szCs w:val="20"/>
              </w:rPr>
              <w:t>0 G.</w:t>
            </w:r>
          </w:p>
        </w:tc>
        <w:tc>
          <w:tcPr>
            <w:tcW w:w="576" w:type="pct"/>
            <w:vAlign w:val="center"/>
          </w:tcPr>
          <w:p w14:paraId="38A3E79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25" w:type="pct"/>
            <w:vAlign w:val="center"/>
          </w:tcPr>
          <w:p w14:paraId="6ADE2F7A">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150</w:t>
            </w:r>
          </w:p>
        </w:tc>
        <w:tc>
          <w:tcPr>
            <w:tcW w:w="510" w:type="pct"/>
            <w:vAlign w:val="center"/>
          </w:tcPr>
          <w:p w14:paraId="32785FFA">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50</w:t>
            </w:r>
          </w:p>
        </w:tc>
        <w:tc>
          <w:tcPr>
            <w:tcW w:w="557" w:type="pct"/>
            <w:vAlign w:val="center"/>
          </w:tcPr>
          <w:p w14:paraId="3FF215AF">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50</w:t>
            </w:r>
          </w:p>
        </w:tc>
        <w:tc>
          <w:tcPr>
            <w:tcW w:w="484" w:type="pct"/>
            <w:vAlign w:val="center"/>
          </w:tcPr>
          <w:p w14:paraId="08CECEBC">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2C7D7F7B">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250</w:t>
            </w:r>
          </w:p>
        </w:tc>
      </w:tr>
      <w:tr w14:paraId="4C1EC18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6" w:hRule="atLeast"/>
          <w:jc w:val="center"/>
        </w:trPr>
        <w:tc>
          <w:tcPr>
            <w:tcW w:w="348" w:type="pct"/>
            <w:vAlign w:val="center"/>
          </w:tcPr>
          <w:p w14:paraId="3E5C013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26</w:t>
            </w:r>
          </w:p>
        </w:tc>
        <w:tc>
          <w:tcPr>
            <w:tcW w:w="1625" w:type="pct"/>
            <w:vAlign w:val="center"/>
          </w:tcPr>
          <w:p w14:paraId="695D0CCE">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bCs/>
                <w:sz w:val="20"/>
                <w:szCs w:val="20"/>
              </w:rPr>
              <w:t>BISCOITO DE POLVILHO:</w:t>
            </w:r>
            <w:r>
              <w:rPr>
                <w:rFonts w:hint="default" w:ascii="Arial" w:hAnsi="Arial" w:cs="Arial"/>
                <w:sz w:val="20"/>
                <w:szCs w:val="20"/>
              </w:rPr>
              <w:t xml:space="preserve"> ASSADO, SEM GLUTEN EMBALAGEM DE </w:t>
            </w:r>
            <w:r>
              <w:rPr>
                <w:rFonts w:hint="default" w:ascii="Arial" w:hAnsi="Arial" w:cs="Arial"/>
                <w:sz w:val="20"/>
                <w:szCs w:val="20"/>
                <w:lang w:val="pt-BR"/>
              </w:rPr>
              <w:t>120</w:t>
            </w:r>
            <w:r>
              <w:rPr>
                <w:rFonts w:hint="default" w:ascii="Arial" w:hAnsi="Arial" w:cs="Arial"/>
                <w:sz w:val="20"/>
                <w:szCs w:val="20"/>
              </w:rPr>
              <w:t>G</w:t>
            </w:r>
          </w:p>
        </w:tc>
        <w:tc>
          <w:tcPr>
            <w:tcW w:w="576" w:type="pct"/>
            <w:vAlign w:val="center"/>
          </w:tcPr>
          <w:p w14:paraId="335AB09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25" w:type="pct"/>
            <w:vAlign w:val="center"/>
          </w:tcPr>
          <w:p w14:paraId="73B6D160">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1500</w:t>
            </w:r>
          </w:p>
        </w:tc>
        <w:tc>
          <w:tcPr>
            <w:tcW w:w="510" w:type="pct"/>
            <w:vAlign w:val="center"/>
          </w:tcPr>
          <w:p w14:paraId="22322479">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50</w:t>
            </w:r>
          </w:p>
        </w:tc>
        <w:tc>
          <w:tcPr>
            <w:tcW w:w="557" w:type="pct"/>
            <w:vAlign w:val="center"/>
          </w:tcPr>
          <w:p w14:paraId="434467D2">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50</w:t>
            </w:r>
          </w:p>
        </w:tc>
        <w:tc>
          <w:tcPr>
            <w:tcW w:w="484" w:type="pct"/>
            <w:vAlign w:val="center"/>
          </w:tcPr>
          <w:p w14:paraId="540FABD3">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0589E053">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1600</w:t>
            </w:r>
          </w:p>
        </w:tc>
      </w:tr>
      <w:tr w14:paraId="7C6323D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shd w:val="clear" w:color="auto" w:fill="auto"/>
            <w:vAlign w:val="center"/>
          </w:tcPr>
          <w:p w14:paraId="2A90CD7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27</w:t>
            </w:r>
          </w:p>
        </w:tc>
        <w:tc>
          <w:tcPr>
            <w:tcW w:w="1625" w:type="pct"/>
            <w:shd w:val="clear" w:color="auto" w:fill="auto"/>
            <w:vAlign w:val="center"/>
          </w:tcPr>
          <w:p w14:paraId="64096A6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BOLACHA DOCE TIPO "MAISENA":</w:t>
            </w:r>
            <w:r>
              <w:rPr>
                <w:rFonts w:hint="default" w:ascii="Arial" w:hAnsi="Arial" w:cs="Arial"/>
                <w:sz w:val="20"/>
                <w:szCs w:val="20"/>
              </w:rPr>
              <w:t xml:space="preserve"> INGREDIENTES: FARINHA DE TRIGO ENRIQUECIDA COM ÁCIDO FÓLICO, AÇÚCAR, GORDURA VEGETAL HIDROGENADA, AMIDO DE MILHO, AÇÚCAR INVERTIDO, SAL REFINADO, FERMENTOS QUÍMICOS (BICARBONATO DE SÓDIO, BICARBONATO DE AMÔNIO E PIROFOSFATO DE SÓDIO), ESTABILIZANTE LECITINA DE SOJA E AROMATIZANTES, 0% DE GORDURAS TRANS; EMBALAGEM PLÁSTICA/CELOFONE RESISTENTE E COM DUPLA PROTEÇÃO:EMBALAGEM COM 3</w:t>
            </w:r>
            <w:r>
              <w:rPr>
                <w:rFonts w:hint="default" w:ascii="Arial" w:hAnsi="Arial" w:cs="Arial"/>
                <w:sz w:val="20"/>
                <w:szCs w:val="20"/>
                <w:lang w:val="pt-BR"/>
              </w:rPr>
              <w:t>8</w:t>
            </w:r>
            <w:r>
              <w:rPr>
                <w:rFonts w:hint="default" w:ascii="Arial" w:hAnsi="Arial" w:cs="Arial"/>
                <w:sz w:val="20"/>
                <w:szCs w:val="20"/>
              </w:rPr>
              <w:t>0G.</w:t>
            </w:r>
          </w:p>
        </w:tc>
        <w:tc>
          <w:tcPr>
            <w:tcW w:w="576" w:type="pct"/>
            <w:shd w:val="clear" w:color="auto" w:fill="auto"/>
            <w:vAlign w:val="center"/>
          </w:tcPr>
          <w:p w14:paraId="16F2EB3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25" w:type="pct"/>
            <w:shd w:val="clear" w:color="auto" w:fill="auto"/>
            <w:vAlign w:val="center"/>
          </w:tcPr>
          <w:p w14:paraId="183F1431">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1500</w:t>
            </w:r>
          </w:p>
        </w:tc>
        <w:tc>
          <w:tcPr>
            <w:tcW w:w="510" w:type="pct"/>
            <w:shd w:val="clear" w:color="auto" w:fill="auto"/>
            <w:vAlign w:val="center"/>
          </w:tcPr>
          <w:p w14:paraId="213EA78A">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50</w:t>
            </w:r>
          </w:p>
        </w:tc>
        <w:tc>
          <w:tcPr>
            <w:tcW w:w="557" w:type="pct"/>
            <w:shd w:val="clear" w:color="auto" w:fill="auto"/>
            <w:vAlign w:val="center"/>
          </w:tcPr>
          <w:p w14:paraId="74C7C16E">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1500</w:t>
            </w:r>
          </w:p>
        </w:tc>
        <w:tc>
          <w:tcPr>
            <w:tcW w:w="484" w:type="pct"/>
            <w:shd w:val="clear" w:color="auto" w:fill="auto"/>
            <w:vAlign w:val="center"/>
          </w:tcPr>
          <w:p w14:paraId="0201C007">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500</w:t>
            </w:r>
          </w:p>
        </w:tc>
        <w:tc>
          <w:tcPr>
            <w:tcW w:w="471" w:type="pct"/>
            <w:shd w:val="clear" w:color="auto" w:fill="auto"/>
            <w:vAlign w:val="center"/>
          </w:tcPr>
          <w:p w14:paraId="4F54744B">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3550</w:t>
            </w:r>
          </w:p>
        </w:tc>
      </w:tr>
      <w:tr w14:paraId="6D75E8B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048BFE3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28</w:t>
            </w:r>
          </w:p>
        </w:tc>
        <w:tc>
          <w:tcPr>
            <w:tcW w:w="1625" w:type="pct"/>
            <w:vAlign w:val="center"/>
          </w:tcPr>
          <w:p w14:paraId="4192AFBC">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CACAU EM PÓ</w:t>
            </w:r>
            <w:r>
              <w:rPr>
                <w:rFonts w:hint="default" w:ascii="Arial" w:hAnsi="Arial" w:cs="Arial"/>
                <w:sz w:val="20"/>
                <w:szCs w:val="20"/>
              </w:rPr>
              <w:t>: SOLÚVEL EM ÁGUA, EMBALAGEM DE 200G VALIDADE MÍNIMA SEIS MESES.</w:t>
            </w:r>
          </w:p>
        </w:tc>
        <w:tc>
          <w:tcPr>
            <w:tcW w:w="576" w:type="pct"/>
            <w:vAlign w:val="center"/>
          </w:tcPr>
          <w:p w14:paraId="22215F6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25" w:type="pct"/>
            <w:vAlign w:val="center"/>
          </w:tcPr>
          <w:p w14:paraId="30A931D8">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500</w:t>
            </w:r>
          </w:p>
        </w:tc>
        <w:tc>
          <w:tcPr>
            <w:tcW w:w="510" w:type="pct"/>
            <w:vAlign w:val="center"/>
          </w:tcPr>
          <w:p w14:paraId="4650F526">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20</w:t>
            </w:r>
          </w:p>
        </w:tc>
        <w:tc>
          <w:tcPr>
            <w:tcW w:w="557" w:type="pct"/>
            <w:vAlign w:val="center"/>
          </w:tcPr>
          <w:p w14:paraId="6DC46F8E">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250</w:t>
            </w:r>
          </w:p>
        </w:tc>
        <w:tc>
          <w:tcPr>
            <w:tcW w:w="484" w:type="pct"/>
            <w:vAlign w:val="center"/>
          </w:tcPr>
          <w:p w14:paraId="7AE0D827">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15AA497E">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770</w:t>
            </w:r>
          </w:p>
        </w:tc>
      </w:tr>
      <w:tr w14:paraId="4D4FF4B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48" w:type="pct"/>
            <w:vAlign w:val="center"/>
          </w:tcPr>
          <w:p w14:paraId="4EBEC50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29</w:t>
            </w:r>
          </w:p>
        </w:tc>
        <w:tc>
          <w:tcPr>
            <w:tcW w:w="1625" w:type="pct"/>
            <w:vAlign w:val="center"/>
          </w:tcPr>
          <w:p w14:paraId="079594F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color w:val="auto"/>
                <w:sz w:val="20"/>
                <w:szCs w:val="20"/>
                <w:lang w:val="pt-BR" w:eastAsia="en-US" w:bidi="ar-SA"/>
              </w:rPr>
            </w:pPr>
            <w:r>
              <w:rPr>
                <w:rFonts w:hint="default" w:ascii="Arial" w:hAnsi="Arial" w:cs="Arial"/>
                <w:b/>
                <w:bCs/>
                <w:color w:val="auto"/>
                <w:sz w:val="20"/>
                <w:szCs w:val="20"/>
                <w:lang w:val="pt-BR"/>
              </w:rPr>
              <w:t xml:space="preserve">CAFÉ SOLÚVEL </w:t>
            </w:r>
            <w:r>
              <w:rPr>
                <w:rFonts w:hint="default" w:ascii="Arial" w:hAnsi="Arial" w:cs="Arial"/>
                <w:b w:val="0"/>
                <w:bCs w:val="0"/>
                <w:color w:val="auto"/>
                <w:sz w:val="20"/>
                <w:szCs w:val="20"/>
                <w:lang w:val="pt-BR"/>
              </w:rPr>
              <w:t>GRANULADO; EM EMBALAGEM DE 100G.</w:t>
            </w:r>
          </w:p>
        </w:tc>
        <w:tc>
          <w:tcPr>
            <w:tcW w:w="576" w:type="pct"/>
            <w:vAlign w:val="center"/>
          </w:tcPr>
          <w:p w14:paraId="1DEF57F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auto"/>
                <w:sz w:val="20"/>
                <w:szCs w:val="20"/>
                <w:lang w:val="pt-BR" w:eastAsia="en-US" w:bidi="ar-SA"/>
              </w:rPr>
            </w:pPr>
            <w:r>
              <w:rPr>
                <w:rFonts w:hint="default" w:ascii="Arial" w:hAnsi="Arial" w:cs="Arial"/>
                <w:color w:val="auto"/>
                <w:sz w:val="20"/>
                <w:szCs w:val="20"/>
                <w:lang w:val="pt-BR"/>
              </w:rPr>
              <w:t>UNIDADE</w:t>
            </w:r>
          </w:p>
        </w:tc>
        <w:tc>
          <w:tcPr>
            <w:tcW w:w="425" w:type="pct"/>
            <w:vAlign w:val="center"/>
          </w:tcPr>
          <w:p w14:paraId="14179DA1">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b w:val="0"/>
                <w:bCs/>
                <w:color w:val="auto"/>
                <w:sz w:val="20"/>
                <w:szCs w:val="20"/>
                <w:highlight w:val="none"/>
                <w:lang w:val="pt-BR" w:eastAsia="en-US" w:bidi="ar-SA"/>
              </w:rPr>
              <w:t>20</w:t>
            </w:r>
          </w:p>
        </w:tc>
        <w:tc>
          <w:tcPr>
            <w:tcW w:w="510" w:type="pct"/>
            <w:vAlign w:val="center"/>
          </w:tcPr>
          <w:p w14:paraId="7E812E6C">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X</w:t>
            </w:r>
          </w:p>
        </w:tc>
        <w:tc>
          <w:tcPr>
            <w:tcW w:w="557" w:type="pct"/>
            <w:vAlign w:val="center"/>
          </w:tcPr>
          <w:p w14:paraId="2BBDCF47">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5</w:t>
            </w:r>
          </w:p>
        </w:tc>
        <w:tc>
          <w:tcPr>
            <w:tcW w:w="484" w:type="pct"/>
            <w:vAlign w:val="center"/>
          </w:tcPr>
          <w:p w14:paraId="540C2440">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015724D1">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25</w:t>
            </w:r>
          </w:p>
        </w:tc>
      </w:tr>
      <w:tr w14:paraId="0AB9D34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48" w:type="pct"/>
            <w:vAlign w:val="center"/>
          </w:tcPr>
          <w:p w14:paraId="5C1AA60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30</w:t>
            </w:r>
          </w:p>
        </w:tc>
        <w:tc>
          <w:tcPr>
            <w:tcW w:w="1625" w:type="pct"/>
            <w:vAlign w:val="center"/>
          </w:tcPr>
          <w:p w14:paraId="2815BA4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b w:val="0"/>
                <w:bCs w:val="0"/>
                <w:color w:val="auto"/>
                <w:sz w:val="20"/>
                <w:szCs w:val="20"/>
                <w:lang w:val="pt-BR" w:eastAsia="en-US" w:bidi="ar-SA"/>
              </w:rPr>
            </w:pPr>
            <w:r>
              <w:rPr>
                <w:rFonts w:hint="default" w:ascii="Arial" w:hAnsi="Arial" w:cs="Arial"/>
                <w:b/>
                <w:bCs/>
                <w:color w:val="auto"/>
                <w:sz w:val="20"/>
                <w:szCs w:val="20"/>
                <w:lang w:val="pt-BR"/>
              </w:rPr>
              <w:t xml:space="preserve">CALDO EM TABLETE </w:t>
            </w:r>
            <w:r>
              <w:rPr>
                <w:rFonts w:hint="default" w:ascii="Arial" w:hAnsi="Arial" w:cs="Arial"/>
                <w:b w:val="0"/>
                <w:bCs w:val="0"/>
                <w:color w:val="auto"/>
                <w:sz w:val="20"/>
                <w:szCs w:val="20"/>
                <w:lang w:val="pt-BR"/>
              </w:rPr>
              <w:t>TEMPERO SABORES DIVERSOS; CONTENDO 12 TABLETES; PESO APROXIMADO DE 114G.</w:t>
            </w:r>
          </w:p>
        </w:tc>
        <w:tc>
          <w:tcPr>
            <w:tcW w:w="576" w:type="pct"/>
            <w:vAlign w:val="center"/>
          </w:tcPr>
          <w:p w14:paraId="5D6BC90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auto"/>
                <w:sz w:val="20"/>
                <w:szCs w:val="20"/>
                <w:lang w:val="pt-BR" w:eastAsia="en-US" w:bidi="ar-SA"/>
              </w:rPr>
            </w:pPr>
            <w:r>
              <w:rPr>
                <w:rFonts w:hint="default" w:ascii="Arial" w:hAnsi="Arial" w:cs="Arial"/>
                <w:color w:val="auto"/>
                <w:sz w:val="20"/>
                <w:szCs w:val="20"/>
                <w:lang w:val="pt-BR"/>
              </w:rPr>
              <w:t>UNIDADE</w:t>
            </w:r>
          </w:p>
        </w:tc>
        <w:tc>
          <w:tcPr>
            <w:tcW w:w="425" w:type="pct"/>
            <w:vAlign w:val="center"/>
          </w:tcPr>
          <w:p w14:paraId="42358835">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b w:val="0"/>
                <w:bCs/>
                <w:color w:val="auto"/>
                <w:sz w:val="20"/>
                <w:szCs w:val="20"/>
                <w:highlight w:val="none"/>
                <w:lang w:val="pt-BR" w:eastAsia="en-US" w:bidi="ar-SA"/>
              </w:rPr>
              <w:t>X</w:t>
            </w:r>
          </w:p>
        </w:tc>
        <w:tc>
          <w:tcPr>
            <w:tcW w:w="510" w:type="pct"/>
            <w:vAlign w:val="center"/>
          </w:tcPr>
          <w:p w14:paraId="49142093">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X</w:t>
            </w:r>
          </w:p>
        </w:tc>
        <w:tc>
          <w:tcPr>
            <w:tcW w:w="557" w:type="pct"/>
            <w:vAlign w:val="center"/>
          </w:tcPr>
          <w:p w14:paraId="2CD88680">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50</w:t>
            </w:r>
          </w:p>
        </w:tc>
        <w:tc>
          <w:tcPr>
            <w:tcW w:w="484" w:type="pct"/>
            <w:vAlign w:val="center"/>
          </w:tcPr>
          <w:p w14:paraId="026F3CEA">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34227BC5">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50</w:t>
            </w:r>
          </w:p>
        </w:tc>
      </w:tr>
      <w:tr w14:paraId="2560803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02F9C6D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31</w:t>
            </w:r>
          </w:p>
        </w:tc>
        <w:tc>
          <w:tcPr>
            <w:tcW w:w="1625" w:type="pct"/>
            <w:vAlign w:val="center"/>
          </w:tcPr>
          <w:p w14:paraId="2E9DA3B0">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CANELA EM PÓ: </w:t>
            </w:r>
            <w:r>
              <w:rPr>
                <w:rFonts w:hint="default" w:ascii="Arial" w:hAnsi="Arial" w:cs="Arial"/>
                <w:sz w:val="20"/>
                <w:szCs w:val="20"/>
              </w:rPr>
              <w:t xml:space="preserve">FINO, DEVE APRESENTAR COLORAÇÃO MARROM CLARO, CHEIRO AROMÁTICO E SABOR CARACTERÍSTICO DE CANELA, EMBALAGEM TRANSPARENTE ATÓXICA DE </w:t>
            </w:r>
            <w:r>
              <w:rPr>
                <w:rFonts w:hint="default" w:ascii="Arial" w:hAnsi="Arial" w:cs="Arial"/>
                <w:sz w:val="20"/>
                <w:szCs w:val="20"/>
                <w:lang w:val="pt-BR"/>
              </w:rPr>
              <w:t>30</w:t>
            </w:r>
            <w:r>
              <w:rPr>
                <w:rFonts w:hint="default" w:ascii="Arial" w:hAnsi="Arial" w:cs="Arial"/>
                <w:sz w:val="20"/>
                <w:szCs w:val="20"/>
              </w:rPr>
              <w:t>G.</w:t>
            </w:r>
          </w:p>
        </w:tc>
        <w:tc>
          <w:tcPr>
            <w:tcW w:w="576" w:type="pct"/>
            <w:vAlign w:val="center"/>
          </w:tcPr>
          <w:p w14:paraId="0E55006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25" w:type="pct"/>
            <w:vAlign w:val="center"/>
          </w:tcPr>
          <w:p w14:paraId="0D93FBD7">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30</w:t>
            </w:r>
          </w:p>
        </w:tc>
        <w:tc>
          <w:tcPr>
            <w:tcW w:w="510" w:type="pct"/>
            <w:vAlign w:val="center"/>
          </w:tcPr>
          <w:p w14:paraId="4D5A963E">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20</w:t>
            </w:r>
          </w:p>
        </w:tc>
        <w:tc>
          <w:tcPr>
            <w:tcW w:w="557" w:type="pct"/>
            <w:vAlign w:val="center"/>
          </w:tcPr>
          <w:p w14:paraId="61A06154">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30</w:t>
            </w:r>
          </w:p>
        </w:tc>
        <w:tc>
          <w:tcPr>
            <w:tcW w:w="484" w:type="pct"/>
            <w:vAlign w:val="center"/>
          </w:tcPr>
          <w:p w14:paraId="70993DDF">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0CD6AECB">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80</w:t>
            </w:r>
          </w:p>
        </w:tc>
      </w:tr>
      <w:tr w14:paraId="32B76D2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1DE040C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32</w:t>
            </w:r>
          </w:p>
        </w:tc>
        <w:tc>
          <w:tcPr>
            <w:tcW w:w="1625" w:type="pct"/>
            <w:vAlign w:val="center"/>
          </w:tcPr>
          <w:p w14:paraId="332333F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CANELA EM RAMA:</w:t>
            </w:r>
            <w:r>
              <w:rPr>
                <w:rFonts w:hint="default" w:ascii="Arial" w:hAnsi="Arial" w:cs="Arial"/>
                <w:sz w:val="20"/>
                <w:szCs w:val="20"/>
              </w:rPr>
              <w:t xml:space="preserve"> ACONDICIONADO EM SACO DE POLIETILENO, ÍNTEGRO, ATÓXICO, RESISTENTE, VEDADO HERMETICAMENTE E LIMPO;</w:t>
            </w:r>
          </w:p>
          <w:p w14:paraId="69CAD08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A EMBALAGEM DEVERÁ CONTER EXTERNAMENTE OS DADOS DE IDENTIFICAÇÃO E PROCEDÊNCIA, NÚMERO DO LOTE DATA DE FABRICAÇÃO, DATA DE VALIDADE, QUANTIDADE DO PRODUTO;</w:t>
            </w:r>
          </w:p>
          <w:p w14:paraId="5CF28555">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sz w:val="20"/>
                <w:szCs w:val="20"/>
              </w:rPr>
              <w:t xml:space="preserve">O PRODUTO DEVERÁ APRESENTAR VALIDADE MÍNIMA DE 6 MESES A PARTIR DA DATA DE ENTREGA NA UNIDADE. EMBALAGEM COM </w:t>
            </w:r>
            <w:r>
              <w:rPr>
                <w:rFonts w:hint="default" w:ascii="Arial" w:hAnsi="Arial" w:cs="Arial"/>
                <w:sz w:val="20"/>
                <w:szCs w:val="20"/>
                <w:lang w:val="pt-BR"/>
              </w:rPr>
              <w:t>2</w:t>
            </w:r>
            <w:r>
              <w:rPr>
                <w:rFonts w:hint="default" w:ascii="Arial" w:hAnsi="Arial" w:cs="Arial"/>
                <w:sz w:val="20"/>
                <w:szCs w:val="20"/>
              </w:rPr>
              <w:t>0G.</w:t>
            </w:r>
          </w:p>
        </w:tc>
        <w:tc>
          <w:tcPr>
            <w:tcW w:w="576" w:type="pct"/>
            <w:vAlign w:val="center"/>
          </w:tcPr>
          <w:p w14:paraId="25A3F48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25" w:type="pct"/>
            <w:vAlign w:val="center"/>
          </w:tcPr>
          <w:p w14:paraId="79BD695C">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30</w:t>
            </w:r>
          </w:p>
        </w:tc>
        <w:tc>
          <w:tcPr>
            <w:tcW w:w="510" w:type="pct"/>
            <w:vAlign w:val="center"/>
          </w:tcPr>
          <w:p w14:paraId="7DF1D81E">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10</w:t>
            </w:r>
          </w:p>
        </w:tc>
        <w:tc>
          <w:tcPr>
            <w:tcW w:w="557" w:type="pct"/>
            <w:vAlign w:val="center"/>
          </w:tcPr>
          <w:p w14:paraId="495D4801">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30</w:t>
            </w:r>
          </w:p>
        </w:tc>
        <w:tc>
          <w:tcPr>
            <w:tcW w:w="484" w:type="pct"/>
            <w:vAlign w:val="center"/>
          </w:tcPr>
          <w:p w14:paraId="1B519EC2">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1FA5456D">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70</w:t>
            </w:r>
          </w:p>
        </w:tc>
      </w:tr>
      <w:tr w14:paraId="3B28AC7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05D7DE1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33</w:t>
            </w:r>
          </w:p>
        </w:tc>
        <w:tc>
          <w:tcPr>
            <w:tcW w:w="1625" w:type="pct"/>
            <w:vAlign w:val="center"/>
          </w:tcPr>
          <w:p w14:paraId="56C1EC6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CANJICA: </w:t>
            </w:r>
            <w:r>
              <w:rPr>
                <w:rFonts w:hint="default" w:ascii="Arial" w:hAnsi="Arial" w:cs="Arial"/>
                <w:sz w:val="20"/>
                <w:szCs w:val="20"/>
              </w:rPr>
              <w:t>PREPARADA COM MATÉRIA-PRIMA, LIMPA, ISENTA DE MATÉRIA TERROSA, DE PARASITAS E DE DETRITOS VEGETAIS E ANIMAIS;</w:t>
            </w:r>
          </w:p>
          <w:p w14:paraId="23E7929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lang w:val="pt-BR"/>
              </w:rPr>
            </w:pPr>
            <w:r>
              <w:rPr>
                <w:rFonts w:hint="default" w:ascii="Arial" w:hAnsi="Arial" w:cs="Arial"/>
                <w:sz w:val="20"/>
                <w:szCs w:val="20"/>
              </w:rPr>
              <w:t>EMBALAGEM PRIMÁRIA EM SACO DE POLIETILENO ATÓXICO, RESISTENTE, TERMOSSOLDADO, CONTENDO 500G VALIDADE MÍNIMA DE SEIS MESES</w:t>
            </w:r>
          </w:p>
        </w:tc>
        <w:tc>
          <w:tcPr>
            <w:tcW w:w="576" w:type="pct"/>
            <w:vAlign w:val="center"/>
          </w:tcPr>
          <w:p w14:paraId="4744B9E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25" w:type="pct"/>
            <w:vAlign w:val="center"/>
          </w:tcPr>
          <w:p w14:paraId="721A50B6">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1300</w:t>
            </w:r>
          </w:p>
        </w:tc>
        <w:tc>
          <w:tcPr>
            <w:tcW w:w="510" w:type="pct"/>
            <w:vAlign w:val="center"/>
          </w:tcPr>
          <w:p w14:paraId="6C6D4436">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10</w:t>
            </w:r>
          </w:p>
        </w:tc>
        <w:tc>
          <w:tcPr>
            <w:tcW w:w="557" w:type="pct"/>
            <w:vAlign w:val="center"/>
          </w:tcPr>
          <w:p w14:paraId="4FDC9B0A">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600</w:t>
            </w:r>
          </w:p>
        </w:tc>
        <w:tc>
          <w:tcPr>
            <w:tcW w:w="484" w:type="pct"/>
            <w:vAlign w:val="center"/>
          </w:tcPr>
          <w:p w14:paraId="41D594CA">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0214A69D">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1910</w:t>
            </w:r>
          </w:p>
        </w:tc>
      </w:tr>
      <w:tr w14:paraId="4B92DFF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95" w:hRule="atLeast"/>
          <w:jc w:val="center"/>
        </w:trPr>
        <w:tc>
          <w:tcPr>
            <w:tcW w:w="348" w:type="pct"/>
            <w:vAlign w:val="center"/>
          </w:tcPr>
          <w:p w14:paraId="538F34C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34</w:t>
            </w:r>
          </w:p>
        </w:tc>
        <w:tc>
          <w:tcPr>
            <w:tcW w:w="1625" w:type="pct"/>
            <w:vAlign w:val="center"/>
          </w:tcPr>
          <w:p w14:paraId="1678276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val="0"/>
                <w:bCs/>
                <w:color w:val="FF0000"/>
                <w:sz w:val="20"/>
                <w:szCs w:val="20"/>
                <w:highlight w:val="none"/>
                <w:lang w:val="pt-BR"/>
              </w:rPr>
            </w:pPr>
            <w:r>
              <w:rPr>
                <w:rFonts w:hint="default" w:ascii="Arial" w:hAnsi="Arial" w:cs="Arial"/>
                <w:b/>
                <w:bCs w:val="0"/>
                <w:color w:val="auto"/>
                <w:sz w:val="20"/>
                <w:szCs w:val="20"/>
                <w:highlight w:val="none"/>
              </w:rPr>
              <w:t>CEBOLA DESIDRATADA EM PÓ</w:t>
            </w:r>
            <w:r>
              <w:rPr>
                <w:rFonts w:hint="default" w:ascii="Arial" w:hAnsi="Arial" w:cs="Arial"/>
                <w:b/>
                <w:bCs w:val="0"/>
                <w:color w:val="auto"/>
                <w:sz w:val="20"/>
                <w:szCs w:val="20"/>
                <w:highlight w:val="none"/>
                <w:lang w:val="pt-BR"/>
              </w:rPr>
              <w:t>:</w:t>
            </w:r>
            <w:r>
              <w:rPr>
                <w:rFonts w:hint="default" w:ascii="Arial" w:hAnsi="Arial" w:cs="Arial"/>
                <w:b w:val="0"/>
                <w:bCs/>
                <w:color w:val="auto"/>
                <w:sz w:val="20"/>
                <w:szCs w:val="20"/>
                <w:highlight w:val="none"/>
                <w:lang w:val="pt-BR"/>
              </w:rPr>
              <w:t xml:space="preserve">  A DESIDRATAÇÃO CONSISTE BASICAMENTE NA RETIRADA DE ÁGUA LIVRE DO PRODUTO, COM O MÍNIMO DE ALTERAÇÃO NAS CARACTERÍSTICAS DE COR, ODOR E SABOR. A SECAGEM NÃO AFETA OS TEORES DE FIBRAS, PROTEÍNAS E GORDURAS. </w:t>
            </w:r>
            <w:r>
              <w:rPr>
                <w:rFonts w:hint="default" w:ascii="Arial" w:hAnsi="Arial" w:cs="Arial"/>
                <w:b w:val="0"/>
                <w:bCs/>
                <w:color w:val="auto"/>
                <w:sz w:val="20"/>
                <w:szCs w:val="20"/>
                <w:highlight w:val="none"/>
              </w:rPr>
              <w:t xml:space="preserve"> </w:t>
            </w:r>
            <w:r>
              <w:rPr>
                <w:rFonts w:hint="default" w:ascii="Arial" w:hAnsi="Arial" w:cs="Arial"/>
                <w:b w:val="0"/>
                <w:bCs/>
                <w:color w:val="auto"/>
                <w:sz w:val="20"/>
                <w:szCs w:val="20"/>
                <w:highlight w:val="none"/>
                <w:lang w:val="pt-BR"/>
              </w:rPr>
              <w:t>EMBALAGEM DE 30</w:t>
            </w:r>
            <w:r>
              <w:rPr>
                <w:rFonts w:hint="default" w:ascii="Arial" w:hAnsi="Arial" w:cs="Arial"/>
                <w:b w:val="0"/>
                <w:bCs/>
                <w:color w:val="auto"/>
                <w:sz w:val="20"/>
                <w:szCs w:val="20"/>
                <w:highlight w:val="none"/>
              </w:rPr>
              <w:t xml:space="preserve"> GR</w:t>
            </w:r>
            <w:r>
              <w:rPr>
                <w:rFonts w:hint="default" w:ascii="Arial" w:hAnsi="Arial" w:cs="Arial"/>
                <w:b w:val="0"/>
                <w:bCs/>
                <w:color w:val="auto"/>
                <w:sz w:val="20"/>
                <w:szCs w:val="20"/>
                <w:highlight w:val="none"/>
                <w:lang w:val="pt-BR"/>
              </w:rPr>
              <w:t>AMAS.</w:t>
            </w:r>
          </w:p>
        </w:tc>
        <w:tc>
          <w:tcPr>
            <w:tcW w:w="576" w:type="pct"/>
            <w:vAlign w:val="center"/>
          </w:tcPr>
          <w:p w14:paraId="1E3B73D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UNIDADE</w:t>
            </w:r>
          </w:p>
        </w:tc>
        <w:tc>
          <w:tcPr>
            <w:tcW w:w="425" w:type="pct"/>
            <w:vAlign w:val="center"/>
          </w:tcPr>
          <w:p w14:paraId="0AEC724E">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b w:val="0"/>
                <w:bCs/>
                <w:color w:val="auto"/>
                <w:sz w:val="20"/>
                <w:szCs w:val="20"/>
                <w:highlight w:val="none"/>
                <w:lang w:val="pt-BR" w:eastAsia="en-US" w:bidi="ar-SA"/>
              </w:rPr>
              <w:t>X</w:t>
            </w:r>
          </w:p>
        </w:tc>
        <w:tc>
          <w:tcPr>
            <w:tcW w:w="510" w:type="pct"/>
            <w:vAlign w:val="center"/>
          </w:tcPr>
          <w:p w14:paraId="4EC8F0E2">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50</w:t>
            </w:r>
          </w:p>
        </w:tc>
        <w:tc>
          <w:tcPr>
            <w:tcW w:w="557" w:type="pct"/>
            <w:vAlign w:val="center"/>
          </w:tcPr>
          <w:p w14:paraId="19A15880">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20</w:t>
            </w:r>
          </w:p>
        </w:tc>
        <w:tc>
          <w:tcPr>
            <w:tcW w:w="484" w:type="pct"/>
            <w:vAlign w:val="center"/>
          </w:tcPr>
          <w:p w14:paraId="405649B8">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05F76A3D">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70</w:t>
            </w:r>
          </w:p>
        </w:tc>
      </w:tr>
      <w:tr w14:paraId="7131393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48" w:type="pct"/>
            <w:vAlign w:val="center"/>
          </w:tcPr>
          <w:p w14:paraId="3E630E05">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35</w:t>
            </w:r>
          </w:p>
        </w:tc>
        <w:tc>
          <w:tcPr>
            <w:tcW w:w="1625" w:type="pct"/>
            <w:vAlign w:val="center"/>
          </w:tcPr>
          <w:p w14:paraId="56CD195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 xml:space="preserve">CEBOLINHA DESIDRATADA: </w:t>
            </w:r>
            <w:r>
              <w:rPr>
                <w:rFonts w:hint="default" w:ascii="Arial" w:hAnsi="Arial" w:cs="Arial"/>
                <w:b w:val="0"/>
                <w:bCs/>
                <w:color w:val="auto"/>
                <w:sz w:val="20"/>
                <w:szCs w:val="20"/>
                <w:highlight w:val="none"/>
                <w:lang w:val="pt-BR"/>
              </w:rPr>
              <w:t>EM EMBALAGEM DE APROXIMADAMENTE 10G</w:t>
            </w:r>
          </w:p>
        </w:tc>
        <w:tc>
          <w:tcPr>
            <w:tcW w:w="576" w:type="pct"/>
            <w:vAlign w:val="center"/>
          </w:tcPr>
          <w:p w14:paraId="43BCBCE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PACOTE</w:t>
            </w:r>
          </w:p>
        </w:tc>
        <w:tc>
          <w:tcPr>
            <w:tcW w:w="425" w:type="pct"/>
            <w:vAlign w:val="center"/>
          </w:tcPr>
          <w:p w14:paraId="24E1BA9E">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b w:val="0"/>
                <w:bCs/>
                <w:color w:val="auto"/>
                <w:sz w:val="20"/>
                <w:szCs w:val="20"/>
                <w:highlight w:val="none"/>
                <w:lang w:val="pt-BR" w:eastAsia="en-US" w:bidi="ar-SA"/>
              </w:rPr>
              <w:t>50</w:t>
            </w:r>
          </w:p>
        </w:tc>
        <w:tc>
          <w:tcPr>
            <w:tcW w:w="510" w:type="pct"/>
            <w:vAlign w:val="center"/>
          </w:tcPr>
          <w:p w14:paraId="708260CA">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X</w:t>
            </w:r>
          </w:p>
        </w:tc>
        <w:tc>
          <w:tcPr>
            <w:tcW w:w="557" w:type="pct"/>
            <w:vAlign w:val="center"/>
          </w:tcPr>
          <w:p w14:paraId="010AD754">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20</w:t>
            </w:r>
          </w:p>
        </w:tc>
        <w:tc>
          <w:tcPr>
            <w:tcW w:w="484" w:type="pct"/>
            <w:vAlign w:val="center"/>
          </w:tcPr>
          <w:p w14:paraId="33306937">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6E479AD1">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70</w:t>
            </w:r>
          </w:p>
        </w:tc>
      </w:tr>
      <w:tr w14:paraId="58DFCE1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3495B9A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36</w:t>
            </w:r>
          </w:p>
        </w:tc>
        <w:tc>
          <w:tcPr>
            <w:tcW w:w="1625" w:type="pct"/>
            <w:vAlign w:val="center"/>
          </w:tcPr>
          <w:p w14:paraId="30535CED">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CHÁ MATE: </w:t>
            </w:r>
            <w:r>
              <w:rPr>
                <w:rFonts w:hint="default" w:ascii="Arial" w:hAnsi="Arial" w:cs="Arial"/>
                <w:sz w:val="20"/>
                <w:szCs w:val="20"/>
              </w:rPr>
              <w:t>TIPO TOSTADO CAIXA COM 250G VALIDADE MÍNIMA DE SEIS MESES.</w:t>
            </w:r>
          </w:p>
        </w:tc>
        <w:tc>
          <w:tcPr>
            <w:tcW w:w="576" w:type="pct"/>
            <w:vAlign w:val="center"/>
          </w:tcPr>
          <w:p w14:paraId="6B74843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CAIXA</w:t>
            </w:r>
          </w:p>
        </w:tc>
        <w:tc>
          <w:tcPr>
            <w:tcW w:w="425" w:type="pct"/>
            <w:vAlign w:val="center"/>
          </w:tcPr>
          <w:p w14:paraId="446C0E72">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3250</w:t>
            </w:r>
          </w:p>
        </w:tc>
        <w:tc>
          <w:tcPr>
            <w:tcW w:w="510" w:type="pct"/>
            <w:vAlign w:val="center"/>
          </w:tcPr>
          <w:p w14:paraId="7AD507F9">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400</w:t>
            </w:r>
          </w:p>
        </w:tc>
        <w:tc>
          <w:tcPr>
            <w:tcW w:w="557" w:type="pct"/>
            <w:vAlign w:val="center"/>
          </w:tcPr>
          <w:p w14:paraId="41A58114">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4000</w:t>
            </w:r>
          </w:p>
        </w:tc>
        <w:tc>
          <w:tcPr>
            <w:tcW w:w="484" w:type="pct"/>
            <w:vAlign w:val="center"/>
          </w:tcPr>
          <w:p w14:paraId="19B24F21">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300</w:t>
            </w:r>
          </w:p>
        </w:tc>
        <w:tc>
          <w:tcPr>
            <w:tcW w:w="471" w:type="pct"/>
            <w:vAlign w:val="center"/>
          </w:tcPr>
          <w:p w14:paraId="68434481">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7950</w:t>
            </w:r>
          </w:p>
        </w:tc>
      </w:tr>
      <w:tr w14:paraId="0203735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7F622F4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37</w:t>
            </w:r>
          </w:p>
        </w:tc>
        <w:tc>
          <w:tcPr>
            <w:tcW w:w="1625" w:type="pct"/>
            <w:vAlign w:val="center"/>
          </w:tcPr>
          <w:p w14:paraId="590FAFCF">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CHÁ SABORES - </w:t>
            </w:r>
            <w:r>
              <w:rPr>
                <w:rFonts w:hint="default" w:ascii="Arial" w:hAnsi="Arial" w:cs="Arial"/>
                <w:sz w:val="20"/>
                <w:szCs w:val="20"/>
              </w:rPr>
              <w:t>HORTELÃ E CAMOMILA: SACHE PARA INFUSÃO 2</w:t>
            </w:r>
            <w:r>
              <w:rPr>
                <w:rFonts w:hint="default" w:ascii="Arial" w:hAnsi="Arial" w:cs="Arial"/>
                <w:sz w:val="20"/>
                <w:szCs w:val="20"/>
                <w:lang w:val="pt-BR"/>
              </w:rPr>
              <w:t>25</w:t>
            </w:r>
            <w:r>
              <w:rPr>
                <w:rFonts w:hint="default" w:ascii="Arial" w:hAnsi="Arial" w:cs="Arial"/>
                <w:sz w:val="20"/>
                <w:szCs w:val="20"/>
              </w:rPr>
              <w:t>G VALIDADE MÍNIMA DE 6 MESES.</w:t>
            </w:r>
          </w:p>
        </w:tc>
        <w:tc>
          <w:tcPr>
            <w:tcW w:w="576" w:type="pct"/>
            <w:vAlign w:val="center"/>
          </w:tcPr>
          <w:p w14:paraId="44173BE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CAIXA</w:t>
            </w:r>
          </w:p>
        </w:tc>
        <w:tc>
          <w:tcPr>
            <w:tcW w:w="425" w:type="pct"/>
            <w:vAlign w:val="center"/>
          </w:tcPr>
          <w:p w14:paraId="5ECC0037">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130</w:t>
            </w:r>
          </w:p>
        </w:tc>
        <w:tc>
          <w:tcPr>
            <w:tcW w:w="510" w:type="pct"/>
            <w:vAlign w:val="center"/>
          </w:tcPr>
          <w:p w14:paraId="44042608">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50</w:t>
            </w:r>
          </w:p>
        </w:tc>
        <w:tc>
          <w:tcPr>
            <w:tcW w:w="557" w:type="pct"/>
            <w:vAlign w:val="center"/>
          </w:tcPr>
          <w:p w14:paraId="74A6D6C5">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50</w:t>
            </w:r>
          </w:p>
        </w:tc>
        <w:tc>
          <w:tcPr>
            <w:tcW w:w="484" w:type="pct"/>
            <w:vAlign w:val="center"/>
          </w:tcPr>
          <w:p w14:paraId="6F63F4AF">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388DEE61">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230</w:t>
            </w:r>
          </w:p>
        </w:tc>
      </w:tr>
      <w:tr w14:paraId="5B852FE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shd w:val="clear" w:color="auto" w:fill="FFFFFF" w:themeFill="background1"/>
            <w:vAlign w:val="center"/>
          </w:tcPr>
          <w:p w14:paraId="2859AF9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38</w:t>
            </w:r>
          </w:p>
        </w:tc>
        <w:tc>
          <w:tcPr>
            <w:tcW w:w="1625" w:type="pct"/>
            <w:shd w:val="clear" w:color="auto" w:fill="FFFFFF" w:themeFill="background1"/>
            <w:vAlign w:val="center"/>
          </w:tcPr>
          <w:p w14:paraId="5C23A148">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CHOCOLATE 50% CACAU,</w:t>
            </w:r>
            <w:r>
              <w:rPr>
                <w:rFonts w:hint="default" w:ascii="Arial" w:hAnsi="Arial" w:cs="Arial"/>
                <w:bCs/>
                <w:sz w:val="20"/>
                <w:szCs w:val="20"/>
              </w:rPr>
              <w:t xml:space="preserve"> CHOCOLATE EM PÓ COM QUANTIDADE ACIMA DE 50% DE CACAU. EMBALAGEM DE </w:t>
            </w:r>
            <w:r>
              <w:rPr>
                <w:rFonts w:hint="default" w:ascii="Arial" w:hAnsi="Arial" w:cs="Arial"/>
                <w:bCs/>
                <w:sz w:val="20"/>
                <w:szCs w:val="20"/>
                <w:lang w:val="pt-BR"/>
              </w:rPr>
              <w:t>2</w:t>
            </w:r>
            <w:r>
              <w:rPr>
                <w:rFonts w:hint="default" w:ascii="Arial" w:hAnsi="Arial" w:cs="Arial"/>
                <w:bCs/>
                <w:sz w:val="20"/>
                <w:szCs w:val="20"/>
              </w:rPr>
              <w:t>00G</w:t>
            </w:r>
          </w:p>
        </w:tc>
        <w:tc>
          <w:tcPr>
            <w:tcW w:w="576" w:type="pct"/>
            <w:shd w:val="clear" w:color="auto" w:fill="FFFFFF" w:themeFill="background1"/>
            <w:vAlign w:val="center"/>
          </w:tcPr>
          <w:p w14:paraId="3B4D654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25" w:type="pct"/>
            <w:shd w:val="clear" w:color="auto" w:fill="FFFFFF" w:themeFill="background1"/>
            <w:vAlign w:val="center"/>
          </w:tcPr>
          <w:p w14:paraId="6446E0A3">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3000</w:t>
            </w:r>
          </w:p>
        </w:tc>
        <w:tc>
          <w:tcPr>
            <w:tcW w:w="510" w:type="pct"/>
            <w:vAlign w:val="center"/>
          </w:tcPr>
          <w:p w14:paraId="3A2E39A2">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80</w:t>
            </w:r>
          </w:p>
        </w:tc>
        <w:tc>
          <w:tcPr>
            <w:tcW w:w="557" w:type="pct"/>
            <w:vAlign w:val="center"/>
          </w:tcPr>
          <w:p w14:paraId="4C5FB802">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100</w:t>
            </w:r>
          </w:p>
        </w:tc>
        <w:tc>
          <w:tcPr>
            <w:tcW w:w="484" w:type="pct"/>
            <w:vAlign w:val="center"/>
          </w:tcPr>
          <w:p w14:paraId="4B60F09F">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w:t>
            </w:r>
          </w:p>
        </w:tc>
        <w:tc>
          <w:tcPr>
            <w:tcW w:w="471" w:type="pct"/>
            <w:vAlign w:val="center"/>
          </w:tcPr>
          <w:p w14:paraId="1C9BEC8C">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3190</w:t>
            </w:r>
          </w:p>
        </w:tc>
      </w:tr>
      <w:tr w14:paraId="78097FD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48" w:type="pct"/>
            <w:vAlign w:val="center"/>
          </w:tcPr>
          <w:p w14:paraId="2E5AF43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39</w:t>
            </w:r>
          </w:p>
        </w:tc>
        <w:tc>
          <w:tcPr>
            <w:tcW w:w="1625" w:type="pct"/>
            <w:vAlign w:val="center"/>
          </w:tcPr>
          <w:p w14:paraId="73A2B8A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b w:val="0"/>
                <w:bCs w:val="0"/>
                <w:color w:val="auto"/>
                <w:sz w:val="20"/>
                <w:szCs w:val="20"/>
                <w:lang w:val="pt-BR" w:eastAsia="en-US" w:bidi="ar-SA"/>
              </w:rPr>
            </w:pPr>
            <w:r>
              <w:rPr>
                <w:rFonts w:hint="default" w:ascii="Arial" w:hAnsi="Arial" w:cs="Arial"/>
                <w:b/>
                <w:bCs/>
                <w:color w:val="auto"/>
                <w:sz w:val="20"/>
                <w:szCs w:val="20"/>
                <w:lang w:val="pt-BR"/>
              </w:rPr>
              <w:t xml:space="preserve">CHOCOLATE GRANULADO COLORIDO </w:t>
            </w:r>
            <w:r>
              <w:rPr>
                <w:rFonts w:hint="default" w:ascii="Arial" w:hAnsi="Arial" w:cs="Arial"/>
                <w:b w:val="0"/>
                <w:bCs w:val="0"/>
                <w:color w:val="auto"/>
                <w:sz w:val="20"/>
                <w:szCs w:val="20"/>
                <w:lang w:val="pt-BR"/>
              </w:rPr>
              <w:t>A</w:t>
            </w:r>
            <w:r>
              <w:rPr>
                <w:rFonts w:hint="default" w:ascii="Arial" w:hAnsi="Arial" w:eastAsia="sans-serif" w:cs="Arial"/>
                <w:i w:val="0"/>
                <w:iCs w:val="0"/>
                <w:color w:val="auto"/>
                <w:spacing w:val="0"/>
                <w:sz w:val="20"/>
                <w:szCs w:val="20"/>
                <w:shd w:val="clear"/>
              </w:rPr>
              <w:t>ÇÚCAR, GORDURA VEGETAL, AMIDO, XAROPE DE GLICOSE, SAL, GLACEANTE TALCO, EMULSIFICANTE LECITINA, CORANTES BETA-CAROTENO SINTÉTICO, VERMELHO ALLURA AC, DIÓXIDO DE TITÂNIO, AMARELO CREPÚSCULO FCF, AZUL BRILHANTE FCF E ERITROSINA E AROMATIZANTE. NÃO CONTÉM GLÚTEN. ALÉRGICOS: CONTÉM DERIVADO DE SOJA.</w:t>
            </w:r>
            <w:r>
              <w:rPr>
                <w:rFonts w:hint="default" w:ascii="Arial" w:hAnsi="Arial" w:eastAsia="sans-serif" w:cs="Arial"/>
                <w:i w:val="0"/>
                <w:iCs w:val="0"/>
                <w:color w:val="auto"/>
                <w:spacing w:val="0"/>
                <w:sz w:val="20"/>
                <w:szCs w:val="20"/>
                <w:shd w:val="clear"/>
                <w:lang w:val="pt-BR"/>
              </w:rPr>
              <w:t xml:space="preserve"> 500G</w:t>
            </w:r>
          </w:p>
        </w:tc>
        <w:tc>
          <w:tcPr>
            <w:tcW w:w="576" w:type="pct"/>
            <w:vAlign w:val="center"/>
          </w:tcPr>
          <w:p w14:paraId="4D77FD0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auto"/>
                <w:sz w:val="20"/>
                <w:szCs w:val="20"/>
                <w:lang w:val="pt-BR" w:eastAsia="en-US" w:bidi="ar-SA"/>
              </w:rPr>
            </w:pPr>
            <w:r>
              <w:rPr>
                <w:rFonts w:hint="default" w:ascii="Arial" w:hAnsi="Arial" w:cs="Arial"/>
                <w:color w:val="auto"/>
                <w:sz w:val="20"/>
                <w:szCs w:val="20"/>
                <w:lang w:val="pt-BR"/>
              </w:rPr>
              <w:t>PACOTE</w:t>
            </w:r>
          </w:p>
        </w:tc>
        <w:tc>
          <w:tcPr>
            <w:tcW w:w="425" w:type="pct"/>
            <w:vAlign w:val="center"/>
          </w:tcPr>
          <w:p w14:paraId="38AE90C3">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b w:val="0"/>
                <w:bCs/>
                <w:color w:val="auto"/>
                <w:sz w:val="20"/>
                <w:szCs w:val="20"/>
                <w:highlight w:val="none"/>
                <w:lang w:val="pt-BR" w:eastAsia="en-US" w:bidi="ar-SA"/>
              </w:rPr>
              <w:t>10</w:t>
            </w:r>
          </w:p>
        </w:tc>
        <w:tc>
          <w:tcPr>
            <w:tcW w:w="510" w:type="pct"/>
            <w:vAlign w:val="center"/>
          </w:tcPr>
          <w:p w14:paraId="1D978719">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X</w:t>
            </w:r>
          </w:p>
        </w:tc>
        <w:tc>
          <w:tcPr>
            <w:tcW w:w="557" w:type="pct"/>
            <w:vAlign w:val="center"/>
          </w:tcPr>
          <w:p w14:paraId="10ED1370">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5</w:t>
            </w:r>
          </w:p>
        </w:tc>
        <w:tc>
          <w:tcPr>
            <w:tcW w:w="484" w:type="pct"/>
            <w:vAlign w:val="center"/>
          </w:tcPr>
          <w:p w14:paraId="31A291A8">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00358806">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15</w:t>
            </w:r>
          </w:p>
        </w:tc>
      </w:tr>
      <w:tr w14:paraId="1F03436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441ADCD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40</w:t>
            </w:r>
          </w:p>
        </w:tc>
        <w:tc>
          <w:tcPr>
            <w:tcW w:w="1625" w:type="pct"/>
            <w:vAlign w:val="center"/>
          </w:tcPr>
          <w:p w14:paraId="5402597C">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CHOCOLATE GRANULADO:</w:t>
            </w:r>
            <w:r>
              <w:rPr>
                <w:rFonts w:hint="default" w:ascii="Arial" w:hAnsi="Arial" w:cs="Arial"/>
                <w:sz w:val="20"/>
                <w:szCs w:val="20"/>
              </w:rPr>
              <w:t xml:space="preserve"> INGREDIENTES: AÇÚCAR, GORDURA VEGETAL HIDROGENADA, CACAU EM PÓ, GLUCOSE DE MILHO, FARINHA DE SOJA, SAL E EMULSIFICANTE LECITINA DE SOJA;COM IDENTIFICAÇÃO DO PRODUTO;RÓTULO COM INGREDIENTES, VALOR NUTRICIONAL, PESO, FABRICANTE, DATA DE FABRICAÇÃO E VALIDADE. PACOTE COM 1 KG.</w:t>
            </w:r>
            <w:r>
              <w:rPr>
                <w:rFonts w:hint="default" w:ascii="Arial" w:hAnsi="Arial" w:cs="Arial"/>
                <w:sz w:val="20"/>
                <w:szCs w:val="20"/>
              </w:rPr>
              <w:br w:type="textWrapping"/>
            </w:r>
            <w:r>
              <w:rPr>
                <w:rFonts w:hint="default" w:ascii="Arial" w:hAnsi="Arial" w:cs="Arial"/>
                <w:sz w:val="20"/>
                <w:szCs w:val="20"/>
              </w:rPr>
              <w:t>VALIDADE MÍNIMA DE 6 MESES A CONTAR DA DATA DA ENTREGA.</w:t>
            </w:r>
          </w:p>
        </w:tc>
        <w:tc>
          <w:tcPr>
            <w:tcW w:w="576" w:type="pct"/>
            <w:vAlign w:val="center"/>
          </w:tcPr>
          <w:p w14:paraId="462F39D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25" w:type="pct"/>
            <w:vAlign w:val="center"/>
          </w:tcPr>
          <w:p w14:paraId="4617081E">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130</w:t>
            </w:r>
          </w:p>
        </w:tc>
        <w:tc>
          <w:tcPr>
            <w:tcW w:w="510" w:type="pct"/>
            <w:vAlign w:val="center"/>
          </w:tcPr>
          <w:p w14:paraId="35BE3A96">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10</w:t>
            </w:r>
          </w:p>
        </w:tc>
        <w:tc>
          <w:tcPr>
            <w:tcW w:w="557" w:type="pct"/>
            <w:vAlign w:val="center"/>
          </w:tcPr>
          <w:p w14:paraId="2A332251">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100</w:t>
            </w:r>
          </w:p>
        </w:tc>
        <w:tc>
          <w:tcPr>
            <w:tcW w:w="484" w:type="pct"/>
            <w:vAlign w:val="center"/>
          </w:tcPr>
          <w:p w14:paraId="3763B991">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4F713CD2">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240</w:t>
            </w:r>
          </w:p>
        </w:tc>
      </w:tr>
      <w:tr w14:paraId="4B1085D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0E77B49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41</w:t>
            </w:r>
          </w:p>
        </w:tc>
        <w:tc>
          <w:tcPr>
            <w:tcW w:w="1625" w:type="pct"/>
            <w:vAlign w:val="center"/>
          </w:tcPr>
          <w:p w14:paraId="4D17F3B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bCs/>
                <w:sz w:val="20"/>
                <w:szCs w:val="20"/>
              </w:rPr>
              <w:t xml:space="preserve">COALHO </w:t>
            </w:r>
            <w:r>
              <w:rPr>
                <w:rFonts w:hint="default" w:ascii="Arial" w:hAnsi="Arial" w:cs="Arial"/>
                <w:b/>
                <w:bCs/>
                <w:sz w:val="20"/>
                <w:szCs w:val="20"/>
                <w:lang w:val="pt-BR"/>
              </w:rPr>
              <w:t>LÍQUIDO</w:t>
            </w:r>
            <w:r>
              <w:rPr>
                <w:rFonts w:hint="default" w:ascii="Arial" w:hAnsi="Arial" w:cs="Arial"/>
                <w:sz w:val="20"/>
                <w:szCs w:val="20"/>
              </w:rPr>
              <w:t>: ENZIMA QUIMOSINA EMBALGEM DE 200 ML</w:t>
            </w:r>
          </w:p>
        </w:tc>
        <w:tc>
          <w:tcPr>
            <w:tcW w:w="576" w:type="pct"/>
            <w:vAlign w:val="center"/>
          </w:tcPr>
          <w:p w14:paraId="7A21193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25" w:type="pct"/>
            <w:vAlign w:val="center"/>
          </w:tcPr>
          <w:p w14:paraId="5CFABB7D">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50</w:t>
            </w:r>
          </w:p>
        </w:tc>
        <w:tc>
          <w:tcPr>
            <w:tcW w:w="510" w:type="pct"/>
            <w:vAlign w:val="center"/>
          </w:tcPr>
          <w:p w14:paraId="53A3A0D6">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X</w:t>
            </w:r>
          </w:p>
        </w:tc>
        <w:tc>
          <w:tcPr>
            <w:tcW w:w="557" w:type="pct"/>
            <w:vAlign w:val="center"/>
          </w:tcPr>
          <w:p w14:paraId="00B26DB4">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5</w:t>
            </w:r>
          </w:p>
        </w:tc>
        <w:tc>
          <w:tcPr>
            <w:tcW w:w="484" w:type="pct"/>
            <w:vAlign w:val="center"/>
          </w:tcPr>
          <w:p w14:paraId="4771480C">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0C81863B">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55</w:t>
            </w:r>
          </w:p>
        </w:tc>
      </w:tr>
      <w:tr w14:paraId="495E74F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3B24593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42</w:t>
            </w:r>
          </w:p>
        </w:tc>
        <w:tc>
          <w:tcPr>
            <w:tcW w:w="1625" w:type="pct"/>
            <w:vAlign w:val="center"/>
          </w:tcPr>
          <w:p w14:paraId="4E78327A">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COCO RALADO: </w:t>
            </w:r>
            <w:r>
              <w:rPr>
                <w:rFonts w:hint="default" w:ascii="Arial" w:hAnsi="Arial" w:cs="Arial"/>
                <w:sz w:val="20"/>
                <w:szCs w:val="20"/>
              </w:rPr>
              <w:t>SEM ADIÇÃO DE AÇÚCAR EMBALAGEM DE 100G VALIDADE MÍNIMA DE SEIS MESES.</w:t>
            </w:r>
          </w:p>
        </w:tc>
        <w:tc>
          <w:tcPr>
            <w:tcW w:w="576" w:type="pct"/>
            <w:vAlign w:val="center"/>
          </w:tcPr>
          <w:p w14:paraId="126152C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25" w:type="pct"/>
            <w:vAlign w:val="center"/>
          </w:tcPr>
          <w:p w14:paraId="703A56E8">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1950</w:t>
            </w:r>
          </w:p>
        </w:tc>
        <w:tc>
          <w:tcPr>
            <w:tcW w:w="510" w:type="pct"/>
            <w:vAlign w:val="center"/>
          </w:tcPr>
          <w:p w14:paraId="2F5F4008">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50</w:t>
            </w:r>
          </w:p>
        </w:tc>
        <w:tc>
          <w:tcPr>
            <w:tcW w:w="557" w:type="pct"/>
            <w:vAlign w:val="center"/>
          </w:tcPr>
          <w:p w14:paraId="5881B532">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200</w:t>
            </w:r>
          </w:p>
        </w:tc>
        <w:tc>
          <w:tcPr>
            <w:tcW w:w="484" w:type="pct"/>
            <w:vAlign w:val="center"/>
          </w:tcPr>
          <w:p w14:paraId="1A51AA2A">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485C5FD0">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2200</w:t>
            </w:r>
          </w:p>
        </w:tc>
      </w:tr>
      <w:tr w14:paraId="0CE0458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17A4903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43</w:t>
            </w:r>
          </w:p>
        </w:tc>
        <w:tc>
          <w:tcPr>
            <w:tcW w:w="1625" w:type="pct"/>
            <w:vAlign w:val="center"/>
          </w:tcPr>
          <w:p w14:paraId="103E0BA8">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COLORAU: </w:t>
            </w:r>
            <w:r>
              <w:rPr>
                <w:rFonts w:hint="default" w:ascii="Arial" w:hAnsi="Arial" w:cs="Arial"/>
                <w:sz w:val="20"/>
                <w:szCs w:val="20"/>
              </w:rPr>
              <w:t xml:space="preserve">COLORÍFICO EM </w:t>
            </w:r>
            <w:r>
              <w:rPr>
                <w:rFonts w:hint="default" w:ascii="Arial" w:hAnsi="Arial" w:cs="Arial"/>
                <w:sz w:val="20"/>
                <w:szCs w:val="20"/>
                <w:lang w:val="pt-BR"/>
              </w:rPr>
              <w:t>PÓ FINO</w:t>
            </w:r>
            <w:r>
              <w:rPr>
                <w:rFonts w:hint="default" w:ascii="Arial" w:hAnsi="Arial" w:cs="Arial"/>
                <w:sz w:val="20"/>
                <w:szCs w:val="20"/>
              </w:rPr>
              <w:t xml:space="preserve"> DE COR AVERMELHADA PACOTE DE 500G VALIDADE MÍNIMA DE SEIS MESES.</w:t>
            </w:r>
          </w:p>
        </w:tc>
        <w:tc>
          <w:tcPr>
            <w:tcW w:w="576" w:type="pct"/>
            <w:vAlign w:val="center"/>
          </w:tcPr>
          <w:p w14:paraId="3361653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25" w:type="pct"/>
            <w:vAlign w:val="center"/>
          </w:tcPr>
          <w:p w14:paraId="4B6F23F8">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500</w:t>
            </w:r>
          </w:p>
        </w:tc>
        <w:tc>
          <w:tcPr>
            <w:tcW w:w="510" w:type="pct"/>
            <w:vAlign w:val="center"/>
          </w:tcPr>
          <w:p w14:paraId="1643228D">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10</w:t>
            </w:r>
          </w:p>
        </w:tc>
        <w:tc>
          <w:tcPr>
            <w:tcW w:w="557" w:type="pct"/>
            <w:vAlign w:val="center"/>
          </w:tcPr>
          <w:p w14:paraId="77C1E8AB">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200</w:t>
            </w:r>
          </w:p>
        </w:tc>
        <w:tc>
          <w:tcPr>
            <w:tcW w:w="484" w:type="pct"/>
            <w:vAlign w:val="center"/>
          </w:tcPr>
          <w:p w14:paraId="74EB24DF">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48443324">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710</w:t>
            </w:r>
          </w:p>
        </w:tc>
      </w:tr>
      <w:tr w14:paraId="17C32AD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6DCE752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44</w:t>
            </w:r>
          </w:p>
        </w:tc>
        <w:tc>
          <w:tcPr>
            <w:tcW w:w="1625" w:type="pct"/>
            <w:vAlign w:val="center"/>
          </w:tcPr>
          <w:p w14:paraId="0FEFF29D">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CORANTE ARTIFICIAL DE ALIMENTO: </w:t>
            </w:r>
            <w:r>
              <w:rPr>
                <w:rFonts w:hint="default" w:ascii="Arial" w:hAnsi="Arial" w:cs="Arial"/>
                <w:sz w:val="20"/>
                <w:szCs w:val="20"/>
              </w:rPr>
              <w:t>EMBALAGEM DE 50G</w:t>
            </w:r>
            <w:r>
              <w:rPr>
                <w:rFonts w:hint="default" w:ascii="Arial" w:hAnsi="Arial" w:cs="Arial"/>
                <w:b/>
                <w:sz w:val="20"/>
                <w:szCs w:val="20"/>
              </w:rPr>
              <w:t>.</w:t>
            </w:r>
          </w:p>
        </w:tc>
        <w:tc>
          <w:tcPr>
            <w:tcW w:w="576" w:type="pct"/>
            <w:vAlign w:val="center"/>
          </w:tcPr>
          <w:p w14:paraId="08FBD18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25" w:type="pct"/>
            <w:vAlign w:val="center"/>
          </w:tcPr>
          <w:p w14:paraId="6260F064">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65</w:t>
            </w:r>
          </w:p>
        </w:tc>
        <w:tc>
          <w:tcPr>
            <w:tcW w:w="510" w:type="pct"/>
            <w:vAlign w:val="center"/>
          </w:tcPr>
          <w:p w14:paraId="38E42BBD">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20</w:t>
            </w:r>
          </w:p>
        </w:tc>
        <w:tc>
          <w:tcPr>
            <w:tcW w:w="557" w:type="pct"/>
            <w:vAlign w:val="center"/>
          </w:tcPr>
          <w:p w14:paraId="7BA5D30B">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84" w:type="pct"/>
            <w:vAlign w:val="center"/>
          </w:tcPr>
          <w:p w14:paraId="13729520">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5C6E8DD1">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85</w:t>
            </w:r>
          </w:p>
        </w:tc>
      </w:tr>
      <w:tr w14:paraId="356F7C8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48" w:type="pct"/>
            <w:vAlign w:val="center"/>
          </w:tcPr>
          <w:p w14:paraId="254E5C7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45</w:t>
            </w:r>
          </w:p>
        </w:tc>
        <w:tc>
          <w:tcPr>
            <w:tcW w:w="1625" w:type="pct"/>
            <w:vAlign w:val="center"/>
          </w:tcPr>
          <w:p w14:paraId="30B7E01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b/>
                <w:bCs/>
                <w:color w:val="auto"/>
                <w:sz w:val="20"/>
                <w:szCs w:val="20"/>
                <w:lang w:val="pt-BR" w:eastAsia="en-US" w:bidi="ar-SA"/>
              </w:rPr>
            </w:pPr>
            <w:r>
              <w:rPr>
                <w:rFonts w:hint="default" w:ascii="Arial" w:hAnsi="Arial" w:cs="Arial"/>
                <w:b/>
                <w:bCs/>
                <w:color w:val="auto"/>
                <w:sz w:val="20"/>
                <w:szCs w:val="20"/>
                <w:lang w:val="pt-BR"/>
              </w:rPr>
              <w:t xml:space="preserve">CRAVO DA ÍNDIA </w:t>
            </w:r>
            <w:r>
              <w:rPr>
                <w:rFonts w:hint="default" w:ascii="Arial" w:hAnsi="Arial" w:cs="Arial"/>
                <w:b w:val="0"/>
                <w:bCs w:val="0"/>
                <w:color w:val="auto"/>
                <w:sz w:val="20"/>
                <w:szCs w:val="20"/>
                <w:lang w:val="pt-BR"/>
              </w:rPr>
              <w:t>EM EMBALAGEM DE APROXIMADAMENTE 20G;</w:t>
            </w:r>
          </w:p>
        </w:tc>
        <w:tc>
          <w:tcPr>
            <w:tcW w:w="576" w:type="pct"/>
            <w:vAlign w:val="center"/>
          </w:tcPr>
          <w:p w14:paraId="4F053CD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auto"/>
                <w:sz w:val="20"/>
                <w:szCs w:val="20"/>
                <w:lang w:val="pt-BR" w:eastAsia="en-US" w:bidi="ar-SA"/>
              </w:rPr>
            </w:pPr>
            <w:r>
              <w:rPr>
                <w:rFonts w:hint="default" w:ascii="Arial" w:hAnsi="Arial" w:cs="Arial"/>
                <w:color w:val="auto"/>
                <w:sz w:val="20"/>
                <w:szCs w:val="20"/>
                <w:lang w:val="pt-BR"/>
              </w:rPr>
              <w:t>PACOTE</w:t>
            </w:r>
          </w:p>
        </w:tc>
        <w:tc>
          <w:tcPr>
            <w:tcW w:w="425" w:type="pct"/>
            <w:vAlign w:val="center"/>
          </w:tcPr>
          <w:p w14:paraId="2B123013">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b w:val="0"/>
                <w:bCs/>
                <w:color w:val="auto"/>
                <w:sz w:val="20"/>
                <w:szCs w:val="20"/>
                <w:highlight w:val="none"/>
                <w:lang w:val="pt-BR" w:eastAsia="en-US" w:bidi="ar-SA"/>
              </w:rPr>
              <w:t>10</w:t>
            </w:r>
          </w:p>
        </w:tc>
        <w:tc>
          <w:tcPr>
            <w:tcW w:w="510" w:type="pct"/>
            <w:vAlign w:val="center"/>
          </w:tcPr>
          <w:p w14:paraId="6CC4B681">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X</w:t>
            </w:r>
          </w:p>
        </w:tc>
        <w:tc>
          <w:tcPr>
            <w:tcW w:w="557" w:type="pct"/>
            <w:vAlign w:val="center"/>
          </w:tcPr>
          <w:p w14:paraId="0D606586">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5</w:t>
            </w:r>
          </w:p>
        </w:tc>
        <w:tc>
          <w:tcPr>
            <w:tcW w:w="484" w:type="pct"/>
            <w:vAlign w:val="center"/>
          </w:tcPr>
          <w:p w14:paraId="668F6C49">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25141914">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15</w:t>
            </w:r>
          </w:p>
        </w:tc>
      </w:tr>
      <w:tr w14:paraId="4D85221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48" w:type="pct"/>
            <w:vAlign w:val="center"/>
          </w:tcPr>
          <w:p w14:paraId="7D16A1D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46</w:t>
            </w:r>
          </w:p>
        </w:tc>
        <w:tc>
          <w:tcPr>
            <w:tcW w:w="1625" w:type="pct"/>
            <w:vAlign w:val="center"/>
          </w:tcPr>
          <w:p w14:paraId="0DB7673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 xml:space="preserve">CREME DE ARROZ: </w:t>
            </w:r>
            <w:r>
              <w:rPr>
                <w:rFonts w:hint="default" w:ascii="Arial" w:hAnsi="Arial" w:cs="Arial"/>
                <w:b w:val="0"/>
                <w:bCs/>
                <w:color w:val="auto"/>
                <w:sz w:val="20"/>
                <w:szCs w:val="20"/>
                <w:highlight w:val="none"/>
                <w:lang w:val="pt-BR"/>
              </w:rPr>
              <w:t>FARINHA DE ARROZ, PIROFOSFATO DE FERRO(FERRO) MALTODEXTRINA, ÁCIDO ASCÓRBICO (VITAMINA C) SULFATO DE ZINCO (ZINCO), NICOTINAMIDA (VITAMINA PP), ACETATO DE RETILINA (VITAMINA A) D-PANTOTENATO DE CÁLCIO( VITAMINA B5), CIANOCOBALAMINA (VITAMINA B12) COLECALCIFEROL ( VITAMINA D, CLORIDRATO E PIRIDOXINA (VITAMINA B6), TIAMINA MONONITRATO (VITAMINA B1, RIBOFLAVINA (VITAMINA B2) E ÁCIDO FÓLICO. EM EMBALAGEM DE 200G</w:t>
            </w:r>
          </w:p>
        </w:tc>
        <w:tc>
          <w:tcPr>
            <w:tcW w:w="576" w:type="pct"/>
            <w:vAlign w:val="center"/>
          </w:tcPr>
          <w:p w14:paraId="741C170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PACOTE</w:t>
            </w:r>
          </w:p>
        </w:tc>
        <w:tc>
          <w:tcPr>
            <w:tcW w:w="425" w:type="pct"/>
            <w:vAlign w:val="center"/>
          </w:tcPr>
          <w:p w14:paraId="1E15FF24">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b w:val="0"/>
                <w:bCs/>
                <w:color w:val="auto"/>
                <w:sz w:val="20"/>
                <w:szCs w:val="20"/>
                <w:highlight w:val="none"/>
                <w:lang w:val="pt-BR" w:eastAsia="en-US" w:bidi="ar-SA"/>
              </w:rPr>
              <w:t>10</w:t>
            </w:r>
          </w:p>
        </w:tc>
        <w:tc>
          <w:tcPr>
            <w:tcW w:w="510" w:type="pct"/>
            <w:vAlign w:val="center"/>
          </w:tcPr>
          <w:p w14:paraId="65E61BA1">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X</w:t>
            </w:r>
          </w:p>
        </w:tc>
        <w:tc>
          <w:tcPr>
            <w:tcW w:w="557" w:type="pct"/>
            <w:vAlign w:val="center"/>
          </w:tcPr>
          <w:p w14:paraId="20E7BB32">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5</w:t>
            </w:r>
          </w:p>
        </w:tc>
        <w:tc>
          <w:tcPr>
            <w:tcW w:w="484" w:type="pct"/>
            <w:vAlign w:val="center"/>
          </w:tcPr>
          <w:p w14:paraId="7DB91E17">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2709F075">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15</w:t>
            </w:r>
          </w:p>
        </w:tc>
      </w:tr>
      <w:tr w14:paraId="603FB51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48" w:type="pct"/>
            <w:vAlign w:val="center"/>
          </w:tcPr>
          <w:p w14:paraId="022A208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47</w:t>
            </w:r>
          </w:p>
        </w:tc>
        <w:tc>
          <w:tcPr>
            <w:tcW w:w="1625" w:type="pct"/>
            <w:vAlign w:val="center"/>
          </w:tcPr>
          <w:p w14:paraId="18481E75">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b w:val="0"/>
                <w:bCs w:val="0"/>
                <w:color w:val="auto"/>
                <w:sz w:val="20"/>
                <w:szCs w:val="20"/>
                <w:highlight w:val="none"/>
                <w:lang w:val="pt-BR" w:eastAsia="en-US" w:bidi="ar-SA"/>
              </w:rPr>
            </w:pPr>
            <w:r>
              <w:rPr>
                <w:rFonts w:hint="default" w:ascii="Arial" w:hAnsi="Arial" w:cs="Arial"/>
                <w:b/>
                <w:bCs/>
                <w:color w:val="auto"/>
                <w:sz w:val="20"/>
                <w:szCs w:val="20"/>
                <w:highlight w:val="none"/>
                <w:lang w:val="pt-BR"/>
              </w:rPr>
              <w:t xml:space="preserve">CREME DE LEITE FRESCO </w:t>
            </w:r>
            <w:r>
              <w:rPr>
                <w:rFonts w:hint="default" w:ascii="Arial" w:hAnsi="Arial" w:cs="Arial"/>
                <w:b w:val="0"/>
                <w:bCs w:val="0"/>
                <w:color w:val="auto"/>
                <w:sz w:val="20"/>
                <w:szCs w:val="20"/>
                <w:highlight w:val="none"/>
                <w:lang w:val="pt-BR"/>
              </w:rPr>
              <w:t>TIPO NATA EM EMBALAGEM DE 300G.</w:t>
            </w:r>
          </w:p>
        </w:tc>
        <w:tc>
          <w:tcPr>
            <w:tcW w:w="576" w:type="pct"/>
            <w:vAlign w:val="center"/>
          </w:tcPr>
          <w:p w14:paraId="542293E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auto"/>
                <w:sz w:val="20"/>
                <w:szCs w:val="20"/>
                <w:highlight w:val="none"/>
                <w:lang w:val="pt-BR" w:eastAsia="en-US" w:bidi="ar-SA"/>
              </w:rPr>
            </w:pPr>
            <w:r>
              <w:rPr>
                <w:rFonts w:hint="default" w:ascii="Arial" w:hAnsi="Arial" w:cs="Arial"/>
                <w:color w:val="auto"/>
                <w:sz w:val="20"/>
                <w:szCs w:val="20"/>
                <w:highlight w:val="none"/>
                <w:lang w:val="pt-BR"/>
              </w:rPr>
              <w:t>UNIDADE</w:t>
            </w:r>
          </w:p>
        </w:tc>
        <w:tc>
          <w:tcPr>
            <w:tcW w:w="425" w:type="pct"/>
            <w:vAlign w:val="center"/>
          </w:tcPr>
          <w:p w14:paraId="1D275B05">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b w:val="0"/>
                <w:bCs/>
                <w:color w:val="auto"/>
                <w:sz w:val="20"/>
                <w:szCs w:val="20"/>
                <w:highlight w:val="none"/>
                <w:lang w:val="pt-BR" w:eastAsia="en-US" w:bidi="ar-SA"/>
              </w:rPr>
              <w:t>20</w:t>
            </w:r>
          </w:p>
        </w:tc>
        <w:tc>
          <w:tcPr>
            <w:tcW w:w="510" w:type="pct"/>
            <w:vAlign w:val="center"/>
          </w:tcPr>
          <w:p w14:paraId="7D52CF23">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X</w:t>
            </w:r>
          </w:p>
        </w:tc>
        <w:tc>
          <w:tcPr>
            <w:tcW w:w="557" w:type="pct"/>
            <w:vAlign w:val="center"/>
          </w:tcPr>
          <w:p w14:paraId="40589BB9">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5</w:t>
            </w:r>
          </w:p>
        </w:tc>
        <w:tc>
          <w:tcPr>
            <w:tcW w:w="484" w:type="pct"/>
            <w:vAlign w:val="center"/>
          </w:tcPr>
          <w:p w14:paraId="4A0CC749">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005E23A1">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25</w:t>
            </w:r>
          </w:p>
        </w:tc>
      </w:tr>
      <w:tr w14:paraId="7ED19E4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48" w:type="pct"/>
            <w:vAlign w:val="center"/>
          </w:tcPr>
          <w:p w14:paraId="0D422A8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48</w:t>
            </w:r>
          </w:p>
        </w:tc>
        <w:tc>
          <w:tcPr>
            <w:tcW w:w="1625" w:type="pct"/>
            <w:vAlign w:val="center"/>
          </w:tcPr>
          <w:p w14:paraId="617733D4">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CREME DE LEITE: </w:t>
            </w:r>
            <w:r>
              <w:rPr>
                <w:rFonts w:hint="default" w:ascii="Arial" w:hAnsi="Arial" w:cs="Arial"/>
                <w:sz w:val="20"/>
                <w:szCs w:val="20"/>
              </w:rPr>
              <w:t>EMBALADO TRETA PARK LIMPA ISENTA DE FERRUGEM, NÃO AMASSADA, NÃO ESTUFADA, RESISTENTE, EMBALAGEM DE 200G. VALIDADE MÍNIMA DE SEIS MESES.</w:t>
            </w:r>
          </w:p>
        </w:tc>
        <w:tc>
          <w:tcPr>
            <w:tcW w:w="576" w:type="pct"/>
            <w:vAlign w:val="center"/>
          </w:tcPr>
          <w:p w14:paraId="1CD0AE4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CAIXA</w:t>
            </w:r>
          </w:p>
        </w:tc>
        <w:tc>
          <w:tcPr>
            <w:tcW w:w="425" w:type="pct"/>
            <w:vAlign w:val="center"/>
          </w:tcPr>
          <w:p w14:paraId="3B13F2D3">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1300</w:t>
            </w:r>
          </w:p>
        </w:tc>
        <w:tc>
          <w:tcPr>
            <w:tcW w:w="510" w:type="pct"/>
            <w:vAlign w:val="center"/>
          </w:tcPr>
          <w:p w14:paraId="7B7EB166">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150</w:t>
            </w:r>
          </w:p>
        </w:tc>
        <w:tc>
          <w:tcPr>
            <w:tcW w:w="557" w:type="pct"/>
            <w:vAlign w:val="center"/>
          </w:tcPr>
          <w:p w14:paraId="41886A5A">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500</w:t>
            </w:r>
          </w:p>
        </w:tc>
        <w:tc>
          <w:tcPr>
            <w:tcW w:w="484" w:type="pct"/>
            <w:vAlign w:val="center"/>
          </w:tcPr>
          <w:p w14:paraId="2DBD0349">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20</w:t>
            </w:r>
          </w:p>
        </w:tc>
        <w:tc>
          <w:tcPr>
            <w:tcW w:w="471" w:type="pct"/>
            <w:vAlign w:val="center"/>
          </w:tcPr>
          <w:p w14:paraId="341C005A">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1970</w:t>
            </w:r>
          </w:p>
        </w:tc>
      </w:tr>
      <w:tr w14:paraId="736EC83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02" w:hRule="atLeast"/>
          <w:jc w:val="center"/>
        </w:trPr>
        <w:tc>
          <w:tcPr>
            <w:tcW w:w="348" w:type="pct"/>
            <w:vAlign w:val="center"/>
          </w:tcPr>
          <w:p w14:paraId="3427374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49</w:t>
            </w:r>
          </w:p>
        </w:tc>
        <w:tc>
          <w:tcPr>
            <w:tcW w:w="1625" w:type="pct"/>
            <w:vAlign w:val="center"/>
          </w:tcPr>
          <w:p w14:paraId="0932895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b w:val="0"/>
                <w:bCs w:val="0"/>
                <w:color w:val="auto"/>
                <w:sz w:val="20"/>
                <w:szCs w:val="20"/>
                <w:highlight w:val="none"/>
                <w:lang w:val="pt-BR" w:eastAsia="en-US" w:bidi="ar-SA"/>
              </w:rPr>
            </w:pPr>
            <w:r>
              <w:rPr>
                <w:rFonts w:hint="default" w:ascii="Arial" w:hAnsi="Arial" w:cs="Arial"/>
                <w:b/>
                <w:bCs/>
                <w:color w:val="auto"/>
                <w:sz w:val="20"/>
                <w:szCs w:val="20"/>
                <w:highlight w:val="none"/>
                <w:lang w:val="pt-BR"/>
              </w:rPr>
              <w:t xml:space="preserve">CREME DE RICOTA </w:t>
            </w:r>
            <w:r>
              <w:rPr>
                <w:rFonts w:hint="default" w:ascii="Arial" w:hAnsi="Arial" w:cs="Arial"/>
                <w:b w:val="0"/>
                <w:bCs w:val="0"/>
                <w:color w:val="auto"/>
                <w:sz w:val="20"/>
                <w:szCs w:val="20"/>
                <w:highlight w:val="none"/>
                <w:lang w:val="pt-BR"/>
              </w:rPr>
              <w:t>EM EMBALAGEM DE 200G.</w:t>
            </w:r>
          </w:p>
        </w:tc>
        <w:tc>
          <w:tcPr>
            <w:tcW w:w="576" w:type="pct"/>
            <w:vAlign w:val="center"/>
          </w:tcPr>
          <w:p w14:paraId="62EC39D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auto"/>
                <w:sz w:val="20"/>
                <w:szCs w:val="20"/>
                <w:highlight w:val="none"/>
                <w:lang w:val="pt-BR" w:eastAsia="en-US" w:bidi="ar-SA"/>
              </w:rPr>
            </w:pPr>
            <w:r>
              <w:rPr>
                <w:rFonts w:hint="default" w:ascii="Arial" w:hAnsi="Arial" w:cs="Arial"/>
                <w:color w:val="auto"/>
                <w:sz w:val="20"/>
                <w:szCs w:val="20"/>
                <w:highlight w:val="none"/>
                <w:lang w:val="pt-BR"/>
              </w:rPr>
              <w:t>UNIDADE</w:t>
            </w:r>
          </w:p>
        </w:tc>
        <w:tc>
          <w:tcPr>
            <w:tcW w:w="425" w:type="pct"/>
            <w:vAlign w:val="center"/>
          </w:tcPr>
          <w:p w14:paraId="62225AD2">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b w:val="0"/>
                <w:bCs/>
                <w:color w:val="auto"/>
                <w:sz w:val="20"/>
                <w:szCs w:val="20"/>
                <w:highlight w:val="none"/>
                <w:lang w:val="pt-BR" w:eastAsia="en-US" w:bidi="ar-SA"/>
              </w:rPr>
              <w:t>X</w:t>
            </w:r>
          </w:p>
        </w:tc>
        <w:tc>
          <w:tcPr>
            <w:tcW w:w="510" w:type="pct"/>
            <w:vAlign w:val="center"/>
          </w:tcPr>
          <w:p w14:paraId="1221AB08">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X</w:t>
            </w:r>
          </w:p>
        </w:tc>
        <w:tc>
          <w:tcPr>
            <w:tcW w:w="557" w:type="pct"/>
            <w:vAlign w:val="center"/>
          </w:tcPr>
          <w:p w14:paraId="32B1E987">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5</w:t>
            </w:r>
          </w:p>
        </w:tc>
        <w:tc>
          <w:tcPr>
            <w:tcW w:w="484" w:type="pct"/>
            <w:vAlign w:val="center"/>
          </w:tcPr>
          <w:p w14:paraId="04B8D185">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594DE3CE">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5</w:t>
            </w:r>
          </w:p>
        </w:tc>
      </w:tr>
      <w:tr w14:paraId="3B11AAA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57CE681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50</w:t>
            </w:r>
          </w:p>
        </w:tc>
        <w:tc>
          <w:tcPr>
            <w:tcW w:w="1625" w:type="pct"/>
            <w:vAlign w:val="center"/>
          </w:tcPr>
          <w:p w14:paraId="73468687">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DOCE DE LEITE</w:t>
            </w:r>
            <w:r>
              <w:rPr>
                <w:rFonts w:hint="default" w:ascii="Arial" w:hAnsi="Arial" w:cs="Arial"/>
                <w:b/>
                <w:sz w:val="20"/>
                <w:szCs w:val="20"/>
                <w:lang w:val="pt-BR"/>
              </w:rPr>
              <w:t xml:space="preserve"> SEM LACTOSE</w:t>
            </w:r>
            <w:r>
              <w:rPr>
                <w:rFonts w:hint="default" w:ascii="Arial" w:hAnsi="Arial" w:cs="Arial"/>
                <w:b/>
                <w:sz w:val="20"/>
                <w:szCs w:val="20"/>
              </w:rPr>
              <w:t xml:space="preserve">: </w:t>
            </w:r>
            <w:r>
              <w:rPr>
                <w:rFonts w:hint="default" w:ascii="Arial" w:hAnsi="Arial" w:cs="Arial"/>
                <w:sz w:val="20"/>
                <w:szCs w:val="20"/>
              </w:rPr>
              <w:t xml:space="preserve">NÃO CONTEM GLÚTEN; NÃO CONTEM LACTOSE; SEM COLESTEROL; LIVRE DE GORDURA TRANS; </w:t>
            </w:r>
            <w:r>
              <w:rPr>
                <w:rFonts w:hint="default" w:ascii="Arial" w:hAnsi="Arial" w:cs="Arial"/>
                <w:sz w:val="20"/>
                <w:szCs w:val="20"/>
                <w:lang w:val="pt-BR"/>
              </w:rPr>
              <w:t>E</w:t>
            </w:r>
            <w:r>
              <w:rPr>
                <w:rFonts w:hint="default" w:ascii="Arial" w:hAnsi="Arial" w:cs="Arial"/>
                <w:sz w:val="20"/>
                <w:szCs w:val="20"/>
              </w:rPr>
              <w:t>MBALAGEM DE 3</w:t>
            </w:r>
            <w:r>
              <w:rPr>
                <w:rFonts w:hint="default" w:ascii="Arial" w:hAnsi="Arial" w:cs="Arial"/>
                <w:sz w:val="20"/>
                <w:szCs w:val="20"/>
                <w:lang w:val="pt-BR"/>
              </w:rPr>
              <w:t>50</w:t>
            </w:r>
            <w:r>
              <w:rPr>
                <w:rFonts w:hint="default" w:ascii="Arial" w:hAnsi="Arial" w:cs="Arial"/>
                <w:sz w:val="20"/>
                <w:szCs w:val="20"/>
              </w:rPr>
              <w:t>G.</w:t>
            </w:r>
          </w:p>
        </w:tc>
        <w:tc>
          <w:tcPr>
            <w:tcW w:w="576" w:type="pct"/>
            <w:vAlign w:val="center"/>
          </w:tcPr>
          <w:p w14:paraId="16F3620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25" w:type="pct"/>
            <w:vAlign w:val="center"/>
          </w:tcPr>
          <w:p w14:paraId="417625CD">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35</w:t>
            </w:r>
          </w:p>
        </w:tc>
        <w:tc>
          <w:tcPr>
            <w:tcW w:w="510" w:type="pct"/>
            <w:vAlign w:val="center"/>
          </w:tcPr>
          <w:p w14:paraId="29BD5D95">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20</w:t>
            </w:r>
          </w:p>
        </w:tc>
        <w:tc>
          <w:tcPr>
            <w:tcW w:w="557" w:type="pct"/>
            <w:vAlign w:val="center"/>
          </w:tcPr>
          <w:p w14:paraId="739B79DD">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w:t>
            </w:r>
          </w:p>
        </w:tc>
        <w:tc>
          <w:tcPr>
            <w:tcW w:w="484" w:type="pct"/>
            <w:vAlign w:val="center"/>
          </w:tcPr>
          <w:p w14:paraId="51B5703A">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2E7CB517">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65</w:t>
            </w:r>
          </w:p>
        </w:tc>
      </w:tr>
      <w:tr w14:paraId="138447B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48" w:type="pct"/>
            <w:vAlign w:val="center"/>
          </w:tcPr>
          <w:p w14:paraId="568DF0B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51</w:t>
            </w:r>
          </w:p>
        </w:tc>
        <w:tc>
          <w:tcPr>
            <w:tcW w:w="1625" w:type="pct"/>
            <w:vAlign w:val="center"/>
          </w:tcPr>
          <w:p w14:paraId="1F31E30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b/>
                <w:bCs/>
                <w:color w:val="auto"/>
                <w:sz w:val="20"/>
                <w:szCs w:val="20"/>
                <w:lang w:val="pt-BR" w:eastAsia="en-US" w:bidi="ar-SA"/>
              </w:rPr>
            </w:pPr>
            <w:r>
              <w:rPr>
                <w:rFonts w:hint="default" w:ascii="Arial" w:hAnsi="Arial" w:cs="Arial"/>
                <w:b/>
                <w:bCs/>
                <w:color w:val="auto"/>
                <w:sz w:val="20"/>
                <w:szCs w:val="20"/>
                <w:lang w:val="pt-BR"/>
              </w:rPr>
              <w:t xml:space="preserve">DOCE DE LEITE PASTOSO </w:t>
            </w:r>
            <w:r>
              <w:rPr>
                <w:rFonts w:hint="default" w:ascii="Arial" w:hAnsi="Arial" w:cs="Arial"/>
                <w:b w:val="0"/>
                <w:bCs w:val="0"/>
                <w:color w:val="auto"/>
                <w:sz w:val="20"/>
                <w:szCs w:val="20"/>
                <w:lang w:val="pt-BR"/>
              </w:rPr>
              <w:t>DOCE DE LEITE TRADICIONAL; CONTÉM LEITE E DERIVADOS DE LEITE; PESO APROXIMADO DE 400G.</w:t>
            </w:r>
          </w:p>
        </w:tc>
        <w:tc>
          <w:tcPr>
            <w:tcW w:w="576" w:type="pct"/>
            <w:vAlign w:val="center"/>
          </w:tcPr>
          <w:p w14:paraId="25A44C4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auto"/>
                <w:sz w:val="20"/>
                <w:szCs w:val="20"/>
                <w:lang w:val="pt-BR" w:eastAsia="en-US" w:bidi="ar-SA"/>
              </w:rPr>
            </w:pPr>
            <w:r>
              <w:rPr>
                <w:rFonts w:hint="default" w:ascii="Arial" w:hAnsi="Arial" w:cs="Arial"/>
                <w:color w:val="auto"/>
                <w:sz w:val="20"/>
                <w:szCs w:val="20"/>
                <w:lang w:val="pt-BR"/>
              </w:rPr>
              <w:t>UNIDADE</w:t>
            </w:r>
          </w:p>
        </w:tc>
        <w:tc>
          <w:tcPr>
            <w:tcW w:w="425" w:type="pct"/>
            <w:vAlign w:val="center"/>
          </w:tcPr>
          <w:p w14:paraId="4E4F0B2E">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b w:val="0"/>
                <w:bCs/>
                <w:color w:val="auto"/>
                <w:sz w:val="20"/>
                <w:szCs w:val="20"/>
                <w:highlight w:val="none"/>
                <w:lang w:val="pt-BR" w:eastAsia="en-US" w:bidi="ar-SA"/>
              </w:rPr>
              <w:t>100</w:t>
            </w:r>
          </w:p>
        </w:tc>
        <w:tc>
          <w:tcPr>
            <w:tcW w:w="510" w:type="pct"/>
            <w:vAlign w:val="center"/>
          </w:tcPr>
          <w:p w14:paraId="3757C759">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X</w:t>
            </w:r>
          </w:p>
        </w:tc>
        <w:tc>
          <w:tcPr>
            <w:tcW w:w="557" w:type="pct"/>
            <w:vAlign w:val="center"/>
          </w:tcPr>
          <w:p w14:paraId="030FFE4D">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100</w:t>
            </w:r>
          </w:p>
        </w:tc>
        <w:tc>
          <w:tcPr>
            <w:tcW w:w="484" w:type="pct"/>
            <w:vAlign w:val="center"/>
          </w:tcPr>
          <w:p w14:paraId="70944332">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317DC947">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200</w:t>
            </w:r>
          </w:p>
        </w:tc>
      </w:tr>
      <w:tr w14:paraId="5393B10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48" w:type="pct"/>
            <w:vAlign w:val="center"/>
          </w:tcPr>
          <w:p w14:paraId="5B2FDC9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52</w:t>
            </w:r>
          </w:p>
        </w:tc>
        <w:tc>
          <w:tcPr>
            <w:tcW w:w="1625" w:type="pct"/>
            <w:vAlign w:val="center"/>
          </w:tcPr>
          <w:p w14:paraId="7E7783F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 xml:space="preserve">ENDRO: </w:t>
            </w:r>
            <w:r>
              <w:rPr>
                <w:rFonts w:hint="default" w:ascii="Arial" w:hAnsi="Arial" w:cs="Arial"/>
                <w:b w:val="0"/>
                <w:bCs/>
                <w:color w:val="auto"/>
                <w:sz w:val="20"/>
                <w:szCs w:val="20"/>
                <w:highlight w:val="none"/>
                <w:lang w:val="pt-BR"/>
              </w:rPr>
              <w:t>EM EMBALAGEM DE APROXIMADAMENTE 12G</w:t>
            </w:r>
          </w:p>
        </w:tc>
        <w:tc>
          <w:tcPr>
            <w:tcW w:w="576" w:type="pct"/>
            <w:vAlign w:val="center"/>
          </w:tcPr>
          <w:p w14:paraId="4A76703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PACOTE</w:t>
            </w:r>
          </w:p>
        </w:tc>
        <w:tc>
          <w:tcPr>
            <w:tcW w:w="425" w:type="pct"/>
            <w:vAlign w:val="center"/>
          </w:tcPr>
          <w:p w14:paraId="488F3B11">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b w:val="0"/>
                <w:bCs/>
                <w:color w:val="auto"/>
                <w:sz w:val="20"/>
                <w:szCs w:val="20"/>
                <w:highlight w:val="none"/>
                <w:lang w:val="pt-BR" w:eastAsia="en-US" w:bidi="ar-SA"/>
              </w:rPr>
              <w:t>X</w:t>
            </w:r>
          </w:p>
        </w:tc>
        <w:tc>
          <w:tcPr>
            <w:tcW w:w="510" w:type="pct"/>
            <w:vAlign w:val="center"/>
          </w:tcPr>
          <w:p w14:paraId="192E78AE">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X</w:t>
            </w:r>
          </w:p>
        </w:tc>
        <w:tc>
          <w:tcPr>
            <w:tcW w:w="557" w:type="pct"/>
            <w:vAlign w:val="center"/>
          </w:tcPr>
          <w:p w14:paraId="4CA578A1">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5</w:t>
            </w:r>
          </w:p>
        </w:tc>
        <w:tc>
          <w:tcPr>
            <w:tcW w:w="484" w:type="pct"/>
            <w:vAlign w:val="center"/>
          </w:tcPr>
          <w:p w14:paraId="2D6B7260">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286CE7AB">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5</w:t>
            </w:r>
          </w:p>
        </w:tc>
      </w:tr>
      <w:tr w14:paraId="16F06B5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364E5FD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53</w:t>
            </w:r>
          </w:p>
        </w:tc>
        <w:tc>
          <w:tcPr>
            <w:tcW w:w="1625" w:type="pct"/>
            <w:vAlign w:val="center"/>
          </w:tcPr>
          <w:p w14:paraId="7347816F">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ERVILHA VERDE: </w:t>
            </w:r>
            <w:r>
              <w:rPr>
                <w:rFonts w:hint="default" w:ascii="Arial" w:hAnsi="Arial" w:cs="Arial"/>
                <w:sz w:val="20"/>
                <w:szCs w:val="20"/>
              </w:rPr>
              <w:t xml:space="preserve">EM CONSERVA DE </w:t>
            </w:r>
            <w:r>
              <w:rPr>
                <w:rFonts w:hint="default" w:ascii="Arial" w:hAnsi="Arial" w:cs="Arial"/>
                <w:sz w:val="20"/>
                <w:szCs w:val="20"/>
                <w:lang w:val="pt-BR"/>
              </w:rPr>
              <w:t xml:space="preserve">170 </w:t>
            </w:r>
            <w:r>
              <w:rPr>
                <w:rFonts w:hint="default" w:ascii="Arial" w:hAnsi="Arial" w:cs="Arial"/>
                <w:sz w:val="20"/>
                <w:szCs w:val="20"/>
              </w:rPr>
              <w:t>G, REIDRATADA, PESO LÍQUIDO E DRENADO DE 200G, EM EMBALAGEM SEM AMASSADOS E SEM FERRUGEM, COM PRAZO DE VALIDADE MÍNIMA DE SEIS MESES.</w:t>
            </w:r>
          </w:p>
        </w:tc>
        <w:tc>
          <w:tcPr>
            <w:tcW w:w="576" w:type="pct"/>
            <w:vAlign w:val="center"/>
          </w:tcPr>
          <w:p w14:paraId="6A96C75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LATA</w:t>
            </w:r>
          </w:p>
        </w:tc>
        <w:tc>
          <w:tcPr>
            <w:tcW w:w="425" w:type="pct"/>
            <w:vAlign w:val="center"/>
          </w:tcPr>
          <w:p w14:paraId="6AE9ADB5">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2600</w:t>
            </w:r>
          </w:p>
        </w:tc>
        <w:tc>
          <w:tcPr>
            <w:tcW w:w="510" w:type="pct"/>
            <w:vAlign w:val="center"/>
          </w:tcPr>
          <w:p w14:paraId="2EB0D424">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150</w:t>
            </w:r>
          </w:p>
        </w:tc>
        <w:tc>
          <w:tcPr>
            <w:tcW w:w="557" w:type="pct"/>
            <w:vAlign w:val="center"/>
          </w:tcPr>
          <w:p w14:paraId="2735D469">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200</w:t>
            </w:r>
          </w:p>
        </w:tc>
        <w:tc>
          <w:tcPr>
            <w:tcW w:w="484" w:type="pct"/>
            <w:vAlign w:val="center"/>
          </w:tcPr>
          <w:p w14:paraId="25A843C8">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351ECDE7">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2950</w:t>
            </w:r>
          </w:p>
        </w:tc>
      </w:tr>
      <w:tr w14:paraId="3760491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48" w:type="pct"/>
            <w:vAlign w:val="center"/>
          </w:tcPr>
          <w:p w14:paraId="4A66FCA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54</w:t>
            </w:r>
          </w:p>
        </w:tc>
        <w:tc>
          <w:tcPr>
            <w:tcW w:w="1625" w:type="pct"/>
            <w:vAlign w:val="center"/>
          </w:tcPr>
          <w:p w14:paraId="7B34B51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color w:val="auto"/>
                <w:sz w:val="20"/>
                <w:szCs w:val="20"/>
                <w:lang w:val="pt-BR" w:eastAsia="en-US" w:bidi="ar-SA"/>
              </w:rPr>
            </w:pPr>
            <w:r>
              <w:rPr>
                <w:rFonts w:hint="default" w:ascii="Arial" w:hAnsi="Arial" w:cs="Arial"/>
                <w:b/>
                <w:bCs/>
                <w:color w:val="auto"/>
                <w:sz w:val="20"/>
                <w:szCs w:val="20"/>
                <w:lang w:val="pt-BR"/>
              </w:rPr>
              <w:t xml:space="preserve">ESSÊNCIA DE BAUNILHA </w:t>
            </w:r>
            <w:r>
              <w:rPr>
                <w:rFonts w:hint="default" w:ascii="Arial" w:hAnsi="Arial" w:eastAsia="Arial" w:cs="Arial"/>
                <w:i w:val="0"/>
                <w:iCs w:val="0"/>
                <w:color w:val="auto"/>
                <w:spacing w:val="0"/>
                <w:sz w:val="20"/>
                <w:szCs w:val="20"/>
                <w:shd w:val="clear" w:fill="FFFFFF"/>
              </w:rPr>
              <w:t>ÁGUA DESTILADA, ÁLCOOL ETÍLICO, CORANTE CARAMELO IV E AROMATIZANTE. NÃO CONTÉM GLÚTEN.</w:t>
            </w:r>
            <w:r>
              <w:rPr>
                <w:rFonts w:hint="default" w:ascii="Arial" w:hAnsi="Arial" w:eastAsia="Arial" w:cs="Arial"/>
                <w:i w:val="0"/>
                <w:iCs w:val="0"/>
                <w:color w:val="auto"/>
                <w:spacing w:val="0"/>
                <w:sz w:val="20"/>
                <w:szCs w:val="20"/>
                <w:shd w:val="clear" w:fill="FFFFFF"/>
                <w:lang w:val="pt-BR"/>
              </w:rPr>
              <w:t xml:space="preserve"> EMBALAGEM DE 30ML.</w:t>
            </w:r>
          </w:p>
        </w:tc>
        <w:tc>
          <w:tcPr>
            <w:tcW w:w="576" w:type="pct"/>
            <w:vAlign w:val="center"/>
          </w:tcPr>
          <w:p w14:paraId="6F16AA7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auto"/>
                <w:sz w:val="20"/>
                <w:szCs w:val="20"/>
                <w:lang w:val="pt-BR" w:eastAsia="en-US" w:bidi="ar-SA"/>
              </w:rPr>
            </w:pPr>
            <w:r>
              <w:rPr>
                <w:rFonts w:hint="default" w:ascii="Arial" w:hAnsi="Arial" w:cs="Arial"/>
                <w:color w:val="auto"/>
                <w:sz w:val="20"/>
                <w:szCs w:val="20"/>
                <w:lang w:val="pt-BR"/>
              </w:rPr>
              <w:t>UNIDADE</w:t>
            </w:r>
          </w:p>
        </w:tc>
        <w:tc>
          <w:tcPr>
            <w:tcW w:w="425" w:type="pct"/>
            <w:vAlign w:val="center"/>
          </w:tcPr>
          <w:p w14:paraId="3C2187E0">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b w:val="0"/>
                <w:bCs/>
                <w:color w:val="auto"/>
                <w:sz w:val="20"/>
                <w:szCs w:val="20"/>
                <w:highlight w:val="none"/>
                <w:lang w:val="pt-BR" w:eastAsia="en-US" w:bidi="ar-SA"/>
              </w:rPr>
              <w:t>20</w:t>
            </w:r>
          </w:p>
        </w:tc>
        <w:tc>
          <w:tcPr>
            <w:tcW w:w="510" w:type="pct"/>
            <w:vAlign w:val="center"/>
          </w:tcPr>
          <w:p w14:paraId="550C09B3">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X</w:t>
            </w:r>
          </w:p>
        </w:tc>
        <w:tc>
          <w:tcPr>
            <w:tcW w:w="557" w:type="pct"/>
            <w:vAlign w:val="center"/>
          </w:tcPr>
          <w:p w14:paraId="1AEDF482">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5</w:t>
            </w:r>
          </w:p>
        </w:tc>
        <w:tc>
          <w:tcPr>
            <w:tcW w:w="484" w:type="pct"/>
            <w:vAlign w:val="center"/>
          </w:tcPr>
          <w:p w14:paraId="54B7B535">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314E1A4A">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25</w:t>
            </w:r>
          </w:p>
        </w:tc>
      </w:tr>
      <w:tr w14:paraId="3F0DF5A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0312AE6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55</w:t>
            </w:r>
          </w:p>
        </w:tc>
        <w:tc>
          <w:tcPr>
            <w:tcW w:w="1625" w:type="pct"/>
            <w:vAlign w:val="center"/>
          </w:tcPr>
          <w:p w14:paraId="4F05513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EXTRATO DE TOMATE</w:t>
            </w:r>
            <w:r>
              <w:rPr>
                <w:rFonts w:hint="default" w:ascii="Arial" w:hAnsi="Arial" w:cs="Arial"/>
                <w:sz w:val="20"/>
                <w:szCs w:val="20"/>
              </w:rPr>
              <w:t xml:space="preserve"> INGREDIENTES: TOMATE, AÇÚCAR, E SAL;</w:t>
            </w:r>
          </w:p>
          <w:p w14:paraId="0DDF4D1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sz w:val="20"/>
                <w:szCs w:val="20"/>
              </w:rPr>
              <w:t>NÃO CONTÉM GLÚTEN;PRODUTO ELABORADO COM POLPA DE TOMATE CONCENTRADO;ISENTOS DE PELES E SEMENTES;COM CONSISTÊNCIA ENCORPADA;A EMBALAGEM DEVERÁ CONTER EXTERNAMENTE OS DADOS DE IDENTIFICAÇÃO E PROCEDÊNCIA, INFORMAÇÕES NUTRICIONAIS, NÚMERO DE LOTE, DATA DE VALIDADE, QUANTIDADE DO PRODUTO;DEVERÁ APRESENTAR VALIDADE MÍNIMA DE 6 MESES A PARTIR DA DATA DE ENTREGA;EMBALAGEM EM CAIXA TETRA PAK DE 3</w:t>
            </w:r>
            <w:r>
              <w:rPr>
                <w:rFonts w:hint="default" w:ascii="Arial" w:hAnsi="Arial" w:cs="Arial"/>
                <w:sz w:val="20"/>
                <w:szCs w:val="20"/>
                <w:lang w:val="pt-BR"/>
              </w:rPr>
              <w:t>0</w:t>
            </w:r>
            <w:r>
              <w:rPr>
                <w:rFonts w:hint="default" w:ascii="Arial" w:hAnsi="Arial" w:cs="Arial"/>
                <w:sz w:val="20"/>
                <w:szCs w:val="20"/>
              </w:rPr>
              <w:t>0G;</w:t>
            </w:r>
          </w:p>
        </w:tc>
        <w:tc>
          <w:tcPr>
            <w:tcW w:w="576" w:type="pct"/>
            <w:vAlign w:val="center"/>
          </w:tcPr>
          <w:p w14:paraId="482B21F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25" w:type="pct"/>
            <w:vAlign w:val="center"/>
          </w:tcPr>
          <w:p w14:paraId="3D582B51">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4000</w:t>
            </w:r>
          </w:p>
        </w:tc>
        <w:tc>
          <w:tcPr>
            <w:tcW w:w="510" w:type="pct"/>
            <w:vAlign w:val="center"/>
          </w:tcPr>
          <w:p w14:paraId="53E736FC">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400</w:t>
            </w:r>
          </w:p>
        </w:tc>
        <w:tc>
          <w:tcPr>
            <w:tcW w:w="557" w:type="pct"/>
            <w:vAlign w:val="center"/>
          </w:tcPr>
          <w:p w14:paraId="35E54605">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4000</w:t>
            </w:r>
          </w:p>
        </w:tc>
        <w:tc>
          <w:tcPr>
            <w:tcW w:w="484" w:type="pct"/>
            <w:vAlign w:val="center"/>
          </w:tcPr>
          <w:p w14:paraId="69E61FC9">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641637A1">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8400</w:t>
            </w:r>
          </w:p>
        </w:tc>
      </w:tr>
      <w:tr w14:paraId="5405F7A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48" w:type="pct"/>
            <w:vAlign w:val="center"/>
          </w:tcPr>
          <w:p w14:paraId="00FBAE1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56</w:t>
            </w:r>
          </w:p>
        </w:tc>
        <w:tc>
          <w:tcPr>
            <w:tcW w:w="1625" w:type="pct"/>
            <w:vAlign w:val="center"/>
          </w:tcPr>
          <w:p w14:paraId="2CC041B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sz w:val="20"/>
                <w:szCs w:val="20"/>
              </w:rPr>
            </w:pPr>
            <w:r>
              <w:rPr>
                <w:rFonts w:hint="default" w:ascii="Arial" w:hAnsi="Arial" w:cs="Arial"/>
                <w:b/>
                <w:bCs/>
                <w:sz w:val="20"/>
                <w:szCs w:val="20"/>
              </w:rPr>
              <w:t xml:space="preserve">FARINHA DE AVEIA: </w:t>
            </w:r>
            <w:r>
              <w:rPr>
                <w:rFonts w:hint="default" w:ascii="Arial" w:hAnsi="Arial" w:cs="Arial"/>
                <w:sz w:val="20"/>
                <w:szCs w:val="20"/>
              </w:rPr>
              <w:t>EMBALGEM DE 2</w:t>
            </w:r>
            <w:r>
              <w:rPr>
                <w:rFonts w:hint="default" w:ascii="Arial" w:hAnsi="Arial" w:cs="Arial"/>
                <w:sz w:val="20"/>
                <w:szCs w:val="20"/>
                <w:lang w:val="pt-BR"/>
              </w:rPr>
              <w:t>00</w:t>
            </w:r>
            <w:r>
              <w:rPr>
                <w:rFonts w:hint="default" w:ascii="Arial" w:hAnsi="Arial" w:cs="Arial"/>
                <w:sz w:val="20"/>
                <w:szCs w:val="20"/>
              </w:rPr>
              <w:t>G</w:t>
            </w:r>
          </w:p>
        </w:tc>
        <w:tc>
          <w:tcPr>
            <w:tcW w:w="576" w:type="pct"/>
            <w:vAlign w:val="center"/>
          </w:tcPr>
          <w:p w14:paraId="75FAB89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25" w:type="pct"/>
            <w:vAlign w:val="center"/>
          </w:tcPr>
          <w:p w14:paraId="609910D1">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100</w:t>
            </w:r>
          </w:p>
        </w:tc>
        <w:tc>
          <w:tcPr>
            <w:tcW w:w="510" w:type="pct"/>
            <w:vAlign w:val="center"/>
          </w:tcPr>
          <w:p w14:paraId="51FFFB36">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X</w:t>
            </w:r>
          </w:p>
        </w:tc>
        <w:tc>
          <w:tcPr>
            <w:tcW w:w="557" w:type="pct"/>
            <w:vAlign w:val="center"/>
          </w:tcPr>
          <w:p w14:paraId="4CDF5DF1">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20</w:t>
            </w:r>
          </w:p>
        </w:tc>
        <w:tc>
          <w:tcPr>
            <w:tcW w:w="484" w:type="pct"/>
            <w:vAlign w:val="center"/>
          </w:tcPr>
          <w:p w14:paraId="6135CA6C">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3ECE2A4C">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120</w:t>
            </w:r>
          </w:p>
        </w:tc>
      </w:tr>
      <w:tr w14:paraId="15B1BC2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1702D33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57</w:t>
            </w:r>
          </w:p>
        </w:tc>
        <w:tc>
          <w:tcPr>
            <w:tcW w:w="1625" w:type="pct"/>
            <w:vAlign w:val="center"/>
          </w:tcPr>
          <w:p w14:paraId="4104EB0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FARINHA DE MANDIOCA: </w:t>
            </w:r>
            <w:r>
              <w:rPr>
                <w:rFonts w:hint="default" w:ascii="Arial" w:hAnsi="Arial" w:cs="Arial"/>
                <w:sz w:val="20"/>
                <w:szCs w:val="20"/>
              </w:rPr>
              <w:t>TORRADA TIPO I FINA, BRANCA, CRUA;</w:t>
            </w:r>
          </w:p>
          <w:p w14:paraId="08E8BA5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PRODUTO LIVRE DE SUJIDADE, MOFO; NÃO CONTÉM GLÚTEN;</w:t>
            </w:r>
          </w:p>
          <w:p w14:paraId="0987C4D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EMBALADA EM PACOTES PLÁSTICOS, TRANSPARENTES, LIMPOS, NÃO</w:t>
            </w:r>
            <w:r>
              <w:rPr>
                <w:rFonts w:hint="default" w:ascii="Arial" w:hAnsi="Arial" w:cs="Arial"/>
                <w:sz w:val="20"/>
                <w:szCs w:val="20"/>
                <w:lang w:val="pt-BR"/>
              </w:rPr>
              <w:t xml:space="preserve"> </w:t>
            </w:r>
            <w:r>
              <w:rPr>
                <w:rFonts w:hint="default" w:ascii="Arial" w:hAnsi="Arial" w:cs="Arial"/>
                <w:sz w:val="20"/>
                <w:szCs w:val="20"/>
              </w:rPr>
              <w:t>VIOLADOS, RESISTENTES;A EMBALAGEM DEVERÁ CONTER EXTERNAMENTE OS DADOS DE IDENTIFICAÇÃO, PROCEDÊNCIA, INFORMAÇÕES NUTRICIONAIS, NÚMERO DE LOTE, QUANTIDADE DO PRODUTO;DEVERÁ APRESENTAR VALIDADE MÍNIMA DE 5 MESES A PARTIR DA DATA DE ENTREGA.COM REGISTRO NO MINISTÉRIO DA AGRICULTURA CONSTANTE DO RÓTULO E/OU DA EMBALAGEM .</w:t>
            </w:r>
          </w:p>
          <w:p w14:paraId="7CE847F9">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sz w:val="20"/>
                <w:szCs w:val="20"/>
              </w:rPr>
              <w:t>EMBALAGEM COM1 KG.</w:t>
            </w:r>
          </w:p>
        </w:tc>
        <w:tc>
          <w:tcPr>
            <w:tcW w:w="576" w:type="pct"/>
            <w:vAlign w:val="center"/>
          </w:tcPr>
          <w:p w14:paraId="7359812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25" w:type="pct"/>
            <w:vAlign w:val="center"/>
          </w:tcPr>
          <w:p w14:paraId="0B2BAFEF">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390</w:t>
            </w:r>
          </w:p>
        </w:tc>
        <w:tc>
          <w:tcPr>
            <w:tcW w:w="510" w:type="pct"/>
            <w:vAlign w:val="center"/>
          </w:tcPr>
          <w:p w14:paraId="09F241C5">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60</w:t>
            </w:r>
          </w:p>
        </w:tc>
        <w:tc>
          <w:tcPr>
            <w:tcW w:w="557" w:type="pct"/>
            <w:vAlign w:val="center"/>
          </w:tcPr>
          <w:p w14:paraId="4FA34B56">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400</w:t>
            </w:r>
          </w:p>
        </w:tc>
        <w:tc>
          <w:tcPr>
            <w:tcW w:w="484" w:type="pct"/>
            <w:vAlign w:val="center"/>
          </w:tcPr>
          <w:p w14:paraId="3F6C4D9B">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7B9BFC3D">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850</w:t>
            </w:r>
          </w:p>
        </w:tc>
      </w:tr>
      <w:tr w14:paraId="6DACF3F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78CCDBC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58</w:t>
            </w:r>
          </w:p>
        </w:tc>
        <w:tc>
          <w:tcPr>
            <w:tcW w:w="1625" w:type="pct"/>
            <w:vAlign w:val="center"/>
          </w:tcPr>
          <w:p w14:paraId="1F97584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FARINHA DE MILHO: </w:t>
            </w:r>
            <w:r>
              <w:rPr>
                <w:rFonts w:hint="default" w:ascii="Arial" w:hAnsi="Arial" w:cs="Arial"/>
                <w:sz w:val="20"/>
                <w:szCs w:val="20"/>
              </w:rPr>
              <w:t>AMARELA, FABRICADA COM MATÉRIAS PRIMAS LIMPA;ISENTO DE MATÉRIA TERROSA, PEDRAS, FUNGOS OU PARASITAS, LIVRE DE UMIDADE E DE FRAGMENTOS ESTRANHOS; SEM FERMENTAÇÃO E SABORES RANÇOSOS;EMBALAGEM PLÁSTICA RESISTENTE DE 1 KG.</w:t>
            </w:r>
          </w:p>
        </w:tc>
        <w:tc>
          <w:tcPr>
            <w:tcW w:w="576" w:type="pct"/>
            <w:vAlign w:val="center"/>
          </w:tcPr>
          <w:p w14:paraId="00DC526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25" w:type="pct"/>
            <w:vAlign w:val="center"/>
          </w:tcPr>
          <w:p w14:paraId="4FEBCF60">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650</w:t>
            </w:r>
          </w:p>
        </w:tc>
        <w:tc>
          <w:tcPr>
            <w:tcW w:w="510" w:type="pct"/>
            <w:vAlign w:val="center"/>
          </w:tcPr>
          <w:p w14:paraId="5CF3ABA8">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60</w:t>
            </w:r>
          </w:p>
        </w:tc>
        <w:tc>
          <w:tcPr>
            <w:tcW w:w="557" w:type="pct"/>
            <w:vAlign w:val="center"/>
          </w:tcPr>
          <w:p w14:paraId="7922B0BE">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650</w:t>
            </w:r>
          </w:p>
        </w:tc>
        <w:tc>
          <w:tcPr>
            <w:tcW w:w="484" w:type="pct"/>
            <w:vAlign w:val="center"/>
          </w:tcPr>
          <w:p w14:paraId="03917A36">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5EFB736C">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1360</w:t>
            </w:r>
          </w:p>
        </w:tc>
      </w:tr>
      <w:tr w14:paraId="01BDA7A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35C5842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59</w:t>
            </w:r>
          </w:p>
        </w:tc>
        <w:tc>
          <w:tcPr>
            <w:tcW w:w="1625" w:type="pct"/>
            <w:vAlign w:val="center"/>
          </w:tcPr>
          <w:p w14:paraId="064A6F5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FARINHA DE ROSCA: </w:t>
            </w:r>
            <w:r>
              <w:rPr>
                <w:rFonts w:hint="default" w:ascii="Arial" w:hAnsi="Arial" w:cs="Arial"/>
                <w:sz w:val="20"/>
                <w:szCs w:val="20"/>
              </w:rPr>
              <w:t>FINA, LIGEIRAMENTE TORRADA;</w:t>
            </w:r>
          </w:p>
          <w:p w14:paraId="4441098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DE COR AMARELADA; ISENTA DE SUJIDADES, PARASITAS E LARVAS;ACONDICIONADA EM EMBALAGEM PRIMÁRIA EM SACO PLÁSTICO TRANSLÚCIDO, ATÓXICO;EMBALAGEM SECUNDÁRIA EM CAIXA DE PAPELÃO REFORÇADO OU EQUIVALENTE. A EMBALAGEM DEVERÁ CONTER EXTERNAMENTE OS DADOS DE IDENTIFICAÇÃO, PROCEDÊNCIA, INFORMAÇÕES NUTRICIONAIS, NÚMERO DE LOTE, QUANTIDADE DO PRODUTO. DEVERÁ APRESENTAR VALIDADE MÍNIMA DE 5 MESES A PARTIR DA DATA DE ENTREGA.EMBALAGEM COM 500 G.</w:t>
            </w:r>
          </w:p>
        </w:tc>
        <w:tc>
          <w:tcPr>
            <w:tcW w:w="576" w:type="pct"/>
            <w:vAlign w:val="center"/>
          </w:tcPr>
          <w:p w14:paraId="327D810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25" w:type="pct"/>
            <w:vAlign w:val="center"/>
          </w:tcPr>
          <w:p w14:paraId="41C56D0A">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130</w:t>
            </w:r>
          </w:p>
        </w:tc>
        <w:tc>
          <w:tcPr>
            <w:tcW w:w="510" w:type="pct"/>
            <w:vAlign w:val="center"/>
          </w:tcPr>
          <w:p w14:paraId="217F6B3A">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30</w:t>
            </w:r>
          </w:p>
        </w:tc>
        <w:tc>
          <w:tcPr>
            <w:tcW w:w="557" w:type="pct"/>
            <w:vAlign w:val="center"/>
          </w:tcPr>
          <w:p w14:paraId="5D188771">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60</w:t>
            </w:r>
          </w:p>
        </w:tc>
        <w:tc>
          <w:tcPr>
            <w:tcW w:w="484" w:type="pct"/>
            <w:vAlign w:val="center"/>
          </w:tcPr>
          <w:p w14:paraId="5634988A">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203E0640">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220</w:t>
            </w:r>
          </w:p>
        </w:tc>
      </w:tr>
      <w:tr w14:paraId="1DB66EF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2C0096F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60</w:t>
            </w:r>
          </w:p>
        </w:tc>
        <w:tc>
          <w:tcPr>
            <w:tcW w:w="1625" w:type="pct"/>
            <w:vAlign w:val="center"/>
          </w:tcPr>
          <w:p w14:paraId="03679746">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FARINHA DE TRIGO INTEGRAL:</w:t>
            </w:r>
            <w:r>
              <w:rPr>
                <w:rFonts w:hint="default" w:ascii="Arial" w:hAnsi="Arial" w:cs="Arial"/>
                <w:b/>
                <w:sz w:val="20"/>
                <w:szCs w:val="20"/>
                <w:lang w:val="pt-BR"/>
              </w:rPr>
              <w:t xml:space="preserve"> </w:t>
            </w:r>
            <w:r>
              <w:rPr>
                <w:rFonts w:hint="default" w:ascii="Arial" w:hAnsi="Arial" w:cs="Arial"/>
                <w:sz w:val="20"/>
                <w:szCs w:val="20"/>
              </w:rPr>
              <w:t>PACOTE E 1 KG, VALOR NUTRICIONAL PARA PORÇÃO DE  50G, VALOR ENERGÉTICO 143 KCAL, CARBOIDRATOS 27G, PROTEÍNA 7,0G, GORDURAS TOTAIS 7,7G SÓDIO 20MG.</w:t>
            </w:r>
          </w:p>
        </w:tc>
        <w:tc>
          <w:tcPr>
            <w:tcW w:w="576" w:type="pct"/>
            <w:vAlign w:val="center"/>
          </w:tcPr>
          <w:p w14:paraId="2381D7F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25" w:type="pct"/>
            <w:vAlign w:val="center"/>
          </w:tcPr>
          <w:p w14:paraId="33EE0269">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65</w:t>
            </w:r>
          </w:p>
        </w:tc>
        <w:tc>
          <w:tcPr>
            <w:tcW w:w="510" w:type="pct"/>
            <w:vAlign w:val="center"/>
          </w:tcPr>
          <w:p w14:paraId="1CA6B2BF">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X</w:t>
            </w:r>
          </w:p>
        </w:tc>
        <w:tc>
          <w:tcPr>
            <w:tcW w:w="557" w:type="pct"/>
            <w:vAlign w:val="center"/>
          </w:tcPr>
          <w:p w14:paraId="231D25D1">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20</w:t>
            </w:r>
          </w:p>
        </w:tc>
        <w:tc>
          <w:tcPr>
            <w:tcW w:w="484" w:type="pct"/>
            <w:vAlign w:val="center"/>
          </w:tcPr>
          <w:p w14:paraId="7653C0D6">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5214920D">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85</w:t>
            </w:r>
          </w:p>
        </w:tc>
      </w:tr>
      <w:tr w14:paraId="7EC75C2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05CC680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61</w:t>
            </w:r>
          </w:p>
        </w:tc>
        <w:tc>
          <w:tcPr>
            <w:tcW w:w="1625" w:type="pct"/>
            <w:vAlign w:val="center"/>
          </w:tcPr>
          <w:p w14:paraId="1BF6BD4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FARINHA DE TRIGO:</w:t>
            </w:r>
            <w:r>
              <w:rPr>
                <w:rFonts w:hint="default" w:ascii="Arial" w:hAnsi="Arial" w:cs="Arial"/>
                <w:b/>
                <w:sz w:val="20"/>
                <w:szCs w:val="20"/>
                <w:lang w:val="pt-BR"/>
              </w:rPr>
              <w:t xml:space="preserve"> </w:t>
            </w:r>
            <w:r>
              <w:rPr>
                <w:rFonts w:hint="default" w:ascii="Arial" w:hAnsi="Arial" w:cs="Arial"/>
                <w:sz w:val="20"/>
                <w:szCs w:val="20"/>
              </w:rPr>
              <w:t>ESPECIAL, ENRIQUECIDA, FORTIFICADA COM ACIDO FÓLICO E FERRO;ISENTA DE SUJIDADES, PARASITAS E LARVAS, LIVRE DE FERMENTAÇÃO, MOFO E MATERIAIS ESTRANHOS A SUA COMPOSIÇÃO;</w:t>
            </w:r>
          </w:p>
          <w:p w14:paraId="61AA535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ACONDICIONADA EM PACOTE DE PAPEL PRÓPRIO PARA ENVASE DE TRIGO;A EMBALAGEM DEVERÁ CONTER EXTERNAMENTE OS DADOS DE IDENTIFICAÇÃO, PROCEDÊNCIA, INFORMAÇÕES NUTRICIONAIS, NÚMERO DE LOTE, QUANTIDADE DO PRODUTO. PACOTE COM 5KG DE PESO LIQUIDO.</w:t>
            </w:r>
          </w:p>
        </w:tc>
        <w:tc>
          <w:tcPr>
            <w:tcW w:w="576" w:type="pct"/>
            <w:vAlign w:val="center"/>
          </w:tcPr>
          <w:p w14:paraId="6E6D751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25" w:type="pct"/>
            <w:vAlign w:val="center"/>
          </w:tcPr>
          <w:p w14:paraId="29AF0620">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800</w:t>
            </w:r>
          </w:p>
        </w:tc>
        <w:tc>
          <w:tcPr>
            <w:tcW w:w="510" w:type="pct"/>
            <w:vAlign w:val="center"/>
          </w:tcPr>
          <w:p w14:paraId="019424BE">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50</w:t>
            </w:r>
          </w:p>
        </w:tc>
        <w:tc>
          <w:tcPr>
            <w:tcW w:w="557" w:type="pct"/>
            <w:vAlign w:val="center"/>
          </w:tcPr>
          <w:p w14:paraId="5D7F34D8">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800</w:t>
            </w:r>
          </w:p>
        </w:tc>
        <w:tc>
          <w:tcPr>
            <w:tcW w:w="484" w:type="pct"/>
            <w:vAlign w:val="center"/>
          </w:tcPr>
          <w:p w14:paraId="78907220">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20</w:t>
            </w:r>
          </w:p>
        </w:tc>
        <w:tc>
          <w:tcPr>
            <w:tcW w:w="471" w:type="pct"/>
            <w:vAlign w:val="center"/>
          </w:tcPr>
          <w:p w14:paraId="61822C41">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1670</w:t>
            </w:r>
          </w:p>
        </w:tc>
      </w:tr>
      <w:tr w14:paraId="588CDE4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48" w:type="pct"/>
            <w:vAlign w:val="center"/>
          </w:tcPr>
          <w:p w14:paraId="14F249F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62</w:t>
            </w:r>
          </w:p>
        </w:tc>
        <w:tc>
          <w:tcPr>
            <w:tcW w:w="1625" w:type="pct"/>
            <w:vAlign w:val="center"/>
          </w:tcPr>
          <w:p w14:paraId="404B66DE">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FÉCULA DE BATATA:</w:t>
            </w:r>
            <w:r>
              <w:rPr>
                <w:rFonts w:hint="default" w:ascii="Arial" w:hAnsi="Arial" w:cs="Arial"/>
                <w:b w:val="0"/>
                <w:bCs/>
                <w:color w:val="auto"/>
                <w:sz w:val="20"/>
                <w:szCs w:val="20"/>
                <w:highlight w:val="none"/>
                <w:lang w:val="pt-BR"/>
              </w:rPr>
              <w:t xml:space="preserve"> EM EMBALAGEM DE 300G</w:t>
            </w:r>
          </w:p>
        </w:tc>
        <w:tc>
          <w:tcPr>
            <w:tcW w:w="576" w:type="pct"/>
            <w:vAlign w:val="center"/>
          </w:tcPr>
          <w:p w14:paraId="03C0F26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PACOTE</w:t>
            </w:r>
          </w:p>
        </w:tc>
        <w:tc>
          <w:tcPr>
            <w:tcW w:w="425" w:type="pct"/>
            <w:vAlign w:val="center"/>
          </w:tcPr>
          <w:p w14:paraId="696CE9F4">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b w:val="0"/>
                <w:bCs/>
                <w:color w:val="auto"/>
                <w:sz w:val="20"/>
                <w:szCs w:val="20"/>
                <w:highlight w:val="none"/>
                <w:lang w:val="pt-BR" w:eastAsia="en-US" w:bidi="ar-SA"/>
              </w:rPr>
              <w:t>10</w:t>
            </w:r>
          </w:p>
        </w:tc>
        <w:tc>
          <w:tcPr>
            <w:tcW w:w="510" w:type="pct"/>
            <w:vAlign w:val="center"/>
          </w:tcPr>
          <w:p w14:paraId="3BA3E61C">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X</w:t>
            </w:r>
          </w:p>
        </w:tc>
        <w:tc>
          <w:tcPr>
            <w:tcW w:w="557" w:type="pct"/>
            <w:vAlign w:val="center"/>
          </w:tcPr>
          <w:p w14:paraId="1ED1E77B">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5</w:t>
            </w:r>
          </w:p>
        </w:tc>
        <w:tc>
          <w:tcPr>
            <w:tcW w:w="484" w:type="pct"/>
            <w:vAlign w:val="center"/>
          </w:tcPr>
          <w:p w14:paraId="7B1CC41B">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44437DD1">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15</w:t>
            </w:r>
          </w:p>
        </w:tc>
      </w:tr>
      <w:tr w14:paraId="07BCB97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266C905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63</w:t>
            </w:r>
          </w:p>
        </w:tc>
        <w:tc>
          <w:tcPr>
            <w:tcW w:w="1625" w:type="pct"/>
            <w:vAlign w:val="center"/>
          </w:tcPr>
          <w:p w14:paraId="2DA434BD">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FEIJÃO: TIPO 1, CLASSE PRETO</w:t>
            </w:r>
            <w:r>
              <w:rPr>
                <w:rFonts w:hint="default" w:ascii="Arial" w:hAnsi="Arial" w:cs="Arial"/>
                <w:sz w:val="20"/>
                <w:szCs w:val="20"/>
              </w:rPr>
              <w:t>, EMBALAGEM DE PACOTES PLÁSTICOS TRANSPARENTE, DE 1 KG, VALIDADE MÍNIMA DE SEIS MESES</w:t>
            </w:r>
          </w:p>
        </w:tc>
        <w:tc>
          <w:tcPr>
            <w:tcW w:w="576" w:type="pct"/>
            <w:vAlign w:val="center"/>
          </w:tcPr>
          <w:p w14:paraId="32EB892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25" w:type="pct"/>
            <w:vAlign w:val="center"/>
          </w:tcPr>
          <w:p w14:paraId="1936430F">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1000</w:t>
            </w:r>
          </w:p>
        </w:tc>
        <w:tc>
          <w:tcPr>
            <w:tcW w:w="510" w:type="pct"/>
            <w:vAlign w:val="center"/>
          </w:tcPr>
          <w:p w14:paraId="4E95E7B3">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30</w:t>
            </w:r>
          </w:p>
        </w:tc>
        <w:tc>
          <w:tcPr>
            <w:tcW w:w="557" w:type="pct"/>
            <w:vAlign w:val="center"/>
          </w:tcPr>
          <w:p w14:paraId="708191C8">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60</w:t>
            </w:r>
          </w:p>
        </w:tc>
        <w:tc>
          <w:tcPr>
            <w:tcW w:w="484" w:type="pct"/>
            <w:vAlign w:val="center"/>
          </w:tcPr>
          <w:p w14:paraId="352CD7AA">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0F588155">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1090</w:t>
            </w:r>
          </w:p>
        </w:tc>
      </w:tr>
      <w:tr w14:paraId="4833A63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1AFAB96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64</w:t>
            </w:r>
          </w:p>
        </w:tc>
        <w:tc>
          <w:tcPr>
            <w:tcW w:w="1625" w:type="pct"/>
            <w:vAlign w:val="center"/>
          </w:tcPr>
          <w:p w14:paraId="7DFEC037">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FEIJÃO:</w:t>
            </w:r>
            <w:r>
              <w:rPr>
                <w:rFonts w:hint="default" w:ascii="Arial" w:hAnsi="Arial" w:cs="Arial"/>
                <w:b/>
                <w:sz w:val="20"/>
                <w:szCs w:val="20"/>
                <w:lang w:val="pt-BR"/>
              </w:rPr>
              <w:t xml:space="preserve"> </w:t>
            </w:r>
            <w:r>
              <w:rPr>
                <w:rFonts w:hint="default" w:ascii="Arial" w:hAnsi="Arial" w:cs="Arial"/>
                <w:sz w:val="20"/>
                <w:szCs w:val="20"/>
              </w:rPr>
              <w:t>TIPO 1 CARIOQUINHA, CLASSE BRANCO, EMBALAGEM DE PACOTES PLÁSTICOS TRANSPARENTE, DE 1 KG, VALIDADE MÍNIMA DE SEIS MESES</w:t>
            </w:r>
          </w:p>
        </w:tc>
        <w:tc>
          <w:tcPr>
            <w:tcW w:w="576" w:type="pct"/>
            <w:vAlign w:val="center"/>
          </w:tcPr>
          <w:p w14:paraId="7C8B1AA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25" w:type="pct"/>
            <w:vAlign w:val="center"/>
          </w:tcPr>
          <w:p w14:paraId="25A1D035">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5250</w:t>
            </w:r>
          </w:p>
        </w:tc>
        <w:tc>
          <w:tcPr>
            <w:tcW w:w="510" w:type="pct"/>
            <w:vAlign w:val="center"/>
          </w:tcPr>
          <w:p w14:paraId="406078BC">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300</w:t>
            </w:r>
          </w:p>
        </w:tc>
        <w:tc>
          <w:tcPr>
            <w:tcW w:w="557" w:type="pct"/>
            <w:vAlign w:val="center"/>
          </w:tcPr>
          <w:p w14:paraId="23A16B2E">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1000</w:t>
            </w:r>
          </w:p>
        </w:tc>
        <w:tc>
          <w:tcPr>
            <w:tcW w:w="484" w:type="pct"/>
            <w:vAlign w:val="center"/>
          </w:tcPr>
          <w:p w14:paraId="5DEDDBC1">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6C16F61E">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6550</w:t>
            </w:r>
          </w:p>
        </w:tc>
      </w:tr>
      <w:tr w14:paraId="25C61B2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350B454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65</w:t>
            </w:r>
          </w:p>
        </w:tc>
        <w:tc>
          <w:tcPr>
            <w:tcW w:w="1625" w:type="pct"/>
            <w:vAlign w:val="center"/>
          </w:tcPr>
          <w:p w14:paraId="77B3240E">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FERMENTO BIOLÓGICO EM PÓ </w:t>
            </w:r>
            <w:r>
              <w:rPr>
                <w:rFonts w:hint="default" w:ascii="Arial" w:hAnsi="Arial" w:cs="Arial"/>
                <w:sz w:val="20"/>
                <w:szCs w:val="20"/>
              </w:rPr>
              <w:t>(GRANULADO DE PACOTINHO) E</w:t>
            </w:r>
            <w:r>
              <w:rPr>
                <w:rFonts w:hint="default" w:ascii="Arial" w:hAnsi="Arial" w:cs="Arial"/>
                <w:sz w:val="20"/>
                <w:szCs w:val="20"/>
                <w:lang w:val="pt-BR"/>
              </w:rPr>
              <w:t>MB</w:t>
            </w:r>
            <w:r>
              <w:rPr>
                <w:rFonts w:hint="default" w:ascii="Arial" w:hAnsi="Arial" w:cs="Arial"/>
                <w:sz w:val="20"/>
                <w:szCs w:val="20"/>
              </w:rPr>
              <w:t xml:space="preserve">ALAGEM DE </w:t>
            </w:r>
            <w:r>
              <w:rPr>
                <w:rFonts w:hint="default" w:ascii="Arial" w:hAnsi="Arial" w:cs="Arial"/>
                <w:sz w:val="20"/>
                <w:szCs w:val="20"/>
                <w:lang w:val="pt-BR"/>
              </w:rPr>
              <w:t>125</w:t>
            </w:r>
            <w:r>
              <w:rPr>
                <w:rFonts w:hint="default" w:ascii="Arial" w:hAnsi="Arial" w:cs="Arial"/>
                <w:sz w:val="20"/>
                <w:szCs w:val="20"/>
              </w:rPr>
              <w:t xml:space="preserve"> G</w:t>
            </w:r>
          </w:p>
        </w:tc>
        <w:tc>
          <w:tcPr>
            <w:tcW w:w="576" w:type="pct"/>
            <w:vAlign w:val="center"/>
          </w:tcPr>
          <w:p w14:paraId="3150B69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25" w:type="pct"/>
            <w:vAlign w:val="center"/>
          </w:tcPr>
          <w:p w14:paraId="64829853">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50</w:t>
            </w:r>
          </w:p>
        </w:tc>
        <w:tc>
          <w:tcPr>
            <w:tcW w:w="510" w:type="pct"/>
            <w:vAlign w:val="center"/>
          </w:tcPr>
          <w:p w14:paraId="6BF08641">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5</w:t>
            </w:r>
          </w:p>
        </w:tc>
        <w:tc>
          <w:tcPr>
            <w:tcW w:w="557" w:type="pct"/>
            <w:vAlign w:val="center"/>
          </w:tcPr>
          <w:p w14:paraId="6A99F82F">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15</w:t>
            </w:r>
          </w:p>
        </w:tc>
        <w:tc>
          <w:tcPr>
            <w:tcW w:w="484" w:type="pct"/>
            <w:vAlign w:val="center"/>
          </w:tcPr>
          <w:p w14:paraId="0450D1FC">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w:t>
            </w:r>
          </w:p>
        </w:tc>
        <w:tc>
          <w:tcPr>
            <w:tcW w:w="471" w:type="pct"/>
            <w:vAlign w:val="center"/>
          </w:tcPr>
          <w:p w14:paraId="6EF164FE">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80</w:t>
            </w:r>
          </w:p>
        </w:tc>
      </w:tr>
      <w:tr w14:paraId="58A2089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318EA8D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66</w:t>
            </w:r>
          </w:p>
        </w:tc>
        <w:tc>
          <w:tcPr>
            <w:tcW w:w="1625" w:type="pct"/>
            <w:vAlign w:val="center"/>
          </w:tcPr>
          <w:p w14:paraId="37DD318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FERMENTO BIOLÓGICO FRESCO: </w:t>
            </w:r>
            <w:r>
              <w:rPr>
                <w:rFonts w:hint="default" w:ascii="Arial" w:hAnsi="Arial" w:cs="Arial"/>
                <w:sz w:val="20"/>
                <w:szCs w:val="20"/>
              </w:rPr>
              <w:t>USADO EM PADARIAS PARA CONFECÇÃO DE PÃES DE DIFERENTES TIPOS;EM EMBALAGENS DE PAPEL ESPECIAL DE 500 G; REGISTRO NO MINISTÉRIO DA AGRICULTURA, COM VALIDADE MÁXIMA DE 90 DIAS A PARTIR DA DATA DE ENTREGA,</w:t>
            </w:r>
          </w:p>
          <w:p w14:paraId="3DDB7CD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sz w:val="20"/>
                <w:szCs w:val="20"/>
              </w:rPr>
              <w:t>INFORMAÇÕES DO FABRICANTE E DATA DE VALIDADE ESTAMPADAS NA EMBALAGEM. TRANSPORTE CONFORME RECOMENDADO PELO FABRICANTE DO PRODUTO.</w:t>
            </w:r>
          </w:p>
        </w:tc>
        <w:tc>
          <w:tcPr>
            <w:tcW w:w="576" w:type="pct"/>
            <w:vAlign w:val="center"/>
          </w:tcPr>
          <w:p w14:paraId="681D3E4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25" w:type="pct"/>
            <w:vAlign w:val="center"/>
          </w:tcPr>
          <w:p w14:paraId="093B8423">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100</w:t>
            </w:r>
          </w:p>
        </w:tc>
        <w:tc>
          <w:tcPr>
            <w:tcW w:w="510" w:type="pct"/>
            <w:vAlign w:val="center"/>
          </w:tcPr>
          <w:p w14:paraId="13D73D93">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X</w:t>
            </w:r>
          </w:p>
        </w:tc>
        <w:tc>
          <w:tcPr>
            <w:tcW w:w="557" w:type="pct"/>
            <w:vAlign w:val="center"/>
          </w:tcPr>
          <w:p w14:paraId="7500C188">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15</w:t>
            </w:r>
          </w:p>
        </w:tc>
        <w:tc>
          <w:tcPr>
            <w:tcW w:w="484" w:type="pct"/>
            <w:vAlign w:val="center"/>
          </w:tcPr>
          <w:p w14:paraId="08688C1B">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2B361F42">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115</w:t>
            </w:r>
          </w:p>
        </w:tc>
      </w:tr>
      <w:tr w14:paraId="1A15009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7BC9D0B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67</w:t>
            </w:r>
          </w:p>
        </w:tc>
        <w:tc>
          <w:tcPr>
            <w:tcW w:w="1625" w:type="pct"/>
            <w:vAlign w:val="center"/>
          </w:tcPr>
          <w:p w14:paraId="67A5658C">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FERMENTO EM PÓ: </w:t>
            </w:r>
            <w:r>
              <w:rPr>
                <w:rFonts w:hint="default" w:ascii="Arial" w:hAnsi="Arial" w:cs="Arial"/>
                <w:sz w:val="20"/>
                <w:szCs w:val="20"/>
              </w:rPr>
              <w:t>QUÍMICO COM EMBALAGEM DE 250G. COMPOSIÇÃO QUÍMICA: AMIDO DE MILHO GENETICAMENTE MODIFICADO, FOSFATO MONOCALCICO, BICARBONATO DE SÓDIO E CARBONATO DE CÁLCIO VALIDADE MÍNIMA DE SEIS MESES</w:t>
            </w:r>
          </w:p>
        </w:tc>
        <w:tc>
          <w:tcPr>
            <w:tcW w:w="576" w:type="pct"/>
            <w:vAlign w:val="center"/>
          </w:tcPr>
          <w:p w14:paraId="1A179B8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25" w:type="pct"/>
            <w:vAlign w:val="center"/>
          </w:tcPr>
          <w:p w14:paraId="35552BF7">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800</w:t>
            </w:r>
          </w:p>
        </w:tc>
        <w:tc>
          <w:tcPr>
            <w:tcW w:w="510" w:type="pct"/>
            <w:vAlign w:val="center"/>
          </w:tcPr>
          <w:p w14:paraId="5A94EC8D">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r>
              <w:rPr>
                <w:rFonts w:hint="default" w:ascii="Arial" w:hAnsi="Arial" w:cs="Arial"/>
                <w:color w:val="000000"/>
                <w:sz w:val="20"/>
                <w:szCs w:val="20"/>
                <w:lang w:val="pt-BR"/>
              </w:rPr>
              <w:t>50</w:t>
            </w:r>
          </w:p>
        </w:tc>
        <w:tc>
          <w:tcPr>
            <w:tcW w:w="557" w:type="pct"/>
            <w:vAlign w:val="center"/>
          </w:tcPr>
          <w:p w14:paraId="057220A7">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800</w:t>
            </w:r>
          </w:p>
        </w:tc>
        <w:tc>
          <w:tcPr>
            <w:tcW w:w="484" w:type="pct"/>
            <w:vAlign w:val="center"/>
          </w:tcPr>
          <w:p w14:paraId="5E75C0BF">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w:t>
            </w:r>
          </w:p>
        </w:tc>
        <w:tc>
          <w:tcPr>
            <w:tcW w:w="471" w:type="pct"/>
            <w:vAlign w:val="center"/>
          </w:tcPr>
          <w:p w14:paraId="012FA5F8">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1660</w:t>
            </w:r>
          </w:p>
        </w:tc>
      </w:tr>
      <w:tr w14:paraId="7B8BDC6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48" w:type="pct"/>
            <w:vAlign w:val="center"/>
          </w:tcPr>
          <w:p w14:paraId="3FB214C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68</w:t>
            </w:r>
          </w:p>
        </w:tc>
        <w:tc>
          <w:tcPr>
            <w:tcW w:w="1625" w:type="pct"/>
            <w:vAlign w:val="center"/>
          </w:tcPr>
          <w:p w14:paraId="44F89EE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 xml:space="preserve">FRUTAS CRISTALIZADAS: </w:t>
            </w:r>
            <w:r>
              <w:rPr>
                <w:rFonts w:hint="default" w:ascii="Arial" w:hAnsi="Arial" w:cs="Arial"/>
                <w:b w:val="0"/>
                <w:bCs/>
                <w:color w:val="auto"/>
                <w:sz w:val="20"/>
                <w:szCs w:val="20"/>
                <w:highlight w:val="none"/>
                <w:lang w:val="pt-BR"/>
              </w:rPr>
              <w:t>FRUTAS CRISTALIZADAS EM CUBOS DE 8MM MAMÃO VERDE, MAMÃO VERMELHO E LARANJA. ADITIVOS: AÇÚCAR CRISTAL, CONSERVANTE ÁCIDO CITRICO E BENZOATO DE SÓDIO. EM EMBALAGEM DE 500G</w:t>
            </w:r>
          </w:p>
        </w:tc>
        <w:tc>
          <w:tcPr>
            <w:tcW w:w="576" w:type="pct"/>
            <w:vAlign w:val="center"/>
          </w:tcPr>
          <w:p w14:paraId="683CC58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PACOTE</w:t>
            </w:r>
          </w:p>
        </w:tc>
        <w:tc>
          <w:tcPr>
            <w:tcW w:w="425" w:type="pct"/>
            <w:vAlign w:val="center"/>
          </w:tcPr>
          <w:p w14:paraId="584ADB31">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b w:val="0"/>
                <w:bCs/>
                <w:color w:val="auto"/>
                <w:sz w:val="20"/>
                <w:szCs w:val="20"/>
                <w:highlight w:val="none"/>
                <w:lang w:val="pt-BR" w:eastAsia="en-US" w:bidi="ar-SA"/>
              </w:rPr>
              <w:t>10</w:t>
            </w:r>
          </w:p>
        </w:tc>
        <w:tc>
          <w:tcPr>
            <w:tcW w:w="510" w:type="pct"/>
            <w:vAlign w:val="center"/>
          </w:tcPr>
          <w:p w14:paraId="28AE8FF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X</w:t>
            </w:r>
          </w:p>
        </w:tc>
        <w:tc>
          <w:tcPr>
            <w:tcW w:w="557" w:type="pct"/>
            <w:vAlign w:val="center"/>
          </w:tcPr>
          <w:p w14:paraId="26ABF61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5</w:t>
            </w:r>
          </w:p>
        </w:tc>
        <w:tc>
          <w:tcPr>
            <w:tcW w:w="484" w:type="pct"/>
            <w:vAlign w:val="center"/>
          </w:tcPr>
          <w:p w14:paraId="75F46EB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2CD400A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15</w:t>
            </w:r>
          </w:p>
        </w:tc>
      </w:tr>
      <w:tr w14:paraId="4EB21CF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204CCC9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69</w:t>
            </w:r>
          </w:p>
        </w:tc>
        <w:tc>
          <w:tcPr>
            <w:tcW w:w="1625" w:type="pct"/>
            <w:vAlign w:val="center"/>
          </w:tcPr>
          <w:p w14:paraId="6904020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FUBÁ DE MILHO AMARELO:</w:t>
            </w:r>
          </w:p>
          <w:p w14:paraId="566D85A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lang w:val="pt-BR"/>
              </w:rPr>
            </w:pPr>
            <w:r>
              <w:rPr>
                <w:rFonts w:hint="default" w:ascii="Arial" w:hAnsi="Arial" w:cs="Arial"/>
                <w:sz w:val="20"/>
                <w:szCs w:val="20"/>
              </w:rPr>
              <w:t>INGREDIENTES: MILHO ENRIQUECIDO COM FERRO E ACIDO FÓLICO;NÃO CONTÉM GLÚTEN;COM ASPECTO, CHEIRO E SABOR PRÓPRIOS, COM AUSÊNCIA DE UMIDADE, FERMENTAÇÃO, RANÇO, SUJIDADES, PARASITAS, LARVAS, MATÉRIA TERROSA, PEDRAS, FUNGOS E DE FRAGMENTOS ESTRANHOS.A EMBALAGEM DEVE SER ORIGINAL DO FABRICANTE;EMBALAGEM COM 1KG.</w:t>
            </w:r>
          </w:p>
        </w:tc>
        <w:tc>
          <w:tcPr>
            <w:tcW w:w="576" w:type="pct"/>
            <w:vAlign w:val="center"/>
          </w:tcPr>
          <w:p w14:paraId="1E4F704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25" w:type="pct"/>
            <w:vAlign w:val="center"/>
          </w:tcPr>
          <w:p w14:paraId="78CCF099">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3000</w:t>
            </w:r>
          </w:p>
        </w:tc>
        <w:tc>
          <w:tcPr>
            <w:tcW w:w="510" w:type="pct"/>
            <w:vAlign w:val="center"/>
          </w:tcPr>
          <w:p w14:paraId="09D66FE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30</w:t>
            </w:r>
          </w:p>
        </w:tc>
        <w:tc>
          <w:tcPr>
            <w:tcW w:w="557" w:type="pct"/>
            <w:vAlign w:val="center"/>
          </w:tcPr>
          <w:p w14:paraId="0E83AC2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2000</w:t>
            </w:r>
          </w:p>
        </w:tc>
        <w:tc>
          <w:tcPr>
            <w:tcW w:w="484" w:type="pct"/>
            <w:vAlign w:val="center"/>
          </w:tcPr>
          <w:p w14:paraId="78FA731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20</w:t>
            </w:r>
          </w:p>
        </w:tc>
        <w:tc>
          <w:tcPr>
            <w:tcW w:w="471" w:type="pct"/>
            <w:vAlign w:val="center"/>
          </w:tcPr>
          <w:p w14:paraId="2E50A7A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5050</w:t>
            </w:r>
          </w:p>
        </w:tc>
      </w:tr>
      <w:tr w14:paraId="62A38D3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6771172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70</w:t>
            </w:r>
          </w:p>
        </w:tc>
        <w:tc>
          <w:tcPr>
            <w:tcW w:w="1625" w:type="pct"/>
            <w:vAlign w:val="center"/>
          </w:tcPr>
          <w:p w14:paraId="75F4BB96">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GELATINA EM PÓ DIET: </w:t>
            </w:r>
            <w:r>
              <w:rPr>
                <w:rFonts w:hint="default" w:ascii="Arial" w:hAnsi="Arial" w:cs="Arial"/>
                <w:sz w:val="20"/>
                <w:szCs w:val="20"/>
              </w:rPr>
              <w:t>EMBALAGEM DE 1</w:t>
            </w:r>
            <w:r>
              <w:rPr>
                <w:rFonts w:hint="default" w:ascii="Arial" w:hAnsi="Arial" w:cs="Arial"/>
                <w:sz w:val="20"/>
                <w:szCs w:val="20"/>
                <w:lang w:val="pt-BR"/>
              </w:rPr>
              <w:t>0</w:t>
            </w:r>
            <w:r>
              <w:rPr>
                <w:rFonts w:hint="default" w:ascii="Arial" w:hAnsi="Arial" w:cs="Arial"/>
                <w:sz w:val="20"/>
                <w:szCs w:val="20"/>
              </w:rPr>
              <w:t xml:space="preserve"> GRAMAS EM POLIETILENO ATÓXICO, COM IDENTIFICAÇÃO DO PRODUTO, RÓTULO COM INGREDIENTES, VALOR NUTRICIONAL, PESO, FABRICANTE, DATA DE FABRICAÇÃO E VALIDADE. VALIDADE MÍNIMA DE 6 MESES A CONTAR DA DATA DE ENTREGA EM DIVERSOS SABORES, LIMÃO, CEREJA, ABACAXI, FRAMBOESA, UVA E MORANGO COMPOSIÇÃO: GELATINA, SAL, MALTODEXTRINA, VITAMINA C, SULFATO DE ZINCO, VITAMINA C, SULFATO DE ZINCO, VITAMINA A, D, SELENIO, REGULADOR DE ACIDEZ, ÁCIDO FUMÁRICO E CITRATO DE SÓDIO, AROMATIZANTE, EDULCORANTES ARTIFICIAIS CICLAMATO DE SÓDIO, ASPARTAME E SACARINA SÓDICA. NÃO CONTEM GLÚTEN. ISENTO DE AÇÚCAR.</w:t>
            </w:r>
          </w:p>
        </w:tc>
        <w:tc>
          <w:tcPr>
            <w:tcW w:w="576" w:type="pct"/>
            <w:vAlign w:val="center"/>
          </w:tcPr>
          <w:p w14:paraId="4B9F8FA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lang w:val="pt-BR"/>
              </w:rPr>
            </w:pPr>
            <w:r>
              <w:rPr>
                <w:rFonts w:hint="default" w:ascii="Arial" w:hAnsi="Arial" w:cs="Arial"/>
                <w:sz w:val="20"/>
                <w:szCs w:val="20"/>
              </w:rPr>
              <w:t>UNI</w:t>
            </w:r>
            <w:r>
              <w:rPr>
                <w:rFonts w:hint="default" w:ascii="Arial" w:hAnsi="Arial" w:cs="Arial"/>
                <w:sz w:val="20"/>
                <w:szCs w:val="20"/>
                <w:lang w:val="pt-BR"/>
              </w:rPr>
              <w:t>DADE</w:t>
            </w:r>
          </w:p>
        </w:tc>
        <w:tc>
          <w:tcPr>
            <w:tcW w:w="425" w:type="pct"/>
            <w:vAlign w:val="center"/>
          </w:tcPr>
          <w:p w14:paraId="50F6ED8E">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40</w:t>
            </w:r>
          </w:p>
        </w:tc>
        <w:tc>
          <w:tcPr>
            <w:tcW w:w="510" w:type="pct"/>
            <w:vAlign w:val="center"/>
          </w:tcPr>
          <w:p w14:paraId="570A4B9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X</w:t>
            </w:r>
          </w:p>
        </w:tc>
        <w:tc>
          <w:tcPr>
            <w:tcW w:w="557" w:type="pct"/>
            <w:vAlign w:val="center"/>
          </w:tcPr>
          <w:p w14:paraId="7C7FAD0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40</w:t>
            </w:r>
          </w:p>
        </w:tc>
        <w:tc>
          <w:tcPr>
            <w:tcW w:w="484" w:type="pct"/>
            <w:vAlign w:val="center"/>
          </w:tcPr>
          <w:p w14:paraId="4705CC3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01D9225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80</w:t>
            </w:r>
          </w:p>
        </w:tc>
      </w:tr>
      <w:tr w14:paraId="2B9195C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7770B6C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71</w:t>
            </w:r>
          </w:p>
        </w:tc>
        <w:tc>
          <w:tcPr>
            <w:tcW w:w="1625" w:type="pct"/>
            <w:vAlign w:val="center"/>
          </w:tcPr>
          <w:p w14:paraId="5968F4A0">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GELATINA: </w:t>
            </w:r>
            <w:r>
              <w:rPr>
                <w:rFonts w:hint="default" w:ascii="Arial" w:hAnsi="Arial" w:cs="Arial"/>
                <w:sz w:val="20"/>
                <w:szCs w:val="20"/>
              </w:rPr>
              <w:t>EM PÓ SABORES VARIADOS LIMÃO, CEREJA, ABACAXI, FRAMBOESA, UVA E MORANGO EM EMBALAGEM DE 1 KG</w:t>
            </w:r>
          </w:p>
        </w:tc>
        <w:tc>
          <w:tcPr>
            <w:tcW w:w="576" w:type="pct"/>
            <w:vAlign w:val="center"/>
          </w:tcPr>
          <w:p w14:paraId="3F11874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25" w:type="pct"/>
            <w:vAlign w:val="center"/>
          </w:tcPr>
          <w:p w14:paraId="649C70F4">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260</w:t>
            </w:r>
          </w:p>
        </w:tc>
        <w:tc>
          <w:tcPr>
            <w:tcW w:w="510" w:type="pct"/>
            <w:vAlign w:val="center"/>
          </w:tcPr>
          <w:p w14:paraId="3D9C63E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200</w:t>
            </w:r>
          </w:p>
        </w:tc>
        <w:tc>
          <w:tcPr>
            <w:tcW w:w="557" w:type="pct"/>
            <w:vAlign w:val="center"/>
          </w:tcPr>
          <w:p w14:paraId="2A613E6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260</w:t>
            </w:r>
          </w:p>
        </w:tc>
        <w:tc>
          <w:tcPr>
            <w:tcW w:w="484" w:type="pct"/>
            <w:vAlign w:val="center"/>
          </w:tcPr>
          <w:p w14:paraId="52B5BB1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5E331DF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720</w:t>
            </w:r>
          </w:p>
        </w:tc>
      </w:tr>
      <w:tr w14:paraId="344A5E6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0B41899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72</w:t>
            </w:r>
          </w:p>
        </w:tc>
        <w:tc>
          <w:tcPr>
            <w:tcW w:w="1625" w:type="pct"/>
            <w:vAlign w:val="center"/>
          </w:tcPr>
          <w:p w14:paraId="181BCE7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GELÉIA DE MORANGO SEM AÇÚCAR</w:t>
            </w:r>
            <w:r>
              <w:rPr>
                <w:rFonts w:hint="default" w:ascii="Arial" w:hAnsi="Arial" w:cs="Arial"/>
                <w:sz w:val="20"/>
                <w:szCs w:val="20"/>
              </w:rPr>
              <w:t xml:space="preserve"> INGREDIENTES: POLPA DE MORANGO, ESTABILIZANTE PECTINA, EDULCORANTES NATURAIS ( SORBITOL E STEVIOSÍDEO), EDULCORANTES ARTIFICIAIS ( CICLAMATO DE SÓDIO E SACARINA SÓDICA), CONSERVANTE SORBATO DE POTÁSSIO E ACIDULANTE ÁCIDO CÍTRICO;NÃO CONTÉM GLÚTEN. EMBALAGEM DE 2</w:t>
            </w:r>
            <w:r>
              <w:rPr>
                <w:rFonts w:hint="default" w:ascii="Arial" w:hAnsi="Arial" w:cs="Arial"/>
                <w:sz w:val="20"/>
                <w:szCs w:val="20"/>
                <w:lang w:val="pt-BR"/>
              </w:rPr>
              <w:t>3</w:t>
            </w:r>
            <w:r>
              <w:rPr>
                <w:rFonts w:hint="default" w:ascii="Arial" w:hAnsi="Arial" w:cs="Arial"/>
                <w:sz w:val="20"/>
                <w:szCs w:val="20"/>
              </w:rPr>
              <w:t>0 G.</w:t>
            </w:r>
          </w:p>
        </w:tc>
        <w:tc>
          <w:tcPr>
            <w:tcW w:w="576" w:type="pct"/>
            <w:vAlign w:val="center"/>
          </w:tcPr>
          <w:p w14:paraId="50D0156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25" w:type="pct"/>
            <w:vAlign w:val="center"/>
          </w:tcPr>
          <w:p w14:paraId="3BD94FF1">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300</w:t>
            </w:r>
          </w:p>
        </w:tc>
        <w:tc>
          <w:tcPr>
            <w:tcW w:w="510" w:type="pct"/>
            <w:vAlign w:val="center"/>
          </w:tcPr>
          <w:p w14:paraId="40E3F14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X</w:t>
            </w:r>
          </w:p>
        </w:tc>
        <w:tc>
          <w:tcPr>
            <w:tcW w:w="557" w:type="pct"/>
            <w:vAlign w:val="center"/>
          </w:tcPr>
          <w:p w14:paraId="3A9A3BE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20</w:t>
            </w:r>
          </w:p>
        </w:tc>
        <w:tc>
          <w:tcPr>
            <w:tcW w:w="484" w:type="pct"/>
            <w:vAlign w:val="center"/>
          </w:tcPr>
          <w:p w14:paraId="7ECF9A7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0626F45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320</w:t>
            </w:r>
          </w:p>
        </w:tc>
      </w:tr>
      <w:tr w14:paraId="4DDAFF0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40" w:hRule="atLeast"/>
          <w:jc w:val="center"/>
        </w:trPr>
        <w:tc>
          <w:tcPr>
            <w:tcW w:w="348" w:type="pct"/>
            <w:vAlign w:val="center"/>
          </w:tcPr>
          <w:p w14:paraId="1159532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73</w:t>
            </w:r>
          </w:p>
        </w:tc>
        <w:tc>
          <w:tcPr>
            <w:tcW w:w="1625" w:type="pct"/>
            <w:vAlign w:val="center"/>
          </w:tcPr>
          <w:p w14:paraId="28D43502">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lang w:val="pt-BR"/>
              </w:rPr>
            </w:pPr>
            <w:r>
              <w:rPr>
                <w:rFonts w:hint="default" w:ascii="Arial" w:hAnsi="Arial" w:cs="Arial"/>
                <w:b/>
                <w:sz w:val="20"/>
                <w:szCs w:val="20"/>
              </w:rPr>
              <w:t xml:space="preserve">GELÉIA: </w:t>
            </w:r>
            <w:r>
              <w:rPr>
                <w:rFonts w:hint="default" w:ascii="Arial" w:hAnsi="Arial" w:cs="Arial"/>
                <w:sz w:val="20"/>
                <w:szCs w:val="20"/>
              </w:rPr>
              <w:t>POTES DE DIVERSOS SABORES, UVA, MORANGO E GOIABA COM VALIDADE MÍNIMA DE SEIS MESES</w:t>
            </w:r>
            <w:r>
              <w:rPr>
                <w:rFonts w:hint="default" w:ascii="Arial" w:hAnsi="Arial" w:cs="Arial"/>
                <w:sz w:val="20"/>
                <w:szCs w:val="20"/>
                <w:lang w:val="pt-BR"/>
              </w:rPr>
              <w:t xml:space="preserve"> EMBALAGEM 320G</w:t>
            </w:r>
          </w:p>
        </w:tc>
        <w:tc>
          <w:tcPr>
            <w:tcW w:w="576" w:type="pct"/>
            <w:vAlign w:val="center"/>
          </w:tcPr>
          <w:p w14:paraId="03BF0E1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25" w:type="pct"/>
            <w:vAlign w:val="center"/>
          </w:tcPr>
          <w:p w14:paraId="361CF18E">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260</w:t>
            </w:r>
          </w:p>
        </w:tc>
        <w:tc>
          <w:tcPr>
            <w:tcW w:w="510" w:type="pct"/>
            <w:vAlign w:val="center"/>
          </w:tcPr>
          <w:p w14:paraId="646375F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80</w:t>
            </w:r>
          </w:p>
        </w:tc>
        <w:tc>
          <w:tcPr>
            <w:tcW w:w="557" w:type="pct"/>
            <w:vAlign w:val="center"/>
          </w:tcPr>
          <w:p w14:paraId="1B6EA67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200</w:t>
            </w:r>
          </w:p>
        </w:tc>
        <w:tc>
          <w:tcPr>
            <w:tcW w:w="484" w:type="pct"/>
            <w:vAlign w:val="center"/>
          </w:tcPr>
          <w:p w14:paraId="645AE8C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5393ED0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540</w:t>
            </w:r>
          </w:p>
        </w:tc>
      </w:tr>
      <w:tr w14:paraId="2079B5C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48" w:type="pct"/>
            <w:vAlign w:val="center"/>
          </w:tcPr>
          <w:p w14:paraId="6D9E3C9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74</w:t>
            </w:r>
          </w:p>
        </w:tc>
        <w:tc>
          <w:tcPr>
            <w:tcW w:w="1625" w:type="pct"/>
            <w:vAlign w:val="center"/>
          </w:tcPr>
          <w:p w14:paraId="2439E65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 xml:space="preserve">GERGELIM: </w:t>
            </w:r>
            <w:r>
              <w:rPr>
                <w:rFonts w:hint="default" w:ascii="Arial" w:hAnsi="Arial" w:cs="Arial"/>
                <w:b w:val="0"/>
                <w:bCs/>
                <w:color w:val="auto"/>
                <w:sz w:val="20"/>
                <w:szCs w:val="20"/>
                <w:highlight w:val="none"/>
                <w:lang w:val="pt-BR"/>
              </w:rPr>
              <w:t>EM EMBALAGEM DE APROXIMADAMENTE 200G</w:t>
            </w:r>
          </w:p>
        </w:tc>
        <w:tc>
          <w:tcPr>
            <w:tcW w:w="576" w:type="pct"/>
            <w:vAlign w:val="center"/>
          </w:tcPr>
          <w:p w14:paraId="1565282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PACOTE</w:t>
            </w:r>
          </w:p>
        </w:tc>
        <w:tc>
          <w:tcPr>
            <w:tcW w:w="425" w:type="pct"/>
            <w:vAlign w:val="center"/>
          </w:tcPr>
          <w:p w14:paraId="2D2F9757">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b w:val="0"/>
                <w:bCs/>
                <w:color w:val="auto"/>
                <w:sz w:val="20"/>
                <w:szCs w:val="20"/>
                <w:highlight w:val="none"/>
                <w:lang w:val="pt-BR" w:eastAsia="en-US" w:bidi="ar-SA"/>
              </w:rPr>
              <w:t>20</w:t>
            </w:r>
          </w:p>
        </w:tc>
        <w:tc>
          <w:tcPr>
            <w:tcW w:w="510" w:type="pct"/>
            <w:vAlign w:val="center"/>
          </w:tcPr>
          <w:p w14:paraId="012CB60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X</w:t>
            </w:r>
          </w:p>
        </w:tc>
        <w:tc>
          <w:tcPr>
            <w:tcW w:w="557" w:type="pct"/>
            <w:vAlign w:val="center"/>
          </w:tcPr>
          <w:p w14:paraId="4A1385C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5</w:t>
            </w:r>
          </w:p>
        </w:tc>
        <w:tc>
          <w:tcPr>
            <w:tcW w:w="484" w:type="pct"/>
            <w:vAlign w:val="center"/>
          </w:tcPr>
          <w:p w14:paraId="60B32DE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5FAEF57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25</w:t>
            </w:r>
          </w:p>
        </w:tc>
      </w:tr>
      <w:tr w14:paraId="03FBF52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4C67E9A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75</w:t>
            </w:r>
          </w:p>
        </w:tc>
        <w:tc>
          <w:tcPr>
            <w:tcW w:w="1625" w:type="pct"/>
            <w:vAlign w:val="center"/>
          </w:tcPr>
          <w:p w14:paraId="3FE2EC6D">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GOIABADA: </w:t>
            </w:r>
            <w:r>
              <w:rPr>
                <w:rFonts w:hint="default" w:ascii="Arial" w:hAnsi="Arial" w:cs="Arial"/>
                <w:sz w:val="20"/>
                <w:szCs w:val="20"/>
              </w:rPr>
              <w:t>PACOTES DE 1 KG VALIDADE MÍNIMA DE SEIS MESES.</w:t>
            </w:r>
          </w:p>
        </w:tc>
        <w:tc>
          <w:tcPr>
            <w:tcW w:w="576" w:type="pct"/>
            <w:vAlign w:val="center"/>
          </w:tcPr>
          <w:p w14:paraId="401C646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25" w:type="pct"/>
            <w:vAlign w:val="center"/>
          </w:tcPr>
          <w:p w14:paraId="4B0ABF46">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65</w:t>
            </w:r>
          </w:p>
        </w:tc>
        <w:tc>
          <w:tcPr>
            <w:tcW w:w="510" w:type="pct"/>
            <w:vAlign w:val="center"/>
          </w:tcPr>
          <w:p w14:paraId="3B2E210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10</w:t>
            </w:r>
          </w:p>
        </w:tc>
        <w:tc>
          <w:tcPr>
            <w:tcW w:w="557" w:type="pct"/>
            <w:vAlign w:val="center"/>
          </w:tcPr>
          <w:p w14:paraId="51073C7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50</w:t>
            </w:r>
          </w:p>
        </w:tc>
        <w:tc>
          <w:tcPr>
            <w:tcW w:w="484" w:type="pct"/>
            <w:vAlign w:val="center"/>
          </w:tcPr>
          <w:p w14:paraId="3BD13BD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78D277A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125</w:t>
            </w:r>
          </w:p>
        </w:tc>
      </w:tr>
      <w:tr w14:paraId="30347E5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5B1F6A6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786</w:t>
            </w:r>
          </w:p>
        </w:tc>
        <w:tc>
          <w:tcPr>
            <w:tcW w:w="1625" w:type="pct"/>
            <w:vAlign w:val="center"/>
          </w:tcPr>
          <w:p w14:paraId="731A46D5">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lang w:val="pt-BR"/>
              </w:rPr>
            </w:pPr>
            <w:r>
              <w:rPr>
                <w:rFonts w:hint="default" w:ascii="Arial" w:hAnsi="Arial" w:cs="Arial"/>
                <w:b/>
                <w:sz w:val="20"/>
                <w:szCs w:val="20"/>
              </w:rPr>
              <w:t xml:space="preserve">IOGURTE NATURAL: </w:t>
            </w:r>
            <w:r>
              <w:rPr>
                <w:rFonts w:hint="default" w:ascii="Arial" w:hAnsi="Arial" w:cs="Arial"/>
                <w:bCs/>
                <w:sz w:val="20"/>
                <w:szCs w:val="20"/>
              </w:rPr>
              <w:t xml:space="preserve">SEM </w:t>
            </w:r>
            <w:r>
              <w:rPr>
                <w:rFonts w:hint="default" w:ascii="Arial" w:hAnsi="Arial" w:cs="Arial"/>
                <w:bCs/>
                <w:sz w:val="20"/>
                <w:szCs w:val="20"/>
                <w:lang w:val="pt-BR"/>
              </w:rPr>
              <w:t>ADIÇÃO</w:t>
            </w:r>
            <w:r>
              <w:rPr>
                <w:rFonts w:hint="default" w:ascii="Arial" w:hAnsi="Arial" w:cs="Arial"/>
                <w:bCs/>
                <w:sz w:val="20"/>
                <w:szCs w:val="20"/>
              </w:rPr>
              <w:t xml:space="preserve"> DE CORANTES</w:t>
            </w:r>
            <w:r>
              <w:rPr>
                <w:rFonts w:hint="default" w:ascii="Arial" w:hAnsi="Arial" w:cs="Arial"/>
                <w:sz w:val="20"/>
                <w:szCs w:val="20"/>
              </w:rPr>
              <w:t>, VALIDADE MÍNIMA DE TRÊS MESES</w:t>
            </w:r>
            <w:r>
              <w:rPr>
                <w:rFonts w:hint="default" w:ascii="Arial" w:hAnsi="Arial" w:cs="Arial"/>
                <w:b/>
                <w:sz w:val="20"/>
                <w:szCs w:val="20"/>
              </w:rPr>
              <w:t>.</w:t>
            </w:r>
            <w:r>
              <w:rPr>
                <w:rFonts w:hint="default" w:ascii="Arial" w:hAnsi="Arial" w:cs="Arial"/>
                <w:b/>
                <w:sz w:val="20"/>
                <w:szCs w:val="20"/>
                <w:lang w:val="pt-BR"/>
              </w:rPr>
              <w:t xml:space="preserve"> 170G</w:t>
            </w:r>
          </w:p>
        </w:tc>
        <w:tc>
          <w:tcPr>
            <w:tcW w:w="576" w:type="pct"/>
            <w:vAlign w:val="center"/>
          </w:tcPr>
          <w:p w14:paraId="35A73D3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25" w:type="pct"/>
            <w:vAlign w:val="center"/>
          </w:tcPr>
          <w:p w14:paraId="6892FBE6">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200</w:t>
            </w:r>
          </w:p>
        </w:tc>
        <w:tc>
          <w:tcPr>
            <w:tcW w:w="510" w:type="pct"/>
            <w:vAlign w:val="center"/>
          </w:tcPr>
          <w:p w14:paraId="3835634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X</w:t>
            </w:r>
          </w:p>
        </w:tc>
        <w:tc>
          <w:tcPr>
            <w:tcW w:w="557" w:type="pct"/>
            <w:vAlign w:val="center"/>
          </w:tcPr>
          <w:p w14:paraId="43EBB18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50</w:t>
            </w:r>
          </w:p>
        </w:tc>
        <w:tc>
          <w:tcPr>
            <w:tcW w:w="484" w:type="pct"/>
            <w:vAlign w:val="center"/>
          </w:tcPr>
          <w:p w14:paraId="50B8CB7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0055B92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250</w:t>
            </w:r>
          </w:p>
        </w:tc>
      </w:tr>
      <w:tr w14:paraId="0D3C500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shd w:val="clear" w:color="auto" w:fill="auto"/>
            <w:vAlign w:val="center"/>
          </w:tcPr>
          <w:p w14:paraId="62AF1AA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77</w:t>
            </w:r>
          </w:p>
        </w:tc>
        <w:tc>
          <w:tcPr>
            <w:tcW w:w="1625" w:type="pct"/>
            <w:shd w:val="clear" w:color="auto" w:fill="auto"/>
            <w:vAlign w:val="center"/>
          </w:tcPr>
          <w:p w14:paraId="635E5004">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IOGURTE SEM A ADIÇÃO DE AÇÚCAR </w:t>
            </w:r>
            <w:r>
              <w:rPr>
                <w:rFonts w:hint="default" w:ascii="Arial" w:hAnsi="Arial" w:cs="Arial"/>
                <w:bCs/>
                <w:sz w:val="20"/>
                <w:szCs w:val="20"/>
              </w:rPr>
              <w:t xml:space="preserve">COM SABORES DE MORANGO, COCO E SALADA DE FRUTAS  SEM A ADIÇÃO DE AÇÚCAR </w:t>
            </w:r>
            <w:r>
              <w:rPr>
                <w:rFonts w:hint="default" w:ascii="Arial" w:hAnsi="Arial" w:cs="Arial"/>
                <w:bCs/>
                <w:sz w:val="20"/>
                <w:szCs w:val="20"/>
                <w:lang w:val="pt-BR"/>
              </w:rPr>
              <w:t>165</w:t>
            </w:r>
            <w:r>
              <w:rPr>
                <w:rFonts w:hint="default" w:ascii="Arial" w:hAnsi="Arial" w:cs="Arial"/>
                <w:bCs/>
                <w:sz w:val="20"/>
                <w:szCs w:val="20"/>
              </w:rPr>
              <w:t xml:space="preserve"> ML</w:t>
            </w:r>
          </w:p>
        </w:tc>
        <w:tc>
          <w:tcPr>
            <w:tcW w:w="576" w:type="pct"/>
            <w:shd w:val="clear" w:color="auto" w:fill="auto"/>
            <w:vAlign w:val="center"/>
          </w:tcPr>
          <w:p w14:paraId="4467435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25" w:type="pct"/>
            <w:shd w:val="clear" w:color="auto" w:fill="auto"/>
            <w:vAlign w:val="center"/>
          </w:tcPr>
          <w:p w14:paraId="57792740">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100</w:t>
            </w:r>
          </w:p>
        </w:tc>
        <w:tc>
          <w:tcPr>
            <w:tcW w:w="510" w:type="pct"/>
            <w:shd w:val="clear" w:color="auto" w:fill="auto"/>
            <w:vAlign w:val="center"/>
          </w:tcPr>
          <w:p w14:paraId="3A8256C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X</w:t>
            </w:r>
          </w:p>
        </w:tc>
        <w:tc>
          <w:tcPr>
            <w:tcW w:w="557" w:type="pct"/>
            <w:shd w:val="clear" w:color="auto" w:fill="auto"/>
            <w:vAlign w:val="center"/>
          </w:tcPr>
          <w:p w14:paraId="7B7E34F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50</w:t>
            </w:r>
          </w:p>
        </w:tc>
        <w:tc>
          <w:tcPr>
            <w:tcW w:w="484" w:type="pct"/>
            <w:shd w:val="clear" w:color="auto" w:fill="auto"/>
            <w:vAlign w:val="center"/>
          </w:tcPr>
          <w:p w14:paraId="2D3C53D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shd w:val="clear" w:color="auto" w:fill="auto"/>
            <w:vAlign w:val="center"/>
          </w:tcPr>
          <w:p w14:paraId="5A2CFD4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150</w:t>
            </w:r>
          </w:p>
        </w:tc>
      </w:tr>
      <w:tr w14:paraId="7493A99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66" w:hRule="atLeast"/>
          <w:jc w:val="center"/>
        </w:trPr>
        <w:tc>
          <w:tcPr>
            <w:tcW w:w="348" w:type="pct"/>
            <w:vAlign w:val="center"/>
          </w:tcPr>
          <w:p w14:paraId="6892AAB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78</w:t>
            </w:r>
          </w:p>
        </w:tc>
        <w:tc>
          <w:tcPr>
            <w:tcW w:w="1625" w:type="pct"/>
            <w:vAlign w:val="center"/>
          </w:tcPr>
          <w:p w14:paraId="6E230504">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IOGURTE: </w:t>
            </w:r>
            <w:r>
              <w:rPr>
                <w:rFonts w:hint="default" w:ascii="Arial" w:hAnsi="Arial" w:cs="Arial"/>
                <w:color w:val="000000" w:themeColor="text1"/>
                <w:sz w:val="20"/>
                <w:szCs w:val="20"/>
                <w:shd w:val="clear" w:color="auto" w:fill="FFFFFF"/>
              </w:rPr>
              <w:t>ALIMENTO</w:t>
            </w:r>
            <w:r>
              <w:rPr>
                <w:rFonts w:hint="default" w:ascii="Arial" w:hAnsi="Arial" w:cs="Arial"/>
                <w:color w:val="000000" w:themeColor="text1"/>
                <w:sz w:val="20"/>
                <w:szCs w:val="20"/>
                <w:shd w:val="clear" w:color="auto" w:fill="FFFFFF"/>
                <w:lang w:val="pt-BR"/>
              </w:rPr>
              <w:t xml:space="preserve"> VEGETAL</w:t>
            </w:r>
            <w:r>
              <w:rPr>
                <w:rFonts w:hint="default" w:ascii="Arial" w:hAnsi="Arial" w:cs="Arial"/>
                <w:color w:val="000000" w:themeColor="text1"/>
                <w:sz w:val="20"/>
                <w:szCs w:val="20"/>
                <w:shd w:val="clear" w:color="auto" w:fill="FFFFFF"/>
              </w:rPr>
              <w:t xml:space="preserve"> COM </w:t>
            </w:r>
            <w:r>
              <w:rPr>
                <w:rFonts w:hint="default" w:ascii="Arial" w:hAnsi="Arial" w:cs="Arial"/>
                <w:color w:val="000000" w:themeColor="text1"/>
                <w:sz w:val="20"/>
                <w:szCs w:val="20"/>
                <w:shd w:val="clear" w:color="auto" w:fill="FFFFFF"/>
                <w:lang w:val="pt-BR"/>
              </w:rPr>
              <w:t xml:space="preserve">LEITE DE COCO </w:t>
            </w:r>
            <w:r>
              <w:rPr>
                <w:rFonts w:hint="default" w:ascii="Arial" w:hAnsi="Arial" w:cs="Arial"/>
                <w:color w:val="000000" w:themeColor="text1"/>
                <w:sz w:val="20"/>
                <w:szCs w:val="20"/>
                <w:shd w:val="clear" w:color="auto" w:fill="FFFFFF"/>
              </w:rPr>
              <w:t xml:space="preserve">SABOR IOGURTE SABOR MORANGO EMBALAGEM DE </w:t>
            </w:r>
            <w:r>
              <w:rPr>
                <w:rFonts w:hint="default" w:ascii="Arial" w:hAnsi="Arial" w:cs="Arial"/>
                <w:color w:val="000000" w:themeColor="text1"/>
                <w:sz w:val="20"/>
                <w:szCs w:val="20"/>
                <w:shd w:val="clear" w:color="auto" w:fill="FFFFFF"/>
                <w:lang w:val="pt-BR"/>
              </w:rPr>
              <w:t>170</w:t>
            </w:r>
            <w:r>
              <w:rPr>
                <w:rFonts w:hint="default" w:ascii="Arial" w:hAnsi="Arial" w:cs="Arial"/>
                <w:color w:val="000000" w:themeColor="text1"/>
                <w:sz w:val="20"/>
                <w:szCs w:val="20"/>
                <w:shd w:val="clear" w:color="auto" w:fill="FFFFFF"/>
              </w:rPr>
              <w:t>ML</w:t>
            </w:r>
          </w:p>
        </w:tc>
        <w:tc>
          <w:tcPr>
            <w:tcW w:w="576" w:type="pct"/>
            <w:vAlign w:val="center"/>
          </w:tcPr>
          <w:p w14:paraId="7F0F709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25" w:type="pct"/>
            <w:vAlign w:val="center"/>
          </w:tcPr>
          <w:p w14:paraId="01AF730F">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80</w:t>
            </w:r>
          </w:p>
        </w:tc>
        <w:tc>
          <w:tcPr>
            <w:tcW w:w="510" w:type="pct"/>
            <w:vAlign w:val="center"/>
          </w:tcPr>
          <w:p w14:paraId="5558802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X</w:t>
            </w:r>
          </w:p>
        </w:tc>
        <w:tc>
          <w:tcPr>
            <w:tcW w:w="557" w:type="pct"/>
            <w:vAlign w:val="center"/>
          </w:tcPr>
          <w:p w14:paraId="255A031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50</w:t>
            </w:r>
          </w:p>
        </w:tc>
        <w:tc>
          <w:tcPr>
            <w:tcW w:w="484" w:type="pct"/>
            <w:vAlign w:val="center"/>
          </w:tcPr>
          <w:p w14:paraId="5BAA38D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50F896D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130</w:t>
            </w:r>
          </w:p>
        </w:tc>
      </w:tr>
      <w:tr w14:paraId="71E7974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2810FA7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79</w:t>
            </w:r>
          </w:p>
        </w:tc>
        <w:tc>
          <w:tcPr>
            <w:tcW w:w="1625" w:type="pct"/>
            <w:vAlign w:val="center"/>
          </w:tcPr>
          <w:p w14:paraId="10F6575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KETCHUP </w:t>
            </w:r>
            <w:r>
              <w:rPr>
                <w:rFonts w:hint="default" w:ascii="Arial" w:hAnsi="Arial" w:cs="Arial"/>
                <w:sz w:val="20"/>
                <w:szCs w:val="20"/>
              </w:rPr>
              <w:t>INGREDIENTES: TOMATE, AÇÚCAR, VINAGRE, GLICOSE, CEBOLA, SALSA, ALHO, ESPESSANTESCARBOXIMETILCELULOSE SÓDICA, GOMA XANTANA, PECTINA, ESTABILIZANTE CLORETO DE CÁLCIO, CONSERVADOR ACIDO SÓRBICO E AROMATIZANTES;NÃO CONTÉM GLÚTEN. EMBALAGEM COM 400 G.</w:t>
            </w:r>
          </w:p>
        </w:tc>
        <w:tc>
          <w:tcPr>
            <w:tcW w:w="576" w:type="pct"/>
            <w:vAlign w:val="center"/>
          </w:tcPr>
          <w:p w14:paraId="22F6C0A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GALÃO</w:t>
            </w:r>
          </w:p>
        </w:tc>
        <w:tc>
          <w:tcPr>
            <w:tcW w:w="425" w:type="pct"/>
            <w:vAlign w:val="center"/>
          </w:tcPr>
          <w:p w14:paraId="67C8FC57">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130</w:t>
            </w:r>
          </w:p>
        </w:tc>
        <w:tc>
          <w:tcPr>
            <w:tcW w:w="510" w:type="pct"/>
            <w:vAlign w:val="center"/>
          </w:tcPr>
          <w:p w14:paraId="3E62DF1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20</w:t>
            </w:r>
          </w:p>
        </w:tc>
        <w:tc>
          <w:tcPr>
            <w:tcW w:w="557" w:type="pct"/>
            <w:vAlign w:val="center"/>
          </w:tcPr>
          <w:p w14:paraId="285370D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50</w:t>
            </w:r>
          </w:p>
        </w:tc>
        <w:tc>
          <w:tcPr>
            <w:tcW w:w="484" w:type="pct"/>
            <w:vAlign w:val="center"/>
          </w:tcPr>
          <w:p w14:paraId="4AAFA9A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57E6A71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200</w:t>
            </w:r>
          </w:p>
        </w:tc>
      </w:tr>
      <w:tr w14:paraId="39D5076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559E157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80</w:t>
            </w:r>
          </w:p>
        </w:tc>
        <w:tc>
          <w:tcPr>
            <w:tcW w:w="1625" w:type="pct"/>
            <w:vAlign w:val="center"/>
          </w:tcPr>
          <w:p w14:paraId="02B72381">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LEITE 0% LACTOSE: </w:t>
            </w:r>
            <w:r>
              <w:rPr>
                <w:rFonts w:hint="default" w:ascii="Arial" w:hAnsi="Arial" w:cs="Arial"/>
                <w:sz w:val="20"/>
                <w:szCs w:val="20"/>
              </w:rPr>
              <w:t>SEM GLÚTEN, COMPOSTO POR LEITE SEMIDESNATADO, ENZIMA LACTASE E ESTABILIZANTES CITRATO DE SÓDIO, MONOFOSFATO DE SÓDIO E DIFOSFATO DE SÓDIO. EMBALAGEM DE 1 L. VALIDADE MÍNIMA DE 6 MESES A PARTIR DA DATA DA ENTREGA.</w:t>
            </w:r>
          </w:p>
        </w:tc>
        <w:tc>
          <w:tcPr>
            <w:tcW w:w="576" w:type="pct"/>
            <w:vAlign w:val="center"/>
          </w:tcPr>
          <w:p w14:paraId="38D3417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25" w:type="pct"/>
            <w:vAlign w:val="center"/>
          </w:tcPr>
          <w:p w14:paraId="3D9BD1A4">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500</w:t>
            </w:r>
          </w:p>
        </w:tc>
        <w:tc>
          <w:tcPr>
            <w:tcW w:w="510" w:type="pct"/>
            <w:vAlign w:val="center"/>
          </w:tcPr>
          <w:p w14:paraId="67C4C82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X</w:t>
            </w:r>
          </w:p>
        </w:tc>
        <w:tc>
          <w:tcPr>
            <w:tcW w:w="557" w:type="pct"/>
            <w:vAlign w:val="center"/>
          </w:tcPr>
          <w:p w14:paraId="2D9FD48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100</w:t>
            </w:r>
          </w:p>
        </w:tc>
        <w:tc>
          <w:tcPr>
            <w:tcW w:w="484" w:type="pct"/>
            <w:vAlign w:val="center"/>
          </w:tcPr>
          <w:p w14:paraId="247A3CD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5283ABA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600</w:t>
            </w:r>
          </w:p>
        </w:tc>
      </w:tr>
      <w:tr w14:paraId="60E6E22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146D407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81</w:t>
            </w:r>
          </w:p>
        </w:tc>
        <w:tc>
          <w:tcPr>
            <w:tcW w:w="1625" w:type="pct"/>
            <w:vAlign w:val="center"/>
          </w:tcPr>
          <w:p w14:paraId="04DAF481">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LEITE CONDENSADO: </w:t>
            </w:r>
            <w:r>
              <w:rPr>
                <w:rFonts w:hint="default" w:ascii="Arial" w:hAnsi="Arial" w:cs="Arial"/>
                <w:sz w:val="20"/>
                <w:szCs w:val="20"/>
              </w:rPr>
              <w:t>OBTIDO PELA DESIDRATAÇÃO DO LEITE ADICIONADO DE SACAROSE OU GLICOSE, EMBALADO EM LATAS LIMPAS, ISENTA DE FERRUGEM, NÃO AMASSADA, NÃO ESTUFADA RESISTENTE QUE GARANTA A INTEGRIDADE DO PRODUTO. EMBALAGEM DE 395G, E VALIDADE MÍNIMA DE SEIS MESES</w:t>
            </w:r>
          </w:p>
        </w:tc>
        <w:tc>
          <w:tcPr>
            <w:tcW w:w="576" w:type="pct"/>
            <w:vAlign w:val="center"/>
          </w:tcPr>
          <w:p w14:paraId="64F7754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LATA</w:t>
            </w:r>
          </w:p>
        </w:tc>
        <w:tc>
          <w:tcPr>
            <w:tcW w:w="425" w:type="pct"/>
            <w:vAlign w:val="center"/>
          </w:tcPr>
          <w:p w14:paraId="58E2B2A9">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650</w:t>
            </w:r>
          </w:p>
        </w:tc>
        <w:tc>
          <w:tcPr>
            <w:tcW w:w="510" w:type="pct"/>
            <w:vAlign w:val="center"/>
          </w:tcPr>
          <w:p w14:paraId="17E9588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80</w:t>
            </w:r>
          </w:p>
        </w:tc>
        <w:tc>
          <w:tcPr>
            <w:tcW w:w="557" w:type="pct"/>
            <w:vAlign w:val="center"/>
          </w:tcPr>
          <w:p w14:paraId="7D65D56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400</w:t>
            </w:r>
          </w:p>
        </w:tc>
        <w:tc>
          <w:tcPr>
            <w:tcW w:w="484" w:type="pct"/>
            <w:vAlign w:val="center"/>
          </w:tcPr>
          <w:p w14:paraId="4291446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20</w:t>
            </w:r>
          </w:p>
        </w:tc>
        <w:tc>
          <w:tcPr>
            <w:tcW w:w="471" w:type="pct"/>
            <w:vAlign w:val="center"/>
          </w:tcPr>
          <w:p w14:paraId="4812BEE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1150</w:t>
            </w:r>
          </w:p>
        </w:tc>
      </w:tr>
      <w:tr w14:paraId="099C5C1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2660916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82</w:t>
            </w:r>
          </w:p>
        </w:tc>
        <w:tc>
          <w:tcPr>
            <w:tcW w:w="1625" w:type="pct"/>
            <w:vAlign w:val="center"/>
          </w:tcPr>
          <w:p w14:paraId="63589E18">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lang w:val="pt-BR"/>
              </w:rPr>
            </w:pPr>
            <w:r>
              <w:rPr>
                <w:rFonts w:hint="default" w:ascii="Arial" w:hAnsi="Arial" w:cs="Arial"/>
                <w:b/>
                <w:sz w:val="20"/>
                <w:szCs w:val="20"/>
              </w:rPr>
              <w:t>LEITE DE COCO:</w:t>
            </w:r>
            <w:r>
              <w:rPr>
                <w:rFonts w:hint="default" w:ascii="Arial" w:hAnsi="Arial" w:cs="Arial"/>
                <w:b/>
                <w:sz w:val="20"/>
                <w:szCs w:val="20"/>
                <w:lang w:val="pt-BR"/>
              </w:rPr>
              <w:t xml:space="preserve"> </w:t>
            </w:r>
            <w:r>
              <w:rPr>
                <w:rFonts w:hint="default" w:ascii="Arial" w:hAnsi="Arial" w:cs="Arial"/>
                <w:color w:val="000000"/>
                <w:sz w:val="20"/>
                <w:szCs w:val="20"/>
                <w:shd w:val="clear" w:color="auto" w:fill="FFFFFF"/>
              </w:rPr>
              <w:t>INGREDIENTES:LEITE DE COCO, ÁGUA, CONSERVADOR ACIDULANTE E ESPESSANTE NÃO CONTÉM GLÚTEN.</w:t>
            </w:r>
            <w:r>
              <w:rPr>
                <w:rFonts w:hint="default" w:ascii="Arial" w:hAnsi="Arial" w:cs="Arial"/>
                <w:color w:val="000000"/>
                <w:sz w:val="20"/>
                <w:szCs w:val="20"/>
                <w:shd w:val="clear" w:color="auto" w:fill="FFFFFF"/>
                <w:lang w:val="pt-BR"/>
              </w:rPr>
              <w:t xml:space="preserve"> 200 ML</w:t>
            </w:r>
          </w:p>
        </w:tc>
        <w:tc>
          <w:tcPr>
            <w:tcW w:w="576" w:type="pct"/>
            <w:vAlign w:val="center"/>
          </w:tcPr>
          <w:p w14:paraId="7DBCF2F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25" w:type="pct"/>
            <w:vAlign w:val="center"/>
          </w:tcPr>
          <w:p w14:paraId="0564357D">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195</w:t>
            </w:r>
          </w:p>
        </w:tc>
        <w:tc>
          <w:tcPr>
            <w:tcW w:w="510" w:type="pct"/>
            <w:vAlign w:val="center"/>
          </w:tcPr>
          <w:p w14:paraId="279A84C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30</w:t>
            </w:r>
          </w:p>
        </w:tc>
        <w:tc>
          <w:tcPr>
            <w:tcW w:w="557" w:type="pct"/>
            <w:vAlign w:val="center"/>
          </w:tcPr>
          <w:p w14:paraId="6789EA4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100</w:t>
            </w:r>
          </w:p>
        </w:tc>
        <w:tc>
          <w:tcPr>
            <w:tcW w:w="484" w:type="pct"/>
            <w:vAlign w:val="center"/>
          </w:tcPr>
          <w:p w14:paraId="2B3DF0C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w:t>
            </w:r>
          </w:p>
        </w:tc>
        <w:tc>
          <w:tcPr>
            <w:tcW w:w="471" w:type="pct"/>
            <w:vAlign w:val="center"/>
          </w:tcPr>
          <w:p w14:paraId="60C4C24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335</w:t>
            </w:r>
          </w:p>
        </w:tc>
      </w:tr>
      <w:tr w14:paraId="2EFF446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5FE5842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83</w:t>
            </w:r>
          </w:p>
        </w:tc>
        <w:tc>
          <w:tcPr>
            <w:tcW w:w="1625" w:type="pct"/>
            <w:vAlign w:val="center"/>
          </w:tcPr>
          <w:p w14:paraId="2DEAAE33">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lang w:val="pt-BR"/>
              </w:rPr>
            </w:pPr>
            <w:r>
              <w:rPr>
                <w:rFonts w:hint="default" w:ascii="Arial" w:hAnsi="Arial" w:cs="Arial"/>
                <w:b/>
                <w:sz w:val="20"/>
                <w:szCs w:val="20"/>
              </w:rPr>
              <w:t xml:space="preserve">LEITE EM PÓ: </w:t>
            </w:r>
            <w:r>
              <w:rPr>
                <w:rFonts w:hint="default" w:ascii="Arial" w:hAnsi="Arial" w:cs="Arial"/>
                <w:sz w:val="20"/>
                <w:szCs w:val="20"/>
              </w:rPr>
              <w:t>EMBALAGEM DE 500G ALUMINIZADA, COMPOSIÇÃO NUTRICIONAL DE 26% NO MÍNIMO DE GORDURA E PROTEÍNA, VALIDADE MÍNIMA DE SEIS MESES.</w:t>
            </w:r>
            <w:r>
              <w:rPr>
                <w:rFonts w:hint="default" w:ascii="Arial" w:hAnsi="Arial" w:cs="Arial"/>
                <w:sz w:val="20"/>
                <w:szCs w:val="20"/>
                <w:lang w:val="pt-BR"/>
              </w:rPr>
              <w:t xml:space="preserve"> 400G</w:t>
            </w:r>
          </w:p>
        </w:tc>
        <w:tc>
          <w:tcPr>
            <w:tcW w:w="576" w:type="pct"/>
            <w:vAlign w:val="center"/>
          </w:tcPr>
          <w:p w14:paraId="4D2AD22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25" w:type="pct"/>
            <w:vAlign w:val="center"/>
          </w:tcPr>
          <w:p w14:paraId="06EA898D">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130</w:t>
            </w:r>
          </w:p>
        </w:tc>
        <w:tc>
          <w:tcPr>
            <w:tcW w:w="510" w:type="pct"/>
            <w:vAlign w:val="center"/>
          </w:tcPr>
          <w:p w14:paraId="632EF59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50</w:t>
            </w:r>
          </w:p>
        </w:tc>
        <w:tc>
          <w:tcPr>
            <w:tcW w:w="557" w:type="pct"/>
            <w:vAlign w:val="center"/>
          </w:tcPr>
          <w:p w14:paraId="69D8BA3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130</w:t>
            </w:r>
          </w:p>
        </w:tc>
        <w:tc>
          <w:tcPr>
            <w:tcW w:w="484" w:type="pct"/>
            <w:vAlign w:val="center"/>
          </w:tcPr>
          <w:p w14:paraId="3E9E713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20</w:t>
            </w:r>
          </w:p>
        </w:tc>
        <w:tc>
          <w:tcPr>
            <w:tcW w:w="471" w:type="pct"/>
            <w:vAlign w:val="center"/>
          </w:tcPr>
          <w:p w14:paraId="2BB234D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330</w:t>
            </w:r>
          </w:p>
        </w:tc>
      </w:tr>
      <w:tr w14:paraId="6FCF942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48" w:type="pct"/>
            <w:vAlign w:val="center"/>
          </w:tcPr>
          <w:p w14:paraId="213AF78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84</w:t>
            </w:r>
          </w:p>
        </w:tc>
        <w:tc>
          <w:tcPr>
            <w:tcW w:w="1625" w:type="pct"/>
            <w:vAlign w:val="center"/>
          </w:tcPr>
          <w:p w14:paraId="5750DD6F">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LEITE PASTEURIZADO UHT: </w:t>
            </w:r>
            <w:r>
              <w:rPr>
                <w:rFonts w:hint="default" w:ascii="Arial" w:hAnsi="Arial" w:cs="Arial"/>
                <w:sz w:val="20"/>
                <w:szCs w:val="20"/>
              </w:rPr>
              <w:t>INTEGRAL OU PADRONIZADO COM TEOR MÍNIMO DE 3,0% DE GORDURA CAIXA LONGA VIDA, CONTENDO 1L, VALIDADE MÍNIMA DE SEIS MESES.</w:t>
            </w:r>
          </w:p>
        </w:tc>
        <w:tc>
          <w:tcPr>
            <w:tcW w:w="576" w:type="pct"/>
            <w:vAlign w:val="center"/>
          </w:tcPr>
          <w:p w14:paraId="00C8BCF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CAIXA</w:t>
            </w:r>
          </w:p>
        </w:tc>
        <w:tc>
          <w:tcPr>
            <w:tcW w:w="425" w:type="pct"/>
            <w:vAlign w:val="center"/>
          </w:tcPr>
          <w:p w14:paraId="4668845F">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260</w:t>
            </w:r>
          </w:p>
        </w:tc>
        <w:tc>
          <w:tcPr>
            <w:tcW w:w="510" w:type="pct"/>
            <w:vAlign w:val="center"/>
          </w:tcPr>
          <w:p w14:paraId="335E275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150</w:t>
            </w:r>
          </w:p>
        </w:tc>
        <w:tc>
          <w:tcPr>
            <w:tcW w:w="557" w:type="pct"/>
            <w:vAlign w:val="center"/>
          </w:tcPr>
          <w:p w14:paraId="6A73D90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X</w:t>
            </w:r>
          </w:p>
        </w:tc>
        <w:tc>
          <w:tcPr>
            <w:tcW w:w="484" w:type="pct"/>
            <w:vAlign w:val="center"/>
          </w:tcPr>
          <w:p w14:paraId="661C609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50</w:t>
            </w:r>
          </w:p>
        </w:tc>
        <w:tc>
          <w:tcPr>
            <w:tcW w:w="471" w:type="pct"/>
            <w:vAlign w:val="center"/>
          </w:tcPr>
          <w:p w14:paraId="596FB24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460</w:t>
            </w:r>
          </w:p>
        </w:tc>
      </w:tr>
      <w:tr w14:paraId="709F981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0D40AE4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85</w:t>
            </w:r>
          </w:p>
        </w:tc>
        <w:tc>
          <w:tcPr>
            <w:tcW w:w="1625" w:type="pct"/>
            <w:vAlign w:val="center"/>
          </w:tcPr>
          <w:p w14:paraId="15599E6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bCs/>
                <w:sz w:val="20"/>
                <w:szCs w:val="20"/>
              </w:rPr>
              <w:t>LEITE VEGETAL:</w:t>
            </w:r>
            <w:r>
              <w:rPr>
                <w:rFonts w:hint="default" w:ascii="Arial" w:hAnsi="Arial" w:cs="Arial"/>
                <w:sz w:val="20"/>
                <w:szCs w:val="20"/>
              </w:rPr>
              <w:t xml:space="preserve"> BEBIDA VEGETAL SABOR CHOCOLATE: INGREDIENTES: ÁGUA FARINHA DE AMÊNDOA DE CASTANHA DE CAJU ORGÂNICA AÇÚCAR DEMERARA ORGÂNICO CACAU EM PÓ. EMBALAGEM TETRA PARK DE 1L.</w:t>
            </w:r>
          </w:p>
        </w:tc>
        <w:tc>
          <w:tcPr>
            <w:tcW w:w="576" w:type="pct"/>
            <w:vAlign w:val="center"/>
          </w:tcPr>
          <w:p w14:paraId="01E6BFE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lang w:val="pt-BR"/>
              </w:rPr>
            </w:pPr>
            <w:r>
              <w:rPr>
                <w:rFonts w:hint="default" w:ascii="Arial" w:hAnsi="Arial" w:cs="Arial"/>
                <w:sz w:val="20"/>
                <w:szCs w:val="20"/>
              </w:rPr>
              <w:t>L</w:t>
            </w:r>
            <w:r>
              <w:rPr>
                <w:rFonts w:hint="default" w:ascii="Arial" w:hAnsi="Arial" w:cs="Arial"/>
                <w:sz w:val="20"/>
                <w:szCs w:val="20"/>
                <w:lang w:val="pt-BR"/>
              </w:rPr>
              <w:t>ITRO</w:t>
            </w:r>
          </w:p>
        </w:tc>
        <w:tc>
          <w:tcPr>
            <w:tcW w:w="425" w:type="pct"/>
            <w:vAlign w:val="center"/>
          </w:tcPr>
          <w:p w14:paraId="7F161A18">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50</w:t>
            </w:r>
          </w:p>
        </w:tc>
        <w:tc>
          <w:tcPr>
            <w:tcW w:w="510" w:type="pct"/>
            <w:vAlign w:val="center"/>
          </w:tcPr>
          <w:p w14:paraId="40D9729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X</w:t>
            </w:r>
          </w:p>
        </w:tc>
        <w:tc>
          <w:tcPr>
            <w:tcW w:w="557" w:type="pct"/>
            <w:vAlign w:val="center"/>
          </w:tcPr>
          <w:p w14:paraId="5DA40B1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X</w:t>
            </w:r>
          </w:p>
        </w:tc>
        <w:tc>
          <w:tcPr>
            <w:tcW w:w="484" w:type="pct"/>
            <w:vAlign w:val="center"/>
          </w:tcPr>
          <w:p w14:paraId="13F6253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391C8F5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50</w:t>
            </w:r>
          </w:p>
        </w:tc>
      </w:tr>
      <w:tr w14:paraId="1857DDD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64FF733E">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86</w:t>
            </w:r>
          </w:p>
        </w:tc>
        <w:tc>
          <w:tcPr>
            <w:tcW w:w="1625" w:type="pct"/>
            <w:vAlign w:val="center"/>
          </w:tcPr>
          <w:p w14:paraId="40F0E80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LOURO EM FOLHAS</w:t>
            </w:r>
            <w:r>
              <w:rPr>
                <w:rFonts w:hint="default" w:ascii="Arial" w:hAnsi="Arial" w:cs="Arial"/>
                <w:sz w:val="20"/>
                <w:szCs w:val="20"/>
              </w:rPr>
              <w:t>: NAS SEGUINTES ESPECIFICAÇÕES MÍNIMAS: CONSTITUÍDO DE FOLHAS LIMPAS E SECAS;DEVE APRESENTAR COLORAÇÃO VERDE PARDACENTA, CHEIRO AROMÁTICO, ASPECTO E SABOR CARACTERÍSTICO;LIVRE DE INSETOS E FUNGOS;RÓTULO COM DADOS DE INDICAÇÃO DO FABRICANTE, PRODUTO, PESO, DATA DE FABRICAÇÃO, VALIDADE E DEMAIS ESPECIFICAÇÕES EXIGIDAS NA LEGISLAÇÃO VIGENTE;EMBALAGEM PLÁSTICA, TRANSPARENTE, ATÓXICA, RESISTENTE E HERMETICAMENTE VEDADA.REGISTRO NO ÓRGÃO COMPETENTE.EMBALAGEM COM 7G.</w:t>
            </w:r>
          </w:p>
        </w:tc>
        <w:tc>
          <w:tcPr>
            <w:tcW w:w="576" w:type="pct"/>
            <w:vAlign w:val="center"/>
          </w:tcPr>
          <w:p w14:paraId="3D4DDF7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25" w:type="pct"/>
            <w:vAlign w:val="center"/>
          </w:tcPr>
          <w:p w14:paraId="572D965E">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20</w:t>
            </w:r>
          </w:p>
        </w:tc>
        <w:tc>
          <w:tcPr>
            <w:tcW w:w="510" w:type="pct"/>
            <w:vAlign w:val="center"/>
          </w:tcPr>
          <w:p w14:paraId="75BACC5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50</w:t>
            </w:r>
          </w:p>
        </w:tc>
        <w:tc>
          <w:tcPr>
            <w:tcW w:w="557" w:type="pct"/>
            <w:vAlign w:val="center"/>
          </w:tcPr>
          <w:p w14:paraId="3C9D401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20</w:t>
            </w:r>
          </w:p>
        </w:tc>
        <w:tc>
          <w:tcPr>
            <w:tcW w:w="484" w:type="pct"/>
            <w:vAlign w:val="center"/>
          </w:tcPr>
          <w:p w14:paraId="05D1DC7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26F1804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90</w:t>
            </w:r>
          </w:p>
        </w:tc>
      </w:tr>
      <w:tr w14:paraId="0B9B335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279F9185">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87</w:t>
            </w:r>
          </w:p>
        </w:tc>
        <w:tc>
          <w:tcPr>
            <w:tcW w:w="1625" w:type="pct"/>
            <w:vAlign w:val="center"/>
          </w:tcPr>
          <w:p w14:paraId="746E460E">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MACARRÃO DE SÊMOLA COM OVOS PARA SOPA TIPO PENNE</w:t>
            </w:r>
            <w:r>
              <w:rPr>
                <w:rFonts w:hint="default" w:ascii="Arial" w:hAnsi="Arial" w:cs="Arial"/>
                <w:sz w:val="20"/>
                <w:szCs w:val="20"/>
              </w:rPr>
              <w:t>, INGREDIENTES: FARINHA DE TRIGO ESPECIAL ENRIQUECIDA COM FERRO E ÁCIDO FÓLICO, OVOS PASTEURIZADOS, CORANTE NATURAIS DE URUCUM E CÚRCUMA;UMIDADE MÁXIMA DE 13% POR KG;LIVRE DE MATÉRIA TERROSA, PARASITAS, LARVAS E DETRITOS ANIMAIS E VEGETAIS;VALIDADE DE 12 MESES A PARTIR DA DATA DE ENTREGA.</w:t>
            </w:r>
          </w:p>
          <w:p w14:paraId="15B8335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lang w:val="pt-BR"/>
              </w:rPr>
            </w:pPr>
            <w:r>
              <w:rPr>
                <w:rFonts w:hint="default" w:ascii="Arial" w:hAnsi="Arial" w:cs="Arial"/>
                <w:sz w:val="20"/>
                <w:szCs w:val="20"/>
              </w:rPr>
              <w:t>EMBALAGEM DE CELOFANE, TRANSPARENTE, ATÓXICO, RESISTENTE;</w:t>
            </w:r>
          </w:p>
          <w:p w14:paraId="26492FC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sz w:val="20"/>
                <w:szCs w:val="20"/>
              </w:rPr>
              <w:t>EMBALAGEM DE 500G.</w:t>
            </w:r>
          </w:p>
        </w:tc>
        <w:tc>
          <w:tcPr>
            <w:tcW w:w="576" w:type="pct"/>
            <w:vAlign w:val="center"/>
          </w:tcPr>
          <w:p w14:paraId="5826FD0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25" w:type="pct"/>
            <w:vAlign w:val="center"/>
          </w:tcPr>
          <w:p w14:paraId="193DB74A">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650</w:t>
            </w:r>
          </w:p>
        </w:tc>
        <w:tc>
          <w:tcPr>
            <w:tcW w:w="510" w:type="pct"/>
            <w:vAlign w:val="center"/>
          </w:tcPr>
          <w:p w14:paraId="2479A5D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100</w:t>
            </w:r>
          </w:p>
        </w:tc>
        <w:tc>
          <w:tcPr>
            <w:tcW w:w="557" w:type="pct"/>
            <w:vAlign w:val="center"/>
          </w:tcPr>
          <w:p w14:paraId="54B0649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300</w:t>
            </w:r>
          </w:p>
        </w:tc>
        <w:tc>
          <w:tcPr>
            <w:tcW w:w="484" w:type="pct"/>
            <w:vAlign w:val="center"/>
          </w:tcPr>
          <w:p w14:paraId="626F03A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1838CAA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1050</w:t>
            </w:r>
          </w:p>
        </w:tc>
      </w:tr>
      <w:tr w14:paraId="1E89C58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3B7A1F1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88</w:t>
            </w:r>
          </w:p>
        </w:tc>
        <w:tc>
          <w:tcPr>
            <w:tcW w:w="1625" w:type="pct"/>
            <w:vAlign w:val="center"/>
          </w:tcPr>
          <w:p w14:paraId="604FEC4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MACARRÃO DE SÊMOLA COM OVOS TIPO AVE MARIA</w:t>
            </w:r>
            <w:r>
              <w:rPr>
                <w:rFonts w:hint="default" w:ascii="Arial" w:hAnsi="Arial" w:cs="Arial"/>
                <w:sz w:val="20"/>
                <w:szCs w:val="20"/>
              </w:rPr>
              <w:t xml:space="preserve"> INGREDIENTES: FARINHA DE TRIGO ESPECIAL ENRIQUECIDA COM FERRO E ÁCIDO FÓLICO, OVOS PASTEURIZADOS, CORANTE NATURAIS DE URUCUM E CÚRCUMA;</w:t>
            </w:r>
          </w:p>
          <w:p w14:paraId="39CA384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sz w:val="20"/>
                <w:szCs w:val="20"/>
              </w:rPr>
              <w:t>UMIDADE MÁXIMA DE 13% POR KG;LIVRE DE MATÉRIA TERROSA, PARASITAS, LARVAS E DETRITOS ANIMAIS E VEGETAIS;VALIDADE DE 12 MESES À PARTIR DA DATA DE ENTREGA.EMBALAGEM DE CELOFANE, TRANSPARENTE, ATÓXICO, RESISTENTE;EMBALAGEMDE 500G.</w:t>
            </w:r>
          </w:p>
        </w:tc>
        <w:tc>
          <w:tcPr>
            <w:tcW w:w="576" w:type="pct"/>
            <w:vAlign w:val="center"/>
          </w:tcPr>
          <w:p w14:paraId="7376DCB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25" w:type="pct"/>
            <w:vAlign w:val="center"/>
          </w:tcPr>
          <w:p w14:paraId="0E2A46FD">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4000</w:t>
            </w:r>
          </w:p>
        </w:tc>
        <w:tc>
          <w:tcPr>
            <w:tcW w:w="510" w:type="pct"/>
            <w:vAlign w:val="center"/>
          </w:tcPr>
          <w:p w14:paraId="0671593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100</w:t>
            </w:r>
          </w:p>
        </w:tc>
        <w:tc>
          <w:tcPr>
            <w:tcW w:w="557" w:type="pct"/>
            <w:vAlign w:val="center"/>
          </w:tcPr>
          <w:p w14:paraId="6F444F2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1500</w:t>
            </w:r>
          </w:p>
        </w:tc>
        <w:tc>
          <w:tcPr>
            <w:tcW w:w="484" w:type="pct"/>
            <w:vAlign w:val="center"/>
          </w:tcPr>
          <w:p w14:paraId="27F0482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1B33A48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5600</w:t>
            </w:r>
          </w:p>
        </w:tc>
      </w:tr>
      <w:tr w14:paraId="73549CD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4795F64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89</w:t>
            </w:r>
          </w:p>
        </w:tc>
        <w:tc>
          <w:tcPr>
            <w:tcW w:w="1625" w:type="pct"/>
            <w:vAlign w:val="center"/>
          </w:tcPr>
          <w:p w14:paraId="7943D97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MACARRÃO ESPAGUETE: </w:t>
            </w:r>
            <w:r>
              <w:rPr>
                <w:rFonts w:hint="default" w:ascii="Arial" w:hAnsi="Arial" w:cs="Arial"/>
                <w:sz w:val="20"/>
                <w:szCs w:val="20"/>
              </w:rPr>
              <w:t>MACARRÃO DE SÊMOLA COM OVOS TIPO ESPAGUETE. INGREDIENTES, FARINHA DE TRIGO ESPECIAL ENRIQUECIDA COM FERRO E ÁCIDO FÓLICO, OVOS PASTEURIZADOS, CORANTE NATURAIS DE URUCUM E CÚRCUMA;UMIDADE MÁXIMA DE 13% POR KG, LIVRE DE MATÉRIA TERROSA, PARASITAS, LARVAS E DETRITOS ANIMAIS E VEGETAIS;CONTÉM GLÚTEN;EMBALAGEM DE CELOFANE, TRANSPARENTE, ATÓXICO, RESISTENTE;EMBALAGEM DE 500G.</w:t>
            </w:r>
          </w:p>
        </w:tc>
        <w:tc>
          <w:tcPr>
            <w:tcW w:w="576" w:type="pct"/>
            <w:vAlign w:val="center"/>
          </w:tcPr>
          <w:p w14:paraId="4991311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25" w:type="pct"/>
            <w:vAlign w:val="center"/>
          </w:tcPr>
          <w:p w14:paraId="5DBC2A26">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4000</w:t>
            </w:r>
          </w:p>
        </w:tc>
        <w:tc>
          <w:tcPr>
            <w:tcW w:w="510" w:type="pct"/>
            <w:vAlign w:val="center"/>
          </w:tcPr>
          <w:p w14:paraId="4F1EF79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100</w:t>
            </w:r>
          </w:p>
        </w:tc>
        <w:tc>
          <w:tcPr>
            <w:tcW w:w="557" w:type="pct"/>
            <w:vAlign w:val="center"/>
          </w:tcPr>
          <w:p w14:paraId="30DC929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4000</w:t>
            </w:r>
          </w:p>
        </w:tc>
        <w:tc>
          <w:tcPr>
            <w:tcW w:w="484" w:type="pct"/>
            <w:vAlign w:val="center"/>
          </w:tcPr>
          <w:p w14:paraId="084B94C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1675299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8100</w:t>
            </w:r>
          </w:p>
        </w:tc>
      </w:tr>
      <w:tr w14:paraId="723A7DF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3A2E912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90</w:t>
            </w:r>
          </w:p>
        </w:tc>
        <w:tc>
          <w:tcPr>
            <w:tcW w:w="1625" w:type="pct"/>
            <w:vAlign w:val="center"/>
          </w:tcPr>
          <w:p w14:paraId="6774A78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MACARRÃO INTEGRAL TIPO</w:t>
            </w:r>
            <w:r>
              <w:rPr>
                <w:rFonts w:hint="default" w:ascii="Arial" w:hAnsi="Arial" w:cs="Arial"/>
                <w:sz w:val="20"/>
                <w:szCs w:val="20"/>
              </w:rPr>
              <w:t>: PARAFUSO, COM OVOS, PROCEDÊNCIA NACIONAL, ISENTO DE MOFO (MANCHAS ESVERDEADAS COM PONTOS BRANCOS E CINZA), DE ODORES ESTRANHOS E DE SUBSTÂNCIAS NOCIVAS.EMBALAGEM TIPO SACOS DE POLIETILENO, TERMOSSOLDADA, TRANSPARENTES, ATÓXICOS E RESISTENTESEMBALAGEM DE 500G;</w:t>
            </w:r>
          </w:p>
          <w:p w14:paraId="47C3C7B5">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lang w:val="pt-BR"/>
              </w:rPr>
            </w:pPr>
            <w:r>
              <w:rPr>
                <w:rFonts w:hint="default" w:ascii="Arial" w:hAnsi="Arial" w:cs="Arial"/>
                <w:sz w:val="20"/>
                <w:szCs w:val="20"/>
              </w:rPr>
              <w:t xml:space="preserve">PRAZO MÍNIMO DE VALIDADE DE 12 MESES A CONTAR A PARTIR </w:t>
            </w:r>
            <w:r>
              <w:rPr>
                <w:rFonts w:hint="default" w:ascii="Arial" w:hAnsi="Arial" w:cs="Arial"/>
                <w:sz w:val="20"/>
                <w:szCs w:val="20"/>
                <w:lang w:val="pt-BR"/>
              </w:rPr>
              <w:t>0</w:t>
            </w:r>
            <w:r>
              <w:rPr>
                <w:rFonts w:hint="default" w:ascii="Arial" w:hAnsi="Arial" w:cs="Arial"/>
                <w:sz w:val="20"/>
                <w:szCs w:val="20"/>
              </w:rPr>
              <w:t>DA DATA DE ENTREGA.</w:t>
            </w:r>
          </w:p>
        </w:tc>
        <w:tc>
          <w:tcPr>
            <w:tcW w:w="576" w:type="pct"/>
            <w:vAlign w:val="center"/>
          </w:tcPr>
          <w:p w14:paraId="387D5AE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25" w:type="pct"/>
            <w:vAlign w:val="center"/>
          </w:tcPr>
          <w:p w14:paraId="6A975D0F">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35</w:t>
            </w:r>
          </w:p>
        </w:tc>
        <w:tc>
          <w:tcPr>
            <w:tcW w:w="510" w:type="pct"/>
            <w:vAlign w:val="center"/>
          </w:tcPr>
          <w:p w14:paraId="1FCF29C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X</w:t>
            </w:r>
          </w:p>
        </w:tc>
        <w:tc>
          <w:tcPr>
            <w:tcW w:w="557" w:type="pct"/>
            <w:vAlign w:val="center"/>
          </w:tcPr>
          <w:p w14:paraId="1C9254F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20</w:t>
            </w:r>
          </w:p>
        </w:tc>
        <w:tc>
          <w:tcPr>
            <w:tcW w:w="484" w:type="pct"/>
            <w:vAlign w:val="center"/>
          </w:tcPr>
          <w:p w14:paraId="43A9F63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4FE881A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55</w:t>
            </w:r>
          </w:p>
        </w:tc>
      </w:tr>
      <w:tr w14:paraId="081265E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56C066D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91</w:t>
            </w:r>
          </w:p>
        </w:tc>
        <w:tc>
          <w:tcPr>
            <w:tcW w:w="1625" w:type="pct"/>
            <w:vAlign w:val="center"/>
          </w:tcPr>
          <w:p w14:paraId="1BC5A9A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MACARRÃO PARAFUSO: </w:t>
            </w:r>
            <w:r>
              <w:rPr>
                <w:rFonts w:hint="default" w:ascii="Arial" w:hAnsi="Arial" w:cs="Arial"/>
                <w:sz w:val="20"/>
                <w:szCs w:val="20"/>
              </w:rPr>
              <w:t>COM OVOS PARA SOPA TIPO PARAFUSO, INGREDIENTES: FARINHA DE TRIGO ESPECIAL ENRIQUECIDA COM FERRO E ÁCIDO FÓLICO, OVOS PASTEURIZADOS, CORANTE NATURAIS DE URUCUM E CÚRCUMA;UMIDADE MÁXIMA DE 13% POR KG;</w:t>
            </w:r>
          </w:p>
          <w:p w14:paraId="23174F4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LIVRE DE MATÉRIA TERROSA, PARASITAS, LARVAS E DETRITOS ANIMAIS E VEGETAIS;VALIDADE DE 12 MESES À PARTIR DA DATA DE ENTREGA.</w:t>
            </w:r>
          </w:p>
          <w:p w14:paraId="74115F7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EMBALAGEM DE CELOFANE, TRANSPARENTE, ATÓXICO, RESISTENTE;</w:t>
            </w:r>
          </w:p>
          <w:p w14:paraId="6E1FC531">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sz w:val="20"/>
                <w:szCs w:val="20"/>
              </w:rPr>
              <w:t>EMBALAGEMDE 1,0 KG.</w:t>
            </w:r>
          </w:p>
        </w:tc>
        <w:tc>
          <w:tcPr>
            <w:tcW w:w="576" w:type="pct"/>
            <w:vAlign w:val="center"/>
          </w:tcPr>
          <w:p w14:paraId="4627097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25" w:type="pct"/>
            <w:vAlign w:val="center"/>
          </w:tcPr>
          <w:p w14:paraId="71F90830">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3250</w:t>
            </w:r>
          </w:p>
        </w:tc>
        <w:tc>
          <w:tcPr>
            <w:tcW w:w="510" w:type="pct"/>
            <w:vAlign w:val="center"/>
          </w:tcPr>
          <w:p w14:paraId="7D26B72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100</w:t>
            </w:r>
          </w:p>
        </w:tc>
        <w:tc>
          <w:tcPr>
            <w:tcW w:w="557" w:type="pct"/>
            <w:vAlign w:val="center"/>
          </w:tcPr>
          <w:p w14:paraId="28C41E9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3000</w:t>
            </w:r>
          </w:p>
        </w:tc>
        <w:tc>
          <w:tcPr>
            <w:tcW w:w="484" w:type="pct"/>
            <w:vAlign w:val="center"/>
          </w:tcPr>
          <w:p w14:paraId="78DCDD5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188B19C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6350</w:t>
            </w:r>
          </w:p>
        </w:tc>
      </w:tr>
      <w:tr w14:paraId="548BF50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394D1D7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92</w:t>
            </w:r>
          </w:p>
        </w:tc>
        <w:tc>
          <w:tcPr>
            <w:tcW w:w="1625" w:type="pct"/>
            <w:vAlign w:val="center"/>
          </w:tcPr>
          <w:p w14:paraId="620EF5A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MACARRÃO TIPO INTEGRAL NAS SEGUINTES ESPECIFICAÇÕES MÍNIMAS: FORMATO ESPAGUETE;</w:t>
            </w:r>
          </w:p>
          <w:p w14:paraId="1E1B861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COM SEMOLINA;A GRANEL;ELABORADO COM TRIGO 100% INTEGRAL;</w:t>
            </w:r>
          </w:p>
          <w:p w14:paraId="35587BA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COM ALTO TEOR DE FIBRAS;SEM ADITIVOS;COM BAIXA QUANTIDADE DE GORDURAS;NA EMBALAGEM DEVE CONTER O NOME DO PRODUTO, PESO LÍQUIDO, NOME DE FANTASIA, RAZÃO SOCIAL, ENDEREÇO DO ESTABELECIMENTO, CNPJ, INSCRIÇÃO ESTADUAL, CONSERVAÇÃO ADEQUADA DO PRODUTO, MARCA COMERCIAL DO PRODUTO, DATA DE FABRICAÇÃO/LOTE, PRAZO DE VALIDADE, NÚMERO DO REGISTRO DO PRODUTO JUNTO AO MINISTÉRIO DA SAÚDE.EMBALAGEM PRIMÁRIA EM SACO PLÁSTICO ATÓXICO, INCOLOR, TRANSPARENTE, TERMOISOLADO E RESISTENTE, SEM PRESENÇA DE INSETOS OU IMPUREZAS.EMBALAGEM COM 500 GRAMAS.</w:t>
            </w:r>
          </w:p>
        </w:tc>
        <w:tc>
          <w:tcPr>
            <w:tcW w:w="576" w:type="pct"/>
            <w:vAlign w:val="center"/>
          </w:tcPr>
          <w:p w14:paraId="384BDCC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25" w:type="pct"/>
            <w:vAlign w:val="center"/>
          </w:tcPr>
          <w:p w14:paraId="21207C5B">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35</w:t>
            </w:r>
          </w:p>
        </w:tc>
        <w:tc>
          <w:tcPr>
            <w:tcW w:w="510" w:type="pct"/>
            <w:vAlign w:val="center"/>
          </w:tcPr>
          <w:p w14:paraId="6AF3FB3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X</w:t>
            </w:r>
          </w:p>
        </w:tc>
        <w:tc>
          <w:tcPr>
            <w:tcW w:w="557" w:type="pct"/>
            <w:vAlign w:val="center"/>
          </w:tcPr>
          <w:p w14:paraId="7503C47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20</w:t>
            </w:r>
          </w:p>
        </w:tc>
        <w:tc>
          <w:tcPr>
            <w:tcW w:w="484" w:type="pct"/>
            <w:vAlign w:val="center"/>
          </w:tcPr>
          <w:p w14:paraId="6A25427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028620F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55</w:t>
            </w:r>
          </w:p>
        </w:tc>
      </w:tr>
      <w:tr w14:paraId="160E4A8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67E69F6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93</w:t>
            </w:r>
          </w:p>
        </w:tc>
        <w:tc>
          <w:tcPr>
            <w:tcW w:w="1625" w:type="pct"/>
            <w:vAlign w:val="center"/>
          </w:tcPr>
          <w:p w14:paraId="24E2091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MACARRÕES DE ARROZ: </w:t>
            </w:r>
            <w:r>
              <w:rPr>
                <w:rFonts w:hint="default" w:ascii="Arial" w:hAnsi="Arial" w:cs="Arial"/>
                <w:sz w:val="20"/>
                <w:szCs w:val="20"/>
              </w:rPr>
              <w:t>NÃO CONTEM GLÚTEN, NÃO CONTEM LACTOSE, SEM OVOS. INGREDIENTES: FARINHA DE ARROZ, EMULSIFICANTE E BETA CAROTENO;INFORMAÇÃO NUTRICIONAL BASEADA EM UMA PORÇÃO DE 80 G;APROXIMADAMENTE VALOR CALÓRICO 291 KCAL;CARBOIDRATOS 64 G;PROTEÍNAS 5,60 G;GORDURA TRANS 0 G;GORDURAS TOTAIS 1,4 G;GORDURAS SATURADAS 0,5 G;FIBRA ALIMENTAR 0,7 G;SÓDIO 0 MG;VALORES MÉDIOS (SERÃO ACEITAS VARIAÇÕES NESTES VALORES DE NO MÁXIMO 5% PARA +/-), EMBALAGEM COM 500 G.</w:t>
            </w:r>
          </w:p>
        </w:tc>
        <w:tc>
          <w:tcPr>
            <w:tcW w:w="576" w:type="pct"/>
            <w:vAlign w:val="center"/>
          </w:tcPr>
          <w:p w14:paraId="1A03E34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25" w:type="pct"/>
            <w:vAlign w:val="center"/>
          </w:tcPr>
          <w:p w14:paraId="6A00B231">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65</w:t>
            </w:r>
          </w:p>
        </w:tc>
        <w:tc>
          <w:tcPr>
            <w:tcW w:w="510" w:type="pct"/>
            <w:vAlign w:val="center"/>
          </w:tcPr>
          <w:p w14:paraId="37B639B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X</w:t>
            </w:r>
          </w:p>
        </w:tc>
        <w:tc>
          <w:tcPr>
            <w:tcW w:w="557" w:type="pct"/>
            <w:vAlign w:val="center"/>
          </w:tcPr>
          <w:p w14:paraId="0154ABA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20</w:t>
            </w:r>
          </w:p>
        </w:tc>
        <w:tc>
          <w:tcPr>
            <w:tcW w:w="484" w:type="pct"/>
            <w:vAlign w:val="center"/>
          </w:tcPr>
          <w:p w14:paraId="502D01E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5A36013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85</w:t>
            </w:r>
          </w:p>
        </w:tc>
      </w:tr>
      <w:tr w14:paraId="4235143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10157BD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94</w:t>
            </w:r>
          </w:p>
        </w:tc>
        <w:tc>
          <w:tcPr>
            <w:tcW w:w="1625" w:type="pct"/>
            <w:vAlign w:val="center"/>
          </w:tcPr>
          <w:p w14:paraId="7729B45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MAIONESE: INGREDIENTES</w:t>
            </w:r>
            <w:r>
              <w:rPr>
                <w:rFonts w:hint="default" w:ascii="Arial" w:hAnsi="Arial" w:cs="Arial"/>
                <w:sz w:val="20"/>
                <w:szCs w:val="20"/>
              </w:rPr>
              <w:t>: ÁGUA, ÓLEO VEGETAL, OVOS PASTEURIZADOS, AMIDO MODIFICADO, VINAGRE, AÇÚCAR, SAL, SUCO DE LIMÃO, ACIDULANTE ÁCIDO LÁTICO, ESTABILIZANTE GOMA XANTANA, CONSERVADOR ÁCIDO SÓRBICO, SEQUESTRANTE EDTA CÁLCIO DISSÓDICO, CORANTE PÁPRICA, AROMATIZANTE E ANTIOXIDANTES ÁCIDO CÍTRICO, BHT E BHA;NÃO CONTÉM GLÚTEN.ACONDICIONADA EM EMBALAGEM DE 500 G.</w:t>
            </w:r>
          </w:p>
        </w:tc>
        <w:tc>
          <w:tcPr>
            <w:tcW w:w="576" w:type="pct"/>
            <w:vAlign w:val="center"/>
          </w:tcPr>
          <w:p w14:paraId="53552B4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25" w:type="pct"/>
            <w:vAlign w:val="center"/>
          </w:tcPr>
          <w:p w14:paraId="65823BAF">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325</w:t>
            </w:r>
          </w:p>
        </w:tc>
        <w:tc>
          <w:tcPr>
            <w:tcW w:w="510" w:type="pct"/>
            <w:vAlign w:val="center"/>
          </w:tcPr>
          <w:p w14:paraId="1645410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150</w:t>
            </w:r>
          </w:p>
        </w:tc>
        <w:tc>
          <w:tcPr>
            <w:tcW w:w="557" w:type="pct"/>
            <w:vAlign w:val="center"/>
          </w:tcPr>
          <w:p w14:paraId="2F1A870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500</w:t>
            </w:r>
          </w:p>
        </w:tc>
        <w:tc>
          <w:tcPr>
            <w:tcW w:w="484" w:type="pct"/>
            <w:vAlign w:val="center"/>
          </w:tcPr>
          <w:p w14:paraId="6E6C28F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20</w:t>
            </w:r>
          </w:p>
        </w:tc>
        <w:tc>
          <w:tcPr>
            <w:tcW w:w="471" w:type="pct"/>
            <w:vAlign w:val="center"/>
          </w:tcPr>
          <w:p w14:paraId="2788531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995</w:t>
            </w:r>
          </w:p>
        </w:tc>
      </w:tr>
      <w:tr w14:paraId="1C534A6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48" w:type="pct"/>
            <w:vAlign w:val="center"/>
          </w:tcPr>
          <w:p w14:paraId="1B1D8EC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95</w:t>
            </w:r>
          </w:p>
        </w:tc>
        <w:tc>
          <w:tcPr>
            <w:tcW w:w="1625" w:type="pct"/>
            <w:vAlign w:val="center"/>
          </w:tcPr>
          <w:p w14:paraId="5A0E0253">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lang w:val="pt-BR"/>
              </w:rPr>
            </w:pPr>
            <w:r>
              <w:rPr>
                <w:rFonts w:hint="default" w:ascii="Arial" w:hAnsi="Arial" w:cs="Arial"/>
                <w:b/>
                <w:color w:val="auto"/>
                <w:sz w:val="20"/>
                <w:szCs w:val="20"/>
                <w:lang w:val="pt-BR"/>
              </w:rPr>
              <w:t xml:space="preserve">MANTEIGA 0% LACTOSE: </w:t>
            </w:r>
            <w:r>
              <w:rPr>
                <w:rFonts w:hint="default" w:ascii="Arial" w:hAnsi="Arial" w:cs="Arial"/>
                <w:b w:val="0"/>
                <w:bCs/>
                <w:color w:val="auto"/>
                <w:sz w:val="20"/>
                <w:szCs w:val="20"/>
                <w:lang w:val="pt-BR"/>
              </w:rPr>
              <w:t>INGREDIENTES: CREME DE LEITE, CLORETO DE SÓDIO, ENZIMA LACTASE E CORANTE NATURAL URUCUM. 0% LACTOSE, CONTÉM LEITE E NÃO CONTÉM GLÚTEN. EMBALAGEM DE 200G</w:t>
            </w:r>
          </w:p>
        </w:tc>
        <w:tc>
          <w:tcPr>
            <w:tcW w:w="576" w:type="pct"/>
            <w:vAlign w:val="center"/>
          </w:tcPr>
          <w:p w14:paraId="6C67EEF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lang w:val="pt-BR"/>
              </w:rPr>
            </w:pPr>
            <w:r>
              <w:rPr>
                <w:rFonts w:hint="default" w:ascii="Arial" w:hAnsi="Arial" w:cs="Arial"/>
                <w:sz w:val="20"/>
                <w:szCs w:val="20"/>
                <w:lang w:val="pt-BR"/>
              </w:rPr>
              <w:t>UNIDADE</w:t>
            </w:r>
          </w:p>
        </w:tc>
        <w:tc>
          <w:tcPr>
            <w:tcW w:w="425" w:type="pct"/>
            <w:vAlign w:val="center"/>
          </w:tcPr>
          <w:p w14:paraId="51E6771A">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50</w:t>
            </w:r>
          </w:p>
        </w:tc>
        <w:tc>
          <w:tcPr>
            <w:tcW w:w="510" w:type="pct"/>
            <w:vAlign w:val="center"/>
          </w:tcPr>
          <w:p w14:paraId="7E4CD74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X</w:t>
            </w:r>
          </w:p>
        </w:tc>
        <w:tc>
          <w:tcPr>
            <w:tcW w:w="557" w:type="pct"/>
            <w:vAlign w:val="center"/>
          </w:tcPr>
          <w:p w14:paraId="31E6B80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X</w:t>
            </w:r>
          </w:p>
        </w:tc>
        <w:tc>
          <w:tcPr>
            <w:tcW w:w="484" w:type="pct"/>
            <w:vAlign w:val="center"/>
          </w:tcPr>
          <w:p w14:paraId="733A8EA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01702D2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50</w:t>
            </w:r>
          </w:p>
        </w:tc>
      </w:tr>
      <w:tr w14:paraId="41BE138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50" w:hRule="atLeast"/>
          <w:jc w:val="center"/>
        </w:trPr>
        <w:tc>
          <w:tcPr>
            <w:tcW w:w="348" w:type="pct"/>
            <w:vAlign w:val="center"/>
          </w:tcPr>
          <w:p w14:paraId="7DA5FBC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96</w:t>
            </w:r>
          </w:p>
        </w:tc>
        <w:tc>
          <w:tcPr>
            <w:tcW w:w="1625" w:type="pct"/>
            <w:vAlign w:val="center"/>
          </w:tcPr>
          <w:p w14:paraId="20DB67A5">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MANTEIGA:</w:t>
            </w:r>
            <w:r>
              <w:rPr>
                <w:rFonts w:hint="default" w:ascii="Arial" w:hAnsi="Arial" w:cs="Arial"/>
                <w:bCs/>
                <w:sz w:val="20"/>
                <w:szCs w:val="20"/>
              </w:rPr>
              <w:t xml:space="preserve"> INGREDIENTES CREME DE LEITE E CLORETO DE SÓDIO 500G</w:t>
            </w:r>
          </w:p>
        </w:tc>
        <w:tc>
          <w:tcPr>
            <w:tcW w:w="576" w:type="pct"/>
            <w:vAlign w:val="center"/>
          </w:tcPr>
          <w:p w14:paraId="4BD95E2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25" w:type="pct"/>
            <w:vAlign w:val="center"/>
          </w:tcPr>
          <w:p w14:paraId="2D8AE81B">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3000</w:t>
            </w:r>
          </w:p>
        </w:tc>
        <w:tc>
          <w:tcPr>
            <w:tcW w:w="510" w:type="pct"/>
            <w:vAlign w:val="center"/>
          </w:tcPr>
          <w:p w14:paraId="1FDD950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X</w:t>
            </w:r>
          </w:p>
        </w:tc>
        <w:tc>
          <w:tcPr>
            <w:tcW w:w="557" w:type="pct"/>
            <w:vAlign w:val="center"/>
          </w:tcPr>
          <w:p w14:paraId="6C1BA51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50</w:t>
            </w:r>
          </w:p>
        </w:tc>
        <w:tc>
          <w:tcPr>
            <w:tcW w:w="484" w:type="pct"/>
            <w:vAlign w:val="center"/>
          </w:tcPr>
          <w:p w14:paraId="16E78D0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50</w:t>
            </w:r>
          </w:p>
        </w:tc>
        <w:tc>
          <w:tcPr>
            <w:tcW w:w="471" w:type="pct"/>
            <w:vAlign w:val="center"/>
          </w:tcPr>
          <w:p w14:paraId="0975BF4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3100</w:t>
            </w:r>
          </w:p>
        </w:tc>
      </w:tr>
      <w:tr w14:paraId="5D3D348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6582006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97</w:t>
            </w:r>
          </w:p>
        </w:tc>
        <w:tc>
          <w:tcPr>
            <w:tcW w:w="1625" w:type="pct"/>
            <w:vAlign w:val="center"/>
          </w:tcPr>
          <w:p w14:paraId="3957E4E4">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lang w:val="pt-BR"/>
              </w:rPr>
            </w:pPr>
            <w:r>
              <w:rPr>
                <w:rFonts w:hint="default" w:ascii="Arial" w:hAnsi="Arial" w:cs="Arial"/>
                <w:b/>
                <w:color w:val="auto"/>
                <w:sz w:val="20"/>
                <w:szCs w:val="20"/>
                <w:lang w:val="pt-BR"/>
              </w:rPr>
              <w:t xml:space="preserve">MARGARINA 0% LACTOSE: </w:t>
            </w:r>
            <w:r>
              <w:rPr>
                <w:rFonts w:hint="default" w:ascii="Arial" w:hAnsi="Arial" w:cs="Arial"/>
                <w:b w:val="0"/>
                <w:bCs/>
                <w:color w:val="auto"/>
                <w:sz w:val="20"/>
                <w:szCs w:val="20"/>
                <w:lang w:val="pt-BR"/>
              </w:rPr>
              <w:t>COM SAL ÁGUA, ÓLEOS VEGETAIS LIQUIDOS E HIDROGENADOS, SAL (1,8%), LEITE EM PÓ DESNATADO, AROMA: IDÊNTICO AO NATURAL DE MANTEIGA E NATURAL DE MARGARINA,15,00 U.I. DE VITAMINA *A* POR KG, ESTABILIZANTE: MONO E DIGLICERÍDEOS (INS 471) E ÉSTERES DE POLIGLICEROL (INS 476), CONSERVADOR SORBATO DE POTÁSSIO (INS 202), ACIDULANTES ÁCIDO CÍTRICO (INS 330) , ANTIOXIDANTE EDTA (INS 100) E BETA-CAROTENO (INS 160AI). NÃO CONTÉM GLÚTEN. EMBALAGEM DE 500G.</w:t>
            </w:r>
          </w:p>
        </w:tc>
        <w:tc>
          <w:tcPr>
            <w:tcW w:w="576" w:type="pct"/>
            <w:vAlign w:val="center"/>
          </w:tcPr>
          <w:p w14:paraId="3CA91B7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lang w:val="pt-BR"/>
              </w:rPr>
            </w:pPr>
            <w:r>
              <w:rPr>
                <w:rFonts w:hint="default" w:ascii="Arial" w:hAnsi="Arial" w:cs="Arial"/>
                <w:sz w:val="20"/>
                <w:szCs w:val="20"/>
                <w:lang w:val="pt-BR"/>
              </w:rPr>
              <w:t>UNIDADE</w:t>
            </w:r>
          </w:p>
        </w:tc>
        <w:tc>
          <w:tcPr>
            <w:tcW w:w="425" w:type="pct"/>
            <w:vAlign w:val="center"/>
          </w:tcPr>
          <w:p w14:paraId="6C04B593">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50</w:t>
            </w:r>
          </w:p>
        </w:tc>
        <w:tc>
          <w:tcPr>
            <w:tcW w:w="510" w:type="pct"/>
            <w:vAlign w:val="center"/>
          </w:tcPr>
          <w:p w14:paraId="3DA7352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X</w:t>
            </w:r>
          </w:p>
        </w:tc>
        <w:tc>
          <w:tcPr>
            <w:tcW w:w="557" w:type="pct"/>
            <w:vAlign w:val="center"/>
          </w:tcPr>
          <w:p w14:paraId="1CAA960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X</w:t>
            </w:r>
          </w:p>
        </w:tc>
        <w:tc>
          <w:tcPr>
            <w:tcW w:w="484" w:type="pct"/>
            <w:vAlign w:val="center"/>
          </w:tcPr>
          <w:p w14:paraId="7316D6D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08071ED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50</w:t>
            </w:r>
          </w:p>
        </w:tc>
      </w:tr>
      <w:tr w14:paraId="4AB9455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48" w:type="pct"/>
            <w:vAlign w:val="center"/>
          </w:tcPr>
          <w:p w14:paraId="0115D0A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98</w:t>
            </w:r>
          </w:p>
        </w:tc>
        <w:tc>
          <w:tcPr>
            <w:tcW w:w="1625" w:type="pct"/>
            <w:vAlign w:val="center"/>
          </w:tcPr>
          <w:p w14:paraId="1769340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MARGARINA SEM SAL:</w:t>
            </w:r>
            <w:r>
              <w:rPr>
                <w:rFonts w:hint="default" w:ascii="Arial" w:hAnsi="Arial" w:cs="Arial"/>
                <w:b/>
                <w:bCs/>
                <w:color w:val="FF0000"/>
                <w:sz w:val="20"/>
                <w:szCs w:val="20"/>
                <w:lang w:val="pt-BR"/>
              </w:rPr>
              <w:t xml:space="preserve"> </w:t>
            </w:r>
            <w:r>
              <w:rPr>
                <w:rFonts w:hint="default" w:ascii="Arial" w:hAnsi="Arial" w:cs="Arial"/>
                <w:b w:val="0"/>
                <w:bCs w:val="0"/>
                <w:color w:val="auto"/>
                <w:sz w:val="20"/>
                <w:szCs w:val="20"/>
                <w:lang w:val="pt-BR"/>
              </w:rPr>
              <w:t>COM 80% DE LIPÍDIOS;</w:t>
            </w:r>
            <w:r>
              <w:rPr>
                <w:rFonts w:hint="default" w:ascii="Arial" w:hAnsi="Arial" w:cs="Arial"/>
                <w:b w:val="0"/>
                <w:bCs w:val="0"/>
                <w:color w:val="auto"/>
                <w:sz w:val="20"/>
                <w:szCs w:val="20"/>
                <w:shd w:val="clear"/>
                <w:lang w:val="pt-BR"/>
              </w:rPr>
              <w:t xml:space="preserve"> </w:t>
            </w:r>
            <w:r>
              <w:rPr>
                <w:rFonts w:hint="default" w:ascii="Arial" w:hAnsi="Arial" w:eastAsia="Gotham-Book" w:cs="Arial"/>
                <w:i w:val="0"/>
                <w:iCs w:val="0"/>
                <w:color w:val="auto"/>
                <w:spacing w:val="0"/>
                <w:sz w:val="20"/>
                <w:szCs w:val="20"/>
                <w:shd w:val="clear"/>
              </w:rPr>
              <w:t>ÓLEOS E GORDURAS VEGETAIS TOTALMENTE HIDROGENADAS E INTERESTERIFICADAS, ÁGUA, SAL, LEITE EM PÓ DESNATADO, SORO DE LEITE EM PÓ, MALTODEXTRINA, VITAMINAS B (B1, B6 E B12), VITAMINA A, SELÊNIO, EMULSIFICANTES: LECITINA DE SOJA** E MONO E DIGLICERÍDEOS DE ÁCIDOS GRAXOS, CONSERVADOR: SORBATO DE POTÁSSIO, AROMATIZANTE: AROMA IDÊNTICO AO NATURAL, ACIDULANTE: ÁCIDO CÍTRICO, ANTIOXIDANTES: TBHQ E EDTA CÁLCICO DISSÓDICO, CORANTE: BETA CAROTENO. ALÉRGICOS: CONTÉM DERIVADOS DE SOJA E DERIVADOS DE LEITE. NÃO CONTÉM GLÚTEN. CONTÉM LACTOSE.</w:t>
            </w:r>
          </w:p>
        </w:tc>
        <w:tc>
          <w:tcPr>
            <w:tcW w:w="576" w:type="pct"/>
            <w:vAlign w:val="center"/>
          </w:tcPr>
          <w:p w14:paraId="52ACCE3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UNIDADE</w:t>
            </w:r>
          </w:p>
        </w:tc>
        <w:tc>
          <w:tcPr>
            <w:tcW w:w="425" w:type="pct"/>
            <w:vAlign w:val="center"/>
          </w:tcPr>
          <w:p w14:paraId="48BEE96C">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b w:val="0"/>
                <w:bCs/>
                <w:color w:val="auto"/>
                <w:sz w:val="20"/>
                <w:szCs w:val="20"/>
                <w:highlight w:val="none"/>
                <w:lang w:val="pt-BR" w:eastAsia="en-US" w:bidi="ar-SA"/>
              </w:rPr>
              <w:t>10</w:t>
            </w:r>
          </w:p>
        </w:tc>
        <w:tc>
          <w:tcPr>
            <w:tcW w:w="510" w:type="pct"/>
            <w:vAlign w:val="center"/>
          </w:tcPr>
          <w:p w14:paraId="2DD543B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X</w:t>
            </w:r>
          </w:p>
        </w:tc>
        <w:tc>
          <w:tcPr>
            <w:tcW w:w="557" w:type="pct"/>
            <w:vAlign w:val="center"/>
          </w:tcPr>
          <w:p w14:paraId="1EB7ED5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5</w:t>
            </w:r>
          </w:p>
        </w:tc>
        <w:tc>
          <w:tcPr>
            <w:tcW w:w="484" w:type="pct"/>
            <w:vAlign w:val="center"/>
          </w:tcPr>
          <w:p w14:paraId="17F4EB9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34E6362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15</w:t>
            </w:r>
          </w:p>
        </w:tc>
      </w:tr>
      <w:tr w14:paraId="78F0C99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48" w:type="pct"/>
            <w:vAlign w:val="center"/>
          </w:tcPr>
          <w:p w14:paraId="41A45EF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99</w:t>
            </w:r>
          </w:p>
        </w:tc>
        <w:tc>
          <w:tcPr>
            <w:tcW w:w="1625" w:type="pct"/>
            <w:vAlign w:val="center"/>
          </w:tcPr>
          <w:p w14:paraId="5B410FBB">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MARGARINA: </w:t>
            </w:r>
            <w:r>
              <w:rPr>
                <w:rFonts w:hint="default" w:ascii="Arial" w:hAnsi="Arial" w:cs="Arial"/>
                <w:sz w:val="20"/>
                <w:szCs w:val="20"/>
              </w:rPr>
              <w:t>VEGETAL COM SAL, CONTENDO 80% LIPÍDIO, INGREDIENTES: ÓLEOS VEGETAIS LÍQUIDAS E INTERESTERIFICADOS, ÁGUA SAL ( CLORETO DE SÓDIO), SORO DE LEITE EM PÓ DESNATADO, VITAMINA A, ESTABILIZANTES: MONO E DIGLICERÍDEOS DE ÁCIDO GRAXOS E LECITINA DE SOJA, CONSERVADORES: SORBATO DE POTÁSSIO E BENZOATO DE SÓDIO, ANTIOXIDANTES: TBHQ, EDTA E BHT, ACIDULANTE: ÁCIDO CÍTRICO, AROMATIZANTE: AROMA IDÊNTICO AO NATURAL, CORANTES: URUCUM, BETA CAROTENO E CÚRCUMA, NÃO CONTÉM GLÚTEN, INFORMAÇÕES NUTRICIONAIS: PORÇÃO DE 10G CONTÉM APROXIMADAMENTE 72 KCAL, GORDURAS TOTAIS 8G, GORDURAS SATURADAS 2G, GORDURAS POLIINSATURADAS 3,7G, SÓDIO 60 MG E VITAMINA A 45G.</w:t>
            </w:r>
          </w:p>
        </w:tc>
        <w:tc>
          <w:tcPr>
            <w:tcW w:w="576" w:type="pct"/>
            <w:vAlign w:val="center"/>
          </w:tcPr>
          <w:p w14:paraId="3525739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25" w:type="pct"/>
            <w:vAlign w:val="center"/>
          </w:tcPr>
          <w:p w14:paraId="57432D52">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1000</w:t>
            </w:r>
          </w:p>
        </w:tc>
        <w:tc>
          <w:tcPr>
            <w:tcW w:w="510" w:type="pct"/>
            <w:vAlign w:val="center"/>
          </w:tcPr>
          <w:p w14:paraId="54877C9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400</w:t>
            </w:r>
          </w:p>
        </w:tc>
        <w:tc>
          <w:tcPr>
            <w:tcW w:w="557" w:type="pct"/>
            <w:vAlign w:val="center"/>
          </w:tcPr>
          <w:p w14:paraId="2D32E5E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2000</w:t>
            </w:r>
          </w:p>
        </w:tc>
        <w:tc>
          <w:tcPr>
            <w:tcW w:w="484" w:type="pct"/>
            <w:vAlign w:val="center"/>
          </w:tcPr>
          <w:p w14:paraId="37DBB52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300</w:t>
            </w:r>
          </w:p>
        </w:tc>
        <w:tc>
          <w:tcPr>
            <w:tcW w:w="471" w:type="pct"/>
            <w:vAlign w:val="center"/>
          </w:tcPr>
          <w:p w14:paraId="45E8D65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3700</w:t>
            </w:r>
          </w:p>
        </w:tc>
      </w:tr>
      <w:tr w14:paraId="7C7A0F1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3A808E2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100</w:t>
            </w:r>
          </w:p>
        </w:tc>
        <w:tc>
          <w:tcPr>
            <w:tcW w:w="1625" w:type="pct"/>
            <w:vAlign w:val="center"/>
          </w:tcPr>
          <w:p w14:paraId="324A24E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MASSA PARA LASANHA</w:t>
            </w:r>
            <w:r>
              <w:rPr>
                <w:rFonts w:hint="default" w:ascii="Arial" w:hAnsi="Arial" w:cs="Arial"/>
                <w:sz w:val="20"/>
                <w:szCs w:val="20"/>
              </w:rPr>
              <w:t xml:space="preserve"> : FARINHA DE TRIGO ENRIQUECIDA COM FERRO E ÁCIDO FÓLICO (VITAMINA B9), ÁGUA, GORDURA VEGETAL HIDROGENADA, SAL, AÇÚCAR, CONSERVADOR SORBATO DE POTÁSSIO,REGULADOR DE ACIDEZ ÁCIDO LÁCTICO E CORANTE BETA-CAROTENO.</w:t>
            </w:r>
          </w:p>
          <w:p w14:paraId="7CA6794D">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sz w:val="20"/>
                <w:szCs w:val="20"/>
              </w:rPr>
              <w:t>PESO LÍQUIDO: 500G.</w:t>
            </w:r>
          </w:p>
        </w:tc>
        <w:tc>
          <w:tcPr>
            <w:tcW w:w="576" w:type="pct"/>
            <w:vAlign w:val="center"/>
          </w:tcPr>
          <w:p w14:paraId="19D0B9D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25" w:type="pct"/>
            <w:vAlign w:val="center"/>
          </w:tcPr>
          <w:p w14:paraId="64D72F9E">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260</w:t>
            </w:r>
          </w:p>
        </w:tc>
        <w:tc>
          <w:tcPr>
            <w:tcW w:w="510" w:type="pct"/>
            <w:vAlign w:val="center"/>
          </w:tcPr>
          <w:p w14:paraId="37D8DF5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50</w:t>
            </w:r>
          </w:p>
        </w:tc>
        <w:tc>
          <w:tcPr>
            <w:tcW w:w="557" w:type="pct"/>
            <w:vAlign w:val="center"/>
          </w:tcPr>
          <w:p w14:paraId="7238968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300</w:t>
            </w:r>
          </w:p>
        </w:tc>
        <w:tc>
          <w:tcPr>
            <w:tcW w:w="484" w:type="pct"/>
            <w:vAlign w:val="center"/>
          </w:tcPr>
          <w:p w14:paraId="757FCFE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4C22A5F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610</w:t>
            </w:r>
          </w:p>
        </w:tc>
      </w:tr>
      <w:tr w14:paraId="4089192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19" w:hRule="atLeast"/>
          <w:jc w:val="center"/>
        </w:trPr>
        <w:tc>
          <w:tcPr>
            <w:tcW w:w="348" w:type="pct"/>
            <w:vAlign w:val="center"/>
          </w:tcPr>
          <w:p w14:paraId="7F4DCC4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101</w:t>
            </w:r>
          </w:p>
        </w:tc>
        <w:tc>
          <w:tcPr>
            <w:tcW w:w="1625" w:type="pct"/>
            <w:vAlign w:val="center"/>
          </w:tcPr>
          <w:p w14:paraId="21A072E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color w:val="auto"/>
                <w:sz w:val="20"/>
                <w:szCs w:val="20"/>
                <w:lang w:val="pt-BR" w:eastAsia="en-US" w:bidi="ar-SA"/>
              </w:rPr>
            </w:pPr>
            <w:r>
              <w:rPr>
                <w:rFonts w:hint="default" w:ascii="Arial" w:hAnsi="Arial" w:cs="Arial"/>
                <w:b/>
                <w:bCs/>
                <w:color w:val="auto"/>
                <w:sz w:val="20"/>
                <w:szCs w:val="20"/>
                <w:lang w:val="pt-BR"/>
              </w:rPr>
              <w:t xml:space="preserve">MELHORADOR DE FARINHA </w:t>
            </w:r>
            <w:r>
              <w:rPr>
                <w:rFonts w:hint="default" w:ascii="Arial" w:hAnsi="Arial" w:eastAsia="sans-serif" w:cs="Arial"/>
                <w:i w:val="0"/>
                <w:iCs w:val="0"/>
                <w:color w:val="auto"/>
                <w:spacing w:val="0"/>
                <w:sz w:val="20"/>
                <w:szCs w:val="20"/>
                <w:shd w:val="clear" w:fill="FFFFFF"/>
                <w:lang w:val="pt-BR"/>
              </w:rPr>
              <w:t xml:space="preserve"> EM EMBALAGEM DE 10G.</w:t>
            </w:r>
          </w:p>
        </w:tc>
        <w:tc>
          <w:tcPr>
            <w:tcW w:w="576" w:type="pct"/>
            <w:vAlign w:val="center"/>
          </w:tcPr>
          <w:p w14:paraId="4237B39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auto"/>
                <w:sz w:val="20"/>
                <w:szCs w:val="20"/>
                <w:lang w:val="pt-BR" w:eastAsia="en-US" w:bidi="ar-SA"/>
              </w:rPr>
            </w:pPr>
            <w:r>
              <w:rPr>
                <w:rFonts w:hint="default" w:ascii="Arial" w:hAnsi="Arial" w:cs="Arial"/>
                <w:color w:val="auto"/>
                <w:sz w:val="20"/>
                <w:szCs w:val="20"/>
                <w:lang w:val="pt-BR"/>
              </w:rPr>
              <w:t>PACOTE</w:t>
            </w:r>
          </w:p>
        </w:tc>
        <w:tc>
          <w:tcPr>
            <w:tcW w:w="425" w:type="pct"/>
            <w:vAlign w:val="center"/>
          </w:tcPr>
          <w:p w14:paraId="24ECAA4F">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b w:val="0"/>
                <w:bCs/>
                <w:color w:val="auto"/>
                <w:sz w:val="20"/>
                <w:szCs w:val="20"/>
                <w:highlight w:val="none"/>
                <w:lang w:val="pt-BR" w:eastAsia="en-US" w:bidi="ar-SA"/>
              </w:rPr>
              <w:t>X</w:t>
            </w:r>
          </w:p>
        </w:tc>
        <w:tc>
          <w:tcPr>
            <w:tcW w:w="510" w:type="pct"/>
            <w:vAlign w:val="center"/>
          </w:tcPr>
          <w:p w14:paraId="644D82D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X</w:t>
            </w:r>
          </w:p>
        </w:tc>
        <w:tc>
          <w:tcPr>
            <w:tcW w:w="557" w:type="pct"/>
            <w:vAlign w:val="center"/>
          </w:tcPr>
          <w:p w14:paraId="25FF28F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5</w:t>
            </w:r>
          </w:p>
        </w:tc>
        <w:tc>
          <w:tcPr>
            <w:tcW w:w="484" w:type="pct"/>
            <w:vAlign w:val="center"/>
          </w:tcPr>
          <w:p w14:paraId="63E1A50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189C4E2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5</w:t>
            </w:r>
          </w:p>
        </w:tc>
      </w:tr>
      <w:tr w14:paraId="001AA34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87" w:hRule="atLeast"/>
          <w:jc w:val="center"/>
        </w:trPr>
        <w:tc>
          <w:tcPr>
            <w:tcW w:w="348" w:type="pct"/>
            <w:vAlign w:val="center"/>
          </w:tcPr>
          <w:p w14:paraId="09D86A0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102</w:t>
            </w:r>
          </w:p>
        </w:tc>
        <w:tc>
          <w:tcPr>
            <w:tcW w:w="1625" w:type="pct"/>
            <w:vAlign w:val="center"/>
          </w:tcPr>
          <w:p w14:paraId="40DF438E">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MILHO PIPOCA: </w:t>
            </w:r>
            <w:r>
              <w:rPr>
                <w:rFonts w:hint="default" w:ascii="Arial" w:hAnsi="Arial" w:cs="Arial"/>
                <w:sz w:val="20"/>
                <w:szCs w:val="20"/>
              </w:rPr>
              <w:t>TIPO 1 SAFRA NOVA;ACONDICIONADO EM EMBALAGEM DE 500G, EMBALAGEM TRANSPARENTE, RESISTENTE, VALIDADE MÍNIMA DE SEIS MESES.</w:t>
            </w:r>
          </w:p>
        </w:tc>
        <w:tc>
          <w:tcPr>
            <w:tcW w:w="576" w:type="pct"/>
            <w:vAlign w:val="center"/>
          </w:tcPr>
          <w:p w14:paraId="4F87068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25" w:type="pct"/>
            <w:vAlign w:val="center"/>
          </w:tcPr>
          <w:p w14:paraId="0CC6EBCC">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1300</w:t>
            </w:r>
          </w:p>
        </w:tc>
        <w:tc>
          <w:tcPr>
            <w:tcW w:w="510" w:type="pct"/>
            <w:vAlign w:val="center"/>
          </w:tcPr>
          <w:p w14:paraId="3DA5BD6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30</w:t>
            </w:r>
          </w:p>
        </w:tc>
        <w:tc>
          <w:tcPr>
            <w:tcW w:w="557" w:type="pct"/>
            <w:vAlign w:val="center"/>
          </w:tcPr>
          <w:p w14:paraId="315E43E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4000</w:t>
            </w:r>
          </w:p>
        </w:tc>
        <w:tc>
          <w:tcPr>
            <w:tcW w:w="484" w:type="pct"/>
            <w:vAlign w:val="center"/>
          </w:tcPr>
          <w:p w14:paraId="421A313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1DE60FF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4330</w:t>
            </w:r>
          </w:p>
        </w:tc>
      </w:tr>
      <w:tr w14:paraId="455BD78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56F74DA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103</w:t>
            </w:r>
          </w:p>
        </w:tc>
        <w:tc>
          <w:tcPr>
            <w:tcW w:w="1625" w:type="pct"/>
            <w:vAlign w:val="center"/>
          </w:tcPr>
          <w:p w14:paraId="40335354">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MILHO VERDE:</w:t>
            </w:r>
            <w:r>
              <w:rPr>
                <w:rFonts w:hint="default" w:ascii="Arial" w:hAnsi="Arial" w:cs="Arial"/>
                <w:b/>
                <w:sz w:val="20"/>
                <w:szCs w:val="20"/>
                <w:lang w:val="pt-BR"/>
              </w:rPr>
              <w:t xml:space="preserve"> </w:t>
            </w:r>
            <w:r>
              <w:rPr>
                <w:rFonts w:hint="default" w:ascii="Arial" w:hAnsi="Arial" w:cs="Arial"/>
                <w:sz w:val="20"/>
                <w:szCs w:val="20"/>
              </w:rPr>
              <w:t xml:space="preserve">EM CONSERVA DE </w:t>
            </w:r>
            <w:r>
              <w:rPr>
                <w:rFonts w:hint="default" w:ascii="Arial" w:hAnsi="Arial" w:cs="Arial"/>
                <w:sz w:val="20"/>
                <w:szCs w:val="20"/>
                <w:lang w:val="pt-BR"/>
              </w:rPr>
              <w:t>170</w:t>
            </w:r>
            <w:r>
              <w:rPr>
                <w:rFonts w:hint="default" w:ascii="Arial" w:hAnsi="Arial" w:cs="Arial"/>
                <w:sz w:val="20"/>
                <w:szCs w:val="20"/>
              </w:rPr>
              <w:t>G, REIDRATADA, PESO LIQUIDO DRENADO DE 200G, EM EMBALAGEM SEM AMASSADOS E SEM FERRUGEM, COM DIZERES DE ROTULAGEM E DATA DE FABRICAÇÃO E PRAZO DE VALIDADE MÍNIMA DE SEIS MESES</w:t>
            </w:r>
            <w:r>
              <w:rPr>
                <w:rFonts w:hint="default" w:ascii="Arial" w:hAnsi="Arial" w:cs="Arial"/>
                <w:color w:val="FF0000"/>
                <w:sz w:val="20"/>
                <w:szCs w:val="20"/>
              </w:rPr>
              <w:t>.</w:t>
            </w:r>
          </w:p>
        </w:tc>
        <w:tc>
          <w:tcPr>
            <w:tcW w:w="576" w:type="pct"/>
            <w:vAlign w:val="center"/>
          </w:tcPr>
          <w:p w14:paraId="4722176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25" w:type="pct"/>
            <w:vAlign w:val="center"/>
          </w:tcPr>
          <w:p w14:paraId="23A9BBDE">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5000</w:t>
            </w:r>
          </w:p>
        </w:tc>
        <w:tc>
          <w:tcPr>
            <w:tcW w:w="510" w:type="pct"/>
            <w:vAlign w:val="center"/>
          </w:tcPr>
          <w:p w14:paraId="55DE25D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200</w:t>
            </w:r>
          </w:p>
        </w:tc>
        <w:tc>
          <w:tcPr>
            <w:tcW w:w="557" w:type="pct"/>
            <w:vAlign w:val="center"/>
          </w:tcPr>
          <w:p w14:paraId="76883C7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3000</w:t>
            </w:r>
          </w:p>
        </w:tc>
        <w:tc>
          <w:tcPr>
            <w:tcW w:w="484" w:type="pct"/>
            <w:vAlign w:val="center"/>
          </w:tcPr>
          <w:p w14:paraId="40075F3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3558D25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8200</w:t>
            </w:r>
          </w:p>
        </w:tc>
      </w:tr>
      <w:tr w14:paraId="4A22254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0771745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104</w:t>
            </w:r>
          </w:p>
        </w:tc>
        <w:tc>
          <w:tcPr>
            <w:tcW w:w="1625" w:type="pct"/>
            <w:vAlign w:val="center"/>
          </w:tcPr>
          <w:p w14:paraId="53363654">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MISTURA PARA BOLO, ISENTO DE AÇÚCAR: </w:t>
            </w:r>
            <w:r>
              <w:rPr>
                <w:rFonts w:hint="default" w:ascii="Arial" w:hAnsi="Arial" w:cs="Arial"/>
                <w:sz w:val="20"/>
                <w:szCs w:val="20"/>
              </w:rPr>
              <w:t xml:space="preserve">VARIADOS SABORES, LARANJA, ABACAXI, CENOURA, BAUNILHA, COCO, LIMÃO E CHOCOLATE; COMPOSTO POR FARINHA DE TRIGO ENRIQUECIDA COM FERRO E ÁCIDO FÓLICO, MALTODEXTRINA, SUCRALOSE, GLICOSÍDEOS DE STEVIOL, AMIDO DE MILHO, LEITE EM PÓ INTEGRAL, GORDURA VEGETAL HIDROGENADA, SAL, BICARBONATO DE SÓDIO E AROMATIZANTES, ACONDICIONADOS EM EMBALAGEM DE POLIETILENO ATÓXICA, RESISTENTE, DE NO MÍNIMO </w:t>
            </w:r>
            <w:r>
              <w:rPr>
                <w:rFonts w:hint="default" w:ascii="Arial" w:hAnsi="Arial" w:cs="Arial"/>
                <w:sz w:val="20"/>
                <w:szCs w:val="20"/>
                <w:lang w:val="pt-BR"/>
              </w:rPr>
              <w:t>150</w:t>
            </w:r>
            <w:r>
              <w:rPr>
                <w:rFonts w:hint="default" w:ascii="Arial" w:hAnsi="Arial" w:cs="Arial"/>
                <w:sz w:val="20"/>
                <w:szCs w:val="20"/>
              </w:rPr>
              <w:t>G – VALIDADE MÍNIMA DE 6 MESES A PARTIR DA DATA DE ENTREGA.</w:t>
            </w:r>
          </w:p>
        </w:tc>
        <w:tc>
          <w:tcPr>
            <w:tcW w:w="576" w:type="pct"/>
            <w:vAlign w:val="center"/>
          </w:tcPr>
          <w:p w14:paraId="226721A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25" w:type="pct"/>
            <w:vAlign w:val="center"/>
          </w:tcPr>
          <w:p w14:paraId="3387D195">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100</w:t>
            </w:r>
          </w:p>
        </w:tc>
        <w:tc>
          <w:tcPr>
            <w:tcW w:w="510" w:type="pct"/>
            <w:vAlign w:val="center"/>
          </w:tcPr>
          <w:p w14:paraId="12AC56C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20</w:t>
            </w:r>
          </w:p>
        </w:tc>
        <w:tc>
          <w:tcPr>
            <w:tcW w:w="557" w:type="pct"/>
            <w:vAlign w:val="center"/>
          </w:tcPr>
          <w:p w14:paraId="3E9CF31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600</w:t>
            </w:r>
          </w:p>
        </w:tc>
        <w:tc>
          <w:tcPr>
            <w:tcW w:w="484" w:type="pct"/>
            <w:vAlign w:val="center"/>
          </w:tcPr>
          <w:p w14:paraId="1D02F1B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20</w:t>
            </w:r>
          </w:p>
        </w:tc>
        <w:tc>
          <w:tcPr>
            <w:tcW w:w="471" w:type="pct"/>
            <w:vAlign w:val="center"/>
          </w:tcPr>
          <w:p w14:paraId="6001A02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740</w:t>
            </w:r>
          </w:p>
        </w:tc>
      </w:tr>
      <w:tr w14:paraId="4DD6881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1979DD6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105</w:t>
            </w:r>
          </w:p>
        </w:tc>
        <w:tc>
          <w:tcPr>
            <w:tcW w:w="1625" w:type="pct"/>
            <w:vAlign w:val="center"/>
          </w:tcPr>
          <w:p w14:paraId="6D01164A">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MISTURA PARA BOLO, SEM GLÚTEN E SEM LACTOSE: </w:t>
            </w:r>
            <w:r>
              <w:rPr>
                <w:rFonts w:hint="default" w:ascii="Arial" w:hAnsi="Arial" w:cs="Arial"/>
                <w:sz w:val="20"/>
                <w:szCs w:val="20"/>
              </w:rPr>
              <w:t xml:space="preserve">VARIADOS SABORES, CHOCOLATE, COCO, MILHO, BAUNILHA, LIMÃO E LARANJÁ, COMPOSTO POR FARINHA TORRADA DE PÃO SEM GLÚTEN, E SEM LACTOSE, FERMENTO QUÍMICO E AÇÚCAR MASCAVO. ACONDICIONADOS EM EMBALAGENS DE POLIETILENO ATÓXICA, RESISTENTE DE </w:t>
            </w:r>
            <w:r>
              <w:rPr>
                <w:rFonts w:hint="default" w:ascii="Arial" w:hAnsi="Arial" w:cs="Arial"/>
                <w:sz w:val="20"/>
                <w:szCs w:val="20"/>
                <w:lang w:val="pt-BR"/>
              </w:rPr>
              <w:t>40</w:t>
            </w:r>
            <w:r>
              <w:rPr>
                <w:rFonts w:hint="default" w:ascii="Arial" w:hAnsi="Arial" w:cs="Arial"/>
                <w:sz w:val="20"/>
                <w:szCs w:val="20"/>
              </w:rPr>
              <w:t>0 GRAMAS. VALIDADE MÍNIMA DE 3 MESES A PARTIR DA ENTREGAR.</w:t>
            </w:r>
          </w:p>
        </w:tc>
        <w:tc>
          <w:tcPr>
            <w:tcW w:w="576" w:type="pct"/>
            <w:vAlign w:val="center"/>
          </w:tcPr>
          <w:p w14:paraId="555F928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25" w:type="pct"/>
            <w:vAlign w:val="center"/>
          </w:tcPr>
          <w:p w14:paraId="4CD6AF1C">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100</w:t>
            </w:r>
          </w:p>
        </w:tc>
        <w:tc>
          <w:tcPr>
            <w:tcW w:w="510" w:type="pct"/>
            <w:vAlign w:val="center"/>
          </w:tcPr>
          <w:p w14:paraId="7B16BD2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20</w:t>
            </w:r>
          </w:p>
        </w:tc>
        <w:tc>
          <w:tcPr>
            <w:tcW w:w="557" w:type="pct"/>
            <w:vAlign w:val="center"/>
          </w:tcPr>
          <w:p w14:paraId="31957D0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20</w:t>
            </w:r>
          </w:p>
        </w:tc>
        <w:tc>
          <w:tcPr>
            <w:tcW w:w="484" w:type="pct"/>
            <w:vAlign w:val="center"/>
          </w:tcPr>
          <w:p w14:paraId="34DAB64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576FAD8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140</w:t>
            </w:r>
          </w:p>
        </w:tc>
      </w:tr>
      <w:tr w14:paraId="17A55CB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46BD8B5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106</w:t>
            </w:r>
          </w:p>
        </w:tc>
        <w:tc>
          <w:tcPr>
            <w:tcW w:w="1625" w:type="pct"/>
            <w:vAlign w:val="center"/>
          </w:tcPr>
          <w:p w14:paraId="02734652">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MOLHO SHOY</w:t>
            </w:r>
            <w:r>
              <w:rPr>
                <w:rFonts w:hint="default" w:ascii="Arial" w:hAnsi="Arial" w:cs="Arial"/>
                <w:b/>
                <w:sz w:val="20"/>
                <w:szCs w:val="20"/>
                <w:lang w:val="pt-BR"/>
              </w:rPr>
              <w:t>U</w:t>
            </w:r>
            <w:r>
              <w:rPr>
                <w:rFonts w:hint="default" w:ascii="Arial" w:hAnsi="Arial" w:cs="Arial"/>
                <w:b/>
                <w:sz w:val="20"/>
                <w:szCs w:val="20"/>
              </w:rPr>
              <w:t xml:space="preserve">: </w:t>
            </w:r>
            <w:r>
              <w:rPr>
                <w:rFonts w:hint="default" w:ascii="Arial" w:hAnsi="Arial" w:cs="Arial"/>
                <w:sz w:val="20"/>
                <w:szCs w:val="20"/>
              </w:rPr>
              <w:t>INGREDIENTES ÁGUA, SAL REFINADO, SOJA, MILHO, AÇÚCAR CRISTAL, CORANTE CARAMELO E CONSERVADOR SORBATO DE POTÁSSIO. SEM GLÚTEN EMBALAGEM DE1L</w:t>
            </w:r>
          </w:p>
        </w:tc>
        <w:tc>
          <w:tcPr>
            <w:tcW w:w="576" w:type="pct"/>
            <w:vAlign w:val="center"/>
          </w:tcPr>
          <w:p w14:paraId="49D83F8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25" w:type="pct"/>
            <w:vAlign w:val="center"/>
          </w:tcPr>
          <w:p w14:paraId="17CEA102">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30</w:t>
            </w:r>
          </w:p>
        </w:tc>
        <w:tc>
          <w:tcPr>
            <w:tcW w:w="510" w:type="pct"/>
            <w:vAlign w:val="center"/>
          </w:tcPr>
          <w:p w14:paraId="13DCC54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20</w:t>
            </w:r>
          </w:p>
        </w:tc>
        <w:tc>
          <w:tcPr>
            <w:tcW w:w="557" w:type="pct"/>
            <w:vAlign w:val="center"/>
          </w:tcPr>
          <w:p w14:paraId="6CBE64C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15</w:t>
            </w:r>
          </w:p>
        </w:tc>
        <w:tc>
          <w:tcPr>
            <w:tcW w:w="484" w:type="pct"/>
            <w:vAlign w:val="center"/>
          </w:tcPr>
          <w:p w14:paraId="1F481F0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5D5524C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65</w:t>
            </w:r>
          </w:p>
        </w:tc>
      </w:tr>
      <w:tr w14:paraId="7EB5F70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317725A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107</w:t>
            </w:r>
          </w:p>
        </w:tc>
        <w:tc>
          <w:tcPr>
            <w:tcW w:w="1625" w:type="pct"/>
            <w:vAlign w:val="center"/>
          </w:tcPr>
          <w:p w14:paraId="1A7F232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MOSTARDA AMARELA: </w:t>
            </w:r>
            <w:r>
              <w:rPr>
                <w:rFonts w:hint="default" w:ascii="Arial" w:hAnsi="Arial" w:cs="Arial"/>
                <w:sz w:val="20"/>
                <w:szCs w:val="20"/>
              </w:rPr>
              <w:t>NAS SEGUINTES ESPECIFICAÇÕES MÍNIMAS: MOLHO PRONTO TIPO MOSTARDA;CONSISTÊNCIA CREMOSA;COR, CHEIRO E SABOR PRÓPRIOS;ISENTO DE SUJIDADES;INGREDIENTES: VINAGRE, ÁGUA, MOSTARDA, AMIDO MODIFICADO, AÇÚCAR, SAL, CÚRCUMA, PIMENTA-DO-REINO PRETA E CONSERVADOR BENZOATO DE SÓDIO;CONTEM GLÚTEN.ACONDICIONADO EM FRASCO DE POLIETILENO, ÍNTEGRO, ATÓXICO, RESISTENTE, VEDADO HERMETICAMENTE E LIMPO.</w:t>
            </w:r>
          </w:p>
          <w:p w14:paraId="6A7155C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sz w:val="20"/>
                <w:szCs w:val="20"/>
              </w:rPr>
              <w:t xml:space="preserve">EMBALAGEM DEVERÁ CONTER EXTERNAMENTE OS DADOS DE IDENTIFICAÇÃO, PROCEDÊNCIA, INFORMAÇÕES NUTRICIONAIS, NÚMERO DO LOTE, DATA DE VALIDADE, QUANTIDADE DE PRODUTO E ATENDER AS ESPECIFICAÇÕES TÉCNICAS DA ANVISA E INMETRO.EMBALAGEM TIPO GALÃO DE </w:t>
            </w:r>
            <w:r>
              <w:rPr>
                <w:rFonts w:hint="default" w:ascii="Arial" w:hAnsi="Arial" w:cs="Arial"/>
                <w:sz w:val="20"/>
                <w:szCs w:val="20"/>
                <w:lang w:val="pt-BR"/>
              </w:rPr>
              <w:t>2</w:t>
            </w:r>
            <w:r>
              <w:rPr>
                <w:rFonts w:hint="default" w:ascii="Arial" w:hAnsi="Arial" w:cs="Arial"/>
                <w:sz w:val="20"/>
                <w:szCs w:val="20"/>
              </w:rPr>
              <w:t>00G.</w:t>
            </w:r>
          </w:p>
        </w:tc>
        <w:tc>
          <w:tcPr>
            <w:tcW w:w="576" w:type="pct"/>
            <w:vAlign w:val="center"/>
          </w:tcPr>
          <w:p w14:paraId="16F0C17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25" w:type="pct"/>
            <w:vAlign w:val="center"/>
          </w:tcPr>
          <w:p w14:paraId="0659F830">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30</w:t>
            </w:r>
          </w:p>
        </w:tc>
        <w:tc>
          <w:tcPr>
            <w:tcW w:w="510" w:type="pct"/>
            <w:vAlign w:val="center"/>
          </w:tcPr>
          <w:p w14:paraId="48ED8C9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50</w:t>
            </w:r>
          </w:p>
        </w:tc>
        <w:tc>
          <w:tcPr>
            <w:tcW w:w="557" w:type="pct"/>
            <w:vAlign w:val="center"/>
          </w:tcPr>
          <w:p w14:paraId="5A853AB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30</w:t>
            </w:r>
          </w:p>
        </w:tc>
        <w:tc>
          <w:tcPr>
            <w:tcW w:w="484" w:type="pct"/>
            <w:vAlign w:val="center"/>
          </w:tcPr>
          <w:p w14:paraId="07BAD15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0CD1BEA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110</w:t>
            </w:r>
          </w:p>
        </w:tc>
      </w:tr>
      <w:tr w14:paraId="5533145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32" w:hRule="atLeast"/>
          <w:jc w:val="center"/>
        </w:trPr>
        <w:tc>
          <w:tcPr>
            <w:tcW w:w="348" w:type="pct"/>
            <w:vAlign w:val="center"/>
          </w:tcPr>
          <w:p w14:paraId="42AA60E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108</w:t>
            </w:r>
          </w:p>
        </w:tc>
        <w:tc>
          <w:tcPr>
            <w:tcW w:w="1625" w:type="pct"/>
            <w:vAlign w:val="center"/>
          </w:tcPr>
          <w:p w14:paraId="322E6F6B">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ÓLEO DE SOJA: TIPO 1, </w:t>
            </w:r>
            <w:r>
              <w:rPr>
                <w:rFonts w:hint="default" w:ascii="Arial" w:hAnsi="Arial" w:cs="Arial"/>
                <w:sz w:val="20"/>
                <w:szCs w:val="20"/>
              </w:rPr>
              <w:t>REFINADO EMBALAGEM DE 900ML VALIDADE MÍNIMA DE SEIS MESES.</w:t>
            </w:r>
          </w:p>
        </w:tc>
        <w:tc>
          <w:tcPr>
            <w:tcW w:w="576" w:type="pct"/>
            <w:vAlign w:val="center"/>
          </w:tcPr>
          <w:p w14:paraId="3A4A995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25" w:type="pct"/>
            <w:vAlign w:val="center"/>
          </w:tcPr>
          <w:p w14:paraId="0868C380">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8000</w:t>
            </w:r>
          </w:p>
        </w:tc>
        <w:tc>
          <w:tcPr>
            <w:tcW w:w="510" w:type="pct"/>
            <w:vAlign w:val="center"/>
          </w:tcPr>
          <w:p w14:paraId="7882632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700</w:t>
            </w:r>
          </w:p>
        </w:tc>
        <w:tc>
          <w:tcPr>
            <w:tcW w:w="557" w:type="pct"/>
            <w:vAlign w:val="center"/>
          </w:tcPr>
          <w:p w14:paraId="3F1B8D8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4000</w:t>
            </w:r>
          </w:p>
        </w:tc>
        <w:tc>
          <w:tcPr>
            <w:tcW w:w="484" w:type="pct"/>
            <w:vAlign w:val="center"/>
          </w:tcPr>
          <w:p w14:paraId="5B0B945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30</w:t>
            </w:r>
          </w:p>
        </w:tc>
        <w:tc>
          <w:tcPr>
            <w:tcW w:w="471" w:type="pct"/>
            <w:vAlign w:val="center"/>
          </w:tcPr>
          <w:p w14:paraId="106BA1C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12730</w:t>
            </w:r>
          </w:p>
        </w:tc>
      </w:tr>
      <w:tr w14:paraId="014F9A1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72560A7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109</w:t>
            </w:r>
          </w:p>
        </w:tc>
        <w:tc>
          <w:tcPr>
            <w:tcW w:w="1625" w:type="pct"/>
            <w:vAlign w:val="center"/>
          </w:tcPr>
          <w:p w14:paraId="65ED8BB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color w:val="FF0000"/>
                <w:sz w:val="20"/>
                <w:szCs w:val="20"/>
              </w:rPr>
            </w:pPr>
            <w:r>
              <w:rPr>
                <w:rFonts w:hint="default" w:ascii="Arial" w:hAnsi="Arial" w:cs="Arial"/>
                <w:b/>
                <w:sz w:val="20"/>
                <w:szCs w:val="20"/>
              </w:rPr>
              <w:t>ORÉGANO DESIDRATADO</w:t>
            </w:r>
            <w:r>
              <w:rPr>
                <w:rFonts w:hint="default" w:ascii="Arial" w:hAnsi="Arial" w:cs="Arial"/>
                <w:sz w:val="20"/>
                <w:szCs w:val="20"/>
              </w:rPr>
              <w:t xml:space="preserve"> NAS SEGUINTES ESPECIFICAÇÕES MÍNIMAS: CONSTITUÍDO POR FOLHAS DE ESPÉCIMES VEGETAIS GENUÍNAS, SÃS, LIMPAS E SECAS;CARACTERÍSTICAS ORGANOLÉPTICAS ASPECTO: FOLHA OVALADA SECA, NA COR VERDE-PARDACENTA, CHEIRO E SABOR PRÓPRIOS.EMBALAGEM A VÁCUO EM SACO PLÁSTICO INCOLOR, ATÓXICO, LACRADO.EMBALAGEM COM 2</w:t>
            </w:r>
            <w:r>
              <w:rPr>
                <w:rFonts w:hint="default" w:ascii="Arial" w:hAnsi="Arial" w:cs="Arial"/>
                <w:sz w:val="20"/>
                <w:szCs w:val="20"/>
                <w:lang w:val="pt-BR"/>
              </w:rPr>
              <w:t>5</w:t>
            </w:r>
            <w:r>
              <w:rPr>
                <w:rFonts w:hint="default" w:ascii="Arial" w:hAnsi="Arial" w:cs="Arial"/>
                <w:sz w:val="20"/>
                <w:szCs w:val="20"/>
              </w:rPr>
              <w:t>0 GRAMAS.</w:t>
            </w:r>
          </w:p>
        </w:tc>
        <w:tc>
          <w:tcPr>
            <w:tcW w:w="576" w:type="pct"/>
            <w:vAlign w:val="center"/>
          </w:tcPr>
          <w:p w14:paraId="5CD47E5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25" w:type="pct"/>
            <w:vAlign w:val="center"/>
          </w:tcPr>
          <w:p w14:paraId="45DC25EB">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195</w:t>
            </w:r>
          </w:p>
        </w:tc>
        <w:tc>
          <w:tcPr>
            <w:tcW w:w="510" w:type="pct"/>
            <w:vAlign w:val="center"/>
          </w:tcPr>
          <w:p w14:paraId="7AB1290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50</w:t>
            </w:r>
          </w:p>
        </w:tc>
        <w:tc>
          <w:tcPr>
            <w:tcW w:w="557" w:type="pct"/>
            <w:vAlign w:val="center"/>
          </w:tcPr>
          <w:p w14:paraId="58D6E46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40</w:t>
            </w:r>
          </w:p>
        </w:tc>
        <w:tc>
          <w:tcPr>
            <w:tcW w:w="484" w:type="pct"/>
            <w:vAlign w:val="center"/>
          </w:tcPr>
          <w:p w14:paraId="266572C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1D8C0A4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285</w:t>
            </w:r>
          </w:p>
        </w:tc>
      </w:tr>
      <w:tr w14:paraId="767A4A4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636C32B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110</w:t>
            </w:r>
          </w:p>
        </w:tc>
        <w:tc>
          <w:tcPr>
            <w:tcW w:w="1625" w:type="pct"/>
            <w:vAlign w:val="center"/>
          </w:tcPr>
          <w:p w14:paraId="45427FBF">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bCs/>
                <w:sz w:val="20"/>
                <w:szCs w:val="20"/>
              </w:rPr>
              <w:t>PÃO SEM GLÚTEN</w:t>
            </w:r>
            <w:r>
              <w:rPr>
                <w:rFonts w:hint="default" w:ascii="Arial" w:hAnsi="Arial" w:cs="Arial"/>
                <w:sz w:val="20"/>
                <w:szCs w:val="20"/>
              </w:rPr>
              <w:t xml:space="preserve"> TIPO CACHORRO QUENTE  </w:t>
            </w:r>
            <w:r>
              <w:rPr>
                <w:rFonts w:hint="default" w:ascii="Arial" w:hAnsi="Arial" w:cs="Arial"/>
                <w:sz w:val="20"/>
                <w:szCs w:val="20"/>
                <w:lang w:val="pt-BR"/>
              </w:rPr>
              <w:t>150</w:t>
            </w:r>
            <w:r>
              <w:rPr>
                <w:rFonts w:hint="default" w:ascii="Arial" w:hAnsi="Arial" w:cs="Arial"/>
                <w:sz w:val="20"/>
                <w:szCs w:val="20"/>
              </w:rPr>
              <w:t>G</w:t>
            </w:r>
          </w:p>
        </w:tc>
        <w:tc>
          <w:tcPr>
            <w:tcW w:w="576" w:type="pct"/>
            <w:vAlign w:val="center"/>
          </w:tcPr>
          <w:p w14:paraId="4BD6740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25" w:type="pct"/>
            <w:vAlign w:val="center"/>
          </w:tcPr>
          <w:p w14:paraId="0FCE4CAC">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100</w:t>
            </w:r>
          </w:p>
        </w:tc>
        <w:tc>
          <w:tcPr>
            <w:tcW w:w="510" w:type="pct"/>
            <w:vAlign w:val="center"/>
          </w:tcPr>
          <w:p w14:paraId="4023088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20</w:t>
            </w:r>
          </w:p>
        </w:tc>
        <w:tc>
          <w:tcPr>
            <w:tcW w:w="557" w:type="pct"/>
            <w:vAlign w:val="center"/>
          </w:tcPr>
          <w:p w14:paraId="2B0D8D6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20</w:t>
            </w:r>
          </w:p>
        </w:tc>
        <w:tc>
          <w:tcPr>
            <w:tcW w:w="484" w:type="pct"/>
            <w:vAlign w:val="center"/>
          </w:tcPr>
          <w:p w14:paraId="5756732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5B8F0BF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140</w:t>
            </w:r>
          </w:p>
        </w:tc>
      </w:tr>
      <w:tr w14:paraId="0373196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6A1D74F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111</w:t>
            </w:r>
          </w:p>
        </w:tc>
        <w:tc>
          <w:tcPr>
            <w:tcW w:w="1625" w:type="pct"/>
            <w:vAlign w:val="center"/>
          </w:tcPr>
          <w:p w14:paraId="1459850F">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bCs/>
                <w:sz w:val="20"/>
                <w:szCs w:val="20"/>
              </w:rPr>
              <w:t>PÃO SEM GLÚTEN</w:t>
            </w:r>
            <w:r>
              <w:rPr>
                <w:rFonts w:hint="default" w:ascii="Arial" w:hAnsi="Arial" w:cs="Arial"/>
                <w:sz w:val="20"/>
                <w:szCs w:val="20"/>
              </w:rPr>
              <w:t xml:space="preserve"> TIPO FATIADO DE FORMA EMBALAGEM TRANSPARENTE DE </w:t>
            </w:r>
            <w:r>
              <w:rPr>
                <w:rFonts w:hint="default" w:ascii="Arial" w:hAnsi="Arial" w:cs="Arial"/>
                <w:sz w:val="20"/>
                <w:szCs w:val="20"/>
                <w:lang w:val="pt-BR"/>
              </w:rPr>
              <w:t>20</w:t>
            </w:r>
            <w:r>
              <w:rPr>
                <w:rFonts w:hint="default" w:ascii="Arial" w:hAnsi="Arial" w:cs="Arial"/>
                <w:sz w:val="20"/>
                <w:szCs w:val="20"/>
              </w:rPr>
              <w:t>0G</w:t>
            </w:r>
          </w:p>
        </w:tc>
        <w:tc>
          <w:tcPr>
            <w:tcW w:w="576" w:type="pct"/>
            <w:vAlign w:val="center"/>
          </w:tcPr>
          <w:p w14:paraId="746467C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25" w:type="pct"/>
            <w:vAlign w:val="center"/>
          </w:tcPr>
          <w:p w14:paraId="7B32A711">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100</w:t>
            </w:r>
          </w:p>
        </w:tc>
        <w:tc>
          <w:tcPr>
            <w:tcW w:w="510" w:type="pct"/>
            <w:vAlign w:val="center"/>
          </w:tcPr>
          <w:p w14:paraId="6309C74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50</w:t>
            </w:r>
          </w:p>
        </w:tc>
        <w:tc>
          <w:tcPr>
            <w:tcW w:w="557" w:type="pct"/>
            <w:vAlign w:val="center"/>
          </w:tcPr>
          <w:p w14:paraId="794A924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20</w:t>
            </w:r>
          </w:p>
        </w:tc>
        <w:tc>
          <w:tcPr>
            <w:tcW w:w="484" w:type="pct"/>
            <w:vAlign w:val="center"/>
          </w:tcPr>
          <w:p w14:paraId="58C16B8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10DC98B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170</w:t>
            </w:r>
          </w:p>
        </w:tc>
      </w:tr>
      <w:tr w14:paraId="42DE057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48" w:type="pct"/>
            <w:vAlign w:val="center"/>
          </w:tcPr>
          <w:p w14:paraId="2BC9268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112</w:t>
            </w:r>
          </w:p>
        </w:tc>
        <w:tc>
          <w:tcPr>
            <w:tcW w:w="1625" w:type="pct"/>
            <w:vAlign w:val="center"/>
          </w:tcPr>
          <w:p w14:paraId="5A930F7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 xml:space="preserve">PEPINO EM CONSERVA: </w:t>
            </w:r>
            <w:r>
              <w:rPr>
                <w:rFonts w:hint="default" w:ascii="Arial" w:hAnsi="Arial" w:cs="Arial"/>
                <w:b w:val="0"/>
                <w:bCs/>
                <w:color w:val="auto"/>
                <w:sz w:val="20"/>
                <w:szCs w:val="20"/>
                <w:highlight w:val="none"/>
                <w:lang w:val="pt-BR"/>
              </w:rPr>
              <w:t>INGREDIENTES: PEPINOS, ÁGUA, VIANGRE, AÇÚCAR, SAL E ESPECIARIAS. EMBALGEM DE 300G</w:t>
            </w:r>
          </w:p>
        </w:tc>
        <w:tc>
          <w:tcPr>
            <w:tcW w:w="576" w:type="pct"/>
            <w:vAlign w:val="center"/>
          </w:tcPr>
          <w:p w14:paraId="5BB2EDB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UNIDADE</w:t>
            </w:r>
          </w:p>
        </w:tc>
        <w:tc>
          <w:tcPr>
            <w:tcW w:w="425" w:type="pct"/>
            <w:vAlign w:val="center"/>
          </w:tcPr>
          <w:p w14:paraId="2F2E6C80">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b w:val="0"/>
                <w:bCs/>
                <w:color w:val="auto"/>
                <w:sz w:val="20"/>
                <w:szCs w:val="20"/>
                <w:highlight w:val="none"/>
                <w:lang w:val="pt-BR" w:eastAsia="en-US" w:bidi="ar-SA"/>
              </w:rPr>
              <w:t>X</w:t>
            </w:r>
          </w:p>
        </w:tc>
        <w:tc>
          <w:tcPr>
            <w:tcW w:w="510" w:type="pct"/>
            <w:vAlign w:val="center"/>
          </w:tcPr>
          <w:p w14:paraId="53987CC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X</w:t>
            </w:r>
          </w:p>
        </w:tc>
        <w:tc>
          <w:tcPr>
            <w:tcW w:w="557" w:type="pct"/>
            <w:vAlign w:val="center"/>
          </w:tcPr>
          <w:p w14:paraId="33F1BF9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5</w:t>
            </w:r>
          </w:p>
        </w:tc>
        <w:tc>
          <w:tcPr>
            <w:tcW w:w="484" w:type="pct"/>
            <w:vAlign w:val="center"/>
          </w:tcPr>
          <w:p w14:paraId="119DB65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36C210C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5</w:t>
            </w:r>
          </w:p>
        </w:tc>
      </w:tr>
      <w:tr w14:paraId="47773DA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1E130E45">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113</w:t>
            </w:r>
          </w:p>
        </w:tc>
        <w:tc>
          <w:tcPr>
            <w:tcW w:w="1625" w:type="pct"/>
            <w:vAlign w:val="center"/>
          </w:tcPr>
          <w:p w14:paraId="2D40259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bCs/>
                <w:sz w:val="20"/>
                <w:szCs w:val="20"/>
              </w:rPr>
              <w:t>PICOLÉ DE FRUTAS</w:t>
            </w:r>
            <w:r>
              <w:rPr>
                <w:rFonts w:hint="default" w:ascii="Arial" w:hAnsi="Arial" w:cs="Arial"/>
                <w:sz w:val="20"/>
                <w:szCs w:val="20"/>
              </w:rPr>
              <w:t xml:space="preserve"> PESO LIQUIDO DE 70G SABORES VARIADOS (UVA, ABACAXI, LIMÃO, MARACUJA, GOIABA...)</w:t>
            </w:r>
          </w:p>
        </w:tc>
        <w:tc>
          <w:tcPr>
            <w:tcW w:w="576" w:type="pct"/>
            <w:vAlign w:val="center"/>
          </w:tcPr>
          <w:p w14:paraId="10C4F88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25" w:type="pct"/>
            <w:vAlign w:val="center"/>
          </w:tcPr>
          <w:p w14:paraId="4278D8A9">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eastAsia="SimSun" w:cs="Arial"/>
                <w:color w:val="000000"/>
                <w:sz w:val="20"/>
                <w:szCs w:val="20"/>
                <w:lang w:val="pt-BR" w:eastAsia="zh-CN" w:bidi="ar-SA"/>
              </w:rPr>
            </w:pPr>
            <w:r>
              <w:rPr>
                <w:rFonts w:hint="default" w:ascii="Arial" w:hAnsi="Arial" w:eastAsia="SimSun" w:cs="Arial"/>
                <w:color w:val="000000"/>
                <w:sz w:val="20"/>
                <w:szCs w:val="20"/>
                <w:lang w:val="pt-BR" w:eastAsia="zh-CN" w:bidi="ar-SA"/>
              </w:rPr>
              <w:t>4500</w:t>
            </w:r>
          </w:p>
        </w:tc>
        <w:tc>
          <w:tcPr>
            <w:tcW w:w="510" w:type="pct"/>
            <w:vAlign w:val="center"/>
          </w:tcPr>
          <w:p w14:paraId="4A673E0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X</w:t>
            </w:r>
          </w:p>
        </w:tc>
        <w:tc>
          <w:tcPr>
            <w:tcW w:w="557" w:type="pct"/>
            <w:vAlign w:val="center"/>
          </w:tcPr>
          <w:p w14:paraId="3AFFE8B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6000</w:t>
            </w:r>
          </w:p>
        </w:tc>
        <w:tc>
          <w:tcPr>
            <w:tcW w:w="484" w:type="pct"/>
            <w:vAlign w:val="center"/>
          </w:tcPr>
          <w:p w14:paraId="2EC5751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5248D54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10500</w:t>
            </w:r>
          </w:p>
        </w:tc>
      </w:tr>
      <w:tr w14:paraId="1BC55C2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48" w:type="pct"/>
            <w:vAlign w:val="center"/>
          </w:tcPr>
          <w:p w14:paraId="264680B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114</w:t>
            </w:r>
          </w:p>
        </w:tc>
        <w:tc>
          <w:tcPr>
            <w:tcW w:w="1625" w:type="pct"/>
            <w:vAlign w:val="center"/>
          </w:tcPr>
          <w:p w14:paraId="362734F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 xml:space="preserve">PIMENTA DO REINO EM GRÃO  BRANCO: </w:t>
            </w:r>
            <w:r>
              <w:rPr>
                <w:rFonts w:hint="default" w:ascii="Arial" w:hAnsi="Arial" w:cs="Arial"/>
                <w:b w:val="0"/>
                <w:bCs/>
                <w:color w:val="auto"/>
                <w:sz w:val="20"/>
                <w:szCs w:val="20"/>
                <w:highlight w:val="none"/>
                <w:lang w:val="pt-BR"/>
              </w:rPr>
              <w:t>EM EMBALAGEM DE APROXIMADAMENTE 30G</w:t>
            </w:r>
          </w:p>
        </w:tc>
        <w:tc>
          <w:tcPr>
            <w:tcW w:w="576" w:type="pct"/>
            <w:vAlign w:val="center"/>
          </w:tcPr>
          <w:p w14:paraId="2522132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PACOTE</w:t>
            </w:r>
          </w:p>
        </w:tc>
        <w:tc>
          <w:tcPr>
            <w:tcW w:w="425" w:type="pct"/>
            <w:vAlign w:val="center"/>
          </w:tcPr>
          <w:p w14:paraId="37B79C75">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b w:val="0"/>
                <w:bCs/>
                <w:color w:val="auto"/>
                <w:sz w:val="20"/>
                <w:szCs w:val="20"/>
                <w:highlight w:val="none"/>
                <w:lang w:val="pt-BR" w:eastAsia="en-US" w:bidi="ar-SA"/>
              </w:rPr>
              <w:t>20</w:t>
            </w:r>
          </w:p>
        </w:tc>
        <w:tc>
          <w:tcPr>
            <w:tcW w:w="510" w:type="pct"/>
            <w:vAlign w:val="center"/>
          </w:tcPr>
          <w:p w14:paraId="5B7E32E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X</w:t>
            </w:r>
          </w:p>
        </w:tc>
        <w:tc>
          <w:tcPr>
            <w:tcW w:w="557" w:type="pct"/>
            <w:vAlign w:val="center"/>
          </w:tcPr>
          <w:p w14:paraId="4C30D36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20</w:t>
            </w:r>
          </w:p>
        </w:tc>
        <w:tc>
          <w:tcPr>
            <w:tcW w:w="484" w:type="pct"/>
            <w:vAlign w:val="center"/>
          </w:tcPr>
          <w:p w14:paraId="75D3582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3751958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40</w:t>
            </w:r>
          </w:p>
        </w:tc>
      </w:tr>
      <w:tr w14:paraId="21E3CE1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48" w:type="pct"/>
            <w:vAlign w:val="center"/>
          </w:tcPr>
          <w:p w14:paraId="15BD737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115</w:t>
            </w:r>
          </w:p>
        </w:tc>
        <w:tc>
          <w:tcPr>
            <w:tcW w:w="1625" w:type="pct"/>
            <w:vAlign w:val="center"/>
          </w:tcPr>
          <w:p w14:paraId="47A8252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 xml:space="preserve">PIMENTA DO REINO EM GRÃO  PRETA: </w:t>
            </w:r>
            <w:r>
              <w:rPr>
                <w:rFonts w:hint="default" w:ascii="Arial" w:hAnsi="Arial" w:cs="Arial"/>
                <w:b w:val="0"/>
                <w:bCs/>
                <w:color w:val="auto"/>
                <w:sz w:val="20"/>
                <w:szCs w:val="20"/>
                <w:highlight w:val="none"/>
                <w:lang w:val="pt-BR"/>
              </w:rPr>
              <w:t>EM EMBALAGEM DE APROXIMADAMENTE 40G</w:t>
            </w:r>
          </w:p>
        </w:tc>
        <w:tc>
          <w:tcPr>
            <w:tcW w:w="576" w:type="pct"/>
            <w:vAlign w:val="center"/>
          </w:tcPr>
          <w:p w14:paraId="1120ED0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PACOTE</w:t>
            </w:r>
          </w:p>
        </w:tc>
        <w:tc>
          <w:tcPr>
            <w:tcW w:w="425" w:type="pct"/>
            <w:vAlign w:val="center"/>
          </w:tcPr>
          <w:p w14:paraId="6411FC55">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b w:val="0"/>
                <w:bCs/>
                <w:color w:val="auto"/>
                <w:sz w:val="20"/>
                <w:szCs w:val="20"/>
                <w:highlight w:val="none"/>
                <w:lang w:val="pt-BR" w:eastAsia="en-US" w:bidi="ar-SA"/>
              </w:rPr>
              <w:t>20</w:t>
            </w:r>
          </w:p>
        </w:tc>
        <w:tc>
          <w:tcPr>
            <w:tcW w:w="510" w:type="pct"/>
            <w:vAlign w:val="center"/>
          </w:tcPr>
          <w:p w14:paraId="43A1C1C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X</w:t>
            </w:r>
          </w:p>
        </w:tc>
        <w:tc>
          <w:tcPr>
            <w:tcW w:w="557" w:type="pct"/>
            <w:vAlign w:val="center"/>
          </w:tcPr>
          <w:p w14:paraId="15B018F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20</w:t>
            </w:r>
          </w:p>
        </w:tc>
        <w:tc>
          <w:tcPr>
            <w:tcW w:w="484" w:type="pct"/>
            <w:vAlign w:val="center"/>
          </w:tcPr>
          <w:p w14:paraId="713E892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1C3740F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40</w:t>
            </w:r>
          </w:p>
        </w:tc>
      </w:tr>
      <w:tr w14:paraId="2F3AE3C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03" w:hRule="atLeast"/>
          <w:jc w:val="center"/>
        </w:trPr>
        <w:tc>
          <w:tcPr>
            <w:tcW w:w="348" w:type="pct"/>
            <w:vAlign w:val="center"/>
          </w:tcPr>
          <w:p w14:paraId="33FE3A6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eastAsia="Arial" w:cs="Arial"/>
                <w:b/>
                <w:bCs w:val="0"/>
                <w:i w:val="0"/>
                <w:iCs w:val="0"/>
                <w:color w:val="040C28"/>
                <w:spacing w:val="0"/>
                <w:sz w:val="20"/>
                <w:szCs w:val="20"/>
                <w:lang w:val="pt-BR"/>
              </w:rPr>
            </w:pPr>
            <w:r>
              <w:rPr>
                <w:rFonts w:hint="default" w:ascii="Arial" w:hAnsi="Arial" w:eastAsia="Arial" w:cs="Arial"/>
                <w:b/>
                <w:bCs w:val="0"/>
                <w:i w:val="0"/>
                <w:iCs w:val="0"/>
                <w:color w:val="040C28"/>
                <w:spacing w:val="0"/>
                <w:sz w:val="20"/>
                <w:szCs w:val="20"/>
                <w:lang w:val="pt-BR"/>
              </w:rPr>
              <w:t>116</w:t>
            </w:r>
          </w:p>
        </w:tc>
        <w:tc>
          <w:tcPr>
            <w:tcW w:w="1625" w:type="pct"/>
            <w:vAlign w:val="center"/>
          </w:tcPr>
          <w:p w14:paraId="478F409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val="0"/>
                <w:bCs/>
                <w:color w:val="FF0000"/>
                <w:sz w:val="20"/>
                <w:szCs w:val="20"/>
                <w:highlight w:val="none"/>
                <w:lang w:val="pt-BR"/>
              </w:rPr>
            </w:pPr>
            <w:r>
              <w:rPr>
                <w:rFonts w:hint="default" w:ascii="Arial" w:hAnsi="Arial" w:eastAsia="Arial" w:cs="Arial"/>
                <w:b/>
                <w:bCs/>
                <w:i w:val="0"/>
                <w:iCs w:val="0"/>
                <w:color w:val="040C28"/>
                <w:spacing w:val="0"/>
                <w:sz w:val="20"/>
                <w:szCs w:val="20"/>
              </w:rPr>
              <w:t>PIMENTA DO REINO</w:t>
            </w:r>
            <w:r>
              <w:rPr>
                <w:rFonts w:hint="default" w:ascii="Arial" w:hAnsi="Arial" w:eastAsia="Arial" w:cs="Arial"/>
                <w:b/>
                <w:bCs/>
                <w:i w:val="0"/>
                <w:iCs w:val="0"/>
                <w:color w:val="1F1F1F"/>
                <w:spacing w:val="0"/>
                <w:sz w:val="20"/>
                <w:szCs w:val="20"/>
                <w:shd w:val="clear" w:fill="FFFFFF"/>
              </w:rPr>
              <w:t> MOÍDA</w:t>
            </w:r>
            <w:r>
              <w:rPr>
                <w:rFonts w:hint="default" w:ascii="Arial" w:hAnsi="Arial" w:eastAsia="Arial" w:cs="Arial"/>
                <w:b/>
                <w:bCs/>
                <w:i w:val="0"/>
                <w:iCs w:val="0"/>
                <w:color w:val="1F1F1F"/>
                <w:spacing w:val="0"/>
                <w:sz w:val="20"/>
                <w:szCs w:val="20"/>
                <w:shd w:val="clear" w:fill="FFFFFF"/>
                <w:lang w:val="pt-BR"/>
              </w:rPr>
              <w:t>:</w:t>
            </w:r>
            <w:r>
              <w:rPr>
                <w:rFonts w:hint="default" w:ascii="Arial" w:hAnsi="Arial" w:eastAsia="Arial" w:cs="Arial"/>
                <w:i w:val="0"/>
                <w:iCs w:val="0"/>
                <w:color w:val="1F1F1F"/>
                <w:spacing w:val="0"/>
                <w:sz w:val="20"/>
                <w:szCs w:val="20"/>
                <w:shd w:val="clear" w:fill="FFFFFF"/>
              </w:rPr>
              <w:t xml:space="preserve"> DE BOA QUALIDADE, PURA, SECA, FINA, SEM GRUMOS OU CONDIÇÃO ESTRANHA AO PRODUTO, LIVRE DE SUJIDADES, PARASITAS, FUNGOS E BOLORES, DE COR UNIFORME, ODOR CARACTERÍSTICO, EMBALAGEM COM OS DADOS DE IDENTIFICAÇÃO E PROCEDÊNCIA, DATA DE FABRICAÇÃO E PRAZO DE VALIDADE</w:t>
            </w:r>
            <w:r>
              <w:rPr>
                <w:rFonts w:hint="default" w:ascii="Arial" w:hAnsi="Arial" w:eastAsia="Arial" w:cs="Arial"/>
                <w:i w:val="0"/>
                <w:iCs w:val="0"/>
                <w:color w:val="1F1F1F"/>
                <w:spacing w:val="0"/>
                <w:sz w:val="20"/>
                <w:szCs w:val="20"/>
                <w:shd w:val="clear" w:fill="FFFFFF"/>
                <w:lang w:val="pt-BR"/>
              </w:rPr>
              <w:t>. PACOTE 40G.</w:t>
            </w:r>
          </w:p>
        </w:tc>
        <w:tc>
          <w:tcPr>
            <w:tcW w:w="576" w:type="pct"/>
            <w:vAlign w:val="center"/>
          </w:tcPr>
          <w:p w14:paraId="72DBA6B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UNIDADE</w:t>
            </w:r>
          </w:p>
        </w:tc>
        <w:tc>
          <w:tcPr>
            <w:tcW w:w="425" w:type="pct"/>
            <w:vAlign w:val="center"/>
          </w:tcPr>
          <w:p w14:paraId="6BADF622">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b w:val="0"/>
                <w:bCs/>
                <w:color w:val="auto"/>
                <w:sz w:val="20"/>
                <w:szCs w:val="20"/>
                <w:highlight w:val="none"/>
                <w:lang w:val="pt-BR" w:eastAsia="en-US" w:bidi="ar-SA"/>
              </w:rPr>
              <w:t>X</w:t>
            </w:r>
          </w:p>
        </w:tc>
        <w:tc>
          <w:tcPr>
            <w:tcW w:w="510" w:type="pct"/>
            <w:vAlign w:val="center"/>
          </w:tcPr>
          <w:p w14:paraId="6DEFE55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20</w:t>
            </w:r>
          </w:p>
        </w:tc>
        <w:tc>
          <w:tcPr>
            <w:tcW w:w="557" w:type="pct"/>
            <w:vAlign w:val="center"/>
          </w:tcPr>
          <w:p w14:paraId="294DCEF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5</w:t>
            </w:r>
          </w:p>
        </w:tc>
        <w:tc>
          <w:tcPr>
            <w:tcW w:w="484" w:type="pct"/>
            <w:vAlign w:val="center"/>
          </w:tcPr>
          <w:p w14:paraId="4B1CF8B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4F255E8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25</w:t>
            </w:r>
          </w:p>
        </w:tc>
      </w:tr>
      <w:tr w14:paraId="6DE1D7D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12EDAF7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117</w:t>
            </w:r>
          </w:p>
        </w:tc>
        <w:tc>
          <w:tcPr>
            <w:tcW w:w="3245" w:type="dxa"/>
            <w:vAlign w:val="center"/>
          </w:tcPr>
          <w:p w14:paraId="2F0E6866">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lang w:val="pt-BR"/>
              </w:rPr>
            </w:pPr>
            <w:r>
              <w:rPr>
                <w:rFonts w:hint="default" w:ascii="Arial" w:hAnsi="Arial" w:cs="Arial"/>
                <w:b/>
                <w:sz w:val="20"/>
                <w:szCs w:val="20"/>
              </w:rPr>
              <w:t xml:space="preserve">PÓ DE CAFÉ: </w:t>
            </w:r>
            <w:r>
              <w:rPr>
                <w:rFonts w:hint="default" w:ascii="Arial" w:hAnsi="Arial" w:cs="Arial"/>
                <w:sz w:val="20"/>
                <w:szCs w:val="20"/>
              </w:rPr>
              <w:t>CAFÉ TORRADO E MOÍDO PURO COM SELO DE PUREZA ABIC</w:t>
            </w:r>
            <w:r>
              <w:rPr>
                <w:rFonts w:hint="default" w:ascii="Arial" w:hAnsi="Arial" w:cs="Arial"/>
                <w:sz w:val="20"/>
                <w:szCs w:val="20"/>
                <w:lang w:val="pt-BR"/>
              </w:rPr>
              <w:t xml:space="preserve"> OU DE IGUAL TEOR</w:t>
            </w:r>
            <w:r>
              <w:rPr>
                <w:rFonts w:hint="default" w:ascii="Arial" w:hAnsi="Arial" w:cs="Arial"/>
                <w:sz w:val="20"/>
                <w:szCs w:val="20"/>
              </w:rPr>
              <w:t xml:space="preserve"> EMBALAGEM TRANSPARENTE DE 500G, VALIDADE MÍNIMA DE SEIS MESES.</w:t>
            </w:r>
            <w:r>
              <w:rPr>
                <w:rFonts w:hint="default" w:ascii="Arial" w:hAnsi="Arial" w:cs="Arial"/>
                <w:sz w:val="20"/>
                <w:szCs w:val="20"/>
                <w:lang w:val="pt-BR"/>
              </w:rPr>
              <w:t xml:space="preserve"> 500G</w:t>
            </w:r>
          </w:p>
        </w:tc>
        <w:tc>
          <w:tcPr>
            <w:tcW w:w="576" w:type="pct"/>
            <w:vAlign w:val="center"/>
          </w:tcPr>
          <w:p w14:paraId="44F605C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lang w:val="pt-BR"/>
              </w:rPr>
            </w:pPr>
            <w:r>
              <w:rPr>
                <w:rFonts w:hint="default" w:ascii="Arial" w:hAnsi="Arial" w:cs="Arial"/>
                <w:sz w:val="20"/>
                <w:szCs w:val="20"/>
                <w:lang w:val="pt-BR"/>
              </w:rPr>
              <w:t>PACOTE</w:t>
            </w:r>
          </w:p>
        </w:tc>
        <w:tc>
          <w:tcPr>
            <w:tcW w:w="425" w:type="pct"/>
            <w:vAlign w:val="center"/>
          </w:tcPr>
          <w:p w14:paraId="55160234">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2000</w:t>
            </w:r>
          </w:p>
        </w:tc>
        <w:tc>
          <w:tcPr>
            <w:tcW w:w="510" w:type="pct"/>
            <w:vAlign w:val="center"/>
          </w:tcPr>
          <w:p w14:paraId="7A0FF7F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600</w:t>
            </w:r>
          </w:p>
        </w:tc>
        <w:tc>
          <w:tcPr>
            <w:tcW w:w="557" w:type="pct"/>
            <w:vAlign w:val="center"/>
          </w:tcPr>
          <w:p w14:paraId="4C3A389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3000</w:t>
            </w:r>
          </w:p>
        </w:tc>
        <w:tc>
          <w:tcPr>
            <w:tcW w:w="484" w:type="pct"/>
            <w:vAlign w:val="center"/>
          </w:tcPr>
          <w:p w14:paraId="26C979A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600</w:t>
            </w:r>
          </w:p>
        </w:tc>
        <w:tc>
          <w:tcPr>
            <w:tcW w:w="471" w:type="pct"/>
            <w:vAlign w:val="center"/>
          </w:tcPr>
          <w:p w14:paraId="0DBCD5C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6200</w:t>
            </w:r>
          </w:p>
        </w:tc>
      </w:tr>
      <w:tr w14:paraId="591A8AB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466F542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118</w:t>
            </w:r>
          </w:p>
        </w:tc>
        <w:tc>
          <w:tcPr>
            <w:tcW w:w="1625" w:type="pct"/>
            <w:vAlign w:val="center"/>
          </w:tcPr>
          <w:p w14:paraId="0BE9EF8E">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POLPA DE FRUTA:</w:t>
            </w:r>
            <w:r>
              <w:rPr>
                <w:rFonts w:hint="default" w:ascii="Arial" w:hAnsi="Arial" w:cs="Arial"/>
                <w:sz w:val="20"/>
                <w:szCs w:val="20"/>
              </w:rPr>
              <w:t xml:space="preserve"> CONGELADA, COMPOSTA POR 100% POLPA, SEM ESTABILIZANTES, GELATINAS OU GOMAS. SABORES, LARANJA, MAMÃO, MARACUJÁ, ABACAXI, MORANGO, ACEROLA E GOIABA. EMBALAGEM DE 1 KG.</w:t>
            </w:r>
          </w:p>
        </w:tc>
        <w:tc>
          <w:tcPr>
            <w:tcW w:w="576" w:type="pct"/>
            <w:vAlign w:val="center"/>
          </w:tcPr>
          <w:p w14:paraId="3B8001F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25" w:type="pct"/>
            <w:vAlign w:val="center"/>
          </w:tcPr>
          <w:p w14:paraId="53555932">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650</w:t>
            </w:r>
          </w:p>
        </w:tc>
        <w:tc>
          <w:tcPr>
            <w:tcW w:w="510" w:type="pct"/>
            <w:vAlign w:val="center"/>
          </w:tcPr>
          <w:p w14:paraId="1C79035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X</w:t>
            </w:r>
          </w:p>
        </w:tc>
        <w:tc>
          <w:tcPr>
            <w:tcW w:w="557" w:type="pct"/>
            <w:vAlign w:val="center"/>
          </w:tcPr>
          <w:p w14:paraId="48587C8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200</w:t>
            </w:r>
          </w:p>
        </w:tc>
        <w:tc>
          <w:tcPr>
            <w:tcW w:w="484" w:type="pct"/>
            <w:vAlign w:val="center"/>
          </w:tcPr>
          <w:p w14:paraId="05F5B40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3353510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850</w:t>
            </w:r>
          </w:p>
        </w:tc>
      </w:tr>
      <w:tr w14:paraId="4279560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0BF9A43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119</w:t>
            </w:r>
          </w:p>
        </w:tc>
        <w:tc>
          <w:tcPr>
            <w:tcW w:w="1625" w:type="pct"/>
            <w:vAlign w:val="center"/>
          </w:tcPr>
          <w:p w14:paraId="10AA59C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POLVILHO AZEDO: </w:t>
            </w:r>
            <w:r>
              <w:rPr>
                <w:rFonts w:hint="default" w:ascii="Arial" w:hAnsi="Arial" w:cs="Arial"/>
                <w:sz w:val="20"/>
                <w:szCs w:val="20"/>
              </w:rPr>
              <w:t>NAS SEGUINTES ESPECIFICAÇÕES MÍNIMAS: ISENTO DE BOLORES, SUBSTÂNCIAS NOCIVAS, ODORES E SABORES ESTRANHOS AO SEU ASPECTO NORMAL;EMBALAGEM A VÁCUO EM SACO PLÁSTICO INCOLOR, ATÓXICO, LACRADO.EMBALAGEM DE 1KG.</w:t>
            </w:r>
          </w:p>
        </w:tc>
        <w:tc>
          <w:tcPr>
            <w:tcW w:w="576" w:type="pct"/>
            <w:vAlign w:val="center"/>
          </w:tcPr>
          <w:p w14:paraId="0132A25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25" w:type="pct"/>
            <w:vAlign w:val="center"/>
          </w:tcPr>
          <w:p w14:paraId="051D4C72">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1040</w:t>
            </w:r>
          </w:p>
        </w:tc>
        <w:tc>
          <w:tcPr>
            <w:tcW w:w="510" w:type="pct"/>
            <w:vAlign w:val="center"/>
          </w:tcPr>
          <w:p w14:paraId="5A8AAF1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50</w:t>
            </w:r>
          </w:p>
        </w:tc>
        <w:tc>
          <w:tcPr>
            <w:tcW w:w="557" w:type="pct"/>
            <w:vAlign w:val="center"/>
          </w:tcPr>
          <w:p w14:paraId="393F9E4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500</w:t>
            </w:r>
          </w:p>
        </w:tc>
        <w:tc>
          <w:tcPr>
            <w:tcW w:w="484" w:type="pct"/>
            <w:vAlign w:val="center"/>
          </w:tcPr>
          <w:p w14:paraId="78C2AE7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49AB483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1590</w:t>
            </w:r>
          </w:p>
        </w:tc>
      </w:tr>
      <w:tr w14:paraId="4B29C84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8" w:hRule="atLeast"/>
          <w:jc w:val="center"/>
        </w:trPr>
        <w:tc>
          <w:tcPr>
            <w:tcW w:w="348" w:type="pct"/>
            <w:vAlign w:val="center"/>
          </w:tcPr>
          <w:p w14:paraId="2151A44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120</w:t>
            </w:r>
          </w:p>
        </w:tc>
        <w:tc>
          <w:tcPr>
            <w:tcW w:w="1625" w:type="pct"/>
            <w:vAlign w:val="center"/>
          </w:tcPr>
          <w:p w14:paraId="400D5FC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POLVILHO DOCE: </w:t>
            </w:r>
            <w:r>
              <w:rPr>
                <w:rFonts w:hint="default" w:ascii="Arial" w:hAnsi="Arial" w:cs="Arial"/>
                <w:sz w:val="20"/>
                <w:szCs w:val="20"/>
              </w:rPr>
              <w:t>NAS SEGUINTES ESPECIFICAÇÕES MÍNIMAS: ISENTO DE BOLORES, SUBSTÂNCIAS NOCIVAS, ODORES E SABORES ESTRANHOS AO SEU ASPECTO NORMAL;EMBALAGEM A VÁCUO EM SACO PLÁSTICO INCOLOR, ATÓXICO, LACRADO.EMBALAGEM DE 1KG. COMPOSIÇÃO 100% AMIDO DE MANDIOCA, EMBALAGEM DE 1KG VALIDADE MÍNIMA DE SEIS MESES</w:t>
            </w:r>
          </w:p>
        </w:tc>
        <w:tc>
          <w:tcPr>
            <w:tcW w:w="576" w:type="pct"/>
            <w:vAlign w:val="center"/>
          </w:tcPr>
          <w:p w14:paraId="18546AB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25" w:type="pct"/>
            <w:vAlign w:val="center"/>
          </w:tcPr>
          <w:p w14:paraId="0A4C9048">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390</w:t>
            </w:r>
          </w:p>
        </w:tc>
        <w:tc>
          <w:tcPr>
            <w:tcW w:w="510" w:type="pct"/>
            <w:vAlign w:val="center"/>
          </w:tcPr>
          <w:p w14:paraId="49F97B0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50</w:t>
            </w:r>
          </w:p>
        </w:tc>
        <w:tc>
          <w:tcPr>
            <w:tcW w:w="557" w:type="pct"/>
            <w:vAlign w:val="center"/>
          </w:tcPr>
          <w:p w14:paraId="27F5A8E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200</w:t>
            </w:r>
          </w:p>
        </w:tc>
        <w:tc>
          <w:tcPr>
            <w:tcW w:w="484" w:type="pct"/>
            <w:vAlign w:val="center"/>
          </w:tcPr>
          <w:p w14:paraId="317CF15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0F8F2C4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640</w:t>
            </w:r>
          </w:p>
        </w:tc>
      </w:tr>
      <w:tr w14:paraId="6CEF398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6EAADA5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121</w:t>
            </w:r>
          </w:p>
        </w:tc>
        <w:tc>
          <w:tcPr>
            <w:tcW w:w="1625" w:type="pct"/>
            <w:vAlign w:val="center"/>
          </w:tcPr>
          <w:p w14:paraId="300CC4F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PROTEÍNA TEXTURIZADA DE SOJA PTS: </w:t>
            </w:r>
            <w:r>
              <w:rPr>
                <w:rFonts w:hint="default" w:ascii="Arial" w:hAnsi="Arial" w:cs="Arial"/>
                <w:sz w:val="20"/>
                <w:szCs w:val="20"/>
              </w:rPr>
              <w:t xml:space="preserve">RICA EM FIBRAS E FERRO, SOJA NÃO TRANSGÊNICA, FÁCIL PREPARO, INGREDIENTES: PROTEÍNA TEXTURIZADA DE SOJA, SEM GLÚTEN. EMBALAGEM PLÁSTICA CONTENDO DE </w:t>
            </w:r>
            <w:r>
              <w:rPr>
                <w:rFonts w:hint="default" w:ascii="Arial" w:hAnsi="Arial" w:cs="Arial"/>
                <w:sz w:val="20"/>
                <w:szCs w:val="20"/>
                <w:lang w:val="pt-BR"/>
              </w:rPr>
              <w:t>250</w:t>
            </w:r>
            <w:r>
              <w:rPr>
                <w:rFonts w:hint="default" w:ascii="Arial" w:hAnsi="Arial" w:cs="Arial"/>
                <w:sz w:val="20"/>
                <w:szCs w:val="20"/>
              </w:rPr>
              <w:t xml:space="preserve"> GRAMAS. PRAZO DE VALIDADE DEVERÁ SER 6 MESES.</w:t>
            </w:r>
          </w:p>
        </w:tc>
        <w:tc>
          <w:tcPr>
            <w:tcW w:w="576" w:type="pct"/>
            <w:vAlign w:val="center"/>
          </w:tcPr>
          <w:p w14:paraId="1AFC38E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25" w:type="pct"/>
            <w:vAlign w:val="center"/>
          </w:tcPr>
          <w:p w14:paraId="5F9D027C">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13</w:t>
            </w:r>
          </w:p>
        </w:tc>
        <w:tc>
          <w:tcPr>
            <w:tcW w:w="510" w:type="pct"/>
            <w:vAlign w:val="center"/>
          </w:tcPr>
          <w:p w14:paraId="4A048FF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50</w:t>
            </w:r>
          </w:p>
        </w:tc>
        <w:tc>
          <w:tcPr>
            <w:tcW w:w="557" w:type="pct"/>
            <w:vAlign w:val="center"/>
          </w:tcPr>
          <w:p w14:paraId="64F2615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X</w:t>
            </w:r>
          </w:p>
        </w:tc>
        <w:tc>
          <w:tcPr>
            <w:tcW w:w="484" w:type="pct"/>
            <w:vAlign w:val="center"/>
          </w:tcPr>
          <w:p w14:paraId="44DD3A4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1547ACB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63</w:t>
            </w:r>
          </w:p>
        </w:tc>
      </w:tr>
      <w:tr w14:paraId="0891DA9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052F294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122</w:t>
            </w:r>
          </w:p>
        </w:tc>
        <w:tc>
          <w:tcPr>
            <w:tcW w:w="1625" w:type="pct"/>
            <w:vAlign w:val="center"/>
          </w:tcPr>
          <w:p w14:paraId="68152ED8">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lang w:val="pt-BR"/>
              </w:rPr>
            </w:pPr>
            <w:r>
              <w:rPr>
                <w:rFonts w:hint="default" w:ascii="Arial" w:hAnsi="Arial" w:cs="Arial"/>
                <w:b/>
                <w:color w:val="auto"/>
                <w:sz w:val="20"/>
                <w:szCs w:val="20"/>
                <w:lang w:val="pt-BR"/>
              </w:rPr>
              <w:t>QUEIJO MUSSARELA 0% LACTOSE:</w:t>
            </w:r>
            <w:r>
              <w:rPr>
                <w:rFonts w:hint="default" w:ascii="Arial" w:hAnsi="Arial" w:cs="Arial"/>
                <w:b w:val="0"/>
                <w:bCs/>
                <w:color w:val="auto"/>
                <w:sz w:val="20"/>
                <w:szCs w:val="20"/>
                <w:lang w:val="pt-BR"/>
              </w:rPr>
              <w:t xml:space="preserve"> LEITE PASTEURIZADO, CLORETO DE SÓDIO, ENZIMA LACTASE, CLORETO DE CÁLCIO, FERMENTO LÁCTICO, COAGULANTE E CONSERVANTE NATAMICINA. FATIADO, EMBALAGEM COM 200G.</w:t>
            </w:r>
          </w:p>
        </w:tc>
        <w:tc>
          <w:tcPr>
            <w:tcW w:w="576" w:type="pct"/>
            <w:vAlign w:val="center"/>
          </w:tcPr>
          <w:p w14:paraId="6070EF6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lang w:val="pt-BR"/>
              </w:rPr>
            </w:pPr>
            <w:r>
              <w:rPr>
                <w:rFonts w:hint="default" w:ascii="Arial" w:hAnsi="Arial" w:cs="Arial"/>
                <w:sz w:val="20"/>
                <w:szCs w:val="20"/>
                <w:lang w:val="pt-BR"/>
              </w:rPr>
              <w:t>UNIDADE</w:t>
            </w:r>
          </w:p>
        </w:tc>
        <w:tc>
          <w:tcPr>
            <w:tcW w:w="425" w:type="pct"/>
            <w:vAlign w:val="center"/>
          </w:tcPr>
          <w:p w14:paraId="1F72272A">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50</w:t>
            </w:r>
          </w:p>
        </w:tc>
        <w:tc>
          <w:tcPr>
            <w:tcW w:w="510" w:type="pct"/>
            <w:vAlign w:val="center"/>
          </w:tcPr>
          <w:p w14:paraId="16774BB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X</w:t>
            </w:r>
          </w:p>
        </w:tc>
        <w:tc>
          <w:tcPr>
            <w:tcW w:w="557" w:type="pct"/>
            <w:vAlign w:val="center"/>
          </w:tcPr>
          <w:p w14:paraId="405CFDC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X</w:t>
            </w:r>
          </w:p>
        </w:tc>
        <w:tc>
          <w:tcPr>
            <w:tcW w:w="484" w:type="pct"/>
            <w:vAlign w:val="center"/>
          </w:tcPr>
          <w:p w14:paraId="3F32795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2A555BD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50</w:t>
            </w:r>
          </w:p>
        </w:tc>
      </w:tr>
      <w:tr w14:paraId="36EE6E6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549FABE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123</w:t>
            </w:r>
          </w:p>
        </w:tc>
        <w:tc>
          <w:tcPr>
            <w:tcW w:w="1625" w:type="pct"/>
            <w:vAlign w:val="center"/>
          </w:tcPr>
          <w:p w14:paraId="5D16AE54">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QUEIJO RALADO: </w:t>
            </w:r>
            <w:r>
              <w:rPr>
                <w:rFonts w:hint="default" w:ascii="Arial" w:hAnsi="Arial" w:cs="Arial"/>
                <w:sz w:val="20"/>
                <w:szCs w:val="20"/>
              </w:rPr>
              <w:t>TIPO PARMESÃO RALADO, EMBALAGEM PLÁSTICA CONTENDO 50G, VALIDADE MÍNIMA DE SEIS MESES.</w:t>
            </w:r>
          </w:p>
        </w:tc>
        <w:tc>
          <w:tcPr>
            <w:tcW w:w="576" w:type="pct"/>
            <w:vAlign w:val="center"/>
          </w:tcPr>
          <w:p w14:paraId="28AE529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25" w:type="pct"/>
            <w:vAlign w:val="center"/>
          </w:tcPr>
          <w:p w14:paraId="073DBE5D">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455</w:t>
            </w:r>
          </w:p>
        </w:tc>
        <w:tc>
          <w:tcPr>
            <w:tcW w:w="510" w:type="pct"/>
            <w:vAlign w:val="center"/>
          </w:tcPr>
          <w:p w14:paraId="4F1FC69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100</w:t>
            </w:r>
          </w:p>
        </w:tc>
        <w:tc>
          <w:tcPr>
            <w:tcW w:w="557" w:type="pct"/>
            <w:vAlign w:val="center"/>
          </w:tcPr>
          <w:p w14:paraId="335FF5A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100</w:t>
            </w:r>
          </w:p>
        </w:tc>
        <w:tc>
          <w:tcPr>
            <w:tcW w:w="484" w:type="pct"/>
            <w:vAlign w:val="center"/>
          </w:tcPr>
          <w:p w14:paraId="15EC28F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120D8DF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655</w:t>
            </w:r>
          </w:p>
        </w:tc>
      </w:tr>
      <w:tr w14:paraId="7E20B86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7A566D7E">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124</w:t>
            </w:r>
          </w:p>
        </w:tc>
        <w:tc>
          <w:tcPr>
            <w:tcW w:w="1625" w:type="pct"/>
            <w:vAlign w:val="center"/>
          </w:tcPr>
          <w:p w14:paraId="2C9501D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QUIRERA DE MILHO: </w:t>
            </w:r>
            <w:r>
              <w:rPr>
                <w:rFonts w:hint="default" w:ascii="Arial" w:hAnsi="Arial" w:cs="Arial"/>
                <w:sz w:val="20"/>
                <w:szCs w:val="20"/>
              </w:rPr>
              <w:t>SIMPLES;DO GRÃO DE MILHO;MOÍDO;COR AMARELA;COM ASPECTO, COR, CHEIRO E SABOR PRÓPRIOS;EMBALAGEM PLÁSTICAS RESISTENTES;ISENTO DE MATÉRIA E DE FRAGMENTOS ESTRANHOS, INFORMAÇÕES DO FABRICANTE E PRAZO DE VALIDADE ESTAMPADO NA EMBALAGEM;EMBALAGEM COM 500 G, ORIGINAL DE FÁBRICA. VALIDADE MÍNIMA DE SEIS MESES.</w:t>
            </w:r>
          </w:p>
        </w:tc>
        <w:tc>
          <w:tcPr>
            <w:tcW w:w="576" w:type="pct"/>
            <w:vAlign w:val="center"/>
          </w:tcPr>
          <w:p w14:paraId="54F4B45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25" w:type="pct"/>
            <w:vAlign w:val="center"/>
          </w:tcPr>
          <w:p w14:paraId="101E1A60">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1040</w:t>
            </w:r>
          </w:p>
        </w:tc>
        <w:tc>
          <w:tcPr>
            <w:tcW w:w="510" w:type="pct"/>
            <w:vAlign w:val="center"/>
          </w:tcPr>
          <w:p w14:paraId="79AEA91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30</w:t>
            </w:r>
          </w:p>
        </w:tc>
        <w:tc>
          <w:tcPr>
            <w:tcW w:w="557" w:type="pct"/>
            <w:vAlign w:val="center"/>
          </w:tcPr>
          <w:p w14:paraId="49F26C3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400</w:t>
            </w:r>
          </w:p>
        </w:tc>
        <w:tc>
          <w:tcPr>
            <w:tcW w:w="484" w:type="pct"/>
            <w:vAlign w:val="center"/>
          </w:tcPr>
          <w:p w14:paraId="3576F9A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2920C25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1470</w:t>
            </w:r>
          </w:p>
        </w:tc>
      </w:tr>
      <w:tr w14:paraId="028C079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15F1E21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125</w:t>
            </w:r>
          </w:p>
        </w:tc>
        <w:tc>
          <w:tcPr>
            <w:tcW w:w="1625" w:type="pct"/>
            <w:vAlign w:val="center"/>
          </w:tcPr>
          <w:p w14:paraId="4F37E25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REALÇADOR DE SABOR GLUMATO MONOSSÓDICO: </w:t>
            </w:r>
            <w:r>
              <w:rPr>
                <w:rFonts w:hint="default" w:ascii="Arial" w:hAnsi="Arial" w:cs="Arial"/>
                <w:sz w:val="20"/>
                <w:szCs w:val="20"/>
              </w:rPr>
              <w:t>EMBALAGEM DE 100G</w:t>
            </w:r>
          </w:p>
        </w:tc>
        <w:tc>
          <w:tcPr>
            <w:tcW w:w="576" w:type="pct"/>
            <w:vAlign w:val="center"/>
          </w:tcPr>
          <w:p w14:paraId="0F03CA2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25" w:type="pct"/>
            <w:vAlign w:val="center"/>
          </w:tcPr>
          <w:p w14:paraId="6A338815">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20</w:t>
            </w:r>
          </w:p>
        </w:tc>
        <w:tc>
          <w:tcPr>
            <w:tcW w:w="510" w:type="pct"/>
            <w:vAlign w:val="center"/>
          </w:tcPr>
          <w:p w14:paraId="4BD0C3D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50</w:t>
            </w:r>
          </w:p>
        </w:tc>
        <w:tc>
          <w:tcPr>
            <w:tcW w:w="557" w:type="pct"/>
            <w:vAlign w:val="center"/>
          </w:tcPr>
          <w:p w14:paraId="026F1B5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X</w:t>
            </w:r>
          </w:p>
        </w:tc>
        <w:tc>
          <w:tcPr>
            <w:tcW w:w="484" w:type="pct"/>
            <w:vAlign w:val="center"/>
          </w:tcPr>
          <w:p w14:paraId="66F5F2A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0620F75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70</w:t>
            </w:r>
          </w:p>
        </w:tc>
      </w:tr>
      <w:tr w14:paraId="4A5C643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2014C67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126</w:t>
            </w:r>
          </w:p>
        </w:tc>
        <w:tc>
          <w:tcPr>
            <w:tcW w:w="1625" w:type="pct"/>
            <w:vAlign w:val="center"/>
          </w:tcPr>
          <w:p w14:paraId="776DB56A">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REFRIGERANTE: </w:t>
            </w:r>
            <w:r>
              <w:rPr>
                <w:rFonts w:hint="default" w:ascii="Arial" w:hAnsi="Arial" w:cs="Arial"/>
                <w:sz w:val="20"/>
                <w:szCs w:val="20"/>
              </w:rPr>
              <w:t>A BASE DE EXTRATO DE NOZ DE COLA, ÁGUA GASEIFICADA, AÇÚCAR, CAFEÍNA, CORANTE CARAMELO IV, ACIDULANTE INS 388 E AROMA NATURAL. EMBALADO EM GARRAFA PETE DE 2,0 LITROS NÃO RETORNÁVEL.</w:t>
            </w:r>
          </w:p>
        </w:tc>
        <w:tc>
          <w:tcPr>
            <w:tcW w:w="576" w:type="pct"/>
            <w:vAlign w:val="center"/>
          </w:tcPr>
          <w:p w14:paraId="18F4C5E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25" w:type="pct"/>
            <w:vAlign w:val="center"/>
          </w:tcPr>
          <w:p w14:paraId="5ABED942">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500</w:t>
            </w:r>
          </w:p>
        </w:tc>
        <w:tc>
          <w:tcPr>
            <w:tcW w:w="510" w:type="pct"/>
            <w:vAlign w:val="center"/>
          </w:tcPr>
          <w:p w14:paraId="7C29F06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300</w:t>
            </w:r>
          </w:p>
        </w:tc>
        <w:tc>
          <w:tcPr>
            <w:tcW w:w="557" w:type="pct"/>
            <w:vAlign w:val="center"/>
          </w:tcPr>
          <w:p w14:paraId="4171FF9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X</w:t>
            </w:r>
          </w:p>
        </w:tc>
        <w:tc>
          <w:tcPr>
            <w:tcW w:w="484" w:type="pct"/>
            <w:vAlign w:val="center"/>
          </w:tcPr>
          <w:p w14:paraId="30DDEF0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300</w:t>
            </w:r>
          </w:p>
        </w:tc>
        <w:tc>
          <w:tcPr>
            <w:tcW w:w="471" w:type="pct"/>
            <w:vAlign w:val="center"/>
          </w:tcPr>
          <w:p w14:paraId="2E17316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1100</w:t>
            </w:r>
          </w:p>
        </w:tc>
      </w:tr>
      <w:tr w14:paraId="6646959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713C7E0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127</w:t>
            </w:r>
          </w:p>
        </w:tc>
        <w:tc>
          <w:tcPr>
            <w:tcW w:w="1625" w:type="pct"/>
            <w:vAlign w:val="center"/>
          </w:tcPr>
          <w:p w14:paraId="3DD318CB">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REFRIGERANTE: </w:t>
            </w:r>
            <w:r>
              <w:rPr>
                <w:rFonts w:hint="default" w:ascii="Arial" w:hAnsi="Arial" w:cs="Arial"/>
                <w:sz w:val="20"/>
                <w:szCs w:val="20"/>
              </w:rPr>
              <w:t>DE GUARANÁ NÃO ALCOÓLICO SEM GLÚTEN. CONTENDO ÁGUA GASEIFICADA, AÇÚCAR, SEMENTE DE GUARANÁ, AROMA NATURAL DE GUARANÁ, ACIDULANTE, CONSERVANTES CORANTE CARAMELO, TIPO IV, EMBALADO EM GARRAFA PETE DE 2,0 LITROS NÃO RETORNÁVEL.</w:t>
            </w:r>
          </w:p>
        </w:tc>
        <w:tc>
          <w:tcPr>
            <w:tcW w:w="576" w:type="pct"/>
            <w:vAlign w:val="center"/>
          </w:tcPr>
          <w:p w14:paraId="3F4AA2D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25" w:type="pct"/>
            <w:vAlign w:val="center"/>
          </w:tcPr>
          <w:p w14:paraId="12F66D9D">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500</w:t>
            </w:r>
          </w:p>
        </w:tc>
        <w:tc>
          <w:tcPr>
            <w:tcW w:w="510" w:type="pct"/>
            <w:vAlign w:val="center"/>
          </w:tcPr>
          <w:p w14:paraId="5E53AB3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200</w:t>
            </w:r>
          </w:p>
        </w:tc>
        <w:tc>
          <w:tcPr>
            <w:tcW w:w="557" w:type="pct"/>
            <w:vAlign w:val="center"/>
          </w:tcPr>
          <w:p w14:paraId="55D381F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3000</w:t>
            </w:r>
          </w:p>
        </w:tc>
        <w:tc>
          <w:tcPr>
            <w:tcW w:w="484" w:type="pct"/>
            <w:vAlign w:val="center"/>
          </w:tcPr>
          <w:p w14:paraId="5D9AE99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300</w:t>
            </w:r>
          </w:p>
        </w:tc>
        <w:tc>
          <w:tcPr>
            <w:tcW w:w="471" w:type="pct"/>
            <w:vAlign w:val="center"/>
          </w:tcPr>
          <w:p w14:paraId="73FE585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4000</w:t>
            </w:r>
          </w:p>
        </w:tc>
      </w:tr>
      <w:tr w14:paraId="7D77D5C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476259D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128</w:t>
            </w:r>
          </w:p>
        </w:tc>
        <w:tc>
          <w:tcPr>
            <w:tcW w:w="1625" w:type="pct"/>
            <w:vAlign w:val="center"/>
          </w:tcPr>
          <w:p w14:paraId="123EABFA">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lang w:val="pt-BR"/>
              </w:rPr>
            </w:pPr>
            <w:r>
              <w:rPr>
                <w:rFonts w:hint="default" w:ascii="Arial" w:hAnsi="Arial" w:cs="Arial"/>
                <w:b/>
                <w:sz w:val="20"/>
                <w:szCs w:val="20"/>
                <w:lang w:val="pt-BR"/>
              </w:rPr>
              <w:t>REQUEIJÃO 0% LACTOSE :</w:t>
            </w:r>
            <w:r>
              <w:rPr>
                <w:rFonts w:hint="default" w:ascii="Arial" w:hAnsi="Arial" w:cs="Arial"/>
                <w:b w:val="0"/>
                <w:bCs/>
                <w:sz w:val="20"/>
                <w:szCs w:val="20"/>
                <w:lang w:val="pt-BR"/>
              </w:rPr>
              <w:t xml:space="preserve"> EMBALAGEM 180G</w:t>
            </w:r>
          </w:p>
        </w:tc>
        <w:tc>
          <w:tcPr>
            <w:tcW w:w="576" w:type="pct"/>
            <w:vAlign w:val="center"/>
          </w:tcPr>
          <w:p w14:paraId="526DF9B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lang w:val="pt-BR"/>
              </w:rPr>
            </w:pPr>
            <w:r>
              <w:rPr>
                <w:rFonts w:hint="default" w:ascii="Arial" w:hAnsi="Arial" w:cs="Arial"/>
                <w:sz w:val="20"/>
                <w:szCs w:val="20"/>
                <w:lang w:val="pt-BR"/>
              </w:rPr>
              <w:t>UNIDADE</w:t>
            </w:r>
          </w:p>
        </w:tc>
        <w:tc>
          <w:tcPr>
            <w:tcW w:w="425" w:type="pct"/>
            <w:vAlign w:val="center"/>
          </w:tcPr>
          <w:p w14:paraId="3AA37A83">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50</w:t>
            </w:r>
          </w:p>
        </w:tc>
        <w:tc>
          <w:tcPr>
            <w:tcW w:w="510" w:type="pct"/>
            <w:vAlign w:val="center"/>
          </w:tcPr>
          <w:p w14:paraId="7EA3F5C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X</w:t>
            </w:r>
          </w:p>
        </w:tc>
        <w:tc>
          <w:tcPr>
            <w:tcW w:w="557" w:type="pct"/>
            <w:vAlign w:val="center"/>
          </w:tcPr>
          <w:p w14:paraId="5A90B24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X</w:t>
            </w:r>
          </w:p>
        </w:tc>
        <w:tc>
          <w:tcPr>
            <w:tcW w:w="484" w:type="pct"/>
            <w:vAlign w:val="center"/>
          </w:tcPr>
          <w:p w14:paraId="50E45D4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023E517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50</w:t>
            </w:r>
          </w:p>
        </w:tc>
      </w:tr>
      <w:tr w14:paraId="3E15263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5542A76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129</w:t>
            </w:r>
          </w:p>
        </w:tc>
        <w:tc>
          <w:tcPr>
            <w:tcW w:w="1625" w:type="pct"/>
            <w:vAlign w:val="center"/>
          </w:tcPr>
          <w:p w14:paraId="184E8BDE">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REQUEIJÃO: </w:t>
            </w:r>
            <w:r>
              <w:rPr>
                <w:rFonts w:hint="default" w:ascii="Arial" w:hAnsi="Arial" w:cs="Arial"/>
                <w:sz w:val="20"/>
                <w:szCs w:val="20"/>
              </w:rPr>
              <w:t>CREMOSO, COPO DE 2</w:t>
            </w:r>
            <w:r>
              <w:rPr>
                <w:rFonts w:hint="default" w:ascii="Arial" w:hAnsi="Arial" w:cs="Arial"/>
                <w:sz w:val="20"/>
                <w:szCs w:val="20"/>
                <w:lang w:val="pt-BR"/>
              </w:rPr>
              <w:t>0</w:t>
            </w:r>
            <w:r>
              <w:rPr>
                <w:rFonts w:hint="default" w:ascii="Arial" w:hAnsi="Arial" w:cs="Arial"/>
                <w:sz w:val="20"/>
                <w:szCs w:val="20"/>
              </w:rPr>
              <w:t>0G, VALIDADE MÍNIMA DE SEIS MESES.</w:t>
            </w:r>
          </w:p>
        </w:tc>
        <w:tc>
          <w:tcPr>
            <w:tcW w:w="576" w:type="pct"/>
            <w:vAlign w:val="center"/>
          </w:tcPr>
          <w:p w14:paraId="32E5C13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25" w:type="pct"/>
            <w:vAlign w:val="center"/>
          </w:tcPr>
          <w:p w14:paraId="05E4FEB9">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520</w:t>
            </w:r>
          </w:p>
        </w:tc>
        <w:tc>
          <w:tcPr>
            <w:tcW w:w="510" w:type="pct"/>
            <w:vAlign w:val="center"/>
          </w:tcPr>
          <w:p w14:paraId="6BA2AF2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300</w:t>
            </w:r>
          </w:p>
        </w:tc>
        <w:tc>
          <w:tcPr>
            <w:tcW w:w="557" w:type="pct"/>
            <w:vAlign w:val="center"/>
          </w:tcPr>
          <w:p w14:paraId="089BDBB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520</w:t>
            </w:r>
          </w:p>
        </w:tc>
        <w:tc>
          <w:tcPr>
            <w:tcW w:w="484" w:type="pct"/>
            <w:vAlign w:val="center"/>
          </w:tcPr>
          <w:p w14:paraId="6D66D95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50</w:t>
            </w:r>
          </w:p>
        </w:tc>
        <w:tc>
          <w:tcPr>
            <w:tcW w:w="471" w:type="pct"/>
            <w:vAlign w:val="center"/>
          </w:tcPr>
          <w:p w14:paraId="4C918FE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1390</w:t>
            </w:r>
          </w:p>
        </w:tc>
      </w:tr>
      <w:tr w14:paraId="54E4C93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07B3A3D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130</w:t>
            </w:r>
          </w:p>
        </w:tc>
        <w:tc>
          <w:tcPr>
            <w:tcW w:w="1625" w:type="pct"/>
            <w:vAlign w:val="center"/>
          </w:tcPr>
          <w:p w14:paraId="162B7D61">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lang w:val="pt-BR"/>
              </w:rPr>
            </w:pPr>
            <w:r>
              <w:rPr>
                <w:rFonts w:hint="default" w:ascii="Arial" w:hAnsi="Arial" w:cs="Arial"/>
                <w:b/>
                <w:sz w:val="20"/>
                <w:szCs w:val="20"/>
              </w:rPr>
              <w:t xml:space="preserve">ROSQUINHA DOCE: </w:t>
            </w:r>
            <w:r>
              <w:rPr>
                <w:rFonts w:hint="default" w:ascii="Arial" w:hAnsi="Arial" w:cs="Arial"/>
                <w:sz w:val="20"/>
                <w:szCs w:val="20"/>
              </w:rPr>
              <w:t xml:space="preserve">SABOR COCO E CHOCOLATE PACOTES DE </w:t>
            </w:r>
            <w:r>
              <w:rPr>
                <w:rFonts w:hint="default" w:ascii="Arial" w:hAnsi="Arial" w:cs="Arial"/>
                <w:sz w:val="20"/>
                <w:szCs w:val="20"/>
                <w:lang w:val="pt-BR"/>
              </w:rPr>
              <w:t>3</w:t>
            </w:r>
            <w:r>
              <w:rPr>
                <w:rFonts w:hint="default" w:ascii="Arial" w:hAnsi="Arial" w:cs="Arial"/>
                <w:sz w:val="20"/>
                <w:szCs w:val="20"/>
              </w:rPr>
              <w:t>00GRAMAS</w:t>
            </w:r>
          </w:p>
        </w:tc>
        <w:tc>
          <w:tcPr>
            <w:tcW w:w="576" w:type="pct"/>
            <w:vAlign w:val="center"/>
          </w:tcPr>
          <w:p w14:paraId="607A87E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25" w:type="pct"/>
            <w:vAlign w:val="center"/>
          </w:tcPr>
          <w:p w14:paraId="790685A4">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2600</w:t>
            </w:r>
          </w:p>
        </w:tc>
        <w:tc>
          <w:tcPr>
            <w:tcW w:w="510" w:type="pct"/>
            <w:vAlign w:val="center"/>
          </w:tcPr>
          <w:p w14:paraId="31F21A2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500</w:t>
            </w:r>
          </w:p>
        </w:tc>
        <w:tc>
          <w:tcPr>
            <w:tcW w:w="557" w:type="pct"/>
            <w:vAlign w:val="center"/>
          </w:tcPr>
          <w:p w14:paraId="01F5E74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3000</w:t>
            </w:r>
          </w:p>
        </w:tc>
        <w:tc>
          <w:tcPr>
            <w:tcW w:w="484" w:type="pct"/>
            <w:vAlign w:val="center"/>
          </w:tcPr>
          <w:p w14:paraId="6DD07AF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200</w:t>
            </w:r>
          </w:p>
        </w:tc>
        <w:tc>
          <w:tcPr>
            <w:tcW w:w="471" w:type="pct"/>
            <w:vAlign w:val="center"/>
          </w:tcPr>
          <w:p w14:paraId="3CD0F92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6300</w:t>
            </w:r>
          </w:p>
        </w:tc>
      </w:tr>
      <w:tr w14:paraId="1283FC4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7DDF24A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131</w:t>
            </w:r>
          </w:p>
        </w:tc>
        <w:tc>
          <w:tcPr>
            <w:tcW w:w="1625" w:type="pct"/>
            <w:vAlign w:val="center"/>
          </w:tcPr>
          <w:p w14:paraId="0CC57BB1">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SAGU: </w:t>
            </w:r>
            <w:r>
              <w:rPr>
                <w:rFonts w:hint="default" w:ascii="Arial" w:hAnsi="Arial" w:cs="Arial"/>
                <w:sz w:val="20"/>
                <w:szCs w:val="20"/>
              </w:rPr>
              <w:t>EM EMBALAGEM500G, VALIDADE MÍNIMA DE SEIS MESES.</w:t>
            </w:r>
          </w:p>
        </w:tc>
        <w:tc>
          <w:tcPr>
            <w:tcW w:w="576" w:type="pct"/>
            <w:vAlign w:val="center"/>
          </w:tcPr>
          <w:p w14:paraId="1A00484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25" w:type="pct"/>
            <w:vAlign w:val="center"/>
          </w:tcPr>
          <w:p w14:paraId="55C2C143">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390</w:t>
            </w:r>
          </w:p>
        </w:tc>
        <w:tc>
          <w:tcPr>
            <w:tcW w:w="510" w:type="pct"/>
            <w:vAlign w:val="center"/>
          </w:tcPr>
          <w:p w14:paraId="5AC1E52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30</w:t>
            </w:r>
          </w:p>
        </w:tc>
        <w:tc>
          <w:tcPr>
            <w:tcW w:w="557" w:type="pct"/>
            <w:vAlign w:val="center"/>
          </w:tcPr>
          <w:p w14:paraId="4AA3C8A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20</w:t>
            </w:r>
          </w:p>
        </w:tc>
        <w:tc>
          <w:tcPr>
            <w:tcW w:w="484" w:type="pct"/>
            <w:vAlign w:val="center"/>
          </w:tcPr>
          <w:p w14:paraId="240B777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4518B3E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440</w:t>
            </w:r>
          </w:p>
        </w:tc>
      </w:tr>
      <w:tr w14:paraId="7210F3E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48" w:type="pct"/>
            <w:vAlign w:val="center"/>
          </w:tcPr>
          <w:p w14:paraId="4D81509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132</w:t>
            </w:r>
          </w:p>
        </w:tc>
        <w:tc>
          <w:tcPr>
            <w:tcW w:w="1625" w:type="pct"/>
            <w:vAlign w:val="center"/>
          </w:tcPr>
          <w:p w14:paraId="5D1EB5F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val="0"/>
                <w:bCs/>
                <w:color w:val="auto"/>
                <w:sz w:val="20"/>
                <w:szCs w:val="20"/>
                <w:highlight w:val="none"/>
                <w:lang w:val="pt-BR"/>
              </w:rPr>
            </w:pPr>
            <w:r>
              <w:rPr>
                <w:rFonts w:hint="default" w:ascii="Arial" w:hAnsi="Arial" w:cs="Arial"/>
                <w:b/>
                <w:bCs w:val="0"/>
                <w:color w:val="auto"/>
                <w:sz w:val="20"/>
                <w:szCs w:val="20"/>
                <w:highlight w:val="none"/>
                <w:lang w:val="pt-BR"/>
              </w:rPr>
              <w:t xml:space="preserve">SAL GROSSO: </w:t>
            </w:r>
            <w:r>
              <w:rPr>
                <w:rFonts w:hint="default" w:ascii="Arial" w:hAnsi="Arial" w:cs="Arial"/>
                <w:b w:val="0"/>
                <w:bCs/>
                <w:color w:val="auto"/>
                <w:sz w:val="20"/>
                <w:szCs w:val="20"/>
                <w:highlight w:val="none"/>
                <w:shd w:val="clear" w:color="auto" w:fill="auto"/>
                <w:lang w:val="pt-BR"/>
              </w:rPr>
              <w:t>EM EMBALAGEM PLÁSTICA,RESISTENTE,TRANSPARENTE DE 1 KG COM VALIDADE MÍNIMA DE 6 MESES.</w:t>
            </w:r>
          </w:p>
        </w:tc>
        <w:tc>
          <w:tcPr>
            <w:tcW w:w="576" w:type="pct"/>
            <w:vAlign w:val="center"/>
          </w:tcPr>
          <w:p w14:paraId="198CCCA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KG</w:t>
            </w:r>
          </w:p>
        </w:tc>
        <w:tc>
          <w:tcPr>
            <w:tcW w:w="425" w:type="pct"/>
            <w:vAlign w:val="center"/>
          </w:tcPr>
          <w:p w14:paraId="1D76CDC4">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b w:val="0"/>
                <w:bCs/>
                <w:color w:val="auto"/>
                <w:sz w:val="20"/>
                <w:szCs w:val="20"/>
                <w:highlight w:val="none"/>
                <w:lang w:val="pt-BR" w:eastAsia="en-US" w:bidi="ar-SA"/>
              </w:rPr>
              <w:t>X</w:t>
            </w:r>
          </w:p>
        </w:tc>
        <w:tc>
          <w:tcPr>
            <w:tcW w:w="510" w:type="pct"/>
            <w:vAlign w:val="center"/>
          </w:tcPr>
          <w:p w14:paraId="22C26AE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X</w:t>
            </w:r>
          </w:p>
        </w:tc>
        <w:tc>
          <w:tcPr>
            <w:tcW w:w="557" w:type="pct"/>
            <w:vAlign w:val="center"/>
          </w:tcPr>
          <w:p w14:paraId="46ADF23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50</w:t>
            </w:r>
          </w:p>
        </w:tc>
        <w:tc>
          <w:tcPr>
            <w:tcW w:w="484" w:type="pct"/>
            <w:vAlign w:val="center"/>
          </w:tcPr>
          <w:p w14:paraId="6577D39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5EF5A24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50</w:t>
            </w:r>
          </w:p>
        </w:tc>
      </w:tr>
      <w:tr w14:paraId="207FA27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7898F75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133</w:t>
            </w:r>
          </w:p>
        </w:tc>
        <w:tc>
          <w:tcPr>
            <w:tcW w:w="1625" w:type="pct"/>
            <w:vAlign w:val="center"/>
          </w:tcPr>
          <w:p w14:paraId="427D4825">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SAL: </w:t>
            </w:r>
            <w:r>
              <w:rPr>
                <w:rFonts w:hint="default" w:ascii="Arial" w:hAnsi="Arial" w:cs="Arial"/>
                <w:sz w:val="20"/>
                <w:szCs w:val="20"/>
              </w:rPr>
              <w:t>REFINADO, TIPO MARINHO, COM ALTO ÍNDICE DE PUREZA, EM EMBALAGEM PLÁSTICA RESISTENTE, TRANSPARENTE DE 1 KG, COM VALIDADE MÍNIMA DE SEIS MESES.</w:t>
            </w:r>
          </w:p>
        </w:tc>
        <w:tc>
          <w:tcPr>
            <w:tcW w:w="576" w:type="pct"/>
            <w:vAlign w:val="center"/>
          </w:tcPr>
          <w:p w14:paraId="1016243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25" w:type="pct"/>
            <w:vAlign w:val="center"/>
          </w:tcPr>
          <w:p w14:paraId="1668BEDC">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4000</w:t>
            </w:r>
          </w:p>
        </w:tc>
        <w:tc>
          <w:tcPr>
            <w:tcW w:w="510" w:type="pct"/>
            <w:vAlign w:val="center"/>
          </w:tcPr>
          <w:p w14:paraId="2B5FE05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30</w:t>
            </w:r>
          </w:p>
        </w:tc>
        <w:tc>
          <w:tcPr>
            <w:tcW w:w="557" w:type="pct"/>
            <w:vAlign w:val="center"/>
          </w:tcPr>
          <w:p w14:paraId="4A27F6A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2000</w:t>
            </w:r>
          </w:p>
        </w:tc>
        <w:tc>
          <w:tcPr>
            <w:tcW w:w="484" w:type="pct"/>
            <w:vAlign w:val="center"/>
          </w:tcPr>
          <w:p w14:paraId="59D071D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w:t>
            </w:r>
          </w:p>
        </w:tc>
        <w:tc>
          <w:tcPr>
            <w:tcW w:w="471" w:type="pct"/>
            <w:vAlign w:val="center"/>
          </w:tcPr>
          <w:p w14:paraId="0B3B4B9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6040</w:t>
            </w:r>
          </w:p>
        </w:tc>
      </w:tr>
      <w:tr w14:paraId="3607E5C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48" w:type="pct"/>
            <w:vAlign w:val="center"/>
          </w:tcPr>
          <w:p w14:paraId="52AF75B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134</w:t>
            </w:r>
          </w:p>
        </w:tc>
        <w:tc>
          <w:tcPr>
            <w:tcW w:w="1625" w:type="pct"/>
            <w:vAlign w:val="center"/>
          </w:tcPr>
          <w:p w14:paraId="4E46653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 xml:space="preserve">SALSINHA DESIDRATADA: </w:t>
            </w:r>
            <w:r>
              <w:rPr>
                <w:rFonts w:hint="default" w:ascii="Arial" w:hAnsi="Arial" w:cs="Arial"/>
                <w:b w:val="0"/>
                <w:bCs/>
                <w:color w:val="auto"/>
                <w:sz w:val="20"/>
                <w:szCs w:val="20"/>
                <w:highlight w:val="none"/>
                <w:lang w:val="pt-BR"/>
              </w:rPr>
              <w:t>EM EMBALAGEM DE APROXIMADAMENTE 10G</w:t>
            </w:r>
          </w:p>
        </w:tc>
        <w:tc>
          <w:tcPr>
            <w:tcW w:w="576" w:type="pct"/>
            <w:vAlign w:val="center"/>
          </w:tcPr>
          <w:p w14:paraId="58EE391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PACOTE</w:t>
            </w:r>
          </w:p>
        </w:tc>
        <w:tc>
          <w:tcPr>
            <w:tcW w:w="425" w:type="pct"/>
            <w:vAlign w:val="center"/>
          </w:tcPr>
          <w:p w14:paraId="2D936F8C">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b w:val="0"/>
                <w:bCs/>
                <w:color w:val="auto"/>
                <w:sz w:val="20"/>
                <w:szCs w:val="20"/>
                <w:highlight w:val="none"/>
                <w:lang w:val="pt-BR" w:eastAsia="en-US" w:bidi="ar-SA"/>
              </w:rPr>
              <w:t>50</w:t>
            </w:r>
          </w:p>
        </w:tc>
        <w:tc>
          <w:tcPr>
            <w:tcW w:w="510" w:type="pct"/>
            <w:vAlign w:val="center"/>
          </w:tcPr>
          <w:p w14:paraId="5B8FC63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X</w:t>
            </w:r>
          </w:p>
        </w:tc>
        <w:tc>
          <w:tcPr>
            <w:tcW w:w="557" w:type="pct"/>
            <w:vAlign w:val="center"/>
          </w:tcPr>
          <w:p w14:paraId="44A185D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20</w:t>
            </w:r>
          </w:p>
        </w:tc>
        <w:tc>
          <w:tcPr>
            <w:tcW w:w="484" w:type="pct"/>
            <w:vAlign w:val="center"/>
          </w:tcPr>
          <w:p w14:paraId="2B76829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28D3ED8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70</w:t>
            </w:r>
          </w:p>
        </w:tc>
      </w:tr>
      <w:tr w14:paraId="2052E87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6CC1682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135</w:t>
            </w:r>
          </w:p>
        </w:tc>
        <w:tc>
          <w:tcPr>
            <w:tcW w:w="1625" w:type="pct"/>
            <w:vAlign w:val="center"/>
          </w:tcPr>
          <w:p w14:paraId="26E20BD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SARDINHA</w:t>
            </w:r>
            <w:r>
              <w:rPr>
                <w:rFonts w:hint="default" w:ascii="Arial" w:hAnsi="Arial" w:cs="Arial"/>
                <w:sz w:val="20"/>
                <w:szCs w:val="20"/>
              </w:rPr>
              <w:t xml:space="preserve"> EM ÓLEO SARDINHA AO PRÓPRIO SUCO COM ÓLEO DE SOJA E SAL;SARDINHA EM CONSERVA, PREPARADA COM PESCADO FRESCO, LIMPO, EVISCERADO, COZIDO;IMERSA EM ÓLEO COMESTÍVEL;</w:t>
            </w:r>
          </w:p>
          <w:p w14:paraId="479F567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ACONDICIONADO EM RECIPIENTE DE FOLHA DE FLANDRES ÍNTEGRO E SEM AMASSOS, RESISTENTE, VEDADO HERMETICAMENTE E LIMPO;</w:t>
            </w:r>
          </w:p>
          <w:p w14:paraId="3B85598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color w:val="FF0000"/>
                <w:sz w:val="20"/>
                <w:szCs w:val="20"/>
              </w:rPr>
            </w:pPr>
            <w:r>
              <w:rPr>
                <w:rFonts w:hint="default" w:ascii="Arial" w:hAnsi="Arial" w:cs="Arial"/>
                <w:sz w:val="20"/>
                <w:szCs w:val="20"/>
              </w:rPr>
              <w:t xml:space="preserve">A EMBALAGEM DEVERÁ CONTER EXTERNAMENTE OS DADOS DE IDENTIFICAÇÃO E PROCEDÊNCIA, INFORMAÇÃO NUTRICIONAL, NÚMERO DO LOTE, DATA DE VALIDADE, QUANTIDADE DO PRODUTO;COM </w:t>
            </w:r>
            <w:r>
              <w:rPr>
                <w:rFonts w:hint="default" w:ascii="Arial" w:hAnsi="Arial" w:cs="Arial"/>
                <w:sz w:val="20"/>
                <w:szCs w:val="20"/>
                <w:lang w:val="pt-BR"/>
              </w:rPr>
              <w:t>125</w:t>
            </w:r>
            <w:r>
              <w:rPr>
                <w:rFonts w:hint="default" w:ascii="Arial" w:hAnsi="Arial" w:cs="Arial"/>
                <w:sz w:val="20"/>
                <w:szCs w:val="20"/>
              </w:rPr>
              <w:t>G. DE PESO LÍQUIDO DRENADO;PRODUTO COM VALIDADE DE 6 MESES A PARTIR DA DATA DE ENTREGA.</w:t>
            </w:r>
          </w:p>
        </w:tc>
        <w:tc>
          <w:tcPr>
            <w:tcW w:w="576" w:type="pct"/>
            <w:vAlign w:val="center"/>
          </w:tcPr>
          <w:p w14:paraId="0934F1B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25" w:type="pct"/>
            <w:vAlign w:val="center"/>
          </w:tcPr>
          <w:p w14:paraId="2BD14E4A">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260</w:t>
            </w:r>
          </w:p>
        </w:tc>
        <w:tc>
          <w:tcPr>
            <w:tcW w:w="510" w:type="pct"/>
            <w:vAlign w:val="center"/>
          </w:tcPr>
          <w:p w14:paraId="1E65734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150</w:t>
            </w:r>
          </w:p>
        </w:tc>
        <w:tc>
          <w:tcPr>
            <w:tcW w:w="557" w:type="pct"/>
            <w:vAlign w:val="center"/>
          </w:tcPr>
          <w:p w14:paraId="2953428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500</w:t>
            </w:r>
          </w:p>
        </w:tc>
        <w:tc>
          <w:tcPr>
            <w:tcW w:w="484" w:type="pct"/>
            <w:vAlign w:val="center"/>
          </w:tcPr>
          <w:p w14:paraId="5D08C25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3465C8D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910</w:t>
            </w:r>
          </w:p>
        </w:tc>
      </w:tr>
      <w:tr w14:paraId="4D4EBB2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58C4EA0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136</w:t>
            </w:r>
          </w:p>
        </w:tc>
        <w:tc>
          <w:tcPr>
            <w:tcW w:w="1625" w:type="pct"/>
            <w:vAlign w:val="center"/>
          </w:tcPr>
          <w:p w14:paraId="05116C37">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lang w:val="pt-BR"/>
              </w:rPr>
            </w:pPr>
            <w:r>
              <w:rPr>
                <w:rFonts w:hint="default" w:ascii="Arial" w:hAnsi="Arial" w:cs="Arial"/>
                <w:b/>
                <w:sz w:val="20"/>
                <w:szCs w:val="20"/>
              </w:rPr>
              <w:t xml:space="preserve">SUCO DE LARANJA INTEGRAL: </w:t>
            </w:r>
            <w:r>
              <w:rPr>
                <w:rFonts w:hint="default" w:ascii="Arial" w:hAnsi="Arial" w:cs="Arial"/>
                <w:sz w:val="20"/>
                <w:szCs w:val="20"/>
              </w:rPr>
              <w:t>LARANJA SELECIONADAS, SEM ADIÇÃO DE AÇÚCAR, ÁGU</w:t>
            </w:r>
            <w:r>
              <w:rPr>
                <w:rFonts w:hint="default" w:ascii="Arial" w:hAnsi="Arial" w:cs="Arial"/>
                <w:sz w:val="20"/>
                <w:szCs w:val="20"/>
                <w:lang w:val="pt-BR"/>
              </w:rPr>
              <w:t>A EMBALAGEM DE 900ML</w:t>
            </w:r>
          </w:p>
        </w:tc>
        <w:tc>
          <w:tcPr>
            <w:tcW w:w="576" w:type="pct"/>
            <w:vAlign w:val="center"/>
          </w:tcPr>
          <w:p w14:paraId="055BA15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25" w:type="pct"/>
            <w:vAlign w:val="center"/>
          </w:tcPr>
          <w:p w14:paraId="7AE06224">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1300</w:t>
            </w:r>
          </w:p>
        </w:tc>
        <w:tc>
          <w:tcPr>
            <w:tcW w:w="510" w:type="pct"/>
            <w:vAlign w:val="center"/>
          </w:tcPr>
          <w:p w14:paraId="1EAAE79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100</w:t>
            </w:r>
          </w:p>
        </w:tc>
        <w:tc>
          <w:tcPr>
            <w:tcW w:w="557" w:type="pct"/>
            <w:vAlign w:val="center"/>
          </w:tcPr>
          <w:p w14:paraId="1DBD232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500</w:t>
            </w:r>
          </w:p>
        </w:tc>
        <w:tc>
          <w:tcPr>
            <w:tcW w:w="484" w:type="pct"/>
            <w:vAlign w:val="center"/>
          </w:tcPr>
          <w:p w14:paraId="0485014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100</w:t>
            </w:r>
          </w:p>
        </w:tc>
        <w:tc>
          <w:tcPr>
            <w:tcW w:w="471" w:type="pct"/>
            <w:vAlign w:val="center"/>
          </w:tcPr>
          <w:p w14:paraId="2F0977B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2000</w:t>
            </w:r>
          </w:p>
        </w:tc>
      </w:tr>
      <w:tr w14:paraId="6314D05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48" w:type="pct"/>
            <w:vAlign w:val="center"/>
          </w:tcPr>
          <w:p w14:paraId="0925FC4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137</w:t>
            </w:r>
          </w:p>
        </w:tc>
        <w:tc>
          <w:tcPr>
            <w:tcW w:w="1625" w:type="pct"/>
            <w:vAlign w:val="center"/>
          </w:tcPr>
          <w:p w14:paraId="6E3721D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b w:val="0"/>
                <w:bCs w:val="0"/>
                <w:color w:val="auto"/>
                <w:sz w:val="20"/>
                <w:szCs w:val="20"/>
                <w:lang w:val="pt-BR" w:eastAsia="en-US" w:bidi="ar-SA"/>
              </w:rPr>
            </w:pPr>
            <w:r>
              <w:rPr>
                <w:rFonts w:hint="default" w:ascii="Arial" w:hAnsi="Arial" w:cs="Arial"/>
                <w:b/>
                <w:bCs/>
                <w:color w:val="auto"/>
                <w:sz w:val="20"/>
                <w:szCs w:val="20"/>
                <w:lang w:val="pt-BR"/>
              </w:rPr>
              <w:t xml:space="preserve">SUCO DE MARACUJÁ CONCENTRADO </w:t>
            </w:r>
            <w:r>
              <w:rPr>
                <w:rFonts w:hint="default" w:ascii="Arial" w:hAnsi="Arial" w:cs="Arial"/>
                <w:b w:val="0"/>
                <w:bCs w:val="0"/>
                <w:color w:val="auto"/>
                <w:sz w:val="20"/>
                <w:szCs w:val="20"/>
                <w:lang w:val="pt-BR"/>
              </w:rPr>
              <w:t>TIPO SUCO DE MARACUJÁ; SEM ADIÇÃO DE AÇÚCAR; ALTA CONCENTRAÇÃO DE FRUTAS; APROXIMADAMENTE 500ML;</w:t>
            </w:r>
          </w:p>
        </w:tc>
        <w:tc>
          <w:tcPr>
            <w:tcW w:w="576" w:type="pct"/>
            <w:vAlign w:val="center"/>
          </w:tcPr>
          <w:p w14:paraId="5294184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auto"/>
                <w:sz w:val="20"/>
                <w:szCs w:val="20"/>
                <w:lang w:val="pt-BR" w:eastAsia="en-US" w:bidi="ar-SA"/>
              </w:rPr>
            </w:pPr>
            <w:r>
              <w:rPr>
                <w:rFonts w:hint="default" w:ascii="Arial" w:hAnsi="Arial" w:cs="Arial"/>
                <w:color w:val="auto"/>
                <w:sz w:val="20"/>
                <w:szCs w:val="20"/>
                <w:lang w:val="pt-BR"/>
              </w:rPr>
              <w:t>UNIDADE</w:t>
            </w:r>
          </w:p>
        </w:tc>
        <w:tc>
          <w:tcPr>
            <w:tcW w:w="425" w:type="pct"/>
            <w:vAlign w:val="center"/>
          </w:tcPr>
          <w:p w14:paraId="2CA0B806">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b w:val="0"/>
                <w:bCs/>
                <w:color w:val="auto"/>
                <w:sz w:val="20"/>
                <w:szCs w:val="20"/>
                <w:highlight w:val="none"/>
                <w:lang w:val="pt-BR" w:eastAsia="en-US" w:bidi="ar-SA"/>
              </w:rPr>
              <w:t>10</w:t>
            </w:r>
          </w:p>
        </w:tc>
        <w:tc>
          <w:tcPr>
            <w:tcW w:w="510" w:type="pct"/>
            <w:vAlign w:val="center"/>
          </w:tcPr>
          <w:p w14:paraId="2BCEBC6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X</w:t>
            </w:r>
          </w:p>
        </w:tc>
        <w:tc>
          <w:tcPr>
            <w:tcW w:w="557" w:type="pct"/>
            <w:vAlign w:val="center"/>
          </w:tcPr>
          <w:p w14:paraId="0D7339D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20</w:t>
            </w:r>
          </w:p>
        </w:tc>
        <w:tc>
          <w:tcPr>
            <w:tcW w:w="484" w:type="pct"/>
            <w:vAlign w:val="center"/>
          </w:tcPr>
          <w:p w14:paraId="12A7EA1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4A4D8AE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30</w:t>
            </w:r>
          </w:p>
        </w:tc>
      </w:tr>
      <w:tr w14:paraId="3D2EC4E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6AFED53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138</w:t>
            </w:r>
          </w:p>
        </w:tc>
        <w:tc>
          <w:tcPr>
            <w:tcW w:w="1625" w:type="pct"/>
            <w:vAlign w:val="center"/>
          </w:tcPr>
          <w:p w14:paraId="09FC8E46">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SUCO DE SOJA: </w:t>
            </w:r>
            <w:r>
              <w:rPr>
                <w:rFonts w:hint="default" w:ascii="Arial" w:hAnsi="Arial" w:cs="Arial"/>
                <w:sz w:val="20"/>
                <w:szCs w:val="20"/>
              </w:rPr>
              <w:t>ENRIQUECIDOS COM VITAMINAS E FERRO CAIXA DE 1L,SABORES VARIADOS</w:t>
            </w:r>
            <w:r>
              <w:rPr>
                <w:rFonts w:hint="default" w:ascii="Arial" w:hAnsi="Arial" w:cs="Arial"/>
                <w:b/>
                <w:sz w:val="20"/>
                <w:szCs w:val="20"/>
              </w:rPr>
              <w:t xml:space="preserve">. </w:t>
            </w:r>
            <w:r>
              <w:rPr>
                <w:rFonts w:hint="default" w:ascii="Arial" w:hAnsi="Arial" w:cs="Arial"/>
                <w:sz w:val="20"/>
                <w:szCs w:val="20"/>
              </w:rPr>
              <w:t>VALIDADE MÍNIMA DE SEIS MESES.</w:t>
            </w:r>
          </w:p>
        </w:tc>
        <w:tc>
          <w:tcPr>
            <w:tcW w:w="576" w:type="pct"/>
            <w:vAlign w:val="center"/>
          </w:tcPr>
          <w:p w14:paraId="70AC3D6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25" w:type="pct"/>
            <w:vAlign w:val="center"/>
          </w:tcPr>
          <w:p w14:paraId="7F2BAB91">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1040</w:t>
            </w:r>
          </w:p>
        </w:tc>
        <w:tc>
          <w:tcPr>
            <w:tcW w:w="510" w:type="pct"/>
            <w:vAlign w:val="center"/>
          </w:tcPr>
          <w:p w14:paraId="7B06FD8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100</w:t>
            </w:r>
          </w:p>
        </w:tc>
        <w:tc>
          <w:tcPr>
            <w:tcW w:w="557" w:type="pct"/>
            <w:vAlign w:val="center"/>
          </w:tcPr>
          <w:p w14:paraId="4C47696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20</w:t>
            </w:r>
          </w:p>
        </w:tc>
        <w:tc>
          <w:tcPr>
            <w:tcW w:w="484" w:type="pct"/>
            <w:vAlign w:val="center"/>
          </w:tcPr>
          <w:p w14:paraId="3A54169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0A54269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1160</w:t>
            </w:r>
          </w:p>
        </w:tc>
      </w:tr>
      <w:tr w14:paraId="54E0604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072F615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139</w:t>
            </w:r>
          </w:p>
        </w:tc>
        <w:tc>
          <w:tcPr>
            <w:tcW w:w="1625" w:type="pct"/>
            <w:vAlign w:val="center"/>
          </w:tcPr>
          <w:p w14:paraId="53838BDC">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SUCO DE UVA INTEGRAL: </w:t>
            </w:r>
            <w:r>
              <w:rPr>
                <w:rFonts w:hint="default" w:ascii="Arial" w:hAnsi="Arial" w:cs="Arial"/>
                <w:sz w:val="20"/>
                <w:szCs w:val="20"/>
              </w:rPr>
              <w:t>UVA ESCURA, SEM ADIÇÃO DE AÇÚCAR E CONSERVANTES, EMBALAGEM DE 1,5L</w:t>
            </w:r>
          </w:p>
        </w:tc>
        <w:tc>
          <w:tcPr>
            <w:tcW w:w="576" w:type="pct"/>
            <w:vAlign w:val="center"/>
          </w:tcPr>
          <w:p w14:paraId="2CDCD49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25" w:type="pct"/>
            <w:vAlign w:val="center"/>
          </w:tcPr>
          <w:p w14:paraId="1DBE54FD">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3250</w:t>
            </w:r>
          </w:p>
        </w:tc>
        <w:tc>
          <w:tcPr>
            <w:tcW w:w="510" w:type="pct"/>
            <w:vAlign w:val="center"/>
          </w:tcPr>
          <w:p w14:paraId="2E8BE87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100</w:t>
            </w:r>
          </w:p>
        </w:tc>
        <w:tc>
          <w:tcPr>
            <w:tcW w:w="557" w:type="pct"/>
            <w:vAlign w:val="center"/>
          </w:tcPr>
          <w:p w14:paraId="02461C6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1200</w:t>
            </w:r>
          </w:p>
        </w:tc>
        <w:tc>
          <w:tcPr>
            <w:tcW w:w="484" w:type="pct"/>
            <w:vAlign w:val="center"/>
          </w:tcPr>
          <w:p w14:paraId="2773254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100</w:t>
            </w:r>
          </w:p>
        </w:tc>
        <w:tc>
          <w:tcPr>
            <w:tcW w:w="471" w:type="pct"/>
            <w:vAlign w:val="center"/>
          </w:tcPr>
          <w:p w14:paraId="79F2FA7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4650</w:t>
            </w:r>
          </w:p>
        </w:tc>
      </w:tr>
      <w:tr w14:paraId="31E1E5B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48" w:type="pct"/>
            <w:vAlign w:val="center"/>
          </w:tcPr>
          <w:p w14:paraId="4C9452E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140</w:t>
            </w:r>
          </w:p>
        </w:tc>
        <w:tc>
          <w:tcPr>
            <w:tcW w:w="1625" w:type="pct"/>
            <w:vAlign w:val="center"/>
          </w:tcPr>
          <w:p w14:paraId="733B596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b w:val="0"/>
                <w:bCs w:val="0"/>
                <w:color w:val="auto"/>
                <w:sz w:val="20"/>
                <w:szCs w:val="20"/>
                <w:lang w:val="pt-BR" w:eastAsia="en-US" w:bidi="ar-SA"/>
              </w:rPr>
            </w:pPr>
            <w:r>
              <w:rPr>
                <w:rFonts w:hint="default" w:ascii="Arial" w:hAnsi="Arial" w:cs="Arial"/>
                <w:b/>
                <w:bCs/>
                <w:color w:val="auto"/>
                <w:sz w:val="20"/>
                <w:szCs w:val="20"/>
                <w:lang w:val="pt-BR"/>
              </w:rPr>
              <w:t xml:space="preserve">TEMPERO SACHÊ EM PÓ </w:t>
            </w:r>
            <w:r>
              <w:rPr>
                <w:rFonts w:hint="default" w:ascii="Arial" w:hAnsi="Arial" w:cs="Arial"/>
                <w:b w:val="0"/>
                <w:bCs w:val="0"/>
                <w:color w:val="auto"/>
                <w:sz w:val="20"/>
                <w:szCs w:val="20"/>
                <w:lang w:val="pt-BR"/>
              </w:rPr>
              <w:t>CONTENDO 12 SACHÊS; TEMPEROS SABORES DIVERSOS; PESO APROXIMADO  60G.</w:t>
            </w:r>
          </w:p>
        </w:tc>
        <w:tc>
          <w:tcPr>
            <w:tcW w:w="576" w:type="pct"/>
            <w:vAlign w:val="center"/>
          </w:tcPr>
          <w:p w14:paraId="6B1E323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auto"/>
                <w:sz w:val="20"/>
                <w:szCs w:val="20"/>
                <w:lang w:val="pt-BR" w:eastAsia="en-US" w:bidi="ar-SA"/>
              </w:rPr>
            </w:pPr>
            <w:r>
              <w:rPr>
                <w:rFonts w:hint="default" w:ascii="Arial" w:hAnsi="Arial" w:cs="Arial"/>
                <w:color w:val="auto"/>
                <w:sz w:val="20"/>
                <w:szCs w:val="20"/>
                <w:lang w:val="pt-BR"/>
              </w:rPr>
              <w:t>UNIDADE</w:t>
            </w:r>
          </w:p>
        </w:tc>
        <w:tc>
          <w:tcPr>
            <w:tcW w:w="425" w:type="pct"/>
            <w:vAlign w:val="center"/>
          </w:tcPr>
          <w:p w14:paraId="37D9536B">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r>
              <w:rPr>
                <w:rFonts w:hint="default" w:ascii="Arial" w:hAnsi="Arial" w:cs="Arial"/>
                <w:b w:val="0"/>
                <w:bCs/>
                <w:color w:val="auto"/>
                <w:sz w:val="20"/>
                <w:szCs w:val="20"/>
                <w:highlight w:val="none"/>
                <w:lang w:val="pt-BR" w:eastAsia="en-US" w:bidi="ar-SA"/>
              </w:rPr>
              <w:t>X</w:t>
            </w:r>
          </w:p>
        </w:tc>
        <w:tc>
          <w:tcPr>
            <w:tcW w:w="510" w:type="pct"/>
            <w:vAlign w:val="center"/>
          </w:tcPr>
          <w:p w14:paraId="7808180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X</w:t>
            </w:r>
          </w:p>
        </w:tc>
        <w:tc>
          <w:tcPr>
            <w:tcW w:w="557" w:type="pct"/>
            <w:vAlign w:val="center"/>
          </w:tcPr>
          <w:p w14:paraId="2517618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50</w:t>
            </w:r>
          </w:p>
        </w:tc>
        <w:tc>
          <w:tcPr>
            <w:tcW w:w="484" w:type="pct"/>
            <w:vAlign w:val="center"/>
          </w:tcPr>
          <w:p w14:paraId="0CFB569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23078B7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50</w:t>
            </w:r>
          </w:p>
        </w:tc>
      </w:tr>
      <w:tr w14:paraId="02E7616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378FDB1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141</w:t>
            </w:r>
          </w:p>
        </w:tc>
        <w:tc>
          <w:tcPr>
            <w:tcW w:w="1625" w:type="pct"/>
            <w:vAlign w:val="center"/>
          </w:tcPr>
          <w:p w14:paraId="19EB9CFE">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TRIGO PARA QUIBE: </w:t>
            </w:r>
            <w:r>
              <w:rPr>
                <w:rFonts w:hint="default" w:ascii="Arial" w:hAnsi="Arial" w:cs="Arial"/>
                <w:sz w:val="20"/>
                <w:szCs w:val="20"/>
              </w:rPr>
              <w:t>GRÃOS LIMPOS PROCESSADOS (COMPOSTO DE GRÃOS DE TRIGO PRÉ COZIDOS E MOÍDOS), EMBALAGEM EM SACOS PLÁSTICOS, TRANSPARENTES, LIMPOS, NÃO VIOLADOS, RESISTENTES, QUE GARANTAM A INTEGRIDADE DO PRODUTO;ACONDICIONADOS EM FARDOS LACRADOS;A EMBALAGEM DEVERÁ CONTER EXTERNAMENTE OS</w:t>
            </w:r>
            <w:r>
              <w:rPr>
                <w:rFonts w:hint="default" w:ascii="Arial" w:hAnsi="Arial" w:cs="Arial"/>
                <w:sz w:val="20"/>
                <w:szCs w:val="20"/>
                <w:lang w:val="pt-BR"/>
              </w:rPr>
              <w:t xml:space="preserve"> </w:t>
            </w:r>
            <w:r>
              <w:rPr>
                <w:rFonts w:hint="default" w:ascii="Arial" w:hAnsi="Arial" w:cs="Arial"/>
                <w:sz w:val="20"/>
                <w:szCs w:val="20"/>
              </w:rPr>
              <w:t>DADOS DE IDENTIFICAÇÃO, PROCEDÊNCIA, INFORMAÇÕES NUTRICIONAIS, NÚMERO DE LOTE, QUANTIDADE DO PRODUTO;DEVERÁ APRESENTAR VALIDADE MÍNIMA DE SEIS MESES.EMBALAGEM DE 500G.</w:t>
            </w:r>
          </w:p>
        </w:tc>
        <w:tc>
          <w:tcPr>
            <w:tcW w:w="576" w:type="pct"/>
            <w:vAlign w:val="center"/>
          </w:tcPr>
          <w:p w14:paraId="6D37AC3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25" w:type="pct"/>
            <w:vAlign w:val="center"/>
          </w:tcPr>
          <w:p w14:paraId="675EC3E8">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650</w:t>
            </w:r>
          </w:p>
        </w:tc>
        <w:tc>
          <w:tcPr>
            <w:tcW w:w="510" w:type="pct"/>
            <w:vAlign w:val="center"/>
          </w:tcPr>
          <w:p w14:paraId="2B5818A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50</w:t>
            </w:r>
          </w:p>
        </w:tc>
        <w:tc>
          <w:tcPr>
            <w:tcW w:w="557" w:type="pct"/>
            <w:vAlign w:val="center"/>
          </w:tcPr>
          <w:p w14:paraId="5970501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250</w:t>
            </w:r>
          </w:p>
        </w:tc>
        <w:tc>
          <w:tcPr>
            <w:tcW w:w="484" w:type="pct"/>
            <w:vAlign w:val="center"/>
          </w:tcPr>
          <w:p w14:paraId="224DC9C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w:t>
            </w:r>
          </w:p>
        </w:tc>
        <w:tc>
          <w:tcPr>
            <w:tcW w:w="471" w:type="pct"/>
            <w:vAlign w:val="center"/>
          </w:tcPr>
          <w:p w14:paraId="2643532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960</w:t>
            </w:r>
          </w:p>
        </w:tc>
      </w:tr>
      <w:tr w14:paraId="52B46B2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11982D8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142</w:t>
            </w:r>
          </w:p>
        </w:tc>
        <w:tc>
          <w:tcPr>
            <w:tcW w:w="1625" w:type="pct"/>
            <w:vAlign w:val="center"/>
          </w:tcPr>
          <w:p w14:paraId="1C45EBB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sz w:val="20"/>
                <w:szCs w:val="20"/>
              </w:rPr>
            </w:pPr>
            <w:r>
              <w:rPr>
                <w:rFonts w:hint="default" w:ascii="Arial" w:hAnsi="Arial" w:cs="Arial"/>
                <w:b/>
                <w:bCs/>
                <w:sz w:val="20"/>
                <w:szCs w:val="20"/>
              </w:rPr>
              <w:t>UVA PASSA:</w:t>
            </w:r>
            <w:r>
              <w:rPr>
                <w:rFonts w:hint="default" w:ascii="Arial" w:hAnsi="Arial" w:cs="Arial"/>
                <w:sz w:val="20"/>
                <w:szCs w:val="20"/>
              </w:rPr>
              <w:t xml:space="preserve"> UVA DESIDRATADA EM EMBALAGEM DE 500G</w:t>
            </w:r>
          </w:p>
        </w:tc>
        <w:tc>
          <w:tcPr>
            <w:tcW w:w="576" w:type="pct"/>
            <w:vAlign w:val="center"/>
          </w:tcPr>
          <w:p w14:paraId="091A658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25" w:type="pct"/>
            <w:vAlign w:val="center"/>
          </w:tcPr>
          <w:p w14:paraId="3DB9DDDD">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150</w:t>
            </w:r>
          </w:p>
        </w:tc>
        <w:tc>
          <w:tcPr>
            <w:tcW w:w="510" w:type="pct"/>
            <w:vAlign w:val="center"/>
          </w:tcPr>
          <w:p w14:paraId="4A16751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50</w:t>
            </w:r>
          </w:p>
        </w:tc>
        <w:tc>
          <w:tcPr>
            <w:tcW w:w="557" w:type="pct"/>
            <w:vAlign w:val="center"/>
          </w:tcPr>
          <w:p w14:paraId="652022A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20</w:t>
            </w:r>
          </w:p>
        </w:tc>
        <w:tc>
          <w:tcPr>
            <w:tcW w:w="484" w:type="pct"/>
            <w:vAlign w:val="center"/>
          </w:tcPr>
          <w:p w14:paraId="609030D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3DF179F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220</w:t>
            </w:r>
          </w:p>
        </w:tc>
      </w:tr>
      <w:tr w14:paraId="753DED8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214D6E7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143</w:t>
            </w:r>
          </w:p>
        </w:tc>
        <w:tc>
          <w:tcPr>
            <w:tcW w:w="1625" w:type="pct"/>
            <w:vAlign w:val="center"/>
          </w:tcPr>
          <w:p w14:paraId="666ECAF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VINAGRE BRANCO</w:t>
            </w:r>
            <w:r>
              <w:rPr>
                <w:rFonts w:hint="default" w:ascii="Arial" w:hAnsi="Arial" w:cs="Arial"/>
                <w:sz w:val="20"/>
                <w:szCs w:val="20"/>
              </w:rPr>
              <w:t xml:space="preserve"> ÁCIDO ACÉTICO OBTIDO MEDIANTE A FERMENTAÇÃO ACÉTICA DE SOLUÇÕES AQUOSAS DE ÁLCOOL HIDRATADO PROCEDENTE DE MATÉRIAS AGRÍCOLAS;ISENTO DE CORANTES ARTIFICIAIS, ÁCIDOS ORGÂNICOS E MINERAIS ESTANHOS;LIVRE DE SUJIDADES, MATERIAL TERROSO, DETRITOS DE ANIMAIS E VEGETAIS;RECIPIENTE PLÁSTICO VIRGEM, COM TAMPA INVIOLÁVEL HERMETICAMENTE FECHADO;COM REGISTRO NO MINISTÉRIO DA AGRICULTURA;INFORMAÇÕES DO FABRICANTE E DATA DE VENCIMENTO ESTAMPADOS NA EMBALAGEM.</w:t>
            </w:r>
          </w:p>
          <w:p w14:paraId="40C90FEA">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sz w:val="20"/>
                <w:szCs w:val="20"/>
              </w:rPr>
              <w:t>ACONDICIONADO EM EMBALAGEM ORIGINAL DE FÁBRICA 24X1 COM 750 M</w:t>
            </w:r>
          </w:p>
        </w:tc>
        <w:tc>
          <w:tcPr>
            <w:tcW w:w="576" w:type="pct"/>
            <w:vAlign w:val="center"/>
          </w:tcPr>
          <w:p w14:paraId="73E150E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25" w:type="pct"/>
            <w:vAlign w:val="center"/>
          </w:tcPr>
          <w:p w14:paraId="7CAD311C">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600</w:t>
            </w:r>
          </w:p>
        </w:tc>
        <w:tc>
          <w:tcPr>
            <w:tcW w:w="510" w:type="pct"/>
            <w:vAlign w:val="center"/>
          </w:tcPr>
          <w:p w14:paraId="27FA4FA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200</w:t>
            </w:r>
          </w:p>
        </w:tc>
        <w:tc>
          <w:tcPr>
            <w:tcW w:w="557" w:type="pct"/>
            <w:vAlign w:val="center"/>
          </w:tcPr>
          <w:p w14:paraId="265AE4A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600</w:t>
            </w:r>
          </w:p>
        </w:tc>
        <w:tc>
          <w:tcPr>
            <w:tcW w:w="484" w:type="pct"/>
            <w:vAlign w:val="center"/>
          </w:tcPr>
          <w:p w14:paraId="7860C6B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6EFDEE3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1400</w:t>
            </w:r>
          </w:p>
        </w:tc>
      </w:tr>
      <w:tr w14:paraId="78C3926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147" w:hRule="atLeast"/>
          <w:jc w:val="center"/>
        </w:trPr>
        <w:tc>
          <w:tcPr>
            <w:tcW w:w="348" w:type="pct"/>
            <w:vAlign w:val="center"/>
          </w:tcPr>
          <w:p w14:paraId="49923AD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144</w:t>
            </w:r>
          </w:p>
        </w:tc>
        <w:tc>
          <w:tcPr>
            <w:tcW w:w="1625" w:type="pct"/>
            <w:vAlign w:val="center"/>
          </w:tcPr>
          <w:p w14:paraId="3CDC8D8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VINAGRE DE MAÇÃ</w:t>
            </w:r>
            <w:r>
              <w:rPr>
                <w:rFonts w:hint="default" w:ascii="Arial" w:hAnsi="Arial" w:cs="Arial"/>
                <w:sz w:val="20"/>
                <w:szCs w:val="20"/>
              </w:rPr>
              <w:t xml:space="preserve"> NAS SEGUINTES ESPECIFICAÇÕES MÍNIMAS: PRODUTO FERMENTADO ACÉTICO DE MAÇÃ E ISENTO DE MATÉRIA TERROSA E DE DETRITOS ANIMAIS OU VEGETAIS; NÃO DEVERÁ CONTER SUBSTANCIAS ESTRANHAS À SUA COMPOSIÇÃO NORMAL, EXCETO AS PERMITIDAS; DEVERÁ APRESENTAR ACIDEZ DE 4,0% P/V; COM ASPECTO LÍMPIDO; COR, CHEIRO E SABOR PRÓPRIOS;</w:t>
            </w:r>
          </w:p>
          <w:p w14:paraId="4D3C01B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EMBALAGEM PRIMÁRIA: FRASCO PLÁSTICO DE 750 ML, ATÓXICO, RESISTENTES, TRANSPARENTES, LACRADOS; DATA DE FABRICAÇÃO E VALIDADE DEVERÁ SER INDELÉVEL;</w:t>
            </w:r>
          </w:p>
        </w:tc>
        <w:tc>
          <w:tcPr>
            <w:tcW w:w="576" w:type="pct"/>
            <w:vAlign w:val="center"/>
          </w:tcPr>
          <w:p w14:paraId="24741A5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25" w:type="pct"/>
            <w:vAlign w:val="center"/>
          </w:tcPr>
          <w:p w14:paraId="37EF21D3">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325</w:t>
            </w:r>
          </w:p>
        </w:tc>
        <w:tc>
          <w:tcPr>
            <w:tcW w:w="510" w:type="pct"/>
            <w:vAlign w:val="center"/>
          </w:tcPr>
          <w:p w14:paraId="0254924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r>
              <w:rPr>
                <w:rFonts w:hint="default" w:ascii="Arial" w:hAnsi="Arial" w:cs="Arial"/>
                <w:color w:val="000000"/>
                <w:sz w:val="20"/>
                <w:szCs w:val="20"/>
                <w:lang w:val="pt-BR"/>
              </w:rPr>
              <w:t>200</w:t>
            </w:r>
          </w:p>
        </w:tc>
        <w:tc>
          <w:tcPr>
            <w:tcW w:w="557" w:type="pct"/>
            <w:vAlign w:val="center"/>
          </w:tcPr>
          <w:p w14:paraId="5C5FD57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325</w:t>
            </w:r>
          </w:p>
        </w:tc>
        <w:tc>
          <w:tcPr>
            <w:tcW w:w="484" w:type="pct"/>
            <w:vAlign w:val="center"/>
          </w:tcPr>
          <w:p w14:paraId="188E2ED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77C1BE1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850</w:t>
            </w:r>
          </w:p>
        </w:tc>
      </w:tr>
      <w:tr w14:paraId="1E66FD4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1CCD25D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145</w:t>
            </w:r>
          </w:p>
        </w:tc>
        <w:tc>
          <w:tcPr>
            <w:tcW w:w="1625" w:type="pct"/>
            <w:vAlign w:val="center"/>
          </w:tcPr>
          <w:p w14:paraId="7CCD013D">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ABACATE:</w:t>
            </w:r>
            <w:r>
              <w:rPr>
                <w:rFonts w:hint="default" w:ascii="Arial" w:hAnsi="Arial" w:cs="Arial"/>
                <w:sz w:val="20"/>
                <w:szCs w:val="20"/>
              </w:rPr>
              <w:t xml:space="preserve"> FIRME DE COR VERDE ESCURA;</w:t>
            </w:r>
          </w:p>
        </w:tc>
        <w:tc>
          <w:tcPr>
            <w:tcW w:w="576" w:type="pct"/>
            <w:vAlign w:val="center"/>
          </w:tcPr>
          <w:p w14:paraId="51AAA5A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25" w:type="pct"/>
            <w:vAlign w:val="center"/>
          </w:tcPr>
          <w:p w14:paraId="4A6EEB4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30</w:t>
            </w:r>
          </w:p>
        </w:tc>
        <w:tc>
          <w:tcPr>
            <w:tcW w:w="510" w:type="pct"/>
            <w:vAlign w:val="center"/>
          </w:tcPr>
          <w:p w14:paraId="1598426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sz w:val="20"/>
                <w:szCs w:val="20"/>
                <w:lang w:val="pt-BR" w:eastAsia="zh-CN" w:bidi="ar-SA"/>
              </w:rPr>
            </w:pPr>
            <w:r>
              <w:rPr>
                <w:rFonts w:hint="default" w:ascii="Arial" w:hAnsi="Arial" w:cs="Arial"/>
                <w:sz w:val="20"/>
                <w:szCs w:val="20"/>
                <w:lang w:val="pt-BR" w:eastAsia="zh-CN" w:bidi="ar-SA"/>
              </w:rPr>
              <w:t>X</w:t>
            </w:r>
          </w:p>
        </w:tc>
        <w:tc>
          <w:tcPr>
            <w:tcW w:w="557" w:type="pct"/>
            <w:vAlign w:val="center"/>
          </w:tcPr>
          <w:p w14:paraId="38AF2D9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w:t>
            </w:r>
          </w:p>
        </w:tc>
        <w:tc>
          <w:tcPr>
            <w:tcW w:w="484" w:type="pct"/>
            <w:vAlign w:val="center"/>
          </w:tcPr>
          <w:p w14:paraId="3709EB1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7063633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40</w:t>
            </w:r>
          </w:p>
        </w:tc>
      </w:tr>
      <w:tr w14:paraId="6E78FD5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040EBCF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146</w:t>
            </w:r>
          </w:p>
        </w:tc>
        <w:tc>
          <w:tcPr>
            <w:tcW w:w="1625" w:type="pct"/>
            <w:vAlign w:val="center"/>
          </w:tcPr>
          <w:p w14:paraId="6A118FAD">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ABACAXI PÉROLA:</w:t>
            </w:r>
            <w:r>
              <w:rPr>
                <w:rFonts w:hint="default" w:ascii="Arial" w:hAnsi="Arial" w:cs="Arial"/>
                <w:sz w:val="20"/>
                <w:szCs w:val="20"/>
              </w:rPr>
              <w:t xml:space="preserve"> FIRME E SEM MACHAS;</w:t>
            </w:r>
          </w:p>
        </w:tc>
        <w:tc>
          <w:tcPr>
            <w:tcW w:w="576" w:type="pct"/>
            <w:vAlign w:val="center"/>
          </w:tcPr>
          <w:p w14:paraId="407692F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25" w:type="pct"/>
            <w:vAlign w:val="center"/>
          </w:tcPr>
          <w:p w14:paraId="1F0F352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550</w:t>
            </w:r>
          </w:p>
        </w:tc>
        <w:tc>
          <w:tcPr>
            <w:tcW w:w="510" w:type="pct"/>
            <w:vAlign w:val="center"/>
          </w:tcPr>
          <w:p w14:paraId="66CF42B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sz w:val="20"/>
                <w:szCs w:val="20"/>
                <w:lang w:val="pt-BR" w:eastAsia="zh-CN" w:bidi="ar-SA"/>
              </w:rPr>
            </w:pPr>
            <w:r>
              <w:rPr>
                <w:rFonts w:hint="default" w:ascii="Arial" w:hAnsi="Arial" w:cs="Arial"/>
                <w:sz w:val="20"/>
                <w:szCs w:val="20"/>
                <w:lang w:val="pt-BR" w:eastAsia="zh-CN" w:bidi="ar-SA"/>
              </w:rPr>
              <w:t>80</w:t>
            </w:r>
          </w:p>
        </w:tc>
        <w:tc>
          <w:tcPr>
            <w:tcW w:w="557" w:type="pct"/>
            <w:vAlign w:val="center"/>
          </w:tcPr>
          <w:p w14:paraId="5CCAEEF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210</w:t>
            </w:r>
          </w:p>
        </w:tc>
        <w:tc>
          <w:tcPr>
            <w:tcW w:w="484" w:type="pct"/>
            <w:vAlign w:val="center"/>
          </w:tcPr>
          <w:p w14:paraId="0659233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1D7E379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840</w:t>
            </w:r>
          </w:p>
        </w:tc>
      </w:tr>
      <w:tr w14:paraId="428E171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5655974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147</w:t>
            </w:r>
          </w:p>
        </w:tc>
        <w:tc>
          <w:tcPr>
            <w:tcW w:w="1625" w:type="pct"/>
            <w:vAlign w:val="center"/>
          </w:tcPr>
          <w:p w14:paraId="337AA055">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 xml:space="preserve">BANANA MAÇÃ </w:t>
            </w:r>
            <w:r>
              <w:rPr>
                <w:rFonts w:hint="default" w:ascii="Arial" w:hAnsi="Arial" w:cs="Arial"/>
                <w:sz w:val="20"/>
                <w:szCs w:val="20"/>
              </w:rPr>
              <w:t>EXTRA LIVRE DE RESÍDUOS DE FERTILIZANTES, SUJIDADES E DANOS POR LESÃO DE ORIGEM FÍSICA OU MECÂNICA; AROMA, COR E SABOR PRÓPRIOS DA ESPÉCIE, UNIFORME E GRAU DE MATURAÇÃO MÉDIO QUE SUPORTE TRANSPORTE.</w:t>
            </w:r>
          </w:p>
        </w:tc>
        <w:tc>
          <w:tcPr>
            <w:tcW w:w="576" w:type="pct"/>
            <w:vAlign w:val="center"/>
          </w:tcPr>
          <w:p w14:paraId="509ACAB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p>
          <w:p w14:paraId="31BC5C0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25" w:type="pct"/>
            <w:vAlign w:val="center"/>
          </w:tcPr>
          <w:p w14:paraId="12A39B0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400</w:t>
            </w:r>
          </w:p>
        </w:tc>
        <w:tc>
          <w:tcPr>
            <w:tcW w:w="510" w:type="pct"/>
            <w:vAlign w:val="center"/>
          </w:tcPr>
          <w:p w14:paraId="0DE5432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sz w:val="20"/>
                <w:szCs w:val="20"/>
                <w:lang w:val="pt-BR" w:eastAsia="zh-CN" w:bidi="ar-SA"/>
              </w:rPr>
            </w:pPr>
            <w:r>
              <w:rPr>
                <w:rFonts w:hint="default" w:ascii="Arial" w:hAnsi="Arial" w:cs="Arial"/>
                <w:sz w:val="20"/>
                <w:szCs w:val="20"/>
                <w:lang w:val="pt-BR" w:eastAsia="zh-CN" w:bidi="ar-SA"/>
              </w:rPr>
              <w:t>X</w:t>
            </w:r>
          </w:p>
        </w:tc>
        <w:tc>
          <w:tcPr>
            <w:tcW w:w="557" w:type="pct"/>
            <w:vAlign w:val="center"/>
          </w:tcPr>
          <w:p w14:paraId="065B38B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200</w:t>
            </w:r>
          </w:p>
        </w:tc>
        <w:tc>
          <w:tcPr>
            <w:tcW w:w="484" w:type="pct"/>
            <w:vAlign w:val="center"/>
          </w:tcPr>
          <w:p w14:paraId="18D9ADF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42818D2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600</w:t>
            </w:r>
          </w:p>
        </w:tc>
      </w:tr>
      <w:tr w14:paraId="598526F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2420170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148</w:t>
            </w:r>
          </w:p>
        </w:tc>
        <w:tc>
          <w:tcPr>
            <w:tcW w:w="1625" w:type="pct"/>
            <w:vAlign w:val="center"/>
          </w:tcPr>
          <w:p w14:paraId="39F34180">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BANANA NANICA:</w:t>
            </w:r>
            <w:r>
              <w:rPr>
                <w:rFonts w:hint="default" w:ascii="Arial" w:hAnsi="Arial" w:cs="Arial"/>
                <w:b/>
                <w:sz w:val="20"/>
                <w:szCs w:val="20"/>
                <w:lang w:val="pt-BR"/>
              </w:rPr>
              <w:t xml:space="preserve"> </w:t>
            </w:r>
            <w:r>
              <w:rPr>
                <w:rFonts w:hint="default" w:ascii="Arial" w:hAnsi="Arial" w:cs="Arial"/>
                <w:sz w:val="20"/>
                <w:szCs w:val="20"/>
              </w:rPr>
              <w:t>FIRME, SEM RACHADURAS, NÍVEL MÉDIO DE AMADURECIMENTO E SEM MANCHAS;</w:t>
            </w:r>
          </w:p>
        </w:tc>
        <w:tc>
          <w:tcPr>
            <w:tcW w:w="576" w:type="pct"/>
            <w:vAlign w:val="center"/>
          </w:tcPr>
          <w:p w14:paraId="09268F6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25" w:type="pct"/>
            <w:vAlign w:val="center"/>
          </w:tcPr>
          <w:p w14:paraId="7FB3324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3000</w:t>
            </w:r>
          </w:p>
        </w:tc>
        <w:tc>
          <w:tcPr>
            <w:tcW w:w="510" w:type="pct"/>
            <w:vAlign w:val="center"/>
          </w:tcPr>
          <w:p w14:paraId="08D30ED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sz w:val="20"/>
                <w:szCs w:val="20"/>
                <w:lang w:val="pt-BR" w:eastAsia="zh-CN" w:bidi="ar-SA"/>
              </w:rPr>
            </w:pPr>
            <w:r>
              <w:rPr>
                <w:rFonts w:hint="default" w:ascii="Arial" w:hAnsi="Arial" w:cs="Arial"/>
                <w:sz w:val="20"/>
                <w:szCs w:val="20"/>
                <w:lang w:val="pt-BR" w:eastAsia="zh-CN" w:bidi="ar-SA"/>
              </w:rPr>
              <w:t>X</w:t>
            </w:r>
          </w:p>
        </w:tc>
        <w:tc>
          <w:tcPr>
            <w:tcW w:w="557" w:type="pct"/>
            <w:vAlign w:val="center"/>
          </w:tcPr>
          <w:p w14:paraId="5FB2AB1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260</w:t>
            </w:r>
          </w:p>
        </w:tc>
        <w:tc>
          <w:tcPr>
            <w:tcW w:w="484" w:type="pct"/>
            <w:vAlign w:val="center"/>
          </w:tcPr>
          <w:p w14:paraId="705FC7B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50</w:t>
            </w:r>
          </w:p>
        </w:tc>
        <w:tc>
          <w:tcPr>
            <w:tcW w:w="471" w:type="pct"/>
            <w:vAlign w:val="center"/>
          </w:tcPr>
          <w:p w14:paraId="7FBCDE9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3310</w:t>
            </w:r>
          </w:p>
        </w:tc>
      </w:tr>
      <w:tr w14:paraId="05DB41E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47FEABD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149</w:t>
            </w:r>
          </w:p>
        </w:tc>
        <w:tc>
          <w:tcPr>
            <w:tcW w:w="1625" w:type="pct"/>
            <w:vAlign w:val="center"/>
          </w:tcPr>
          <w:p w14:paraId="7E129180">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 xml:space="preserve">KIWI - </w:t>
            </w:r>
            <w:r>
              <w:rPr>
                <w:rFonts w:hint="default" w:ascii="Arial" w:hAnsi="Arial" w:cs="Arial"/>
                <w:sz w:val="20"/>
                <w:szCs w:val="20"/>
              </w:rPr>
              <w:t>FIRMES SEM MARCAS E MACHUCADOS;</w:t>
            </w:r>
          </w:p>
        </w:tc>
        <w:tc>
          <w:tcPr>
            <w:tcW w:w="576" w:type="pct"/>
            <w:vAlign w:val="center"/>
          </w:tcPr>
          <w:p w14:paraId="3AF099D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25" w:type="pct"/>
            <w:vAlign w:val="center"/>
          </w:tcPr>
          <w:p w14:paraId="52ED4FB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70</w:t>
            </w:r>
          </w:p>
        </w:tc>
        <w:tc>
          <w:tcPr>
            <w:tcW w:w="510" w:type="pct"/>
            <w:vAlign w:val="center"/>
          </w:tcPr>
          <w:p w14:paraId="6801FCB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sz w:val="20"/>
                <w:szCs w:val="20"/>
                <w:lang w:val="pt-BR" w:eastAsia="zh-CN" w:bidi="ar-SA"/>
              </w:rPr>
            </w:pPr>
            <w:r>
              <w:rPr>
                <w:rFonts w:hint="default" w:ascii="Arial" w:hAnsi="Arial" w:cs="Arial"/>
                <w:sz w:val="20"/>
                <w:szCs w:val="20"/>
                <w:lang w:val="pt-BR" w:eastAsia="zh-CN" w:bidi="ar-SA"/>
              </w:rPr>
              <w:t>X</w:t>
            </w:r>
          </w:p>
        </w:tc>
        <w:tc>
          <w:tcPr>
            <w:tcW w:w="557" w:type="pct"/>
            <w:vAlign w:val="center"/>
          </w:tcPr>
          <w:p w14:paraId="1CE14DB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84" w:type="pct"/>
            <w:vAlign w:val="center"/>
          </w:tcPr>
          <w:p w14:paraId="6F49785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4E87D4D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70</w:t>
            </w:r>
          </w:p>
        </w:tc>
      </w:tr>
      <w:tr w14:paraId="69F2D79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05CE292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150</w:t>
            </w:r>
          </w:p>
        </w:tc>
        <w:tc>
          <w:tcPr>
            <w:tcW w:w="1625" w:type="pct"/>
            <w:vAlign w:val="center"/>
          </w:tcPr>
          <w:p w14:paraId="39BFEEB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LARANJA LIMA</w:t>
            </w:r>
            <w:r>
              <w:rPr>
                <w:rFonts w:hint="default" w:ascii="Arial" w:hAnsi="Arial" w:cs="Arial"/>
                <w:sz w:val="20"/>
                <w:szCs w:val="20"/>
              </w:rPr>
              <w:t xml:space="preserve"> TIPO I DE ACORDO COM A NTA 17, COM GRAU DE MATURAÇÃO TAL QUE LHES PERMITA SUPORTAR TRANSPORTE, MANIPULAÇÃO E CONSERVAÇÃO ADEQUADA PARA CONSUMO MEDIATO E IMEDIATO, APRESENTANDO COR, TAMANHO E COLORAÇÃO UNIFORMES. COM POLPA FIRME E INTACTA. NÃO APRESENTANDO MANCHAS, MACHUCADURAS, BOLORES, SUJIDADES, FERRUGEM, OU OUTROS DEFEITOS QUE POSSAM ALTERAR SUA APARÊNCIA E QUALIDADE. LIVRE DE RESÍDUOS DE FERTILIZANTES, PARASITAS E LARVAS, DE COLHEITA RECENTE.</w:t>
            </w:r>
          </w:p>
        </w:tc>
        <w:tc>
          <w:tcPr>
            <w:tcW w:w="576" w:type="pct"/>
            <w:vAlign w:val="center"/>
          </w:tcPr>
          <w:p w14:paraId="1182606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25" w:type="pct"/>
            <w:vAlign w:val="center"/>
          </w:tcPr>
          <w:p w14:paraId="5DF6054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700</w:t>
            </w:r>
          </w:p>
        </w:tc>
        <w:tc>
          <w:tcPr>
            <w:tcW w:w="510" w:type="pct"/>
            <w:vAlign w:val="center"/>
          </w:tcPr>
          <w:p w14:paraId="6566AD8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sz w:val="20"/>
                <w:szCs w:val="20"/>
                <w:lang w:val="pt-BR" w:eastAsia="zh-CN" w:bidi="ar-SA"/>
              </w:rPr>
            </w:pPr>
            <w:r>
              <w:rPr>
                <w:rFonts w:hint="default" w:ascii="Arial" w:hAnsi="Arial" w:cs="Arial"/>
                <w:sz w:val="20"/>
                <w:szCs w:val="20"/>
                <w:lang w:val="pt-BR" w:eastAsia="zh-CN" w:bidi="ar-SA"/>
              </w:rPr>
              <w:t>X</w:t>
            </w:r>
          </w:p>
        </w:tc>
        <w:tc>
          <w:tcPr>
            <w:tcW w:w="557" w:type="pct"/>
            <w:vAlign w:val="center"/>
          </w:tcPr>
          <w:p w14:paraId="51782AC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100</w:t>
            </w:r>
          </w:p>
        </w:tc>
        <w:tc>
          <w:tcPr>
            <w:tcW w:w="484" w:type="pct"/>
            <w:vAlign w:val="center"/>
          </w:tcPr>
          <w:p w14:paraId="218E89F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50</w:t>
            </w:r>
          </w:p>
        </w:tc>
        <w:tc>
          <w:tcPr>
            <w:tcW w:w="471" w:type="pct"/>
            <w:vAlign w:val="center"/>
          </w:tcPr>
          <w:p w14:paraId="2EDFFE9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850</w:t>
            </w:r>
          </w:p>
        </w:tc>
      </w:tr>
      <w:tr w14:paraId="689861F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2799CD5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151</w:t>
            </w:r>
          </w:p>
        </w:tc>
        <w:tc>
          <w:tcPr>
            <w:tcW w:w="1625" w:type="pct"/>
            <w:vAlign w:val="center"/>
          </w:tcPr>
          <w:p w14:paraId="75D2F69B">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LARANJA PÊRA:</w:t>
            </w:r>
            <w:r>
              <w:rPr>
                <w:rFonts w:hint="default" w:ascii="Arial" w:hAnsi="Arial" w:cs="Arial"/>
                <w:sz w:val="20"/>
                <w:szCs w:val="20"/>
              </w:rPr>
              <w:t xml:space="preserve"> SEM DEFEITOS GRAVES, APRESENTANDO TAMANHA CONFORMAÇÃO UNIFORME;</w:t>
            </w:r>
          </w:p>
        </w:tc>
        <w:tc>
          <w:tcPr>
            <w:tcW w:w="576" w:type="pct"/>
            <w:vAlign w:val="center"/>
          </w:tcPr>
          <w:p w14:paraId="5545AB9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25" w:type="pct"/>
            <w:vAlign w:val="center"/>
          </w:tcPr>
          <w:p w14:paraId="21246F9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3000</w:t>
            </w:r>
          </w:p>
        </w:tc>
        <w:tc>
          <w:tcPr>
            <w:tcW w:w="510" w:type="pct"/>
            <w:vAlign w:val="center"/>
          </w:tcPr>
          <w:p w14:paraId="17F21D5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sz w:val="20"/>
                <w:szCs w:val="20"/>
                <w:lang w:val="pt-BR" w:eastAsia="zh-CN" w:bidi="ar-SA"/>
              </w:rPr>
            </w:pPr>
            <w:r>
              <w:rPr>
                <w:rFonts w:hint="default" w:ascii="Arial" w:hAnsi="Arial" w:cs="Arial"/>
                <w:sz w:val="20"/>
                <w:szCs w:val="20"/>
                <w:lang w:val="pt-BR" w:eastAsia="zh-CN" w:bidi="ar-SA"/>
              </w:rPr>
              <w:t>X</w:t>
            </w:r>
          </w:p>
        </w:tc>
        <w:tc>
          <w:tcPr>
            <w:tcW w:w="557" w:type="pct"/>
            <w:vAlign w:val="center"/>
          </w:tcPr>
          <w:p w14:paraId="0C8BFB7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200</w:t>
            </w:r>
          </w:p>
        </w:tc>
        <w:tc>
          <w:tcPr>
            <w:tcW w:w="484" w:type="pct"/>
            <w:vAlign w:val="center"/>
          </w:tcPr>
          <w:p w14:paraId="12A237B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50</w:t>
            </w:r>
          </w:p>
        </w:tc>
        <w:tc>
          <w:tcPr>
            <w:tcW w:w="471" w:type="pct"/>
            <w:vAlign w:val="center"/>
          </w:tcPr>
          <w:p w14:paraId="5EEBAE8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3250</w:t>
            </w:r>
          </w:p>
        </w:tc>
      </w:tr>
      <w:tr w14:paraId="7AC0EED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30A7EC2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152</w:t>
            </w:r>
          </w:p>
        </w:tc>
        <w:tc>
          <w:tcPr>
            <w:tcW w:w="1625" w:type="pct"/>
            <w:vAlign w:val="center"/>
          </w:tcPr>
          <w:p w14:paraId="04554864">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LIMÃO TAITI</w:t>
            </w:r>
            <w:r>
              <w:rPr>
                <w:rFonts w:hint="default" w:ascii="Arial" w:hAnsi="Arial" w:cs="Arial"/>
                <w:sz w:val="20"/>
                <w:szCs w:val="20"/>
              </w:rPr>
              <w:t>: FIRME E SEM BROTOS.</w:t>
            </w:r>
          </w:p>
        </w:tc>
        <w:tc>
          <w:tcPr>
            <w:tcW w:w="576" w:type="pct"/>
            <w:vAlign w:val="center"/>
          </w:tcPr>
          <w:p w14:paraId="0829C9C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25" w:type="pct"/>
            <w:vAlign w:val="center"/>
          </w:tcPr>
          <w:p w14:paraId="1044D29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70</w:t>
            </w:r>
          </w:p>
        </w:tc>
        <w:tc>
          <w:tcPr>
            <w:tcW w:w="510" w:type="pct"/>
            <w:vAlign w:val="center"/>
          </w:tcPr>
          <w:p w14:paraId="442F203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sz w:val="20"/>
                <w:szCs w:val="20"/>
                <w:lang w:val="pt-BR" w:eastAsia="zh-CN" w:bidi="ar-SA"/>
              </w:rPr>
            </w:pPr>
            <w:r>
              <w:rPr>
                <w:rFonts w:hint="default" w:ascii="Arial" w:hAnsi="Arial" w:cs="Arial"/>
                <w:sz w:val="20"/>
                <w:szCs w:val="20"/>
                <w:lang w:val="pt-BR" w:eastAsia="zh-CN" w:bidi="ar-SA"/>
              </w:rPr>
              <w:t>15</w:t>
            </w:r>
          </w:p>
        </w:tc>
        <w:tc>
          <w:tcPr>
            <w:tcW w:w="557" w:type="pct"/>
            <w:vAlign w:val="center"/>
          </w:tcPr>
          <w:p w14:paraId="73EFEC5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130</w:t>
            </w:r>
          </w:p>
        </w:tc>
        <w:tc>
          <w:tcPr>
            <w:tcW w:w="484" w:type="pct"/>
            <w:vAlign w:val="center"/>
          </w:tcPr>
          <w:p w14:paraId="4657B9F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20</w:t>
            </w:r>
          </w:p>
        </w:tc>
        <w:tc>
          <w:tcPr>
            <w:tcW w:w="471" w:type="pct"/>
            <w:vAlign w:val="center"/>
          </w:tcPr>
          <w:p w14:paraId="3124179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235</w:t>
            </w:r>
          </w:p>
        </w:tc>
      </w:tr>
      <w:tr w14:paraId="716ED9B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501BAE7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153</w:t>
            </w:r>
          </w:p>
        </w:tc>
        <w:tc>
          <w:tcPr>
            <w:tcW w:w="1625" w:type="pct"/>
            <w:vAlign w:val="center"/>
          </w:tcPr>
          <w:p w14:paraId="274CD817">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MAÇÃ FUJI:</w:t>
            </w:r>
            <w:r>
              <w:rPr>
                <w:rFonts w:hint="default" w:ascii="Arial" w:hAnsi="Arial" w:cs="Arial"/>
                <w:sz w:val="20"/>
                <w:szCs w:val="20"/>
              </w:rPr>
              <w:t xml:space="preserve"> SEM MACHUCADOS, MANCHAS E FIRME.</w:t>
            </w:r>
          </w:p>
        </w:tc>
        <w:tc>
          <w:tcPr>
            <w:tcW w:w="576" w:type="pct"/>
            <w:vAlign w:val="center"/>
          </w:tcPr>
          <w:p w14:paraId="739C805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25" w:type="pct"/>
            <w:vAlign w:val="center"/>
          </w:tcPr>
          <w:p w14:paraId="5DE9AD0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3000</w:t>
            </w:r>
          </w:p>
        </w:tc>
        <w:tc>
          <w:tcPr>
            <w:tcW w:w="510" w:type="pct"/>
            <w:vAlign w:val="center"/>
          </w:tcPr>
          <w:p w14:paraId="2D1BC4B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sz w:val="20"/>
                <w:szCs w:val="20"/>
                <w:lang w:val="pt-BR" w:eastAsia="zh-CN" w:bidi="ar-SA"/>
              </w:rPr>
            </w:pPr>
            <w:r>
              <w:rPr>
                <w:rFonts w:hint="default" w:ascii="Arial" w:hAnsi="Arial" w:cs="Arial"/>
                <w:sz w:val="20"/>
                <w:szCs w:val="20"/>
                <w:lang w:val="pt-BR" w:eastAsia="zh-CN" w:bidi="ar-SA"/>
              </w:rPr>
              <w:t>5</w:t>
            </w:r>
          </w:p>
        </w:tc>
        <w:tc>
          <w:tcPr>
            <w:tcW w:w="557" w:type="pct"/>
            <w:vAlign w:val="center"/>
          </w:tcPr>
          <w:p w14:paraId="4842E0F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400</w:t>
            </w:r>
          </w:p>
        </w:tc>
        <w:tc>
          <w:tcPr>
            <w:tcW w:w="484" w:type="pct"/>
            <w:vAlign w:val="center"/>
          </w:tcPr>
          <w:p w14:paraId="69820B0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442A60C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3405</w:t>
            </w:r>
          </w:p>
        </w:tc>
      </w:tr>
      <w:tr w14:paraId="5601602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32B5C775">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154</w:t>
            </w:r>
          </w:p>
        </w:tc>
        <w:tc>
          <w:tcPr>
            <w:tcW w:w="1625" w:type="pct"/>
            <w:vAlign w:val="center"/>
          </w:tcPr>
          <w:p w14:paraId="7E7E6B6F">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MAMÃO FORMOSA:</w:t>
            </w:r>
            <w:r>
              <w:rPr>
                <w:rFonts w:hint="default" w:ascii="Arial" w:hAnsi="Arial" w:cs="Arial"/>
                <w:sz w:val="20"/>
                <w:szCs w:val="20"/>
              </w:rPr>
              <w:t xml:space="preserve"> SEM MACHUCADOS, MANCHAS E FIRME.</w:t>
            </w:r>
          </w:p>
        </w:tc>
        <w:tc>
          <w:tcPr>
            <w:tcW w:w="576" w:type="pct"/>
            <w:vAlign w:val="center"/>
          </w:tcPr>
          <w:p w14:paraId="22B370C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25" w:type="pct"/>
            <w:vAlign w:val="center"/>
          </w:tcPr>
          <w:p w14:paraId="2F97D22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1050</w:t>
            </w:r>
          </w:p>
        </w:tc>
        <w:tc>
          <w:tcPr>
            <w:tcW w:w="510" w:type="pct"/>
            <w:vAlign w:val="center"/>
          </w:tcPr>
          <w:p w14:paraId="2FE59F5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sz w:val="20"/>
                <w:szCs w:val="20"/>
                <w:lang w:val="pt-BR" w:eastAsia="zh-CN" w:bidi="ar-SA"/>
              </w:rPr>
            </w:pPr>
            <w:r>
              <w:rPr>
                <w:rFonts w:hint="default" w:ascii="Arial" w:hAnsi="Arial" w:cs="Arial"/>
                <w:sz w:val="20"/>
                <w:szCs w:val="20"/>
                <w:lang w:val="pt-BR" w:eastAsia="zh-CN" w:bidi="ar-SA"/>
              </w:rPr>
              <w:t>X</w:t>
            </w:r>
          </w:p>
        </w:tc>
        <w:tc>
          <w:tcPr>
            <w:tcW w:w="557" w:type="pct"/>
            <w:vAlign w:val="center"/>
          </w:tcPr>
          <w:p w14:paraId="0407AF3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300</w:t>
            </w:r>
          </w:p>
        </w:tc>
        <w:tc>
          <w:tcPr>
            <w:tcW w:w="484" w:type="pct"/>
            <w:vAlign w:val="center"/>
          </w:tcPr>
          <w:p w14:paraId="615B119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6644BB8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1350</w:t>
            </w:r>
          </w:p>
        </w:tc>
      </w:tr>
      <w:tr w14:paraId="5F1FC8F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36343E5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155</w:t>
            </w:r>
          </w:p>
        </w:tc>
        <w:tc>
          <w:tcPr>
            <w:tcW w:w="1625" w:type="pct"/>
            <w:vAlign w:val="center"/>
          </w:tcPr>
          <w:p w14:paraId="2EDFA62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MANGA: </w:t>
            </w:r>
            <w:r>
              <w:rPr>
                <w:rFonts w:hint="default" w:ascii="Arial" w:hAnsi="Arial" w:cs="Arial"/>
                <w:sz w:val="20"/>
                <w:szCs w:val="20"/>
              </w:rPr>
              <w:t>MANGA TIPO TOMY GRANDE,</w:t>
            </w:r>
          </w:p>
          <w:p w14:paraId="2FF42E3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sz w:val="20"/>
                <w:szCs w:val="20"/>
              </w:rPr>
              <w:t>DE COR VERMELHO-AMARELADA, EM FORMA DE CORAÇÃO, DOCE E SEM FIBRAS, LIVRE DE RESÍDUOS DE FERTILIZANTES, SUJIDADES E DANOS POR LESÃO DE ORIGEM FÍSICA OU MECÂNICA; AROMA, COR E SABOR PRÓPRIO DA ESPÉCIE,  GRAU DE MATURAÇÃO MÉDIO E UNIFORME QUE SUPORTE A MANIPULAÇÃO E TRANSPORTE.</w:t>
            </w:r>
          </w:p>
        </w:tc>
        <w:tc>
          <w:tcPr>
            <w:tcW w:w="576" w:type="pct"/>
            <w:vAlign w:val="center"/>
          </w:tcPr>
          <w:p w14:paraId="285C9D5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25" w:type="pct"/>
            <w:vAlign w:val="center"/>
          </w:tcPr>
          <w:p w14:paraId="2377DD5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400</w:t>
            </w:r>
          </w:p>
        </w:tc>
        <w:tc>
          <w:tcPr>
            <w:tcW w:w="510" w:type="pct"/>
            <w:vAlign w:val="center"/>
          </w:tcPr>
          <w:p w14:paraId="6A3C39F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sz w:val="20"/>
                <w:szCs w:val="20"/>
                <w:lang w:val="pt-BR" w:eastAsia="zh-CN" w:bidi="ar-SA"/>
              </w:rPr>
            </w:pPr>
            <w:r>
              <w:rPr>
                <w:rFonts w:hint="default" w:ascii="Arial" w:hAnsi="Arial" w:cs="Arial"/>
                <w:sz w:val="20"/>
                <w:szCs w:val="20"/>
                <w:lang w:val="pt-BR" w:eastAsia="zh-CN" w:bidi="ar-SA"/>
              </w:rPr>
              <w:t>30</w:t>
            </w:r>
          </w:p>
        </w:tc>
        <w:tc>
          <w:tcPr>
            <w:tcW w:w="557" w:type="pct"/>
            <w:vAlign w:val="center"/>
          </w:tcPr>
          <w:p w14:paraId="451C6B1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260</w:t>
            </w:r>
          </w:p>
        </w:tc>
        <w:tc>
          <w:tcPr>
            <w:tcW w:w="484" w:type="pct"/>
            <w:vAlign w:val="center"/>
          </w:tcPr>
          <w:p w14:paraId="2EA343A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60DDCA1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690</w:t>
            </w:r>
          </w:p>
        </w:tc>
      </w:tr>
      <w:tr w14:paraId="568A113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3F19DAE5">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156</w:t>
            </w:r>
          </w:p>
        </w:tc>
        <w:tc>
          <w:tcPr>
            <w:tcW w:w="1625" w:type="pct"/>
            <w:vAlign w:val="center"/>
          </w:tcPr>
          <w:p w14:paraId="5AA4FAE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 xml:space="preserve">MARACUJÁ </w:t>
            </w:r>
            <w:r>
              <w:rPr>
                <w:rFonts w:hint="default" w:ascii="Arial" w:hAnsi="Arial" w:cs="Arial"/>
                <w:sz w:val="20"/>
                <w:szCs w:val="20"/>
              </w:rPr>
              <w:t>AZEDO NAS SEGUINTES ESPECIFICAÇÕES MÍNIMAS: COLORAÇÕES UNIFORMES;E MADURA;COM POLPAS INTACTAS E FIRMES;LIVRES DE RESÍDUO DE FERTILIZANTES, SUJIDADES, PARASITAS E LARVAS;SEM DANOS FÍSICOS E MECÂNICOS ORIUNDOS DO MANUSEIO DO TRANSPORTE.</w:t>
            </w:r>
          </w:p>
        </w:tc>
        <w:tc>
          <w:tcPr>
            <w:tcW w:w="576" w:type="pct"/>
            <w:vAlign w:val="center"/>
          </w:tcPr>
          <w:p w14:paraId="1E1E0BD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25" w:type="pct"/>
            <w:vAlign w:val="center"/>
          </w:tcPr>
          <w:p w14:paraId="45E147D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200</w:t>
            </w:r>
          </w:p>
        </w:tc>
        <w:tc>
          <w:tcPr>
            <w:tcW w:w="510" w:type="pct"/>
            <w:vAlign w:val="center"/>
          </w:tcPr>
          <w:p w14:paraId="535B975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sz w:val="20"/>
                <w:szCs w:val="20"/>
                <w:lang w:val="pt-BR" w:eastAsia="zh-CN" w:bidi="ar-SA"/>
              </w:rPr>
            </w:pPr>
            <w:r>
              <w:rPr>
                <w:rFonts w:hint="default" w:ascii="Arial" w:hAnsi="Arial" w:cs="Arial"/>
                <w:sz w:val="20"/>
                <w:szCs w:val="20"/>
                <w:lang w:val="pt-BR" w:eastAsia="zh-CN" w:bidi="ar-SA"/>
              </w:rPr>
              <w:t>X</w:t>
            </w:r>
          </w:p>
        </w:tc>
        <w:tc>
          <w:tcPr>
            <w:tcW w:w="557" w:type="pct"/>
            <w:vAlign w:val="center"/>
          </w:tcPr>
          <w:p w14:paraId="546E713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100</w:t>
            </w:r>
          </w:p>
        </w:tc>
        <w:tc>
          <w:tcPr>
            <w:tcW w:w="484" w:type="pct"/>
            <w:vAlign w:val="center"/>
          </w:tcPr>
          <w:p w14:paraId="4BF36FB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4FD7BEC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300</w:t>
            </w:r>
          </w:p>
        </w:tc>
      </w:tr>
      <w:tr w14:paraId="2705B08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48" w:type="pct"/>
            <w:vAlign w:val="center"/>
          </w:tcPr>
          <w:p w14:paraId="3AA8B3D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157</w:t>
            </w:r>
          </w:p>
        </w:tc>
        <w:tc>
          <w:tcPr>
            <w:tcW w:w="1625" w:type="pct"/>
            <w:vAlign w:val="center"/>
          </w:tcPr>
          <w:p w14:paraId="60A63965">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 xml:space="preserve">MELANCIA: </w:t>
            </w:r>
            <w:r>
              <w:rPr>
                <w:rFonts w:hint="default" w:ascii="Arial" w:hAnsi="Arial" w:cs="Arial"/>
                <w:sz w:val="20"/>
                <w:szCs w:val="20"/>
              </w:rPr>
              <w:t>SEM MARCAS E MACHUCADOS.</w:t>
            </w:r>
          </w:p>
        </w:tc>
        <w:tc>
          <w:tcPr>
            <w:tcW w:w="576" w:type="pct"/>
            <w:vAlign w:val="center"/>
          </w:tcPr>
          <w:p w14:paraId="3B9B3E7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25" w:type="pct"/>
            <w:vAlign w:val="center"/>
          </w:tcPr>
          <w:p w14:paraId="57BFCB9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1500</w:t>
            </w:r>
          </w:p>
        </w:tc>
        <w:tc>
          <w:tcPr>
            <w:tcW w:w="510" w:type="pct"/>
            <w:vAlign w:val="center"/>
          </w:tcPr>
          <w:p w14:paraId="69DD5D2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sz w:val="20"/>
                <w:szCs w:val="20"/>
                <w:lang w:val="pt-BR" w:eastAsia="zh-CN" w:bidi="ar-SA"/>
              </w:rPr>
            </w:pPr>
            <w:r>
              <w:rPr>
                <w:rFonts w:hint="default" w:ascii="Arial" w:hAnsi="Arial" w:cs="Arial"/>
                <w:sz w:val="20"/>
                <w:szCs w:val="20"/>
                <w:lang w:val="pt-BR" w:eastAsia="zh-CN" w:bidi="ar-SA"/>
              </w:rPr>
              <w:t>30</w:t>
            </w:r>
          </w:p>
        </w:tc>
        <w:tc>
          <w:tcPr>
            <w:tcW w:w="557" w:type="pct"/>
            <w:vAlign w:val="center"/>
          </w:tcPr>
          <w:p w14:paraId="05BE973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280</w:t>
            </w:r>
          </w:p>
        </w:tc>
        <w:tc>
          <w:tcPr>
            <w:tcW w:w="484" w:type="pct"/>
            <w:vAlign w:val="center"/>
          </w:tcPr>
          <w:p w14:paraId="20DDA8E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20</w:t>
            </w:r>
          </w:p>
        </w:tc>
        <w:tc>
          <w:tcPr>
            <w:tcW w:w="471" w:type="pct"/>
            <w:vAlign w:val="center"/>
          </w:tcPr>
          <w:p w14:paraId="0ADE940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1830</w:t>
            </w:r>
          </w:p>
        </w:tc>
      </w:tr>
      <w:tr w14:paraId="5EBD66D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2D4BB165">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158</w:t>
            </w:r>
          </w:p>
        </w:tc>
        <w:tc>
          <w:tcPr>
            <w:tcW w:w="1625" w:type="pct"/>
            <w:vAlign w:val="center"/>
          </w:tcPr>
          <w:p w14:paraId="5C9C9266">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MELÃO:</w:t>
            </w:r>
            <w:r>
              <w:rPr>
                <w:rFonts w:hint="default" w:ascii="Arial" w:hAnsi="Arial" w:cs="Arial"/>
                <w:sz w:val="20"/>
                <w:szCs w:val="20"/>
              </w:rPr>
              <w:t xml:space="preserve"> E SEM MARCAS E MACHUCADOS.</w:t>
            </w:r>
          </w:p>
        </w:tc>
        <w:tc>
          <w:tcPr>
            <w:tcW w:w="576" w:type="pct"/>
            <w:vAlign w:val="center"/>
          </w:tcPr>
          <w:p w14:paraId="237E4F6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25" w:type="pct"/>
            <w:vAlign w:val="center"/>
          </w:tcPr>
          <w:p w14:paraId="11455A0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700</w:t>
            </w:r>
          </w:p>
        </w:tc>
        <w:tc>
          <w:tcPr>
            <w:tcW w:w="510" w:type="pct"/>
            <w:vAlign w:val="center"/>
          </w:tcPr>
          <w:p w14:paraId="0431662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sz w:val="20"/>
                <w:szCs w:val="20"/>
                <w:lang w:val="pt-BR" w:eastAsia="zh-CN" w:bidi="ar-SA"/>
              </w:rPr>
            </w:pPr>
            <w:r>
              <w:rPr>
                <w:rFonts w:hint="default" w:ascii="Arial" w:hAnsi="Arial" w:cs="Arial"/>
                <w:sz w:val="20"/>
                <w:szCs w:val="20"/>
                <w:lang w:val="pt-BR" w:eastAsia="zh-CN" w:bidi="ar-SA"/>
              </w:rPr>
              <w:t>X</w:t>
            </w:r>
          </w:p>
        </w:tc>
        <w:tc>
          <w:tcPr>
            <w:tcW w:w="557" w:type="pct"/>
            <w:vAlign w:val="center"/>
          </w:tcPr>
          <w:p w14:paraId="4A10543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160</w:t>
            </w:r>
          </w:p>
        </w:tc>
        <w:tc>
          <w:tcPr>
            <w:tcW w:w="484" w:type="pct"/>
            <w:vAlign w:val="center"/>
          </w:tcPr>
          <w:p w14:paraId="464232A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5A5018B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860</w:t>
            </w:r>
          </w:p>
        </w:tc>
      </w:tr>
      <w:tr w14:paraId="6EED121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27F2804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159</w:t>
            </w:r>
          </w:p>
        </w:tc>
        <w:tc>
          <w:tcPr>
            <w:tcW w:w="1625" w:type="pct"/>
            <w:vAlign w:val="center"/>
          </w:tcPr>
          <w:p w14:paraId="7CEAD843">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 xml:space="preserve">MORANGO: </w:t>
            </w:r>
            <w:r>
              <w:rPr>
                <w:rFonts w:hint="default" w:ascii="Arial" w:hAnsi="Arial" w:cs="Arial"/>
                <w:sz w:val="20"/>
                <w:szCs w:val="20"/>
              </w:rPr>
              <w:t>SEM MARCAS, MACHUCADOS, FIRMES;</w:t>
            </w:r>
          </w:p>
        </w:tc>
        <w:tc>
          <w:tcPr>
            <w:tcW w:w="576" w:type="pct"/>
            <w:vAlign w:val="center"/>
          </w:tcPr>
          <w:p w14:paraId="3E96A49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25" w:type="pct"/>
            <w:vAlign w:val="center"/>
          </w:tcPr>
          <w:p w14:paraId="07033C3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70</w:t>
            </w:r>
          </w:p>
        </w:tc>
        <w:tc>
          <w:tcPr>
            <w:tcW w:w="510" w:type="pct"/>
            <w:vAlign w:val="center"/>
          </w:tcPr>
          <w:p w14:paraId="0EFD9AD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sz w:val="20"/>
                <w:szCs w:val="20"/>
                <w:lang w:val="pt-BR" w:eastAsia="zh-CN" w:bidi="ar-SA"/>
              </w:rPr>
            </w:pPr>
            <w:r>
              <w:rPr>
                <w:rFonts w:hint="default" w:ascii="Arial" w:hAnsi="Arial" w:cs="Arial"/>
                <w:sz w:val="20"/>
                <w:szCs w:val="20"/>
                <w:lang w:val="pt-BR" w:eastAsia="zh-CN" w:bidi="ar-SA"/>
              </w:rPr>
              <w:t>X</w:t>
            </w:r>
          </w:p>
        </w:tc>
        <w:tc>
          <w:tcPr>
            <w:tcW w:w="557" w:type="pct"/>
            <w:vAlign w:val="center"/>
          </w:tcPr>
          <w:p w14:paraId="020C9AD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150</w:t>
            </w:r>
          </w:p>
        </w:tc>
        <w:tc>
          <w:tcPr>
            <w:tcW w:w="484" w:type="pct"/>
            <w:vAlign w:val="center"/>
          </w:tcPr>
          <w:p w14:paraId="48B3BA6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56D23D2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220</w:t>
            </w:r>
          </w:p>
        </w:tc>
      </w:tr>
      <w:tr w14:paraId="7E2656C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1057E02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160</w:t>
            </w:r>
          </w:p>
        </w:tc>
        <w:tc>
          <w:tcPr>
            <w:tcW w:w="1625" w:type="pct"/>
            <w:vAlign w:val="center"/>
          </w:tcPr>
          <w:p w14:paraId="1AC2F32E">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PÊRA PORTUGUESA:</w:t>
            </w:r>
            <w:r>
              <w:rPr>
                <w:rFonts w:hint="default" w:ascii="Arial" w:hAnsi="Arial" w:cs="Arial"/>
                <w:sz w:val="20"/>
                <w:szCs w:val="20"/>
              </w:rPr>
              <w:t xml:space="preserve"> SEM MARCAS, MACHUCADOS E FIRME;</w:t>
            </w:r>
          </w:p>
        </w:tc>
        <w:tc>
          <w:tcPr>
            <w:tcW w:w="576" w:type="pct"/>
            <w:vAlign w:val="center"/>
          </w:tcPr>
          <w:p w14:paraId="5940239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25" w:type="pct"/>
            <w:vAlign w:val="center"/>
          </w:tcPr>
          <w:p w14:paraId="4015FA9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300</w:t>
            </w:r>
          </w:p>
        </w:tc>
        <w:tc>
          <w:tcPr>
            <w:tcW w:w="510" w:type="pct"/>
            <w:vAlign w:val="center"/>
          </w:tcPr>
          <w:p w14:paraId="02190CF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sz w:val="20"/>
                <w:szCs w:val="20"/>
                <w:lang w:val="pt-BR" w:eastAsia="zh-CN" w:bidi="ar-SA"/>
              </w:rPr>
            </w:pPr>
            <w:r>
              <w:rPr>
                <w:rFonts w:hint="default" w:ascii="Arial" w:hAnsi="Arial" w:cs="Arial"/>
                <w:sz w:val="20"/>
                <w:szCs w:val="20"/>
                <w:lang w:val="pt-BR" w:eastAsia="zh-CN" w:bidi="ar-SA"/>
              </w:rPr>
              <w:t>X</w:t>
            </w:r>
          </w:p>
        </w:tc>
        <w:tc>
          <w:tcPr>
            <w:tcW w:w="557" w:type="pct"/>
            <w:vAlign w:val="center"/>
          </w:tcPr>
          <w:p w14:paraId="57D0FF8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w:t>
            </w:r>
          </w:p>
        </w:tc>
        <w:tc>
          <w:tcPr>
            <w:tcW w:w="484" w:type="pct"/>
            <w:vAlign w:val="center"/>
          </w:tcPr>
          <w:p w14:paraId="7225D2F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6862441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310</w:t>
            </w:r>
          </w:p>
        </w:tc>
      </w:tr>
      <w:tr w14:paraId="56501CA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1561DBB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161</w:t>
            </w:r>
          </w:p>
        </w:tc>
        <w:tc>
          <w:tcPr>
            <w:tcW w:w="1625" w:type="pct"/>
            <w:vAlign w:val="center"/>
          </w:tcPr>
          <w:p w14:paraId="631E286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TANGERINA PONCÃ</w:t>
            </w:r>
            <w:r>
              <w:rPr>
                <w:rFonts w:hint="default" w:ascii="Arial" w:hAnsi="Arial" w:cs="Arial"/>
                <w:sz w:val="20"/>
                <w:szCs w:val="20"/>
              </w:rPr>
              <w:t xml:space="preserve"> TIPO A ACONDICIONADAS EM CAIXA, COM APROXIMADAMENTE 22 KG CADA CAIXA, COM GRAU DE MATURAÇÃO TAL QUE LHES PERMITA SUPORTAR TRANSPORTE, MANIPULAÇÃO E CONVERSAÇÃO ADEQUADA PARA CONSUMO MEDIATO E IMEDIATO, APRESENTANDO COR, TAMANHO E COLORAÇÃO UNIFORME, COM POLPA FIRME E INTACTA. NÃO APRESENTANDO MANCHAS, MACHUCADURAS, BOLORES, SUJIDADES, FERRUGEM, OU OUTROS DEFEITOS QUE POSSAM ALTERAR SUA APARÊNCIA E QUALIDADE. LIVRE DE RESÍDUOS DE FERTILIZANTES, PARASITAS E LARVAS. COLHEITA RECENTE.</w:t>
            </w:r>
          </w:p>
        </w:tc>
        <w:tc>
          <w:tcPr>
            <w:tcW w:w="576" w:type="pct"/>
            <w:vAlign w:val="center"/>
          </w:tcPr>
          <w:p w14:paraId="1D5F06A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25" w:type="pct"/>
            <w:vAlign w:val="center"/>
          </w:tcPr>
          <w:p w14:paraId="159D56F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600</w:t>
            </w:r>
          </w:p>
        </w:tc>
        <w:tc>
          <w:tcPr>
            <w:tcW w:w="510" w:type="pct"/>
            <w:vAlign w:val="center"/>
          </w:tcPr>
          <w:p w14:paraId="789D85A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sz w:val="20"/>
                <w:szCs w:val="20"/>
                <w:lang w:val="pt-BR" w:eastAsia="zh-CN" w:bidi="ar-SA"/>
              </w:rPr>
            </w:pPr>
            <w:r>
              <w:rPr>
                <w:rFonts w:hint="default" w:ascii="Arial" w:hAnsi="Arial" w:cs="Arial"/>
                <w:sz w:val="20"/>
                <w:szCs w:val="20"/>
                <w:lang w:val="pt-BR" w:eastAsia="zh-CN" w:bidi="ar-SA"/>
              </w:rPr>
              <w:t>X</w:t>
            </w:r>
          </w:p>
        </w:tc>
        <w:tc>
          <w:tcPr>
            <w:tcW w:w="557" w:type="pct"/>
            <w:vAlign w:val="center"/>
          </w:tcPr>
          <w:p w14:paraId="0EED189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100</w:t>
            </w:r>
          </w:p>
        </w:tc>
        <w:tc>
          <w:tcPr>
            <w:tcW w:w="484" w:type="pct"/>
            <w:vAlign w:val="center"/>
          </w:tcPr>
          <w:p w14:paraId="36080A1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74683D2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700</w:t>
            </w:r>
          </w:p>
        </w:tc>
      </w:tr>
      <w:tr w14:paraId="5AF5258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6FFB54C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162</w:t>
            </w:r>
          </w:p>
        </w:tc>
        <w:tc>
          <w:tcPr>
            <w:tcW w:w="1625" w:type="pct"/>
            <w:vAlign w:val="center"/>
          </w:tcPr>
          <w:p w14:paraId="5E2463B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UVA </w:t>
            </w:r>
            <w:r>
              <w:rPr>
                <w:rFonts w:hint="default" w:ascii="Arial" w:hAnsi="Arial" w:cs="Arial"/>
                <w:sz w:val="20"/>
                <w:szCs w:val="20"/>
              </w:rPr>
              <w:t>DE MESA NAS SEGUINTES ESPECIFICAÇÕES MÍNIMAS: ESPÉCIE RUBI;FRUTA IN NATURA;COLORAÇÃO UNIFORME;MADURAS;COM POLPA INTACTA E FIRME;SEM DANOS FÍSICOS E MECÂNICOS;SEM DANIFICAÇÕES;LIVRE DE INSETOS E SUJIDADES;</w:t>
            </w:r>
          </w:p>
          <w:p w14:paraId="2D6D2D3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sz w:val="20"/>
                <w:szCs w:val="20"/>
              </w:rPr>
              <w:t>SEM MANCHAS OU DEFEITOS NA CASCA.</w:t>
            </w:r>
          </w:p>
        </w:tc>
        <w:tc>
          <w:tcPr>
            <w:tcW w:w="576" w:type="pct"/>
            <w:vAlign w:val="center"/>
          </w:tcPr>
          <w:p w14:paraId="16DA66F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25" w:type="pct"/>
            <w:vAlign w:val="center"/>
          </w:tcPr>
          <w:p w14:paraId="44B4AC0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200</w:t>
            </w:r>
          </w:p>
        </w:tc>
        <w:tc>
          <w:tcPr>
            <w:tcW w:w="510" w:type="pct"/>
            <w:vAlign w:val="center"/>
          </w:tcPr>
          <w:p w14:paraId="7DB7059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sz w:val="20"/>
                <w:szCs w:val="20"/>
                <w:lang w:val="pt-BR" w:eastAsia="zh-CN" w:bidi="ar-SA"/>
              </w:rPr>
            </w:pPr>
            <w:r>
              <w:rPr>
                <w:rFonts w:hint="default" w:ascii="Arial" w:hAnsi="Arial" w:cs="Arial"/>
                <w:sz w:val="20"/>
                <w:szCs w:val="20"/>
                <w:lang w:val="pt-BR" w:eastAsia="zh-CN" w:bidi="ar-SA"/>
              </w:rPr>
              <w:t>20</w:t>
            </w:r>
          </w:p>
        </w:tc>
        <w:tc>
          <w:tcPr>
            <w:tcW w:w="557" w:type="pct"/>
            <w:vAlign w:val="center"/>
          </w:tcPr>
          <w:p w14:paraId="0FDDC45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100</w:t>
            </w:r>
          </w:p>
        </w:tc>
        <w:tc>
          <w:tcPr>
            <w:tcW w:w="484" w:type="pct"/>
            <w:vAlign w:val="center"/>
          </w:tcPr>
          <w:p w14:paraId="18F5D46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3C9B2D8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320</w:t>
            </w:r>
          </w:p>
        </w:tc>
      </w:tr>
      <w:tr w14:paraId="7237E19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4FC3C1D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163</w:t>
            </w:r>
          </w:p>
        </w:tc>
        <w:tc>
          <w:tcPr>
            <w:tcW w:w="1625" w:type="pct"/>
            <w:vAlign w:val="center"/>
          </w:tcPr>
          <w:p w14:paraId="523D60F9">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 xml:space="preserve">ABÓBORA CABOTIÁ: </w:t>
            </w:r>
            <w:r>
              <w:rPr>
                <w:rFonts w:hint="default" w:ascii="Arial" w:hAnsi="Arial" w:cs="Arial"/>
                <w:sz w:val="20"/>
                <w:szCs w:val="20"/>
              </w:rPr>
              <w:t>COM COR VERDE ESCURO, COM CASCA LIVRE DE RACHADURAS, MANCHAS E MACHUCADOS.</w:t>
            </w:r>
          </w:p>
        </w:tc>
        <w:tc>
          <w:tcPr>
            <w:tcW w:w="576" w:type="pct"/>
            <w:vAlign w:val="center"/>
          </w:tcPr>
          <w:p w14:paraId="03E4217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25" w:type="pct"/>
            <w:vAlign w:val="center"/>
          </w:tcPr>
          <w:p w14:paraId="14B9994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150</w:t>
            </w:r>
          </w:p>
        </w:tc>
        <w:tc>
          <w:tcPr>
            <w:tcW w:w="510" w:type="pct"/>
            <w:vAlign w:val="center"/>
          </w:tcPr>
          <w:p w14:paraId="3564D3D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color w:val="000000"/>
                <w:sz w:val="20"/>
                <w:szCs w:val="20"/>
                <w:lang w:val="pt-BR" w:eastAsia="zh-CN" w:bidi="ar-SA"/>
              </w:rPr>
              <w:t>X</w:t>
            </w:r>
          </w:p>
        </w:tc>
        <w:tc>
          <w:tcPr>
            <w:tcW w:w="557" w:type="pct"/>
            <w:vAlign w:val="center"/>
          </w:tcPr>
          <w:p w14:paraId="5523715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80</w:t>
            </w:r>
          </w:p>
        </w:tc>
        <w:tc>
          <w:tcPr>
            <w:tcW w:w="484" w:type="pct"/>
            <w:vAlign w:val="center"/>
          </w:tcPr>
          <w:p w14:paraId="637B44A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w:t>
            </w:r>
          </w:p>
        </w:tc>
        <w:tc>
          <w:tcPr>
            <w:tcW w:w="471" w:type="pct"/>
            <w:vAlign w:val="center"/>
          </w:tcPr>
          <w:p w14:paraId="2CE3C95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240</w:t>
            </w:r>
          </w:p>
        </w:tc>
      </w:tr>
      <w:tr w14:paraId="1CB7F05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5CAFEF4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164</w:t>
            </w:r>
          </w:p>
        </w:tc>
        <w:tc>
          <w:tcPr>
            <w:tcW w:w="1625" w:type="pct"/>
            <w:vAlign w:val="center"/>
          </w:tcPr>
          <w:p w14:paraId="6EA7A535">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 xml:space="preserve">ABOBRINHA ITALIANA: </w:t>
            </w:r>
            <w:r>
              <w:rPr>
                <w:rFonts w:hint="default" w:ascii="Arial" w:hAnsi="Arial" w:cs="Arial"/>
                <w:sz w:val="20"/>
                <w:szCs w:val="20"/>
              </w:rPr>
              <w:t>FIRME, SEM RACHADURAS, MANCHAS E MACHUCADOS.</w:t>
            </w:r>
          </w:p>
        </w:tc>
        <w:tc>
          <w:tcPr>
            <w:tcW w:w="576" w:type="pct"/>
            <w:vAlign w:val="center"/>
          </w:tcPr>
          <w:p w14:paraId="7DFEBC8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25" w:type="pct"/>
            <w:vAlign w:val="center"/>
          </w:tcPr>
          <w:p w14:paraId="0DB091F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150</w:t>
            </w:r>
          </w:p>
        </w:tc>
        <w:tc>
          <w:tcPr>
            <w:tcW w:w="510" w:type="pct"/>
            <w:vAlign w:val="center"/>
          </w:tcPr>
          <w:p w14:paraId="2BE93AE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color w:val="000000"/>
                <w:sz w:val="20"/>
                <w:szCs w:val="20"/>
                <w:lang w:val="pt-BR" w:eastAsia="zh-CN" w:bidi="ar-SA"/>
              </w:rPr>
              <w:t>X</w:t>
            </w:r>
          </w:p>
        </w:tc>
        <w:tc>
          <w:tcPr>
            <w:tcW w:w="557" w:type="pct"/>
            <w:vAlign w:val="center"/>
          </w:tcPr>
          <w:p w14:paraId="21E0DF1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100</w:t>
            </w:r>
          </w:p>
        </w:tc>
        <w:tc>
          <w:tcPr>
            <w:tcW w:w="484" w:type="pct"/>
            <w:vAlign w:val="center"/>
          </w:tcPr>
          <w:p w14:paraId="43CDB8B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w:t>
            </w:r>
          </w:p>
        </w:tc>
        <w:tc>
          <w:tcPr>
            <w:tcW w:w="471" w:type="pct"/>
            <w:vAlign w:val="center"/>
          </w:tcPr>
          <w:p w14:paraId="5E94D04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260</w:t>
            </w:r>
          </w:p>
        </w:tc>
      </w:tr>
      <w:tr w14:paraId="506175B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39DF8EA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165</w:t>
            </w:r>
          </w:p>
        </w:tc>
        <w:tc>
          <w:tcPr>
            <w:tcW w:w="1625" w:type="pct"/>
            <w:vAlign w:val="center"/>
          </w:tcPr>
          <w:p w14:paraId="76AB0B24">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 xml:space="preserve">ACELGA: </w:t>
            </w:r>
            <w:r>
              <w:rPr>
                <w:rFonts w:hint="default" w:ascii="Arial" w:hAnsi="Arial" w:cs="Arial"/>
                <w:sz w:val="20"/>
                <w:szCs w:val="20"/>
              </w:rPr>
              <w:t>APRESENTAM TALOS LONGOS E FIRMES, AS FOLHAS PODEM SER OPACAS OU BRILHANTES NA COLORAÇÃO VERDE E OU BRANCA.</w:t>
            </w:r>
          </w:p>
        </w:tc>
        <w:tc>
          <w:tcPr>
            <w:tcW w:w="576" w:type="pct"/>
            <w:vAlign w:val="center"/>
          </w:tcPr>
          <w:p w14:paraId="6608F8F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25" w:type="pct"/>
            <w:vAlign w:val="center"/>
          </w:tcPr>
          <w:p w14:paraId="28FC01F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150</w:t>
            </w:r>
          </w:p>
        </w:tc>
        <w:tc>
          <w:tcPr>
            <w:tcW w:w="510" w:type="pct"/>
            <w:vAlign w:val="center"/>
          </w:tcPr>
          <w:p w14:paraId="30FE12D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color w:val="000000"/>
                <w:sz w:val="20"/>
                <w:szCs w:val="20"/>
                <w:lang w:val="pt-BR" w:eastAsia="zh-CN" w:bidi="ar-SA"/>
              </w:rPr>
              <w:t>15</w:t>
            </w:r>
          </w:p>
        </w:tc>
        <w:tc>
          <w:tcPr>
            <w:tcW w:w="557" w:type="pct"/>
            <w:vAlign w:val="center"/>
          </w:tcPr>
          <w:p w14:paraId="595E116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70</w:t>
            </w:r>
          </w:p>
        </w:tc>
        <w:tc>
          <w:tcPr>
            <w:tcW w:w="484" w:type="pct"/>
            <w:vAlign w:val="center"/>
          </w:tcPr>
          <w:p w14:paraId="47B392D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5</w:t>
            </w:r>
          </w:p>
        </w:tc>
        <w:tc>
          <w:tcPr>
            <w:tcW w:w="471" w:type="pct"/>
            <w:vAlign w:val="center"/>
          </w:tcPr>
          <w:p w14:paraId="469F7A1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240</w:t>
            </w:r>
          </w:p>
        </w:tc>
      </w:tr>
      <w:tr w14:paraId="08AB55F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22931A9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166</w:t>
            </w:r>
          </w:p>
        </w:tc>
        <w:tc>
          <w:tcPr>
            <w:tcW w:w="1625" w:type="pct"/>
            <w:vAlign w:val="center"/>
          </w:tcPr>
          <w:p w14:paraId="7D467E25">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ALFACE CRESPA:</w:t>
            </w:r>
            <w:r>
              <w:rPr>
                <w:rFonts w:hint="default" w:ascii="Arial" w:hAnsi="Arial" w:cs="Arial"/>
                <w:sz w:val="20"/>
                <w:szCs w:val="20"/>
              </w:rPr>
              <w:t xml:space="preserve"> FRESCA, FIRME E SEM MANCHAS. NÃO DEVE SER O HIDROPÔNICO.</w:t>
            </w:r>
          </w:p>
        </w:tc>
        <w:tc>
          <w:tcPr>
            <w:tcW w:w="576" w:type="pct"/>
            <w:vAlign w:val="center"/>
          </w:tcPr>
          <w:p w14:paraId="63F80B0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25" w:type="pct"/>
            <w:vAlign w:val="center"/>
          </w:tcPr>
          <w:p w14:paraId="16C0512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300</w:t>
            </w:r>
          </w:p>
        </w:tc>
        <w:tc>
          <w:tcPr>
            <w:tcW w:w="510" w:type="pct"/>
            <w:vAlign w:val="center"/>
          </w:tcPr>
          <w:p w14:paraId="1D534F8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color w:val="000000"/>
                <w:sz w:val="20"/>
                <w:szCs w:val="20"/>
                <w:lang w:val="pt-BR" w:eastAsia="zh-CN" w:bidi="ar-SA"/>
              </w:rPr>
              <w:t>20</w:t>
            </w:r>
          </w:p>
        </w:tc>
        <w:tc>
          <w:tcPr>
            <w:tcW w:w="557" w:type="pct"/>
            <w:vAlign w:val="center"/>
          </w:tcPr>
          <w:p w14:paraId="3230E3F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70</w:t>
            </w:r>
          </w:p>
        </w:tc>
        <w:tc>
          <w:tcPr>
            <w:tcW w:w="484" w:type="pct"/>
            <w:vAlign w:val="center"/>
          </w:tcPr>
          <w:p w14:paraId="33772BB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5</w:t>
            </w:r>
          </w:p>
        </w:tc>
        <w:tc>
          <w:tcPr>
            <w:tcW w:w="471" w:type="pct"/>
            <w:vAlign w:val="center"/>
          </w:tcPr>
          <w:p w14:paraId="3AA509E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395</w:t>
            </w:r>
          </w:p>
        </w:tc>
      </w:tr>
      <w:tr w14:paraId="5222913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6177213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167</w:t>
            </w:r>
          </w:p>
        </w:tc>
        <w:tc>
          <w:tcPr>
            <w:tcW w:w="1625" w:type="pct"/>
            <w:vAlign w:val="center"/>
          </w:tcPr>
          <w:p w14:paraId="61C52000">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 xml:space="preserve">ALHO: </w:t>
            </w:r>
            <w:r>
              <w:rPr>
                <w:rFonts w:hint="default" w:ascii="Arial" w:hAnsi="Arial" w:cs="Arial"/>
                <w:sz w:val="20"/>
                <w:szCs w:val="20"/>
              </w:rPr>
              <w:t>GRAÚDO DO TIPO COMUM, CABEÇA INTEIRA, FISIOLOGICAMENTE DESENVOLVIDA, COM BULBOS CURADOS, SEM CHOCAMENTO, DANOS MECÂNICO SOU CAUSADO POR PRAGAS DE ACORDO COM A RESOLUÇÃO 12/78 DA CNNPA</w:t>
            </w:r>
          </w:p>
        </w:tc>
        <w:tc>
          <w:tcPr>
            <w:tcW w:w="576" w:type="pct"/>
            <w:vAlign w:val="center"/>
          </w:tcPr>
          <w:p w14:paraId="217B444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25" w:type="pct"/>
            <w:vAlign w:val="center"/>
          </w:tcPr>
          <w:p w14:paraId="6B9986D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400</w:t>
            </w:r>
          </w:p>
        </w:tc>
        <w:tc>
          <w:tcPr>
            <w:tcW w:w="510" w:type="pct"/>
            <w:vAlign w:val="center"/>
          </w:tcPr>
          <w:p w14:paraId="0CCB217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color w:val="000000"/>
                <w:sz w:val="20"/>
                <w:szCs w:val="20"/>
                <w:lang w:val="pt-BR" w:eastAsia="zh-CN" w:bidi="ar-SA"/>
              </w:rPr>
              <w:t>40</w:t>
            </w:r>
          </w:p>
        </w:tc>
        <w:tc>
          <w:tcPr>
            <w:tcW w:w="557" w:type="pct"/>
            <w:vAlign w:val="center"/>
          </w:tcPr>
          <w:p w14:paraId="55A98A1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400</w:t>
            </w:r>
          </w:p>
        </w:tc>
        <w:tc>
          <w:tcPr>
            <w:tcW w:w="484" w:type="pct"/>
            <w:vAlign w:val="center"/>
          </w:tcPr>
          <w:p w14:paraId="2B5B7FC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w:t>
            </w:r>
          </w:p>
        </w:tc>
        <w:tc>
          <w:tcPr>
            <w:tcW w:w="471" w:type="pct"/>
            <w:vAlign w:val="center"/>
          </w:tcPr>
          <w:p w14:paraId="1FA67DC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850</w:t>
            </w:r>
          </w:p>
        </w:tc>
      </w:tr>
      <w:tr w14:paraId="7B99164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13873C0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168</w:t>
            </w:r>
          </w:p>
        </w:tc>
        <w:tc>
          <w:tcPr>
            <w:tcW w:w="1625" w:type="pct"/>
            <w:vAlign w:val="center"/>
          </w:tcPr>
          <w:p w14:paraId="656E7CF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ALMEIRÃO,</w:t>
            </w:r>
            <w:r>
              <w:rPr>
                <w:rFonts w:hint="default" w:ascii="Arial" w:hAnsi="Arial" w:cs="Arial"/>
                <w:sz w:val="20"/>
                <w:szCs w:val="20"/>
              </w:rPr>
              <w:t xml:space="preserve"> PRODUTO FRESCO; COLORAÇÃO UNIFORME; ISENTO DE ENFERMIDADES, RESÍDUOS DE FERTILIZANTES, MATERIAL TERROSO E UMIDADE EXTERNA ANORMAL, SUJIDADES, PARASITAS E LARVAS; NÃO DEVE APRESENTAR FOLHAS AMARELADAS; FOLHAS TENRAS, BRILHANTE, DE COR VERDE VIVO; SEM DANOS FÍSICOS E/OU MECÂNICOS ORIUNDOS DO MANUSEIO E TRANSPORTE. PRODUTO DEVE ESTAR COM AS LEIS ESPECÍFICAS VIGENTES.</w:t>
            </w:r>
          </w:p>
        </w:tc>
        <w:tc>
          <w:tcPr>
            <w:tcW w:w="576" w:type="pct"/>
            <w:vAlign w:val="center"/>
          </w:tcPr>
          <w:p w14:paraId="61D9F66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25" w:type="pct"/>
            <w:vAlign w:val="center"/>
          </w:tcPr>
          <w:p w14:paraId="0C8BB7E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150</w:t>
            </w:r>
          </w:p>
        </w:tc>
        <w:tc>
          <w:tcPr>
            <w:tcW w:w="510" w:type="pct"/>
            <w:vAlign w:val="center"/>
          </w:tcPr>
          <w:p w14:paraId="2C43A77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color w:val="000000"/>
                <w:sz w:val="20"/>
                <w:szCs w:val="20"/>
                <w:lang w:val="pt-BR" w:eastAsia="zh-CN" w:bidi="ar-SA"/>
              </w:rPr>
              <w:t>15</w:t>
            </w:r>
          </w:p>
        </w:tc>
        <w:tc>
          <w:tcPr>
            <w:tcW w:w="557" w:type="pct"/>
            <w:vAlign w:val="center"/>
          </w:tcPr>
          <w:p w14:paraId="68F1AE6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50</w:t>
            </w:r>
          </w:p>
        </w:tc>
        <w:tc>
          <w:tcPr>
            <w:tcW w:w="484" w:type="pct"/>
            <w:vAlign w:val="center"/>
          </w:tcPr>
          <w:p w14:paraId="4DDAD99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5</w:t>
            </w:r>
          </w:p>
        </w:tc>
        <w:tc>
          <w:tcPr>
            <w:tcW w:w="471" w:type="pct"/>
            <w:vAlign w:val="center"/>
          </w:tcPr>
          <w:p w14:paraId="2C61CDC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220</w:t>
            </w:r>
          </w:p>
        </w:tc>
      </w:tr>
      <w:tr w14:paraId="5422C2B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25CFBBB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169</w:t>
            </w:r>
          </w:p>
        </w:tc>
        <w:tc>
          <w:tcPr>
            <w:tcW w:w="1625" w:type="pct"/>
            <w:vAlign w:val="center"/>
          </w:tcPr>
          <w:p w14:paraId="376848C6">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BATATA DOCE:</w:t>
            </w:r>
            <w:r>
              <w:rPr>
                <w:rFonts w:hint="default" w:ascii="Arial" w:hAnsi="Arial" w:cs="Arial"/>
                <w:b/>
                <w:sz w:val="20"/>
                <w:szCs w:val="20"/>
                <w:lang w:val="pt-BR"/>
              </w:rPr>
              <w:t xml:space="preserve"> </w:t>
            </w:r>
            <w:r>
              <w:rPr>
                <w:rFonts w:hint="default" w:ascii="Arial" w:hAnsi="Arial" w:cs="Arial"/>
                <w:sz w:val="20"/>
                <w:szCs w:val="20"/>
              </w:rPr>
              <w:t>FIRME LIVRE DE RACHADURAS, MANCHAS E MACHUCADOS.</w:t>
            </w:r>
          </w:p>
        </w:tc>
        <w:tc>
          <w:tcPr>
            <w:tcW w:w="576" w:type="pct"/>
            <w:vAlign w:val="center"/>
          </w:tcPr>
          <w:p w14:paraId="24861BB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25" w:type="pct"/>
            <w:vAlign w:val="center"/>
          </w:tcPr>
          <w:p w14:paraId="5521B87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300</w:t>
            </w:r>
          </w:p>
        </w:tc>
        <w:tc>
          <w:tcPr>
            <w:tcW w:w="510" w:type="pct"/>
            <w:vAlign w:val="center"/>
          </w:tcPr>
          <w:p w14:paraId="4D23F7B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color w:val="000000"/>
                <w:sz w:val="20"/>
                <w:szCs w:val="20"/>
                <w:lang w:val="pt-BR" w:eastAsia="zh-CN" w:bidi="ar-SA"/>
              </w:rPr>
              <w:t>X</w:t>
            </w:r>
          </w:p>
        </w:tc>
        <w:tc>
          <w:tcPr>
            <w:tcW w:w="557" w:type="pct"/>
            <w:vAlign w:val="center"/>
          </w:tcPr>
          <w:p w14:paraId="656C0EB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100</w:t>
            </w:r>
          </w:p>
        </w:tc>
        <w:tc>
          <w:tcPr>
            <w:tcW w:w="484" w:type="pct"/>
            <w:vAlign w:val="center"/>
          </w:tcPr>
          <w:p w14:paraId="07955FF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w:t>
            </w:r>
          </w:p>
        </w:tc>
        <w:tc>
          <w:tcPr>
            <w:tcW w:w="471" w:type="pct"/>
            <w:vAlign w:val="center"/>
          </w:tcPr>
          <w:p w14:paraId="42CAA7A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410</w:t>
            </w:r>
          </w:p>
        </w:tc>
      </w:tr>
      <w:tr w14:paraId="3B513DF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449E82D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170</w:t>
            </w:r>
          </w:p>
        </w:tc>
        <w:tc>
          <w:tcPr>
            <w:tcW w:w="1625" w:type="pct"/>
            <w:vAlign w:val="center"/>
          </w:tcPr>
          <w:p w14:paraId="4988EF61">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 xml:space="preserve">BATATA INGLESA: </w:t>
            </w:r>
            <w:r>
              <w:rPr>
                <w:rFonts w:hint="default" w:ascii="Arial" w:hAnsi="Arial" w:cs="Arial"/>
                <w:sz w:val="20"/>
                <w:szCs w:val="20"/>
              </w:rPr>
              <w:t>NÃO LAVADA, LIVRE DE UMIDADE EXTERNA, TENRA, FIRME E COM SABOR E ODOR CARACTERÍSTICOS, SEM PODRIDÃO ÚMIDA OU SECA, SEM CORAÇÃO NEGRO OU OCO, SEM PARTES VITRIFICADAS QUEIMADAS, QUEIMADAS OU ESVERDEADAS, SEM DANOS PROFUNDOS OU BROTÃO, CULTIVAR BEM DESENVOLVIDA COM CALIBRE DE 50 A 70 MM</w:t>
            </w:r>
          </w:p>
        </w:tc>
        <w:tc>
          <w:tcPr>
            <w:tcW w:w="576" w:type="pct"/>
            <w:vAlign w:val="center"/>
          </w:tcPr>
          <w:p w14:paraId="0122ABF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25" w:type="pct"/>
            <w:vAlign w:val="center"/>
          </w:tcPr>
          <w:p w14:paraId="1FF9A62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4000</w:t>
            </w:r>
          </w:p>
        </w:tc>
        <w:tc>
          <w:tcPr>
            <w:tcW w:w="510" w:type="pct"/>
            <w:vAlign w:val="center"/>
          </w:tcPr>
          <w:p w14:paraId="4AC809F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color w:val="000000"/>
                <w:sz w:val="20"/>
                <w:szCs w:val="20"/>
                <w:lang w:val="pt-BR" w:eastAsia="zh-CN" w:bidi="ar-SA"/>
              </w:rPr>
              <w:t>650</w:t>
            </w:r>
          </w:p>
        </w:tc>
        <w:tc>
          <w:tcPr>
            <w:tcW w:w="557" w:type="pct"/>
            <w:vAlign w:val="center"/>
          </w:tcPr>
          <w:p w14:paraId="418C9E8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2000</w:t>
            </w:r>
          </w:p>
        </w:tc>
        <w:tc>
          <w:tcPr>
            <w:tcW w:w="484" w:type="pct"/>
            <w:vAlign w:val="center"/>
          </w:tcPr>
          <w:p w14:paraId="3D2715C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20</w:t>
            </w:r>
          </w:p>
        </w:tc>
        <w:tc>
          <w:tcPr>
            <w:tcW w:w="471" w:type="pct"/>
            <w:vAlign w:val="center"/>
          </w:tcPr>
          <w:p w14:paraId="143B982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6370</w:t>
            </w:r>
          </w:p>
        </w:tc>
      </w:tr>
      <w:tr w14:paraId="7C34466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28B1340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171</w:t>
            </w:r>
          </w:p>
        </w:tc>
        <w:tc>
          <w:tcPr>
            <w:tcW w:w="1625" w:type="pct"/>
            <w:vAlign w:val="center"/>
          </w:tcPr>
          <w:p w14:paraId="62B6CFC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BERINJELA</w:t>
            </w:r>
            <w:r>
              <w:rPr>
                <w:rFonts w:hint="default" w:ascii="Arial" w:hAnsi="Arial" w:cs="Arial"/>
                <w:sz w:val="20"/>
                <w:szCs w:val="20"/>
              </w:rPr>
              <w:t xml:space="preserve"> LIVRE DE RESÍDUOS DE FERTILIZANTES, SUJIDADES E DANOS POR LESÃO DE ORIGEM FÍSICA OU MECÂNICA; AROMA, COR E SABOR PRÓPRIOS DA ESPÉCIE.</w:t>
            </w:r>
          </w:p>
        </w:tc>
        <w:tc>
          <w:tcPr>
            <w:tcW w:w="576" w:type="pct"/>
            <w:vAlign w:val="center"/>
          </w:tcPr>
          <w:p w14:paraId="5955012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25" w:type="pct"/>
            <w:vAlign w:val="center"/>
          </w:tcPr>
          <w:p w14:paraId="0E2D812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70</w:t>
            </w:r>
          </w:p>
        </w:tc>
        <w:tc>
          <w:tcPr>
            <w:tcW w:w="510" w:type="pct"/>
            <w:vAlign w:val="center"/>
          </w:tcPr>
          <w:p w14:paraId="482F4EC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color w:val="000000"/>
                <w:sz w:val="20"/>
                <w:szCs w:val="20"/>
                <w:lang w:val="pt-BR" w:eastAsia="zh-CN" w:bidi="ar-SA"/>
              </w:rPr>
              <w:t>X</w:t>
            </w:r>
          </w:p>
        </w:tc>
        <w:tc>
          <w:tcPr>
            <w:tcW w:w="557" w:type="pct"/>
            <w:vAlign w:val="center"/>
          </w:tcPr>
          <w:p w14:paraId="19811A1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50</w:t>
            </w:r>
          </w:p>
        </w:tc>
        <w:tc>
          <w:tcPr>
            <w:tcW w:w="484" w:type="pct"/>
            <w:vAlign w:val="center"/>
          </w:tcPr>
          <w:p w14:paraId="28E458D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5</w:t>
            </w:r>
          </w:p>
        </w:tc>
        <w:tc>
          <w:tcPr>
            <w:tcW w:w="471" w:type="pct"/>
            <w:vAlign w:val="center"/>
          </w:tcPr>
          <w:p w14:paraId="1A47DE1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125</w:t>
            </w:r>
          </w:p>
        </w:tc>
      </w:tr>
      <w:tr w14:paraId="347B882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343F8C2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172</w:t>
            </w:r>
          </w:p>
        </w:tc>
        <w:tc>
          <w:tcPr>
            <w:tcW w:w="1625" w:type="pct"/>
            <w:vAlign w:val="center"/>
          </w:tcPr>
          <w:p w14:paraId="365B85D5">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BETERRABA:</w:t>
            </w:r>
            <w:r>
              <w:rPr>
                <w:rFonts w:hint="default" w:ascii="Arial" w:hAnsi="Arial" w:cs="Arial"/>
                <w:sz w:val="20"/>
                <w:szCs w:val="20"/>
              </w:rPr>
              <w:t>FIRME E SEM BROTOS.</w:t>
            </w:r>
          </w:p>
        </w:tc>
        <w:tc>
          <w:tcPr>
            <w:tcW w:w="576" w:type="pct"/>
            <w:vAlign w:val="center"/>
          </w:tcPr>
          <w:p w14:paraId="0ECB830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25" w:type="pct"/>
            <w:vAlign w:val="center"/>
          </w:tcPr>
          <w:p w14:paraId="69A08B9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300</w:t>
            </w:r>
          </w:p>
        </w:tc>
        <w:tc>
          <w:tcPr>
            <w:tcW w:w="510" w:type="pct"/>
            <w:vAlign w:val="center"/>
          </w:tcPr>
          <w:p w14:paraId="3E0DB4A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color w:val="000000"/>
                <w:sz w:val="20"/>
                <w:szCs w:val="20"/>
                <w:lang w:val="pt-BR" w:eastAsia="zh-CN" w:bidi="ar-SA"/>
              </w:rPr>
              <w:t>X</w:t>
            </w:r>
          </w:p>
        </w:tc>
        <w:tc>
          <w:tcPr>
            <w:tcW w:w="557" w:type="pct"/>
            <w:vAlign w:val="center"/>
          </w:tcPr>
          <w:p w14:paraId="5F4DF9E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100</w:t>
            </w:r>
          </w:p>
        </w:tc>
        <w:tc>
          <w:tcPr>
            <w:tcW w:w="484" w:type="pct"/>
            <w:vAlign w:val="center"/>
          </w:tcPr>
          <w:p w14:paraId="46CC5C5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w:t>
            </w:r>
          </w:p>
        </w:tc>
        <w:tc>
          <w:tcPr>
            <w:tcW w:w="471" w:type="pct"/>
            <w:vAlign w:val="center"/>
          </w:tcPr>
          <w:p w14:paraId="61838D9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410</w:t>
            </w:r>
          </w:p>
        </w:tc>
      </w:tr>
      <w:tr w14:paraId="6ED6CA9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5B25CDD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173</w:t>
            </w:r>
          </w:p>
        </w:tc>
        <w:tc>
          <w:tcPr>
            <w:tcW w:w="1625" w:type="pct"/>
            <w:vAlign w:val="center"/>
          </w:tcPr>
          <w:p w14:paraId="7C536AE5">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 xml:space="preserve">BRÓCOLIS: </w:t>
            </w:r>
            <w:r>
              <w:rPr>
                <w:rFonts w:hint="default" w:ascii="Arial" w:hAnsi="Arial" w:cs="Arial"/>
                <w:sz w:val="20"/>
                <w:szCs w:val="20"/>
              </w:rPr>
              <w:t>COM FLORES, TALOS E FOLHAS DE COR VERDE ESCURO, SEM MANCHAS E SEM MARCAS DE INSETOS.</w:t>
            </w:r>
          </w:p>
        </w:tc>
        <w:tc>
          <w:tcPr>
            <w:tcW w:w="576" w:type="pct"/>
            <w:vAlign w:val="center"/>
          </w:tcPr>
          <w:p w14:paraId="382287D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25" w:type="pct"/>
            <w:vAlign w:val="center"/>
          </w:tcPr>
          <w:p w14:paraId="3E5EE2A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150</w:t>
            </w:r>
          </w:p>
        </w:tc>
        <w:tc>
          <w:tcPr>
            <w:tcW w:w="510" w:type="pct"/>
            <w:vAlign w:val="center"/>
          </w:tcPr>
          <w:p w14:paraId="3EF132B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color w:val="000000"/>
                <w:sz w:val="20"/>
                <w:szCs w:val="20"/>
                <w:lang w:val="pt-BR" w:eastAsia="zh-CN" w:bidi="ar-SA"/>
              </w:rPr>
              <w:t>X</w:t>
            </w:r>
          </w:p>
        </w:tc>
        <w:tc>
          <w:tcPr>
            <w:tcW w:w="557" w:type="pct"/>
            <w:vAlign w:val="center"/>
          </w:tcPr>
          <w:p w14:paraId="51BFC3A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70</w:t>
            </w:r>
          </w:p>
        </w:tc>
        <w:tc>
          <w:tcPr>
            <w:tcW w:w="484" w:type="pct"/>
            <w:vAlign w:val="center"/>
          </w:tcPr>
          <w:p w14:paraId="382C784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5</w:t>
            </w:r>
          </w:p>
        </w:tc>
        <w:tc>
          <w:tcPr>
            <w:tcW w:w="471" w:type="pct"/>
            <w:vAlign w:val="center"/>
          </w:tcPr>
          <w:p w14:paraId="35F7A6B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225</w:t>
            </w:r>
          </w:p>
        </w:tc>
      </w:tr>
      <w:tr w14:paraId="08F644D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70E1AF4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174</w:t>
            </w:r>
          </w:p>
        </w:tc>
        <w:tc>
          <w:tcPr>
            <w:tcW w:w="1625" w:type="pct"/>
            <w:vAlign w:val="center"/>
          </w:tcPr>
          <w:p w14:paraId="06614051">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CEBOLA: DE CABEÇA,</w:t>
            </w:r>
            <w:r>
              <w:rPr>
                <w:rFonts w:hint="default" w:ascii="Arial" w:hAnsi="Arial" w:cs="Arial"/>
                <w:sz w:val="20"/>
                <w:szCs w:val="20"/>
              </w:rPr>
              <w:t xml:space="preserve"> FIRME, LIMPA, LISA E SUPERFÍCIE BRILHANTE.</w:t>
            </w:r>
          </w:p>
        </w:tc>
        <w:tc>
          <w:tcPr>
            <w:tcW w:w="576" w:type="pct"/>
            <w:vAlign w:val="center"/>
          </w:tcPr>
          <w:p w14:paraId="317DEE7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25" w:type="pct"/>
            <w:vAlign w:val="center"/>
          </w:tcPr>
          <w:p w14:paraId="2B9D700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3000</w:t>
            </w:r>
          </w:p>
        </w:tc>
        <w:tc>
          <w:tcPr>
            <w:tcW w:w="510" w:type="pct"/>
            <w:vAlign w:val="center"/>
          </w:tcPr>
          <w:p w14:paraId="4A2011D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color w:val="000000"/>
                <w:sz w:val="20"/>
                <w:szCs w:val="20"/>
                <w:lang w:val="pt-BR" w:eastAsia="zh-CN" w:bidi="ar-SA"/>
              </w:rPr>
              <w:t>120</w:t>
            </w:r>
          </w:p>
        </w:tc>
        <w:tc>
          <w:tcPr>
            <w:tcW w:w="557" w:type="pct"/>
            <w:vAlign w:val="center"/>
          </w:tcPr>
          <w:p w14:paraId="2858C29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2000</w:t>
            </w:r>
          </w:p>
        </w:tc>
        <w:tc>
          <w:tcPr>
            <w:tcW w:w="484" w:type="pct"/>
            <w:vAlign w:val="center"/>
          </w:tcPr>
          <w:p w14:paraId="2673C7F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w:t>
            </w:r>
          </w:p>
        </w:tc>
        <w:tc>
          <w:tcPr>
            <w:tcW w:w="471" w:type="pct"/>
            <w:vAlign w:val="center"/>
          </w:tcPr>
          <w:p w14:paraId="0038592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5130</w:t>
            </w:r>
          </w:p>
        </w:tc>
      </w:tr>
      <w:tr w14:paraId="694AA08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39E775A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175</w:t>
            </w:r>
          </w:p>
        </w:tc>
        <w:tc>
          <w:tcPr>
            <w:tcW w:w="1625" w:type="pct"/>
            <w:vAlign w:val="center"/>
          </w:tcPr>
          <w:p w14:paraId="6CF651D4">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 xml:space="preserve">CENOURA: </w:t>
            </w:r>
            <w:r>
              <w:rPr>
                <w:rFonts w:hint="default" w:ascii="Arial" w:hAnsi="Arial" w:cs="Arial"/>
                <w:sz w:val="20"/>
                <w:szCs w:val="20"/>
              </w:rPr>
              <w:t>FIRME, LIMPA, LISA E DE SUPERFÍCIE BRILHANTE.</w:t>
            </w:r>
          </w:p>
        </w:tc>
        <w:tc>
          <w:tcPr>
            <w:tcW w:w="576" w:type="pct"/>
            <w:vAlign w:val="center"/>
          </w:tcPr>
          <w:p w14:paraId="6668BB1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25" w:type="pct"/>
            <w:vAlign w:val="center"/>
          </w:tcPr>
          <w:p w14:paraId="2D65E2F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300</w:t>
            </w:r>
          </w:p>
        </w:tc>
        <w:tc>
          <w:tcPr>
            <w:tcW w:w="510" w:type="pct"/>
            <w:vAlign w:val="center"/>
          </w:tcPr>
          <w:p w14:paraId="2475CF1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color w:val="000000"/>
                <w:sz w:val="20"/>
                <w:szCs w:val="20"/>
                <w:lang w:val="pt-BR" w:eastAsia="zh-CN" w:bidi="ar-SA"/>
              </w:rPr>
              <w:t>X</w:t>
            </w:r>
          </w:p>
        </w:tc>
        <w:tc>
          <w:tcPr>
            <w:tcW w:w="557" w:type="pct"/>
            <w:vAlign w:val="center"/>
          </w:tcPr>
          <w:p w14:paraId="3950394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150</w:t>
            </w:r>
          </w:p>
        </w:tc>
        <w:tc>
          <w:tcPr>
            <w:tcW w:w="484" w:type="pct"/>
            <w:vAlign w:val="center"/>
          </w:tcPr>
          <w:p w14:paraId="1E69C4A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2</w:t>
            </w:r>
          </w:p>
        </w:tc>
        <w:tc>
          <w:tcPr>
            <w:tcW w:w="471" w:type="pct"/>
            <w:vAlign w:val="center"/>
          </w:tcPr>
          <w:p w14:paraId="039AD7C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452</w:t>
            </w:r>
          </w:p>
        </w:tc>
      </w:tr>
      <w:tr w14:paraId="2CB164F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43AC6E6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176</w:t>
            </w:r>
          </w:p>
        </w:tc>
        <w:tc>
          <w:tcPr>
            <w:tcW w:w="1625" w:type="pct"/>
            <w:vAlign w:val="center"/>
          </w:tcPr>
          <w:p w14:paraId="7764F8FF">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 xml:space="preserve">CHEIRO VERDE: </w:t>
            </w:r>
            <w:r>
              <w:rPr>
                <w:rFonts w:hint="default" w:ascii="Arial" w:hAnsi="Arial" w:cs="Arial"/>
                <w:sz w:val="20"/>
                <w:szCs w:val="20"/>
              </w:rPr>
              <w:t>MAÇOS DE CEBOLINHA E SALSINHA, SEM A PRESENÇA DE FOLHAS AMARELADAS E MANCHADAS.</w:t>
            </w:r>
          </w:p>
        </w:tc>
        <w:tc>
          <w:tcPr>
            <w:tcW w:w="576" w:type="pct"/>
            <w:vAlign w:val="center"/>
          </w:tcPr>
          <w:p w14:paraId="77A4C60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25" w:type="pct"/>
            <w:vAlign w:val="center"/>
          </w:tcPr>
          <w:p w14:paraId="28AC67A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150</w:t>
            </w:r>
          </w:p>
        </w:tc>
        <w:tc>
          <w:tcPr>
            <w:tcW w:w="510" w:type="pct"/>
            <w:vAlign w:val="center"/>
          </w:tcPr>
          <w:p w14:paraId="6980544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color w:val="000000"/>
                <w:sz w:val="20"/>
                <w:szCs w:val="20"/>
                <w:lang w:val="pt-BR" w:eastAsia="zh-CN" w:bidi="ar-SA"/>
              </w:rPr>
              <w:t>X</w:t>
            </w:r>
          </w:p>
        </w:tc>
        <w:tc>
          <w:tcPr>
            <w:tcW w:w="557" w:type="pct"/>
            <w:vAlign w:val="center"/>
          </w:tcPr>
          <w:p w14:paraId="0CC7176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30</w:t>
            </w:r>
          </w:p>
        </w:tc>
        <w:tc>
          <w:tcPr>
            <w:tcW w:w="484" w:type="pct"/>
            <w:vAlign w:val="center"/>
          </w:tcPr>
          <w:p w14:paraId="5A641B2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5</w:t>
            </w:r>
          </w:p>
        </w:tc>
        <w:tc>
          <w:tcPr>
            <w:tcW w:w="471" w:type="pct"/>
            <w:vAlign w:val="center"/>
          </w:tcPr>
          <w:p w14:paraId="473428A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185</w:t>
            </w:r>
          </w:p>
        </w:tc>
      </w:tr>
      <w:tr w14:paraId="758CD99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59677FE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177</w:t>
            </w:r>
          </w:p>
        </w:tc>
        <w:tc>
          <w:tcPr>
            <w:tcW w:w="1625" w:type="pct"/>
            <w:vAlign w:val="center"/>
          </w:tcPr>
          <w:p w14:paraId="7CC80988">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 xml:space="preserve">CHUCHU: </w:t>
            </w:r>
            <w:r>
              <w:rPr>
                <w:rFonts w:hint="default" w:ascii="Arial" w:hAnsi="Arial" w:cs="Arial"/>
                <w:sz w:val="20"/>
                <w:szCs w:val="20"/>
              </w:rPr>
              <w:t>FIRME, SEM MACHUCADOS E PODRIDÕES.</w:t>
            </w:r>
          </w:p>
        </w:tc>
        <w:tc>
          <w:tcPr>
            <w:tcW w:w="576" w:type="pct"/>
            <w:vAlign w:val="center"/>
          </w:tcPr>
          <w:p w14:paraId="3A381F5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25" w:type="pct"/>
            <w:vAlign w:val="center"/>
          </w:tcPr>
          <w:p w14:paraId="4C59DA0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300</w:t>
            </w:r>
          </w:p>
        </w:tc>
        <w:tc>
          <w:tcPr>
            <w:tcW w:w="510" w:type="pct"/>
            <w:vAlign w:val="center"/>
          </w:tcPr>
          <w:p w14:paraId="28389C7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color w:val="000000"/>
                <w:sz w:val="20"/>
                <w:szCs w:val="20"/>
                <w:lang w:val="pt-BR" w:eastAsia="zh-CN" w:bidi="ar-SA"/>
              </w:rPr>
              <w:t>X</w:t>
            </w:r>
          </w:p>
        </w:tc>
        <w:tc>
          <w:tcPr>
            <w:tcW w:w="557" w:type="pct"/>
            <w:vAlign w:val="center"/>
          </w:tcPr>
          <w:p w14:paraId="3071864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100</w:t>
            </w:r>
          </w:p>
        </w:tc>
        <w:tc>
          <w:tcPr>
            <w:tcW w:w="484" w:type="pct"/>
            <w:vAlign w:val="center"/>
          </w:tcPr>
          <w:p w14:paraId="4362107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5</w:t>
            </w:r>
          </w:p>
        </w:tc>
        <w:tc>
          <w:tcPr>
            <w:tcW w:w="471" w:type="pct"/>
            <w:vAlign w:val="center"/>
          </w:tcPr>
          <w:p w14:paraId="591B711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405</w:t>
            </w:r>
          </w:p>
        </w:tc>
      </w:tr>
      <w:tr w14:paraId="553153B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1F048B3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178</w:t>
            </w:r>
          </w:p>
        </w:tc>
        <w:tc>
          <w:tcPr>
            <w:tcW w:w="1625" w:type="pct"/>
            <w:vAlign w:val="center"/>
          </w:tcPr>
          <w:p w14:paraId="374E322B">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 xml:space="preserve">COUVE FLOR: </w:t>
            </w:r>
            <w:r>
              <w:rPr>
                <w:rFonts w:hint="default" w:ascii="Arial" w:hAnsi="Arial" w:cs="Arial"/>
                <w:sz w:val="20"/>
                <w:szCs w:val="20"/>
              </w:rPr>
              <w:t>CONTENDO FLORES E TALOS DE TAMANHO MÉDIO, NA COR BRANCA, FOLHAS VERDES ESCURAS, SEM MANCHAS AMARELADAS E MACHUCADAS.</w:t>
            </w:r>
          </w:p>
        </w:tc>
        <w:tc>
          <w:tcPr>
            <w:tcW w:w="576" w:type="pct"/>
            <w:vAlign w:val="center"/>
          </w:tcPr>
          <w:p w14:paraId="5753CA7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25" w:type="pct"/>
            <w:vAlign w:val="center"/>
          </w:tcPr>
          <w:p w14:paraId="1F06FBB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300</w:t>
            </w:r>
          </w:p>
        </w:tc>
        <w:tc>
          <w:tcPr>
            <w:tcW w:w="510" w:type="pct"/>
            <w:vAlign w:val="center"/>
          </w:tcPr>
          <w:p w14:paraId="13D1B0C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color w:val="000000"/>
                <w:sz w:val="20"/>
                <w:szCs w:val="20"/>
                <w:lang w:val="pt-BR" w:eastAsia="zh-CN" w:bidi="ar-SA"/>
              </w:rPr>
              <w:t>X</w:t>
            </w:r>
          </w:p>
        </w:tc>
        <w:tc>
          <w:tcPr>
            <w:tcW w:w="557" w:type="pct"/>
            <w:vAlign w:val="center"/>
          </w:tcPr>
          <w:p w14:paraId="1A53CD5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80</w:t>
            </w:r>
          </w:p>
        </w:tc>
        <w:tc>
          <w:tcPr>
            <w:tcW w:w="484" w:type="pct"/>
            <w:vAlign w:val="center"/>
          </w:tcPr>
          <w:p w14:paraId="501F3B6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w:t>
            </w:r>
          </w:p>
        </w:tc>
        <w:tc>
          <w:tcPr>
            <w:tcW w:w="471" w:type="pct"/>
            <w:vAlign w:val="center"/>
          </w:tcPr>
          <w:p w14:paraId="57787EA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390</w:t>
            </w:r>
          </w:p>
        </w:tc>
      </w:tr>
      <w:tr w14:paraId="11F93FB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20BF913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179</w:t>
            </w:r>
          </w:p>
        </w:tc>
        <w:tc>
          <w:tcPr>
            <w:tcW w:w="1625" w:type="pct"/>
            <w:vAlign w:val="center"/>
          </w:tcPr>
          <w:p w14:paraId="712C5076">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COUVE MANTEIGA:</w:t>
            </w:r>
            <w:r>
              <w:rPr>
                <w:rFonts w:hint="default" w:ascii="Arial" w:hAnsi="Arial" w:cs="Arial"/>
                <w:sz w:val="20"/>
                <w:szCs w:val="20"/>
              </w:rPr>
              <w:t xml:space="preserve"> EM MAÇOS, FOLHAS SEM COLORAÇÕES AMARELAS.</w:t>
            </w:r>
          </w:p>
        </w:tc>
        <w:tc>
          <w:tcPr>
            <w:tcW w:w="576" w:type="pct"/>
            <w:vAlign w:val="center"/>
          </w:tcPr>
          <w:p w14:paraId="5ABF247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25" w:type="pct"/>
            <w:vAlign w:val="center"/>
          </w:tcPr>
          <w:p w14:paraId="1B4F75B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150</w:t>
            </w:r>
          </w:p>
        </w:tc>
        <w:tc>
          <w:tcPr>
            <w:tcW w:w="510" w:type="pct"/>
            <w:vAlign w:val="center"/>
          </w:tcPr>
          <w:p w14:paraId="671AC6A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color w:val="000000"/>
                <w:sz w:val="20"/>
                <w:szCs w:val="20"/>
                <w:lang w:val="pt-BR" w:eastAsia="zh-CN" w:bidi="ar-SA"/>
              </w:rPr>
              <w:t>X</w:t>
            </w:r>
          </w:p>
        </w:tc>
        <w:tc>
          <w:tcPr>
            <w:tcW w:w="557" w:type="pct"/>
            <w:vAlign w:val="center"/>
          </w:tcPr>
          <w:p w14:paraId="2E34E93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80</w:t>
            </w:r>
          </w:p>
        </w:tc>
        <w:tc>
          <w:tcPr>
            <w:tcW w:w="484" w:type="pct"/>
            <w:vAlign w:val="center"/>
          </w:tcPr>
          <w:p w14:paraId="341E289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5</w:t>
            </w:r>
          </w:p>
        </w:tc>
        <w:tc>
          <w:tcPr>
            <w:tcW w:w="471" w:type="pct"/>
            <w:vAlign w:val="center"/>
          </w:tcPr>
          <w:p w14:paraId="0AD8227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235</w:t>
            </w:r>
          </w:p>
        </w:tc>
      </w:tr>
      <w:tr w14:paraId="2C43EAF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05AFA715">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180</w:t>
            </w:r>
          </w:p>
        </w:tc>
        <w:tc>
          <w:tcPr>
            <w:tcW w:w="1625" w:type="pct"/>
            <w:vAlign w:val="center"/>
          </w:tcPr>
          <w:p w14:paraId="3B2E059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ESPINAFRE</w:t>
            </w:r>
            <w:r>
              <w:rPr>
                <w:rFonts w:hint="default" w:ascii="Arial" w:hAnsi="Arial" w:cs="Arial"/>
                <w:sz w:val="20"/>
                <w:szCs w:val="20"/>
              </w:rPr>
              <w:t xml:space="preserve"> EXTRA LIVRE DE RESÍDUOS DE FERTILIZANTES, SUJIDADES, INSETOS, ENFERMIDADES E DANOS POR LESÃO DE ORIGEM FÍSICA OU MECÂNICA, FOLHAS VERDES, SEM TRAÇOS DE DESCOLORAÇÃO, TURGESCENTES, INTACTAS, FIRMES COM PESO MÍNIMO DE 450 G</w:t>
            </w:r>
          </w:p>
        </w:tc>
        <w:tc>
          <w:tcPr>
            <w:tcW w:w="576" w:type="pct"/>
            <w:vAlign w:val="center"/>
          </w:tcPr>
          <w:p w14:paraId="4407C56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25" w:type="pct"/>
            <w:vAlign w:val="center"/>
          </w:tcPr>
          <w:p w14:paraId="640F89D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70</w:t>
            </w:r>
          </w:p>
        </w:tc>
        <w:tc>
          <w:tcPr>
            <w:tcW w:w="510" w:type="pct"/>
            <w:vAlign w:val="center"/>
          </w:tcPr>
          <w:p w14:paraId="6031971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color w:val="000000"/>
                <w:sz w:val="20"/>
                <w:szCs w:val="20"/>
                <w:lang w:val="pt-BR" w:eastAsia="zh-CN" w:bidi="ar-SA"/>
              </w:rPr>
              <w:t>X</w:t>
            </w:r>
          </w:p>
        </w:tc>
        <w:tc>
          <w:tcPr>
            <w:tcW w:w="557" w:type="pct"/>
            <w:vAlign w:val="center"/>
          </w:tcPr>
          <w:p w14:paraId="40D1F2F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35</w:t>
            </w:r>
          </w:p>
        </w:tc>
        <w:tc>
          <w:tcPr>
            <w:tcW w:w="484" w:type="pct"/>
            <w:vAlign w:val="center"/>
          </w:tcPr>
          <w:p w14:paraId="4006682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5</w:t>
            </w:r>
          </w:p>
        </w:tc>
        <w:tc>
          <w:tcPr>
            <w:tcW w:w="471" w:type="pct"/>
            <w:vAlign w:val="center"/>
          </w:tcPr>
          <w:p w14:paraId="79B6E0B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110</w:t>
            </w:r>
          </w:p>
        </w:tc>
      </w:tr>
      <w:tr w14:paraId="05A21DC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42754CF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181</w:t>
            </w:r>
          </w:p>
        </w:tc>
        <w:tc>
          <w:tcPr>
            <w:tcW w:w="1625" w:type="pct"/>
            <w:vAlign w:val="center"/>
          </w:tcPr>
          <w:p w14:paraId="0E8FD35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GENGIBRE</w:t>
            </w:r>
            <w:r>
              <w:rPr>
                <w:rFonts w:hint="default" w:ascii="Arial" w:hAnsi="Arial" w:cs="Arial"/>
                <w:sz w:val="20"/>
                <w:szCs w:val="20"/>
              </w:rPr>
              <w:t xml:space="preserve"> LIVRE DE RESÍDUOS DE FERTILIZANTES, SUJIDADES E DANOS POR LESÃO DE ORIGEM FÍSICA OU MECÂNICA;</w:t>
            </w:r>
          </w:p>
          <w:p w14:paraId="7C489F2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sz w:val="20"/>
                <w:szCs w:val="20"/>
              </w:rPr>
              <w:t>AROMA, COR E SABOR PRÓPRIOS DA ESPÉCIE.</w:t>
            </w:r>
          </w:p>
        </w:tc>
        <w:tc>
          <w:tcPr>
            <w:tcW w:w="576" w:type="pct"/>
            <w:vAlign w:val="center"/>
          </w:tcPr>
          <w:p w14:paraId="6AF2394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25" w:type="pct"/>
            <w:vAlign w:val="center"/>
          </w:tcPr>
          <w:p w14:paraId="5988EDE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30</w:t>
            </w:r>
          </w:p>
        </w:tc>
        <w:tc>
          <w:tcPr>
            <w:tcW w:w="510" w:type="pct"/>
            <w:vAlign w:val="center"/>
          </w:tcPr>
          <w:p w14:paraId="05090BE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color w:val="000000"/>
                <w:sz w:val="20"/>
                <w:szCs w:val="20"/>
                <w:lang w:val="pt-BR" w:eastAsia="zh-CN" w:bidi="ar-SA"/>
              </w:rPr>
              <w:t>15</w:t>
            </w:r>
          </w:p>
        </w:tc>
        <w:tc>
          <w:tcPr>
            <w:tcW w:w="557" w:type="pct"/>
            <w:vAlign w:val="center"/>
          </w:tcPr>
          <w:p w14:paraId="000BD02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w:t>
            </w:r>
          </w:p>
        </w:tc>
        <w:tc>
          <w:tcPr>
            <w:tcW w:w="484" w:type="pct"/>
            <w:vAlign w:val="center"/>
          </w:tcPr>
          <w:p w14:paraId="77592B9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5</w:t>
            </w:r>
          </w:p>
        </w:tc>
        <w:tc>
          <w:tcPr>
            <w:tcW w:w="471" w:type="pct"/>
            <w:vAlign w:val="center"/>
          </w:tcPr>
          <w:p w14:paraId="6C58EEA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60</w:t>
            </w:r>
          </w:p>
        </w:tc>
      </w:tr>
      <w:tr w14:paraId="633F0DA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5FEDB7F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182</w:t>
            </w:r>
          </w:p>
        </w:tc>
        <w:tc>
          <w:tcPr>
            <w:tcW w:w="1625" w:type="pct"/>
            <w:vAlign w:val="center"/>
          </w:tcPr>
          <w:p w14:paraId="4A27402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INHAME</w:t>
            </w:r>
            <w:r>
              <w:rPr>
                <w:rFonts w:hint="default" w:ascii="Arial" w:hAnsi="Arial" w:cs="Arial"/>
                <w:sz w:val="20"/>
                <w:szCs w:val="20"/>
              </w:rPr>
              <w:t xml:space="preserve"> COM POLPA INTACTA E LIMPA, COM COLORAÇÃO SEM BROTOS, SEM MACHUCADURAS E RACHADURAS OU CORTES NA CASCA, NÃO APRESENTANDO MANCHAS, DANOS MECÂNICOS E ORIUNDOS DO MANUSEIO E TRANSPORTE, LIVRE DE RESÍDUOS DE FERTILIZANTES.</w:t>
            </w:r>
          </w:p>
        </w:tc>
        <w:tc>
          <w:tcPr>
            <w:tcW w:w="576" w:type="pct"/>
            <w:vAlign w:val="center"/>
          </w:tcPr>
          <w:p w14:paraId="7549781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25" w:type="pct"/>
            <w:vAlign w:val="center"/>
          </w:tcPr>
          <w:p w14:paraId="4A3C309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70</w:t>
            </w:r>
          </w:p>
        </w:tc>
        <w:tc>
          <w:tcPr>
            <w:tcW w:w="510" w:type="pct"/>
            <w:vAlign w:val="center"/>
          </w:tcPr>
          <w:p w14:paraId="083A0EF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color w:val="000000"/>
                <w:sz w:val="20"/>
                <w:szCs w:val="20"/>
                <w:lang w:val="pt-BR" w:eastAsia="zh-CN" w:bidi="ar-SA"/>
              </w:rPr>
              <w:t>X</w:t>
            </w:r>
          </w:p>
        </w:tc>
        <w:tc>
          <w:tcPr>
            <w:tcW w:w="557" w:type="pct"/>
            <w:vAlign w:val="center"/>
          </w:tcPr>
          <w:p w14:paraId="57E814D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40</w:t>
            </w:r>
          </w:p>
        </w:tc>
        <w:tc>
          <w:tcPr>
            <w:tcW w:w="484" w:type="pct"/>
            <w:vAlign w:val="center"/>
          </w:tcPr>
          <w:p w14:paraId="0E2849A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w:t>
            </w:r>
          </w:p>
        </w:tc>
        <w:tc>
          <w:tcPr>
            <w:tcW w:w="471" w:type="pct"/>
            <w:vAlign w:val="center"/>
          </w:tcPr>
          <w:p w14:paraId="2D5E931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120</w:t>
            </w:r>
          </w:p>
        </w:tc>
      </w:tr>
      <w:tr w14:paraId="0972181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3FB269C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183</w:t>
            </w:r>
          </w:p>
        </w:tc>
        <w:tc>
          <w:tcPr>
            <w:tcW w:w="1625" w:type="pct"/>
            <w:vAlign w:val="center"/>
          </w:tcPr>
          <w:p w14:paraId="5D40988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MANDIOCA SALSA</w:t>
            </w:r>
            <w:r>
              <w:rPr>
                <w:rFonts w:hint="default" w:ascii="Arial" w:hAnsi="Arial" w:cs="Arial"/>
                <w:sz w:val="20"/>
                <w:szCs w:val="20"/>
              </w:rPr>
              <w:t xml:space="preserve"> AMARELA, COM POLPA INTACTA E LIMPA, COM COLORAÇÃO E TAMANHO UNIFORMES TÍPICOS DA VARIEDADE. SEM BROTOS, SEM MACHUCADURAS E RACHADURAS OU CORTES NA CASCA, NÃO APRESENTANDO MANCHAS, DANOS MECÂNICOS E ORIUNDOS DO MANUSEIO E TRANSPORTE, LIVRE DE RESÍDUOS DE FERTILIZANTES.</w:t>
            </w:r>
          </w:p>
        </w:tc>
        <w:tc>
          <w:tcPr>
            <w:tcW w:w="576" w:type="pct"/>
            <w:vAlign w:val="center"/>
          </w:tcPr>
          <w:p w14:paraId="570458E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25" w:type="pct"/>
            <w:vAlign w:val="center"/>
          </w:tcPr>
          <w:p w14:paraId="53BE2BC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150</w:t>
            </w:r>
          </w:p>
        </w:tc>
        <w:tc>
          <w:tcPr>
            <w:tcW w:w="510" w:type="pct"/>
            <w:vAlign w:val="center"/>
          </w:tcPr>
          <w:p w14:paraId="35DD4A3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color w:val="000000"/>
                <w:sz w:val="20"/>
                <w:szCs w:val="20"/>
                <w:lang w:val="pt-BR" w:eastAsia="zh-CN" w:bidi="ar-SA"/>
              </w:rPr>
              <w:t>X</w:t>
            </w:r>
          </w:p>
        </w:tc>
        <w:tc>
          <w:tcPr>
            <w:tcW w:w="557" w:type="pct"/>
            <w:vAlign w:val="center"/>
          </w:tcPr>
          <w:p w14:paraId="383A170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100</w:t>
            </w:r>
          </w:p>
        </w:tc>
        <w:tc>
          <w:tcPr>
            <w:tcW w:w="484" w:type="pct"/>
            <w:vAlign w:val="center"/>
          </w:tcPr>
          <w:p w14:paraId="17FB3E9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w:t>
            </w:r>
          </w:p>
        </w:tc>
        <w:tc>
          <w:tcPr>
            <w:tcW w:w="471" w:type="pct"/>
            <w:vAlign w:val="center"/>
          </w:tcPr>
          <w:p w14:paraId="4AC2B09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260</w:t>
            </w:r>
          </w:p>
        </w:tc>
      </w:tr>
      <w:tr w14:paraId="602D1CD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093DC6C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184</w:t>
            </w:r>
          </w:p>
        </w:tc>
        <w:tc>
          <w:tcPr>
            <w:tcW w:w="1625" w:type="pct"/>
            <w:vAlign w:val="center"/>
          </w:tcPr>
          <w:p w14:paraId="025EFC3D">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MANDIOCA:</w:t>
            </w:r>
            <w:r>
              <w:rPr>
                <w:rFonts w:hint="default" w:ascii="Arial" w:hAnsi="Arial" w:cs="Arial"/>
                <w:b/>
                <w:sz w:val="20"/>
                <w:szCs w:val="20"/>
                <w:lang w:val="pt-BR"/>
              </w:rPr>
              <w:t xml:space="preserve"> </w:t>
            </w:r>
            <w:r>
              <w:rPr>
                <w:rFonts w:hint="default" w:ascii="Arial" w:hAnsi="Arial" w:cs="Arial"/>
                <w:sz w:val="20"/>
                <w:szCs w:val="20"/>
              </w:rPr>
              <w:t>AMARELA,</w:t>
            </w:r>
            <w:r>
              <w:rPr>
                <w:rFonts w:hint="default" w:ascii="Arial" w:hAnsi="Arial" w:cs="Arial"/>
                <w:sz w:val="20"/>
                <w:szCs w:val="20"/>
                <w:lang w:val="pt-BR"/>
              </w:rPr>
              <w:t xml:space="preserve"> </w:t>
            </w:r>
            <w:r>
              <w:rPr>
                <w:rFonts w:hint="default" w:ascii="Arial" w:hAnsi="Arial" w:cs="Arial"/>
                <w:sz w:val="20"/>
                <w:szCs w:val="20"/>
              </w:rPr>
              <w:t>FIRME E SEM BROTOS.</w:t>
            </w:r>
          </w:p>
        </w:tc>
        <w:tc>
          <w:tcPr>
            <w:tcW w:w="576" w:type="pct"/>
            <w:vAlign w:val="center"/>
          </w:tcPr>
          <w:p w14:paraId="1C849CE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25" w:type="pct"/>
            <w:vAlign w:val="center"/>
          </w:tcPr>
          <w:p w14:paraId="68CFFA5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300</w:t>
            </w:r>
          </w:p>
        </w:tc>
        <w:tc>
          <w:tcPr>
            <w:tcW w:w="510" w:type="pct"/>
            <w:vAlign w:val="center"/>
          </w:tcPr>
          <w:p w14:paraId="091154E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color w:val="000000"/>
                <w:sz w:val="20"/>
                <w:szCs w:val="20"/>
                <w:lang w:val="pt-BR" w:eastAsia="zh-CN" w:bidi="ar-SA"/>
              </w:rPr>
              <w:t>X</w:t>
            </w:r>
          </w:p>
        </w:tc>
        <w:tc>
          <w:tcPr>
            <w:tcW w:w="557" w:type="pct"/>
            <w:vAlign w:val="center"/>
          </w:tcPr>
          <w:p w14:paraId="2F26E63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150</w:t>
            </w:r>
          </w:p>
        </w:tc>
        <w:tc>
          <w:tcPr>
            <w:tcW w:w="484" w:type="pct"/>
            <w:vAlign w:val="center"/>
          </w:tcPr>
          <w:p w14:paraId="5264D9B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15</w:t>
            </w:r>
          </w:p>
        </w:tc>
        <w:tc>
          <w:tcPr>
            <w:tcW w:w="471" w:type="pct"/>
            <w:vAlign w:val="center"/>
          </w:tcPr>
          <w:p w14:paraId="285BA1A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465</w:t>
            </w:r>
          </w:p>
        </w:tc>
      </w:tr>
      <w:tr w14:paraId="5BA3BA0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376785A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185</w:t>
            </w:r>
          </w:p>
        </w:tc>
        <w:tc>
          <w:tcPr>
            <w:tcW w:w="1625" w:type="pct"/>
            <w:vAlign w:val="center"/>
          </w:tcPr>
          <w:p w14:paraId="0822E732">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 xml:space="preserve">PEPINO JAPONÊS: </w:t>
            </w:r>
            <w:r>
              <w:rPr>
                <w:rFonts w:hint="default" w:ascii="Arial" w:hAnsi="Arial" w:cs="Arial"/>
                <w:sz w:val="20"/>
                <w:szCs w:val="20"/>
              </w:rPr>
              <w:t>DE COR VERDE ESCURO, FIRMES, SEM MACHUCADOS.</w:t>
            </w:r>
          </w:p>
        </w:tc>
        <w:tc>
          <w:tcPr>
            <w:tcW w:w="576" w:type="pct"/>
            <w:vAlign w:val="center"/>
          </w:tcPr>
          <w:p w14:paraId="75B2D93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25" w:type="pct"/>
            <w:vAlign w:val="center"/>
          </w:tcPr>
          <w:p w14:paraId="7F73330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150</w:t>
            </w:r>
          </w:p>
        </w:tc>
        <w:tc>
          <w:tcPr>
            <w:tcW w:w="510" w:type="pct"/>
            <w:vAlign w:val="center"/>
          </w:tcPr>
          <w:p w14:paraId="65D7C01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color w:val="000000"/>
                <w:sz w:val="20"/>
                <w:szCs w:val="20"/>
                <w:lang w:val="pt-BR" w:eastAsia="zh-CN" w:bidi="ar-SA"/>
              </w:rPr>
              <w:t>25</w:t>
            </w:r>
          </w:p>
        </w:tc>
        <w:tc>
          <w:tcPr>
            <w:tcW w:w="557" w:type="pct"/>
            <w:vAlign w:val="center"/>
          </w:tcPr>
          <w:p w14:paraId="3DF8AEF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100</w:t>
            </w:r>
          </w:p>
        </w:tc>
        <w:tc>
          <w:tcPr>
            <w:tcW w:w="484" w:type="pct"/>
            <w:vAlign w:val="center"/>
          </w:tcPr>
          <w:p w14:paraId="34A8613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w:t>
            </w:r>
          </w:p>
        </w:tc>
        <w:tc>
          <w:tcPr>
            <w:tcW w:w="471" w:type="pct"/>
            <w:vAlign w:val="center"/>
          </w:tcPr>
          <w:p w14:paraId="56F0CAB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285</w:t>
            </w:r>
          </w:p>
        </w:tc>
      </w:tr>
      <w:tr w14:paraId="0B7E01F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5398C63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186</w:t>
            </w:r>
          </w:p>
        </w:tc>
        <w:tc>
          <w:tcPr>
            <w:tcW w:w="1625" w:type="pct"/>
            <w:vAlign w:val="center"/>
          </w:tcPr>
          <w:p w14:paraId="287860D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PIMENTÃO AMARELO</w:t>
            </w:r>
            <w:r>
              <w:rPr>
                <w:rFonts w:hint="default" w:ascii="Arial" w:hAnsi="Arial" w:cs="Arial"/>
                <w:b/>
                <w:sz w:val="20"/>
                <w:szCs w:val="20"/>
                <w:lang w:val="pt-BR"/>
              </w:rPr>
              <w:t xml:space="preserve"> </w:t>
            </w:r>
            <w:r>
              <w:rPr>
                <w:rFonts w:hint="default" w:ascii="Arial" w:hAnsi="Arial" w:cs="Arial"/>
                <w:sz w:val="20"/>
                <w:szCs w:val="20"/>
              </w:rPr>
              <w:t>COLORAÇÃO UNIFORME; SEM LESÕES DE ORIGEM FÍSICA OU MECÂNICA, PERFURAÇÕES E CORTES.</w:t>
            </w:r>
          </w:p>
        </w:tc>
        <w:tc>
          <w:tcPr>
            <w:tcW w:w="576" w:type="pct"/>
            <w:vAlign w:val="center"/>
          </w:tcPr>
          <w:p w14:paraId="0C4FEE2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25" w:type="pct"/>
            <w:vAlign w:val="center"/>
          </w:tcPr>
          <w:p w14:paraId="73A5753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70</w:t>
            </w:r>
          </w:p>
        </w:tc>
        <w:tc>
          <w:tcPr>
            <w:tcW w:w="510" w:type="pct"/>
            <w:vAlign w:val="center"/>
          </w:tcPr>
          <w:p w14:paraId="0C12EE5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color w:val="000000"/>
                <w:sz w:val="20"/>
                <w:szCs w:val="20"/>
                <w:lang w:val="pt-BR" w:eastAsia="zh-CN" w:bidi="ar-SA"/>
              </w:rPr>
              <w:t>X</w:t>
            </w:r>
          </w:p>
        </w:tc>
        <w:tc>
          <w:tcPr>
            <w:tcW w:w="557" w:type="pct"/>
            <w:vAlign w:val="center"/>
          </w:tcPr>
          <w:p w14:paraId="12A23C6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50</w:t>
            </w:r>
          </w:p>
        </w:tc>
        <w:tc>
          <w:tcPr>
            <w:tcW w:w="484" w:type="pct"/>
            <w:vAlign w:val="center"/>
          </w:tcPr>
          <w:p w14:paraId="02AFF84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5</w:t>
            </w:r>
          </w:p>
        </w:tc>
        <w:tc>
          <w:tcPr>
            <w:tcW w:w="471" w:type="pct"/>
            <w:vAlign w:val="center"/>
          </w:tcPr>
          <w:p w14:paraId="41FFEBB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125</w:t>
            </w:r>
          </w:p>
        </w:tc>
      </w:tr>
      <w:tr w14:paraId="2E8C800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09A2967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187</w:t>
            </w:r>
          </w:p>
        </w:tc>
        <w:tc>
          <w:tcPr>
            <w:tcW w:w="1625" w:type="pct"/>
            <w:vAlign w:val="center"/>
          </w:tcPr>
          <w:p w14:paraId="10C55E8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PIMENTÃO VERDE</w:t>
            </w:r>
            <w:r>
              <w:rPr>
                <w:rFonts w:hint="default" w:ascii="Arial" w:hAnsi="Arial" w:cs="Arial"/>
                <w:sz w:val="20"/>
                <w:szCs w:val="20"/>
              </w:rPr>
              <w:t xml:space="preserve"> COLORAÇÃO UNIFORME; SEM LESÕES DE ORIGEM FÍSICA OU MECÂNICA, PERFURAÇÕES E CORTES.</w:t>
            </w:r>
          </w:p>
        </w:tc>
        <w:tc>
          <w:tcPr>
            <w:tcW w:w="576" w:type="pct"/>
            <w:vAlign w:val="center"/>
          </w:tcPr>
          <w:p w14:paraId="110AA51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25" w:type="pct"/>
            <w:vAlign w:val="center"/>
          </w:tcPr>
          <w:p w14:paraId="373FB49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70</w:t>
            </w:r>
          </w:p>
        </w:tc>
        <w:tc>
          <w:tcPr>
            <w:tcW w:w="510" w:type="pct"/>
            <w:vAlign w:val="center"/>
          </w:tcPr>
          <w:p w14:paraId="13C6DA4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color w:val="000000"/>
                <w:sz w:val="20"/>
                <w:szCs w:val="20"/>
                <w:lang w:val="pt-BR" w:eastAsia="zh-CN" w:bidi="ar-SA"/>
              </w:rPr>
              <w:t>10</w:t>
            </w:r>
          </w:p>
        </w:tc>
        <w:tc>
          <w:tcPr>
            <w:tcW w:w="557" w:type="pct"/>
            <w:vAlign w:val="center"/>
          </w:tcPr>
          <w:p w14:paraId="54A0B54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50</w:t>
            </w:r>
          </w:p>
        </w:tc>
        <w:tc>
          <w:tcPr>
            <w:tcW w:w="484" w:type="pct"/>
            <w:vAlign w:val="center"/>
          </w:tcPr>
          <w:p w14:paraId="04EE191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5</w:t>
            </w:r>
          </w:p>
        </w:tc>
        <w:tc>
          <w:tcPr>
            <w:tcW w:w="471" w:type="pct"/>
            <w:vAlign w:val="center"/>
          </w:tcPr>
          <w:p w14:paraId="0FB4A56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135</w:t>
            </w:r>
          </w:p>
        </w:tc>
      </w:tr>
      <w:tr w14:paraId="706EE2D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6B74E2C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188</w:t>
            </w:r>
          </w:p>
        </w:tc>
        <w:tc>
          <w:tcPr>
            <w:tcW w:w="1625" w:type="pct"/>
            <w:vAlign w:val="center"/>
          </w:tcPr>
          <w:p w14:paraId="5E2681B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PIMENTÃO VERMELHO</w:t>
            </w:r>
            <w:r>
              <w:rPr>
                <w:rFonts w:hint="default" w:ascii="Arial" w:hAnsi="Arial" w:cs="Arial"/>
                <w:b/>
                <w:sz w:val="20"/>
                <w:szCs w:val="20"/>
                <w:lang w:val="pt-BR"/>
              </w:rPr>
              <w:t xml:space="preserve"> </w:t>
            </w:r>
            <w:r>
              <w:rPr>
                <w:rFonts w:hint="default" w:ascii="Arial" w:hAnsi="Arial" w:cs="Arial"/>
                <w:sz w:val="20"/>
                <w:szCs w:val="20"/>
              </w:rPr>
              <w:t>COLORAÇÃO UNIFORME; SEM LESÕES DE ORIGEM FÍSICA OU MECÂNICA, PERFURAÇÕES E CORTES.</w:t>
            </w:r>
          </w:p>
        </w:tc>
        <w:tc>
          <w:tcPr>
            <w:tcW w:w="576" w:type="pct"/>
            <w:vAlign w:val="center"/>
          </w:tcPr>
          <w:p w14:paraId="6DDEE1C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25" w:type="pct"/>
            <w:vAlign w:val="center"/>
          </w:tcPr>
          <w:p w14:paraId="3B7561D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70</w:t>
            </w:r>
          </w:p>
        </w:tc>
        <w:tc>
          <w:tcPr>
            <w:tcW w:w="510" w:type="pct"/>
            <w:vAlign w:val="center"/>
          </w:tcPr>
          <w:p w14:paraId="42B5EFE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color w:val="000000"/>
                <w:sz w:val="20"/>
                <w:szCs w:val="20"/>
                <w:lang w:val="pt-BR" w:eastAsia="zh-CN" w:bidi="ar-SA"/>
              </w:rPr>
              <w:t>10</w:t>
            </w:r>
          </w:p>
        </w:tc>
        <w:tc>
          <w:tcPr>
            <w:tcW w:w="557" w:type="pct"/>
            <w:vAlign w:val="center"/>
          </w:tcPr>
          <w:p w14:paraId="492475B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50</w:t>
            </w:r>
          </w:p>
        </w:tc>
        <w:tc>
          <w:tcPr>
            <w:tcW w:w="484" w:type="pct"/>
            <w:vAlign w:val="center"/>
          </w:tcPr>
          <w:p w14:paraId="61D1E56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5</w:t>
            </w:r>
          </w:p>
        </w:tc>
        <w:tc>
          <w:tcPr>
            <w:tcW w:w="471" w:type="pct"/>
            <w:vAlign w:val="center"/>
          </w:tcPr>
          <w:p w14:paraId="3620295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135</w:t>
            </w:r>
          </w:p>
        </w:tc>
      </w:tr>
      <w:tr w14:paraId="7B2A726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226E893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189</w:t>
            </w:r>
          </w:p>
        </w:tc>
        <w:tc>
          <w:tcPr>
            <w:tcW w:w="1625" w:type="pct"/>
            <w:vAlign w:val="center"/>
          </w:tcPr>
          <w:p w14:paraId="752D042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 xml:space="preserve">QUIABO </w:t>
            </w:r>
            <w:r>
              <w:rPr>
                <w:rFonts w:hint="default" w:ascii="Arial" w:hAnsi="Arial" w:cs="Arial"/>
                <w:sz w:val="20"/>
                <w:szCs w:val="20"/>
              </w:rPr>
              <w:t>LISO, COLORAÇÃO UNIFORME; SEM DANO FÍSICO OU MECÂNICO ORIUNDO DO TRANSPORTE (RACHADURAS E CORTES).</w:t>
            </w:r>
          </w:p>
        </w:tc>
        <w:tc>
          <w:tcPr>
            <w:tcW w:w="576" w:type="pct"/>
            <w:vAlign w:val="center"/>
          </w:tcPr>
          <w:p w14:paraId="3C75360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25" w:type="pct"/>
            <w:vAlign w:val="center"/>
          </w:tcPr>
          <w:p w14:paraId="025FBBB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150</w:t>
            </w:r>
          </w:p>
        </w:tc>
        <w:tc>
          <w:tcPr>
            <w:tcW w:w="510" w:type="pct"/>
            <w:vAlign w:val="center"/>
          </w:tcPr>
          <w:p w14:paraId="34CE191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color w:val="000000"/>
                <w:sz w:val="20"/>
                <w:szCs w:val="20"/>
                <w:lang w:val="pt-BR" w:eastAsia="zh-CN" w:bidi="ar-SA"/>
              </w:rPr>
              <w:t>X</w:t>
            </w:r>
          </w:p>
        </w:tc>
        <w:tc>
          <w:tcPr>
            <w:tcW w:w="557" w:type="pct"/>
            <w:vAlign w:val="center"/>
          </w:tcPr>
          <w:p w14:paraId="16B7EFF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70</w:t>
            </w:r>
          </w:p>
        </w:tc>
        <w:tc>
          <w:tcPr>
            <w:tcW w:w="484" w:type="pct"/>
            <w:vAlign w:val="center"/>
          </w:tcPr>
          <w:p w14:paraId="47E841D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w:t>
            </w:r>
          </w:p>
        </w:tc>
        <w:tc>
          <w:tcPr>
            <w:tcW w:w="471" w:type="pct"/>
            <w:vAlign w:val="center"/>
          </w:tcPr>
          <w:p w14:paraId="3D84A8A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230</w:t>
            </w:r>
          </w:p>
        </w:tc>
      </w:tr>
      <w:tr w14:paraId="47B9FD7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7F6CDFF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190</w:t>
            </w:r>
          </w:p>
        </w:tc>
        <w:tc>
          <w:tcPr>
            <w:tcW w:w="1625" w:type="pct"/>
            <w:vAlign w:val="center"/>
          </w:tcPr>
          <w:p w14:paraId="4088C6CB">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REPOLHO</w:t>
            </w:r>
            <w:r>
              <w:rPr>
                <w:rFonts w:hint="default" w:ascii="Arial" w:hAnsi="Arial" w:cs="Arial"/>
                <w:sz w:val="20"/>
                <w:szCs w:val="20"/>
              </w:rPr>
              <w:t>: FIRME, NÃO APRESENTANDO MANCHAS, DANOS MECÂNICOS E ORIUNDOS DO MANUSEIO E TRANSPORTE, LIVRE DE RESÍDUOS DE FERTILIZANTES.</w:t>
            </w:r>
          </w:p>
        </w:tc>
        <w:tc>
          <w:tcPr>
            <w:tcW w:w="576" w:type="pct"/>
            <w:vAlign w:val="center"/>
          </w:tcPr>
          <w:p w14:paraId="511C7C4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25" w:type="pct"/>
            <w:vAlign w:val="center"/>
          </w:tcPr>
          <w:p w14:paraId="6F4C4CD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150</w:t>
            </w:r>
          </w:p>
        </w:tc>
        <w:tc>
          <w:tcPr>
            <w:tcW w:w="510" w:type="pct"/>
            <w:vAlign w:val="center"/>
          </w:tcPr>
          <w:p w14:paraId="3876A37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color w:val="000000"/>
                <w:sz w:val="20"/>
                <w:szCs w:val="20"/>
                <w:lang w:val="pt-BR" w:eastAsia="zh-CN" w:bidi="ar-SA"/>
              </w:rPr>
              <w:t>20</w:t>
            </w:r>
          </w:p>
        </w:tc>
        <w:tc>
          <w:tcPr>
            <w:tcW w:w="557" w:type="pct"/>
            <w:vAlign w:val="center"/>
          </w:tcPr>
          <w:p w14:paraId="79C1D79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100</w:t>
            </w:r>
          </w:p>
        </w:tc>
        <w:tc>
          <w:tcPr>
            <w:tcW w:w="484" w:type="pct"/>
            <w:vAlign w:val="center"/>
          </w:tcPr>
          <w:p w14:paraId="71AA7FA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w:t>
            </w:r>
          </w:p>
        </w:tc>
        <w:tc>
          <w:tcPr>
            <w:tcW w:w="471" w:type="pct"/>
            <w:vAlign w:val="center"/>
          </w:tcPr>
          <w:p w14:paraId="41BE978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280</w:t>
            </w:r>
          </w:p>
        </w:tc>
      </w:tr>
      <w:tr w14:paraId="3B4E951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1D1B972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191</w:t>
            </w:r>
          </w:p>
        </w:tc>
        <w:tc>
          <w:tcPr>
            <w:tcW w:w="1625" w:type="pct"/>
            <w:vAlign w:val="center"/>
          </w:tcPr>
          <w:p w14:paraId="56A1571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RÚCULA</w:t>
            </w:r>
            <w:r>
              <w:rPr>
                <w:rFonts w:hint="default" w:ascii="Arial" w:hAnsi="Arial" w:cs="Arial"/>
                <w:sz w:val="20"/>
                <w:szCs w:val="20"/>
              </w:rPr>
              <w:t xml:space="preserve"> PRODUTO FRESCO; COLORAÇÃO UNIFORME; ISENTO DE ENFERMIDADES, RESÍDUOS DE FERTILIZANTES, MATERIAL TERROSO E UMIDADE EXTERNA ANORMAL, SUJIDADES, PARASITAS E LARVAS; NÃO DEVE APRESENTAR FOLHAS AMARELADAS; FOLHAS TENRAS, BRILHANTE, DE COR VERDE VIVO; SEM DANOS FÍSICOS E/OU MECÂNICOS ORIUNDOS DO MANUSEIO E TRANSPORTE.</w:t>
            </w:r>
          </w:p>
        </w:tc>
        <w:tc>
          <w:tcPr>
            <w:tcW w:w="576" w:type="pct"/>
            <w:vAlign w:val="center"/>
          </w:tcPr>
          <w:p w14:paraId="3E53B50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25" w:type="pct"/>
            <w:vAlign w:val="center"/>
          </w:tcPr>
          <w:p w14:paraId="66778B4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70</w:t>
            </w:r>
          </w:p>
        </w:tc>
        <w:tc>
          <w:tcPr>
            <w:tcW w:w="510" w:type="pct"/>
            <w:vAlign w:val="center"/>
          </w:tcPr>
          <w:p w14:paraId="05DE863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color w:val="000000"/>
                <w:sz w:val="20"/>
                <w:szCs w:val="20"/>
                <w:lang w:val="pt-BR" w:eastAsia="zh-CN" w:bidi="ar-SA"/>
              </w:rPr>
              <w:t>X</w:t>
            </w:r>
          </w:p>
        </w:tc>
        <w:tc>
          <w:tcPr>
            <w:tcW w:w="557" w:type="pct"/>
            <w:vAlign w:val="center"/>
          </w:tcPr>
          <w:p w14:paraId="25649AF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50</w:t>
            </w:r>
          </w:p>
        </w:tc>
        <w:tc>
          <w:tcPr>
            <w:tcW w:w="484" w:type="pct"/>
            <w:vAlign w:val="center"/>
          </w:tcPr>
          <w:p w14:paraId="412B33B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w:t>
            </w:r>
          </w:p>
        </w:tc>
        <w:tc>
          <w:tcPr>
            <w:tcW w:w="471" w:type="pct"/>
            <w:vAlign w:val="center"/>
          </w:tcPr>
          <w:p w14:paraId="5577FAE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130</w:t>
            </w:r>
          </w:p>
        </w:tc>
      </w:tr>
      <w:tr w14:paraId="18229F9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45A6AFA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192</w:t>
            </w:r>
          </w:p>
        </w:tc>
        <w:tc>
          <w:tcPr>
            <w:tcW w:w="1625" w:type="pct"/>
            <w:vAlign w:val="center"/>
          </w:tcPr>
          <w:p w14:paraId="26A40ECB">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 xml:space="preserve">TOMATE: </w:t>
            </w:r>
            <w:r>
              <w:rPr>
                <w:rFonts w:hint="default" w:ascii="Arial" w:hAnsi="Arial" w:cs="Arial"/>
                <w:sz w:val="20"/>
                <w:szCs w:val="20"/>
              </w:rPr>
              <w:t>TIPO SALADETE, FIRME, COM PARCIAL DE AMADURECIMENTO.</w:t>
            </w:r>
          </w:p>
        </w:tc>
        <w:tc>
          <w:tcPr>
            <w:tcW w:w="576" w:type="pct"/>
            <w:vAlign w:val="center"/>
          </w:tcPr>
          <w:p w14:paraId="08EEBBB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25" w:type="pct"/>
            <w:vAlign w:val="center"/>
          </w:tcPr>
          <w:p w14:paraId="4F36541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500</w:t>
            </w:r>
          </w:p>
        </w:tc>
        <w:tc>
          <w:tcPr>
            <w:tcW w:w="510" w:type="pct"/>
            <w:vAlign w:val="center"/>
          </w:tcPr>
          <w:p w14:paraId="2C3E318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color w:val="000000"/>
                <w:sz w:val="20"/>
                <w:szCs w:val="20"/>
                <w:lang w:val="pt-BR" w:eastAsia="zh-CN" w:bidi="ar-SA"/>
              </w:rPr>
              <w:t>100</w:t>
            </w:r>
          </w:p>
        </w:tc>
        <w:tc>
          <w:tcPr>
            <w:tcW w:w="557" w:type="pct"/>
            <w:vAlign w:val="center"/>
          </w:tcPr>
          <w:p w14:paraId="0F341C7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200</w:t>
            </w:r>
          </w:p>
        </w:tc>
        <w:tc>
          <w:tcPr>
            <w:tcW w:w="484" w:type="pct"/>
            <w:vAlign w:val="center"/>
          </w:tcPr>
          <w:p w14:paraId="427C5A1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50</w:t>
            </w:r>
          </w:p>
        </w:tc>
        <w:tc>
          <w:tcPr>
            <w:tcW w:w="471" w:type="pct"/>
            <w:vAlign w:val="center"/>
          </w:tcPr>
          <w:p w14:paraId="35DB4C0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850</w:t>
            </w:r>
          </w:p>
        </w:tc>
      </w:tr>
      <w:tr w14:paraId="5CEE1E9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123180E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193</w:t>
            </w:r>
          </w:p>
        </w:tc>
        <w:tc>
          <w:tcPr>
            <w:tcW w:w="1625" w:type="pct"/>
            <w:vAlign w:val="center"/>
          </w:tcPr>
          <w:p w14:paraId="57696D8B">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VAGEM:</w:t>
            </w:r>
            <w:r>
              <w:rPr>
                <w:rFonts w:hint="default" w:ascii="Arial" w:hAnsi="Arial" w:cs="Arial"/>
                <w:sz w:val="20"/>
                <w:szCs w:val="20"/>
              </w:rPr>
              <w:t xml:space="preserve"> FIRME NÃO APRESENTANDO MANCHAS, DANOS MECÂNICOS E ORIUNDOS DO MANUSEIO E TRANSPORTE, LIVRE DE RESÍDUOS DE FERTILIZANTES.</w:t>
            </w:r>
          </w:p>
        </w:tc>
        <w:tc>
          <w:tcPr>
            <w:tcW w:w="576" w:type="pct"/>
            <w:vAlign w:val="center"/>
          </w:tcPr>
          <w:p w14:paraId="0442F53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25" w:type="pct"/>
            <w:vAlign w:val="center"/>
          </w:tcPr>
          <w:p w14:paraId="5693E43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r>
              <w:rPr>
                <w:rFonts w:hint="default" w:ascii="Arial" w:hAnsi="Arial" w:cs="Arial"/>
                <w:color w:val="000000"/>
                <w:sz w:val="20"/>
                <w:szCs w:val="20"/>
                <w:lang w:val="pt-BR" w:eastAsia="en-US" w:bidi="ar-SA"/>
              </w:rPr>
              <w:t>150</w:t>
            </w:r>
          </w:p>
        </w:tc>
        <w:tc>
          <w:tcPr>
            <w:tcW w:w="510" w:type="pct"/>
            <w:vAlign w:val="center"/>
          </w:tcPr>
          <w:p w14:paraId="3706F9D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r>
              <w:rPr>
                <w:rFonts w:hint="default" w:ascii="Arial" w:hAnsi="Arial" w:cs="Arial"/>
                <w:color w:val="000000"/>
                <w:sz w:val="20"/>
                <w:szCs w:val="20"/>
                <w:lang w:val="pt-BR" w:eastAsia="zh-CN" w:bidi="ar-SA"/>
              </w:rPr>
              <w:t>X</w:t>
            </w:r>
          </w:p>
        </w:tc>
        <w:tc>
          <w:tcPr>
            <w:tcW w:w="557" w:type="pct"/>
            <w:vAlign w:val="center"/>
          </w:tcPr>
          <w:p w14:paraId="7E44BDC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70</w:t>
            </w:r>
          </w:p>
        </w:tc>
        <w:tc>
          <w:tcPr>
            <w:tcW w:w="484" w:type="pct"/>
            <w:vAlign w:val="center"/>
          </w:tcPr>
          <w:p w14:paraId="6A16D6F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w:t>
            </w:r>
          </w:p>
        </w:tc>
        <w:tc>
          <w:tcPr>
            <w:tcW w:w="471" w:type="pct"/>
            <w:vAlign w:val="center"/>
          </w:tcPr>
          <w:p w14:paraId="2815BC8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230</w:t>
            </w:r>
          </w:p>
        </w:tc>
      </w:tr>
      <w:tr w14:paraId="56BF7AF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0C97113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194</w:t>
            </w:r>
          </w:p>
        </w:tc>
        <w:tc>
          <w:tcPr>
            <w:tcW w:w="1625" w:type="pct"/>
            <w:vAlign w:val="center"/>
          </w:tcPr>
          <w:p w14:paraId="5A7B5430">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b/>
                <w:bCs/>
                <w:sz w:val="20"/>
                <w:szCs w:val="20"/>
                <w:lang w:val="pt-BR" w:eastAsia="en-US" w:bidi="ar-SA"/>
              </w:rPr>
            </w:pPr>
            <w:r>
              <w:rPr>
                <w:rFonts w:hint="default" w:ascii="Arial" w:hAnsi="Arial" w:cs="Arial"/>
                <w:b/>
                <w:bCs/>
                <w:sz w:val="20"/>
                <w:szCs w:val="20"/>
              </w:rPr>
              <w:t xml:space="preserve">BALA DE IOGURTE: </w:t>
            </w:r>
            <w:r>
              <w:rPr>
                <w:rFonts w:hint="default" w:ascii="Arial" w:hAnsi="Arial" w:cs="Arial"/>
                <w:sz w:val="20"/>
                <w:szCs w:val="20"/>
              </w:rPr>
              <w:t>INGREDIENTES: AÇÚCAR, XAROPE DE GLICOSE, GORDURA VEGETAL, ACIDULANTE ÁCIDO CÍTRICO, EMULSIFICANTES LECITINA E MONO E DIGLICERÍDEOS DE ÁCIDO GRAXOS, AROMATIZANTES E CORANTE ARTIFICIAL VERMELHO ALLURA AC. EMBALAGEM DE 400G.</w:t>
            </w:r>
          </w:p>
        </w:tc>
        <w:tc>
          <w:tcPr>
            <w:tcW w:w="576" w:type="pct"/>
            <w:vAlign w:val="center"/>
          </w:tcPr>
          <w:p w14:paraId="7E7AC6B0">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PACOTE</w:t>
            </w:r>
          </w:p>
        </w:tc>
        <w:tc>
          <w:tcPr>
            <w:tcW w:w="425" w:type="pct"/>
            <w:vAlign w:val="center"/>
          </w:tcPr>
          <w:p w14:paraId="6456EFA9">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100</w:t>
            </w:r>
          </w:p>
        </w:tc>
        <w:tc>
          <w:tcPr>
            <w:tcW w:w="510" w:type="pct"/>
            <w:vAlign w:val="center"/>
          </w:tcPr>
          <w:p w14:paraId="35D36801">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10</w:t>
            </w:r>
          </w:p>
        </w:tc>
        <w:tc>
          <w:tcPr>
            <w:tcW w:w="557" w:type="pct"/>
            <w:vAlign w:val="center"/>
          </w:tcPr>
          <w:p w14:paraId="33B1A72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8</w:t>
            </w:r>
          </w:p>
        </w:tc>
        <w:tc>
          <w:tcPr>
            <w:tcW w:w="484" w:type="pct"/>
            <w:vAlign w:val="center"/>
          </w:tcPr>
          <w:p w14:paraId="1DB6334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12</w:t>
            </w:r>
          </w:p>
        </w:tc>
        <w:tc>
          <w:tcPr>
            <w:tcW w:w="471" w:type="pct"/>
            <w:vAlign w:val="center"/>
          </w:tcPr>
          <w:p w14:paraId="7A9EAB0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130</w:t>
            </w:r>
          </w:p>
        </w:tc>
      </w:tr>
      <w:tr w14:paraId="2834486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410D959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195</w:t>
            </w:r>
          </w:p>
        </w:tc>
        <w:tc>
          <w:tcPr>
            <w:tcW w:w="1625" w:type="pct"/>
            <w:vAlign w:val="center"/>
          </w:tcPr>
          <w:p w14:paraId="1D683795">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b/>
                <w:bCs/>
                <w:sz w:val="20"/>
                <w:szCs w:val="20"/>
                <w:lang w:val="pt-BR" w:eastAsia="en-US" w:bidi="ar-SA"/>
              </w:rPr>
            </w:pPr>
            <w:r>
              <w:rPr>
                <w:rFonts w:hint="default" w:ascii="Arial" w:hAnsi="Arial" w:cs="Arial"/>
                <w:b/>
                <w:bCs/>
                <w:sz w:val="20"/>
                <w:szCs w:val="20"/>
              </w:rPr>
              <w:t>BALA DURA HORTELÃ E MENTA:</w:t>
            </w:r>
            <w:r>
              <w:rPr>
                <w:rFonts w:hint="default" w:ascii="Arial" w:hAnsi="Arial" w:cs="Arial"/>
                <w:sz w:val="20"/>
                <w:szCs w:val="20"/>
              </w:rPr>
              <w:t xml:space="preserve"> INGREDIENTES: AÇÚCAR, XAROPE DE GLUCOSE, EMULSIFICANTE LECITINA DE SOJA, AROMA ARTIFICIAL DE HORTELÃ E CORANTES ARTIFICIAIS AMARELO TARTRAZINA E AZUL BRILHANTE. NÃO CONTÉM GLÚTEN. ALÉRGICOS: CONTÉM DERIVADOS DE SOJA. EMBALAGEM DE 400G.</w:t>
            </w:r>
          </w:p>
        </w:tc>
        <w:tc>
          <w:tcPr>
            <w:tcW w:w="576" w:type="pct"/>
            <w:vAlign w:val="center"/>
          </w:tcPr>
          <w:p w14:paraId="335E5D9A">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PACOTE</w:t>
            </w:r>
          </w:p>
        </w:tc>
        <w:tc>
          <w:tcPr>
            <w:tcW w:w="425" w:type="pct"/>
            <w:vAlign w:val="center"/>
          </w:tcPr>
          <w:p w14:paraId="1415A08B">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100</w:t>
            </w:r>
          </w:p>
        </w:tc>
        <w:tc>
          <w:tcPr>
            <w:tcW w:w="510" w:type="pct"/>
            <w:vAlign w:val="center"/>
          </w:tcPr>
          <w:p w14:paraId="2FA3B40D">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10</w:t>
            </w:r>
          </w:p>
        </w:tc>
        <w:tc>
          <w:tcPr>
            <w:tcW w:w="557" w:type="pct"/>
            <w:vAlign w:val="center"/>
          </w:tcPr>
          <w:p w14:paraId="7004746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84" w:type="pct"/>
            <w:vAlign w:val="center"/>
          </w:tcPr>
          <w:p w14:paraId="5BBC9EA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12</w:t>
            </w:r>
          </w:p>
        </w:tc>
        <w:tc>
          <w:tcPr>
            <w:tcW w:w="471" w:type="pct"/>
            <w:vAlign w:val="center"/>
          </w:tcPr>
          <w:p w14:paraId="2D270E0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122</w:t>
            </w:r>
          </w:p>
        </w:tc>
      </w:tr>
      <w:tr w14:paraId="27F33F1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13C8A06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196</w:t>
            </w:r>
          </w:p>
        </w:tc>
        <w:tc>
          <w:tcPr>
            <w:tcW w:w="1625" w:type="pct"/>
            <w:vAlign w:val="center"/>
          </w:tcPr>
          <w:p w14:paraId="788FAFB4">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b/>
                <w:bCs/>
                <w:sz w:val="20"/>
                <w:szCs w:val="20"/>
                <w:lang w:val="pt-BR" w:eastAsia="en-US" w:bidi="ar-SA"/>
              </w:rPr>
            </w:pPr>
            <w:r>
              <w:rPr>
                <w:rFonts w:hint="default" w:ascii="Arial" w:hAnsi="Arial" w:cs="Arial"/>
                <w:b/>
                <w:bCs/>
                <w:sz w:val="20"/>
                <w:szCs w:val="20"/>
              </w:rPr>
              <w:t xml:space="preserve">BOMBOM: </w:t>
            </w:r>
            <w:r>
              <w:rPr>
                <w:rFonts w:hint="default" w:ascii="Arial" w:hAnsi="Arial" w:cs="Arial"/>
                <w:b/>
                <w:bCs/>
                <w:sz w:val="20"/>
                <w:szCs w:val="20"/>
                <w:lang w:eastAsia="zh-CN"/>
              </w:rPr>
              <w:t>I</w:t>
            </w:r>
            <w:r>
              <w:rPr>
                <w:rFonts w:hint="default" w:ascii="Arial" w:hAnsi="Arial" w:cs="Arial"/>
                <w:sz w:val="20"/>
                <w:szCs w:val="20"/>
                <w:lang w:eastAsia="zh-CN"/>
              </w:rPr>
              <w:t>NGREDIENTES: AÇÚCAR, GORDURA VEGETAL HIDROGENADA, GORDURA VEGETAL, FARINHA DE TRIGO ENRIQUECIDA COM FERRO, ÁCIDO FÓLICO, VITAMINAS B1, B2, B3 E ZINCO, SORO DE LEITE EM PÓ, CACAU, LEITE EM PÓ INTEGRAL, FLOCOS DE ARROZ, FARINHA DE SOJA, AMENDOIM, EXTRATO DE MALTE, SAL, ÓLEO VEGETAL, MANTEIGA DE CACAU, MASSA DE CACAU, GORDURA DE MANTEIGA DESIDRATADA, EMULSIFICANTES LECITINA DE SOJA E POLIGLICEROL POLIRRICINOLEATO, FERMENTO QUÍMICO BICARBONATO DE SÓDIO E AROMATIZANTE.</w:t>
            </w:r>
            <w:r>
              <w:rPr>
                <w:rFonts w:hint="default" w:ascii="Arial" w:hAnsi="Arial" w:cs="Arial"/>
                <w:sz w:val="20"/>
                <w:szCs w:val="20"/>
                <w:lang w:val="pt-BR" w:eastAsia="zh-CN"/>
              </w:rPr>
              <w:t xml:space="preserve"> </w:t>
            </w:r>
            <w:r>
              <w:rPr>
                <w:rFonts w:hint="default" w:ascii="Arial" w:hAnsi="Arial" w:cs="Arial"/>
                <w:sz w:val="20"/>
                <w:szCs w:val="20"/>
              </w:rPr>
              <w:t>EMBALADO INDIVIDUALMENTE, APROXIMADAMENTE 20G A UNIDADE.EMBALAGEM DE 1 KG.</w:t>
            </w:r>
          </w:p>
        </w:tc>
        <w:tc>
          <w:tcPr>
            <w:tcW w:w="576" w:type="pct"/>
            <w:vAlign w:val="center"/>
          </w:tcPr>
          <w:p w14:paraId="68271B88">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PACOTE</w:t>
            </w:r>
          </w:p>
        </w:tc>
        <w:tc>
          <w:tcPr>
            <w:tcW w:w="425" w:type="pct"/>
            <w:vAlign w:val="center"/>
          </w:tcPr>
          <w:p w14:paraId="6CD296E8">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50</w:t>
            </w:r>
          </w:p>
        </w:tc>
        <w:tc>
          <w:tcPr>
            <w:tcW w:w="510" w:type="pct"/>
            <w:vAlign w:val="center"/>
          </w:tcPr>
          <w:p w14:paraId="621502A2">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50</w:t>
            </w:r>
          </w:p>
        </w:tc>
        <w:tc>
          <w:tcPr>
            <w:tcW w:w="557" w:type="pct"/>
            <w:vAlign w:val="center"/>
          </w:tcPr>
          <w:p w14:paraId="51207F8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w:t>
            </w:r>
          </w:p>
        </w:tc>
        <w:tc>
          <w:tcPr>
            <w:tcW w:w="484" w:type="pct"/>
            <w:vAlign w:val="center"/>
          </w:tcPr>
          <w:p w14:paraId="1A4AFB3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w:t>
            </w:r>
          </w:p>
        </w:tc>
        <w:tc>
          <w:tcPr>
            <w:tcW w:w="471" w:type="pct"/>
            <w:vAlign w:val="center"/>
          </w:tcPr>
          <w:p w14:paraId="4719931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120</w:t>
            </w:r>
          </w:p>
        </w:tc>
      </w:tr>
      <w:tr w14:paraId="7BF0FDF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7C6D425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197</w:t>
            </w:r>
          </w:p>
        </w:tc>
        <w:tc>
          <w:tcPr>
            <w:tcW w:w="1625" w:type="pct"/>
            <w:vAlign w:val="center"/>
          </w:tcPr>
          <w:p w14:paraId="2E59C3F1">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sz w:val="20"/>
                <w:szCs w:val="20"/>
                <w:lang w:val="pt-BR" w:eastAsia="en-US" w:bidi="ar-SA"/>
              </w:rPr>
            </w:pPr>
            <w:r>
              <w:rPr>
                <w:rFonts w:hint="default" w:ascii="Arial" w:hAnsi="Arial" w:cs="Arial"/>
                <w:b/>
                <w:bCs/>
                <w:sz w:val="20"/>
                <w:szCs w:val="20"/>
              </w:rPr>
              <w:t>CANUDO DE LEITE:</w:t>
            </w:r>
            <w:r>
              <w:rPr>
                <w:rFonts w:hint="default" w:ascii="Arial" w:hAnsi="Arial" w:cs="Arial"/>
                <w:sz w:val="20"/>
                <w:szCs w:val="20"/>
              </w:rPr>
              <w:t xml:space="preserve">  INGREDIENTES AÇÚCAR, GLUCOSE, AMIDO MODIFICADO DE MILHO , LEITE EM PÓ, SORO DE LEITE,SAL,CORANTE CARAMELO C (INS150D), AROMA NATURAL DOCE DE LEITE , AROMA ARTIFICIAL DE BAUNILHA,AROMA ARTIFICIAL DE LEITE, CONSERVANTE SORBATO DE POTÁSSIO (INS 202) E CANUDO (FARINHA DE TRIGO FORTIFICADA COM FERRO E ÁCIDO FÓLICO, FÉCULA DE MANDIOCA, GORDURA VEGETAL HIDROGENADA, SAL, EMULSIFICANTE LECITINA DE SOJA (INS 322), FERMENTO QUÍMICO BICARBONATO DE SÓDIO (INS 500II), ÓLEO VEGETAL DE SOJA, AROMA ARTIFICIAL DE BAUNILHA).CONTÉM GLÚTEN. CAIXA COM 50 UNIDADES. APROXIMADAMENTE 30G A UNIDADE</w:t>
            </w:r>
          </w:p>
        </w:tc>
        <w:tc>
          <w:tcPr>
            <w:tcW w:w="576" w:type="pct"/>
            <w:vAlign w:val="center"/>
          </w:tcPr>
          <w:p w14:paraId="319E9515">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25" w:type="pct"/>
            <w:vAlign w:val="center"/>
          </w:tcPr>
          <w:p w14:paraId="50783445">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50</w:t>
            </w:r>
          </w:p>
        </w:tc>
        <w:tc>
          <w:tcPr>
            <w:tcW w:w="510" w:type="pct"/>
            <w:vAlign w:val="center"/>
          </w:tcPr>
          <w:p w14:paraId="2759E71D">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10</w:t>
            </w:r>
          </w:p>
        </w:tc>
        <w:tc>
          <w:tcPr>
            <w:tcW w:w="557" w:type="pct"/>
            <w:vAlign w:val="center"/>
          </w:tcPr>
          <w:p w14:paraId="2690490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12</w:t>
            </w:r>
          </w:p>
        </w:tc>
        <w:tc>
          <w:tcPr>
            <w:tcW w:w="484" w:type="pct"/>
            <w:vAlign w:val="center"/>
          </w:tcPr>
          <w:p w14:paraId="44F673C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3BB673E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72</w:t>
            </w:r>
          </w:p>
        </w:tc>
      </w:tr>
      <w:tr w14:paraId="03F5405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0594A94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198</w:t>
            </w:r>
          </w:p>
        </w:tc>
        <w:tc>
          <w:tcPr>
            <w:tcW w:w="1625" w:type="pct"/>
            <w:vAlign w:val="center"/>
          </w:tcPr>
          <w:p w14:paraId="30A20774">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b/>
                <w:bCs/>
                <w:sz w:val="20"/>
                <w:szCs w:val="20"/>
                <w:lang w:val="pt-BR" w:eastAsia="en-US" w:bidi="ar-SA"/>
              </w:rPr>
            </w:pPr>
            <w:r>
              <w:rPr>
                <w:rFonts w:hint="default" w:ascii="Arial" w:hAnsi="Arial" w:cs="Arial"/>
                <w:b/>
                <w:bCs/>
                <w:sz w:val="20"/>
                <w:szCs w:val="20"/>
              </w:rPr>
              <w:t>CANUDO FRITO DE DOCE DE LEITE</w:t>
            </w:r>
            <w:r>
              <w:rPr>
                <w:rFonts w:hint="default" w:ascii="Arial" w:hAnsi="Arial" w:cs="Arial"/>
                <w:sz w:val="20"/>
                <w:szCs w:val="20"/>
              </w:rPr>
              <w:t>:</w:t>
            </w:r>
            <w:r>
              <w:rPr>
                <w:rFonts w:hint="default" w:ascii="Arial" w:hAnsi="Arial" w:cs="Arial"/>
                <w:sz w:val="20"/>
                <w:szCs w:val="20"/>
                <w:lang w:val="pt-BR"/>
              </w:rPr>
              <w:t xml:space="preserve"> </w:t>
            </w:r>
            <w:r>
              <w:rPr>
                <w:rFonts w:hint="default" w:ascii="Arial" w:hAnsi="Arial" w:cs="Arial"/>
                <w:sz w:val="20"/>
                <w:szCs w:val="20"/>
              </w:rPr>
              <w:t>INGREDIENTES:</w:t>
            </w:r>
            <w:r>
              <w:rPr>
                <w:rFonts w:hint="default" w:ascii="Arial" w:hAnsi="Arial" w:cs="Arial"/>
                <w:sz w:val="20"/>
                <w:szCs w:val="20"/>
                <w:lang w:val="pt-BR"/>
              </w:rPr>
              <w:t xml:space="preserve"> </w:t>
            </w:r>
            <w:r>
              <w:rPr>
                <w:rFonts w:hint="default" w:ascii="Arial" w:hAnsi="Arial" w:cs="Arial"/>
                <w:sz w:val="20"/>
                <w:szCs w:val="20"/>
              </w:rPr>
              <w:t>LEITE, AÇÚCAR, GLICOSE, AMIDO DE MILHO, SORBATO DE POTÁSSIO (CONSERVANTE), BICARBONATO DE SÓDIO (REGULADOR DE ACIDEZ), FARINHA DE TRIGO, ÁGUA, ÓLEO DE SOJA E SAL. EMBALADO INDIVIDUALMENTE. CAIXA COM 50 UNIDADES. APROXIMADAMENTE 45G A UNIDADE.</w:t>
            </w:r>
          </w:p>
        </w:tc>
        <w:tc>
          <w:tcPr>
            <w:tcW w:w="576" w:type="pct"/>
            <w:vAlign w:val="center"/>
          </w:tcPr>
          <w:p w14:paraId="77D7602C">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25" w:type="pct"/>
            <w:vAlign w:val="center"/>
          </w:tcPr>
          <w:p w14:paraId="2DC59068">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50</w:t>
            </w:r>
          </w:p>
        </w:tc>
        <w:tc>
          <w:tcPr>
            <w:tcW w:w="510" w:type="pct"/>
            <w:vAlign w:val="center"/>
          </w:tcPr>
          <w:p w14:paraId="45108409">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10</w:t>
            </w:r>
          </w:p>
        </w:tc>
        <w:tc>
          <w:tcPr>
            <w:tcW w:w="557" w:type="pct"/>
            <w:vAlign w:val="center"/>
          </w:tcPr>
          <w:p w14:paraId="5320328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w:t>
            </w:r>
          </w:p>
        </w:tc>
        <w:tc>
          <w:tcPr>
            <w:tcW w:w="484" w:type="pct"/>
            <w:vAlign w:val="center"/>
          </w:tcPr>
          <w:p w14:paraId="79CD499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38E1810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70</w:t>
            </w:r>
          </w:p>
        </w:tc>
      </w:tr>
      <w:tr w14:paraId="78D3D24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69D6F7F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199</w:t>
            </w:r>
          </w:p>
        </w:tc>
        <w:tc>
          <w:tcPr>
            <w:tcW w:w="1625" w:type="pct"/>
            <w:vAlign w:val="center"/>
          </w:tcPr>
          <w:p w14:paraId="636A8948">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sz w:val="20"/>
                <w:szCs w:val="20"/>
                <w:lang w:val="pt-BR" w:eastAsia="en-US" w:bidi="ar-SA"/>
              </w:rPr>
            </w:pPr>
            <w:r>
              <w:rPr>
                <w:rFonts w:hint="default" w:ascii="Arial" w:hAnsi="Arial" w:cs="Arial"/>
                <w:b/>
                <w:bCs/>
                <w:sz w:val="20"/>
                <w:szCs w:val="20"/>
              </w:rPr>
              <w:t>CANUDO MIÇANGA:</w:t>
            </w:r>
            <w:r>
              <w:rPr>
                <w:rFonts w:hint="default" w:ascii="Arial" w:hAnsi="Arial" w:cs="Arial"/>
                <w:b/>
                <w:bCs/>
                <w:sz w:val="20"/>
                <w:szCs w:val="20"/>
                <w:lang w:val="pt-BR"/>
              </w:rPr>
              <w:t xml:space="preserve"> </w:t>
            </w:r>
            <w:r>
              <w:rPr>
                <w:rFonts w:hint="default" w:ascii="Arial" w:hAnsi="Arial" w:cs="Arial"/>
                <w:sz w:val="20"/>
                <w:szCs w:val="20"/>
              </w:rPr>
              <w:t>AÇÚCAR, AÇÚCAR INVERTIDO, GELATINA, SAL,AROMA ARTIFICIAL DE BAUNILHA, CORANTE ARTIFICIAL VERMELHO ERITROSINA (INS 127), CANUDO (FARINHA DE TRIGO FORTIFICADA COM FERRO E ÁCIDO FÓLICO, FÉCULA DE MANDIOCA, GORDURA VEGETAL HIDROGENADA, SAL, EMULSIFICANTE LECITINA DE SOJA (INS 322), FERMENTO QUÍMICO BICARBONATO DE SÓDIO (INS 500II), ÓLEO VEGETAL DE SOJA, AROMA ARTIFICIAL DE BAUNILHA).CONTÉM GLÚTEN. CAIXA COM 50 UNIDAES.APROXIMADAMENTE 16 G A UNIDADE.</w:t>
            </w:r>
          </w:p>
        </w:tc>
        <w:tc>
          <w:tcPr>
            <w:tcW w:w="576" w:type="pct"/>
            <w:vAlign w:val="center"/>
          </w:tcPr>
          <w:p w14:paraId="42BFE11E">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25" w:type="pct"/>
            <w:vAlign w:val="center"/>
          </w:tcPr>
          <w:p w14:paraId="221789CE">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50</w:t>
            </w:r>
          </w:p>
        </w:tc>
        <w:tc>
          <w:tcPr>
            <w:tcW w:w="510" w:type="pct"/>
            <w:vAlign w:val="center"/>
          </w:tcPr>
          <w:p w14:paraId="5DB44533">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X</w:t>
            </w:r>
          </w:p>
        </w:tc>
        <w:tc>
          <w:tcPr>
            <w:tcW w:w="557" w:type="pct"/>
            <w:vAlign w:val="center"/>
          </w:tcPr>
          <w:p w14:paraId="0FCFDAE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w:t>
            </w:r>
          </w:p>
        </w:tc>
        <w:tc>
          <w:tcPr>
            <w:tcW w:w="484" w:type="pct"/>
            <w:vAlign w:val="center"/>
          </w:tcPr>
          <w:p w14:paraId="27E9A68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2C8E54E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60</w:t>
            </w:r>
          </w:p>
        </w:tc>
      </w:tr>
      <w:tr w14:paraId="5490EE1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133D9A8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200</w:t>
            </w:r>
          </w:p>
        </w:tc>
        <w:tc>
          <w:tcPr>
            <w:tcW w:w="1625" w:type="pct"/>
            <w:vAlign w:val="center"/>
          </w:tcPr>
          <w:p w14:paraId="0440F604">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b/>
                <w:bCs/>
                <w:sz w:val="20"/>
                <w:szCs w:val="20"/>
                <w:lang w:val="pt-BR" w:eastAsia="en-US" w:bidi="ar-SA"/>
              </w:rPr>
            </w:pPr>
            <w:r>
              <w:rPr>
                <w:rFonts w:hint="default" w:ascii="Arial" w:hAnsi="Arial" w:cs="Arial"/>
                <w:b/>
                <w:bCs/>
                <w:sz w:val="20"/>
                <w:szCs w:val="20"/>
              </w:rPr>
              <w:t>COCADA MISTA:</w:t>
            </w:r>
            <w:r>
              <w:rPr>
                <w:rFonts w:hint="default" w:ascii="Arial" w:hAnsi="Arial" w:cs="Arial"/>
                <w:b/>
                <w:bCs/>
                <w:sz w:val="20"/>
                <w:szCs w:val="20"/>
                <w:lang w:val="pt-BR"/>
              </w:rPr>
              <w:t xml:space="preserve"> </w:t>
            </w:r>
            <w:r>
              <w:rPr>
                <w:rFonts w:hint="default" w:ascii="Arial" w:hAnsi="Arial" w:eastAsia="Helvetica" w:cs="Arial"/>
                <w:sz w:val="20"/>
                <w:szCs w:val="20"/>
                <w:shd w:val="clear" w:color="auto" w:fill="FFFFFF"/>
              </w:rPr>
              <w:t>INGREDIENTES: COCADA MORENA: AÇÚCAR, MELADO, COCO E ÁCIDO SÓRBICO. COCADA BRANCA: AÇÚCAR, COCO, ÁCIDO SÓRBICO, E METABISULPHYTO. NÃO CONTÉM GLÚTEN.</w:t>
            </w:r>
            <w:r>
              <w:rPr>
                <w:rFonts w:hint="default" w:ascii="Arial" w:hAnsi="Arial" w:cs="Arial"/>
                <w:sz w:val="20"/>
                <w:szCs w:val="20"/>
              </w:rPr>
              <w:t>EMBALADO INDIVIDUALMENTE. CAIXA COM 20 UNIDADES. APROXIMADAMENTE 35G A UNIDADE.</w:t>
            </w:r>
          </w:p>
        </w:tc>
        <w:tc>
          <w:tcPr>
            <w:tcW w:w="576" w:type="pct"/>
            <w:vAlign w:val="center"/>
          </w:tcPr>
          <w:p w14:paraId="2DDA5203">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25" w:type="pct"/>
            <w:vAlign w:val="center"/>
          </w:tcPr>
          <w:p w14:paraId="0F1B6080">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125</w:t>
            </w:r>
          </w:p>
        </w:tc>
        <w:tc>
          <w:tcPr>
            <w:tcW w:w="510" w:type="pct"/>
            <w:vAlign w:val="center"/>
          </w:tcPr>
          <w:p w14:paraId="637B52A5">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20</w:t>
            </w:r>
          </w:p>
        </w:tc>
        <w:tc>
          <w:tcPr>
            <w:tcW w:w="557" w:type="pct"/>
            <w:vAlign w:val="center"/>
          </w:tcPr>
          <w:p w14:paraId="6BAD985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84" w:type="pct"/>
            <w:vAlign w:val="center"/>
          </w:tcPr>
          <w:p w14:paraId="25C2D8F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656652D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145</w:t>
            </w:r>
          </w:p>
        </w:tc>
      </w:tr>
      <w:tr w14:paraId="4E9958B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17358A0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201</w:t>
            </w:r>
          </w:p>
        </w:tc>
        <w:tc>
          <w:tcPr>
            <w:tcW w:w="1625" w:type="pct"/>
            <w:vAlign w:val="center"/>
          </w:tcPr>
          <w:p w14:paraId="7FEDDC3A">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sz w:val="20"/>
                <w:szCs w:val="20"/>
                <w:lang w:val="pt-BR" w:eastAsia="en-US" w:bidi="ar-SA"/>
              </w:rPr>
            </w:pPr>
            <w:r>
              <w:rPr>
                <w:rFonts w:hint="default" w:ascii="Arial" w:hAnsi="Arial" w:cs="Arial"/>
                <w:b/>
                <w:bCs/>
                <w:sz w:val="20"/>
                <w:szCs w:val="20"/>
              </w:rPr>
              <w:t>COPO DE BANANA:</w:t>
            </w:r>
            <w:r>
              <w:rPr>
                <w:rFonts w:hint="default" w:ascii="Arial" w:hAnsi="Arial" w:cs="Arial"/>
                <w:sz w:val="20"/>
                <w:szCs w:val="20"/>
              </w:rPr>
              <w:t xml:space="preserve"> AÇÚCAR, POLPA DE BANANA, POLPA DE MAÇÃ, AÇÚCAR INVERTIDO, AMIDO MODIFICADO DE MILHO, SAL, CONSERVANTE SORBATO DE POTÁSSIO (INS 202), CORANTE CARAMELO C (INS150D), AROMA ARTIFICIAL DE BANANA, E CANUDO (FARINHA DE TRIGO FORTIFICADA COM FERRO E ÁCIDO FÓLICO, FÉCULA DE MANDIOCA, GORDURA VEGETAL HIDROGENADA, SAL, EMULSIFICANTE LECITINA DE SOJA (INS 322), FERMENTO QUÍMICO BICARBONATO DE SÓDIO (INS 500II), ÓLEO VEGETAL DE SOJA, AROMA ARTIFICIAL DE BAUNILHA). CONTÉM GLÚTEN. CAIXA COM 50 UNIDADES.APROXIMADAMENTE 26 G A UNIDADE.</w:t>
            </w:r>
          </w:p>
        </w:tc>
        <w:tc>
          <w:tcPr>
            <w:tcW w:w="576" w:type="pct"/>
            <w:vAlign w:val="center"/>
          </w:tcPr>
          <w:p w14:paraId="3434D815">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25" w:type="pct"/>
            <w:vAlign w:val="center"/>
          </w:tcPr>
          <w:p w14:paraId="65DC677B">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50</w:t>
            </w:r>
          </w:p>
        </w:tc>
        <w:tc>
          <w:tcPr>
            <w:tcW w:w="510" w:type="pct"/>
            <w:vAlign w:val="center"/>
          </w:tcPr>
          <w:p w14:paraId="42D97681">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15</w:t>
            </w:r>
          </w:p>
        </w:tc>
        <w:tc>
          <w:tcPr>
            <w:tcW w:w="557" w:type="pct"/>
            <w:vAlign w:val="center"/>
          </w:tcPr>
          <w:p w14:paraId="7199A84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w:t>
            </w:r>
          </w:p>
        </w:tc>
        <w:tc>
          <w:tcPr>
            <w:tcW w:w="484" w:type="pct"/>
            <w:vAlign w:val="center"/>
          </w:tcPr>
          <w:p w14:paraId="24B580D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7301D48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75</w:t>
            </w:r>
          </w:p>
        </w:tc>
      </w:tr>
      <w:tr w14:paraId="0BEDBBC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0EA03EFE">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202</w:t>
            </w:r>
          </w:p>
        </w:tc>
        <w:tc>
          <w:tcPr>
            <w:tcW w:w="1625" w:type="pct"/>
            <w:vAlign w:val="center"/>
          </w:tcPr>
          <w:p w14:paraId="7FB44417">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b/>
                <w:bCs/>
                <w:sz w:val="20"/>
                <w:szCs w:val="20"/>
                <w:lang w:val="pt-BR" w:eastAsia="en-US" w:bidi="ar-SA"/>
              </w:rPr>
            </w:pPr>
            <w:r>
              <w:rPr>
                <w:rFonts w:hint="default" w:ascii="Arial" w:hAnsi="Arial" w:cs="Arial"/>
                <w:b/>
                <w:bCs/>
                <w:sz w:val="20"/>
                <w:szCs w:val="20"/>
              </w:rPr>
              <w:t>DOCE DE ABOBORA FORMATO CORAÇÃO:</w:t>
            </w:r>
            <w:r>
              <w:rPr>
                <w:rFonts w:hint="default" w:ascii="Arial" w:hAnsi="Arial" w:cs="Arial"/>
                <w:sz w:val="20"/>
                <w:szCs w:val="20"/>
              </w:rPr>
              <w:t xml:space="preserve"> INGREDIENTES:</w:t>
            </w:r>
            <w:r>
              <w:rPr>
                <w:rFonts w:hint="default" w:ascii="Arial" w:hAnsi="Arial" w:cs="Arial"/>
                <w:b/>
                <w:bCs/>
                <w:sz w:val="20"/>
                <w:szCs w:val="20"/>
              </w:rPr>
              <w:t> </w:t>
            </w:r>
            <w:r>
              <w:rPr>
                <w:rFonts w:hint="default" w:ascii="Arial" w:hAnsi="Arial" w:cs="Arial"/>
                <w:sz w:val="20"/>
                <w:szCs w:val="20"/>
              </w:rPr>
              <w:t>AÇÚCAR, POLPA DE BATATA DOCE, XAROPE DE GLUCOSE, POLPA DE ABÓBORA, CONSERVADOR (SORBATO DE POTÁSSIO - INS 202), ACIDULANTE (ÁCIDO CÍTRICO - INS 330) E CORANTE BETA CAROTENO SINTÉTICO IDÊNTICO AO NATURAL (INS 160AI).  EMBALADO INDIVIDUALMENTE. CAIXA COM 50 UNIDADES. APROXIMADAMENTE 15G A UNIDADE</w:t>
            </w:r>
          </w:p>
        </w:tc>
        <w:tc>
          <w:tcPr>
            <w:tcW w:w="576" w:type="pct"/>
            <w:vAlign w:val="center"/>
          </w:tcPr>
          <w:p w14:paraId="146BE3D1">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25" w:type="pct"/>
            <w:vAlign w:val="center"/>
          </w:tcPr>
          <w:p w14:paraId="31F9DAC9">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50</w:t>
            </w:r>
          </w:p>
        </w:tc>
        <w:tc>
          <w:tcPr>
            <w:tcW w:w="510" w:type="pct"/>
            <w:vAlign w:val="center"/>
          </w:tcPr>
          <w:p w14:paraId="557098B8">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20</w:t>
            </w:r>
          </w:p>
        </w:tc>
        <w:tc>
          <w:tcPr>
            <w:tcW w:w="557" w:type="pct"/>
            <w:vAlign w:val="center"/>
          </w:tcPr>
          <w:p w14:paraId="04E65A8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12</w:t>
            </w:r>
          </w:p>
        </w:tc>
        <w:tc>
          <w:tcPr>
            <w:tcW w:w="484" w:type="pct"/>
            <w:vAlign w:val="center"/>
          </w:tcPr>
          <w:p w14:paraId="14FACE5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0181FDC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82</w:t>
            </w:r>
          </w:p>
        </w:tc>
      </w:tr>
      <w:tr w14:paraId="2E08898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2DDC24A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203</w:t>
            </w:r>
          </w:p>
        </w:tc>
        <w:tc>
          <w:tcPr>
            <w:tcW w:w="1625" w:type="pct"/>
            <w:vAlign w:val="center"/>
          </w:tcPr>
          <w:p w14:paraId="2287397B">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b/>
                <w:bCs/>
                <w:sz w:val="20"/>
                <w:szCs w:val="20"/>
                <w:lang w:val="pt-BR" w:eastAsia="en-US" w:bidi="ar-SA"/>
              </w:rPr>
            </w:pPr>
            <w:r>
              <w:rPr>
                <w:rFonts w:hint="default" w:ascii="Arial" w:hAnsi="Arial" w:cs="Arial"/>
                <w:b/>
                <w:bCs/>
                <w:sz w:val="20"/>
                <w:szCs w:val="20"/>
              </w:rPr>
              <w:t>DOCE TETA TRADICIONAL CHOCOLATE AO LEITE</w:t>
            </w:r>
            <w:r>
              <w:rPr>
                <w:rFonts w:hint="default" w:ascii="Arial" w:hAnsi="Arial" w:cs="Arial"/>
                <w:sz w:val="20"/>
                <w:szCs w:val="20"/>
              </w:rPr>
              <w:t>: DOCE DE GELATINA SABOR COCO COM COBERTURA SABOR CHOCOLATE. INGREDIENTES: AÇÚCAR, AÇÚCAR INVERTIDO, GORDURA VEGETAL, FARINHA DE TRIGO ENRIQUECIDA COM FERRO E ÁCIDO FÓLICO, CACAU EM PÓ, GELATINA, LEITE DESNATADO EM PÓ, ÓLEO DE SOJA, SORO DE LEITE EM PÓ E SAL. UMECTANTE: SORBITOL. EMULSIFICANTES: INS-322 (LECITINA DE SOJA) E INS-476 (POLIRRICINOLEATO DE POLIGLICEROL). FERMENTO QUÍMICO: BICARBONATO DE SÓDIO. CONSERVANTE: SORBATO DE POTÁSSIO. AROMATIZANTES. CONTÉM GLÚTEN. EMBALADO INDIVIDUALMENTE. CAIXA COM 50 UNIDADES. APROXIMADAMENTE 14G A UNIDADE</w:t>
            </w:r>
          </w:p>
        </w:tc>
        <w:tc>
          <w:tcPr>
            <w:tcW w:w="576" w:type="pct"/>
            <w:vAlign w:val="center"/>
          </w:tcPr>
          <w:p w14:paraId="12348B90">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25" w:type="pct"/>
            <w:vAlign w:val="center"/>
          </w:tcPr>
          <w:p w14:paraId="60EA74B2">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50</w:t>
            </w:r>
          </w:p>
        </w:tc>
        <w:tc>
          <w:tcPr>
            <w:tcW w:w="510" w:type="pct"/>
            <w:vAlign w:val="center"/>
          </w:tcPr>
          <w:p w14:paraId="66DABB2E">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20</w:t>
            </w:r>
          </w:p>
        </w:tc>
        <w:tc>
          <w:tcPr>
            <w:tcW w:w="557" w:type="pct"/>
            <w:vAlign w:val="center"/>
          </w:tcPr>
          <w:p w14:paraId="6B08812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w:t>
            </w:r>
          </w:p>
        </w:tc>
        <w:tc>
          <w:tcPr>
            <w:tcW w:w="484" w:type="pct"/>
            <w:vAlign w:val="center"/>
          </w:tcPr>
          <w:p w14:paraId="34CB9F9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506F9F0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80</w:t>
            </w:r>
          </w:p>
        </w:tc>
      </w:tr>
      <w:tr w14:paraId="293642A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52FA2B3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204</w:t>
            </w:r>
          </w:p>
        </w:tc>
        <w:tc>
          <w:tcPr>
            <w:tcW w:w="1625" w:type="pct"/>
            <w:vAlign w:val="center"/>
          </w:tcPr>
          <w:p w14:paraId="6BB91838">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b/>
                <w:bCs/>
                <w:sz w:val="20"/>
                <w:szCs w:val="20"/>
                <w:lang w:val="pt-BR" w:eastAsia="en-US" w:bidi="ar-SA"/>
              </w:rPr>
            </w:pPr>
            <w:r>
              <w:rPr>
                <w:rFonts w:hint="default" w:ascii="Arial" w:hAnsi="Arial" w:cs="Arial"/>
                <w:b/>
                <w:bCs/>
                <w:sz w:val="20"/>
                <w:szCs w:val="20"/>
              </w:rPr>
              <w:t>DOCE TETA TRADICIONAL CHOCOLATE BRANCO:</w:t>
            </w:r>
            <w:r>
              <w:rPr>
                <w:rFonts w:hint="default" w:ascii="Arial" w:hAnsi="Arial" w:cs="Arial"/>
                <w:sz w:val="20"/>
                <w:szCs w:val="20"/>
              </w:rPr>
              <w:t xml:space="preserve"> DOCE DE GELATINA SABOR COCO COM COBERTURA SABOR CHOCOLATE BRANCO. INGREDIENTES: AÇÚCAR, AÇÚCAR INVERTIDO, GORDURA VEGETAL, FARINHA DE TRIGO ENRIQUECIDA COM FERRO E ÁCIDO FÓLICO, MANTEIGA DE CACAU  GELATINA, LEITE DESNATADO EM PÓ, ÓLEO DE SOJA, SORO DE LEITE EM PÓ E SAL. UMECTANTE: SORBITOL. EMULSIFICANTES: INS-322 (LECITINA DE SOJA) E INS-476 (POLIRRICINOLEATO DE POLIGLICEROL). FERMENTO QUÍMICO: BICARBONATO DE SÓDIO. CONSERVANTE: SORBATO DE POTÁSSIO. AROMATIZANTES. CONTÉM GLÚTEN.INFORMAÇÃO  EMBALADO INDIVIDUALMENTE. CAIXA COM 50 UNIDADES. APROXIMADAMENTE 14G A UNIDADE</w:t>
            </w:r>
          </w:p>
        </w:tc>
        <w:tc>
          <w:tcPr>
            <w:tcW w:w="576" w:type="pct"/>
            <w:vAlign w:val="center"/>
          </w:tcPr>
          <w:p w14:paraId="7520782C">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25" w:type="pct"/>
            <w:vAlign w:val="center"/>
          </w:tcPr>
          <w:p w14:paraId="7C5178B9">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50</w:t>
            </w:r>
          </w:p>
        </w:tc>
        <w:tc>
          <w:tcPr>
            <w:tcW w:w="510" w:type="pct"/>
            <w:vAlign w:val="center"/>
          </w:tcPr>
          <w:p w14:paraId="06B94DC9">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20</w:t>
            </w:r>
          </w:p>
        </w:tc>
        <w:tc>
          <w:tcPr>
            <w:tcW w:w="557" w:type="pct"/>
            <w:vAlign w:val="center"/>
          </w:tcPr>
          <w:p w14:paraId="12C32CC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w:t>
            </w:r>
          </w:p>
        </w:tc>
        <w:tc>
          <w:tcPr>
            <w:tcW w:w="484" w:type="pct"/>
            <w:vAlign w:val="center"/>
          </w:tcPr>
          <w:p w14:paraId="19E6A42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2B4E21B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80</w:t>
            </w:r>
          </w:p>
        </w:tc>
      </w:tr>
      <w:tr w14:paraId="6D5DF08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7FD091FE">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205</w:t>
            </w:r>
          </w:p>
        </w:tc>
        <w:tc>
          <w:tcPr>
            <w:tcW w:w="1625" w:type="pct"/>
            <w:vAlign w:val="center"/>
          </w:tcPr>
          <w:p w14:paraId="0A2EF35E">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b/>
                <w:bCs/>
                <w:sz w:val="20"/>
                <w:szCs w:val="20"/>
                <w:lang w:val="pt-BR" w:eastAsia="en-US" w:bidi="ar-SA"/>
              </w:rPr>
            </w:pPr>
            <w:r>
              <w:rPr>
                <w:rFonts w:hint="default" w:ascii="Arial" w:hAnsi="Arial" w:cs="Arial"/>
                <w:b/>
                <w:bCs/>
                <w:sz w:val="20"/>
                <w:szCs w:val="20"/>
              </w:rPr>
              <w:t>FONDANT DE LEITE ZERO AÇÚCAR:</w:t>
            </w:r>
            <w:r>
              <w:rPr>
                <w:rFonts w:hint="default" w:ascii="Arial" w:hAnsi="Arial" w:cs="Arial"/>
                <w:sz w:val="20"/>
                <w:szCs w:val="20"/>
              </w:rPr>
              <w:t xml:space="preserve"> INGREDIENTES LEITE EM PÓ INTEGRAL, EDULCORANTE: MALTITOL, SORBITOL E SUCRALOSE, AGENTE DE CORPO: POLIDEXTROSE, REGULADOR DE ACIDEZ: BICARBONATO DE SÓDIO E CITRATO DE SÓDIO, EMULSIFICANTE: LECITINA DE SOJA, CONSERVANTE: SORBATO DE POTÁSSIO E ESPESSANTE: PECTINA CÍTRICA. ALÉRGICOS CONTÉM LACTOSE. CONTÉM LEITE E DERIVADOS DE LEITE. PODE CONTER AMENDOIM E SOJA. NÃO CONTÉM GLÚTEN. EMBALADO INDIVIDUALMENTE, APROXIMADAMENTE 17G A UNIDADE. </w:t>
            </w:r>
            <w:r>
              <w:rPr>
                <w:rFonts w:hint="default" w:ascii="Arial" w:hAnsi="Arial" w:cs="Arial"/>
                <w:sz w:val="20"/>
                <w:szCs w:val="20"/>
                <w:lang w:val="pt-BR"/>
              </w:rPr>
              <w:t xml:space="preserve"> CAIXA COM 6 UNIDAEDS</w:t>
            </w:r>
          </w:p>
        </w:tc>
        <w:tc>
          <w:tcPr>
            <w:tcW w:w="576" w:type="pct"/>
            <w:vAlign w:val="center"/>
          </w:tcPr>
          <w:p w14:paraId="5AE5A6E4">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lang w:val="pt-BR"/>
              </w:rPr>
              <w:t>CAIXA</w:t>
            </w:r>
          </w:p>
        </w:tc>
        <w:tc>
          <w:tcPr>
            <w:tcW w:w="425" w:type="pct"/>
            <w:vAlign w:val="center"/>
          </w:tcPr>
          <w:p w14:paraId="7BDBFE30">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50</w:t>
            </w:r>
          </w:p>
        </w:tc>
        <w:tc>
          <w:tcPr>
            <w:tcW w:w="510" w:type="pct"/>
            <w:vAlign w:val="center"/>
          </w:tcPr>
          <w:p w14:paraId="1DD9823C">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50</w:t>
            </w:r>
          </w:p>
        </w:tc>
        <w:tc>
          <w:tcPr>
            <w:tcW w:w="557" w:type="pct"/>
            <w:vAlign w:val="center"/>
          </w:tcPr>
          <w:p w14:paraId="6B88C93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84" w:type="pct"/>
            <w:vAlign w:val="center"/>
          </w:tcPr>
          <w:p w14:paraId="526275B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6CA0D99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100</w:t>
            </w:r>
          </w:p>
        </w:tc>
      </w:tr>
      <w:tr w14:paraId="28AD45E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1AFE459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206</w:t>
            </w:r>
          </w:p>
        </w:tc>
        <w:tc>
          <w:tcPr>
            <w:tcW w:w="1625" w:type="pct"/>
            <w:vAlign w:val="center"/>
          </w:tcPr>
          <w:p w14:paraId="7C0D1671">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sz w:val="20"/>
                <w:szCs w:val="20"/>
                <w:lang w:val="pt-BR" w:eastAsia="en-US" w:bidi="ar-SA"/>
              </w:rPr>
            </w:pPr>
            <w:r>
              <w:rPr>
                <w:rFonts w:hint="default" w:ascii="Arial" w:hAnsi="Arial" w:cs="Arial"/>
                <w:b/>
                <w:bCs/>
                <w:sz w:val="20"/>
                <w:szCs w:val="20"/>
              </w:rPr>
              <w:t>FONDANT DE LEITE:</w:t>
            </w:r>
            <w:r>
              <w:rPr>
                <w:rFonts w:hint="default" w:ascii="Arial" w:hAnsi="Arial" w:cs="Arial"/>
                <w:sz w:val="20"/>
                <w:szCs w:val="20"/>
              </w:rPr>
              <w:t xml:space="preserve"> INGREDIENTES:AÇÚCAR,LEITE EM PÓ, GLUCOSE,CREME DE MILHO, AÇÚCAR INVERTIDO, SAL, EMULSIFICANTE LECITINA DE SOJA (INS 322) , CONSERVANTE SORBATO DE POTÁSSIO (INS 202) E AROMATIZANTE. NÃO CONTÉM GLÚTEN. CAIXA COM 50 UNIDADES. APROXIMADAMENTE 20G A UNIDADE.</w:t>
            </w:r>
          </w:p>
        </w:tc>
        <w:tc>
          <w:tcPr>
            <w:tcW w:w="576" w:type="pct"/>
            <w:vAlign w:val="center"/>
          </w:tcPr>
          <w:p w14:paraId="53BE3E2C">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25" w:type="pct"/>
            <w:vAlign w:val="center"/>
          </w:tcPr>
          <w:p w14:paraId="3AE576FA">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50</w:t>
            </w:r>
          </w:p>
        </w:tc>
        <w:tc>
          <w:tcPr>
            <w:tcW w:w="510" w:type="pct"/>
            <w:vAlign w:val="center"/>
          </w:tcPr>
          <w:p w14:paraId="2134504D">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15</w:t>
            </w:r>
          </w:p>
        </w:tc>
        <w:tc>
          <w:tcPr>
            <w:tcW w:w="557" w:type="pct"/>
            <w:vAlign w:val="center"/>
          </w:tcPr>
          <w:p w14:paraId="7A1A603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w:t>
            </w:r>
          </w:p>
        </w:tc>
        <w:tc>
          <w:tcPr>
            <w:tcW w:w="484" w:type="pct"/>
            <w:vAlign w:val="center"/>
          </w:tcPr>
          <w:p w14:paraId="4886D37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7819B36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75</w:t>
            </w:r>
          </w:p>
        </w:tc>
      </w:tr>
      <w:tr w14:paraId="7BF2A0A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6F6CF0B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207</w:t>
            </w:r>
          </w:p>
        </w:tc>
        <w:tc>
          <w:tcPr>
            <w:tcW w:w="1625" w:type="pct"/>
            <w:vAlign w:val="center"/>
          </w:tcPr>
          <w:p w14:paraId="0A6ED895">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sz w:val="20"/>
                <w:szCs w:val="20"/>
                <w:lang w:val="pt-BR" w:eastAsia="en-US" w:bidi="ar-SA"/>
              </w:rPr>
            </w:pPr>
            <w:r>
              <w:rPr>
                <w:rFonts w:hint="default" w:ascii="Arial" w:hAnsi="Arial" w:cs="Arial"/>
                <w:b/>
                <w:bCs/>
                <w:sz w:val="20"/>
                <w:szCs w:val="20"/>
              </w:rPr>
              <w:t>MARIA MOLE:</w:t>
            </w:r>
            <w:r>
              <w:rPr>
                <w:rFonts w:hint="default" w:ascii="Arial" w:hAnsi="Arial" w:cs="Arial"/>
                <w:sz w:val="20"/>
                <w:szCs w:val="20"/>
              </w:rPr>
              <w:t xml:space="preserve"> INGREDIENTES: AÇÚCAR, AÇÚCAR INVERTIDO, GELATINA, COCO RALADO,SAL, AROMA ARTIFICIAL DE BAUNILHA, E BISCOITO MOÍDO (FARINHA DE TRIGO FORTIFICADA COM FERRO E ÁCIDO FÓLICO,AÇÚCAR, AÇÚCAR INVERTIDO , GORDURA VEGETAL HIDROGENADA, AMIDO DE MILHO, SAL, EMULSIFICANTE LECITINA DE SOJA (INS 322), FERMENTO QUÍMICO ( BICARBONATO DE SÓDIO INS 500II E BICARBONATO DE AMÔNIO INS 503II), MELHORADOR DE FARINHA (METABISSULFITO DE SÓDIO INS 223 E PROTEASE INS 1101I) E AROMATIZANTE). CONTÉM GLÚTEN. CAIXA COM 50 UNIDADES. APROXIMADAMENTE 27G A UNIDADE.</w:t>
            </w:r>
          </w:p>
        </w:tc>
        <w:tc>
          <w:tcPr>
            <w:tcW w:w="576" w:type="pct"/>
            <w:vAlign w:val="center"/>
          </w:tcPr>
          <w:p w14:paraId="4FDFB69A">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25" w:type="pct"/>
            <w:vAlign w:val="center"/>
          </w:tcPr>
          <w:p w14:paraId="53B99C9C">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50</w:t>
            </w:r>
          </w:p>
        </w:tc>
        <w:tc>
          <w:tcPr>
            <w:tcW w:w="510" w:type="pct"/>
            <w:vAlign w:val="center"/>
          </w:tcPr>
          <w:p w14:paraId="186DA4E2">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20</w:t>
            </w:r>
          </w:p>
        </w:tc>
        <w:tc>
          <w:tcPr>
            <w:tcW w:w="557" w:type="pct"/>
            <w:vAlign w:val="center"/>
          </w:tcPr>
          <w:p w14:paraId="53BB6D8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w:t>
            </w:r>
          </w:p>
        </w:tc>
        <w:tc>
          <w:tcPr>
            <w:tcW w:w="484" w:type="pct"/>
            <w:vAlign w:val="center"/>
          </w:tcPr>
          <w:p w14:paraId="1F7AAF9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5EF49B3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80</w:t>
            </w:r>
          </w:p>
        </w:tc>
      </w:tr>
      <w:tr w14:paraId="0F45506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635AD935">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208</w:t>
            </w:r>
          </w:p>
        </w:tc>
        <w:tc>
          <w:tcPr>
            <w:tcW w:w="1625" w:type="pct"/>
            <w:vAlign w:val="center"/>
          </w:tcPr>
          <w:p w14:paraId="4A06B3F1">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sz w:val="20"/>
                <w:szCs w:val="20"/>
                <w:lang w:val="pt-BR" w:eastAsia="en-US" w:bidi="ar-SA"/>
              </w:rPr>
            </w:pPr>
            <w:r>
              <w:rPr>
                <w:rFonts w:hint="default" w:ascii="Arial" w:hAnsi="Arial" w:cs="Arial"/>
                <w:b/>
                <w:bCs/>
                <w:sz w:val="20"/>
                <w:szCs w:val="20"/>
              </w:rPr>
              <w:t>PAÇOCA TIPO CASEIRA:</w:t>
            </w:r>
            <w:r>
              <w:rPr>
                <w:rFonts w:hint="default" w:ascii="Arial" w:hAnsi="Arial" w:cs="Arial"/>
                <w:sz w:val="20"/>
                <w:szCs w:val="20"/>
              </w:rPr>
              <w:t xml:space="preserve"> INGREDIENTES: AÇÚCAR, AMENDOIM, GLUCOSE, AÇÚCAR INVERTIDO, CREME DE MILHO, SAL E CONSERVANTE SORBATO DE POTÁSSIO (INS 202). NÃO CONTÉM GLÚTEN. CAIXA COM 50 UNIDADES. APROXIMADAMENTE 29G A UNIDADE</w:t>
            </w:r>
          </w:p>
        </w:tc>
        <w:tc>
          <w:tcPr>
            <w:tcW w:w="576" w:type="pct"/>
            <w:vAlign w:val="center"/>
          </w:tcPr>
          <w:p w14:paraId="50990435">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25" w:type="pct"/>
            <w:vAlign w:val="center"/>
          </w:tcPr>
          <w:p w14:paraId="2EA8C5D2">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50</w:t>
            </w:r>
          </w:p>
        </w:tc>
        <w:tc>
          <w:tcPr>
            <w:tcW w:w="510" w:type="pct"/>
            <w:vAlign w:val="center"/>
          </w:tcPr>
          <w:p w14:paraId="1073D451">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20</w:t>
            </w:r>
          </w:p>
        </w:tc>
        <w:tc>
          <w:tcPr>
            <w:tcW w:w="557" w:type="pct"/>
            <w:vAlign w:val="center"/>
          </w:tcPr>
          <w:p w14:paraId="642894D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w:t>
            </w:r>
          </w:p>
        </w:tc>
        <w:tc>
          <w:tcPr>
            <w:tcW w:w="484" w:type="pct"/>
            <w:vAlign w:val="center"/>
          </w:tcPr>
          <w:p w14:paraId="3399B96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728C7B6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80</w:t>
            </w:r>
          </w:p>
        </w:tc>
      </w:tr>
      <w:tr w14:paraId="1404EC6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7246D9E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209</w:t>
            </w:r>
          </w:p>
        </w:tc>
        <w:tc>
          <w:tcPr>
            <w:tcW w:w="1625" w:type="pct"/>
            <w:vAlign w:val="center"/>
          </w:tcPr>
          <w:p w14:paraId="3368AD04">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sz w:val="20"/>
                <w:szCs w:val="20"/>
                <w:lang w:val="pt-BR" w:eastAsia="en-US" w:bidi="ar-SA"/>
              </w:rPr>
            </w:pPr>
            <w:r>
              <w:rPr>
                <w:rFonts w:hint="default" w:ascii="Arial" w:hAnsi="Arial" w:cs="Arial"/>
                <w:b/>
                <w:bCs/>
                <w:sz w:val="20"/>
                <w:szCs w:val="20"/>
              </w:rPr>
              <w:t>PAÇOQUINHA DE ROLHA, SEM GLÚTEN E ADIÇÃO DE AÇÚCARES</w:t>
            </w:r>
            <w:r>
              <w:rPr>
                <w:rFonts w:hint="default" w:ascii="Arial" w:hAnsi="Arial" w:cs="Arial"/>
                <w:sz w:val="20"/>
                <w:szCs w:val="20"/>
              </w:rPr>
              <w:t>: INGREDIENTES AMENDOIM, EDULCORANTES NATURAIS: MALTITOL, XILITOL, SORBITOL E TAUMATINA, E SAL. ALÉRGICOS CONTÉM AMENDOIM. NÃO CONTÉM GLÚTEN. CAIXA COM 06 UNIDADES. APROXIMADAMENTE 17G A UNIDADE</w:t>
            </w:r>
          </w:p>
        </w:tc>
        <w:tc>
          <w:tcPr>
            <w:tcW w:w="576" w:type="pct"/>
            <w:vAlign w:val="center"/>
          </w:tcPr>
          <w:p w14:paraId="3F545C7B">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25" w:type="pct"/>
            <w:vAlign w:val="center"/>
          </w:tcPr>
          <w:p w14:paraId="38ED9A49">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10</w:t>
            </w:r>
          </w:p>
        </w:tc>
        <w:tc>
          <w:tcPr>
            <w:tcW w:w="510" w:type="pct"/>
            <w:vAlign w:val="center"/>
          </w:tcPr>
          <w:p w14:paraId="16D8979A">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X</w:t>
            </w:r>
          </w:p>
        </w:tc>
        <w:tc>
          <w:tcPr>
            <w:tcW w:w="557" w:type="pct"/>
            <w:vAlign w:val="center"/>
          </w:tcPr>
          <w:p w14:paraId="3A4D714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84" w:type="pct"/>
            <w:vAlign w:val="center"/>
          </w:tcPr>
          <w:p w14:paraId="0B7C481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08C9F1C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10</w:t>
            </w:r>
          </w:p>
        </w:tc>
      </w:tr>
      <w:tr w14:paraId="7C662B5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6F431E5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210</w:t>
            </w:r>
          </w:p>
        </w:tc>
        <w:tc>
          <w:tcPr>
            <w:tcW w:w="1625" w:type="pct"/>
            <w:vAlign w:val="center"/>
          </w:tcPr>
          <w:p w14:paraId="60C8560D">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b/>
                <w:bCs/>
                <w:sz w:val="20"/>
                <w:szCs w:val="20"/>
                <w:lang w:val="pt-BR" w:eastAsia="en-US" w:bidi="ar-SA"/>
              </w:rPr>
            </w:pPr>
            <w:r>
              <w:rPr>
                <w:rFonts w:hint="default" w:ascii="Arial" w:hAnsi="Arial" w:cs="Arial"/>
                <w:b/>
                <w:bCs/>
                <w:sz w:val="20"/>
                <w:szCs w:val="20"/>
              </w:rPr>
              <w:t xml:space="preserve">PAÇOQUINHA DE ROLHA: </w:t>
            </w:r>
            <w:r>
              <w:rPr>
                <w:rFonts w:hint="default" w:ascii="Arial" w:hAnsi="Arial" w:cs="Arial"/>
                <w:sz w:val="20"/>
                <w:szCs w:val="20"/>
              </w:rPr>
              <w:t>INGREDIENTES: AÇÚCAR, AMENDOIM TORRADO, XAROPE DE GLICOSE, CACAU EM PÓ, SAL, ÓLEO DE AMENDOIM E CONSERVADOR ÁCIDO SÓRBICO. EMBALADO INDIVIDUALMENTE. CAIXA COM 50 UNIDADES. APROXIMADAMENTE 15G A UNIDADE</w:t>
            </w:r>
          </w:p>
        </w:tc>
        <w:tc>
          <w:tcPr>
            <w:tcW w:w="576" w:type="pct"/>
            <w:vAlign w:val="center"/>
          </w:tcPr>
          <w:p w14:paraId="31C1CB73">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25" w:type="pct"/>
            <w:vAlign w:val="center"/>
          </w:tcPr>
          <w:p w14:paraId="2635BE72">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50</w:t>
            </w:r>
          </w:p>
        </w:tc>
        <w:tc>
          <w:tcPr>
            <w:tcW w:w="510" w:type="pct"/>
            <w:vAlign w:val="center"/>
          </w:tcPr>
          <w:p w14:paraId="3DE81D3F">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20</w:t>
            </w:r>
          </w:p>
        </w:tc>
        <w:tc>
          <w:tcPr>
            <w:tcW w:w="557" w:type="pct"/>
            <w:vAlign w:val="center"/>
          </w:tcPr>
          <w:p w14:paraId="5C312A8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12</w:t>
            </w:r>
          </w:p>
        </w:tc>
        <w:tc>
          <w:tcPr>
            <w:tcW w:w="484" w:type="pct"/>
            <w:vAlign w:val="center"/>
          </w:tcPr>
          <w:p w14:paraId="3A1F196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2A7DDEC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82</w:t>
            </w:r>
          </w:p>
        </w:tc>
      </w:tr>
      <w:tr w14:paraId="5BC423B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2274C6C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211</w:t>
            </w:r>
          </w:p>
        </w:tc>
        <w:tc>
          <w:tcPr>
            <w:tcW w:w="1625" w:type="pct"/>
            <w:vAlign w:val="center"/>
          </w:tcPr>
          <w:p w14:paraId="4226D6E8">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b/>
                <w:bCs/>
                <w:sz w:val="20"/>
                <w:szCs w:val="20"/>
                <w:lang w:val="pt-BR" w:eastAsia="en-US" w:bidi="ar-SA"/>
              </w:rPr>
            </w:pPr>
            <w:r>
              <w:rPr>
                <w:rFonts w:hint="default" w:ascii="Arial" w:hAnsi="Arial" w:cs="Arial"/>
                <w:b/>
                <w:bCs/>
                <w:sz w:val="20"/>
                <w:szCs w:val="20"/>
              </w:rPr>
              <w:t>PÉ DE MOÇA:</w:t>
            </w:r>
            <w:r>
              <w:rPr>
                <w:rFonts w:hint="default" w:ascii="Arial" w:hAnsi="Arial" w:cs="Arial"/>
                <w:sz w:val="20"/>
                <w:szCs w:val="20"/>
              </w:rPr>
              <w:t xml:space="preserve"> INGREDIENTES: AMENDOIM, LEITE CONDENSADO, XAROPE DE GLICOSE, AÇÚCAR, LEITE EM PÓ INTEGRAL, GORDURA DE PALMA, CONSERVANTE SORBATO DE POTÁSSIO E SAL. SEM GLÚTEN. </w:t>
            </w:r>
            <w:r>
              <w:rPr>
                <w:rFonts w:hint="default" w:ascii="Arial" w:hAnsi="Arial" w:cs="Arial"/>
                <w:b/>
                <w:bCs/>
                <w:sz w:val="20"/>
                <w:szCs w:val="20"/>
              </w:rPr>
              <w:t>C</w:t>
            </w:r>
            <w:r>
              <w:rPr>
                <w:rFonts w:hint="default" w:ascii="Arial" w:hAnsi="Arial" w:cs="Arial"/>
                <w:sz w:val="20"/>
                <w:szCs w:val="20"/>
              </w:rPr>
              <w:t>AIXA COM 20 UNIDADES. APROXIMADAMENTE 45G A UNIDADE.</w:t>
            </w:r>
          </w:p>
        </w:tc>
        <w:tc>
          <w:tcPr>
            <w:tcW w:w="576" w:type="pct"/>
            <w:vAlign w:val="center"/>
          </w:tcPr>
          <w:p w14:paraId="5F8FC35E">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25" w:type="pct"/>
            <w:vAlign w:val="center"/>
          </w:tcPr>
          <w:p w14:paraId="5FB878B6">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125</w:t>
            </w:r>
          </w:p>
        </w:tc>
        <w:tc>
          <w:tcPr>
            <w:tcW w:w="510" w:type="pct"/>
            <w:vAlign w:val="center"/>
          </w:tcPr>
          <w:p w14:paraId="5D1C350F">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20</w:t>
            </w:r>
          </w:p>
        </w:tc>
        <w:tc>
          <w:tcPr>
            <w:tcW w:w="557" w:type="pct"/>
            <w:vAlign w:val="center"/>
          </w:tcPr>
          <w:p w14:paraId="4836FFA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w:t>
            </w:r>
          </w:p>
        </w:tc>
        <w:tc>
          <w:tcPr>
            <w:tcW w:w="484" w:type="pct"/>
            <w:vAlign w:val="center"/>
          </w:tcPr>
          <w:p w14:paraId="73A010F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5B29FEA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155</w:t>
            </w:r>
          </w:p>
        </w:tc>
      </w:tr>
      <w:tr w14:paraId="2115501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2538529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212</w:t>
            </w:r>
          </w:p>
        </w:tc>
        <w:tc>
          <w:tcPr>
            <w:tcW w:w="1625" w:type="pct"/>
            <w:vAlign w:val="center"/>
          </w:tcPr>
          <w:p w14:paraId="22AF9C22">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b/>
                <w:bCs/>
                <w:sz w:val="20"/>
                <w:szCs w:val="20"/>
                <w:lang w:val="pt-BR" w:eastAsia="en-US" w:bidi="ar-SA"/>
              </w:rPr>
            </w:pPr>
            <w:r>
              <w:rPr>
                <w:rFonts w:hint="default" w:ascii="Arial" w:hAnsi="Arial" w:cs="Arial"/>
                <w:b/>
                <w:bCs/>
                <w:sz w:val="20"/>
                <w:szCs w:val="20"/>
              </w:rPr>
              <w:t xml:space="preserve">PÉ DE MOLEQUE SEM GLÚTEN E ZERO ADIÇÃO DE AÇÚCARES: </w:t>
            </w:r>
            <w:r>
              <w:rPr>
                <w:rFonts w:hint="default" w:ascii="Arial" w:hAnsi="Arial" w:cs="Arial"/>
                <w:sz w:val="20"/>
                <w:szCs w:val="20"/>
              </w:rPr>
              <w:t xml:space="preserve">INGREDIENTES AMENDOIM, POLIDEXTROSE (FIBRA ALIMENTAR SOLÚVEL), EDULCORANTE: MALTITOL E ANTIUMECTANTE BICARBONATO DE SÓDIO. ALÉRGICOS CONTÉM AMENDOIM. PODE CONTER LEITE. NÃO CONTÉM GLÚTEN. CAIXA COM </w:t>
            </w:r>
            <w:r>
              <w:rPr>
                <w:rFonts w:hint="default" w:ascii="Arial" w:hAnsi="Arial" w:cs="Arial"/>
                <w:sz w:val="20"/>
                <w:szCs w:val="20"/>
                <w:lang w:val="pt-BR"/>
              </w:rPr>
              <w:t>4</w:t>
            </w:r>
            <w:r>
              <w:rPr>
                <w:rFonts w:hint="default" w:ascii="Arial" w:hAnsi="Arial" w:cs="Arial"/>
                <w:sz w:val="20"/>
                <w:szCs w:val="20"/>
              </w:rPr>
              <w:t xml:space="preserve"> UNIDADES APROXIMADAMENTE 17G A UNIDADE.</w:t>
            </w:r>
          </w:p>
        </w:tc>
        <w:tc>
          <w:tcPr>
            <w:tcW w:w="576" w:type="pct"/>
            <w:vAlign w:val="center"/>
          </w:tcPr>
          <w:p w14:paraId="76D9D3FF">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25" w:type="pct"/>
            <w:vAlign w:val="center"/>
          </w:tcPr>
          <w:p w14:paraId="4117BB36">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10</w:t>
            </w:r>
          </w:p>
        </w:tc>
        <w:tc>
          <w:tcPr>
            <w:tcW w:w="510" w:type="pct"/>
            <w:vAlign w:val="center"/>
          </w:tcPr>
          <w:p w14:paraId="38161B4A">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X</w:t>
            </w:r>
          </w:p>
        </w:tc>
        <w:tc>
          <w:tcPr>
            <w:tcW w:w="557" w:type="pct"/>
            <w:vAlign w:val="center"/>
          </w:tcPr>
          <w:p w14:paraId="0487936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w:t>
            </w:r>
          </w:p>
        </w:tc>
        <w:tc>
          <w:tcPr>
            <w:tcW w:w="484" w:type="pct"/>
            <w:vAlign w:val="center"/>
          </w:tcPr>
          <w:p w14:paraId="50F2CE8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1B834B0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20</w:t>
            </w:r>
          </w:p>
        </w:tc>
      </w:tr>
      <w:tr w14:paraId="5205286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5AD3D05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213</w:t>
            </w:r>
          </w:p>
        </w:tc>
        <w:tc>
          <w:tcPr>
            <w:tcW w:w="1625" w:type="pct"/>
            <w:vAlign w:val="center"/>
          </w:tcPr>
          <w:p w14:paraId="59161758">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sz w:val="20"/>
                <w:szCs w:val="20"/>
                <w:lang w:val="pt-BR" w:eastAsia="en-US" w:bidi="ar-SA"/>
              </w:rPr>
            </w:pPr>
            <w:r>
              <w:rPr>
                <w:rFonts w:hint="default" w:ascii="Arial" w:hAnsi="Arial" w:cs="Arial"/>
                <w:b/>
                <w:bCs/>
                <w:sz w:val="20"/>
                <w:szCs w:val="20"/>
              </w:rPr>
              <w:t xml:space="preserve">PÉ DE MOLEQUE: </w:t>
            </w:r>
            <w:r>
              <w:rPr>
                <w:rFonts w:hint="default" w:ascii="Arial" w:hAnsi="Arial" w:cs="Arial"/>
                <w:sz w:val="20"/>
                <w:szCs w:val="20"/>
              </w:rPr>
              <w:t xml:space="preserve"> INGREDIENTES: AÇÚCAR, AMENDOIM, GLUCOSE, AÇÚCAR INVERTIDO, CREME DE MILHO, SAL E CONSERVANTE SORBATO DE POTÁSSIO (INS 202). NÃO CONTÉM GLÚTEN. CAIXA COM 50 UNIDADES APROXIMADAMENTE 29G A UNIDADE</w:t>
            </w:r>
          </w:p>
        </w:tc>
        <w:tc>
          <w:tcPr>
            <w:tcW w:w="576" w:type="pct"/>
            <w:vAlign w:val="center"/>
          </w:tcPr>
          <w:p w14:paraId="7B80FC61">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25" w:type="pct"/>
            <w:vAlign w:val="center"/>
          </w:tcPr>
          <w:p w14:paraId="0A80988D">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50</w:t>
            </w:r>
          </w:p>
        </w:tc>
        <w:tc>
          <w:tcPr>
            <w:tcW w:w="510" w:type="pct"/>
            <w:vAlign w:val="center"/>
          </w:tcPr>
          <w:p w14:paraId="43BDEBD7">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20</w:t>
            </w:r>
          </w:p>
        </w:tc>
        <w:tc>
          <w:tcPr>
            <w:tcW w:w="557" w:type="pct"/>
            <w:vAlign w:val="center"/>
          </w:tcPr>
          <w:p w14:paraId="338DC8B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12</w:t>
            </w:r>
          </w:p>
        </w:tc>
        <w:tc>
          <w:tcPr>
            <w:tcW w:w="484" w:type="pct"/>
            <w:vAlign w:val="center"/>
          </w:tcPr>
          <w:p w14:paraId="35C1C85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4674680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82</w:t>
            </w:r>
          </w:p>
        </w:tc>
      </w:tr>
      <w:tr w14:paraId="068E9A2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5CEAA6AE">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214</w:t>
            </w:r>
          </w:p>
        </w:tc>
        <w:tc>
          <w:tcPr>
            <w:tcW w:w="1625" w:type="pct"/>
            <w:vAlign w:val="center"/>
          </w:tcPr>
          <w:p w14:paraId="1E2C72E0">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b w:val="0"/>
                <w:bCs w:val="0"/>
                <w:color w:val="auto"/>
                <w:sz w:val="20"/>
                <w:szCs w:val="20"/>
                <w:lang w:val="pt-BR" w:eastAsia="en-US" w:bidi="ar-SA"/>
              </w:rPr>
            </w:pPr>
            <w:r>
              <w:rPr>
                <w:rFonts w:hint="default" w:ascii="Arial" w:hAnsi="Arial" w:cs="Arial"/>
                <w:b/>
                <w:bCs/>
                <w:color w:val="auto"/>
                <w:sz w:val="20"/>
                <w:szCs w:val="20"/>
                <w:lang w:val="pt-BR"/>
              </w:rPr>
              <w:t xml:space="preserve">PIRULITO </w:t>
            </w:r>
            <w:r>
              <w:rPr>
                <w:rFonts w:hint="default" w:ascii="Arial" w:hAnsi="Arial" w:cs="Arial"/>
                <w:b w:val="0"/>
                <w:bCs w:val="0"/>
                <w:color w:val="auto"/>
                <w:sz w:val="20"/>
                <w:szCs w:val="20"/>
                <w:lang w:val="pt-BR"/>
              </w:rPr>
              <w:t>EMBALAGEM CONTENDO APROXIMADAMENTE 50 UNIDADES; COM PESO MÉDIO DE 500G; SABORES E FORMATOS DIVERSOS, A DEFINIR. SEM GLÚTEN.</w:t>
            </w:r>
          </w:p>
        </w:tc>
        <w:tc>
          <w:tcPr>
            <w:tcW w:w="576" w:type="pct"/>
            <w:vAlign w:val="center"/>
          </w:tcPr>
          <w:p w14:paraId="69254EC2">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color w:val="auto"/>
                <w:sz w:val="20"/>
                <w:szCs w:val="20"/>
                <w:lang w:val="pt-BR" w:eastAsia="en-US" w:bidi="ar-SA"/>
              </w:rPr>
            </w:pPr>
            <w:r>
              <w:rPr>
                <w:rFonts w:hint="default" w:ascii="Arial" w:hAnsi="Arial" w:cs="Arial"/>
                <w:color w:val="auto"/>
                <w:sz w:val="20"/>
                <w:szCs w:val="20"/>
                <w:lang w:val="pt-BR"/>
              </w:rPr>
              <w:t>PACOTE</w:t>
            </w:r>
          </w:p>
        </w:tc>
        <w:tc>
          <w:tcPr>
            <w:tcW w:w="425" w:type="pct"/>
            <w:vAlign w:val="center"/>
          </w:tcPr>
          <w:p w14:paraId="72A08B27">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10</w:t>
            </w:r>
          </w:p>
        </w:tc>
        <w:tc>
          <w:tcPr>
            <w:tcW w:w="510" w:type="pct"/>
            <w:vAlign w:val="center"/>
          </w:tcPr>
          <w:p w14:paraId="7E46E8DD">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X</w:t>
            </w:r>
          </w:p>
        </w:tc>
        <w:tc>
          <w:tcPr>
            <w:tcW w:w="557" w:type="pct"/>
            <w:vAlign w:val="center"/>
          </w:tcPr>
          <w:p w14:paraId="3F62063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84" w:type="pct"/>
            <w:vAlign w:val="center"/>
          </w:tcPr>
          <w:p w14:paraId="22AB3B4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8</w:t>
            </w:r>
          </w:p>
        </w:tc>
        <w:tc>
          <w:tcPr>
            <w:tcW w:w="471" w:type="pct"/>
            <w:vAlign w:val="center"/>
          </w:tcPr>
          <w:p w14:paraId="02E0315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18</w:t>
            </w:r>
          </w:p>
        </w:tc>
      </w:tr>
      <w:tr w14:paraId="48BF5AB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31BA714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215</w:t>
            </w:r>
          </w:p>
        </w:tc>
        <w:tc>
          <w:tcPr>
            <w:tcW w:w="1625" w:type="pct"/>
            <w:vAlign w:val="center"/>
          </w:tcPr>
          <w:p w14:paraId="1437A89F">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sz w:val="20"/>
                <w:szCs w:val="20"/>
                <w:lang w:val="pt-BR" w:eastAsia="en-US" w:bidi="ar-SA"/>
              </w:rPr>
            </w:pPr>
            <w:r>
              <w:rPr>
                <w:rFonts w:hint="default" w:ascii="Arial" w:hAnsi="Arial" w:cs="Arial"/>
                <w:b/>
                <w:bCs/>
                <w:sz w:val="20"/>
                <w:szCs w:val="20"/>
              </w:rPr>
              <w:t>SUSPIRO:</w:t>
            </w:r>
            <w:r>
              <w:rPr>
                <w:rFonts w:hint="default" w:ascii="Arial" w:hAnsi="Arial" w:cs="Arial"/>
                <w:sz w:val="20"/>
                <w:szCs w:val="20"/>
              </w:rPr>
              <w:t xml:space="preserve"> INGREDIENTES: AÇÚCAR, GELATINA, GLUCOSE, CORANTE ARTIFICIAL VERMELHO ERITROSINA (INS 127) E AROMAS ARTIFICIAIS DE MORANGO E COCO. NÃO CONTÉM GLÚTEN. CAIXA DE 50 UNIDADES. APROXIMADAMENTE 21G A UNIDADE</w:t>
            </w:r>
          </w:p>
        </w:tc>
        <w:tc>
          <w:tcPr>
            <w:tcW w:w="576" w:type="pct"/>
            <w:vAlign w:val="center"/>
          </w:tcPr>
          <w:p w14:paraId="32A03F89">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25" w:type="pct"/>
            <w:vAlign w:val="center"/>
          </w:tcPr>
          <w:p w14:paraId="6420A4C9">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50</w:t>
            </w:r>
          </w:p>
        </w:tc>
        <w:tc>
          <w:tcPr>
            <w:tcW w:w="510" w:type="pct"/>
            <w:vAlign w:val="center"/>
          </w:tcPr>
          <w:p w14:paraId="5F78473A">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20</w:t>
            </w:r>
          </w:p>
        </w:tc>
        <w:tc>
          <w:tcPr>
            <w:tcW w:w="557" w:type="pct"/>
            <w:vAlign w:val="center"/>
          </w:tcPr>
          <w:p w14:paraId="5777102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w:t>
            </w:r>
          </w:p>
        </w:tc>
        <w:tc>
          <w:tcPr>
            <w:tcW w:w="484" w:type="pct"/>
            <w:vAlign w:val="center"/>
          </w:tcPr>
          <w:p w14:paraId="54A6F0B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4768E8F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80</w:t>
            </w:r>
          </w:p>
        </w:tc>
      </w:tr>
      <w:tr w14:paraId="4C8A434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560E138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216</w:t>
            </w:r>
          </w:p>
        </w:tc>
        <w:tc>
          <w:tcPr>
            <w:tcW w:w="1625" w:type="pct"/>
            <w:vAlign w:val="center"/>
          </w:tcPr>
          <w:p w14:paraId="131614E7">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sz w:val="20"/>
                <w:szCs w:val="20"/>
                <w:lang w:val="pt-BR" w:eastAsia="en-US" w:bidi="ar-SA"/>
              </w:rPr>
            </w:pPr>
            <w:r>
              <w:rPr>
                <w:rFonts w:hint="default" w:ascii="Arial" w:hAnsi="Arial" w:cs="Arial"/>
                <w:b/>
                <w:bCs/>
                <w:sz w:val="20"/>
                <w:szCs w:val="20"/>
              </w:rPr>
              <w:t xml:space="preserve">TREMENDÃO: </w:t>
            </w:r>
            <w:r>
              <w:rPr>
                <w:rFonts w:hint="default" w:ascii="Arial" w:hAnsi="Arial" w:cs="Arial"/>
                <w:sz w:val="20"/>
                <w:szCs w:val="20"/>
              </w:rPr>
              <w:t xml:space="preserve">INGREDIENTES: AÇÚCAR, AÇÚCAR INVERTIDO, AMIDO MODIFICADO DE MILHO, GLUCOSE , GELATINA,, AROMAS ARTIFICIAIS DE </w:t>
            </w:r>
            <w:r>
              <w:rPr>
                <w:rFonts w:hint="default" w:ascii="Arial" w:hAnsi="Arial" w:cs="Arial"/>
                <w:sz w:val="20"/>
                <w:szCs w:val="20"/>
                <w:lang w:val="pt-BR"/>
              </w:rPr>
              <w:t>8</w:t>
            </w:r>
            <w:r>
              <w:rPr>
                <w:rFonts w:hint="default" w:ascii="Arial" w:hAnsi="Arial" w:cs="Arial"/>
                <w:sz w:val="20"/>
                <w:szCs w:val="20"/>
              </w:rPr>
              <w:t>COCO E MORANGO , ACIDULANTE ÁCIDO CÍTRICO (INS 330), CORANTES ARTIFICIAIS VERMELHO ERITROSINA (INS 127) E BORDEAUX (INS 123) E COPINHO (FARINHA DE TRIGO FORTIFICADA COM FERRO E ÁCIDO FÓLICO, FÉCULA DE MANDIOCA, GORDURA VEGETAL HIDROGENADA, SAL, EMULSIFICANTE LECITINA DE SOJA (INS 322), FERMENTO QUÍMICO BICARBONATO DE SÓDIO (INS 500II), ÓLEO VEGETAL DE SOJA, AROMA ARTIFICIAL DE BAUNILHA). CONTÉM GLÚTEN. CAIXA COM 50 UNIDADES.APROXIMADAMENTE 31G A UNIDADE</w:t>
            </w:r>
          </w:p>
        </w:tc>
        <w:tc>
          <w:tcPr>
            <w:tcW w:w="576" w:type="pct"/>
            <w:vAlign w:val="center"/>
          </w:tcPr>
          <w:p w14:paraId="0C3A48B1">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25" w:type="pct"/>
            <w:vAlign w:val="center"/>
          </w:tcPr>
          <w:p w14:paraId="36F62648">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50</w:t>
            </w:r>
          </w:p>
        </w:tc>
        <w:tc>
          <w:tcPr>
            <w:tcW w:w="510" w:type="pct"/>
            <w:vAlign w:val="center"/>
          </w:tcPr>
          <w:p w14:paraId="6AEFC61D">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20</w:t>
            </w:r>
          </w:p>
        </w:tc>
        <w:tc>
          <w:tcPr>
            <w:tcW w:w="557" w:type="pct"/>
            <w:vAlign w:val="center"/>
          </w:tcPr>
          <w:p w14:paraId="1F6D58A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10</w:t>
            </w:r>
          </w:p>
        </w:tc>
        <w:tc>
          <w:tcPr>
            <w:tcW w:w="484" w:type="pct"/>
            <w:vAlign w:val="center"/>
          </w:tcPr>
          <w:p w14:paraId="5CD7042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71" w:type="pct"/>
            <w:vAlign w:val="center"/>
          </w:tcPr>
          <w:p w14:paraId="6E0CCD7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80</w:t>
            </w:r>
          </w:p>
        </w:tc>
      </w:tr>
      <w:tr w14:paraId="594109F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48" w:type="pct"/>
            <w:vAlign w:val="center"/>
          </w:tcPr>
          <w:p w14:paraId="234A976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217</w:t>
            </w:r>
          </w:p>
        </w:tc>
        <w:tc>
          <w:tcPr>
            <w:tcW w:w="1625" w:type="pct"/>
            <w:vAlign w:val="center"/>
          </w:tcPr>
          <w:p w14:paraId="4A30658B">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b/>
                <w:bCs/>
                <w:color w:val="auto"/>
                <w:sz w:val="20"/>
                <w:szCs w:val="20"/>
                <w:lang w:val="pt-BR" w:eastAsia="en-US" w:bidi="ar-SA"/>
              </w:rPr>
            </w:pPr>
            <w:r>
              <w:rPr>
                <w:rFonts w:hint="default" w:ascii="Arial" w:hAnsi="Arial" w:cs="Arial"/>
                <w:b/>
                <w:bCs/>
                <w:color w:val="auto"/>
                <w:sz w:val="20"/>
                <w:szCs w:val="20"/>
                <w:lang w:val="pt-BR"/>
              </w:rPr>
              <w:t xml:space="preserve">WAFER CROCANTE COM RECHEIO E COBERTURA DE </w:t>
            </w:r>
            <w:r>
              <w:rPr>
                <w:rFonts w:hint="default" w:ascii="Arial" w:hAnsi="Arial" w:cs="Arial"/>
                <w:b w:val="0"/>
                <w:bCs w:val="0"/>
                <w:color w:val="auto"/>
                <w:sz w:val="20"/>
                <w:szCs w:val="20"/>
                <w:lang w:val="pt-BR"/>
              </w:rPr>
              <w:t>CHOCOLATE BRANCO OU AO LEITE COM WAFFER CROCANTE. EMBALADOS UM A UM.  APROXIMANDAMENTE 100 GRAMAS CADA CAIXA COM NO MÍNIMO 16 UNIDADES.</w:t>
            </w:r>
          </w:p>
        </w:tc>
        <w:tc>
          <w:tcPr>
            <w:tcW w:w="576" w:type="pct"/>
            <w:vAlign w:val="center"/>
          </w:tcPr>
          <w:p w14:paraId="114382CA">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color w:val="auto"/>
                <w:sz w:val="20"/>
                <w:szCs w:val="20"/>
                <w:lang w:val="pt-BR" w:eastAsia="en-US" w:bidi="ar-SA"/>
              </w:rPr>
            </w:pPr>
            <w:r>
              <w:rPr>
                <w:rFonts w:hint="default" w:ascii="Arial" w:hAnsi="Arial" w:cs="Arial"/>
                <w:color w:val="auto"/>
                <w:sz w:val="20"/>
                <w:szCs w:val="20"/>
                <w:lang w:val="pt-BR"/>
              </w:rPr>
              <w:t>CAIXA</w:t>
            </w:r>
          </w:p>
        </w:tc>
        <w:tc>
          <w:tcPr>
            <w:tcW w:w="425" w:type="pct"/>
            <w:vAlign w:val="center"/>
          </w:tcPr>
          <w:p w14:paraId="66FD42FD">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X</w:t>
            </w:r>
          </w:p>
        </w:tc>
        <w:tc>
          <w:tcPr>
            <w:tcW w:w="510" w:type="pct"/>
            <w:vAlign w:val="center"/>
          </w:tcPr>
          <w:p w14:paraId="56B1C440">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lang w:val="pt-BR" w:eastAsia="en-US" w:bidi="ar-SA"/>
              </w:rPr>
              <w:t>X</w:t>
            </w:r>
          </w:p>
        </w:tc>
        <w:tc>
          <w:tcPr>
            <w:tcW w:w="557" w:type="pct"/>
            <w:vAlign w:val="center"/>
          </w:tcPr>
          <w:p w14:paraId="67CC167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X</w:t>
            </w:r>
          </w:p>
        </w:tc>
        <w:tc>
          <w:tcPr>
            <w:tcW w:w="484" w:type="pct"/>
            <w:vAlign w:val="center"/>
          </w:tcPr>
          <w:p w14:paraId="56C042B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i w:val="0"/>
                <w:color w:val="000000"/>
                <w:kern w:val="0"/>
                <w:sz w:val="20"/>
                <w:szCs w:val="20"/>
                <w:u w:val="none"/>
                <w:lang w:val="pt-BR" w:eastAsia="zh-CN" w:bidi="ar"/>
              </w:rPr>
            </w:pPr>
            <w:r>
              <w:rPr>
                <w:rFonts w:hint="default" w:ascii="Arial" w:hAnsi="Arial" w:eastAsia="SimSun" w:cs="Arial"/>
                <w:i w:val="0"/>
                <w:color w:val="000000"/>
                <w:kern w:val="0"/>
                <w:sz w:val="20"/>
                <w:szCs w:val="20"/>
                <w:u w:val="none"/>
                <w:lang w:val="pt-BR" w:eastAsia="zh-CN" w:bidi="ar"/>
              </w:rPr>
              <w:t>15</w:t>
            </w:r>
          </w:p>
        </w:tc>
        <w:tc>
          <w:tcPr>
            <w:tcW w:w="471" w:type="pct"/>
            <w:vAlign w:val="center"/>
          </w:tcPr>
          <w:p w14:paraId="77CA104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15</w:t>
            </w:r>
          </w:p>
        </w:tc>
      </w:tr>
    </w:tbl>
    <w:p w14:paraId="09338A43">
      <w:pPr>
        <w:keepNext w:val="0"/>
        <w:keepLines w:val="0"/>
        <w:pageBreakBefore w:val="0"/>
        <w:widowControl/>
        <w:numPr>
          <w:ilvl w:val="0"/>
          <w:numId w:val="0"/>
        </w:numPr>
        <w:kinsoku/>
        <w:wordWrap/>
        <w:overflowPunct/>
        <w:topLinePunct w:val="0"/>
        <w:autoSpaceDE/>
        <w:autoSpaceDN/>
        <w:bidi w:val="0"/>
        <w:adjustRightInd/>
        <w:snapToGrid/>
        <w:spacing w:line="240" w:lineRule="auto"/>
        <w:ind w:left="0" w:leftChars="0" w:right="0" w:firstLine="0" w:firstLineChars="0"/>
        <w:jc w:val="both"/>
        <w:textAlignment w:val="auto"/>
        <w:rPr>
          <w:rFonts w:hint="default" w:ascii="Arial" w:hAnsi="Arial" w:cs="Arial"/>
          <w:sz w:val="20"/>
          <w:szCs w:val="20"/>
          <w:lang w:val="pt-BR"/>
        </w:rPr>
      </w:pPr>
    </w:p>
    <w:p w14:paraId="7A713351">
      <w:pPr>
        <w:rPr>
          <w:rFonts w:hint="default" w:ascii="Arial" w:hAnsi="Arial" w:cs="Arial"/>
          <w:b/>
          <w:sz w:val="20"/>
          <w:szCs w:val="20"/>
          <w:highlight w:val="none"/>
        </w:rPr>
      </w:pPr>
      <w:r>
        <w:rPr>
          <w:rFonts w:hint="default" w:ascii="Arial" w:hAnsi="Arial" w:cs="Arial"/>
          <w:b/>
          <w:sz w:val="20"/>
          <w:szCs w:val="20"/>
          <w:highlight w:val="none"/>
        </w:rPr>
        <w:br w:type="page"/>
      </w:r>
    </w:p>
    <w:p w14:paraId="189DF145">
      <w:pPr>
        <w:rPr>
          <w:rFonts w:hint="default" w:ascii="Arial" w:hAnsi="Arial" w:cs="Arial"/>
          <w:b/>
          <w:sz w:val="20"/>
          <w:szCs w:val="20"/>
          <w:highlight w:val="none"/>
        </w:rPr>
      </w:pPr>
    </w:p>
    <w:p w14:paraId="1C88CFD0">
      <w:pPr>
        <w:rPr>
          <w:rFonts w:hint="default" w:ascii="Arial" w:hAnsi="Arial" w:cs="Arial"/>
          <w:sz w:val="20"/>
          <w:szCs w:val="20"/>
          <w:highlight w:val="none"/>
          <w:lang w:val="pt-BR"/>
        </w:rPr>
      </w:pPr>
      <w:r>
        <w:rPr>
          <w:rFonts w:hint="default" w:ascii="Arial" w:hAnsi="Arial" w:cs="Arial"/>
          <w:b/>
          <w:sz w:val="20"/>
          <w:szCs w:val="20"/>
          <w:highlight w:val="none"/>
        </w:rPr>
        <w:t>PROCESSO ADMINISTRATIVO N</w:t>
      </w:r>
      <w:r>
        <w:rPr>
          <w:rFonts w:hint="default" w:ascii="Arial" w:hAnsi="Arial" w:cs="Arial"/>
          <w:b/>
          <w:bCs/>
          <w:sz w:val="20"/>
          <w:szCs w:val="20"/>
          <w:highlight w:val="none"/>
        </w:rPr>
        <w:t xml:space="preserve">º </w:t>
      </w:r>
      <w:r>
        <w:rPr>
          <w:rFonts w:hint="default" w:ascii="Arial" w:hAnsi="Arial" w:cs="Arial"/>
          <w:b/>
          <w:bCs/>
          <w:sz w:val="20"/>
          <w:szCs w:val="20"/>
          <w:highlight w:val="none"/>
          <w:lang w:val="pt-BR"/>
        </w:rPr>
        <w:t>62</w:t>
      </w:r>
      <w:r>
        <w:rPr>
          <w:rFonts w:hint="default" w:ascii="Arial" w:hAnsi="Arial" w:cs="Arial"/>
          <w:b/>
          <w:sz w:val="20"/>
          <w:szCs w:val="20"/>
          <w:highlight w:val="none"/>
        </w:rPr>
        <w:t>/</w:t>
      </w:r>
      <w:r>
        <w:rPr>
          <w:rFonts w:hint="default" w:ascii="Arial" w:hAnsi="Arial" w:cs="Arial"/>
          <w:b/>
          <w:sz w:val="20"/>
          <w:szCs w:val="20"/>
          <w:highlight w:val="none"/>
          <w:lang w:val="pt-BR"/>
        </w:rPr>
        <w:t>2025</w:t>
      </w:r>
    </w:p>
    <w:p w14:paraId="38FA8814">
      <w:pPr>
        <w:pageBreakBefore w:val="0"/>
        <w:kinsoku/>
        <w:wordWrap/>
        <w:overflowPunct/>
        <w:topLinePunct w:val="0"/>
        <w:bidi w:val="0"/>
        <w:snapToGrid/>
        <w:spacing w:line="240" w:lineRule="auto"/>
        <w:ind w:left="0" w:right="0"/>
        <w:textAlignment w:val="auto"/>
        <w:rPr>
          <w:rFonts w:hint="default" w:ascii="Arial" w:hAnsi="Arial" w:cs="Arial"/>
          <w:sz w:val="20"/>
          <w:szCs w:val="20"/>
          <w:highlight w:val="none"/>
          <w:lang w:val="pt-BR"/>
        </w:rPr>
      </w:pPr>
      <w:r>
        <w:rPr>
          <w:rFonts w:hint="default" w:ascii="Arial" w:hAnsi="Arial" w:cs="Arial"/>
          <w:b/>
          <w:sz w:val="20"/>
          <w:szCs w:val="20"/>
          <w:highlight w:val="none"/>
        </w:rPr>
        <w:t xml:space="preserve">EDITAL DE PREGÃO Nº </w:t>
      </w:r>
      <w:r>
        <w:rPr>
          <w:rFonts w:hint="default" w:ascii="Arial" w:hAnsi="Arial" w:cs="Arial"/>
          <w:b/>
          <w:sz w:val="20"/>
          <w:szCs w:val="20"/>
          <w:highlight w:val="none"/>
          <w:lang w:val="pt-BR"/>
        </w:rPr>
        <w:t>30</w:t>
      </w:r>
      <w:r>
        <w:rPr>
          <w:rFonts w:hint="default" w:ascii="Arial" w:hAnsi="Arial" w:cs="Arial"/>
          <w:b/>
          <w:sz w:val="20"/>
          <w:szCs w:val="20"/>
          <w:highlight w:val="none"/>
        </w:rPr>
        <w:t>/</w:t>
      </w:r>
      <w:r>
        <w:rPr>
          <w:rFonts w:hint="default" w:ascii="Arial" w:hAnsi="Arial" w:cs="Arial"/>
          <w:b/>
          <w:sz w:val="20"/>
          <w:szCs w:val="20"/>
          <w:highlight w:val="none"/>
          <w:lang w:val="pt-BR"/>
        </w:rPr>
        <w:t>2025</w:t>
      </w:r>
    </w:p>
    <w:p w14:paraId="118041E3">
      <w:pPr>
        <w:pageBreakBefore w:val="0"/>
        <w:kinsoku/>
        <w:wordWrap/>
        <w:overflowPunct/>
        <w:topLinePunct w:val="0"/>
        <w:bidi w:val="0"/>
        <w:snapToGrid/>
        <w:spacing w:line="240" w:lineRule="auto"/>
        <w:ind w:left="0" w:right="0"/>
        <w:textAlignment w:val="auto"/>
        <w:rPr>
          <w:rFonts w:hint="default" w:ascii="Arial" w:hAnsi="Arial" w:cs="Arial"/>
          <w:b/>
          <w:sz w:val="20"/>
          <w:szCs w:val="20"/>
          <w:highlight w:val="none"/>
        </w:rPr>
      </w:pPr>
      <w:r>
        <w:rPr>
          <w:rFonts w:hint="default" w:ascii="Arial" w:hAnsi="Arial" w:cs="Arial"/>
          <w:b/>
          <w:sz w:val="20"/>
          <w:szCs w:val="20"/>
          <w:highlight w:val="none"/>
        </w:rPr>
        <w:t xml:space="preserve">MODALIDADE: </w:t>
      </w:r>
      <w:r>
        <w:rPr>
          <w:rFonts w:hint="default" w:ascii="Arial" w:hAnsi="Arial" w:cs="Arial"/>
          <w:sz w:val="20"/>
          <w:szCs w:val="20"/>
          <w:highlight w:val="none"/>
        </w:rPr>
        <w:t>PREGÃO ELETRÔNICO</w:t>
      </w:r>
    </w:p>
    <w:p w14:paraId="5EF5003B">
      <w:pPr>
        <w:pageBreakBefore w:val="0"/>
        <w:kinsoku/>
        <w:wordWrap/>
        <w:overflowPunct/>
        <w:topLinePunct w:val="0"/>
        <w:bidi w:val="0"/>
        <w:snapToGrid/>
        <w:spacing w:line="240" w:lineRule="auto"/>
        <w:ind w:left="0" w:right="0"/>
        <w:textAlignment w:val="auto"/>
        <w:rPr>
          <w:rFonts w:hint="default" w:ascii="Arial" w:hAnsi="Arial" w:cs="Arial"/>
          <w:b/>
          <w:bCs/>
          <w:sz w:val="20"/>
          <w:szCs w:val="20"/>
          <w:highlight w:val="none"/>
        </w:rPr>
      </w:pPr>
      <w:r>
        <w:rPr>
          <w:rFonts w:hint="default" w:ascii="Arial" w:hAnsi="Arial" w:cs="Arial"/>
          <w:b/>
          <w:sz w:val="20"/>
          <w:szCs w:val="20"/>
          <w:highlight w:val="none"/>
        </w:rPr>
        <w:t>TIPO</w:t>
      </w:r>
      <w:r>
        <w:rPr>
          <w:rFonts w:hint="default" w:ascii="Arial" w:hAnsi="Arial" w:cs="Arial"/>
          <w:b/>
          <w:bCs/>
          <w:sz w:val="20"/>
          <w:szCs w:val="20"/>
          <w:highlight w:val="none"/>
        </w:rPr>
        <w:t xml:space="preserve">: </w:t>
      </w:r>
      <w:r>
        <w:rPr>
          <w:rFonts w:hint="default" w:ascii="Arial" w:hAnsi="Arial" w:cs="Arial"/>
          <w:bCs/>
          <w:sz w:val="20"/>
          <w:szCs w:val="20"/>
          <w:highlight w:val="none"/>
        </w:rPr>
        <w:t>MENOR PREÇO</w:t>
      </w:r>
    </w:p>
    <w:p w14:paraId="198D7B7B">
      <w:pPr>
        <w:pageBreakBefore w:val="0"/>
        <w:kinsoku/>
        <w:wordWrap/>
        <w:overflowPunct/>
        <w:topLinePunct w:val="0"/>
        <w:bidi w:val="0"/>
        <w:snapToGrid/>
        <w:spacing w:line="240" w:lineRule="auto"/>
        <w:ind w:left="0" w:right="0"/>
        <w:jc w:val="center"/>
        <w:textAlignment w:val="auto"/>
        <w:rPr>
          <w:rFonts w:hint="default" w:ascii="Arial" w:hAnsi="Arial" w:cs="Arial"/>
          <w:b/>
          <w:bCs/>
          <w:sz w:val="20"/>
          <w:szCs w:val="20"/>
          <w:highlight w:val="none"/>
        </w:rPr>
      </w:pPr>
    </w:p>
    <w:p w14:paraId="2226527B">
      <w:pPr>
        <w:pageBreakBefore w:val="0"/>
        <w:kinsoku/>
        <w:wordWrap/>
        <w:overflowPunct/>
        <w:topLinePunct w:val="0"/>
        <w:bidi w:val="0"/>
        <w:snapToGrid/>
        <w:spacing w:line="240" w:lineRule="auto"/>
        <w:ind w:left="0" w:right="0"/>
        <w:jc w:val="center"/>
        <w:textAlignment w:val="auto"/>
        <w:rPr>
          <w:rFonts w:hint="default" w:ascii="Arial" w:hAnsi="Arial" w:cs="Arial"/>
          <w:b/>
          <w:bCs/>
          <w:sz w:val="20"/>
          <w:szCs w:val="20"/>
          <w:highlight w:val="none"/>
          <w:u w:val="single"/>
        </w:rPr>
      </w:pPr>
      <w:r>
        <w:rPr>
          <w:rFonts w:hint="default" w:ascii="Arial" w:hAnsi="Arial" w:cs="Arial"/>
          <w:b/>
          <w:bCs/>
          <w:sz w:val="20"/>
          <w:szCs w:val="20"/>
          <w:highlight w:val="none"/>
          <w:u w:val="single"/>
        </w:rPr>
        <w:t>ANEXO II – MODELO DE PROPOSTA COMERCIAL</w:t>
      </w:r>
    </w:p>
    <w:p w14:paraId="490B7507">
      <w:pPr>
        <w:pageBreakBefore w:val="0"/>
        <w:kinsoku/>
        <w:wordWrap/>
        <w:overflowPunct/>
        <w:topLinePunct w:val="0"/>
        <w:bidi w:val="0"/>
        <w:snapToGrid/>
        <w:spacing w:line="240" w:lineRule="auto"/>
        <w:ind w:left="0" w:right="0"/>
        <w:jc w:val="center"/>
        <w:textAlignment w:val="auto"/>
        <w:rPr>
          <w:rFonts w:hint="default" w:ascii="Arial" w:hAnsi="Arial" w:cs="Arial"/>
          <w:b/>
          <w:sz w:val="20"/>
          <w:szCs w:val="20"/>
          <w:highlight w:val="none"/>
        </w:rPr>
      </w:pPr>
      <w:r>
        <w:rPr>
          <w:rFonts w:hint="default" w:ascii="Arial" w:hAnsi="Arial" w:cs="Arial"/>
          <w:b/>
          <w:sz w:val="20"/>
          <w:szCs w:val="20"/>
          <w:highlight w:val="none"/>
        </w:rPr>
        <w:t xml:space="preserve"> (USO OBRIGATÓRIO POR TODAS AS LICITANTES)</w:t>
      </w:r>
    </w:p>
    <w:p w14:paraId="63DF1C34">
      <w:pPr>
        <w:pageBreakBefore w:val="0"/>
        <w:kinsoku/>
        <w:wordWrap/>
        <w:overflowPunct/>
        <w:topLinePunct w:val="0"/>
        <w:bidi w:val="0"/>
        <w:snapToGrid/>
        <w:spacing w:line="240" w:lineRule="auto"/>
        <w:ind w:left="0" w:right="0"/>
        <w:jc w:val="center"/>
        <w:textAlignment w:val="auto"/>
        <w:rPr>
          <w:rFonts w:hint="default" w:ascii="Arial" w:hAnsi="Arial" w:eastAsia="Arial Unicode MS" w:cs="Arial"/>
          <w:sz w:val="20"/>
          <w:szCs w:val="20"/>
          <w:highlight w:val="none"/>
        </w:rPr>
      </w:pPr>
      <w:r>
        <w:rPr>
          <w:rFonts w:hint="default" w:ascii="Arial" w:hAnsi="Arial" w:cs="Arial"/>
          <w:sz w:val="20"/>
          <w:szCs w:val="20"/>
          <w:highlight w:val="none"/>
        </w:rPr>
        <w:t>(PAPEL TIMBRADO DA LICITANTE)</w:t>
      </w:r>
    </w:p>
    <w:p w14:paraId="3895D2BE">
      <w:pPr>
        <w:pageBreakBefore w:val="0"/>
        <w:kinsoku/>
        <w:wordWrap/>
        <w:overflowPunct/>
        <w:topLinePunct w:val="0"/>
        <w:bidi w:val="0"/>
        <w:snapToGrid/>
        <w:spacing w:line="240" w:lineRule="auto"/>
        <w:ind w:left="0" w:right="0"/>
        <w:jc w:val="center"/>
        <w:textAlignment w:val="auto"/>
        <w:rPr>
          <w:rFonts w:hint="default" w:ascii="Arial" w:hAnsi="Arial" w:cs="Arial"/>
          <w:bCs/>
          <w:sz w:val="20"/>
          <w:szCs w:val="20"/>
          <w:highlight w:val="none"/>
        </w:rPr>
      </w:pPr>
    </w:p>
    <w:p w14:paraId="540DD52B">
      <w:pPr>
        <w:pageBreakBefore w:val="0"/>
        <w:kinsoku/>
        <w:wordWrap/>
        <w:overflowPunct/>
        <w:topLinePunct w:val="0"/>
        <w:autoSpaceDE w:val="0"/>
        <w:autoSpaceDN w:val="0"/>
        <w:bidi w:val="0"/>
        <w:adjustRightInd w:val="0"/>
        <w:snapToGrid/>
        <w:spacing w:line="240" w:lineRule="auto"/>
        <w:ind w:left="0" w:right="0" w:firstLine="708" w:firstLineChars="0"/>
        <w:jc w:val="both"/>
        <w:textAlignment w:val="auto"/>
        <w:rPr>
          <w:rFonts w:hint="default" w:ascii="Arial" w:hAnsi="Arial" w:cs="Arial"/>
          <w:sz w:val="20"/>
          <w:szCs w:val="20"/>
          <w:highlight w:val="none"/>
        </w:rPr>
      </w:pPr>
      <w:r>
        <w:rPr>
          <w:rFonts w:hint="default" w:ascii="Arial" w:hAnsi="Arial" w:cs="Arial"/>
          <w:sz w:val="20"/>
          <w:szCs w:val="20"/>
          <w:highlight w:val="none"/>
        </w:rPr>
        <w:t xml:space="preserve">A EMPRESA ..............................., ESTABELECIDA NA (ENDEREÇO COMPLETO, TELEFONE, FAX E ENDEREÇO ELETRÔNICO, SE HOUVER), INSCRITA NO CNPJ SOB Nº ......................., NESTE ATO REPRESENTADA POR ............................., </w:t>
      </w:r>
      <w:r>
        <w:rPr>
          <w:rFonts w:hint="default" w:ascii="Arial" w:hAnsi="Arial" w:cs="Arial"/>
          <w:sz w:val="20"/>
          <w:szCs w:val="20"/>
          <w:highlight w:val="none"/>
          <w:u w:val="single"/>
        </w:rPr>
        <w:t>CARGO</w:t>
      </w:r>
      <w:r>
        <w:rPr>
          <w:rFonts w:hint="default" w:ascii="Arial" w:hAnsi="Arial" w:cs="Arial"/>
          <w:sz w:val="20"/>
          <w:szCs w:val="20"/>
          <w:highlight w:val="none"/>
        </w:rPr>
        <w:t xml:space="preserve">, RG.................., CPF.................., </w:t>
      </w:r>
      <w:r>
        <w:rPr>
          <w:rFonts w:hint="default" w:ascii="Arial" w:hAnsi="Arial" w:cs="Arial"/>
          <w:sz w:val="20"/>
          <w:szCs w:val="20"/>
          <w:highlight w:val="none"/>
          <w:u w:val="single"/>
        </w:rPr>
        <w:t>(ENDEREÇO)</w:t>
      </w:r>
      <w:r>
        <w:rPr>
          <w:rFonts w:hint="default" w:ascii="Arial" w:hAnsi="Arial" w:cs="Arial"/>
          <w:sz w:val="20"/>
          <w:szCs w:val="20"/>
          <w:highlight w:val="none"/>
        </w:rPr>
        <w:t xml:space="preserve">, VEM POR MEIO DESTA, APRESENTAR PROPOSTA DE PREÇOS AO EDITAL DE PREGÃO ELETRÔNICO </w:t>
      </w:r>
      <w:r>
        <w:rPr>
          <w:rFonts w:hint="default" w:ascii="Arial" w:hAnsi="Arial" w:cs="Arial"/>
          <w:b/>
          <w:bCs/>
          <w:sz w:val="20"/>
          <w:szCs w:val="20"/>
          <w:highlight w:val="none"/>
        </w:rPr>
        <w:t xml:space="preserve">Nº </w:t>
      </w:r>
      <w:r>
        <w:rPr>
          <w:rFonts w:hint="default" w:ascii="Arial" w:hAnsi="Arial" w:cs="Arial"/>
          <w:b/>
          <w:bCs/>
          <w:sz w:val="20"/>
          <w:szCs w:val="20"/>
          <w:highlight w:val="none"/>
          <w:lang w:val="pt-BR"/>
        </w:rPr>
        <w:t>30</w:t>
      </w:r>
      <w:r>
        <w:rPr>
          <w:rFonts w:hint="default" w:ascii="Arial" w:hAnsi="Arial" w:cs="Arial"/>
          <w:b/>
          <w:bCs/>
          <w:sz w:val="20"/>
          <w:szCs w:val="20"/>
          <w:highlight w:val="none"/>
        </w:rPr>
        <w:t>/</w:t>
      </w:r>
      <w:r>
        <w:rPr>
          <w:rFonts w:hint="default" w:ascii="Arial" w:hAnsi="Arial" w:cs="Arial"/>
          <w:b/>
          <w:bCs/>
          <w:sz w:val="20"/>
          <w:szCs w:val="20"/>
          <w:highlight w:val="none"/>
          <w:lang w:val="pt-BR"/>
        </w:rPr>
        <w:t xml:space="preserve">2025 </w:t>
      </w:r>
      <w:r>
        <w:rPr>
          <w:rFonts w:hint="default" w:ascii="Arial" w:hAnsi="Arial" w:cs="Arial"/>
          <w:sz w:val="20"/>
          <w:szCs w:val="20"/>
          <w:highlight w:val="none"/>
        </w:rPr>
        <w:t xml:space="preserve">EM EPIGRAFE QUE TEM POR OBJETO </w:t>
      </w:r>
      <w:r>
        <w:rPr>
          <w:rFonts w:hint="default" w:ascii="Arial" w:hAnsi="Arial" w:eastAsiaTheme="minorHAnsi"/>
          <w:b/>
          <w:bCs/>
          <w:sz w:val="20"/>
          <w:szCs w:val="20"/>
          <w:lang w:eastAsia="en-US"/>
        </w:rPr>
        <w:t>REGISTRO DE PREÇOS PARA A AQUISIÇÃO DE GÊNEROS ALIMENTÍCIOS, EM ATENDIMENTO ÁS NECESSIDADES DAS SECRETARIAS DE EDUCAÇÃO, DE SAÚDE, DE ADMINISTRAÇÃO E DE ASSISTÊNCIA SOCIAL DO MUNICÍPIO DE MAUÁ DA SERRA PELO PERÍODO DE 12 (doze) MESES</w:t>
      </w:r>
      <w:r>
        <w:rPr>
          <w:rFonts w:hint="default" w:ascii="Arial" w:hAnsi="Arial" w:cs="Arial"/>
          <w:sz w:val="20"/>
          <w:szCs w:val="20"/>
          <w:highlight w:val="none"/>
        </w:rPr>
        <w:t xml:space="preserve">, CONFORME CONDIÇÕES E ESPECIFICAÇÕES CONSTANTES NO </w:t>
      </w:r>
      <w:r>
        <w:rPr>
          <w:rFonts w:hint="default" w:ascii="Arial" w:hAnsi="Arial" w:cs="Arial"/>
          <w:b/>
          <w:bCs/>
          <w:sz w:val="20"/>
          <w:szCs w:val="20"/>
          <w:highlight w:val="none"/>
        </w:rPr>
        <w:t>TERMO DE REFERÊNCIA</w:t>
      </w:r>
      <w:r>
        <w:rPr>
          <w:rFonts w:hint="default" w:ascii="Arial" w:hAnsi="Arial" w:cs="Arial"/>
          <w:sz w:val="20"/>
          <w:szCs w:val="20"/>
          <w:highlight w:val="none"/>
        </w:rPr>
        <w:t>, E CONFORME SEGUE:</w:t>
      </w:r>
    </w:p>
    <w:p w14:paraId="0AE5979D">
      <w:pPr>
        <w:pageBreakBefore w:val="0"/>
        <w:kinsoku/>
        <w:wordWrap/>
        <w:overflowPunct/>
        <w:topLinePunct w:val="0"/>
        <w:autoSpaceDE w:val="0"/>
        <w:autoSpaceDN w:val="0"/>
        <w:bidi w:val="0"/>
        <w:adjustRightInd w:val="0"/>
        <w:snapToGrid/>
        <w:spacing w:line="240" w:lineRule="auto"/>
        <w:ind w:left="0" w:right="0" w:firstLine="708" w:firstLineChars="0"/>
        <w:jc w:val="both"/>
        <w:textAlignment w:val="auto"/>
        <w:rPr>
          <w:rFonts w:hint="default" w:ascii="Arial" w:hAnsi="Arial" w:cs="Arial"/>
          <w:sz w:val="20"/>
          <w:szCs w:val="20"/>
          <w:highlight w:val="none"/>
        </w:rPr>
      </w:pPr>
    </w:p>
    <w:tbl>
      <w:tblPr>
        <w:tblStyle w:val="36"/>
        <w:tblW w:w="5021" w:type="pct"/>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702"/>
        <w:gridCol w:w="4139"/>
        <w:gridCol w:w="1170"/>
        <w:gridCol w:w="917"/>
        <w:gridCol w:w="1334"/>
        <w:gridCol w:w="1350"/>
      </w:tblGrid>
      <w:tr w14:paraId="15C934D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71" w:hRule="atLeast"/>
          <w:jc w:val="center"/>
        </w:trPr>
        <w:tc>
          <w:tcPr>
            <w:tcW w:w="365" w:type="pct"/>
            <w:vAlign w:val="center"/>
          </w:tcPr>
          <w:p w14:paraId="71BABD3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ITEM</w:t>
            </w:r>
          </w:p>
        </w:tc>
        <w:tc>
          <w:tcPr>
            <w:tcW w:w="2153" w:type="pct"/>
            <w:vAlign w:val="center"/>
          </w:tcPr>
          <w:p w14:paraId="73C529B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rPr>
            </w:pPr>
            <w:r>
              <w:rPr>
                <w:rFonts w:hint="default" w:ascii="Arial" w:hAnsi="Arial" w:cs="Arial"/>
                <w:b/>
                <w:bCs w:val="0"/>
                <w:sz w:val="20"/>
                <w:szCs w:val="20"/>
              </w:rPr>
              <w:t>DESCRIÇÃO</w:t>
            </w:r>
          </w:p>
        </w:tc>
        <w:tc>
          <w:tcPr>
            <w:tcW w:w="608" w:type="pct"/>
            <w:vAlign w:val="center"/>
          </w:tcPr>
          <w:p w14:paraId="761FFC4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rPr>
            </w:pPr>
            <w:r>
              <w:rPr>
                <w:rFonts w:hint="default" w:ascii="Arial" w:hAnsi="Arial" w:cs="Arial"/>
                <w:b/>
                <w:bCs w:val="0"/>
                <w:sz w:val="20"/>
                <w:szCs w:val="20"/>
              </w:rPr>
              <w:t>UNIDADE</w:t>
            </w:r>
          </w:p>
        </w:tc>
        <w:tc>
          <w:tcPr>
            <w:tcW w:w="477" w:type="pct"/>
            <w:shd w:val="clear" w:color="auto" w:fill="auto"/>
            <w:vAlign w:val="center"/>
          </w:tcPr>
          <w:p w14:paraId="23E93DCA">
            <w:pPr>
              <w:keepNext w:val="0"/>
              <w:keepLines w:val="0"/>
              <w:pageBreakBefore w:val="0"/>
              <w:widowControl/>
              <w:kinsoku/>
              <w:wordWrap/>
              <w:overflowPunct/>
              <w:topLinePunct w:val="0"/>
              <w:autoSpaceDE/>
              <w:autoSpaceDN/>
              <w:bidi w:val="0"/>
              <w:adjustRightInd/>
              <w:snapToGrid/>
              <w:spacing w:after="0" w:line="240" w:lineRule="auto"/>
              <w:ind w:left="0" w:leftChars="0"/>
              <w:jc w:val="center"/>
              <w:rPr>
                <w:rFonts w:hint="default" w:ascii="Arial" w:hAnsi="Arial" w:cs="Arial" w:eastAsiaTheme="minorHAnsi"/>
                <w:b/>
                <w:bCs w:val="0"/>
                <w:sz w:val="20"/>
                <w:szCs w:val="20"/>
                <w:lang w:val="pt-BR" w:eastAsia="en-US" w:bidi="ar-SA"/>
              </w:rPr>
            </w:pPr>
            <w:r>
              <w:rPr>
                <w:rFonts w:hint="default" w:ascii="Arial" w:hAnsi="Arial" w:cs="Arial"/>
                <w:b/>
                <w:bCs w:val="0"/>
                <w:sz w:val="20"/>
                <w:szCs w:val="20"/>
                <w:lang w:val="pt-BR"/>
              </w:rPr>
              <w:t>QTDE.</w:t>
            </w:r>
          </w:p>
        </w:tc>
        <w:tc>
          <w:tcPr>
            <w:tcW w:w="693" w:type="pct"/>
            <w:vAlign w:val="center"/>
          </w:tcPr>
          <w:p w14:paraId="6AD39CF5">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b/>
                <w:bCs w:val="0"/>
                <w:sz w:val="20"/>
                <w:szCs w:val="20"/>
                <w:lang w:val="pt-BR"/>
              </w:rPr>
            </w:pPr>
            <w:r>
              <w:rPr>
                <w:rFonts w:hint="default" w:ascii="Arial" w:hAnsi="Arial" w:cs="Arial"/>
                <w:b/>
                <w:bCs w:val="0"/>
                <w:sz w:val="20"/>
                <w:szCs w:val="20"/>
                <w:lang w:val="pt-BR"/>
              </w:rPr>
              <w:t>VALOR UNIT. (R$)</w:t>
            </w:r>
          </w:p>
        </w:tc>
        <w:tc>
          <w:tcPr>
            <w:tcW w:w="702" w:type="pct"/>
            <w:vAlign w:val="center"/>
          </w:tcPr>
          <w:p w14:paraId="2E088B37">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b/>
                <w:bCs w:val="0"/>
                <w:sz w:val="20"/>
                <w:szCs w:val="20"/>
                <w:lang w:val="pt-BR"/>
              </w:rPr>
            </w:pPr>
            <w:r>
              <w:rPr>
                <w:rFonts w:hint="default" w:ascii="Arial" w:hAnsi="Arial" w:cs="Arial"/>
                <w:b/>
                <w:bCs w:val="0"/>
                <w:sz w:val="20"/>
                <w:szCs w:val="20"/>
                <w:lang w:val="pt-BR"/>
              </w:rPr>
              <w:t>VALOR TOTAL (R$)</w:t>
            </w:r>
          </w:p>
        </w:tc>
      </w:tr>
      <w:tr w14:paraId="1F38CF0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54F222B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01</w:t>
            </w:r>
          </w:p>
        </w:tc>
        <w:tc>
          <w:tcPr>
            <w:tcW w:w="2153" w:type="pct"/>
            <w:vAlign w:val="center"/>
          </w:tcPr>
          <w:p w14:paraId="3B8F7E2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b w:val="0"/>
                <w:bCs w:val="0"/>
                <w:color w:val="auto"/>
                <w:sz w:val="20"/>
                <w:szCs w:val="20"/>
                <w:lang w:val="pt-BR" w:eastAsia="en-US" w:bidi="ar-SA"/>
              </w:rPr>
            </w:pPr>
            <w:r>
              <w:rPr>
                <w:rFonts w:hint="default" w:ascii="Arial" w:hAnsi="Arial" w:cs="Arial"/>
                <w:b/>
                <w:bCs/>
                <w:color w:val="auto"/>
                <w:sz w:val="20"/>
                <w:szCs w:val="20"/>
                <w:lang w:val="pt-BR"/>
              </w:rPr>
              <w:t xml:space="preserve">ABACAXI EM CALDA </w:t>
            </w:r>
            <w:r>
              <w:rPr>
                <w:rFonts w:hint="default" w:ascii="Arial" w:hAnsi="Arial" w:cs="Arial"/>
                <w:b w:val="0"/>
                <w:bCs w:val="0"/>
                <w:color w:val="auto"/>
                <w:sz w:val="20"/>
                <w:szCs w:val="20"/>
                <w:lang w:val="pt-BR"/>
              </w:rPr>
              <w:t>EMBALAGEM DE APROXIMADAMENTE 400G; FRUTA ABACAXI EM CALDA; CORTADAS EM FATIAS;</w:t>
            </w:r>
          </w:p>
        </w:tc>
        <w:tc>
          <w:tcPr>
            <w:tcW w:w="608" w:type="pct"/>
            <w:vAlign w:val="center"/>
          </w:tcPr>
          <w:p w14:paraId="21F63F3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auto"/>
                <w:sz w:val="20"/>
                <w:szCs w:val="20"/>
                <w:lang w:val="pt-BR" w:eastAsia="en-US" w:bidi="ar-SA"/>
              </w:rPr>
            </w:pPr>
            <w:r>
              <w:rPr>
                <w:rFonts w:hint="default" w:ascii="Arial" w:hAnsi="Arial" w:cs="Arial"/>
                <w:color w:val="auto"/>
                <w:sz w:val="20"/>
                <w:szCs w:val="20"/>
                <w:lang w:val="pt-BR"/>
              </w:rPr>
              <w:t>LATA</w:t>
            </w:r>
          </w:p>
        </w:tc>
        <w:tc>
          <w:tcPr>
            <w:tcW w:w="477" w:type="pct"/>
            <w:shd w:val="clear" w:color="auto" w:fill="auto"/>
            <w:vAlign w:val="center"/>
          </w:tcPr>
          <w:p w14:paraId="6080C232">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15</w:t>
            </w:r>
          </w:p>
        </w:tc>
        <w:tc>
          <w:tcPr>
            <w:tcW w:w="693" w:type="pct"/>
            <w:vAlign w:val="center"/>
          </w:tcPr>
          <w:p w14:paraId="4F3D06F4">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p>
        </w:tc>
        <w:tc>
          <w:tcPr>
            <w:tcW w:w="702" w:type="pct"/>
            <w:vAlign w:val="center"/>
          </w:tcPr>
          <w:p w14:paraId="2244AB67">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b w:val="0"/>
                <w:bCs/>
                <w:color w:val="auto"/>
                <w:sz w:val="20"/>
                <w:szCs w:val="20"/>
                <w:highlight w:val="none"/>
                <w:lang w:val="pt-BR"/>
              </w:rPr>
            </w:pPr>
          </w:p>
        </w:tc>
      </w:tr>
      <w:tr w14:paraId="4FAB918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00E9328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FF0000"/>
                <w:sz w:val="20"/>
                <w:szCs w:val="20"/>
                <w:highlight w:val="none"/>
                <w:lang w:val="pt-BR"/>
              </w:rPr>
            </w:pPr>
            <w:r>
              <w:rPr>
                <w:rFonts w:hint="default" w:ascii="Arial" w:hAnsi="Arial" w:cs="Arial"/>
                <w:b/>
                <w:bCs w:val="0"/>
                <w:color w:val="auto"/>
                <w:sz w:val="20"/>
                <w:szCs w:val="20"/>
                <w:highlight w:val="none"/>
                <w:lang w:val="pt-BR"/>
              </w:rPr>
              <w:t>02</w:t>
            </w:r>
          </w:p>
        </w:tc>
        <w:tc>
          <w:tcPr>
            <w:tcW w:w="2153" w:type="pct"/>
            <w:vAlign w:val="center"/>
          </w:tcPr>
          <w:p w14:paraId="7EB2FC8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val="0"/>
                <w:bCs/>
                <w:color w:val="FF0000"/>
                <w:sz w:val="20"/>
                <w:szCs w:val="20"/>
                <w:highlight w:val="none"/>
                <w:lang w:val="pt-BR"/>
              </w:rPr>
            </w:pPr>
            <w:r>
              <w:rPr>
                <w:rFonts w:hint="default" w:ascii="Arial" w:hAnsi="Arial" w:cs="Arial"/>
                <w:b/>
                <w:bCs w:val="0"/>
                <w:color w:val="auto"/>
                <w:sz w:val="20"/>
                <w:szCs w:val="20"/>
                <w:highlight w:val="none"/>
              </w:rPr>
              <w:t>AÇAFRÃO</w:t>
            </w:r>
            <w:r>
              <w:rPr>
                <w:rFonts w:hint="default" w:ascii="Arial" w:hAnsi="Arial" w:cs="Arial"/>
                <w:b/>
                <w:bCs w:val="0"/>
                <w:color w:val="auto"/>
                <w:sz w:val="20"/>
                <w:szCs w:val="20"/>
                <w:highlight w:val="none"/>
                <w:lang w:val="pt-BR"/>
              </w:rPr>
              <w:t xml:space="preserve"> EM PÓ:</w:t>
            </w:r>
            <w:r>
              <w:rPr>
                <w:rFonts w:hint="default" w:ascii="Arial" w:hAnsi="Arial" w:cs="Arial"/>
                <w:b w:val="0"/>
                <w:bCs/>
                <w:color w:val="auto"/>
                <w:sz w:val="20"/>
                <w:szCs w:val="20"/>
                <w:highlight w:val="none"/>
                <w:lang w:val="pt-BR"/>
              </w:rPr>
              <w:t xml:space="preserve"> </w:t>
            </w:r>
            <w:r>
              <w:rPr>
                <w:rFonts w:hint="default" w:ascii="Arial" w:hAnsi="Arial" w:cs="Arial"/>
                <w:b w:val="0"/>
                <w:bCs/>
                <w:color w:val="auto"/>
                <w:sz w:val="20"/>
                <w:szCs w:val="20"/>
                <w:highlight w:val="none"/>
              </w:rPr>
              <w:t xml:space="preserve">(100% PURO): CONDIMENTO, TIPO CORANTE NATURAL PARA ALIMENTOS, EM </w:t>
            </w:r>
            <w:r>
              <w:rPr>
                <w:rFonts w:hint="default" w:ascii="Arial" w:hAnsi="Arial" w:cs="Arial"/>
                <w:b w:val="0"/>
                <w:bCs/>
                <w:color w:val="auto"/>
                <w:sz w:val="20"/>
                <w:szCs w:val="20"/>
                <w:highlight w:val="none"/>
                <w:lang w:val="pt-BR"/>
              </w:rPr>
              <w:t>PÓ</w:t>
            </w:r>
            <w:r>
              <w:rPr>
                <w:rFonts w:hint="default" w:ascii="Arial" w:hAnsi="Arial" w:cs="Arial"/>
                <w:b w:val="0"/>
                <w:bCs/>
                <w:color w:val="auto"/>
                <w:sz w:val="20"/>
                <w:szCs w:val="20"/>
                <w:highlight w:val="none"/>
              </w:rPr>
              <w:t xml:space="preserve"> FINO, HOMOGÉNEO, RAIZES SADIAS, LIMPAS, DESSECADAS E MOIDAS, DE COLORAÇÃO AMARELO INTENSO, COM ASPECTO COR, CHEIRO E SABOR PRÓPRIOS, ISENTO DE MATERIAIS ESTRANHOS A SUA ESPÉCIE. A EMBALAGEM DEVE CONTER EXTERNAMENTE OS DADOS DE IDENTIFICAÇÃO, PROCEDÊNCIA, NUMERO DE LOTE, DATA DE VALIDADE, QUANTIDADE DO PRODUTO E ATENDER AS</w:t>
            </w:r>
            <w:r>
              <w:rPr>
                <w:rFonts w:hint="default" w:ascii="Arial" w:hAnsi="Arial" w:cs="Arial"/>
                <w:b w:val="0"/>
                <w:bCs/>
                <w:color w:val="auto"/>
                <w:sz w:val="20"/>
                <w:szCs w:val="20"/>
                <w:highlight w:val="none"/>
                <w:lang w:val="pt-BR"/>
              </w:rPr>
              <w:t xml:space="preserve"> </w:t>
            </w:r>
            <w:r>
              <w:rPr>
                <w:rFonts w:hint="default" w:ascii="Arial" w:hAnsi="Arial" w:cs="Arial"/>
                <w:b w:val="0"/>
                <w:bCs/>
                <w:color w:val="auto"/>
                <w:sz w:val="20"/>
                <w:szCs w:val="20"/>
                <w:highlight w:val="none"/>
              </w:rPr>
              <w:t>ESPECIFICAÇÕES TÉCNICAS DOS ÓRGÃOS DE VIGILÂNCIA SANITÁRIA.</w:t>
            </w:r>
            <w:r>
              <w:rPr>
                <w:rFonts w:hint="default" w:ascii="Arial" w:hAnsi="Arial" w:cs="Arial"/>
                <w:b w:val="0"/>
                <w:bCs/>
                <w:color w:val="auto"/>
                <w:sz w:val="20"/>
                <w:szCs w:val="20"/>
                <w:highlight w:val="none"/>
                <w:lang w:val="pt-BR"/>
              </w:rPr>
              <w:t xml:space="preserve"> EMBALAGEM DE </w:t>
            </w:r>
            <w:r>
              <w:rPr>
                <w:rFonts w:hint="default" w:ascii="Arial" w:hAnsi="Arial" w:cs="Arial"/>
                <w:b w:val="0"/>
                <w:bCs/>
                <w:color w:val="auto"/>
                <w:sz w:val="20"/>
                <w:szCs w:val="20"/>
                <w:highlight w:val="none"/>
              </w:rPr>
              <w:t xml:space="preserve"> 30 GR</w:t>
            </w:r>
          </w:p>
        </w:tc>
        <w:tc>
          <w:tcPr>
            <w:tcW w:w="608" w:type="pct"/>
            <w:vAlign w:val="center"/>
          </w:tcPr>
          <w:p w14:paraId="426E0BC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UNIDADE</w:t>
            </w:r>
          </w:p>
        </w:tc>
        <w:tc>
          <w:tcPr>
            <w:tcW w:w="477" w:type="pct"/>
            <w:shd w:val="clear" w:color="auto" w:fill="auto"/>
            <w:vAlign w:val="center"/>
          </w:tcPr>
          <w:p w14:paraId="4D318FF0">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50</w:t>
            </w:r>
          </w:p>
        </w:tc>
        <w:tc>
          <w:tcPr>
            <w:tcW w:w="693" w:type="pct"/>
            <w:vAlign w:val="center"/>
          </w:tcPr>
          <w:p w14:paraId="01138D11">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p>
        </w:tc>
        <w:tc>
          <w:tcPr>
            <w:tcW w:w="702" w:type="pct"/>
            <w:vAlign w:val="center"/>
          </w:tcPr>
          <w:p w14:paraId="2088B67F">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b w:val="0"/>
                <w:bCs/>
                <w:color w:val="auto"/>
                <w:sz w:val="20"/>
                <w:szCs w:val="20"/>
                <w:highlight w:val="none"/>
                <w:lang w:val="pt-BR"/>
              </w:rPr>
            </w:pPr>
          </w:p>
        </w:tc>
      </w:tr>
      <w:tr w14:paraId="359DC78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6808F7A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03</w:t>
            </w:r>
          </w:p>
        </w:tc>
        <w:tc>
          <w:tcPr>
            <w:tcW w:w="2153" w:type="pct"/>
            <w:vAlign w:val="center"/>
          </w:tcPr>
          <w:p w14:paraId="7C2A91F7">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ACHOCOLATADO: </w:t>
            </w:r>
            <w:r>
              <w:rPr>
                <w:rFonts w:hint="default" w:ascii="Arial" w:hAnsi="Arial" w:cs="Arial"/>
                <w:sz w:val="20"/>
                <w:szCs w:val="20"/>
              </w:rPr>
              <w:t xml:space="preserve">EM PÓ DIETÉTICO, SEM LACTOSE E SEM AÇÚCAR ENRIQUECIDO COM VITAMINA A, B1, B2, B3, B6, C, E E D, COMPOSTO DE CACAU EM PÓ GLICOSÍDEOS DE STEVIOL, SUCRALOSE, MALTODEXTRINA, CARBONATO DE SÓDIO, AROMA ARTIFICIAL, ACONDICIONADAS EM EMBALAGEM PLÁSTICA CONTENDO </w:t>
            </w:r>
            <w:r>
              <w:rPr>
                <w:rFonts w:hint="default" w:ascii="Arial" w:hAnsi="Arial" w:cs="Arial"/>
                <w:sz w:val="20"/>
                <w:szCs w:val="20"/>
                <w:lang w:val="pt-BR"/>
              </w:rPr>
              <w:t>210</w:t>
            </w:r>
            <w:r>
              <w:rPr>
                <w:rFonts w:hint="default" w:ascii="Arial" w:hAnsi="Arial" w:cs="Arial"/>
                <w:sz w:val="20"/>
                <w:szCs w:val="20"/>
              </w:rPr>
              <w:t>G – VALIDADE MÍNIMA DE 6 MESES A PARTIR DA DATA DA ENTREGA</w:t>
            </w:r>
          </w:p>
        </w:tc>
        <w:tc>
          <w:tcPr>
            <w:tcW w:w="608" w:type="pct"/>
            <w:vAlign w:val="center"/>
          </w:tcPr>
          <w:p w14:paraId="394798A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lang w:val="pt-BR"/>
              </w:rPr>
            </w:pPr>
            <w:r>
              <w:rPr>
                <w:rFonts w:hint="default" w:ascii="Arial" w:hAnsi="Arial" w:cs="Arial"/>
                <w:sz w:val="20"/>
                <w:szCs w:val="20"/>
              </w:rPr>
              <w:t>PACOTE</w:t>
            </w:r>
          </w:p>
        </w:tc>
        <w:tc>
          <w:tcPr>
            <w:tcW w:w="477" w:type="pct"/>
            <w:shd w:val="clear" w:color="auto" w:fill="auto"/>
            <w:vAlign w:val="center"/>
          </w:tcPr>
          <w:p w14:paraId="64AF8025">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142</w:t>
            </w:r>
          </w:p>
        </w:tc>
        <w:tc>
          <w:tcPr>
            <w:tcW w:w="693" w:type="pct"/>
            <w:vAlign w:val="center"/>
          </w:tcPr>
          <w:p w14:paraId="1D11105C">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10CCF019">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p>
        </w:tc>
      </w:tr>
      <w:tr w14:paraId="1FA2D8B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7E3AC85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04</w:t>
            </w:r>
          </w:p>
        </w:tc>
        <w:tc>
          <w:tcPr>
            <w:tcW w:w="2153" w:type="pct"/>
            <w:vAlign w:val="center"/>
          </w:tcPr>
          <w:p w14:paraId="3D4129E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 xml:space="preserve">AÇÚCAR CONFEITEIRO: </w:t>
            </w:r>
            <w:r>
              <w:rPr>
                <w:rFonts w:hint="default" w:ascii="Arial" w:hAnsi="Arial" w:cs="Arial"/>
                <w:b w:val="0"/>
                <w:bCs/>
                <w:color w:val="auto"/>
                <w:sz w:val="20"/>
                <w:szCs w:val="20"/>
                <w:highlight w:val="none"/>
                <w:lang w:val="pt-BR"/>
              </w:rPr>
              <w:t>EM EMBALAGEM TRANSPARENTE DE 1KG. VALIDADE MÍNIMA DE SEIS MESES</w:t>
            </w:r>
          </w:p>
        </w:tc>
        <w:tc>
          <w:tcPr>
            <w:tcW w:w="608" w:type="pct"/>
            <w:vAlign w:val="center"/>
          </w:tcPr>
          <w:p w14:paraId="156D791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PACOTE</w:t>
            </w:r>
          </w:p>
        </w:tc>
        <w:tc>
          <w:tcPr>
            <w:tcW w:w="477" w:type="pct"/>
            <w:shd w:val="clear" w:color="auto" w:fill="auto"/>
            <w:vAlign w:val="center"/>
          </w:tcPr>
          <w:p w14:paraId="2C428CAF">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15</w:t>
            </w:r>
          </w:p>
        </w:tc>
        <w:tc>
          <w:tcPr>
            <w:tcW w:w="693" w:type="pct"/>
            <w:vAlign w:val="center"/>
          </w:tcPr>
          <w:p w14:paraId="15CFB3DD">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p>
        </w:tc>
        <w:tc>
          <w:tcPr>
            <w:tcW w:w="702" w:type="pct"/>
            <w:vAlign w:val="center"/>
          </w:tcPr>
          <w:p w14:paraId="1BDA4A0E">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b w:val="0"/>
                <w:bCs/>
                <w:color w:val="auto"/>
                <w:sz w:val="20"/>
                <w:szCs w:val="20"/>
                <w:highlight w:val="none"/>
                <w:lang w:val="pt-BR"/>
              </w:rPr>
            </w:pPr>
          </w:p>
        </w:tc>
      </w:tr>
      <w:tr w14:paraId="2BA788F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7FF755E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05</w:t>
            </w:r>
          </w:p>
        </w:tc>
        <w:tc>
          <w:tcPr>
            <w:tcW w:w="2153" w:type="pct"/>
            <w:vAlign w:val="center"/>
          </w:tcPr>
          <w:p w14:paraId="4A8E02A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 xml:space="preserve">AÇÚCAR MASCAVO: </w:t>
            </w:r>
            <w:r>
              <w:rPr>
                <w:rFonts w:hint="default" w:ascii="Arial" w:hAnsi="Arial" w:cs="Arial"/>
                <w:b w:val="0"/>
                <w:bCs/>
                <w:color w:val="auto"/>
                <w:sz w:val="20"/>
                <w:szCs w:val="20"/>
                <w:highlight w:val="none"/>
                <w:lang w:val="pt-BR"/>
              </w:rPr>
              <w:t>EM EMBALAGEM TRANSPARENTE DE 1KG. VALIDADE MÍNIMA DE SEIS MESES</w:t>
            </w:r>
          </w:p>
        </w:tc>
        <w:tc>
          <w:tcPr>
            <w:tcW w:w="608" w:type="pct"/>
            <w:vAlign w:val="center"/>
          </w:tcPr>
          <w:p w14:paraId="03171D5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PACOTE</w:t>
            </w:r>
          </w:p>
          <w:p w14:paraId="5FDBD11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p>
        </w:tc>
        <w:tc>
          <w:tcPr>
            <w:tcW w:w="477" w:type="pct"/>
            <w:shd w:val="clear" w:color="auto" w:fill="auto"/>
            <w:vAlign w:val="center"/>
          </w:tcPr>
          <w:p w14:paraId="65E796CE">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15</w:t>
            </w:r>
          </w:p>
        </w:tc>
        <w:tc>
          <w:tcPr>
            <w:tcW w:w="693" w:type="pct"/>
            <w:vAlign w:val="center"/>
          </w:tcPr>
          <w:p w14:paraId="122D33F3">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p>
        </w:tc>
        <w:tc>
          <w:tcPr>
            <w:tcW w:w="702" w:type="pct"/>
            <w:vAlign w:val="center"/>
          </w:tcPr>
          <w:p w14:paraId="0E9B8D0C">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b w:val="0"/>
                <w:bCs/>
                <w:color w:val="auto"/>
                <w:sz w:val="20"/>
                <w:szCs w:val="20"/>
                <w:highlight w:val="none"/>
                <w:lang w:val="pt-BR"/>
              </w:rPr>
            </w:pPr>
          </w:p>
        </w:tc>
      </w:tr>
      <w:tr w14:paraId="134C29F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546B32C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06</w:t>
            </w:r>
          </w:p>
        </w:tc>
        <w:tc>
          <w:tcPr>
            <w:tcW w:w="2153" w:type="pct"/>
            <w:vAlign w:val="center"/>
          </w:tcPr>
          <w:p w14:paraId="2F3FC5BE">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AÇÚCAR REFINADO: </w:t>
            </w:r>
            <w:r>
              <w:rPr>
                <w:rFonts w:hint="default" w:ascii="Arial" w:hAnsi="Arial" w:cs="Arial"/>
                <w:sz w:val="20"/>
                <w:szCs w:val="20"/>
              </w:rPr>
              <w:t>DE ORIGEM VEGETAL, INCOLOR, (SACAROSE DE CANA-DE-AÇÚCAR), EMBALAGEM TRANSPARENTE DE 5 KG COM VALIDADE MÍNIMA DE SEIS MESES.</w:t>
            </w:r>
          </w:p>
        </w:tc>
        <w:tc>
          <w:tcPr>
            <w:tcW w:w="608" w:type="pct"/>
            <w:vAlign w:val="center"/>
          </w:tcPr>
          <w:p w14:paraId="222CF79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5139C6CA">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65</w:t>
            </w:r>
          </w:p>
        </w:tc>
        <w:tc>
          <w:tcPr>
            <w:tcW w:w="693" w:type="pct"/>
            <w:vAlign w:val="center"/>
          </w:tcPr>
          <w:p w14:paraId="4DB7C917">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7DD3B59A">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p>
        </w:tc>
      </w:tr>
      <w:tr w14:paraId="6D46F86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16F9514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07</w:t>
            </w:r>
          </w:p>
        </w:tc>
        <w:tc>
          <w:tcPr>
            <w:tcW w:w="2153" w:type="pct"/>
            <w:vAlign w:val="center"/>
          </w:tcPr>
          <w:p w14:paraId="2772FBF1">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AÇÚCAR: </w:t>
            </w:r>
            <w:r>
              <w:rPr>
                <w:rFonts w:hint="default" w:ascii="Arial" w:hAnsi="Arial" w:cs="Arial"/>
                <w:sz w:val="20"/>
                <w:szCs w:val="20"/>
              </w:rPr>
              <w:t>TIPO CRISTAL, DE ORIGEM VEGETAL, INCOLOR, (SACAROSE DE CANA-DE-AÇÚCAR), EMBALAGEM TRANSPARENTE DE 5 KG COM VALIDADE MÍNIMA DE SEIS MESES.</w:t>
            </w:r>
          </w:p>
        </w:tc>
        <w:tc>
          <w:tcPr>
            <w:tcW w:w="608" w:type="pct"/>
            <w:vAlign w:val="center"/>
          </w:tcPr>
          <w:p w14:paraId="56098CD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48B4603E">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5000</w:t>
            </w:r>
          </w:p>
        </w:tc>
        <w:tc>
          <w:tcPr>
            <w:tcW w:w="693" w:type="pct"/>
            <w:vAlign w:val="center"/>
          </w:tcPr>
          <w:p w14:paraId="479A35F7">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7E60E8A8">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p>
        </w:tc>
      </w:tr>
      <w:tr w14:paraId="0455FE0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781169A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08</w:t>
            </w:r>
          </w:p>
        </w:tc>
        <w:tc>
          <w:tcPr>
            <w:tcW w:w="2153" w:type="pct"/>
            <w:vAlign w:val="center"/>
          </w:tcPr>
          <w:p w14:paraId="5C66B5F1">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ADOÇANTE </w:t>
            </w:r>
            <w:r>
              <w:rPr>
                <w:rFonts w:hint="default" w:ascii="Arial" w:hAnsi="Arial" w:cs="Arial"/>
                <w:b/>
                <w:sz w:val="20"/>
                <w:szCs w:val="20"/>
                <w:lang w:val="pt-BR"/>
              </w:rPr>
              <w:t>STÉVIA</w:t>
            </w:r>
            <w:r>
              <w:rPr>
                <w:rFonts w:hint="default" w:ascii="Arial" w:hAnsi="Arial" w:cs="Arial"/>
                <w:b/>
                <w:sz w:val="20"/>
                <w:szCs w:val="20"/>
              </w:rPr>
              <w:t>:</w:t>
            </w:r>
            <w:r>
              <w:rPr>
                <w:rFonts w:hint="default" w:ascii="Arial" w:hAnsi="Arial" w:cs="Arial"/>
                <w:b/>
                <w:sz w:val="20"/>
                <w:szCs w:val="20"/>
                <w:lang w:val="pt-BR"/>
              </w:rPr>
              <w:t xml:space="preserve"> </w:t>
            </w:r>
            <w:r>
              <w:rPr>
                <w:rFonts w:hint="default" w:ascii="Arial" w:hAnsi="Arial" w:cs="Arial"/>
                <w:sz w:val="20"/>
                <w:szCs w:val="20"/>
              </w:rPr>
              <w:t>ADOÇANTE DIETÉTICO LÍQUIDO EM FRASCO DE NO MÍNIMO 80 ML, COMPOSTO DE ÁGUA, EDULCORANTE NATURAL GLICOSÍDEO DE STEVIOL E CONSERVANTE BENZOATO DE SÓDIO, SEM GLÚTEN VALIDADE 24 MESES.</w:t>
            </w:r>
          </w:p>
        </w:tc>
        <w:tc>
          <w:tcPr>
            <w:tcW w:w="608" w:type="pct"/>
            <w:vAlign w:val="center"/>
          </w:tcPr>
          <w:p w14:paraId="2E1C43D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0BE5512C">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100</w:t>
            </w:r>
          </w:p>
        </w:tc>
        <w:tc>
          <w:tcPr>
            <w:tcW w:w="693" w:type="pct"/>
            <w:vAlign w:val="center"/>
          </w:tcPr>
          <w:p w14:paraId="4FBA2E40">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55C98B36">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p>
        </w:tc>
      </w:tr>
      <w:tr w14:paraId="0476AB1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32" w:hRule="atLeast"/>
          <w:jc w:val="center"/>
        </w:trPr>
        <w:tc>
          <w:tcPr>
            <w:tcW w:w="365" w:type="pct"/>
            <w:vAlign w:val="center"/>
          </w:tcPr>
          <w:p w14:paraId="4B86D8A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09</w:t>
            </w:r>
          </w:p>
        </w:tc>
        <w:tc>
          <w:tcPr>
            <w:tcW w:w="2153" w:type="pct"/>
            <w:vAlign w:val="center"/>
          </w:tcPr>
          <w:p w14:paraId="5DA1294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ÁGUA MINERAL COM GÁS:</w:t>
            </w:r>
            <w:r>
              <w:rPr>
                <w:rFonts w:hint="default" w:ascii="Arial" w:hAnsi="Arial" w:cs="Arial"/>
                <w:sz w:val="20"/>
                <w:szCs w:val="20"/>
              </w:rPr>
              <w:t xml:space="preserve"> EMBALAGEM DE 500 ML</w:t>
            </w:r>
          </w:p>
        </w:tc>
        <w:tc>
          <w:tcPr>
            <w:tcW w:w="608" w:type="pct"/>
            <w:vAlign w:val="center"/>
          </w:tcPr>
          <w:p w14:paraId="05E7A16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4F9A0D1D">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180</w:t>
            </w:r>
          </w:p>
        </w:tc>
        <w:tc>
          <w:tcPr>
            <w:tcW w:w="693" w:type="pct"/>
            <w:vAlign w:val="center"/>
          </w:tcPr>
          <w:p w14:paraId="095323DB">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4773F0D7">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p>
        </w:tc>
      </w:tr>
      <w:tr w14:paraId="4F34AF1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2DBE3BB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10</w:t>
            </w:r>
          </w:p>
        </w:tc>
        <w:tc>
          <w:tcPr>
            <w:tcW w:w="2153" w:type="pct"/>
            <w:vAlign w:val="center"/>
          </w:tcPr>
          <w:p w14:paraId="48D91A1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ÁGUA MINERAL SEM GÁS:</w:t>
            </w:r>
            <w:r>
              <w:rPr>
                <w:rFonts w:hint="default" w:ascii="Arial" w:hAnsi="Arial" w:cs="Arial"/>
                <w:sz w:val="20"/>
                <w:szCs w:val="20"/>
              </w:rPr>
              <w:t xml:space="preserve"> EMBALAGEM DE 500 ML</w:t>
            </w:r>
          </w:p>
        </w:tc>
        <w:tc>
          <w:tcPr>
            <w:tcW w:w="608" w:type="pct"/>
            <w:vAlign w:val="center"/>
          </w:tcPr>
          <w:p w14:paraId="03790AE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2648E73D">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5600</w:t>
            </w:r>
          </w:p>
        </w:tc>
        <w:tc>
          <w:tcPr>
            <w:tcW w:w="693" w:type="pct"/>
            <w:vAlign w:val="center"/>
          </w:tcPr>
          <w:p w14:paraId="13B62340">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0D307000">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p>
        </w:tc>
      </w:tr>
      <w:tr w14:paraId="2B1D866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5012923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11</w:t>
            </w:r>
          </w:p>
        </w:tc>
        <w:tc>
          <w:tcPr>
            <w:tcW w:w="2153" w:type="pct"/>
            <w:vAlign w:val="center"/>
          </w:tcPr>
          <w:p w14:paraId="2A534E7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AMEIXA PRETA SECA:</w:t>
            </w:r>
            <w:r>
              <w:rPr>
                <w:rFonts w:hint="default" w:ascii="Arial" w:hAnsi="Arial" w:cs="Arial"/>
                <w:b w:val="0"/>
                <w:bCs/>
                <w:color w:val="auto"/>
                <w:sz w:val="20"/>
                <w:szCs w:val="20"/>
                <w:highlight w:val="none"/>
                <w:lang w:val="pt-BR"/>
              </w:rPr>
              <w:t xml:space="preserve"> AMEIXA SECA SEM CAROÇO, DESIDRATADO. EM EMBALAGEM DE 150G</w:t>
            </w:r>
          </w:p>
        </w:tc>
        <w:tc>
          <w:tcPr>
            <w:tcW w:w="608" w:type="pct"/>
            <w:vAlign w:val="center"/>
          </w:tcPr>
          <w:p w14:paraId="2974C58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PACOTE</w:t>
            </w:r>
          </w:p>
        </w:tc>
        <w:tc>
          <w:tcPr>
            <w:tcW w:w="477" w:type="pct"/>
            <w:shd w:val="clear" w:color="auto" w:fill="auto"/>
            <w:vAlign w:val="center"/>
          </w:tcPr>
          <w:p w14:paraId="247B8302">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35</w:t>
            </w:r>
          </w:p>
        </w:tc>
        <w:tc>
          <w:tcPr>
            <w:tcW w:w="693" w:type="pct"/>
            <w:vAlign w:val="center"/>
          </w:tcPr>
          <w:p w14:paraId="4E37AF93">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p>
        </w:tc>
        <w:tc>
          <w:tcPr>
            <w:tcW w:w="702" w:type="pct"/>
            <w:vAlign w:val="center"/>
          </w:tcPr>
          <w:p w14:paraId="11C4BF62">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b w:val="0"/>
                <w:bCs/>
                <w:color w:val="auto"/>
                <w:sz w:val="20"/>
                <w:szCs w:val="20"/>
                <w:highlight w:val="none"/>
                <w:lang w:val="pt-BR"/>
              </w:rPr>
            </w:pPr>
          </w:p>
        </w:tc>
      </w:tr>
      <w:tr w14:paraId="0F9E422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190630D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12</w:t>
            </w:r>
          </w:p>
        </w:tc>
        <w:tc>
          <w:tcPr>
            <w:tcW w:w="2153" w:type="pct"/>
            <w:vAlign w:val="center"/>
          </w:tcPr>
          <w:p w14:paraId="5C231385">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AMENDOIM: </w:t>
            </w:r>
            <w:r>
              <w:rPr>
                <w:rFonts w:hint="default" w:ascii="Arial" w:hAnsi="Arial" w:cs="Arial"/>
                <w:sz w:val="20"/>
                <w:szCs w:val="20"/>
              </w:rPr>
              <w:t>SEM CASCA GRÃOS INTEIROS E MADUROS, COLORAÇÃO UNIFORME; LIVRE DE PARASITAS E MATÉRIA TERROSA;</w:t>
            </w:r>
          </w:p>
          <w:p w14:paraId="5974889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GRÃOS MOFOS E ÚMIDOS; EMBALAGEM PRIMÁRIA EM SACO DE POLIETILENO ATÓXICO, RESISTENTE, TERMOISOLADO; EMBALAGEM DE 500 G.</w:t>
            </w:r>
          </w:p>
        </w:tc>
        <w:tc>
          <w:tcPr>
            <w:tcW w:w="608" w:type="pct"/>
            <w:vAlign w:val="center"/>
          </w:tcPr>
          <w:p w14:paraId="08D8521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4204505D">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270</w:t>
            </w:r>
          </w:p>
        </w:tc>
        <w:tc>
          <w:tcPr>
            <w:tcW w:w="693" w:type="pct"/>
            <w:vAlign w:val="center"/>
          </w:tcPr>
          <w:p w14:paraId="1158E4AD">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0F5700A0">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p>
        </w:tc>
      </w:tr>
      <w:tr w14:paraId="0BF02CD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783E34F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13</w:t>
            </w:r>
          </w:p>
        </w:tc>
        <w:tc>
          <w:tcPr>
            <w:tcW w:w="2153" w:type="pct"/>
            <w:vAlign w:val="center"/>
          </w:tcPr>
          <w:p w14:paraId="2BA6582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AMIDO DE MILHO: </w:t>
            </w:r>
            <w:r>
              <w:rPr>
                <w:rFonts w:hint="default" w:ascii="Arial" w:hAnsi="Arial" w:cs="Arial"/>
                <w:sz w:val="20"/>
                <w:szCs w:val="20"/>
              </w:rPr>
              <w:t>PRODUTO EXTRAÍDO DO MILHO, EM ASPECTO, COR, CHEIRO E SABOR PRÓPRIOS EMBALADO EM PAPEL IMPERMEÁVEL, LIMPO, NÃO VIOLADO, RESISTENTE E ACONDICIONADO EM CAIXAS DE PAPELÃO RESISTENTES, QUE GARANTAM A INTEGRIDADE DO PRODUTO;</w:t>
            </w:r>
          </w:p>
          <w:p w14:paraId="1757728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A EMBALAGEM DEVERÁ CONTER EXTERNAMENTE OS DADOS DE IDENTIFICAÇÃO, PROCEDÊNCIA, INFORMAÇÕES NUTRICIONAIS, NÚMERO DE LOTE, QUANTIDADE DO PRODUTO;</w:t>
            </w:r>
          </w:p>
          <w:p w14:paraId="77E22C4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DEVERÁ APRESENTAR VALIDADE MÍNIMA DE 6 MESES A PARTIR DA DATA DE ENTREGA.EMBALAGEM DE 500G.</w:t>
            </w:r>
          </w:p>
        </w:tc>
        <w:tc>
          <w:tcPr>
            <w:tcW w:w="608" w:type="pct"/>
            <w:vAlign w:val="center"/>
          </w:tcPr>
          <w:p w14:paraId="2BA7AE6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77" w:type="pct"/>
            <w:shd w:val="clear" w:color="auto" w:fill="auto"/>
            <w:vAlign w:val="center"/>
          </w:tcPr>
          <w:p w14:paraId="008A63C8">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350</w:t>
            </w:r>
          </w:p>
        </w:tc>
        <w:tc>
          <w:tcPr>
            <w:tcW w:w="693" w:type="pct"/>
            <w:vAlign w:val="center"/>
          </w:tcPr>
          <w:p w14:paraId="16FAE918">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1FC522B4">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p>
        </w:tc>
      </w:tr>
      <w:tr w14:paraId="32DE197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91" w:hRule="atLeast"/>
          <w:jc w:val="center"/>
        </w:trPr>
        <w:tc>
          <w:tcPr>
            <w:tcW w:w="365" w:type="pct"/>
            <w:vAlign w:val="center"/>
          </w:tcPr>
          <w:p w14:paraId="7BDA6B3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14</w:t>
            </w:r>
          </w:p>
        </w:tc>
        <w:tc>
          <w:tcPr>
            <w:tcW w:w="2153" w:type="pct"/>
            <w:vAlign w:val="center"/>
          </w:tcPr>
          <w:p w14:paraId="5348F5E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ARROZ INTEGRAL: </w:t>
            </w:r>
            <w:r>
              <w:rPr>
                <w:rFonts w:hint="default" w:ascii="Arial" w:hAnsi="Arial" w:cs="Arial"/>
                <w:sz w:val="20"/>
                <w:szCs w:val="20"/>
              </w:rPr>
              <w:t>AGULHINHA CLASSE LONGO FINO, INTEGRAL, TIPO 1. O PRODUTO DEVE CONTER NO MÍNIMO 90% DOS GRÃOS INTEIROS. EMBALAGEM PLÁSTICA RESISTENTE, TRANSPARENTE, INCOLOR;</w:t>
            </w:r>
          </w:p>
          <w:p w14:paraId="4BE815A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EMBALAGEM DE1KG EM PLÁSTICO ATÓXICO, TERMOSOLDADO;</w:t>
            </w:r>
          </w:p>
          <w:p w14:paraId="695383C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ISENTO DE MOFO, DE ODORES ESTRANHOS E DE SUBSTÂNCIAS NOCIVAS (NÃO APRESENTAR MANCHAS ESCURAS, BRANCAS, AVERMELHADAS OU ESVERDEADAS E NÃO TER SABOR ARDIDO);</w:t>
            </w:r>
          </w:p>
          <w:p w14:paraId="2BD36FF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sz w:val="20"/>
                <w:szCs w:val="20"/>
              </w:rPr>
              <w:t>SELECIONADOS ELETRONICAMENTE GRÃO EM GRÃO;VALIDADE: MÍNIMA DE 12 MESES A CONTAR A PARTIR DA DATA DE ENTREGA.</w:t>
            </w:r>
          </w:p>
        </w:tc>
        <w:tc>
          <w:tcPr>
            <w:tcW w:w="608" w:type="pct"/>
            <w:vAlign w:val="center"/>
          </w:tcPr>
          <w:p w14:paraId="0ADAFB0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2BFDFC4F">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200</w:t>
            </w:r>
          </w:p>
        </w:tc>
        <w:tc>
          <w:tcPr>
            <w:tcW w:w="693" w:type="pct"/>
            <w:vAlign w:val="center"/>
          </w:tcPr>
          <w:p w14:paraId="573F9815">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714DD39B">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p>
        </w:tc>
      </w:tr>
      <w:tr w14:paraId="2F2805A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6DD0954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15</w:t>
            </w:r>
          </w:p>
        </w:tc>
        <w:tc>
          <w:tcPr>
            <w:tcW w:w="2153" w:type="pct"/>
            <w:vAlign w:val="center"/>
          </w:tcPr>
          <w:p w14:paraId="327B75D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ARROZ:</w:t>
            </w:r>
            <w:r>
              <w:rPr>
                <w:rFonts w:hint="default" w:ascii="Arial" w:hAnsi="Arial" w:cs="Arial"/>
                <w:sz w:val="20"/>
                <w:szCs w:val="20"/>
              </w:rPr>
              <w:t xml:space="preserve"> AGULHINHA CLASSE LONGO FINO, TIPO 1. O PRODUTO DEVE CONTER NO MÍNIMO 90% DOS GRÃOS INTEIROS. EMBALAGEM DE POLIETILENO TRANSPARENTE, ORIGINAL DE FÁBRICA, COM 5 KG;</w:t>
            </w:r>
          </w:p>
          <w:p w14:paraId="505E4F6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ISENTO DE MATÉRIA TERROSA, PEDRAS, FUNGOS OU PARASITAS;</w:t>
            </w:r>
          </w:p>
          <w:p w14:paraId="588AC32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sz w:val="20"/>
                <w:szCs w:val="20"/>
              </w:rPr>
              <w:t xml:space="preserve">LIVRE DE UMIDADE E DE FRAGMENTOS ESTRANHOS, COM GRÃOS INTEIROS;INFORMAÇÕES DO FABRICANTE E DATA </w:t>
            </w:r>
            <w:r>
              <w:rPr>
                <w:rFonts w:hint="default" w:ascii="Arial" w:hAnsi="Arial" w:cs="Arial"/>
                <w:sz w:val="20"/>
                <w:szCs w:val="20"/>
                <w:lang w:val="pt-BR"/>
              </w:rPr>
              <w:t>5,22</w:t>
            </w:r>
            <w:r>
              <w:rPr>
                <w:rFonts w:hint="default" w:ascii="Arial" w:hAnsi="Arial" w:cs="Arial"/>
                <w:sz w:val="20"/>
                <w:szCs w:val="20"/>
              </w:rPr>
              <w:t>DE VENCIMENTO ESTAMPADA NA EMBALAGEM.</w:t>
            </w:r>
          </w:p>
        </w:tc>
        <w:tc>
          <w:tcPr>
            <w:tcW w:w="608" w:type="pct"/>
            <w:vAlign w:val="center"/>
          </w:tcPr>
          <w:p w14:paraId="3094EB7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32057DA4">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6320</w:t>
            </w:r>
          </w:p>
        </w:tc>
        <w:tc>
          <w:tcPr>
            <w:tcW w:w="693" w:type="pct"/>
            <w:vAlign w:val="center"/>
          </w:tcPr>
          <w:p w14:paraId="24C5B339">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24CEF2FF">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p>
        </w:tc>
      </w:tr>
      <w:tr w14:paraId="5BE957D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52C72CB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16</w:t>
            </w:r>
          </w:p>
        </w:tc>
        <w:tc>
          <w:tcPr>
            <w:tcW w:w="2153" w:type="pct"/>
            <w:vAlign w:val="center"/>
          </w:tcPr>
          <w:p w14:paraId="4387F9CE">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AVEIA:</w:t>
            </w:r>
            <w:r>
              <w:rPr>
                <w:rFonts w:hint="default" w:ascii="Arial" w:hAnsi="Arial" w:cs="Arial"/>
                <w:b/>
                <w:sz w:val="20"/>
                <w:szCs w:val="20"/>
                <w:lang w:val="pt-BR"/>
              </w:rPr>
              <w:t xml:space="preserve"> </w:t>
            </w:r>
            <w:r>
              <w:rPr>
                <w:rFonts w:hint="default" w:ascii="Arial" w:hAnsi="Arial" w:cs="Arial"/>
                <w:sz w:val="20"/>
                <w:szCs w:val="20"/>
              </w:rPr>
              <w:t>EM FLOCOS COMPOSIÇÃO MÍNIMA EM 100G. APROXIMADAMENTE DE 15 G DE PROTEÍNA, 7,5 G DE LIPÍDIOS, 55 G DE CARBOIDRATOS, VALOR CALÓRICO, EMBALADO EM 2</w:t>
            </w:r>
            <w:r>
              <w:rPr>
                <w:rFonts w:hint="default" w:ascii="Arial" w:hAnsi="Arial" w:cs="Arial"/>
                <w:sz w:val="20"/>
                <w:szCs w:val="20"/>
                <w:lang w:val="pt-BR"/>
              </w:rPr>
              <w:t>0</w:t>
            </w:r>
            <w:r>
              <w:rPr>
                <w:rFonts w:hint="default" w:ascii="Arial" w:hAnsi="Arial" w:cs="Arial"/>
                <w:sz w:val="20"/>
                <w:szCs w:val="20"/>
              </w:rPr>
              <w:t>0G VALIDADE MÍNIMA DE SEIS MESES</w:t>
            </w:r>
          </w:p>
        </w:tc>
        <w:tc>
          <w:tcPr>
            <w:tcW w:w="608" w:type="pct"/>
            <w:vAlign w:val="center"/>
          </w:tcPr>
          <w:p w14:paraId="36A223C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7DF9AE32">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350</w:t>
            </w:r>
          </w:p>
        </w:tc>
        <w:tc>
          <w:tcPr>
            <w:tcW w:w="693" w:type="pct"/>
            <w:vAlign w:val="center"/>
          </w:tcPr>
          <w:p w14:paraId="5F787389">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576DAA73">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p>
        </w:tc>
      </w:tr>
      <w:tr w14:paraId="627A280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642FDA3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17</w:t>
            </w:r>
          </w:p>
        </w:tc>
        <w:tc>
          <w:tcPr>
            <w:tcW w:w="2153" w:type="pct"/>
            <w:vAlign w:val="center"/>
          </w:tcPr>
          <w:p w14:paraId="101166E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AZEITE DE OLIVA:</w:t>
            </w:r>
            <w:r>
              <w:rPr>
                <w:rFonts w:hint="default" w:ascii="Arial" w:hAnsi="Arial" w:cs="Arial"/>
                <w:b/>
                <w:sz w:val="20"/>
                <w:szCs w:val="20"/>
                <w:lang w:val="pt-BR"/>
              </w:rPr>
              <w:t xml:space="preserve"> </w:t>
            </w:r>
            <w:r>
              <w:rPr>
                <w:rFonts w:hint="default" w:ascii="Arial" w:hAnsi="Arial" w:cs="Arial"/>
                <w:sz w:val="20"/>
                <w:szCs w:val="20"/>
              </w:rPr>
              <w:t>EXTRA VIRGEM NAS SEGUINTES ESPECIFICAÇÕES MÍNIMAS: PRODUTO DE PRENSAGEM A FRIO DA AZEITONA;AROMA NATURAL;ACIDEZ MÁXIMA DE 0,5%;COM ELEVADO GRAU DE PUREZA;CONTÉM ÁCIDO OLÉICO (ÔMEGA 9).A EMBALAGEM DEVE CONTER EXTERNAMENTE OS DADOS DE IDENTIFICAÇÃO, PROCEDÊNCIA, INFORMAÇÕES NUTRICIONAIS, NÚMERO DE LOTE, PESO LÍQUIDO E DATA DE VALIDADE.O PRODUTO DEVERÁ TER REGISTRO NO MINISTÉRIO DA AGRICULTURA E/OU MINISTÉRIO DA SAÚDE.EMBALAGEM COM 500 ML.</w:t>
            </w:r>
          </w:p>
        </w:tc>
        <w:tc>
          <w:tcPr>
            <w:tcW w:w="608" w:type="pct"/>
            <w:vAlign w:val="center"/>
          </w:tcPr>
          <w:p w14:paraId="0432107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416C3091">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250</w:t>
            </w:r>
          </w:p>
        </w:tc>
        <w:tc>
          <w:tcPr>
            <w:tcW w:w="693" w:type="pct"/>
            <w:vAlign w:val="center"/>
          </w:tcPr>
          <w:p w14:paraId="6C9B3076">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21F0B09B">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p>
        </w:tc>
      </w:tr>
      <w:tr w14:paraId="70A2DF0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3A46600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18</w:t>
            </w:r>
          </w:p>
        </w:tc>
        <w:tc>
          <w:tcPr>
            <w:tcW w:w="2153" w:type="pct"/>
            <w:vAlign w:val="center"/>
          </w:tcPr>
          <w:p w14:paraId="71F1B48D">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AZEITONA: </w:t>
            </w:r>
            <w:r>
              <w:rPr>
                <w:rFonts w:hint="default" w:ascii="Arial" w:hAnsi="Arial" w:cs="Arial"/>
                <w:sz w:val="20"/>
                <w:szCs w:val="20"/>
              </w:rPr>
              <w:t xml:space="preserve">VERDE SEM CAROÇO, SACHE DE </w:t>
            </w:r>
            <w:r>
              <w:rPr>
                <w:rFonts w:hint="default" w:ascii="Arial" w:hAnsi="Arial" w:cs="Arial"/>
                <w:sz w:val="20"/>
                <w:szCs w:val="20"/>
                <w:lang w:val="pt-BR"/>
              </w:rPr>
              <w:t>150</w:t>
            </w:r>
            <w:r>
              <w:rPr>
                <w:rFonts w:hint="default" w:ascii="Arial" w:hAnsi="Arial" w:cs="Arial"/>
                <w:sz w:val="20"/>
                <w:szCs w:val="20"/>
              </w:rPr>
              <w:t>G. VALIDADE MÍNIMA DE SEIS MESES</w:t>
            </w:r>
            <w:r>
              <w:rPr>
                <w:rFonts w:hint="default" w:ascii="Arial" w:hAnsi="Arial" w:cs="Arial"/>
                <w:b/>
                <w:sz w:val="20"/>
                <w:szCs w:val="20"/>
              </w:rPr>
              <w:t>.</w:t>
            </w:r>
          </w:p>
        </w:tc>
        <w:tc>
          <w:tcPr>
            <w:tcW w:w="608" w:type="pct"/>
            <w:vAlign w:val="center"/>
          </w:tcPr>
          <w:p w14:paraId="58582C8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7BB38747">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800</w:t>
            </w:r>
          </w:p>
        </w:tc>
        <w:tc>
          <w:tcPr>
            <w:tcW w:w="693" w:type="pct"/>
            <w:vAlign w:val="center"/>
          </w:tcPr>
          <w:p w14:paraId="6244659A">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79645CC1">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p>
        </w:tc>
      </w:tr>
      <w:tr w14:paraId="24AD247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4E42195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19</w:t>
            </w:r>
          </w:p>
        </w:tc>
        <w:tc>
          <w:tcPr>
            <w:tcW w:w="2153" w:type="pct"/>
            <w:vAlign w:val="center"/>
          </w:tcPr>
          <w:p w14:paraId="06B45A68">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BATATA PALHA: </w:t>
            </w:r>
            <w:r>
              <w:rPr>
                <w:rFonts w:hint="default" w:ascii="Arial" w:hAnsi="Arial" w:cs="Arial"/>
                <w:sz w:val="20"/>
                <w:szCs w:val="20"/>
              </w:rPr>
              <w:t>BATATA PALHA IN NATURA, GORDURA VEGETAL HIDROGENADA E SAL, NÃO CONTÉM GLÚTEN. EMBALAGEM DE 1 KG VALIDADE MÍNIMA DE SEIS MESES</w:t>
            </w:r>
          </w:p>
        </w:tc>
        <w:tc>
          <w:tcPr>
            <w:tcW w:w="608" w:type="pct"/>
            <w:vAlign w:val="center"/>
          </w:tcPr>
          <w:p w14:paraId="47850D2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77" w:type="pct"/>
            <w:shd w:val="clear" w:color="auto" w:fill="auto"/>
            <w:vAlign w:val="center"/>
          </w:tcPr>
          <w:p w14:paraId="18D19D84">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560</w:t>
            </w:r>
          </w:p>
        </w:tc>
        <w:tc>
          <w:tcPr>
            <w:tcW w:w="693" w:type="pct"/>
            <w:vAlign w:val="center"/>
          </w:tcPr>
          <w:p w14:paraId="2EA3E3A4">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16FCBF2F">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p>
        </w:tc>
      </w:tr>
      <w:tr w14:paraId="54DCD1B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shd w:val="clear" w:color="auto" w:fill="auto"/>
            <w:vAlign w:val="center"/>
          </w:tcPr>
          <w:p w14:paraId="6D2BDB1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20</w:t>
            </w:r>
          </w:p>
        </w:tc>
        <w:tc>
          <w:tcPr>
            <w:tcW w:w="2153" w:type="pct"/>
            <w:shd w:val="clear" w:color="auto" w:fill="auto"/>
            <w:vAlign w:val="center"/>
          </w:tcPr>
          <w:p w14:paraId="4599BF54">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lang w:val="pt-BR"/>
              </w:rPr>
            </w:pPr>
            <w:r>
              <w:rPr>
                <w:rFonts w:hint="default" w:ascii="Arial" w:hAnsi="Arial" w:cs="Arial"/>
                <w:b/>
                <w:color w:val="auto"/>
                <w:sz w:val="20"/>
                <w:szCs w:val="20"/>
                <w:lang w:val="pt-BR"/>
              </w:rPr>
              <w:t>BEBIDA LACTEA 0% LACTOSE:</w:t>
            </w:r>
            <w:r>
              <w:rPr>
                <w:rFonts w:hint="default" w:ascii="Arial" w:hAnsi="Arial" w:cs="Arial"/>
                <w:b w:val="0"/>
                <w:bCs/>
                <w:color w:val="auto"/>
                <w:sz w:val="20"/>
                <w:szCs w:val="20"/>
                <w:lang w:val="pt-BR"/>
              </w:rPr>
              <w:t xml:space="preserve"> LEITE DESNATADO E/OU DESNATADO RECONSTITUÍDO, PREPARADO DE MORANGO [ÁGUA, POLPA DE MORANGO, SORO DE LEITE EM PÓ, MIX DE VITAMINAS (MALTODEXTRINA, VITAMINAS C, E, A E D), CORANTE NATURAL CARMIM, *AROMATIZANTE, CONSERVADOR SORBATO DE POTÁSSIO, EDULCORANTES CICLAMATO DE SÓDIO E ASPARTAME E ESPESSANTE GOMA GUAR], ENZIMA LACTASE, FERMENTOS LÁCTEOS E ESTABILIZANTES PECTINA E ÁGAR. EMBALAGEM DE 170G</w:t>
            </w:r>
          </w:p>
        </w:tc>
        <w:tc>
          <w:tcPr>
            <w:tcW w:w="608" w:type="pct"/>
            <w:shd w:val="clear" w:color="auto" w:fill="auto"/>
            <w:vAlign w:val="center"/>
          </w:tcPr>
          <w:p w14:paraId="3EA64BE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lang w:val="pt-BR"/>
              </w:rPr>
            </w:pPr>
            <w:r>
              <w:rPr>
                <w:rFonts w:hint="default" w:ascii="Arial" w:hAnsi="Arial" w:cs="Arial"/>
                <w:sz w:val="20"/>
                <w:szCs w:val="20"/>
                <w:lang w:val="pt-BR"/>
              </w:rPr>
              <w:t>UNIDADE</w:t>
            </w:r>
          </w:p>
        </w:tc>
        <w:tc>
          <w:tcPr>
            <w:tcW w:w="477" w:type="pct"/>
            <w:shd w:val="clear" w:color="auto" w:fill="auto"/>
            <w:vAlign w:val="center"/>
          </w:tcPr>
          <w:p w14:paraId="0E97924F">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200</w:t>
            </w:r>
          </w:p>
        </w:tc>
        <w:tc>
          <w:tcPr>
            <w:tcW w:w="693" w:type="pct"/>
            <w:shd w:val="clear" w:color="auto" w:fill="auto"/>
            <w:vAlign w:val="center"/>
          </w:tcPr>
          <w:p w14:paraId="6917C70D">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shd w:val="clear" w:color="auto" w:fill="auto"/>
            <w:vAlign w:val="center"/>
          </w:tcPr>
          <w:p w14:paraId="3CC84CDC">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p>
        </w:tc>
      </w:tr>
      <w:tr w14:paraId="7F054CE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shd w:val="clear" w:color="auto" w:fill="auto"/>
            <w:vAlign w:val="center"/>
          </w:tcPr>
          <w:p w14:paraId="5457970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21</w:t>
            </w:r>
          </w:p>
        </w:tc>
        <w:tc>
          <w:tcPr>
            <w:tcW w:w="2153" w:type="pct"/>
            <w:shd w:val="clear" w:color="auto" w:fill="auto"/>
            <w:vAlign w:val="center"/>
          </w:tcPr>
          <w:p w14:paraId="733C61F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BEBIDA LÁCTEA UHT SABOR CHOCOLATE: </w:t>
            </w:r>
            <w:r>
              <w:rPr>
                <w:rFonts w:hint="default" w:ascii="Arial" w:hAnsi="Arial" w:cs="Arial"/>
                <w:sz w:val="20"/>
                <w:szCs w:val="20"/>
              </w:rPr>
              <w:t>EMBALAGEM INDIVIDUAL DE 200 ML, COM CANUDO.</w:t>
            </w:r>
          </w:p>
        </w:tc>
        <w:tc>
          <w:tcPr>
            <w:tcW w:w="608" w:type="pct"/>
            <w:shd w:val="clear" w:color="auto" w:fill="auto"/>
            <w:vAlign w:val="center"/>
          </w:tcPr>
          <w:p w14:paraId="48C1EF1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323748C2">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4550</w:t>
            </w:r>
          </w:p>
        </w:tc>
        <w:tc>
          <w:tcPr>
            <w:tcW w:w="693" w:type="pct"/>
            <w:shd w:val="clear" w:color="auto" w:fill="auto"/>
            <w:vAlign w:val="center"/>
          </w:tcPr>
          <w:p w14:paraId="29A0682D">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shd w:val="clear" w:color="auto" w:fill="auto"/>
            <w:vAlign w:val="center"/>
          </w:tcPr>
          <w:p w14:paraId="3118B8A8">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p>
        </w:tc>
      </w:tr>
      <w:tr w14:paraId="4AC7FD1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shd w:val="clear" w:color="auto" w:fill="auto"/>
            <w:vAlign w:val="center"/>
          </w:tcPr>
          <w:p w14:paraId="7D5C997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22</w:t>
            </w:r>
          </w:p>
        </w:tc>
        <w:tc>
          <w:tcPr>
            <w:tcW w:w="2153" w:type="pct"/>
            <w:shd w:val="clear" w:color="auto" w:fill="auto"/>
            <w:vAlign w:val="center"/>
          </w:tcPr>
          <w:p w14:paraId="12E8A0E2">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BEBIDA LÁCTEA</w:t>
            </w:r>
            <w:r>
              <w:rPr>
                <w:rFonts w:hint="default" w:ascii="Arial" w:hAnsi="Arial" w:cs="Arial"/>
                <w:sz w:val="20"/>
                <w:szCs w:val="20"/>
              </w:rPr>
              <w:t>.</w:t>
            </w:r>
            <w:r>
              <w:rPr>
                <w:rFonts w:hint="default" w:ascii="Arial" w:hAnsi="Arial" w:cs="Arial"/>
                <w:sz w:val="20"/>
                <w:szCs w:val="20"/>
                <w:lang w:val="pt-BR"/>
              </w:rPr>
              <w:t xml:space="preserve"> </w:t>
            </w:r>
            <w:r>
              <w:rPr>
                <w:rFonts w:hint="default" w:ascii="Arial" w:hAnsi="Arial" w:cs="Arial"/>
                <w:sz w:val="20"/>
                <w:szCs w:val="20"/>
              </w:rPr>
              <w:t>EMBALAGEM RESISTENTE DE DIVERSOS SABORES, MORANGO, COCO E SALADA DE FRUTAS. CONTENDO0,</w:t>
            </w:r>
            <w:r>
              <w:rPr>
                <w:rFonts w:hint="default" w:ascii="Arial" w:hAnsi="Arial" w:cs="Arial"/>
                <w:sz w:val="20"/>
                <w:szCs w:val="20"/>
                <w:lang w:val="pt-BR"/>
              </w:rPr>
              <w:t>1</w:t>
            </w:r>
            <w:r>
              <w:rPr>
                <w:rFonts w:hint="default" w:ascii="Arial" w:hAnsi="Arial" w:cs="Arial"/>
                <w:sz w:val="20"/>
                <w:szCs w:val="20"/>
              </w:rPr>
              <w:t>L. VALIDADE MÍNIMA DE TRÊS MESES .</w:t>
            </w:r>
          </w:p>
        </w:tc>
        <w:tc>
          <w:tcPr>
            <w:tcW w:w="608" w:type="pct"/>
            <w:shd w:val="clear" w:color="auto" w:fill="auto"/>
            <w:vAlign w:val="center"/>
          </w:tcPr>
          <w:p w14:paraId="3283FDB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5889B37B">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4000</w:t>
            </w:r>
          </w:p>
        </w:tc>
        <w:tc>
          <w:tcPr>
            <w:tcW w:w="693" w:type="pct"/>
            <w:shd w:val="clear" w:color="auto" w:fill="auto"/>
            <w:vAlign w:val="center"/>
          </w:tcPr>
          <w:p w14:paraId="2E5D1368">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shd w:val="clear" w:color="auto" w:fill="auto"/>
            <w:vAlign w:val="center"/>
          </w:tcPr>
          <w:p w14:paraId="54B6BF4F">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p>
        </w:tc>
      </w:tr>
      <w:tr w14:paraId="40BD819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5D207A3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23</w:t>
            </w:r>
          </w:p>
        </w:tc>
        <w:tc>
          <w:tcPr>
            <w:tcW w:w="2153" w:type="pct"/>
            <w:vAlign w:val="center"/>
          </w:tcPr>
          <w:p w14:paraId="693C92D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b w:val="0"/>
                <w:bCs w:val="0"/>
                <w:color w:val="auto"/>
                <w:sz w:val="20"/>
                <w:szCs w:val="20"/>
                <w:lang w:val="pt-BR" w:eastAsia="en-US" w:bidi="ar-SA"/>
              </w:rPr>
            </w:pPr>
            <w:r>
              <w:rPr>
                <w:rFonts w:hint="default" w:ascii="Arial" w:hAnsi="Arial" w:cs="Arial"/>
                <w:b/>
                <w:bCs/>
                <w:color w:val="auto"/>
                <w:sz w:val="20"/>
                <w:szCs w:val="20"/>
                <w:lang w:val="pt-BR"/>
              </w:rPr>
              <w:t xml:space="preserve">BICARBONATO DE SÓDIO </w:t>
            </w:r>
            <w:r>
              <w:rPr>
                <w:rFonts w:hint="default" w:ascii="Arial" w:hAnsi="Arial" w:cs="Arial"/>
                <w:b w:val="0"/>
                <w:bCs w:val="0"/>
                <w:color w:val="auto"/>
                <w:sz w:val="20"/>
                <w:szCs w:val="20"/>
                <w:lang w:val="pt-BR"/>
              </w:rPr>
              <w:t>EM EMBALAGEM DE APROXIMADAMENTE 70G;</w:t>
            </w:r>
          </w:p>
        </w:tc>
        <w:tc>
          <w:tcPr>
            <w:tcW w:w="608" w:type="pct"/>
            <w:vAlign w:val="center"/>
          </w:tcPr>
          <w:p w14:paraId="6AA91B4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auto"/>
                <w:sz w:val="20"/>
                <w:szCs w:val="20"/>
                <w:lang w:val="pt-BR" w:eastAsia="en-US" w:bidi="ar-SA"/>
              </w:rPr>
            </w:pPr>
            <w:r>
              <w:rPr>
                <w:rFonts w:hint="default" w:ascii="Arial" w:hAnsi="Arial" w:cs="Arial"/>
                <w:color w:val="auto"/>
                <w:sz w:val="20"/>
                <w:szCs w:val="20"/>
                <w:lang w:val="pt-BR"/>
              </w:rPr>
              <w:t>PACOTE</w:t>
            </w:r>
          </w:p>
        </w:tc>
        <w:tc>
          <w:tcPr>
            <w:tcW w:w="477" w:type="pct"/>
            <w:shd w:val="clear" w:color="auto" w:fill="auto"/>
            <w:vAlign w:val="center"/>
          </w:tcPr>
          <w:p w14:paraId="5F9BAEF8">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15</w:t>
            </w:r>
          </w:p>
        </w:tc>
        <w:tc>
          <w:tcPr>
            <w:tcW w:w="693" w:type="pct"/>
            <w:vAlign w:val="center"/>
          </w:tcPr>
          <w:p w14:paraId="5F466165">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p>
        </w:tc>
        <w:tc>
          <w:tcPr>
            <w:tcW w:w="702" w:type="pct"/>
            <w:vAlign w:val="center"/>
          </w:tcPr>
          <w:p w14:paraId="5CBE53B5">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b w:val="0"/>
                <w:bCs/>
                <w:color w:val="auto"/>
                <w:sz w:val="20"/>
                <w:szCs w:val="20"/>
                <w:highlight w:val="none"/>
                <w:lang w:val="pt-BR"/>
              </w:rPr>
            </w:pPr>
          </w:p>
        </w:tc>
      </w:tr>
      <w:tr w14:paraId="6A72BFD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09988F0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24</w:t>
            </w:r>
          </w:p>
        </w:tc>
        <w:tc>
          <w:tcPr>
            <w:tcW w:w="2153" w:type="pct"/>
            <w:vAlign w:val="center"/>
          </w:tcPr>
          <w:p w14:paraId="23C739C2">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BISCOITO ÁGUA E SAL: </w:t>
            </w:r>
            <w:r>
              <w:rPr>
                <w:rFonts w:hint="default" w:ascii="Arial" w:hAnsi="Arial" w:cs="Arial"/>
                <w:sz w:val="20"/>
                <w:szCs w:val="20"/>
              </w:rPr>
              <w:t>EMBALAGEM DE 400G VALIDADE MÍNIMA DE SEIS MESES.</w:t>
            </w:r>
          </w:p>
        </w:tc>
        <w:tc>
          <w:tcPr>
            <w:tcW w:w="608" w:type="pct"/>
            <w:vAlign w:val="center"/>
          </w:tcPr>
          <w:p w14:paraId="2AC4904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645C938E">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4600</w:t>
            </w:r>
          </w:p>
        </w:tc>
        <w:tc>
          <w:tcPr>
            <w:tcW w:w="693" w:type="pct"/>
            <w:vAlign w:val="center"/>
          </w:tcPr>
          <w:p w14:paraId="21EAE348">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3BD0F9A8">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p>
        </w:tc>
      </w:tr>
      <w:tr w14:paraId="5D80668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0F458AE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25</w:t>
            </w:r>
          </w:p>
        </w:tc>
        <w:tc>
          <w:tcPr>
            <w:tcW w:w="2153" w:type="pct"/>
            <w:vAlign w:val="center"/>
          </w:tcPr>
          <w:p w14:paraId="13A6DD2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BISCOITO COOKIE INTEGRAL SEM GLÚTEN:</w:t>
            </w:r>
            <w:r>
              <w:rPr>
                <w:rFonts w:hint="default" w:ascii="Arial" w:hAnsi="Arial" w:cs="Arial"/>
                <w:sz w:val="20"/>
                <w:szCs w:val="20"/>
              </w:rPr>
              <w:t>SABOR BAUNILHA COM GOTAS DE CHOCOLATE;INGREDIENTES: AÇÚCAR MASCAVO, FÉCULA DE MANDIOCA, ÓLEO DE SOJA, AMIDO DE MILHO, FARINHA DE MILHO, FARINHA DE ARROZ, GOTAS DE CHOCOLATE AO LEITE, FÉCULA DE BATATA, AÇÚCAR MASCAVO INVERTIDO, FIBRA DE SOJA, FARINHA DE SOJA INTEGRAL, SAL COMUM MOÍDO E IODADO, CLARA DE OVOS, AGENTE DE MASSA POLIDEXTROSE, ESTABILIZANTE (GOMA GUAR, CARBOXIMETILCELULOSE SÓDICA E LECITINA DE SOJA), FERMENTOS QUÍMICOS (BICARBONATO DE SÓDIO, BICARBONATO DE AMÔNIA, PIROFOSFATO ÁCIDO DE SÓDIO), AROMATIZANTE, CORANTE NATURAL CARAMELO E ACIDULANTE ÁCIDO CÍTRICO. EMBALAGEM DE 1</w:t>
            </w:r>
            <w:r>
              <w:rPr>
                <w:rFonts w:hint="default" w:ascii="Arial" w:hAnsi="Arial" w:cs="Arial"/>
                <w:sz w:val="20"/>
                <w:szCs w:val="20"/>
                <w:lang w:val="pt-BR"/>
              </w:rPr>
              <w:t>2</w:t>
            </w:r>
            <w:r>
              <w:rPr>
                <w:rFonts w:hint="default" w:ascii="Arial" w:hAnsi="Arial" w:cs="Arial"/>
                <w:sz w:val="20"/>
                <w:szCs w:val="20"/>
              </w:rPr>
              <w:t>0 G.</w:t>
            </w:r>
          </w:p>
        </w:tc>
        <w:tc>
          <w:tcPr>
            <w:tcW w:w="608" w:type="pct"/>
            <w:vAlign w:val="center"/>
          </w:tcPr>
          <w:p w14:paraId="52E9FE9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64FB8848">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250</w:t>
            </w:r>
          </w:p>
        </w:tc>
        <w:tc>
          <w:tcPr>
            <w:tcW w:w="693" w:type="pct"/>
            <w:vAlign w:val="center"/>
          </w:tcPr>
          <w:p w14:paraId="76CDA623">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6DB53027">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p>
        </w:tc>
      </w:tr>
      <w:tr w14:paraId="57AC3D4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6" w:hRule="atLeast"/>
          <w:jc w:val="center"/>
        </w:trPr>
        <w:tc>
          <w:tcPr>
            <w:tcW w:w="365" w:type="pct"/>
            <w:vAlign w:val="center"/>
          </w:tcPr>
          <w:p w14:paraId="7D0BA70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26</w:t>
            </w:r>
          </w:p>
        </w:tc>
        <w:tc>
          <w:tcPr>
            <w:tcW w:w="2153" w:type="pct"/>
            <w:vAlign w:val="center"/>
          </w:tcPr>
          <w:p w14:paraId="0D75B3F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bCs/>
                <w:sz w:val="20"/>
                <w:szCs w:val="20"/>
              </w:rPr>
              <w:t>BISCOITO DE POLVILHO:</w:t>
            </w:r>
            <w:r>
              <w:rPr>
                <w:rFonts w:hint="default" w:ascii="Arial" w:hAnsi="Arial" w:cs="Arial"/>
                <w:sz w:val="20"/>
                <w:szCs w:val="20"/>
              </w:rPr>
              <w:t xml:space="preserve"> ASSADO, SEM GLUTEN EMBALAGEM DE </w:t>
            </w:r>
            <w:r>
              <w:rPr>
                <w:rFonts w:hint="default" w:ascii="Arial" w:hAnsi="Arial" w:cs="Arial"/>
                <w:sz w:val="20"/>
                <w:szCs w:val="20"/>
                <w:lang w:val="pt-BR"/>
              </w:rPr>
              <w:t>120</w:t>
            </w:r>
            <w:r>
              <w:rPr>
                <w:rFonts w:hint="default" w:ascii="Arial" w:hAnsi="Arial" w:cs="Arial"/>
                <w:sz w:val="20"/>
                <w:szCs w:val="20"/>
              </w:rPr>
              <w:t>G</w:t>
            </w:r>
          </w:p>
        </w:tc>
        <w:tc>
          <w:tcPr>
            <w:tcW w:w="608" w:type="pct"/>
            <w:vAlign w:val="center"/>
          </w:tcPr>
          <w:p w14:paraId="71E1BF0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35E1E992">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1600</w:t>
            </w:r>
          </w:p>
        </w:tc>
        <w:tc>
          <w:tcPr>
            <w:tcW w:w="693" w:type="pct"/>
            <w:vAlign w:val="center"/>
          </w:tcPr>
          <w:p w14:paraId="70B0915F">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3E89AA55">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p>
        </w:tc>
      </w:tr>
      <w:tr w14:paraId="1AAE03B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shd w:val="clear" w:color="auto" w:fill="auto"/>
            <w:vAlign w:val="center"/>
          </w:tcPr>
          <w:p w14:paraId="648413C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27</w:t>
            </w:r>
          </w:p>
        </w:tc>
        <w:tc>
          <w:tcPr>
            <w:tcW w:w="2153" w:type="pct"/>
            <w:shd w:val="clear" w:color="auto" w:fill="auto"/>
            <w:vAlign w:val="center"/>
          </w:tcPr>
          <w:p w14:paraId="78708AA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BOLACHA DOCE TIPO "MAISENA":</w:t>
            </w:r>
            <w:r>
              <w:rPr>
                <w:rFonts w:hint="default" w:ascii="Arial" w:hAnsi="Arial" w:cs="Arial"/>
                <w:sz w:val="20"/>
                <w:szCs w:val="20"/>
              </w:rPr>
              <w:t xml:space="preserve"> INGREDIENTES: FARINHA DE TRIGO ENRIQUECIDA COM ÁCIDO FÓLICO, AÇÚCAR, GORDURA VEGETAL HIDROGENADA, AMIDO DE MILHO, AÇÚCAR INVERTIDO, SAL REFINADO, FERMENTOS QUÍMICOS (BICARBONATO DE SÓDIO, BICARBONATO DE AMÔNIO E PIROFOSFATO DE SÓDIO), ESTABILIZANTE LECITINA DE SOJA E AROMATIZANTES, 0% DE GORDURAS TRANS; EMBALAGEM PLÁSTICA/CELOFONE RESISTENTE E COM DUPLA PROTEÇÃO:EMBALAGEM COM 3</w:t>
            </w:r>
            <w:r>
              <w:rPr>
                <w:rFonts w:hint="default" w:ascii="Arial" w:hAnsi="Arial" w:cs="Arial"/>
                <w:sz w:val="20"/>
                <w:szCs w:val="20"/>
                <w:lang w:val="pt-BR"/>
              </w:rPr>
              <w:t>8</w:t>
            </w:r>
            <w:r>
              <w:rPr>
                <w:rFonts w:hint="default" w:ascii="Arial" w:hAnsi="Arial" w:cs="Arial"/>
                <w:sz w:val="20"/>
                <w:szCs w:val="20"/>
              </w:rPr>
              <w:t>0G.</w:t>
            </w:r>
          </w:p>
        </w:tc>
        <w:tc>
          <w:tcPr>
            <w:tcW w:w="608" w:type="pct"/>
            <w:shd w:val="clear" w:color="auto" w:fill="auto"/>
            <w:vAlign w:val="center"/>
          </w:tcPr>
          <w:p w14:paraId="1F2ED48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379552A5">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3550</w:t>
            </w:r>
          </w:p>
        </w:tc>
        <w:tc>
          <w:tcPr>
            <w:tcW w:w="693" w:type="pct"/>
            <w:shd w:val="clear" w:color="auto" w:fill="auto"/>
            <w:vAlign w:val="center"/>
          </w:tcPr>
          <w:p w14:paraId="60BCCA11">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shd w:val="clear" w:color="auto" w:fill="auto"/>
            <w:vAlign w:val="center"/>
          </w:tcPr>
          <w:p w14:paraId="65E7C6A7">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p>
        </w:tc>
      </w:tr>
      <w:tr w14:paraId="6D9C230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2A4909F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28</w:t>
            </w:r>
          </w:p>
        </w:tc>
        <w:tc>
          <w:tcPr>
            <w:tcW w:w="2153" w:type="pct"/>
            <w:vAlign w:val="center"/>
          </w:tcPr>
          <w:p w14:paraId="7F4F81C2">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CACAU EM PÓ</w:t>
            </w:r>
            <w:r>
              <w:rPr>
                <w:rFonts w:hint="default" w:ascii="Arial" w:hAnsi="Arial" w:cs="Arial"/>
                <w:sz w:val="20"/>
                <w:szCs w:val="20"/>
              </w:rPr>
              <w:t>: SOLÚVEL EM ÁGUA, EMBALAGEM DE 200G VALIDADE MÍNIMA SEIS MESES.</w:t>
            </w:r>
          </w:p>
        </w:tc>
        <w:tc>
          <w:tcPr>
            <w:tcW w:w="608" w:type="pct"/>
            <w:vAlign w:val="center"/>
          </w:tcPr>
          <w:p w14:paraId="793AA45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1978E6F2">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770</w:t>
            </w:r>
          </w:p>
        </w:tc>
        <w:tc>
          <w:tcPr>
            <w:tcW w:w="693" w:type="pct"/>
            <w:vAlign w:val="center"/>
          </w:tcPr>
          <w:p w14:paraId="74D24BBD">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4661180D">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p>
        </w:tc>
      </w:tr>
      <w:tr w14:paraId="274DBFA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3D6C738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29</w:t>
            </w:r>
          </w:p>
        </w:tc>
        <w:tc>
          <w:tcPr>
            <w:tcW w:w="2153" w:type="pct"/>
            <w:vAlign w:val="center"/>
          </w:tcPr>
          <w:p w14:paraId="3F8C309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color w:val="auto"/>
                <w:sz w:val="20"/>
                <w:szCs w:val="20"/>
                <w:lang w:val="pt-BR" w:eastAsia="en-US" w:bidi="ar-SA"/>
              </w:rPr>
            </w:pPr>
            <w:r>
              <w:rPr>
                <w:rFonts w:hint="default" w:ascii="Arial" w:hAnsi="Arial" w:cs="Arial"/>
                <w:b/>
                <w:bCs/>
                <w:color w:val="auto"/>
                <w:sz w:val="20"/>
                <w:szCs w:val="20"/>
                <w:lang w:val="pt-BR"/>
              </w:rPr>
              <w:t xml:space="preserve">CAFÉ SOLÚVEL </w:t>
            </w:r>
            <w:r>
              <w:rPr>
                <w:rFonts w:hint="default" w:ascii="Arial" w:hAnsi="Arial" w:cs="Arial"/>
                <w:b w:val="0"/>
                <w:bCs w:val="0"/>
                <w:color w:val="auto"/>
                <w:sz w:val="20"/>
                <w:szCs w:val="20"/>
                <w:lang w:val="pt-BR"/>
              </w:rPr>
              <w:t>GRANULADO; EM EMBALAGEM DE 100G.</w:t>
            </w:r>
          </w:p>
        </w:tc>
        <w:tc>
          <w:tcPr>
            <w:tcW w:w="608" w:type="pct"/>
            <w:vAlign w:val="center"/>
          </w:tcPr>
          <w:p w14:paraId="07CA88D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auto"/>
                <w:sz w:val="20"/>
                <w:szCs w:val="20"/>
                <w:lang w:val="pt-BR" w:eastAsia="en-US" w:bidi="ar-SA"/>
              </w:rPr>
            </w:pPr>
            <w:r>
              <w:rPr>
                <w:rFonts w:hint="default" w:ascii="Arial" w:hAnsi="Arial" w:cs="Arial"/>
                <w:color w:val="auto"/>
                <w:sz w:val="20"/>
                <w:szCs w:val="20"/>
                <w:lang w:val="pt-BR"/>
              </w:rPr>
              <w:t>UNIDADE</w:t>
            </w:r>
          </w:p>
        </w:tc>
        <w:tc>
          <w:tcPr>
            <w:tcW w:w="477" w:type="pct"/>
            <w:shd w:val="clear" w:color="auto" w:fill="auto"/>
            <w:vAlign w:val="center"/>
          </w:tcPr>
          <w:p w14:paraId="485D34C0">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25</w:t>
            </w:r>
          </w:p>
        </w:tc>
        <w:tc>
          <w:tcPr>
            <w:tcW w:w="693" w:type="pct"/>
            <w:vAlign w:val="center"/>
          </w:tcPr>
          <w:p w14:paraId="26CB4784">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p>
        </w:tc>
        <w:tc>
          <w:tcPr>
            <w:tcW w:w="702" w:type="pct"/>
            <w:vAlign w:val="center"/>
          </w:tcPr>
          <w:p w14:paraId="7365669D">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b w:val="0"/>
                <w:bCs/>
                <w:color w:val="auto"/>
                <w:sz w:val="20"/>
                <w:szCs w:val="20"/>
                <w:highlight w:val="none"/>
                <w:lang w:val="pt-BR"/>
              </w:rPr>
            </w:pPr>
          </w:p>
        </w:tc>
      </w:tr>
      <w:tr w14:paraId="2BFE080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7DE5B23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30</w:t>
            </w:r>
          </w:p>
        </w:tc>
        <w:tc>
          <w:tcPr>
            <w:tcW w:w="2153" w:type="pct"/>
            <w:vAlign w:val="center"/>
          </w:tcPr>
          <w:p w14:paraId="05A5527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b w:val="0"/>
                <w:bCs w:val="0"/>
                <w:color w:val="auto"/>
                <w:sz w:val="20"/>
                <w:szCs w:val="20"/>
                <w:lang w:val="pt-BR" w:eastAsia="en-US" w:bidi="ar-SA"/>
              </w:rPr>
            </w:pPr>
            <w:r>
              <w:rPr>
                <w:rFonts w:hint="default" w:ascii="Arial" w:hAnsi="Arial" w:cs="Arial"/>
                <w:b/>
                <w:bCs/>
                <w:color w:val="auto"/>
                <w:sz w:val="20"/>
                <w:szCs w:val="20"/>
                <w:lang w:val="pt-BR"/>
              </w:rPr>
              <w:t xml:space="preserve">CALDO EM TABLETE </w:t>
            </w:r>
            <w:r>
              <w:rPr>
                <w:rFonts w:hint="default" w:ascii="Arial" w:hAnsi="Arial" w:cs="Arial"/>
                <w:b w:val="0"/>
                <w:bCs w:val="0"/>
                <w:color w:val="auto"/>
                <w:sz w:val="20"/>
                <w:szCs w:val="20"/>
                <w:lang w:val="pt-BR"/>
              </w:rPr>
              <w:t>TEMPERO SABORES DIVERSOS; CONTENDO 12 TABLETES; PESO APROXIMADO DE 114G.</w:t>
            </w:r>
          </w:p>
        </w:tc>
        <w:tc>
          <w:tcPr>
            <w:tcW w:w="608" w:type="pct"/>
            <w:vAlign w:val="center"/>
          </w:tcPr>
          <w:p w14:paraId="631D8B1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auto"/>
                <w:sz w:val="20"/>
                <w:szCs w:val="20"/>
                <w:lang w:val="pt-BR" w:eastAsia="en-US" w:bidi="ar-SA"/>
              </w:rPr>
            </w:pPr>
            <w:r>
              <w:rPr>
                <w:rFonts w:hint="default" w:ascii="Arial" w:hAnsi="Arial" w:cs="Arial"/>
                <w:color w:val="auto"/>
                <w:sz w:val="20"/>
                <w:szCs w:val="20"/>
                <w:lang w:val="pt-BR"/>
              </w:rPr>
              <w:t>UNIDADE</w:t>
            </w:r>
          </w:p>
        </w:tc>
        <w:tc>
          <w:tcPr>
            <w:tcW w:w="477" w:type="pct"/>
            <w:shd w:val="clear" w:color="auto" w:fill="auto"/>
            <w:vAlign w:val="center"/>
          </w:tcPr>
          <w:p w14:paraId="360F9925">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50</w:t>
            </w:r>
          </w:p>
        </w:tc>
        <w:tc>
          <w:tcPr>
            <w:tcW w:w="693" w:type="pct"/>
            <w:vAlign w:val="center"/>
          </w:tcPr>
          <w:p w14:paraId="23E606C7">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p>
        </w:tc>
        <w:tc>
          <w:tcPr>
            <w:tcW w:w="702" w:type="pct"/>
            <w:vAlign w:val="center"/>
          </w:tcPr>
          <w:p w14:paraId="651ABBBE">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b w:val="0"/>
                <w:bCs/>
                <w:color w:val="auto"/>
                <w:sz w:val="20"/>
                <w:szCs w:val="20"/>
                <w:highlight w:val="none"/>
                <w:lang w:val="pt-BR"/>
              </w:rPr>
            </w:pPr>
          </w:p>
        </w:tc>
      </w:tr>
      <w:tr w14:paraId="5ED4353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299F330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31</w:t>
            </w:r>
          </w:p>
        </w:tc>
        <w:tc>
          <w:tcPr>
            <w:tcW w:w="2153" w:type="pct"/>
            <w:vAlign w:val="center"/>
          </w:tcPr>
          <w:p w14:paraId="4D126FA3">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CANELA EM PÓ: </w:t>
            </w:r>
            <w:r>
              <w:rPr>
                <w:rFonts w:hint="default" w:ascii="Arial" w:hAnsi="Arial" w:cs="Arial"/>
                <w:sz w:val="20"/>
                <w:szCs w:val="20"/>
              </w:rPr>
              <w:t xml:space="preserve">FINO, DEVE APRESENTAR COLORAÇÃO MARROM CLARO, CHEIRO AROMÁTICO E SABOR CARACTERÍSTICO DE CANELA, EMBALAGEM TRANSPARENTE ATÓXICA DE </w:t>
            </w:r>
            <w:r>
              <w:rPr>
                <w:rFonts w:hint="default" w:ascii="Arial" w:hAnsi="Arial" w:cs="Arial"/>
                <w:sz w:val="20"/>
                <w:szCs w:val="20"/>
                <w:lang w:val="pt-BR"/>
              </w:rPr>
              <w:t>30</w:t>
            </w:r>
            <w:r>
              <w:rPr>
                <w:rFonts w:hint="default" w:ascii="Arial" w:hAnsi="Arial" w:cs="Arial"/>
                <w:sz w:val="20"/>
                <w:szCs w:val="20"/>
              </w:rPr>
              <w:t>G.</w:t>
            </w:r>
          </w:p>
        </w:tc>
        <w:tc>
          <w:tcPr>
            <w:tcW w:w="608" w:type="pct"/>
            <w:vAlign w:val="center"/>
          </w:tcPr>
          <w:p w14:paraId="14C6982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70DC1F78">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80</w:t>
            </w:r>
          </w:p>
        </w:tc>
        <w:tc>
          <w:tcPr>
            <w:tcW w:w="693" w:type="pct"/>
            <w:vAlign w:val="center"/>
          </w:tcPr>
          <w:p w14:paraId="4D16ADFE">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5A19A28D">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p>
        </w:tc>
      </w:tr>
      <w:tr w14:paraId="2D70831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3A43A87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32</w:t>
            </w:r>
          </w:p>
        </w:tc>
        <w:tc>
          <w:tcPr>
            <w:tcW w:w="2153" w:type="pct"/>
            <w:vAlign w:val="center"/>
          </w:tcPr>
          <w:p w14:paraId="2B80B20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CANELA EM RAMA:</w:t>
            </w:r>
            <w:r>
              <w:rPr>
                <w:rFonts w:hint="default" w:ascii="Arial" w:hAnsi="Arial" w:cs="Arial"/>
                <w:sz w:val="20"/>
                <w:szCs w:val="20"/>
              </w:rPr>
              <w:t xml:space="preserve"> ACONDICIONADO EM SACO DE POLIETILENO, ÍNTEGRO, ATÓXICO, RESISTENTE, VEDADO HERMETICAMENTE E LIMPO;</w:t>
            </w:r>
          </w:p>
          <w:p w14:paraId="405F801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A EMBALAGEM DEVERÁ CONTER EXTERNAMENTE OS DADOS DE IDENTIFICAÇÃO E PROCEDÊNCIA, NÚMERO DO LOTE DATA DE FABRICAÇÃO, DATA DE VALIDADE, QUANTIDADE DO PRODUTO;</w:t>
            </w:r>
          </w:p>
          <w:p w14:paraId="0B6A787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sz w:val="20"/>
                <w:szCs w:val="20"/>
              </w:rPr>
              <w:t xml:space="preserve">O PRODUTO DEVERÁ APRESENTAR VALIDADE MÍNIMA DE 6 MESES A PARTIR DA DATA DE ENTREGA NA UNIDADE. EMBALAGEM COM </w:t>
            </w:r>
            <w:r>
              <w:rPr>
                <w:rFonts w:hint="default" w:ascii="Arial" w:hAnsi="Arial" w:cs="Arial"/>
                <w:sz w:val="20"/>
                <w:szCs w:val="20"/>
                <w:lang w:val="pt-BR"/>
              </w:rPr>
              <w:t>2</w:t>
            </w:r>
            <w:r>
              <w:rPr>
                <w:rFonts w:hint="default" w:ascii="Arial" w:hAnsi="Arial" w:cs="Arial"/>
                <w:sz w:val="20"/>
                <w:szCs w:val="20"/>
              </w:rPr>
              <w:t>0G.</w:t>
            </w:r>
          </w:p>
        </w:tc>
        <w:tc>
          <w:tcPr>
            <w:tcW w:w="608" w:type="pct"/>
            <w:vAlign w:val="center"/>
          </w:tcPr>
          <w:p w14:paraId="5F8696D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78EE5B8F">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70</w:t>
            </w:r>
          </w:p>
        </w:tc>
        <w:tc>
          <w:tcPr>
            <w:tcW w:w="693" w:type="pct"/>
            <w:vAlign w:val="center"/>
          </w:tcPr>
          <w:p w14:paraId="7D3B062E">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3AEC45AF">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p>
        </w:tc>
      </w:tr>
      <w:tr w14:paraId="4A76398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03874DD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33</w:t>
            </w:r>
          </w:p>
        </w:tc>
        <w:tc>
          <w:tcPr>
            <w:tcW w:w="2153" w:type="pct"/>
            <w:vAlign w:val="center"/>
          </w:tcPr>
          <w:p w14:paraId="3B0AD79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CANJICA: </w:t>
            </w:r>
            <w:r>
              <w:rPr>
                <w:rFonts w:hint="default" w:ascii="Arial" w:hAnsi="Arial" w:cs="Arial"/>
                <w:sz w:val="20"/>
                <w:szCs w:val="20"/>
              </w:rPr>
              <w:t>PREPARADA COM MATÉRIA-PRIMA, LIMPA, ISENTA DE MATÉRIA TERROSA, DE PARASITAS E DE DETRITOS VEGETAIS E ANIMAIS;</w:t>
            </w:r>
          </w:p>
          <w:p w14:paraId="7648BC8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lang w:val="pt-BR"/>
              </w:rPr>
            </w:pPr>
            <w:r>
              <w:rPr>
                <w:rFonts w:hint="default" w:ascii="Arial" w:hAnsi="Arial" w:cs="Arial"/>
                <w:sz w:val="20"/>
                <w:szCs w:val="20"/>
              </w:rPr>
              <w:t>EMBALAGEM PRIMÁRIA EM SACO DE POLIETILENO ATÓXICO, RESISTENTE, TERMOSSOLDADO, CONTENDO 500G VALIDADE MÍNIMA DE SEIS MESES</w:t>
            </w:r>
          </w:p>
        </w:tc>
        <w:tc>
          <w:tcPr>
            <w:tcW w:w="608" w:type="pct"/>
            <w:vAlign w:val="center"/>
          </w:tcPr>
          <w:p w14:paraId="1F12D90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6154084C">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1910</w:t>
            </w:r>
          </w:p>
        </w:tc>
        <w:tc>
          <w:tcPr>
            <w:tcW w:w="693" w:type="pct"/>
            <w:vAlign w:val="center"/>
          </w:tcPr>
          <w:p w14:paraId="667FD752">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43D3709C">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p>
        </w:tc>
      </w:tr>
      <w:tr w14:paraId="7B98AD4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95" w:hRule="atLeast"/>
          <w:jc w:val="center"/>
        </w:trPr>
        <w:tc>
          <w:tcPr>
            <w:tcW w:w="365" w:type="pct"/>
            <w:vAlign w:val="center"/>
          </w:tcPr>
          <w:p w14:paraId="348EE6E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34</w:t>
            </w:r>
          </w:p>
        </w:tc>
        <w:tc>
          <w:tcPr>
            <w:tcW w:w="2153" w:type="pct"/>
            <w:vAlign w:val="center"/>
          </w:tcPr>
          <w:p w14:paraId="5651CB0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val="0"/>
                <w:bCs/>
                <w:color w:val="FF0000"/>
                <w:sz w:val="20"/>
                <w:szCs w:val="20"/>
                <w:highlight w:val="none"/>
                <w:lang w:val="pt-BR"/>
              </w:rPr>
            </w:pPr>
            <w:r>
              <w:rPr>
                <w:rFonts w:hint="default" w:ascii="Arial" w:hAnsi="Arial" w:cs="Arial"/>
                <w:b/>
                <w:bCs w:val="0"/>
                <w:color w:val="auto"/>
                <w:sz w:val="20"/>
                <w:szCs w:val="20"/>
                <w:highlight w:val="none"/>
              </w:rPr>
              <w:t>CEBOLA DESIDRATADA EM PÓ</w:t>
            </w:r>
            <w:r>
              <w:rPr>
                <w:rFonts w:hint="default" w:ascii="Arial" w:hAnsi="Arial" w:cs="Arial"/>
                <w:b/>
                <w:bCs w:val="0"/>
                <w:color w:val="auto"/>
                <w:sz w:val="20"/>
                <w:szCs w:val="20"/>
                <w:highlight w:val="none"/>
                <w:lang w:val="pt-BR"/>
              </w:rPr>
              <w:t>:</w:t>
            </w:r>
            <w:r>
              <w:rPr>
                <w:rFonts w:hint="default" w:ascii="Arial" w:hAnsi="Arial" w:cs="Arial"/>
                <w:b w:val="0"/>
                <w:bCs/>
                <w:color w:val="auto"/>
                <w:sz w:val="20"/>
                <w:szCs w:val="20"/>
                <w:highlight w:val="none"/>
                <w:lang w:val="pt-BR"/>
              </w:rPr>
              <w:t xml:space="preserve">  A DESIDRATAÇÃO CONSISTE BASICAMENTE NA RETIRADA DE ÁGUA LIVRE DO PRODUTO, COM O MÍNIMO DE ALTERAÇÃO NAS CARACTERÍSTICAS DE COR, ODOR E SABOR. A SECAGEM NÃO AFETA OS TEORES DE FIBRAS, PROTEÍNAS E GORDURAS. </w:t>
            </w:r>
            <w:r>
              <w:rPr>
                <w:rFonts w:hint="default" w:ascii="Arial" w:hAnsi="Arial" w:cs="Arial"/>
                <w:b w:val="0"/>
                <w:bCs/>
                <w:color w:val="auto"/>
                <w:sz w:val="20"/>
                <w:szCs w:val="20"/>
                <w:highlight w:val="none"/>
              </w:rPr>
              <w:t xml:space="preserve"> </w:t>
            </w:r>
            <w:r>
              <w:rPr>
                <w:rFonts w:hint="default" w:ascii="Arial" w:hAnsi="Arial" w:cs="Arial"/>
                <w:b w:val="0"/>
                <w:bCs/>
                <w:color w:val="auto"/>
                <w:sz w:val="20"/>
                <w:szCs w:val="20"/>
                <w:highlight w:val="none"/>
                <w:lang w:val="pt-BR"/>
              </w:rPr>
              <w:t>EMBALAGEM DE 30</w:t>
            </w:r>
            <w:r>
              <w:rPr>
                <w:rFonts w:hint="default" w:ascii="Arial" w:hAnsi="Arial" w:cs="Arial"/>
                <w:b w:val="0"/>
                <w:bCs/>
                <w:color w:val="auto"/>
                <w:sz w:val="20"/>
                <w:szCs w:val="20"/>
                <w:highlight w:val="none"/>
              </w:rPr>
              <w:t xml:space="preserve"> GR</w:t>
            </w:r>
            <w:r>
              <w:rPr>
                <w:rFonts w:hint="default" w:ascii="Arial" w:hAnsi="Arial" w:cs="Arial"/>
                <w:b w:val="0"/>
                <w:bCs/>
                <w:color w:val="auto"/>
                <w:sz w:val="20"/>
                <w:szCs w:val="20"/>
                <w:highlight w:val="none"/>
                <w:lang w:val="pt-BR"/>
              </w:rPr>
              <w:t>AMAS.</w:t>
            </w:r>
          </w:p>
        </w:tc>
        <w:tc>
          <w:tcPr>
            <w:tcW w:w="608" w:type="pct"/>
            <w:vAlign w:val="center"/>
          </w:tcPr>
          <w:p w14:paraId="79051C6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UNIDADE</w:t>
            </w:r>
          </w:p>
        </w:tc>
        <w:tc>
          <w:tcPr>
            <w:tcW w:w="477" w:type="pct"/>
            <w:shd w:val="clear" w:color="auto" w:fill="auto"/>
            <w:vAlign w:val="center"/>
          </w:tcPr>
          <w:p w14:paraId="105683DA">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70</w:t>
            </w:r>
          </w:p>
        </w:tc>
        <w:tc>
          <w:tcPr>
            <w:tcW w:w="693" w:type="pct"/>
            <w:vAlign w:val="center"/>
          </w:tcPr>
          <w:p w14:paraId="05A7376A">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p>
        </w:tc>
        <w:tc>
          <w:tcPr>
            <w:tcW w:w="702" w:type="pct"/>
            <w:vAlign w:val="center"/>
          </w:tcPr>
          <w:p w14:paraId="33E86798">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b w:val="0"/>
                <w:bCs/>
                <w:color w:val="auto"/>
                <w:sz w:val="20"/>
                <w:szCs w:val="20"/>
                <w:highlight w:val="none"/>
                <w:lang w:val="pt-BR"/>
              </w:rPr>
            </w:pPr>
          </w:p>
        </w:tc>
      </w:tr>
      <w:tr w14:paraId="219A3F6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61C1B8D5">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35</w:t>
            </w:r>
          </w:p>
        </w:tc>
        <w:tc>
          <w:tcPr>
            <w:tcW w:w="2153" w:type="pct"/>
            <w:vAlign w:val="center"/>
          </w:tcPr>
          <w:p w14:paraId="41956C6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 xml:space="preserve">CEBOLINHA DESIDRATADA: </w:t>
            </w:r>
            <w:r>
              <w:rPr>
                <w:rFonts w:hint="default" w:ascii="Arial" w:hAnsi="Arial" w:cs="Arial"/>
                <w:b w:val="0"/>
                <w:bCs/>
                <w:color w:val="auto"/>
                <w:sz w:val="20"/>
                <w:szCs w:val="20"/>
                <w:highlight w:val="none"/>
                <w:lang w:val="pt-BR"/>
              </w:rPr>
              <w:t>EM EMBALAGEM DE APROXIMADAMENTE 10G</w:t>
            </w:r>
          </w:p>
        </w:tc>
        <w:tc>
          <w:tcPr>
            <w:tcW w:w="608" w:type="pct"/>
            <w:vAlign w:val="center"/>
          </w:tcPr>
          <w:p w14:paraId="0556D9D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PACOTE</w:t>
            </w:r>
          </w:p>
        </w:tc>
        <w:tc>
          <w:tcPr>
            <w:tcW w:w="477" w:type="pct"/>
            <w:shd w:val="clear" w:color="auto" w:fill="auto"/>
            <w:vAlign w:val="center"/>
          </w:tcPr>
          <w:p w14:paraId="66BA11CA">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70</w:t>
            </w:r>
          </w:p>
        </w:tc>
        <w:tc>
          <w:tcPr>
            <w:tcW w:w="693" w:type="pct"/>
            <w:vAlign w:val="center"/>
          </w:tcPr>
          <w:p w14:paraId="5BE7ABE2">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p>
        </w:tc>
        <w:tc>
          <w:tcPr>
            <w:tcW w:w="702" w:type="pct"/>
            <w:vAlign w:val="center"/>
          </w:tcPr>
          <w:p w14:paraId="69E288BB">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b w:val="0"/>
                <w:bCs/>
                <w:color w:val="auto"/>
                <w:sz w:val="20"/>
                <w:szCs w:val="20"/>
                <w:highlight w:val="none"/>
                <w:lang w:val="pt-BR"/>
              </w:rPr>
            </w:pPr>
          </w:p>
        </w:tc>
      </w:tr>
      <w:tr w14:paraId="232AEDB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16BD351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36</w:t>
            </w:r>
          </w:p>
        </w:tc>
        <w:tc>
          <w:tcPr>
            <w:tcW w:w="2153" w:type="pct"/>
            <w:vAlign w:val="center"/>
          </w:tcPr>
          <w:p w14:paraId="2695D25D">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CHÁ MATE: </w:t>
            </w:r>
            <w:r>
              <w:rPr>
                <w:rFonts w:hint="default" w:ascii="Arial" w:hAnsi="Arial" w:cs="Arial"/>
                <w:sz w:val="20"/>
                <w:szCs w:val="20"/>
              </w:rPr>
              <w:t>TIPO TOSTADO CAIXA COM 250G VALIDADE MÍNIMA DE SEIS MESES.</w:t>
            </w:r>
          </w:p>
        </w:tc>
        <w:tc>
          <w:tcPr>
            <w:tcW w:w="608" w:type="pct"/>
            <w:vAlign w:val="center"/>
          </w:tcPr>
          <w:p w14:paraId="38E8D75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CAIXA</w:t>
            </w:r>
          </w:p>
        </w:tc>
        <w:tc>
          <w:tcPr>
            <w:tcW w:w="477" w:type="pct"/>
            <w:shd w:val="clear" w:color="auto" w:fill="auto"/>
            <w:vAlign w:val="center"/>
          </w:tcPr>
          <w:p w14:paraId="19079028">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7950</w:t>
            </w:r>
          </w:p>
        </w:tc>
        <w:tc>
          <w:tcPr>
            <w:tcW w:w="693" w:type="pct"/>
            <w:vAlign w:val="center"/>
          </w:tcPr>
          <w:p w14:paraId="27C7B265">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53A3F724">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p>
        </w:tc>
      </w:tr>
      <w:tr w14:paraId="09EDF13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17F2B83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37</w:t>
            </w:r>
          </w:p>
        </w:tc>
        <w:tc>
          <w:tcPr>
            <w:tcW w:w="2153" w:type="pct"/>
            <w:vAlign w:val="center"/>
          </w:tcPr>
          <w:p w14:paraId="13F221F2">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CHÁ SABORES - </w:t>
            </w:r>
            <w:r>
              <w:rPr>
                <w:rFonts w:hint="default" w:ascii="Arial" w:hAnsi="Arial" w:cs="Arial"/>
                <w:sz w:val="20"/>
                <w:szCs w:val="20"/>
              </w:rPr>
              <w:t>HORTELÃ E CAMOMILA: SACHE PARA INFUSÃO 2</w:t>
            </w:r>
            <w:r>
              <w:rPr>
                <w:rFonts w:hint="default" w:ascii="Arial" w:hAnsi="Arial" w:cs="Arial"/>
                <w:sz w:val="20"/>
                <w:szCs w:val="20"/>
                <w:lang w:val="pt-BR"/>
              </w:rPr>
              <w:t>25</w:t>
            </w:r>
            <w:r>
              <w:rPr>
                <w:rFonts w:hint="default" w:ascii="Arial" w:hAnsi="Arial" w:cs="Arial"/>
                <w:sz w:val="20"/>
                <w:szCs w:val="20"/>
              </w:rPr>
              <w:t>G VALIDADE MÍNIMA DE 6 MESES.</w:t>
            </w:r>
          </w:p>
        </w:tc>
        <w:tc>
          <w:tcPr>
            <w:tcW w:w="608" w:type="pct"/>
            <w:vAlign w:val="center"/>
          </w:tcPr>
          <w:p w14:paraId="5A2FB7A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CAIXA</w:t>
            </w:r>
          </w:p>
        </w:tc>
        <w:tc>
          <w:tcPr>
            <w:tcW w:w="477" w:type="pct"/>
            <w:shd w:val="clear" w:color="auto" w:fill="auto"/>
            <w:vAlign w:val="center"/>
          </w:tcPr>
          <w:p w14:paraId="5551C058">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230</w:t>
            </w:r>
          </w:p>
        </w:tc>
        <w:tc>
          <w:tcPr>
            <w:tcW w:w="693" w:type="pct"/>
            <w:vAlign w:val="center"/>
          </w:tcPr>
          <w:p w14:paraId="738E9C53">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1DF244D2">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p>
        </w:tc>
      </w:tr>
      <w:tr w14:paraId="0FAACBF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shd w:val="clear" w:color="auto" w:fill="FFFFFF" w:themeFill="background1"/>
            <w:vAlign w:val="center"/>
          </w:tcPr>
          <w:p w14:paraId="0C47969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38</w:t>
            </w:r>
          </w:p>
        </w:tc>
        <w:tc>
          <w:tcPr>
            <w:tcW w:w="2153" w:type="pct"/>
            <w:shd w:val="clear" w:color="auto" w:fill="FFFFFF" w:themeFill="background1"/>
            <w:vAlign w:val="center"/>
          </w:tcPr>
          <w:p w14:paraId="250E7997">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CHOCOLATE 50% CACAU,</w:t>
            </w:r>
            <w:r>
              <w:rPr>
                <w:rFonts w:hint="default" w:ascii="Arial" w:hAnsi="Arial" w:cs="Arial"/>
                <w:bCs/>
                <w:sz w:val="20"/>
                <w:szCs w:val="20"/>
              </w:rPr>
              <w:t xml:space="preserve"> CHOCOLATE EM PÓ COM QUANTIDADE ACIMA DE 50% DE CACAU. EMBALAGEM DE </w:t>
            </w:r>
            <w:r>
              <w:rPr>
                <w:rFonts w:hint="default" w:ascii="Arial" w:hAnsi="Arial" w:cs="Arial"/>
                <w:bCs/>
                <w:sz w:val="20"/>
                <w:szCs w:val="20"/>
                <w:lang w:val="pt-BR"/>
              </w:rPr>
              <w:t>2</w:t>
            </w:r>
            <w:r>
              <w:rPr>
                <w:rFonts w:hint="default" w:ascii="Arial" w:hAnsi="Arial" w:cs="Arial"/>
                <w:bCs/>
                <w:sz w:val="20"/>
                <w:szCs w:val="20"/>
              </w:rPr>
              <w:t>00G</w:t>
            </w:r>
          </w:p>
        </w:tc>
        <w:tc>
          <w:tcPr>
            <w:tcW w:w="608" w:type="pct"/>
            <w:shd w:val="clear" w:color="auto" w:fill="FFFFFF" w:themeFill="background1"/>
            <w:vAlign w:val="center"/>
          </w:tcPr>
          <w:p w14:paraId="73EF19F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560C9445">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3190</w:t>
            </w:r>
          </w:p>
        </w:tc>
        <w:tc>
          <w:tcPr>
            <w:tcW w:w="693" w:type="pct"/>
            <w:shd w:val="clear" w:color="auto" w:fill="FFFFFF" w:themeFill="background1"/>
            <w:vAlign w:val="center"/>
          </w:tcPr>
          <w:p w14:paraId="3521DE38">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3BC87B3E">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p>
        </w:tc>
      </w:tr>
      <w:tr w14:paraId="2BA1734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0D940C2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39</w:t>
            </w:r>
          </w:p>
        </w:tc>
        <w:tc>
          <w:tcPr>
            <w:tcW w:w="2153" w:type="pct"/>
            <w:vAlign w:val="center"/>
          </w:tcPr>
          <w:p w14:paraId="142A0FC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b w:val="0"/>
                <w:bCs w:val="0"/>
                <w:color w:val="auto"/>
                <w:sz w:val="20"/>
                <w:szCs w:val="20"/>
                <w:lang w:val="pt-BR" w:eastAsia="en-US" w:bidi="ar-SA"/>
              </w:rPr>
            </w:pPr>
            <w:r>
              <w:rPr>
                <w:rFonts w:hint="default" w:ascii="Arial" w:hAnsi="Arial" w:cs="Arial"/>
                <w:b/>
                <w:bCs/>
                <w:color w:val="auto"/>
                <w:sz w:val="20"/>
                <w:szCs w:val="20"/>
                <w:lang w:val="pt-BR"/>
              </w:rPr>
              <w:t xml:space="preserve">CHOCOLATE GRANULADO COLORIDO </w:t>
            </w:r>
            <w:r>
              <w:rPr>
                <w:rFonts w:hint="default" w:ascii="Arial" w:hAnsi="Arial" w:cs="Arial"/>
                <w:b w:val="0"/>
                <w:bCs w:val="0"/>
                <w:color w:val="auto"/>
                <w:sz w:val="20"/>
                <w:szCs w:val="20"/>
                <w:lang w:val="pt-BR"/>
              </w:rPr>
              <w:t>A</w:t>
            </w:r>
            <w:r>
              <w:rPr>
                <w:rFonts w:hint="default" w:ascii="Arial" w:hAnsi="Arial" w:eastAsia="sans-serif" w:cs="Arial"/>
                <w:i w:val="0"/>
                <w:iCs w:val="0"/>
                <w:color w:val="auto"/>
                <w:spacing w:val="0"/>
                <w:sz w:val="20"/>
                <w:szCs w:val="20"/>
                <w:shd w:val="clear"/>
              </w:rPr>
              <w:t>ÇÚCAR, GORDURA VEGETAL, AMIDO, XAROPE DE GLICOSE, SAL, GLACEANTE TALCO, EMULSIFICANTE LECITINA, CORANTES BETA-CAROTENO SINTÉTICO, VERMELHO ALLURA AC, DIÓXIDO DE TITÂNIO, AMARELO CREPÚSCULO FCF, AZUL BRILHANTE FCF E ERITROSINA E AROMATIZANTE. NÃO CONTÉM GLÚTEN. ALÉRGICOS: CONTÉM DERIVADO DE SOJA.</w:t>
            </w:r>
            <w:r>
              <w:rPr>
                <w:rFonts w:hint="default" w:ascii="Arial" w:hAnsi="Arial" w:eastAsia="sans-serif" w:cs="Arial"/>
                <w:i w:val="0"/>
                <w:iCs w:val="0"/>
                <w:color w:val="auto"/>
                <w:spacing w:val="0"/>
                <w:sz w:val="20"/>
                <w:szCs w:val="20"/>
                <w:shd w:val="clear"/>
                <w:lang w:val="pt-BR"/>
              </w:rPr>
              <w:t xml:space="preserve"> 500G</w:t>
            </w:r>
          </w:p>
        </w:tc>
        <w:tc>
          <w:tcPr>
            <w:tcW w:w="608" w:type="pct"/>
            <w:vAlign w:val="center"/>
          </w:tcPr>
          <w:p w14:paraId="54B75D2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auto"/>
                <w:sz w:val="20"/>
                <w:szCs w:val="20"/>
                <w:lang w:val="pt-BR" w:eastAsia="en-US" w:bidi="ar-SA"/>
              </w:rPr>
            </w:pPr>
            <w:r>
              <w:rPr>
                <w:rFonts w:hint="default" w:ascii="Arial" w:hAnsi="Arial" w:cs="Arial"/>
                <w:color w:val="auto"/>
                <w:sz w:val="20"/>
                <w:szCs w:val="20"/>
                <w:lang w:val="pt-BR"/>
              </w:rPr>
              <w:t>PACOTE</w:t>
            </w:r>
          </w:p>
        </w:tc>
        <w:tc>
          <w:tcPr>
            <w:tcW w:w="477" w:type="pct"/>
            <w:shd w:val="clear" w:color="auto" w:fill="auto"/>
            <w:vAlign w:val="center"/>
          </w:tcPr>
          <w:p w14:paraId="1AA45C15">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15</w:t>
            </w:r>
          </w:p>
        </w:tc>
        <w:tc>
          <w:tcPr>
            <w:tcW w:w="693" w:type="pct"/>
            <w:vAlign w:val="center"/>
          </w:tcPr>
          <w:p w14:paraId="24E7FC57">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p>
        </w:tc>
        <w:tc>
          <w:tcPr>
            <w:tcW w:w="702" w:type="pct"/>
            <w:vAlign w:val="center"/>
          </w:tcPr>
          <w:p w14:paraId="03CE8570">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b w:val="0"/>
                <w:bCs/>
                <w:color w:val="auto"/>
                <w:sz w:val="20"/>
                <w:szCs w:val="20"/>
                <w:highlight w:val="none"/>
                <w:lang w:val="pt-BR"/>
              </w:rPr>
            </w:pPr>
          </w:p>
        </w:tc>
      </w:tr>
      <w:tr w14:paraId="220A313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13880B5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40</w:t>
            </w:r>
          </w:p>
        </w:tc>
        <w:tc>
          <w:tcPr>
            <w:tcW w:w="2153" w:type="pct"/>
            <w:vAlign w:val="center"/>
          </w:tcPr>
          <w:p w14:paraId="14772C92">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CHOCOLATE GRANULADO:</w:t>
            </w:r>
            <w:r>
              <w:rPr>
                <w:rFonts w:hint="default" w:ascii="Arial" w:hAnsi="Arial" w:cs="Arial"/>
                <w:sz w:val="20"/>
                <w:szCs w:val="20"/>
              </w:rPr>
              <w:t xml:space="preserve"> INGREDIENTES: AÇÚCAR, GORDURA VEGETAL HIDROGENADA, CACAU EM PÓ, GLUCOSE DE MILHO, FARINHA DE SOJA, SAL E EMULSIFICANTE LECITINA DE SOJA;COM IDENTIFICAÇÃO DO PRODUTO;RÓTULO COM INGREDIENTES, VALOR NUTRICIONAL, PESO, FABRICANTE, DATA DE FABRICAÇÃO E VALIDADE. PACOTE COM 1 KG.</w:t>
            </w:r>
            <w:r>
              <w:rPr>
                <w:rFonts w:hint="default" w:ascii="Arial" w:hAnsi="Arial" w:cs="Arial"/>
                <w:sz w:val="20"/>
                <w:szCs w:val="20"/>
              </w:rPr>
              <w:br w:type="textWrapping"/>
            </w:r>
            <w:r>
              <w:rPr>
                <w:rFonts w:hint="default" w:ascii="Arial" w:hAnsi="Arial" w:cs="Arial"/>
                <w:sz w:val="20"/>
                <w:szCs w:val="20"/>
              </w:rPr>
              <w:t>VALIDADE MÍNIMA DE 6 MESES A CONTAR DA DATA DA ENTREGA.</w:t>
            </w:r>
          </w:p>
        </w:tc>
        <w:tc>
          <w:tcPr>
            <w:tcW w:w="608" w:type="pct"/>
            <w:vAlign w:val="center"/>
          </w:tcPr>
          <w:p w14:paraId="7E59344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360F4827">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240</w:t>
            </w:r>
          </w:p>
        </w:tc>
        <w:tc>
          <w:tcPr>
            <w:tcW w:w="693" w:type="pct"/>
            <w:vAlign w:val="center"/>
          </w:tcPr>
          <w:p w14:paraId="0646AEC5">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1FA5D56F">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p>
        </w:tc>
      </w:tr>
      <w:tr w14:paraId="3053BA2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6648C3A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41</w:t>
            </w:r>
          </w:p>
        </w:tc>
        <w:tc>
          <w:tcPr>
            <w:tcW w:w="2153" w:type="pct"/>
            <w:vAlign w:val="center"/>
          </w:tcPr>
          <w:p w14:paraId="6F2272D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bCs/>
                <w:sz w:val="20"/>
                <w:szCs w:val="20"/>
              </w:rPr>
              <w:t xml:space="preserve">COALHO </w:t>
            </w:r>
            <w:r>
              <w:rPr>
                <w:rFonts w:hint="default" w:ascii="Arial" w:hAnsi="Arial" w:cs="Arial"/>
                <w:b/>
                <w:bCs/>
                <w:sz w:val="20"/>
                <w:szCs w:val="20"/>
                <w:lang w:val="pt-BR"/>
              </w:rPr>
              <w:t>LÍQUIDO</w:t>
            </w:r>
            <w:r>
              <w:rPr>
                <w:rFonts w:hint="default" w:ascii="Arial" w:hAnsi="Arial" w:cs="Arial"/>
                <w:sz w:val="20"/>
                <w:szCs w:val="20"/>
              </w:rPr>
              <w:t>: ENZIMA QUIMOSINA EMBALGEM DE 200 ML</w:t>
            </w:r>
          </w:p>
        </w:tc>
        <w:tc>
          <w:tcPr>
            <w:tcW w:w="608" w:type="pct"/>
            <w:vAlign w:val="center"/>
          </w:tcPr>
          <w:p w14:paraId="036FA35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65DCBDBF">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55</w:t>
            </w:r>
          </w:p>
        </w:tc>
        <w:tc>
          <w:tcPr>
            <w:tcW w:w="693" w:type="pct"/>
            <w:vAlign w:val="center"/>
          </w:tcPr>
          <w:p w14:paraId="1981D23C">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3771DCFB">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p>
        </w:tc>
      </w:tr>
      <w:tr w14:paraId="509F1CF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135EDEE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42</w:t>
            </w:r>
          </w:p>
        </w:tc>
        <w:tc>
          <w:tcPr>
            <w:tcW w:w="2153" w:type="pct"/>
            <w:vAlign w:val="center"/>
          </w:tcPr>
          <w:p w14:paraId="42ED848E">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COCO RALADO: </w:t>
            </w:r>
            <w:r>
              <w:rPr>
                <w:rFonts w:hint="default" w:ascii="Arial" w:hAnsi="Arial" w:cs="Arial"/>
                <w:sz w:val="20"/>
                <w:szCs w:val="20"/>
              </w:rPr>
              <w:t>SEM ADIÇÃO DE AÇÚCAR EMBALAGEM DE 100G VALIDADE MÍNIMA DE SEIS MESES.</w:t>
            </w:r>
          </w:p>
        </w:tc>
        <w:tc>
          <w:tcPr>
            <w:tcW w:w="608" w:type="pct"/>
            <w:vAlign w:val="center"/>
          </w:tcPr>
          <w:p w14:paraId="1C3ECCE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4690262F">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2200</w:t>
            </w:r>
          </w:p>
        </w:tc>
        <w:tc>
          <w:tcPr>
            <w:tcW w:w="693" w:type="pct"/>
            <w:vAlign w:val="center"/>
          </w:tcPr>
          <w:p w14:paraId="52C65C73">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39BB5A0F">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p>
        </w:tc>
      </w:tr>
      <w:tr w14:paraId="00B1CEF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13AD854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43</w:t>
            </w:r>
          </w:p>
        </w:tc>
        <w:tc>
          <w:tcPr>
            <w:tcW w:w="2153" w:type="pct"/>
            <w:vAlign w:val="center"/>
          </w:tcPr>
          <w:p w14:paraId="12F1C9D1">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COLORAU: </w:t>
            </w:r>
            <w:r>
              <w:rPr>
                <w:rFonts w:hint="default" w:ascii="Arial" w:hAnsi="Arial" w:cs="Arial"/>
                <w:sz w:val="20"/>
                <w:szCs w:val="20"/>
              </w:rPr>
              <w:t xml:space="preserve">COLORÍFICO EM </w:t>
            </w:r>
            <w:r>
              <w:rPr>
                <w:rFonts w:hint="default" w:ascii="Arial" w:hAnsi="Arial" w:cs="Arial"/>
                <w:sz w:val="20"/>
                <w:szCs w:val="20"/>
                <w:lang w:val="pt-BR"/>
              </w:rPr>
              <w:t>PÓ FINO</w:t>
            </w:r>
            <w:r>
              <w:rPr>
                <w:rFonts w:hint="default" w:ascii="Arial" w:hAnsi="Arial" w:cs="Arial"/>
                <w:sz w:val="20"/>
                <w:szCs w:val="20"/>
              </w:rPr>
              <w:t xml:space="preserve"> DE COR AVERMELHADA PACOTE DE 500G VALIDADE MÍNIMA DE SEIS MESES.</w:t>
            </w:r>
          </w:p>
        </w:tc>
        <w:tc>
          <w:tcPr>
            <w:tcW w:w="608" w:type="pct"/>
            <w:vAlign w:val="center"/>
          </w:tcPr>
          <w:p w14:paraId="2BCE7AD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1C81489A">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710</w:t>
            </w:r>
          </w:p>
        </w:tc>
        <w:tc>
          <w:tcPr>
            <w:tcW w:w="693" w:type="pct"/>
            <w:vAlign w:val="center"/>
          </w:tcPr>
          <w:p w14:paraId="5554FED7">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31488781">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p>
        </w:tc>
      </w:tr>
      <w:tr w14:paraId="0857728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6692517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44</w:t>
            </w:r>
          </w:p>
        </w:tc>
        <w:tc>
          <w:tcPr>
            <w:tcW w:w="2153" w:type="pct"/>
            <w:vAlign w:val="center"/>
          </w:tcPr>
          <w:p w14:paraId="53E6A57E">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CORANTE ARTIFICIAL DE ALIMENTO: </w:t>
            </w:r>
            <w:r>
              <w:rPr>
                <w:rFonts w:hint="default" w:ascii="Arial" w:hAnsi="Arial" w:cs="Arial"/>
                <w:sz w:val="20"/>
                <w:szCs w:val="20"/>
              </w:rPr>
              <w:t>EMBALAGEM DE 50G</w:t>
            </w:r>
            <w:r>
              <w:rPr>
                <w:rFonts w:hint="default" w:ascii="Arial" w:hAnsi="Arial" w:cs="Arial"/>
                <w:b/>
                <w:sz w:val="20"/>
                <w:szCs w:val="20"/>
              </w:rPr>
              <w:t>.</w:t>
            </w:r>
          </w:p>
        </w:tc>
        <w:tc>
          <w:tcPr>
            <w:tcW w:w="608" w:type="pct"/>
            <w:vAlign w:val="center"/>
          </w:tcPr>
          <w:p w14:paraId="2B4788B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69455714">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85</w:t>
            </w:r>
          </w:p>
        </w:tc>
        <w:tc>
          <w:tcPr>
            <w:tcW w:w="693" w:type="pct"/>
            <w:vAlign w:val="center"/>
          </w:tcPr>
          <w:p w14:paraId="31BDFA63">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1E391DDE">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p>
        </w:tc>
      </w:tr>
      <w:tr w14:paraId="7049A5B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2F90BB8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45</w:t>
            </w:r>
          </w:p>
        </w:tc>
        <w:tc>
          <w:tcPr>
            <w:tcW w:w="2153" w:type="pct"/>
            <w:vAlign w:val="center"/>
          </w:tcPr>
          <w:p w14:paraId="7F84CDA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b/>
                <w:bCs/>
                <w:color w:val="auto"/>
                <w:sz w:val="20"/>
                <w:szCs w:val="20"/>
                <w:lang w:val="pt-BR" w:eastAsia="en-US" w:bidi="ar-SA"/>
              </w:rPr>
            </w:pPr>
            <w:r>
              <w:rPr>
                <w:rFonts w:hint="default" w:ascii="Arial" w:hAnsi="Arial" w:cs="Arial"/>
                <w:b/>
                <w:bCs/>
                <w:color w:val="auto"/>
                <w:sz w:val="20"/>
                <w:szCs w:val="20"/>
                <w:lang w:val="pt-BR"/>
              </w:rPr>
              <w:t xml:space="preserve">CRAVO DA ÍNDIA </w:t>
            </w:r>
            <w:r>
              <w:rPr>
                <w:rFonts w:hint="default" w:ascii="Arial" w:hAnsi="Arial" w:cs="Arial"/>
                <w:b w:val="0"/>
                <w:bCs w:val="0"/>
                <w:color w:val="auto"/>
                <w:sz w:val="20"/>
                <w:szCs w:val="20"/>
                <w:lang w:val="pt-BR"/>
              </w:rPr>
              <w:t>EM EMBALAGEM DE APROXIMADAMENTE 20G;</w:t>
            </w:r>
          </w:p>
        </w:tc>
        <w:tc>
          <w:tcPr>
            <w:tcW w:w="608" w:type="pct"/>
            <w:vAlign w:val="center"/>
          </w:tcPr>
          <w:p w14:paraId="758A57E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auto"/>
                <w:sz w:val="20"/>
                <w:szCs w:val="20"/>
                <w:lang w:val="pt-BR" w:eastAsia="en-US" w:bidi="ar-SA"/>
              </w:rPr>
            </w:pPr>
            <w:r>
              <w:rPr>
                <w:rFonts w:hint="default" w:ascii="Arial" w:hAnsi="Arial" w:cs="Arial"/>
                <w:color w:val="auto"/>
                <w:sz w:val="20"/>
                <w:szCs w:val="20"/>
                <w:lang w:val="pt-BR"/>
              </w:rPr>
              <w:t>PACOTE</w:t>
            </w:r>
          </w:p>
        </w:tc>
        <w:tc>
          <w:tcPr>
            <w:tcW w:w="477" w:type="pct"/>
            <w:shd w:val="clear" w:color="auto" w:fill="auto"/>
            <w:vAlign w:val="center"/>
          </w:tcPr>
          <w:p w14:paraId="10556C4F">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15</w:t>
            </w:r>
          </w:p>
        </w:tc>
        <w:tc>
          <w:tcPr>
            <w:tcW w:w="693" w:type="pct"/>
            <w:vAlign w:val="center"/>
          </w:tcPr>
          <w:p w14:paraId="681781D2">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p>
        </w:tc>
        <w:tc>
          <w:tcPr>
            <w:tcW w:w="702" w:type="pct"/>
            <w:vAlign w:val="center"/>
          </w:tcPr>
          <w:p w14:paraId="318D457A">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b w:val="0"/>
                <w:bCs/>
                <w:color w:val="auto"/>
                <w:sz w:val="20"/>
                <w:szCs w:val="20"/>
                <w:highlight w:val="none"/>
                <w:lang w:val="pt-BR"/>
              </w:rPr>
            </w:pPr>
          </w:p>
        </w:tc>
      </w:tr>
      <w:tr w14:paraId="6FAAEA1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353BF8F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46</w:t>
            </w:r>
          </w:p>
        </w:tc>
        <w:tc>
          <w:tcPr>
            <w:tcW w:w="2153" w:type="pct"/>
            <w:vAlign w:val="center"/>
          </w:tcPr>
          <w:p w14:paraId="54CD7EA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 xml:space="preserve">CREME DE ARROZ: </w:t>
            </w:r>
            <w:r>
              <w:rPr>
                <w:rFonts w:hint="default" w:ascii="Arial" w:hAnsi="Arial" w:cs="Arial"/>
                <w:b w:val="0"/>
                <w:bCs/>
                <w:color w:val="auto"/>
                <w:sz w:val="20"/>
                <w:szCs w:val="20"/>
                <w:highlight w:val="none"/>
                <w:lang w:val="pt-BR"/>
              </w:rPr>
              <w:t>FARINHA DE ARROZ, PIROFOSFATO DE FERRO(FERRO) MALTODEXTRINA, ÁCIDO ASCÓRBICO (VITAMINA C) SULFATO DE ZINCO (ZINCO), NICOTINAMIDA (VITAMINA PP), ACETATO DE RETILINA (VITAMINA A) D-PANTOTENATO DE CÁLCIO( VITAMINA B5), CIANOCOBALAMINA (VITAMINA B12) COLECALCIFEROL ( VITAMINA D, CLORIDRATO E PIRIDOXINA (VITAMINA B6), TIAMINA MONONITRATO (VITAMINA B1, RIBOFLAVINA (VITAMINA B2) E ÁCIDO FÓLICO. EM EMBALAGEM DE 200G</w:t>
            </w:r>
          </w:p>
        </w:tc>
        <w:tc>
          <w:tcPr>
            <w:tcW w:w="608" w:type="pct"/>
            <w:vAlign w:val="center"/>
          </w:tcPr>
          <w:p w14:paraId="1D3C5DB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PACOTE</w:t>
            </w:r>
          </w:p>
        </w:tc>
        <w:tc>
          <w:tcPr>
            <w:tcW w:w="477" w:type="pct"/>
            <w:shd w:val="clear" w:color="auto" w:fill="auto"/>
            <w:vAlign w:val="center"/>
          </w:tcPr>
          <w:p w14:paraId="695F8E3A">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15</w:t>
            </w:r>
          </w:p>
        </w:tc>
        <w:tc>
          <w:tcPr>
            <w:tcW w:w="693" w:type="pct"/>
            <w:vAlign w:val="center"/>
          </w:tcPr>
          <w:p w14:paraId="1FCC86DC">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p>
        </w:tc>
        <w:tc>
          <w:tcPr>
            <w:tcW w:w="702" w:type="pct"/>
            <w:vAlign w:val="center"/>
          </w:tcPr>
          <w:p w14:paraId="4BDDC783">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b w:val="0"/>
                <w:bCs/>
                <w:color w:val="auto"/>
                <w:sz w:val="20"/>
                <w:szCs w:val="20"/>
                <w:highlight w:val="none"/>
                <w:lang w:val="pt-BR"/>
              </w:rPr>
            </w:pPr>
          </w:p>
        </w:tc>
      </w:tr>
      <w:tr w14:paraId="70BB24C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1C97973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47</w:t>
            </w:r>
          </w:p>
        </w:tc>
        <w:tc>
          <w:tcPr>
            <w:tcW w:w="2153" w:type="pct"/>
            <w:vAlign w:val="center"/>
          </w:tcPr>
          <w:p w14:paraId="7DB9104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b w:val="0"/>
                <w:bCs w:val="0"/>
                <w:color w:val="auto"/>
                <w:sz w:val="20"/>
                <w:szCs w:val="20"/>
                <w:highlight w:val="none"/>
                <w:lang w:val="pt-BR" w:eastAsia="en-US" w:bidi="ar-SA"/>
              </w:rPr>
            </w:pPr>
            <w:r>
              <w:rPr>
                <w:rFonts w:hint="default" w:ascii="Arial" w:hAnsi="Arial" w:cs="Arial"/>
                <w:b/>
                <w:bCs/>
                <w:color w:val="auto"/>
                <w:sz w:val="20"/>
                <w:szCs w:val="20"/>
                <w:highlight w:val="none"/>
                <w:lang w:val="pt-BR"/>
              </w:rPr>
              <w:t xml:space="preserve">CREME DE LEITE FRESCO </w:t>
            </w:r>
            <w:r>
              <w:rPr>
                <w:rFonts w:hint="default" w:ascii="Arial" w:hAnsi="Arial" w:cs="Arial"/>
                <w:b w:val="0"/>
                <w:bCs w:val="0"/>
                <w:color w:val="auto"/>
                <w:sz w:val="20"/>
                <w:szCs w:val="20"/>
                <w:highlight w:val="none"/>
                <w:lang w:val="pt-BR"/>
              </w:rPr>
              <w:t>TIPO NATA EM EMBALAGEM DE 300G.</w:t>
            </w:r>
          </w:p>
        </w:tc>
        <w:tc>
          <w:tcPr>
            <w:tcW w:w="608" w:type="pct"/>
            <w:vAlign w:val="center"/>
          </w:tcPr>
          <w:p w14:paraId="54B14C6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auto"/>
                <w:sz w:val="20"/>
                <w:szCs w:val="20"/>
                <w:highlight w:val="none"/>
                <w:lang w:val="pt-BR" w:eastAsia="en-US" w:bidi="ar-SA"/>
              </w:rPr>
            </w:pPr>
            <w:r>
              <w:rPr>
                <w:rFonts w:hint="default" w:ascii="Arial" w:hAnsi="Arial" w:cs="Arial"/>
                <w:color w:val="auto"/>
                <w:sz w:val="20"/>
                <w:szCs w:val="20"/>
                <w:highlight w:val="none"/>
                <w:lang w:val="pt-BR"/>
              </w:rPr>
              <w:t>UNIDADE</w:t>
            </w:r>
          </w:p>
        </w:tc>
        <w:tc>
          <w:tcPr>
            <w:tcW w:w="477" w:type="pct"/>
            <w:shd w:val="clear" w:color="auto" w:fill="auto"/>
            <w:vAlign w:val="center"/>
          </w:tcPr>
          <w:p w14:paraId="2754B7F3">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25</w:t>
            </w:r>
          </w:p>
        </w:tc>
        <w:tc>
          <w:tcPr>
            <w:tcW w:w="693" w:type="pct"/>
            <w:vAlign w:val="center"/>
          </w:tcPr>
          <w:p w14:paraId="531E480D">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p>
        </w:tc>
        <w:tc>
          <w:tcPr>
            <w:tcW w:w="702" w:type="pct"/>
            <w:vAlign w:val="center"/>
          </w:tcPr>
          <w:p w14:paraId="01411602">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b w:val="0"/>
                <w:bCs/>
                <w:color w:val="auto"/>
                <w:sz w:val="20"/>
                <w:szCs w:val="20"/>
                <w:highlight w:val="none"/>
                <w:lang w:val="pt-BR"/>
              </w:rPr>
            </w:pPr>
          </w:p>
        </w:tc>
      </w:tr>
      <w:tr w14:paraId="5E4300E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0808F7E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48</w:t>
            </w:r>
          </w:p>
        </w:tc>
        <w:tc>
          <w:tcPr>
            <w:tcW w:w="2153" w:type="pct"/>
            <w:vAlign w:val="center"/>
          </w:tcPr>
          <w:p w14:paraId="42E92F4D">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CREME DE LEITE: </w:t>
            </w:r>
            <w:r>
              <w:rPr>
                <w:rFonts w:hint="default" w:ascii="Arial" w:hAnsi="Arial" w:cs="Arial"/>
                <w:sz w:val="20"/>
                <w:szCs w:val="20"/>
              </w:rPr>
              <w:t>EMBALADO TRETA PARK LIMPA ISENTA DE FERRUGEM, NÃO AMASSADA, NÃO ESTUFADA, RESISTENTE, EMBALAGEM DE 200G. VALIDADE MÍNIMA DE SEIS MESES.</w:t>
            </w:r>
          </w:p>
        </w:tc>
        <w:tc>
          <w:tcPr>
            <w:tcW w:w="608" w:type="pct"/>
            <w:vAlign w:val="center"/>
          </w:tcPr>
          <w:p w14:paraId="320F38C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CAIXA</w:t>
            </w:r>
          </w:p>
        </w:tc>
        <w:tc>
          <w:tcPr>
            <w:tcW w:w="477" w:type="pct"/>
            <w:shd w:val="clear" w:color="auto" w:fill="auto"/>
            <w:vAlign w:val="center"/>
          </w:tcPr>
          <w:p w14:paraId="4F68F6D3">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1970</w:t>
            </w:r>
          </w:p>
        </w:tc>
        <w:tc>
          <w:tcPr>
            <w:tcW w:w="693" w:type="pct"/>
            <w:vAlign w:val="center"/>
          </w:tcPr>
          <w:p w14:paraId="68B6CFFC">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3A68854A">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p>
        </w:tc>
      </w:tr>
      <w:tr w14:paraId="2B80954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02" w:hRule="atLeast"/>
          <w:jc w:val="center"/>
        </w:trPr>
        <w:tc>
          <w:tcPr>
            <w:tcW w:w="365" w:type="pct"/>
            <w:vAlign w:val="center"/>
          </w:tcPr>
          <w:p w14:paraId="7B8AEEF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49</w:t>
            </w:r>
          </w:p>
        </w:tc>
        <w:tc>
          <w:tcPr>
            <w:tcW w:w="2153" w:type="pct"/>
            <w:vAlign w:val="center"/>
          </w:tcPr>
          <w:p w14:paraId="72A4F6DE">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b w:val="0"/>
                <w:bCs w:val="0"/>
                <w:color w:val="auto"/>
                <w:sz w:val="20"/>
                <w:szCs w:val="20"/>
                <w:highlight w:val="none"/>
                <w:lang w:val="pt-BR" w:eastAsia="en-US" w:bidi="ar-SA"/>
              </w:rPr>
            </w:pPr>
            <w:r>
              <w:rPr>
                <w:rFonts w:hint="default" w:ascii="Arial" w:hAnsi="Arial" w:cs="Arial"/>
                <w:b/>
                <w:bCs/>
                <w:color w:val="auto"/>
                <w:sz w:val="20"/>
                <w:szCs w:val="20"/>
                <w:highlight w:val="none"/>
                <w:lang w:val="pt-BR"/>
              </w:rPr>
              <w:t xml:space="preserve">CREME DE RICOTA </w:t>
            </w:r>
            <w:r>
              <w:rPr>
                <w:rFonts w:hint="default" w:ascii="Arial" w:hAnsi="Arial" w:cs="Arial"/>
                <w:b w:val="0"/>
                <w:bCs w:val="0"/>
                <w:color w:val="auto"/>
                <w:sz w:val="20"/>
                <w:szCs w:val="20"/>
                <w:highlight w:val="none"/>
                <w:lang w:val="pt-BR"/>
              </w:rPr>
              <w:t>EM EMBALAGEM DE 200G.</w:t>
            </w:r>
          </w:p>
        </w:tc>
        <w:tc>
          <w:tcPr>
            <w:tcW w:w="608" w:type="pct"/>
            <w:vAlign w:val="center"/>
          </w:tcPr>
          <w:p w14:paraId="59F01D4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auto"/>
                <w:sz w:val="20"/>
                <w:szCs w:val="20"/>
                <w:highlight w:val="none"/>
                <w:lang w:val="pt-BR" w:eastAsia="en-US" w:bidi="ar-SA"/>
              </w:rPr>
            </w:pPr>
            <w:r>
              <w:rPr>
                <w:rFonts w:hint="default" w:ascii="Arial" w:hAnsi="Arial" w:cs="Arial"/>
                <w:color w:val="auto"/>
                <w:sz w:val="20"/>
                <w:szCs w:val="20"/>
                <w:highlight w:val="none"/>
                <w:lang w:val="pt-BR"/>
              </w:rPr>
              <w:t>UNIDADE</w:t>
            </w:r>
          </w:p>
        </w:tc>
        <w:tc>
          <w:tcPr>
            <w:tcW w:w="477" w:type="pct"/>
            <w:shd w:val="clear" w:color="auto" w:fill="auto"/>
            <w:vAlign w:val="center"/>
          </w:tcPr>
          <w:p w14:paraId="62EB132C">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w:t>
            </w:r>
          </w:p>
        </w:tc>
        <w:tc>
          <w:tcPr>
            <w:tcW w:w="693" w:type="pct"/>
            <w:vAlign w:val="center"/>
          </w:tcPr>
          <w:p w14:paraId="0A225460">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p>
        </w:tc>
        <w:tc>
          <w:tcPr>
            <w:tcW w:w="702" w:type="pct"/>
            <w:vAlign w:val="center"/>
          </w:tcPr>
          <w:p w14:paraId="2B2276BC">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b w:val="0"/>
                <w:bCs/>
                <w:color w:val="auto"/>
                <w:sz w:val="20"/>
                <w:szCs w:val="20"/>
                <w:highlight w:val="none"/>
                <w:lang w:val="pt-BR"/>
              </w:rPr>
            </w:pPr>
          </w:p>
        </w:tc>
      </w:tr>
      <w:tr w14:paraId="3766572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070D04A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50</w:t>
            </w:r>
          </w:p>
        </w:tc>
        <w:tc>
          <w:tcPr>
            <w:tcW w:w="2153" w:type="pct"/>
            <w:vAlign w:val="center"/>
          </w:tcPr>
          <w:p w14:paraId="265B2C89">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DOCE DE LEITE</w:t>
            </w:r>
            <w:r>
              <w:rPr>
                <w:rFonts w:hint="default" w:ascii="Arial" w:hAnsi="Arial" w:cs="Arial"/>
                <w:b/>
                <w:sz w:val="20"/>
                <w:szCs w:val="20"/>
                <w:lang w:val="pt-BR"/>
              </w:rPr>
              <w:t xml:space="preserve"> SEM LACTOSE</w:t>
            </w:r>
            <w:r>
              <w:rPr>
                <w:rFonts w:hint="default" w:ascii="Arial" w:hAnsi="Arial" w:cs="Arial"/>
                <w:b/>
                <w:sz w:val="20"/>
                <w:szCs w:val="20"/>
              </w:rPr>
              <w:t xml:space="preserve">: </w:t>
            </w:r>
            <w:r>
              <w:rPr>
                <w:rFonts w:hint="default" w:ascii="Arial" w:hAnsi="Arial" w:cs="Arial"/>
                <w:sz w:val="20"/>
                <w:szCs w:val="20"/>
              </w:rPr>
              <w:t xml:space="preserve">NÃO CONTEM GLÚTEN; NÃO CONTEM LACTOSE; SEM COLESTEROL; LIVRE DE GORDURA TRANS; </w:t>
            </w:r>
            <w:r>
              <w:rPr>
                <w:rFonts w:hint="default" w:ascii="Arial" w:hAnsi="Arial" w:cs="Arial"/>
                <w:sz w:val="20"/>
                <w:szCs w:val="20"/>
                <w:lang w:val="pt-BR"/>
              </w:rPr>
              <w:t>E</w:t>
            </w:r>
            <w:r>
              <w:rPr>
                <w:rFonts w:hint="default" w:ascii="Arial" w:hAnsi="Arial" w:cs="Arial"/>
                <w:sz w:val="20"/>
                <w:szCs w:val="20"/>
              </w:rPr>
              <w:t>MBALAGEM DE 3</w:t>
            </w:r>
            <w:r>
              <w:rPr>
                <w:rFonts w:hint="default" w:ascii="Arial" w:hAnsi="Arial" w:cs="Arial"/>
                <w:sz w:val="20"/>
                <w:szCs w:val="20"/>
                <w:lang w:val="pt-BR"/>
              </w:rPr>
              <w:t>50</w:t>
            </w:r>
            <w:r>
              <w:rPr>
                <w:rFonts w:hint="default" w:ascii="Arial" w:hAnsi="Arial" w:cs="Arial"/>
                <w:sz w:val="20"/>
                <w:szCs w:val="20"/>
              </w:rPr>
              <w:t>G.</w:t>
            </w:r>
          </w:p>
        </w:tc>
        <w:tc>
          <w:tcPr>
            <w:tcW w:w="608" w:type="pct"/>
            <w:vAlign w:val="center"/>
          </w:tcPr>
          <w:p w14:paraId="344FF88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10AA1359">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65</w:t>
            </w:r>
          </w:p>
        </w:tc>
        <w:tc>
          <w:tcPr>
            <w:tcW w:w="693" w:type="pct"/>
            <w:vAlign w:val="center"/>
          </w:tcPr>
          <w:p w14:paraId="1498CE10">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2E966EAA">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p>
        </w:tc>
      </w:tr>
      <w:tr w14:paraId="49F69A9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2AB416D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51</w:t>
            </w:r>
          </w:p>
        </w:tc>
        <w:tc>
          <w:tcPr>
            <w:tcW w:w="2153" w:type="pct"/>
            <w:vAlign w:val="center"/>
          </w:tcPr>
          <w:p w14:paraId="4933525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b/>
                <w:bCs/>
                <w:color w:val="auto"/>
                <w:sz w:val="20"/>
                <w:szCs w:val="20"/>
                <w:lang w:val="pt-BR" w:eastAsia="en-US" w:bidi="ar-SA"/>
              </w:rPr>
            </w:pPr>
            <w:r>
              <w:rPr>
                <w:rFonts w:hint="default" w:ascii="Arial" w:hAnsi="Arial" w:cs="Arial"/>
                <w:b/>
                <w:bCs/>
                <w:color w:val="auto"/>
                <w:sz w:val="20"/>
                <w:szCs w:val="20"/>
                <w:lang w:val="pt-BR"/>
              </w:rPr>
              <w:t xml:space="preserve">DOCE DE LEITE PASTOSO </w:t>
            </w:r>
            <w:r>
              <w:rPr>
                <w:rFonts w:hint="default" w:ascii="Arial" w:hAnsi="Arial" w:cs="Arial"/>
                <w:b w:val="0"/>
                <w:bCs w:val="0"/>
                <w:color w:val="auto"/>
                <w:sz w:val="20"/>
                <w:szCs w:val="20"/>
                <w:lang w:val="pt-BR"/>
              </w:rPr>
              <w:t>DOCE DE LEITE TRADICIONAL; CONTÉM LEITE E DERIVADOS DE LEITE; PESO APROXIMADO DE 400G.</w:t>
            </w:r>
          </w:p>
        </w:tc>
        <w:tc>
          <w:tcPr>
            <w:tcW w:w="608" w:type="pct"/>
            <w:vAlign w:val="center"/>
          </w:tcPr>
          <w:p w14:paraId="49D1DEE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auto"/>
                <w:sz w:val="20"/>
                <w:szCs w:val="20"/>
                <w:lang w:val="pt-BR" w:eastAsia="en-US" w:bidi="ar-SA"/>
              </w:rPr>
            </w:pPr>
            <w:r>
              <w:rPr>
                <w:rFonts w:hint="default" w:ascii="Arial" w:hAnsi="Arial" w:cs="Arial"/>
                <w:color w:val="auto"/>
                <w:sz w:val="20"/>
                <w:szCs w:val="20"/>
                <w:lang w:val="pt-BR"/>
              </w:rPr>
              <w:t>UNIDADE</w:t>
            </w:r>
          </w:p>
        </w:tc>
        <w:tc>
          <w:tcPr>
            <w:tcW w:w="477" w:type="pct"/>
            <w:shd w:val="clear" w:color="auto" w:fill="auto"/>
            <w:vAlign w:val="center"/>
          </w:tcPr>
          <w:p w14:paraId="4A3ADB86">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200</w:t>
            </w:r>
          </w:p>
        </w:tc>
        <w:tc>
          <w:tcPr>
            <w:tcW w:w="693" w:type="pct"/>
            <w:vAlign w:val="center"/>
          </w:tcPr>
          <w:p w14:paraId="740A2030">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p>
        </w:tc>
        <w:tc>
          <w:tcPr>
            <w:tcW w:w="702" w:type="pct"/>
            <w:vAlign w:val="center"/>
          </w:tcPr>
          <w:p w14:paraId="71870FC4">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b w:val="0"/>
                <w:bCs/>
                <w:color w:val="auto"/>
                <w:sz w:val="20"/>
                <w:szCs w:val="20"/>
                <w:highlight w:val="none"/>
                <w:lang w:val="pt-BR"/>
              </w:rPr>
            </w:pPr>
          </w:p>
        </w:tc>
      </w:tr>
      <w:tr w14:paraId="607EBDF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6287A83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52</w:t>
            </w:r>
          </w:p>
        </w:tc>
        <w:tc>
          <w:tcPr>
            <w:tcW w:w="2153" w:type="pct"/>
            <w:vAlign w:val="center"/>
          </w:tcPr>
          <w:p w14:paraId="77C9FA3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 xml:space="preserve">ENDRO: </w:t>
            </w:r>
            <w:r>
              <w:rPr>
                <w:rFonts w:hint="default" w:ascii="Arial" w:hAnsi="Arial" w:cs="Arial"/>
                <w:b w:val="0"/>
                <w:bCs/>
                <w:color w:val="auto"/>
                <w:sz w:val="20"/>
                <w:szCs w:val="20"/>
                <w:highlight w:val="none"/>
                <w:lang w:val="pt-BR"/>
              </w:rPr>
              <w:t>EM EMBALAGEM DE APROXIMADAMENTE 12G</w:t>
            </w:r>
          </w:p>
        </w:tc>
        <w:tc>
          <w:tcPr>
            <w:tcW w:w="608" w:type="pct"/>
            <w:vAlign w:val="center"/>
          </w:tcPr>
          <w:p w14:paraId="608097A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PACOTE</w:t>
            </w:r>
          </w:p>
        </w:tc>
        <w:tc>
          <w:tcPr>
            <w:tcW w:w="477" w:type="pct"/>
            <w:shd w:val="clear" w:color="auto" w:fill="auto"/>
            <w:vAlign w:val="center"/>
          </w:tcPr>
          <w:p w14:paraId="091D3680">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w:t>
            </w:r>
          </w:p>
        </w:tc>
        <w:tc>
          <w:tcPr>
            <w:tcW w:w="693" w:type="pct"/>
            <w:vAlign w:val="center"/>
          </w:tcPr>
          <w:p w14:paraId="49A26E25">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p>
        </w:tc>
        <w:tc>
          <w:tcPr>
            <w:tcW w:w="702" w:type="pct"/>
            <w:vAlign w:val="center"/>
          </w:tcPr>
          <w:p w14:paraId="7E11DEC0">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b w:val="0"/>
                <w:bCs/>
                <w:color w:val="auto"/>
                <w:sz w:val="20"/>
                <w:szCs w:val="20"/>
                <w:highlight w:val="none"/>
                <w:lang w:val="pt-BR"/>
              </w:rPr>
            </w:pPr>
          </w:p>
        </w:tc>
      </w:tr>
      <w:tr w14:paraId="30F2B90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2BA6A87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53</w:t>
            </w:r>
          </w:p>
        </w:tc>
        <w:tc>
          <w:tcPr>
            <w:tcW w:w="2153" w:type="pct"/>
            <w:vAlign w:val="center"/>
          </w:tcPr>
          <w:p w14:paraId="7FFF81C6">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ERVILHA VERDE: </w:t>
            </w:r>
            <w:r>
              <w:rPr>
                <w:rFonts w:hint="default" w:ascii="Arial" w:hAnsi="Arial" w:cs="Arial"/>
                <w:sz w:val="20"/>
                <w:szCs w:val="20"/>
              </w:rPr>
              <w:t xml:space="preserve">EM CONSERVA DE </w:t>
            </w:r>
            <w:r>
              <w:rPr>
                <w:rFonts w:hint="default" w:ascii="Arial" w:hAnsi="Arial" w:cs="Arial"/>
                <w:sz w:val="20"/>
                <w:szCs w:val="20"/>
                <w:lang w:val="pt-BR"/>
              </w:rPr>
              <w:t xml:space="preserve">170 </w:t>
            </w:r>
            <w:r>
              <w:rPr>
                <w:rFonts w:hint="default" w:ascii="Arial" w:hAnsi="Arial" w:cs="Arial"/>
                <w:sz w:val="20"/>
                <w:szCs w:val="20"/>
              </w:rPr>
              <w:t>G, REIDRATADA, PESO LÍQUIDO E DRENADO DE 200G, EM EMBALAGEM SEM AMASSADOS E SEM FERRUGEM, COM PRAZO DE VALIDADE MÍNIMA DE SEIS MESES.</w:t>
            </w:r>
          </w:p>
        </w:tc>
        <w:tc>
          <w:tcPr>
            <w:tcW w:w="608" w:type="pct"/>
            <w:vAlign w:val="center"/>
          </w:tcPr>
          <w:p w14:paraId="3B517DB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LATA</w:t>
            </w:r>
          </w:p>
        </w:tc>
        <w:tc>
          <w:tcPr>
            <w:tcW w:w="477" w:type="pct"/>
            <w:shd w:val="clear" w:color="auto" w:fill="auto"/>
            <w:vAlign w:val="center"/>
          </w:tcPr>
          <w:p w14:paraId="6B86CDD6">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2950</w:t>
            </w:r>
          </w:p>
        </w:tc>
        <w:tc>
          <w:tcPr>
            <w:tcW w:w="693" w:type="pct"/>
            <w:vAlign w:val="center"/>
          </w:tcPr>
          <w:p w14:paraId="475028B7">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368B0F26">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p>
        </w:tc>
      </w:tr>
      <w:tr w14:paraId="4602C38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76FB0A9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54</w:t>
            </w:r>
          </w:p>
        </w:tc>
        <w:tc>
          <w:tcPr>
            <w:tcW w:w="2153" w:type="pct"/>
            <w:vAlign w:val="center"/>
          </w:tcPr>
          <w:p w14:paraId="34E8DCA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color w:val="auto"/>
                <w:sz w:val="20"/>
                <w:szCs w:val="20"/>
                <w:lang w:val="pt-BR" w:eastAsia="en-US" w:bidi="ar-SA"/>
              </w:rPr>
            </w:pPr>
            <w:r>
              <w:rPr>
                <w:rFonts w:hint="default" w:ascii="Arial" w:hAnsi="Arial" w:cs="Arial"/>
                <w:b/>
                <w:bCs/>
                <w:color w:val="auto"/>
                <w:sz w:val="20"/>
                <w:szCs w:val="20"/>
                <w:lang w:val="pt-BR"/>
              </w:rPr>
              <w:t xml:space="preserve">ESSÊNCIA DE BAUNILHA </w:t>
            </w:r>
            <w:r>
              <w:rPr>
                <w:rFonts w:hint="default" w:ascii="Arial" w:hAnsi="Arial" w:eastAsia="Arial" w:cs="Arial"/>
                <w:i w:val="0"/>
                <w:iCs w:val="0"/>
                <w:color w:val="auto"/>
                <w:spacing w:val="0"/>
                <w:sz w:val="20"/>
                <w:szCs w:val="20"/>
                <w:shd w:val="clear" w:fill="FFFFFF"/>
              </w:rPr>
              <w:t>ÁGUA DESTILADA, ÁLCOOL ETÍLICO, CORANTE CARAMELO IV E AROMATIZANTE. NÃO CONTÉM GLÚTEN.</w:t>
            </w:r>
            <w:r>
              <w:rPr>
                <w:rFonts w:hint="default" w:ascii="Arial" w:hAnsi="Arial" w:eastAsia="Arial" w:cs="Arial"/>
                <w:i w:val="0"/>
                <w:iCs w:val="0"/>
                <w:color w:val="auto"/>
                <w:spacing w:val="0"/>
                <w:sz w:val="20"/>
                <w:szCs w:val="20"/>
                <w:shd w:val="clear" w:fill="FFFFFF"/>
                <w:lang w:val="pt-BR"/>
              </w:rPr>
              <w:t xml:space="preserve"> EMBALAGEM DE 30ML.</w:t>
            </w:r>
          </w:p>
        </w:tc>
        <w:tc>
          <w:tcPr>
            <w:tcW w:w="608" w:type="pct"/>
            <w:vAlign w:val="center"/>
          </w:tcPr>
          <w:p w14:paraId="15640FB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auto"/>
                <w:sz w:val="20"/>
                <w:szCs w:val="20"/>
                <w:lang w:val="pt-BR" w:eastAsia="en-US" w:bidi="ar-SA"/>
              </w:rPr>
            </w:pPr>
            <w:r>
              <w:rPr>
                <w:rFonts w:hint="default" w:ascii="Arial" w:hAnsi="Arial" w:cs="Arial"/>
                <w:color w:val="auto"/>
                <w:sz w:val="20"/>
                <w:szCs w:val="20"/>
                <w:lang w:val="pt-BR"/>
              </w:rPr>
              <w:t>UNIDADE</w:t>
            </w:r>
          </w:p>
        </w:tc>
        <w:tc>
          <w:tcPr>
            <w:tcW w:w="477" w:type="pct"/>
            <w:shd w:val="clear" w:color="auto" w:fill="auto"/>
            <w:vAlign w:val="center"/>
          </w:tcPr>
          <w:p w14:paraId="0DC8555A">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25</w:t>
            </w:r>
          </w:p>
        </w:tc>
        <w:tc>
          <w:tcPr>
            <w:tcW w:w="693" w:type="pct"/>
            <w:vAlign w:val="center"/>
          </w:tcPr>
          <w:p w14:paraId="4DE05AB3">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p>
        </w:tc>
        <w:tc>
          <w:tcPr>
            <w:tcW w:w="702" w:type="pct"/>
            <w:vAlign w:val="center"/>
          </w:tcPr>
          <w:p w14:paraId="46103622">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b w:val="0"/>
                <w:bCs/>
                <w:color w:val="auto"/>
                <w:sz w:val="20"/>
                <w:szCs w:val="20"/>
                <w:highlight w:val="none"/>
                <w:lang w:val="pt-BR"/>
              </w:rPr>
            </w:pPr>
          </w:p>
        </w:tc>
      </w:tr>
      <w:tr w14:paraId="741C748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1435A92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55</w:t>
            </w:r>
          </w:p>
        </w:tc>
        <w:tc>
          <w:tcPr>
            <w:tcW w:w="2153" w:type="pct"/>
            <w:vAlign w:val="center"/>
          </w:tcPr>
          <w:p w14:paraId="32FC3C85">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EXTRATO DE TOMATE</w:t>
            </w:r>
            <w:r>
              <w:rPr>
                <w:rFonts w:hint="default" w:ascii="Arial" w:hAnsi="Arial" w:cs="Arial"/>
                <w:sz w:val="20"/>
                <w:szCs w:val="20"/>
              </w:rPr>
              <w:t xml:space="preserve"> INGREDIENTES: TOMATE, AÇÚCAR, E SAL;</w:t>
            </w:r>
          </w:p>
          <w:p w14:paraId="5982D4D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sz w:val="20"/>
                <w:szCs w:val="20"/>
              </w:rPr>
              <w:t>NÃO CONTÉM GLÚTEN;PRODUTO ELABORADO COM POLPA DE TOMATE CONCENTRADO;ISENTOS DE PELES E SEMENTES;COM CONSISTÊNCIA ENCORPADA;A EMBALAGEM DEVERÁ CONTER EXTERNAMENTE OS DADOS DE IDENTIFICAÇÃO E PROCEDÊNCIA, INFORMAÇÕES NUTRICIONAIS, NÚMERO DE LOTE, DATA DE VALIDADE, QUANTIDADE DO PRODUTO;DEVERÁ APRESENTAR VALIDADE MÍNIMA DE 6 MESES A PARTIR DA DATA DE ENTREGA;EMBALAGEM EM CAIXA TETRA PAK DE 3</w:t>
            </w:r>
            <w:r>
              <w:rPr>
                <w:rFonts w:hint="default" w:ascii="Arial" w:hAnsi="Arial" w:cs="Arial"/>
                <w:sz w:val="20"/>
                <w:szCs w:val="20"/>
                <w:lang w:val="pt-BR"/>
              </w:rPr>
              <w:t>0</w:t>
            </w:r>
            <w:r>
              <w:rPr>
                <w:rFonts w:hint="default" w:ascii="Arial" w:hAnsi="Arial" w:cs="Arial"/>
                <w:sz w:val="20"/>
                <w:szCs w:val="20"/>
              </w:rPr>
              <w:t>0G;</w:t>
            </w:r>
          </w:p>
        </w:tc>
        <w:tc>
          <w:tcPr>
            <w:tcW w:w="608" w:type="pct"/>
            <w:vAlign w:val="center"/>
          </w:tcPr>
          <w:p w14:paraId="539D80B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1E2E8B60">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8400</w:t>
            </w:r>
          </w:p>
        </w:tc>
        <w:tc>
          <w:tcPr>
            <w:tcW w:w="693" w:type="pct"/>
            <w:vAlign w:val="center"/>
          </w:tcPr>
          <w:p w14:paraId="3348D52D">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45ADE731">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p>
        </w:tc>
      </w:tr>
      <w:tr w14:paraId="20E3ECC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4798D70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56</w:t>
            </w:r>
          </w:p>
        </w:tc>
        <w:tc>
          <w:tcPr>
            <w:tcW w:w="2153" w:type="pct"/>
            <w:vAlign w:val="center"/>
          </w:tcPr>
          <w:p w14:paraId="08FBF09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sz w:val="20"/>
                <w:szCs w:val="20"/>
              </w:rPr>
            </w:pPr>
            <w:r>
              <w:rPr>
                <w:rFonts w:hint="default" w:ascii="Arial" w:hAnsi="Arial" w:cs="Arial"/>
                <w:b/>
                <w:bCs/>
                <w:sz w:val="20"/>
                <w:szCs w:val="20"/>
              </w:rPr>
              <w:t xml:space="preserve">FARINHA DE AVEIA: </w:t>
            </w:r>
            <w:r>
              <w:rPr>
                <w:rFonts w:hint="default" w:ascii="Arial" w:hAnsi="Arial" w:cs="Arial"/>
                <w:sz w:val="20"/>
                <w:szCs w:val="20"/>
              </w:rPr>
              <w:t>EMBALGEM DE 2</w:t>
            </w:r>
            <w:r>
              <w:rPr>
                <w:rFonts w:hint="default" w:ascii="Arial" w:hAnsi="Arial" w:cs="Arial"/>
                <w:sz w:val="20"/>
                <w:szCs w:val="20"/>
                <w:lang w:val="pt-BR"/>
              </w:rPr>
              <w:t>00</w:t>
            </w:r>
            <w:r>
              <w:rPr>
                <w:rFonts w:hint="default" w:ascii="Arial" w:hAnsi="Arial" w:cs="Arial"/>
                <w:sz w:val="20"/>
                <w:szCs w:val="20"/>
              </w:rPr>
              <w:t>G</w:t>
            </w:r>
          </w:p>
        </w:tc>
        <w:tc>
          <w:tcPr>
            <w:tcW w:w="608" w:type="pct"/>
            <w:vAlign w:val="center"/>
          </w:tcPr>
          <w:p w14:paraId="394F16E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1B4BFE5C">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120</w:t>
            </w:r>
          </w:p>
        </w:tc>
        <w:tc>
          <w:tcPr>
            <w:tcW w:w="693" w:type="pct"/>
            <w:vAlign w:val="center"/>
          </w:tcPr>
          <w:p w14:paraId="6BC5AD23">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1499862A">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p>
        </w:tc>
      </w:tr>
      <w:tr w14:paraId="0D269F7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3951B57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57</w:t>
            </w:r>
          </w:p>
        </w:tc>
        <w:tc>
          <w:tcPr>
            <w:tcW w:w="2153" w:type="pct"/>
            <w:vAlign w:val="center"/>
          </w:tcPr>
          <w:p w14:paraId="676A7C6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FARINHA DE MANDIOCA: </w:t>
            </w:r>
            <w:r>
              <w:rPr>
                <w:rFonts w:hint="default" w:ascii="Arial" w:hAnsi="Arial" w:cs="Arial"/>
                <w:sz w:val="20"/>
                <w:szCs w:val="20"/>
              </w:rPr>
              <w:t>TORRADA TIPO I FINA, BRANCA, CRUA;</w:t>
            </w:r>
          </w:p>
          <w:p w14:paraId="3D062FE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PRODUTO LIVRE DE SUJIDADE, MOFO; NÃO CONTÉM GLÚTEN;</w:t>
            </w:r>
          </w:p>
          <w:p w14:paraId="4B23845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EMBALADA EM PACOTES PLÁSTICOS, TRANSPARENTES, LIMPOS, NÃO</w:t>
            </w:r>
            <w:r>
              <w:rPr>
                <w:rFonts w:hint="default" w:ascii="Arial" w:hAnsi="Arial" w:cs="Arial"/>
                <w:sz w:val="20"/>
                <w:szCs w:val="20"/>
                <w:lang w:val="pt-BR"/>
              </w:rPr>
              <w:t xml:space="preserve"> </w:t>
            </w:r>
            <w:r>
              <w:rPr>
                <w:rFonts w:hint="default" w:ascii="Arial" w:hAnsi="Arial" w:cs="Arial"/>
                <w:sz w:val="20"/>
                <w:szCs w:val="20"/>
              </w:rPr>
              <w:t>VIOLADOS, RESISTENTES;A EMBALAGEM DEVERÁ CONTER EXTERNAMENTE OS DADOS DE IDENTIFICAÇÃO, PROCEDÊNCIA, INFORMAÇÕES NUTRICIONAIS, NÚMERO DE LOTE, QUANTIDADE DO PRODUTO;DEVERÁ APRESENTAR VALIDADE MÍNIMA DE 5 MESES A PARTIR DA DATA DE ENTREGA.COM REGISTRO NO MINISTÉRIO DA AGRICULTURA CONSTANTE DO RÓTULO E/OU DA EMBALAGEM .</w:t>
            </w:r>
          </w:p>
          <w:p w14:paraId="323C2F78">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sz w:val="20"/>
                <w:szCs w:val="20"/>
              </w:rPr>
              <w:t>EMBALAGEM COM1 KG.</w:t>
            </w:r>
          </w:p>
        </w:tc>
        <w:tc>
          <w:tcPr>
            <w:tcW w:w="608" w:type="pct"/>
            <w:vAlign w:val="center"/>
          </w:tcPr>
          <w:p w14:paraId="5ED9874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77" w:type="pct"/>
            <w:shd w:val="clear" w:color="auto" w:fill="auto"/>
            <w:vAlign w:val="center"/>
          </w:tcPr>
          <w:p w14:paraId="0CE66CBC">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850</w:t>
            </w:r>
          </w:p>
        </w:tc>
        <w:tc>
          <w:tcPr>
            <w:tcW w:w="693" w:type="pct"/>
            <w:vAlign w:val="center"/>
          </w:tcPr>
          <w:p w14:paraId="02EB16CE">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5E1578FB">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p>
        </w:tc>
      </w:tr>
      <w:tr w14:paraId="5AE0BF5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3909F58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58</w:t>
            </w:r>
          </w:p>
        </w:tc>
        <w:tc>
          <w:tcPr>
            <w:tcW w:w="2153" w:type="pct"/>
            <w:vAlign w:val="center"/>
          </w:tcPr>
          <w:p w14:paraId="0F37611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FARINHA DE MILHO: </w:t>
            </w:r>
            <w:r>
              <w:rPr>
                <w:rFonts w:hint="default" w:ascii="Arial" w:hAnsi="Arial" w:cs="Arial"/>
                <w:sz w:val="20"/>
                <w:szCs w:val="20"/>
              </w:rPr>
              <w:t>AMARELA, FABRICADA COM MATÉRIAS PRIMAS LIMPA;ISENTO DE MATÉRIA TERROSA, PEDRAS, FUNGOS OU PARASITAS, LIVRE DE UMIDADE E DE FRAGMENTOS ESTRANHOS; SEM FERMENTAÇÃO E SABORES RANÇOSOS;EMBALAGEM PLÁSTICA RESISTENTE DE 1 KG.</w:t>
            </w:r>
          </w:p>
        </w:tc>
        <w:tc>
          <w:tcPr>
            <w:tcW w:w="608" w:type="pct"/>
            <w:vAlign w:val="center"/>
          </w:tcPr>
          <w:p w14:paraId="073350D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77" w:type="pct"/>
            <w:shd w:val="clear" w:color="auto" w:fill="auto"/>
            <w:vAlign w:val="center"/>
          </w:tcPr>
          <w:p w14:paraId="59B693CA">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1360</w:t>
            </w:r>
          </w:p>
        </w:tc>
        <w:tc>
          <w:tcPr>
            <w:tcW w:w="693" w:type="pct"/>
            <w:vAlign w:val="center"/>
          </w:tcPr>
          <w:p w14:paraId="077ABCA7">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71C74A89">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p>
        </w:tc>
      </w:tr>
      <w:tr w14:paraId="1F5584C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77C07FA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59</w:t>
            </w:r>
          </w:p>
        </w:tc>
        <w:tc>
          <w:tcPr>
            <w:tcW w:w="2153" w:type="pct"/>
            <w:vAlign w:val="center"/>
          </w:tcPr>
          <w:p w14:paraId="5F5620C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FARINHA DE ROSCA: </w:t>
            </w:r>
            <w:r>
              <w:rPr>
                <w:rFonts w:hint="default" w:ascii="Arial" w:hAnsi="Arial" w:cs="Arial"/>
                <w:sz w:val="20"/>
                <w:szCs w:val="20"/>
              </w:rPr>
              <w:t>FINA, LIGEIRAMENTE TORRADA;</w:t>
            </w:r>
          </w:p>
          <w:p w14:paraId="033873B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DE COR AMARELADA; ISENTA DE SUJIDADES, PARASITAS E LARVAS;ACONDICIONADA EM EMBALAGEM PRIMÁRIA EM SACO PLÁSTICO TRANSLÚCIDO, ATÓXICO;EMBALAGEM SECUNDÁRIA EM CAIXA DE PAPELÃO REFORÇADO OU EQUIVALENTE. A EMBALAGEM DEVERÁ CONTER EXTERNAMENTE OS DADOS DE IDENTIFICAÇÃO, PROCEDÊNCIA, INFORMAÇÕES NUTRICIONAIS, NÚMERO DE LOTE, QUANTIDADE DO PRODUTO. DEVERÁ APRESENTAR VALIDADE MÍNIMA DE 5 MESES A PARTIR DA DATA DE ENTREGA.EMBALAGEM COM 500 G.</w:t>
            </w:r>
          </w:p>
        </w:tc>
        <w:tc>
          <w:tcPr>
            <w:tcW w:w="608" w:type="pct"/>
            <w:vAlign w:val="center"/>
          </w:tcPr>
          <w:p w14:paraId="00AE8ED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09839763">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220</w:t>
            </w:r>
          </w:p>
        </w:tc>
        <w:tc>
          <w:tcPr>
            <w:tcW w:w="693" w:type="pct"/>
            <w:vAlign w:val="center"/>
          </w:tcPr>
          <w:p w14:paraId="0AA8D42E">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3B28FCC3">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p>
        </w:tc>
      </w:tr>
      <w:tr w14:paraId="08805B1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07A28DB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60</w:t>
            </w:r>
          </w:p>
        </w:tc>
        <w:tc>
          <w:tcPr>
            <w:tcW w:w="2153" w:type="pct"/>
            <w:vAlign w:val="center"/>
          </w:tcPr>
          <w:p w14:paraId="45042047">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FARINHA DE TRIGO INTEGRAL:</w:t>
            </w:r>
            <w:r>
              <w:rPr>
                <w:rFonts w:hint="default" w:ascii="Arial" w:hAnsi="Arial" w:cs="Arial"/>
                <w:b/>
                <w:sz w:val="20"/>
                <w:szCs w:val="20"/>
                <w:lang w:val="pt-BR"/>
              </w:rPr>
              <w:t xml:space="preserve"> </w:t>
            </w:r>
            <w:r>
              <w:rPr>
                <w:rFonts w:hint="default" w:ascii="Arial" w:hAnsi="Arial" w:cs="Arial"/>
                <w:sz w:val="20"/>
                <w:szCs w:val="20"/>
              </w:rPr>
              <w:t>PACOTE E 1 KG, VALOR NUTRICIONAL PARA PORÇÃO DE  50G, VALOR ENERGÉTICO 143 KCAL, CARBOIDRATOS 27G, PROTEÍNA 7,0G, GORDURAS TOTAIS 7,7G SÓDIO 20MG.</w:t>
            </w:r>
          </w:p>
        </w:tc>
        <w:tc>
          <w:tcPr>
            <w:tcW w:w="608" w:type="pct"/>
            <w:vAlign w:val="center"/>
          </w:tcPr>
          <w:p w14:paraId="25C088E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2C6FD4BC">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85</w:t>
            </w:r>
          </w:p>
        </w:tc>
        <w:tc>
          <w:tcPr>
            <w:tcW w:w="693" w:type="pct"/>
            <w:vAlign w:val="center"/>
          </w:tcPr>
          <w:p w14:paraId="56AD2EA4">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32DE3E9C">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p>
        </w:tc>
      </w:tr>
      <w:tr w14:paraId="203BFF8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5507C23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61</w:t>
            </w:r>
          </w:p>
        </w:tc>
        <w:tc>
          <w:tcPr>
            <w:tcW w:w="2153" w:type="pct"/>
            <w:vAlign w:val="center"/>
          </w:tcPr>
          <w:p w14:paraId="33322B5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FARINHA DE TRIGO:</w:t>
            </w:r>
            <w:r>
              <w:rPr>
                <w:rFonts w:hint="default" w:ascii="Arial" w:hAnsi="Arial" w:cs="Arial"/>
                <w:b/>
                <w:sz w:val="20"/>
                <w:szCs w:val="20"/>
                <w:lang w:val="pt-BR"/>
              </w:rPr>
              <w:t xml:space="preserve"> </w:t>
            </w:r>
            <w:r>
              <w:rPr>
                <w:rFonts w:hint="default" w:ascii="Arial" w:hAnsi="Arial" w:cs="Arial"/>
                <w:sz w:val="20"/>
                <w:szCs w:val="20"/>
              </w:rPr>
              <w:t>ESPECIAL, ENRIQUECIDA, FORTIFICADA COM ACIDO FÓLICO E FERRO;ISENTA DE SUJIDADES, PARASITAS E LARVAS, LIVRE DE FERMENTAÇÃO, MOFO E MATERIAIS ESTRANHOS A SUA COMPOSIÇÃO;</w:t>
            </w:r>
          </w:p>
          <w:p w14:paraId="33B6A3D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ACONDICIONADA EM PACOTE DE PAPEL PRÓPRIO PARA ENVASE DE TRIGO;A EMBALAGEM DEVERÁ CONTER EXTERNAMENTE OS DADOS DE IDENTIFICAÇÃO, PROCEDÊNCIA, INFORMAÇÕES NUTRICIONAIS, NÚMERO DE LOTE, QUANTIDADE DO PRODUTO. PACOTE COM 5KG DE PESO LIQUIDO.</w:t>
            </w:r>
          </w:p>
        </w:tc>
        <w:tc>
          <w:tcPr>
            <w:tcW w:w="608" w:type="pct"/>
            <w:vAlign w:val="center"/>
          </w:tcPr>
          <w:p w14:paraId="43FBA16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5ED2A05C">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1670</w:t>
            </w:r>
          </w:p>
        </w:tc>
        <w:tc>
          <w:tcPr>
            <w:tcW w:w="693" w:type="pct"/>
            <w:vAlign w:val="center"/>
          </w:tcPr>
          <w:p w14:paraId="3672C4F9">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6CA4A9D6">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p>
        </w:tc>
      </w:tr>
      <w:tr w14:paraId="22EDC7B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410E9C4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62</w:t>
            </w:r>
          </w:p>
        </w:tc>
        <w:tc>
          <w:tcPr>
            <w:tcW w:w="2153" w:type="pct"/>
            <w:vAlign w:val="center"/>
          </w:tcPr>
          <w:p w14:paraId="660674FE">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FÉCULA DE BATATA:</w:t>
            </w:r>
            <w:r>
              <w:rPr>
                <w:rFonts w:hint="default" w:ascii="Arial" w:hAnsi="Arial" w:cs="Arial"/>
                <w:b w:val="0"/>
                <w:bCs/>
                <w:color w:val="auto"/>
                <w:sz w:val="20"/>
                <w:szCs w:val="20"/>
                <w:highlight w:val="none"/>
                <w:lang w:val="pt-BR"/>
              </w:rPr>
              <w:t xml:space="preserve"> EM EMBALAGEM DE 300G</w:t>
            </w:r>
          </w:p>
        </w:tc>
        <w:tc>
          <w:tcPr>
            <w:tcW w:w="608" w:type="pct"/>
            <w:vAlign w:val="center"/>
          </w:tcPr>
          <w:p w14:paraId="1560559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PACOTE</w:t>
            </w:r>
          </w:p>
        </w:tc>
        <w:tc>
          <w:tcPr>
            <w:tcW w:w="477" w:type="pct"/>
            <w:shd w:val="clear" w:color="auto" w:fill="auto"/>
            <w:vAlign w:val="center"/>
          </w:tcPr>
          <w:p w14:paraId="47501D35">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15</w:t>
            </w:r>
          </w:p>
        </w:tc>
        <w:tc>
          <w:tcPr>
            <w:tcW w:w="693" w:type="pct"/>
            <w:vAlign w:val="center"/>
          </w:tcPr>
          <w:p w14:paraId="30C7D7B5">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p>
        </w:tc>
        <w:tc>
          <w:tcPr>
            <w:tcW w:w="702" w:type="pct"/>
            <w:vAlign w:val="center"/>
          </w:tcPr>
          <w:p w14:paraId="599AF7D5">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b w:val="0"/>
                <w:bCs/>
                <w:color w:val="auto"/>
                <w:sz w:val="20"/>
                <w:szCs w:val="20"/>
                <w:highlight w:val="none"/>
                <w:lang w:val="pt-BR"/>
              </w:rPr>
            </w:pPr>
          </w:p>
        </w:tc>
      </w:tr>
      <w:tr w14:paraId="5518E85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5C746F1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63</w:t>
            </w:r>
          </w:p>
        </w:tc>
        <w:tc>
          <w:tcPr>
            <w:tcW w:w="2153" w:type="pct"/>
            <w:vAlign w:val="center"/>
          </w:tcPr>
          <w:p w14:paraId="4097CA29">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FEIJÃO: TIPO 1, CLASSE PRETO</w:t>
            </w:r>
            <w:r>
              <w:rPr>
                <w:rFonts w:hint="default" w:ascii="Arial" w:hAnsi="Arial" w:cs="Arial"/>
                <w:sz w:val="20"/>
                <w:szCs w:val="20"/>
              </w:rPr>
              <w:t>, EMBALAGEM DE PACOTES PLÁSTICOS TRANSPARENTE, DE 1 KG, VALIDADE MÍNIMA DE SEIS MESES</w:t>
            </w:r>
          </w:p>
        </w:tc>
        <w:tc>
          <w:tcPr>
            <w:tcW w:w="608" w:type="pct"/>
            <w:vAlign w:val="center"/>
          </w:tcPr>
          <w:p w14:paraId="222F31C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77" w:type="pct"/>
            <w:shd w:val="clear" w:color="auto" w:fill="auto"/>
            <w:vAlign w:val="center"/>
          </w:tcPr>
          <w:p w14:paraId="3DA7D84D">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1090</w:t>
            </w:r>
          </w:p>
        </w:tc>
        <w:tc>
          <w:tcPr>
            <w:tcW w:w="693" w:type="pct"/>
            <w:vAlign w:val="center"/>
          </w:tcPr>
          <w:p w14:paraId="305C4D72">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5843437C">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p>
        </w:tc>
      </w:tr>
      <w:tr w14:paraId="5A200B0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42E21DC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64</w:t>
            </w:r>
          </w:p>
        </w:tc>
        <w:tc>
          <w:tcPr>
            <w:tcW w:w="2153" w:type="pct"/>
            <w:vAlign w:val="center"/>
          </w:tcPr>
          <w:p w14:paraId="2869CD2E">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FEIJÃO:</w:t>
            </w:r>
            <w:r>
              <w:rPr>
                <w:rFonts w:hint="default" w:ascii="Arial" w:hAnsi="Arial" w:cs="Arial"/>
                <w:b/>
                <w:sz w:val="20"/>
                <w:szCs w:val="20"/>
                <w:lang w:val="pt-BR"/>
              </w:rPr>
              <w:t xml:space="preserve"> </w:t>
            </w:r>
            <w:r>
              <w:rPr>
                <w:rFonts w:hint="default" w:ascii="Arial" w:hAnsi="Arial" w:cs="Arial"/>
                <w:sz w:val="20"/>
                <w:szCs w:val="20"/>
              </w:rPr>
              <w:t>TIPO 1 CARIOQUINHA, CLASSE BRANCO, EMBALAGEM DE PACOTES PLÁSTICOS TRANSPARENTE, DE 1 KG, VALIDADE MÍNIMA DE SEIS MESES</w:t>
            </w:r>
          </w:p>
        </w:tc>
        <w:tc>
          <w:tcPr>
            <w:tcW w:w="608" w:type="pct"/>
            <w:vAlign w:val="center"/>
          </w:tcPr>
          <w:p w14:paraId="2EFCF3A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77" w:type="pct"/>
            <w:shd w:val="clear" w:color="auto" w:fill="auto"/>
            <w:vAlign w:val="center"/>
          </w:tcPr>
          <w:p w14:paraId="4361F72E">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6550</w:t>
            </w:r>
          </w:p>
        </w:tc>
        <w:tc>
          <w:tcPr>
            <w:tcW w:w="693" w:type="pct"/>
            <w:vAlign w:val="center"/>
          </w:tcPr>
          <w:p w14:paraId="57DCFBF1">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692BE1A3">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p>
        </w:tc>
      </w:tr>
      <w:tr w14:paraId="32542D5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7629AE8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65</w:t>
            </w:r>
          </w:p>
        </w:tc>
        <w:tc>
          <w:tcPr>
            <w:tcW w:w="2153" w:type="pct"/>
            <w:vAlign w:val="center"/>
          </w:tcPr>
          <w:p w14:paraId="3D5F9EFB">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FERMENTO BIOLÓGICO EM PÓ </w:t>
            </w:r>
            <w:r>
              <w:rPr>
                <w:rFonts w:hint="default" w:ascii="Arial" w:hAnsi="Arial" w:cs="Arial"/>
                <w:sz w:val="20"/>
                <w:szCs w:val="20"/>
              </w:rPr>
              <w:t>(GRANULADO DE PACOTINHO) E</w:t>
            </w:r>
            <w:r>
              <w:rPr>
                <w:rFonts w:hint="default" w:ascii="Arial" w:hAnsi="Arial" w:cs="Arial"/>
                <w:sz w:val="20"/>
                <w:szCs w:val="20"/>
                <w:lang w:val="pt-BR"/>
              </w:rPr>
              <w:t>MB</w:t>
            </w:r>
            <w:r>
              <w:rPr>
                <w:rFonts w:hint="default" w:ascii="Arial" w:hAnsi="Arial" w:cs="Arial"/>
                <w:sz w:val="20"/>
                <w:szCs w:val="20"/>
              </w:rPr>
              <w:t xml:space="preserve">ALAGEM DE </w:t>
            </w:r>
            <w:r>
              <w:rPr>
                <w:rFonts w:hint="default" w:ascii="Arial" w:hAnsi="Arial" w:cs="Arial"/>
                <w:sz w:val="20"/>
                <w:szCs w:val="20"/>
                <w:lang w:val="pt-BR"/>
              </w:rPr>
              <w:t>125</w:t>
            </w:r>
            <w:r>
              <w:rPr>
                <w:rFonts w:hint="default" w:ascii="Arial" w:hAnsi="Arial" w:cs="Arial"/>
                <w:sz w:val="20"/>
                <w:szCs w:val="20"/>
              </w:rPr>
              <w:t xml:space="preserve"> G</w:t>
            </w:r>
          </w:p>
        </w:tc>
        <w:tc>
          <w:tcPr>
            <w:tcW w:w="608" w:type="pct"/>
            <w:vAlign w:val="center"/>
          </w:tcPr>
          <w:p w14:paraId="262F4CC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2B394A2E">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80</w:t>
            </w:r>
          </w:p>
        </w:tc>
        <w:tc>
          <w:tcPr>
            <w:tcW w:w="693" w:type="pct"/>
            <w:vAlign w:val="center"/>
          </w:tcPr>
          <w:p w14:paraId="44B6CB32">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79B8C5F1">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p>
        </w:tc>
      </w:tr>
      <w:tr w14:paraId="7631AB5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356B12F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66</w:t>
            </w:r>
          </w:p>
        </w:tc>
        <w:tc>
          <w:tcPr>
            <w:tcW w:w="2153" w:type="pct"/>
            <w:vAlign w:val="center"/>
          </w:tcPr>
          <w:p w14:paraId="6084A4E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FERMENTO BIOLÓGICO FRESCO: </w:t>
            </w:r>
            <w:r>
              <w:rPr>
                <w:rFonts w:hint="default" w:ascii="Arial" w:hAnsi="Arial" w:cs="Arial"/>
                <w:sz w:val="20"/>
                <w:szCs w:val="20"/>
              </w:rPr>
              <w:t>USADO EM PADARIAS PARA CONFECÇÃO DE PÃES DE DIFERENTES TIPOS;EM EMBALAGENS DE PAPEL ESPECIAL DE 500 G; REGISTRO NO MINISTÉRIO DA AGRICULTURA, COM VALIDADE MÁXIMA DE 90 DIAS A PARTIR DA DATA DE ENTREGA,</w:t>
            </w:r>
          </w:p>
          <w:p w14:paraId="4FB22EF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sz w:val="20"/>
                <w:szCs w:val="20"/>
              </w:rPr>
              <w:t>INFORMAÇÕES DO FABRICANTE E DATA DE VALIDADE ESTAMPADAS NA EMBALAGEM. TRANSPORTE CONFORME RECOMENDADO PELO FABRICANTE DO PRODUTO.</w:t>
            </w:r>
          </w:p>
        </w:tc>
        <w:tc>
          <w:tcPr>
            <w:tcW w:w="608" w:type="pct"/>
            <w:vAlign w:val="center"/>
          </w:tcPr>
          <w:p w14:paraId="2C3FD81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01BE8888">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115</w:t>
            </w:r>
          </w:p>
        </w:tc>
        <w:tc>
          <w:tcPr>
            <w:tcW w:w="693" w:type="pct"/>
            <w:vAlign w:val="center"/>
          </w:tcPr>
          <w:p w14:paraId="2104C048">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222A9183">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p>
        </w:tc>
      </w:tr>
      <w:tr w14:paraId="3973211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556D071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67</w:t>
            </w:r>
          </w:p>
        </w:tc>
        <w:tc>
          <w:tcPr>
            <w:tcW w:w="2153" w:type="pct"/>
            <w:vAlign w:val="center"/>
          </w:tcPr>
          <w:p w14:paraId="24D0C7D4">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FERMENTO EM PÓ: </w:t>
            </w:r>
            <w:r>
              <w:rPr>
                <w:rFonts w:hint="default" w:ascii="Arial" w:hAnsi="Arial" w:cs="Arial"/>
                <w:sz w:val="20"/>
                <w:szCs w:val="20"/>
              </w:rPr>
              <w:t>QUÍMICO COM EMBALAGEM DE 250G. COMPOSIÇÃO QUÍMICA: AMIDO DE MILHO GENETICAMENTE MODIFICADO, FOSFATO MONOCALCICO, BICARBONATO DE SÓDIO E CARBONATO DE CÁLCIO VALIDADE MÍNIMA DE SEIS MESES</w:t>
            </w:r>
          </w:p>
        </w:tc>
        <w:tc>
          <w:tcPr>
            <w:tcW w:w="608" w:type="pct"/>
            <w:vAlign w:val="center"/>
          </w:tcPr>
          <w:p w14:paraId="2A6843B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4FAA0DD1">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1660</w:t>
            </w:r>
          </w:p>
        </w:tc>
        <w:tc>
          <w:tcPr>
            <w:tcW w:w="693" w:type="pct"/>
            <w:vAlign w:val="center"/>
          </w:tcPr>
          <w:p w14:paraId="061DD64D">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4FAD1EA4">
            <w:pPr>
              <w:keepNext w:val="0"/>
              <w:keepLines w:val="0"/>
              <w:pageBreakBefore w:val="0"/>
              <w:widowControl/>
              <w:suppressLineNumbers w:val="0"/>
              <w:kinsoku/>
              <w:wordWrap/>
              <w:overflowPunct/>
              <w:topLinePunct w:val="0"/>
              <w:bidi w:val="0"/>
              <w:adjustRightInd/>
              <w:snapToGrid/>
              <w:spacing w:after="0" w:line="240" w:lineRule="auto"/>
              <w:ind w:left="0" w:leftChars="0"/>
              <w:jc w:val="center"/>
              <w:textAlignment w:val="top"/>
              <w:rPr>
                <w:rFonts w:hint="default" w:ascii="Arial" w:hAnsi="Arial" w:cs="Arial"/>
                <w:color w:val="000000"/>
                <w:sz w:val="20"/>
                <w:szCs w:val="20"/>
                <w:lang w:val="pt-BR"/>
              </w:rPr>
            </w:pPr>
          </w:p>
        </w:tc>
      </w:tr>
      <w:tr w14:paraId="37F74C9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7E1F647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68</w:t>
            </w:r>
          </w:p>
        </w:tc>
        <w:tc>
          <w:tcPr>
            <w:tcW w:w="2153" w:type="pct"/>
            <w:vAlign w:val="center"/>
          </w:tcPr>
          <w:p w14:paraId="1AF12DCE">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 xml:space="preserve">FRUTAS CRISTALIZADAS: </w:t>
            </w:r>
            <w:r>
              <w:rPr>
                <w:rFonts w:hint="default" w:ascii="Arial" w:hAnsi="Arial" w:cs="Arial"/>
                <w:b w:val="0"/>
                <w:bCs/>
                <w:color w:val="auto"/>
                <w:sz w:val="20"/>
                <w:szCs w:val="20"/>
                <w:highlight w:val="none"/>
                <w:lang w:val="pt-BR"/>
              </w:rPr>
              <w:t>FRUTAS CRISTALIZADAS EM CUBOS DE 8MM MAMÃO VERDE, MAMÃO VERMELHO E LARANJA. ADITIVOS: AÇÚCAR CRISTAL, CONSERVANTE ÁCIDO CITRICO E BENZOATO DE SÓDIO. EM EMBALAGEM DE 500G</w:t>
            </w:r>
          </w:p>
        </w:tc>
        <w:tc>
          <w:tcPr>
            <w:tcW w:w="608" w:type="pct"/>
            <w:vAlign w:val="center"/>
          </w:tcPr>
          <w:p w14:paraId="4EC5D8D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PACOTE</w:t>
            </w:r>
          </w:p>
        </w:tc>
        <w:tc>
          <w:tcPr>
            <w:tcW w:w="477" w:type="pct"/>
            <w:shd w:val="clear" w:color="auto" w:fill="auto"/>
            <w:vAlign w:val="center"/>
          </w:tcPr>
          <w:p w14:paraId="564F10E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15</w:t>
            </w:r>
          </w:p>
        </w:tc>
        <w:tc>
          <w:tcPr>
            <w:tcW w:w="693" w:type="pct"/>
            <w:vAlign w:val="center"/>
          </w:tcPr>
          <w:p w14:paraId="2AC4B354">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p>
        </w:tc>
        <w:tc>
          <w:tcPr>
            <w:tcW w:w="702" w:type="pct"/>
            <w:vAlign w:val="center"/>
          </w:tcPr>
          <w:p w14:paraId="7037F29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b w:val="0"/>
                <w:bCs/>
                <w:color w:val="auto"/>
                <w:sz w:val="20"/>
                <w:szCs w:val="20"/>
                <w:highlight w:val="none"/>
                <w:lang w:val="pt-BR"/>
              </w:rPr>
            </w:pPr>
          </w:p>
        </w:tc>
      </w:tr>
      <w:tr w14:paraId="4E48E75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17BDB00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69</w:t>
            </w:r>
          </w:p>
        </w:tc>
        <w:tc>
          <w:tcPr>
            <w:tcW w:w="2153" w:type="pct"/>
            <w:vAlign w:val="center"/>
          </w:tcPr>
          <w:p w14:paraId="230D9EA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FUBÁ DE MILHO AMARELO:</w:t>
            </w:r>
          </w:p>
          <w:p w14:paraId="5311182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lang w:val="pt-BR"/>
              </w:rPr>
            </w:pPr>
            <w:r>
              <w:rPr>
                <w:rFonts w:hint="default" w:ascii="Arial" w:hAnsi="Arial" w:cs="Arial"/>
                <w:sz w:val="20"/>
                <w:szCs w:val="20"/>
              </w:rPr>
              <w:t>INGREDIENTES: MILHO ENRIQUECIDO COM FERRO E ACIDO FÓLICO;NÃO CONTÉM GLÚTEN;COM ASPECTO, CHEIRO E SABOR PRÓPRIOS, COM AUSÊNCIA DE UMIDADE, FERMENTAÇÃO, RANÇO, SUJIDADES, PARASITAS, LARVAS, MATÉRIA TERROSA, PEDRAS, FUNGOS E DE FRAGMENTOS ESTRANHOS.A EMBALAGEM DEVE SER ORIGINAL DO FABRICANTE;EMBALAGEM COM 1KG.</w:t>
            </w:r>
          </w:p>
        </w:tc>
        <w:tc>
          <w:tcPr>
            <w:tcW w:w="608" w:type="pct"/>
            <w:vAlign w:val="center"/>
          </w:tcPr>
          <w:p w14:paraId="3E199DA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77" w:type="pct"/>
            <w:shd w:val="clear" w:color="auto" w:fill="auto"/>
            <w:vAlign w:val="center"/>
          </w:tcPr>
          <w:p w14:paraId="7E22543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5050</w:t>
            </w:r>
          </w:p>
        </w:tc>
        <w:tc>
          <w:tcPr>
            <w:tcW w:w="693" w:type="pct"/>
            <w:vAlign w:val="center"/>
          </w:tcPr>
          <w:p w14:paraId="28D3DB85">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41E8EE8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0CF4D92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6F6579E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70</w:t>
            </w:r>
          </w:p>
        </w:tc>
        <w:tc>
          <w:tcPr>
            <w:tcW w:w="2153" w:type="pct"/>
            <w:vAlign w:val="center"/>
          </w:tcPr>
          <w:p w14:paraId="0FE42AFC">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GELATINA EM PÓ DIET: </w:t>
            </w:r>
            <w:r>
              <w:rPr>
                <w:rFonts w:hint="default" w:ascii="Arial" w:hAnsi="Arial" w:cs="Arial"/>
                <w:sz w:val="20"/>
                <w:szCs w:val="20"/>
              </w:rPr>
              <w:t>EMBALAGEM DE 1</w:t>
            </w:r>
            <w:r>
              <w:rPr>
                <w:rFonts w:hint="default" w:ascii="Arial" w:hAnsi="Arial" w:cs="Arial"/>
                <w:sz w:val="20"/>
                <w:szCs w:val="20"/>
                <w:lang w:val="pt-BR"/>
              </w:rPr>
              <w:t>0</w:t>
            </w:r>
            <w:r>
              <w:rPr>
                <w:rFonts w:hint="default" w:ascii="Arial" w:hAnsi="Arial" w:cs="Arial"/>
                <w:sz w:val="20"/>
                <w:szCs w:val="20"/>
              </w:rPr>
              <w:t xml:space="preserve"> GRAMAS EM POLIETILENO ATÓXICO, COM IDENTIFICAÇÃO DO PRODUTO, RÓTULO COM INGREDIENTES, VALOR NUTRICIONAL, PESO, FABRICANTE, DATA DE FABRICAÇÃO E VALIDADE. VALIDADE MÍNIMA DE 6 MESES A CONTAR DA DATA DE ENTREGA EM DIVERSOS SABORES, LIMÃO, CEREJA, ABACAXI, FRAMBOESA, UVA E MORANGO COMPOSIÇÃO: GELATINA, SAL, MALTODEXTRINA, VITAMINA C, SULFATO DE ZINCO, VITAMINA C, SULFATO DE ZINCO, VITAMINA A, D, SELENIO, REGULADOR DE ACIDEZ, ÁCIDO FUMÁRICO E CITRATO DE SÓDIO, AROMATIZANTE, EDULCORANTES ARTIFICIAIS CICLAMATO DE SÓDIO, ASPARTAME E SACARINA SÓDICA. NÃO CONTEM GLÚTEN. ISENTO DE AÇÚCAR.</w:t>
            </w:r>
          </w:p>
        </w:tc>
        <w:tc>
          <w:tcPr>
            <w:tcW w:w="608" w:type="pct"/>
            <w:vAlign w:val="center"/>
          </w:tcPr>
          <w:p w14:paraId="3F818D0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lang w:val="pt-BR"/>
              </w:rPr>
            </w:pPr>
            <w:r>
              <w:rPr>
                <w:rFonts w:hint="default" w:ascii="Arial" w:hAnsi="Arial" w:cs="Arial"/>
                <w:sz w:val="20"/>
                <w:szCs w:val="20"/>
              </w:rPr>
              <w:t>UNI</w:t>
            </w:r>
            <w:r>
              <w:rPr>
                <w:rFonts w:hint="default" w:ascii="Arial" w:hAnsi="Arial" w:cs="Arial"/>
                <w:sz w:val="20"/>
                <w:szCs w:val="20"/>
                <w:lang w:val="pt-BR"/>
              </w:rPr>
              <w:t>DADE</w:t>
            </w:r>
          </w:p>
        </w:tc>
        <w:tc>
          <w:tcPr>
            <w:tcW w:w="477" w:type="pct"/>
            <w:shd w:val="clear" w:color="auto" w:fill="auto"/>
            <w:vAlign w:val="center"/>
          </w:tcPr>
          <w:p w14:paraId="7CB3F9E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80</w:t>
            </w:r>
          </w:p>
        </w:tc>
        <w:tc>
          <w:tcPr>
            <w:tcW w:w="693" w:type="pct"/>
            <w:vAlign w:val="center"/>
          </w:tcPr>
          <w:p w14:paraId="406C6C20">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5C6A918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26F0261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4D3A298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71</w:t>
            </w:r>
          </w:p>
        </w:tc>
        <w:tc>
          <w:tcPr>
            <w:tcW w:w="2153" w:type="pct"/>
            <w:vAlign w:val="center"/>
          </w:tcPr>
          <w:p w14:paraId="6D4BBF61">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GELATINA: </w:t>
            </w:r>
            <w:r>
              <w:rPr>
                <w:rFonts w:hint="default" w:ascii="Arial" w:hAnsi="Arial" w:cs="Arial"/>
                <w:sz w:val="20"/>
                <w:szCs w:val="20"/>
              </w:rPr>
              <w:t>EM PÓ SABORES VARIADOS LIMÃO, CEREJA, ABACAXI, FRAMBOESA, UVA E MORANGO EM EMBALAGEM DE 1 KG</w:t>
            </w:r>
          </w:p>
        </w:tc>
        <w:tc>
          <w:tcPr>
            <w:tcW w:w="608" w:type="pct"/>
            <w:vAlign w:val="center"/>
          </w:tcPr>
          <w:p w14:paraId="3C9F45C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41243E6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720</w:t>
            </w:r>
          </w:p>
        </w:tc>
        <w:tc>
          <w:tcPr>
            <w:tcW w:w="693" w:type="pct"/>
            <w:vAlign w:val="center"/>
          </w:tcPr>
          <w:p w14:paraId="077E5EA5">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37082DF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10A45A9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4708A61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72</w:t>
            </w:r>
          </w:p>
        </w:tc>
        <w:tc>
          <w:tcPr>
            <w:tcW w:w="2153" w:type="pct"/>
            <w:vAlign w:val="center"/>
          </w:tcPr>
          <w:p w14:paraId="149558D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GELÉIA DE MORANGO SEM AÇÚCAR</w:t>
            </w:r>
            <w:r>
              <w:rPr>
                <w:rFonts w:hint="default" w:ascii="Arial" w:hAnsi="Arial" w:cs="Arial"/>
                <w:sz w:val="20"/>
                <w:szCs w:val="20"/>
              </w:rPr>
              <w:t xml:space="preserve"> INGREDIENTES: POLPA DE MORANGO, ESTABILIZANTE PECTINA, EDULCORANTES NATURAIS ( SORBITOL E STEVIOSÍDEO), EDULCORANTES ARTIFICIAIS ( CICLAMATO DE SÓDIO E SACARINA SÓDICA), CONSERVANTE SORBATO DE POTÁSSIO E ACIDULANTE ÁCIDO CÍTRICO;NÃO CONTÉM GLÚTEN. EMBALAGEM DE 2</w:t>
            </w:r>
            <w:r>
              <w:rPr>
                <w:rFonts w:hint="default" w:ascii="Arial" w:hAnsi="Arial" w:cs="Arial"/>
                <w:sz w:val="20"/>
                <w:szCs w:val="20"/>
                <w:lang w:val="pt-BR"/>
              </w:rPr>
              <w:t>3</w:t>
            </w:r>
            <w:r>
              <w:rPr>
                <w:rFonts w:hint="default" w:ascii="Arial" w:hAnsi="Arial" w:cs="Arial"/>
                <w:sz w:val="20"/>
                <w:szCs w:val="20"/>
              </w:rPr>
              <w:t>0 G.</w:t>
            </w:r>
          </w:p>
        </w:tc>
        <w:tc>
          <w:tcPr>
            <w:tcW w:w="608" w:type="pct"/>
            <w:vAlign w:val="center"/>
          </w:tcPr>
          <w:p w14:paraId="25828BB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5354535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320</w:t>
            </w:r>
          </w:p>
        </w:tc>
        <w:tc>
          <w:tcPr>
            <w:tcW w:w="693" w:type="pct"/>
            <w:vAlign w:val="center"/>
          </w:tcPr>
          <w:p w14:paraId="370B551E">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1358016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0973220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40" w:hRule="atLeast"/>
          <w:jc w:val="center"/>
        </w:trPr>
        <w:tc>
          <w:tcPr>
            <w:tcW w:w="365" w:type="pct"/>
            <w:vAlign w:val="center"/>
          </w:tcPr>
          <w:p w14:paraId="68D572B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73</w:t>
            </w:r>
          </w:p>
        </w:tc>
        <w:tc>
          <w:tcPr>
            <w:tcW w:w="2153" w:type="pct"/>
            <w:vAlign w:val="center"/>
          </w:tcPr>
          <w:p w14:paraId="3478749C">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lang w:val="pt-BR"/>
              </w:rPr>
            </w:pPr>
            <w:r>
              <w:rPr>
                <w:rFonts w:hint="default" w:ascii="Arial" w:hAnsi="Arial" w:cs="Arial"/>
                <w:b/>
                <w:sz w:val="20"/>
                <w:szCs w:val="20"/>
              </w:rPr>
              <w:t xml:space="preserve">GELÉIA: </w:t>
            </w:r>
            <w:r>
              <w:rPr>
                <w:rFonts w:hint="default" w:ascii="Arial" w:hAnsi="Arial" w:cs="Arial"/>
                <w:sz w:val="20"/>
                <w:szCs w:val="20"/>
              </w:rPr>
              <w:t>POTES DE DIVERSOS SABORES, UVA, MORANGO E GOIABA COM VALIDADE MÍNIMA DE SEIS MESES</w:t>
            </w:r>
            <w:r>
              <w:rPr>
                <w:rFonts w:hint="default" w:ascii="Arial" w:hAnsi="Arial" w:cs="Arial"/>
                <w:sz w:val="20"/>
                <w:szCs w:val="20"/>
                <w:lang w:val="pt-BR"/>
              </w:rPr>
              <w:t xml:space="preserve"> EMBALAGEM 320G</w:t>
            </w:r>
          </w:p>
        </w:tc>
        <w:tc>
          <w:tcPr>
            <w:tcW w:w="608" w:type="pct"/>
            <w:vAlign w:val="center"/>
          </w:tcPr>
          <w:p w14:paraId="0216A6B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7C1DC2E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540</w:t>
            </w:r>
          </w:p>
        </w:tc>
        <w:tc>
          <w:tcPr>
            <w:tcW w:w="693" w:type="pct"/>
            <w:vAlign w:val="center"/>
          </w:tcPr>
          <w:p w14:paraId="085B0FCC">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0984C41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692F733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07E4CCB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74</w:t>
            </w:r>
          </w:p>
        </w:tc>
        <w:tc>
          <w:tcPr>
            <w:tcW w:w="2153" w:type="pct"/>
            <w:vAlign w:val="center"/>
          </w:tcPr>
          <w:p w14:paraId="339BBFD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 xml:space="preserve">GERGELIM: </w:t>
            </w:r>
            <w:r>
              <w:rPr>
                <w:rFonts w:hint="default" w:ascii="Arial" w:hAnsi="Arial" w:cs="Arial"/>
                <w:b w:val="0"/>
                <w:bCs/>
                <w:color w:val="auto"/>
                <w:sz w:val="20"/>
                <w:szCs w:val="20"/>
                <w:highlight w:val="none"/>
                <w:lang w:val="pt-BR"/>
              </w:rPr>
              <w:t>EM EMBALAGEM DE APROXIMADAMENTE 200G</w:t>
            </w:r>
          </w:p>
        </w:tc>
        <w:tc>
          <w:tcPr>
            <w:tcW w:w="608" w:type="pct"/>
            <w:vAlign w:val="center"/>
          </w:tcPr>
          <w:p w14:paraId="0157288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PACOTE</w:t>
            </w:r>
          </w:p>
        </w:tc>
        <w:tc>
          <w:tcPr>
            <w:tcW w:w="477" w:type="pct"/>
            <w:shd w:val="clear" w:color="auto" w:fill="auto"/>
            <w:vAlign w:val="center"/>
          </w:tcPr>
          <w:p w14:paraId="71A4ED2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25</w:t>
            </w:r>
          </w:p>
        </w:tc>
        <w:tc>
          <w:tcPr>
            <w:tcW w:w="693" w:type="pct"/>
            <w:vAlign w:val="center"/>
          </w:tcPr>
          <w:p w14:paraId="45E40D5E">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p>
        </w:tc>
        <w:tc>
          <w:tcPr>
            <w:tcW w:w="702" w:type="pct"/>
            <w:vAlign w:val="center"/>
          </w:tcPr>
          <w:p w14:paraId="2A2A009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b w:val="0"/>
                <w:bCs/>
                <w:color w:val="auto"/>
                <w:sz w:val="20"/>
                <w:szCs w:val="20"/>
                <w:highlight w:val="none"/>
                <w:lang w:val="pt-BR"/>
              </w:rPr>
            </w:pPr>
          </w:p>
        </w:tc>
      </w:tr>
      <w:tr w14:paraId="43B8E1E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7471F30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75</w:t>
            </w:r>
          </w:p>
        </w:tc>
        <w:tc>
          <w:tcPr>
            <w:tcW w:w="2153" w:type="pct"/>
            <w:vAlign w:val="center"/>
          </w:tcPr>
          <w:p w14:paraId="42B9FCE8">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GOIABADA: </w:t>
            </w:r>
            <w:r>
              <w:rPr>
                <w:rFonts w:hint="default" w:ascii="Arial" w:hAnsi="Arial" w:cs="Arial"/>
                <w:sz w:val="20"/>
                <w:szCs w:val="20"/>
              </w:rPr>
              <w:t>PACOTES DE 1 KG VALIDADE MÍNIMA DE SEIS MESES.</w:t>
            </w:r>
          </w:p>
        </w:tc>
        <w:tc>
          <w:tcPr>
            <w:tcW w:w="608" w:type="pct"/>
            <w:vAlign w:val="center"/>
          </w:tcPr>
          <w:p w14:paraId="52D0130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77" w:type="pct"/>
            <w:shd w:val="clear" w:color="auto" w:fill="auto"/>
            <w:vAlign w:val="center"/>
          </w:tcPr>
          <w:p w14:paraId="321D3AA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125</w:t>
            </w:r>
          </w:p>
        </w:tc>
        <w:tc>
          <w:tcPr>
            <w:tcW w:w="693" w:type="pct"/>
            <w:vAlign w:val="center"/>
          </w:tcPr>
          <w:p w14:paraId="7CB72C9B">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376BD78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712C183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6DC28FC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786</w:t>
            </w:r>
          </w:p>
        </w:tc>
        <w:tc>
          <w:tcPr>
            <w:tcW w:w="2153" w:type="pct"/>
            <w:vAlign w:val="center"/>
          </w:tcPr>
          <w:p w14:paraId="40C1CA5C">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lang w:val="pt-BR"/>
              </w:rPr>
            </w:pPr>
            <w:r>
              <w:rPr>
                <w:rFonts w:hint="default" w:ascii="Arial" w:hAnsi="Arial" w:cs="Arial"/>
                <w:b/>
                <w:sz w:val="20"/>
                <w:szCs w:val="20"/>
              </w:rPr>
              <w:t xml:space="preserve">IOGURTE NATURAL: </w:t>
            </w:r>
            <w:r>
              <w:rPr>
                <w:rFonts w:hint="default" w:ascii="Arial" w:hAnsi="Arial" w:cs="Arial"/>
                <w:bCs/>
                <w:sz w:val="20"/>
                <w:szCs w:val="20"/>
              </w:rPr>
              <w:t xml:space="preserve">SEM </w:t>
            </w:r>
            <w:r>
              <w:rPr>
                <w:rFonts w:hint="default" w:ascii="Arial" w:hAnsi="Arial" w:cs="Arial"/>
                <w:bCs/>
                <w:sz w:val="20"/>
                <w:szCs w:val="20"/>
                <w:lang w:val="pt-BR"/>
              </w:rPr>
              <w:t>ADIÇÃO</w:t>
            </w:r>
            <w:r>
              <w:rPr>
                <w:rFonts w:hint="default" w:ascii="Arial" w:hAnsi="Arial" w:cs="Arial"/>
                <w:bCs/>
                <w:sz w:val="20"/>
                <w:szCs w:val="20"/>
              </w:rPr>
              <w:t xml:space="preserve"> DE CORANTES</w:t>
            </w:r>
            <w:r>
              <w:rPr>
                <w:rFonts w:hint="default" w:ascii="Arial" w:hAnsi="Arial" w:cs="Arial"/>
                <w:sz w:val="20"/>
                <w:szCs w:val="20"/>
              </w:rPr>
              <w:t>, VALIDADE MÍNIMA DE TRÊS MESES</w:t>
            </w:r>
            <w:r>
              <w:rPr>
                <w:rFonts w:hint="default" w:ascii="Arial" w:hAnsi="Arial" w:cs="Arial"/>
                <w:b/>
                <w:sz w:val="20"/>
                <w:szCs w:val="20"/>
              </w:rPr>
              <w:t>.</w:t>
            </w:r>
            <w:r>
              <w:rPr>
                <w:rFonts w:hint="default" w:ascii="Arial" w:hAnsi="Arial" w:cs="Arial"/>
                <w:b/>
                <w:sz w:val="20"/>
                <w:szCs w:val="20"/>
                <w:lang w:val="pt-BR"/>
              </w:rPr>
              <w:t xml:space="preserve"> 170G</w:t>
            </w:r>
          </w:p>
        </w:tc>
        <w:tc>
          <w:tcPr>
            <w:tcW w:w="608" w:type="pct"/>
            <w:vAlign w:val="center"/>
          </w:tcPr>
          <w:p w14:paraId="01B3629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25348E2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250</w:t>
            </w:r>
          </w:p>
        </w:tc>
        <w:tc>
          <w:tcPr>
            <w:tcW w:w="693" w:type="pct"/>
            <w:vAlign w:val="center"/>
          </w:tcPr>
          <w:p w14:paraId="66809F75">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5CC7540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7CE5052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shd w:val="clear" w:color="auto" w:fill="auto"/>
            <w:vAlign w:val="center"/>
          </w:tcPr>
          <w:p w14:paraId="188F481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77</w:t>
            </w:r>
          </w:p>
        </w:tc>
        <w:tc>
          <w:tcPr>
            <w:tcW w:w="2153" w:type="pct"/>
            <w:shd w:val="clear" w:color="auto" w:fill="auto"/>
            <w:vAlign w:val="center"/>
          </w:tcPr>
          <w:p w14:paraId="14C12D2A">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IOGURTE SEM A ADIÇÃO DE AÇÚCAR </w:t>
            </w:r>
            <w:r>
              <w:rPr>
                <w:rFonts w:hint="default" w:ascii="Arial" w:hAnsi="Arial" w:cs="Arial"/>
                <w:bCs/>
                <w:sz w:val="20"/>
                <w:szCs w:val="20"/>
              </w:rPr>
              <w:t xml:space="preserve">COM SABORES DE MORANGO, COCO E SALADA DE FRUTAS  SEM A ADIÇÃO DE AÇÚCAR </w:t>
            </w:r>
            <w:r>
              <w:rPr>
                <w:rFonts w:hint="default" w:ascii="Arial" w:hAnsi="Arial" w:cs="Arial"/>
                <w:bCs/>
                <w:sz w:val="20"/>
                <w:szCs w:val="20"/>
                <w:lang w:val="pt-BR"/>
              </w:rPr>
              <w:t>165</w:t>
            </w:r>
            <w:r>
              <w:rPr>
                <w:rFonts w:hint="default" w:ascii="Arial" w:hAnsi="Arial" w:cs="Arial"/>
                <w:bCs/>
                <w:sz w:val="20"/>
                <w:szCs w:val="20"/>
              </w:rPr>
              <w:t xml:space="preserve"> ML</w:t>
            </w:r>
          </w:p>
        </w:tc>
        <w:tc>
          <w:tcPr>
            <w:tcW w:w="608" w:type="pct"/>
            <w:shd w:val="clear" w:color="auto" w:fill="auto"/>
            <w:vAlign w:val="center"/>
          </w:tcPr>
          <w:p w14:paraId="64D9CB0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266BFF4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150</w:t>
            </w:r>
          </w:p>
        </w:tc>
        <w:tc>
          <w:tcPr>
            <w:tcW w:w="693" w:type="pct"/>
            <w:shd w:val="clear" w:color="auto" w:fill="auto"/>
            <w:vAlign w:val="center"/>
          </w:tcPr>
          <w:p w14:paraId="4BABC0FB">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shd w:val="clear" w:color="auto" w:fill="auto"/>
            <w:vAlign w:val="center"/>
          </w:tcPr>
          <w:p w14:paraId="64CC5C6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2D199EC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66" w:hRule="atLeast"/>
          <w:jc w:val="center"/>
        </w:trPr>
        <w:tc>
          <w:tcPr>
            <w:tcW w:w="365" w:type="pct"/>
            <w:vAlign w:val="center"/>
          </w:tcPr>
          <w:p w14:paraId="7EBB480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78</w:t>
            </w:r>
          </w:p>
        </w:tc>
        <w:tc>
          <w:tcPr>
            <w:tcW w:w="2153" w:type="pct"/>
            <w:vAlign w:val="center"/>
          </w:tcPr>
          <w:p w14:paraId="65758FD7">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IOGURTE: </w:t>
            </w:r>
            <w:r>
              <w:rPr>
                <w:rFonts w:hint="default" w:ascii="Arial" w:hAnsi="Arial" w:cs="Arial"/>
                <w:color w:val="000000" w:themeColor="text1"/>
                <w:sz w:val="20"/>
                <w:szCs w:val="20"/>
                <w:shd w:val="clear" w:color="auto" w:fill="FFFFFF"/>
              </w:rPr>
              <w:t>ALIMENTO</w:t>
            </w:r>
            <w:r>
              <w:rPr>
                <w:rFonts w:hint="default" w:ascii="Arial" w:hAnsi="Arial" w:cs="Arial"/>
                <w:color w:val="000000" w:themeColor="text1"/>
                <w:sz w:val="20"/>
                <w:szCs w:val="20"/>
                <w:shd w:val="clear" w:color="auto" w:fill="FFFFFF"/>
                <w:lang w:val="pt-BR"/>
              </w:rPr>
              <w:t xml:space="preserve"> VEGETAL</w:t>
            </w:r>
            <w:r>
              <w:rPr>
                <w:rFonts w:hint="default" w:ascii="Arial" w:hAnsi="Arial" w:cs="Arial"/>
                <w:color w:val="000000" w:themeColor="text1"/>
                <w:sz w:val="20"/>
                <w:szCs w:val="20"/>
                <w:shd w:val="clear" w:color="auto" w:fill="FFFFFF"/>
              </w:rPr>
              <w:t xml:space="preserve"> COM </w:t>
            </w:r>
            <w:r>
              <w:rPr>
                <w:rFonts w:hint="default" w:ascii="Arial" w:hAnsi="Arial" w:cs="Arial"/>
                <w:color w:val="000000" w:themeColor="text1"/>
                <w:sz w:val="20"/>
                <w:szCs w:val="20"/>
                <w:shd w:val="clear" w:color="auto" w:fill="FFFFFF"/>
                <w:lang w:val="pt-BR"/>
              </w:rPr>
              <w:t xml:space="preserve">LEITE DE COCO </w:t>
            </w:r>
            <w:r>
              <w:rPr>
                <w:rFonts w:hint="default" w:ascii="Arial" w:hAnsi="Arial" w:cs="Arial"/>
                <w:color w:val="000000" w:themeColor="text1"/>
                <w:sz w:val="20"/>
                <w:szCs w:val="20"/>
                <w:shd w:val="clear" w:color="auto" w:fill="FFFFFF"/>
              </w:rPr>
              <w:t xml:space="preserve">SABOR IOGURTE SABOR MORANGO EMBALAGEM DE </w:t>
            </w:r>
            <w:r>
              <w:rPr>
                <w:rFonts w:hint="default" w:ascii="Arial" w:hAnsi="Arial" w:cs="Arial"/>
                <w:color w:val="000000" w:themeColor="text1"/>
                <w:sz w:val="20"/>
                <w:szCs w:val="20"/>
                <w:shd w:val="clear" w:color="auto" w:fill="FFFFFF"/>
                <w:lang w:val="pt-BR"/>
              </w:rPr>
              <w:t>170</w:t>
            </w:r>
            <w:r>
              <w:rPr>
                <w:rFonts w:hint="default" w:ascii="Arial" w:hAnsi="Arial" w:cs="Arial"/>
                <w:color w:val="000000" w:themeColor="text1"/>
                <w:sz w:val="20"/>
                <w:szCs w:val="20"/>
                <w:shd w:val="clear" w:color="auto" w:fill="FFFFFF"/>
              </w:rPr>
              <w:t>ML</w:t>
            </w:r>
          </w:p>
        </w:tc>
        <w:tc>
          <w:tcPr>
            <w:tcW w:w="608" w:type="pct"/>
            <w:vAlign w:val="center"/>
          </w:tcPr>
          <w:p w14:paraId="083A300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3BE866C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130</w:t>
            </w:r>
          </w:p>
        </w:tc>
        <w:tc>
          <w:tcPr>
            <w:tcW w:w="693" w:type="pct"/>
            <w:vAlign w:val="center"/>
          </w:tcPr>
          <w:p w14:paraId="1989E2FD">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398B236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0598660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303611C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79</w:t>
            </w:r>
          </w:p>
        </w:tc>
        <w:tc>
          <w:tcPr>
            <w:tcW w:w="2153" w:type="pct"/>
            <w:vAlign w:val="center"/>
          </w:tcPr>
          <w:p w14:paraId="5E3090E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KETCHUP </w:t>
            </w:r>
            <w:r>
              <w:rPr>
                <w:rFonts w:hint="default" w:ascii="Arial" w:hAnsi="Arial" w:cs="Arial"/>
                <w:sz w:val="20"/>
                <w:szCs w:val="20"/>
              </w:rPr>
              <w:t>INGREDIENTES: TOMATE, AÇÚCAR, VINAGRE, GLICOSE, CEBOLA, SALSA, ALHO, ESPESSANTESCARBOXIMETILCELULOSE SÓDICA, GOMA XANTANA, PECTINA, ESTABILIZANTE CLORETO DE CÁLCIO, CONSERVADOR ACIDO SÓRBICO E AROMATIZANTES;NÃO CONTÉM GLÚTEN. EMBALAGEM COM 400 G.</w:t>
            </w:r>
          </w:p>
        </w:tc>
        <w:tc>
          <w:tcPr>
            <w:tcW w:w="608" w:type="pct"/>
            <w:vAlign w:val="center"/>
          </w:tcPr>
          <w:p w14:paraId="315AB83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GALÃO</w:t>
            </w:r>
          </w:p>
        </w:tc>
        <w:tc>
          <w:tcPr>
            <w:tcW w:w="477" w:type="pct"/>
            <w:shd w:val="clear" w:color="auto" w:fill="auto"/>
            <w:vAlign w:val="center"/>
          </w:tcPr>
          <w:p w14:paraId="1A35F90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200</w:t>
            </w:r>
          </w:p>
        </w:tc>
        <w:tc>
          <w:tcPr>
            <w:tcW w:w="693" w:type="pct"/>
            <w:vAlign w:val="center"/>
          </w:tcPr>
          <w:p w14:paraId="3CA88974">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5A8BDD9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3C2434F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7D2CD57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80</w:t>
            </w:r>
          </w:p>
        </w:tc>
        <w:tc>
          <w:tcPr>
            <w:tcW w:w="2153" w:type="pct"/>
            <w:vAlign w:val="center"/>
          </w:tcPr>
          <w:p w14:paraId="70EBBC17">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LEITE 0% LACTOSE: </w:t>
            </w:r>
            <w:r>
              <w:rPr>
                <w:rFonts w:hint="default" w:ascii="Arial" w:hAnsi="Arial" w:cs="Arial"/>
                <w:sz w:val="20"/>
                <w:szCs w:val="20"/>
              </w:rPr>
              <w:t>SEM GLÚTEN, COMPOSTO POR LEITE SEMIDESNATADO, ENZIMA LACTASE E ESTABILIZANTES CITRATO DE SÓDIO, MONOFOSFATO DE SÓDIO E DIFOSFATO DE SÓDIO. EMBALAGEM DE 1 L. VALIDADE MÍNIMA DE 6 MESES A PARTIR DA DATA DA ENTREGA.</w:t>
            </w:r>
          </w:p>
        </w:tc>
        <w:tc>
          <w:tcPr>
            <w:tcW w:w="608" w:type="pct"/>
            <w:vAlign w:val="center"/>
          </w:tcPr>
          <w:p w14:paraId="3F24C5E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6495B68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600</w:t>
            </w:r>
          </w:p>
        </w:tc>
        <w:tc>
          <w:tcPr>
            <w:tcW w:w="693" w:type="pct"/>
            <w:vAlign w:val="center"/>
          </w:tcPr>
          <w:p w14:paraId="4909E56B">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440673C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7D706CF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4CB4CBA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81</w:t>
            </w:r>
          </w:p>
        </w:tc>
        <w:tc>
          <w:tcPr>
            <w:tcW w:w="2153" w:type="pct"/>
            <w:vAlign w:val="center"/>
          </w:tcPr>
          <w:p w14:paraId="08F901F8">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LEITE CONDENSADO: </w:t>
            </w:r>
            <w:r>
              <w:rPr>
                <w:rFonts w:hint="default" w:ascii="Arial" w:hAnsi="Arial" w:cs="Arial"/>
                <w:sz w:val="20"/>
                <w:szCs w:val="20"/>
              </w:rPr>
              <w:t>OBTIDO PELA DESIDRATAÇÃO DO LEITE ADICIONADO DE SACAROSE OU GLICOSE, EMBALADO EM LATAS LIMPAS, ISENTA DE FERRUGEM, NÃO AMASSADA, NÃO ESTUFADA RESISTENTE QUE GARANTA A INTEGRIDADE DO PRODUTO. EMBALAGEM DE 395G, E VALIDADE MÍNIMA DE SEIS MESES</w:t>
            </w:r>
          </w:p>
        </w:tc>
        <w:tc>
          <w:tcPr>
            <w:tcW w:w="608" w:type="pct"/>
            <w:vAlign w:val="center"/>
          </w:tcPr>
          <w:p w14:paraId="30C08E0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LATA</w:t>
            </w:r>
          </w:p>
        </w:tc>
        <w:tc>
          <w:tcPr>
            <w:tcW w:w="477" w:type="pct"/>
            <w:shd w:val="clear" w:color="auto" w:fill="auto"/>
            <w:vAlign w:val="center"/>
          </w:tcPr>
          <w:p w14:paraId="298E011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1150</w:t>
            </w:r>
          </w:p>
        </w:tc>
        <w:tc>
          <w:tcPr>
            <w:tcW w:w="693" w:type="pct"/>
            <w:vAlign w:val="center"/>
          </w:tcPr>
          <w:p w14:paraId="29DB4313">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1EB0A83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56DF563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0201C34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82</w:t>
            </w:r>
          </w:p>
        </w:tc>
        <w:tc>
          <w:tcPr>
            <w:tcW w:w="2153" w:type="pct"/>
            <w:vAlign w:val="center"/>
          </w:tcPr>
          <w:p w14:paraId="371F21BA">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lang w:val="pt-BR"/>
              </w:rPr>
            </w:pPr>
            <w:r>
              <w:rPr>
                <w:rFonts w:hint="default" w:ascii="Arial" w:hAnsi="Arial" w:cs="Arial"/>
                <w:b/>
                <w:sz w:val="20"/>
                <w:szCs w:val="20"/>
              </w:rPr>
              <w:t>LEITE DE COCO:</w:t>
            </w:r>
            <w:r>
              <w:rPr>
                <w:rFonts w:hint="default" w:ascii="Arial" w:hAnsi="Arial" w:cs="Arial"/>
                <w:b/>
                <w:sz w:val="20"/>
                <w:szCs w:val="20"/>
                <w:lang w:val="pt-BR"/>
              </w:rPr>
              <w:t xml:space="preserve"> </w:t>
            </w:r>
            <w:r>
              <w:rPr>
                <w:rFonts w:hint="default" w:ascii="Arial" w:hAnsi="Arial" w:cs="Arial"/>
                <w:color w:val="000000"/>
                <w:sz w:val="20"/>
                <w:szCs w:val="20"/>
                <w:shd w:val="clear" w:color="auto" w:fill="FFFFFF"/>
              </w:rPr>
              <w:t>INGREDIENTES:LEITE DE COCO, ÁGUA, CONSERVADOR ACIDULANTE E ESPESSANTE NÃO CONTÉM GLÚTEN.</w:t>
            </w:r>
            <w:r>
              <w:rPr>
                <w:rFonts w:hint="default" w:ascii="Arial" w:hAnsi="Arial" w:cs="Arial"/>
                <w:color w:val="000000"/>
                <w:sz w:val="20"/>
                <w:szCs w:val="20"/>
                <w:shd w:val="clear" w:color="auto" w:fill="FFFFFF"/>
                <w:lang w:val="pt-BR"/>
              </w:rPr>
              <w:t xml:space="preserve"> 200 ML</w:t>
            </w:r>
          </w:p>
        </w:tc>
        <w:tc>
          <w:tcPr>
            <w:tcW w:w="608" w:type="pct"/>
            <w:vAlign w:val="center"/>
          </w:tcPr>
          <w:p w14:paraId="437B72F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165274A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335</w:t>
            </w:r>
          </w:p>
        </w:tc>
        <w:tc>
          <w:tcPr>
            <w:tcW w:w="693" w:type="pct"/>
            <w:vAlign w:val="center"/>
          </w:tcPr>
          <w:p w14:paraId="1FB23C48">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623CA41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126FAF1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1C60CBF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83</w:t>
            </w:r>
          </w:p>
        </w:tc>
        <w:tc>
          <w:tcPr>
            <w:tcW w:w="2153" w:type="pct"/>
            <w:vAlign w:val="center"/>
          </w:tcPr>
          <w:p w14:paraId="58521374">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lang w:val="pt-BR"/>
              </w:rPr>
            </w:pPr>
            <w:r>
              <w:rPr>
                <w:rFonts w:hint="default" w:ascii="Arial" w:hAnsi="Arial" w:cs="Arial"/>
                <w:b/>
                <w:sz w:val="20"/>
                <w:szCs w:val="20"/>
              </w:rPr>
              <w:t xml:space="preserve">LEITE EM PÓ: </w:t>
            </w:r>
            <w:r>
              <w:rPr>
                <w:rFonts w:hint="default" w:ascii="Arial" w:hAnsi="Arial" w:cs="Arial"/>
                <w:sz w:val="20"/>
                <w:szCs w:val="20"/>
              </w:rPr>
              <w:t>EMBALAGEM DE 500G ALUMINIZADA, COMPOSIÇÃO NUTRICIONAL DE 26% NO MÍNIMO DE GORDURA E PROTEÍNA, VALIDADE MÍNIMA DE SEIS MESES.</w:t>
            </w:r>
            <w:r>
              <w:rPr>
                <w:rFonts w:hint="default" w:ascii="Arial" w:hAnsi="Arial" w:cs="Arial"/>
                <w:sz w:val="20"/>
                <w:szCs w:val="20"/>
                <w:lang w:val="pt-BR"/>
              </w:rPr>
              <w:t xml:space="preserve"> 400G</w:t>
            </w:r>
          </w:p>
        </w:tc>
        <w:tc>
          <w:tcPr>
            <w:tcW w:w="608" w:type="pct"/>
            <w:vAlign w:val="center"/>
          </w:tcPr>
          <w:p w14:paraId="626B410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7DDFC4D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330</w:t>
            </w:r>
          </w:p>
        </w:tc>
        <w:tc>
          <w:tcPr>
            <w:tcW w:w="693" w:type="pct"/>
            <w:vAlign w:val="center"/>
          </w:tcPr>
          <w:p w14:paraId="3B78E185">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1511BB6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48FAA1A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04D4149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84</w:t>
            </w:r>
          </w:p>
        </w:tc>
        <w:tc>
          <w:tcPr>
            <w:tcW w:w="2153" w:type="pct"/>
            <w:vAlign w:val="center"/>
          </w:tcPr>
          <w:p w14:paraId="54F54D15">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LEITE PASTEURIZADO UHT: </w:t>
            </w:r>
            <w:r>
              <w:rPr>
                <w:rFonts w:hint="default" w:ascii="Arial" w:hAnsi="Arial" w:cs="Arial"/>
                <w:sz w:val="20"/>
                <w:szCs w:val="20"/>
              </w:rPr>
              <w:t>INTEGRAL OU PADRONIZADO COM TEOR MÍNIMO DE 3,0% DE GORDURA CAIXA LONGA VIDA, CONTENDO 1L, VALIDADE MÍNIMA DE SEIS MESES.</w:t>
            </w:r>
          </w:p>
        </w:tc>
        <w:tc>
          <w:tcPr>
            <w:tcW w:w="608" w:type="pct"/>
            <w:vAlign w:val="center"/>
          </w:tcPr>
          <w:p w14:paraId="309BA5B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CAIXA</w:t>
            </w:r>
          </w:p>
        </w:tc>
        <w:tc>
          <w:tcPr>
            <w:tcW w:w="477" w:type="pct"/>
            <w:shd w:val="clear" w:color="auto" w:fill="auto"/>
            <w:vAlign w:val="center"/>
          </w:tcPr>
          <w:p w14:paraId="26990BD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460</w:t>
            </w:r>
          </w:p>
        </w:tc>
        <w:tc>
          <w:tcPr>
            <w:tcW w:w="693" w:type="pct"/>
            <w:vAlign w:val="center"/>
          </w:tcPr>
          <w:p w14:paraId="59025CC8">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04384C4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58E9FFD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1451DA3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85</w:t>
            </w:r>
          </w:p>
        </w:tc>
        <w:tc>
          <w:tcPr>
            <w:tcW w:w="2153" w:type="pct"/>
            <w:vAlign w:val="center"/>
          </w:tcPr>
          <w:p w14:paraId="35B19A1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bCs/>
                <w:sz w:val="20"/>
                <w:szCs w:val="20"/>
              </w:rPr>
              <w:t>LEITE VEGETAL:</w:t>
            </w:r>
            <w:r>
              <w:rPr>
                <w:rFonts w:hint="default" w:ascii="Arial" w:hAnsi="Arial" w:cs="Arial"/>
                <w:sz w:val="20"/>
                <w:szCs w:val="20"/>
              </w:rPr>
              <w:t xml:space="preserve"> BEBIDA VEGETAL SABOR CHOCOLATE: INGREDIENTES: ÁGUA FARINHA DE AMÊNDOA DE CASTANHA DE CAJU ORGÂNICA AÇÚCAR DEMERARA ORGÂNICO CACAU EM PÓ. EMBALAGEM TETRA PARK DE 1L.</w:t>
            </w:r>
          </w:p>
        </w:tc>
        <w:tc>
          <w:tcPr>
            <w:tcW w:w="608" w:type="pct"/>
            <w:vAlign w:val="center"/>
          </w:tcPr>
          <w:p w14:paraId="21B2796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lang w:val="pt-BR"/>
              </w:rPr>
            </w:pPr>
            <w:r>
              <w:rPr>
                <w:rFonts w:hint="default" w:ascii="Arial" w:hAnsi="Arial" w:cs="Arial"/>
                <w:sz w:val="20"/>
                <w:szCs w:val="20"/>
              </w:rPr>
              <w:t>L</w:t>
            </w:r>
            <w:r>
              <w:rPr>
                <w:rFonts w:hint="default" w:ascii="Arial" w:hAnsi="Arial" w:cs="Arial"/>
                <w:sz w:val="20"/>
                <w:szCs w:val="20"/>
                <w:lang w:val="pt-BR"/>
              </w:rPr>
              <w:t>ITRO</w:t>
            </w:r>
          </w:p>
        </w:tc>
        <w:tc>
          <w:tcPr>
            <w:tcW w:w="477" w:type="pct"/>
            <w:shd w:val="clear" w:color="auto" w:fill="auto"/>
            <w:vAlign w:val="center"/>
          </w:tcPr>
          <w:p w14:paraId="0B02DE6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50</w:t>
            </w:r>
          </w:p>
        </w:tc>
        <w:tc>
          <w:tcPr>
            <w:tcW w:w="693" w:type="pct"/>
            <w:vAlign w:val="center"/>
          </w:tcPr>
          <w:p w14:paraId="0AFA00A8">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1381BE7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086C8F7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6E37D93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86</w:t>
            </w:r>
          </w:p>
        </w:tc>
        <w:tc>
          <w:tcPr>
            <w:tcW w:w="2153" w:type="pct"/>
            <w:vAlign w:val="center"/>
          </w:tcPr>
          <w:p w14:paraId="3E8A103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LOURO EM FOLHAS</w:t>
            </w:r>
            <w:r>
              <w:rPr>
                <w:rFonts w:hint="default" w:ascii="Arial" w:hAnsi="Arial" w:cs="Arial"/>
                <w:sz w:val="20"/>
                <w:szCs w:val="20"/>
              </w:rPr>
              <w:t>: NAS SEGUINTES ESPECIFICAÇÕES MÍNIMAS: CONSTITUÍDO DE FOLHAS LIMPAS E SECAS;DEVE APRESENTAR COLORAÇÃO VERDE PARDACENTA, CHEIRO AROMÁTICO, ASPECTO E SABOR CARACTERÍSTICO;LIVRE DE INSETOS E FUNGOS;RÓTULO COM DADOS DE INDICAÇÃO DO FABRICANTE, PRODUTO, PESO, DATA DE FABRICAÇÃO, VALIDADE E DEMAIS ESPECIFICAÇÕES EXIGIDAS NA LEGISLAÇÃO VIGENTE;EMBALAGEM PLÁSTICA, TRANSPARENTE, ATÓXICA, RESISTENTE E HERMETICAMENTE VEDADA.REGISTRO NO ÓRGÃO COMPETENTE.EMBALAGEM COM 7G.</w:t>
            </w:r>
          </w:p>
        </w:tc>
        <w:tc>
          <w:tcPr>
            <w:tcW w:w="608" w:type="pct"/>
            <w:vAlign w:val="center"/>
          </w:tcPr>
          <w:p w14:paraId="5539E2A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4A52519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90</w:t>
            </w:r>
          </w:p>
        </w:tc>
        <w:tc>
          <w:tcPr>
            <w:tcW w:w="693" w:type="pct"/>
            <w:vAlign w:val="center"/>
          </w:tcPr>
          <w:p w14:paraId="0165AECB">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6371FEE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3735CAB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73B1BBC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87</w:t>
            </w:r>
          </w:p>
        </w:tc>
        <w:tc>
          <w:tcPr>
            <w:tcW w:w="2153" w:type="pct"/>
            <w:vAlign w:val="center"/>
          </w:tcPr>
          <w:p w14:paraId="5EB4446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MACARRÃO DE SÊMOLA COM OVOS PARA SOPA TIPO PENNE</w:t>
            </w:r>
            <w:r>
              <w:rPr>
                <w:rFonts w:hint="default" w:ascii="Arial" w:hAnsi="Arial" w:cs="Arial"/>
                <w:sz w:val="20"/>
                <w:szCs w:val="20"/>
              </w:rPr>
              <w:t>, INGREDIENTES: FARINHA DE TRIGO ESPECIAL ENRIQUECIDA COM FERRO E ÁCIDO FÓLICO, OVOS PASTEURIZADOS, CORANTE NATURAIS DE URUCUM E CÚRCUMA;UMIDADE MÁXIMA DE 13% POR KG;LIVRE DE MATÉRIA TERROSA, PARASITAS, LARVAS E DETRITOS ANIMAIS E VEGETAIS;VALIDADE DE 12 MESES A PARTIR DA DATA DE ENTREGA.</w:t>
            </w:r>
          </w:p>
          <w:p w14:paraId="44D51B0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lang w:val="pt-BR"/>
              </w:rPr>
            </w:pPr>
            <w:r>
              <w:rPr>
                <w:rFonts w:hint="default" w:ascii="Arial" w:hAnsi="Arial" w:cs="Arial"/>
                <w:sz w:val="20"/>
                <w:szCs w:val="20"/>
              </w:rPr>
              <w:t>EMBALAGEM DE CELOFANE, TRANSPARENTE, ATÓXICO, RESISTENTE;</w:t>
            </w:r>
          </w:p>
          <w:p w14:paraId="3B27D37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sz w:val="20"/>
                <w:szCs w:val="20"/>
              </w:rPr>
              <w:t>EMBALAGEM DE 500G.</w:t>
            </w:r>
          </w:p>
        </w:tc>
        <w:tc>
          <w:tcPr>
            <w:tcW w:w="608" w:type="pct"/>
            <w:vAlign w:val="center"/>
          </w:tcPr>
          <w:p w14:paraId="2CB1536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73A3218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1050</w:t>
            </w:r>
          </w:p>
        </w:tc>
        <w:tc>
          <w:tcPr>
            <w:tcW w:w="693" w:type="pct"/>
            <w:vAlign w:val="center"/>
          </w:tcPr>
          <w:p w14:paraId="5B7F6BF8">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49D1095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20C76F0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5DB0784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88</w:t>
            </w:r>
          </w:p>
        </w:tc>
        <w:tc>
          <w:tcPr>
            <w:tcW w:w="2153" w:type="pct"/>
            <w:vAlign w:val="center"/>
          </w:tcPr>
          <w:p w14:paraId="5815B57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MACARRÃO DE SÊMOLA COM OVOS TIPO AVE MARIA</w:t>
            </w:r>
            <w:r>
              <w:rPr>
                <w:rFonts w:hint="default" w:ascii="Arial" w:hAnsi="Arial" w:cs="Arial"/>
                <w:sz w:val="20"/>
                <w:szCs w:val="20"/>
              </w:rPr>
              <w:t xml:space="preserve"> INGREDIENTES: FARINHA DE TRIGO ESPECIAL ENRIQUECIDA COM FERRO E ÁCIDO FÓLICO, OVOS PASTEURIZADOS, CORANTE NATURAIS DE URUCUM E CÚRCUMA;</w:t>
            </w:r>
          </w:p>
          <w:p w14:paraId="4B9DAA8E">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sz w:val="20"/>
                <w:szCs w:val="20"/>
              </w:rPr>
              <w:t>UMIDADE MÁXIMA DE 13% POR KG;LIVRE DE MATÉRIA TERROSA, PARASITAS, LARVAS E DETRITOS ANIMAIS E VEGETAIS;VALIDADE DE 12 MESES À PARTIR DA DATA DE ENTREGA.EMBALAGEM DE CELOFANE, TRANSPARENTE, ATÓXICO, RESISTENTE;EMBALAGEMDE 500G.</w:t>
            </w:r>
          </w:p>
        </w:tc>
        <w:tc>
          <w:tcPr>
            <w:tcW w:w="608" w:type="pct"/>
            <w:vAlign w:val="center"/>
          </w:tcPr>
          <w:p w14:paraId="749580A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3DF2D73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5600</w:t>
            </w:r>
          </w:p>
        </w:tc>
        <w:tc>
          <w:tcPr>
            <w:tcW w:w="693" w:type="pct"/>
            <w:vAlign w:val="center"/>
          </w:tcPr>
          <w:p w14:paraId="25E5A3FE">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4C94D14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4750A29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652AF1E5">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89</w:t>
            </w:r>
          </w:p>
        </w:tc>
        <w:tc>
          <w:tcPr>
            <w:tcW w:w="2153" w:type="pct"/>
            <w:vAlign w:val="center"/>
          </w:tcPr>
          <w:p w14:paraId="0ACC9A9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MACARRÃO ESPAGUETE: </w:t>
            </w:r>
            <w:r>
              <w:rPr>
                <w:rFonts w:hint="default" w:ascii="Arial" w:hAnsi="Arial" w:cs="Arial"/>
                <w:sz w:val="20"/>
                <w:szCs w:val="20"/>
              </w:rPr>
              <w:t>MACARRÃO DE SÊMOLA COM OVOS TIPO ESPAGUETE. INGREDIENTES, FARINHA DE TRIGO ESPECIAL ENRIQUECIDA COM FERRO E ÁCIDO FÓLICO, OVOS PASTEURIZADOS, CORANTE NATURAIS DE URUCUM E CÚRCUMA;UMIDADE MÁXIMA DE 13% POR KG, LIVRE DE MATÉRIA TERROSA, PARASITAS, LARVAS E DETRITOS ANIMAIS E VEGETAIS;CONTÉM GLÚTEN;EMBALAGEM DE CELOFANE, TRANSPARENTE, ATÓXICO, RESISTENTE;EMBALAGEM DE 500G.</w:t>
            </w:r>
          </w:p>
        </w:tc>
        <w:tc>
          <w:tcPr>
            <w:tcW w:w="608" w:type="pct"/>
            <w:vAlign w:val="center"/>
          </w:tcPr>
          <w:p w14:paraId="3223F62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5839180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8100</w:t>
            </w:r>
          </w:p>
        </w:tc>
        <w:tc>
          <w:tcPr>
            <w:tcW w:w="693" w:type="pct"/>
            <w:vAlign w:val="center"/>
          </w:tcPr>
          <w:p w14:paraId="784E7D23">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3004773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03A6444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22492A4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90</w:t>
            </w:r>
          </w:p>
        </w:tc>
        <w:tc>
          <w:tcPr>
            <w:tcW w:w="2153" w:type="pct"/>
            <w:vAlign w:val="center"/>
          </w:tcPr>
          <w:p w14:paraId="50AAE7E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MACARRÃO INTEGRAL TIPO</w:t>
            </w:r>
            <w:r>
              <w:rPr>
                <w:rFonts w:hint="default" w:ascii="Arial" w:hAnsi="Arial" w:cs="Arial"/>
                <w:sz w:val="20"/>
                <w:szCs w:val="20"/>
              </w:rPr>
              <w:t>: PARAFUSO, COM OVOS, PROCEDÊNCIA NACIONAL, ISENTO DE MOFO (MANCHAS ESVERDEADAS COM PONTOS BRANCOS E CINZA), DE ODORES ESTRANHOS E DE SUBSTÂNCIAS NOCIVAS.EMBALAGEM TIPO SACOS DE POLIETILENO, TERMOSSOLDADA, TRANSPARENTES, ATÓXICOS E RESISTENTESEMBALAGEM DE 500G;</w:t>
            </w:r>
          </w:p>
          <w:p w14:paraId="1B4C908E">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lang w:val="pt-BR"/>
              </w:rPr>
            </w:pPr>
            <w:r>
              <w:rPr>
                <w:rFonts w:hint="default" w:ascii="Arial" w:hAnsi="Arial" w:cs="Arial"/>
                <w:sz w:val="20"/>
                <w:szCs w:val="20"/>
              </w:rPr>
              <w:t xml:space="preserve">PRAZO MÍNIMO DE VALIDADE DE 12 MESES A CONTAR A PARTIR </w:t>
            </w:r>
            <w:r>
              <w:rPr>
                <w:rFonts w:hint="default" w:ascii="Arial" w:hAnsi="Arial" w:cs="Arial"/>
                <w:sz w:val="20"/>
                <w:szCs w:val="20"/>
                <w:lang w:val="pt-BR"/>
              </w:rPr>
              <w:t>0</w:t>
            </w:r>
            <w:r>
              <w:rPr>
                <w:rFonts w:hint="default" w:ascii="Arial" w:hAnsi="Arial" w:cs="Arial"/>
                <w:sz w:val="20"/>
                <w:szCs w:val="20"/>
              </w:rPr>
              <w:t>DA DATA DE ENTREGA.</w:t>
            </w:r>
          </w:p>
        </w:tc>
        <w:tc>
          <w:tcPr>
            <w:tcW w:w="608" w:type="pct"/>
            <w:vAlign w:val="center"/>
          </w:tcPr>
          <w:p w14:paraId="1DED399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254787F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55</w:t>
            </w:r>
          </w:p>
        </w:tc>
        <w:tc>
          <w:tcPr>
            <w:tcW w:w="693" w:type="pct"/>
            <w:vAlign w:val="center"/>
          </w:tcPr>
          <w:p w14:paraId="435EDEC3">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36CABF6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57948CC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38163E1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91</w:t>
            </w:r>
          </w:p>
        </w:tc>
        <w:tc>
          <w:tcPr>
            <w:tcW w:w="2153" w:type="pct"/>
            <w:vAlign w:val="center"/>
          </w:tcPr>
          <w:p w14:paraId="1D0E811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MACARRÃO PARAFUSO: </w:t>
            </w:r>
            <w:r>
              <w:rPr>
                <w:rFonts w:hint="default" w:ascii="Arial" w:hAnsi="Arial" w:cs="Arial"/>
                <w:sz w:val="20"/>
                <w:szCs w:val="20"/>
              </w:rPr>
              <w:t>COM OVOS PARA SOPA TIPO PARAFUSO, INGREDIENTES: FARINHA DE TRIGO ESPECIAL ENRIQUECIDA COM FERRO E ÁCIDO FÓLICO, OVOS PASTEURIZADOS, CORANTE NATURAIS DE URUCUM E CÚRCUMA;UMIDADE MÁXIMA DE 13% POR KG;</w:t>
            </w:r>
          </w:p>
          <w:p w14:paraId="14F643C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LIVRE DE MATÉRIA TERROSA, PARASITAS, LARVAS E DETRITOS ANIMAIS E VEGETAIS;VALIDADE DE 12 MESES À PARTIR DA DATA DE ENTREGA.</w:t>
            </w:r>
          </w:p>
          <w:p w14:paraId="7034010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EMBALAGEM DE CELOFANE, TRANSPARENTE, ATÓXICO, RESISTENTE;</w:t>
            </w:r>
          </w:p>
          <w:p w14:paraId="3DF32880">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sz w:val="20"/>
                <w:szCs w:val="20"/>
              </w:rPr>
              <w:t>EMBALAGEMDE 1,0 KG.</w:t>
            </w:r>
          </w:p>
        </w:tc>
        <w:tc>
          <w:tcPr>
            <w:tcW w:w="608" w:type="pct"/>
            <w:vAlign w:val="center"/>
          </w:tcPr>
          <w:p w14:paraId="04A7294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06CA284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6350</w:t>
            </w:r>
          </w:p>
        </w:tc>
        <w:tc>
          <w:tcPr>
            <w:tcW w:w="693" w:type="pct"/>
            <w:vAlign w:val="center"/>
          </w:tcPr>
          <w:p w14:paraId="0C44B947">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2CB0108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0F471C5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688D48F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92</w:t>
            </w:r>
          </w:p>
        </w:tc>
        <w:tc>
          <w:tcPr>
            <w:tcW w:w="2153" w:type="pct"/>
            <w:vAlign w:val="center"/>
          </w:tcPr>
          <w:p w14:paraId="3B4A62D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MACARRÃO TIPO INTEGRAL NAS SEGUINTES ESPECIFICAÇÕES MÍNIMAS: FORMATO ESPAGUETE;</w:t>
            </w:r>
          </w:p>
          <w:p w14:paraId="1A7D423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COM SEMOLINA;A GRANEL;ELABORADO COM TRIGO 100% INTEGRAL;</w:t>
            </w:r>
          </w:p>
          <w:p w14:paraId="71D5F6C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COM ALTO TEOR DE FIBRAS;SEM ADITIVOS;COM BAIXA QUANTIDADE DE GORDURAS;NA EMBALAGEM DEVE CONTER O NOME DO PRODUTO, PESO LÍQUIDO, NOME DE FANTASIA, RAZÃO SOCIAL, ENDEREÇO DO ESTABELECIMENTO, CNPJ, INSCRIÇÃO ESTADUAL, CONSERVAÇÃO ADEQUADA DO PRODUTO, MARCA COMERCIAL DO PRODUTO, DATA DE FABRICAÇÃO/LOTE, PRAZO DE VALIDADE, NÚMERO DO REGISTRO DO PRODUTO JUNTO AO MINISTÉRIO DA SAÚDE.EMBALAGEM PRIMÁRIA EM SACO PLÁSTICO ATÓXICO, INCOLOR, TRANSPARENTE, TERMOISOLADO E RESISTENTE, SEM PRESENÇA DE INSETOS OU IMPUREZAS.EMBALAGEM COM 500 GRAMAS.</w:t>
            </w:r>
          </w:p>
        </w:tc>
        <w:tc>
          <w:tcPr>
            <w:tcW w:w="608" w:type="pct"/>
            <w:vAlign w:val="center"/>
          </w:tcPr>
          <w:p w14:paraId="77E53BD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43ED9F3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55</w:t>
            </w:r>
          </w:p>
        </w:tc>
        <w:tc>
          <w:tcPr>
            <w:tcW w:w="693" w:type="pct"/>
            <w:vAlign w:val="center"/>
          </w:tcPr>
          <w:p w14:paraId="595B5927">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4A252AF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3178C4B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11A118F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93</w:t>
            </w:r>
          </w:p>
        </w:tc>
        <w:tc>
          <w:tcPr>
            <w:tcW w:w="2153" w:type="pct"/>
            <w:vAlign w:val="center"/>
          </w:tcPr>
          <w:p w14:paraId="77C13BF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MACARRÕES DE ARROZ: </w:t>
            </w:r>
            <w:r>
              <w:rPr>
                <w:rFonts w:hint="default" w:ascii="Arial" w:hAnsi="Arial" w:cs="Arial"/>
                <w:sz w:val="20"/>
                <w:szCs w:val="20"/>
              </w:rPr>
              <w:t>NÃO CONTEM GLÚTEN, NÃO CONTEM LACTOSE, SEM OVOS. INGREDIENTES: FARINHA DE ARROZ, EMULSIFICANTE E BETA CAROTENO;INFORMAÇÃO NUTRICIONAL BASEADA EM UMA PORÇÃO DE 80 G;APROXIMADAMENTE VALOR CALÓRICO 291 KCAL;CARBOIDRATOS 64 G;PROTEÍNAS 5,60 G;GORDURA TRANS 0 G;GORDURAS TOTAIS 1,4 G;GORDURAS SATURADAS 0,5 G;FIBRA ALIMENTAR 0,7 G;SÓDIO 0 MG;VALORES MÉDIOS (SERÃO ACEITAS VARIAÇÕES NESTES VALORES DE NO MÁXIMO 5% PARA +/-), EMBALAGEM COM 500 G.</w:t>
            </w:r>
          </w:p>
        </w:tc>
        <w:tc>
          <w:tcPr>
            <w:tcW w:w="608" w:type="pct"/>
            <w:vAlign w:val="center"/>
          </w:tcPr>
          <w:p w14:paraId="3A059E5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7176EED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85</w:t>
            </w:r>
          </w:p>
        </w:tc>
        <w:tc>
          <w:tcPr>
            <w:tcW w:w="693" w:type="pct"/>
            <w:vAlign w:val="center"/>
          </w:tcPr>
          <w:p w14:paraId="13BA4699">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3A9D456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6A03039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40BBDB0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94</w:t>
            </w:r>
          </w:p>
        </w:tc>
        <w:tc>
          <w:tcPr>
            <w:tcW w:w="2153" w:type="pct"/>
            <w:vAlign w:val="center"/>
          </w:tcPr>
          <w:p w14:paraId="6CAF37A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MAIONESE: INGREDIENTES</w:t>
            </w:r>
            <w:r>
              <w:rPr>
                <w:rFonts w:hint="default" w:ascii="Arial" w:hAnsi="Arial" w:cs="Arial"/>
                <w:sz w:val="20"/>
                <w:szCs w:val="20"/>
              </w:rPr>
              <w:t>: ÁGUA, ÓLEO VEGETAL, OVOS PASTEURIZADOS, AMIDO MODIFICADO, VINAGRE, AÇÚCAR, SAL, SUCO DE LIMÃO, ACIDULANTE ÁCIDO LÁTICO, ESTABILIZANTE GOMA XANTANA, CONSERVADOR ÁCIDO SÓRBICO, SEQUESTRANTE EDTA CÁLCIO DISSÓDICO, CORANTE PÁPRICA, AROMATIZANTE E ANTIOXIDANTES ÁCIDO CÍTRICO, BHT E BHA;NÃO CONTÉM GLÚTEN.ACONDICIONADA EM EMBALAGEM DE 500 G.</w:t>
            </w:r>
          </w:p>
        </w:tc>
        <w:tc>
          <w:tcPr>
            <w:tcW w:w="608" w:type="pct"/>
            <w:vAlign w:val="center"/>
          </w:tcPr>
          <w:p w14:paraId="2F01AAD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0A695FB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995</w:t>
            </w:r>
          </w:p>
        </w:tc>
        <w:tc>
          <w:tcPr>
            <w:tcW w:w="693" w:type="pct"/>
            <w:vAlign w:val="center"/>
          </w:tcPr>
          <w:p w14:paraId="419D1E4D">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06A012D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426C260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4FF5078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95</w:t>
            </w:r>
          </w:p>
        </w:tc>
        <w:tc>
          <w:tcPr>
            <w:tcW w:w="2153" w:type="pct"/>
            <w:vAlign w:val="center"/>
          </w:tcPr>
          <w:p w14:paraId="120840F1">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lang w:val="pt-BR"/>
              </w:rPr>
            </w:pPr>
            <w:r>
              <w:rPr>
                <w:rFonts w:hint="default" w:ascii="Arial" w:hAnsi="Arial" w:cs="Arial"/>
                <w:b/>
                <w:color w:val="auto"/>
                <w:sz w:val="20"/>
                <w:szCs w:val="20"/>
                <w:lang w:val="pt-BR"/>
              </w:rPr>
              <w:t xml:space="preserve">MANTEIGA 0% LACTOSE: </w:t>
            </w:r>
            <w:r>
              <w:rPr>
                <w:rFonts w:hint="default" w:ascii="Arial" w:hAnsi="Arial" w:cs="Arial"/>
                <w:b w:val="0"/>
                <w:bCs/>
                <w:color w:val="auto"/>
                <w:sz w:val="20"/>
                <w:szCs w:val="20"/>
                <w:lang w:val="pt-BR"/>
              </w:rPr>
              <w:t>INGREDIENTES: CREME DE LEITE, CLORETO DE SÓDIO, ENZIMA LACTASE E CORANTE NATURAL URUCUM. 0% LACTOSE, CONTÉM LEITE E NÃO CONTÉM GLÚTEN. EMBALAGEM DE 200G</w:t>
            </w:r>
          </w:p>
        </w:tc>
        <w:tc>
          <w:tcPr>
            <w:tcW w:w="608" w:type="pct"/>
            <w:vAlign w:val="center"/>
          </w:tcPr>
          <w:p w14:paraId="4ADCE23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lang w:val="pt-BR"/>
              </w:rPr>
            </w:pPr>
            <w:r>
              <w:rPr>
                <w:rFonts w:hint="default" w:ascii="Arial" w:hAnsi="Arial" w:cs="Arial"/>
                <w:sz w:val="20"/>
                <w:szCs w:val="20"/>
                <w:lang w:val="pt-BR"/>
              </w:rPr>
              <w:t>UNIDADE</w:t>
            </w:r>
          </w:p>
        </w:tc>
        <w:tc>
          <w:tcPr>
            <w:tcW w:w="477" w:type="pct"/>
            <w:shd w:val="clear" w:color="auto" w:fill="auto"/>
            <w:vAlign w:val="center"/>
          </w:tcPr>
          <w:p w14:paraId="2137A27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50</w:t>
            </w:r>
          </w:p>
        </w:tc>
        <w:tc>
          <w:tcPr>
            <w:tcW w:w="693" w:type="pct"/>
            <w:vAlign w:val="center"/>
          </w:tcPr>
          <w:p w14:paraId="30D211B0">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4CB0C18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67E997C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50" w:hRule="atLeast"/>
          <w:jc w:val="center"/>
        </w:trPr>
        <w:tc>
          <w:tcPr>
            <w:tcW w:w="365" w:type="pct"/>
            <w:vAlign w:val="center"/>
          </w:tcPr>
          <w:p w14:paraId="5346E59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96</w:t>
            </w:r>
          </w:p>
        </w:tc>
        <w:tc>
          <w:tcPr>
            <w:tcW w:w="2153" w:type="pct"/>
            <w:vAlign w:val="center"/>
          </w:tcPr>
          <w:p w14:paraId="62C758A1">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MANTEIGA:</w:t>
            </w:r>
            <w:r>
              <w:rPr>
                <w:rFonts w:hint="default" w:ascii="Arial" w:hAnsi="Arial" w:cs="Arial"/>
                <w:bCs/>
                <w:sz w:val="20"/>
                <w:szCs w:val="20"/>
              </w:rPr>
              <w:t xml:space="preserve"> INGREDIENTES CREME DE LEITE E CLORETO DE SÓDIO 500G</w:t>
            </w:r>
          </w:p>
        </w:tc>
        <w:tc>
          <w:tcPr>
            <w:tcW w:w="608" w:type="pct"/>
            <w:vAlign w:val="center"/>
          </w:tcPr>
          <w:p w14:paraId="0BA04CB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3262224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3100</w:t>
            </w:r>
          </w:p>
        </w:tc>
        <w:tc>
          <w:tcPr>
            <w:tcW w:w="693" w:type="pct"/>
            <w:vAlign w:val="center"/>
          </w:tcPr>
          <w:p w14:paraId="57B6934B">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396C280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4C5E0C5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17BA2B8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97</w:t>
            </w:r>
          </w:p>
        </w:tc>
        <w:tc>
          <w:tcPr>
            <w:tcW w:w="2153" w:type="pct"/>
            <w:vAlign w:val="center"/>
          </w:tcPr>
          <w:p w14:paraId="5C65B9BE">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lang w:val="pt-BR"/>
              </w:rPr>
            </w:pPr>
            <w:r>
              <w:rPr>
                <w:rFonts w:hint="default" w:ascii="Arial" w:hAnsi="Arial" w:cs="Arial"/>
                <w:b/>
                <w:color w:val="auto"/>
                <w:sz w:val="20"/>
                <w:szCs w:val="20"/>
                <w:lang w:val="pt-BR"/>
              </w:rPr>
              <w:t xml:space="preserve">MARGARINA 0% LACTOSE: </w:t>
            </w:r>
            <w:r>
              <w:rPr>
                <w:rFonts w:hint="default" w:ascii="Arial" w:hAnsi="Arial" w:cs="Arial"/>
                <w:b w:val="0"/>
                <w:bCs/>
                <w:color w:val="auto"/>
                <w:sz w:val="20"/>
                <w:szCs w:val="20"/>
                <w:lang w:val="pt-BR"/>
              </w:rPr>
              <w:t>COM SAL ÁGUA, ÓLEOS VEGETAIS LIQUIDOS E HIDROGENADOS, SAL (1,8%), LEITE EM PÓ DESNATADO, AROMA: IDÊNTICO AO NATURAL DE MANTEIGA E NATURAL DE MARGARINA,15,00 U.I. DE VITAMINA *A* POR KG, ESTABILIZANTE: MONO E DIGLICERÍDEOS (INS 471) E ÉSTERES DE POLIGLICEROL (INS 476), CONSERVADOR SORBATO DE POTÁSSIO (INS 202), ACIDULANTES ÁCIDO CÍTRICO (INS 330) , ANTIOXIDANTE EDTA (INS 100) E BETA-CAROTENO (INS 160AI). NÃO CONTÉM GLÚTEN. EMBALAGEM DE 500G.</w:t>
            </w:r>
          </w:p>
        </w:tc>
        <w:tc>
          <w:tcPr>
            <w:tcW w:w="608" w:type="pct"/>
            <w:vAlign w:val="center"/>
          </w:tcPr>
          <w:p w14:paraId="4BF6F4E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lang w:val="pt-BR"/>
              </w:rPr>
            </w:pPr>
            <w:r>
              <w:rPr>
                <w:rFonts w:hint="default" w:ascii="Arial" w:hAnsi="Arial" w:cs="Arial"/>
                <w:sz w:val="20"/>
                <w:szCs w:val="20"/>
                <w:lang w:val="pt-BR"/>
              </w:rPr>
              <w:t>UNIDADE</w:t>
            </w:r>
          </w:p>
        </w:tc>
        <w:tc>
          <w:tcPr>
            <w:tcW w:w="477" w:type="pct"/>
            <w:shd w:val="clear" w:color="auto" w:fill="auto"/>
            <w:vAlign w:val="center"/>
          </w:tcPr>
          <w:p w14:paraId="0522DB4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50</w:t>
            </w:r>
          </w:p>
        </w:tc>
        <w:tc>
          <w:tcPr>
            <w:tcW w:w="693" w:type="pct"/>
            <w:vAlign w:val="center"/>
          </w:tcPr>
          <w:p w14:paraId="7015139D">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6DA71F3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7FED00A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6773025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98</w:t>
            </w:r>
          </w:p>
        </w:tc>
        <w:tc>
          <w:tcPr>
            <w:tcW w:w="2153" w:type="pct"/>
            <w:vAlign w:val="center"/>
          </w:tcPr>
          <w:p w14:paraId="76FC6B5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MARGARINA SEM SAL:</w:t>
            </w:r>
            <w:r>
              <w:rPr>
                <w:rFonts w:hint="default" w:ascii="Arial" w:hAnsi="Arial" w:cs="Arial"/>
                <w:b/>
                <w:bCs/>
                <w:color w:val="FF0000"/>
                <w:sz w:val="20"/>
                <w:szCs w:val="20"/>
                <w:lang w:val="pt-BR"/>
              </w:rPr>
              <w:t xml:space="preserve"> </w:t>
            </w:r>
            <w:r>
              <w:rPr>
                <w:rFonts w:hint="default" w:ascii="Arial" w:hAnsi="Arial" w:cs="Arial"/>
                <w:b w:val="0"/>
                <w:bCs w:val="0"/>
                <w:color w:val="auto"/>
                <w:sz w:val="20"/>
                <w:szCs w:val="20"/>
                <w:lang w:val="pt-BR"/>
              </w:rPr>
              <w:t>COM 80% DE LIPÍDIOS;</w:t>
            </w:r>
            <w:r>
              <w:rPr>
                <w:rFonts w:hint="default" w:ascii="Arial" w:hAnsi="Arial" w:cs="Arial"/>
                <w:b w:val="0"/>
                <w:bCs w:val="0"/>
                <w:color w:val="auto"/>
                <w:sz w:val="20"/>
                <w:szCs w:val="20"/>
                <w:shd w:val="clear"/>
                <w:lang w:val="pt-BR"/>
              </w:rPr>
              <w:t xml:space="preserve"> </w:t>
            </w:r>
            <w:r>
              <w:rPr>
                <w:rFonts w:hint="default" w:ascii="Arial" w:hAnsi="Arial" w:eastAsia="Gotham-Book" w:cs="Arial"/>
                <w:i w:val="0"/>
                <w:iCs w:val="0"/>
                <w:color w:val="auto"/>
                <w:spacing w:val="0"/>
                <w:sz w:val="20"/>
                <w:szCs w:val="20"/>
                <w:shd w:val="clear"/>
              </w:rPr>
              <w:t>ÓLEOS E GORDURAS VEGETAIS TOTALMENTE HIDROGENADAS E INTERESTERIFICADAS, ÁGUA, SAL, LEITE EM PÓ DESNATADO, SORO DE LEITE EM PÓ, MALTODEXTRINA, VITAMINAS B (B1, B6 E B12), VITAMINA A, SELÊNIO, EMULSIFICANTES: LECITINA DE SOJA** E MONO E DIGLICERÍDEOS DE ÁCIDOS GRAXOS, CONSERVADOR: SORBATO DE POTÁSSIO, AROMATIZANTE: AROMA IDÊNTICO AO NATURAL, ACIDULANTE: ÁCIDO CÍTRICO, ANTIOXIDANTES: TBHQ E EDTA CÁLCICO DISSÓDICO, CORANTE: BETA CAROTENO. ALÉRGICOS: CONTÉM DERIVADOS DE SOJA E DERIVADOS DE LEITE. NÃO CONTÉM GLÚTEN. CONTÉM LACTOSE.</w:t>
            </w:r>
          </w:p>
        </w:tc>
        <w:tc>
          <w:tcPr>
            <w:tcW w:w="608" w:type="pct"/>
            <w:vAlign w:val="center"/>
          </w:tcPr>
          <w:p w14:paraId="2087A52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UNIDADE</w:t>
            </w:r>
          </w:p>
        </w:tc>
        <w:tc>
          <w:tcPr>
            <w:tcW w:w="477" w:type="pct"/>
            <w:shd w:val="clear" w:color="auto" w:fill="auto"/>
            <w:vAlign w:val="center"/>
          </w:tcPr>
          <w:p w14:paraId="377C449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15</w:t>
            </w:r>
          </w:p>
        </w:tc>
        <w:tc>
          <w:tcPr>
            <w:tcW w:w="693" w:type="pct"/>
            <w:vAlign w:val="center"/>
          </w:tcPr>
          <w:p w14:paraId="5662604B">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p>
        </w:tc>
        <w:tc>
          <w:tcPr>
            <w:tcW w:w="702" w:type="pct"/>
            <w:vAlign w:val="center"/>
          </w:tcPr>
          <w:p w14:paraId="51D6043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b w:val="0"/>
                <w:bCs/>
                <w:color w:val="auto"/>
                <w:sz w:val="20"/>
                <w:szCs w:val="20"/>
                <w:highlight w:val="none"/>
                <w:lang w:val="pt-BR"/>
              </w:rPr>
            </w:pPr>
          </w:p>
        </w:tc>
      </w:tr>
      <w:tr w14:paraId="6F810DD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3AE97B7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99</w:t>
            </w:r>
          </w:p>
        </w:tc>
        <w:tc>
          <w:tcPr>
            <w:tcW w:w="2153" w:type="pct"/>
            <w:vAlign w:val="center"/>
          </w:tcPr>
          <w:p w14:paraId="7A66F620">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MARGARINA: </w:t>
            </w:r>
            <w:r>
              <w:rPr>
                <w:rFonts w:hint="default" w:ascii="Arial" w:hAnsi="Arial" w:cs="Arial"/>
                <w:sz w:val="20"/>
                <w:szCs w:val="20"/>
              </w:rPr>
              <w:t>VEGETAL COM SAL, CONTENDO 80% LIPÍDIO, INGREDIENTES: ÓLEOS VEGETAIS LÍQUIDAS E INTERESTERIFICADOS, ÁGUA SAL ( CLORETO DE SÓDIO), SORO DE LEITE EM PÓ DESNATADO, VITAMINA A, ESTABILIZANTES: MONO E DIGLICERÍDEOS DE ÁCIDO GRAXOS E LECITINA DE SOJA, CONSERVADORES: SORBATO DE POTÁSSIO E BENZOATO DE SÓDIO, ANTIOXIDANTES: TBHQ, EDTA E BHT, ACIDULANTE: ÁCIDO CÍTRICO, AROMATIZANTE: AROMA IDÊNTICO AO NATURAL, CORANTES: URUCUM, BETA CAROTENO E CÚRCUMA, NÃO CONTÉM GLÚTEN, INFORMAÇÕES NUTRICIONAIS: PORÇÃO DE 10G CONTÉM APROXIMADAMENTE 72 KCAL, GORDURAS TOTAIS 8G, GORDURAS SATURADAS 2G, GORDURAS POLIINSATURADAS 3,7G, SÓDIO 60 MG E VITAMINA A 45G.</w:t>
            </w:r>
          </w:p>
        </w:tc>
        <w:tc>
          <w:tcPr>
            <w:tcW w:w="608" w:type="pct"/>
            <w:vAlign w:val="center"/>
          </w:tcPr>
          <w:p w14:paraId="409E997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54D2131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3700</w:t>
            </w:r>
          </w:p>
        </w:tc>
        <w:tc>
          <w:tcPr>
            <w:tcW w:w="693" w:type="pct"/>
            <w:vAlign w:val="center"/>
          </w:tcPr>
          <w:p w14:paraId="6F24EB55">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4CFB9B5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0A9AF97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57E0451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100</w:t>
            </w:r>
          </w:p>
        </w:tc>
        <w:tc>
          <w:tcPr>
            <w:tcW w:w="2153" w:type="pct"/>
            <w:vAlign w:val="center"/>
          </w:tcPr>
          <w:p w14:paraId="7047250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MASSA PARA LASANHA</w:t>
            </w:r>
            <w:r>
              <w:rPr>
                <w:rFonts w:hint="default" w:ascii="Arial" w:hAnsi="Arial" w:cs="Arial"/>
                <w:sz w:val="20"/>
                <w:szCs w:val="20"/>
              </w:rPr>
              <w:t xml:space="preserve"> : FARINHA DE TRIGO ENRIQUECIDA COM FERRO E ÁCIDO FÓLICO (VITAMINA B9), ÁGUA, GORDURA VEGETAL HIDROGENADA, SAL, AÇÚCAR, CONSERVADOR SORBATO DE POTÁSSIO,REGULADOR DE ACIDEZ ÁCIDO LÁCTICO E CORANTE BETA-CAROTENO.</w:t>
            </w:r>
          </w:p>
          <w:p w14:paraId="6C2483E6">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sz w:val="20"/>
                <w:szCs w:val="20"/>
              </w:rPr>
              <w:t>PESO LÍQUIDO: 500G.</w:t>
            </w:r>
          </w:p>
        </w:tc>
        <w:tc>
          <w:tcPr>
            <w:tcW w:w="608" w:type="pct"/>
            <w:vAlign w:val="center"/>
          </w:tcPr>
          <w:p w14:paraId="4A7F3DC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478844E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610</w:t>
            </w:r>
          </w:p>
        </w:tc>
        <w:tc>
          <w:tcPr>
            <w:tcW w:w="693" w:type="pct"/>
            <w:vAlign w:val="center"/>
          </w:tcPr>
          <w:p w14:paraId="4E0A1ACC">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5A5D931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740A9BB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19" w:hRule="atLeast"/>
          <w:jc w:val="center"/>
        </w:trPr>
        <w:tc>
          <w:tcPr>
            <w:tcW w:w="365" w:type="pct"/>
            <w:vAlign w:val="center"/>
          </w:tcPr>
          <w:p w14:paraId="447B28B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101</w:t>
            </w:r>
          </w:p>
        </w:tc>
        <w:tc>
          <w:tcPr>
            <w:tcW w:w="2153" w:type="pct"/>
            <w:vAlign w:val="center"/>
          </w:tcPr>
          <w:p w14:paraId="1536CF9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color w:val="auto"/>
                <w:sz w:val="20"/>
                <w:szCs w:val="20"/>
                <w:lang w:val="pt-BR" w:eastAsia="en-US" w:bidi="ar-SA"/>
              </w:rPr>
            </w:pPr>
            <w:r>
              <w:rPr>
                <w:rFonts w:hint="default" w:ascii="Arial" w:hAnsi="Arial" w:cs="Arial"/>
                <w:b/>
                <w:bCs/>
                <w:color w:val="auto"/>
                <w:sz w:val="20"/>
                <w:szCs w:val="20"/>
                <w:lang w:val="pt-BR"/>
              </w:rPr>
              <w:t xml:space="preserve">MELHORADOR DE FARINHA </w:t>
            </w:r>
            <w:r>
              <w:rPr>
                <w:rFonts w:hint="default" w:ascii="Arial" w:hAnsi="Arial" w:eastAsia="sans-serif" w:cs="Arial"/>
                <w:i w:val="0"/>
                <w:iCs w:val="0"/>
                <w:color w:val="auto"/>
                <w:spacing w:val="0"/>
                <w:sz w:val="20"/>
                <w:szCs w:val="20"/>
                <w:shd w:val="clear" w:fill="FFFFFF"/>
                <w:lang w:val="pt-BR"/>
              </w:rPr>
              <w:t xml:space="preserve"> EM EMBALAGEM DE 10G.</w:t>
            </w:r>
          </w:p>
        </w:tc>
        <w:tc>
          <w:tcPr>
            <w:tcW w:w="608" w:type="pct"/>
            <w:vAlign w:val="center"/>
          </w:tcPr>
          <w:p w14:paraId="2EF395E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auto"/>
                <w:sz w:val="20"/>
                <w:szCs w:val="20"/>
                <w:lang w:val="pt-BR" w:eastAsia="en-US" w:bidi="ar-SA"/>
              </w:rPr>
            </w:pPr>
            <w:r>
              <w:rPr>
                <w:rFonts w:hint="default" w:ascii="Arial" w:hAnsi="Arial" w:cs="Arial"/>
                <w:color w:val="auto"/>
                <w:sz w:val="20"/>
                <w:szCs w:val="20"/>
                <w:lang w:val="pt-BR"/>
              </w:rPr>
              <w:t>PACOTE</w:t>
            </w:r>
          </w:p>
        </w:tc>
        <w:tc>
          <w:tcPr>
            <w:tcW w:w="477" w:type="pct"/>
            <w:shd w:val="clear" w:color="auto" w:fill="auto"/>
            <w:vAlign w:val="center"/>
          </w:tcPr>
          <w:p w14:paraId="43D925E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w:t>
            </w:r>
          </w:p>
        </w:tc>
        <w:tc>
          <w:tcPr>
            <w:tcW w:w="693" w:type="pct"/>
            <w:vAlign w:val="center"/>
          </w:tcPr>
          <w:p w14:paraId="3CD0C328">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p>
        </w:tc>
        <w:tc>
          <w:tcPr>
            <w:tcW w:w="702" w:type="pct"/>
            <w:vAlign w:val="center"/>
          </w:tcPr>
          <w:p w14:paraId="66271E5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b w:val="0"/>
                <w:bCs/>
                <w:color w:val="auto"/>
                <w:sz w:val="20"/>
                <w:szCs w:val="20"/>
                <w:highlight w:val="none"/>
                <w:lang w:val="pt-BR"/>
              </w:rPr>
            </w:pPr>
          </w:p>
        </w:tc>
      </w:tr>
      <w:tr w14:paraId="005A801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87" w:hRule="atLeast"/>
          <w:jc w:val="center"/>
        </w:trPr>
        <w:tc>
          <w:tcPr>
            <w:tcW w:w="365" w:type="pct"/>
            <w:vAlign w:val="center"/>
          </w:tcPr>
          <w:p w14:paraId="4AADCBB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102</w:t>
            </w:r>
          </w:p>
        </w:tc>
        <w:tc>
          <w:tcPr>
            <w:tcW w:w="2153" w:type="pct"/>
            <w:vAlign w:val="center"/>
          </w:tcPr>
          <w:p w14:paraId="661F63B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MILHO PIPOCA: </w:t>
            </w:r>
            <w:r>
              <w:rPr>
                <w:rFonts w:hint="default" w:ascii="Arial" w:hAnsi="Arial" w:cs="Arial"/>
                <w:sz w:val="20"/>
                <w:szCs w:val="20"/>
              </w:rPr>
              <w:t>TIPO 1 SAFRA NOVA;ACONDICIONADO EM EMBALAGEM DE 500G, EMBALAGEM TRANSPARENTE, RESISTENTE, VALIDADE MÍNIMA DE SEIS MESES.</w:t>
            </w:r>
          </w:p>
        </w:tc>
        <w:tc>
          <w:tcPr>
            <w:tcW w:w="608" w:type="pct"/>
            <w:vAlign w:val="center"/>
          </w:tcPr>
          <w:p w14:paraId="15F445B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77" w:type="pct"/>
            <w:shd w:val="clear" w:color="auto" w:fill="auto"/>
            <w:vAlign w:val="center"/>
          </w:tcPr>
          <w:p w14:paraId="40E952C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4330</w:t>
            </w:r>
          </w:p>
        </w:tc>
        <w:tc>
          <w:tcPr>
            <w:tcW w:w="693" w:type="pct"/>
            <w:vAlign w:val="center"/>
          </w:tcPr>
          <w:p w14:paraId="73EAD6A5">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16421F4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5E56043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1F19704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103</w:t>
            </w:r>
          </w:p>
        </w:tc>
        <w:tc>
          <w:tcPr>
            <w:tcW w:w="2153" w:type="pct"/>
            <w:vAlign w:val="center"/>
          </w:tcPr>
          <w:p w14:paraId="523AC5AD">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MILHO VERDE:</w:t>
            </w:r>
            <w:r>
              <w:rPr>
                <w:rFonts w:hint="default" w:ascii="Arial" w:hAnsi="Arial" w:cs="Arial"/>
                <w:b/>
                <w:sz w:val="20"/>
                <w:szCs w:val="20"/>
                <w:lang w:val="pt-BR"/>
              </w:rPr>
              <w:t xml:space="preserve"> </w:t>
            </w:r>
            <w:r>
              <w:rPr>
                <w:rFonts w:hint="default" w:ascii="Arial" w:hAnsi="Arial" w:cs="Arial"/>
                <w:sz w:val="20"/>
                <w:szCs w:val="20"/>
              </w:rPr>
              <w:t xml:space="preserve">EM CONSERVA DE </w:t>
            </w:r>
            <w:r>
              <w:rPr>
                <w:rFonts w:hint="default" w:ascii="Arial" w:hAnsi="Arial" w:cs="Arial"/>
                <w:sz w:val="20"/>
                <w:szCs w:val="20"/>
                <w:lang w:val="pt-BR"/>
              </w:rPr>
              <w:t>170</w:t>
            </w:r>
            <w:r>
              <w:rPr>
                <w:rFonts w:hint="default" w:ascii="Arial" w:hAnsi="Arial" w:cs="Arial"/>
                <w:sz w:val="20"/>
                <w:szCs w:val="20"/>
              </w:rPr>
              <w:t>G, REIDRATADA, PESO LIQUIDO DRENADO DE 200G, EM EMBALAGEM SEM AMASSADOS E SEM FERRUGEM, COM DIZERES DE ROTULAGEM E DATA DE FABRICAÇÃO E PRAZO DE VALIDADE MÍNIMA DE SEIS MESES</w:t>
            </w:r>
            <w:r>
              <w:rPr>
                <w:rFonts w:hint="default" w:ascii="Arial" w:hAnsi="Arial" w:cs="Arial"/>
                <w:color w:val="FF0000"/>
                <w:sz w:val="20"/>
                <w:szCs w:val="20"/>
              </w:rPr>
              <w:t>.</w:t>
            </w:r>
          </w:p>
        </w:tc>
        <w:tc>
          <w:tcPr>
            <w:tcW w:w="608" w:type="pct"/>
            <w:vAlign w:val="center"/>
          </w:tcPr>
          <w:p w14:paraId="2E67A8A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519D27A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8200</w:t>
            </w:r>
          </w:p>
        </w:tc>
        <w:tc>
          <w:tcPr>
            <w:tcW w:w="693" w:type="pct"/>
            <w:vAlign w:val="center"/>
          </w:tcPr>
          <w:p w14:paraId="6A80CDF5">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153A867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51C7719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1E1D457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104</w:t>
            </w:r>
          </w:p>
        </w:tc>
        <w:tc>
          <w:tcPr>
            <w:tcW w:w="2153" w:type="pct"/>
            <w:vAlign w:val="center"/>
          </w:tcPr>
          <w:p w14:paraId="0583295D">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MISTURA PARA BOLO, ISENTO DE AÇÚCAR: </w:t>
            </w:r>
            <w:r>
              <w:rPr>
                <w:rFonts w:hint="default" w:ascii="Arial" w:hAnsi="Arial" w:cs="Arial"/>
                <w:sz w:val="20"/>
                <w:szCs w:val="20"/>
              </w:rPr>
              <w:t xml:space="preserve">VARIADOS SABORES, LARANJA, ABACAXI, CENOURA, BAUNILHA, COCO, LIMÃO E CHOCOLATE; COMPOSTO POR FARINHA DE TRIGO ENRIQUECIDA COM FERRO E ÁCIDO FÓLICO, MALTODEXTRINA, SUCRALOSE, GLICOSÍDEOS DE STEVIOL, AMIDO DE MILHO, LEITE EM PÓ INTEGRAL, GORDURA VEGETAL HIDROGENADA, SAL, BICARBONATO DE SÓDIO E AROMATIZANTES, ACONDICIONADOS EM EMBALAGEM DE POLIETILENO ATÓXICA, RESISTENTE, DE NO MÍNIMO </w:t>
            </w:r>
            <w:r>
              <w:rPr>
                <w:rFonts w:hint="default" w:ascii="Arial" w:hAnsi="Arial" w:cs="Arial"/>
                <w:sz w:val="20"/>
                <w:szCs w:val="20"/>
                <w:lang w:val="pt-BR"/>
              </w:rPr>
              <w:t>150</w:t>
            </w:r>
            <w:r>
              <w:rPr>
                <w:rFonts w:hint="default" w:ascii="Arial" w:hAnsi="Arial" w:cs="Arial"/>
                <w:sz w:val="20"/>
                <w:szCs w:val="20"/>
              </w:rPr>
              <w:t>G – VALIDADE MÍNIMA DE 6 MESES A PARTIR DA DATA DE ENTREGA.</w:t>
            </w:r>
          </w:p>
        </w:tc>
        <w:tc>
          <w:tcPr>
            <w:tcW w:w="608" w:type="pct"/>
            <w:vAlign w:val="center"/>
          </w:tcPr>
          <w:p w14:paraId="50079BE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125E693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740</w:t>
            </w:r>
          </w:p>
        </w:tc>
        <w:tc>
          <w:tcPr>
            <w:tcW w:w="693" w:type="pct"/>
            <w:vAlign w:val="center"/>
          </w:tcPr>
          <w:p w14:paraId="5EB6EC6C">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1D9427D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7EAC17E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0E3C980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105</w:t>
            </w:r>
          </w:p>
        </w:tc>
        <w:tc>
          <w:tcPr>
            <w:tcW w:w="2153" w:type="pct"/>
            <w:vAlign w:val="center"/>
          </w:tcPr>
          <w:p w14:paraId="18C09F84">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MISTURA PARA BOLO, SEM GLÚTEN E SEM LACTOSE: </w:t>
            </w:r>
            <w:r>
              <w:rPr>
                <w:rFonts w:hint="default" w:ascii="Arial" w:hAnsi="Arial" w:cs="Arial"/>
                <w:sz w:val="20"/>
                <w:szCs w:val="20"/>
              </w:rPr>
              <w:t xml:space="preserve">VARIADOS SABORES, CHOCOLATE, COCO, MILHO, BAUNILHA, LIMÃO E LARANJÁ, COMPOSTO POR FARINHA TORRADA DE PÃO SEM GLÚTEN, E SEM LACTOSE, FERMENTO QUÍMICO E AÇÚCAR MASCAVO. ACONDICIONADOS EM EMBALAGENS DE POLIETILENO ATÓXICA, RESISTENTE DE </w:t>
            </w:r>
            <w:r>
              <w:rPr>
                <w:rFonts w:hint="default" w:ascii="Arial" w:hAnsi="Arial" w:cs="Arial"/>
                <w:sz w:val="20"/>
                <w:szCs w:val="20"/>
                <w:lang w:val="pt-BR"/>
              </w:rPr>
              <w:t>40</w:t>
            </w:r>
            <w:r>
              <w:rPr>
                <w:rFonts w:hint="default" w:ascii="Arial" w:hAnsi="Arial" w:cs="Arial"/>
                <w:sz w:val="20"/>
                <w:szCs w:val="20"/>
              </w:rPr>
              <w:t>0 GRAMAS. VALIDADE MÍNIMA DE 3 MESES A PARTIR DA ENTREGAR.</w:t>
            </w:r>
          </w:p>
        </w:tc>
        <w:tc>
          <w:tcPr>
            <w:tcW w:w="608" w:type="pct"/>
            <w:vAlign w:val="center"/>
          </w:tcPr>
          <w:p w14:paraId="0403BBA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11A66B6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140</w:t>
            </w:r>
          </w:p>
        </w:tc>
        <w:tc>
          <w:tcPr>
            <w:tcW w:w="693" w:type="pct"/>
            <w:vAlign w:val="center"/>
          </w:tcPr>
          <w:p w14:paraId="0FD828DC">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01191A6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2DC58C4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5DF5418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106</w:t>
            </w:r>
          </w:p>
        </w:tc>
        <w:tc>
          <w:tcPr>
            <w:tcW w:w="2153" w:type="pct"/>
            <w:vAlign w:val="center"/>
          </w:tcPr>
          <w:p w14:paraId="7BE48803">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MOLHO SHOY</w:t>
            </w:r>
            <w:r>
              <w:rPr>
                <w:rFonts w:hint="default" w:ascii="Arial" w:hAnsi="Arial" w:cs="Arial"/>
                <w:b/>
                <w:sz w:val="20"/>
                <w:szCs w:val="20"/>
                <w:lang w:val="pt-BR"/>
              </w:rPr>
              <w:t>U</w:t>
            </w:r>
            <w:r>
              <w:rPr>
                <w:rFonts w:hint="default" w:ascii="Arial" w:hAnsi="Arial" w:cs="Arial"/>
                <w:b/>
                <w:sz w:val="20"/>
                <w:szCs w:val="20"/>
              </w:rPr>
              <w:t xml:space="preserve">: </w:t>
            </w:r>
            <w:r>
              <w:rPr>
                <w:rFonts w:hint="default" w:ascii="Arial" w:hAnsi="Arial" w:cs="Arial"/>
                <w:sz w:val="20"/>
                <w:szCs w:val="20"/>
              </w:rPr>
              <w:t>INGREDIENTES ÁGUA, SAL REFINADO, SOJA, MILHO, AÇÚCAR CRISTAL, CORANTE CARAMELO E CONSERVADOR SORBATO DE POTÁSSIO. SEM GLÚTEN EMBALAGEM DE1L</w:t>
            </w:r>
          </w:p>
        </w:tc>
        <w:tc>
          <w:tcPr>
            <w:tcW w:w="608" w:type="pct"/>
            <w:vAlign w:val="center"/>
          </w:tcPr>
          <w:p w14:paraId="06FA480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2BB454C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65</w:t>
            </w:r>
          </w:p>
        </w:tc>
        <w:tc>
          <w:tcPr>
            <w:tcW w:w="693" w:type="pct"/>
            <w:vAlign w:val="center"/>
          </w:tcPr>
          <w:p w14:paraId="7420547F">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118D041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4EE0F0E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5ADEAFA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107</w:t>
            </w:r>
          </w:p>
        </w:tc>
        <w:tc>
          <w:tcPr>
            <w:tcW w:w="2153" w:type="pct"/>
            <w:vAlign w:val="center"/>
          </w:tcPr>
          <w:p w14:paraId="056675C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MOSTARDA AMARELA: </w:t>
            </w:r>
            <w:r>
              <w:rPr>
                <w:rFonts w:hint="default" w:ascii="Arial" w:hAnsi="Arial" w:cs="Arial"/>
                <w:sz w:val="20"/>
                <w:szCs w:val="20"/>
              </w:rPr>
              <w:t>NAS SEGUINTES ESPECIFICAÇÕES MÍNIMAS: MOLHO PRONTO TIPO MOSTARDA;CONSISTÊNCIA CREMOSA;COR, CHEIRO E SABOR PRÓPRIOS;ISENTO DE SUJIDADES;INGREDIENTES: VINAGRE, ÁGUA, MOSTARDA, AMIDO MODIFICADO, AÇÚCAR, SAL, CÚRCUMA, PIMENTA-DO-REINO PRETA E CONSERVADOR BENZOATO DE SÓDIO;CONTEM GLÚTEN.ACONDICIONADO EM FRASCO DE POLIETILENO, ÍNTEGRO, ATÓXICO, RESISTENTE, VEDADO HERMETICAMENTE E LIMPO.</w:t>
            </w:r>
          </w:p>
          <w:p w14:paraId="7B1C940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sz w:val="20"/>
                <w:szCs w:val="20"/>
              </w:rPr>
              <w:t xml:space="preserve">EMBALAGEM DEVERÁ CONTER EXTERNAMENTE OS DADOS DE IDENTIFICAÇÃO, PROCEDÊNCIA, INFORMAÇÕES NUTRICIONAIS, NÚMERO DO LOTE, DATA DE VALIDADE, QUANTIDADE DE PRODUTO E ATENDER AS ESPECIFICAÇÕES TÉCNICAS DA ANVISA E INMETRO.EMBALAGEM TIPO GALÃO DE </w:t>
            </w:r>
            <w:r>
              <w:rPr>
                <w:rFonts w:hint="default" w:ascii="Arial" w:hAnsi="Arial" w:cs="Arial"/>
                <w:sz w:val="20"/>
                <w:szCs w:val="20"/>
                <w:lang w:val="pt-BR"/>
              </w:rPr>
              <w:t>2</w:t>
            </w:r>
            <w:r>
              <w:rPr>
                <w:rFonts w:hint="default" w:ascii="Arial" w:hAnsi="Arial" w:cs="Arial"/>
                <w:sz w:val="20"/>
                <w:szCs w:val="20"/>
              </w:rPr>
              <w:t>00G.</w:t>
            </w:r>
          </w:p>
        </w:tc>
        <w:tc>
          <w:tcPr>
            <w:tcW w:w="608" w:type="pct"/>
            <w:vAlign w:val="center"/>
          </w:tcPr>
          <w:p w14:paraId="6F444A5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6626446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110</w:t>
            </w:r>
          </w:p>
        </w:tc>
        <w:tc>
          <w:tcPr>
            <w:tcW w:w="693" w:type="pct"/>
            <w:vAlign w:val="center"/>
          </w:tcPr>
          <w:p w14:paraId="6A36B090">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2E7D3A2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76972C1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32" w:hRule="atLeast"/>
          <w:jc w:val="center"/>
        </w:trPr>
        <w:tc>
          <w:tcPr>
            <w:tcW w:w="365" w:type="pct"/>
            <w:vAlign w:val="center"/>
          </w:tcPr>
          <w:p w14:paraId="4794142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108</w:t>
            </w:r>
          </w:p>
        </w:tc>
        <w:tc>
          <w:tcPr>
            <w:tcW w:w="2153" w:type="pct"/>
            <w:vAlign w:val="center"/>
          </w:tcPr>
          <w:p w14:paraId="284C71D3">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ÓLEO DE SOJA: TIPO 1, </w:t>
            </w:r>
            <w:r>
              <w:rPr>
                <w:rFonts w:hint="default" w:ascii="Arial" w:hAnsi="Arial" w:cs="Arial"/>
                <w:sz w:val="20"/>
                <w:szCs w:val="20"/>
              </w:rPr>
              <w:t>REFINADO EMBALAGEM DE 900ML VALIDADE MÍNIMA DE SEIS MESES.</w:t>
            </w:r>
          </w:p>
        </w:tc>
        <w:tc>
          <w:tcPr>
            <w:tcW w:w="608" w:type="pct"/>
            <w:vAlign w:val="center"/>
          </w:tcPr>
          <w:p w14:paraId="01178A4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51F5331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12730</w:t>
            </w:r>
          </w:p>
        </w:tc>
        <w:tc>
          <w:tcPr>
            <w:tcW w:w="693" w:type="pct"/>
            <w:vAlign w:val="center"/>
          </w:tcPr>
          <w:p w14:paraId="233923A9">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3E9B7B1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3AB073A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33AEA29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109</w:t>
            </w:r>
          </w:p>
        </w:tc>
        <w:tc>
          <w:tcPr>
            <w:tcW w:w="2153" w:type="pct"/>
            <w:vAlign w:val="center"/>
          </w:tcPr>
          <w:p w14:paraId="0A1BE28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color w:val="FF0000"/>
                <w:sz w:val="20"/>
                <w:szCs w:val="20"/>
              </w:rPr>
            </w:pPr>
            <w:r>
              <w:rPr>
                <w:rFonts w:hint="default" w:ascii="Arial" w:hAnsi="Arial" w:cs="Arial"/>
                <w:b/>
                <w:sz w:val="20"/>
                <w:szCs w:val="20"/>
              </w:rPr>
              <w:t>ORÉGANO DESIDRATADO</w:t>
            </w:r>
            <w:r>
              <w:rPr>
                <w:rFonts w:hint="default" w:ascii="Arial" w:hAnsi="Arial" w:cs="Arial"/>
                <w:sz w:val="20"/>
                <w:szCs w:val="20"/>
              </w:rPr>
              <w:t xml:space="preserve"> NAS SEGUINTES ESPECIFICAÇÕES MÍNIMAS: CONSTITUÍDO POR FOLHAS DE ESPÉCIMES VEGETAIS GENUÍNAS, SÃS, LIMPAS E SECAS;CARACTERÍSTICAS ORGANOLÉPTICAS ASPECTO: FOLHA OVALADA SECA, NA COR VERDE-PARDACENTA, CHEIRO E SABOR PRÓPRIOS.EMBALAGEM A VÁCUO EM SACO PLÁSTICO INCOLOR, ATÓXICO, LACRADO.EMBALAGEM COM 2</w:t>
            </w:r>
            <w:r>
              <w:rPr>
                <w:rFonts w:hint="default" w:ascii="Arial" w:hAnsi="Arial" w:cs="Arial"/>
                <w:sz w:val="20"/>
                <w:szCs w:val="20"/>
                <w:lang w:val="pt-BR"/>
              </w:rPr>
              <w:t>5</w:t>
            </w:r>
            <w:r>
              <w:rPr>
                <w:rFonts w:hint="default" w:ascii="Arial" w:hAnsi="Arial" w:cs="Arial"/>
                <w:sz w:val="20"/>
                <w:szCs w:val="20"/>
              </w:rPr>
              <w:t>0 GRAMAS.</w:t>
            </w:r>
          </w:p>
        </w:tc>
        <w:tc>
          <w:tcPr>
            <w:tcW w:w="608" w:type="pct"/>
            <w:vAlign w:val="center"/>
          </w:tcPr>
          <w:p w14:paraId="076DD1D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19D2436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285</w:t>
            </w:r>
          </w:p>
        </w:tc>
        <w:tc>
          <w:tcPr>
            <w:tcW w:w="693" w:type="pct"/>
            <w:vAlign w:val="center"/>
          </w:tcPr>
          <w:p w14:paraId="457B9C44">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28A0ACD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3C04DD5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05D685E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110</w:t>
            </w:r>
          </w:p>
        </w:tc>
        <w:tc>
          <w:tcPr>
            <w:tcW w:w="2153" w:type="pct"/>
            <w:vAlign w:val="center"/>
          </w:tcPr>
          <w:p w14:paraId="04B78A20">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bCs/>
                <w:sz w:val="20"/>
                <w:szCs w:val="20"/>
              </w:rPr>
              <w:t>PÃO SEM GLÚTEN</w:t>
            </w:r>
            <w:r>
              <w:rPr>
                <w:rFonts w:hint="default" w:ascii="Arial" w:hAnsi="Arial" w:cs="Arial"/>
                <w:sz w:val="20"/>
                <w:szCs w:val="20"/>
              </w:rPr>
              <w:t xml:space="preserve"> TIPO CACHORRO QUENTE  </w:t>
            </w:r>
            <w:r>
              <w:rPr>
                <w:rFonts w:hint="default" w:ascii="Arial" w:hAnsi="Arial" w:cs="Arial"/>
                <w:sz w:val="20"/>
                <w:szCs w:val="20"/>
                <w:lang w:val="pt-BR"/>
              </w:rPr>
              <w:t>150</w:t>
            </w:r>
            <w:r>
              <w:rPr>
                <w:rFonts w:hint="default" w:ascii="Arial" w:hAnsi="Arial" w:cs="Arial"/>
                <w:sz w:val="20"/>
                <w:szCs w:val="20"/>
              </w:rPr>
              <w:t>G</w:t>
            </w:r>
          </w:p>
        </w:tc>
        <w:tc>
          <w:tcPr>
            <w:tcW w:w="608" w:type="pct"/>
            <w:vAlign w:val="center"/>
          </w:tcPr>
          <w:p w14:paraId="7BB7500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01AC5FC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140</w:t>
            </w:r>
          </w:p>
        </w:tc>
        <w:tc>
          <w:tcPr>
            <w:tcW w:w="693" w:type="pct"/>
            <w:vAlign w:val="center"/>
          </w:tcPr>
          <w:p w14:paraId="06295CC1">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755541C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31C88A4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5173B78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111</w:t>
            </w:r>
          </w:p>
        </w:tc>
        <w:tc>
          <w:tcPr>
            <w:tcW w:w="2153" w:type="pct"/>
            <w:vAlign w:val="center"/>
          </w:tcPr>
          <w:p w14:paraId="62AD0296">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bCs/>
                <w:sz w:val="20"/>
                <w:szCs w:val="20"/>
              </w:rPr>
              <w:t>PÃO SEM GLÚTEN</w:t>
            </w:r>
            <w:r>
              <w:rPr>
                <w:rFonts w:hint="default" w:ascii="Arial" w:hAnsi="Arial" w:cs="Arial"/>
                <w:sz w:val="20"/>
                <w:szCs w:val="20"/>
              </w:rPr>
              <w:t xml:space="preserve"> TIPO FATIADO DE FORMA EMBALAGEM TRANSPARENTE DE </w:t>
            </w:r>
            <w:r>
              <w:rPr>
                <w:rFonts w:hint="default" w:ascii="Arial" w:hAnsi="Arial" w:cs="Arial"/>
                <w:sz w:val="20"/>
                <w:szCs w:val="20"/>
                <w:lang w:val="pt-BR"/>
              </w:rPr>
              <w:t>20</w:t>
            </w:r>
            <w:r>
              <w:rPr>
                <w:rFonts w:hint="default" w:ascii="Arial" w:hAnsi="Arial" w:cs="Arial"/>
                <w:sz w:val="20"/>
                <w:szCs w:val="20"/>
              </w:rPr>
              <w:t>0G</w:t>
            </w:r>
          </w:p>
        </w:tc>
        <w:tc>
          <w:tcPr>
            <w:tcW w:w="608" w:type="pct"/>
            <w:vAlign w:val="center"/>
          </w:tcPr>
          <w:p w14:paraId="4995A60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0B90011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170</w:t>
            </w:r>
          </w:p>
        </w:tc>
        <w:tc>
          <w:tcPr>
            <w:tcW w:w="693" w:type="pct"/>
            <w:vAlign w:val="center"/>
          </w:tcPr>
          <w:p w14:paraId="45189E8C">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6EF77E1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1BF001B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527F185E">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112</w:t>
            </w:r>
          </w:p>
        </w:tc>
        <w:tc>
          <w:tcPr>
            <w:tcW w:w="2153" w:type="pct"/>
            <w:vAlign w:val="center"/>
          </w:tcPr>
          <w:p w14:paraId="7702812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 xml:space="preserve">PEPINO EM CONSERVA: </w:t>
            </w:r>
            <w:r>
              <w:rPr>
                <w:rFonts w:hint="default" w:ascii="Arial" w:hAnsi="Arial" w:cs="Arial"/>
                <w:b w:val="0"/>
                <w:bCs/>
                <w:color w:val="auto"/>
                <w:sz w:val="20"/>
                <w:szCs w:val="20"/>
                <w:highlight w:val="none"/>
                <w:lang w:val="pt-BR"/>
              </w:rPr>
              <w:t>INGREDIENTES: PEPINOS, ÁGUA, VIANGRE, AÇÚCAR, SAL E ESPECIARIAS. EMBALGEM DE 300G</w:t>
            </w:r>
          </w:p>
        </w:tc>
        <w:tc>
          <w:tcPr>
            <w:tcW w:w="608" w:type="pct"/>
            <w:vAlign w:val="center"/>
          </w:tcPr>
          <w:p w14:paraId="4F9D7AA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UNIDADE</w:t>
            </w:r>
          </w:p>
        </w:tc>
        <w:tc>
          <w:tcPr>
            <w:tcW w:w="477" w:type="pct"/>
            <w:shd w:val="clear" w:color="auto" w:fill="auto"/>
            <w:vAlign w:val="center"/>
          </w:tcPr>
          <w:p w14:paraId="13369EC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w:t>
            </w:r>
          </w:p>
        </w:tc>
        <w:tc>
          <w:tcPr>
            <w:tcW w:w="693" w:type="pct"/>
            <w:vAlign w:val="center"/>
          </w:tcPr>
          <w:p w14:paraId="4D9C2B86">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p>
        </w:tc>
        <w:tc>
          <w:tcPr>
            <w:tcW w:w="702" w:type="pct"/>
            <w:vAlign w:val="center"/>
          </w:tcPr>
          <w:p w14:paraId="1EF42F1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b w:val="0"/>
                <w:bCs/>
                <w:color w:val="auto"/>
                <w:sz w:val="20"/>
                <w:szCs w:val="20"/>
                <w:highlight w:val="none"/>
                <w:lang w:val="pt-BR"/>
              </w:rPr>
            </w:pPr>
          </w:p>
        </w:tc>
      </w:tr>
      <w:tr w14:paraId="235F941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1D2B696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113</w:t>
            </w:r>
          </w:p>
        </w:tc>
        <w:tc>
          <w:tcPr>
            <w:tcW w:w="2153" w:type="pct"/>
            <w:vAlign w:val="center"/>
          </w:tcPr>
          <w:p w14:paraId="7BC19AB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bCs/>
                <w:sz w:val="20"/>
                <w:szCs w:val="20"/>
              </w:rPr>
              <w:t>PICOLÉ DE FRUTAS</w:t>
            </w:r>
            <w:r>
              <w:rPr>
                <w:rFonts w:hint="default" w:ascii="Arial" w:hAnsi="Arial" w:cs="Arial"/>
                <w:sz w:val="20"/>
                <w:szCs w:val="20"/>
              </w:rPr>
              <w:t xml:space="preserve"> PESO LIQUIDO DE 70G SABORES VARIADOS (UVA, ABACAXI, LIMÃO, MARACUJA, GOIABA...)</w:t>
            </w:r>
          </w:p>
        </w:tc>
        <w:tc>
          <w:tcPr>
            <w:tcW w:w="608" w:type="pct"/>
            <w:vAlign w:val="center"/>
          </w:tcPr>
          <w:p w14:paraId="3EF8242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5C81469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zh-CN" w:bidi="ar"/>
              </w:rPr>
            </w:pPr>
            <w:r>
              <w:rPr>
                <w:rFonts w:hint="default" w:ascii="Arial" w:hAnsi="Arial" w:eastAsia="SimSun" w:cs="Arial"/>
                <w:b/>
                <w:bCs w:val="0"/>
                <w:i w:val="0"/>
                <w:color w:val="000000"/>
                <w:kern w:val="0"/>
                <w:sz w:val="20"/>
                <w:szCs w:val="20"/>
                <w:u w:val="none"/>
                <w:lang w:val="pt-BR" w:eastAsia="zh-CN" w:bidi="ar"/>
              </w:rPr>
              <w:t>10500</w:t>
            </w:r>
          </w:p>
        </w:tc>
        <w:tc>
          <w:tcPr>
            <w:tcW w:w="693" w:type="pct"/>
            <w:vAlign w:val="center"/>
          </w:tcPr>
          <w:p w14:paraId="61CED855">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eastAsia="SimSun" w:cs="Arial"/>
                <w:color w:val="000000"/>
                <w:sz w:val="20"/>
                <w:szCs w:val="20"/>
                <w:lang w:val="pt-BR" w:eastAsia="zh-CN" w:bidi="ar-SA"/>
              </w:rPr>
            </w:pPr>
          </w:p>
        </w:tc>
        <w:tc>
          <w:tcPr>
            <w:tcW w:w="702" w:type="pct"/>
            <w:vAlign w:val="center"/>
          </w:tcPr>
          <w:p w14:paraId="778E2A4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720B246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698A98D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114</w:t>
            </w:r>
          </w:p>
        </w:tc>
        <w:tc>
          <w:tcPr>
            <w:tcW w:w="2153" w:type="pct"/>
            <w:vAlign w:val="center"/>
          </w:tcPr>
          <w:p w14:paraId="07FB87C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 xml:space="preserve">PIMENTA DO REINO EM GRÃO  BRANCO: </w:t>
            </w:r>
            <w:r>
              <w:rPr>
                <w:rFonts w:hint="default" w:ascii="Arial" w:hAnsi="Arial" w:cs="Arial"/>
                <w:b w:val="0"/>
                <w:bCs/>
                <w:color w:val="auto"/>
                <w:sz w:val="20"/>
                <w:szCs w:val="20"/>
                <w:highlight w:val="none"/>
                <w:lang w:val="pt-BR"/>
              </w:rPr>
              <w:t>EM EMBALAGEM DE APROXIMADAMENTE 30G</w:t>
            </w:r>
          </w:p>
        </w:tc>
        <w:tc>
          <w:tcPr>
            <w:tcW w:w="608" w:type="pct"/>
            <w:vAlign w:val="center"/>
          </w:tcPr>
          <w:p w14:paraId="37D48DF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PACOTE</w:t>
            </w:r>
          </w:p>
        </w:tc>
        <w:tc>
          <w:tcPr>
            <w:tcW w:w="477" w:type="pct"/>
            <w:shd w:val="clear" w:color="auto" w:fill="auto"/>
            <w:vAlign w:val="center"/>
          </w:tcPr>
          <w:p w14:paraId="4EE6A85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40</w:t>
            </w:r>
          </w:p>
        </w:tc>
        <w:tc>
          <w:tcPr>
            <w:tcW w:w="693" w:type="pct"/>
            <w:vAlign w:val="center"/>
          </w:tcPr>
          <w:p w14:paraId="1F70ECEC">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p>
        </w:tc>
        <w:tc>
          <w:tcPr>
            <w:tcW w:w="702" w:type="pct"/>
            <w:vAlign w:val="center"/>
          </w:tcPr>
          <w:p w14:paraId="2F3C7D3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b w:val="0"/>
                <w:bCs/>
                <w:color w:val="auto"/>
                <w:sz w:val="20"/>
                <w:szCs w:val="20"/>
                <w:highlight w:val="none"/>
                <w:lang w:val="pt-BR"/>
              </w:rPr>
            </w:pPr>
          </w:p>
        </w:tc>
      </w:tr>
      <w:tr w14:paraId="2CCD044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1D209D1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115</w:t>
            </w:r>
          </w:p>
        </w:tc>
        <w:tc>
          <w:tcPr>
            <w:tcW w:w="2153" w:type="pct"/>
            <w:vAlign w:val="center"/>
          </w:tcPr>
          <w:p w14:paraId="415AC4E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 xml:space="preserve">PIMENTA DO REINO EM GRÃO  PRETA: </w:t>
            </w:r>
            <w:r>
              <w:rPr>
                <w:rFonts w:hint="default" w:ascii="Arial" w:hAnsi="Arial" w:cs="Arial"/>
                <w:b w:val="0"/>
                <w:bCs/>
                <w:color w:val="auto"/>
                <w:sz w:val="20"/>
                <w:szCs w:val="20"/>
                <w:highlight w:val="none"/>
                <w:lang w:val="pt-BR"/>
              </w:rPr>
              <w:t>EM EMBALAGEM DE APROXIMADAMENTE 40G</w:t>
            </w:r>
          </w:p>
        </w:tc>
        <w:tc>
          <w:tcPr>
            <w:tcW w:w="608" w:type="pct"/>
            <w:vAlign w:val="center"/>
          </w:tcPr>
          <w:p w14:paraId="65FDD9B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PACOTE</w:t>
            </w:r>
          </w:p>
        </w:tc>
        <w:tc>
          <w:tcPr>
            <w:tcW w:w="477" w:type="pct"/>
            <w:shd w:val="clear" w:color="auto" w:fill="auto"/>
            <w:vAlign w:val="center"/>
          </w:tcPr>
          <w:p w14:paraId="415C6E8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40</w:t>
            </w:r>
          </w:p>
        </w:tc>
        <w:tc>
          <w:tcPr>
            <w:tcW w:w="693" w:type="pct"/>
            <w:vAlign w:val="center"/>
          </w:tcPr>
          <w:p w14:paraId="6791381E">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p>
        </w:tc>
        <w:tc>
          <w:tcPr>
            <w:tcW w:w="702" w:type="pct"/>
            <w:vAlign w:val="center"/>
          </w:tcPr>
          <w:p w14:paraId="0584DB1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b w:val="0"/>
                <w:bCs/>
                <w:color w:val="auto"/>
                <w:sz w:val="20"/>
                <w:szCs w:val="20"/>
                <w:highlight w:val="none"/>
                <w:lang w:val="pt-BR"/>
              </w:rPr>
            </w:pPr>
          </w:p>
        </w:tc>
      </w:tr>
      <w:tr w14:paraId="370DC62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03" w:hRule="atLeast"/>
          <w:jc w:val="center"/>
        </w:trPr>
        <w:tc>
          <w:tcPr>
            <w:tcW w:w="365" w:type="pct"/>
            <w:vAlign w:val="center"/>
          </w:tcPr>
          <w:p w14:paraId="0682C94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eastAsia="Arial" w:cs="Arial"/>
                <w:b/>
                <w:bCs w:val="0"/>
                <w:i w:val="0"/>
                <w:iCs w:val="0"/>
                <w:color w:val="040C28"/>
                <w:spacing w:val="0"/>
                <w:sz w:val="20"/>
                <w:szCs w:val="20"/>
                <w:lang w:val="pt-BR"/>
              </w:rPr>
            </w:pPr>
            <w:r>
              <w:rPr>
                <w:rFonts w:hint="default" w:ascii="Arial" w:hAnsi="Arial" w:eastAsia="Arial" w:cs="Arial"/>
                <w:b/>
                <w:bCs w:val="0"/>
                <w:i w:val="0"/>
                <w:iCs w:val="0"/>
                <w:color w:val="040C28"/>
                <w:spacing w:val="0"/>
                <w:sz w:val="20"/>
                <w:szCs w:val="20"/>
                <w:lang w:val="pt-BR"/>
              </w:rPr>
              <w:t>116</w:t>
            </w:r>
          </w:p>
        </w:tc>
        <w:tc>
          <w:tcPr>
            <w:tcW w:w="2153" w:type="pct"/>
            <w:vAlign w:val="center"/>
          </w:tcPr>
          <w:p w14:paraId="4DC758D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val="0"/>
                <w:bCs/>
                <w:color w:val="FF0000"/>
                <w:sz w:val="20"/>
                <w:szCs w:val="20"/>
                <w:highlight w:val="none"/>
                <w:lang w:val="pt-BR"/>
              </w:rPr>
            </w:pPr>
            <w:r>
              <w:rPr>
                <w:rFonts w:hint="default" w:ascii="Arial" w:hAnsi="Arial" w:eastAsia="Arial" w:cs="Arial"/>
                <w:b/>
                <w:bCs/>
                <w:i w:val="0"/>
                <w:iCs w:val="0"/>
                <w:color w:val="040C28"/>
                <w:spacing w:val="0"/>
                <w:sz w:val="20"/>
                <w:szCs w:val="20"/>
              </w:rPr>
              <w:t>PIMENTA DO REINO</w:t>
            </w:r>
            <w:r>
              <w:rPr>
                <w:rFonts w:hint="default" w:ascii="Arial" w:hAnsi="Arial" w:eastAsia="Arial" w:cs="Arial"/>
                <w:b/>
                <w:bCs/>
                <w:i w:val="0"/>
                <w:iCs w:val="0"/>
                <w:color w:val="1F1F1F"/>
                <w:spacing w:val="0"/>
                <w:sz w:val="20"/>
                <w:szCs w:val="20"/>
                <w:shd w:val="clear" w:fill="FFFFFF"/>
              </w:rPr>
              <w:t> MOÍDA</w:t>
            </w:r>
            <w:r>
              <w:rPr>
                <w:rFonts w:hint="default" w:ascii="Arial" w:hAnsi="Arial" w:eastAsia="Arial" w:cs="Arial"/>
                <w:b/>
                <w:bCs/>
                <w:i w:val="0"/>
                <w:iCs w:val="0"/>
                <w:color w:val="1F1F1F"/>
                <w:spacing w:val="0"/>
                <w:sz w:val="20"/>
                <w:szCs w:val="20"/>
                <w:shd w:val="clear" w:fill="FFFFFF"/>
                <w:lang w:val="pt-BR"/>
              </w:rPr>
              <w:t>:</w:t>
            </w:r>
            <w:r>
              <w:rPr>
                <w:rFonts w:hint="default" w:ascii="Arial" w:hAnsi="Arial" w:eastAsia="Arial" w:cs="Arial"/>
                <w:i w:val="0"/>
                <w:iCs w:val="0"/>
                <w:color w:val="1F1F1F"/>
                <w:spacing w:val="0"/>
                <w:sz w:val="20"/>
                <w:szCs w:val="20"/>
                <w:shd w:val="clear" w:fill="FFFFFF"/>
              </w:rPr>
              <w:t xml:space="preserve"> DE BOA QUALIDADE, PURA, SECA, FINA, SEM GRUMOS OU CONDIÇÃO ESTRANHA AO PRODUTO, LIVRE DE SUJIDADES, PARASITAS, FUNGOS E BOLORES, DE COR UNIFORME, ODOR CARACTERÍSTICO, EMBALAGEM COM OS DADOS DE IDENTIFICAÇÃO E PROCEDÊNCIA, DATA DE FABRICAÇÃO E PRAZO DE VALIDADE</w:t>
            </w:r>
            <w:r>
              <w:rPr>
                <w:rFonts w:hint="default" w:ascii="Arial" w:hAnsi="Arial" w:eastAsia="Arial" w:cs="Arial"/>
                <w:i w:val="0"/>
                <w:iCs w:val="0"/>
                <w:color w:val="1F1F1F"/>
                <w:spacing w:val="0"/>
                <w:sz w:val="20"/>
                <w:szCs w:val="20"/>
                <w:shd w:val="clear" w:fill="FFFFFF"/>
                <w:lang w:val="pt-BR"/>
              </w:rPr>
              <w:t>. PACOTE 40G.</w:t>
            </w:r>
          </w:p>
        </w:tc>
        <w:tc>
          <w:tcPr>
            <w:tcW w:w="608" w:type="pct"/>
            <w:vAlign w:val="center"/>
          </w:tcPr>
          <w:p w14:paraId="011290B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UNIDADE</w:t>
            </w:r>
          </w:p>
        </w:tc>
        <w:tc>
          <w:tcPr>
            <w:tcW w:w="477" w:type="pct"/>
            <w:shd w:val="clear" w:color="auto" w:fill="auto"/>
            <w:vAlign w:val="center"/>
          </w:tcPr>
          <w:p w14:paraId="58D7E5C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25</w:t>
            </w:r>
          </w:p>
        </w:tc>
        <w:tc>
          <w:tcPr>
            <w:tcW w:w="693" w:type="pct"/>
            <w:vAlign w:val="center"/>
          </w:tcPr>
          <w:p w14:paraId="3041686D">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p>
        </w:tc>
        <w:tc>
          <w:tcPr>
            <w:tcW w:w="702" w:type="pct"/>
            <w:vAlign w:val="center"/>
          </w:tcPr>
          <w:p w14:paraId="040CF15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b w:val="0"/>
                <w:bCs/>
                <w:color w:val="auto"/>
                <w:sz w:val="20"/>
                <w:szCs w:val="20"/>
                <w:highlight w:val="none"/>
                <w:lang w:val="pt-BR"/>
              </w:rPr>
            </w:pPr>
          </w:p>
        </w:tc>
      </w:tr>
      <w:tr w14:paraId="48B4D70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5F22011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117</w:t>
            </w:r>
          </w:p>
        </w:tc>
        <w:tc>
          <w:tcPr>
            <w:tcW w:w="4139" w:type="dxa"/>
            <w:vAlign w:val="center"/>
          </w:tcPr>
          <w:p w14:paraId="36165953">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lang w:val="pt-BR"/>
              </w:rPr>
            </w:pPr>
            <w:r>
              <w:rPr>
                <w:rFonts w:hint="default" w:ascii="Arial" w:hAnsi="Arial" w:cs="Arial"/>
                <w:b/>
                <w:sz w:val="20"/>
                <w:szCs w:val="20"/>
              </w:rPr>
              <w:t xml:space="preserve">PÓ DE CAFÉ: </w:t>
            </w:r>
            <w:r>
              <w:rPr>
                <w:rFonts w:hint="default" w:ascii="Arial" w:hAnsi="Arial" w:cs="Arial"/>
                <w:sz w:val="20"/>
                <w:szCs w:val="20"/>
              </w:rPr>
              <w:t>CAFÉ TORRADO E MOÍDO PURO COM SELO DE PUREZA ABIC</w:t>
            </w:r>
            <w:r>
              <w:rPr>
                <w:rFonts w:hint="default" w:ascii="Arial" w:hAnsi="Arial" w:cs="Arial"/>
                <w:sz w:val="20"/>
                <w:szCs w:val="20"/>
                <w:lang w:val="pt-BR"/>
              </w:rPr>
              <w:t xml:space="preserve"> OU DE IGUAL TEOR</w:t>
            </w:r>
            <w:r>
              <w:rPr>
                <w:rFonts w:hint="default" w:ascii="Arial" w:hAnsi="Arial" w:cs="Arial"/>
                <w:sz w:val="20"/>
                <w:szCs w:val="20"/>
              </w:rPr>
              <w:t xml:space="preserve"> EMBALAGEM TRANSPARENTE DE 500G, VALIDADE MÍNIMA DE SEIS MESES.</w:t>
            </w:r>
            <w:r>
              <w:rPr>
                <w:rFonts w:hint="default" w:ascii="Arial" w:hAnsi="Arial" w:cs="Arial"/>
                <w:sz w:val="20"/>
                <w:szCs w:val="20"/>
                <w:lang w:val="pt-BR"/>
              </w:rPr>
              <w:t xml:space="preserve"> 500G</w:t>
            </w:r>
          </w:p>
        </w:tc>
        <w:tc>
          <w:tcPr>
            <w:tcW w:w="608" w:type="pct"/>
            <w:vAlign w:val="center"/>
          </w:tcPr>
          <w:p w14:paraId="2D0F327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lang w:val="pt-BR"/>
              </w:rPr>
            </w:pPr>
            <w:r>
              <w:rPr>
                <w:rFonts w:hint="default" w:ascii="Arial" w:hAnsi="Arial" w:cs="Arial"/>
                <w:sz w:val="20"/>
                <w:szCs w:val="20"/>
                <w:lang w:val="pt-BR"/>
              </w:rPr>
              <w:t>PACOTE</w:t>
            </w:r>
          </w:p>
        </w:tc>
        <w:tc>
          <w:tcPr>
            <w:tcW w:w="477" w:type="pct"/>
            <w:shd w:val="clear" w:color="auto" w:fill="auto"/>
            <w:vAlign w:val="center"/>
          </w:tcPr>
          <w:p w14:paraId="0755F7B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6200</w:t>
            </w:r>
          </w:p>
        </w:tc>
        <w:tc>
          <w:tcPr>
            <w:tcW w:w="693" w:type="pct"/>
            <w:vAlign w:val="center"/>
          </w:tcPr>
          <w:p w14:paraId="2211C7F2">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317251E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07289DC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1DDBB22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118</w:t>
            </w:r>
          </w:p>
        </w:tc>
        <w:tc>
          <w:tcPr>
            <w:tcW w:w="2153" w:type="pct"/>
            <w:vAlign w:val="center"/>
          </w:tcPr>
          <w:p w14:paraId="1B932712">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POLPA DE FRUTA:</w:t>
            </w:r>
            <w:r>
              <w:rPr>
                <w:rFonts w:hint="default" w:ascii="Arial" w:hAnsi="Arial" w:cs="Arial"/>
                <w:sz w:val="20"/>
                <w:szCs w:val="20"/>
              </w:rPr>
              <w:t xml:space="preserve"> CONGELADA, COMPOSTA POR 100% POLPA, SEM ESTABILIZANTES, GELATINAS OU GOMAS. SABORES, LARANJA, MAMÃO, MARACUJÁ, ABACAXI, MORANGO, ACEROLA E GOIABA. EMBALAGEM DE 1 KG.</w:t>
            </w:r>
          </w:p>
        </w:tc>
        <w:tc>
          <w:tcPr>
            <w:tcW w:w="608" w:type="pct"/>
            <w:vAlign w:val="center"/>
          </w:tcPr>
          <w:p w14:paraId="4B6AF7C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77" w:type="pct"/>
            <w:shd w:val="clear" w:color="auto" w:fill="auto"/>
            <w:vAlign w:val="center"/>
          </w:tcPr>
          <w:p w14:paraId="131CD1A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850</w:t>
            </w:r>
          </w:p>
        </w:tc>
        <w:tc>
          <w:tcPr>
            <w:tcW w:w="693" w:type="pct"/>
            <w:vAlign w:val="center"/>
          </w:tcPr>
          <w:p w14:paraId="309CA335">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315E1EF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5D1315A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091242C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119</w:t>
            </w:r>
          </w:p>
        </w:tc>
        <w:tc>
          <w:tcPr>
            <w:tcW w:w="2153" w:type="pct"/>
            <w:vAlign w:val="center"/>
          </w:tcPr>
          <w:p w14:paraId="7759E4D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POLVILHO AZEDO: </w:t>
            </w:r>
            <w:r>
              <w:rPr>
                <w:rFonts w:hint="default" w:ascii="Arial" w:hAnsi="Arial" w:cs="Arial"/>
                <w:sz w:val="20"/>
                <w:szCs w:val="20"/>
              </w:rPr>
              <w:t>NAS SEGUINTES ESPECIFICAÇÕES MÍNIMAS: ISENTO DE BOLORES, SUBSTÂNCIAS NOCIVAS, ODORES E SABORES ESTRANHOS AO SEU ASPECTO NORMAL;EMBALAGEM A VÁCUO EM SACO PLÁSTICO INCOLOR, ATÓXICO, LACRADO.EMBALAGEM DE 1KG.</w:t>
            </w:r>
          </w:p>
        </w:tc>
        <w:tc>
          <w:tcPr>
            <w:tcW w:w="608" w:type="pct"/>
            <w:vAlign w:val="center"/>
          </w:tcPr>
          <w:p w14:paraId="46070AD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77" w:type="pct"/>
            <w:shd w:val="clear" w:color="auto" w:fill="auto"/>
            <w:vAlign w:val="center"/>
          </w:tcPr>
          <w:p w14:paraId="08641C3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1590</w:t>
            </w:r>
          </w:p>
        </w:tc>
        <w:tc>
          <w:tcPr>
            <w:tcW w:w="693" w:type="pct"/>
            <w:vAlign w:val="center"/>
          </w:tcPr>
          <w:p w14:paraId="28684196">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2ABD76D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220333C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8" w:hRule="atLeast"/>
          <w:jc w:val="center"/>
        </w:trPr>
        <w:tc>
          <w:tcPr>
            <w:tcW w:w="365" w:type="pct"/>
            <w:vAlign w:val="center"/>
          </w:tcPr>
          <w:p w14:paraId="1AF9D5A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120</w:t>
            </w:r>
          </w:p>
        </w:tc>
        <w:tc>
          <w:tcPr>
            <w:tcW w:w="2153" w:type="pct"/>
            <w:vAlign w:val="center"/>
          </w:tcPr>
          <w:p w14:paraId="578B0FA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POLVILHO DOCE: </w:t>
            </w:r>
            <w:r>
              <w:rPr>
                <w:rFonts w:hint="default" w:ascii="Arial" w:hAnsi="Arial" w:cs="Arial"/>
                <w:sz w:val="20"/>
                <w:szCs w:val="20"/>
              </w:rPr>
              <w:t>NAS SEGUINTES ESPECIFICAÇÕES MÍNIMAS: ISENTO DE BOLORES, SUBSTÂNCIAS NOCIVAS, ODORES E SABORES ESTRANHOS AO SEU ASPECTO NORMAL;EMBALAGEM A VÁCUO EM SACO PLÁSTICO INCOLOR, ATÓXICO, LACRADO.EMBALAGEM DE 1KG. COMPOSIÇÃO 100% AMIDO DE MANDIOCA, EMBALAGEM DE 1KG VALIDADE MÍNIMA DE SEIS MESES</w:t>
            </w:r>
          </w:p>
        </w:tc>
        <w:tc>
          <w:tcPr>
            <w:tcW w:w="608" w:type="pct"/>
            <w:vAlign w:val="center"/>
          </w:tcPr>
          <w:p w14:paraId="3D06741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77" w:type="pct"/>
            <w:shd w:val="clear" w:color="auto" w:fill="auto"/>
            <w:vAlign w:val="center"/>
          </w:tcPr>
          <w:p w14:paraId="0C75474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640</w:t>
            </w:r>
          </w:p>
        </w:tc>
        <w:tc>
          <w:tcPr>
            <w:tcW w:w="693" w:type="pct"/>
            <w:vAlign w:val="center"/>
          </w:tcPr>
          <w:p w14:paraId="76B8E138">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45B398D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41B2CD1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31CAA80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121</w:t>
            </w:r>
          </w:p>
        </w:tc>
        <w:tc>
          <w:tcPr>
            <w:tcW w:w="2153" w:type="pct"/>
            <w:vAlign w:val="center"/>
          </w:tcPr>
          <w:p w14:paraId="10C446E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PROTEÍNA TEXTURIZADA DE SOJA PTS: </w:t>
            </w:r>
            <w:r>
              <w:rPr>
                <w:rFonts w:hint="default" w:ascii="Arial" w:hAnsi="Arial" w:cs="Arial"/>
                <w:sz w:val="20"/>
                <w:szCs w:val="20"/>
              </w:rPr>
              <w:t xml:space="preserve">RICA EM FIBRAS E FERRO, SOJA NÃO TRANSGÊNICA, FÁCIL PREPARO, INGREDIENTES: PROTEÍNA TEXTURIZADA DE SOJA, SEM GLÚTEN. EMBALAGEM PLÁSTICA CONTENDO DE </w:t>
            </w:r>
            <w:r>
              <w:rPr>
                <w:rFonts w:hint="default" w:ascii="Arial" w:hAnsi="Arial" w:cs="Arial"/>
                <w:sz w:val="20"/>
                <w:szCs w:val="20"/>
                <w:lang w:val="pt-BR"/>
              </w:rPr>
              <w:t>250</w:t>
            </w:r>
            <w:r>
              <w:rPr>
                <w:rFonts w:hint="default" w:ascii="Arial" w:hAnsi="Arial" w:cs="Arial"/>
                <w:sz w:val="20"/>
                <w:szCs w:val="20"/>
              </w:rPr>
              <w:t xml:space="preserve"> GRAMAS. PRAZO DE VALIDADE DEVERÁ SER 6 MESES.</w:t>
            </w:r>
          </w:p>
        </w:tc>
        <w:tc>
          <w:tcPr>
            <w:tcW w:w="608" w:type="pct"/>
            <w:vAlign w:val="center"/>
          </w:tcPr>
          <w:p w14:paraId="4639122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242A999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63</w:t>
            </w:r>
          </w:p>
        </w:tc>
        <w:tc>
          <w:tcPr>
            <w:tcW w:w="693" w:type="pct"/>
            <w:vAlign w:val="center"/>
          </w:tcPr>
          <w:p w14:paraId="3A632C91">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735DE2C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1AB4C0D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27C4779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122</w:t>
            </w:r>
          </w:p>
        </w:tc>
        <w:tc>
          <w:tcPr>
            <w:tcW w:w="2153" w:type="pct"/>
            <w:vAlign w:val="center"/>
          </w:tcPr>
          <w:p w14:paraId="02ADA1C9">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lang w:val="pt-BR"/>
              </w:rPr>
            </w:pPr>
            <w:r>
              <w:rPr>
                <w:rFonts w:hint="default" w:ascii="Arial" w:hAnsi="Arial" w:cs="Arial"/>
                <w:b/>
                <w:color w:val="auto"/>
                <w:sz w:val="20"/>
                <w:szCs w:val="20"/>
                <w:lang w:val="pt-BR"/>
              </w:rPr>
              <w:t>QUEIJO MUSSARELA 0% LACTOSE:</w:t>
            </w:r>
            <w:r>
              <w:rPr>
                <w:rFonts w:hint="default" w:ascii="Arial" w:hAnsi="Arial" w:cs="Arial"/>
                <w:b w:val="0"/>
                <w:bCs/>
                <w:color w:val="auto"/>
                <w:sz w:val="20"/>
                <w:szCs w:val="20"/>
                <w:lang w:val="pt-BR"/>
              </w:rPr>
              <w:t xml:space="preserve"> LEITE PASTEURIZADO, CLORETO DE SÓDIO, ENZIMA LACTASE, CLORETO DE CÁLCIO, FERMENTO LÁCTICO, COAGULANTE E CONSERVANTE NATAMICINA. FATIADO, EMBALAGEM COM 200G.</w:t>
            </w:r>
          </w:p>
        </w:tc>
        <w:tc>
          <w:tcPr>
            <w:tcW w:w="608" w:type="pct"/>
            <w:vAlign w:val="center"/>
          </w:tcPr>
          <w:p w14:paraId="0CAEB69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lang w:val="pt-BR"/>
              </w:rPr>
            </w:pPr>
            <w:r>
              <w:rPr>
                <w:rFonts w:hint="default" w:ascii="Arial" w:hAnsi="Arial" w:cs="Arial"/>
                <w:sz w:val="20"/>
                <w:szCs w:val="20"/>
                <w:lang w:val="pt-BR"/>
              </w:rPr>
              <w:t>UNIDADE</w:t>
            </w:r>
          </w:p>
        </w:tc>
        <w:tc>
          <w:tcPr>
            <w:tcW w:w="477" w:type="pct"/>
            <w:shd w:val="clear" w:color="auto" w:fill="auto"/>
            <w:vAlign w:val="center"/>
          </w:tcPr>
          <w:p w14:paraId="5FB5D8D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50</w:t>
            </w:r>
          </w:p>
        </w:tc>
        <w:tc>
          <w:tcPr>
            <w:tcW w:w="693" w:type="pct"/>
            <w:vAlign w:val="center"/>
          </w:tcPr>
          <w:p w14:paraId="546BCC14">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2F43907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443BEAD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25139F5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123</w:t>
            </w:r>
          </w:p>
        </w:tc>
        <w:tc>
          <w:tcPr>
            <w:tcW w:w="2153" w:type="pct"/>
            <w:vAlign w:val="center"/>
          </w:tcPr>
          <w:p w14:paraId="1E17DB27">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QUEIJO RALADO: </w:t>
            </w:r>
            <w:r>
              <w:rPr>
                <w:rFonts w:hint="default" w:ascii="Arial" w:hAnsi="Arial" w:cs="Arial"/>
                <w:sz w:val="20"/>
                <w:szCs w:val="20"/>
              </w:rPr>
              <w:t>TIPO PARMESÃO RALADO, EMBALAGEM PLÁSTICA CONTENDO 50G, VALIDADE MÍNIMA DE SEIS MESES.</w:t>
            </w:r>
          </w:p>
        </w:tc>
        <w:tc>
          <w:tcPr>
            <w:tcW w:w="608" w:type="pct"/>
            <w:vAlign w:val="center"/>
          </w:tcPr>
          <w:p w14:paraId="1A7F033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17D0EF3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655</w:t>
            </w:r>
          </w:p>
        </w:tc>
        <w:tc>
          <w:tcPr>
            <w:tcW w:w="693" w:type="pct"/>
            <w:vAlign w:val="center"/>
          </w:tcPr>
          <w:p w14:paraId="34085FD2">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223767B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1D64183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64C243A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124</w:t>
            </w:r>
          </w:p>
        </w:tc>
        <w:tc>
          <w:tcPr>
            <w:tcW w:w="2153" w:type="pct"/>
            <w:vAlign w:val="center"/>
          </w:tcPr>
          <w:p w14:paraId="357D375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QUIRERA DE MILHO: </w:t>
            </w:r>
            <w:r>
              <w:rPr>
                <w:rFonts w:hint="default" w:ascii="Arial" w:hAnsi="Arial" w:cs="Arial"/>
                <w:sz w:val="20"/>
                <w:szCs w:val="20"/>
              </w:rPr>
              <w:t>SIMPLES;DO GRÃO DE MILHO;MOÍDO;COR AMARELA;COM ASPECTO, COR, CHEIRO E SABOR PRÓPRIOS;EMBALAGEM PLÁSTICAS RESISTENTES;ISENTO DE MATÉRIA E DE FRAGMENTOS ESTRANHOS, INFORMAÇÕES DO FABRICANTE E PRAZO DE VALIDADE ESTAMPADO NA EMBALAGEM;EMBALAGEM COM 500 G, ORIGINAL DE FÁBRICA. VALIDADE MÍNIMA DE SEIS MESES.</w:t>
            </w:r>
          </w:p>
        </w:tc>
        <w:tc>
          <w:tcPr>
            <w:tcW w:w="608" w:type="pct"/>
            <w:vAlign w:val="center"/>
          </w:tcPr>
          <w:p w14:paraId="77BF7B6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77" w:type="pct"/>
            <w:shd w:val="clear" w:color="auto" w:fill="auto"/>
            <w:vAlign w:val="center"/>
          </w:tcPr>
          <w:p w14:paraId="13BE002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1470</w:t>
            </w:r>
          </w:p>
        </w:tc>
        <w:tc>
          <w:tcPr>
            <w:tcW w:w="693" w:type="pct"/>
            <w:vAlign w:val="center"/>
          </w:tcPr>
          <w:p w14:paraId="7035A3A1">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5BCDE66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3B7B476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7E15C18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125</w:t>
            </w:r>
          </w:p>
        </w:tc>
        <w:tc>
          <w:tcPr>
            <w:tcW w:w="2153" w:type="pct"/>
            <w:vAlign w:val="center"/>
          </w:tcPr>
          <w:p w14:paraId="7CD16BB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REALÇADOR DE SABOR GLUMATO MONOSSÓDICO: </w:t>
            </w:r>
            <w:r>
              <w:rPr>
                <w:rFonts w:hint="default" w:ascii="Arial" w:hAnsi="Arial" w:cs="Arial"/>
                <w:sz w:val="20"/>
                <w:szCs w:val="20"/>
              </w:rPr>
              <w:t>EMBALAGEM DE 100G</w:t>
            </w:r>
          </w:p>
        </w:tc>
        <w:tc>
          <w:tcPr>
            <w:tcW w:w="608" w:type="pct"/>
            <w:vAlign w:val="center"/>
          </w:tcPr>
          <w:p w14:paraId="4EF8508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432EC5F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70</w:t>
            </w:r>
          </w:p>
        </w:tc>
        <w:tc>
          <w:tcPr>
            <w:tcW w:w="693" w:type="pct"/>
            <w:vAlign w:val="center"/>
          </w:tcPr>
          <w:p w14:paraId="23DEDA2F">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7478214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284D853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130D8AF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126</w:t>
            </w:r>
          </w:p>
        </w:tc>
        <w:tc>
          <w:tcPr>
            <w:tcW w:w="2153" w:type="pct"/>
            <w:vAlign w:val="center"/>
          </w:tcPr>
          <w:p w14:paraId="0D55A967">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REFRIGERANTE: </w:t>
            </w:r>
            <w:r>
              <w:rPr>
                <w:rFonts w:hint="default" w:ascii="Arial" w:hAnsi="Arial" w:cs="Arial"/>
                <w:sz w:val="20"/>
                <w:szCs w:val="20"/>
              </w:rPr>
              <w:t>A BASE DE EXTRATO DE NOZ DE COLA, ÁGUA GASEIFICADA, AÇÚCAR, CAFEÍNA, CORANTE CARAMELO IV, ACIDULANTE INS 388 E AROMA NATURAL. EMBALADO EM GARRAFA PETE DE 2,0 LITROS NÃO RETORNÁVEL.</w:t>
            </w:r>
          </w:p>
        </w:tc>
        <w:tc>
          <w:tcPr>
            <w:tcW w:w="608" w:type="pct"/>
            <w:vAlign w:val="center"/>
          </w:tcPr>
          <w:p w14:paraId="4EDF868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58F0CBB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1100</w:t>
            </w:r>
          </w:p>
        </w:tc>
        <w:tc>
          <w:tcPr>
            <w:tcW w:w="693" w:type="pct"/>
            <w:vAlign w:val="center"/>
          </w:tcPr>
          <w:p w14:paraId="66426D20">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4F56F15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211AC37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679C552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127</w:t>
            </w:r>
          </w:p>
        </w:tc>
        <w:tc>
          <w:tcPr>
            <w:tcW w:w="2153" w:type="pct"/>
            <w:vAlign w:val="center"/>
          </w:tcPr>
          <w:p w14:paraId="65CBAA72">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REFRIGERANTE: </w:t>
            </w:r>
            <w:r>
              <w:rPr>
                <w:rFonts w:hint="default" w:ascii="Arial" w:hAnsi="Arial" w:cs="Arial"/>
                <w:sz w:val="20"/>
                <w:szCs w:val="20"/>
              </w:rPr>
              <w:t>DE GUARANÁ NÃO ALCOÓLICO SEM GLÚTEN. CONTENDO ÁGUA GASEIFICADA, AÇÚCAR, SEMENTE DE GUARANÁ, AROMA NATURAL DE GUARANÁ, ACIDULANTE, CONSERVANTES CORANTE CARAMELO, TIPO IV, EMBALADO EM GARRAFA PETE DE 2,0 LITROS NÃO RETORNÁVEL.</w:t>
            </w:r>
          </w:p>
        </w:tc>
        <w:tc>
          <w:tcPr>
            <w:tcW w:w="608" w:type="pct"/>
            <w:vAlign w:val="center"/>
          </w:tcPr>
          <w:p w14:paraId="6904304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32063A5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4000</w:t>
            </w:r>
          </w:p>
        </w:tc>
        <w:tc>
          <w:tcPr>
            <w:tcW w:w="693" w:type="pct"/>
            <w:vAlign w:val="center"/>
          </w:tcPr>
          <w:p w14:paraId="283A34F3">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0B807D1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1164ECE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29FC8A8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128</w:t>
            </w:r>
          </w:p>
        </w:tc>
        <w:tc>
          <w:tcPr>
            <w:tcW w:w="2153" w:type="pct"/>
            <w:vAlign w:val="center"/>
          </w:tcPr>
          <w:p w14:paraId="075356D0">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lang w:val="pt-BR"/>
              </w:rPr>
            </w:pPr>
            <w:r>
              <w:rPr>
                <w:rFonts w:hint="default" w:ascii="Arial" w:hAnsi="Arial" w:cs="Arial"/>
                <w:b/>
                <w:sz w:val="20"/>
                <w:szCs w:val="20"/>
                <w:lang w:val="pt-BR"/>
              </w:rPr>
              <w:t>REQUEIJÃO 0% LACTOSE :</w:t>
            </w:r>
            <w:r>
              <w:rPr>
                <w:rFonts w:hint="default" w:ascii="Arial" w:hAnsi="Arial" w:cs="Arial"/>
                <w:b w:val="0"/>
                <w:bCs/>
                <w:sz w:val="20"/>
                <w:szCs w:val="20"/>
                <w:lang w:val="pt-BR"/>
              </w:rPr>
              <w:t xml:space="preserve"> EMBALAGEM 180G</w:t>
            </w:r>
          </w:p>
        </w:tc>
        <w:tc>
          <w:tcPr>
            <w:tcW w:w="608" w:type="pct"/>
            <w:vAlign w:val="center"/>
          </w:tcPr>
          <w:p w14:paraId="164DC17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lang w:val="pt-BR"/>
              </w:rPr>
            </w:pPr>
            <w:r>
              <w:rPr>
                <w:rFonts w:hint="default" w:ascii="Arial" w:hAnsi="Arial" w:cs="Arial"/>
                <w:sz w:val="20"/>
                <w:szCs w:val="20"/>
                <w:lang w:val="pt-BR"/>
              </w:rPr>
              <w:t>UNIDADE</w:t>
            </w:r>
          </w:p>
        </w:tc>
        <w:tc>
          <w:tcPr>
            <w:tcW w:w="477" w:type="pct"/>
            <w:shd w:val="clear" w:color="auto" w:fill="auto"/>
            <w:vAlign w:val="center"/>
          </w:tcPr>
          <w:p w14:paraId="286B798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50</w:t>
            </w:r>
          </w:p>
        </w:tc>
        <w:tc>
          <w:tcPr>
            <w:tcW w:w="693" w:type="pct"/>
            <w:vAlign w:val="center"/>
          </w:tcPr>
          <w:p w14:paraId="7EB7A943">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6C39C7E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3F6EF62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2A4A1EA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129</w:t>
            </w:r>
          </w:p>
        </w:tc>
        <w:tc>
          <w:tcPr>
            <w:tcW w:w="2153" w:type="pct"/>
            <w:vAlign w:val="center"/>
          </w:tcPr>
          <w:p w14:paraId="3AB3B70E">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REQUEIJÃO: </w:t>
            </w:r>
            <w:r>
              <w:rPr>
                <w:rFonts w:hint="default" w:ascii="Arial" w:hAnsi="Arial" w:cs="Arial"/>
                <w:sz w:val="20"/>
                <w:szCs w:val="20"/>
              </w:rPr>
              <w:t>CREMOSO, COPO DE 2</w:t>
            </w:r>
            <w:r>
              <w:rPr>
                <w:rFonts w:hint="default" w:ascii="Arial" w:hAnsi="Arial" w:cs="Arial"/>
                <w:sz w:val="20"/>
                <w:szCs w:val="20"/>
                <w:lang w:val="pt-BR"/>
              </w:rPr>
              <w:t>0</w:t>
            </w:r>
            <w:r>
              <w:rPr>
                <w:rFonts w:hint="default" w:ascii="Arial" w:hAnsi="Arial" w:cs="Arial"/>
                <w:sz w:val="20"/>
                <w:szCs w:val="20"/>
              </w:rPr>
              <w:t>0G, VALIDADE MÍNIMA DE SEIS MESES.</w:t>
            </w:r>
          </w:p>
        </w:tc>
        <w:tc>
          <w:tcPr>
            <w:tcW w:w="608" w:type="pct"/>
            <w:vAlign w:val="center"/>
          </w:tcPr>
          <w:p w14:paraId="43A517E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109C210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1390</w:t>
            </w:r>
          </w:p>
        </w:tc>
        <w:tc>
          <w:tcPr>
            <w:tcW w:w="693" w:type="pct"/>
            <w:vAlign w:val="center"/>
          </w:tcPr>
          <w:p w14:paraId="61716D7C">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59C877D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68B8CF7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2905F71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130</w:t>
            </w:r>
          </w:p>
        </w:tc>
        <w:tc>
          <w:tcPr>
            <w:tcW w:w="2153" w:type="pct"/>
            <w:vAlign w:val="center"/>
          </w:tcPr>
          <w:p w14:paraId="57902660">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lang w:val="pt-BR"/>
              </w:rPr>
            </w:pPr>
            <w:r>
              <w:rPr>
                <w:rFonts w:hint="default" w:ascii="Arial" w:hAnsi="Arial" w:cs="Arial"/>
                <w:b/>
                <w:sz w:val="20"/>
                <w:szCs w:val="20"/>
              </w:rPr>
              <w:t xml:space="preserve">ROSQUINHA DOCE: </w:t>
            </w:r>
            <w:r>
              <w:rPr>
                <w:rFonts w:hint="default" w:ascii="Arial" w:hAnsi="Arial" w:cs="Arial"/>
                <w:sz w:val="20"/>
                <w:szCs w:val="20"/>
              </w:rPr>
              <w:t xml:space="preserve">SABOR COCO E CHOCOLATE PACOTES DE </w:t>
            </w:r>
            <w:r>
              <w:rPr>
                <w:rFonts w:hint="default" w:ascii="Arial" w:hAnsi="Arial" w:cs="Arial"/>
                <w:sz w:val="20"/>
                <w:szCs w:val="20"/>
                <w:lang w:val="pt-BR"/>
              </w:rPr>
              <w:t>3</w:t>
            </w:r>
            <w:r>
              <w:rPr>
                <w:rFonts w:hint="default" w:ascii="Arial" w:hAnsi="Arial" w:cs="Arial"/>
                <w:sz w:val="20"/>
                <w:szCs w:val="20"/>
              </w:rPr>
              <w:t>00GRAMAS</w:t>
            </w:r>
          </w:p>
        </w:tc>
        <w:tc>
          <w:tcPr>
            <w:tcW w:w="608" w:type="pct"/>
            <w:vAlign w:val="center"/>
          </w:tcPr>
          <w:p w14:paraId="64E059A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PACOTE</w:t>
            </w:r>
          </w:p>
        </w:tc>
        <w:tc>
          <w:tcPr>
            <w:tcW w:w="477" w:type="pct"/>
            <w:shd w:val="clear" w:color="auto" w:fill="auto"/>
            <w:vAlign w:val="center"/>
          </w:tcPr>
          <w:p w14:paraId="655AD0C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6300</w:t>
            </w:r>
          </w:p>
        </w:tc>
        <w:tc>
          <w:tcPr>
            <w:tcW w:w="693" w:type="pct"/>
            <w:vAlign w:val="center"/>
          </w:tcPr>
          <w:p w14:paraId="33E4A76D">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5C6EB7B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3697446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008693A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131</w:t>
            </w:r>
          </w:p>
        </w:tc>
        <w:tc>
          <w:tcPr>
            <w:tcW w:w="2153" w:type="pct"/>
            <w:vAlign w:val="center"/>
          </w:tcPr>
          <w:p w14:paraId="694E1734">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SAGU: </w:t>
            </w:r>
            <w:r>
              <w:rPr>
                <w:rFonts w:hint="default" w:ascii="Arial" w:hAnsi="Arial" w:cs="Arial"/>
                <w:sz w:val="20"/>
                <w:szCs w:val="20"/>
              </w:rPr>
              <w:t>EM EMBALAGEM500G, VALIDADE MÍNIMA DE SEIS MESES.</w:t>
            </w:r>
          </w:p>
        </w:tc>
        <w:tc>
          <w:tcPr>
            <w:tcW w:w="608" w:type="pct"/>
            <w:vAlign w:val="center"/>
          </w:tcPr>
          <w:p w14:paraId="08DC65D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77" w:type="pct"/>
            <w:shd w:val="clear" w:color="auto" w:fill="auto"/>
            <w:vAlign w:val="center"/>
          </w:tcPr>
          <w:p w14:paraId="02389C7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440</w:t>
            </w:r>
          </w:p>
        </w:tc>
        <w:tc>
          <w:tcPr>
            <w:tcW w:w="693" w:type="pct"/>
            <w:vAlign w:val="center"/>
          </w:tcPr>
          <w:p w14:paraId="773AE1C7">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4B05859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74A0F2C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462839D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132</w:t>
            </w:r>
          </w:p>
        </w:tc>
        <w:tc>
          <w:tcPr>
            <w:tcW w:w="2153" w:type="pct"/>
            <w:vAlign w:val="center"/>
          </w:tcPr>
          <w:p w14:paraId="34C80D7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val="0"/>
                <w:bCs/>
                <w:color w:val="auto"/>
                <w:sz w:val="20"/>
                <w:szCs w:val="20"/>
                <w:highlight w:val="none"/>
                <w:lang w:val="pt-BR"/>
              </w:rPr>
            </w:pPr>
            <w:r>
              <w:rPr>
                <w:rFonts w:hint="default" w:ascii="Arial" w:hAnsi="Arial" w:cs="Arial"/>
                <w:b/>
                <w:bCs w:val="0"/>
                <w:color w:val="auto"/>
                <w:sz w:val="20"/>
                <w:szCs w:val="20"/>
                <w:highlight w:val="none"/>
                <w:lang w:val="pt-BR"/>
              </w:rPr>
              <w:t xml:space="preserve">SAL GROSSO: </w:t>
            </w:r>
            <w:r>
              <w:rPr>
                <w:rFonts w:hint="default" w:ascii="Arial" w:hAnsi="Arial" w:cs="Arial"/>
                <w:b w:val="0"/>
                <w:bCs/>
                <w:color w:val="auto"/>
                <w:sz w:val="20"/>
                <w:szCs w:val="20"/>
                <w:highlight w:val="none"/>
                <w:shd w:val="clear" w:color="auto" w:fill="auto"/>
                <w:lang w:val="pt-BR"/>
              </w:rPr>
              <w:t>EM EMBALAGEM PLÁSTICA,RESISTENTE,TRANSPARENTE DE 1 KG COM VALIDADE MÍNIMA DE 6 MESES.</w:t>
            </w:r>
          </w:p>
        </w:tc>
        <w:tc>
          <w:tcPr>
            <w:tcW w:w="608" w:type="pct"/>
            <w:vAlign w:val="center"/>
          </w:tcPr>
          <w:p w14:paraId="00AB19F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KG</w:t>
            </w:r>
          </w:p>
        </w:tc>
        <w:tc>
          <w:tcPr>
            <w:tcW w:w="477" w:type="pct"/>
            <w:shd w:val="clear" w:color="auto" w:fill="auto"/>
            <w:vAlign w:val="center"/>
          </w:tcPr>
          <w:p w14:paraId="6228BAD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50</w:t>
            </w:r>
          </w:p>
        </w:tc>
        <w:tc>
          <w:tcPr>
            <w:tcW w:w="693" w:type="pct"/>
            <w:vAlign w:val="center"/>
          </w:tcPr>
          <w:p w14:paraId="17B22826">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p>
        </w:tc>
        <w:tc>
          <w:tcPr>
            <w:tcW w:w="702" w:type="pct"/>
            <w:vAlign w:val="center"/>
          </w:tcPr>
          <w:p w14:paraId="02A86EC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b w:val="0"/>
                <w:bCs/>
                <w:color w:val="auto"/>
                <w:sz w:val="20"/>
                <w:szCs w:val="20"/>
                <w:highlight w:val="none"/>
                <w:lang w:val="pt-BR"/>
              </w:rPr>
            </w:pPr>
          </w:p>
        </w:tc>
      </w:tr>
      <w:tr w14:paraId="395AC84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4901380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133</w:t>
            </w:r>
          </w:p>
        </w:tc>
        <w:tc>
          <w:tcPr>
            <w:tcW w:w="2153" w:type="pct"/>
            <w:vAlign w:val="center"/>
          </w:tcPr>
          <w:p w14:paraId="52F52AF9">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SAL: </w:t>
            </w:r>
            <w:r>
              <w:rPr>
                <w:rFonts w:hint="default" w:ascii="Arial" w:hAnsi="Arial" w:cs="Arial"/>
                <w:sz w:val="20"/>
                <w:szCs w:val="20"/>
              </w:rPr>
              <w:t>REFINADO, TIPO MARINHO, COM ALTO ÍNDICE DE PUREZA, EM EMBALAGEM PLÁSTICA RESISTENTE, TRANSPARENTE DE 1 KG, COM VALIDADE MÍNIMA DE SEIS MESES.</w:t>
            </w:r>
          </w:p>
        </w:tc>
        <w:tc>
          <w:tcPr>
            <w:tcW w:w="608" w:type="pct"/>
            <w:vAlign w:val="center"/>
          </w:tcPr>
          <w:p w14:paraId="049F5A4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KG</w:t>
            </w:r>
          </w:p>
        </w:tc>
        <w:tc>
          <w:tcPr>
            <w:tcW w:w="477" w:type="pct"/>
            <w:shd w:val="clear" w:color="auto" w:fill="auto"/>
            <w:vAlign w:val="center"/>
          </w:tcPr>
          <w:p w14:paraId="329C1C1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6040</w:t>
            </w:r>
          </w:p>
        </w:tc>
        <w:tc>
          <w:tcPr>
            <w:tcW w:w="693" w:type="pct"/>
            <w:vAlign w:val="center"/>
          </w:tcPr>
          <w:p w14:paraId="11E6980F">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6604722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42BDBF8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2E0A848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134</w:t>
            </w:r>
          </w:p>
        </w:tc>
        <w:tc>
          <w:tcPr>
            <w:tcW w:w="2153" w:type="pct"/>
            <w:vAlign w:val="center"/>
          </w:tcPr>
          <w:p w14:paraId="2C396C5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val="0"/>
                <w:color w:val="auto"/>
                <w:sz w:val="20"/>
                <w:szCs w:val="20"/>
                <w:highlight w:val="none"/>
                <w:lang w:val="pt-BR"/>
              </w:rPr>
            </w:pPr>
            <w:r>
              <w:rPr>
                <w:rFonts w:hint="default" w:ascii="Arial" w:hAnsi="Arial" w:cs="Arial"/>
                <w:b/>
                <w:bCs w:val="0"/>
                <w:color w:val="auto"/>
                <w:sz w:val="20"/>
                <w:szCs w:val="20"/>
                <w:highlight w:val="none"/>
                <w:lang w:val="pt-BR"/>
              </w:rPr>
              <w:t xml:space="preserve">SALSINHA DESIDRATADA: </w:t>
            </w:r>
            <w:r>
              <w:rPr>
                <w:rFonts w:hint="default" w:ascii="Arial" w:hAnsi="Arial" w:cs="Arial"/>
                <w:b w:val="0"/>
                <w:bCs/>
                <w:color w:val="auto"/>
                <w:sz w:val="20"/>
                <w:szCs w:val="20"/>
                <w:highlight w:val="none"/>
                <w:lang w:val="pt-BR"/>
              </w:rPr>
              <w:t>EM EMBALAGEM DE APROXIMADAMENTE 10G</w:t>
            </w:r>
          </w:p>
        </w:tc>
        <w:tc>
          <w:tcPr>
            <w:tcW w:w="608" w:type="pct"/>
            <w:vAlign w:val="center"/>
          </w:tcPr>
          <w:p w14:paraId="28ED206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val="0"/>
                <w:bCs/>
                <w:color w:val="auto"/>
                <w:sz w:val="20"/>
                <w:szCs w:val="20"/>
                <w:highlight w:val="none"/>
                <w:lang w:val="pt-BR"/>
              </w:rPr>
            </w:pPr>
            <w:r>
              <w:rPr>
                <w:rFonts w:hint="default" w:ascii="Arial" w:hAnsi="Arial" w:cs="Arial"/>
                <w:b w:val="0"/>
                <w:bCs/>
                <w:color w:val="auto"/>
                <w:sz w:val="20"/>
                <w:szCs w:val="20"/>
                <w:highlight w:val="none"/>
                <w:lang w:val="pt-BR"/>
              </w:rPr>
              <w:t>PACOTE</w:t>
            </w:r>
          </w:p>
        </w:tc>
        <w:tc>
          <w:tcPr>
            <w:tcW w:w="477" w:type="pct"/>
            <w:shd w:val="clear" w:color="auto" w:fill="auto"/>
            <w:vAlign w:val="center"/>
          </w:tcPr>
          <w:p w14:paraId="0394422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70</w:t>
            </w:r>
          </w:p>
        </w:tc>
        <w:tc>
          <w:tcPr>
            <w:tcW w:w="693" w:type="pct"/>
            <w:vAlign w:val="center"/>
          </w:tcPr>
          <w:p w14:paraId="449E1ED1">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p>
        </w:tc>
        <w:tc>
          <w:tcPr>
            <w:tcW w:w="702" w:type="pct"/>
            <w:vAlign w:val="center"/>
          </w:tcPr>
          <w:p w14:paraId="0722B83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b w:val="0"/>
                <w:bCs/>
                <w:color w:val="auto"/>
                <w:sz w:val="20"/>
                <w:szCs w:val="20"/>
                <w:highlight w:val="none"/>
                <w:lang w:val="pt-BR"/>
              </w:rPr>
            </w:pPr>
          </w:p>
        </w:tc>
      </w:tr>
      <w:tr w14:paraId="65033AC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65E46E1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135</w:t>
            </w:r>
          </w:p>
        </w:tc>
        <w:tc>
          <w:tcPr>
            <w:tcW w:w="2153" w:type="pct"/>
            <w:vAlign w:val="center"/>
          </w:tcPr>
          <w:p w14:paraId="2273C6E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SARDINHA</w:t>
            </w:r>
            <w:r>
              <w:rPr>
                <w:rFonts w:hint="default" w:ascii="Arial" w:hAnsi="Arial" w:cs="Arial"/>
                <w:sz w:val="20"/>
                <w:szCs w:val="20"/>
              </w:rPr>
              <w:t xml:space="preserve"> EM ÓLEO SARDINHA AO PRÓPRIO SUCO COM ÓLEO DE SOJA E SAL;SARDINHA EM CONSERVA, PREPARADA COM PESCADO FRESCO, LIMPO, EVISCERADO, COZIDO;IMERSA EM ÓLEO COMESTÍVEL;</w:t>
            </w:r>
          </w:p>
          <w:p w14:paraId="41895FFE">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ACONDICIONADO EM RECIPIENTE DE FOLHA DE FLANDRES ÍNTEGRO E SEM AMASSOS, RESISTENTE, VEDADO HERMETICAMENTE E LIMPO;</w:t>
            </w:r>
          </w:p>
          <w:p w14:paraId="1E9B7B1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color w:val="FF0000"/>
                <w:sz w:val="20"/>
                <w:szCs w:val="20"/>
              </w:rPr>
            </w:pPr>
            <w:r>
              <w:rPr>
                <w:rFonts w:hint="default" w:ascii="Arial" w:hAnsi="Arial" w:cs="Arial"/>
                <w:sz w:val="20"/>
                <w:szCs w:val="20"/>
              </w:rPr>
              <w:t xml:space="preserve">A EMBALAGEM DEVERÁ CONTER EXTERNAMENTE OS DADOS DE IDENTIFICAÇÃO E PROCEDÊNCIA, INFORMAÇÃO NUTRICIONAL, NÚMERO DO LOTE, DATA DE VALIDADE, QUANTIDADE DO PRODUTO;COM </w:t>
            </w:r>
            <w:r>
              <w:rPr>
                <w:rFonts w:hint="default" w:ascii="Arial" w:hAnsi="Arial" w:cs="Arial"/>
                <w:sz w:val="20"/>
                <w:szCs w:val="20"/>
                <w:lang w:val="pt-BR"/>
              </w:rPr>
              <w:t>125</w:t>
            </w:r>
            <w:r>
              <w:rPr>
                <w:rFonts w:hint="default" w:ascii="Arial" w:hAnsi="Arial" w:cs="Arial"/>
                <w:sz w:val="20"/>
                <w:szCs w:val="20"/>
              </w:rPr>
              <w:t>G. DE PESO LÍQUIDO DRENADO;PRODUTO COM VALIDADE DE 6 MESES A PARTIR DA DATA DE ENTREGA.</w:t>
            </w:r>
          </w:p>
        </w:tc>
        <w:tc>
          <w:tcPr>
            <w:tcW w:w="608" w:type="pct"/>
            <w:vAlign w:val="center"/>
          </w:tcPr>
          <w:p w14:paraId="6568726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4E8D3C9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910</w:t>
            </w:r>
          </w:p>
        </w:tc>
        <w:tc>
          <w:tcPr>
            <w:tcW w:w="693" w:type="pct"/>
            <w:vAlign w:val="center"/>
          </w:tcPr>
          <w:p w14:paraId="3E301C8E">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282C682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560C247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20C4F84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136</w:t>
            </w:r>
          </w:p>
        </w:tc>
        <w:tc>
          <w:tcPr>
            <w:tcW w:w="2153" w:type="pct"/>
            <w:vAlign w:val="center"/>
          </w:tcPr>
          <w:p w14:paraId="002CD1B5">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sz w:val="20"/>
                <w:szCs w:val="20"/>
                <w:lang w:val="pt-BR"/>
              </w:rPr>
            </w:pPr>
            <w:r>
              <w:rPr>
                <w:rFonts w:hint="default" w:ascii="Arial" w:hAnsi="Arial" w:cs="Arial"/>
                <w:b/>
                <w:sz w:val="20"/>
                <w:szCs w:val="20"/>
              </w:rPr>
              <w:t xml:space="preserve">SUCO DE LARANJA INTEGRAL: </w:t>
            </w:r>
            <w:r>
              <w:rPr>
                <w:rFonts w:hint="default" w:ascii="Arial" w:hAnsi="Arial" w:cs="Arial"/>
                <w:sz w:val="20"/>
                <w:szCs w:val="20"/>
              </w:rPr>
              <w:t>LARANJA SELECIONADAS, SEM ADIÇÃO DE AÇÚCAR, ÁGU</w:t>
            </w:r>
            <w:r>
              <w:rPr>
                <w:rFonts w:hint="default" w:ascii="Arial" w:hAnsi="Arial" w:cs="Arial"/>
                <w:sz w:val="20"/>
                <w:szCs w:val="20"/>
                <w:lang w:val="pt-BR"/>
              </w:rPr>
              <w:t>A EMBALAGEM DE 900ML</w:t>
            </w:r>
          </w:p>
        </w:tc>
        <w:tc>
          <w:tcPr>
            <w:tcW w:w="608" w:type="pct"/>
            <w:vAlign w:val="center"/>
          </w:tcPr>
          <w:p w14:paraId="5504A07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1DA2AC3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2000</w:t>
            </w:r>
          </w:p>
        </w:tc>
        <w:tc>
          <w:tcPr>
            <w:tcW w:w="693" w:type="pct"/>
            <w:vAlign w:val="center"/>
          </w:tcPr>
          <w:p w14:paraId="774DB011">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256ACD3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6479280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0C9E173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137</w:t>
            </w:r>
          </w:p>
        </w:tc>
        <w:tc>
          <w:tcPr>
            <w:tcW w:w="2153" w:type="pct"/>
            <w:vAlign w:val="center"/>
          </w:tcPr>
          <w:p w14:paraId="1FFE8C1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b w:val="0"/>
                <w:bCs w:val="0"/>
                <w:color w:val="auto"/>
                <w:sz w:val="20"/>
                <w:szCs w:val="20"/>
                <w:lang w:val="pt-BR" w:eastAsia="en-US" w:bidi="ar-SA"/>
              </w:rPr>
            </w:pPr>
            <w:r>
              <w:rPr>
                <w:rFonts w:hint="default" w:ascii="Arial" w:hAnsi="Arial" w:cs="Arial"/>
                <w:b/>
                <w:bCs/>
                <w:color w:val="auto"/>
                <w:sz w:val="20"/>
                <w:szCs w:val="20"/>
                <w:lang w:val="pt-BR"/>
              </w:rPr>
              <w:t xml:space="preserve">SUCO DE MARACUJÁ CONCENTRADO </w:t>
            </w:r>
            <w:r>
              <w:rPr>
                <w:rFonts w:hint="default" w:ascii="Arial" w:hAnsi="Arial" w:cs="Arial"/>
                <w:b w:val="0"/>
                <w:bCs w:val="0"/>
                <w:color w:val="auto"/>
                <w:sz w:val="20"/>
                <w:szCs w:val="20"/>
                <w:lang w:val="pt-BR"/>
              </w:rPr>
              <w:t>TIPO SUCO DE MARACUJÁ; SEM ADIÇÃO DE AÇÚCAR; ALTA CONCENTRAÇÃO DE FRUTAS; APROXIMADAMENTE 500ML;</w:t>
            </w:r>
          </w:p>
        </w:tc>
        <w:tc>
          <w:tcPr>
            <w:tcW w:w="608" w:type="pct"/>
            <w:vAlign w:val="center"/>
          </w:tcPr>
          <w:p w14:paraId="5A47159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auto"/>
                <w:sz w:val="20"/>
                <w:szCs w:val="20"/>
                <w:lang w:val="pt-BR" w:eastAsia="en-US" w:bidi="ar-SA"/>
              </w:rPr>
            </w:pPr>
            <w:r>
              <w:rPr>
                <w:rFonts w:hint="default" w:ascii="Arial" w:hAnsi="Arial" w:cs="Arial"/>
                <w:color w:val="auto"/>
                <w:sz w:val="20"/>
                <w:szCs w:val="20"/>
                <w:lang w:val="pt-BR"/>
              </w:rPr>
              <w:t>UNIDADE</w:t>
            </w:r>
          </w:p>
        </w:tc>
        <w:tc>
          <w:tcPr>
            <w:tcW w:w="477" w:type="pct"/>
            <w:shd w:val="clear" w:color="auto" w:fill="auto"/>
            <w:vAlign w:val="center"/>
          </w:tcPr>
          <w:p w14:paraId="4B3B760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30</w:t>
            </w:r>
          </w:p>
        </w:tc>
        <w:tc>
          <w:tcPr>
            <w:tcW w:w="693" w:type="pct"/>
            <w:vAlign w:val="center"/>
          </w:tcPr>
          <w:p w14:paraId="32AAF385">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p>
        </w:tc>
        <w:tc>
          <w:tcPr>
            <w:tcW w:w="702" w:type="pct"/>
            <w:vAlign w:val="center"/>
          </w:tcPr>
          <w:p w14:paraId="7CDC669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b w:val="0"/>
                <w:bCs/>
                <w:color w:val="auto"/>
                <w:sz w:val="20"/>
                <w:szCs w:val="20"/>
                <w:highlight w:val="none"/>
                <w:lang w:val="pt-BR"/>
              </w:rPr>
            </w:pPr>
          </w:p>
        </w:tc>
      </w:tr>
      <w:tr w14:paraId="4B2B8A8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1A2C18C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138</w:t>
            </w:r>
          </w:p>
        </w:tc>
        <w:tc>
          <w:tcPr>
            <w:tcW w:w="2153" w:type="pct"/>
            <w:vAlign w:val="center"/>
          </w:tcPr>
          <w:p w14:paraId="53FFB988">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SUCO DE SOJA: </w:t>
            </w:r>
            <w:r>
              <w:rPr>
                <w:rFonts w:hint="default" w:ascii="Arial" w:hAnsi="Arial" w:cs="Arial"/>
                <w:sz w:val="20"/>
                <w:szCs w:val="20"/>
              </w:rPr>
              <w:t>ENRIQUECIDOS COM VITAMINAS E FERRO CAIXA DE 1L,SABORES VARIADOS</w:t>
            </w:r>
            <w:r>
              <w:rPr>
                <w:rFonts w:hint="default" w:ascii="Arial" w:hAnsi="Arial" w:cs="Arial"/>
                <w:b/>
                <w:sz w:val="20"/>
                <w:szCs w:val="20"/>
              </w:rPr>
              <w:t xml:space="preserve">. </w:t>
            </w:r>
            <w:r>
              <w:rPr>
                <w:rFonts w:hint="default" w:ascii="Arial" w:hAnsi="Arial" w:cs="Arial"/>
                <w:sz w:val="20"/>
                <w:szCs w:val="20"/>
              </w:rPr>
              <w:t>VALIDADE MÍNIMA DE SEIS MESES.</w:t>
            </w:r>
          </w:p>
        </w:tc>
        <w:tc>
          <w:tcPr>
            <w:tcW w:w="608" w:type="pct"/>
            <w:vAlign w:val="center"/>
          </w:tcPr>
          <w:p w14:paraId="053EBB5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08A8269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1160</w:t>
            </w:r>
          </w:p>
        </w:tc>
        <w:tc>
          <w:tcPr>
            <w:tcW w:w="693" w:type="pct"/>
            <w:vAlign w:val="center"/>
          </w:tcPr>
          <w:p w14:paraId="156F7255">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0CCADF1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15E04B3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483AE59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139</w:t>
            </w:r>
          </w:p>
        </w:tc>
        <w:tc>
          <w:tcPr>
            <w:tcW w:w="2153" w:type="pct"/>
            <w:vAlign w:val="center"/>
          </w:tcPr>
          <w:p w14:paraId="4A58FAC6">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SUCO DE UVA INTEGRAL: </w:t>
            </w:r>
            <w:r>
              <w:rPr>
                <w:rFonts w:hint="default" w:ascii="Arial" w:hAnsi="Arial" w:cs="Arial"/>
                <w:sz w:val="20"/>
                <w:szCs w:val="20"/>
              </w:rPr>
              <w:t>UVA ESCURA, SEM ADIÇÃO DE AÇÚCAR E CONSERVANTES, EMBALAGEM DE 1,5L</w:t>
            </w:r>
          </w:p>
        </w:tc>
        <w:tc>
          <w:tcPr>
            <w:tcW w:w="608" w:type="pct"/>
            <w:vAlign w:val="center"/>
          </w:tcPr>
          <w:p w14:paraId="1AEDF0D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337F152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4650</w:t>
            </w:r>
          </w:p>
        </w:tc>
        <w:tc>
          <w:tcPr>
            <w:tcW w:w="693" w:type="pct"/>
            <w:vAlign w:val="center"/>
          </w:tcPr>
          <w:p w14:paraId="0F2575DB">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5D8B7A5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532DC75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19E67AA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color w:val="auto"/>
                <w:sz w:val="20"/>
                <w:szCs w:val="20"/>
                <w:lang w:val="pt-BR"/>
              </w:rPr>
            </w:pPr>
            <w:r>
              <w:rPr>
                <w:rFonts w:hint="default" w:ascii="Arial" w:hAnsi="Arial" w:cs="Arial"/>
                <w:b/>
                <w:bCs w:val="0"/>
                <w:color w:val="auto"/>
                <w:sz w:val="20"/>
                <w:szCs w:val="20"/>
                <w:lang w:val="pt-BR"/>
              </w:rPr>
              <w:t>140</w:t>
            </w:r>
          </w:p>
        </w:tc>
        <w:tc>
          <w:tcPr>
            <w:tcW w:w="2153" w:type="pct"/>
            <w:vAlign w:val="center"/>
          </w:tcPr>
          <w:p w14:paraId="29F22CA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b w:val="0"/>
                <w:bCs w:val="0"/>
                <w:color w:val="auto"/>
                <w:sz w:val="20"/>
                <w:szCs w:val="20"/>
                <w:lang w:val="pt-BR" w:eastAsia="en-US" w:bidi="ar-SA"/>
              </w:rPr>
            </w:pPr>
            <w:r>
              <w:rPr>
                <w:rFonts w:hint="default" w:ascii="Arial" w:hAnsi="Arial" w:cs="Arial"/>
                <w:b/>
                <w:bCs/>
                <w:color w:val="auto"/>
                <w:sz w:val="20"/>
                <w:szCs w:val="20"/>
                <w:lang w:val="pt-BR"/>
              </w:rPr>
              <w:t xml:space="preserve">TEMPERO SACHÊ EM PÓ </w:t>
            </w:r>
            <w:r>
              <w:rPr>
                <w:rFonts w:hint="default" w:ascii="Arial" w:hAnsi="Arial" w:cs="Arial"/>
                <w:b w:val="0"/>
                <w:bCs w:val="0"/>
                <w:color w:val="auto"/>
                <w:sz w:val="20"/>
                <w:szCs w:val="20"/>
                <w:lang w:val="pt-BR"/>
              </w:rPr>
              <w:t>CONTENDO 12 SACHÊS; TEMPEROS SABORES DIVERSOS; PESO APROXIMADO  60G.</w:t>
            </w:r>
          </w:p>
        </w:tc>
        <w:tc>
          <w:tcPr>
            <w:tcW w:w="608" w:type="pct"/>
            <w:vAlign w:val="center"/>
          </w:tcPr>
          <w:p w14:paraId="39E6451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auto"/>
                <w:sz w:val="20"/>
                <w:szCs w:val="20"/>
                <w:lang w:val="pt-BR" w:eastAsia="en-US" w:bidi="ar-SA"/>
              </w:rPr>
            </w:pPr>
            <w:r>
              <w:rPr>
                <w:rFonts w:hint="default" w:ascii="Arial" w:hAnsi="Arial" w:cs="Arial"/>
                <w:color w:val="auto"/>
                <w:sz w:val="20"/>
                <w:szCs w:val="20"/>
                <w:lang w:val="pt-BR"/>
              </w:rPr>
              <w:t>UNIDADE</w:t>
            </w:r>
          </w:p>
        </w:tc>
        <w:tc>
          <w:tcPr>
            <w:tcW w:w="477" w:type="pct"/>
            <w:shd w:val="clear" w:color="auto" w:fill="auto"/>
            <w:vAlign w:val="center"/>
          </w:tcPr>
          <w:p w14:paraId="7FEFC9F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50</w:t>
            </w:r>
          </w:p>
        </w:tc>
        <w:tc>
          <w:tcPr>
            <w:tcW w:w="693" w:type="pct"/>
            <w:vAlign w:val="center"/>
          </w:tcPr>
          <w:p w14:paraId="01F4998D">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b w:val="0"/>
                <w:bCs/>
                <w:color w:val="auto"/>
                <w:sz w:val="20"/>
                <w:szCs w:val="20"/>
                <w:highlight w:val="none"/>
                <w:lang w:val="pt-BR" w:eastAsia="en-US" w:bidi="ar-SA"/>
              </w:rPr>
            </w:pPr>
          </w:p>
        </w:tc>
        <w:tc>
          <w:tcPr>
            <w:tcW w:w="702" w:type="pct"/>
            <w:vAlign w:val="center"/>
          </w:tcPr>
          <w:p w14:paraId="7E1A87F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b w:val="0"/>
                <w:bCs/>
                <w:color w:val="auto"/>
                <w:sz w:val="20"/>
                <w:szCs w:val="20"/>
                <w:highlight w:val="none"/>
                <w:lang w:val="pt-BR"/>
              </w:rPr>
            </w:pPr>
          </w:p>
        </w:tc>
      </w:tr>
      <w:tr w14:paraId="60DFB2F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5B87C79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141</w:t>
            </w:r>
          </w:p>
        </w:tc>
        <w:tc>
          <w:tcPr>
            <w:tcW w:w="2153" w:type="pct"/>
            <w:vAlign w:val="center"/>
          </w:tcPr>
          <w:p w14:paraId="68FC921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sz w:val="20"/>
                <w:szCs w:val="20"/>
              </w:rPr>
            </w:pPr>
            <w:r>
              <w:rPr>
                <w:rFonts w:hint="default" w:ascii="Arial" w:hAnsi="Arial" w:cs="Arial"/>
                <w:b/>
                <w:sz w:val="20"/>
                <w:szCs w:val="20"/>
              </w:rPr>
              <w:t xml:space="preserve">TRIGO PARA QUIBE: </w:t>
            </w:r>
            <w:r>
              <w:rPr>
                <w:rFonts w:hint="default" w:ascii="Arial" w:hAnsi="Arial" w:cs="Arial"/>
                <w:sz w:val="20"/>
                <w:szCs w:val="20"/>
              </w:rPr>
              <w:t>GRÃOS LIMPOS PROCESSADOS (COMPOSTO DE GRÃOS DE TRIGO PRÉ COZIDOS E MOÍDOS), EMBALAGEM EM SACOS PLÁSTICOS, TRANSPARENTES, LIMPOS, NÃO VIOLADOS, RESISTENTES, QUE GARANTAM A INTEGRIDADE DO PRODUTO;ACONDICIONADOS EM FARDOS LACRADOS;A EMBALAGEM DEVERÁ CONTER EXTERNAMENTE OS</w:t>
            </w:r>
            <w:r>
              <w:rPr>
                <w:rFonts w:hint="default" w:ascii="Arial" w:hAnsi="Arial" w:cs="Arial"/>
                <w:sz w:val="20"/>
                <w:szCs w:val="20"/>
                <w:lang w:val="pt-BR"/>
              </w:rPr>
              <w:t xml:space="preserve"> </w:t>
            </w:r>
            <w:r>
              <w:rPr>
                <w:rFonts w:hint="default" w:ascii="Arial" w:hAnsi="Arial" w:cs="Arial"/>
                <w:sz w:val="20"/>
                <w:szCs w:val="20"/>
              </w:rPr>
              <w:t>DADOS DE IDENTIFICAÇÃO, PROCEDÊNCIA, INFORMAÇÕES NUTRICIONAIS, NÚMERO DE LOTE, QUANTIDADE DO PRODUTO;DEVERÁ APRESENTAR VALIDADE MÍNIMA DE SEIS MESES.EMBALAGEM DE 500G.</w:t>
            </w:r>
          </w:p>
        </w:tc>
        <w:tc>
          <w:tcPr>
            <w:tcW w:w="608" w:type="pct"/>
            <w:vAlign w:val="center"/>
          </w:tcPr>
          <w:p w14:paraId="27241EA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01164F8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960</w:t>
            </w:r>
          </w:p>
        </w:tc>
        <w:tc>
          <w:tcPr>
            <w:tcW w:w="693" w:type="pct"/>
            <w:vAlign w:val="center"/>
          </w:tcPr>
          <w:p w14:paraId="5CA7FC6F">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492984D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504F35A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76FF573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142</w:t>
            </w:r>
          </w:p>
        </w:tc>
        <w:tc>
          <w:tcPr>
            <w:tcW w:w="2153" w:type="pct"/>
            <w:vAlign w:val="center"/>
          </w:tcPr>
          <w:p w14:paraId="18E89AC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b/>
                <w:bCs/>
                <w:sz w:val="20"/>
                <w:szCs w:val="20"/>
              </w:rPr>
            </w:pPr>
            <w:r>
              <w:rPr>
                <w:rFonts w:hint="default" w:ascii="Arial" w:hAnsi="Arial" w:cs="Arial"/>
                <w:b/>
                <w:bCs/>
                <w:sz w:val="20"/>
                <w:szCs w:val="20"/>
              </w:rPr>
              <w:t>UVA PASSA:</w:t>
            </w:r>
            <w:r>
              <w:rPr>
                <w:rFonts w:hint="default" w:ascii="Arial" w:hAnsi="Arial" w:cs="Arial"/>
                <w:sz w:val="20"/>
                <w:szCs w:val="20"/>
              </w:rPr>
              <w:t xml:space="preserve"> UVA DESIDRATADA EM EMBALAGEM DE 500G</w:t>
            </w:r>
          </w:p>
        </w:tc>
        <w:tc>
          <w:tcPr>
            <w:tcW w:w="608" w:type="pct"/>
            <w:vAlign w:val="center"/>
          </w:tcPr>
          <w:p w14:paraId="7E637F5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192711F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220</w:t>
            </w:r>
          </w:p>
        </w:tc>
        <w:tc>
          <w:tcPr>
            <w:tcW w:w="693" w:type="pct"/>
            <w:vAlign w:val="center"/>
          </w:tcPr>
          <w:p w14:paraId="53A47A39">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5661F89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18309DC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66B494D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143</w:t>
            </w:r>
          </w:p>
        </w:tc>
        <w:tc>
          <w:tcPr>
            <w:tcW w:w="2153" w:type="pct"/>
            <w:vAlign w:val="center"/>
          </w:tcPr>
          <w:p w14:paraId="6ABBFC1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VINAGRE BRANCO</w:t>
            </w:r>
            <w:r>
              <w:rPr>
                <w:rFonts w:hint="default" w:ascii="Arial" w:hAnsi="Arial" w:cs="Arial"/>
                <w:sz w:val="20"/>
                <w:szCs w:val="20"/>
              </w:rPr>
              <w:t xml:space="preserve"> ÁCIDO ACÉTICO OBTIDO MEDIANTE A FERMENTAÇÃO ACÉTICA DE SOLUÇÕES AQUOSAS DE ÁLCOOL HIDRATADO PROCEDENTE DE MATÉRIAS AGRÍCOLAS;ISENTO DE CORANTES ARTIFICIAIS, ÁCIDOS ORGÂNICOS E MINERAIS ESTANHOS;LIVRE DE SUJIDADES, MATERIAL TERROSO, DETRITOS DE ANIMAIS E VEGETAIS;RECIPIENTE PLÁSTICO VIRGEM, COM TAMPA INVIOLÁVEL HERMETICAMENTE FECHADO;COM REGISTRO NO MINISTÉRIO DA AGRICULTURA;INFORMAÇÕES DO FABRICANTE E DATA DE VENCIMENTO ESTAMPADOS NA EMBALAGEM.</w:t>
            </w:r>
          </w:p>
          <w:p w14:paraId="526E762E">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b/>
                <w:sz w:val="20"/>
                <w:szCs w:val="20"/>
              </w:rPr>
            </w:pPr>
            <w:r>
              <w:rPr>
                <w:rFonts w:hint="default" w:ascii="Arial" w:hAnsi="Arial" w:cs="Arial"/>
                <w:sz w:val="20"/>
                <w:szCs w:val="20"/>
              </w:rPr>
              <w:t>ACONDICIONADO EM EMBALAGEM ORIGINAL DE FÁBRICA 24X1 COM 750 M</w:t>
            </w:r>
          </w:p>
        </w:tc>
        <w:tc>
          <w:tcPr>
            <w:tcW w:w="608" w:type="pct"/>
            <w:vAlign w:val="center"/>
          </w:tcPr>
          <w:p w14:paraId="680A384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554E2F7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1400</w:t>
            </w:r>
          </w:p>
        </w:tc>
        <w:tc>
          <w:tcPr>
            <w:tcW w:w="693" w:type="pct"/>
            <w:vAlign w:val="center"/>
          </w:tcPr>
          <w:p w14:paraId="593D0D8C">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553688C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0BD1F39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147" w:hRule="atLeast"/>
          <w:jc w:val="center"/>
        </w:trPr>
        <w:tc>
          <w:tcPr>
            <w:tcW w:w="365" w:type="pct"/>
            <w:vAlign w:val="center"/>
          </w:tcPr>
          <w:p w14:paraId="21885AB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144</w:t>
            </w:r>
          </w:p>
        </w:tc>
        <w:tc>
          <w:tcPr>
            <w:tcW w:w="2153" w:type="pct"/>
            <w:vAlign w:val="center"/>
          </w:tcPr>
          <w:p w14:paraId="6A99184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VINAGRE DE MAÇÃ</w:t>
            </w:r>
            <w:r>
              <w:rPr>
                <w:rFonts w:hint="default" w:ascii="Arial" w:hAnsi="Arial" w:cs="Arial"/>
                <w:sz w:val="20"/>
                <w:szCs w:val="20"/>
              </w:rPr>
              <w:t xml:space="preserve"> NAS SEGUINTES ESPECIFICAÇÕES MÍNIMAS: PRODUTO FERMENTADO ACÉTICO DE MAÇÃ E ISENTO DE MATÉRIA TERROSA E DE DETRITOS ANIMAIS OU VEGETAIS; NÃO DEVERÁ CONTER SUBSTANCIAS ESTRANHAS À SUA COMPOSIÇÃO NORMAL, EXCETO AS PERMITIDAS; DEVERÁ APRESENTAR ACIDEZ DE 4,0% P/V; COM ASPECTO LÍMPIDO; COR, CHEIRO E SABOR PRÓPRIOS;</w:t>
            </w:r>
          </w:p>
          <w:p w14:paraId="692CA72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sz w:val="20"/>
                <w:szCs w:val="20"/>
              </w:rPr>
              <w:t>EMBALAGEM PRIMÁRIA: FRASCO PLÁSTICO DE 750 ML, ATÓXICO, RESISTENTES, TRANSPARENTES, LACRADOS; DATA DE FABRICAÇÃO E VALIDADE DEVERÁ SER INDELÉVEL;</w:t>
            </w:r>
          </w:p>
        </w:tc>
        <w:tc>
          <w:tcPr>
            <w:tcW w:w="608" w:type="pct"/>
            <w:vAlign w:val="center"/>
          </w:tcPr>
          <w:p w14:paraId="271CB72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r>
              <w:rPr>
                <w:rFonts w:hint="default" w:ascii="Arial" w:hAnsi="Arial" w:cs="Arial"/>
                <w:sz w:val="20"/>
                <w:szCs w:val="20"/>
              </w:rPr>
              <w:t>UNIDADE</w:t>
            </w:r>
          </w:p>
        </w:tc>
        <w:tc>
          <w:tcPr>
            <w:tcW w:w="477" w:type="pct"/>
            <w:shd w:val="clear" w:color="auto" w:fill="auto"/>
            <w:vAlign w:val="center"/>
          </w:tcPr>
          <w:p w14:paraId="0FF159A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850</w:t>
            </w:r>
          </w:p>
        </w:tc>
        <w:tc>
          <w:tcPr>
            <w:tcW w:w="693" w:type="pct"/>
            <w:vAlign w:val="center"/>
          </w:tcPr>
          <w:p w14:paraId="52A59870">
            <w:pPr>
              <w:keepNext w:val="0"/>
              <w:keepLines w:val="0"/>
              <w:pageBreakBefore w:val="0"/>
              <w:widowControl/>
              <w:kinsoku/>
              <w:wordWrap/>
              <w:overflowPunct/>
              <w:topLinePunct w:val="0"/>
              <w:bidi w:val="0"/>
              <w:snapToGrid/>
              <w:spacing w:after="0" w:line="240" w:lineRule="auto"/>
              <w:ind w:left="0" w:leftChars="0"/>
              <w:jc w:val="center"/>
              <w:textAlignment w:val="center"/>
              <w:rPr>
                <w:rFonts w:hint="default" w:ascii="Arial" w:hAnsi="Arial" w:cs="Arial" w:eastAsiaTheme="minorHAnsi"/>
                <w:color w:val="000000"/>
                <w:sz w:val="20"/>
                <w:szCs w:val="20"/>
                <w:lang w:val="pt-BR" w:eastAsia="en-US" w:bidi="ar-SA"/>
              </w:rPr>
            </w:pPr>
          </w:p>
        </w:tc>
        <w:tc>
          <w:tcPr>
            <w:tcW w:w="702" w:type="pct"/>
            <w:vAlign w:val="center"/>
          </w:tcPr>
          <w:p w14:paraId="3BE7A98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color w:val="000000"/>
                <w:sz w:val="20"/>
                <w:szCs w:val="20"/>
                <w:lang w:val="pt-BR"/>
              </w:rPr>
            </w:pPr>
          </w:p>
        </w:tc>
      </w:tr>
      <w:tr w14:paraId="21F34C6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26115CE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145</w:t>
            </w:r>
          </w:p>
        </w:tc>
        <w:tc>
          <w:tcPr>
            <w:tcW w:w="2153" w:type="pct"/>
            <w:vAlign w:val="center"/>
          </w:tcPr>
          <w:p w14:paraId="58547F03">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ABACATE:</w:t>
            </w:r>
            <w:r>
              <w:rPr>
                <w:rFonts w:hint="default" w:ascii="Arial" w:hAnsi="Arial" w:cs="Arial"/>
                <w:sz w:val="20"/>
                <w:szCs w:val="20"/>
              </w:rPr>
              <w:t xml:space="preserve"> FIRME DE COR VERDE ESCURA;</w:t>
            </w:r>
          </w:p>
        </w:tc>
        <w:tc>
          <w:tcPr>
            <w:tcW w:w="608" w:type="pct"/>
            <w:vAlign w:val="center"/>
          </w:tcPr>
          <w:p w14:paraId="401B063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0E99FD6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40</w:t>
            </w:r>
          </w:p>
        </w:tc>
        <w:tc>
          <w:tcPr>
            <w:tcW w:w="693" w:type="pct"/>
            <w:vAlign w:val="center"/>
          </w:tcPr>
          <w:p w14:paraId="6CE4BF3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p>
        </w:tc>
        <w:tc>
          <w:tcPr>
            <w:tcW w:w="702" w:type="pct"/>
            <w:vAlign w:val="center"/>
          </w:tcPr>
          <w:p w14:paraId="219A1AE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sz w:val="20"/>
                <w:szCs w:val="20"/>
                <w:lang w:val="pt-BR" w:eastAsia="zh-CN" w:bidi="ar-SA"/>
              </w:rPr>
            </w:pPr>
          </w:p>
        </w:tc>
      </w:tr>
      <w:tr w14:paraId="141E2D1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73DD84C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146</w:t>
            </w:r>
          </w:p>
        </w:tc>
        <w:tc>
          <w:tcPr>
            <w:tcW w:w="2153" w:type="pct"/>
            <w:vAlign w:val="center"/>
          </w:tcPr>
          <w:p w14:paraId="17CC74CB">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ABACAXI PÉROLA:</w:t>
            </w:r>
            <w:r>
              <w:rPr>
                <w:rFonts w:hint="default" w:ascii="Arial" w:hAnsi="Arial" w:cs="Arial"/>
                <w:sz w:val="20"/>
                <w:szCs w:val="20"/>
              </w:rPr>
              <w:t xml:space="preserve"> FIRME E SEM MACHAS;</w:t>
            </w:r>
          </w:p>
        </w:tc>
        <w:tc>
          <w:tcPr>
            <w:tcW w:w="608" w:type="pct"/>
            <w:vAlign w:val="center"/>
          </w:tcPr>
          <w:p w14:paraId="75D1C46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3DDEEA9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840</w:t>
            </w:r>
          </w:p>
        </w:tc>
        <w:tc>
          <w:tcPr>
            <w:tcW w:w="693" w:type="pct"/>
            <w:vAlign w:val="center"/>
          </w:tcPr>
          <w:p w14:paraId="0B2E937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p>
        </w:tc>
        <w:tc>
          <w:tcPr>
            <w:tcW w:w="702" w:type="pct"/>
            <w:vAlign w:val="center"/>
          </w:tcPr>
          <w:p w14:paraId="267E8CA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sz w:val="20"/>
                <w:szCs w:val="20"/>
                <w:lang w:val="pt-BR" w:eastAsia="zh-CN" w:bidi="ar-SA"/>
              </w:rPr>
            </w:pPr>
          </w:p>
        </w:tc>
      </w:tr>
      <w:tr w14:paraId="696DA6B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73E9AB0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147</w:t>
            </w:r>
          </w:p>
        </w:tc>
        <w:tc>
          <w:tcPr>
            <w:tcW w:w="2153" w:type="pct"/>
            <w:vAlign w:val="center"/>
          </w:tcPr>
          <w:p w14:paraId="01114A6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 xml:space="preserve">BANANA MAÇÃ </w:t>
            </w:r>
            <w:r>
              <w:rPr>
                <w:rFonts w:hint="default" w:ascii="Arial" w:hAnsi="Arial" w:cs="Arial"/>
                <w:sz w:val="20"/>
                <w:szCs w:val="20"/>
              </w:rPr>
              <w:t>EXTRA LIVRE DE RESÍDUOS DE FERTILIZANTES, SUJIDADES E DANOS POR LESÃO DE ORIGEM FÍSICA OU MECÂNICA; AROMA, COR E SABOR PRÓPRIOS DA ESPÉCIE, UNIFORME E GRAU DE MATURAÇÃO MÉDIO QUE SUPORTE TRANSPORTE.</w:t>
            </w:r>
          </w:p>
        </w:tc>
        <w:tc>
          <w:tcPr>
            <w:tcW w:w="608" w:type="pct"/>
            <w:vAlign w:val="center"/>
          </w:tcPr>
          <w:p w14:paraId="7B77B35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sz w:val="20"/>
                <w:szCs w:val="20"/>
              </w:rPr>
            </w:pPr>
          </w:p>
          <w:p w14:paraId="1473095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7FE7FE9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600</w:t>
            </w:r>
          </w:p>
        </w:tc>
        <w:tc>
          <w:tcPr>
            <w:tcW w:w="693" w:type="pct"/>
            <w:vAlign w:val="center"/>
          </w:tcPr>
          <w:p w14:paraId="20516F9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p>
        </w:tc>
        <w:tc>
          <w:tcPr>
            <w:tcW w:w="702" w:type="pct"/>
            <w:vAlign w:val="center"/>
          </w:tcPr>
          <w:p w14:paraId="19EDBB9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sz w:val="20"/>
                <w:szCs w:val="20"/>
                <w:lang w:val="pt-BR" w:eastAsia="zh-CN" w:bidi="ar-SA"/>
              </w:rPr>
            </w:pPr>
          </w:p>
        </w:tc>
      </w:tr>
      <w:tr w14:paraId="63B4F9F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15BA7D4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148</w:t>
            </w:r>
          </w:p>
        </w:tc>
        <w:tc>
          <w:tcPr>
            <w:tcW w:w="2153" w:type="pct"/>
            <w:vAlign w:val="center"/>
          </w:tcPr>
          <w:p w14:paraId="08196674">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BANANA NANICA:</w:t>
            </w:r>
            <w:r>
              <w:rPr>
                <w:rFonts w:hint="default" w:ascii="Arial" w:hAnsi="Arial" w:cs="Arial"/>
                <w:b/>
                <w:sz w:val="20"/>
                <w:szCs w:val="20"/>
                <w:lang w:val="pt-BR"/>
              </w:rPr>
              <w:t xml:space="preserve"> </w:t>
            </w:r>
            <w:r>
              <w:rPr>
                <w:rFonts w:hint="default" w:ascii="Arial" w:hAnsi="Arial" w:cs="Arial"/>
                <w:sz w:val="20"/>
                <w:szCs w:val="20"/>
              </w:rPr>
              <w:t>FIRME, SEM RACHADURAS, NÍVEL MÉDIO DE AMADURECIMENTO E SEM MANCHAS;</w:t>
            </w:r>
          </w:p>
        </w:tc>
        <w:tc>
          <w:tcPr>
            <w:tcW w:w="608" w:type="pct"/>
            <w:vAlign w:val="center"/>
          </w:tcPr>
          <w:p w14:paraId="496A13E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6FAA71D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3310</w:t>
            </w:r>
          </w:p>
        </w:tc>
        <w:tc>
          <w:tcPr>
            <w:tcW w:w="693" w:type="pct"/>
            <w:vAlign w:val="center"/>
          </w:tcPr>
          <w:p w14:paraId="647B8E5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p>
        </w:tc>
        <w:tc>
          <w:tcPr>
            <w:tcW w:w="702" w:type="pct"/>
            <w:vAlign w:val="center"/>
          </w:tcPr>
          <w:p w14:paraId="4E27FB8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sz w:val="20"/>
                <w:szCs w:val="20"/>
                <w:lang w:val="pt-BR" w:eastAsia="zh-CN" w:bidi="ar-SA"/>
              </w:rPr>
            </w:pPr>
          </w:p>
        </w:tc>
      </w:tr>
      <w:tr w14:paraId="04D4228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1D93213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149</w:t>
            </w:r>
          </w:p>
        </w:tc>
        <w:tc>
          <w:tcPr>
            <w:tcW w:w="2153" w:type="pct"/>
            <w:vAlign w:val="center"/>
          </w:tcPr>
          <w:p w14:paraId="522DE892">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 xml:space="preserve">KIWI - </w:t>
            </w:r>
            <w:r>
              <w:rPr>
                <w:rFonts w:hint="default" w:ascii="Arial" w:hAnsi="Arial" w:cs="Arial"/>
                <w:sz w:val="20"/>
                <w:szCs w:val="20"/>
              </w:rPr>
              <w:t>FIRMES SEM MARCAS E MACHUCADOS;</w:t>
            </w:r>
          </w:p>
        </w:tc>
        <w:tc>
          <w:tcPr>
            <w:tcW w:w="608" w:type="pct"/>
            <w:vAlign w:val="center"/>
          </w:tcPr>
          <w:p w14:paraId="193001C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450820C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70</w:t>
            </w:r>
          </w:p>
        </w:tc>
        <w:tc>
          <w:tcPr>
            <w:tcW w:w="693" w:type="pct"/>
            <w:vAlign w:val="center"/>
          </w:tcPr>
          <w:p w14:paraId="6FD8D5E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p>
        </w:tc>
        <w:tc>
          <w:tcPr>
            <w:tcW w:w="702" w:type="pct"/>
            <w:vAlign w:val="center"/>
          </w:tcPr>
          <w:p w14:paraId="480CE02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sz w:val="20"/>
                <w:szCs w:val="20"/>
                <w:lang w:val="pt-BR" w:eastAsia="zh-CN" w:bidi="ar-SA"/>
              </w:rPr>
            </w:pPr>
          </w:p>
        </w:tc>
      </w:tr>
      <w:tr w14:paraId="6DD6E1E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20CD30F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150</w:t>
            </w:r>
          </w:p>
        </w:tc>
        <w:tc>
          <w:tcPr>
            <w:tcW w:w="2153" w:type="pct"/>
            <w:vAlign w:val="center"/>
          </w:tcPr>
          <w:p w14:paraId="0D704F5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LARANJA LIMA</w:t>
            </w:r>
            <w:r>
              <w:rPr>
                <w:rFonts w:hint="default" w:ascii="Arial" w:hAnsi="Arial" w:cs="Arial"/>
                <w:sz w:val="20"/>
                <w:szCs w:val="20"/>
              </w:rPr>
              <w:t xml:space="preserve"> TIPO I DE ACORDO COM A NTA 17, COM GRAU DE MATURAÇÃO TAL QUE LHES PERMITA SUPORTAR TRANSPORTE, MANIPULAÇÃO E CONSERVAÇÃO ADEQUADA PARA CONSUMO MEDIATO E IMEDIATO, APRESENTANDO COR, TAMANHO E COLORAÇÃO UNIFORMES. COM POLPA FIRME E INTACTA. NÃO APRESENTANDO MANCHAS, MACHUCADURAS, BOLORES, SUJIDADES, FERRUGEM, OU OUTROS DEFEITOS QUE POSSAM ALTERAR SUA APARÊNCIA E QUALIDADE. LIVRE DE RESÍDUOS DE FERTILIZANTES, PARASITAS E LARVAS, DE COLHEITA RECENTE.</w:t>
            </w:r>
          </w:p>
        </w:tc>
        <w:tc>
          <w:tcPr>
            <w:tcW w:w="608" w:type="pct"/>
            <w:vAlign w:val="center"/>
          </w:tcPr>
          <w:p w14:paraId="7E9D07E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3C38D0A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850</w:t>
            </w:r>
          </w:p>
        </w:tc>
        <w:tc>
          <w:tcPr>
            <w:tcW w:w="693" w:type="pct"/>
            <w:vAlign w:val="center"/>
          </w:tcPr>
          <w:p w14:paraId="7761838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p>
        </w:tc>
        <w:tc>
          <w:tcPr>
            <w:tcW w:w="702" w:type="pct"/>
            <w:vAlign w:val="center"/>
          </w:tcPr>
          <w:p w14:paraId="4400B0A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sz w:val="20"/>
                <w:szCs w:val="20"/>
                <w:lang w:val="pt-BR" w:eastAsia="zh-CN" w:bidi="ar-SA"/>
              </w:rPr>
            </w:pPr>
          </w:p>
        </w:tc>
      </w:tr>
      <w:tr w14:paraId="3655041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4F75662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151</w:t>
            </w:r>
          </w:p>
        </w:tc>
        <w:tc>
          <w:tcPr>
            <w:tcW w:w="2153" w:type="pct"/>
            <w:vAlign w:val="center"/>
          </w:tcPr>
          <w:p w14:paraId="6569463F">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LARANJA PÊRA:</w:t>
            </w:r>
            <w:r>
              <w:rPr>
                <w:rFonts w:hint="default" w:ascii="Arial" w:hAnsi="Arial" w:cs="Arial"/>
                <w:sz w:val="20"/>
                <w:szCs w:val="20"/>
              </w:rPr>
              <w:t xml:space="preserve"> SEM DEFEITOS GRAVES, APRESENTANDO TAMANHA CONFORMAÇÃO UNIFORME;</w:t>
            </w:r>
          </w:p>
        </w:tc>
        <w:tc>
          <w:tcPr>
            <w:tcW w:w="608" w:type="pct"/>
            <w:vAlign w:val="center"/>
          </w:tcPr>
          <w:p w14:paraId="508A576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39359B5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3250</w:t>
            </w:r>
          </w:p>
        </w:tc>
        <w:tc>
          <w:tcPr>
            <w:tcW w:w="693" w:type="pct"/>
            <w:vAlign w:val="center"/>
          </w:tcPr>
          <w:p w14:paraId="00BA390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p>
        </w:tc>
        <w:tc>
          <w:tcPr>
            <w:tcW w:w="702" w:type="pct"/>
            <w:vAlign w:val="center"/>
          </w:tcPr>
          <w:p w14:paraId="79D7004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sz w:val="20"/>
                <w:szCs w:val="20"/>
                <w:lang w:val="pt-BR" w:eastAsia="zh-CN" w:bidi="ar-SA"/>
              </w:rPr>
            </w:pPr>
          </w:p>
        </w:tc>
      </w:tr>
      <w:tr w14:paraId="4CF08E7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78E3224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152</w:t>
            </w:r>
          </w:p>
        </w:tc>
        <w:tc>
          <w:tcPr>
            <w:tcW w:w="2153" w:type="pct"/>
            <w:vAlign w:val="center"/>
          </w:tcPr>
          <w:p w14:paraId="62997E2F">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LIMÃO TAITI</w:t>
            </w:r>
            <w:r>
              <w:rPr>
                <w:rFonts w:hint="default" w:ascii="Arial" w:hAnsi="Arial" w:cs="Arial"/>
                <w:sz w:val="20"/>
                <w:szCs w:val="20"/>
              </w:rPr>
              <w:t>: FIRME E SEM BROTOS.</w:t>
            </w:r>
          </w:p>
        </w:tc>
        <w:tc>
          <w:tcPr>
            <w:tcW w:w="608" w:type="pct"/>
            <w:vAlign w:val="center"/>
          </w:tcPr>
          <w:p w14:paraId="3E317D8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6674C8A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235</w:t>
            </w:r>
          </w:p>
        </w:tc>
        <w:tc>
          <w:tcPr>
            <w:tcW w:w="693" w:type="pct"/>
            <w:vAlign w:val="center"/>
          </w:tcPr>
          <w:p w14:paraId="3488511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p>
        </w:tc>
        <w:tc>
          <w:tcPr>
            <w:tcW w:w="702" w:type="pct"/>
            <w:vAlign w:val="center"/>
          </w:tcPr>
          <w:p w14:paraId="13156B4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sz w:val="20"/>
                <w:szCs w:val="20"/>
                <w:lang w:val="pt-BR" w:eastAsia="zh-CN" w:bidi="ar-SA"/>
              </w:rPr>
            </w:pPr>
          </w:p>
        </w:tc>
      </w:tr>
      <w:tr w14:paraId="11BBEF9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09EDE4EE">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153</w:t>
            </w:r>
          </w:p>
        </w:tc>
        <w:tc>
          <w:tcPr>
            <w:tcW w:w="2153" w:type="pct"/>
            <w:vAlign w:val="center"/>
          </w:tcPr>
          <w:p w14:paraId="64FEFD7C">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MAÇÃ FUJI:</w:t>
            </w:r>
            <w:r>
              <w:rPr>
                <w:rFonts w:hint="default" w:ascii="Arial" w:hAnsi="Arial" w:cs="Arial"/>
                <w:sz w:val="20"/>
                <w:szCs w:val="20"/>
              </w:rPr>
              <w:t xml:space="preserve"> SEM MACHUCADOS, MANCHAS E FIRME.</w:t>
            </w:r>
          </w:p>
        </w:tc>
        <w:tc>
          <w:tcPr>
            <w:tcW w:w="608" w:type="pct"/>
            <w:vAlign w:val="center"/>
          </w:tcPr>
          <w:p w14:paraId="2F73A02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595B36B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3405</w:t>
            </w:r>
          </w:p>
        </w:tc>
        <w:tc>
          <w:tcPr>
            <w:tcW w:w="693" w:type="pct"/>
            <w:vAlign w:val="center"/>
          </w:tcPr>
          <w:p w14:paraId="5E9BDC1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p>
        </w:tc>
        <w:tc>
          <w:tcPr>
            <w:tcW w:w="702" w:type="pct"/>
            <w:vAlign w:val="center"/>
          </w:tcPr>
          <w:p w14:paraId="3AA7A5B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sz w:val="20"/>
                <w:szCs w:val="20"/>
                <w:lang w:val="pt-BR" w:eastAsia="zh-CN" w:bidi="ar-SA"/>
              </w:rPr>
            </w:pPr>
          </w:p>
        </w:tc>
      </w:tr>
      <w:tr w14:paraId="5B5FA37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3A37D9E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154</w:t>
            </w:r>
          </w:p>
        </w:tc>
        <w:tc>
          <w:tcPr>
            <w:tcW w:w="2153" w:type="pct"/>
            <w:vAlign w:val="center"/>
          </w:tcPr>
          <w:p w14:paraId="5F2B5247">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MAMÃO FORMOSA:</w:t>
            </w:r>
            <w:r>
              <w:rPr>
                <w:rFonts w:hint="default" w:ascii="Arial" w:hAnsi="Arial" w:cs="Arial"/>
                <w:sz w:val="20"/>
                <w:szCs w:val="20"/>
              </w:rPr>
              <w:t xml:space="preserve"> SEM MACHUCADOS, MANCHAS E FIRME.</w:t>
            </w:r>
          </w:p>
        </w:tc>
        <w:tc>
          <w:tcPr>
            <w:tcW w:w="608" w:type="pct"/>
            <w:vAlign w:val="center"/>
          </w:tcPr>
          <w:p w14:paraId="226FC6D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246341A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1350</w:t>
            </w:r>
          </w:p>
        </w:tc>
        <w:tc>
          <w:tcPr>
            <w:tcW w:w="693" w:type="pct"/>
            <w:vAlign w:val="center"/>
          </w:tcPr>
          <w:p w14:paraId="68FE9B8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p>
        </w:tc>
        <w:tc>
          <w:tcPr>
            <w:tcW w:w="702" w:type="pct"/>
            <w:vAlign w:val="center"/>
          </w:tcPr>
          <w:p w14:paraId="59F15CD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sz w:val="20"/>
                <w:szCs w:val="20"/>
                <w:lang w:val="pt-BR" w:eastAsia="zh-CN" w:bidi="ar-SA"/>
              </w:rPr>
            </w:pPr>
          </w:p>
        </w:tc>
      </w:tr>
      <w:tr w14:paraId="5044D89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381BF4D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155</w:t>
            </w:r>
          </w:p>
        </w:tc>
        <w:tc>
          <w:tcPr>
            <w:tcW w:w="2153" w:type="pct"/>
            <w:vAlign w:val="center"/>
          </w:tcPr>
          <w:p w14:paraId="14FD39C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MANGA: </w:t>
            </w:r>
            <w:r>
              <w:rPr>
                <w:rFonts w:hint="default" w:ascii="Arial" w:hAnsi="Arial" w:cs="Arial"/>
                <w:sz w:val="20"/>
                <w:szCs w:val="20"/>
              </w:rPr>
              <w:t>MANGA TIPO TOMY GRANDE,</w:t>
            </w:r>
          </w:p>
          <w:p w14:paraId="1CCE020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sz w:val="20"/>
                <w:szCs w:val="20"/>
              </w:rPr>
              <w:t>DE COR VERMELHO-AMARELADA, EM FORMA DE CORAÇÃO, DOCE E SEM FIBRAS, LIVRE DE RESÍDUOS DE FERTILIZANTES, SUJIDADES E DANOS POR LESÃO DE ORIGEM FÍSICA OU MECÂNICA; AROMA, COR E SABOR PRÓPRIO DA ESPÉCIE,  GRAU DE MATURAÇÃO MÉDIO E UNIFORME QUE SUPORTE A MANIPULAÇÃO E TRANSPORTE.</w:t>
            </w:r>
          </w:p>
        </w:tc>
        <w:tc>
          <w:tcPr>
            <w:tcW w:w="608" w:type="pct"/>
            <w:vAlign w:val="center"/>
          </w:tcPr>
          <w:p w14:paraId="0E38124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333D364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690</w:t>
            </w:r>
          </w:p>
        </w:tc>
        <w:tc>
          <w:tcPr>
            <w:tcW w:w="693" w:type="pct"/>
            <w:vAlign w:val="center"/>
          </w:tcPr>
          <w:p w14:paraId="6F1E25F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p>
        </w:tc>
        <w:tc>
          <w:tcPr>
            <w:tcW w:w="702" w:type="pct"/>
            <w:vAlign w:val="center"/>
          </w:tcPr>
          <w:p w14:paraId="4832770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sz w:val="20"/>
                <w:szCs w:val="20"/>
                <w:lang w:val="pt-BR" w:eastAsia="zh-CN" w:bidi="ar-SA"/>
              </w:rPr>
            </w:pPr>
          </w:p>
        </w:tc>
      </w:tr>
      <w:tr w14:paraId="354B27E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2D1AF8B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156</w:t>
            </w:r>
          </w:p>
        </w:tc>
        <w:tc>
          <w:tcPr>
            <w:tcW w:w="2153" w:type="pct"/>
            <w:vAlign w:val="center"/>
          </w:tcPr>
          <w:p w14:paraId="2B814FA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 xml:space="preserve">MARACUJÁ </w:t>
            </w:r>
            <w:r>
              <w:rPr>
                <w:rFonts w:hint="default" w:ascii="Arial" w:hAnsi="Arial" w:cs="Arial"/>
                <w:sz w:val="20"/>
                <w:szCs w:val="20"/>
              </w:rPr>
              <w:t>AZEDO NAS SEGUINTES ESPECIFICAÇÕES MÍNIMAS: COLORAÇÕES UNIFORMES;E MADURA;COM POLPAS INTACTAS E FIRMES;LIVRES DE RESÍDUO DE FERTILIZANTES, SUJIDADES, PARASITAS E LARVAS;SEM DANOS FÍSICOS E MECÂNICOS ORIUNDOS DO MANUSEIO DO TRANSPORTE.</w:t>
            </w:r>
          </w:p>
        </w:tc>
        <w:tc>
          <w:tcPr>
            <w:tcW w:w="608" w:type="pct"/>
            <w:vAlign w:val="center"/>
          </w:tcPr>
          <w:p w14:paraId="74ABA15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332EA2C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300</w:t>
            </w:r>
          </w:p>
        </w:tc>
        <w:tc>
          <w:tcPr>
            <w:tcW w:w="693" w:type="pct"/>
            <w:vAlign w:val="center"/>
          </w:tcPr>
          <w:p w14:paraId="2B1BB92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p>
        </w:tc>
        <w:tc>
          <w:tcPr>
            <w:tcW w:w="702" w:type="pct"/>
            <w:vAlign w:val="center"/>
          </w:tcPr>
          <w:p w14:paraId="0ACFF61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sz w:val="20"/>
                <w:szCs w:val="20"/>
                <w:lang w:val="pt-BR" w:eastAsia="zh-CN" w:bidi="ar-SA"/>
              </w:rPr>
            </w:pPr>
          </w:p>
        </w:tc>
      </w:tr>
      <w:tr w14:paraId="02C11D8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0" w:hRule="atLeast"/>
          <w:jc w:val="center"/>
        </w:trPr>
        <w:tc>
          <w:tcPr>
            <w:tcW w:w="365" w:type="pct"/>
            <w:vAlign w:val="center"/>
          </w:tcPr>
          <w:p w14:paraId="3C21CD7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157</w:t>
            </w:r>
          </w:p>
        </w:tc>
        <w:tc>
          <w:tcPr>
            <w:tcW w:w="2153" w:type="pct"/>
            <w:vAlign w:val="center"/>
          </w:tcPr>
          <w:p w14:paraId="3FC5FE14">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 xml:space="preserve">MELANCIA: </w:t>
            </w:r>
            <w:r>
              <w:rPr>
                <w:rFonts w:hint="default" w:ascii="Arial" w:hAnsi="Arial" w:cs="Arial"/>
                <w:sz w:val="20"/>
                <w:szCs w:val="20"/>
              </w:rPr>
              <w:t>SEM MARCAS E MACHUCADOS.</w:t>
            </w:r>
          </w:p>
        </w:tc>
        <w:tc>
          <w:tcPr>
            <w:tcW w:w="608" w:type="pct"/>
            <w:vAlign w:val="center"/>
          </w:tcPr>
          <w:p w14:paraId="2C6DD42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34379D7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1830</w:t>
            </w:r>
          </w:p>
        </w:tc>
        <w:tc>
          <w:tcPr>
            <w:tcW w:w="693" w:type="pct"/>
            <w:vAlign w:val="center"/>
          </w:tcPr>
          <w:p w14:paraId="04B2AB8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p>
        </w:tc>
        <w:tc>
          <w:tcPr>
            <w:tcW w:w="702" w:type="pct"/>
            <w:vAlign w:val="center"/>
          </w:tcPr>
          <w:p w14:paraId="465B3F0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sz w:val="20"/>
                <w:szCs w:val="20"/>
                <w:lang w:val="pt-BR" w:eastAsia="zh-CN" w:bidi="ar-SA"/>
              </w:rPr>
            </w:pPr>
          </w:p>
        </w:tc>
      </w:tr>
      <w:tr w14:paraId="28112E5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228393D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158</w:t>
            </w:r>
          </w:p>
        </w:tc>
        <w:tc>
          <w:tcPr>
            <w:tcW w:w="2153" w:type="pct"/>
            <w:vAlign w:val="center"/>
          </w:tcPr>
          <w:p w14:paraId="5A9DD9E3">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MELÃO:</w:t>
            </w:r>
            <w:r>
              <w:rPr>
                <w:rFonts w:hint="default" w:ascii="Arial" w:hAnsi="Arial" w:cs="Arial"/>
                <w:sz w:val="20"/>
                <w:szCs w:val="20"/>
              </w:rPr>
              <w:t xml:space="preserve"> E SEM MARCAS E MACHUCADOS.</w:t>
            </w:r>
          </w:p>
        </w:tc>
        <w:tc>
          <w:tcPr>
            <w:tcW w:w="608" w:type="pct"/>
            <w:vAlign w:val="center"/>
          </w:tcPr>
          <w:p w14:paraId="1B46DA0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6036615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860</w:t>
            </w:r>
          </w:p>
        </w:tc>
        <w:tc>
          <w:tcPr>
            <w:tcW w:w="693" w:type="pct"/>
            <w:vAlign w:val="center"/>
          </w:tcPr>
          <w:p w14:paraId="3CC5FA2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p>
        </w:tc>
        <w:tc>
          <w:tcPr>
            <w:tcW w:w="702" w:type="pct"/>
            <w:vAlign w:val="center"/>
          </w:tcPr>
          <w:p w14:paraId="2DE0E86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sz w:val="20"/>
                <w:szCs w:val="20"/>
                <w:lang w:val="pt-BR" w:eastAsia="zh-CN" w:bidi="ar-SA"/>
              </w:rPr>
            </w:pPr>
          </w:p>
        </w:tc>
      </w:tr>
      <w:tr w14:paraId="4841385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7C7858F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159</w:t>
            </w:r>
          </w:p>
        </w:tc>
        <w:tc>
          <w:tcPr>
            <w:tcW w:w="2153" w:type="pct"/>
            <w:vAlign w:val="center"/>
          </w:tcPr>
          <w:p w14:paraId="2855A2E2">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 xml:space="preserve">MORANGO: </w:t>
            </w:r>
            <w:r>
              <w:rPr>
                <w:rFonts w:hint="default" w:ascii="Arial" w:hAnsi="Arial" w:cs="Arial"/>
                <w:sz w:val="20"/>
                <w:szCs w:val="20"/>
              </w:rPr>
              <w:t>SEM MARCAS, MACHUCADOS, FIRMES;</w:t>
            </w:r>
          </w:p>
        </w:tc>
        <w:tc>
          <w:tcPr>
            <w:tcW w:w="608" w:type="pct"/>
            <w:vAlign w:val="center"/>
          </w:tcPr>
          <w:p w14:paraId="5EEFEA6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4D66719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220</w:t>
            </w:r>
          </w:p>
        </w:tc>
        <w:tc>
          <w:tcPr>
            <w:tcW w:w="693" w:type="pct"/>
            <w:vAlign w:val="center"/>
          </w:tcPr>
          <w:p w14:paraId="659765E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p>
        </w:tc>
        <w:tc>
          <w:tcPr>
            <w:tcW w:w="702" w:type="pct"/>
            <w:vAlign w:val="center"/>
          </w:tcPr>
          <w:p w14:paraId="4764265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sz w:val="20"/>
                <w:szCs w:val="20"/>
                <w:lang w:val="pt-BR" w:eastAsia="zh-CN" w:bidi="ar-SA"/>
              </w:rPr>
            </w:pPr>
          </w:p>
        </w:tc>
      </w:tr>
      <w:tr w14:paraId="66EC1E4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4396194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160</w:t>
            </w:r>
          </w:p>
        </w:tc>
        <w:tc>
          <w:tcPr>
            <w:tcW w:w="2153" w:type="pct"/>
            <w:vAlign w:val="center"/>
          </w:tcPr>
          <w:p w14:paraId="4B04BE54">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PÊRA PORTUGUESA:</w:t>
            </w:r>
            <w:r>
              <w:rPr>
                <w:rFonts w:hint="default" w:ascii="Arial" w:hAnsi="Arial" w:cs="Arial"/>
                <w:sz w:val="20"/>
                <w:szCs w:val="20"/>
              </w:rPr>
              <w:t xml:space="preserve"> SEM MARCAS, MACHUCADOS E FIRME;</w:t>
            </w:r>
          </w:p>
        </w:tc>
        <w:tc>
          <w:tcPr>
            <w:tcW w:w="608" w:type="pct"/>
            <w:vAlign w:val="center"/>
          </w:tcPr>
          <w:p w14:paraId="1DDC84B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06CCA7B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310</w:t>
            </w:r>
          </w:p>
        </w:tc>
        <w:tc>
          <w:tcPr>
            <w:tcW w:w="693" w:type="pct"/>
            <w:vAlign w:val="center"/>
          </w:tcPr>
          <w:p w14:paraId="29AE253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p>
        </w:tc>
        <w:tc>
          <w:tcPr>
            <w:tcW w:w="702" w:type="pct"/>
            <w:vAlign w:val="center"/>
          </w:tcPr>
          <w:p w14:paraId="3C0767E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sz w:val="20"/>
                <w:szCs w:val="20"/>
                <w:lang w:val="pt-BR" w:eastAsia="zh-CN" w:bidi="ar-SA"/>
              </w:rPr>
            </w:pPr>
          </w:p>
        </w:tc>
      </w:tr>
      <w:tr w14:paraId="2148A95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31990DF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161</w:t>
            </w:r>
          </w:p>
        </w:tc>
        <w:tc>
          <w:tcPr>
            <w:tcW w:w="2153" w:type="pct"/>
            <w:vAlign w:val="center"/>
          </w:tcPr>
          <w:p w14:paraId="77DEDA6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TANGERINA PONCÃ</w:t>
            </w:r>
            <w:r>
              <w:rPr>
                <w:rFonts w:hint="default" w:ascii="Arial" w:hAnsi="Arial" w:cs="Arial"/>
                <w:sz w:val="20"/>
                <w:szCs w:val="20"/>
              </w:rPr>
              <w:t xml:space="preserve"> TIPO A ACONDICIONADAS EM CAIXA, COM APROXIMADAMENTE 22 KG CADA CAIXA, COM GRAU DE MATURAÇÃO TAL QUE LHES PERMITA SUPORTAR TRANSPORTE, MANIPULAÇÃO E CONVERSAÇÃO ADEQUADA PARA CONSUMO MEDIATO E IMEDIATO, APRESENTANDO COR, TAMANHO E COLORAÇÃO UNIFORME, COM POLPA FIRME E INTACTA. NÃO APRESENTANDO MANCHAS, MACHUCADURAS, BOLORES, SUJIDADES, FERRUGEM, OU OUTROS DEFEITOS QUE POSSAM ALTERAR SUA APARÊNCIA E QUALIDADE. LIVRE DE RESÍDUOS DE FERTILIZANTES, PARASITAS E LARVAS. COLHEITA RECENTE.</w:t>
            </w:r>
          </w:p>
        </w:tc>
        <w:tc>
          <w:tcPr>
            <w:tcW w:w="608" w:type="pct"/>
            <w:vAlign w:val="center"/>
          </w:tcPr>
          <w:p w14:paraId="43915F1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5A5BE4A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700</w:t>
            </w:r>
          </w:p>
        </w:tc>
        <w:tc>
          <w:tcPr>
            <w:tcW w:w="693" w:type="pct"/>
            <w:vAlign w:val="center"/>
          </w:tcPr>
          <w:p w14:paraId="212DF4D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p>
        </w:tc>
        <w:tc>
          <w:tcPr>
            <w:tcW w:w="702" w:type="pct"/>
            <w:vAlign w:val="center"/>
          </w:tcPr>
          <w:p w14:paraId="281F593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sz w:val="20"/>
                <w:szCs w:val="20"/>
                <w:lang w:val="pt-BR" w:eastAsia="zh-CN" w:bidi="ar-SA"/>
              </w:rPr>
            </w:pPr>
          </w:p>
        </w:tc>
      </w:tr>
      <w:tr w14:paraId="1274540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076CA94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162</w:t>
            </w:r>
          </w:p>
        </w:tc>
        <w:tc>
          <w:tcPr>
            <w:tcW w:w="2153" w:type="pct"/>
            <w:vAlign w:val="center"/>
          </w:tcPr>
          <w:p w14:paraId="18B5618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 xml:space="preserve">UVA </w:t>
            </w:r>
            <w:r>
              <w:rPr>
                <w:rFonts w:hint="default" w:ascii="Arial" w:hAnsi="Arial" w:cs="Arial"/>
                <w:sz w:val="20"/>
                <w:szCs w:val="20"/>
              </w:rPr>
              <w:t>DE MESA NAS SEGUINTES ESPECIFICAÇÕES MÍNIMAS: ESPÉCIE RUBI;FRUTA IN NATURA;COLORAÇÃO UNIFORME;MADURAS;COM POLPA INTACTA E FIRME;SEM DANOS FÍSICOS E MECÂNICOS;SEM DANIFICAÇÕES;LIVRE DE INSETOS E SUJIDADES;</w:t>
            </w:r>
          </w:p>
          <w:p w14:paraId="5B812C25">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sz w:val="20"/>
                <w:szCs w:val="20"/>
              </w:rPr>
              <w:t>SEM MANCHAS OU DEFEITOS NA CASCA.</w:t>
            </w:r>
          </w:p>
        </w:tc>
        <w:tc>
          <w:tcPr>
            <w:tcW w:w="608" w:type="pct"/>
            <w:vAlign w:val="center"/>
          </w:tcPr>
          <w:p w14:paraId="4F74AF8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594BBCB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320</w:t>
            </w:r>
          </w:p>
        </w:tc>
        <w:tc>
          <w:tcPr>
            <w:tcW w:w="693" w:type="pct"/>
            <w:vAlign w:val="center"/>
          </w:tcPr>
          <w:p w14:paraId="65BDEEF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p>
        </w:tc>
        <w:tc>
          <w:tcPr>
            <w:tcW w:w="702" w:type="pct"/>
            <w:vAlign w:val="center"/>
          </w:tcPr>
          <w:p w14:paraId="04805D6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sz w:val="20"/>
                <w:szCs w:val="20"/>
                <w:lang w:val="pt-BR" w:eastAsia="zh-CN" w:bidi="ar-SA"/>
              </w:rPr>
            </w:pPr>
          </w:p>
        </w:tc>
      </w:tr>
      <w:tr w14:paraId="49CF405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667438F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163</w:t>
            </w:r>
          </w:p>
        </w:tc>
        <w:tc>
          <w:tcPr>
            <w:tcW w:w="2153" w:type="pct"/>
            <w:vAlign w:val="center"/>
          </w:tcPr>
          <w:p w14:paraId="2A60D850">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 xml:space="preserve">ABÓBORA CABOTIÁ: </w:t>
            </w:r>
            <w:r>
              <w:rPr>
                <w:rFonts w:hint="default" w:ascii="Arial" w:hAnsi="Arial" w:cs="Arial"/>
                <w:sz w:val="20"/>
                <w:szCs w:val="20"/>
              </w:rPr>
              <w:t>COM COR VERDE ESCURO, COM CASCA LIVRE DE RACHADURAS, MANCHAS E MACHUCADOS.</w:t>
            </w:r>
          </w:p>
        </w:tc>
        <w:tc>
          <w:tcPr>
            <w:tcW w:w="608" w:type="pct"/>
            <w:vAlign w:val="center"/>
          </w:tcPr>
          <w:p w14:paraId="14F9205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1790243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240</w:t>
            </w:r>
          </w:p>
        </w:tc>
        <w:tc>
          <w:tcPr>
            <w:tcW w:w="693" w:type="pct"/>
            <w:vAlign w:val="center"/>
          </w:tcPr>
          <w:p w14:paraId="2A611C1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p>
        </w:tc>
        <w:tc>
          <w:tcPr>
            <w:tcW w:w="702" w:type="pct"/>
            <w:vAlign w:val="center"/>
          </w:tcPr>
          <w:p w14:paraId="63E329A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p>
        </w:tc>
      </w:tr>
      <w:tr w14:paraId="40336AB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171058B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164</w:t>
            </w:r>
          </w:p>
        </w:tc>
        <w:tc>
          <w:tcPr>
            <w:tcW w:w="2153" w:type="pct"/>
            <w:vAlign w:val="center"/>
          </w:tcPr>
          <w:p w14:paraId="658EA516">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 xml:space="preserve">ABOBRINHA ITALIANA: </w:t>
            </w:r>
            <w:r>
              <w:rPr>
                <w:rFonts w:hint="default" w:ascii="Arial" w:hAnsi="Arial" w:cs="Arial"/>
                <w:sz w:val="20"/>
                <w:szCs w:val="20"/>
              </w:rPr>
              <w:t>FIRME, SEM RACHADURAS, MANCHAS E MACHUCADOS.</w:t>
            </w:r>
          </w:p>
        </w:tc>
        <w:tc>
          <w:tcPr>
            <w:tcW w:w="608" w:type="pct"/>
            <w:vAlign w:val="center"/>
          </w:tcPr>
          <w:p w14:paraId="091F185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32BD9D9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260</w:t>
            </w:r>
          </w:p>
        </w:tc>
        <w:tc>
          <w:tcPr>
            <w:tcW w:w="693" w:type="pct"/>
            <w:vAlign w:val="center"/>
          </w:tcPr>
          <w:p w14:paraId="2B5B667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p>
        </w:tc>
        <w:tc>
          <w:tcPr>
            <w:tcW w:w="702" w:type="pct"/>
            <w:vAlign w:val="center"/>
          </w:tcPr>
          <w:p w14:paraId="35A6A17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p>
        </w:tc>
      </w:tr>
      <w:tr w14:paraId="13E15BF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31DA31C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165</w:t>
            </w:r>
          </w:p>
        </w:tc>
        <w:tc>
          <w:tcPr>
            <w:tcW w:w="2153" w:type="pct"/>
            <w:vAlign w:val="center"/>
          </w:tcPr>
          <w:p w14:paraId="472A6D62">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 xml:space="preserve">ACELGA: </w:t>
            </w:r>
            <w:r>
              <w:rPr>
                <w:rFonts w:hint="default" w:ascii="Arial" w:hAnsi="Arial" w:cs="Arial"/>
                <w:sz w:val="20"/>
                <w:szCs w:val="20"/>
              </w:rPr>
              <w:t>APRESENTAM TALOS LONGOS E FIRMES, AS FOLHAS PODEM SER OPACAS OU BRILHANTES NA COLORAÇÃO VERDE E OU BRANCA.</w:t>
            </w:r>
          </w:p>
        </w:tc>
        <w:tc>
          <w:tcPr>
            <w:tcW w:w="608" w:type="pct"/>
            <w:vAlign w:val="center"/>
          </w:tcPr>
          <w:p w14:paraId="717614C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27B8F3F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240</w:t>
            </w:r>
          </w:p>
        </w:tc>
        <w:tc>
          <w:tcPr>
            <w:tcW w:w="693" w:type="pct"/>
            <w:vAlign w:val="center"/>
          </w:tcPr>
          <w:p w14:paraId="64F5132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p>
        </w:tc>
        <w:tc>
          <w:tcPr>
            <w:tcW w:w="702" w:type="pct"/>
            <w:vAlign w:val="center"/>
          </w:tcPr>
          <w:p w14:paraId="42E3CDD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p>
        </w:tc>
      </w:tr>
      <w:tr w14:paraId="7C6BBB0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48561AB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166</w:t>
            </w:r>
          </w:p>
        </w:tc>
        <w:tc>
          <w:tcPr>
            <w:tcW w:w="2153" w:type="pct"/>
            <w:vAlign w:val="center"/>
          </w:tcPr>
          <w:p w14:paraId="7651508A">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ALFACE CRESPA:</w:t>
            </w:r>
            <w:r>
              <w:rPr>
                <w:rFonts w:hint="default" w:ascii="Arial" w:hAnsi="Arial" w:cs="Arial"/>
                <w:sz w:val="20"/>
                <w:szCs w:val="20"/>
              </w:rPr>
              <w:t xml:space="preserve"> FRESCA, FIRME E SEM MANCHAS. NÃO DEVE SER O HIDROPÔNICO.</w:t>
            </w:r>
          </w:p>
        </w:tc>
        <w:tc>
          <w:tcPr>
            <w:tcW w:w="608" w:type="pct"/>
            <w:vAlign w:val="center"/>
          </w:tcPr>
          <w:p w14:paraId="410A4B5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2517E99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395</w:t>
            </w:r>
          </w:p>
        </w:tc>
        <w:tc>
          <w:tcPr>
            <w:tcW w:w="693" w:type="pct"/>
            <w:vAlign w:val="center"/>
          </w:tcPr>
          <w:p w14:paraId="18C671A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p>
        </w:tc>
        <w:tc>
          <w:tcPr>
            <w:tcW w:w="702" w:type="pct"/>
            <w:vAlign w:val="center"/>
          </w:tcPr>
          <w:p w14:paraId="41D5AA3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p>
        </w:tc>
      </w:tr>
      <w:tr w14:paraId="0B44E7F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13D02F6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167</w:t>
            </w:r>
          </w:p>
        </w:tc>
        <w:tc>
          <w:tcPr>
            <w:tcW w:w="2153" w:type="pct"/>
            <w:vAlign w:val="center"/>
          </w:tcPr>
          <w:p w14:paraId="1454CC5D">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 xml:space="preserve">ALHO: </w:t>
            </w:r>
            <w:r>
              <w:rPr>
                <w:rFonts w:hint="default" w:ascii="Arial" w:hAnsi="Arial" w:cs="Arial"/>
                <w:sz w:val="20"/>
                <w:szCs w:val="20"/>
              </w:rPr>
              <w:t>GRAÚDO DO TIPO COMUM, CABEÇA INTEIRA, FISIOLOGICAMENTE DESENVOLVIDA, COM BULBOS CURADOS, SEM CHOCAMENTO, DANOS MECÂNICO SOU CAUSADO POR PRAGAS DE ACORDO COM A RESOLUÇÃO 12/78 DA CNNPA</w:t>
            </w:r>
          </w:p>
        </w:tc>
        <w:tc>
          <w:tcPr>
            <w:tcW w:w="608" w:type="pct"/>
            <w:vAlign w:val="center"/>
          </w:tcPr>
          <w:p w14:paraId="186CB93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48D290C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850</w:t>
            </w:r>
          </w:p>
        </w:tc>
        <w:tc>
          <w:tcPr>
            <w:tcW w:w="693" w:type="pct"/>
            <w:vAlign w:val="center"/>
          </w:tcPr>
          <w:p w14:paraId="656C0BA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p>
        </w:tc>
        <w:tc>
          <w:tcPr>
            <w:tcW w:w="702" w:type="pct"/>
            <w:vAlign w:val="center"/>
          </w:tcPr>
          <w:p w14:paraId="5C4850E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p>
        </w:tc>
      </w:tr>
      <w:tr w14:paraId="7B02DEB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67D53DA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168</w:t>
            </w:r>
          </w:p>
        </w:tc>
        <w:tc>
          <w:tcPr>
            <w:tcW w:w="2153" w:type="pct"/>
            <w:vAlign w:val="center"/>
          </w:tcPr>
          <w:p w14:paraId="6F38D40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ALMEIRÃO,</w:t>
            </w:r>
            <w:r>
              <w:rPr>
                <w:rFonts w:hint="default" w:ascii="Arial" w:hAnsi="Arial" w:cs="Arial"/>
                <w:sz w:val="20"/>
                <w:szCs w:val="20"/>
              </w:rPr>
              <w:t xml:space="preserve"> PRODUTO FRESCO; COLORAÇÃO UNIFORME; ISENTO DE ENFERMIDADES, RESÍDUOS DE FERTILIZANTES, MATERIAL TERROSO E UMIDADE EXTERNA ANORMAL, SUJIDADES, PARASITAS E LARVAS; NÃO DEVE APRESENTAR FOLHAS AMARELADAS; FOLHAS TENRAS, BRILHANTE, DE COR VERDE VIVO; SEM DANOS FÍSICOS E/OU MECÂNICOS ORIUNDOS DO MANUSEIO E TRANSPORTE. PRODUTO DEVE ESTAR COM AS LEIS ESPECÍFICAS VIGENTES.</w:t>
            </w:r>
          </w:p>
        </w:tc>
        <w:tc>
          <w:tcPr>
            <w:tcW w:w="608" w:type="pct"/>
            <w:vAlign w:val="center"/>
          </w:tcPr>
          <w:p w14:paraId="32C4CEC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2475EC2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220</w:t>
            </w:r>
          </w:p>
        </w:tc>
        <w:tc>
          <w:tcPr>
            <w:tcW w:w="693" w:type="pct"/>
            <w:vAlign w:val="center"/>
          </w:tcPr>
          <w:p w14:paraId="5026418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p>
        </w:tc>
        <w:tc>
          <w:tcPr>
            <w:tcW w:w="702" w:type="pct"/>
            <w:vAlign w:val="center"/>
          </w:tcPr>
          <w:p w14:paraId="39611BA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p>
        </w:tc>
      </w:tr>
      <w:tr w14:paraId="7E66EBF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6190819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169</w:t>
            </w:r>
          </w:p>
        </w:tc>
        <w:tc>
          <w:tcPr>
            <w:tcW w:w="2153" w:type="pct"/>
            <w:vAlign w:val="center"/>
          </w:tcPr>
          <w:p w14:paraId="0F6BB69C">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BATATA DOCE:</w:t>
            </w:r>
            <w:r>
              <w:rPr>
                <w:rFonts w:hint="default" w:ascii="Arial" w:hAnsi="Arial" w:cs="Arial"/>
                <w:b/>
                <w:sz w:val="20"/>
                <w:szCs w:val="20"/>
                <w:lang w:val="pt-BR"/>
              </w:rPr>
              <w:t xml:space="preserve"> </w:t>
            </w:r>
            <w:r>
              <w:rPr>
                <w:rFonts w:hint="default" w:ascii="Arial" w:hAnsi="Arial" w:cs="Arial"/>
                <w:sz w:val="20"/>
                <w:szCs w:val="20"/>
              </w:rPr>
              <w:t>FIRME LIVRE DE RACHADURAS, MANCHAS E MACHUCADOS.</w:t>
            </w:r>
          </w:p>
        </w:tc>
        <w:tc>
          <w:tcPr>
            <w:tcW w:w="608" w:type="pct"/>
            <w:vAlign w:val="center"/>
          </w:tcPr>
          <w:p w14:paraId="404EA97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62A5178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410</w:t>
            </w:r>
          </w:p>
        </w:tc>
        <w:tc>
          <w:tcPr>
            <w:tcW w:w="693" w:type="pct"/>
            <w:vAlign w:val="center"/>
          </w:tcPr>
          <w:p w14:paraId="6F1DFBC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p>
        </w:tc>
        <w:tc>
          <w:tcPr>
            <w:tcW w:w="702" w:type="pct"/>
            <w:vAlign w:val="center"/>
          </w:tcPr>
          <w:p w14:paraId="217B91C6">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p>
        </w:tc>
      </w:tr>
      <w:tr w14:paraId="2770A0D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5D4D2F8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170</w:t>
            </w:r>
          </w:p>
        </w:tc>
        <w:tc>
          <w:tcPr>
            <w:tcW w:w="2153" w:type="pct"/>
            <w:vAlign w:val="center"/>
          </w:tcPr>
          <w:p w14:paraId="5315B8C5">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 xml:space="preserve">BATATA INGLESA: </w:t>
            </w:r>
            <w:r>
              <w:rPr>
                <w:rFonts w:hint="default" w:ascii="Arial" w:hAnsi="Arial" w:cs="Arial"/>
                <w:sz w:val="20"/>
                <w:szCs w:val="20"/>
              </w:rPr>
              <w:t>NÃO LAVADA, LIVRE DE UMIDADE EXTERNA, TENRA, FIRME E COM SABOR E ODOR CARACTERÍSTICOS, SEM PODRIDÃO ÚMIDA OU SECA, SEM CORAÇÃO NEGRO OU OCO, SEM PARTES VITRIFICADAS QUEIMADAS, QUEIMADAS OU ESVERDEADAS, SEM DANOS PROFUNDOS OU BROTÃO, CULTIVAR BEM DESENVOLVIDA COM CALIBRE DE 50 A 70 MM</w:t>
            </w:r>
          </w:p>
        </w:tc>
        <w:tc>
          <w:tcPr>
            <w:tcW w:w="608" w:type="pct"/>
            <w:vAlign w:val="center"/>
          </w:tcPr>
          <w:p w14:paraId="083DFA0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7C98B83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6370</w:t>
            </w:r>
          </w:p>
        </w:tc>
        <w:tc>
          <w:tcPr>
            <w:tcW w:w="693" w:type="pct"/>
            <w:vAlign w:val="center"/>
          </w:tcPr>
          <w:p w14:paraId="12FA031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p>
        </w:tc>
        <w:tc>
          <w:tcPr>
            <w:tcW w:w="702" w:type="pct"/>
            <w:vAlign w:val="center"/>
          </w:tcPr>
          <w:p w14:paraId="2216815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p>
        </w:tc>
      </w:tr>
      <w:tr w14:paraId="49332BD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432A13A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171</w:t>
            </w:r>
          </w:p>
        </w:tc>
        <w:tc>
          <w:tcPr>
            <w:tcW w:w="2153" w:type="pct"/>
            <w:vAlign w:val="center"/>
          </w:tcPr>
          <w:p w14:paraId="6B347F7E">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BERINJELA</w:t>
            </w:r>
            <w:r>
              <w:rPr>
                <w:rFonts w:hint="default" w:ascii="Arial" w:hAnsi="Arial" w:cs="Arial"/>
                <w:sz w:val="20"/>
                <w:szCs w:val="20"/>
              </w:rPr>
              <w:t xml:space="preserve"> LIVRE DE RESÍDUOS DE FERTILIZANTES, SUJIDADES E DANOS POR LESÃO DE ORIGEM FÍSICA OU MECÂNICA; AROMA, COR E SABOR PRÓPRIOS DA ESPÉCIE.</w:t>
            </w:r>
          </w:p>
        </w:tc>
        <w:tc>
          <w:tcPr>
            <w:tcW w:w="608" w:type="pct"/>
            <w:vAlign w:val="center"/>
          </w:tcPr>
          <w:p w14:paraId="27144CC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0209F8D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125</w:t>
            </w:r>
          </w:p>
        </w:tc>
        <w:tc>
          <w:tcPr>
            <w:tcW w:w="693" w:type="pct"/>
            <w:vAlign w:val="center"/>
          </w:tcPr>
          <w:p w14:paraId="56DC1B1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p>
        </w:tc>
        <w:tc>
          <w:tcPr>
            <w:tcW w:w="702" w:type="pct"/>
            <w:vAlign w:val="center"/>
          </w:tcPr>
          <w:p w14:paraId="09A539A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p>
        </w:tc>
      </w:tr>
      <w:tr w14:paraId="53A1AC3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0738AA8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172</w:t>
            </w:r>
          </w:p>
        </w:tc>
        <w:tc>
          <w:tcPr>
            <w:tcW w:w="2153" w:type="pct"/>
            <w:vAlign w:val="center"/>
          </w:tcPr>
          <w:p w14:paraId="4BC99B1C">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BETERRABA:</w:t>
            </w:r>
            <w:r>
              <w:rPr>
                <w:rFonts w:hint="default" w:ascii="Arial" w:hAnsi="Arial" w:cs="Arial"/>
                <w:sz w:val="20"/>
                <w:szCs w:val="20"/>
              </w:rPr>
              <w:t>FIRME E SEM BROTOS.</w:t>
            </w:r>
          </w:p>
        </w:tc>
        <w:tc>
          <w:tcPr>
            <w:tcW w:w="608" w:type="pct"/>
            <w:vAlign w:val="center"/>
          </w:tcPr>
          <w:p w14:paraId="2938F86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60382B2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410</w:t>
            </w:r>
          </w:p>
        </w:tc>
        <w:tc>
          <w:tcPr>
            <w:tcW w:w="693" w:type="pct"/>
            <w:vAlign w:val="center"/>
          </w:tcPr>
          <w:p w14:paraId="30A73D4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p>
        </w:tc>
        <w:tc>
          <w:tcPr>
            <w:tcW w:w="702" w:type="pct"/>
            <w:vAlign w:val="center"/>
          </w:tcPr>
          <w:p w14:paraId="0EC0943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p>
        </w:tc>
      </w:tr>
      <w:tr w14:paraId="3BF264D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6EDD441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173</w:t>
            </w:r>
          </w:p>
        </w:tc>
        <w:tc>
          <w:tcPr>
            <w:tcW w:w="2153" w:type="pct"/>
            <w:vAlign w:val="center"/>
          </w:tcPr>
          <w:p w14:paraId="52FF25FA">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 xml:space="preserve">BRÓCOLIS: </w:t>
            </w:r>
            <w:r>
              <w:rPr>
                <w:rFonts w:hint="default" w:ascii="Arial" w:hAnsi="Arial" w:cs="Arial"/>
                <w:sz w:val="20"/>
                <w:szCs w:val="20"/>
              </w:rPr>
              <w:t>COM FLORES, TALOS E FOLHAS DE COR VERDE ESCURO, SEM MANCHAS E SEM MARCAS DE INSETOS.</w:t>
            </w:r>
          </w:p>
        </w:tc>
        <w:tc>
          <w:tcPr>
            <w:tcW w:w="608" w:type="pct"/>
            <w:vAlign w:val="center"/>
          </w:tcPr>
          <w:p w14:paraId="11DF0AA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75A200F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225</w:t>
            </w:r>
          </w:p>
        </w:tc>
        <w:tc>
          <w:tcPr>
            <w:tcW w:w="693" w:type="pct"/>
            <w:vAlign w:val="center"/>
          </w:tcPr>
          <w:p w14:paraId="2A8A0B3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p>
        </w:tc>
        <w:tc>
          <w:tcPr>
            <w:tcW w:w="702" w:type="pct"/>
            <w:vAlign w:val="center"/>
          </w:tcPr>
          <w:p w14:paraId="74A2E46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p>
        </w:tc>
      </w:tr>
      <w:tr w14:paraId="5504C03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75740AA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174</w:t>
            </w:r>
          </w:p>
        </w:tc>
        <w:tc>
          <w:tcPr>
            <w:tcW w:w="2153" w:type="pct"/>
            <w:vAlign w:val="center"/>
          </w:tcPr>
          <w:p w14:paraId="22FBDB63">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CEBOLA: DE CABEÇA,</w:t>
            </w:r>
            <w:r>
              <w:rPr>
                <w:rFonts w:hint="default" w:ascii="Arial" w:hAnsi="Arial" w:cs="Arial"/>
                <w:sz w:val="20"/>
                <w:szCs w:val="20"/>
              </w:rPr>
              <w:t xml:space="preserve"> FIRME, LIMPA, LISA E SUPERFÍCIE BRILHANTE.</w:t>
            </w:r>
          </w:p>
        </w:tc>
        <w:tc>
          <w:tcPr>
            <w:tcW w:w="608" w:type="pct"/>
            <w:vAlign w:val="center"/>
          </w:tcPr>
          <w:p w14:paraId="55625CB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3C00487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5130</w:t>
            </w:r>
          </w:p>
        </w:tc>
        <w:tc>
          <w:tcPr>
            <w:tcW w:w="693" w:type="pct"/>
            <w:vAlign w:val="center"/>
          </w:tcPr>
          <w:p w14:paraId="2EC1970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p>
        </w:tc>
        <w:tc>
          <w:tcPr>
            <w:tcW w:w="702" w:type="pct"/>
            <w:vAlign w:val="center"/>
          </w:tcPr>
          <w:p w14:paraId="514F4F5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p>
        </w:tc>
      </w:tr>
      <w:tr w14:paraId="3D1F7D9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1BACD48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175</w:t>
            </w:r>
          </w:p>
        </w:tc>
        <w:tc>
          <w:tcPr>
            <w:tcW w:w="2153" w:type="pct"/>
            <w:vAlign w:val="center"/>
          </w:tcPr>
          <w:p w14:paraId="7C8B64A1">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 xml:space="preserve">CENOURA: </w:t>
            </w:r>
            <w:r>
              <w:rPr>
                <w:rFonts w:hint="default" w:ascii="Arial" w:hAnsi="Arial" w:cs="Arial"/>
                <w:sz w:val="20"/>
                <w:szCs w:val="20"/>
              </w:rPr>
              <w:t>FIRME, LIMPA, LISA E DE SUPERFÍCIE BRILHANTE.</w:t>
            </w:r>
          </w:p>
        </w:tc>
        <w:tc>
          <w:tcPr>
            <w:tcW w:w="608" w:type="pct"/>
            <w:vAlign w:val="center"/>
          </w:tcPr>
          <w:p w14:paraId="68A4E6A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6409ACB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452</w:t>
            </w:r>
          </w:p>
        </w:tc>
        <w:tc>
          <w:tcPr>
            <w:tcW w:w="693" w:type="pct"/>
            <w:vAlign w:val="center"/>
          </w:tcPr>
          <w:p w14:paraId="54DFAD9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p>
        </w:tc>
        <w:tc>
          <w:tcPr>
            <w:tcW w:w="702" w:type="pct"/>
            <w:vAlign w:val="center"/>
          </w:tcPr>
          <w:p w14:paraId="217D51C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p>
        </w:tc>
      </w:tr>
      <w:tr w14:paraId="7E467CF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155FE55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176</w:t>
            </w:r>
          </w:p>
        </w:tc>
        <w:tc>
          <w:tcPr>
            <w:tcW w:w="2153" w:type="pct"/>
            <w:vAlign w:val="center"/>
          </w:tcPr>
          <w:p w14:paraId="3FDFB5FB">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 xml:space="preserve">CHEIRO VERDE: </w:t>
            </w:r>
            <w:r>
              <w:rPr>
                <w:rFonts w:hint="default" w:ascii="Arial" w:hAnsi="Arial" w:cs="Arial"/>
                <w:sz w:val="20"/>
                <w:szCs w:val="20"/>
              </w:rPr>
              <w:t>MAÇOS DE CEBOLINHA E SALSINHA, SEM A PRESENÇA DE FOLHAS AMARELADAS E MANCHADAS.</w:t>
            </w:r>
          </w:p>
        </w:tc>
        <w:tc>
          <w:tcPr>
            <w:tcW w:w="608" w:type="pct"/>
            <w:vAlign w:val="center"/>
          </w:tcPr>
          <w:p w14:paraId="2A46558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57AD5FD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185</w:t>
            </w:r>
          </w:p>
        </w:tc>
        <w:tc>
          <w:tcPr>
            <w:tcW w:w="693" w:type="pct"/>
            <w:vAlign w:val="center"/>
          </w:tcPr>
          <w:p w14:paraId="6C35542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p>
        </w:tc>
        <w:tc>
          <w:tcPr>
            <w:tcW w:w="702" w:type="pct"/>
            <w:vAlign w:val="center"/>
          </w:tcPr>
          <w:p w14:paraId="6CE864C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p>
        </w:tc>
      </w:tr>
      <w:tr w14:paraId="0D0906B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6B29DFC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177</w:t>
            </w:r>
          </w:p>
        </w:tc>
        <w:tc>
          <w:tcPr>
            <w:tcW w:w="2153" w:type="pct"/>
            <w:vAlign w:val="center"/>
          </w:tcPr>
          <w:p w14:paraId="26FF3C3E">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 xml:space="preserve">CHUCHU: </w:t>
            </w:r>
            <w:r>
              <w:rPr>
                <w:rFonts w:hint="default" w:ascii="Arial" w:hAnsi="Arial" w:cs="Arial"/>
                <w:sz w:val="20"/>
                <w:szCs w:val="20"/>
              </w:rPr>
              <w:t>FIRME, SEM MACHUCADOS E PODRIDÕES.</w:t>
            </w:r>
          </w:p>
        </w:tc>
        <w:tc>
          <w:tcPr>
            <w:tcW w:w="608" w:type="pct"/>
            <w:vAlign w:val="center"/>
          </w:tcPr>
          <w:p w14:paraId="759FF10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232BD38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405</w:t>
            </w:r>
          </w:p>
        </w:tc>
        <w:tc>
          <w:tcPr>
            <w:tcW w:w="693" w:type="pct"/>
            <w:vAlign w:val="center"/>
          </w:tcPr>
          <w:p w14:paraId="1541FE1C">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p>
        </w:tc>
        <w:tc>
          <w:tcPr>
            <w:tcW w:w="702" w:type="pct"/>
            <w:vAlign w:val="center"/>
          </w:tcPr>
          <w:p w14:paraId="4176D85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p>
        </w:tc>
      </w:tr>
      <w:tr w14:paraId="03390AF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095768B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178</w:t>
            </w:r>
          </w:p>
        </w:tc>
        <w:tc>
          <w:tcPr>
            <w:tcW w:w="2153" w:type="pct"/>
            <w:vAlign w:val="center"/>
          </w:tcPr>
          <w:p w14:paraId="5A7CC9EC">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 xml:space="preserve">COUVE FLOR: </w:t>
            </w:r>
            <w:r>
              <w:rPr>
                <w:rFonts w:hint="default" w:ascii="Arial" w:hAnsi="Arial" w:cs="Arial"/>
                <w:sz w:val="20"/>
                <w:szCs w:val="20"/>
              </w:rPr>
              <w:t>CONTENDO FLORES E TALOS DE TAMANHO MÉDIO, NA COR BRANCA, FOLHAS VERDES ESCURAS, SEM MANCHAS AMARELADAS E MACHUCADAS.</w:t>
            </w:r>
          </w:p>
        </w:tc>
        <w:tc>
          <w:tcPr>
            <w:tcW w:w="608" w:type="pct"/>
            <w:vAlign w:val="center"/>
          </w:tcPr>
          <w:p w14:paraId="5806A81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7E6184B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390</w:t>
            </w:r>
          </w:p>
        </w:tc>
        <w:tc>
          <w:tcPr>
            <w:tcW w:w="693" w:type="pct"/>
            <w:vAlign w:val="center"/>
          </w:tcPr>
          <w:p w14:paraId="0558C7A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p>
        </w:tc>
        <w:tc>
          <w:tcPr>
            <w:tcW w:w="702" w:type="pct"/>
            <w:vAlign w:val="center"/>
          </w:tcPr>
          <w:p w14:paraId="19096D7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p>
        </w:tc>
      </w:tr>
      <w:tr w14:paraId="09C7A09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60893B0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179</w:t>
            </w:r>
          </w:p>
        </w:tc>
        <w:tc>
          <w:tcPr>
            <w:tcW w:w="2153" w:type="pct"/>
            <w:vAlign w:val="center"/>
          </w:tcPr>
          <w:p w14:paraId="72B7A6F5">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COUVE MANTEIGA:</w:t>
            </w:r>
            <w:r>
              <w:rPr>
                <w:rFonts w:hint="default" w:ascii="Arial" w:hAnsi="Arial" w:cs="Arial"/>
                <w:sz w:val="20"/>
                <w:szCs w:val="20"/>
              </w:rPr>
              <w:t xml:space="preserve"> EM MAÇOS, FOLHAS SEM COLORAÇÕES AMARELAS.</w:t>
            </w:r>
          </w:p>
        </w:tc>
        <w:tc>
          <w:tcPr>
            <w:tcW w:w="608" w:type="pct"/>
            <w:vAlign w:val="center"/>
          </w:tcPr>
          <w:p w14:paraId="5338180A">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2155DF9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235</w:t>
            </w:r>
          </w:p>
        </w:tc>
        <w:tc>
          <w:tcPr>
            <w:tcW w:w="693" w:type="pct"/>
            <w:vAlign w:val="center"/>
          </w:tcPr>
          <w:p w14:paraId="1C632DF4">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p>
        </w:tc>
        <w:tc>
          <w:tcPr>
            <w:tcW w:w="702" w:type="pct"/>
            <w:vAlign w:val="center"/>
          </w:tcPr>
          <w:p w14:paraId="1C9E2F7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p>
        </w:tc>
      </w:tr>
      <w:tr w14:paraId="3DE15E3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257058A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180</w:t>
            </w:r>
          </w:p>
        </w:tc>
        <w:tc>
          <w:tcPr>
            <w:tcW w:w="2153" w:type="pct"/>
            <w:vAlign w:val="center"/>
          </w:tcPr>
          <w:p w14:paraId="6EE4D46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ESPINAFRE</w:t>
            </w:r>
            <w:r>
              <w:rPr>
                <w:rFonts w:hint="default" w:ascii="Arial" w:hAnsi="Arial" w:cs="Arial"/>
                <w:sz w:val="20"/>
                <w:szCs w:val="20"/>
              </w:rPr>
              <w:t xml:space="preserve"> EXTRA LIVRE DE RESÍDUOS DE FERTILIZANTES, SUJIDADES, INSETOS, ENFERMIDADES E DANOS POR LESÃO DE ORIGEM FÍSICA OU MECÂNICA, FOLHAS VERDES, SEM TRAÇOS DE DESCOLORAÇÃO, TURGESCENTES, INTACTAS, FIRMES COM PESO MÍNIMO DE 450 G</w:t>
            </w:r>
          </w:p>
        </w:tc>
        <w:tc>
          <w:tcPr>
            <w:tcW w:w="608" w:type="pct"/>
            <w:vAlign w:val="center"/>
          </w:tcPr>
          <w:p w14:paraId="01D0E8B9">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0A62B96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110</w:t>
            </w:r>
          </w:p>
        </w:tc>
        <w:tc>
          <w:tcPr>
            <w:tcW w:w="693" w:type="pct"/>
            <w:vAlign w:val="center"/>
          </w:tcPr>
          <w:p w14:paraId="3C20174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p>
        </w:tc>
        <w:tc>
          <w:tcPr>
            <w:tcW w:w="702" w:type="pct"/>
            <w:vAlign w:val="center"/>
          </w:tcPr>
          <w:p w14:paraId="39A8561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p>
        </w:tc>
      </w:tr>
      <w:tr w14:paraId="1CFFFE2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4FC66E0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181</w:t>
            </w:r>
          </w:p>
        </w:tc>
        <w:tc>
          <w:tcPr>
            <w:tcW w:w="2153" w:type="pct"/>
            <w:vAlign w:val="center"/>
          </w:tcPr>
          <w:p w14:paraId="4EE459E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sz w:val="20"/>
                <w:szCs w:val="20"/>
              </w:rPr>
            </w:pPr>
            <w:r>
              <w:rPr>
                <w:rFonts w:hint="default" w:ascii="Arial" w:hAnsi="Arial" w:cs="Arial"/>
                <w:b/>
                <w:sz w:val="20"/>
                <w:szCs w:val="20"/>
              </w:rPr>
              <w:t>GENGIBRE</w:t>
            </w:r>
            <w:r>
              <w:rPr>
                <w:rFonts w:hint="default" w:ascii="Arial" w:hAnsi="Arial" w:cs="Arial"/>
                <w:sz w:val="20"/>
                <w:szCs w:val="20"/>
              </w:rPr>
              <w:t xml:space="preserve"> LIVRE DE RESÍDUOS DE FERTILIZANTES, SUJIDADES E DANOS POR LESÃO DE ORIGEM FÍSICA OU MECÂNICA;</w:t>
            </w:r>
          </w:p>
          <w:p w14:paraId="603970E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sz w:val="20"/>
                <w:szCs w:val="20"/>
              </w:rPr>
              <w:t>AROMA, COR E SABOR PRÓPRIOS DA ESPÉCIE.</w:t>
            </w:r>
          </w:p>
        </w:tc>
        <w:tc>
          <w:tcPr>
            <w:tcW w:w="608" w:type="pct"/>
            <w:vAlign w:val="center"/>
          </w:tcPr>
          <w:p w14:paraId="41C5061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2E08C1A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60</w:t>
            </w:r>
          </w:p>
        </w:tc>
        <w:tc>
          <w:tcPr>
            <w:tcW w:w="693" w:type="pct"/>
            <w:vAlign w:val="center"/>
          </w:tcPr>
          <w:p w14:paraId="7FF9081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p>
        </w:tc>
        <w:tc>
          <w:tcPr>
            <w:tcW w:w="702" w:type="pct"/>
            <w:vAlign w:val="center"/>
          </w:tcPr>
          <w:p w14:paraId="48FA317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p>
        </w:tc>
      </w:tr>
      <w:tr w14:paraId="19F52F9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6685A20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182</w:t>
            </w:r>
          </w:p>
        </w:tc>
        <w:tc>
          <w:tcPr>
            <w:tcW w:w="2153" w:type="pct"/>
            <w:vAlign w:val="center"/>
          </w:tcPr>
          <w:p w14:paraId="345A9B6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INHAME</w:t>
            </w:r>
            <w:r>
              <w:rPr>
                <w:rFonts w:hint="default" w:ascii="Arial" w:hAnsi="Arial" w:cs="Arial"/>
                <w:sz w:val="20"/>
                <w:szCs w:val="20"/>
              </w:rPr>
              <w:t xml:space="preserve"> COM POLPA INTACTA E LIMPA, COM COLORAÇÃO SEM BROTOS, SEM MACHUCADURAS E RACHADURAS OU CORTES NA CASCA, NÃO APRESENTANDO MANCHAS, DANOS MECÂNICOS E ORIUNDOS DO MANUSEIO E TRANSPORTE, LIVRE DE RESÍDUOS DE FERTILIZANTES.</w:t>
            </w:r>
          </w:p>
        </w:tc>
        <w:tc>
          <w:tcPr>
            <w:tcW w:w="608" w:type="pct"/>
            <w:vAlign w:val="center"/>
          </w:tcPr>
          <w:p w14:paraId="77857AF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57ABB47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120</w:t>
            </w:r>
          </w:p>
        </w:tc>
        <w:tc>
          <w:tcPr>
            <w:tcW w:w="693" w:type="pct"/>
            <w:vAlign w:val="center"/>
          </w:tcPr>
          <w:p w14:paraId="45B970E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p>
        </w:tc>
        <w:tc>
          <w:tcPr>
            <w:tcW w:w="702" w:type="pct"/>
            <w:vAlign w:val="center"/>
          </w:tcPr>
          <w:p w14:paraId="258FCC7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p>
        </w:tc>
      </w:tr>
      <w:tr w14:paraId="58A0BBB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04533F3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183</w:t>
            </w:r>
          </w:p>
        </w:tc>
        <w:tc>
          <w:tcPr>
            <w:tcW w:w="2153" w:type="pct"/>
            <w:vAlign w:val="center"/>
          </w:tcPr>
          <w:p w14:paraId="541A41B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MANDIOCA SALSA</w:t>
            </w:r>
            <w:r>
              <w:rPr>
                <w:rFonts w:hint="default" w:ascii="Arial" w:hAnsi="Arial" w:cs="Arial"/>
                <w:sz w:val="20"/>
                <w:szCs w:val="20"/>
              </w:rPr>
              <w:t xml:space="preserve"> AMARELA, COM POLPA INTACTA E LIMPA, COM COLORAÇÃO E TAMANHO UNIFORMES TÍPICOS DA VARIEDADE. SEM BROTOS, SEM MACHUCADURAS E RACHADURAS OU CORTES NA CASCA, NÃO APRESENTANDO MANCHAS, DANOS MECÂNICOS E ORIUNDOS DO MANUSEIO E TRANSPORTE, LIVRE DE RESÍDUOS DE FERTILIZANTES.</w:t>
            </w:r>
          </w:p>
        </w:tc>
        <w:tc>
          <w:tcPr>
            <w:tcW w:w="608" w:type="pct"/>
            <w:vAlign w:val="center"/>
          </w:tcPr>
          <w:p w14:paraId="0B11B92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7E101FA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260</w:t>
            </w:r>
          </w:p>
        </w:tc>
        <w:tc>
          <w:tcPr>
            <w:tcW w:w="693" w:type="pct"/>
            <w:vAlign w:val="center"/>
          </w:tcPr>
          <w:p w14:paraId="3D44B89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p>
        </w:tc>
        <w:tc>
          <w:tcPr>
            <w:tcW w:w="702" w:type="pct"/>
            <w:vAlign w:val="center"/>
          </w:tcPr>
          <w:p w14:paraId="5363085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p>
        </w:tc>
      </w:tr>
      <w:tr w14:paraId="54AAAA2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638EBB45">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184</w:t>
            </w:r>
          </w:p>
        </w:tc>
        <w:tc>
          <w:tcPr>
            <w:tcW w:w="2153" w:type="pct"/>
            <w:vAlign w:val="center"/>
          </w:tcPr>
          <w:p w14:paraId="08350D42">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MANDIOCA:</w:t>
            </w:r>
            <w:r>
              <w:rPr>
                <w:rFonts w:hint="default" w:ascii="Arial" w:hAnsi="Arial" w:cs="Arial"/>
                <w:b/>
                <w:sz w:val="20"/>
                <w:szCs w:val="20"/>
                <w:lang w:val="pt-BR"/>
              </w:rPr>
              <w:t xml:space="preserve"> </w:t>
            </w:r>
            <w:r>
              <w:rPr>
                <w:rFonts w:hint="default" w:ascii="Arial" w:hAnsi="Arial" w:cs="Arial"/>
                <w:sz w:val="20"/>
                <w:szCs w:val="20"/>
              </w:rPr>
              <w:t>AMARELA,</w:t>
            </w:r>
            <w:r>
              <w:rPr>
                <w:rFonts w:hint="default" w:ascii="Arial" w:hAnsi="Arial" w:cs="Arial"/>
                <w:sz w:val="20"/>
                <w:szCs w:val="20"/>
                <w:lang w:val="pt-BR"/>
              </w:rPr>
              <w:t xml:space="preserve"> </w:t>
            </w:r>
            <w:r>
              <w:rPr>
                <w:rFonts w:hint="default" w:ascii="Arial" w:hAnsi="Arial" w:cs="Arial"/>
                <w:sz w:val="20"/>
                <w:szCs w:val="20"/>
              </w:rPr>
              <w:t>FIRME E SEM BROTOS.</w:t>
            </w:r>
          </w:p>
        </w:tc>
        <w:tc>
          <w:tcPr>
            <w:tcW w:w="608" w:type="pct"/>
            <w:vAlign w:val="center"/>
          </w:tcPr>
          <w:p w14:paraId="1E2AC2B2">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11B7BE1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465</w:t>
            </w:r>
          </w:p>
        </w:tc>
        <w:tc>
          <w:tcPr>
            <w:tcW w:w="693" w:type="pct"/>
            <w:vAlign w:val="center"/>
          </w:tcPr>
          <w:p w14:paraId="2B192B2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p>
        </w:tc>
        <w:tc>
          <w:tcPr>
            <w:tcW w:w="702" w:type="pct"/>
            <w:vAlign w:val="center"/>
          </w:tcPr>
          <w:p w14:paraId="099C294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p>
        </w:tc>
      </w:tr>
      <w:tr w14:paraId="540A392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357FA49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185</w:t>
            </w:r>
          </w:p>
        </w:tc>
        <w:tc>
          <w:tcPr>
            <w:tcW w:w="2153" w:type="pct"/>
            <w:vAlign w:val="center"/>
          </w:tcPr>
          <w:p w14:paraId="72704947">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 xml:space="preserve">PEPINO JAPONÊS: </w:t>
            </w:r>
            <w:r>
              <w:rPr>
                <w:rFonts w:hint="default" w:ascii="Arial" w:hAnsi="Arial" w:cs="Arial"/>
                <w:sz w:val="20"/>
                <w:szCs w:val="20"/>
              </w:rPr>
              <w:t>DE COR VERDE ESCURO, FIRMES, SEM MACHUCADOS.</w:t>
            </w:r>
          </w:p>
        </w:tc>
        <w:tc>
          <w:tcPr>
            <w:tcW w:w="608" w:type="pct"/>
            <w:vAlign w:val="center"/>
          </w:tcPr>
          <w:p w14:paraId="1D07493D">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43A2A3EA">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285</w:t>
            </w:r>
          </w:p>
        </w:tc>
        <w:tc>
          <w:tcPr>
            <w:tcW w:w="693" w:type="pct"/>
            <w:vAlign w:val="center"/>
          </w:tcPr>
          <w:p w14:paraId="115122E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p>
        </w:tc>
        <w:tc>
          <w:tcPr>
            <w:tcW w:w="702" w:type="pct"/>
            <w:vAlign w:val="center"/>
          </w:tcPr>
          <w:p w14:paraId="75CBC5F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p>
        </w:tc>
      </w:tr>
      <w:tr w14:paraId="1F599C2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69BF483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186</w:t>
            </w:r>
          </w:p>
        </w:tc>
        <w:tc>
          <w:tcPr>
            <w:tcW w:w="2153" w:type="pct"/>
            <w:vAlign w:val="center"/>
          </w:tcPr>
          <w:p w14:paraId="6330A166">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PIMENTÃO AMARELO</w:t>
            </w:r>
            <w:r>
              <w:rPr>
                <w:rFonts w:hint="default" w:ascii="Arial" w:hAnsi="Arial" w:cs="Arial"/>
                <w:b/>
                <w:sz w:val="20"/>
                <w:szCs w:val="20"/>
                <w:lang w:val="pt-BR"/>
              </w:rPr>
              <w:t xml:space="preserve"> </w:t>
            </w:r>
            <w:r>
              <w:rPr>
                <w:rFonts w:hint="default" w:ascii="Arial" w:hAnsi="Arial" w:cs="Arial"/>
                <w:sz w:val="20"/>
                <w:szCs w:val="20"/>
              </w:rPr>
              <w:t>COLORAÇÃO UNIFORME; SEM LESÕES DE ORIGEM FÍSICA OU MECÂNICA, PERFURAÇÕES E CORTES.</w:t>
            </w:r>
          </w:p>
        </w:tc>
        <w:tc>
          <w:tcPr>
            <w:tcW w:w="608" w:type="pct"/>
            <w:vAlign w:val="center"/>
          </w:tcPr>
          <w:p w14:paraId="28405501">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42C21AA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125</w:t>
            </w:r>
          </w:p>
        </w:tc>
        <w:tc>
          <w:tcPr>
            <w:tcW w:w="693" w:type="pct"/>
            <w:vAlign w:val="center"/>
          </w:tcPr>
          <w:p w14:paraId="49656F8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p>
        </w:tc>
        <w:tc>
          <w:tcPr>
            <w:tcW w:w="702" w:type="pct"/>
            <w:vAlign w:val="center"/>
          </w:tcPr>
          <w:p w14:paraId="442297C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p>
        </w:tc>
      </w:tr>
      <w:tr w14:paraId="690EAC4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2DB13F9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187</w:t>
            </w:r>
          </w:p>
        </w:tc>
        <w:tc>
          <w:tcPr>
            <w:tcW w:w="2153" w:type="pct"/>
            <w:vAlign w:val="center"/>
          </w:tcPr>
          <w:p w14:paraId="2D949FA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PIMENTÃO VERDE</w:t>
            </w:r>
            <w:r>
              <w:rPr>
                <w:rFonts w:hint="default" w:ascii="Arial" w:hAnsi="Arial" w:cs="Arial"/>
                <w:sz w:val="20"/>
                <w:szCs w:val="20"/>
              </w:rPr>
              <w:t xml:space="preserve"> COLORAÇÃO UNIFORME; SEM LESÕES DE ORIGEM FÍSICA OU MECÂNICA, PERFURAÇÕES E CORTES.</w:t>
            </w:r>
          </w:p>
        </w:tc>
        <w:tc>
          <w:tcPr>
            <w:tcW w:w="608" w:type="pct"/>
            <w:vAlign w:val="center"/>
          </w:tcPr>
          <w:p w14:paraId="1EBA8C8F">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28AE799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135</w:t>
            </w:r>
          </w:p>
        </w:tc>
        <w:tc>
          <w:tcPr>
            <w:tcW w:w="693" w:type="pct"/>
            <w:vAlign w:val="center"/>
          </w:tcPr>
          <w:p w14:paraId="1CF6096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p>
        </w:tc>
        <w:tc>
          <w:tcPr>
            <w:tcW w:w="702" w:type="pct"/>
            <w:vAlign w:val="center"/>
          </w:tcPr>
          <w:p w14:paraId="2275408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p>
        </w:tc>
      </w:tr>
      <w:tr w14:paraId="02DC928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0C1617F7">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188</w:t>
            </w:r>
          </w:p>
        </w:tc>
        <w:tc>
          <w:tcPr>
            <w:tcW w:w="2153" w:type="pct"/>
            <w:vAlign w:val="center"/>
          </w:tcPr>
          <w:p w14:paraId="5E93993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PIMENTÃO VERMELHO</w:t>
            </w:r>
            <w:r>
              <w:rPr>
                <w:rFonts w:hint="default" w:ascii="Arial" w:hAnsi="Arial" w:cs="Arial"/>
                <w:b/>
                <w:sz w:val="20"/>
                <w:szCs w:val="20"/>
                <w:lang w:val="pt-BR"/>
              </w:rPr>
              <w:t xml:space="preserve"> </w:t>
            </w:r>
            <w:r>
              <w:rPr>
                <w:rFonts w:hint="default" w:ascii="Arial" w:hAnsi="Arial" w:cs="Arial"/>
                <w:sz w:val="20"/>
                <w:szCs w:val="20"/>
              </w:rPr>
              <w:t>COLORAÇÃO UNIFORME; SEM LESÕES DE ORIGEM FÍSICA OU MECÂNICA, PERFURAÇÕES E CORTES.</w:t>
            </w:r>
          </w:p>
        </w:tc>
        <w:tc>
          <w:tcPr>
            <w:tcW w:w="608" w:type="pct"/>
            <w:vAlign w:val="center"/>
          </w:tcPr>
          <w:p w14:paraId="069FF90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4A77D2C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135</w:t>
            </w:r>
          </w:p>
        </w:tc>
        <w:tc>
          <w:tcPr>
            <w:tcW w:w="693" w:type="pct"/>
            <w:vAlign w:val="center"/>
          </w:tcPr>
          <w:p w14:paraId="25B5371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p>
        </w:tc>
        <w:tc>
          <w:tcPr>
            <w:tcW w:w="702" w:type="pct"/>
            <w:vAlign w:val="center"/>
          </w:tcPr>
          <w:p w14:paraId="648F3BC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p>
        </w:tc>
      </w:tr>
      <w:tr w14:paraId="0A7EF82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6034FA35">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189</w:t>
            </w:r>
          </w:p>
        </w:tc>
        <w:tc>
          <w:tcPr>
            <w:tcW w:w="2153" w:type="pct"/>
            <w:vAlign w:val="center"/>
          </w:tcPr>
          <w:p w14:paraId="22676601">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 xml:space="preserve">QUIABO </w:t>
            </w:r>
            <w:r>
              <w:rPr>
                <w:rFonts w:hint="default" w:ascii="Arial" w:hAnsi="Arial" w:cs="Arial"/>
                <w:sz w:val="20"/>
                <w:szCs w:val="20"/>
              </w:rPr>
              <w:t>LISO, COLORAÇÃO UNIFORME; SEM DANO FÍSICO OU MECÂNICO ORIUNDO DO TRANSPORTE (RACHADURAS E CORTES).</w:t>
            </w:r>
          </w:p>
        </w:tc>
        <w:tc>
          <w:tcPr>
            <w:tcW w:w="608" w:type="pct"/>
            <w:vAlign w:val="center"/>
          </w:tcPr>
          <w:p w14:paraId="10D75F88">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1739BC6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230</w:t>
            </w:r>
          </w:p>
        </w:tc>
        <w:tc>
          <w:tcPr>
            <w:tcW w:w="693" w:type="pct"/>
            <w:vAlign w:val="center"/>
          </w:tcPr>
          <w:p w14:paraId="29C2FDB6">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p>
        </w:tc>
        <w:tc>
          <w:tcPr>
            <w:tcW w:w="702" w:type="pct"/>
            <w:vAlign w:val="center"/>
          </w:tcPr>
          <w:p w14:paraId="0C585BA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p>
        </w:tc>
      </w:tr>
      <w:tr w14:paraId="0C42F75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109BD96E">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190</w:t>
            </w:r>
          </w:p>
        </w:tc>
        <w:tc>
          <w:tcPr>
            <w:tcW w:w="2153" w:type="pct"/>
            <w:vAlign w:val="center"/>
          </w:tcPr>
          <w:p w14:paraId="06D3DA9E">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REPOLHO</w:t>
            </w:r>
            <w:r>
              <w:rPr>
                <w:rFonts w:hint="default" w:ascii="Arial" w:hAnsi="Arial" w:cs="Arial"/>
                <w:sz w:val="20"/>
                <w:szCs w:val="20"/>
              </w:rPr>
              <w:t>: FIRME, NÃO APRESENTANDO MANCHAS, DANOS MECÂNICOS E ORIUNDOS DO MANUSEIO E TRANSPORTE, LIVRE DE RESÍDUOS DE FERTILIZANTES.</w:t>
            </w:r>
          </w:p>
        </w:tc>
        <w:tc>
          <w:tcPr>
            <w:tcW w:w="608" w:type="pct"/>
            <w:vAlign w:val="center"/>
          </w:tcPr>
          <w:p w14:paraId="692BB71E">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3728EDC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280</w:t>
            </w:r>
          </w:p>
        </w:tc>
        <w:tc>
          <w:tcPr>
            <w:tcW w:w="693" w:type="pct"/>
            <w:vAlign w:val="center"/>
          </w:tcPr>
          <w:p w14:paraId="347969B0">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p>
        </w:tc>
        <w:tc>
          <w:tcPr>
            <w:tcW w:w="702" w:type="pct"/>
            <w:vAlign w:val="center"/>
          </w:tcPr>
          <w:p w14:paraId="0D9B7AE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p>
        </w:tc>
      </w:tr>
      <w:tr w14:paraId="242E339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7103C649">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191</w:t>
            </w:r>
          </w:p>
        </w:tc>
        <w:tc>
          <w:tcPr>
            <w:tcW w:w="2153" w:type="pct"/>
            <w:vAlign w:val="center"/>
          </w:tcPr>
          <w:p w14:paraId="69242BF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both"/>
              <w:rPr>
                <w:rFonts w:hint="default" w:ascii="Arial" w:hAnsi="Arial" w:cs="Arial" w:eastAsiaTheme="minorHAnsi"/>
                <w:sz w:val="20"/>
                <w:szCs w:val="20"/>
                <w:lang w:val="pt-BR" w:eastAsia="en-US" w:bidi="ar-SA"/>
              </w:rPr>
            </w:pPr>
            <w:r>
              <w:rPr>
                <w:rFonts w:hint="default" w:ascii="Arial" w:hAnsi="Arial" w:cs="Arial"/>
                <w:b/>
                <w:sz w:val="20"/>
                <w:szCs w:val="20"/>
              </w:rPr>
              <w:t>RÚCULA</w:t>
            </w:r>
            <w:r>
              <w:rPr>
                <w:rFonts w:hint="default" w:ascii="Arial" w:hAnsi="Arial" w:cs="Arial"/>
                <w:sz w:val="20"/>
                <w:szCs w:val="20"/>
              </w:rPr>
              <w:t xml:space="preserve"> PRODUTO FRESCO; COLORAÇÃO UNIFORME; ISENTO DE ENFERMIDADES, RESÍDUOS DE FERTILIZANTES, MATERIAL TERROSO E UMIDADE EXTERNA ANORMAL, SUJIDADES, PARASITAS E LARVAS; NÃO DEVE APRESENTAR FOLHAS AMARELADAS; FOLHAS TENRAS, BRILHANTE, DE COR VERDE VIVO; SEM DANOS FÍSICOS E/OU MECÂNICOS ORIUNDOS DO MANUSEIO E TRANSPORTE.</w:t>
            </w:r>
          </w:p>
        </w:tc>
        <w:tc>
          <w:tcPr>
            <w:tcW w:w="608" w:type="pct"/>
            <w:vAlign w:val="center"/>
          </w:tcPr>
          <w:p w14:paraId="2A7A3E83">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0DF1F94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130</w:t>
            </w:r>
          </w:p>
        </w:tc>
        <w:tc>
          <w:tcPr>
            <w:tcW w:w="693" w:type="pct"/>
            <w:vAlign w:val="center"/>
          </w:tcPr>
          <w:p w14:paraId="696CD1F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p>
        </w:tc>
        <w:tc>
          <w:tcPr>
            <w:tcW w:w="702" w:type="pct"/>
            <w:vAlign w:val="center"/>
          </w:tcPr>
          <w:p w14:paraId="00A7908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p>
        </w:tc>
      </w:tr>
      <w:tr w14:paraId="03F486B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4ADB0E5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192</w:t>
            </w:r>
          </w:p>
        </w:tc>
        <w:tc>
          <w:tcPr>
            <w:tcW w:w="2153" w:type="pct"/>
            <w:vAlign w:val="center"/>
          </w:tcPr>
          <w:p w14:paraId="49921892">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 xml:space="preserve">TOMATE: </w:t>
            </w:r>
            <w:r>
              <w:rPr>
                <w:rFonts w:hint="default" w:ascii="Arial" w:hAnsi="Arial" w:cs="Arial"/>
                <w:sz w:val="20"/>
                <w:szCs w:val="20"/>
              </w:rPr>
              <w:t>TIPO SALADETE, FIRME, COM PARCIAL DE AMADURECIMENTO.</w:t>
            </w:r>
          </w:p>
        </w:tc>
        <w:tc>
          <w:tcPr>
            <w:tcW w:w="608" w:type="pct"/>
            <w:vAlign w:val="center"/>
          </w:tcPr>
          <w:p w14:paraId="7434270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2E8295F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850</w:t>
            </w:r>
          </w:p>
        </w:tc>
        <w:tc>
          <w:tcPr>
            <w:tcW w:w="693" w:type="pct"/>
            <w:vAlign w:val="center"/>
          </w:tcPr>
          <w:p w14:paraId="34361D07">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p>
        </w:tc>
        <w:tc>
          <w:tcPr>
            <w:tcW w:w="702" w:type="pct"/>
            <w:vAlign w:val="center"/>
          </w:tcPr>
          <w:p w14:paraId="68657AB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p>
        </w:tc>
      </w:tr>
      <w:tr w14:paraId="631B604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3A8155F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193</w:t>
            </w:r>
          </w:p>
        </w:tc>
        <w:tc>
          <w:tcPr>
            <w:tcW w:w="2153" w:type="pct"/>
            <w:vAlign w:val="center"/>
          </w:tcPr>
          <w:p w14:paraId="7B05B788">
            <w:pPr>
              <w:keepNext w:val="0"/>
              <w:keepLines w:val="0"/>
              <w:pageBreakBefore w:val="0"/>
              <w:widowControl/>
              <w:kinsoku/>
              <w:wordWrap/>
              <w:overflowPunct/>
              <w:topLinePunct w:val="0"/>
              <w:bidi w:val="0"/>
              <w:snapToGrid/>
              <w:spacing w:after="0" w:line="240" w:lineRule="auto"/>
              <w:ind w:left="0" w:leftChars="0"/>
              <w:jc w:val="both"/>
              <w:rPr>
                <w:rFonts w:hint="default" w:ascii="Arial" w:hAnsi="Arial" w:cs="Arial" w:eastAsiaTheme="minorHAnsi"/>
                <w:b/>
                <w:sz w:val="20"/>
                <w:szCs w:val="20"/>
                <w:lang w:val="pt-BR" w:eastAsia="en-US" w:bidi="ar-SA"/>
              </w:rPr>
            </w:pPr>
            <w:r>
              <w:rPr>
                <w:rFonts w:hint="default" w:ascii="Arial" w:hAnsi="Arial" w:cs="Arial"/>
                <w:b/>
                <w:sz w:val="20"/>
                <w:szCs w:val="20"/>
              </w:rPr>
              <w:t>VAGEM:</w:t>
            </w:r>
            <w:r>
              <w:rPr>
                <w:rFonts w:hint="default" w:ascii="Arial" w:hAnsi="Arial" w:cs="Arial"/>
                <w:sz w:val="20"/>
                <w:szCs w:val="20"/>
              </w:rPr>
              <w:t xml:space="preserve"> FIRME NÃO APRESENTANDO MANCHAS, DANOS MECÂNICOS E ORIUNDOS DO MANUSEIO E TRANSPORTE, LIVRE DE RESÍDUOS DE FERTILIZANTES.</w:t>
            </w:r>
          </w:p>
        </w:tc>
        <w:tc>
          <w:tcPr>
            <w:tcW w:w="608" w:type="pct"/>
            <w:vAlign w:val="center"/>
          </w:tcPr>
          <w:p w14:paraId="1BBB93E5">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sz w:val="20"/>
                <w:szCs w:val="20"/>
                <w:lang w:val="pt-BR" w:eastAsia="en-US" w:bidi="ar-SA"/>
              </w:rPr>
            </w:pPr>
            <w:r>
              <w:rPr>
                <w:rFonts w:hint="default" w:ascii="Arial" w:hAnsi="Arial" w:cs="Arial"/>
                <w:sz w:val="20"/>
                <w:szCs w:val="20"/>
              </w:rPr>
              <w:t>KG</w:t>
            </w:r>
          </w:p>
        </w:tc>
        <w:tc>
          <w:tcPr>
            <w:tcW w:w="477" w:type="pct"/>
            <w:shd w:val="clear" w:color="auto" w:fill="auto"/>
            <w:vAlign w:val="center"/>
          </w:tcPr>
          <w:p w14:paraId="5EA2D3C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230</w:t>
            </w:r>
          </w:p>
        </w:tc>
        <w:tc>
          <w:tcPr>
            <w:tcW w:w="693" w:type="pct"/>
            <w:vAlign w:val="center"/>
          </w:tcPr>
          <w:p w14:paraId="71BB5F0B">
            <w:pPr>
              <w:keepNext w:val="0"/>
              <w:keepLines w:val="0"/>
              <w:pageBreakBefore w:val="0"/>
              <w:widowControl/>
              <w:kinsoku/>
              <w:wordWrap/>
              <w:overflowPunct/>
              <w:topLinePunct w:val="0"/>
              <w:bidi w:val="0"/>
              <w:snapToGrid/>
              <w:spacing w:after="0" w:line="240" w:lineRule="auto"/>
              <w:ind w:left="0" w:leftChars="0"/>
              <w:jc w:val="center"/>
              <w:rPr>
                <w:rFonts w:hint="default" w:ascii="Arial" w:hAnsi="Arial" w:cs="Arial" w:eastAsiaTheme="minorHAnsi"/>
                <w:color w:val="000000"/>
                <w:sz w:val="20"/>
                <w:szCs w:val="20"/>
                <w:lang w:val="pt-BR" w:eastAsia="en-US" w:bidi="ar-SA"/>
              </w:rPr>
            </w:pPr>
          </w:p>
        </w:tc>
        <w:tc>
          <w:tcPr>
            <w:tcW w:w="702" w:type="pct"/>
            <w:vAlign w:val="center"/>
          </w:tcPr>
          <w:p w14:paraId="66648C1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cs="Arial" w:eastAsiaTheme="minorHAnsi"/>
                <w:color w:val="000000"/>
                <w:sz w:val="20"/>
                <w:szCs w:val="20"/>
                <w:lang w:val="pt-BR" w:eastAsia="zh-CN" w:bidi="ar-SA"/>
              </w:rPr>
            </w:pPr>
          </w:p>
        </w:tc>
      </w:tr>
      <w:tr w14:paraId="20D2F61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28B738F5">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194</w:t>
            </w:r>
          </w:p>
        </w:tc>
        <w:tc>
          <w:tcPr>
            <w:tcW w:w="2153" w:type="pct"/>
            <w:vAlign w:val="center"/>
          </w:tcPr>
          <w:p w14:paraId="595A0258">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b/>
                <w:bCs/>
                <w:sz w:val="20"/>
                <w:szCs w:val="20"/>
                <w:lang w:val="pt-BR" w:eastAsia="en-US" w:bidi="ar-SA"/>
              </w:rPr>
            </w:pPr>
            <w:r>
              <w:rPr>
                <w:rFonts w:hint="default" w:ascii="Arial" w:hAnsi="Arial" w:cs="Arial"/>
                <w:b/>
                <w:bCs/>
                <w:sz w:val="20"/>
                <w:szCs w:val="20"/>
              </w:rPr>
              <w:t xml:space="preserve">BALA DE IOGURTE: </w:t>
            </w:r>
            <w:r>
              <w:rPr>
                <w:rFonts w:hint="default" w:ascii="Arial" w:hAnsi="Arial" w:cs="Arial"/>
                <w:sz w:val="20"/>
                <w:szCs w:val="20"/>
              </w:rPr>
              <w:t>INGREDIENTES: AÇÚCAR, XAROPE DE GLICOSE, GORDURA VEGETAL, ACIDULANTE ÁCIDO CÍTRICO, EMULSIFICANTES LECITINA E MONO E DIGLICERÍDEOS DE ÁCIDO GRAXOS, AROMATIZANTES E CORANTE ARTIFICIAL VERMELHO ALLURA AC. EMBALAGEM DE 400G.</w:t>
            </w:r>
          </w:p>
        </w:tc>
        <w:tc>
          <w:tcPr>
            <w:tcW w:w="608" w:type="pct"/>
            <w:vAlign w:val="center"/>
          </w:tcPr>
          <w:p w14:paraId="282D3BB6">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PACOTE</w:t>
            </w:r>
          </w:p>
        </w:tc>
        <w:tc>
          <w:tcPr>
            <w:tcW w:w="477" w:type="pct"/>
            <w:shd w:val="clear" w:color="auto" w:fill="auto"/>
            <w:vAlign w:val="center"/>
          </w:tcPr>
          <w:p w14:paraId="148D2BF0">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130</w:t>
            </w:r>
          </w:p>
        </w:tc>
        <w:tc>
          <w:tcPr>
            <w:tcW w:w="693" w:type="pct"/>
            <w:vAlign w:val="center"/>
          </w:tcPr>
          <w:p w14:paraId="507153A5">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p>
        </w:tc>
        <w:tc>
          <w:tcPr>
            <w:tcW w:w="702" w:type="pct"/>
            <w:vAlign w:val="center"/>
          </w:tcPr>
          <w:p w14:paraId="48C5075A">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p>
        </w:tc>
      </w:tr>
      <w:tr w14:paraId="2B77102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7518EEDE">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195</w:t>
            </w:r>
          </w:p>
        </w:tc>
        <w:tc>
          <w:tcPr>
            <w:tcW w:w="2153" w:type="pct"/>
            <w:vAlign w:val="center"/>
          </w:tcPr>
          <w:p w14:paraId="1B39DF7B">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b/>
                <w:bCs/>
                <w:sz w:val="20"/>
                <w:szCs w:val="20"/>
                <w:lang w:val="pt-BR" w:eastAsia="en-US" w:bidi="ar-SA"/>
              </w:rPr>
            </w:pPr>
            <w:r>
              <w:rPr>
                <w:rFonts w:hint="default" w:ascii="Arial" w:hAnsi="Arial" w:cs="Arial"/>
                <w:b/>
                <w:bCs/>
                <w:sz w:val="20"/>
                <w:szCs w:val="20"/>
              </w:rPr>
              <w:t>BALA DURA HORTELÃ E MENTA:</w:t>
            </w:r>
            <w:r>
              <w:rPr>
                <w:rFonts w:hint="default" w:ascii="Arial" w:hAnsi="Arial" w:cs="Arial"/>
                <w:sz w:val="20"/>
                <w:szCs w:val="20"/>
              </w:rPr>
              <w:t xml:space="preserve"> INGREDIENTES: AÇÚCAR, XAROPE DE GLUCOSE, EMULSIFICANTE LECITINA DE SOJA, AROMA ARTIFICIAL DE HORTELÃ E CORANTES ARTIFICIAIS AMARELO TARTRAZINA E AZUL BRILHANTE. NÃO CONTÉM GLÚTEN. ALÉRGICOS: CONTÉM DERIVADOS DE SOJA. EMBALAGEM DE 400G.</w:t>
            </w:r>
          </w:p>
        </w:tc>
        <w:tc>
          <w:tcPr>
            <w:tcW w:w="608" w:type="pct"/>
            <w:vAlign w:val="center"/>
          </w:tcPr>
          <w:p w14:paraId="06A30556">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PACOTE</w:t>
            </w:r>
          </w:p>
        </w:tc>
        <w:tc>
          <w:tcPr>
            <w:tcW w:w="477" w:type="pct"/>
            <w:shd w:val="clear" w:color="auto" w:fill="auto"/>
            <w:vAlign w:val="center"/>
          </w:tcPr>
          <w:p w14:paraId="5C70C8DE">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122</w:t>
            </w:r>
          </w:p>
        </w:tc>
        <w:tc>
          <w:tcPr>
            <w:tcW w:w="693" w:type="pct"/>
            <w:vAlign w:val="center"/>
          </w:tcPr>
          <w:p w14:paraId="37478D82">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p>
        </w:tc>
        <w:tc>
          <w:tcPr>
            <w:tcW w:w="702" w:type="pct"/>
            <w:vAlign w:val="center"/>
          </w:tcPr>
          <w:p w14:paraId="069321D4">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p>
        </w:tc>
      </w:tr>
      <w:tr w14:paraId="3C3BF69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7133A10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196</w:t>
            </w:r>
          </w:p>
        </w:tc>
        <w:tc>
          <w:tcPr>
            <w:tcW w:w="2153" w:type="pct"/>
            <w:vAlign w:val="center"/>
          </w:tcPr>
          <w:p w14:paraId="0E4BD59D">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b/>
                <w:bCs/>
                <w:sz w:val="20"/>
                <w:szCs w:val="20"/>
                <w:lang w:val="pt-BR" w:eastAsia="en-US" w:bidi="ar-SA"/>
              </w:rPr>
            </w:pPr>
            <w:r>
              <w:rPr>
                <w:rFonts w:hint="default" w:ascii="Arial" w:hAnsi="Arial" w:cs="Arial"/>
                <w:b/>
                <w:bCs/>
                <w:sz w:val="20"/>
                <w:szCs w:val="20"/>
              </w:rPr>
              <w:t xml:space="preserve">BOMBOM: </w:t>
            </w:r>
            <w:r>
              <w:rPr>
                <w:rFonts w:hint="default" w:ascii="Arial" w:hAnsi="Arial" w:cs="Arial"/>
                <w:b/>
                <w:bCs/>
                <w:sz w:val="20"/>
                <w:szCs w:val="20"/>
                <w:lang w:eastAsia="zh-CN"/>
              </w:rPr>
              <w:t>I</w:t>
            </w:r>
            <w:r>
              <w:rPr>
                <w:rFonts w:hint="default" w:ascii="Arial" w:hAnsi="Arial" w:cs="Arial"/>
                <w:sz w:val="20"/>
                <w:szCs w:val="20"/>
                <w:lang w:eastAsia="zh-CN"/>
              </w:rPr>
              <w:t>NGREDIENTES: AÇÚCAR, GORDURA VEGETAL HIDROGENADA, GORDURA VEGETAL, FARINHA DE TRIGO ENRIQUECIDA COM FERRO, ÁCIDO FÓLICO, VITAMINAS B1, B2, B3 E ZINCO, SORO DE LEITE EM PÓ, CACAU, LEITE EM PÓ INTEGRAL, FLOCOS DE ARROZ, FARINHA DE SOJA, AMENDOIM, EXTRATO DE MALTE, SAL, ÓLEO VEGETAL, MANTEIGA DE CACAU, MASSA DE CACAU, GORDURA DE MANTEIGA DESIDRATADA, EMULSIFICANTES LECITINA DE SOJA E POLIGLICEROL POLIRRICINOLEATO, FERMENTO QUÍMICO BICARBONATO DE SÓDIO E AROMATIZANTE.</w:t>
            </w:r>
            <w:r>
              <w:rPr>
                <w:rFonts w:hint="default" w:ascii="Arial" w:hAnsi="Arial" w:cs="Arial"/>
                <w:sz w:val="20"/>
                <w:szCs w:val="20"/>
                <w:lang w:val="pt-BR" w:eastAsia="zh-CN"/>
              </w:rPr>
              <w:t xml:space="preserve"> </w:t>
            </w:r>
            <w:r>
              <w:rPr>
                <w:rFonts w:hint="default" w:ascii="Arial" w:hAnsi="Arial" w:cs="Arial"/>
                <w:sz w:val="20"/>
                <w:szCs w:val="20"/>
              </w:rPr>
              <w:t>EMBALADO INDIVIDUALMENTE, APROXIMADAMENTE 20G A UNIDADE.EMBALAGEM DE 1 KG.</w:t>
            </w:r>
          </w:p>
        </w:tc>
        <w:tc>
          <w:tcPr>
            <w:tcW w:w="608" w:type="pct"/>
            <w:vAlign w:val="center"/>
          </w:tcPr>
          <w:p w14:paraId="23FD20F9">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PACOTE</w:t>
            </w:r>
          </w:p>
        </w:tc>
        <w:tc>
          <w:tcPr>
            <w:tcW w:w="477" w:type="pct"/>
            <w:shd w:val="clear" w:color="auto" w:fill="auto"/>
            <w:vAlign w:val="center"/>
          </w:tcPr>
          <w:p w14:paraId="61552DE4">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120</w:t>
            </w:r>
          </w:p>
        </w:tc>
        <w:tc>
          <w:tcPr>
            <w:tcW w:w="693" w:type="pct"/>
            <w:vAlign w:val="center"/>
          </w:tcPr>
          <w:p w14:paraId="22F6D803">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p>
        </w:tc>
        <w:tc>
          <w:tcPr>
            <w:tcW w:w="702" w:type="pct"/>
            <w:vAlign w:val="center"/>
          </w:tcPr>
          <w:p w14:paraId="5810AD97">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p>
        </w:tc>
      </w:tr>
      <w:tr w14:paraId="3F233E6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53BFDBD3">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197</w:t>
            </w:r>
          </w:p>
        </w:tc>
        <w:tc>
          <w:tcPr>
            <w:tcW w:w="2153" w:type="pct"/>
            <w:vAlign w:val="center"/>
          </w:tcPr>
          <w:p w14:paraId="317580E1">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sz w:val="20"/>
                <w:szCs w:val="20"/>
                <w:lang w:val="pt-BR" w:eastAsia="en-US" w:bidi="ar-SA"/>
              </w:rPr>
            </w:pPr>
            <w:r>
              <w:rPr>
                <w:rFonts w:hint="default" w:ascii="Arial" w:hAnsi="Arial" w:cs="Arial"/>
                <w:b/>
                <w:bCs/>
                <w:sz w:val="20"/>
                <w:szCs w:val="20"/>
              </w:rPr>
              <w:t>CANUDO DE LEITE:</w:t>
            </w:r>
            <w:r>
              <w:rPr>
                <w:rFonts w:hint="default" w:ascii="Arial" w:hAnsi="Arial" w:cs="Arial"/>
                <w:sz w:val="20"/>
                <w:szCs w:val="20"/>
              </w:rPr>
              <w:t xml:space="preserve">  INGREDIENTES AÇÚCAR, GLUCOSE, AMIDO MODIFICADO DE MILHO , LEITE EM PÓ, SORO DE LEITE,SAL,CORANTE CARAMELO C (INS150D), AROMA NATURAL DOCE DE LEITE , AROMA ARTIFICIAL DE BAUNILHA,AROMA ARTIFICIAL DE LEITE, CONSERVANTE SORBATO DE POTÁSSIO (INS 202) E CANUDO (FARINHA DE TRIGO FORTIFICADA COM FERRO E ÁCIDO FÓLICO, FÉCULA DE MANDIOCA, GORDURA VEGETAL HIDROGENADA, SAL, EMULSIFICANTE LECITINA DE SOJA (INS 322), FERMENTO QUÍMICO BICARBONATO DE SÓDIO (INS 500II), ÓLEO VEGETAL DE SOJA, AROMA ARTIFICIAL DE BAUNILHA).CONTÉM GLÚTEN. CAIXA COM 50 UNIDADES. APROXIMADAMENTE 30G A UNIDADE</w:t>
            </w:r>
          </w:p>
        </w:tc>
        <w:tc>
          <w:tcPr>
            <w:tcW w:w="608" w:type="pct"/>
            <w:vAlign w:val="center"/>
          </w:tcPr>
          <w:p w14:paraId="0DF39F72">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77" w:type="pct"/>
            <w:shd w:val="clear" w:color="auto" w:fill="auto"/>
            <w:vAlign w:val="center"/>
          </w:tcPr>
          <w:p w14:paraId="0D3B6ED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72</w:t>
            </w:r>
          </w:p>
        </w:tc>
        <w:tc>
          <w:tcPr>
            <w:tcW w:w="693" w:type="pct"/>
            <w:vAlign w:val="center"/>
          </w:tcPr>
          <w:p w14:paraId="5E1B8F40">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p>
        </w:tc>
        <w:tc>
          <w:tcPr>
            <w:tcW w:w="702" w:type="pct"/>
            <w:vAlign w:val="center"/>
          </w:tcPr>
          <w:p w14:paraId="4CF22030">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p>
        </w:tc>
      </w:tr>
      <w:tr w14:paraId="7CB4E0F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0B68DFE5">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198</w:t>
            </w:r>
          </w:p>
        </w:tc>
        <w:tc>
          <w:tcPr>
            <w:tcW w:w="2153" w:type="pct"/>
            <w:vAlign w:val="center"/>
          </w:tcPr>
          <w:p w14:paraId="1ACBBEF9">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b/>
                <w:bCs/>
                <w:sz w:val="20"/>
                <w:szCs w:val="20"/>
                <w:lang w:val="pt-BR" w:eastAsia="en-US" w:bidi="ar-SA"/>
              </w:rPr>
            </w:pPr>
            <w:r>
              <w:rPr>
                <w:rFonts w:hint="default" w:ascii="Arial" w:hAnsi="Arial" w:cs="Arial"/>
                <w:b/>
                <w:bCs/>
                <w:sz w:val="20"/>
                <w:szCs w:val="20"/>
              </w:rPr>
              <w:t>CANUDO FRITO DE DOCE DE LEITE</w:t>
            </w:r>
            <w:r>
              <w:rPr>
                <w:rFonts w:hint="default" w:ascii="Arial" w:hAnsi="Arial" w:cs="Arial"/>
                <w:sz w:val="20"/>
                <w:szCs w:val="20"/>
              </w:rPr>
              <w:t>:</w:t>
            </w:r>
            <w:r>
              <w:rPr>
                <w:rFonts w:hint="default" w:ascii="Arial" w:hAnsi="Arial" w:cs="Arial"/>
                <w:sz w:val="20"/>
                <w:szCs w:val="20"/>
                <w:lang w:val="pt-BR"/>
              </w:rPr>
              <w:t xml:space="preserve"> </w:t>
            </w:r>
            <w:r>
              <w:rPr>
                <w:rFonts w:hint="default" w:ascii="Arial" w:hAnsi="Arial" w:cs="Arial"/>
                <w:sz w:val="20"/>
                <w:szCs w:val="20"/>
              </w:rPr>
              <w:t>INGREDIENTES:</w:t>
            </w:r>
            <w:r>
              <w:rPr>
                <w:rFonts w:hint="default" w:ascii="Arial" w:hAnsi="Arial" w:cs="Arial"/>
                <w:sz w:val="20"/>
                <w:szCs w:val="20"/>
                <w:lang w:val="pt-BR"/>
              </w:rPr>
              <w:t xml:space="preserve"> </w:t>
            </w:r>
            <w:r>
              <w:rPr>
                <w:rFonts w:hint="default" w:ascii="Arial" w:hAnsi="Arial" w:cs="Arial"/>
                <w:sz w:val="20"/>
                <w:szCs w:val="20"/>
              </w:rPr>
              <w:t>LEITE, AÇÚCAR, GLICOSE, AMIDO DE MILHO, SORBATO DE POTÁSSIO (CONSERVANTE), BICARBONATO DE SÓDIO (REGULADOR DE ACIDEZ), FARINHA DE TRIGO, ÁGUA, ÓLEO DE SOJA E SAL. EMBALADO INDIVIDUALMENTE. CAIXA COM 50 UNIDADES. APROXIMADAMENTE 45G A UNIDADE.</w:t>
            </w:r>
          </w:p>
        </w:tc>
        <w:tc>
          <w:tcPr>
            <w:tcW w:w="608" w:type="pct"/>
            <w:vAlign w:val="center"/>
          </w:tcPr>
          <w:p w14:paraId="00B14D2A">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77" w:type="pct"/>
            <w:shd w:val="clear" w:color="auto" w:fill="auto"/>
            <w:vAlign w:val="center"/>
          </w:tcPr>
          <w:p w14:paraId="01EA177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70</w:t>
            </w:r>
          </w:p>
        </w:tc>
        <w:tc>
          <w:tcPr>
            <w:tcW w:w="693" w:type="pct"/>
            <w:vAlign w:val="center"/>
          </w:tcPr>
          <w:p w14:paraId="1A15E33F">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p>
        </w:tc>
        <w:tc>
          <w:tcPr>
            <w:tcW w:w="702" w:type="pct"/>
            <w:vAlign w:val="center"/>
          </w:tcPr>
          <w:p w14:paraId="2A65FB84">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p>
        </w:tc>
      </w:tr>
      <w:tr w14:paraId="0476F75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19098AE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199</w:t>
            </w:r>
          </w:p>
        </w:tc>
        <w:tc>
          <w:tcPr>
            <w:tcW w:w="2153" w:type="pct"/>
            <w:vAlign w:val="center"/>
          </w:tcPr>
          <w:p w14:paraId="117BE96D">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sz w:val="20"/>
                <w:szCs w:val="20"/>
                <w:lang w:val="pt-BR" w:eastAsia="en-US" w:bidi="ar-SA"/>
              </w:rPr>
            </w:pPr>
            <w:r>
              <w:rPr>
                <w:rFonts w:hint="default" w:ascii="Arial" w:hAnsi="Arial" w:cs="Arial"/>
                <w:b/>
                <w:bCs/>
                <w:sz w:val="20"/>
                <w:szCs w:val="20"/>
              </w:rPr>
              <w:t>CANUDO MIÇANGA:</w:t>
            </w:r>
            <w:r>
              <w:rPr>
                <w:rFonts w:hint="default" w:ascii="Arial" w:hAnsi="Arial" w:cs="Arial"/>
                <w:b/>
                <w:bCs/>
                <w:sz w:val="20"/>
                <w:szCs w:val="20"/>
                <w:lang w:val="pt-BR"/>
              </w:rPr>
              <w:t xml:space="preserve"> </w:t>
            </w:r>
            <w:r>
              <w:rPr>
                <w:rFonts w:hint="default" w:ascii="Arial" w:hAnsi="Arial" w:cs="Arial"/>
                <w:sz w:val="20"/>
                <w:szCs w:val="20"/>
              </w:rPr>
              <w:t>AÇÚCAR, AÇÚCAR INVERTIDO, GELATINA, SAL,AROMA ARTIFICIAL DE BAUNILHA, CORANTE ARTIFICIAL VERMELHO ERITROSINA (INS 127), CANUDO (FARINHA DE TRIGO FORTIFICADA COM FERRO E ÁCIDO FÓLICO, FÉCULA DE MANDIOCA, GORDURA VEGETAL HIDROGENADA, SAL, EMULSIFICANTE LECITINA DE SOJA (INS 322), FERMENTO QUÍMICO BICARBONATO DE SÓDIO (INS 500II), ÓLEO VEGETAL DE SOJA, AROMA ARTIFICIAL DE BAUNILHA).CONTÉM GLÚTEN. CAIXA COM 50 UNIDAES.APROXIMADAMENTE 16 G A UNIDADE.</w:t>
            </w:r>
          </w:p>
        </w:tc>
        <w:tc>
          <w:tcPr>
            <w:tcW w:w="608" w:type="pct"/>
            <w:vAlign w:val="center"/>
          </w:tcPr>
          <w:p w14:paraId="63710A01">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77" w:type="pct"/>
            <w:shd w:val="clear" w:color="auto" w:fill="auto"/>
            <w:vAlign w:val="center"/>
          </w:tcPr>
          <w:p w14:paraId="2B91E0E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60</w:t>
            </w:r>
          </w:p>
        </w:tc>
        <w:tc>
          <w:tcPr>
            <w:tcW w:w="693" w:type="pct"/>
            <w:vAlign w:val="center"/>
          </w:tcPr>
          <w:p w14:paraId="6E8C557C">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p>
        </w:tc>
        <w:tc>
          <w:tcPr>
            <w:tcW w:w="702" w:type="pct"/>
            <w:vAlign w:val="center"/>
          </w:tcPr>
          <w:p w14:paraId="47DA940F">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p>
        </w:tc>
      </w:tr>
      <w:tr w14:paraId="6C4CC75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0C0186C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200</w:t>
            </w:r>
          </w:p>
        </w:tc>
        <w:tc>
          <w:tcPr>
            <w:tcW w:w="2153" w:type="pct"/>
            <w:vAlign w:val="center"/>
          </w:tcPr>
          <w:p w14:paraId="1D58E451">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b/>
                <w:bCs/>
                <w:sz w:val="20"/>
                <w:szCs w:val="20"/>
                <w:lang w:val="pt-BR" w:eastAsia="en-US" w:bidi="ar-SA"/>
              </w:rPr>
            </w:pPr>
            <w:r>
              <w:rPr>
                <w:rFonts w:hint="default" w:ascii="Arial" w:hAnsi="Arial" w:cs="Arial"/>
                <w:b/>
                <w:bCs/>
                <w:sz w:val="20"/>
                <w:szCs w:val="20"/>
              </w:rPr>
              <w:t>COCADA MISTA:</w:t>
            </w:r>
            <w:r>
              <w:rPr>
                <w:rFonts w:hint="default" w:ascii="Arial" w:hAnsi="Arial" w:cs="Arial"/>
                <w:b/>
                <w:bCs/>
                <w:sz w:val="20"/>
                <w:szCs w:val="20"/>
                <w:lang w:val="pt-BR"/>
              </w:rPr>
              <w:t xml:space="preserve"> </w:t>
            </w:r>
            <w:r>
              <w:rPr>
                <w:rFonts w:hint="default" w:ascii="Arial" w:hAnsi="Arial" w:eastAsia="Helvetica" w:cs="Arial"/>
                <w:sz w:val="20"/>
                <w:szCs w:val="20"/>
                <w:shd w:val="clear" w:color="auto" w:fill="FFFFFF"/>
              </w:rPr>
              <w:t>INGREDIENTES: COCADA MORENA: AÇÚCAR, MELADO, COCO E ÁCIDO SÓRBICO. COCADA BRANCA: AÇÚCAR, COCO, ÁCIDO SÓRBICO, E METABISULPHYTO. NÃO CONTÉM GLÚTEN.</w:t>
            </w:r>
            <w:r>
              <w:rPr>
                <w:rFonts w:hint="default" w:ascii="Arial" w:hAnsi="Arial" w:cs="Arial"/>
                <w:sz w:val="20"/>
                <w:szCs w:val="20"/>
              </w:rPr>
              <w:t>EMBALADO INDIVIDUALMENTE. CAIXA COM 20 UNIDADES. APROXIMADAMENTE 35G A UNIDADE.</w:t>
            </w:r>
          </w:p>
        </w:tc>
        <w:tc>
          <w:tcPr>
            <w:tcW w:w="608" w:type="pct"/>
            <w:vAlign w:val="center"/>
          </w:tcPr>
          <w:p w14:paraId="312A0CCC">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77" w:type="pct"/>
            <w:shd w:val="clear" w:color="auto" w:fill="auto"/>
            <w:vAlign w:val="center"/>
          </w:tcPr>
          <w:p w14:paraId="0191DC3F">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145</w:t>
            </w:r>
          </w:p>
        </w:tc>
        <w:tc>
          <w:tcPr>
            <w:tcW w:w="693" w:type="pct"/>
            <w:vAlign w:val="center"/>
          </w:tcPr>
          <w:p w14:paraId="2BC1D62F">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p>
        </w:tc>
        <w:tc>
          <w:tcPr>
            <w:tcW w:w="702" w:type="pct"/>
            <w:vAlign w:val="center"/>
          </w:tcPr>
          <w:p w14:paraId="0AF178DE">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p>
        </w:tc>
      </w:tr>
      <w:tr w14:paraId="78510BE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1B61E51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201</w:t>
            </w:r>
          </w:p>
        </w:tc>
        <w:tc>
          <w:tcPr>
            <w:tcW w:w="2153" w:type="pct"/>
            <w:vAlign w:val="center"/>
          </w:tcPr>
          <w:p w14:paraId="1DA913EA">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sz w:val="20"/>
                <w:szCs w:val="20"/>
                <w:lang w:val="pt-BR" w:eastAsia="en-US" w:bidi="ar-SA"/>
              </w:rPr>
            </w:pPr>
            <w:r>
              <w:rPr>
                <w:rFonts w:hint="default" w:ascii="Arial" w:hAnsi="Arial" w:cs="Arial"/>
                <w:b/>
                <w:bCs/>
                <w:sz w:val="20"/>
                <w:szCs w:val="20"/>
              </w:rPr>
              <w:t>COPO DE BANANA:</w:t>
            </w:r>
            <w:r>
              <w:rPr>
                <w:rFonts w:hint="default" w:ascii="Arial" w:hAnsi="Arial" w:cs="Arial"/>
                <w:sz w:val="20"/>
                <w:szCs w:val="20"/>
              </w:rPr>
              <w:t xml:space="preserve"> AÇÚCAR, POLPA DE BANANA, POLPA DE MAÇÃ, AÇÚCAR INVERTIDO, AMIDO MODIFICADO DE MILHO, SAL, CONSERVANTE SORBATO DE POTÁSSIO (INS 202), CORANTE CARAMELO C (INS150D), AROMA ARTIFICIAL DE BANANA, E CANUDO (FARINHA DE TRIGO FORTIFICADA COM FERRO E ÁCIDO FÓLICO, FÉCULA DE MANDIOCA, GORDURA VEGETAL HIDROGENADA, SAL, EMULSIFICANTE LECITINA DE SOJA (INS 322), FERMENTO QUÍMICO BICARBONATO DE SÓDIO (INS 500II), ÓLEO VEGETAL DE SOJA, AROMA ARTIFICIAL DE BAUNILHA). CONTÉM GLÚTEN. CAIXA COM 50 UNIDADES.APROXIMADAMENTE 26 G A UNIDADE.</w:t>
            </w:r>
          </w:p>
        </w:tc>
        <w:tc>
          <w:tcPr>
            <w:tcW w:w="608" w:type="pct"/>
            <w:vAlign w:val="center"/>
          </w:tcPr>
          <w:p w14:paraId="679F0C73">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77" w:type="pct"/>
            <w:shd w:val="clear" w:color="auto" w:fill="auto"/>
            <w:vAlign w:val="center"/>
          </w:tcPr>
          <w:p w14:paraId="45A9DC3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75</w:t>
            </w:r>
          </w:p>
        </w:tc>
        <w:tc>
          <w:tcPr>
            <w:tcW w:w="693" w:type="pct"/>
            <w:vAlign w:val="center"/>
          </w:tcPr>
          <w:p w14:paraId="5210057C">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p>
        </w:tc>
        <w:tc>
          <w:tcPr>
            <w:tcW w:w="702" w:type="pct"/>
            <w:vAlign w:val="center"/>
          </w:tcPr>
          <w:p w14:paraId="75245D20">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p>
        </w:tc>
      </w:tr>
      <w:tr w14:paraId="2F1067F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0E60495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202</w:t>
            </w:r>
          </w:p>
        </w:tc>
        <w:tc>
          <w:tcPr>
            <w:tcW w:w="2153" w:type="pct"/>
            <w:vAlign w:val="center"/>
          </w:tcPr>
          <w:p w14:paraId="35069161">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b/>
                <w:bCs/>
                <w:sz w:val="20"/>
                <w:szCs w:val="20"/>
                <w:lang w:val="pt-BR" w:eastAsia="en-US" w:bidi="ar-SA"/>
              </w:rPr>
            </w:pPr>
            <w:r>
              <w:rPr>
                <w:rFonts w:hint="default" w:ascii="Arial" w:hAnsi="Arial" w:cs="Arial"/>
                <w:b/>
                <w:bCs/>
                <w:sz w:val="20"/>
                <w:szCs w:val="20"/>
              </w:rPr>
              <w:t>DOCE DE ABOBORA FORMATO CORAÇÃO:</w:t>
            </w:r>
            <w:r>
              <w:rPr>
                <w:rFonts w:hint="default" w:ascii="Arial" w:hAnsi="Arial" w:cs="Arial"/>
                <w:sz w:val="20"/>
                <w:szCs w:val="20"/>
              </w:rPr>
              <w:t xml:space="preserve"> INGREDIENTES:</w:t>
            </w:r>
            <w:r>
              <w:rPr>
                <w:rFonts w:hint="default" w:ascii="Arial" w:hAnsi="Arial" w:cs="Arial"/>
                <w:b/>
                <w:bCs/>
                <w:sz w:val="20"/>
                <w:szCs w:val="20"/>
              </w:rPr>
              <w:t> </w:t>
            </w:r>
            <w:r>
              <w:rPr>
                <w:rFonts w:hint="default" w:ascii="Arial" w:hAnsi="Arial" w:cs="Arial"/>
                <w:sz w:val="20"/>
                <w:szCs w:val="20"/>
              </w:rPr>
              <w:t>AÇÚCAR, POLPA DE BATATA DOCE, XAROPE DE GLUCOSE, POLPA DE ABÓBORA, CONSERVADOR (SORBATO DE POTÁSSIO - INS 202), ACIDULANTE (ÁCIDO CÍTRICO - INS 330) E CORANTE BETA CAROTENO SINTÉTICO IDÊNTICO AO NATURAL (INS 160AI).  EMBALADO INDIVIDUALMENTE. CAIXA COM 50 UNIDADES. APROXIMADAMENTE 15G A UNIDADE</w:t>
            </w:r>
          </w:p>
        </w:tc>
        <w:tc>
          <w:tcPr>
            <w:tcW w:w="608" w:type="pct"/>
            <w:vAlign w:val="center"/>
          </w:tcPr>
          <w:p w14:paraId="621D68E5">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77" w:type="pct"/>
            <w:shd w:val="clear" w:color="auto" w:fill="auto"/>
            <w:vAlign w:val="center"/>
          </w:tcPr>
          <w:p w14:paraId="182C255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82</w:t>
            </w:r>
          </w:p>
        </w:tc>
        <w:tc>
          <w:tcPr>
            <w:tcW w:w="693" w:type="pct"/>
            <w:vAlign w:val="center"/>
          </w:tcPr>
          <w:p w14:paraId="6BD26AB0">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p>
        </w:tc>
        <w:tc>
          <w:tcPr>
            <w:tcW w:w="702" w:type="pct"/>
            <w:vAlign w:val="center"/>
          </w:tcPr>
          <w:p w14:paraId="0A88D853">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p>
        </w:tc>
      </w:tr>
      <w:tr w14:paraId="7188073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4540A2CF">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203</w:t>
            </w:r>
          </w:p>
        </w:tc>
        <w:tc>
          <w:tcPr>
            <w:tcW w:w="2153" w:type="pct"/>
            <w:vAlign w:val="center"/>
          </w:tcPr>
          <w:p w14:paraId="42FC619C">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b/>
                <w:bCs/>
                <w:sz w:val="20"/>
                <w:szCs w:val="20"/>
                <w:lang w:val="pt-BR" w:eastAsia="en-US" w:bidi="ar-SA"/>
              </w:rPr>
            </w:pPr>
            <w:r>
              <w:rPr>
                <w:rFonts w:hint="default" w:ascii="Arial" w:hAnsi="Arial" w:cs="Arial"/>
                <w:b/>
                <w:bCs/>
                <w:sz w:val="20"/>
                <w:szCs w:val="20"/>
              </w:rPr>
              <w:t>DOCE TETA TRADICIONAL CHOCOLATE AO LEITE</w:t>
            </w:r>
            <w:r>
              <w:rPr>
                <w:rFonts w:hint="default" w:ascii="Arial" w:hAnsi="Arial" w:cs="Arial"/>
                <w:sz w:val="20"/>
                <w:szCs w:val="20"/>
              </w:rPr>
              <w:t>: DOCE DE GELATINA SABOR COCO COM COBERTURA SABOR CHOCOLATE. INGREDIENTES: AÇÚCAR, AÇÚCAR INVERTIDO, GORDURA VEGETAL, FARINHA DE TRIGO ENRIQUECIDA COM FERRO E ÁCIDO FÓLICO, CACAU EM PÓ, GELATINA, LEITE DESNATADO EM PÓ, ÓLEO DE SOJA, SORO DE LEITE EM PÓ E SAL. UMECTANTE: SORBITOL. EMULSIFICANTES: INS-322 (LECITINA DE SOJA) E INS-476 (POLIRRICINOLEATO DE POLIGLICEROL). FERMENTO QUÍMICO: BICARBONATO DE SÓDIO. CONSERVANTE: SORBATO DE POTÁSSIO. AROMATIZANTES. CONTÉM GLÚTEN. EMBALADO INDIVIDUALMENTE. CAIXA COM 50 UNIDADES. APROXIMADAMENTE 14G A UNIDADE</w:t>
            </w:r>
          </w:p>
        </w:tc>
        <w:tc>
          <w:tcPr>
            <w:tcW w:w="608" w:type="pct"/>
            <w:vAlign w:val="center"/>
          </w:tcPr>
          <w:p w14:paraId="59B0EE0C">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77" w:type="pct"/>
            <w:shd w:val="clear" w:color="auto" w:fill="auto"/>
            <w:vAlign w:val="center"/>
          </w:tcPr>
          <w:p w14:paraId="6549ACF2">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80</w:t>
            </w:r>
          </w:p>
        </w:tc>
        <w:tc>
          <w:tcPr>
            <w:tcW w:w="693" w:type="pct"/>
            <w:vAlign w:val="center"/>
          </w:tcPr>
          <w:p w14:paraId="3A5E0D81">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p>
        </w:tc>
        <w:tc>
          <w:tcPr>
            <w:tcW w:w="702" w:type="pct"/>
            <w:vAlign w:val="center"/>
          </w:tcPr>
          <w:p w14:paraId="23DF8CDC">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p>
        </w:tc>
      </w:tr>
      <w:tr w14:paraId="6DE386B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4562310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204</w:t>
            </w:r>
          </w:p>
        </w:tc>
        <w:tc>
          <w:tcPr>
            <w:tcW w:w="2153" w:type="pct"/>
            <w:vAlign w:val="center"/>
          </w:tcPr>
          <w:p w14:paraId="69DE9652">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b/>
                <w:bCs/>
                <w:sz w:val="20"/>
                <w:szCs w:val="20"/>
                <w:lang w:val="pt-BR" w:eastAsia="en-US" w:bidi="ar-SA"/>
              </w:rPr>
            </w:pPr>
            <w:r>
              <w:rPr>
                <w:rFonts w:hint="default" w:ascii="Arial" w:hAnsi="Arial" w:cs="Arial"/>
                <w:b/>
                <w:bCs/>
                <w:sz w:val="20"/>
                <w:szCs w:val="20"/>
              </w:rPr>
              <w:t>DOCE TETA TRADICIONAL CHOCOLATE BRANCO:</w:t>
            </w:r>
            <w:r>
              <w:rPr>
                <w:rFonts w:hint="default" w:ascii="Arial" w:hAnsi="Arial" w:cs="Arial"/>
                <w:sz w:val="20"/>
                <w:szCs w:val="20"/>
              </w:rPr>
              <w:t xml:space="preserve"> DOCE DE GELATINA SABOR COCO COM COBERTURA SABOR CHOCOLATE BRANCO. INGREDIENTES: AÇÚCAR, AÇÚCAR INVERTIDO, GORDURA VEGETAL, FARINHA DE TRIGO ENRIQUECIDA COM FERRO E ÁCIDO FÓLICO, MANTEIGA DE CACAU  GELATINA, LEITE DESNATADO EM PÓ, ÓLEO DE SOJA, SORO DE LEITE EM PÓ E SAL. UMECTANTE: SORBITOL. EMULSIFICANTES: INS-322 (LECITINA DE SOJA) E INS-476 (POLIRRICINOLEATO DE POLIGLICEROL). FERMENTO QUÍMICO: BICARBONATO DE SÓDIO. CONSERVANTE: SORBATO DE POTÁSSIO. AROMATIZANTES. CONTÉM GLÚTEN.INFORMAÇÃO  EMBALADO INDIVIDUALMENTE. CAIXA COM 50 UNIDADES. APROXIMADAMENTE 14G A UNIDADE</w:t>
            </w:r>
          </w:p>
        </w:tc>
        <w:tc>
          <w:tcPr>
            <w:tcW w:w="608" w:type="pct"/>
            <w:vAlign w:val="center"/>
          </w:tcPr>
          <w:p w14:paraId="72F4CC06">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77" w:type="pct"/>
            <w:shd w:val="clear" w:color="auto" w:fill="auto"/>
            <w:vAlign w:val="center"/>
          </w:tcPr>
          <w:p w14:paraId="3E2416C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80</w:t>
            </w:r>
          </w:p>
        </w:tc>
        <w:tc>
          <w:tcPr>
            <w:tcW w:w="693" w:type="pct"/>
            <w:vAlign w:val="center"/>
          </w:tcPr>
          <w:p w14:paraId="7DDCE969">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p>
        </w:tc>
        <w:tc>
          <w:tcPr>
            <w:tcW w:w="702" w:type="pct"/>
            <w:vAlign w:val="center"/>
          </w:tcPr>
          <w:p w14:paraId="7751C4A8">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p>
        </w:tc>
      </w:tr>
      <w:tr w14:paraId="7BAA18D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1829D2BB">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205</w:t>
            </w:r>
          </w:p>
        </w:tc>
        <w:tc>
          <w:tcPr>
            <w:tcW w:w="2153" w:type="pct"/>
            <w:vAlign w:val="center"/>
          </w:tcPr>
          <w:p w14:paraId="03FFAEA8">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b/>
                <w:bCs/>
                <w:sz w:val="20"/>
                <w:szCs w:val="20"/>
                <w:lang w:val="pt-BR" w:eastAsia="en-US" w:bidi="ar-SA"/>
              </w:rPr>
            </w:pPr>
            <w:r>
              <w:rPr>
                <w:rFonts w:hint="default" w:ascii="Arial" w:hAnsi="Arial" w:cs="Arial"/>
                <w:b/>
                <w:bCs/>
                <w:sz w:val="20"/>
                <w:szCs w:val="20"/>
              </w:rPr>
              <w:t>FONDANT DE LEITE ZERO AÇÚCAR:</w:t>
            </w:r>
            <w:r>
              <w:rPr>
                <w:rFonts w:hint="default" w:ascii="Arial" w:hAnsi="Arial" w:cs="Arial"/>
                <w:sz w:val="20"/>
                <w:szCs w:val="20"/>
              </w:rPr>
              <w:t xml:space="preserve"> INGREDIENTES LEITE EM PÓ INTEGRAL, EDULCORANTE: MALTITOL, SORBITOL E SUCRALOSE, AGENTE DE CORPO: POLIDEXTROSE, REGULADOR DE ACIDEZ: BICARBONATO DE SÓDIO E CITRATO DE SÓDIO, EMULSIFICANTE: LECITINA DE SOJA, CONSERVANTE: SORBATO DE POTÁSSIO E ESPESSANTE: PECTINA CÍTRICA. ALÉRGICOS CONTÉM LACTOSE. CONTÉM LEITE E DERIVADOS DE LEITE. PODE CONTER AMENDOIM E SOJA. NÃO CONTÉM GLÚTEN. EMBALADO INDIVIDUALMENTE, APROXIMADAMENTE 17G A UNIDADE. </w:t>
            </w:r>
            <w:r>
              <w:rPr>
                <w:rFonts w:hint="default" w:ascii="Arial" w:hAnsi="Arial" w:cs="Arial"/>
                <w:sz w:val="20"/>
                <w:szCs w:val="20"/>
                <w:lang w:val="pt-BR"/>
              </w:rPr>
              <w:t xml:space="preserve"> CAIXA COM 6 UNIDAEDS</w:t>
            </w:r>
          </w:p>
        </w:tc>
        <w:tc>
          <w:tcPr>
            <w:tcW w:w="608" w:type="pct"/>
            <w:vAlign w:val="center"/>
          </w:tcPr>
          <w:p w14:paraId="2C076BDB">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lang w:val="pt-BR"/>
              </w:rPr>
              <w:t>CAIXA</w:t>
            </w:r>
          </w:p>
        </w:tc>
        <w:tc>
          <w:tcPr>
            <w:tcW w:w="477" w:type="pct"/>
            <w:shd w:val="clear" w:color="auto" w:fill="auto"/>
            <w:vAlign w:val="center"/>
          </w:tcPr>
          <w:p w14:paraId="01FDEDB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100</w:t>
            </w:r>
          </w:p>
        </w:tc>
        <w:tc>
          <w:tcPr>
            <w:tcW w:w="693" w:type="pct"/>
            <w:vAlign w:val="center"/>
          </w:tcPr>
          <w:p w14:paraId="6346810C">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p>
        </w:tc>
        <w:tc>
          <w:tcPr>
            <w:tcW w:w="702" w:type="pct"/>
            <w:vAlign w:val="center"/>
          </w:tcPr>
          <w:p w14:paraId="46B558FF">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p>
        </w:tc>
      </w:tr>
      <w:tr w14:paraId="216D8DD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6C7D55B5">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206</w:t>
            </w:r>
          </w:p>
        </w:tc>
        <w:tc>
          <w:tcPr>
            <w:tcW w:w="2153" w:type="pct"/>
            <w:vAlign w:val="center"/>
          </w:tcPr>
          <w:p w14:paraId="08DDBF54">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sz w:val="20"/>
                <w:szCs w:val="20"/>
                <w:lang w:val="pt-BR" w:eastAsia="en-US" w:bidi="ar-SA"/>
              </w:rPr>
            </w:pPr>
            <w:r>
              <w:rPr>
                <w:rFonts w:hint="default" w:ascii="Arial" w:hAnsi="Arial" w:cs="Arial"/>
                <w:b/>
                <w:bCs/>
                <w:sz w:val="20"/>
                <w:szCs w:val="20"/>
              </w:rPr>
              <w:t>FONDANT DE LEITE:</w:t>
            </w:r>
            <w:r>
              <w:rPr>
                <w:rFonts w:hint="default" w:ascii="Arial" w:hAnsi="Arial" w:cs="Arial"/>
                <w:sz w:val="20"/>
                <w:szCs w:val="20"/>
              </w:rPr>
              <w:t xml:space="preserve"> INGREDIENTES:AÇÚCAR,LEITE EM PÓ, GLUCOSE,CREME DE MILHO, AÇÚCAR INVERTIDO, SAL, EMULSIFICANTE LECITINA DE SOJA (INS 322) , CONSERVANTE SORBATO DE POTÁSSIO (INS 202) E AROMATIZANTE. NÃO CONTÉM GLÚTEN. CAIXA COM 50 UNIDADES. APROXIMADAMENTE 20G A UNIDADE.</w:t>
            </w:r>
          </w:p>
        </w:tc>
        <w:tc>
          <w:tcPr>
            <w:tcW w:w="608" w:type="pct"/>
            <w:vAlign w:val="center"/>
          </w:tcPr>
          <w:p w14:paraId="1D199803">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77" w:type="pct"/>
            <w:shd w:val="clear" w:color="auto" w:fill="auto"/>
            <w:vAlign w:val="center"/>
          </w:tcPr>
          <w:p w14:paraId="7834E348">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75</w:t>
            </w:r>
          </w:p>
        </w:tc>
        <w:tc>
          <w:tcPr>
            <w:tcW w:w="693" w:type="pct"/>
            <w:vAlign w:val="center"/>
          </w:tcPr>
          <w:p w14:paraId="72E3682D">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p>
        </w:tc>
        <w:tc>
          <w:tcPr>
            <w:tcW w:w="702" w:type="pct"/>
            <w:vAlign w:val="center"/>
          </w:tcPr>
          <w:p w14:paraId="53FB74F2">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p>
        </w:tc>
      </w:tr>
      <w:tr w14:paraId="1B3AA47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04BBAF6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207</w:t>
            </w:r>
          </w:p>
        </w:tc>
        <w:tc>
          <w:tcPr>
            <w:tcW w:w="2153" w:type="pct"/>
            <w:vAlign w:val="center"/>
          </w:tcPr>
          <w:p w14:paraId="76F482B1">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sz w:val="20"/>
                <w:szCs w:val="20"/>
                <w:lang w:val="pt-BR" w:eastAsia="en-US" w:bidi="ar-SA"/>
              </w:rPr>
            </w:pPr>
            <w:r>
              <w:rPr>
                <w:rFonts w:hint="default" w:ascii="Arial" w:hAnsi="Arial" w:cs="Arial"/>
                <w:b/>
                <w:bCs/>
                <w:sz w:val="20"/>
                <w:szCs w:val="20"/>
              </w:rPr>
              <w:t>MARIA MOLE:</w:t>
            </w:r>
            <w:r>
              <w:rPr>
                <w:rFonts w:hint="default" w:ascii="Arial" w:hAnsi="Arial" w:cs="Arial"/>
                <w:sz w:val="20"/>
                <w:szCs w:val="20"/>
              </w:rPr>
              <w:t xml:space="preserve"> INGREDIENTES: AÇÚCAR, AÇÚCAR INVERTIDO, GELATINA, COCO RALADO,SAL, AROMA ARTIFICIAL DE BAUNILHA, E BISCOITO MOÍDO (FARINHA DE TRIGO FORTIFICADA COM FERRO E ÁCIDO FÓLICO,AÇÚCAR, AÇÚCAR INVERTIDO , GORDURA VEGETAL HIDROGENADA, AMIDO DE MILHO, SAL, EMULSIFICANTE LECITINA DE SOJA (INS 322), FERMENTO QUÍMICO ( BICARBONATO DE SÓDIO INS 500II E BICARBONATO DE AMÔNIO INS 503II), MELHORADOR DE FARINHA (METABISSULFITO DE SÓDIO INS 223 E PROTEASE INS 1101I) E AROMATIZANTE). CONTÉM GLÚTEN. CAIXA COM 50 UNIDADES. APROXIMADAMENTE 27G A UNIDADE.</w:t>
            </w:r>
          </w:p>
        </w:tc>
        <w:tc>
          <w:tcPr>
            <w:tcW w:w="608" w:type="pct"/>
            <w:vAlign w:val="center"/>
          </w:tcPr>
          <w:p w14:paraId="1635648F">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77" w:type="pct"/>
            <w:shd w:val="clear" w:color="auto" w:fill="auto"/>
            <w:vAlign w:val="center"/>
          </w:tcPr>
          <w:p w14:paraId="19FC0489">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80</w:t>
            </w:r>
          </w:p>
        </w:tc>
        <w:tc>
          <w:tcPr>
            <w:tcW w:w="693" w:type="pct"/>
            <w:vAlign w:val="center"/>
          </w:tcPr>
          <w:p w14:paraId="5384F872">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p>
        </w:tc>
        <w:tc>
          <w:tcPr>
            <w:tcW w:w="702" w:type="pct"/>
            <w:vAlign w:val="center"/>
          </w:tcPr>
          <w:p w14:paraId="0C106B1D">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p>
        </w:tc>
      </w:tr>
      <w:tr w14:paraId="7A92C69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3EBA379D">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208</w:t>
            </w:r>
          </w:p>
        </w:tc>
        <w:tc>
          <w:tcPr>
            <w:tcW w:w="2153" w:type="pct"/>
            <w:vAlign w:val="center"/>
          </w:tcPr>
          <w:p w14:paraId="233FAA69">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sz w:val="20"/>
                <w:szCs w:val="20"/>
                <w:lang w:val="pt-BR" w:eastAsia="en-US" w:bidi="ar-SA"/>
              </w:rPr>
            </w:pPr>
            <w:r>
              <w:rPr>
                <w:rFonts w:hint="default" w:ascii="Arial" w:hAnsi="Arial" w:cs="Arial"/>
                <w:b/>
                <w:bCs/>
                <w:sz w:val="20"/>
                <w:szCs w:val="20"/>
              </w:rPr>
              <w:t>PAÇOCA TIPO CASEIRA:</w:t>
            </w:r>
            <w:r>
              <w:rPr>
                <w:rFonts w:hint="default" w:ascii="Arial" w:hAnsi="Arial" w:cs="Arial"/>
                <w:sz w:val="20"/>
                <w:szCs w:val="20"/>
              </w:rPr>
              <w:t xml:space="preserve"> INGREDIENTES: AÇÚCAR, AMENDOIM, GLUCOSE, AÇÚCAR INVERTIDO, CREME DE MILHO, SAL E CONSERVANTE SORBATO DE POTÁSSIO (INS 202). NÃO CONTÉM GLÚTEN. CAIXA COM 50 UNIDADES. APROXIMADAMENTE 29G A UNIDADE</w:t>
            </w:r>
          </w:p>
        </w:tc>
        <w:tc>
          <w:tcPr>
            <w:tcW w:w="608" w:type="pct"/>
            <w:vAlign w:val="center"/>
          </w:tcPr>
          <w:p w14:paraId="4A83EDF0">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77" w:type="pct"/>
            <w:shd w:val="clear" w:color="auto" w:fill="auto"/>
            <w:vAlign w:val="center"/>
          </w:tcPr>
          <w:p w14:paraId="2CDC8E9C">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80</w:t>
            </w:r>
          </w:p>
        </w:tc>
        <w:tc>
          <w:tcPr>
            <w:tcW w:w="693" w:type="pct"/>
            <w:vAlign w:val="center"/>
          </w:tcPr>
          <w:p w14:paraId="6450C0E3">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p>
        </w:tc>
        <w:tc>
          <w:tcPr>
            <w:tcW w:w="702" w:type="pct"/>
            <w:vAlign w:val="center"/>
          </w:tcPr>
          <w:p w14:paraId="6E315D35">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p>
        </w:tc>
      </w:tr>
      <w:tr w14:paraId="2E901E8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5AC7C5B5">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209</w:t>
            </w:r>
          </w:p>
        </w:tc>
        <w:tc>
          <w:tcPr>
            <w:tcW w:w="2153" w:type="pct"/>
            <w:vAlign w:val="center"/>
          </w:tcPr>
          <w:p w14:paraId="319A7D75">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sz w:val="20"/>
                <w:szCs w:val="20"/>
                <w:lang w:val="pt-BR" w:eastAsia="en-US" w:bidi="ar-SA"/>
              </w:rPr>
            </w:pPr>
            <w:r>
              <w:rPr>
                <w:rFonts w:hint="default" w:ascii="Arial" w:hAnsi="Arial" w:cs="Arial"/>
                <w:b/>
                <w:bCs/>
                <w:sz w:val="20"/>
                <w:szCs w:val="20"/>
              </w:rPr>
              <w:t>PAÇOQUINHA DE ROLHA, SEM GLÚTEN E ADIÇÃO DE AÇÚCARES</w:t>
            </w:r>
            <w:r>
              <w:rPr>
                <w:rFonts w:hint="default" w:ascii="Arial" w:hAnsi="Arial" w:cs="Arial"/>
                <w:sz w:val="20"/>
                <w:szCs w:val="20"/>
              </w:rPr>
              <w:t>: INGREDIENTES AMENDOIM, EDULCORANTES NATURAIS: MALTITOL, XILITOL, SORBITOL E TAUMATINA, E SAL. ALÉRGICOS CONTÉM AMENDOIM. NÃO CONTÉM GLÚTEN. CAIXA COM 06 UNIDADES. APROXIMADAMENTE 17G A UNIDADE</w:t>
            </w:r>
          </w:p>
        </w:tc>
        <w:tc>
          <w:tcPr>
            <w:tcW w:w="608" w:type="pct"/>
            <w:vAlign w:val="center"/>
          </w:tcPr>
          <w:p w14:paraId="00C00DA0">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77" w:type="pct"/>
            <w:shd w:val="clear" w:color="auto" w:fill="auto"/>
            <w:vAlign w:val="center"/>
          </w:tcPr>
          <w:p w14:paraId="5962BC6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10</w:t>
            </w:r>
          </w:p>
        </w:tc>
        <w:tc>
          <w:tcPr>
            <w:tcW w:w="693" w:type="pct"/>
            <w:vAlign w:val="center"/>
          </w:tcPr>
          <w:p w14:paraId="5EC26AE5">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p>
        </w:tc>
        <w:tc>
          <w:tcPr>
            <w:tcW w:w="702" w:type="pct"/>
            <w:vAlign w:val="center"/>
          </w:tcPr>
          <w:p w14:paraId="144D9702">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p>
        </w:tc>
      </w:tr>
      <w:tr w14:paraId="52D832C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7FD33AB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210</w:t>
            </w:r>
          </w:p>
        </w:tc>
        <w:tc>
          <w:tcPr>
            <w:tcW w:w="2153" w:type="pct"/>
            <w:vAlign w:val="center"/>
          </w:tcPr>
          <w:p w14:paraId="6DB3CD4D">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b/>
                <w:bCs/>
                <w:sz w:val="20"/>
                <w:szCs w:val="20"/>
                <w:lang w:val="pt-BR" w:eastAsia="en-US" w:bidi="ar-SA"/>
              </w:rPr>
            </w:pPr>
            <w:r>
              <w:rPr>
                <w:rFonts w:hint="default" w:ascii="Arial" w:hAnsi="Arial" w:cs="Arial"/>
                <w:b/>
                <w:bCs/>
                <w:sz w:val="20"/>
                <w:szCs w:val="20"/>
              </w:rPr>
              <w:t xml:space="preserve">PAÇOQUINHA DE ROLHA: </w:t>
            </w:r>
            <w:r>
              <w:rPr>
                <w:rFonts w:hint="default" w:ascii="Arial" w:hAnsi="Arial" w:cs="Arial"/>
                <w:sz w:val="20"/>
                <w:szCs w:val="20"/>
              </w:rPr>
              <w:t>INGREDIENTES: AÇÚCAR, AMENDOIM TORRADO, XAROPE DE GLICOSE, CACAU EM PÓ, SAL, ÓLEO DE AMENDOIM E CONSERVADOR ÁCIDO SÓRBICO. EMBALADO INDIVIDUALMENTE. CAIXA COM 50 UNIDADES. APROXIMADAMENTE 15G A UNIDADE</w:t>
            </w:r>
          </w:p>
        </w:tc>
        <w:tc>
          <w:tcPr>
            <w:tcW w:w="608" w:type="pct"/>
            <w:vAlign w:val="center"/>
          </w:tcPr>
          <w:p w14:paraId="1D1942F8">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77" w:type="pct"/>
            <w:shd w:val="clear" w:color="auto" w:fill="auto"/>
            <w:vAlign w:val="center"/>
          </w:tcPr>
          <w:p w14:paraId="5C83D07D">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82</w:t>
            </w:r>
          </w:p>
        </w:tc>
        <w:tc>
          <w:tcPr>
            <w:tcW w:w="693" w:type="pct"/>
            <w:vAlign w:val="center"/>
          </w:tcPr>
          <w:p w14:paraId="3DFFB030">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p>
        </w:tc>
        <w:tc>
          <w:tcPr>
            <w:tcW w:w="702" w:type="pct"/>
            <w:vAlign w:val="center"/>
          </w:tcPr>
          <w:p w14:paraId="74952740">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p>
        </w:tc>
      </w:tr>
      <w:tr w14:paraId="3E4B393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7A5350F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211</w:t>
            </w:r>
          </w:p>
        </w:tc>
        <w:tc>
          <w:tcPr>
            <w:tcW w:w="2153" w:type="pct"/>
            <w:vAlign w:val="center"/>
          </w:tcPr>
          <w:p w14:paraId="2D138152">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b/>
                <w:bCs/>
                <w:sz w:val="20"/>
                <w:szCs w:val="20"/>
                <w:lang w:val="pt-BR" w:eastAsia="en-US" w:bidi="ar-SA"/>
              </w:rPr>
            </w:pPr>
            <w:r>
              <w:rPr>
                <w:rFonts w:hint="default" w:ascii="Arial" w:hAnsi="Arial" w:cs="Arial"/>
                <w:b/>
                <w:bCs/>
                <w:sz w:val="20"/>
                <w:szCs w:val="20"/>
              </w:rPr>
              <w:t>PÉ DE MOÇA:</w:t>
            </w:r>
            <w:r>
              <w:rPr>
                <w:rFonts w:hint="default" w:ascii="Arial" w:hAnsi="Arial" w:cs="Arial"/>
                <w:sz w:val="20"/>
                <w:szCs w:val="20"/>
              </w:rPr>
              <w:t xml:space="preserve"> INGREDIENTES: AMENDOIM, LEITE CONDENSADO, XAROPE DE GLICOSE, AÇÚCAR, LEITE EM PÓ INTEGRAL, GORDURA DE PALMA, CONSERVANTE SORBATO DE POTÁSSIO E SAL. SEM GLÚTEN. </w:t>
            </w:r>
            <w:r>
              <w:rPr>
                <w:rFonts w:hint="default" w:ascii="Arial" w:hAnsi="Arial" w:cs="Arial"/>
                <w:b/>
                <w:bCs/>
                <w:sz w:val="20"/>
                <w:szCs w:val="20"/>
              </w:rPr>
              <w:t>C</w:t>
            </w:r>
            <w:r>
              <w:rPr>
                <w:rFonts w:hint="default" w:ascii="Arial" w:hAnsi="Arial" w:cs="Arial"/>
                <w:sz w:val="20"/>
                <w:szCs w:val="20"/>
              </w:rPr>
              <w:t>AIXA COM 20 UNIDADES. APROXIMADAMENTE 45G A UNIDADE.</w:t>
            </w:r>
          </w:p>
        </w:tc>
        <w:tc>
          <w:tcPr>
            <w:tcW w:w="608" w:type="pct"/>
            <w:vAlign w:val="center"/>
          </w:tcPr>
          <w:p w14:paraId="58B9F016">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77" w:type="pct"/>
            <w:shd w:val="clear" w:color="auto" w:fill="auto"/>
            <w:vAlign w:val="center"/>
          </w:tcPr>
          <w:p w14:paraId="191E4BD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155</w:t>
            </w:r>
          </w:p>
        </w:tc>
        <w:tc>
          <w:tcPr>
            <w:tcW w:w="693" w:type="pct"/>
            <w:vAlign w:val="center"/>
          </w:tcPr>
          <w:p w14:paraId="3738B61E">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p>
        </w:tc>
        <w:tc>
          <w:tcPr>
            <w:tcW w:w="702" w:type="pct"/>
            <w:vAlign w:val="center"/>
          </w:tcPr>
          <w:p w14:paraId="3820B31B">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p>
        </w:tc>
      </w:tr>
      <w:tr w14:paraId="1B7E0C9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7F07281C">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212</w:t>
            </w:r>
          </w:p>
        </w:tc>
        <w:tc>
          <w:tcPr>
            <w:tcW w:w="2153" w:type="pct"/>
            <w:vAlign w:val="center"/>
          </w:tcPr>
          <w:p w14:paraId="4BE00CCE">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b/>
                <w:bCs/>
                <w:sz w:val="20"/>
                <w:szCs w:val="20"/>
                <w:lang w:val="pt-BR" w:eastAsia="en-US" w:bidi="ar-SA"/>
              </w:rPr>
            </w:pPr>
            <w:r>
              <w:rPr>
                <w:rFonts w:hint="default" w:ascii="Arial" w:hAnsi="Arial" w:cs="Arial"/>
                <w:b/>
                <w:bCs/>
                <w:sz w:val="20"/>
                <w:szCs w:val="20"/>
              </w:rPr>
              <w:t xml:space="preserve">PÉ DE MOLEQUE SEM GLÚTEN E ZERO ADIÇÃO DE AÇÚCARES: </w:t>
            </w:r>
            <w:r>
              <w:rPr>
                <w:rFonts w:hint="default" w:ascii="Arial" w:hAnsi="Arial" w:cs="Arial"/>
                <w:sz w:val="20"/>
                <w:szCs w:val="20"/>
              </w:rPr>
              <w:t xml:space="preserve">INGREDIENTES AMENDOIM, POLIDEXTROSE (FIBRA ALIMENTAR SOLÚVEL), EDULCORANTE: MALTITOL E ANTIUMECTANTE BICARBONATO DE SÓDIO. ALÉRGICOS CONTÉM AMENDOIM. PODE CONTER LEITE. NÃO CONTÉM GLÚTEN. CAIXA COM </w:t>
            </w:r>
            <w:r>
              <w:rPr>
                <w:rFonts w:hint="default" w:ascii="Arial" w:hAnsi="Arial" w:cs="Arial"/>
                <w:sz w:val="20"/>
                <w:szCs w:val="20"/>
                <w:lang w:val="pt-BR"/>
              </w:rPr>
              <w:t>4</w:t>
            </w:r>
            <w:r>
              <w:rPr>
                <w:rFonts w:hint="default" w:ascii="Arial" w:hAnsi="Arial" w:cs="Arial"/>
                <w:sz w:val="20"/>
                <w:szCs w:val="20"/>
              </w:rPr>
              <w:t xml:space="preserve"> UNIDADES APROXIMADAMENTE 17G A UNIDADE.</w:t>
            </w:r>
          </w:p>
        </w:tc>
        <w:tc>
          <w:tcPr>
            <w:tcW w:w="608" w:type="pct"/>
            <w:vAlign w:val="center"/>
          </w:tcPr>
          <w:p w14:paraId="78324739">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77" w:type="pct"/>
            <w:shd w:val="clear" w:color="auto" w:fill="auto"/>
            <w:vAlign w:val="center"/>
          </w:tcPr>
          <w:p w14:paraId="0FC03161">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20</w:t>
            </w:r>
          </w:p>
        </w:tc>
        <w:tc>
          <w:tcPr>
            <w:tcW w:w="693" w:type="pct"/>
            <w:vAlign w:val="center"/>
          </w:tcPr>
          <w:p w14:paraId="5488B2BF">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p>
        </w:tc>
        <w:tc>
          <w:tcPr>
            <w:tcW w:w="702" w:type="pct"/>
            <w:vAlign w:val="center"/>
          </w:tcPr>
          <w:p w14:paraId="07549CDE">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p>
        </w:tc>
      </w:tr>
      <w:tr w14:paraId="14E6389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0C3A4F78">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213</w:t>
            </w:r>
          </w:p>
        </w:tc>
        <w:tc>
          <w:tcPr>
            <w:tcW w:w="2153" w:type="pct"/>
            <w:vAlign w:val="center"/>
          </w:tcPr>
          <w:p w14:paraId="60148947">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sz w:val="20"/>
                <w:szCs w:val="20"/>
                <w:lang w:val="pt-BR" w:eastAsia="en-US" w:bidi="ar-SA"/>
              </w:rPr>
            </w:pPr>
            <w:r>
              <w:rPr>
                <w:rFonts w:hint="default" w:ascii="Arial" w:hAnsi="Arial" w:cs="Arial"/>
                <w:b/>
                <w:bCs/>
                <w:sz w:val="20"/>
                <w:szCs w:val="20"/>
              </w:rPr>
              <w:t xml:space="preserve">PÉ DE MOLEQUE: </w:t>
            </w:r>
            <w:r>
              <w:rPr>
                <w:rFonts w:hint="default" w:ascii="Arial" w:hAnsi="Arial" w:cs="Arial"/>
                <w:sz w:val="20"/>
                <w:szCs w:val="20"/>
              </w:rPr>
              <w:t xml:space="preserve"> INGREDIENTES: AÇÚCAR, AMENDOIM, GLUCOSE, AÇÚCAR INVERTIDO, CREME DE MILHO, SAL E CONSERVANTE SORBATO DE POTÁSSIO (INS 202). NÃO CONTÉM GLÚTEN. CAIXA COM 50 UNIDADES APROXIMADAMENTE 29G A UNIDADE</w:t>
            </w:r>
          </w:p>
        </w:tc>
        <w:tc>
          <w:tcPr>
            <w:tcW w:w="608" w:type="pct"/>
            <w:vAlign w:val="center"/>
          </w:tcPr>
          <w:p w14:paraId="1AD09100">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77" w:type="pct"/>
            <w:shd w:val="clear" w:color="auto" w:fill="auto"/>
            <w:vAlign w:val="center"/>
          </w:tcPr>
          <w:p w14:paraId="4BA3353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82</w:t>
            </w:r>
          </w:p>
        </w:tc>
        <w:tc>
          <w:tcPr>
            <w:tcW w:w="693" w:type="pct"/>
            <w:vAlign w:val="center"/>
          </w:tcPr>
          <w:p w14:paraId="2DC5D909">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p>
        </w:tc>
        <w:tc>
          <w:tcPr>
            <w:tcW w:w="702" w:type="pct"/>
            <w:vAlign w:val="center"/>
          </w:tcPr>
          <w:p w14:paraId="5B432BA1">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p>
        </w:tc>
      </w:tr>
      <w:tr w14:paraId="1EED028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71B3B45A">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214</w:t>
            </w:r>
          </w:p>
        </w:tc>
        <w:tc>
          <w:tcPr>
            <w:tcW w:w="2153" w:type="pct"/>
            <w:vAlign w:val="center"/>
          </w:tcPr>
          <w:p w14:paraId="2381F434">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b w:val="0"/>
                <w:bCs w:val="0"/>
                <w:color w:val="auto"/>
                <w:sz w:val="20"/>
                <w:szCs w:val="20"/>
                <w:lang w:val="pt-BR" w:eastAsia="en-US" w:bidi="ar-SA"/>
              </w:rPr>
            </w:pPr>
            <w:r>
              <w:rPr>
                <w:rFonts w:hint="default" w:ascii="Arial" w:hAnsi="Arial" w:cs="Arial"/>
                <w:b/>
                <w:bCs/>
                <w:color w:val="auto"/>
                <w:sz w:val="20"/>
                <w:szCs w:val="20"/>
                <w:lang w:val="pt-BR"/>
              </w:rPr>
              <w:t xml:space="preserve">PIRULITO </w:t>
            </w:r>
            <w:r>
              <w:rPr>
                <w:rFonts w:hint="default" w:ascii="Arial" w:hAnsi="Arial" w:cs="Arial"/>
                <w:b w:val="0"/>
                <w:bCs w:val="0"/>
                <w:color w:val="auto"/>
                <w:sz w:val="20"/>
                <w:szCs w:val="20"/>
                <w:lang w:val="pt-BR"/>
              </w:rPr>
              <w:t>EMBALAGEM CONTENDO APROXIMADAMENTE 50 UNIDADES; COM PESO MÉDIO DE 500G; SABORES E FORMATOS DIVERSOS, A DEFINIR. SEM GLÚTEN.</w:t>
            </w:r>
          </w:p>
        </w:tc>
        <w:tc>
          <w:tcPr>
            <w:tcW w:w="608" w:type="pct"/>
            <w:vAlign w:val="center"/>
          </w:tcPr>
          <w:p w14:paraId="34E7B628">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color w:val="auto"/>
                <w:sz w:val="20"/>
                <w:szCs w:val="20"/>
                <w:lang w:val="pt-BR" w:eastAsia="en-US" w:bidi="ar-SA"/>
              </w:rPr>
            </w:pPr>
            <w:r>
              <w:rPr>
                <w:rFonts w:hint="default" w:ascii="Arial" w:hAnsi="Arial" w:cs="Arial"/>
                <w:color w:val="auto"/>
                <w:sz w:val="20"/>
                <w:szCs w:val="20"/>
                <w:lang w:val="pt-BR"/>
              </w:rPr>
              <w:t>PACOTE</w:t>
            </w:r>
          </w:p>
        </w:tc>
        <w:tc>
          <w:tcPr>
            <w:tcW w:w="477" w:type="pct"/>
            <w:shd w:val="clear" w:color="auto" w:fill="auto"/>
            <w:vAlign w:val="center"/>
          </w:tcPr>
          <w:p w14:paraId="3B2329FB">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18</w:t>
            </w:r>
          </w:p>
        </w:tc>
        <w:tc>
          <w:tcPr>
            <w:tcW w:w="693" w:type="pct"/>
            <w:vAlign w:val="center"/>
          </w:tcPr>
          <w:p w14:paraId="3801F5C9">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p>
        </w:tc>
        <w:tc>
          <w:tcPr>
            <w:tcW w:w="702" w:type="pct"/>
            <w:vAlign w:val="center"/>
          </w:tcPr>
          <w:p w14:paraId="22259C65">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p>
        </w:tc>
      </w:tr>
      <w:tr w14:paraId="36F3A85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382021B4">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215</w:t>
            </w:r>
          </w:p>
        </w:tc>
        <w:tc>
          <w:tcPr>
            <w:tcW w:w="2153" w:type="pct"/>
            <w:vAlign w:val="center"/>
          </w:tcPr>
          <w:p w14:paraId="151014D0">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sz w:val="20"/>
                <w:szCs w:val="20"/>
                <w:lang w:val="pt-BR" w:eastAsia="en-US" w:bidi="ar-SA"/>
              </w:rPr>
            </w:pPr>
            <w:r>
              <w:rPr>
                <w:rFonts w:hint="default" w:ascii="Arial" w:hAnsi="Arial" w:cs="Arial"/>
                <w:b/>
                <w:bCs/>
                <w:sz w:val="20"/>
                <w:szCs w:val="20"/>
              </w:rPr>
              <w:t>SUSPIRO:</w:t>
            </w:r>
            <w:r>
              <w:rPr>
                <w:rFonts w:hint="default" w:ascii="Arial" w:hAnsi="Arial" w:cs="Arial"/>
                <w:sz w:val="20"/>
                <w:szCs w:val="20"/>
              </w:rPr>
              <w:t xml:space="preserve"> INGREDIENTES: AÇÚCAR, GELATINA, GLUCOSE, CORANTE ARTIFICIAL VERMELHO ERITROSINA (INS 127) E AROMAS ARTIFICIAIS DE MORANGO E COCO. NÃO CONTÉM GLÚTEN. CAIXA DE 50 UNIDADES. APROXIMADAMENTE 21G A UNIDADE</w:t>
            </w:r>
          </w:p>
        </w:tc>
        <w:tc>
          <w:tcPr>
            <w:tcW w:w="608" w:type="pct"/>
            <w:vAlign w:val="center"/>
          </w:tcPr>
          <w:p w14:paraId="2C379D87">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77" w:type="pct"/>
            <w:shd w:val="clear" w:color="auto" w:fill="auto"/>
            <w:vAlign w:val="center"/>
          </w:tcPr>
          <w:p w14:paraId="3EB4A135">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80</w:t>
            </w:r>
          </w:p>
        </w:tc>
        <w:tc>
          <w:tcPr>
            <w:tcW w:w="693" w:type="pct"/>
            <w:vAlign w:val="center"/>
          </w:tcPr>
          <w:p w14:paraId="3DBD3088">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p>
        </w:tc>
        <w:tc>
          <w:tcPr>
            <w:tcW w:w="702" w:type="pct"/>
            <w:vAlign w:val="center"/>
          </w:tcPr>
          <w:p w14:paraId="4B827FBC">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p>
        </w:tc>
      </w:tr>
      <w:tr w14:paraId="2AC912F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6F22F300">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216</w:t>
            </w:r>
          </w:p>
        </w:tc>
        <w:tc>
          <w:tcPr>
            <w:tcW w:w="2153" w:type="pct"/>
            <w:vAlign w:val="center"/>
          </w:tcPr>
          <w:p w14:paraId="36B7B3F2">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sz w:val="20"/>
                <w:szCs w:val="20"/>
                <w:lang w:val="pt-BR" w:eastAsia="en-US" w:bidi="ar-SA"/>
              </w:rPr>
            </w:pPr>
            <w:r>
              <w:rPr>
                <w:rFonts w:hint="default" w:ascii="Arial" w:hAnsi="Arial" w:cs="Arial"/>
                <w:b/>
                <w:bCs/>
                <w:sz w:val="20"/>
                <w:szCs w:val="20"/>
              </w:rPr>
              <w:t xml:space="preserve">TREMENDÃO: </w:t>
            </w:r>
            <w:r>
              <w:rPr>
                <w:rFonts w:hint="default" w:ascii="Arial" w:hAnsi="Arial" w:cs="Arial"/>
                <w:sz w:val="20"/>
                <w:szCs w:val="20"/>
              </w:rPr>
              <w:t xml:space="preserve">INGREDIENTES: AÇÚCAR, AÇÚCAR INVERTIDO, AMIDO MODIFICADO DE MILHO, GLUCOSE , GELATINA,, AROMAS ARTIFICIAIS DE </w:t>
            </w:r>
            <w:r>
              <w:rPr>
                <w:rFonts w:hint="default" w:ascii="Arial" w:hAnsi="Arial" w:cs="Arial"/>
                <w:sz w:val="20"/>
                <w:szCs w:val="20"/>
                <w:lang w:val="pt-BR"/>
              </w:rPr>
              <w:t>8</w:t>
            </w:r>
            <w:r>
              <w:rPr>
                <w:rFonts w:hint="default" w:ascii="Arial" w:hAnsi="Arial" w:cs="Arial"/>
                <w:sz w:val="20"/>
                <w:szCs w:val="20"/>
              </w:rPr>
              <w:t>COCO E MORANGO , ACIDULANTE ÁCIDO CÍTRICO (INS 330), CORANTES ARTIFICIAIS VERMELHO ERITROSINA (INS 127) E BORDEAUX (INS 123) E COPINHO (FARINHA DE TRIGO FORTIFICADA COM FERRO E ÁCIDO FÓLICO, FÉCULA DE MANDIOCA, GORDURA VEGETAL HIDROGENADA, SAL, EMULSIFICANTE LECITINA DE SOJA (INS 322), FERMENTO QUÍMICO BICARBONATO DE SÓDIO (INS 500II), ÓLEO VEGETAL DE SOJA, AROMA ARTIFICIAL DE BAUNILHA). CONTÉM GLÚTEN. CAIXA COM 50 UNIDADES.APROXIMADAMENTE 31G A UNIDADE</w:t>
            </w:r>
          </w:p>
        </w:tc>
        <w:tc>
          <w:tcPr>
            <w:tcW w:w="608" w:type="pct"/>
            <w:vAlign w:val="center"/>
          </w:tcPr>
          <w:p w14:paraId="18501778">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r>
              <w:rPr>
                <w:rFonts w:hint="default" w:ascii="Arial" w:hAnsi="Arial" w:cs="Arial"/>
                <w:sz w:val="20"/>
                <w:szCs w:val="20"/>
              </w:rPr>
              <w:t>CX</w:t>
            </w:r>
          </w:p>
        </w:tc>
        <w:tc>
          <w:tcPr>
            <w:tcW w:w="477" w:type="pct"/>
            <w:shd w:val="clear" w:color="auto" w:fill="auto"/>
            <w:vAlign w:val="center"/>
          </w:tcPr>
          <w:p w14:paraId="5B7DE657">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80</w:t>
            </w:r>
          </w:p>
        </w:tc>
        <w:tc>
          <w:tcPr>
            <w:tcW w:w="693" w:type="pct"/>
            <w:vAlign w:val="center"/>
          </w:tcPr>
          <w:p w14:paraId="0098962F">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p>
        </w:tc>
        <w:tc>
          <w:tcPr>
            <w:tcW w:w="702" w:type="pct"/>
            <w:vAlign w:val="center"/>
          </w:tcPr>
          <w:p w14:paraId="25386A89">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p>
        </w:tc>
      </w:tr>
      <w:tr w14:paraId="3C762DC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365" w:type="pct"/>
            <w:vAlign w:val="center"/>
          </w:tcPr>
          <w:p w14:paraId="1A913B02">
            <w:pPr>
              <w:keepNext w:val="0"/>
              <w:keepLines w:val="0"/>
              <w:pageBreakBefore w:val="0"/>
              <w:widowControl/>
              <w:kinsoku/>
              <w:wordWrap/>
              <w:overflowPunct/>
              <w:topLinePunct w:val="0"/>
              <w:autoSpaceDE w:val="0"/>
              <w:autoSpaceDN w:val="0"/>
              <w:bidi w:val="0"/>
              <w:adjustRightInd w:val="0"/>
              <w:snapToGrid/>
              <w:spacing w:after="0" w:line="240" w:lineRule="auto"/>
              <w:ind w:left="0" w:leftChars="0"/>
              <w:jc w:val="center"/>
              <w:rPr>
                <w:rFonts w:hint="default" w:ascii="Arial" w:hAnsi="Arial" w:cs="Arial"/>
                <w:b/>
                <w:bCs w:val="0"/>
                <w:sz w:val="20"/>
                <w:szCs w:val="20"/>
                <w:lang w:val="pt-BR"/>
              </w:rPr>
            </w:pPr>
            <w:r>
              <w:rPr>
                <w:rFonts w:hint="default" w:ascii="Arial" w:hAnsi="Arial" w:cs="Arial"/>
                <w:b/>
                <w:bCs w:val="0"/>
                <w:sz w:val="20"/>
                <w:szCs w:val="20"/>
                <w:lang w:val="pt-BR"/>
              </w:rPr>
              <w:t>217</w:t>
            </w:r>
          </w:p>
        </w:tc>
        <w:tc>
          <w:tcPr>
            <w:tcW w:w="2153" w:type="pct"/>
            <w:vAlign w:val="center"/>
          </w:tcPr>
          <w:p w14:paraId="6A6ADD74">
            <w:pPr>
              <w:keepNext w:val="0"/>
              <w:keepLines w:val="0"/>
              <w:pageBreakBefore w:val="0"/>
              <w:widowControl/>
              <w:kinsoku/>
              <w:wordWrap/>
              <w:overflowPunct/>
              <w:topLinePunct w:val="0"/>
              <w:autoSpaceDE/>
              <w:autoSpaceDN/>
              <w:bidi w:val="0"/>
              <w:adjustRightInd/>
              <w:snapToGrid/>
              <w:spacing w:after="0" w:line="240" w:lineRule="auto"/>
              <w:ind w:left="0" w:leftChars="0"/>
              <w:jc w:val="both"/>
              <w:textAlignment w:val="auto"/>
              <w:rPr>
                <w:rFonts w:hint="default" w:ascii="Arial" w:hAnsi="Arial" w:cs="Arial" w:eastAsiaTheme="minorHAnsi"/>
                <w:b/>
                <w:bCs/>
                <w:color w:val="auto"/>
                <w:sz w:val="20"/>
                <w:szCs w:val="20"/>
                <w:lang w:val="pt-BR" w:eastAsia="en-US" w:bidi="ar-SA"/>
              </w:rPr>
            </w:pPr>
            <w:r>
              <w:rPr>
                <w:rFonts w:hint="default" w:ascii="Arial" w:hAnsi="Arial" w:cs="Arial"/>
                <w:b/>
                <w:bCs/>
                <w:color w:val="auto"/>
                <w:sz w:val="20"/>
                <w:szCs w:val="20"/>
                <w:lang w:val="pt-BR"/>
              </w:rPr>
              <w:t xml:space="preserve">WAFER CROCANTE COM RECHEIO E COBERTURA DE </w:t>
            </w:r>
            <w:r>
              <w:rPr>
                <w:rFonts w:hint="default" w:ascii="Arial" w:hAnsi="Arial" w:cs="Arial"/>
                <w:b w:val="0"/>
                <w:bCs w:val="0"/>
                <w:color w:val="auto"/>
                <w:sz w:val="20"/>
                <w:szCs w:val="20"/>
                <w:lang w:val="pt-BR"/>
              </w:rPr>
              <w:t>CHOCOLATE BRANCO OU AO LEITE COM WAFFER CROCANTE. EMBALADOS UM A UM.  APROXIMANDAMENTE 100 GRAMAS CADA CAIXA COM NO MÍNIMO 16 UNIDADES.</w:t>
            </w:r>
          </w:p>
        </w:tc>
        <w:tc>
          <w:tcPr>
            <w:tcW w:w="608" w:type="pct"/>
            <w:vAlign w:val="center"/>
          </w:tcPr>
          <w:p w14:paraId="5880CA86">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color w:val="auto"/>
                <w:sz w:val="20"/>
                <w:szCs w:val="20"/>
                <w:lang w:val="pt-BR" w:eastAsia="en-US" w:bidi="ar-SA"/>
              </w:rPr>
            </w:pPr>
            <w:r>
              <w:rPr>
                <w:rFonts w:hint="default" w:ascii="Arial" w:hAnsi="Arial" w:cs="Arial"/>
                <w:color w:val="auto"/>
                <w:sz w:val="20"/>
                <w:szCs w:val="20"/>
                <w:lang w:val="pt-BR"/>
              </w:rPr>
              <w:t>CAIXA</w:t>
            </w:r>
          </w:p>
        </w:tc>
        <w:tc>
          <w:tcPr>
            <w:tcW w:w="477" w:type="pct"/>
            <w:shd w:val="clear" w:color="auto" w:fill="auto"/>
            <w:vAlign w:val="center"/>
          </w:tcPr>
          <w:p w14:paraId="208AA833">
            <w:pPr>
              <w:keepNext w:val="0"/>
              <w:keepLines w:val="0"/>
              <w:pageBreakBefore w:val="0"/>
              <w:widowControl/>
              <w:kinsoku/>
              <w:wordWrap/>
              <w:overflowPunct/>
              <w:topLinePunct w:val="0"/>
              <w:bidi w:val="0"/>
              <w:adjustRightInd/>
              <w:snapToGrid/>
              <w:spacing w:after="0" w:line="240" w:lineRule="auto"/>
              <w:ind w:left="0" w:leftChars="0"/>
              <w:jc w:val="center"/>
              <w:rPr>
                <w:rFonts w:hint="default" w:ascii="Arial" w:hAnsi="Arial" w:eastAsia="SimSun" w:cs="Arial"/>
                <w:b/>
                <w:bCs w:val="0"/>
                <w:i w:val="0"/>
                <w:color w:val="000000"/>
                <w:kern w:val="0"/>
                <w:sz w:val="20"/>
                <w:szCs w:val="20"/>
                <w:u w:val="none"/>
                <w:lang w:val="pt-BR" w:eastAsia="en-US" w:bidi="ar"/>
              </w:rPr>
            </w:pPr>
            <w:r>
              <w:rPr>
                <w:rFonts w:hint="default" w:ascii="Arial" w:hAnsi="Arial" w:eastAsia="SimSun" w:cs="Arial"/>
                <w:b/>
                <w:bCs w:val="0"/>
                <w:i w:val="0"/>
                <w:color w:val="000000"/>
                <w:kern w:val="0"/>
                <w:sz w:val="20"/>
                <w:szCs w:val="20"/>
                <w:u w:val="none"/>
                <w:lang w:val="pt-BR" w:eastAsia="zh-CN" w:bidi="ar"/>
              </w:rPr>
              <w:t>15</w:t>
            </w:r>
          </w:p>
        </w:tc>
        <w:tc>
          <w:tcPr>
            <w:tcW w:w="693" w:type="pct"/>
            <w:vAlign w:val="center"/>
          </w:tcPr>
          <w:p w14:paraId="4FB27C0E">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p>
        </w:tc>
        <w:tc>
          <w:tcPr>
            <w:tcW w:w="702" w:type="pct"/>
            <w:vAlign w:val="center"/>
          </w:tcPr>
          <w:p w14:paraId="66E89D7A">
            <w:pPr>
              <w:keepNext w:val="0"/>
              <w:keepLines w:val="0"/>
              <w:pageBreakBefore w:val="0"/>
              <w:widowControl/>
              <w:kinsoku/>
              <w:wordWrap/>
              <w:overflowPunct/>
              <w:topLinePunct w:val="0"/>
              <w:autoSpaceDE/>
              <w:autoSpaceDN/>
              <w:bidi w:val="0"/>
              <w:adjustRightInd/>
              <w:snapToGrid/>
              <w:spacing w:after="0" w:line="240" w:lineRule="auto"/>
              <w:ind w:left="0" w:leftChars="0"/>
              <w:jc w:val="center"/>
              <w:textAlignment w:val="auto"/>
              <w:rPr>
                <w:rFonts w:hint="default" w:ascii="Arial" w:hAnsi="Arial" w:cs="Arial" w:eastAsiaTheme="minorHAnsi"/>
                <w:sz w:val="20"/>
                <w:szCs w:val="20"/>
                <w:lang w:val="pt-BR" w:eastAsia="en-US" w:bidi="ar-SA"/>
              </w:rPr>
            </w:pPr>
          </w:p>
        </w:tc>
      </w:tr>
    </w:tbl>
    <w:p w14:paraId="39B934FB">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3FD3DB2F">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1F5E5CC8">
      <w:pPr>
        <w:pStyle w:val="19"/>
        <w:pageBreakBefore w:val="0"/>
        <w:kinsoku/>
        <w:wordWrap/>
        <w:overflowPunct/>
        <w:topLinePunct w:val="0"/>
        <w:bidi w:val="0"/>
        <w:snapToGrid/>
        <w:spacing w:line="240" w:lineRule="auto"/>
        <w:ind w:left="0" w:right="0" w:firstLine="708" w:firstLineChars="0"/>
        <w:contextualSpacing/>
        <w:textAlignment w:val="auto"/>
        <w:rPr>
          <w:rFonts w:hint="default" w:ascii="Arial" w:hAnsi="Arial" w:cs="Arial"/>
          <w:sz w:val="20"/>
          <w:szCs w:val="20"/>
          <w:highlight w:val="none"/>
        </w:rPr>
      </w:pPr>
      <w:r>
        <w:rPr>
          <w:rFonts w:hint="default" w:ascii="Arial" w:hAnsi="Arial" w:cs="Arial"/>
          <w:sz w:val="20"/>
          <w:szCs w:val="20"/>
          <w:highlight w:val="none"/>
        </w:rPr>
        <w:t xml:space="preserve">A VALIDADE DESTA PROPOSTA É DE </w:t>
      </w:r>
      <w:r>
        <w:rPr>
          <w:rFonts w:hint="default" w:ascii="Arial" w:hAnsi="Arial" w:cs="Arial"/>
          <w:b/>
          <w:sz w:val="20"/>
          <w:szCs w:val="20"/>
          <w:highlight w:val="none"/>
        </w:rPr>
        <w:t>60 (sessenta) DIAS CORRIDOS</w:t>
      </w:r>
      <w:r>
        <w:rPr>
          <w:rFonts w:hint="default" w:ascii="Arial" w:hAnsi="Arial" w:cs="Arial"/>
          <w:sz w:val="20"/>
          <w:szCs w:val="20"/>
          <w:highlight w:val="none"/>
        </w:rPr>
        <w:t xml:space="preserve">, CONTADOS DA DATA DA ABERTURA DA SESSÃO PÚBLICA DE </w:t>
      </w:r>
      <w:r>
        <w:rPr>
          <w:rFonts w:hint="default" w:ascii="Arial" w:hAnsi="Arial" w:cs="Arial"/>
          <w:b/>
          <w:sz w:val="20"/>
          <w:szCs w:val="20"/>
          <w:highlight w:val="none"/>
        </w:rPr>
        <w:t>PREGÃO ELETRÔNICO</w:t>
      </w:r>
      <w:r>
        <w:rPr>
          <w:rFonts w:hint="default" w:ascii="Arial" w:hAnsi="Arial" w:cs="Arial"/>
          <w:sz w:val="20"/>
          <w:szCs w:val="20"/>
          <w:highlight w:val="none"/>
        </w:rPr>
        <w:t>.</w:t>
      </w:r>
    </w:p>
    <w:p w14:paraId="03798033">
      <w:pPr>
        <w:pStyle w:val="19"/>
        <w:pageBreakBefore w:val="0"/>
        <w:kinsoku/>
        <w:wordWrap/>
        <w:overflowPunct/>
        <w:topLinePunct w:val="0"/>
        <w:bidi w:val="0"/>
        <w:snapToGrid/>
        <w:spacing w:line="240" w:lineRule="auto"/>
        <w:ind w:left="0" w:right="0" w:firstLine="708" w:firstLineChars="0"/>
        <w:contextualSpacing/>
        <w:textAlignment w:val="auto"/>
        <w:rPr>
          <w:rFonts w:hint="default" w:ascii="Arial" w:hAnsi="Arial" w:cs="Arial"/>
          <w:sz w:val="20"/>
          <w:szCs w:val="20"/>
          <w:highlight w:val="none"/>
        </w:rPr>
      </w:pPr>
    </w:p>
    <w:p w14:paraId="09F44FA4">
      <w:pPr>
        <w:pStyle w:val="19"/>
        <w:pageBreakBefore w:val="0"/>
        <w:kinsoku/>
        <w:wordWrap/>
        <w:overflowPunct/>
        <w:topLinePunct w:val="0"/>
        <w:bidi w:val="0"/>
        <w:snapToGrid/>
        <w:spacing w:line="240" w:lineRule="auto"/>
        <w:ind w:left="0" w:right="0" w:firstLine="708" w:firstLineChars="0"/>
        <w:contextualSpacing/>
        <w:textAlignment w:val="auto"/>
        <w:rPr>
          <w:rFonts w:hint="default" w:ascii="Arial" w:hAnsi="Arial" w:cs="Arial"/>
          <w:sz w:val="20"/>
          <w:szCs w:val="20"/>
          <w:highlight w:val="none"/>
        </w:rPr>
      </w:pPr>
    </w:p>
    <w:p w14:paraId="7FC7DEC4">
      <w:pPr>
        <w:pStyle w:val="19"/>
        <w:pageBreakBefore w:val="0"/>
        <w:kinsoku/>
        <w:wordWrap/>
        <w:overflowPunct/>
        <w:topLinePunct w:val="0"/>
        <w:bidi w:val="0"/>
        <w:snapToGrid/>
        <w:spacing w:line="240" w:lineRule="auto"/>
        <w:ind w:left="0" w:right="0" w:firstLine="708" w:firstLineChars="0"/>
        <w:contextualSpacing/>
        <w:textAlignment w:val="auto"/>
        <w:rPr>
          <w:rFonts w:hint="default" w:ascii="Arial" w:hAnsi="Arial" w:eastAsia="Calibri" w:cs="Arial"/>
          <w:b/>
          <w:bCs/>
          <w:sz w:val="20"/>
          <w:szCs w:val="20"/>
          <w:highlight w:val="none"/>
          <w:lang w:eastAsia="en-US"/>
        </w:rPr>
      </w:pPr>
      <w:r>
        <w:rPr>
          <w:rFonts w:hint="default" w:ascii="Arial" w:hAnsi="Arial" w:eastAsia="Calibri" w:cs="Arial"/>
          <w:b/>
          <w:bCs/>
          <w:sz w:val="20"/>
          <w:szCs w:val="20"/>
          <w:highlight w:val="none"/>
          <w:lang w:eastAsia="en-US"/>
        </w:rPr>
        <w:t>A APRESENTAÇÃO DA PROPOSTA IMPLICARÁ NA PLENA ACEITAÇÃO DAS CONDIÇÕES ESTABELECIDAS NESTE EDITAL E SEUS ANEXOS.</w:t>
      </w:r>
    </w:p>
    <w:p w14:paraId="1BBA73AB">
      <w:pPr>
        <w:pageBreakBefore w:val="0"/>
        <w:kinsoku/>
        <w:wordWrap/>
        <w:overflowPunct/>
        <w:topLinePunct w:val="0"/>
        <w:bidi w:val="0"/>
        <w:snapToGrid/>
        <w:spacing w:line="240" w:lineRule="auto"/>
        <w:ind w:left="0" w:right="0"/>
        <w:contextualSpacing/>
        <w:jc w:val="center"/>
        <w:textAlignment w:val="auto"/>
        <w:rPr>
          <w:rFonts w:hint="default" w:ascii="Arial" w:hAnsi="Arial" w:cs="Arial"/>
          <w:sz w:val="20"/>
          <w:szCs w:val="20"/>
          <w:highlight w:val="none"/>
        </w:rPr>
      </w:pPr>
    </w:p>
    <w:p w14:paraId="0B95E5EA">
      <w:pPr>
        <w:pageBreakBefore w:val="0"/>
        <w:kinsoku/>
        <w:wordWrap/>
        <w:overflowPunct/>
        <w:topLinePunct w:val="0"/>
        <w:bidi w:val="0"/>
        <w:snapToGrid/>
        <w:spacing w:line="240" w:lineRule="auto"/>
        <w:ind w:left="0" w:right="0"/>
        <w:contextualSpacing/>
        <w:jc w:val="center"/>
        <w:textAlignment w:val="auto"/>
        <w:rPr>
          <w:rFonts w:hint="default" w:ascii="Arial" w:hAnsi="Arial" w:cs="Arial"/>
          <w:sz w:val="20"/>
          <w:szCs w:val="20"/>
          <w:highlight w:val="none"/>
        </w:rPr>
      </w:pPr>
      <w:r>
        <w:rPr>
          <w:rFonts w:hint="default" w:ascii="Arial" w:hAnsi="Arial" w:cs="Arial"/>
          <w:sz w:val="20"/>
          <w:szCs w:val="20"/>
          <w:highlight w:val="none"/>
        </w:rPr>
        <w:t xml:space="preserve">.............................................................................., ........, ................................... DE </w:t>
      </w:r>
      <w:r>
        <w:rPr>
          <w:rFonts w:hint="default" w:ascii="Arial" w:hAnsi="Arial" w:cs="Arial"/>
          <w:sz w:val="20"/>
          <w:szCs w:val="20"/>
          <w:highlight w:val="none"/>
          <w:lang w:val="pt-BR"/>
        </w:rPr>
        <w:t>2025</w:t>
      </w:r>
      <w:r>
        <w:rPr>
          <w:rFonts w:hint="default" w:ascii="Arial" w:hAnsi="Arial" w:cs="Arial"/>
          <w:sz w:val="20"/>
          <w:szCs w:val="20"/>
          <w:highlight w:val="none"/>
        </w:rPr>
        <w:t>.</w:t>
      </w:r>
    </w:p>
    <w:p w14:paraId="788EC226">
      <w:pPr>
        <w:pageBreakBefore w:val="0"/>
        <w:kinsoku/>
        <w:wordWrap/>
        <w:overflowPunct/>
        <w:topLinePunct w:val="0"/>
        <w:bidi w:val="0"/>
        <w:snapToGrid/>
        <w:spacing w:line="240" w:lineRule="auto"/>
        <w:ind w:left="0" w:right="0"/>
        <w:contextualSpacing/>
        <w:jc w:val="center"/>
        <w:textAlignment w:val="auto"/>
        <w:rPr>
          <w:rFonts w:hint="default" w:ascii="Arial" w:hAnsi="Arial" w:cs="Arial"/>
          <w:sz w:val="20"/>
          <w:szCs w:val="20"/>
          <w:highlight w:val="none"/>
        </w:rPr>
      </w:pPr>
      <w:r>
        <w:rPr>
          <w:rFonts w:hint="default" w:ascii="Arial" w:hAnsi="Arial" w:cs="Arial"/>
          <w:sz w:val="20"/>
          <w:szCs w:val="20"/>
          <w:highlight w:val="none"/>
        </w:rPr>
        <w:t>LOCAL E DATA</w:t>
      </w:r>
    </w:p>
    <w:p w14:paraId="36DFE8FD">
      <w:pPr>
        <w:pageBreakBefore w:val="0"/>
        <w:kinsoku/>
        <w:wordWrap/>
        <w:overflowPunct/>
        <w:topLinePunct w:val="0"/>
        <w:bidi w:val="0"/>
        <w:snapToGrid/>
        <w:spacing w:line="240" w:lineRule="auto"/>
        <w:ind w:left="0" w:right="0"/>
        <w:contextualSpacing/>
        <w:jc w:val="center"/>
        <w:textAlignment w:val="auto"/>
        <w:rPr>
          <w:rFonts w:hint="default" w:ascii="Arial" w:hAnsi="Arial" w:cs="Arial"/>
          <w:sz w:val="20"/>
          <w:szCs w:val="20"/>
          <w:highlight w:val="none"/>
        </w:rPr>
      </w:pPr>
    </w:p>
    <w:p w14:paraId="2C79C576">
      <w:pPr>
        <w:pStyle w:val="19"/>
        <w:pageBreakBefore w:val="0"/>
        <w:kinsoku/>
        <w:wordWrap/>
        <w:overflowPunct/>
        <w:topLinePunct w:val="0"/>
        <w:bidi w:val="0"/>
        <w:snapToGrid/>
        <w:spacing w:line="240" w:lineRule="auto"/>
        <w:ind w:left="0" w:right="0"/>
        <w:contextualSpacing/>
        <w:jc w:val="center"/>
        <w:textAlignment w:val="auto"/>
        <w:rPr>
          <w:rFonts w:hint="default" w:ascii="Arial" w:hAnsi="Arial" w:cs="Arial"/>
          <w:sz w:val="20"/>
          <w:szCs w:val="20"/>
          <w:highlight w:val="none"/>
        </w:rPr>
      </w:pPr>
    </w:p>
    <w:p w14:paraId="3EADB8CF">
      <w:pPr>
        <w:pStyle w:val="19"/>
        <w:pageBreakBefore w:val="0"/>
        <w:kinsoku/>
        <w:wordWrap/>
        <w:overflowPunct/>
        <w:topLinePunct w:val="0"/>
        <w:bidi w:val="0"/>
        <w:snapToGrid/>
        <w:spacing w:line="240" w:lineRule="auto"/>
        <w:ind w:left="0" w:right="0"/>
        <w:contextualSpacing/>
        <w:jc w:val="center"/>
        <w:textAlignment w:val="auto"/>
        <w:rPr>
          <w:rFonts w:hint="default" w:ascii="Arial" w:hAnsi="Arial" w:cs="Arial"/>
          <w:sz w:val="20"/>
          <w:szCs w:val="20"/>
          <w:highlight w:val="none"/>
        </w:rPr>
      </w:pPr>
      <w:r>
        <w:rPr>
          <w:rFonts w:hint="default" w:ascii="Arial" w:hAnsi="Arial" w:cs="Arial"/>
          <w:sz w:val="20"/>
          <w:szCs w:val="20"/>
          <w:highlight w:val="none"/>
        </w:rPr>
        <w:t>ASSINATURA DO RESPONSÁVEL PELA EMPRESA</w:t>
      </w:r>
    </w:p>
    <w:p w14:paraId="120F4802">
      <w:pPr>
        <w:pageBreakBefore w:val="0"/>
        <w:kinsoku/>
        <w:wordWrap/>
        <w:overflowPunct/>
        <w:topLinePunct w:val="0"/>
        <w:bidi w:val="0"/>
        <w:snapToGrid/>
        <w:spacing w:line="240" w:lineRule="auto"/>
        <w:ind w:left="0" w:right="0"/>
        <w:contextualSpacing/>
        <w:jc w:val="center"/>
        <w:textAlignment w:val="auto"/>
        <w:rPr>
          <w:rFonts w:hint="default" w:ascii="Arial" w:hAnsi="Arial" w:cs="Arial"/>
          <w:sz w:val="20"/>
          <w:szCs w:val="20"/>
          <w:highlight w:val="none"/>
        </w:rPr>
      </w:pPr>
      <w:r>
        <w:rPr>
          <w:rFonts w:hint="default" w:ascii="Arial" w:hAnsi="Arial" w:cs="Arial"/>
          <w:sz w:val="20"/>
          <w:szCs w:val="20"/>
          <w:highlight w:val="none"/>
        </w:rPr>
        <w:t>(NOME LEGÍVEL/CARGO)</w:t>
      </w:r>
    </w:p>
    <w:p w14:paraId="1113965E">
      <w:pPr>
        <w:rPr>
          <w:rFonts w:hint="default" w:ascii="Arial" w:hAnsi="Arial" w:cs="Arial"/>
          <w:sz w:val="20"/>
          <w:szCs w:val="20"/>
          <w:highlight w:val="none"/>
        </w:rPr>
      </w:pPr>
      <w:r>
        <w:rPr>
          <w:rFonts w:hint="default" w:ascii="Arial" w:hAnsi="Arial" w:cs="Arial"/>
          <w:sz w:val="20"/>
          <w:szCs w:val="20"/>
          <w:highlight w:val="none"/>
        </w:rPr>
        <w:br w:type="page"/>
      </w:r>
    </w:p>
    <w:p w14:paraId="4B1F6403">
      <w:pPr>
        <w:pageBreakBefore w:val="0"/>
        <w:kinsoku/>
        <w:wordWrap/>
        <w:overflowPunct/>
        <w:topLinePunct w:val="0"/>
        <w:bidi w:val="0"/>
        <w:snapToGrid/>
        <w:spacing w:line="240" w:lineRule="auto"/>
        <w:ind w:left="0" w:right="0"/>
        <w:jc w:val="center"/>
        <w:textAlignment w:val="auto"/>
        <w:rPr>
          <w:rFonts w:hint="default" w:ascii="Arial" w:hAnsi="Arial" w:cs="Arial"/>
          <w:sz w:val="20"/>
          <w:szCs w:val="20"/>
          <w:highlight w:val="none"/>
        </w:rPr>
      </w:pPr>
    </w:p>
    <w:p w14:paraId="07112951">
      <w:pPr>
        <w:pageBreakBefore w:val="0"/>
        <w:tabs>
          <w:tab w:val="left" w:pos="2826"/>
        </w:tabs>
        <w:kinsoku/>
        <w:wordWrap/>
        <w:overflowPunct/>
        <w:topLinePunct w:val="0"/>
        <w:bidi w:val="0"/>
        <w:snapToGrid/>
        <w:spacing w:line="240" w:lineRule="auto"/>
        <w:ind w:left="0" w:right="0"/>
        <w:textAlignment w:val="auto"/>
        <w:rPr>
          <w:rFonts w:hint="default" w:ascii="Arial" w:hAnsi="Arial" w:cs="Arial"/>
          <w:sz w:val="20"/>
          <w:szCs w:val="20"/>
          <w:highlight w:val="none"/>
          <w:lang w:val="pt-BR"/>
        </w:rPr>
      </w:pPr>
      <w:r>
        <w:rPr>
          <w:rFonts w:hint="default" w:ascii="Arial" w:hAnsi="Arial" w:cs="Arial"/>
          <w:b/>
          <w:sz w:val="20"/>
          <w:szCs w:val="20"/>
          <w:highlight w:val="none"/>
        </w:rPr>
        <w:t>PROCESSO ADMINISTRATIVO N</w:t>
      </w:r>
      <w:r>
        <w:rPr>
          <w:rFonts w:hint="default" w:ascii="Arial" w:hAnsi="Arial" w:cs="Arial"/>
          <w:b/>
          <w:bCs/>
          <w:sz w:val="20"/>
          <w:szCs w:val="20"/>
          <w:highlight w:val="none"/>
        </w:rPr>
        <w:t xml:space="preserve">º </w:t>
      </w:r>
      <w:r>
        <w:rPr>
          <w:rFonts w:hint="default" w:ascii="Arial" w:hAnsi="Arial" w:cs="Arial"/>
          <w:b/>
          <w:bCs/>
          <w:sz w:val="20"/>
          <w:szCs w:val="20"/>
          <w:highlight w:val="none"/>
          <w:lang w:val="pt-BR"/>
        </w:rPr>
        <w:t>62</w:t>
      </w:r>
      <w:r>
        <w:rPr>
          <w:rFonts w:hint="default" w:ascii="Arial" w:hAnsi="Arial" w:cs="Arial"/>
          <w:b/>
          <w:sz w:val="20"/>
          <w:szCs w:val="20"/>
          <w:highlight w:val="none"/>
        </w:rPr>
        <w:t>/</w:t>
      </w:r>
      <w:r>
        <w:rPr>
          <w:rFonts w:hint="default" w:ascii="Arial" w:hAnsi="Arial" w:cs="Arial"/>
          <w:b/>
          <w:sz w:val="20"/>
          <w:szCs w:val="20"/>
          <w:highlight w:val="none"/>
          <w:lang w:val="pt-BR"/>
        </w:rPr>
        <w:t>2025</w:t>
      </w:r>
    </w:p>
    <w:p w14:paraId="32949475">
      <w:pPr>
        <w:pageBreakBefore w:val="0"/>
        <w:kinsoku/>
        <w:wordWrap/>
        <w:overflowPunct/>
        <w:topLinePunct w:val="0"/>
        <w:bidi w:val="0"/>
        <w:snapToGrid/>
        <w:spacing w:line="240" w:lineRule="auto"/>
        <w:ind w:left="0" w:right="0"/>
        <w:textAlignment w:val="auto"/>
        <w:rPr>
          <w:rFonts w:hint="default" w:ascii="Arial" w:hAnsi="Arial" w:cs="Arial"/>
          <w:sz w:val="20"/>
          <w:szCs w:val="20"/>
          <w:highlight w:val="none"/>
          <w:lang w:val="pt-BR"/>
        </w:rPr>
      </w:pPr>
      <w:r>
        <w:rPr>
          <w:rFonts w:hint="default" w:ascii="Arial" w:hAnsi="Arial" w:cs="Arial"/>
          <w:b/>
          <w:sz w:val="20"/>
          <w:szCs w:val="20"/>
          <w:highlight w:val="none"/>
        </w:rPr>
        <w:t xml:space="preserve">EDITAL DE PREGÃO Nº </w:t>
      </w:r>
      <w:r>
        <w:rPr>
          <w:rFonts w:hint="default" w:ascii="Arial" w:hAnsi="Arial" w:cs="Arial"/>
          <w:b/>
          <w:sz w:val="20"/>
          <w:szCs w:val="20"/>
          <w:highlight w:val="none"/>
          <w:lang w:val="pt-BR"/>
        </w:rPr>
        <w:t>30</w:t>
      </w:r>
      <w:r>
        <w:rPr>
          <w:rFonts w:hint="default" w:ascii="Arial" w:hAnsi="Arial" w:cs="Arial"/>
          <w:b/>
          <w:sz w:val="20"/>
          <w:szCs w:val="20"/>
          <w:highlight w:val="none"/>
        </w:rPr>
        <w:t>/</w:t>
      </w:r>
      <w:r>
        <w:rPr>
          <w:rFonts w:hint="default" w:ascii="Arial" w:hAnsi="Arial" w:cs="Arial"/>
          <w:b/>
          <w:sz w:val="20"/>
          <w:szCs w:val="20"/>
          <w:highlight w:val="none"/>
          <w:lang w:val="pt-BR"/>
        </w:rPr>
        <w:t>2025</w:t>
      </w:r>
    </w:p>
    <w:p w14:paraId="111BF164">
      <w:pPr>
        <w:pageBreakBefore w:val="0"/>
        <w:kinsoku/>
        <w:wordWrap/>
        <w:overflowPunct/>
        <w:topLinePunct w:val="0"/>
        <w:bidi w:val="0"/>
        <w:snapToGrid/>
        <w:spacing w:line="240" w:lineRule="auto"/>
        <w:ind w:left="0" w:right="0"/>
        <w:textAlignment w:val="auto"/>
        <w:rPr>
          <w:rFonts w:hint="default" w:ascii="Arial" w:hAnsi="Arial" w:cs="Arial"/>
          <w:b/>
          <w:sz w:val="20"/>
          <w:szCs w:val="20"/>
          <w:highlight w:val="none"/>
        </w:rPr>
      </w:pPr>
      <w:r>
        <w:rPr>
          <w:rFonts w:hint="default" w:ascii="Arial" w:hAnsi="Arial" w:cs="Arial"/>
          <w:b/>
          <w:sz w:val="20"/>
          <w:szCs w:val="20"/>
          <w:highlight w:val="none"/>
        </w:rPr>
        <w:t xml:space="preserve">MODALIDADE: </w:t>
      </w:r>
      <w:r>
        <w:rPr>
          <w:rFonts w:hint="default" w:ascii="Arial" w:hAnsi="Arial" w:cs="Arial"/>
          <w:sz w:val="20"/>
          <w:szCs w:val="20"/>
          <w:highlight w:val="none"/>
        </w:rPr>
        <w:t>PREGÃO ELETRÔNICO</w:t>
      </w:r>
    </w:p>
    <w:p w14:paraId="382AB65E">
      <w:pPr>
        <w:pageBreakBefore w:val="0"/>
        <w:kinsoku/>
        <w:wordWrap/>
        <w:overflowPunct/>
        <w:topLinePunct w:val="0"/>
        <w:bidi w:val="0"/>
        <w:snapToGrid/>
        <w:spacing w:line="240" w:lineRule="auto"/>
        <w:ind w:left="0" w:right="0"/>
        <w:textAlignment w:val="auto"/>
        <w:rPr>
          <w:rFonts w:hint="default" w:ascii="Arial" w:hAnsi="Arial" w:cs="Arial"/>
          <w:b/>
          <w:bCs/>
          <w:sz w:val="20"/>
          <w:szCs w:val="20"/>
          <w:highlight w:val="none"/>
        </w:rPr>
      </w:pPr>
      <w:r>
        <w:rPr>
          <w:rFonts w:hint="default" w:ascii="Arial" w:hAnsi="Arial" w:cs="Arial"/>
          <w:b/>
          <w:sz w:val="20"/>
          <w:szCs w:val="20"/>
          <w:highlight w:val="none"/>
        </w:rPr>
        <w:t>TIPO</w:t>
      </w:r>
      <w:r>
        <w:rPr>
          <w:rFonts w:hint="default" w:ascii="Arial" w:hAnsi="Arial" w:cs="Arial"/>
          <w:b/>
          <w:bCs/>
          <w:sz w:val="20"/>
          <w:szCs w:val="20"/>
          <w:highlight w:val="none"/>
        </w:rPr>
        <w:t xml:space="preserve">: </w:t>
      </w:r>
      <w:r>
        <w:rPr>
          <w:rFonts w:hint="default" w:ascii="Arial" w:hAnsi="Arial" w:cs="Arial"/>
          <w:bCs/>
          <w:sz w:val="20"/>
          <w:szCs w:val="20"/>
          <w:highlight w:val="none"/>
        </w:rPr>
        <w:t>MENOR PREÇO</w:t>
      </w:r>
    </w:p>
    <w:p w14:paraId="650CC9C0">
      <w:pPr>
        <w:pageBreakBefore w:val="0"/>
        <w:kinsoku/>
        <w:wordWrap/>
        <w:overflowPunct/>
        <w:topLinePunct w:val="0"/>
        <w:bidi w:val="0"/>
        <w:snapToGrid/>
        <w:spacing w:line="240" w:lineRule="auto"/>
        <w:ind w:left="0" w:right="0"/>
        <w:jc w:val="center"/>
        <w:textAlignment w:val="auto"/>
        <w:rPr>
          <w:rFonts w:hint="default" w:ascii="Arial" w:hAnsi="Arial" w:cs="Arial"/>
          <w:b/>
          <w:bCs/>
          <w:sz w:val="20"/>
          <w:szCs w:val="20"/>
          <w:highlight w:val="none"/>
        </w:rPr>
      </w:pPr>
    </w:p>
    <w:p w14:paraId="09FCAFBA">
      <w:pPr>
        <w:pageBreakBefore w:val="0"/>
        <w:kinsoku/>
        <w:wordWrap/>
        <w:overflowPunct/>
        <w:topLinePunct w:val="0"/>
        <w:bidi w:val="0"/>
        <w:snapToGrid/>
        <w:spacing w:line="240" w:lineRule="auto"/>
        <w:ind w:left="0" w:right="0"/>
        <w:jc w:val="center"/>
        <w:textAlignment w:val="auto"/>
        <w:rPr>
          <w:rFonts w:hint="default" w:ascii="Arial" w:hAnsi="Arial" w:cs="Arial"/>
          <w:b/>
          <w:bCs/>
          <w:sz w:val="20"/>
          <w:szCs w:val="20"/>
          <w:highlight w:val="none"/>
          <w:u w:val="single"/>
        </w:rPr>
      </w:pPr>
      <w:r>
        <w:rPr>
          <w:rFonts w:hint="default" w:ascii="Arial" w:hAnsi="Arial" w:cs="Arial"/>
          <w:b/>
          <w:bCs/>
          <w:sz w:val="20"/>
          <w:szCs w:val="20"/>
          <w:highlight w:val="none"/>
          <w:u w:val="single"/>
        </w:rPr>
        <w:t>ANEXO III – MODELO DE DECLARAÇÃO UNIFICADA</w:t>
      </w:r>
    </w:p>
    <w:p w14:paraId="0C823A9D">
      <w:pPr>
        <w:pageBreakBefore w:val="0"/>
        <w:kinsoku/>
        <w:wordWrap/>
        <w:overflowPunct/>
        <w:topLinePunct w:val="0"/>
        <w:bidi w:val="0"/>
        <w:snapToGrid/>
        <w:spacing w:line="240" w:lineRule="auto"/>
        <w:ind w:left="0" w:right="0"/>
        <w:jc w:val="center"/>
        <w:textAlignment w:val="auto"/>
        <w:rPr>
          <w:rFonts w:hint="default" w:ascii="Arial" w:hAnsi="Arial" w:cs="Arial"/>
          <w:b/>
          <w:sz w:val="20"/>
          <w:szCs w:val="20"/>
          <w:highlight w:val="none"/>
        </w:rPr>
      </w:pPr>
      <w:r>
        <w:rPr>
          <w:rFonts w:hint="default" w:ascii="Arial" w:hAnsi="Arial" w:cs="Arial"/>
          <w:b/>
          <w:sz w:val="20"/>
          <w:szCs w:val="20"/>
          <w:highlight w:val="none"/>
        </w:rPr>
        <w:t>(USO OBRIGATÓRIO POR TODAS AS LICITANTES)</w:t>
      </w:r>
    </w:p>
    <w:p w14:paraId="26C91EE4">
      <w:pPr>
        <w:pageBreakBefore w:val="0"/>
        <w:kinsoku/>
        <w:wordWrap/>
        <w:overflowPunct/>
        <w:topLinePunct w:val="0"/>
        <w:bidi w:val="0"/>
        <w:snapToGrid/>
        <w:spacing w:line="240" w:lineRule="auto"/>
        <w:ind w:left="0" w:right="0"/>
        <w:jc w:val="center"/>
        <w:textAlignment w:val="auto"/>
        <w:rPr>
          <w:rFonts w:hint="default" w:ascii="Arial" w:hAnsi="Arial" w:eastAsia="Arial Unicode MS" w:cs="Arial"/>
          <w:sz w:val="20"/>
          <w:szCs w:val="20"/>
          <w:highlight w:val="none"/>
        </w:rPr>
      </w:pPr>
      <w:r>
        <w:rPr>
          <w:rFonts w:hint="default" w:ascii="Arial" w:hAnsi="Arial" w:cs="Arial"/>
          <w:sz w:val="20"/>
          <w:szCs w:val="20"/>
          <w:highlight w:val="none"/>
        </w:rPr>
        <w:t>(PAPEL TIMBRADO DA LICITANTE)</w:t>
      </w:r>
    </w:p>
    <w:p w14:paraId="34F55CD5">
      <w:pPr>
        <w:pageBreakBefore w:val="0"/>
        <w:tabs>
          <w:tab w:val="left" w:pos="1701"/>
          <w:tab w:val="left" w:pos="1843"/>
        </w:tabs>
        <w:kinsoku/>
        <w:wordWrap/>
        <w:overflowPunct/>
        <w:topLinePunct w:val="0"/>
        <w:bidi w:val="0"/>
        <w:snapToGrid/>
        <w:spacing w:line="240" w:lineRule="auto"/>
        <w:ind w:left="0" w:right="0"/>
        <w:textAlignment w:val="auto"/>
        <w:rPr>
          <w:rFonts w:hint="default" w:ascii="Arial" w:hAnsi="Arial" w:cs="Arial"/>
          <w:b/>
          <w:sz w:val="20"/>
          <w:szCs w:val="20"/>
          <w:highlight w:val="none"/>
        </w:rPr>
      </w:pPr>
    </w:p>
    <w:p w14:paraId="03EDE7BA">
      <w:pPr>
        <w:pageBreakBefore w:val="0"/>
        <w:tabs>
          <w:tab w:val="left" w:pos="1701"/>
          <w:tab w:val="left" w:pos="1843"/>
        </w:tabs>
        <w:kinsoku/>
        <w:wordWrap/>
        <w:overflowPunct/>
        <w:topLinePunct w:val="0"/>
        <w:bidi w:val="0"/>
        <w:snapToGrid/>
        <w:spacing w:line="240" w:lineRule="auto"/>
        <w:ind w:left="0" w:right="0"/>
        <w:textAlignment w:val="auto"/>
        <w:rPr>
          <w:rFonts w:hint="default" w:ascii="Arial" w:hAnsi="Arial" w:cs="Arial"/>
          <w:b/>
          <w:sz w:val="20"/>
          <w:szCs w:val="20"/>
          <w:highlight w:val="none"/>
        </w:rPr>
      </w:pPr>
      <w:r>
        <w:rPr>
          <w:rFonts w:hint="default" w:ascii="Arial" w:hAnsi="Arial" w:cs="Arial"/>
          <w:b/>
          <w:sz w:val="20"/>
          <w:szCs w:val="20"/>
          <w:highlight w:val="none"/>
        </w:rPr>
        <w:t>AO PREGOEIRO E EQUIPE DE APOIO,</w:t>
      </w:r>
    </w:p>
    <w:p w14:paraId="5A8EB7C5">
      <w:pPr>
        <w:pageBreakBefore w:val="0"/>
        <w:tabs>
          <w:tab w:val="left" w:pos="1701"/>
          <w:tab w:val="left" w:pos="1843"/>
        </w:tabs>
        <w:kinsoku/>
        <w:wordWrap/>
        <w:overflowPunct/>
        <w:topLinePunct w:val="0"/>
        <w:bidi w:val="0"/>
        <w:snapToGrid/>
        <w:spacing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PREFEITURA MUNICIPAL DE MAUÁ DA SERRA, ESTADO DO PARANÁ</w:t>
      </w:r>
    </w:p>
    <w:p w14:paraId="0CED85DB">
      <w:pPr>
        <w:pageBreakBefore w:val="0"/>
        <w:kinsoku/>
        <w:wordWrap/>
        <w:overflowPunct/>
        <w:topLinePunct w:val="0"/>
        <w:bidi w:val="0"/>
        <w:snapToGrid/>
        <w:spacing w:line="240" w:lineRule="auto"/>
        <w:ind w:left="0" w:right="0"/>
        <w:textAlignment w:val="auto"/>
        <w:rPr>
          <w:rFonts w:hint="default" w:ascii="Arial" w:hAnsi="Arial" w:cs="Arial"/>
          <w:color w:val="000000"/>
          <w:sz w:val="20"/>
          <w:szCs w:val="20"/>
          <w:highlight w:val="none"/>
        </w:rPr>
      </w:pPr>
    </w:p>
    <w:p w14:paraId="6E7C570B">
      <w:pPr>
        <w:pageBreakBefore w:val="0"/>
        <w:kinsoku/>
        <w:wordWrap/>
        <w:overflowPunct/>
        <w:topLinePunct w:val="0"/>
        <w:bidi w:val="0"/>
        <w:snapToGrid/>
        <w:spacing w:line="240" w:lineRule="auto"/>
        <w:ind w:left="0" w:right="0"/>
        <w:textAlignment w:val="auto"/>
        <w:rPr>
          <w:rFonts w:hint="default" w:ascii="Arial" w:hAnsi="Arial" w:cs="Arial"/>
          <w:color w:val="000000"/>
          <w:sz w:val="20"/>
          <w:szCs w:val="20"/>
          <w:highlight w:val="none"/>
        </w:rPr>
      </w:pPr>
    </w:p>
    <w:p w14:paraId="0E50A0EA">
      <w:pPr>
        <w:pageBreakBefore w:val="0"/>
        <w:kinsoku/>
        <w:wordWrap/>
        <w:overflowPunct/>
        <w:topLinePunct w:val="0"/>
        <w:bidi w:val="0"/>
        <w:snapToGrid/>
        <w:spacing w:line="240" w:lineRule="auto"/>
        <w:ind w:left="0" w:right="0" w:firstLine="708" w:firstLineChars="0"/>
        <w:jc w:val="both"/>
        <w:textAlignment w:val="auto"/>
        <w:rPr>
          <w:rFonts w:hint="default" w:ascii="Arial" w:hAnsi="Arial" w:cs="Arial"/>
          <w:color w:val="000000"/>
          <w:sz w:val="20"/>
          <w:szCs w:val="20"/>
          <w:highlight w:val="none"/>
        </w:rPr>
      </w:pPr>
      <w:r>
        <w:rPr>
          <w:rFonts w:hint="default" w:ascii="Arial" w:hAnsi="Arial" w:cs="Arial"/>
          <w:sz w:val="20"/>
          <w:szCs w:val="20"/>
          <w:highlight w:val="none"/>
        </w:rPr>
        <w:t xml:space="preserve">PELO PRESENTE INSTRUMENTO, A EMPRESA ........................., CNPJ Nº ......................, COM SEDE NA ............................................, ATRAVÉS DE SEU REPRESENTANTE LEGAL INFRA-ASSINADO, </w:t>
      </w:r>
      <w:r>
        <w:rPr>
          <w:rFonts w:hint="default" w:ascii="Arial" w:hAnsi="Arial" w:cs="Arial"/>
          <w:color w:val="000000"/>
          <w:sz w:val="20"/>
          <w:szCs w:val="20"/>
          <w:highlight w:val="none"/>
        </w:rPr>
        <w:t xml:space="preserve">QUE: </w:t>
      </w:r>
    </w:p>
    <w:p w14:paraId="02F75F03">
      <w:pPr>
        <w:pageBreakBefore w:val="0"/>
        <w:kinsoku/>
        <w:wordWrap/>
        <w:overflowPunct/>
        <w:topLinePunct w:val="0"/>
        <w:bidi w:val="0"/>
        <w:snapToGrid/>
        <w:spacing w:line="240" w:lineRule="auto"/>
        <w:ind w:left="0" w:right="0"/>
        <w:jc w:val="both"/>
        <w:textAlignment w:val="auto"/>
        <w:rPr>
          <w:rFonts w:hint="default" w:ascii="Arial" w:hAnsi="Arial" w:cs="Arial"/>
          <w:color w:val="000000"/>
          <w:sz w:val="20"/>
          <w:szCs w:val="20"/>
          <w:highlight w:val="none"/>
        </w:rPr>
      </w:pPr>
    </w:p>
    <w:p w14:paraId="30959746">
      <w:pPr>
        <w:pStyle w:val="40"/>
        <w:pageBreakBefore w:val="0"/>
        <w:kinsoku/>
        <w:wordWrap/>
        <w:overflowPunct/>
        <w:topLinePunct w:val="0"/>
        <w:bidi w:val="0"/>
        <w:snapToGrid/>
        <w:spacing w:line="240" w:lineRule="auto"/>
        <w:ind w:left="0" w:right="0"/>
        <w:jc w:val="both"/>
        <w:textAlignment w:val="auto"/>
        <w:rPr>
          <w:rFonts w:hint="default" w:ascii="Arial" w:hAnsi="Arial" w:cs="Arial"/>
          <w:color w:val="000000"/>
          <w:sz w:val="20"/>
          <w:szCs w:val="20"/>
          <w:highlight w:val="none"/>
        </w:rPr>
      </w:pPr>
      <w:r>
        <w:rPr>
          <w:rFonts w:hint="default" w:ascii="Arial" w:hAnsi="Arial" w:cs="Arial"/>
          <w:sz w:val="20"/>
          <w:szCs w:val="20"/>
          <w:highlight w:val="none"/>
        </w:rPr>
        <w:t xml:space="preserve">(     ) DECLARA, SOB AS PENAS DO ARTIGO 299 DO CÓDIGO PENAL, QUE SE </w:t>
      </w:r>
      <w:r>
        <w:rPr>
          <w:rFonts w:hint="default" w:ascii="Arial" w:hAnsi="Arial" w:cs="Arial"/>
          <w:b/>
          <w:sz w:val="20"/>
          <w:szCs w:val="20"/>
          <w:highlight w:val="none"/>
        </w:rPr>
        <w:t>ENQUADRA NA SITUAÇÃO DE MICROEMPRESA, EMPRESA DE PEQUENO PORTE OU COOPERATIVA, NOS TERMOS DA LEI COMPLEMENTAR Nº 123/06, ALTERADA PELA LEI COMPLEMENTAR Nº 147/14</w:t>
      </w:r>
      <w:r>
        <w:rPr>
          <w:rFonts w:hint="default" w:ascii="Arial" w:hAnsi="Arial" w:cs="Arial"/>
          <w:sz w:val="20"/>
          <w:szCs w:val="20"/>
          <w:highlight w:val="none"/>
        </w:rPr>
        <w:t>, BEM ASSIM QUE INEXISTEM FATOS SUPERVENIENTES QUE CONDUZAM AO SEU DESENQUADRAMENTO DESTA SITUAÇÃO.</w:t>
      </w:r>
    </w:p>
    <w:p w14:paraId="728F1E2E">
      <w:pPr>
        <w:pageBreakBefore w:val="0"/>
        <w:kinsoku/>
        <w:wordWrap/>
        <w:overflowPunct/>
        <w:topLinePunct w:val="0"/>
        <w:bidi w:val="0"/>
        <w:snapToGrid/>
        <w:spacing w:line="240" w:lineRule="auto"/>
        <w:ind w:left="0" w:right="0"/>
        <w:jc w:val="both"/>
        <w:textAlignment w:val="auto"/>
        <w:rPr>
          <w:rFonts w:hint="default" w:ascii="Arial" w:hAnsi="Arial" w:cs="Arial"/>
          <w:color w:val="000000"/>
          <w:sz w:val="20"/>
          <w:szCs w:val="20"/>
          <w:highlight w:val="none"/>
        </w:rPr>
      </w:pPr>
    </w:p>
    <w:p w14:paraId="068825D6">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u w:val="single"/>
        </w:rPr>
      </w:pPr>
      <w:r>
        <w:rPr>
          <w:rFonts w:hint="default" w:ascii="Arial" w:hAnsi="Arial" w:cs="Arial"/>
          <w:sz w:val="20"/>
          <w:szCs w:val="20"/>
          <w:highlight w:val="none"/>
          <w:u w:val="single"/>
        </w:rPr>
        <w:t>*MARCAR ESTE ITEM CASO SE ENQUADRE NA SITUAÇÃO DE MICROEMPRESA, EMPRESA DE PEQUENO PORTE OU COOPERATIVA.</w:t>
      </w:r>
    </w:p>
    <w:p w14:paraId="299FD803">
      <w:pPr>
        <w:pageBreakBefore w:val="0"/>
        <w:kinsoku/>
        <w:wordWrap/>
        <w:overflowPunct/>
        <w:topLinePunct w:val="0"/>
        <w:bidi w:val="0"/>
        <w:snapToGrid/>
        <w:spacing w:line="240" w:lineRule="auto"/>
        <w:ind w:left="0" w:right="0"/>
        <w:jc w:val="both"/>
        <w:textAlignment w:val="auto"/>
        <w:rPr>
          <w:rFonts w:hint="default" w:ascii="Arial" w:hAnsi="Arial" w:cs="Arial"/>
          <w:color w:val="000000"/>
          <w:sz w:val="20"/>
          <w:szCs w:val="20"/>
          <w:highlight w:val="none"/>
        </w:rPr>
      </w:pPr>
    </w:p>
    <w:p w14:paraId="5ADE583F">
      <w:pPr>
        <w:pStyle w:val="92"/>
        <w:pageBreakBefore w:val="0"/>
        <w:numPr>
          <w:ilvl w:val="0"/>
          <w:numId w:val="8"/>
        </w:numPr>
        <w:kinsoku/>
        <w:wordWrap/>
        <w:overflowPunct/>
        <w:topLinePunct w:val="0"/>
        <w:bidi w:val="0"/>
        <w:snapToGrid/>
        <w:spacing w:before="0" w:after="0" w:line="240" w:lineRule="auto"/>
        <w:ind w:left="0" w:right="0" w:firstLine="0"/>
        <w:textAlignment w:val="auto"/>
        <w:rPr>
          <w:rFonts w:hint="default" w:ascii="Arial" w:hAnsi="Arial" w:cs="Arial"/>
          <w:color w:val="0070C0"/>
          <w:sz w:val="20"/>
          <w:szCs w:val="20"/>
          <w:highlight w:val="none"/>
          <w:u w:val="single"/>
        </w:rPr>
      </w:pPr>
      <w:r>
        <w:rPr>
          <w:rFonts w:hint="default" w:ascii="Arial" w:hAnsi="Arial" w:cs="Arial"/>
          <w:color w:val="auto"/>
          <w:sz w:val="20"/>
          <w:szCs w:val="20"/>
          <w:highlight w:val="none"/>
        </w:rPr>
        <w:t xml:space="preserve">DECLARAMOS ESTARMOS CIENTES E CONCORDARMOS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RESPONDENDO PELA VERACIDADE DAS INFORMAÇÕES PRESTADAS NA FORMA DA LEI, CONFORME </w:t>
      </w:r>
      <w:r>
        <w:rPr>
          <w:rFonts w:hint="default" w:ascii="Arial" w:hAnsi="Arial" w:cs="Arial"/>
          <w:color w:val="0070C0"/>
          <w:sz w:val="20"/>
          <w:szCs w:val="20"/>
          <w:highlight w:val="none"/>
          <w:u w:val="single"/>
        </w:rPr>
        <w:t>ART. 63, INCISO I E §1º DA LEI N° 14.133/21.</w:t>
      </w:r>
    </w:p>
    <w:p w14:paraId="44451135">
      <w:pPr>
        <w:pStyle w:val="40"/>
        <w:pageBreakBefore w:val="0"/>
        <w:kinsoku/>
        <w:wordWrap/>
        <w:overflowPunct/>
        <w:topLinePunct w:val="0"/>
        <w:bidi w:val="0"/>
        <w:snapToGrid/>
        <w:spacing w:line="240" w:lineRule="auto"/>
        <w:ind w:left="0" w:right="0"/>
        <w:contextualSpacing w:val="0"/>
        <w:jc w:val="both"/>
        <w:textAlignment w:val="auto"/>
        <w:rPr>
          <w:rFonts w:hint="default" w:ascii="Arial" w:hAnsi="Arial" w:cs="Arial"/>
          <w:color w:val="000000"/>
          <w:sz w:val="20"/>
          <w:szCs w:val="20"/>
          <w:highlight w:val="none"/>
        </w:rPr>
      </w:pPr>
    </w:p>
    <w:p w14:paraId="7499C331">
      <w:pPr>
        <w:pStyle w:val="40"/>
        <w:pageBreakBefore w:val="0"/>
        <w:numPr>
          <w:ilvl w:val="0"/>
          <w:numId w:val="8"/>
        </w:numPr>
        <w:kinsoku/>
        <w:wordWrap/>
        <w:overflowPunct/>
        <w:topLinePunct w:val="0"/>
        <w:bidi w:val="0"/>
        <w:snapToGrid/>
        <w:spacing w:line="240" w:lineRule="auto"/>
        <w:ind w:left="0" w:right="0" w:firstLine="0"/>
        <w:contextualSpacing w:val="0"/>
        <w:jc w:val="both"/>
        <w:textAlignment w:val="auto"/>
        <w:rPr>
          <w:rFonts w:hint="default" w:ascii="Arial" w:hAnsi="Arial" w:cs="Arial"/>
          <w:color w:val="000000"/>
          <w:sz w:val="20"/>
          <w:szCs w:val="20"/>
          <w:highlight w:val="none"/>
        </w:rPr>
      </w:pPr>
      <w:r>
        <w:rPr>
          <w:rFonts w:hint="default" w:ascii="Arial" w:hAnsi="Arial" w:cs="Arial"/>
          <w:sz w:val="20"/>
          <w:szCs w:val="20"/>
          <w:highlight w:val="none"/>
        </w:rPr>
        <w:t xml:space="preserve">DECLARAMOS, PARA OS FINS DO DISPOSTO NO INCISO VI DO ART. 68 DA LEI Nº 14.133/21, QUE NÃO EMPREGAMOS MENORES DE 18 (dezoito) ANOS EM TRABALHO NOTURNO, PERIGOSO OU INSALUBRE E NÃO EMPREGAMOS MENORES DE 16 (dezesseis) ANOS, SALVO MENOR, A PARTIR DE 14 ANOS, NA CONDIÇÃO DE APRENDIZ, NOS TERMOS DO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"https://www.planalto.gov.br/ccivil_03/constituicao/constituicaocompilado.htm" \l "art7"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ARTIGO 7°, XXXIII, DA CONSTITUIÇÃO</w:t>
      </w:r>
      <w:r>
        <w:rPr>
          <w:rStyle w:val="17"/>
          <w:rFonts w:hint="default" w:ascii="Arial" w:hAnsi="Arial" w:cs="Arial"/>
          <w:sz w:val="20"/>
          <w:szCs w:val="20"/>
          <w:highlight w:val="none"/>
        </w:rPr>
        <w:fldChar w:fldCharType="end"/>
      </w:r>
      <w:r>
        <w:rPr>
          <w:rStyle w:val="17"/>
          <w:rFonts w:hint="default" w:ascii="Arial" w:hAnsi="Arial" w:cs="Arial"/>
          <w:sz w:val="20"/>
          <w:szCs w:val="20"/>
          <w:highlight w:val="none"/>
        </w:rPr>
        <w:t>.</w:t>
      </w:r>
    </w:p>
    <w:p w14:paraId="38F768F2">
      <w:pPr>
        <w:pageBreakBefore w:val="0"/>
        <w:kinsoku/>
        <w:wordWrap/>
        <w:overflowPunct/>
        <w:topLinePunct w:val="0"/>
        <w:bidi w:val="0"/>
        <w:snapToGrid/>
        <w:spacing w:line="240" w:lineRule="auto"/>
        <w:ind w:left="0" w:right="0"/>
        <w:jc w:val="both"/>
        <w:textAlignment w:val="auto"/>
        <w:rPr>
          <w:rFonts w:hint="default" w:ascii="Arial" w:hAnsi="Arial" w:cs="Arial"/>
          <w:color w:val="000000"/>
          <w:sz w:val="20"/>
          <w:szCs w:val="20"/>
          <w:highlight w:val="none"/>
        </w:rPr>
      </w:pPr>
    </w:p>
    <w:p w14:paraId="6C325418">
      <w:pPr>
        <w:pStyle w:val="92"/>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eastAsia="Times New Roman" w:cs="Arial"/>
          <w:sz w:val="20"/>
          <w:szCs w:val="20"/>
          <w:highlight w:val="none"/>
        </w:rPr>
        <w:t>3)</w:t>
      </w:r>
      <w:r>
        <w:rPr>
          <w:rFonts w:hint="default" w:ascii="Arial" w:hAnsi="Arial" w:eastAsia="Times New Roman" w:cs="Arial"/>
          <w:sz w:val="20"/>
          <w:szCs w:val="20"/>
          <w:highlight w:val="none"/>
        </w:rPr>
        <w:tab/>
      </w:r>
      <w:r>
        <w:rPr>
          <w:rFonts w:hint="default" w:ascii="Arial" w:hAnsi="Arial" w:eastAsia="Times New Roman" w:cs="Arial"/>
          <w:sz w:val="20"/>
          <w:szCs w:val="20"/>
          <w:highlight w:val="none"/>
        </w:rPr>
        <w:t xml:space="preserve">DECLARAMOS NÃO </w:t>
      </w:r>
      <w:r>
        <w:rPr>
          <w:rFonts w:hint="default" w:ascii="Arial" w:hAnsi="Arial" w:cs="Arial"/>
          <w:sz w:val="20"/>
          <w:szCs w:val="20"/>
          <w:highlight w:val="none"/>
        </w:rPr>
        <w:t xml:space="preserve">POSSUIR EMPREGADOS EXECUTANDO TRABALHO DEGRADANTE OU FORÇADO, OBSERVANDO O DISPOSTO NOS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"https://www.planalto.gov.br/ccivil_03/constituicao/constituicaocompilado.htm"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INCISOS III E IV DO ART. 1º E NO INCISO III DO ART. 5º DA CONSTITUIÇÃO FEDERAL</w:t>
      </w:r>
      <w:r>
        <w:rPr>
          <w:rStyle w:val="17"/>
          <w:rFonts w:hint="default" w:ascii="Arial" w:hAnsi="Arial" w:cs="Arial"/>
          <w:sz w:val="20"/>
          <w:szCs w:val="20"/>
          <w:highlight w:val="none"/>
        </w:rPr>
        <w:fldChar w:fldCharType="end"/>
      </w:r>
      <w:r>
        <w:rPr>
          <w:rFonts w:hint="default" w:ascii="Arial" w:hAnsi="Arial" w:cs="Arial"/>
          <w:sz w:val="20"/>
          <w:szCs w:val="20"/>
          <w:highlight w:val="none"/>
        </w:rPr>
        <w:t>.</w:t>
      </w:r>
    </w:p>
    <w:p w14:paraId="01567F0F">
      <w:pPr>
        <w:pStyle w:val="92"/>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19D78D38">
      <w:pPr>
        <w:pStyle w:val="92"/>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 xml:space="preserve">4) </w:t>
      </w:r>
      <w:r>
        <w:rPr>
          <w:rFonts w:hint="default" w:ascii="Arial" w:hAnsi="Arial" w:cs="Arial"/>
          <w:sz w:val="20"/>
          <w:szCs w:val="20"/>
          <w:highlight w:val="none"/>
        </w:rPr>
        <w:tab/>
      </w:r>
      <w:r>
        <w:rPr>
          <w:rFonts w:hint="default" w:ascii="Arial" w:hAnsi="Arial" w:cs="Arial"/>
          <w:sz w:val="20"/>
          <w:szCs w:val="20"/>
          <w:highlight w:val="none"/>
        </w:rPr>
        <w:t>DECLARAMOS CUMPRIR AS EXIGÊNCIAS DE RESERVA DE CARGOS PARA PESSOA COM DEFICIÊNCIA E PARA REABILITADO DA PREVIDÊNCIA SOCIAL, PREVISTAS EM LEI E EM OUTRAS NORMAS ESPECÍFICAS.</w:t>
      </w:r>
    </w:p>
    <w:p w14:paraId="43B591B4">
      <w:pPr>
        <w:pStyle w:val="40"/>
        <w:pageBreakBefore w:val="0"/>
        <w:kinsoku/>
        <w:wordWrap/>
        <w:overflowPunct/>
        <w:topLinePunct w:val="0"/>
        <w:bidi w:val="0"/>
        <w:snapToGrid/>
        <w:spacing w:line="240" w:lineRule="auto"/>
        <w:ind w:left="0" w:right="0"/>
        <w:jc w:val="both"/>
        <w:textAlignment w:val="auto"/>
        <w:rPr>
          <w:rFonts w:hint="default" w:ascii="Arial" w:hAnsi="Arial" w:cs="Arial"/>
          <w:color w:val="000000"/>
          <w:sz w:val="20"/>
          <w:szCs w:val="20"/>
          <w:highlight w:val="none"/>
        </w:rPr>
      </w:pPr>
    </w:p>
    <w:p w14:paraId="38AFAE84">
      <w:pPr>
        <w:pStyle w:val="40"/>
        <w:pageBreakBefore w:val="0"/>
        <w:kinsoku/>
        <w:wordWrap/>
        <w:overflowPunct/>
        <w:topLinePunct w:val="0"/>
        <w:bidi w:val="0"/>
        <w:snapToGrid/>
        <w:spacing w:line="240" w:lineRule="auto"/>
        <w:ind w:left="0" w:right="0"/>
        <w:contextualSpacing w:val="0"/>
        <w:jc w:val="both"/>
        <w:textAlignment w:val="auto"/>
        <w:rPr>
          <w:rFonts w:hint="default" w:ascii="Arial" w:hAnsi="Arial" w:cs="Arial"/>
          <w:color w:val="000000"/>
          <w:sz w:val="20"/>
          <w:szCs w:val="20"/>
          <w:highlight w:val="none"/>
        </w:rPr>
      </w:pPr>
      <w:r>
        <w:rPr>
          <w:rFonts w:hint="default" w:ascii="Arial" w:hAnsi="Arial" w:cs="Arial"/>
          <w:sz w:val="20"/>
          <w:szCs w:val="20"/>
          <w:highlight w:val="none"/>
        </w:rPr>
        <w:t>5)</w:t>
      </w:r>
      <w:r>
        <w:rPr>
          <w:rFonts w:hint="default" w:ascii="Arial" w:hAnsi="Arial" w:cs="Arial"/>
          <w:sz w:val="20"/>
          <w:szCs w:val="20"/>
          <w:highlight w:val="none"/>
        </w:rPr>
        <w:tab/>
      </w:r>
      <w:r>
        <w:rPr>
          <w:rFonts w:hint="default" w:ascii="Arial" w:hAnsi="Arial" w:cs="Arial"/>
          <w:sz w:val="20"/>
          <w:szCs w:val="20"/>
          <w:highlight w:val="none"/>
        </w:rPr>
        <w:t>DECLARAMOS, SOB AS PENAS DA LEI, QUE A EMPRESA NÃO FOI DECLARADA INIDÔNEA PARA LICITAR OU CONTRATAR COM A ADMINISTRAÇÃO PÚBLICA.</w:t>
      </w:r>
    </w:p>
    <w:p w14:paraId="7A3B4A12">
      <w:pPr>
        <w:pStyle w:val="40"/>
        <w:pageBreakBefore w:val="0"/>
        <w:kinsoku/>
        <w:wordWrap/>
        <w:overflowPunct/>
        <w:topLinePunct w:val="0"/>
        <w:bidi w:val="0"/>
        <w:snapToGrid/>
        <w:spacing w:line="240" w:lineRule="auto"/>
        <w:ind w:left="0" w:right="0"/>
        <w:jc w:val="both"/>
        <w:textAlignment w:val="auto"/>
        <w:rPr>
          <w:rFonts w:hint="default" w:ascii="Arial" w:hAnsi="Arial" w:cs="Arial"/>
          <w:color w:val="000000"/>
          <w:sz w:val="20"/>
          <w:szCs w:val="20"/>
          <w:highlight w:val="none"/>
        </w:rPr>
      </w:pPr>
    </w:p>
    <w:p w14:paraId="2319AE24">
      <w:pPr>
        <w:pageBreakBefore w:val="0"/>
        <w:kinsoku/>
        <w:wordWrap/>
        <w:overflowPunct/>
        <w:topLinePunct w:val="0"/>
        <w:bidi w:val="0"/>
        <w:snapToGrid/>
        <w:spacing w:line="240" w:lineRule="auto"/>
        <w:ind w:left="0" w:right="0"/>
        <w:jc w:val="both"/>
        <w:textAlignment w:val="auto"/>
        <w:rPr>
          <w:rFonts w:hint="default" w:ascii="Arial" w:hAnsi="Arial" w:cs="Arial"/>
          <w:color w:val="000000"/>
          <w:sz w:val="20"/>
          <w:szCs w:val="20"/>
          <w:highlight w:val="none"/>
        </w:rPr>
      </w:pPr>
      <w:r>
        <w:rPr>
          <w:rFonts w:hint="default" w:ascii="Arial" w:hAnsi="Arial" w:cs="Arial"/>
          <w:sz w:val="20"/>
          <w:szCs w:val="20"/>
          <w:highlight w:val="none"/>
        </w:rPr>
        <w:t>6)</w:t>
      </w:r>
      <w:r>
        <w:rPr>
          <w:rFonts w:hint="default" w:ascii="Arial" w:hAnsi="Arial" w:cs="Arial"/>
          <w:sz w:val="20"/>
          <w:szCs w:val="20"/>
          <w:highlight w:val="none"/>
        </w:rPr>
        <w:tab/>
      </w:r>
      <w:r>
        <w:rPr>
          <w:rFonts w:hint="default" w:ascii="Arial" w:hAnsi="Arial" w:cs="Arial"/>
          <w:sz w:val="20"/>
          <w:szCs w:val="20"/>
          <w:highlight w:val="none"/>
        </w:rPr>
        <w:t xml:space="preserve">DECLARAMOS PARA OS DEVIDOS FINS QUE NÃO POSSUÍMOS EM NOSSO QUADRO SOCIETÁRIO E DE EMPREGADOS, SERVIDOR OU DIRIGENTE DE ÓRGÃO OU ENTIDADE CONTRATANTE OU RESPONSÁVEL PELA LICITAÇÃO, NOS TERMOS DO §1º, DO ARTIGO 9º DA LEI Nº 14.133 DE 1º DE ABRIL DE 2021. </w:t>
      </w:r>
    </w:p>
    <w:p w14:paraId="5AF2A974">
      <w:pPr>
        <w:pageBreakBefore w:val="0"/>
        <w:kinsoku/>
        <w:wordWrap/>
        <w:overflowPunct/>
        <w:topLinePunct w:val="0"/>
        <w:bidi w:val="0"/>
        <w:snapToGrid/>
        <w:spacing w:line="240" w:lineRule="auto"/>
        <w:ind w:left="0" w:right="0"/>
        <w:jc w:val="both"/>
        <w:textAlignment w:val="auto"/>
        <w:rPr>
          <w:rFonts w:hint="default" w:ascii="Arial" w:hAnsi="Arial" w:cs="Arial"/>
          <w:color w:val="000000"/>
          <w:sz w:val="20"/>
          <w:szCs w:val="20"/>
          <w:highlight w:val="none"/>
        </w:rPr>
      </w:pPr>
    </w:p>
    <w:p w14:paraId="15DB106B">
      <w:pPr>
        <w:pageBreakBefore w:val="0"/>
        <w:kinsoku/>
        <w:wordWrap/>
        <w:overflowPunct/>
        <w:topLinePunct w:val="0"/>
        <w:bidi w:val="0"/>
        <w:snapToGrid/>
        <w:spacing w:line="240" w:lineRule="auto"/>
        <w:ind w:left="0" w:right="0"/>
        <w:jc w:val="both"/>
        <w:textAlignment w:val="auto"/>
        <w:rPr>
          <w:rFonts w:hint="default" w:ascii="Arial" w:hAnsi="Arial" w:cs="Arial"/>
          <w:color w:val="000000"/>
          <w:sz w:val="20"/>
          <w:szCs w:val="20"/>
          <w:highlight w:val="none"/>
        </w:rPr>
      </w:pPr>
    </w:p>
    <w:p w14:paraId="3E263D33">
      <w:pPr>
        <w:pageBreakBefore w:val="0"/>
        <w:kinsoku/>
        <w:wordWrap/>
        <w:overflowPunct/>
        <w:topLinePunct w:val="0"/>
        <w:bidi w:val="0"/>
        <w:snapToGrid/>
        <w:spacing w:line="240" w:lineRule="auto"/>
        <w:ind w:left="0" w:right="0"/>
        <w:jc w:val="both"/>
        <w:textAlignment w:val="auto"/>
        <w:rPr>
          <w:rFonts w:hint="default" w:ascii="Arial" w:hAnsi="Arial" w:cs="Arial"/>
          <w:color w:val="000000"/>
          <w:sz w:val="20"/>
          <w:szCs w:val="20"/>
          <w:highlight w:val="none"/>
        </w:rPr>
      </w:pPr>
    </w:p>
    <w:p w14:paraId="40B6C21D">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r>
        <w:rPr>
          <w:rFonts w:hint="default" w:ascii="Arial" w:hAnsi="Arial" w:cs="Arial"/>
          <w:sz w:val="20"/>
          <w:szCs w:val="20"/>
          <w:highlight w:val="none"/>
        </w:rPr>
        <w:t>7)</w:t>
      </w:r>
      <w:r>
        <w:rPr>
          <w:rFonts w:hint="default" w:ascii="Arial" w:hAnsi="Arial" w:cs="Arial"/>
          <w:sz w:val="20"/>
          <w:szCs w:val="20"/>
          <w:highlight w:val="none"/>
        </w:rPr>
        <w:tab/>
      </w:r>
      <w:r>
        <w:rPr>
          <w:rFonts w:hint="default" w:ascii="Arial" w:hAnsi="Arial" w:cs="Arial"/>
          <w:sz w:val="20"/>
          <w:szCs w:val="20"/>
          <w:highlight w:val="none"/>
        </w:rPr>
        <w:t>DECLARAMOS PARA OS DEVIDOS FINS DE DIREITO, QUE NOS COMPROMETEMOS A ATENDER A TODOS OS TERMOS DA LEI N° 13.709/2018, LEI GERAL DE PROTEÇÃO DE DADOS – LGPD E SUAS ATUALIZAÇÕES, REALIZANDO O TRATAMENTO DOS DADOS PESSOAIS, TANTO EM MEIO FÍSICO COMO DIGITAL, SEJA DE PESSOAS FÍSICAS OU JURÍDICAS DE DIREITO PÚBLICO OU PRIVADO.</w:t>
      </w:r>
    </w:p>
    <w:p w14:paraId="3BC5640A">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7684BBCE">
      <w:pPr>
        <w:pageBreakBefore w:val="0"/>
        <w:kinsoku/>
        <w:wordWrap/>
        <w:overflowPunct/>
        <w:topLinePunct w:val="0"/>
        <w:bidi w:val="0"/>
        <w:snapToGrid/>
        <w:spacing w:line="240" w:lineRule="auto"/>
        <w:ind w:left="0" w:right="0"/>
        <w:jc w:val="both"/>
        <w:textAlignment w:val="auto"/>
        <w:rPr>
          <w:rFonts w:hint="default" w:ascii="Arial" w:hAnsi="Arial" w:cs="Arial"/>
          <w:color w:val="000000"/>
          <w:sz w:val="20"/>
          <w:szCs w:val="20"/>
          <w:highlight w:val="none"/>
        </w:rPr>
      </w:pPr>
      <w:r>
        <w:rPr>
          <w:rFonts w:hint="default" w:ascii="Arial" w:hAnsi="Arial" w:cs="Arial"/>
          <w:sz w:val="20"/>
          <w:szCs w:val="20"/>
          <w:highlight w:val="none"/>
        </w:rPr>
        <w:t>8)</w:t>
      </w:r>
      <w:r>
        <w:rPr>
          <w:rFonts w:hint="default" w:ascii="Arial" w:hAnsi="Arial" w:cs="Arial"/>
          <w:sz w:val="20"/>
          <w:szCs w:val="20"/>
          <w:highlight w:val="none"/>
        </w:rPr>
        <w:tab/>
      </w:r>
      <w:r>
        <w:rPr>
          <w:rFonts w:hint="default" w:ascii="Arial" w:hAnsi="Arial" w:cs="Arial"/>
          <w:sz w:val="20"/>
          <w:szCs w:val="20"/>
          <w:highlight w:val="none"/>
        </w:rPr>
        <w:t>DECLARAMOS PARA OS DEVIDOS FINS DE DIREITO, NA QUALIDADE DE PROPONENTE DOS PROCEDIMENTOS LICITATÓRIOS, INSTAURADOS</w:t>
      </w:r>
      <w:r>
        <w:rPr>
          <w:rFonts w:hint="default" w:ascii="Arial" w:hAnsi="Arial" w:cs="Arial"/>
          <w:spacing w:val="11"/>
          <w:sz w:val="20"/>
          <w:szCs w:val="20"/>
          <w:highlight w:val="none"/>
        </w:rPr>
        <w:t xml:space="preserve"> </w:t>
      </w:r>
      <w:r>
        <w:rPr>
          <w:rFonts w:hint="default" w:ascii="Arial" w:hAnsi="Arial" w:cs="Arial"/>
          <w:sz w:val="20"/>
          <w:szCs w:val="20"/>
          <w:highlight w:val="none"/>
        </w:rPr>
        <w:t>POR</w:t>
      </w:r>
      <w:r>
        <w:rPr>
          <w:rFonts w:hint="default" w:ascii="Arial" w:hAnsi="Arial" w:cs="Arial"/>
          <w:spacing w:val="13"/>
          <w:sz w:val="20"/>
          <w:szCs w:val="20"/>
          <w:highlight w:val="none"/>
        </w:rPr>
        <w:t xml:space="preserve"> </w:t>
      </w:r>
      <w:r>
        <w:rPr>
          <w:rFonts w:hint="default" w:ascii="Arial" w:hAnsi="Arial" w:cs="Arial"/>
          <w:sz w:val="20"/>
          <w:szCs w:val="20"/>
          <w:highlight w:val="none"/>
        </w:rPr>
        <w:t>ESTE</w:t>
      </w:r>
      <w:r>
        <w:rPr>
          <w:rFonts w:hint="default" w:ascii="Arial" w:hAnsi="Arial" w:cs="Arial"/>
          <w:spacing w:val="10"/>
          <w:sz w:val="20"/>
          <w:szCs w:val="20"/>
          <w:highlight w:val="none"/>
        </w:rPr>
        <w:t xml:space="preserve"> </w:t>
      </w:r>
      <w:r>
        <w:rPr>
          <w:rFonts w:hint="default" w:ascii="Arial" w:hAnsi="Arial" w:cs="Arial"/>
          <w:sz w:val="20"/>
          <w:szCs w:val="20"/>
          <w:highlight w:val="none"/>
        </w:rPr>
        <w:t>MUNICÍPIO,</w:t>
      </w:r>
      <w:r>
        <w:rPr>
          <w:rFonts w:hint="default" w:ascii="Arial" w:hAnsi="Arial" w:cs="Arial"/>
          <w:spacing w:val="14"/>
          <w:sz w:val="20"/>
          <w:szCs w:val="20"/>
          <w:highlight w:val="none"/>
        </w:rPr>
        <w:t xml:space="preserve"> </w:t>
      </w:r>
      <w:r>
        <w:rPr>
          <w:rFonts w:hint="default" w:ascii="Arial" w:hAnsi="Arial" w:cs="Arial"/>
          <w:sz w:val="20"/>
          <w:szCs w:val="20"/>
          <w:highlight w:val="none"/>
        </w:rPr>
        <w:t>QUE</w:t>
      </w:r>
      <w:r>
        <w:rPr>
          <w:rFonts w:hint="default" w:ascii="Arial" w:hAnsi="Arial" w:cs="Arial"/>
          <w:spacing w:val="12"/>
          <w:sz w:val="20"/>
          <w:szCs w:val="20"/>
          <w:highlight w:val="none"/>
        </w:rPr>
        <w:t xml:space="preserve"> </w:t>
      </w:r>
      <w:r>
        <w:rPr>
          <w:rFonts w:hint="default" w:ascii="Arial" w:hAnsi="Arial" w:cs="Arial"/>
          <w:sz w:val="20"/>
          <w:szCs w:val="20"/>
          <w:highlight w:val="none"/>
        </w:rPr>
        <w:t>O(A)</w:t>
      </w:r>
      <w:r>
        <w:rPr>
          <w:rFonts w:hint="default" w:ascii="Arial" w:hAnsi="Arial" w:cs="Arial"/>
          <w:spacing w:val="10"/>
          <w:sz w:val="20"/>
          <w:szCs w:val="20"/>
          <w:highlight w:val="none"/>
        </w:rPr>
        <w:t xml:space="preserve"> </w:t>
      </w:r>
      <w:r>
        <w:rPr>
          <w:rFonts w:hint="default" w:ascii="Arial" w:hAnsi="Arial" w:cs="Arial"/>
          <w:sz w:val="20"/>
          <w:szCs w:val="20"/>
          <w:highlight w:val="none"/>
        </w:rPr>
        <w:t>RESPONSÁVEL</w:t>
      </w:r>
      <w:r>
        <w:rPr>
          <w:rFonts w:hint="default" w:ascii="Arial" w:hAnsi="Arial" w:cs="Arial"/>
          <w:spacing w:val="13"/>
          <w:sz w:val="20"/>
          <w:szCs w:val="20"/>
          <w:highlight w:val="none"/>
        </w:rPr>
        <w:t xml:space="preserve"> </w:t>
      </w:r>
      <w:r>
        <w:rPr>
          <w:rFonts w:hint="default" w:ascii="Arial" w:hAnsi="Arial" w:cs="Arial"/>
          <w:sz w:val="20"/>
          <w:szCs w:val="20"/>
          <w:highlight w:val="none"/>
        </w:rPr>
        <w:t>LEGAL</w:t>
      </w:r>
      <w:r>
        <w:rPr>
          <w:rFonts w:hint="default" w:ascii="Arial" w:hAnsi="Arial" w:cs="Arial"/>
          <w:spacing w:val="12"/>
          <w:sz w:val="20"/>
          <w:szCs w:val="20"/>
          <w:highlight w:val="none"/>
        </w:rPr>
        <w:t xml:space="preserve"> </w:t>
      </w:r>
      <w:r>
        <w:rPr>
          <w:rFonts w:hint="default" w:ascii="Arial" w:hAnsi="Arial" w:cs="Arial"/>
          <w:sz w:val="20"/>
          <w:szCs w:val="20"/>
          <w:highlight w:val="none"/>
        </w:rPr>
        <w:t>DA</w:t>
      </w:r>
      <w:r>
        <w:rPr>
          <w:rFonts w:hint="default" w:ascii="Arial" w:hAnsi="Arial" w:cs="Arial"/>
          <w:spacing w:val="12"/>
          <w:sz w:val="20"/>
          <w:szCs w:val="20"/>
          <w:highlight w:val="none"/>
        </w:rPr>
        <w:t xml:space="preserve"> </w:t>
      </w:r>
      <w:r>
        <w:rPr>
          <w:rFonts w:hint="default" w:ascii="Arial" w:hAnsi="Arial" w:cs="Arial"/>
          <w:sz w:val="20"/>
          <w:szCs w:val="20"/>
          <w:highlight w:val="none"/>
        </w:rPr>
        <w:t>EMPRESA</w:t>
      </w:r>
      <w:r>
        <w:rPr>
          <w:rFonts w:hint="default" w:ascii="Arial" w:hAnsi="Arial" w:cs="Arial"/>
          <w:spacing w:val="12"/>
          <w:sz w:val="20"/>
          <w:szCs w:val="20"/>
          <w:highlight w:val="none"/>
        </w:rPr>
        <w:t xml:space="preserve"> </w:t>
      </w:r>
      <w:r>
        <w:rPr>
          <w:rFonts w:hint="default" w:ascii="Arial" w:hAnsi="Arial" w:cs="Arial"/>
          <w:sz w:val="20"/>
          <w:szCs w:val="20"/>
          <w:highlight w:val="none"/>
        </w:rPr>
        <w:t>É</w:t>
      </w:r>
      <w:r>
        <w:rPr>
          <w:rFonts w:hint="default" w:ascii="Arial" w:hAnsi="Arial" w:cs="Arial"/>
          <w:spacing w:val="13"/>
          <w:sz w:val="20"/>
          <w:szCs w:val="20"/>
          <w:highlight w:val="none"/>
        </w:rPr>
        <w:t xml:space="preserve"> </w:t>
      </w:r>
      <w:r>
        <w:rPr>
          <w:rFonts w:hint="default" w:ascii="Arial" w:hAnsi="Arial" w:cs="Arial"/>
          <w:sz w:val="20"/>
          <w:szCs w:val="20"/>
          <w:highlight w:val="none"/>
        </w:rPr>
        <w:t>O(A)</w:t>
      </w:r>
      <w:r>
        <w:rPr>
          <w:rFonts w:hint="default" w:ascii="Arial" w:hAnsi="Arial" w:cs="Arial"/>
          <w:spacing w:val="13"/>
          <w:sz w:val="20"/>
          <w:szCs w:val="20"/>
          <w:highlight w:val="none"/>
        </w:rPr>
        <w:t xml:space="preserve"> </w:t>
      </w:r>
      <w:r>
        <w:rPr>
          <w:rFonts w:hint="default" w:ascii="Arial" w:hAnsi="Arial" w:cs="Arial"/>
          <w:sz w:val="20"/>
          <w:szCs w:val="20"/>
          <w:highlight w:val="none"/>
        </w:rPr>
        <w:t xml:space="preserve">SR.(A)............................................................., PORTADOR(A) DO RG SOB Nº ................................................. E CPF Nº ........................................................, CUJA FUNÇÃO/CARGO É..................................................(SÓCIO ADMINISTRADOR/PROCURADOR/DIRETOR/ETC), </w:t>
      </w:r>
      <w:r>
        <w:rPr>
          <w:rFonts w:hint="default" w:ascii="Arial" w:hAnsi="Arial" w:cs="Arial"/>
          <w:b/>
          <w:sz w:val="20"/>
          <w:szCs w:val="20"/>
          <w:highlight w:val="none"/>
        </w:rPr>
        <w:t>RESPONSÁVEL PELA ASSINATURA DA ATA DE REGISTRO DE PREÇOS/CONTRATO.</w:t>
      </w:r>
    </w:p>
    <w:p w14:paraId="5B09E3F5">
      <w:pPr>
        <w:pStyle w:val="40"/>
        <w:pageBreakBefore w:val="0"/>
        <w:kinsoku/>
        <w:wordWrap/>
        <w:overflowPunct/>
        <w:topLinePunct w:val="0"/>
        <w:bidi w:val="0"/>
        <w:snapToGrid/>
        <w:spacing w:line="240" w:lineRule="auto"/>
        <w:ind w:left="0" w:right="0"/>
        <w:jc w:val="both"/>
        <w:textAlignment w:val="auto"/>
        <w:rPr>
          <w:rFonts w:hint="default" w:ascii="Arial" w:hAnsi="Arial" w:cs="Arial"/>
          <w:color w:val="000000"/>
          <w:sz w:val="20"/>
          <w:szCs w:val="20"/>
          <w:highlight w:val="none"/>
        </w:rPr>
      </w:pPr>
    </w:p>
    <w:p w14:paraId="7CCE655C">
      <w:pPr>
        <w:pStyle w:val="40"/>
        <w:pageBreakBefore w:val="0"/>
        <w:kinsoku/>
        <w:wordWrap/>
        <w:overflowPunct/>
        <w:topLinePunct w:val="0"/>
        <w:bidi w:val="0"/>
        <w:snapToGrid/>
        <w:spacing w:line="240" w:lineRule="auto"/>
        <w:ind w:left="0" w:right="0"/>
        <w:contextualSpacing w:val="0"/>
        <w:jc w:val="both"/>
        <w:textAlignment w:val="auto"/>
        <w:rPr>
          <w:rFonts w:hint="default" w:ascii="Arial" w:hAnsi="Arial" w:cs="Arial"/>
          <w:color w:val="000000"/>
          <w:sz w:val="20"/>
          <w:szCs w:val="20"/>
          <w:highlight w:val="none"/>
        </w:rPr>
      </w:pPr>
      <w:r>
        <w:rPr>
          <w:rFonts w:hint="default" w:ascii="Arial" w:hAnsi="Arial" w:cs="Arial"/>
          <w:sz w:val="20"/>
          <w:szCs w:val="20"/>
          <w:highlight w:val="none"/>
        </w:rPr>
        <w:t>9)</w:t>
      </w:r>
      <w:r>
        <w:rPr>
          <w:rFonts w:hint="default" w:ascii="Arial" w:hAnsi="Arial" w:cs="Arial"/>
          <w:sz w:val="20"/>
          <w:szCs w:val="20"/>
          <w:highlight w:val="none"/>
        </w:rPr>
        <w:tab/>
      </w:r>
      <w:r>
        <w:rPr>
          <w:rFonts w:hint="default" w:ascii="Arial" w:hAnsi="Arial" w:cs="Arial"/>
          <w:sz w:val="20"/>
          <w:szCs w:val="20"/>
          <w:highlight w:val="none"/>
        </w:rPr>
        <w:t xml:space="preserve">DECLARAMOS PARA OS DEVIDOS FINS QUE EM CASO DE QUALQUER COMUNICAÇÃO FUTURA REFERENTE E ESTE PROCESSO LICITATÓRIO, BEM COMO EM CASO DE EVENTUAL CONTRATAÇÃO, </w:t>
      </w:r>
      <w:r>
        <w:rPr>
          <w:rFonts w:hint="default" w:ascii="Arial" w:hAnsi="Arial" w:cs="Arial"/>
          <w:b/>
          <w:sz w:val="20"/>
          <w:szCs w:val="20"/>
          <w:highlight w:val="none"/>
        </w:rPr>
        <w:t>CONCORDO QUE A ATA DE REGISTRO DE PREÇOS/CONTRATO</w:t>
      </w:r>
      <w:r>
        <w:rPr>
          <w:rFonts w:hint="default" w:ascii="Arial" w:hAnsi="Arial" w:cs="Arial"/>
          <w:sz w:val="20"/>
          <w:szCs w:val="20"/>
          <w:highlight w:val="none"/>
        </w:rPr>
        <w:t xml:space="preserve"> SEJA ENCAMINHADO PARA O SEGUINTE</w:t>
      </w:r>
      <w:r>
        <w:rPr>
          <w:rFonts w:hint="default" w:ascii="Arial" w:hAnsi="Arial" w:cs="Arial"/>
          <w:spacing w:val="-17"/>
          <w:sz w:val="20"/>
          <w:szCs w:val="20"/>
          <w:highlight w:val="none"/>
        </w:rPr>
        <w:t xml:space="preserve"> ENDEREÇO</w:t>
      </w:r>
      <w:r>
        <w:rPr>
          <w:rFonts w:hint="default" w:ascii="Arial" w:hAnsi="Arial" w:cs="Arial"/>
          <w:sz w:val="20"/>
          <w:szCs w:val="20"/>
          <w:highlight w:val="none"/>
        </w:rPr>
        <w:t>:</w:t>
      </w:r>
    </w:p>
    <w:p w14:paraId="1E970B5C">
      <w:pPr>
        <w:pStyle w:val="40"/>
        <w:pageBreakBefore w:val="0"/>
        <w:kinsoku/>
        <w:wordWrap/>
        <w:overflowPunct/>
        <w:topLinePunct w:val="0"/>
        <w:bidi w:val="0"/>
        <w:snapToGrid/>
        <w:spacing w:line="240" w:lineRule="auto"/>
        <w:ind w:left="0" w:right="0"/>
        <w:jc w:val="both"/>
        <w:textAlignment w:val="auto"/>
        <w:rPr>
          <w:rFonts w:hint="default" w:ascii="Arial" w:hAnsi="Arial" w:cs="Arial"/>
          <w:color w:val="000000"/>
          <w:sz w:val="20"/>
          <w:szCs w:val="20"/>
          <w:highlight w:val="none"/>
        </w:rPr>
      </w:pPr>
    </w:p>
    <w:p w14:paraId="5A1AEC3F">
      <w:pPr>
        <w:pStyle w:val="40"/>
        <w:pageBreakBefore w:val="0"/>
        <w:kinsoku/>
        <w:wordWrap/>
        <w:overflowPunct/>
        <w:topLinePunct w:val="0"/>
        <w:bidi w:val="0"/>
        <w:snapToGrid/>
        <w:spacing w:line="240" w:lineRule="auto"/>
        <w:ind w:left="0" w:right="0"/>
        <w:jc w:val="both"/>
        <w:textAlignment w:val="auto"/>
        <w:rPr>
          <w:rFonts w:hint="default" w:ascii="Arial" w:hAnsi="Arial" w:cs="Arial"/>
          <w:b/>
          <w:color w:val="000000"/>
          <w:sz w:val="20"/>
          <w:szCs w:val="20"/>
          <w:highlight w:val="none"/>
        </w:rPr>
      </w:pPr>
      <w:r>
        <w:rPr>
          <w:rFonts w:hint="default" w:ascii="Arial" w:hAnsi="Arial" w:cs="Arial"/>
          <w:b/>
          <w:color w:val="000000"/>
          <w:sz w:val="20"/>
          <w:szCs w:val="20"/>
          <w:highlight w:val="none"/>
        </w:rPr>
        <w:t>E-MAIL:</w:t>
      </w:r>
    </w:p>
    <w:p w14:paraId="7C2B1F5C">
      <w:pPr>
        <w:pStyle w:val="40"/>
        <w:pageBreakBefore w:val="0"/>
        <w:kinsoku/>
        <w:wordWrap/>
        <w:overflowPunct/>
        <w:topLinePunct w:val="0"/>
        <w:bidi w:val="0"/>
        <w:snapToGrid/>
        <w:spacing w:line="240" w:lineRule="auto"/>
        <w:ind w:left="0" w:right="0"/>
        <w:jc w:val="both"/>
        <w:textAlignment w:val="auto"/>
        <w:rPr>
          <w:rFonts w:hint="default" w:ascii="Arial" w:hAnsi="Arial" w:cs="Arial"/>
          <w:b/>
          <w:color w:val="000000"/>
          <w:sz w:val="20"/>
          <w:szCs w:val="20"/>
          <w:highlight w:val="none"/>
        </w:rPr>
      </w:pPr>
      <w:r>
        <w:rPr>
          <w:rFonts w:hint="default" w:ascii="Arial" w:hAnsi="Arial" w:cs="Arial"/>
          <w:b/>
          <w:color w:val="000000"/>
          <w:sz w:val="20"/>
          <w:szCs w:val="20"/>
          <w:highlight w:val="none"/>
        </w:rPr>
        <w:t>TELEFONE: (</w:t>
      </w:r>
      <w:r>
        <w:rPr>
          <w:rFonts w:hint="default" w:ascii="Arial" w:hAnsi="Arial" w:cs="Arial"/>
          <w:b/>
          <w:color w:val="000000"/>
          <w:sz w:val="20"/>
          <w:szCs w:val="20"/>
          <w:highlight w:val="none"/>
          <w:lang w:val="pt-BR"/>
        </w:rPr>
        <w:t xml:space="preserve">     </w:t>
      </w:r>
      <w:r>
        <w:rPr>
          <w:rFonts w:hint="default" w:ascii="Arial" w:hAnsi="Arial" w:cs="Arial"/>
          <w:b/>
          <w:color w:val="000000"/>
          <w:sz w:val="20"/>
          <w:szCs w:val="20"/>
          <w:highlight w:val="none"/>
        </w:rPr>
        <w:t>)</w:t>
      </w:r>
    </w:p>
    <w:p w14:paraId="3B00C90F">
      <w:pPr>
        <w:pageBreakBefore w:val="0"/>
        <w:kinsoku/>
        <w:wordWrap/>
        <w:overflowPunct/>
        <w:topLinePunct w:val="0"/>
        <w:bidi w:val="0"/>
        <w:snapToGrid/>
        <w:spacing w:line="240" w:lineRule="auto"/>
        <w:ind w:left="0" w:right="0"/>
        <w:jc w:val="both"/>
        <w:textAlignment w:val="auto"/>
        <w:rPr>
          <w:rFonts w:hint="default" w:ascii="Arial" w:hAnsi="Arial" w:cs="Arial"/>
          <w:b/>
          <w:color w:val="000000"/>
          <w:sz w:val="20"/>
          <w:szCs w:val="20"/>
          <w:highlight w:val="none"/>
          <w:u w:val="single"/>
        </w:rPr>
      </w:pPr>
    </w:p>
    <w:p w14:paraId="1B25998A">
      <w:pPr>
        <w:pStyle w:val="40"/>
        <w:pageBreakBefore w:val="0"/>
        <w:kinsoku/>
        <w:wordWrap/>
        <w:overflowPunct/>
        <w:topLinePunct w:val="0"/>
        <w:bidi w:val="0"/>
        <w:snapToGrid/>
        <w:spacing w:line="240" w:lineRule="auto"/>
        <w:ind w:left="0" w:right="0"/>
        <w:contextualSpacing w:val="0"/>
        <w:jc w:val="both"/>
        <w:textAlignment w:val="auto"/>
        <w:rPr>
          <w:rFonts w:hint="default" w:ascii="Arial" w:hAnsi="Arial" w:cs="Arial"/>
          <w:color w:val="000000"/>
          <w:sz w:val="20"/>
          <w:szCs w:val="20"/>
          <w:highlight w:val="none"/>
        </w:rPr>
      </w:pPr>
      <w:r>
        <w:rPr>
          <w:rFonts w:hint="default" w:ascii="Arial" w:hAnsi="Arial" w:cs="Arial"/>
          <w:sz w:val="20"/>
          <w:szCs w:val="20"/>
          <w:highlight w:val="none"/>
        </w:rPr>
        <w:t>10)</w:t>
      </w:r>
      <w:r>
        <w:rPr>
          <w:rFonts w:hint="default" w:ascii="Arial" w:hAnsi="Arial" w:cs="Arial"/>
          <w:sz w:val="20"/>
          <w:szCs w:val="20"/>
          <w:highlight w:val="none"/>
        </w:rPr>
        <w:tab/>
      </w:r>
      <w:r>
        <w:rPr>
          <w:rFonts w:hint="default" w:ascii="Arial" w:hAnsi="Arial" w:cs="Arial"/>
          <w:sz w:val="20"/>
          <w:szCs w:val="20"/>
          <w:highlight w:val="none"/>
        </w:rPr>
        <w:t>CASO ALTERE O CITADO E-MAIL OU TELEFONE COMPROMETO-ME EM PROTOCOLIZAR PEDIDO DE ALTERAÇÃO JUNTO AO SISTEMA DE PROTOCOLO DESTE MUNICÍPIO, SOB PENA DE SER CONSIDERADO COMO INTIMADO NOS DADOS ANTERIORMENTE FORNECIDOS.</w:t>
      </w:r>
    </w:p>
    <w:p w14:paraId="39BBC0B8">
      <w:pPr>
        <w:pStyle w:val="40"/>
        <w:pageBreakBefore w:val="0"/>
        <w:kinsoku/>
        <w:wordWrap/>
        <w:overflowPunct/>
        <w:topLinePunct w:val="0"/>
        <w:bidi w:val="0"/>
        <w:snapToGrid/>
        <w:spacing w:line="240" w:lineRule="auto"/>
        <w:ind w:left="0" w:right="0"/>
        <w:jc w:val="both"/>
        <w:textAlignment w:val="auto"/>
        <w:rPr>
          <w:rFonts w:hint="default" w:ascii="Arial" w:hAnsi="Arial" w:cs="Arial"/>
          <w:color w:val="000000"/>
          <w:sz w:val="20"/>
          <w:szCs w:val="20"/>
          <w:highlight w:val="none"/>
        </w:rPr>
      </w:pPr>
    </w:p>
    <w:p w14:paraId="2EF1A28C">
      <w:pPr>
        <w:pageBreakBefore w:val="0"/>
        <w:kinsoku/>
        <w:wordWrap/>
        <w:overflowPunct/>
        <w:topLinePunct w:val="0"/>
        <w:bidi w:val="0"/>
        <w:snapToGrid/>
        <w:spacing w:line="240" w:lineRule="auto"/>
        <w:ind w:left="0" w:right="0"/>
        <w:jc w:val="both"/>
        <w:textAlignment w:val="auto"/>
        <w:rPr>
          <w:rFonts w:hint="default" w:ascii="Arial" w:hAnsi="Arial" w:cs="Arial"/>
          <w:color w:val="000000"/>
          <w:sz w:val="20"/>
          <w:szCs w:val="20"/>
          <w:highlight w:val="none"/>
        </w:rPr>
      </w:pPr>
      <w:r>
        <w:rPr>
          <w:rFonts w:hint="default" w:ascii="Arial" w:hAnsi="Arial" w:cs="Arial"/>
          <w:sz w:val="20"/>
          <w:szCs w:val="20"/>
          <w:highlight w:val="none"/>
        </w:rPr>
        <w:t>11)</w:t>
      </w:r>
      <w:r>
        <w:rPr>
          <w:rFonts w:hint="default" w:ascii="Arial" w:hAnsi="Arial" w:cs="Arial"/>
          <w:sz w:val="20"/>
          <w:szCs w:val="20"/>
          <w:highlight w:val="none"/>
        </w:rPr>
        <w:tab/>
      </w:r>
      <w:r>
        <w:rPr>
          <w:rFonts w:hint="default" w:ascii="Arial" w:hAnsi="Arial" w:cs="Arial"/>
          <w:sz w:val="20"/>
          <w:szCs w:val="20"/>
          <w:highlight w:val="none"/>
        </w:rPr>
        <w:t>NOMEAMOS E CONSTITUÍMOS</w:t>
      </w:r>
      <w:r>
        <w:rPr>
          <w:rFonts w:hint="default" w:ascii="Arial" w:hAnsi="Arial" w:cs="Arial"/>
          <w:spacing w:val="37"/>
          <w:sz w:val="20"/>
          <w:szCs w:val="20"/>
          <w:highlight w:val="none"/>
        </w:rPr>
        <w:t xml:space="preserve"> </w:t>
      </w:r>
      <w:r>
        <w:rPr>
          <w:rFonts w:hint="default" w:ascii="Arial" w:hAnsi="Arial" w:cs="Arial"/>
          <w:sz w:val="20"/>
          <w:szCs w:val="20"/>
          <w:highlight w:val="none"/>
        </w:rPr>
        <w:t>O</w:t>
      </w:r>
      <w:r>
        <w:rPr>
          <w:rFonts w:hint="default" w:ascii="Arial" w:hAnsi="Arial" w:cs="Arial"/>
          <w:spacing w:val="13"/>
          <w:sz w:val="20"/>
          <w:szCs w:val="20"/>
          <w:highlight w:val="none"/>
        </w:rPr>
        <w:t xml:space="preserve"> </w:t>
      </w:r>
      <w:r>
        <w:rPr>
          <w:rFonts w:hint="default" w:ascii="Arial" w:hAnsi="Arial" w:cs="Arial"/>
          <w:sz w:val="20"/>
          <w:szCs w:val="20"/>
          <w:highlight w:val="none"/>
        </w:rPr>
        <w:t>SENHOR(A)........................................., PORTADOR(A) DO CPF/MF SOB</w:t>
      </w:r>
      <w:r>
        <w:rPr>
          <w:rFonts w:hint="default" w:ascii="Arial" w:hAnsi="Arial" w:cs="Arial"/>
          <w:spacing w:val="16"/>
          <w:sz w:val="20"/>
          <w:szCs w:val="20"/>
          <w:highlight w:val="none"/>
        </w:rPr>
        <w:t xml:space="preserve"> </w:t>
      </w:r>
      <w:r>
        <w:rPr>
          <w:rFonts w:hint="default" w:ascii="Arial" w:hAnsi="Arial" w:cs="Arial"/>
          <w:sz w:val="20"/>
          <w:szCs w:val="20"/>
          <w:highlight w:val="none"/>
        </w:rPr>
        <w:t xml:space="preserve">N.º..................................., PARA SER O(A) RESPONSÁVEL PARA ACOMPANHAR A EXECUÇÃO DA </w:t>
      </w:r>
      <w:r>
        <w:rPr>
          <w:rFonts w:hint="default" w:ascii="Arial" w:hAnsi="Arial" w:cs="Arial"/>
          <w:b/>
          <w:sz w:val="20"/>
          <w:szCs w:val="20"/>
          <w:highlight w:val="none"/>
        </w:rPr>
        <w:t>ATA DE REGISTRO DE PREÇOS/CONTRATO</w:t>
      </w:r>
      <w:r>
        <w:rPr>
          <w:rFonts w:hint="default" w:ascii="Arial" w:hAnsi="Arial" w:cs="Arial"/>
          <w:sz w:val="20"/>
          <w:szCs w:val="20"/>
          <w:highlight w:val="none"/>
        </w:rPr>
        <w:t xml:space="preserve">, REFERENTE AO </w:t>
      </w:r>
      <w:r>
        <w:rPr>
          <w:rFonts w:hint="default" w:ascii="Arial" w:hAnsi="Arial" w:cs="Arial"/>
          <w:b/>
          <w:bCs/>
          <w:sz w:val="20"/>
          <w:szCs w:val="20"/>
          <w:highlight w:val="none"/>
        </w:rPr>
        <w:t xml:space="preserve">PREGÃO ELETRÔNICO Nº </w:t>
      </w:r>
      <w:r>
        <w:rPr>
          <w:rFonts w:hint="default" w:ascii="Arial" w:hAnsi="Arial" w:cs="Arial"/>
          <w:b/>
          <w:bCs/>
          <w:sz w:val="20"/>
          <w:szCs w:val="20"/>
          <w:highlight w:val="none"/>
          <w:lang w:val="pt-BR"/>
        </w:rPr>
        <w:t>30</w:t>
      </w:r>
      <w:r>
        <w:rPr>
          <w:rFonts w:hint="default" w:ascii="Arial" w:hAnsi="Arial" w:cs="Arial"/>
          <w:b/>
          <w:bCs/>
          <w:sz w:val="20"/>
          <w:szCs w:val="20"/>
          <w:highlight w:val="none"/>
        </w:rPr>
        <w:t>/</w:t>
      </w:r>
      <w:r>
        <w:rPr>
          <w:rFonts w:hint="default" w:ascii="Arial" w:hAnsi="Arial" w:cs="Arial"/>
          <w:b/>
          <w:bCs/>
          <w:sz w:val="20"/>
          <w:szCs w:val="20"/>
          <w:highlight w:val="none"/>
          <w:lang w:val="pt-BR"/>
        </w:rPr>
        <w:t xml:space="preserve">2025 </w:t>
      </w:r>
      <w:r>
        <w:rPr>
          <w:rFonts w:hint="default" w:ascii="Arial" w:hAnsi="Arial" w:cs="Arial"/>
          <w:sz w:val="20"/>
          <w:szCs w:val="20"/>
          <w:highlight w:val="none"/>
        </w:rPr>
        <w:t>E TODOS OS ATOS NECESSÁRIOS AO CUMPRIMENTO DAS OBRIGAÇÕES CONTIDAS NO INSTRUMENTO CONVOCATÓRIO, SEUS ANEXOS E NA ATA DE REGISTRO DE PREÇOS/CONTRATO.</w:t>
      </w:r>
    </w:p>
    <w:p w14:paraId="5F9E2F99">
      <w:pPr>
        <w:pStyle w:val="40"/>
        <w:pageBreakBefore w:val="0"/>
        <w:kinsoku/>
        <w:wordWrap/>
        <w:overflowPunct/>
        <w:topLinePunct w:val="0"/>
        <w:bidi w:val="0"/>
        <w:snapToGrid/>
        <w:spacing w:line="240" w:lineRule="auto"/>
        <w:ind w:left="0" w:right="0"/>
        <w:textAlignment w:val="auto"/>
        <w:rPr>
          <w:rFonts w:hint="default" w:ascii="Arial" w:hAnsi="Arial" w:cs="Arial"/>
          <w:color w:val="000000"/>
          <w:sz w:val="20"/>
          <w:szCs w:val="20"/>
          <w:highlight w:val="none"/>
        </w:rPr>
      </w:pPr>
    </w:p>
    <w:p w14:paraId="0DA97C29">
      <w:pPr>
        <w:pStyle w:val="40"/>
        <w:pageBreakBefore w:val="0"/>
        <w:kinsoku/>
        <w:wordWrap/>
        <w:overflowPunct/>
        <w:topLinePunct w:val="0"/>
        <w:bidi w:val="0"/>
        <w:snapToGrid/>
        <w:spacing w:line="240" w:lineRule="auto"/>
        <w:ind w:left="0" w:right="0"/>
        <w:textAlignment w:val="auto"/>
        <w:rPr>
          <w:rFonts w:hint="default" w:ascii="Arial" w:hAnsi="Arial" w:cs="Arial"/>
          <w:color w:val="000000"/>
          <w:sz w:val="20"/>
          <w:szCs w:val="20"/>
          <w:highlight w:val="none"/>
        </w:rPr>
      </w:pPr>
    </w:p>
    <w:p w14:paraId="6E25551F">
      <w:pPr>
        <w:pStyle w:val="40"/>
        <w:pageBreakBefore w:val="0"/>
        <w:kinsoku/>
        <w:wordWrap/>
        <w:overflowPunct/>
        <w:topLinePunct w:val="0"/>
        <w:bidi w:val="0"/>
        <w:snapToGrid/>
        <w:spacing w:line="240" w:lineRule="auto"/>
        <w:ind w:left="0" w:right="0"/>
        <w:textAlignment w:val="auto"/>
        <w:rPr>
          <w:rFonts w:hint="default" w:ascii="Arial" w:hAnsi="Arial" w:cs="Arial"/>
          <w:color w:val="000000"/>
          <w:sz w:val="20"/>
          <w:szCs w:val="20"/>
          <w:highlight w:val="none"/>
        </w:rPr>
      </w:pPr>
    </w:p>
    <w:p w14:paraId="38CFBAE3">
      <w:pPr>
        <w:pageBreakBefore w:val="0"/>
        <w:kinsoku/>
        <w:wordWrap/>
        <w:overflowPunct/>
        <w:topLinePunct w:val="0"/>
        <w:bidi w:val="0"/>
        <w:snapToGrid/>
        <w:spacing w:line="240" w:lineRule="auto"/>
        <w:ind w:left="0" w:right="0"/>
        <w:jc w:val="center"/>
        <w:textAlignment w:val="auto"/>
        <w:rPr>
          <w:rFonts w:hint="default" w:ascii="Arial" w:hAnsi="Arial" w:cs="Arial"/>
          <w:b/>
          <w:color w:val="000000"/>
          <w:sz w:val="20"/>
          <w:szCs w:val="20"/>
          <w:highlight w:val="none"/>
          <w:u w:val="single"/>
        </w:rPr>
      </w:pPr>
    </w:p>
    <w:p w14:paraId="08077C07">
      <w:pPr>
        <w:pageBreakBefore w:val="0"/>
        <w:kinsoku/>
        <w:wordWrap/>
        <w:overflowPunct/>
        <w:topLinePunct w:val="0"/>
        <w:bidi w:val="0"/>
        <w:snapToGrid/>
        <w:spacing w:line="240" w:lineRule="auto"/>
        <w:ind w:left="0" w:right="0"/>
        <w:jc w:val="center"/>
        <w:textAlignment w:val="auto"/>
        <w:rPr>
          <w:rFonts w:hint="default" w:ascii="Arial" w:hAnsi="Arial" w:cs="Arial"/>
          <w:b/>
          <w:color w:val="000000"/>
          <w:sz w:val="20"/>
          <w:szCs w:val="20"/>
          <w:highlight w:val="none"/>
          <w:u w:val="single"/>
        </w:rPr>
      </w:pPr>
    </w:p>
    <w:p w14:paraId="3FB7D7B4">
      <w:pPr>
        <w:pageBreakBefore w:val="0"/>
        <w:kinsoku/>
        <w:wordWrap/>
        <w:overflowPunct/>
        <w:topLinePunct w:val="0"/>
        <w:bidi w:val="0"/>
        <w:snapToGrid/>
        <w:spacing w:line="240" w:lineRule="auto"/>
        <w:ind w:left="0" w:right="0"/>
        <w:jc w:val="center"/>
        <w:textAlignment w:val="auto"/>
        <w:rPr>
          <w:rFonts w:hint="default" w:ascii="Arial" w:hAnsi="Arial" w:cs="Arial"/>
          <w:sz w:val="20"/>
          <w:szCs w:val="20"/>
          <w:highlight w:val="none"/>
        </w:rPr>
      </w:pPr>
      <w:r>
        <w:rPr>
          <w:rFonts w:hint="default" w:ascii="Arial" w:hAnsi="Arial" w:cs="Arial"/>
          <w:sz w:val="20"/>
          <w:szCs w:val="20"/>
          <w:highlight w:val="none"/>
        </w:rPr>
        <w:t xml:space="preserve">.............................................................................., ........, ................................... DE </w:t>
      </w:r>
      <w:r>
        <w:rPr>
          <w:rFonts w:hint="default" w:ascii="Arial" w:hAnsi="Arial" w:cs="Arial"/>
          <w:sz w:val="20"/>
          <w:szCs w:val="20"/>
          <w:highlight w:val="none"/>
          <w:lang w:val="pt-BR"/>
        </w:rPr>
        <w:t>2025</w:t>
      </w:r>
      <w:r>
        <w:rPr>
          <w:rFonts w:hint="default" w:ascii="Arial" w:hAnsi="Arial" w:cs="Arial"/>
          <w:sz w:val="20"/>
          <w:szCs w:val="20"/>
          <w:highlight w:val="none"/>
        </w:rPr>
        <w:t>.</w:t>
      </w:r>
    </w:p>
    <w:p w14:paraId="20010D46">
      <w:pPr>
        <w:pageBreakBefore w:val="0"/>
        <w:kinsoku/>
        <w:wordWrap/>
        <w:overflowPunct/>
        <w:topLinePunct w:val="0"/>
        <w:bidi w:val="0"/>
        <w:snapToGrid/>
        <w:spacing w:line="240" w:lineRule="auto"/>
        <w:ind w:left="0" w:right="0"/>
        <w:jc w:val="center"/>
        <w:textAlignment w:val="auto"/>
        <w:rPr>
          <w:rFonts w:hint="default" w:ascii="Arial" w:hAnsi="Arial" w:cs="Arial"/>
          <w:sz w:val="20"/>
          <w:szCs w:val="20"/>
          <w:highlight w:val="none"/>
        </w:rPr>
      </w:pPr>
      <w:r>
        <w:rPr>
          <w:rFonts w:hint="default" w:ascii="Arial" w:hAnsi="Arial" w:cs="Arial"/>
          <w:sz w:val="20"/>
          <w:szCs w:val="20"/>
          <w:highlight w:val="none"/>
        </w:rPr>
        <w:t>LOCAL E DATA</w:t>
      </w:r>
    </w:p>
    <w:p w14:paraId="1C923490">
      <w:pPr>
        <w:pageBreakBefore w:val="0"/>
        <w:kinsoku/>
        <w:wordWrap/>
        <w:overflowPunct/>
        <w:topLinePunct w:val="0"/>
        <w:bidi w:val="0"/>
        <w:snapToGrid/>
        <w:spacing w:line="240" w:lineRule="auto"/>
        <w:ind w:left="0" w:right="0"/>
        <w:textAlignment w:val="auto"/>
        <w:rPr>
          <w:rFonts w:hint="default" w:ascii="Arial" w:hAnsi="Arial" w:cs="Arial"/>
          <w:sz w:val="20"/>
          <w:szCs w:val="20"/>
          <w:highlight w:val="none"/>
        </w:rPr>
      </w:pPr>
    </w:p>
    <w:p w14:paraId="2CDF2ACE">
      <w:pPr>
        <w:pageBreakBefore w:val="0"/>
        <w:kinsoku/>
        <w:wordWrap/>
        <w:overflowPunct/>
        <w:topLinePunct w:val="0"/>
        <w:bidi w:val="0"/>
        <w:snapToGrid/>
        <w:spacing w:line="240" w:lineRule="auto"/>
        <w:ind w:left="0" w:right="0"/>
        <w:textAlignment w:val="auto"/>
        <w:rPr>
          <w:rFonts w:hint="default" w:ascii="Arial" w:hAnsi="Arial" w:cs="Arial"/>
          <w:sz w:val="20"/>
          <w:szCs w:val="20"/>
          <w:highlight w:val="none"/>
        </w:rPr>
      </w:pPr>
    </w:p>
    <w:p w14:paraId="1C6CC316">
      <w:pPr>
        <w:pageBreakBefore w:val="0"/>
        <w:kinsoku/>
        <w:wordWrap/>
        <w:overflowPunct/>
        <w:topLinePunct w:val="0"/>
        <w:bidi w:val="0"/>
        <w:snapToGrid/>
        <w:spacing w:line="240" w:lineRule="auto"/>
        <w:ind w:left="0" w:right="0"/>
        <w:textAlignment w:val="auto"/>
        <w:rPr>
          <w:rFonts w:hint="default" w:ascii="Arial" w:hAnsi="Arial" w:cs="Arial"/>
          <w:sz w:val="20"/>
          <w:szCs w:val="20"/>
          <w:highlight w:val="none"/>
        </w:rPr>
      </w:pPr>
    </w:p>
    <w:p w14:paraId="64C8B8A8">
      <w:pPr>
        <w:pStyle w:val="19"/>
        <w:pageBreakBefore w:val="0"/>
        <w:kinsoku/>
        <w:wordWrap/>
        <w:overflowPunct/>
        <w:topLinePunct w:val="0"/>
        <w:bidi w:val="0"/>
        <w:snapToGrid/>
        <w:spacing w:line="240" w:lineRule="auto"/>
        <w:ind w:left="0" w:right="0"/>
        <w:jc w:val="center"/>
        <w:textAlignment w:val="auto"/>
        <w:rPr>
          <w:rFonts w:hint="default" w:ascii="Arial" w:hAnsi="Arial" w:cs="Arial"/>
          <w:sz w:val="20"/>
          <w:szCs w:val="20"/>
          <w:highlight w:val="none"/>
        </w:rPr>
      </w:pPr>
      <w:r>
        <w:rPr>
          <w:rFonts w:hint="default" w:ascii="Arial" w:hAnsi="Arial" w:cs="Arial"/>
          <w:sz w:val="20"/>
          <w:szCs w:val="20"/>
          <w:highlight w:val="none"/>
        </w:rPr>
        <w:t>ASSINATURA DO RESPONSÁVEL PELA EMPRESA</w:t>
      </w:r>
    </w:p>
    <w:p w14:paraId="3BC20A15">
      <w:pPr>
        <w:pageBreakBefore w:val="0"/>
        <w:kinsoku/>
        <w:wordWrap/>
        <w:overflowPunct/>
        <w:topLinePunct w:val="0"/>
        <w:bidi w:val="0"/>
        <w:snapToGrid/>
        <w:spacing w:line="240" w:lineRule="auto"/>
        <w:ind w:left="0" w:right="0"/>
        <w:jc w:val="center"/>
        <w:textAlignment w:val="auto"/>
        <w:rPr>
          <w:rFonts w:hint="default" w:ascii="Arial" w:hAnsi="Arial" w:cs="Arial"/>
          <w:sz w:val="20"/>
          <w:szCs w:val="20"/>
          <w:highlight w:val="none"/>
        </w:rPr>
      </w:pPr>
      <w:r>
        <w:rPr>
          <w:rFonts w:hint="default" w:ascii="Arial" w:hAnsi="Arial" w:cs="Arial"/>
          <w:sz w:val="20"/>
          <w:szCs w:val="20"/>
          <w:highlight w:val="none"/>
        </w:rPr>
        <w:t>(NOME LEGÍVEL/CARGO)</w:t>
      </w:r>
    </w:p>
    <w:p w14:paraId="6C850071">
      <w:pPr>
        <w:rPr>
          <w:rFonts w:hint="default" w:ascii="Arial" w:hAnsi="Arial" w:cs="Arial"/>
          <w:b/>
          <w:sz w:val="20"/>
          <w:szCs w:val="20"/>
          <w:highlight w:val="none"/>
        </w:rPr>
      </w:pPr>
      <w:r>
        <w:rPr>
          <w:rFonts w:hint="default" w:ascii="Arial" w:hAnsi="Arial" w:cs="Arial"/>
          <w:b/>
          <w:sz w:val="20"/>
          <w:szCs w:val="20"/>
          <w:highlight w:val="none"/>
        </w:rPr>
        <w:br w:type="page"/>
      </w:r>
    </w:p>
    <w:p w14:paraId="084C8703">
      <w:pPr>
        <w:pageBreakBefore w:val="0"/>
        <w:kinsoku/>
        <w:wordWrap/>
        <w:overflowPunct/>
        <w:topLinePunct w:val="0"/>
        <w:bidi w:val="0"/>
        <w:snapToGrid/>
        <w:spacing w:line="240" w:lineRule="auto"/>
        <w:ind w:left="0" w:right="0"/>
        <w:jc w:val="center"/>
        <w:textAlignment w:val="auto"/>
        <w:rPr>
          <w:rFonts w:hint="default" w:ascii="Arial" w:hAnsi="Arial" w:cs="Arial"/>
          <w:b/>
          <w:bCs/>
          <w:sz w:val="20"/>
          <w:szCs w:val="20"/>
          <w:highlight w:val="none"/>
          <w:lang w:val="pt-BR"/>
        </w:rPr>
      </w:pPr>
      <w:r>
        <w:rPr>
          <w:rFonts w:hint="default" w:ascii="Arial" w:hAnsi="Arial" w:cs="Arial"/>
          <w:b/>
          <w:bCs/>
          <w:sz w:val="20"/>
          <w:szCs w:val="20"/>
          <w:highlight w:val="none"/>
          <w:lang w:val="pt-BR"/>
        </w:rPr>
        <w:t>MINUTA DA ATA DE REGISTRO DE PREÇOS</w:t>
      </w:r>
    </w:p>
    <w:p w14:paraId="2868402D">
      <w:pPr>
        <w:pageBreakBefore w:val="0"/>
        <w:kinsoku/>
        <w:wordWrap/>
        <w:overflowPunct/>
        <w:topLinePunct w:val="0"/>
        <w:bidi w:val="0"/>
        <w:snapToGrid/>
        <w:spacing w:line="240" w:lineRule="auto"/>
        <w:ind w:left="0" w:right="0"/>
        <w:jc w:val="center"/>
        <w:textAlignment w:val="auto"/>
        <w:rPr>
          <w:rFonts w:hint="default" w:ascii="Arial" w:hAnsi="Arial" w:cs="Arial"/>
          <w:b/>
          <w:bCs/>
          <w:sz w:val="20"/>
          <w:szCs w:val="20"/>
          <w:highlight w:val="none"/>
          <w:lang w:val="pt-BR"/>
        </w:rPr>
      </w:pPr>
    </w:p>
    <w:p w14:paraId="128024D9">
      <w:pPr>
        <w:pageBreakBefore w:val="0"/>
        <w:kinsoku/>
        <w:wordWrap/>
        <w:overflowPunct/>
        <w:topLinePunct w:val="0"/>
        <w:bidi w:val="0"/>
        <w:snapToGrid/>
        <w:spacing w:line="240" w:lineRule="auto"/>
        <w:ind w:left="0" w:right="0"/>
        <w:jc w:val="both"/>
        <w:textAlignment w:val="auto"/>
        <w:rPr>
          <w:rFonts w:hint="default" w:ascii="Arial" w:hAnsi="Arial" w:cs="Arial"/>
          <w:b/>
          <w:bCs/>
          <w:sz w:val="20"/>
          <w:szCs w:val="20"/>
          <w:highlight w:val="none"/>
          <w:lang w:val="pt-BR"/>
        </w:rPr>
      </w:pPr>
      <w:r>
        <w:rPr>
          <w:rFonts w:hint="default" w:ascii="Arial" w:hAnsi="Arial" w:cs="Arial"/>
          <w:b/>
          <w:bCs/>
          <w:sz w:val="20"/>
          <w:szCs w:val="20"/>
          <w:highlight w:val="none"/>
          <w:lang w:val="pt-BR"/>
        </w:rPr>
        <w:t>ATA DE REGISTRO DE PREÇOS</w:t>
      </w:r>
      <w:r>
        <w:rPr>
          <w:rFonts w:hint="default" w:ascii="Arial" w:hAnsi="Arial" w:cs="Arial"/>
          <w:b/>
          <w:bCs/>
          <w:sz w:val="20"/>
          <w:szCs w:val="20"/>
          <w:highlight w:val="none"/>
        </w:rPr>
        <w:t xml:space="preserve"> </w:t>
      </w:r>
      <w:r>
        <w:rPr>
          <w:rFonts w:hint="default" w:ascii="Arial" w:hAnsi="Arial" w:cs="Arial"/>
          <w:b/>
          <w:bCs/>
          <w:sz w:val="20"/>
          <w:szCs w:val="20"/>
          <w:highlight w:val="none"/>
          <w:lang w:val="pt-BR"/>
        </w:rPr>
        <w:t xml:space="preserve">- </w:t>
      </w:r>
      <w:r>
        <w:rPr>
          <w:rFonts w:hint="default" w:ascii="Arial" w:hAnsi="Arial" w:cs="Arial"/>
          <w:b/>
          <w:bCs/>
          <w:sz w:val="20"/>
          <w:szCs w:val="20"/>
          <w:highlight w:val="none"/>
        </w:rPr>
        <w:t xml:space="preserve">Nº </w:t>
      </w:r>
      <w:r>
        <w:rPr>
          <w:rFonts w:hint="default" w:ascii="Arial" w:hAnsi="Arial" w:cs="Arial"/>
          <w:b/>
          <w:bCs/>
          <w:sz w:val="20"/>
          <w:szCs w:val="20"/>
          <w:highlight w:val="none"/>
          <w:lang w:val="pt-BR"/>
        </w:rPr>
        <w:t>XX</w:t>
      </w:r>
      <w:r>
        <w:rPr>
          <w:rFonts w:hint="default" w:ascii="Arial" w:hAnsi="Arial" w:cs="Arial"/>
          <w:b/>
          <w:bCs/>
          <w:sz w:val="20"/>
          <w:szCs w:val="20"/>
          <w:highlight w:val="none"/>
        </w:rPr>
        <w:t>/</w:t>
      </w:r>
      <w:r>
        <w:rPr>
          <w:rFonts w:hint="default" w:ascii="Arial" w:hAnsi="Arial" w:cs="Arial"/>
          <w:b/>
          <w:bCs/>
          <w:sz w:val="20"/>
          <w:szCs w:val="20"/>
          <w:highlight w:val="none"/>
          <w:lang w:val="pt-BR"/>
        </w:rPr>
        <w:t>2025</w:t>
      </w:r>
    </w:p>
    <w:p w14:paraId="22DD18F2">
      <w:pPr>
        <w:keepNext w:val="0"/>
        <w:keepLines w:val="0"/>
        <w:pageBreakBefore w:val="0"/>
        <w:widowControl/>
        <w:kinsoku/>
        <w:wordWrap/>
        <w:topLinePunct w:val="0"/>
        <w:autoSpaceDN/>
        <w:bidi w:val="0"/>
        <w:adjustRightInd/>
        <w:snapToGrid/>
        <w:spacing w:beforeAutospacing="0" w:after="0" w:line="240" w:lineRule="auto"/>
        <w:ind w:left="0" w:leftChars="0" w:right="0" w:rightChars="0" w:firstLine="0" w:firstLineChars="0"/>
        <w:jc w:val="left"/>
        <w:textAlignment w:val="auto"/>
        <w:rPr>
          <w:rFonts w:hint="default" w:ascii="Arial" w:hAnsi="Arial" w:cs="Arial"/>
          <w:b/>
          <w:bCs/>
          <w:color w:val="auto"/>
          <w:sz w:val="20"/>
          <w:szCs w:val="20"/>
          <w:highlight w:val="none"/>
        </w:rPr>
      </w:pPr>
      <w:r>
        <w:rPr>
          <w:rFonts w:hint="default" w:ascii="Arial" w:hAnsi="Arial" w:cs="Arial"/>
          <w:b/>
          <w:bCs/>
          <w:color w:val="auto"/>
          <w:sz w:val="20"/>
          <w:szCs w:val="20"/>
          <w:highlight w:val="none"/>
        </w:rPr>
        <w:t>PROCESSO ADMINISTRATIVO</w:t>
      </w:r>
      <w:r>
        <w:rPr>
          <w:rFonts w:hint="default" w:ascii="Arial" w:hAnsi="Arial" w:cs="Arial"/>
          <w:b/>
          <w:bCs/>
          <w:color w:val="auto"/>
          <w:sz w:val="20"/>
          <w:szCs w:val="20"/>
          <w:highlight w:val="none"/>
          <w:lang w:val="pt-BR"/>
        </w:rPr>
        <w:t xml:space="preserve"> -</w:t>
      </w:r>
      <w:r>
        <w:rPr>
          <w:rFonts w:hint="default" w:ascii="Arial" w:hAnsi="Arial" w:cs="Arial"/>
          <w:b/>
          <w:bCs/>
          <w:color w:val="auto"/>
          <w:sz w:val="20"/>
          <w:szCs w:val="20"/>
          <w:highlight w:val="none"/>
        </w:rPr>
        <w:t xml:space="preserve"> Nº</w:t>
      </w:r>
      <w:r>
        <w:rPr>
          <w:rFonts w:hint="default" w:ascii="Arial" w:hAnsi="Arial" w:cs="Arial"/>
          <w:b/>
          <w:bCs/>
          <w:color w:val="auto"/>
          <w:sz w:val="20"/>
          <w:szCs w:val="20"/>
          <w:highlight w:val="none"/>
          <w:lang w:val="pt-BR"/>
        </w:rPr>
        <w:t xml:space="preserve"> </w:t>
      </w:r>
      <w:r>
        <w:rPr>
          <w:rFonts w:hint="default" w:ascii="Arial" w:hAnsi="Arial" w:cs="Arial"/>
          <w:b/>
          <w:bCs/>
          <w:color w:val="000000"/>
          <w:sz w:val="20"/>
          <w:szCs w:val="20"/>
          <w:highlight w:val="none"/>
          <w:lang w:val="pt-BR"/>
        </w:rPr>
        <w:t>62/2025</w:t>
      </w:r>
      <w:r>
        <w:rPr>
          <w:rFonts w:hint="default" w:ascii="Arial" w:hAnsi="Arial" w:cs="Arial"/>
          <w:b/>
          <w:bCs/>
          <w:color w:val="auto"/>
          <w:sz w:val="20"/>
          <w:szCs w:val="20"/>
          <w:highlight w:val="none"/>
        </w:rPr>
        <w:tab/>
      </w:r>
    </w:p>
    <w:p w14:paraId="3B5233DC">
      <w:pPr>
        <w:keepNext w:val="0"/>
        <w:keepLines w:val="0"/>
        <w:pageBreakBefore w:val="0"/>
        <w:widowControl/>
        <w:kinsoku/>
        <w:wordWrap/>
        <w:topLinePunct w:val="0"/>
        <w:autoSpaceDN/>
        <w:bidi w:val="0"/>
        <w:adjustRightInd/>
        <w:snapToGrid/>
        <w:spacing w:beforeAutospacing="0" w:after="0" w:line="240" w:lineRule="auto"/>
        <w:ind w:left="0" w:leftChars="0" w:right="0" w:rightChars="0" w:firstLine="0" w:firstLineChars="0"/>
        <w:jc w:val="left"/>
        <w:textAlignment w:val="auto"/>
        <w:rPr>
          <w:rFonts w:hint="default" w:ascii="Arial" w:hAnsi="Arial" w:cs="Arial"/>
          <w:b/>
          <w:bCs/>
          <w:sz w:val="20"/>
          <w:szCs w:val="20"/>
          <w:highlight w:val="none"/>
          <w:u w:val="single"/>
          <w:lang w:val="pt-BR"/>
        </w:rPr>
      </w:pPr>
      <w:r>
        <w:rPr>
          <w:rFonts w:hint="default" w:ascii="Arial" w:hAnsi="Arial" w:cs="Arial"/>
          <w:b/>
          <w:bCs/>
          <w:color w:val="auto"/>
          <w:sz w:val="20"/>
          <w:szCs w:val="20"/>
          <w:highlight w:val="none"/>
          <w:lang w:val="pt-BR"/>
        </w:rPr>
        <w:t>PREGÃO -</w:t>
      </w:r>
      <w:r>
        <w:rPr>
          <w:rFonts w:hint="default" w:ascii="Arial" w:hAnsi="Arial" w:cs="Arial"/>
          <w:b/>
          <w:bCs/>
          <w:color w:val="auto"/>
          <w:sz w:val="20"/>
          <w:szCs w:val="20"/>
          <w:highlight w:val="none"/>
        </w:rPr>
        <w:t xml:space="preserve"> Nº</w:t>
      </w:r>
      <w:r>
        <w:rPr>
          <w:rFonts w:hint="default" w:ascii="Arial" w:hAnsi="Arial" w:cs="Arial"/>
          <w:b/>
          <w:bCs/>
          <w:color w:val="auto"/>
          <w:sz w:val="20"/>
          <w:szCs w:val="20"/>
          <w:highlight w:val="none"/>
          <w:lang w:val="pt-BR"/>
        </w:rPr>
        <w:t xml:space="preserve"> </w:t>
      </w:r>
      <w:r>
        <w:rPr>
          <w:rFonts w:hint="default" w:ascii="Arial" w:hAnsi="Arial" w:cs="Arial"/>
          <w:b/>
          <w:bCs/>
          <w:iCs/>
          <w:color w:val="000000"/>
          <w:sz w:val="20"/>
          <w:szCs w:val="20"/>
          <w:highlight w:val="none"/>
          <w:lang w:val="pt-BR"/>
        </w:rPr>
        <w:t xml:space="preserve">30/2025                                        </w:t>
      </w:r>
      <w:r>
        <w:rPr>
          <w:rFonts w:hint="default" w:ascii="Arial" w:hAnsi="Arial" w:cs="Arial"/>
          <w:b/>
          <w:bCs/>
          <w:sz w:val="20"/>
          <w:szCs w:val="20"/>
          <w:highlight w:val="none"/>
          <w:lang w:val="pt-BR"/>
        </w:rPr>
        <w:t xml:space="preserve">                                                           </w:t>
      </w:r>
      <w:r>
        <w:rPr>
          <w:rFonts w:hint="default" w:ascii="Arial" w:hAnsi="Arial" w:cs="Arial"/>
          <w:b/>
          <w:bCs/>
          <w:color w:val="auto"/>
          <w:sz w:val="20"/>
          <w:szCs w:val="20"/>
          <w:highlight w:val="none"/>
          <w:u w:val="none"/>
        </w:rPr>
        <w:t>DATA</w:t>
      </w:r>
      <w:r>
        <w:rPr>
          <w:rFonts w:hint="default" w:ascii="Arial" w:hAnsi="Arial" w:cs="Arial"/>
          <w:b/>
          <w:bCs/>
          <w:color w:val="auto"/>
          <w:sz w:val="20"/>
          <w:szCs w:val="20"/>
          <w:highlight w:val="none"/>
          <w:u w:val="none"/>
          <w:lang w:val="pt-BR"/>
        </w:rPr>
        <w:t>:</w:t>
      </w:r>
      <w:r>
        <w:rPr>
          <w:rFonts w:hint="default" w:ascii="Arial" w:hAnsi="Arial" w:cs="Arial"/>
          <w:b/>
          <w:bCs/>
          <w:color w:val="FF0000"/>
          <w:sz w:val="20"/>
          <w:szCs w:val="20"/>
          <w:highlight w:val="none"/>
          <w:u w:val="none"/>
          <w:lang w:val="pt-BR"/>
        </w:rPr>
        <w:t xml:space="preserve"> </w:t>
      </w:r>
      <w:r>
        <w:rPr>
          <w:rFonts w:hint="default" w:ascii="Arial" w:hAnsi="Arial" w:cs="Arial"/>
          <w:b/>
          <w:bCs/>
          <w:color w:val="auto"/>
          <w:sz w:val="20"/>
          <w:szCs w:val="20"/>
          <w:highlight w:val="none"/>
          <w:u w:val="none"/>
          <w:lang w:val="pt-BR"/>
        </w:rPr>
        <w:t>XX</w:t>
      </w:r>
      <w:r>
        <w:rPr>
          <w:rFonts w:hint="default" w:ascii="Arial" w:hAnsi="Arial" w:cs="Arial"/>
          <w:b/>
          <w:bCs/>
          <w:color w:val="auto"/>
          <w:sz w:val="20"/>
          <w:szCs w:val="20"/>
          <w:highlight w:val="none"/>
          <w:u w:val="none"/>
        </w:rPr>
        <w:t>/</w:t>
      </w:r>
      <w:r>
        <w:rPr>
          <w:rFonts w:hint="default" w:ascii="Arial" w:hAnsi="Arial" w:cs="Arial"/>
          <w:b/>
          <w:bCs/>
          <w:color w:val="auto"/>
          <w:sz w:val="20"/>
          <w:szCs w:val="20"/>
          <w:highlight w:val="none"/>
          <w:u w:val="none"/>
          <w:lang w:val="pt-BR"/>
        </w:rPr>
        <w:t>XX</w:t>
      </w:r>
      <w:r>
        <w:rPr>
          <w:rFonts w:hint="default" w:ascii="Arial" w:hAnsi="Arial" w:cs="Arial"/>
          <w:b/>
          <w:bCs/>
          <w:color w:val="auto"/>
          <w:sz w:val="20"/>
          <w:szCs w:val="20"/>
          <w:highlight w:val="none"/>
          <w:u w:val="none"/>
        </w:rPr>
        <w:t>/</w:t>
      </w:r>
      <w:r>
        <w:rPr>
          <w:rFonts w:hint="default" w:ascii="Arial" w:hAnsi="Arial" w:cs="Arial"/>
          <w:b/>
          <w:bCs/>
          <w:color w:val="auto"/>
          <w:sz w:val="20"/>
          <w:szCs w:val="20"/>
          <w:highlight w:val="none"/>
          <w:u w:val="none"/>
          <w:lang w:val="pt-BR"/>
        </w:rPr>
        <w:t>2025</w:t>
      </w:r>
    </w:p>
    <w:p w14:paraId="61F01EED">
      <w:pPr>
        <w:pageBreakBefore w:val="0"/>
        <w:kinsoku/>
        <w:wordWrap/>
        <w:topLinePunct w:val="0"/>
        <w:bidi w:val="0"/>
        <w:snapToGrid/>
        <w:spacing w:after="0" w:line="240" w:lineRule="auto"/>
        <w:ind w:left="0" w:right="0" w:rightChars="0"/>
        <w:textAlignment w:val="auto"/>
        <w:rPr>
          <w:rFonts w:hint="default" w:ascii="Arial" w:hAnsi="Arial" w:cs="Arial"/>
          <w:sz w:val="20"/>
          <w:szCs w:val="20"/>
          <w:highlight w:val="none"/>
        </w:rPr>
      </w:pPr>
    </w:p>
    <w:p w14:paraId="368E2710">
      <w:pPr>
        <w:pStyle w:val="144"/>
        <w:pageBreakBefore w:val="0"/>
        <w:kinsoku/>
        <w:wordWrap/>
        <w:topLinePunct w:val="0"/>
        <w:bidi w:val="0"/>
        <w:snapToGrid/>
        <w:spacing w:before="0" w:after="0" w:line="240" w:lineRule="auto"/>
        <w:ind w:left="5600" w:leftChars="2800" w:right="0" w:rightChars="0" w:firstLine="708" w:firstLineChars="0"/>
        <w:textAlignment w:val="auto"/>
        <w:rPr>
          <w:rFonts w:hint="default" w:ascii="Arial" w:hAnsi="Arial" w:cs="Arial"/>
          <w:b/>
          <w:bCs/>
          <w:sz w:val="20"/>
          <w:szCs w:val="20"/>
          <w:highlight w:val="none"/>
          <w:lang w:val="pt-BR"/>
        </w:rPr>
      </w:pPr>
      <w:r>
        <w:rPr>
          <w:rFonts w:hint="default" w:ascii="Arial" w:hAnsi="Arial" w:cs="Arial"/>
          <w:b/>
          <w:bCs/>
          <w:sz w:val="20"/>
          <w:szCs w:val="20"/>
          <w:highlight w:val="none"/>
        </w:rPr>
        <w:t>CONTRATO ADMINISTRATIVO</w:t>
      </w:r>
      <w:r>
        <w:rPr>
          <w:rFonts w:hint="default" w:ascii="Arial" w:hAnsi="Arial" w:cs="Arial"/>
          <w:b/>
          <w:bCs/>
          <w:sz w:val="20"/>
          <w:szCs w:val="20"/>
          <w:highlight w:val="none"/>
          <w:lang w:val="pt-BR"/>
        </w:rPr>
        <w:t xml:space="preserve"> </w:t>
      </w:r>
      <w:r>
        <w:rPr>
          <w:rFonts w:hint="default" w:ascii="Arial" w:hAnsi="Arial" w:cs="Arial"/>
          <w:b/>
          <w:bCs/>
          <w:sz w:val="20"/>
          <w:szCs w:val="20"/>
          <w:highlight w:val="none"/>
        </w:rPr>
        <w:t xml:space="preserve">QUE FAZEM ENTRE O MUNICÍPIO DE MAUÁ DA SERRA E EMPRESA </w:t>
      </w:r>
      <w:r>
        <w:rPr>
          <w:rFonts w:hint="default" w:cs="Arial"/>
          <w:b/>
          <w:sz w:val="20"/>
          <w:szCs w:val="20"/>
          <w:lang w:val="pt-BR"/>
        </w:rPr>
        <w:t>XX</w:t>
      </w:r>
      <w:r>
        <w:rPr>
          <w:rFonts w:hint="default" w:ascii="Arial" w:hAnsi="Arial" w:cs="Arial"/>
          <w:b/>
          <w:bCs/>
          <w:color w:val="auto"/>
          <w:sz w:val="20"/>
          <w:szCs w:val="20"/>
          <w:highlight w:val="none"/>
          <w:lang w:val="pt-BR"/>
        </w:rPr>
        <w:t>.</w:t>
      </w:r>
    </w:p>
    <w:p w14:paraId="77D139E8">
      <w:pPr>
        <w:keepLines w:val="0"/>
        <w:pageBreakBefore w:val="0"/>
        <w:kinsoku/>
        <w:wordWrap/>
        <w:overflowPunct w:val="0"/>
        <w:topLinePunct w:val="0"/>
        <w:autoSpaceDE w:val="0"/>
        <w:autoSpaceDN w:val="0"/>
        <w:bidi w:val="0"/>
        <w:adjustRightInd w:val="0"/>
        <w:snapToGrid/>
        <w:spacing w:after="0" w:line="240" w:lineRule="auto"/>
        <w:ind w:left="0" w:right="0"/>
        <w:jc w:val="both"/>
        <w:textAlignment w:val="baseline"/>
        <w:rPr>
          <w:rFonts w:hint="default" w:ascii="Arial" w:hAnsi="Arial" w:cs="Arial"/>
          <w:sz w:val="20"/>
          <w:szCs w:val="20"/>
          <w:highlight w:val="none"/>
        </w:rPr>
      </w:pPr>
    </w:p>
    <w:p w14:paraId="383157DA">
      <w:pPr>
        <w:keepLines w:val="0"/>
        <w:pageBreakBefore w:val="0"/>
        <w:kinsoku/>
        <w:wordWrap/>
        <w:overflowPunct w:val="0"/>
        <w:topLinePunct w:val="0"/>
        <w:autoSpaceDE w:val="0"/>
        <w:autoSpaceDN w:val="0"/>
        <w:bidi w:val="0"/>
        <w:adjustRightInd w:val="0"/>
        <w:snapToGrid/>
        <w:spacing w:after="0" w:line="240" w:lineRule="auto"/>
        <w:ind w:left="0" w:right="0"/>
        <w:jc w:val="both"/>
        <w:textAlignment w:val="baseline"/>
        <w:rPr>
          <w:rFonts w:hint="default" w:ascii="Arial" w:hAnsi="Arial" w:cs="Arial"/>
          <w:sz w:val="20"/>
          <w:szCs w:val="20"/>
          <w:highlight w:val="none"/>
        </w:rPr>
      </w:pPr>
    </w:p>
    <w:p w14:paraId="12BA3F7F">
      <w:pPr>
        <w:pStyle w:val="25"/>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708" w:firstLineChars="0"/>
        <w:jc w:val="both"/>
        <w:textAlignment w:val="auto"/>
        <w:rPr>
          <w:rFonts w:hint="default" w:ascii="Arial" w:hAnsi="Arial" w:eastAsia="Arial" w:cs="Arial"/>
          <w:color w:val="000000" w:themeColor="text1"/>
          <w:sz w:val="20"/>
          <w:szCs w:val="20"/>
          <w:highlight w:val="none"/>
        </w:rPr>
      </w:pPr>
      <w:r>
        <w:rPr>
          <w:rFonts w:hint="default" w:ascii="Arial" w:hAnsi="Arial" w:eastAsia="Arial" w:cs="Arial"/>
          <w:color w:val="000000" w:themeColor="text1"/>
          <w:sz w:val="20"/>
          <w:szCs w:val="20"/>
          <w:highlight w:val="none"/>
        </w:rPr>
        <w:t xml:space="preserve">O </w:t>
      </w:r>
      <w:r>
        <w:rPr>
          <w:rFonts w:hint="default" w:ascii="Arial" w:hAnsi="Arial" w:eastAsia="Arial" w:cs="Arial"/>
          <w:b/>
          <w:color w:val="000000" w:themeColor="text1"/>
          <w:sz w:val="20"/>
          <w:szCs w:val="20"/>
          <w:highlight w:val="none"/>
        </w:rPr>
        <w:t>MUNICÍPIO DE MAUÁ DA SERRA</w:t>
      </w:r>
      <w:r>
        <w:rPr>
          <w:rFonts w:hint="default" w:ascii="Arial" w:hAnsi="Arial" w:eastAsia="Arial" w:cs="Arial"/>
          <w:color w:val="000000" w:themeColor="text1"/>
          <w:sz w:val="20"/>
          <w:szCs w:val="20"/>
          <w:highlight w:val="none"/>
        </w:rPr>
        <w:t xml:space="preserve">, COM </w:t>
      </w:r>
      <w:r>
        <w:rPr>
          <w:rFonts w:hint="default" w:ascii="Arial" w:hAnsi="Arial" w:cs="Arial"/>
          <w:sz w:val="20"/>
          <w:szCs w:val="20"/>
          <w:highlight w:val="none"/>
        </w:rPr>
        <w:t>SEDE À AV. PONTA GROSSA Nº 480, INSCRITO NO CNPJ/MF Nº 95.548.400/0001-42</w:t>
      </w:r>
      <w:r>
        <w:rPr>
          <w:rFonts w:hint="default" w:ascii="Arial" w:hAnsi="Arial" w:eastAsia="Arial" w:cs="Arial"/>
          <w:color w:val="000000" w:themeColor="text1"/>
          <w:sz w:val="20"/>
          <w:szCs w:val="20"/>
          <w:highlight w:val="none"/>
        </w:rPr>
        <w:t>, NESTE ATO REPRESENTADO(A) PELO</w:t>
      </w:r>
      <w:r>
        <w:rPr>
          <w:rFonts w:hint="default" w:ascii="Arial" w:hAnsi="Arial" w:eastAsia="Arial" w:cs="Arial"/>
          <w:color w:val="000000" w:themeColor="text1"/>
          <w:sz w:val="20"/>
          <w:szCs w:val="20"/>
          <w:highlight w:val="none"/>
          <w:lang w:val="pt-BR"/>
        </w:rPr>
        <w:t>S</w:t>
      </w:r>
      <w:r>
        <w:rPr>
          <w:rFonts w:hint="default" w:ascii="Arial" w:hAnsi="Arial" w:eastAsia="Arial" w:cs="Arial"/>
          <w:color w:val="000000" w:themeColor="text1"/>
          <w:sz w:val="20"/>
          <w:szCs w:val="20"/>
          <w:highlight w:val="none"/>
        </w:rPr>
        <w:t>(A</w:t>
      </w:r>
      <w:r>
        <w:rPr>
          <w:rFonts w:hint="default" w:ascii="Arial" w:hAnsi="Arial" w:eastAsia="Arial" w:cs="Arial"/>
          <w:color w:val="000000" w:themeColor="text1"/>
          <w:sz w:val="20"/>
          <w:szCs w:val="20"/>
          <w:highlight w:val="none"/>
          <w:lang w:val="pt-BR"/>
        </w:rPr>
        <w:t>S</w:t>
      </w:r>
      <w:r>
        <w:rPr>
          <w:rFonts w:hint="default" w:ascii="Arial" w:hAnsi="Arial" w:eastAsia="Arial" w:cs="Arial"/>
          <w:color w:val="000000" w:themeColor="text1"/>
          <w:sz w:val="20"/>
          <w:szCs w:val="20"/>
          <w:highlight w:val="none"/>
        </w:rPr>
        <w:t>) SECRETÁRIO</w:t>
      </w:r>
      <w:r>
        <w:rPr>
          <w:rFonts w:hint="default" w:ascii="Arial" w:hAnsi="Arial" w:eastAsia="Arial" w:cs="Arial"/>
          <w:color w:val="000000" w:themeColor="text1"/>
          <w:sz w:val="20"/>
          <w:szCs w:val="20"/>
          <w:highlight w:val="none"/>
          <w:lang w:val="pt-BR"/>
        </w:rPr>
        <w:t>S(AS)</w:t>
      </w:r>
      <w:r>
        <w:rPr>
          <w:rFonts w:hint="default" w:ascii="Arial" w:hAnsi="Arial" w:eastAsia="Arial" w:cs="Arial"/>
          <w:color w:val="000000" w:themeColor="text1"/>
          <w:sz w:val="20"/>
          <w:szCs w:val="20"/>
          <w:highlight w:val="none"/>
        </w:rPr>
        <w:t xml:space="preserve"> MUNICIPA</w:t>
      </w:r>
      <w:r>
        <w:rPr>
          <w:rFonts w:hint="default" w:ascii="Arial" w:hAnsi="Arial" w:eastAsia="Arial" w:cs="Arial"/>
          <w:color w:val="000000" w:themeColor="text1"/>
          <w:sz w:val="20"/>
          <w:szCs w:val="20"/>
          <w:highlight w:val="none"/>
          <w:lang w:val="pt-BR"/>
        </w:rPr>
        <w:t>L(AIS)</w:t>
      </w:r>
      <w:r>
        <w:rPr>
          <w:rFonts w:hint="default" w:ascii="Arial" w:hAnsi="Arial" w:eastAsia="Arial" w:cs="Arial"/>
          <w:color w:val="000000" w:themeColor="text1"/>
          <w:sz w:val="20"/>
          <w:szCs w:val="20"/>
          <w:highlight w:val="none"/>
        </w:rPr>
        <w:t xml:space="preserve"> </w:t>
      </w:r>
      <w:r>
        <w:rPr>
          <w:rFonts w:hint="default" w:ascii="Arial" w:hAnsi="Arial" w:cs="Arial"/>
          <w:sz w:val="20"/>
          <w:szCs w:val="20"/>
          <w:lang w:val="pt-BR"/>
        </w:rPr>
        <w:t>DE:</w:t>
      </w:r>
      <w:r>
        <w:rPr>
          <w:rFonts w:hint="default" w:ascii="Arial" w:hAnsi="Arial" w:cs="Arial"/>
          <w:b w:val="0"/>
          <w:bCs/>
          <w:sz w:val="20"/>
          <w:szCs w:val="20"/>
          <w:lang w:val="pt-BR"/>
        </w:rPr>
        <w:t xml:space="preserve"> </w:t>
      </w:r>
      <w:r>
        <w:rPr>
          <w:rFonts w:hint="default" w:ascii="Arial" w:hAnsi="Arial" w:cs="Arial"/>
          <w:sz w:val="20"/>
          <w:szCs w:val="20"/>
          <w:lang w:val="pt-BR"/>
        </w:rPr>
        <w:t xml:space="preserve">SAÚDE, </w:t>
      </w:r>
      <w:r>
        <w:rPr>
          <w:rFonts w:hint="default" w:ascii="Arial" w:hAnsi="Arial" w:cs="Arial"/>
          <w:b/>
          <w:bCs/>
          <w:sz w:val="20"/>
          <w:szCs w:val="20"/>
          <w:vertAlign w:val="baseline"/>
          <w:lang w:val="pt-BR"/>
        </w:rPr>
        <w:t>CLEUDETE MACHADO DE OLIVEIRA</w:t>
      </w:r>
      <w:r>
        <w:rPr>
          <w:rFonts w:hint="default" w:ascii="Arial" w:hAnsi="Arial" w:cs="Arial"/>
          <w:b w:val="0"/>
          <w:bCs/>
          <w:sz w:val="20"/>
          <w:szCs w:val="20"/>
          <w:lang w:val="pt-BR"/>
        </w:rPr>
        <w:t xml:space="preserve">; </w:t>
      </w:r>
      <w:r>
        <w:rPr>
          <w:rFonts w:hint="default" w:ascii="Arial" w:hAnsi="Arial" w:cs="Arial"/>
          <w:sz w:val="20"/>
          <w:szCs w:val="20"/>
          <w:lang w:val="pt-BR"/>
        </w:rPr>
        <w:t xml:space="preserve">DE EDUCAÇÃO, </w:t>
      </w:r>
      <w:r>
        <w:rPr>
          <w:rFonts w:hint="default" w:ascii="Arial" w:hAnsi="Arial" w:cs="Arial"/>
          <w:b/>
          <w:bCs/>
          <w:sz w:val="20"/>
          <w:szCs w:val="20"/>
          <w:lang w:val="pt-BR"/>
        </w:rPr>
        <w:t>JESSICA CAROLINE COSTA</w:t>
      </w:r>
      <w:r>
        <w:rPr>
          <w:rFonts w:hint="default" w:ascii="Arial" w:hAnsi="Arial" w:cs="Arial"/>
          <w:b w:val="0"/>
          <w:bCs/>
          <w:sz w:val="20"/>
          <w:szCs w:val="20"/>
          <w:lang w:val="pt-BR"/>
        </w:rPr>
        <w:t xml:space="preserve">; </w:t>
      </w:r>
      <w:r>
        <w:rPr>
          <w:rFonts w:hint="default" w:ascii="Arial" w:hAnsi="Arial" w:cs="Arial"/>
          <w:sz w:val="20"/>
          <w:szCs w:val="20"/>
          <w:lang w:val="pt-BR"/>
        </w:rPr>
        <w:t xml:space="preserve">DE ASSISTÊNCIA SOCIAL, </w:t>
      </w:r>
      <w:r>
        <w:rPr>
          <w:rFonts w:hint="default" w:ascii="Arial" w:hAnsi="Arial" w:cs="Arial"/>
          <w:b/>
          <w:bCs/>
          <w:sz w:val="20"/>
          <w:szCs w:val="20"/>
          <w:lang w:val="pt-BR"/>
        </w:rPr>
        <w:t>MICHELE DA SILVA SINCOSKI LOPES</w:t>
      </w:r>
      <w:r>
        <w:rPr>
          <w:rFonts w:hint="default" w:ascii="Arial" w:hAnsi="Arial" w:eastAsia="Helvetica" w:cs="Arial"/>
          <w:b/>
          <w:bCs/>
          <w:i w:val="0"/>
          <w:iCs w:val="0"/>
          <w:color w:val="3B3B3A"/>
          <w:spacing w:val="0"/>
          <w:sz w:val="20"/>
          <w:szCs w:val="20"/>
          <w:shd w:val="clear" w:color="auto" w:fill="FFFFFF"/>
          <w:lang w:val="pt-BR"/>
        </w:rPr>
        <w:t xml:space="preserve">, </w:t>
      </w:r>
      <w:r>
        <w:rPr>
          <w:rFonts w:hint="default" w:ascii="Arial" w:hAnsi="Arial" w:eastAsia="Helvetica" w:cs="Arial"/>
          <w:b w:val="0"/>
          <w:bCs w:val="0"/>
          <w:i w:val="0"/>
          <w:iCs w:val="0"/>
          <w:color w:val="3B3B3A"/>
          <w:spacing w:val="0"/>
          <w:sz w:val="20"/>
          <w:szCs w:val="20"/>
          <w:shd w:val="clear" w:color="auto" w:fill="FFFFFF"/>
          <w:lang w:val="pt-BR"/>
        </w:rPr>
        <w:t>E DE ADMINISTRAÇÃO</w:t>
      </w:r>
      <w:r>
        <w:rPr>
          <w:rFonts w:hint="default" w:ascii="Arial" w:hAnsi="Arial" w:eastAsia="Helvetica" w:cs="Arial"/>
          <w:b/>
          <w:bCs/>
          <w:i w:val="0"/>
          <w:iCs w:val="0"/>
          <w:color w:val="3B3B3A"/>
          <w:spacing w:val="0"/>
          <w:sz w:val="20"/>
          <w:szCs w:val="20"/>
          <w:shd w:val="clear" w:color="auto" w:fill="FFFFFF"/>
          <w:lang w:val="pt-BR"/>
        </w:rPr>
        <w:t xml:space="preserve">, </w:t>
      </w:r>
      <w:r>
        <w:rPr>
          <w:rFonts w:hint="default" w:ascii="Arial" w:hAnsi="Arial" w:cs="Arial"/>
          <w:b/>
          <w:bCs/>
          <w:sz w:val="20"/>
          <w:szCs w:val="20"/>
          <w:vertAlign w:val="baseline"/>
          <w:lang w:val="pt-BR"/>
        </w:rPr>
        <w:t>FABIO CAETANO ALVES</w:t>
      </w:r>
      <w:r>
        <w:rPr>
          <w:rFonts w:hint="default" w:ascii="Arial" w:hAnsi="Arial" w:cs="Arial"/>
          <w:b w:val="0"/>
          <w:bCs/>
          <w:sz w:val="20"/>
          <w:szCs w:val="20"/>
          <w:lang w:val="pt-BR"/>
        </w:rPr>
        <w:t xml:space="preserve">; </w:t>
      </w:r>
      <w:r>
        <w:rPr>
          <w:rFonts w:hint="default" w:ascii="Arial" w:hAnsi="Arial" w:eastAsia="Arial" w:cs="Arial"/>
          <w:color w:val="000000" w:themeColor="text1"/>
          <w:sz w:val="20"/>
          <w:szCs w:val="20"/>
          <w:highlight w:val="none"/>
        </w:rPr>
        <w:t xml:space="preserve">NOMEADO(A) PELA </w:t>
      </w:r>
      <w:r>
        <w:rPr>
          <w:rFonts w:hint="default" w:ascii="Arial" w:hAnsi="Arial" w:eastAsia="Arial" w:cs="Arial"/>
          <w:color w:val="000000" w:themeColor="text1"/>
          <w:sz w:val="20"/>
          <w:szCs w:val="20"/>
          <w:highlight w:val="none"/>
          <w:lang w:val="pt-BR"/>
        </w:rPr>
        <w:t xml:space="preserve">DECRETO </w:t>
      </w:r>
      <w:r>
        <w:rPr>
          <w:rFonts w:hint="default" w:ascii="Arial" w:hAnsi="Arial" w:eastAsia="Arial" w:cs="Arial"/>
          <w:color w:val="000000" w:themeColor="text1"/>
          <w:sz w:val="20"/>
          <w:szCs w:val="20"/>
          <w:highlight w:val="none"/>
        </w:rPr>
        <w:t xml:space="preserve">Nº </w:t>
      </w:r>
      <w:r>
        <w:rPr>
          <w:rFonts w:hint="default" w:ascii="Arial" w:hAnsi="Arial" w:eastAsia="Arial" w:cs="Arial"/>
          <w:color w:val="000000" w:themeColor="text1"/>
          <w:sz w:val="20"/>
          <w:szCs w:val="20"/>
          <w:highlight w:val="none"/>
          <w:lang w:val="pt-BR"/>
        </w:rPr>
        <w:t>004/2025</w:t>
      </w:r>
      <w:r>
        <w:rPr>
          <w:rFonts w:hint="default" w:ascii="Arial" w:hAnsi="Arial" w:eastAsia="Arial" w:cs="Arial"/>
          <w:color w:val="000000" w:themeColor="text1"/>
          <w:sz w:val="20"/>
          <w:szCs w:val="20"/>
          <w:highlight w:val="none"/>
        </w:rPr>
        <w:t xml:space="preserve">, DE </w:t>
      </w:r>
      <w:r>
        <w:rPr>
          <w:rFonts w:hint="default" w:ascii="Arial" w:hAnsi="Arial" w:eastAsia="Arial" w:cs="Arial"/>
          <w:color w:val="000000" w:themeColor="text1"/>
          <w:sz w:val="20"/>
          <w:szCs w:val="20"/>
          <w:highlight w:val="none"/>
          <w:lang w:val="pt-BR"/>
        </w:rPr>
        <w:t xml:space="preserve">13 </w:t>
      </w:r>
      <w:r>
        <w:rPr>
          <w:rFonts w:hint="default" w:ascii="Arial" w:hAnsi="Arial" w:eastAsia="Arial" w:cs="Arial"/>
          <w:color w:val="000000" w:themeColor="text1"/>
          <w:sz w:val="20"/>
          <w:szCs w:val="20"/>
          <w:highlight w:val="none"/>
        </w:rPr>
        <w:t xml:space="preserve">DE </w:t>
      </w:r>
      <w:r>
        <w:rPr>
          <w:rFonts w:hint="default" w:ascii="Arial" w:hAnsi="Arial" w:eastAsia="Arial" w:cs="Arial"/>
          <w:color w:val="000000" w:themeColor="text1"/>
          <w:sz w:val="20"/>
          <w:szCs w:val="20"/>
          <w:highlight w:val="none"/>
          <w:lang w:val="pt-BR"/>
        </w:rPr>
        <w:t xml:space="preserve">JANEIRO </w:t>
      </w:r>
      <w:r>
        <w:rPr>
          <w:rFonts w:hint="default" w:ascii="Arial" w:hAnsi="Arial" w:eastAsia="Arial" w:cs="Arial"/>
          <w:color w:val="000000" w:themeColor="text1"/>
          <w:sz w:val="20"/>
          <w:szCs w:val="20"/>
          <w:highlight w:val="none"/>
        </w:rPr>
        <w:t>DE 20</w:t>
      </w:r>
      <w:r>
        <w:rPr>
          <w:rFonts w:hint="default" w:ascii="Arial" w:hAnsi="Arial" w:eastAsia="Arial" w:cs="Arial"/>
          <w:color w:val="000000" w:themeColor="text1"/>
          <w:sz w:val="20"/>
          <w:szCs w:val="20"/>
          <w:highlight w:val="none"/>
          <w:lang w:val="pt-BR"/>
        </w:rPr>
        <w:t>25</w:t>
      </w:r>
      <w:r>
        <w:rPr>
          <w:rFonts w:hint="default" w:ascii="Arial" w:hAnsi="Arial" w:eastAsia="Arial" w:cs="Arial"/>
          <w:color w:val="000000" w:themeColor="text1"/>
          <w:sz w:val="20"/>
          <w:szCs w:val="20"/>
          <w:highlight w:val="none"/>
        </w:rPr>
        <w:t xml:space="preserve">, DORAVANTE DENOMINADO </w:t>
      </w:r>
      <w:r>
        <w:rPr>
          <w:rFonts w:hint="default" w:ascii="Arial" w:hAnsi="Arial" w:eastAsia="Arial" w:cs="Arial"/>
          <w:b/>
          <w:color w:val="000000" w:themeColor="text1"/>
          <w:sz w:val="20"/>
          <w:szCs w:val="20"/>
          <w:highlight w:val="none"/>
        </w:rPr>
        <w:t>CONTRATANTE</w:t>
      </w:r>
      <w:r>
        <w:rPr>
          <w:rFonts w:hint="default" w:ascii="Arial" w:hAnsi="Arial" w:eastAsia="Arial" w:cs="Arial"/>
          <w:color w:val="000000" w:themeColor="text1"/>
          <w:sz w:val="20"/>
          <w:szCs w:val="20"/>
          <w:highlight w:val="none"/>
        </w:rPr>
        <w:t xml:space="preserve">, E O(A) </w:t>
      </w:r>
      <w:r>
        <w:rPr>
          <w:rFonts w:hint="default" w:ascii="Arial" w:hAnsi="Arial" w:cs="Arial"/>
          <w:b/>
          <w:sz w:val="20"/>
          <w:szCs w:val="20"/>
          <w:lang w:val="pt-BR"/>
        </w:rPr>
        <w:t>XX</w:t>
      </w:r>
      <w:r>
        <w:rPr>
          <w:rFonts w:hint="default" w:ascii="Arial" w:hAnsi="Arial" w:eastAsia="Arial" w:cs="Arial"/>
          <w:color w:val="000000" w:themeColor="text1"/>
          <w:sz w:val="20"/>
          <w:szCs w:val="20"/>
          <w:highlight w:val="none"/>
        </w:rPr>
        <w:t xml:space="preserve">, </w:t>
      </w:r>
      <w:r>
        <w:rPr>
          <w:rFonts w:hint="default" w:ascii="Arial" w:hAnsi="Arial" w:eastAsia="Arial" w:cs="Arial"/>
          <w:i/>
          <w:iCs/>
          <w:color w:val="000000" w:themeColor="text1"/>
          <w:sz w:val="20"/>
          <w:szCs w:val="20"/>
          <w:highlight w:val="none"/>
        </w:rPr>
        <w:t>INSCRITO(A) NO CNPJ/MF SOB O Nº</w:t>
      </w:r>
      <w:r>
        <w:rPr>
          <w:rFonts w:hint="default" w:ascii="Arial" w:hAnsi="Arial" w:eastAsia="Arial" w:cs="Arial"/>
          <w:i/>
          <w:iCs/>
          <w:color w:val="000000" w:themeColor="text1"/>
          <w:sz w:val="20"/>
          <w:szCs w:val="20"/>
          <w:highlight w:val="none"/>
          <w:lang w:val="pt-BR"/>
        </w:rPr>
        <w:t xml:space="preserve"> </w:t>
      </w:r>
      <w:r>
        <w:rPr>
          <w:rFonts w:hint="default" w:ascii="Arial" w:hAnsi="Arial" w:cs="Arial"/>
          <w:b/>
          <w:sz w:val="20"/>
          <w:szCs w:val="20"/>
          <w:lang w:val="pt-BR"/>
        </w:rPr>
        <w:t>XX</w:t>
      </w:r>
      <w:r>
        <w:rPr>
          <w:rFonts w:hint="default" w:ascii="Arial" w:hAnsi="Arial" w:eastAsia="Arial" w:cs="Arial"/>
          <w:i/>
          <w:iCs/>
          <w:color w:val="000000" w:themeColor="text1"/>
          <w:sz w:val="20"/>
          <w:szCs w:val="20"/>
          <w:highlight w:val="none"/>
        </w:rPr>
        <w:t>, SEDIADO(A) NA</w:t>
      </w:r>
      <w:r>
        <w:rPr>
          <w:rFonts w:hint="default" w:ascii="Arial" w:hAnsi="Arial" w:eastAsia="Arial" w:cs="Arial"/>
          <w:color w:val="000000" w:themeColor="text1"/>
          <w:sz w:val="20"/>
          <w:szCs w:val="20"/>
          <w:highlight w:val="none"/>
          <w:lang w:val="pt-BR"/>
        </w:rPr>
        <w:t xml:space="preserve"> </w:t>
      </w:r>
      <w:r>
        <w:rPr>
          <w:rFonts w:hint="default" w:ascii="Arial" w:hAnsi="Arial" w:cs="Arial"/>
          <w:sz w:val="20"/>
          <w:szCs w:val="20"/>
          <w:lang w:val="pt-BR"/>
        </w:rPr>
        <w:t>XX</w:t>
      </w:r>
      <w:r>
        <w:rPr>
          <w:rFonts w:hint="default" w:ascii="Arial" w:hAnsi="Arial" w:cs="Arial"/>
          <w:sz w:val="20"/>
          <w:szCs w:val="20"/>
        </w:rPr>
        <w:t xml:space="preserve">, </w:t>
      </w:r>
      <w:r>
        <w:rPr>
          <w:rFonts w:hint="default" w:ascii="Arial" w:hAnsi="Arial" w:cs="Arial"/>
          <w:sz w:val="20"/>
          <w:szCs w:val="20"/>
          <w:lang w:val="pt-BR"/>
        </w:rPr>
        <w:t>XX</w:t>
      </w:r>
      <w:r>
        <w:rPr>
          <w:rFonts w:hint="default" w:ascii="Arial" w:hAnsi="Arial" w:cs="Arial"/>
          <w:sz w:val="20"/>
          <w:szCs w:val="20"/>
        </w:rPr>
        <w:t xml:space="preserve">, </w:t>
      </w:r>
      <w:r>
        <w:rPr>
          <w:rFonts w:hint="default" w:ascii="Arial" w:hAnsi="Arial" w:cs="Arial"/>
          <w:sz w:val="20"/>
          <w:szCs w:val="20"/>
          <w:lang w:val="pt-BR"/>
        </w:rPr>
        <w:t>XX</w:t>
      </w:r>
      <w:r>
        <w:rPr>
          <w:rFonts w:hint="default" w:ascii="Arial" w:hAnsi="Arial" w:eastAsia="Arial" w:cs="Arial"/>
          <w:color w:val="000000" w:themeColor="text1"/>
          <w:sz w:val="20"/>
          <w:szCs w:val="20"/>
          <w:highlight w:val="none"/>
          <w:lang w:val="pt-BR"/>
        </w:rPr>
        <w:t xml:space="preserve">, </w:t>
      </w:r>
      <w:r>
        <w:rPr>
          <w:rFonts w:hint="default" w:ascii="Arial" w:hAnsi="Arial" w:eastAsia="Arial" w:cs="Arial"/>
          <w:i/>
          <w:iCs/>
          <w:color w:val="000000" w:themeColor="text1"/>
          <w:sz w:val="20"/>
          <w:szCs w:val="20"/>
          <w:highlight w:val="none"/>
        </w:rPr>
        <w:t>EM</w:t>
      </w:r>
      <w:r>
        <w:rPr>
          <w:rFonts w:hint="default" w:ascii="Arial" w:hAnsi="Arial" w:eastAsia="Arial" w:cs="Arial"/>
          <w:color w:val="000000" w:themeColor="text1"/>
          <w:sz w:val="20"/>
          <w:szCs w:val="20"/>
          <w:highlight w:val="none"/>
        </w:rPr>
        <w:t xml:space="preserve"> </w:t>
      </w:r>
      <w:r>
        <w:rPr>
          <w:rFonts w:hint="default" w:ascii="Arial" w:hAnsi="Arial" w:cs="Arial"/>
          <w:sz w:val="20"/>
          <w:szCs w:val="20"/>
          <w:lang w:val="pt-BR"/>
        </w:rPr>
        <w:t>XX</w:t>
      </w:r>
      <w:r>
        <w:rPr>
          <w:rFonts w:hint="default" w:ascii="Arial" w:hAnsi="Arial" w:eastAsia="Arial" w:cs="Arial"/>
          <w:color w:val="000000" w:themeColor="text1"/>
          <w:sz w:val="20"/>
          <w:szCs w:val="20"/>
          <w:highlight w:val="none"/>
          <w:lang w:val="pt-BR"/>
        </w:rPr>
        <w:t>/XX,</w:t>
      </w:r>
      <w:r>
        <w:rPr>
          <w:rFonts w:hint="default" w:ascii="Arial" w:hAnsi="Arial" w:eastAsia="Arial" w:cs="Arial"/>
          <w:color w:val="000000" w:themeColor="text1"/>
          <w:sz w:val="20"/>
          <w:szCs w:val="20"/>
          <w:highlight w:val="none"/>
        </w:rPr>
        <w:t xml:space="preserve"> DORAVANTE DESIGNADO </w:t>
      </w:r>
      <w:r>
        <w:rPr>
          <w:rFonts w:hint="default" w:ascii="Arial" w:hAnsi="Arial" w:eastAsia="Arial" w:cs="Arial"/>
          <w:b/>
          <w:color w:val="000000" w:themeColor="text1"/>
          <w:sz w:val="20"/>
          <w:szCs w:val="20"/>
          <w:highlight w:val="none"/>
        </w:rPr>
        <w:t>CONTRATADO</w:t>
      </w:r>
      <w:r>
        <w:rPr>
          <w:rFonts w:hint="default" w:ascii="Arial" w:hAnsi="Arial" w:eastAsia="Arial" w:cs="Arial"/>
          <w:color w:val="000000" w:themeColor="text1"/>
          <w:sz w:val="20"/>
          <w:szCs w:val="20"/>
          <w:highlight w:val="none"/>
        </w:rPr>
        <w:t xml:space="preserve">, </w:t>
      </w:r>
      <w:r>
        <w:rPr>
          <w:rFonts w:hint="default" w:ascii="Arial" w:hAnsi="Arial" w:eastAsia="Arial" w:cs="Arial"/>
          <w:i/>
          <w:iCs/>
          <w:color w:val="000000" w:themeColor="text1"/>
          <w:sz w:val="20"/>
          <w:szCs w:val="20"/>
          <w:highlight w:val="none"/>
        </w:rPr>
        <w:t>NESTE ATO REPRESENTADO(A) POR</w:t>
      </w:r>
      <w:r>
        <w:rPr>
          <w:rFonts w:hint="default" w:ascii="Arial" w:hAnsi="Arial" w:eastAsia="Arial" w:cs="Arial"/>
          <w:i/>
          <w:iCs/>
          <w:color w:val="000000" w:themeColor="text1"/>
          <w:sz w:val="20"/>
          <w:szCs w:val="20"/>
          <w:highlight w:val="none"/>
          <w:lang w:val="pt-BR"/>
        </w:rPr>
        <w:t xml:space="preserve"> </w:t>
      </w:r>
      <w:r>
        <w:rPr>
          <w:rFonts w:hint="default" w:ascii="Arial" w:hAnsi="Arial" w:cs="Arial"/>
          <w:b/>
          <w:bCs/>
          <w:sz w:val="20"/>
          <w:szCs w:val="20"/>
          <w:lang w:val="pt-BR"/>
        </w:rPr>
        <w:t>XX</w:t>
      </w:r>
      <w:r>
        <w:rPr>
          <w:rFonts w:hint="default" w:ascii="Arial" w:hAnsi="Arial" w:eastAsia="Arial" w:cs="Arial"/>
          <w:i/>
          <w:iCs/>
          <w:color w:val="000000" w:themeColor="text1"/>
          <w:sz w:val="20"/>
          <w:szCs w:val="20"/>
          <w:highlight w:val="none"/>
          <w:lang w:val="pt-BR"/>
        </w:rPr>
        <w:t xml:space="preserve">, </w:t>
      </w:r>
      <w:r>
        <w:rPr>
          <w:rFonts w:hint="default" w:ascii="Arial" w:hAnsi="Arial" w:eastAsia="Arial" w:cs="Arial"/>
          <w:i/>
          <w:iCs/>
          <w:color w:val="000000" w:themeColor="text1"/>
          <w:sz w:val="20"/>
          <w:szCs w:val="20"/>
          <w:highlight w:val="none"/>
        </w:rPr>
        <w:t xml:space="preserve">CONFORME ATOS CONSTITUTIVOS DA EMPRESA </w:t>
      </w:r>
      <w:r>
        <w:rPr>
          <w:rFonts w:hint="default" w:ascii="Arial" w:hAnsi="Arial" w:eastAsia="Arial" w:cs="Arial"/>
          <w:b/>
          <w:bCs/>
          <w:i/>
          <w:iCs/>
          <w:color w:val="000000" w:themeColor="text1"/>
          <w:sz w:val="20"/>
          <w:szCs w:val="20"/>
          <w:highlight w:val="none"/>
        </w:rPr>
        <w:t>OU</w:t>
      </w:r>
      <w:r>
        <w:rPr>
          <w:rFonts w:hint="default" w:ascii="Arial" w:hAnsi="Arial" w:eastAsia="Arial" w:cs="Arial"/>
          <w:i/>
          <w:iCs/>
          <w:color w:val="000000" w:themeColor="text1"/>
          <w:sz w:val="20"/>
          <w:szCs w:val="20"/>
          <w:highlight w:val="none"/>
        </w:rPr>
        <w:t xml:space="preserve"> PROCURAÇÃO APRESENTADA NOS AUTOS, </w:t>
      </w:r>
      <w:r>
        <w:rPr>
          <w:rFonts w:hint="default" w:ascii="Arial" w:hAnsi="Arial" w:eastAsia="Arial" w:cs="Arial"/>
          <w:color w:val="000000" w:themeColor="text1"/>
          <w:sz w:val="20"/>
          <w:szCs w:val="20"/>
          <w:highlight w:val="none"/>
        </w:rPr>
        <w:t xml:space="preserve">EM OBSERVÂNCIA ÀS DISPOSIÇÕES DA LEI Nº 14.133, DE 1º DE ABRIL DE 2021, E DEMAIS LEGISLAÇÃO APLICÁVEL, RESOLVEM CELEBRAR O PRESENTE TERMO DE CONTRATO, DECORRENTE </w:t>
      </w:r>
      <w:r>
        <w:rPr>
          <w:rFonts w:hint="default" w:ascii="Arial" w:hAnsi="Arial" w:eastAsia="Arial" w:cs="Arial"/>
          <w:i/>
          <w:iCs/>
          <w:color w:val="000000" w:themeColor="text1"/>
          <w:sz w:val="20"/>
          <w:szCs w:val="20"/>
          <w:highlight w:val="none"/>
        </w:rPr>
        <w:t>DO PREGÃO ELETRÔNICO DE N</w:t>
      </w:r>
      <w:r>
        <w:rPr>
          <w:rFonts w:hint="default" w:ascii="Arial" w:hAnsi="Arial" w:eastAsia="Arial" w:cs="Arial"/>
          <w:i/>
          <w:iCs/>
          <w:color w:val="000000" w:themeColor="text1"/>
          <w:sz w:val="20"/>
          <w:szCs w:val="20"/>
          <w:highlight w:val="none"/>
          <w:lang w:val="pt-BR"/>
        </w:rPr>
        <w:t>º</w:t>
      </w:r>
      <w:r>
        <w:rPr>
          <w:rFonts w:hint="default" w:ascii="Arial" w:hAnsi="Arial" w:eastAsia="Arial" w:cs="Arial"/>
          <w:i/>
          <w:iCs/>
          <w:color w:val="000000" w:themeColor="text1"/>
          <w:sz w:val="20"/>
          <w:szCs w:val="20"/>
          <w:highlight w:val="none"/>
        </w:rPr>
        <w:t xml:space="preserve">. </w:t>
      </w:r>
      <w:r>
        <w:rPr>
          <w:rFonts w:hint="default" w:ascii="Arial" w:hAnsi="Arial" w:eastAsia="Arial" w:cs="Arial"/>
          <w:i/>
          <w:iCs/>
          <w:color w:val="000000" w:themeColor="text1"/>
          <w:sz w:val="20"/>
          <w:szCs w:val="20"/>
          <w:highlight w:val="none"/>
          <w:lang w:val="pt-BR"/>
        </w:rPr>
        <w:t>30</w:t>
      </w:r>
      <w:r>
        <w:rPr>
          <w:rFonts w:hint="default" w:ascii="Arial" w:hAnsi="Arial" w:eastAsia="Arial" w:cs="Arial"/>
          <w:color w:val="000000" w:themeColor="text1"/>
          <w:sz w:val="20"/>
          <w:szCs w:val="20"/>
          <w:highlight w:val="none"/>
        </w:rPr>
        <w:t>, MEDIANTE AS CLÁUSULAS E CONDIÇÕES A SEGUIR ENUNCIADAS.</w:t>
      </w:r>
    </w:p>
    <w:p w14:paraId="32D9DEEC">
      <w:pPr>
        <w:pageBreakBefore w:val="0"/>
        <w:kinsoku/>
        <w:wordWrap/>
        <w:overflowPunct/>
        <w:topLinePunct w:val="0"/>
        <w:bidi w:val="0"/>
        <w:snapToGrid/>
        <w:spacing w:line="240" w:lineRule="auto"/>
        <w:ind w:left="0" w:right="0" w:firstLine="1418"/>
        <w:jc w:val="both"/>
        <w:textAlignment w:val="auto"/>
        <w:rPr>
          <w:rFonts w:hint="default" w:ascii="Arial" w:hAnsi="Arial" w:eastAsia="Arial" w:cs="Arial"/>
          <w:color w:val="000000" w:themeColor="text1"/>
          <w:sz w:val="20"/>
          <w:szCs w:val="20"/>
          <w:highlight w:val="none"/>
        </w:rPr>
      </w:pPr>
    </w:p>
    <w:p w14:paraId="7CBD8FEF">
      <w:pPr>
        <w:pageBreakBefore w:val="0"/>
        <w:kinsoku/>
        <w:wordWrap/>
        <w:overflowPunct/>
        <w:topLinePunct w:val="0"/>
        <w:bidi w:val="0"/>
        <w:snapToGrid/>
        <w:spacing w:line="240" w:lineRule="auto"/>
        <w:ind w:left="0" w:right="0" w:firstLine="1418"/>
        <w:jc w:val="both"/>
        <w:textAlignment w:val="auto"/>
        <w:rPr>
          <w:rFonts w:hint="default" w:ascii="Arial" w:hAnsi="Arial" w:eastAsia="Arial" w:cs="Arial"/>
          <w:color w:val="000000" w:themeColor="text1"/>
          <w:sz w:val="20"/>
          <w:szCs w:val="20"/>
          <w:highlight w:val="none"/>
        </w:rPr>
      </w:pPr>
    </w:p>
    <w:p w14:paraId="6005C1D6">
      <w:pPr>
        <w:pStyle w:val="76"/>
        <w:pageBreakBefore w:val="0"/>
        <w:numPr>
          <w:ilvl w:val="0"/>
          <w:numId w:val="0"/>
        </w:numPr>
        <w:kinsoku/>
        <w:wordWrap/>
        <w:overflowPunct/>
        <w:topLinePunct w:val="0"/>
        <w:bidi w:val="0"/>
        <w:snapToGrid/>
        <w:spacing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CLÁUSULA PRIMEIRA – OBJETO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"art92"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ART. 92, I E II</w:t>
      </w:r>
      <w:r>
        <w:rPr>
          <w:rStyle w:val="17"/>
          <w:rFonts w:hint="default" w:ascii="Arial" w:hAnsi="Arial" w:cs="Arial"/>
          <w:sz w:val="20"/>
          <w:szCs w:val="20"/>
          <w:highlight w:val="none"/>
        </w:rPr>
        <w:fldChar w:fldCharType="end"/>
      </w:r>
      <w:r>
        <w:rPr>
          <w:rFonts w:hint="default" w:ascii="Arial" w:hAnsi="Arial" w:cs="Arial"/>
          <w:sz w:val="20"/>
          <w:szCs w:val="20"/>
          <w:highlight w:val="none"/>
        </w:rPr>
        <w:t>)</w:t>
      </w:r>
    </w:p>
    <w:p w14:paraId="187191F4">
      <w:pPr>
        <w:rPr>
          <w:rFonts w:hint="default"/>
        </w:rPr>
      </w:pPr>
    </w:p>
    <w:p w14:paraId="10BF0E92">
      <w:pPr>
        <w:pStyle w:val="40"/>
        <w:pageBreakBefore w:val="0"/>
        <w:numPr>
          <w:ilvl w:val="1"/>
          <w:numId w:val="9"/>
        </w:numPr>
        <w:kinsoku/>
        <w:wordWrap/>
        <w:overflowPunct/>
        <w:topLinePunct w:val="0"/>
        <w:bidi w:val="0"/>
        <w:snapToGrid/>
        <w:spacing w:line="240" w:lineRule="auto"/>
        <w:ind w:left="0" w:right="0" w:firstLine="0"/>
        <w:jc w:val="both"/>
        <w:textAlignment w:val="auto"/>
        <w:rPr>
          <w:rFonts w:hint="default" w:ascii="Arial" w:hAnsi="Arial" w:cs="Arial"/>
          <w:sz w:val="20"/>
          <w:szCs w:val="20"/>
          <w:highlight w:val="none"/>
        </w:rPr>
      </w:pPr>
      <w:r>
        <w:rPr>
          <w:rFonts w:hint="default" w:ascii="Arial" w:hAnsi="Arial" w:cs="Arial"/>
          <w:sz w:val="20"/>
          <w:szCs w:val="20"/>
          <w:highlight w:val="none"/>
        </w:rPr>
        <w:t xml:space="preserve">O OBJETO DO PRESENTE INSTRUMENTO É A </w:t>
      </w:r>
      <w:r>
        <w:rPr>
          <w:rFonts w:hint="default" w:ascii="Arial" w:hAnsi="Arial" w:eastAsia="SimSun" w:cs="Arial"/>
          <w:b w:val="0"/>
          <w:bCs w:val="0"/>
          <w:sz w:val="20"/>
          <w:szCs w:val="20"/>
          <w:lang w:val="pt-BR"/>
        </w:rPr>
        <w:t xml:space="preserve">CONTRATAÇÃO DE EMPRESA(S) PARA </w:t>
      </w:r>
      <w:r>
        <w:rPr>
          <w:rFonts w:hint="default" w:ascii="Arial" w:hAnsi="Arial" w:eastAsiaTheme="minorHAnsi"/>
          <w:b/>
          <w:bCs/>
          <w:sz w:val="20"/>
          <w:szCs w:val="20"/>
          <w:lang w:eastAsia="en-US"/>
        </w:rPr>
        <w:t>REGISTRO DE PREÇOS PARA A AQUISIÇÃO DE GÊNEROS ALIMENTÍCIOS, EM ATENDIMENTO ÁS NECESSIDADES DAS SECRETARIAS DE EDUCAÇÃO, DE SAÚDE, DE ADMINISTRAÇÃO E DE ASSISTÊNCIA SOCIAL DO MUNICÍPIO DE MAUÁ DA SERRA PELO PERÍODO DE 12 (doze) MESES</w:t>
      </w:r>
      <w:r>
        <w:rPr>
          <w:rFonts w:hint="default" w:ascii="Arial" w:hAnsi="Arial" w:cs="Arial"/>
          <w:sz w:val="20"/>
          <w:szCs w:val="20"/>
          <w:highlight w:val="none"/>
        </w:rPr>
        <w:t>, NAS CONDIÇÕES ESTABELECIDAS NO TERMO DE REFERÊNCIA E DOCUMENTO DE FORMALIZAÇÃO DE DEMANDA.</w:t>
      </w:r>
    </w:p>
    <w:p w14:paraId="51C645F1">
      <w:pPr>
        <w:pStyle w:val="40"/>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57CA295C">
      <w:pPr>
        <w:pStyle w:val="90"/>
        <w:pageBreakBefore w:val="0"/>
        <w:numPr>
          <w:ilvl w:val="1"/>
          <w:numId w:val="9"/>
        </w:numPr>
        <w:kinsoku/>
        <w:wordWrap/>
        <w:overflowPunct/>
        <w:topLinePunct w:val="0"/>
        <w:bidi w:val="0"/>
        <w:snapToGrid/>
        <w:spacing w:before="0" w:after="0" w:line="240" w:lineRule="auto"/>
        <w:ind w:left="0" w:leftChars="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DETALHAMENTO DO OBJETO DA CONTRATAÇÃO:</w:t>
      </w:r>
    </w:p>
    <w:p w14:paraId="3D229071">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tbl>
      <w:tblPr>
        <w:tblStyle w:val="11"/>
        <w:tblW w:w="9611" w:type="dxa"/>
        <w:jc w:val="center"/>
        <w:tblLayout w:type="fixed"/>
        <w:tblCellMar>
          <w:top w:w="0" w:type="dxa"/>
          <w:left w:w="108" w:type="dxa"/>
          <w:bottom w:w="0" w:type="dxa"/>
          <w:right w:w="108" w:type="dxa"/>
        </w:tblCellMar>
      </w:tblPr>
      <w:tblGrid>
        <w:gridCol w:w="771"/>
        <w:gridCol w:w="2461"/>
        <w:gridCol w:w="1418"/>
        <w:gridCol w:w="1559"/>
        <w:gridCol w:w="1843"/>
        <w:gridCol w:w="1559"/>
      </w:tblGrid>
      <w:tr w14:paraId="2833893F">
        <w:tblPrEx>
          <w:tblCellMar>
            <w:top w:w="0" w:type="dxa"/>
            <w:left w:w="108" w:type="dxa"/>
            <w:bottom w:w="0" w:type="dxa"/>
            <w:right w:w="108" w:type="dxa"/>
          </w:tblCellMar>
        </w:tblPrEx>
        <w:trPr>
          <w:jc w:val="center"/>
        </w:trPr>
        <w:tc>
          <w:tcPr>
            <w:tcW w:w="771"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5D8EB0F3">
            <w:pPr>
              <w:pageBreakBefore w:val="0"/>
              <w:widowControl w:val="0"/>
              <w:kinsoku/>
              <w:wordWrap/>
              <w:overflowPunct/>
              <w:topLinePunct w:val="0"/>
              <w:bidi w:val="0"/>
              <w:snapToGrid/>
              <w:spacing w:line="240" w:lineRule="auto"/>
              <w:ind w:left="0" w:right="0"/>
              <w:jc w:val="center"/>
              <w:textAlignment w:val="auto"/>
              <w:rPr>
                <w:rFonts w:hint="default" w:ascii="Arial" w:hAnsi="Arial" w:eastAsia="Arial" w:cs="Arial"/>
                <w:b/>
                <w:bCs/>
                <w:color w:val="000000"/>
                <w:sz w:val="20"/>
                <w:szCs w:val="20"/>
                <w:highlight w:val="none"/>
              </w:rPr>
            </w:pPr>
            <w:r>
              <w:rPr>
                <w:rFonts w:hint="default" w:ascii="Arial" w:hAnsi="Arial" w:eastAsia="Arial" w:cs="Arial"/>
                <w:b/>
                <w:bCs/>
                <w:color w:val="000000" w:themeColor="text1"/>
                <w:sz w:val="20"/>
                <w:szCs w:val="20"/>
                <w:highlight w:val="none"/>
              </w:rPr>
              <w:t>ITEM</w:t>
            </w:r>
          </w:p>
          <w:p w14:paraId="070D34A0">
            <w:pPr>
              <w:pageBreakBefore w:val="0"/>
              <w:widowControl w:val="0"/>
              <w:kinsoku/>
              <w:wordWrap/>
              <w:overflowPunct/>
              <w:topLinePunct w:val="0"/>
              <w:bidi w:val="0"/>
              <w:snapToGrid/>
              <w:spacing w:line="240" w:lineRule="auto"/>
              <w:ind w:left="0" w:right="0" w:firstLine="709"/>
              <w:jc w:val="center"/>
              <w:textAlignment w:val="auto"/>
              <w:rPr>
                <w:rFonts w:hint="default" w:ascii="Arial" w:hAnsi="Arial" w:eastAsia="Arial" w:cs="Arial"/>
                <w:b/>
                <w:bCs/>
                <w:color w:val="000000"/>
                <w:sz w:val="20"/>
                <w:szCs w:val="20"/>
                <w:highlight w:val="none"/>
              </w:rPr>
            </w:pPr>
          </w:p>
        </w:tc>
        <w:tc>
          <w:tcPr>
            <w:tcW w:w="2461"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114B89C1">
            <w:pPr>
              <w:pageBreakBefore w:val="0"/>
              <w:widowControl w:val="0"/>
              <w:kinsoku/>
              <w:wordWrap/>
              <w:overflowPunct/>
              <w:topLinePunct w:val="0"/>
              <w:bidi w:val="0"/>
              <w:snapToGrid/>
              <w:spacing w:line="240" w:lineRule="auto"/>
              <w:ind w:left="0" w:right="0"/>
              <w:jc w:val="center"/>
              <w:textAlignment w:val="auto"/>
              <w:rPr>
                <w:rFonts w:hint="default" w:ascii="Arial" w:hAnsi="Arial" w:eastAsia="Arial" w:cs="Arial"/>
                <w:color w:val="000000"/>
                <w:sz w:val="20"/>
                <w:szCs w:val="20"/>
                <w:highlight w:val="none"/>
              </w:rPr>
            </w:pPr>
            <w:r>
              <w:rPr>
                <w:rFonts w:hint="default" w:ascii="Arial" w:hAnsi="Arial" w:eastAsia="Arial" w:cs="Arial"/>
                <w:b/>
                <w:bCs/>
                <w:color w:val="000000" w:themeColor="text1"/>
                <w:sz w:val="20"/>
                <w:szCs w:val="20"/>
                <w:highlight w:val="none"/>
              </w:rPr>
              <w:t>ESPECIFICAÇÃO</w:t>
            </w:r>
          </w:p>
        </w:tc>
        <w:tc>
          <w:tcPr>
            <w:tcW w:w="141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5203F8D3">
            <w:pPr>
              <w:pageBreakBefore w:val="0"/>
              <w:widowControl w:val="0"/>
              <w:kinsoku/>
              <w:wordWrap/>
              <w:overflowPunct/>
              <w:topLinePunct w:val="0"/>
              <w:bidi w:val="0"/>
              <w:snapToGrid/>
              <w:spacing w:line="240" w:lineRule="auto"/>
              <w:ind w:left="0" w:right="0"/>
              <w:jc w:val="center"/>
              <w:textAlignment w:val="auto"/>
              <w:rPr>
                <w:rFonts w:hint="default" w:ascii="Arial" w:hAnsi="Arial" w:eastAsia="Arial" w:cs="Arial"/>
                <w:color w:val="000000"/>
                <w:sz w:val="20"/>
                <w:szCs w:val="20"/>
                <w:highlight w:val="none"/>
              </w:rPr>
            </w:pPr>
            <w:r>
              <w:rPr>
                <w:rFonts w:hint="default" w:ascii="Arial" w:hAnsi="Arial" w:eastAsia="Arial" w:cs="Arial"/>
                <w:b/>
                <w:bCs/>
                <w:color w:val="000000" w:themeColor="text1"/>
                <w:sz w:val="20"/>
                <w:szCs w:val="20"/>
                <w:highlight w:val="none"/>
              </w:rPr>
              <w:t>UNIDADE</w:t>
            </w:r>
          </w:p>
        </w:tc>
        <w:tc>
          <w:tcPr>
            <w:tcW w:w="155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41796E65">
            <w:pPr>
              <w:pageBreakBefore w:val="0"/>
              <w:widowControl w:val="0"/>
              <w:kinsoku/>
              <w:wordWrap/>
              <w:overflowPunct/>
              <w:topLinePunct w:val="0"/>
              <w:bidi w:val="0"/>
              <w:snapToGrid/>
              <w:spacing w:line="240" w:lineRule="auto"/>
              <w:ind w:left="0" w:right="0"/>
              <w:jc w:val="center"/>
              <w:textAlignment w:val="auto"/>
              <w:rPr>
                <w:rFonts w:hint="default" w:ascii="Arial" w:hAnsi="Arial" w:eastAsia="Arial" w:cs="Arial"/>
                <w:b/>
                <w:bCs/>
                <w:sz w:val="20"/>
                <w:szCs w:val="20"/>
                <w:highlight w:val="none"/>
              </w:rPr>
            </w:pPr>
            <w:r>
              <w:rPr>
                <w:rFonts w:hint="default" w:ascii="Arial" w:hAnsi="Arial" w:eastAsia="Arial" w:cs="Arial"/>
                <w:b/>
                <w:bCs/>
                <w:sz w:val="20"/>
                <w:szCs w:val="20"/>
                <w:highlight w:val="none"/>
              </w:rPr>
              <w:t>QUANTIDADE</w:t>
            </w:r>
          </w:p>
        </w:tc>
        <w:tc>
          <w:tcPr>
            <w:tcW w:w="184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2AD7CB90">
            <w:pPr>
              <w:pageBreakBefore w:val="0"/>
              <w:widowControl w:val="0"/>
              <w:kinsoku/>
              <w:wordWrap/>
              <w:overflowPunct/>
              <w:topLinePunct w:val="0"/>
              <w:bidi w:val="0"/>
              <w:snapToGrid/>
              <w:spacing w:line="240" w:lineRule="auto"/>
              <w:ind w:left="0" w:right="0"/>
              <w:jc w:val="center"/>
              <w:textAlignment w:val="auto"/>
              <w:rPr>
                <w:rFonts w:hint="default" w:ascii="Arial" w:hAnsi="Arial" w:eastAsia="Arial" w:cs="Arial"/>
                <w:b/>
                <w:bCs/>
                <w:sz w:val="20"/>
                <w:szCs w:val="20"/>
                <w:highlight w:val="none"/>
              </w:rPr>
            </w:pPr>
            <w:r>
              <w:rPr>
                <w:rFonts w:hint="default" w:ascii="Arial" w:hAnsi="Arial" w:eastAsia="Arial" w:cs="Arial"/>
                <w:b/>
                <w:bCs/>
                <w:sz w:val="20"/>
                <w:szCs w:val="20"/>
                <w:highlight w:val="none"/>
              </w:rPr>
              <w:t>VALOR UNITÁRIO</w:t>
            </w:r>
          </w:p>
        </w:tc>
        <w:tc>
          <w:tcPr>
            <w:tcW w:w="155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3386B4E9">
            <w:pPr>
              <w:pageBreakBefore w:val="0"/>
              <w:widowControl w:val="0"/>
              <w:kinsoku/>
              <w:wordWrap/>
              <w:overflowPunct/>
              <w:topLinePunct w:val="0"/>
              <w:bidi w:val="0"/>
              <w:snapToGrid/>
              <w:spacing w:line="240" w:lineRule="auto"/>
              <w:ind w:left="0" w:right="0"/>
              <w:jc w:val="center"/>
              <w:textAlignment w:val="auto"/>
              <w:rPr>
                <w:rFonts w:hint="default" w:ascii="Arial" w:hAnsi="Arial" w:eastAsia="Arial" w:cs="Arial"/>
                <w:b/>
                <w:bCs/>
                <w:sz w:val="20"/>
                <w:szCs w:val="20"/>
                <w:highlight w:val="none"/>
              </w:rPr>
            </w:pPr>
            <w:r>
              <w:rPr>
                <w:rFonts w:hint="default" w:ascii="Arial" w:hAnsi="Arial" w:eastAsia="Arial" w:cs="Arial"/>
                <w:b/>
                <w:bCs/>
                <w:sz w:val="20"/>
                <w:szCs w:val="20"/>
                <w:highlight w:val="none"/>
              </w:rPr>
              <w:t>VALOR TOTAL</w:t>
            </w:r>
          </w:p>
        </w:tc>
      </w:tr>
      <w:tr w14:paraId="78B3C3CE">
        <w:tblPrEx>
          <w:tblCellMar>
            <w:top w:w="0" w:type="dxa"/>
            <w:left w:w="108" w:type="dxa"/>
            <w:bottom w:w="0" w:type="dxa"/>
            <w:right w:w="108" w:type="dxa"/>
          </w:tblCellMar>
        </w:tblPrEx>
        <w:trPr>
          <w:jc w:val="center"/>
        </w:trPr>
        <w:tc>
          <w:tcPr>
            <w:tcW w:w="771"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0453D1D2">
            <w:pPr>
              <w:pageBreakBefore w:val="0"/>
              <w:widowControl w:val="0"/>
              <w:kinsoku/>
              <w:wordWrap/>
              <w:overflowPunct/>
              <w:topLinePunct w:val="0"/>
              <w:bidi w:val="0"/>
              <w:snapToGrid/>
              <w:spacing w:line="240" w:lineRule="auto"/>
              <w:ind w:left="0" w:right="0" w:firstLine="709"/>
              <w:jc w:val="center"/>
              <w:textAlignment w:val="auto"/>
              <w:rPr>
                <w:rFonts w:hint="default" w:ascii="Arial" w:hAnsi="Arial" w:eastAsia="Arial" w:cs="Arial"/>
                <w:b/>
                <w:bCs/>
                <w:color w:val="000000"/>
                <w:sz w:val="20"/>
                <w:szCs w:val="20"/>
                <w:highlight w:val="none"/>
              </w:rPr>
            </w:pPr>
          </w:p>
        </w:tc>
        <w:tc>
          <w:tcPr>
            <w:tcW w:w="2461"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2AC84E2A">
            <w:pPr>
              <w:pageBreakBefore w:val="0"/>
              <w:widowControl w:val="0"/>
              <w:kinsoku/>
              <w:wordWrap/>
              <w:overflowPunct/>
              <w:topLinePunct w:val="0"/>
              <w:bidi w:val="0"/>
              <w:snapToGrid/>
              <w:spacing w:line="240" w:lineRule="auto"/>
              <w:ind w:left="0" w:right="0"/>
              <w:jc w:val="both"/>
              <w:textAlignment w:val="auto"/>
              <w:rPr>
                <w:rFonts w:hint="default" w:ascii="Arial" w:hAnsi="Arial" w:eastAsia="Arial" w:cs="Arial"/>
                <w:color w:val="000000"/>
                <w:sz w:val="20"/>
                <w:szCs w:val="20"/>
                <w:highlight w:val="none"/>
              </w:rPr>
            </w:pPr>
          </w:p>
        </w:tc>
        <w:tc>
          <w:tcPr>
            <w:tcW w:w="1418"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0213E410">
            <w:pPr>
              <w:pageBreakBefore w:val="0"/>
              <w:widowControl w:val="0"/>
              <w:kinsoku/>
              <w:wordWrap/>
              <w:overflowPunct/>
              <w:topLinePunct w:val="0"/>
              <w:bidi w:val="0"/>
              <w:snapToGrid/>
              <w:spacing w:line="240" w:lineRule="auto"/>
              <w:ind w:left="0" w:right="0"/>
              <w:textAlignment w:val="auto"/>
              <w:rPr>
                <w:rFonts w:hint="default" w:ascii="Arial" w:hAnsi="Arial" w:eastAsia="Arial" w:cs="Arial"/>
                <w:color w:val="000000"/>
                <w:sz w:val="20"/>
                <w:szCs w:val="20"/>
                <w:highlight w:val="none"/>
              </w:rPr>
            </w:pPr>
          </w:p>
        </w:tc>
        <w:tc>
          <w:tcPr>
            <w:tcW w:w="155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086A523D">
            <w:pPr>
              <w:pageBreakBefore w:val="0"/>
              <w:widowControl w:val="0"/>
              <w:kinsoku/>
              <w:wordWrap/>
              <w:overflowPunct/>
              <w:topLinePunct w:val="0"/>
              <w:bidi w:val="0"/>
              <w:snapToGrid/>
              <w:spacing w:line="240" w:lineRule="auto"/>
              <w:ind w:left="0" w:right="0"/>
              <w:textAlignment w:val="auto"/>
              <w:rPr>
                <w:rFonts w:hint="default" w:ascii="Arial" w:hAnsi="Arial" w:eastAsia="Arial" w:cs="Arial"/>
                <w:color w:val="000000"/>
                <w:sz w:val="20"/>
                <w:szCs w:val="20"/>
                <w:highlight w:val="none"/>
              </w:rPr>
            </w:pPr>
          </w:p>
        </w:tc>
        <w:tc>
          <w:tcPr>
            <w:tcW w:w="184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6C4CD204">
            <w:pPr>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r>
              <w:rPr>
                <w:rFonts w:hint="default" w:ascii="Arial" w:hAnsi="Arial" w:cs="Arial"/>
                <w:sz w:val="20"/>
                <w:szCs w:val="20"/>
                <w:highlight w:val="none"/>
              </w:rPr>
              <w:t>R$</w:t>
            </w:r>
          </w:p>
        </w:tc>
        <w:tc>
          <w:tcPr>
            <w:tcW w:w="155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6058F762">
            <w:pPr>
              <w:pageBreakBefore w:val="0"/>
              <w:widowControl w:val="0"/>
              <w:kinsoku/>
              <w:wordWrap/>
              <w:overflowPunct/>
              <w:topLinePunct w:val="0"/>
              <w:bidi w:val="0"/>
              <w:snapToGrid/>
              <w:spacing w:line="240" w:lineRule="auto"/>
              <w:ind w:left="0" w:right="0"/>
              <w:textAlignment w:val="auto"/>
              <w:rPr>
                <w:rFonts w:hint="default" w:ascii="Arial" w:hAnsi="Arial" w:eastAsia="Arial" w:cs="Arial"/>
                <w:color w:val="000000"/>
                <w:sz w:val="20"/>
                <w:szCs w:val="20"/>
                <w:highlight w:val="none"/>
              </w:rPr>
            </w:pPr>
            <w:r>
              <w:rPr>
                <w:rFonts w:hint="default" w:ascii="Arial" w:hAnsi="Arial" w:cs="Arial"/>
                <w:sz w:val="20"/>
                <w:szCs w:val="20"/>
                <w:highlight w:val="none"/>
              </w:rPr>
              <w:t>R$</w:t>
            </w:r>
          </w:p>
        </w:tc>
      </w:tr>
    </w:tbl>
    <w:p w14:paraId="06E8E386">
      <w:pPr>
        <w:pStyle w:val="90"/>
        <w:pageBreakBefore w:val="0"/>
        <w:numPr>
          <w:ilvl w:val="1"/>
          <w:numId w:val="0"/>
        </w:numPr>
        <w:kinsoku/>
        <w:wordWrap/>
        <w:overflowPunct/>
        <w:topLinePunct w:val="0"/>
        <w:bidi w:val="0"/>
        <w:snapToGrid/>
        <w:spacing w:before="0" w:after="0" w:line="240" w:lineRule="auto"/>
        <w:ind w:leftChars="0" w:right="0" w:rightChars="0"/>
        <w:textAlignment w:val="auto"/>
        <w:rPr>
          <w:rFonts w:hint="default" w:ascii="Arial" w:hAnsi="Arial" w:cs="Arial"/>
          <w:sz w:val="20"/>
          <w:szCs w:val="20"/>
          <w:highlight w:val="none"/>
        </w:rPr>
      </w:pPr>
    </w:p>
    <w:p w14:paraId="70D8AB97">
      <w:pPr>
        <w:pStyle w:val="90"/>
        <w:pageBreakBefore w:val="0"/>
        <w:numPr>
          <w:ilvl w:val="1"/>
          <w:numId w:val="9"/>
        </w:numPr>
        <w:kinsoku/>
        <w:wordWrap/>
        <w:overflowPunct/>
        <w:topLinePunct w:val="0"/>
        <w:bidi w:val="0"/>
        <w:snapToGrid/>
        <w:spacing w:before="0" w:after="0" w:line="240" w:lineRule="auto"/>
        <w:ind w:left="0" w:right="0" w:firstLine="0"/>
        <w:textAlignment w:val="auto"/>
        <w:rPr>
          <w:rFonts w:hint="default" w:ascii="Arial" w:hAnsi="Arial" w:cs="Arial"/>
          <w:sz w:val="20"/>
          <w:szCs w:val="20"/>
          <w:highlight w:val="none"/>
        </w:rPr>
      </w:pPr>
      <w:r>
        <w:rPr>
          <w:rFonts w:hint="default" w:ascii="Arial" w:hAnsi="Arial" w:cs="Arial"/>
          <w:sz w:val="20"/>
          <w:szCs w:val="20"/>
          <w:highlight w:val="none"/>
        </w:rPr>
        <w:t>VINCULAM ESTA CONTRATAÇÃO, INDEPENDENTEMENTE DE TRANSCRIÇÃO:</w:t>
      </w:r>
    </w:p>
    <w:p w14:paraId="36D98D92">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3F7A3452">
      <w:pPr>
        <w:pStyle w:val="92"/>
        <w:pageBreakBefore w:val="0"/>
        <w:numPr>
          <w:ilvl w:val="2"/>
          <w:numId w:val="9"/>
        </w:numPr>
        <w:kinsoku/>
        <w:wordWrap/>
        <w:overflowPunct/>
        <w:topLinePunct w:val="0"/>
        <w:bidi w:val="0"/>
        <w:snapToGrid/>
        <w:spacing w:before="0" w:after="0" w:line="240" w:lineRule="auto"/>
        <w:ind w:left="800" w:leftChars="4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ESTUDO TÉCNICO PRELIMINAR;</w:t>
      </w:r>
    </w:p>
    <w:p w14:paraId="0DEF7897">
      <w:pPr>
        <w:pStyle w:val="92"/>
        <w:pageBreakBefore w:val="0"/>
        <w:numPr>
          <w:ilvl w:val="2"/>
          <w:numId w:val="0"/>
        </w:numPr>
        <w:kinsoku/>
        <w:wordWrap/>
        <w:overflowPunct/>
        <w:topLinePunct w:val="0"/>
        <w:bidi w:val="0"/>
        <w:snapToGrid/>
        <w:spacing w:before="0" w:after="0" w:line="240" w:lineRule="auto"/>
        <w:ind w:left="800" w:leftChars="400" w:right="0" w:rightChars="0" w:firstLine="0" w:firstLineChars="0"/>
        <w:textAlignment w:val="auto"/>
        <w:rPr>
          <w:rFonts w:hint="default" w:ascii="Arial" w:hAnsi="Arial" w:cs="Arial"/>
          <w:sz w:val="20"/>
          <w:szCs w:val="20"/>
          <w:highlight w:val="none"/>
        </w:rPr>
      </w:pPr>
    </w:p>
    <w:p w14:paraId="18ECFC9E">
      <w:pPr>
        <w:pStyle w:val="92"/>
        <w:pageBreakBefore w:val="0"/>
        <w:numPr>
          <w:ilvl w:val="2"/>
          <w:numId w:val="9"/>
        </w:numPr>
        <w:kinsoku/>
        <w:wordWrap/>
        <w:overflowPunct/>
        <w:topLinePunct w:val="0"/>
        <w:bidi w:val="0"/>
        <w:snapToGrid/>
        <w:spacing w:before="0" w:after="0" w:line="240" w:lineRule="auto"/>
        <w:ind w:left="800" w:leftChars="4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TERMO DE REFERÊNCIA;</w:t>
      </w:r>
    </w:p>
    <w:p w14:paraId="474963F5">
      <w:pPr>
        <w:pStyle w:val="92"/>
        <w:pageBreakBefore w:val="0"/>
        <w:numPr>
          <w:ilvl w:val="2"/>
          <w:numId w:val="0"/>
        </w:numPr>
        <w:kinsoku/>
        <w:wordWrap/>
        <w:overflowPunct/>
        <w:topLinePunct w:val="0"/>
        <w:bidi w:val="0"/>
        <w:snapToGrid/>
        <w:spacing w:before="0" w:after="0" w:line="240" w:lineRule="auto"/>
        <w:ind w:left="800" w:leftChars="400" w:right="0" w:rightChars="0" w:firstLine="0" w:firstLineChars="0"/>
        <w:textAlignment w:val="auto"/>
        <w:rPr>
          <w:rFonts w:hint="default" w:ascii="Arial" w:hAnsi="Arial" w:cs="Arial"/>
          <w:sz w:val="20"/>
          <w:szCs w:val="20"/>
          <w:highlight w:val="none"/>
        </w:rPr>
      </w:pPr>
    </w:p>
    <w:p w14:paraId="19D2F0BC">
      <w:pPr>
        <w:pStyle w:val="92"/>
        <w:pageBreakBefore w:val="0"/>
        <w:numPr>
          <w:ilvl w:val="2"/>
          <w:numId w:val="9"/>
        </w:numPr>
        <w:kinsoku/>
        <w:wordWrap/>
        <w:overflowPunct/>
        <w:topLinePunct w:val="0"/>
        <w:bidi w:val="0"/>
        <w:snapToGrid/>
        <w:spacing w:before="0" w:after="0" w:line="240" w:lineRule="auto"/>
        <w:ind w:left="800" w:leftChars="4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PROJETO;</w:t>
      </w:r>
    </w:p>
    <w:p w14:paraId="4737746A">
      <w:pPr>
        <w:pStyle w:val="92"/>
        <w:pageBreakBefore w:val="0"/>
        <w:numPr>
          <w:ilvl w:val="2"/>
          <w:numId w:val="0"/>
        </w:numPr>
        <w:kinsoku/>
        <w:wordWrap/>
        <w:overflowPunct/>
        <w:topLinePunct w:val="0"/>
        <w:bidi w:val="0"/>
        <w:snapToGrid/>
        <w:spacing w:before="0" w:after="0" w:line="240" w:lineRule="auto"/>
        <w:ind w:left="800" w:leftChars="400" w:right="0" w:rightChars="0" w:firstLine="0" w:firstLineChars="0"/>
        <w:textAlignment w:val="auto"/>
        <w:rPr>
          <w:rFonts w:hint="default" w:ascii="Arial" w:hAnsi="Arial" w:cs="Arial"/>
          <w:sz w:val="20"/>
          <w:szCs w:val="20"/>
          <w:highlight w:val="none"/>
        </w:rPr>
      </w:pPr>
    </w:p>
    <w:p w14:paraId="50B1737E">
      <w:pPr>
        <w:pStyle w:val="92"/>
        <w:pageBreakBefore w:val="0"/>
        <w:numPr>
          <w:ilvl w:val="2"/>
          <w:numId w:val="9"/>
        </w:numPr>
        <w:kinsoku/>
        <w:wordWrap/>
        <w:overflowPunct/>
        <w:topLinePunct w:val="0"/>
        <w:bidi w:val="0"/>
        <w:snapToGrid/>
        <w:spacing w:before="0" w:after="0" w:line="240" w:lineRule="auto"/>
        <w:ind w:left="800" w:leftChars="4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EVENTUAIS ANEXOS DOS DOCUMENTOS SUPRACITADOS.</w:t>
      </w:r>
    </w:p>
    <w:p w14:paraId="0BE915E7">
      <w:pPr>
        <w:pStyle w:val="92"/>
        <w:pageBreakBefore w:val="0"/>
        <w:numPr>
          <w:ilvl w:val="2"/>
          <w:numId w:val="0"/>
        </w:numPr>
        <w:kinsoku/>
        <w:wordWrap/>
        <w:overflowPunct/>
        <w:topLinePunct w:val="0"/>
        <w:bidi w:val="0"/>
        <w:snapToGrid/>
        <w:spacing w:before="0" w:after="0" w:line="240" w:lineRule="auto"/>
        <w:ind w:left="800" w:leftChars="400" w:right="0" w:rightChars="0" w:firstLine="0" w:firstLineChars="0"/>
        <w:textAlignment w:val="auto"/>
        <w:rPr>
          <w:rFonts w:hint="default" w:ascii="Arial" w:hAnsi="Arial" w:cs="Arial"/>
          <w:sz w:val="20"/>
          <w:szCs w:val="20"/>
          <w:highlight w:val="none"/>
        </w:rPr>
      </w:pPr>
    </w:p>
    <w:p w14:paraId="4F073E58">
      <w:pPr>
        <w:pStyle w:val="92"/>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1ED92C4D">
      <w:pPr>
        <w:pStyle w:val="76"/>
        <w:pageBreakBefore w:val="0"/>
        <w:numPr>
          <w:ilvl w:val="0"/>
          <w:numId w:val="0"/>
        </w:numPr>
        <w:kinsoku/>
        <w:wordWrap/>
        <w:overflowPunct/>
        <w:topLinePunct w:val="0"/>
        <w:bidi w:val="0"/>
        <w:snapToGrid/>
        <w:spacing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CLÁUSULA SEGUNDA – VIGÊNCIA E PRORROGAÇÃO</w:t>
      </w:r>
    </w:p>
    <w:p w14:paraId="6B1A6998">
      <w:pPr>
        <w:rPr>
          <w:rFonts w:hint="default"/>
        </w:rPr>
      </w:pPr>
    </w:p>
    <w:p w14:paraId="7F0E49E1">
      <w:pPr>
        <w:pStyle w:val="133"/>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i w:val="0"/>
          <w:iCs w:val="0"/>
          <w:color w:val="000000" w:themeColor="text1"/>
          <w:sz w:val="20"/>
          <w:szCs w:val="20"/>
          <w:highlight w:val="none"/>
        </w:rPr>
      </w:pPr>
      <w:r>
        <w:rPr>
          <w:rFonts w:hint="default" w:ascii="Arial" w:hAnsi="Arial" w:cs="Arial"/>
          <w:i w:val="0"/>
          <w:iCs w:val="0"/>
          <w:color w:val="000000" w:themeColor="text1"/>
          <w:sz w:val="20"/>
          <w:szCs w:val="20"/>
          <w:highlight w:val="none"/>
        </w:rPr>
        <w:t>2.1.</w:t>
      </w:r>
      <w:r>
        <w:rPr>
          <w:rFonts w:hint="default" w:ascii="Arial" w:hAnsi="Arial" w:cs="Arial"/>
          <w:i w:val="0"/>
          <w:iCs w:val="0"/>
          <w:color w:val="000000" w:themeColor="text1"/>
          <w:sz w:val="20"/>
          <w:szCs w:val="20"/>
          <w:highlight w:val="none"/>
        </w:rPr>
        <w:tab/>
      </w:r>
      <w:r>
        <w:rPr>
          <w:rFonts w:hint="default" w:ascii="Arial" w:hAnsi="Arial" w:cs="Arial"/>
          <w:i w:val="0"/>
          <w:iCs w:val="0"/>
          <w:color w:val="000000" w:themeColor="text1"/>
          <w:sz w:val="20"/>
          <w:szCs w:val="20"/>
          <w:highlight w:val="none"/>
        </w:rPr>
        <w:t>O PRAZO DE VIGÊNCIA DA CONTRATAÇÃO É DE 01 (um) ANO CONTADO DA PUBLICAÇÃO DO CONTRATO, NA FORMA DO ARTIGO 105 DA LEI N° 14.133/2021.</w:t>
      </w:r>
    </w:p>
    <w:p w14:paraId="774F4188">
      <w:pPr>
        <w:pStyle w:val="133"/>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i w:val="0"/>
          <w:iCs w:val="0"/>
          <w:color w:val="000000" w:themeColor="text1"/>
          <w:sz w:val="20"/>
          <w:szCs w:val="20"/>
          <w:highlight w:val="none"/>
        </w:rPr>
      </w:pPr>
    </w:p>
    <w:p w14:paraId="613DAD35">
      <w:pPr>
        <w:pStyle w:val="133"/>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i w:val="0"/>
          <w:color w:val="auto"/>
          <w:sz w:val="20"/>
          <w:szCs w:val="20"/>
          <w:highlight w:val="none"/>
        </w:rPr>
      </w:pPr>
      <w:r>
        <w:rPr>
          <w:rFonts w:hint="default" w:ascii="Arial" w:hAnsi="Arial" w:cs="Arial"/>
          <w:i w:val="0"/>
          <w:color w:val="auto"/>
          <w:sz w:val="20"/>
          <w:szCs w:val="20"/>
          <w:highlight w:val="none"/>
        </w:rPr>
        <w:t>2.2.</w:t>
      </w:r>
      <w:r>
        <w:rPr>
          <w:rFonts w:hint="default" w:ascii="Arial" w:hAnsi="Arial" w:cs="Arial"/>
          <w:i w:val="0"/>
          <w:color w:val="auto"/>
          <w:sz w:val="20"/>
          <w:szCs w:val="20"/>
          <w:highlight w:val="none"/>
        </w:rPr>
        <w:tab/>
      </w:r>
      <w:r>
        <w:rPr>
          <w:rFonts w:hint="default" w:ascii="Arial" w:hAnsi="Arial" w:cs="Arial"/>
          <w:i w:val="0"/>
          <w:color w:val="auto"/>
          <w:sz w:val="20"/>
          <w:szCs w:val="20"/>
          <w:highlight w:val="none"/>
        </w:rPr>
        <w:t>O PRAZO DE VIGÊNCIA SERÁ AUTOMATICAMENTE PRORROGADO, INDEPENDENTEMENTE DE TERMO ADITIVO, QUANDO O OBJETO NÃO FOR CONCLUÍDO NO PERÍODO FIRMADO ACIMA, RESSALVADAS AS PROVIDÊNCIAS CABÍVEIS NO CASO DE CULPA DO CONTRATADO, PREVISTAS NESTE INSTRUMENTO.</w:t>
      </w:r>
    </w:p>
    <w:p w14:paraId="6400E347">
      <w:pPr>
        <w:pStyle w:val="133"/>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i w:val="0"/>
          <w:color w:val="auto"/>
          <w:sz w:val="20"/>
          <w:szCs w:val="20"/>
          <w:highlight w:val="none"/>
        </w:rPr>
      </w:pPr>
    </w:p>
    <w:p w14:paraId="3B8CF9BE">
      <w:pPr>
        <w:pStyle w:val="133"/>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i w:val="0"/>
          <w:color w:val="auto"/>
          <w:sz w:val="20"/>
          <w:szCs w:val="20"/>
          <w:highlight w:val="none"/>
        </w:rPr>
      </w:pPr>
    </w:p>
    <w:p w14:paraId="6C5DFB05">
      <w:pPr>
        <w:pStyle w:val="76"/>
        <w:pageBreakBefore w:val="0"/>
        <w:numPr>
          <w:ilvl w:val="0"/>
          <w:numId w:val="0"/>
        </w:numPr>
        <w:kinsoku/>
        <w:wordWrap/>
        <w:overflowPunct/>
        <w:topLinePunct w:val="0"/>
        <w:bidi w:val="0"/>
        <w:snapToGrid/>
        <w:spacing w:line="240" w:lineRule="auto"/>
        <w:ind w:left="0" w:right="0"/>
        <w:textAlignment w:val="auto"/>
        <w:rPr>
          <w:rStyle w:val="17"/>
          <w:rFonts w:hint="default" w:ascii="Arial" w:hAnsi="Arial" w:cs="Arial"/>
          <w:sz w:val="20"/>
          <w:szCs w:val="20"/>
          <w:highlight w:val="none"/>
        </w:rPr>
      </w:pPr>
      <w:bookmarkStart w:id="59" w:name="_Hlk114497502"/>
      <w:bookmarkEnd w:id="59"/>
      <w:bookmarkStart w:id="60" w:name="_Hlk114497577"/>
      <w:bookmarkEnd w:id="60"/>
      <w:r>
        <w:rPr>
          <w:rFonts w:hint="default" w:ascii="Arial" w:hAnsi="Arial" w:cs="Arial"/>
          <w:sz w:val="20"/>
          <w:szCs w:val="20"/>
          <w:highlight w:val="none"/>
        </w:rPr>
        <w:t>CLÁUSULA TERCEIRA – MODELOS DE EXECUÇÃO E GESTÃO CONTRATUAIS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"art92"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ART. 92, IV, VII E XVIII)</w:t>
      </w:r>
      <w:r>
        <w:rPr>
          <w:rStyle w:val="17"/>
          <w:rFonts w:hint="default" w:ascii="Arial" w:hAnsi="Arial" w:cs="Arial"/>
          <w:sz w:val="20"/>
          <w:szCs w:val="20"/>
          <w:highlight w:val="none"/>
        </w:rPr>
        <w:fldChar w:fldCharType="end"/>
      </w:r>
    </w:p>
    <w:p w14:paraId="12636645">
      <w:pPr>
        <w:rPr>
          <w:rFonts w:hint="default"/>
        </w:rPr>
      </w:pPr>
    </w:p>
    <w:p w14:paraId="1DEB50D4">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3.1.</w:t>
      </w:r>
      <w:r>
        <w:rPr>
          <w:rFonts w:hint="default" w:ascii="Arial" w:hAnsi="Arial" w:cs="Arial"/>
          <w:sz w:val="20"/>
          <w:szCs w:val="20"/>
          <w:highlight w:val="none"/>
        </w:rPr>
        <w:tab/>
      </w:r>
      <w:r>
        <w:rPr>
          <w:rFonts w:hint="default" w:ascii="Arial" w:hAnsi="Arial" w:cs="Arial"/>
          <w:sz w:val="20"/>
          <w:szCs w:val="20"/>
          <w:highlight w:val="none"/>
        </w:rPr>
        <w:t>O REGIME DE EXECUÇÃO CONTRATUAL, OS MODELOS DE GESTÃO E DE EXECUÇÃO, ASSIM COMO OS PRAZOS E CONDIÇÕES DE CONCLUSÃO, ENTREGA, OBSERVAÇÃO E RECEBIMENTO DO OBJETO CONSTAM NO TERMO DE REFERÊNCIA, ANEXO A ESTE CONTRATO.</w:t>
      </w:r>
    </w:p>
    <w:p w14:paraId="374D04AD">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163EC08E">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592674AE">
      <w:pPr>
        <w:pStyle w:val="76"/>
        <w:pageBreakBefore w:val="0"/>
        <w:numPr>
          <w:ilvl w:val="0"/>
          <w:numId w:val="0"/>
        </w:numPr>
        <w:kinsoku/>
        <w:wordWrap/>
        <w:overflowPunct/>
        <w:topLinePunct w:val="0"/>
        <w:bidi w:val="0"/>
        <w:snapToGrid/>
        <w:spacing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CLÁUSULA QUARTA – SUBCONTRATAÇÃO</w:t>
      </w:r>
    </w:p>
    <w:p w14:paraId="003A8BA4">
      <w:pPr>
        <w:rPr>
          <w:rFonts w:hint="default"/>
        </w:rPr>
      </w:pPr>
    </w:p>
    <w:p w14:paraId="645100C3">
      <w:pPr>
        <w:pStyle w:val="133"/>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i w:val="0"/>
          <w:iCs w:val="0"/>
          <w:color w:val="000000" w:themeColor="text1"/>
          <w:sz w:val="20"/>
          <w:szCs w:val="20"/>
          <w:highlight w:val="none"/>
        </w:rPr>
      </w:pPr>
      <w:r>
        <w:rPr>
          <w:rFonts w:hint="default" w:ascii="Arial" w:hAnsi="Arial" w:cs="Arial"/>
          <w:i w:val="0"/>
          <w:iCs w:val="0"/>
          <w:color w:val="000000" w:themeColor="text1"/>
          <w:sz w:val="20"/>
          <w:szCs w:val="20"/>
          <w:highlight w:val="none"/>
        </w:rPr>
        <w:t>4.1.</w:t>
      </w:r>
      <w:r>
        <w:rPr>
          <w:rFonts w:hint="default" w:ascii="Arial" w:hAnsi="Arial" w:cs="Arial"/>
          <w:i w:val="0"/>
          <w:iCs w:val="0"/>
          <w:color w:val="000000" w:themeColor="text1"/>
          <w:sz w:val="20"/>
          <w:szCs w:val="20"/>
          <w:highlight w:val="none"/>
        </w:rPr>
        <w:tab/>
      </w:r>
      <w:r>
        <w:rPr>
          <w:rFonts w:hint="default" w:ascii="Arial" w:hAnsi="Arial" w:cs="Arial"/>
          <w:i w:val="0"/>
          <w:iCs w:val="0"/>
          <w:color w:val="000000" w:themeColor="text1"/>
          <w:sz w:val="20"/>
          <w:szCs w:val="20"/>
          <w:highlight w:val="none"/>
        </w:rPr>
        <w:t>NÃO SERÁ ADMITIDA A SUBCONTRATAÇÃO DO OBJETO CONTRATUAL.</w:t>
      </w:r>
    </w:p>
    <w:p w14:paraId="7D6289D3">
      <w:pPr>
        <w:pStyle w:val="133"/>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i w:val="0"/>
          <w:iCs w:val="0"/>
          <w:color w:val="000000" w:themeColor="text1"/>
          <w:sz w:val="20"/>
          <w:szCs w:val="20"/>
          <w:highlight w:val="none"/>
        </w:rPr>
      </w:pPr>
    </w:p>
    <w:p w14:paraId="698C28D0">
      <w:pPr>
        <w:pStyle w:val="133"/>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i w:val="0"/>
          <w:iCs w:val="0"/>
          <w:color w:val="000000" w:themeColor="text1"/>
          <w:sz w:val="20"/>
          <w:szCs w:val="20"/>
          <w:highlight w:val="none"/>
        </w:rPr>
      </w:pPr>
    </w:p>
    <w:p w14:paraId="02DD47A5">
      <w:pPr>
        <w:pStyle w:val="76"/>
        <w:pageBreakBefore w:val="0"/>
        <w:numPr>
          <w:ilvl w:val="0"/>
          <w:numId w:val="0"/>
        </w:numPr>
        <w:kinsoku/>
        <w:wordWrap/>
        <w:overflowPunct/>
        <w:topLinePunct w:val="0"/>
        <w:bidi w:val="0"/>
        <w:snapToGrid/>
        <w:spacing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CLÁUSULA QUINTA – PREÇO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"art92"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ART. 92, V</w:t>
      </w:r>
      <w:r>
        <w:rPr>
          <w:rStyle w:val="17"/>
          <w:rFonts w:hint="default" w:ascii="Arial" w:hAnsi="Arial" w:cs="Arial"/>
          <w:sz w:val="20"/>
          <w:szCs w:val="20"/>
          <w:highlight w:val="none"/>
        </w:rPr>
        <w:fldChar w:fldCharType="end"/>
      </w:r>
      <w:r>
        <w:rPr>
          <w:rFonts w:hint="default" w:ascii="Arial" w:hAnsi="Arial" w:cs="Arial"/>
          <w:sz w:val="20"/>
          <w:szCs w:val="20"/>
          <w:highlight w:val="none"/>
        </w:rPr>
        <w:t>)</w:t>
      </w:r>
    </w:p>
    <w:p w14:paraId="1F91725B">
      <w:pPr>
        <w:rPr>
          <w:rFonts w:hint="default"/>
        </w:rPr>
      </w:pPr>
    </w:p>
    <w:p w14:paraId="41B3315D">
      <w:pPr>
        <w:pStyle w:val="133"/>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i w:val="0"/>
          <w:iCs w:val="0"/>
          <w:color w:val="000000" w:themeColor="text1"/>
          <w:sz w:val="20"/>
          <w:szCs w:val="20"/>
          <w:highlight w:val="none"/>
        </w:rPr>
      </w:pPr>
      <w:r>
        <w:rPr>
          <w:rFonts w:hint="default" w:ascii="Arial" w:hAnsi="Arial" w:cs="Arial"/>
          <w:i w:val="0"/>
          <w:iCs w:val="0"/>
          <w:color w:val="000000" w:themeColor="text1"/>
          <w:sz w:val="20"/>
          <w:szCs w:val="20"/>
          <w:highlight w:val="none"/>
        </w:rPr>
        <w:t>5.1.</w:t>
      </w:r>
      <w:r>
        <w:rPr>
          <w:rFonts w:hint="default" w:ascii="Arial" w:hAnsi="Arial" w:cs="Arial"/>
          <w:i w:val="0"/>
          <w:iCs w:val="0"/>
          <w:color w:val="000000" w:themeColor="text1"/>
          <w:sz w:val="20"/>
          <w:szCs w:val="20"/>
          <w:highlight w:val="none"/>
        </w:rPr>
        <w:tab/>
      </w:r>
      <w:r>
        <w:rPr>
          <w:rFonts w:hint="default" w:ascii="Arial" w:hAnsi="Arial" w:cs="Arial"/>
          <w:i w:val="0"/>
          <w:iCs w:val="0"/>
          <w:color w:val="000000" w:themeColor="text1"/>
          <w:sz w:val="20"/>
          <w:szCs w:val="20"/>
          <w:highlight w:val="none"/>
        </w:rPr>
        <w:t>O VALOR TOTAL DA CONTRATAÇÃO É DE R$</w:t>
      </w:r>
      <w:r>
        <w:rPr>
          <w:rFonts w:hint="default" w:cs="Arial"/>
          <w:i w:val="0"/>
          <w:iCs w:val="0"/>
          <w:color w:val="000000" w:themeColor="text1"/>
          <w:sz w:val="20"/>
          <w:szCs w:val="20"/>
          <w:highlight w:val="none"/>
          <w:lang w:val="pt-BR"/>
        </w:rPr>
        <w:t xml:space="preserve"> XX </w:t>
      </w:r>
      <w:r>
        <w:rPr>
          <w:rFonts w:hint="default" w:ascii="Arial" w:hAnsi="Arial" w:cs="Arial"/>
          <w:i w:val="0"/>
          <w:iCs w:val="0"/>
          <w:color w:val="000000" w:themeColor="text1"/>
          <w:sz w:val="20"/>
          <w:szCs w:val="20"/>
          <w:highlight w:val="none"/>
        </w:rPr>
        <w:t>(</w:t>
      </w:r>
      <w:r>
        <w:rPr>
          <w:rFonts w:hint="default" w:cs="Arial"/>
          <w:i w:val="0"/>
          <w:iCs w:val="0"/>
          <w:color w:val="000000" w:themeColor="text1"/>
          <w:sz w:val="20"/>
          <w:szCs w:val="20"/>
          <w:highlight w:val="none"/>
          <w:lang w:val="pt-BR"/>
        </w:rPr>
        <w:t>XX</w:t>
      </w:r>
      <w:r>
        <w:rPr>
          <w:rFonts w:hint="default" w:ascii="Arial" w:hAnsi="Arial" w:cs="Arial"/>
          <w:i w:val="0"/>
          <w:iCs w:val="0"/>
          <w:color w:val="000000" w:themeColor="text1"/>
          <w:sz w:val="20"/>
          <w:szCs w:val="20"/>
          <w:highlight w:val="none"/>
        </w:rPr>
        <w:t>)</w:t>
      </w:r>
    </w:p>
    <w:p w14:paraId="0E73D6F0">
      <w:pPr>
        <w:pStyle w:val="133"/>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i w:val="0"/>
          <w:iCs w:val="0"/>
          <w:color w:val="000000" w:themeColor="text1"/>
          <w:sz w:val="20"/>
          <w:szCs w:val="20"/>
          <w:highlight w:val="none"/>
        </w:rPr>
      </w:pPr>
    </w:p>
    <w:p w14:paraId="4E54634A">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5.2.</w:t>
      </w:r>
      <w:r>
        <w:rPr>
          <w:rFonts w:hint="default" w:ascii="Arial" w:hAnsi="Arial" w:cs="Arial"/>
          <w:sz w:val="20"/>
          <w:szCs w:val="20"/>
          <w:highlight w:val="none"/>
        </w:rPr>
        <w:tab/>
      </w:r>
      <w:r>
        <w:rPr>
          <w:rFonts w:hint="default" w:ascii="Arial" w:hAnsi="Arial" w:cs="Arial"/>
          <w:sz w:val="20"/>
          <w:szCs w:val="20"/>
          <w:highlight w:val="none"/>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25C39B3">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3BA77ED8">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20B068CC">
      <w:pPr>
        <w:pStyle w:val="76"/>
        <w:pageBreakBefore w:val="0"/>
        <w:numPr>
          <w:ilvl w:val="0"/>
          <w:numId w:val="0"/>
        </w:numPr>
        <w:kinsoku/>
        <w:wordWrap/>
        <w:overflowPunct/>
        <w:topLinePunct w:val="0"/>
        <w:bidi w:val="0"/>
        <w:snapToGrid/>
        <w:spacing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CLÁUSULA SEXTA - PAGAMENTO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"art92"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ART. 92, V E VI</w:t>
      </w:r>
      <w:r>
        <w:rPr>
          <w:rStyle w:val="17"/>
          <w:rFonts w:hint="default" w:ascii="Arial" w:hAnsi="Arial" w:cs="Arial"/>
          <w:sz w:val="20"/>
          <w:szCs w:val="20"/>
          <w:highlight w:val="none"/>
        </w:rPr>
        <w:fldChar w:fldCharType="end"/>
      </w:r>
      <w:r>
        <w:rPr>
          <w:rFonts w:hint="default" w:ascii="Arial" w:hAnsi="Arial" w:cs="Arial"/>
          <w:sz w:val="20"/>
          <w:szCs w:val="20"/>
          <w:highlight w:val="none"/>
        </w:rPr>
        <w:t>)</w:t>
      </w:r>
    </w:p>
    <w:p w14:paraId="4E38CEA3">
      <w:pPr>
        <w:rPr>
          <w:rFonts w:hint="default"/>
        </w:rPr>
      </w:pPr>
    </w:p>
    <w:p w14:paraId="73516635">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6.1.</w:t>
      </w:r>
      <w:r>
        <w:rPr>
          <w:rFonts w:hint="default" w:ascii="Arial" w:hAnsi="Arial" w:cs="Arial"/>
          <w:sz w:val="20"/>
          <w:szCs w:val="20"/>
          <w:highlight w:val="none"/>
        </w:rPr>
        <w:tab/>
      </w:r>
      <w:r>
        <w:rPr>
          <w:rFonts w:hint="default" w:ascii="Arial" w:hAnsi="Arial" w:cs="Arial"/>
          <w:sz w:val="20"/>
          <w:szCs w:val="20"/>
          <w:highlight w:val="none"/>
        </w:rPr>
        <w:t xml:space="preserve">O PRAZO PARA PAGAMENTO </w:t>
      </w:r>
      <w:r>
        <w:rPr>
          <w:rFonts w:hint="default" w:ascii="Arial" w:hAnsi="Arial" w:cs="Arial"/>
          <w:color w:val="auto"/>
          <w:sz w:val="20"/>
          <w:szCs w:val="20"/>
          <w:highlight w:val="none"/>
          <w:lang w:eastAsia="en-US"/>
        </w:rPr>
        <w:t>AO CONTRATADO</w:t>
      </w:r>
      <w:r>
        <w:rPr>
          <w:rFonts w:hint="default" w:ascii="Arial" w:hAnsi="Arial" w:cs="Arial"/>
          <w:sz w:val="20"/>
          <w:szCs w:val="20"/>
          <w:highlight w:val="none"/>
        </w:rPr>
        <w:t xml:space="preserve"> E DEMAIS CONDIÇÕES A ELE REFERENTES ENCONTRAM-SE DEFINIDOS NO TERMO DE REFERÊNCIA, ANEXO A ESTE CONTRATO.</w:t>
      </w:r>
    </w:p>
    <w:p w14:paraId="5A7E13A0">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2EE216DB">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2B7E263E">
      <w:pPr>
        <w:pStyle w:val="76"/>
        <w:pageBreakBefore w:val="0"/>
        <w:numPr>
          <w:ilvl w:val="0"/>
          <w:numId w:val="0"/>
        </w:numPr>
        <w:kinsoku/>
        <w:wordWrap/>
        <w:overflowPunct/>
        <w:topLinePunct w:val="0"/>
        <w:bidi w:val="0"/>
        <w:snapToGrid/>
        <w:spacing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CLÁUSULA SÉTIMA - REAJUSTE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"art92"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ART. 92, V</w:t>
      </w:r>
      <w:r>
        <w:rPr>
          <w:rStyle w:val="17"/>
          <w:rFonts w:hint="default" w:ascii="Arial" w:hAnsi="Arial" w:cs="Arial"/>
          <w:sz w:val="20"/>
          <w:szCs w:val="20"/>
          <w:highlight w:val="none"/>
        </w:rPr>
        <w:fldChar w:fldCharType="end"/>
      </w:r>
      <w:r>
        <w:rPr>
          <w:rFonts w:hint="default" w:ascii="Arial" w:hAnsi="Arial" w:cs="Arial"/>
          <w:sz w:val="20"/>
          <w:szCs w:val="20"/>
          <w:highlight w:val="none"/>
        </w:rPr>
        <w:t>)</w:t>
      </w:r>
    </w:p>
    <w:p w14:paraId="26C29D22">
      <w:pPr>
        <w:rPr>
          <w:rFonts w:hint="default"/>
        </w:rPr>
      </w:pPr>
    </w:p>
    <w:p w14:paraId="7EDD996F">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color w:val="auto"/>
          <w:sz w:val="20"/>
          <w:szCs w:val="20"/>
          <w:highlight w:val="none"/>
        </w:rPr>
      </w:pPr>
      <w:r>
        <w:rPr>
          <w:rFonts w:hint="default" w:ascii="Arial" w:hAnsi="Arial" w:cs="Arial"/>
          <w:sz w:val="20"/>
          <w:szCs w:val="20"/>
          <w:highlight w:val="none"/>
        </w:rPr>
        <w:t>7.1.</w:t>
      </w:r>
      <w:r>
        <w:rPr>
          <w:rFonts w:hint="default" w:ascii="Arial" w:hAnsi="Arial" w:cs="Arial"/>
          <w:sz w:val="20"/>
          <w:szCs w:val="20"/>
          <w:highlight w:val="none"/>
        </w:rPr>
        <w:tab/>
      </w:r>
      <w:r>
        <w:rPr>
          <w:rFonts w:hint="default" w:ascii="Arial" w:hAnsi="Arial" w:cs="Arial"/>
          <w:sz w:val="20"/>
          <w:szCs w:val="20"/>
          <w:highlight w:val="none"/>
        </w:rPr>
        <w:t>OS PREÇOS INICIALMENTE CONTRATADOS SÃO FIXOS E IRREAJUSTÁVEIS NO PRAZO DE UM ANO CONTADO DA DATA DO ORÇAMENTO ESTIMADO, EM</w:t>
      </w:r>
      <w:r>
        <w:rPr>
          <w:rFonts w:hint="default" w:ascii="Arial" w:hAnsi="Arial" w:cs="Arial"/>
          <w:color w:val="auto"/>
          <w:sz w:val="20"/>
          <w:szCs w:val="20"/>
          <w:highlight w:val="none"/>
        </w:rPr>
        <w:t xml:space="preserve"> </w:t>
      </w:r>
      <w:r>
        <w:rPr>
          <w:rFonts w:hint="default" w:cs="Arial"/>
          <w:i/>
          <w:iCs/>
          <w:color w:val="auto"/>
          <w:sz w:val="20"/>
          <w:szCs w:val="20"/>
          <w:highlight w:val="none"/>
          <w:lang w:val="pt-BR"/>
        </w:rPr>
        <w:t>XX/XX/XXXX</w:t>
      </w:r>
      <w:r>
        <w:rPr>
          <w:rFonts w:hint="default" w:ascii="Arial" w:hAnsi="Arial" w:cs="Arial"/>
          <w:color w:val="auto"/>
          <w:sz w:val="20"/>
          <w:szCs w:val="20"/>
          <w:highlight w:val="none"/>
        </w:rPr>
        <w:t>.</w:t>
      </w:r>
    </w:p>
    <w:p w14:paraId="717FE4B7">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37AE7432">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7.2.</w:t>
      </w:r>
      <w:r>
        <w:rPr>
          <w:rFonts w:hint="default" w:ascii="Arial" w:hAnsi="Arial" w:cs="Arial"/>
          <w:sz w:val="20"/>
          <w:szCs w:val="20"/>
          <w:highlight w:val="none"/>
        </w:rPr>
        <w:tab/>
      </w:r>
      <w:r>
        <w:rPr>
          <w:rFonts w:hint="default" w:ascii="Arial" w:hAnsi="Arial" w:cs="Arial"/>
          <w:sz w:val="20"/>
          <w:szCs w:val="20"/>
          <w:highlight w:val="none"/>
        </w:rPr>
        <w:t xml:space="preserve">APÓS O INTERREGNO DE UM ANO, E </w:t>
      </w:r>
      <w:bookmarkStart w:id="61" w:name="_Hlk132722410"/>
      <w:r>
        <w:rPr>
          <w:rFonts w:hint="default" w:ascii="Arial" w:hAnsi="Arial" w:cs="Arial"/>
          <w:sz w:val="20"/>
          <w:szCs w:val="20"/>
          <w:highlight w:val="none"/>
        </w:rPr>
        <w:t xml:space="preserve">INDEPENDENTEMENTE DE PEDIDO DO CONTRATADO, </w:t>
      </w:r>
      <w:bookmarkEnd w:id="61"/>
      <w:r>
        <w:rPr>
          <w:rFonts w:hint="default" w:ascii="Arial" w:hAnsi="Arial" w:cs="Arial"/>
          <w:sz w:val="20"/>
          <w:szCs w:val="20"/>
          <w:highlight w:val="none"/>
        </w:rPr>
        <w:t xml:space="preserve">OS PREÇOS INICIAIS SERÃO REAJUSTADOS, MEDIANTE A APLICAÇÃO, PELO CONTRATANTE, DO ÍNDICE </w:t>
      </w:r>
      <w:r>
        <w:rPr>
          <w:rFonts w:hint="default" w:ascii="Arial" w:hAnsi="Arial" w:cs="Arial"/>
          <w:b/>
          <w:bCs/>
          <w:color w:val="000000" w:themeColor="text1"/>
          <w:sz w:val="20"/>
          <w:szCs w:val="20"/>
          <w:highlight w:val="none"/>
        </w:rPr>
        <w:t xml:space="preserve">IPCA </w:t>
      </w:r>
      <w:r>
        <w:rPr>
          <w:rFonts w:hint="default" w:ascii="Arial" w:hAnsi="Arial" w:cs="Arial"/>
          <w:b/>
          <w:bCs/>
          <w:color w:val="FF0000"/>
          <w:sz w:val="20"/>
          <w:szCs w:val="20"/>
          <w:highlight w:val="none"/>
        </w:rPr>
        <w:t>(OU OUTO ÍNDICE)</w:t>
      </w:r>
      <w:r>
        <w:rPr>
          <w:rFonts w:hint="default" w:ascii="Arial" w:hAnsi="Arial" w:cs="Arial"/>
          <w:i/>
          <w:iCs/>
          <w:color w:val="FF0000"/>
          <w:sz w:val="20"/>
          <w:szCs w:val="20"/>
          <w:highlight w:val="none"/>
        </w:rPr>
        <w:t>,</w:t>
      </w:r>
      <w:r>
        <w:rPr>
          <w:rFonts w:hint="default" w:ascii="Arial" w:hAnsi="Arial" w:cs="Arial"/>
          <w:sz w:val="20"/>
          <w:szCs w:val="20"/>
          <w:highlight w:val="none"/>
        </w:rPr>
        <w:t xml:space="preserve"> EXCLUSIVAMENTE PARA AS OBRIGAÇÕES INICIADAS E CONCLUÍDAS APÓS A OCORRÊNCIA DA ANUALIDADE.</w:t>
      </w:r>
    </w:p>
    <w:p w14:paraId="2115107C">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47B17A83">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7.3.</w:t>
      </w:r>
      <w:r>
        <w:rPr>
          <w:rFonts w:hint="default" w:ascii="Arial" w:hAnsi="Arial" w:cs="Arial"/>
          <w:sz w:val="20"/>
          <w:szCs w:val="20"/>
          <w:highlight w:val="none"/>
        </w:rPr>
        <w:tab/>
      </w:r>
      <w:r>
        <w:rPr>
          <w:rFonts w:hint="default" w:ascii="Arial" w:hAnsi="Arial" w:cs="Arial"/>
          <w:sz w:val="20"/>
          <w:szCs w:val="20"/>
          <w:highlight w:val="none"/>
        </w:rPr>
        <w:t>NOS REAJUSTES SUBSEQUENTES AO PRIMEIRO, O INTERREGNO MÍNIMO DE UM ANO SERÁ CONTADO A PARTIR DOS EFEITOS FINANCEIROS DO ÚLTIMO REAJUSTE.</w:t>
      </w:r>
    </w:p>
    <w:p w14:paraId="6553EF71">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174AA14A">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7.4.</w:t>
      </w:r>
      <w:r>
        <w:rPr>
          <w:rFonts w:hint="default" w:ascii="Arial" w:hAnsi="Arial" w:cs="Arial"/>
          <w:sz w:val="20"/>
          <w:szCs w:val="20"/>
          <w:highlight w:val="none"/>
        </w:rPr>
        <w:tab/>
      </w:r>
      <w:r>
        <w:rPr>
          <w:rFonts w:hint="default" w:ascii="Arial" w:hAnsi="Arial" w:cs="Arial"/>
          <w:sz w:val="20"/>
          <w:szCs w:val="20"/>
          <w:highlight w:val="none"/>
        </w:rPr>
        <w:t xml:space="preserve">NO CASO DE ATRASO OU NÃO DIVULGAÇÃO DO(S) ÍNDICE(S) DE REAJUSTAMENTO, O CONTRATANTE PAGARÁ AO CONTRATADO A IMPORTÂNCIA CALCULADA PELA ÚLTIMA VARIAÇÃO CONHECIDA, LIQUIDANDO A DIFERENÇA CORRESPONDENTE TÃO LOGO SEJA(M) DIVULGADO(S) O(S) ÍNDICE(S) DEFINITIVO(S). </w:t>
      </w:r>
    </w:p>
    <w:p w14:paraId="69591D86">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3462875E">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7.5.</w:t>
      </w:r>
      <w:r>
        <w:rPr>
          <w:rFonts w:hint="default" w:ascii="Arial" w:hAnsi="Arial" w:cs="Arial"/>
          <w:sz w:val="20"/>
          <w:szCs w:val="20"/>
          <w:highlight w:val="none"/>
        </w:rPr>
        <w:tab/>
      </w:r>
      <w:r>
        <w:rPr>
          <w:rFonts w:hint="default" w:ascii="Arial" w:hAnsi="Arial" w:cs="Arial"/>
          <w:sz w:val="20"/>
          <w:szCs w:val="20"/>
          <w:highlight w:val="none"/>
        </w:rPr>
        <w:t>NAS AFERIÇÕES FINAIS, O(S) ÍNDICE(S) UTILIZADO(S) PARA REAJUSTE SERÁ(ÃO), OBRIGATORIAMENTE, O(S) DEFINITIVO(S).</w:t>
      </w:r>
    </w:p>
    <w:p w14:paraId="6474028A">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3E7F4E1C">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7.6.</w:t>
      </w:r>
      <w:r>
        <w:rPr>
          <w:rFonts w:hint="default" w:ascii="Arial" w:hAnsi="Arial" w:cs="Arial"/>
          <w:sz w:val="20"/>
          <w:szCs w:val="20"/>
          <w:highlight w:val="none"/>
        </w:rPr>
        <w:tab/>
      </w:r>
      <w:r>
        <w:rPr>
          <w:rFonts w:hint="default" w:ascii="Arial" w:hAnsi="Arial" w:cs="Arial"/>
          <w:sz w:val="20"/>
          <w:szCs w:val="20"/>
          <w:highlight w:val="none"/>
        </w:rPr>
        <w:t>CASO O(S) ÍNDICE(S) ESTABELECIDO(S) PARA REAJUSTAMENTO VENHA(M) A SER EXTINTO(S) OU DE QUALQUER FORMA NÃO POSSA(M) MAIS SER UTILIZADO(S), SERÁ(ÃO) ADOTADO(S), EM SUBSTITUIÇÃO, O(S) QUE VIER(EM) A SER DETERMINADO(S) PELA LEGISLAÇÃO ENTÃO EM VIGOR.</w:t>
      </w:r>
    </w:p>
    <w:p w14:paraId="2CB8434A">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29ED9B6B">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7.7.</w:t>
      </w:r>
      <w:r>
        <w:rPr>
          <w:rFonts w:hint="default" w:ascii="Arial" w:hAnsi="Arial" w:cs="Arial"/>
          <w:sz w:val="20"/>
          <w:szCs w:val="20"/>
          <w:highlight w:val="none"/>
        </w:rPr>
        <w:tab/>
      </w:r>
      <w:r>
        <w:rPr>
          <w:rFonts w:hint="default" w:ascii="Arial" w:hAnsi="Arial" w:cs="Arial"/>
          <w:sz w:val="20"/>
          <w:szCs w:val="20"/>
          <w:highlight w:val="none"/>
        </w:rPr>
        <w:t xml:space="preserve">NA AUSÊNCIA DE PREVISÃO LEGAL QUANTO AO ÍNDICE SUBSTITUTO, AS PARTES ELEGERÃO NOVO ÍNDICE OFICIAL, PARA REAJUSTAMENTO DO PREÇO DO VALOR REMANESCENTE, POR MEIO DE TERMO ADITIVO. </w:t>
      </w:r>
    </w:p>
    <w:p w14:paraId="377F772F">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2FD7BD37">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7.8.</w:t>
      </w:r>
      <w:r>
        <w:rPr>
          <w:rFonts w:hint="default" w:ascii="Arial" w:hAnsi="Arial" w:cs="Arial"/>
          <w:sz w:val="20"/>
          <w:szCs w:val="20"/>
          <w:highlight w:val="none"/>
        </w:rPr>
        <w:tab/>
      </w:r>
      <w:r>
        <w:rPr>
          <w:rFonts w:hint="default" w:ascii="Arial" w:hAnsi="Arial" w:cs="Arial"/>
          <w:sz w:val="20"/>
          <w:szCs w:val="20"/>
          <w:highlight w:val="none"/>
        </w:rPr>
        <w:t>O REAJUSTE SERÁ REALIZADO POR APOSTILAMENTO.</w:t>
      </w:r>
    </w:p>
    <w:p w14:paraId="232E9A52">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522B7D79">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7B1322F6">
      <w:pPr>
        <w:pStyle w:val="76"/>
        <w:pageBreakBefore w:val="0"/>
        <w:numPr>
          <w:ilvl w:val="0"/>
          <w:numId w:val="0"/>
        </w:numPr>
        <w:kinsoku/>
        <w:wordWrap/>
        <w:overflowPunct/>
        <w:topLinePunct w:val="0"/>
        <w:bidi w:val="0"/>
        <w:snapToGrid/>
        <w:spacing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 xml:space="preserve">CLÁUSULA OITAVA - OBRIGAÇÕES DO CONTRATANTE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"art92"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(ART. 92, X, XI E XIV</w:t>
      </w:r>
      <w:r>
        <w:rPr>
          <w:rStyle w:val="17"/>
          <w:rFonts w:hint="default" w:ascii="Arial" w:hAnsi="Arial" w:cs="Arial"/>
          <w:sz w:val="20"/>
          <w:szCs w:val="20"/>
          <w:highlight w:val="none"/>
        </w:rPr>
        <w:fldChar w:fldCharType="end"/>
      </w:r>
      <w:r>
        <w:rPr>
          <w:rFonts w:hint="default" w:ascii="Arial" w:hAnsi="Arial" w:cs="Arial"/>
          <w:sz w:val="20"/>
          <w:szCs w:val="20"/>
          <w:highlight w:val="none"/>
        </w:rPr>
        <w:t>)</w:t>
      </w:r>
    </w:p>
    <w:p w14:paraId="762030CE">
      <w:pPr>
        <w:rPr>
          <w:rFonts w:hint="default"/>
        </w:rPr>
      </w:pPr>
    </w:p>
    <w:p w14:paraId="06E7D4E9">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8.1.</w:t>
      </w:r>
      <w:r>
        <w:rPr>
          <w:rFonts w:hint="default" w:ascii="Arial" w:hAnsi="Arial" w:cs="Arial"/>
          <w:sz w:val="20"/>
          <w:szCs w:val="20"/>
          <w:highlight w:val="none"/>
        </w:rPr>
        <w:tab/>
      </w:r>
      <w:r>
        <w:rPr>
          <w:rFonts w:hint="default" w:ascii="Arial" w:hAnsi="Arial" w:cs="Arial"/>
          <w:sz w:val="20"/>
          <w:szCs w:val="20"/>
          <w:highlight w:val="none"/>
        </w:rPr>
        <w:t>SÃO OBRIGAÇÕES DO CONTRATANTE:</w:t>
      </w:r>
    </w:p>
    <w:p w14:paraId="46DC5AA8">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2DFBE6E6">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8.2.</w:t>
      </w:r>
      <w:r>
        <w:rPr>
          <w:rFonts w:hint="default" w:ascii="Arial" w:hAnsi="Arial" w:cs="Arial"/>
          <w:sz w:val="20"/>
          <w:szCs w:val="20"/>
          <w:highlight w:val="none"/>
        </w:rPr>
        <w:tab/>
      </w:r>
      <w:r>
        <w:rPr>
          <w:rFonts w:hint="default" w:ascii="Arial" w:hAnsi="Arial" w:cs="Arial"/>
          <w:sz w:val="20"/>
          <w:szCs w:val="20"/>
          <w:highlight w:val="none"/>
        </w:rPr>
        <w:t>EXIGIR O CUMPRIMENTO DE TODAS AS OBRIGAÇÕES ASSUMIDAS PELO CONTRATADO, DE ACORDO COM O CONTRATO E SEUS ANEXOS;</w:t>
      </w:r>
    </w:p>
    <w:p w14:paraId="3CBF38B7">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3CB40861">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8.3.</w:t>
      </w:r>
      <w:r>
        <w:rPr>
          <w:rFonts w:hint="default" w:ascii="Arial" w:hAnsi="Arial" w:cs="Arial"/>
          <w:sz w:val="20"/>
          <w:szCs w:val="20"/>
          <w:highlight w:val="none"/>
        </w:rPr>
        <w:tab/>
      </w:r>
      <w:r>
        <w:rPr>
          <w:rFonts w:hint="default" w:ascii="Arial" w:hAnsi="Arial" w:cs="Arial"/>
          <w:sz w:val="20"/>
          <w:szCs w:val="20"/>
          <w:highlight w:val="none"/>
        </w:rPr>
        <w:t>RECEBER O OBJETO NO PRAZO E CONDIÇÕES ESTABELECIDAS NO TERMO DE REFERÊNCIA;</w:t>
      </w:r>
    </w:p>
    <w:p w14:paraId="0047E589">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26A58CEF">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8.4.</w:t>
      </w:r>
      <w:r>
        <w:rPr>
          <w:rFonts w:hint="default" w:ascii="Arial" w:hAnsi="Arial" w:cs="Arial"/>
          <w:sz w:val="20"/>
          <w:szCs w:val="20"/>
          <w:highlight w:val="none"/>
        </w:rPr>
        <w:tab/>
      </w:r>
      <w:r>
        <w:rPr>
          <w:rFonts w:hint="default" w:ascii="Arial" w:hAnsi="Arial" w:cs="Arial"/>
          <w:sz w:val="20"/>
          <w:szCs w:val="20"/>
          <w:highlight w:val="none"/>
        </w:rPr>
        <w:t>NOTIFICAR O CONTRATADO, POR ESCRITO, SOBRE VÍCIOS, DEFEITOS OU INCORREÇÕES VERIFICADAS NO OBJETO FORNECIDO, PARA QUE SEJA POR ELE SUBSTITUÍDO, REPARADO OU CORRIGIDO, NO TOTAL OU EM PARTE, ÀS SUAS EXPENSAS;</w:t>
      </w:r>
    </w:p>
    <w:p w14:paraId="1D80283E">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725CDAF0">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8.5.</w:t>
      </w:r>
      <w:r>
        <w:rPr>
          <w:rFonts w:hint="default" w:ascii="Arial" w:hAnsi="Arial" w:cs="Arial"/>
          <w:sz w:val="20"/>
          <w:szCs w:val="20"/>
          <w:highlight w:val="none"/>
        </w:rPr>
        <w:tab/>
      </w:r>
      <w:r>
        <w:rPr>
          <w:rFonts w:hint="default" w:ascii="Arial" w:hAnsi="Arial" w:cs="Arial"/>
          <w:sz w:val="20"/>
          <w:szCs w:val="20"/>
          <w:highlight w:val="none"/>
        </w:rPr>
        <w:t>ACOMPANHAR E FISCALIZAR A EXECUÇÃO DO CONTRATO E O CUMPRIMENTO DAS OBRIGAÇÕES PELO CONTRATADO;</w:t>
      </w:r>
    </w:p>
    <w:p w14:paraId="0D96C23A">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4E90890D">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8.6.</w:t>
      </w:r>
      <w:r>
        <w:rPr>
          <w:rFonts w:hint="default" w:ascii="Arial" w:hAnsi="Arial" w:cs="Arial"/>
          <w:sz w:val="20"/>
          <w:szCs w:val="20"/>
          <w:highlight w:val="none"/>
        </w:rPr>
        <w:tab/>
      </w:r>
      <w:r>
        <w:rPr>
          <w:rFonts w:hint="default" w:ascii="Arial" w:hAnsi="Arial" w:cs="Arial"/>
          <w:sz w:val="20"/>
          <w:szCs w:val="20"/>
          <w:highlight w:val="none"/>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39B0EA24">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2C84FAA8">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8.7.</w:t>
      </w:r>
      <w:r>
        <w:rPr>
          <w:rFonts w:hint="default" w:ascii="Arial" w:hAnsi="Arial" w:cs="Arial"/>
          <w:sz w:val="20"/>
          <w:szCs w:val="20"/>
          <w:highlight w:val="none"/>
        </w:rPr>
        <w:tab/>
      </w:r>
      <w:r>
        <w:rPr>
          <w:rFonts w:hint="default" w:ascii="Arial" w:hAnsi="Arial" w:cs="Arial"/>
          <w:sz w:val="20"/>
          <w:szCs w:val="20"/>
          <w:highlight w:val="none"/>
        </w:rPr>
        <w:t>EFETUAR O PAGAMENTO AO CONTRATADO DO VALOR CORRESPONDENTE À EXECUÇÃO DO OBJETO, NO PRAZO, FORMA E CONDIÇÕES ESTABELECIDOS NO PRESENTE CONTRATO E NO TERMO DE REFERÊNCIA;</w:t>
      </w:r>
    </w:p>
    <w:p w14:paraId="47709B3F">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18D8178B">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8.8.</w:t>
      </w:r>
      <w:r>
        <w:rPr>
          <w:rFonts w:hint="default" w:ascii="Arial" w:hAnsi="Arial" w:cs="Arial"/>
          <w:sz w:val="20"/>
          <w:szCs w:val="20"/>
          <w:highlight w:val="none"/>
        </w:rPr>
        <w:tab/>
      </w:r>
      <w:r>
        <w:rPr>
          <w:rFonts w:hint="default" w:ascii="Arial" w:hAnsi="Arial" w:cs="Arial"/>
          <w:sz w:val="20"/>
          <w:szCs w:val="20"/>
          <w:highlight w:val="none"/>
        </w:rPr>
        <w:t xml:space="preserve">APLICAR AO CONTRATADO AS SANÇÕES PREVISTAS NA LEI E NESTE CONTRATO; </w:t>
      </w:r>
    </w:p>
    <w:p w14:paraId="6AA01B67">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335642A7">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8.9.</w:t>
      </w:r>
      <w:r>
        <w:rPr>
          <w:rFonts w:hint="default" w:ascii="Arial" w:hAnsi="Arial" w:cs="Arial"/>
          <w:sz w:val="20"/>
          <w:szCs w:val="20"/>
          <w:highlight w:val="none"/>
        </w:rPr>
        <w:tab/>
      </w:r>
      <w:r>
        <w:rPr>
          <w:rFonts w:hint="default" w:ascii="Arial" w:hAnsi="Arial" w:cs="Arial"/>
          <w:sz w:val="20"/>
          <w:szCs w:val="20"/>
          <w:highlight w:val="none"/>
        </w:rPr>
        <w:t>CIENTIFICAR O ÓRGÃO DE REPRESENTAÇÃO JUDICIAL DA ADVOCACIA-GERAL DA UNIÃO PARA ADOÇÃO DAS MEDIDAS CABÍVEIS QUANDO DO DESCUMPRIMENTO DE OBRIGAÇÕES PELO CONTRATADO;</w:t>
      </w:r>
    </w:p>
    <w:p w14:paraId="7CDB2C27">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009CA602">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8.10.</w:t>
      </w:r>
      <w:r>
        <w:rPr>
          <w:rFonts w:hint="default" w:ascii="Arial" w:hAnsi="Arial" w:cs="Arial"/>
          <w:sz w:val="20"/>
          <w:szCs w:val="20"/>
          <w:highlight w:val="none"/>
        </w:rPr>
        <w:tab/>
      </w:r>
      <w:r>
        <w:rPr>
          <w:rFonts w:hint="default" w:ascii="Arial" w:hAnsi="Arial" w:cs="Arial"/>
          <w:sz w:val="20"/>
          <w:szCs w:val="20"/>
          <w:highlight w:val="none"/>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50B17EA">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79177CAC">
      <w:pPr>
        <w:pStyle w:val="92"/>
        <w:pageBreakBefore w:val="0"/>
        <w:numPr>
          <w:ilvl w:val="0"/>
          <w:numId w:val="0"/>
        </w:numPr>
        <w:kinsoku/>
        <w:wordWrap/>
        <w:overflowPunct/>
        <w:topLinePunct w:val="0"/>
        <w:bidi w:val="0"/>
        <w:snapToGrid/>
        <w:spacing w:before="0" w:after="0" w:line="240" w:lineRule="auto"/>
        <w:ind w:left="800" w:leftChars="4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8.10.1.</w:t>
      </w:r>
      <w:r>
        <w:rPr>
          <w:rFonts w:hint="default" w:ascii="Arial" w:hAnsi="Arial" w:cs="Arial"/>
          <w:sz w:val="20"/>
          <w:szCs w:val="20"/>
          <w:highlight w:val="none"/>
        </w:rPr>
        <w:tab/>
      </w:r>
      <w:r>
        <w:rPr>
          <w:rFonts w:hint="default" w:cs="Arial"/>
          <w:sz w:val="20"/>
          <w:szCs w:val="20"/>
          <w:highlight w:val="none"/>
          <w:lang w:val="pt-BR"/>
        </w:rPr>
        <w:t xml:space="preserve"> </w:t>
      </w:r>
      <w:r>
        <w:rPr>
          <w:rFonts w:hint="default" w:ascii="Arial" w:hAnsi="Arial" w:cs="Arial"/>
          <w:sz w:val="20"/>
          <w:szCs w:val="20"/>
          <w:highlight w:val="none"/>
        </w:rPr>
        <w:t>A ADMINISTRAÇÃO TERÁ O PRAZO DE</w:t>
      </w:r>
      <w:r>
        <w:rPr>
          <w:rFonts w:hint="default" w:ascii="Arial" w:hAnsi="Arial" w:cs="Arial"/>
          <w:i/>
          <w:iCs/>
          <w:color w:val="FF0000"/>
          <w:sz w:val="20"/>
          <w:szCs w:val="20"/>
          <w:highlight w:val="none"/>
        </w:rPr>
        <w:t xml:space="preserve"> </w:t>
      </w:r>
      <w:r>
        <w:rPr>
          <w:rFonts w:hint="default" w:ascii="Arial" w:hAnsi="Arial" w:cs="Arial"/>
          <w:color w:val="000000" w:themeColor="text1"/>
          <w:sz w:val="20"/>
          <w:szCs w:val="20"/>
          <w:highlight w:val="none"/>
        </w:rPr>
        <w:t xml:space="preserve">ATÉ 30 (trinta), </w:t>
      </w:r>
      <w:r>
        <w:rPr>
          <w:rFonts w:hint="default" w:ascii="Arial" w:hAnsi="Arial" w:cs="Arial"/>
          <w:sz w:val="20"/>
          <w:szCs w:val="20"/>
          <w:highlight w:val="none"/>
        </w:rPr>
        <w:t xml:space="preserve">A CONTAR DA DATA DO PROTOCOLO DO REQUERIMENTO PARA DECIDIR, ADMITIDA A PRORROGAÇÃO MOTIVADA, POR IGUAL PERÍODO. (ART. 123, PARÁGRAFO ÚNICO, DA LEI N.º 14.133, DE 2021) </w:t>
      </w:r>
    </w:p>
    <w:p w14:paraId="3F1A9049">
      <w:pPr>
        <w:pStyle w:val="92"/>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47574040">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color w:val="000000" w:themeColor="text1"/>
          <w:sz w:val="20"/>
          <w:szCs w:val="20"/>
          <w:highlight w:val="none"/>
        </w:rPr>
      </w:pPr>
      <w:r>
        <w:rPr>
          <w:rFonts w:hint="default" w:ascii="Arial" w:hAnsi="Arial" w:cs="Arial"/>
          <w:color w:val="000000" w:themeColor="text1"/>
          <w:sz w:val="20"/>
          <w:szCs w:val="20"/>
          <w:highlight w:val="none"/>
        </w:rPr>
        <w:t>8.11.</w:t>
      </w:r>
      <w:r>
        <w:rPr>
          <w:rFonts w:hint="default" w:ascii="Arial" w:hAnsi="Arial" w:cs="Arial"/>
          <w:color w:val="000000" w:themeColor="text1"/>
          <w:sz w:val="20"/>
          <w:szCs w:val="20"/>
          <w:highlight w:val="none"/>
        </w:rPr>
        <w:tab/>
      </w:r>
      <w:r>
        <w:rPr>
          <w:rFonts w:hint="default" w:ascii="Arial" w:hAnsi="Arial" w:cs="Arial"/>
          <w:color w:val="000000" w:themeColor="text1"/>
          <w:sz w:val="20"/>
          <w:szCs w:val="20"/>
          <w:highlight w:val="none"/>
        </w:rPr>
        <w:t>RESPONDER EVENTUAIS PEDIDOS DE REESTABELECIMENTO DO EQUILÍBRIO ECONÔMICO-FINANCEIRO FEITOS PELO CONTRATADO NO PRAZO MÁXIMO DE ATÉ 30 (trinta) DIAS.</w:t>
      </w:r>
    </w:p>
    <w:p w14:paraId="65CB5B0F">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color w:val="000000" w:themeColor="text1"/>
          <w:sz w:val="20"/>
          <w:szCs w:val="20"/>
          <w:highlight w:val="none"/>
        </w:rPr>
      </w:pPr>
    </w:p>
    <w:p w14:paraId="02389A8C">
      <w:pPr>
        <w:pStyle w:val="133"/>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i w:val="0"/>
          <w:iCs w:val="0"/>
          <w:color w:val="000000" w:themeColor="text1"/>
          <w:sz w:val="20"/>
          <w:szCs w:val="20"/>
          <w:highlight w:val="none"/>
        </w:rPr>
      </w:pPr>
      <w:bookmarkStart w:id="62" w:name="_Hlk114499841"/>
      <w:bookmarkEnd w:id="62"/>
      <w:r>
        <w:rPr>
          <w:rFonts w:hint="default" w:ascii="Arial" w:hAnsi="Arial" w:cs="Arial"/>
          <w:i w:val="0"/>
          <w:iCs w:val="0"/>
          <w:color w:val="000000" w:themeColor="text1"/>
          <w:sz w:val="20"/>
          <w:szCs w:val="20"/>
          <w:highlight w:val="none"/>
        </w:rPr>
        <w:t>8.12.</w:t>
      </w:r>
      <w:r>
        <w:rPr>
          <w:rFonts w:hint="default" w:ascii="Arial" w:hAnsi="Arial" w:cs="Arial"/>
          <w:i w:val="0"/>
          <w:iCs w:val="0"/>
          <w:color w:val="000000" w:themeColor="text1"/>
          <w:sz w:val="20"/>
          <w:szCs w:val="20"/>
          <w:highlight w:val="none"/>
        </w:rPr>
        <w:tab/>
      </w:r>
      <w:r>
        <w:rPr>
          <w:rFonts w:hint="default" w:ascii="Arial" w:hAnsi="Arial" w:cs="Arial"/>
          <w:i w:val="0"/>
          <w:iCs w:val="0"/>
          <w:color w:val="000000" w:themeColor="text1"/>
          <w:sz w:val="20"/>
          <w:szCs w:val="20"/>
          <w:highlight w:val="none"/>
        </w:rPr>
        <w:t>NOTIFICAR OS EMITENTES DAS GARANTIAS QUANTO AO INÍCIO DE PROCESSO ADMINISTRATIVO PARA APURAÇÃO DE DESCUMPRIMENTO DE CLÁUSULAS CONTRATUAIS.</w:t>
      </w:r>
    </w:p>
    <w:p w14:paraId="5F894459">
      <w:pPr>
        <w:pStyle w:val="133"/>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i w:val="0"/>
          <w:iCs w:val="0"/>
          <w:color w:val="000000" w:themeColor="text1"/>
          <w:sz w:val="20"/>
          <w:szCs w:val="20"/>
          <w:highlight w:val="none"/>
        </w:rPr>
      </w:pPr>
    </w:p>
    <w:p w14:paraId="1EE32D2C">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8.13.</w:t>
      </w:r>
      <w:r>
        <w:rPr>
          <w:rFonts w:hint="default" w:ascii="Arial" w:hAnsi="Arial" w:cs="Arial"/>
          <w:sz w:val="20"/>
          <w:szCs w:val="20"/>
          <w:highlight w:val="none"/>
        </w:rPr>
        <w:tab/>
      </w:r>
      <w:r>
        <w:rPr>
          <w:rFonts w:hint="default" w:ascii="Arial" w:hAnsi="Arial" w:cs="Arial"/>
          <w:sz w:val="20"/>
          <w:szCs w:val="20"/>
          <w:highlight w:val="none"/>
        </w:rPr>
        <w:t xml:space="preserve">COMUNICAR O CONTRATADO NA HIPÓTESE DE POSTERIOR ALTERAÇÃO DO PROJETO PELO CONTRATANTE, NO CASO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"art93§2"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DO ART. 93, §2º, DA LEI Nº 14.133, DE 2021</w:t>
      </w:r>
      <w:r>
        <w:rPr>
          <w:rStyle w:val="17"/>
          <w:rFonts w:hint="default" w:ascii="Arial" w:hAnsi="Arial" w:cs="Arial"/>
          <w:sz w:val="20"/>
          <w:szCs w:val="20"/>
          <w:highlight w:val="none"/>
        </w:rPr>
        <w:fldChar w:fldCharType="end"/>
      </w:r>
      <w:r>
        <w:rPr>
          <w:rFonts w:hint="default" w:ascii="Arial" w:hAnsi="Arial" w:cs="Arial"/>
          <w:sz w:val="20"/>
          <w:szCs w:val="20"/>
          <w:highlight w:val="none"/>
        </w:rPr>
        <w:t>.</w:t>
      </w:r>
    </w:p>
    <w:p w14:paraId="3E852766">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3B3B2DCE">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8.14.</w:t>
      </w:r>
      <w:r>
        <w:rPr>
          <w:rFonts w:hint="default" w:ascii="Arial" w:hAnsi="Arial" w:cs="Arial"/>
          <w:sz w:val="20"/>
          <w:szCs w:val="20"/>
          <w:highlight w:val="none"/>
        </w:rPr>
        <w:tab/>
      </w:r>
      <w:r>
        <w:rPr>
          <w:rFonts w:hint="default" w:ascii="Arial" w:hAnsi="Arial" w:cs="Arial"/>
          <w:sz w:val="20"/>
          <w:szCs w:val="20"/>
          <w:highlight w:val="none"/>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5388BE9">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2E379804">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19F3ACAB">
      <w:pPr>
        <w:pStyle w:val="76"/>
        <w:pageBreakBefore w:val="0"/>
        <w:numPr>
          <w:ilvl w:val="0"/>
          <w:numId w:val="0"/>
        </w:numPr>
        <w:kinsoku/>
        <w:wordWrap/>
        <w:overflowPunct/>
        <w:topLinePunct w:val="0"/>
        <w:bidi w:val="0"/>
        <w:snapToGrid/>
        <w:spacing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CLÁUSULA NONA - OBRIGAÇÕES DO CONTRATADO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"art92"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ART. 92, XIV, XVI E XVII</w:t>
      </w:r>
      <w:r>
        <w:rPr>
          <w:rStyle w:val="17"/>
          <w:rFonts w:hint="default" w:ascii="Arial" w:hAnsi="Arial" w:cs="Arial"/>
          <w:sz w:val="20"/>
          <w:szCs w:val="20"/>
          <w:highlight w:val="none"/>
        </w:rPr>
        <w:fldChar w:fldCharType="end"/>
      </w:r>
      <w:r>
        <w:rPr>
          <w:rFonts w:hint="default" w:ascii="Arial" w:hAnsi="Arial" w:cs="Arial"/>
          <w:sz w:val="20"/>
          <w:szCs w:val="20"/>
          <w:highlight w:val="none"/>
        </w:rPr>
        <w:t>)</w:t>
      </w:r>
    </w:p>
    <w:p w14:paraId="198F01F0">
      <w:pPr>
        <w:rPr>
          <w:rFonts w:hint="default"/>
        </w:rPr>
      </w:pPr>
    </w:p>
    <w:p w14:paraId="390C5D37">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9.1.</w:t>
      </w:r>
      <w:r>
        <w:rPr>
          <w:rFonts w:hint="default" w:ascii="Arial" w:hAnsi="Arial" w:cs="Arial"/>
          <w:sz w:val="20"/>
          <w:szCs w:val="20"/>
          <w:highlight w:val="none"/>
        </w:rPr>
        <w:tab/>
      </w:r>
      <w:r>
        <w:rPr>
          <w:rFonts w:hint="default" w:ascii="Arial" w:hAnsi="Arial" w:cs="Arial"/>
          <w:sz w:val="20"/>
          <w:szCs w:val="20"/>
          <w:highlight w:val="none"/>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355C696C">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5BDEDBEB">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9.2.</w:t>
      </w:r>
      <w:r>
        <w:rPr>
          <w:rFonts w:hint="default" w:ascii="Arial" w:hAnsi="Arial" w:cs="Arial"/>
          <w:sz w:val="20"/>
          <w:szCs w:val="20"/>
          <w:highlight w:val="none"/>
        </w:rPr>
        <w:tab/>
      </w:r>
      <w:r>
        <w:rPr>
          <w:rFonts w:hint="default" w:ascii="Arial" w:hAnsi="Arial" w:cs="Arial"/>
          <w:sz w:val="20"/>
          <w:szCs w:val="20"/>
          <w:highlight w:val="none"/>
        </w:rPr>
        <w:t>MANTER PREPOSTO ACEITO PELA ADMINISTRAÇÃO NO LOCAL DO SERVIÇO PARA REPRESENTÁ-LO NA EXECUÇÃO DO CONTRATO.</w:t>
      </w:r>
    </w:p>
    <w:p w14:paraId="5EC44867">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130137A0">
      <w:pPr>
        <w:pStyle w:val="90"/>
        <w:pageBreakBefore w:val="0"/>
        <w:numPr>
          <w:ilvl w:val="0"/>
          <w:numId w:val="0"/>
        </w:numPr>
        <w:kinsoku/>
        <w:wordWrap/>
        <w:overflowPunct/>
        <w:topLinePunct w:val="0"/>
        <w:bidi w:val="0"/>
        <w:snapToGrid/>
        <w:spacing w:before="0" w:after="0" w:line="240" w:lineRule="auto"/>
        <w:ind w:left="800" w:leftChars="4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9.2.1.</w:t>
      </w:r>
      <w:r>
        <w:rPr>
          <w:rFonts w:hint="default" w:ascii="Arial" w:hAnsi="Arial" w:cs="Arial"/>
          <w:sz w:val="20"/>
          <w:szCs w:val="20"/>
          <w:highlight w:val="none"/>
        </w:rPr>
        <w:tab/>
      </w:r>
      <w:r>
        <w:rPr>
          <w:rFonts w:hint="default" w:ascii="Arial" w:hAnsi="Arial" w:cs="Arial"/>
          <w:sz w:val="20"/>
          <w:szCs w:val="20"/>
          <w:highlight w:val="none"/>
        </w:rPr>
        <w:t>A INDICAÇÃO OU A MANUTENÇÃO DO PREPOSTO DA EMPRESA PODERÁ SER RECUSADA PELO ÓRGÃO OU ENTIDADE, DESDE QUE DEVIDAMENTE JUSTIFICADA, DEVENDO A EMPRESA DESIGNAR OUTRO PARA O EXERCÍCIO DA ATIVIDADE.</w:t>
      </w:r>
    </w:p>
    <w:p w14:paraId="1D036994">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210AA09A">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color w:val="000000" w:themeColor="text1"/>
          <w:sz w:val="20"/>
          <w:szCs w:val="20"/>
          <w:highlight w:val="none"/>
        </w:rPr>
      </w:pPr>
      <w:r>
        <w:rPr>
          <w:rFonts w:hint="default" w:ascii="Arial" w:hAnsi="Arial" w:cs="Arial"/>
          <w:sz w:val="20"/>
          <w:szCs w:val="20"/>
          <w:highlight w:val="none"/>
        </w:rPr>
        <w:t>9.3.</w:t>
      </w:r>
      <w:r>
        <w:rPr>
          <w:rFonts w:hint="default" w:ascii="Arial" w:hAnsi="Arial" w:cs="Arial"/>
          <w:sz w:val="20"/>
          <w:szCs w:val="20"/>
          <w:highlight w:val="none"/>
        </w:rPr>
        <w:tab/>
      </w:r>
      <w:r>
        <w:rPr>
          <w:rFonts w:hint="default" w:ascii="Arial" w:hAnsi="Arial" w:cs="Arial"/>
          <w:sz w:val="20"/>
          <w:szCs w:val="20"/>
          <w:highlight w:val="none"/>
        </w:rPr>
        <w:t>ATENDER ÀS DETERMINAÇÕES REGULARES EMITIDAS PELO FISCAL DO CONTRATO OU AUTORIDADE SUPERIOR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"art137"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ART. 137, II</w:t>
      </w:r>
      <w:r>
        <w:rPr>
          <w:rStyle w:val="17"/>
          <w:rFonts w:hint="default" w:ascii="Arial" w:hAnsi="Arial" w:cs="Arial"/>
          <w:sz w:val="20"/>
          <w:szCs w:val="20"/>
          <w:highlight w:val="none"/>
        </w:rPr>
        <w:fldChar w:fldCharType="end"/>
      </w:r>
      <w:r>
        <w:rPr>
          <w:rFonts w:hint="default" w:ascii="Arial" w:hAnsi="Arial" w:cs="Arial"/>
          <w:sz w:val="20"/>
          <w:szCs w:val="20"/>
          <w:highlight w:val="none"/>
        </w:rPr>
        <w:t xml:space="preserve">) </w:t>
      </w:r>
      <w:r>
        <w:rPr>
          <w:rFonts w:hint="default" w:ascii="Arial" w:hAnsi="Arial" w:cs="Arial"/>
          <w:color w:val="000000" w:themeColor="text1"/>
          <w:sz w:val="20"/>
          <w:szCs w:val="20"/>
          <w:highlight w:val="none"/>
        </w:rPr>
        <w:t xml:space="preserve">E </w:t>
      </w:r>
      <w:r>
        <w:rPr>
          <w:rFonts w:hint="default" w:ascii="Arial" w:hAnsi="Arial" w:cs="Arial"/>
          <w:sz w:val="20"/>
          <w:szCs w:val="20"/>
          <w:highlight w:val="none"/>
        </w:rPr>
        <w:t>PRESTAR TODO ESCLARECIMENTO OU INFORMAÇÃO POR ELES SOLICITADOS</w:t>
      </w:r>
      <w:r>
        <w:rPr>
          <w:rFonts w:hint="default" w:ascii="Arial" w:hAnsi="Arial" w:cs="Arial"/>
          <w:color w:val="000000" w:themeColor="text1"/>
          <w:sz w:val="20"/>
          <w:szCs w:val="20"/>
          <w:highlight w:val="none"/>
        </w:rPr>
        <w:t>.</w:t>
      </w:r>
    </w:p>
    <w:p w14:paraId="5270DFFA">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color w:val="000000" w:themeColor="text1"/>
          <w:sz w:val="20"/>
          <w:szCs w:val="20"/>
          <w:highlight w:val="none"/>
        </w:rPr>
      </w:pPr>
    </w:p>
    <w:p w14:paraId="7FB8A362">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9.4.</w:t>
      </w:r>
      <w:r>
        <w:rPr>
          <w:rFonts w:hint="default" w:ascii="Arial" w:hAnsi="Arial" w:cs="Arial"/>
          <w:sz w:val="20"/>
          <w:szCs w:val="20"/>
          <w:highlight w:val="none"/>
        </w:rPr>
        <w:tab/>
      </w:r>
      <w:r>
        <w:rPr>
          <w:rFonts w:hint="default" w:ascii="Arial" w:hAnsi="Arial" w:cs="Arial"/>
          <w:sz w:val="20"/>
          <w:szCs w:val="20"/>
          <w:highlight w:val="none"/>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0201F519">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125CD97E">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9.5.</w:t>
      </w:r>
      <w:r>
        <w:rPr>
          <w:rFonts w:hint="default" w:ascii="Arial" w:hAnsi="Arial" w:cs="Arial"/>
          <w:sz w:val="20"/>
          <w:szCs w:val="20"/>
          <w:highlight w:val="none"/>
        </w:rPr>
        <w:tab/>
      </w:r>
      <w:r>
        <w:rPr>
          <w:rFonts w:hint="default" w:ascii="Arial" w:hAnsi="Arial" w:cs="Arial"/>
          <w:sz w:val="20"/>
          <w:szCs w:val="20"/>
          <w:highlight w:val="none"/>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6C3CAE6">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4F94EE45">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9.6.</w:t>
      </w:r>
      <w:r>
        <w:rPr>
          <w:rFonts w:hint="default" w:ascii="Arial" w:hAnsi="Arial" w:cs="Arial"/>
          <w:sz w:val="20"/>
          <w:szCs w:val="20"/>
          <w:highlight w:val="none"/>
        </w:rPr>
        <w:tab/>
      </w:r>
      <w:r>
        <w:rPr>
          <w:rFonts w:hint="default" w:ascii="Arial" w:hAnsi="Arial" w:cs="Arial"/>
          <w:sz w:val="20"/>
          <w:szCs w:val="20"/>
          <w:highlight w:val="none"/>
        </w:rPr>
        <w:t xml:space="preserve">RESPONSABILIZAR-SE PELOS VÍCIOS E DANOS DECORRENTES DA EXECUÇÃO DO OBJETO, DE ACORDO COM O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"https://www.planalto.gov.br/ccivil_03/leis/l8078compilado.htm"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CÓDIGO DE DEFESA DO CONSUMIDOR (LEI Nº 8.078, DE 1990</w:t>
      </w:r>
      <w:r>
        <w:rPr>
          <w:rStyle w:val="17"/>
          <w:rFonts w:hint="default" w:ascii="Arial" w:hAnsi="Arial" w:cs="Arial"/>
          <w:sz w:val="20"/>
          <w:szCs w:val="20"/>
          <w:highlight w:val="none"/>
        </w:rPr>
        <w:fldChar w:fldCharType="end"/>
      </w:r>
      <w:r>
        <w:rPr>
          <w:rFonts w:hint="default" w:ascii="Arial" w:hAnsi="Arial" w:cs="Arial"/>
          <w:sz w:val="20"/>
          <w:szCs w:val="20"/>
          <w:highlight w:val="none"/>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1E8FD4B4">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40BDE263">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9.7.</w:t>
      </w:r>
      <w:r>
        <w:rPr>
          <w:rFonts w:hint="default" w:ascii="Arial" w:hAnsi="Arial" w:cs="Arial"/>
          <w:sz w:val="20"/>
          <w:szCs w:val="20"/>
          <w:highlight w:val="none"/>
        </w:rPr>
        <w:tab/>
      </w:r>
      <w:r>
        <w:rPr>
          <w:rFonts w:hint="default" w:ascii="Arial" w:hAnsi="Arial" w:cs="Arial"/>
          <w:sz w:val="20"/>
          <w:szCs w:val="20"/>
          <w:highlight w:val="none"/>
        </w:rPr>
        <w:t xml:space="preserve">NÃO CONTRATAR, DURANTE A VIGÊNCIA DO CONTRATO, CÔNJUGE, COMPANHEIRO OU PARENTE EM LINHA RETA, COLATERAL OU POR AFINIDADE, ATÉ O TERCEIRO GRAU, DE DIRIGENTE DO CONTRATANTE OU DO FISCAL OU GESTOR DO CONTRATO, NOS TERMOS DO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"art48"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ARTIGO 48, PARÁGRAFO ÚNICO, DA LEI Nº 14.133, DE 2021</w:t>
      </w:r>
      <w:r>
        <w:rPr>
          <w:rStyle w:val="17"/>
          <w:rFonts w:hint="default" w:ascii="Arial" w:hAnsi="Arial" w:cs="Arial"/>
          <w:sz w:val="20"/>
          <w:szCs w:val="20"/>
          <w:highlight w:val="none"/>
        </w:rPr>
        <w:fldChar w:fldCharType="end"/>
      </w:r>
      <w:r>
        <w:rPr>
          <w:rFonts w:hint="default" w:ascii="Arial" w:hAnsi="Arial" w:cs="Arial"/>
          <w:sz w:val="20"/>
          <w:szCs w:val="20"/>
          <w:highlight w:val="none"/>
        </w:rPr>
        <w:t>.</w:t>
      </w:r>
    </w:p>
    <w:p w14:paraId="345842B2">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539D7A67">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9.8.</w:t>
      </w:r>
      <w:r>
        <w:rPr>
          <w:rFonts w:hint="default" w:ascii="Arial" w:hAnsi="Arial" w:cs="Arial"/>
          <w:sz w:val="20"/>
          <w:szCs w:val="20"/>
          <w:highlight w:val="none"/>
        </w:rPr>
        <w:tab/>
      </w:r>
      <w:r>
        <w:rPr>
          <w:rFonts w:hint="default" w:ascii="Arial" w:hAnsi="Arial" w:cs="Arial"/>
          <w:sz w:val="20"/>
          <w:szCs w:val="20"/>
          <w:highlight w:val="none"/>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1E34FDA0">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53F39479">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9.9.</w:t>
      </w:r>
      <w:r>
        <w:rPr>
          <w:rFonts w:hint="default" w:ascii="Arial" w:hAnsi="Arial" w:cs="Arial"/>
          <w:sz w:val="20"/>
          <w:szCs w:val="20"/>
          <w:highlight w:val="none"/>
        </w:rPr>
        <w:tab/>
      </w:r>
      <w:r>
        <w:rPr>
          <w:rFonts w:hint="default" w:ascii="Arial" w:hAnsi="Arial" w:cs="Arial"/>
          <w:sz w:val="20"/>
          <w:szCs w:val="20"/>
          <w:highlight w:val="none"/>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67794EA7">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3E967BB0">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9.10.</w:t>
      </w:r>
      <w:r>
        <w:rPr>
          <w:rFonts w:hint="default" w:ascii="Arial" w:hAnsi="Arial" w:cs="Arial"/>
          <w:sz w:val="20"/>
          <w:szCs w:val="20"/>
          <w:highlight w:val="none"/>
        </w:rPr>
        <w:tab/>
      </w:r>
      <w:r>
        <w:rPr>
          <w:rFonts w:hint="default" w:ascii="Arial" w:hAnsi="Arial" w:cs="Arial"/>
          <w:sz w:val="20"/>
          <w:szCs w:val="20"/>
          <w:highlight w:val="none"/>
        </w:rPr>
        <w:t>COMUNICAR AO FISCAL DO CONTRATO, NO PRAZO DE 24 (vinte e quatro) HORAS, QUALQUER OCORRÊNCIA ANORMAL OU ACIDENTE QUE SE VERIFIQUE NO LOCAL DOS SERVIÇOS.</w:t>
      </w:r>
    </w:p>
    <w:p w14:paraId="4466E1DA">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59EA93E1">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9.11.</w:t>
      </w:r>
      <w:r>
        <w:rPr>
          <w:rFonts w:hint="default" w:ascii="Arial" w:hAnsi="Arial" w:cs="Arial"/>
          <w:sz w:val="20"/>
          <w:szCs w:val="20"/>
          <w:highlight w:val="none"/>
        </w:rPr>
        <w:tab/>
      </w:r>
      <w:r>
        <w:rPr>
          <w:rFonts w:hint="default" w:ascii="Arial" w:hAnsi="Arial" w:cs="Arial"/>
          <w:sz w:val="20"/>
          <w:szCs w:val="20"/>
          <w:highlight w:val="none"/>
        </w:rPr>
        <w:t>PRESTAR TODO ESCLARECIMENTO OU INFORMAÇÃO SOLICITADA PELO CONTRATANTE OU POR SEUS PREPOSTOS, GARANTINDO-LHES O ACESSO, A QUALQUER TEMPO, AO LOCAL DOS TRABALHOS, BEM COMO AOS DOCUMENTOS RELATIVOS À EXECUÇÃO DO EMPREENDIMENTO.</w:t>
      </w:r>
    </w:p>
    <w:p w14:paraId="617228FF">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1A7E206A">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9.12.</w:t>
      </w:r>
      <w:r>
        <w:rPr>
          <w:rFonts w:hint="default" w:ascii="Arial" w:hAnsi="Arial" w:cs="Arial"/>
          <w:sz w:val="20"/>
          <w:szCs w:val="20"/>
          <w:highlight w:val="none"/>
        </w:rPr>
        <w:tab/>
      </w:r>
      <w:r>
        <w:rPr>
          <w:rFonts w:hint="default" w:ascii="Arial" w:hAnsi="Arial" w:cs="Arial"/>
          <w:sz w:val="20"/>
          <w:szCs w:val="20"/>
          <w:highlight w:val="none"/>
        </w:rPr>
        <w:t>PARALISAR, POR DETERMINAÇÃO DO CONTRATANTE, QUALQUER ATIVIDADE QUE NÃO ESTEJA SENDO EXECUTADA DE ACORDO COM A BOA TÉCNICA OU QUE PONHA EM RISCO A SEGURANÇA DE PESSOAS OU BENS DE TERCEIROS.</w:t>
      </w:r>
    </w:p>
    <w:p w14:paraId="43A00C62">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22D6E78C">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9.13.</w:t>
      </w:r>
      <w:r>
        <w:rPr>
          <w:rFonts w:hint="default" w:ascii="Arial" w:hAnsi="Arial" w:cs="Arial"/>
          <w:sz w:val="20"/>
          <w:szCs w:val="20"/>
          <w:highlight w:val="none"/>
        </w:rPr>
        <w:tab/>
      </w:r>
      <w:r>
        <w:rPr>
          <w:rFonts w:hint="default" w:ascii="Arial" w:hAnsi="Arial" w:cs="Arial"/>
          <w:sz w:val="20"/>
          <w:szCs w:val="20"/>
          <w:highlight w:val="none"/>
        </w:rPr>
        <w:t>PROMOVER A GUARDA, MANUTENÇÃO E VIGILÂNCIA DE MATERIAIS, FERRAMENTAS, E TUDO O QUE FOR NECESSÁRIO À EXECUÇÃO DO OBJETO, DURANTE A VIGÊNCIA DO CONTRATO.</w:t>
      </w:r>
    </w:p>
    <w:p w14:paraId="0E1A4632">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34AE4267">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9.14.</w:t>
      </w:r>
      <w:r>
        <w:rPr>
          <w:rFonts w:hint="default" w:ascii="Arial" w:hAnsi="Arial" w:cs="Arial"/>
          <w:sz w:val="20"/>
          <w:szCs w:val="20"/>
          <w:highlight w:val="none"/>
        </w:rPr>
        <w:tab/>
      </w:r>
      <w:r>
        <w:rPr>
          <w:rFonts w:hint="default" w:ascii="Arial" w:hAnsi="Arial" w:cs="Arial"/>
          <w:sz w:val="20"/>
          <w:szCs w:val="20"/>
          <w:highlight w:val="none"/>
        </w:rPr>
        <w:t>CONDUZIR OS TRABALHOS COM ESTRITA OBSERVÂNCIA ÀS NORMAS DA LEGISLAÇÃO PERTINENTE, CUMPRINDO AS DETERMINAÇÕES DOS PODERES PÚBLICOS, MANTENDO SEMPRE LIMPO O LOCAL DOS SERVIÇOS E NAS MELHORES CONDIÇÕES DE SEGURANÇA, HIGIENE E DISCIPLINA.</w:t>
      </w:r>
    </w:p>
    <w:p w14:paraId="2AFDB92F">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7C373702">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9.15.</w:t>
      </w:r>
      <w:r>
        <w:rPr>
          <w:rFonts w:hint="default" w:ascii="Arial" w:hAnsi="Arial" w:cs="Arial"/>
          <w:sz w:val="20"/>
          <w:szCs w:val="20"/>
          <w:highlight w:val="none"/>
        </w:rPr>
        <w:tab/>
      </w:r>
      <w:r>
        <w:rPr>
          <w:rFonts w:hint="default" w:ascii="Arial" w:hAnsi="Arial" w:cs="Arial"/>
          <w:sz w:val="20"/>
          <w:szCs w:val="20"/>
          <w:highlight w:val="none"/>
        </w:rPr>
        <w:t>SUBMETER PREVIAMENTE, POR ESCRITO, AO CONTRATANTE, PARA ANÁLISE E APROVAÇÃO, QUAISQUER MUDANÇAS NOS MÉTODOS EXECUTIVOS QUE FUJAM ÀS ESPECIFICAÇÕES DO MEMORIAL DESCRITIVO OU INSTRUMENTO CONGÊNERE.</w:t>
      </w:r>
    </w:p>
    <w:p w14:paraId="5671FEB1">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05351D60">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9.16.</w:t>
      </w:r>
      <w:r>
        <w:rPr>
          <w:rFonts w:hint="default" w:ascii="Arial" w:hAnsi="Arial" w:cs="Arial"/>
          <w:sz w:val="20"/>
          <w:szCs w:val="20"/>
          <w:highlight w:val="none"/>
        </w:rPr>
        <w:tab/>
      </w:r>
      <w:r>
        <w:rPr>
          <w:rFonts w:hint="default" w:ascii="Arial" w:hAnsi="Arial" w:cs="Arial"/>
          <w:sz w:val="20"/>
          <w:szCs w:val="20"/>
          <w:highlight w:val="none"/>
        </w:rPr>
        <w:t>NÃO PERMITIR A UTILIZAÇÃO DE QUALQUER TRABALHO DO MENOR DE DEZESSEIS ANOS, EXCETO NA CONDIÇÃO DE APRENDIZ PARA OS MAIORES DE QUATORZE ANOS, NEM PERMITIR A UTILIZAÇÃO DO TRABALHO DO MENOR DE DEZOITO ANOS EM TRABALHO NOTURNO, PERIGOSO OU INSALUBRE.</w:t>
      </w:r>
    </w:p>
    <w:p w14:paraId="6CD3ED07">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10C81BB1">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9.17.</w:t>
      </w:r>
      <w:r>
        <w:rPr>
          <w:rFonts w:hint="default" w:ascii="Arial" w:hAnsi="Arial" w:cs="Arial"/>
          <w:sz w:val="20"/>
          <w:szCs w:val="20"/>
          <w:highlight w:val="none"/>
        </w:rPr>
        <w:tab/>
      </w:r>
      <w:r>
        <w:rPr>
          <w:rFonts w:hint="default" w:ascii="Arial" w:hAnsi="Arial" w:cs="Arial"/>
          <w:sz w:val="20"/>
          <w:szCs w:val="20"/>
          <w:highlight w:val="none"/>
        </w:rPr>
        <w:t>MANTER DURANTE TODA A VIGÊNCIA DO CONTRATO, EM COMPATIBILIDADE COM AS OBRIGAÇÕES ASSUMIDAS, TODAS AS CONDIÇÕES EXIGIDAS PARA QUALIFICAÇÃO NA CONTRATAÇÃO DIRETA.</w:t>
      </w:r>
    </w:p>
    <w:p w14:paraId="10F23C8C">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633A4B25">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9.18.</w:t>
      </w:r>
      <w:r>
        <w:rPr>
          <w:rFonts w:hint="default" w:ascii="Arial" w:hAnsi="Arial" w:cs="Arial"/>
          <w:sz w:val="20"/>
          <w:szCs w:val="20"/>
          <w:highlight w:val="none"/>
        </w:rPr>
        <w:tab/>
      </w:r>
      <w:r>
        <w:rPr>
          <w:rFonts w:hint="default" w:ascii="Arial" w:hAnsi="Arial" w:cs="Arial"/>
          <w:sz w:val="20"/>
          <w:szCs w:val="20"/>
          <w:highlight w:val="none"/>
        </w:rPr>
        <w:t>CUMPRIR, DURANTE TODO O PERÍODO DE EXECUÇÃO DO CONTRATO, A RESERVA DE CARGOS PREVISTA EM LEI PARA PESSOA COM DEFICIÊNCIA, PARA REABILITADO DA PREVIDÊNCIA SOCIAL OU PARA APRENDIZ, BEM COMO AS RESERVAS DE CARGOS PREVISTAS NA LEGISLAÇÃO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"art116"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ART. 116</w:t>
      </w:r>
      <w:r>
        <w:rPr>
          <w:rStyle w:val="17"/>
          <w:rFonts w:hint="default" w:ascii="Arial" w:hAnsi="Arial" w:cs="Arial"/>
          <w:sz w:val="20"/>
          <w:szCs w:val="20"/>
          <w:highlight w:val="none"/>
        </w:rPr>
        <w:fldChar w:fldCharType="end"/>
      </w:r>
      <w:r>
        <w:rPr>
          <w:rFonts w:hint="default" w:ascii="Arial" w:hAnsi="Arial" w:cs="Arial"/>
          <w:sz w:val="20"/>
          <w:szCs w:val="20"/>
          <w:highlight w:val="none"/>
        </w:rPr>
        <w:t>).</w:t>
      </w:r>
    </w:p>
    <w:p w14:paraId="2700DCB7">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542EFED4">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9.19.</w:t>
      </w:r>
      <w:r>
        <w:rPr>
          <w:rFonts w:hint="default" w:ascii="Arial" w:hAnsi="Arial" w:cs="Arial"/>
          <w:sz w:val="20"/>
          <w:szCs w:val="20"/>
          <w:highlight w:val="none"/>
        </w:rPr>
        <w:tab/>
      </w:r>
      <w:r>
        <w:rPr>
          <w:rFonts w:hint="default" w:ascii="Arial" w:hAnsi="Arial" w:cs="Arial"/>
          <w:sz w:val="20"/>
          <w:szCs w:val="20"/>
          <w:highlight w:val="none"/>
        </w:rPr>
        <w:t>COMPROVAR A RESERVA DE CARGOS A QUE SE REFERE A CLÁUSULA ACIMA, NO PRAZO FIXADO PELO FISCAL DO CONTRATO, COM A INDICAÇÃO DOS EMPREGADOS QUE PREENCHERAM AS REFERIDAS VAGAS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"art116"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ART. 116, PARÁGRAFO ÚNICO</w:t>
      </w:r>
      <w:r>
        <w:rPr>
          <w:rStyle w:val="17"/>
          <w:rFonts w:hint="default" w:ascii="Arial" w:hAnsi="Arial" w:cs="Arial"/>
          <w:sz w:val="20"/>
          <w:szCs w:val="20"/>
          <w:highlight w:val="none"/>
        </w:rPr>
        <w:fldChar w:fldCharType="end"/>
      </w:r>
      <w:r>
        <w:rPr>
          <w:rFonts w:hint="default" w:ascii="Arial" w:hAnsi="Arial" w:cs="Arial"/>
          <w:sz w:val="20"/>
          <w:szCs w:val="20"/>
          <w:highlight w:val="none"/>
        </w:rPr>
        <w:t>).</w:t>
      </w:r>
    </w:p>
    <w:p w14:paraId="5246CF75">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5A7E1F6C">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9.20.</w:t>
      </w:r>
      <w:r>
        <w:rPr>
          <w:rFonts w:hint="default" w:ascii="Arial" w:hAnsi="Arial" w:cs="Arial"/>
          <w:sz w:val="20"/>
          <w:szCs w:val="20"/>
          <w:highlight w:val="none"/>
        </w:rPr>
        <w:tab/>
      </w:r>
      <w:r>
        <w:rPr>
          <w:rFonts w:hint="default" w:ascii="Arial" w:hAnsi="Arial" w:cs="Arial"/>
          <w:sz w:val="20"/>
          <w:szCs w:val="20"/>
          <w:highlight w:val="none"/>
        </w:rPr>
        <w:t>GUARDAR SIGILO SOBRE TODAS AS INFORMAÇÕES OBTIDAS EM DECORRÊNCIA DO CUMPRIMENTO DO CONTRATO.</w:t>
      </w:r>
    </w:p>
    <w:p w14:paraId="50E93798">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38E1A5F3">
      <w:pPr>
        <w:pStyle w:val="90"/>
        <w:pageBreakBefore w:val="0"/>
        <w:numPr>
          <w:ilvl w:val="0"/>
          <w:numId w:val="0"/>
        </w:numPr>
        <w:kinsoku/>
        <w:wordWrap/>
        <w:overflowPunct/>
        <w:topLinePunct w:val="0"/>
        <w:bidi w:val="0"/>
        <w:snapToGrid/>
        <w:spacing w:before="0" w:after="0" w:line="240" w:lineRule="auto"/>
        <w:ind w:left="0" w:right="0"/>
        <w:textAlignment w:val="auto"/>
        <w:rPr>
          <w:rStyle w:val="17"/>
          <w:rFonts w:hint="default" w:ascii="Arial" w:hAnsi="Arial" w:cs="Arial"/>
          <w:sz w:val="20"/>
          <w:szCs w:val="20"/>
          <w:highlight w:val="none"/>
        </w:rPr>
      </w:pPr>
      <w:r>
        <w:rPr>
          <w:rFonts w:hint="default" w:ascii="Arial" w:hAnsi="Arial" w:cs="Arial"/>
          <w:sz w:val="20"/>
          <w:szCs w:val="20"/>
          <w:highlight w:val="none"/>
        </w:rPr>
        <w:t>9.21.</w:t>
      </w:r>
      <w:r>
        <w:rPr>
          <w:rFonts w:hint="default" w:ascii="Arial" w:hAnsi="Arial" w:cs="Arial"/>
          <w:sz w:val="20"/>
          <w:szCs w:val="20"/>
          <w:highlight w:val="none"/>
        </w:rPr>
        <w:tab/>
      </w:r>
      <w:r>
        <w:rPr>
          <w:rFonts w:hint="default" w:ascii="Arial" w:hAnsi="Arial" w:cs="Arial"/>
          <w:sz w:val="20"/>
          <w:szCs w:val="20"/>
          <w:highlight w:val="none"/>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"art124"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ART. 124, II, D, DA LEI Nº 14.133, DE 2021</w:t>
      </w:r>
      <w:r>
        <w:rPr>
          <w:rStyle w:val="17"/>
          <w:rFonts w:hint="default" w:ascii="Arial" w:hAnsi="Arial" w:cs="Arial"/>
          <w:sz w:val="20"/>
          <w:szCs w:val="20"/>
          <w:highlight w:val="none"/>
        </w:rPr>
        <w:fldChar w:fldCharType="end"/>
      </w:r>
      <w:r>
        <w:rPr>
          <w:rStyle w:val="17"/>
          <w:rFonts w:hint="default" w:ascii="Arial" w:hAnsi="Arial" w:cs="Arial"/>
          <w:sz w:val="20"/>
          <w:szCs w:val="20"/>
          <w:highlight w:val="none"/>
        </w:rPr>
        <w:t>.</w:t>
      </w:r>
    </w:p>
    <w:p w14:paraId="669458A3">
      <w:pPr>
        <w:pStyle w:val="90"/>
        <w:pageBreakBefore w:val="0"/>
        <w:numPr>
          <w:ilvl w:val="0"/>
          <w:numId w:val="0"/>
        </w:numPr>
        <w:kinsoku/>
        <w:wordWrap/>
        <w:overflowPunct/>
        <w:topLinePunct w:val="0"/>
        <w:bidi w:val="0"/>
        <w:snapToGrid/>
        <w:spacing w:before="0" w:after="0" w:line="240" w:lineRule="auto"/>
        <w:ind w:left="0" w:right="0"/>
        <w:textAlignment w:val="auto"/>
        <w:rPr>
          <w:rStyle w:val="17"/>
          <w:rFonts w:hint="default" w:ascii="Arial" w:hAnsi="Arial" w:cs="Arial"/>
          <w:sz w:val="20"/>
          <w:szCs w:val="20"/>
          <w:highlight w:val="none"/>
        </w:rPr>
      </w:pPr>
    </w:p>
    <w:p w14:paraId="411BD8D7">
      <w:pPr>
        <w:pStyle w:val="90"/>
        <w:pageBreakBefore w:val="0"/>
        <w:numPr>
          <w:ilvl w:val="0"/>
          <w:numId w:val="0"/>
        </w:numPr>
        <w:kinsoku/>
        <w:wordWrap/>
        <w:overflowPunct/>
        <w:topLinePunct w:val="0"/>
        <w:bidi w:val="0"/>
        <w:snapToGrid/>
        <w:spacing w:before="0" w:after="0" w:line="240" w:lineRule="auto"/>
        <w:ind w:left="0" w:right="0"/>
        <w:textAlignment w:val="auto"/>
        <w:rPr>
          <w:rStyle w:val="17"/>
          <w:rFonts w:hint="default" w:ascii="Arial" w:hAnsi="Arial" w:cs="Arial"/>
          <w:sz w:val="20"/>
          <w:szCs w:val="20"/>
          <w:highlight w:val="none"/>
        </w:rPr>
      </w:pPr>
    </w:p>
    <w:p w14:paraId="7A4A49CB">
      <w:pPr>
        <w:pStyle w:val="90"/>
        <w:pageBreakBefore w:val="0"/>
        <w:numPr>
          <w:ilvl w:val="0"/>
          <w:numId w:val="0"/>
        </w:numPr>
        <w:kinsoku/>
        <w:wordWrap/>
        <w:overflowPunct/>
        <w:topLinePunct w:val="0"/>
        <w:bidi w:val="0"/>
        <w:snapToGrid/>
        <w:spacing w:before="0" w:after="0" w:line="240" w:lineRule="auto"/>
        <w:ind w:left="0" w:right="0"/>
        <w:textAlignment w:val="auto"/>
        <w:rPr>
          <w:rStyle w:val="17"/>
          <w:rFonts w:hint="default" w:ascii="Arial" w:hAnsi="Arial" w:cs="Arial"/>
          <w:sz w:val="20"/>
          <w:szCs w:val="20"/>
          <w:highlight w:val="none"/>
        </w:rPr>
      </w:pPr>
    </w:p>
    <w:p w14:paraId="6E251031">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9.22.</w:t>
      </w:r>
      <w:r>
        <w:rPr>
          <w:rFonts w:hint="default" w:ascii="Arial" w:hAnsi="Arial" w:cs="Arial"/>
          <w:sz w:val="20"/>
          <w:szCs w:val="20"/>
          <w:highlight w:val="none"/>
        </w:rPr>
        <w:tab/>
      </w:r>
      <w:r>
        <w:rPr>
          <w:rFonts w:hint="default" w:ascii="Arial" w:hAnsi="Arial" w:cs="Arial"/>
          <w:sz w:val="20"/>
          <w:szCs w:val="20"/>
          <w:highlight w:val="none"/>
        </w:rPr>
        <w:t xml:space="preserve">CUMPRIR, ALÉM DOS POSTULADOS LEGAIS VIGENTES DE ÂMBITO FEDERAL, ESTADUAL OU MUNICIPAL, AS NORMAS DE SEGURANÇA DO CONTRATANTE. </w:t>
      </w:r>
    </w:p>
    <w:p w14:paraId="6C8F43CA">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195E3B47">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71B600F5">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b/>
          <w:sz w:val="20"/>
          <w:szCs w:val="20"/>
          <w:highlight w:val="none"/>
        </w:rPr>
      </w:pPr>
      <w:r>
        <w:rPr>
          <w:rFonts w:hint="default" w:ascii="Arial" w:hAnsi="Arial" w:cs="Arial"/>
          <w:b/>
          <w:sz w:val="20"/>
          <w:szCs w:val="20"/>
          <w:highlight w:val="none"/>
        </w:rPr>
        <w:t>CLÁUSULA DÉCIMA – DAS OBRIGAÇÕES PERTINENTES À LGPD</w:t>
      </w:r>
    </w:p>
    <w:p w14:paraId="4F70814D">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b/>
          <w:sz w:val="20"/>
          <w:szCs w:val="20"/>
          <w:highlight w:val="none"/>
        </w:rPr>
      </w:pPr>
    </w:p>
    <w:p w14:paraId="243C98B6">
      <w:pPr>
        <w:pStyle w:val="38"/>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r>
        <w:rPr>
          <w:rFonts w:hint="default" w:ascii="Arial" w:hAnsi="Arial" w:cs="Arial"/>
          <w:sz w:val="20"/>
          <w:szCs w:val="20"/>
          <w:highlight w:val="none"/>
        </w:rPr>
        <w:t>10.1.</w:t>
      </w:r>
      <w:r>
        <w:rPr>
          <w:rFonts w:hint="default" w:ascii="Arial" w:hAnsi="Arial" w:cs="Arial"/>
          <w:sz w:val="20"/>
          <w:szCs w:val="20"/>
          <w:highlight w:val="none"/>
        </w:rPr>
        <w:tab/>
      </w:r>
      <w:r>
        <w:rPr>
          <w:rFonts w:hint="default" w:ascii="Arial" w:hAnsi="Arial" w:cs="Arial"/>
          <w:sz w:val="20"/>
          <w:szCs w:val="20"/>
          <w:highlight w:val="none"/>
        </w:rPr>
        <w:t xml:space="preserve">AS PARTES DEVERÃO CUMPRIR A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"https://www.planalto.gov.br/ccivil_03/_ato2015-2018/2018/lei/l13709.htm" </w:instrText>
      </w:r>
      <w:r>
        <w:rPr>
          <w:rFonts w:hint="default" w:ascii="Arial" w:hAnsi="Arial" w:cs="Arial"/>
          <w:sz w:val="20"/>
          <w:szCs w:val="20"/>
          <w:highlight w:val="none"/>
        </w:rPr>
        <w:fldChar w:fldCharType="separate"/>
      </w:r>
      <w:r>
        <w:rPr>
          <w:rStyle w:val="17"/>
          <w:rFonts w:hint="default" w:ascii="Arial" w:hAnsi="Arial" w:cs="Arial"/>
          <w:color w:val="auto"/>
          <w:sz w:val="20"/>
          <w:szCs w:val="20"/>
          <w:highlight w:val="none"/>
        </w:rPr>
        <w:t>LEI Nº 13.709, DE 14 DE AGOSTO DE 2018 (LGPD)</w:t>
      </w:r>
      <w:r>
        <w:rPr>
          <w:rStyle w:val="17"/>
          <w:rFonts w:hint="default" w:ascii="Arial" w:hAnsi="Arial" w:cs="Arial"/>
          <w:color w:val="auto"/>
          <w:sz w:val="20"/>
          <w:szCs w:val="20"/>
          <w:highlight w:val="none"/>
        </w:rPr>
        <w:fldChar w:fldCharType="end"/>
      </w:r>
      <w:r>
        <w:rPr>
          <w:rFonts w:hint="default" w:ascii="Arial" w:hAnsi="Arial" w:cs="Arial"/>
          <w:sz w:val="20"/>
          <w:szCs w:val="20"/>
          <w:highlight w:val="none"/>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40DD68F9">
      <w:pPr>
        <w:pStyle w:val="38"/>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61321DB9">
      <w:pPr>
        <w:pStyle w:val="38"/>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r>
        <w:rPr>
          <w:rFonts w:hint="default" w:ascii="Arial" w:hAnsi="Arial" w:cs="Arial"/>
          <w:sz w:val="20"/>
          <w:szCs w:val="20"/>
          <w:highlight w:val="none"/>
        </w:rPr>
        <w:t>10.2.</w:t>
      </w:r>
      <w:r>
        <w:rPr>
          <w:rFonts w:hint="default" w:ascii="Arial" w:hAnsi="Arial" w:cs="Arial"/>
          <w:sz w:val="20"/>
          <w:szCs w:val="20"/>
          <w:highlight w:val="none"/>
        </w:rPr>
        <w:tab/>
      </w:r>
      <w:r>
        <w:rPr>
          <w:rFonts w:hint="default" w:ascii="Arial" w:hAnsi="Arial" w:cs="Arial"/>
          <w:sz w:val="20"/>
          <w:szCs w:val="20"/>
          <w:highlight w:val="none"/>
        </w:rPr>
        <w:t xml:space="preserve">OS DADOS OBTIDOS SOMENTE PODERÃO SER UTILIZADOS PARA AS FINALIDADES QUE JUSTIFICARAM SEU ACESSO E DE ACORDO COM A BOA-FÉ E COM OS PRINCÍPIOS DO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"https://www.planalto.gov.br/ccivil_03/_ato2015-2018/2018/lei/l13709.htm" \l "art6" </w:instrText>
      </w:r>
      <w:r>
        <w:rPr>
          <w:rFonts w:hint="default" w:ascii="Arial" w:hAnsi="Arial" w:cs="Arial"/>
          <w:sz w:val="20"/>
          <w:szCs w:val="20"/>
          <w:highlight w:val="none"/>
        </w:rPr>
        <w:fldChar w:fldCharType="separate"/>
      </w:r>
      <w:r>
        <w:rPr>
          <w:rStyle w:val="17"/>
          <w:rFonts w:hint="default" w:ascii="Arial" w:hAnsi="Arial" w:cs="Arial"/>
          <w:color w:val="auto"/>
          <w:sz w:val="20"/>
          <w:szCs w:val="20"/>
          <w:highlight w:val="none"/>
        </w:rPr>
        <w:t>ART. 6º DA LGPD</w:t>
      </w:r>
      <w:r>
        <w:rPr>
          <w:rStyle w:val="17"/>
          <w:rFonts w:hint="default" w:ascii="Arial" w:hAnsi="Arial" w:cs="Arial"/>
          <w:color w:val="auto"/>
          <w:sz w:val="20"/>
          <w:szCs w:val="20"/>
          <w:highlight w:val="none"/>
        </w:rPr>
        <w:fldChar w:fldCharType="end"/>
      </w:r>
      <w:r>
        <w:rPr>
          <w:rFonts w:hint="default" w:ascii="Arial" w:hAnsi="Arial" w:cs="Arial"/>
          <w:sz w:val="20"/>
          <w:szCs w:val="20"/>
          <w:highlight w:val="none"/>
        </w:rPr>
        <w:t xml:space="preserve">. </w:t>
      </w:r>
    </w:p>
    <w:p w14:paraId="4CF9B4EC">
      <w:pPr>
        <w:pStyle w:val="38"/>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6CC8C9C9">
      <w:pPr>
        <w:pStyle w:val="38"/>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r>
        <w:rPr>
          <w:rFonts w:hint="default" w:ascii="Arial" w:hAnsi="Arial" w:cs="Arial"/>
          <w:sz w:val="20"/>
          <w:szCs w:val="20"/>
          <w:highlight w:val="none"/>
        </w:rPr>
        <w:t>10.3.</w:t>
      </w:r>
      <w:r>
        <w:rPr>
          <w:rFonts w:hint="default" w:ascii="Arial" w:hAnsi="Arial" w:cs="Arial"/>
          <w:sz w:val="20"/>
          <w:szCs w:val="20"/>
          <w:highlight w:val="none"/>
        </w:rPr>
        <w:tab/>
      </w:r>
      <w:r>
        <w:rPr>
          <w:rFonts w:hint="default" w:ascii="Arial" w:hAnsi="Arial" w:cs="Arial"/>
          <w:sz w:val="20"/>
          <w:szCs w:val="20"/>
          <w:highlight w:val="none"/>
        </w:rPr>
        <w:t>É VEDADO O COMPARTILHAMENTO COM TERCEIROS DOS DADOS OBTIDOS FORA DAS HIPÓTESES PERMITIDAS EM LEI.</w:t>
      </w:r>
    </w:p>
    <w:p w14:paraId="190D20B2">
      <w:pPr>
        <w:pStyle w:val="38"/>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04FC5BD5">
      <w:pPr>
        <w:pStyle w:val="38"/>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r>
        <w:rPr>
          <w:rFonts w:hint="default" w:ascii="Arial" w:hAnsi="Arial" w:cs="Arial"/>
          <w:sz w:val="20"/>
          <w:szCs w:val="20"/>
          <w:highlight w:val="none"/>
        </w:rPr>
        <w:t>10.4.</w:t>
      </w:r>
      <w:r>
        <w:rPr>
          <w:rFonts w:hint="default" w:ascii="Arial" w:hAnsi="Arial" w:cs="Arial"/>
          <w:sz w:val="20"/>
          <w:szCs w:val="20"/>
          <w:highlight w:val="none"/>
        </w:rPr>
        <w:tab/>
      </w:r>
      <w:r>
        <w:rPr>
          <w:rFonts w:hint="default" w:ascii="Arial" w:hAnsi="Arial" w:cs="Arial"/>
          <w:sz w:val="20"/>
          <w:szCs w:val="20"/>
          <w:highlight w:val="none"/>
        </w:rPr>
        <w:t xml:space="preserve">A ADMINISTRAÇÃO DEVERÁ SER INFORMADA NO PRAZO DE 5 (cinco) DIAS ÚTEIS SOBRE TODOS OS CONTRATOS DE SUBOPERAÇÃO FIRMADOS OU QUE VENHAM A SER CELEBRADOS PELO CONTRATADO. </w:t>
      </w:r>
    </w:p>
    <w:p w14:paraId="6BE540F2">
      <w:pPr>
        <w:pStyle w:val="38"/>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0CF22037">
      <w:pPr>
        <w:pStyle w:val="38"/>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r>
        <w:rPr>
          <w:rFonts w:hint="default" w:ascii="Arial" w:hAnsi="Arial" w:cs="Arial"/>
          <w:sz w:val="20"/>
          <w:szCs w:val="20"/>
          <w:highlight w:val="none"/>
        </w:rPr>
        <w:t>10.5.</w:t>
      </w:r>
      <w:r>
        <w:rPr>
          <w:rFonts w:hint="default" w:ascii="Arial" w:hAnsi="Arial" w:cs="Arial"/>
          <w:sz w:val="20"/>
          <w:szCs w:val="20"/>
          <w:highlight w:val="none"/>
        </w:rPr>
        <w:tab/>
      </w:r>
      <w:r>
        <w:rPr>
          <w:rFonts w:hint="default" w:ascii="Arial" w:hAnsi="Arial" w:cs="Arial"/>
          <w:sz w:val="20"/>
          <w:szCs w:val="20"/>
          <w:highlight w:val="none"/>
        </w:rPr>
        <w:t xml:space="preserve">TERMINADO O TRATAMENTO DOS DADOS NOS TERMOS DO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"https://www.planalto.gov.br/ccivil_03/_ato2015-2018/2018/lei/l13709.htm" \l "art15" </w:instrText>
      </w:r>
      <w:r>
        <w:rPr>
          <w:rFonts w:hint="default" w:ascii="Arial" w:hAnsi="Arial" w:cs="Arial"/>
          <w:sz w:val="20"/>
          <w:szCs w:val="20"/>
          <w:highlight w:val="none"/>
        </w:rPr>
        <w:fldChar w:fldCharType="separate"/>
      </w:r>
      <w:r>
        <w:rPr>
          <w:rStyle w:val="17"/>
          <w:rFonts w:hint="default" w:ascii="Arial" w:hAnsi="Arial" w:cs="Arial"/>
          <w:color w:val="auto"/>
          <w:sz w:val="20"/>
          <w:szCs w:val="20"/>
          <w:highlight w:val="none"/>
        </w:rPr>
        <w:t>ART. 15 DA LGPD</w:t>
      </w:r>
      <w:r>
        <w:rPr>
          <w:rStyle w:val="17"/>
          <w:rFonts w:hint="default" w:ascii="Arial" w:hAnsi="Arial" w:cs="Arial"/>
          <w:color w:val="auto"/>
          <w:sz w:val="20"/>
          <w:szCs w:val="20"/>
          <w:highlight w:val="none"/>
        </w:rPr>
        <w:fldChar w:fldCharType="end"/>
      </w:r>
      <w:r>
        <w:rPr>
          <w:rFonts w:hint="default" w:ascii="Arial" w:hAnsi="Arial" w:cs="Arial"/>
          <w:sz w:val="20"/>
          <w:szCs w:val="20"/>
          <w:highlight w:val="none"/>
        </w:rPr>
        <w:t xml:space="preserve">, É DEVER DO CONTRATADO ELIMINÁ-LOS, COM EXCEÇÃO DAS HIPÓTESES DO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"https://www.planalto.gov.br/ccivil_03/_ato2015-2018/2018/lei/l13709.htm" \l "art16" </w:instrText>
      </w:r>
      <w:r>
        <w:rPr>
          <w:rFonts w:hint="default" w:ascii="Arial" w:hAnsi="Arial" w:cs="Arial"/>
          <w:sz w:val="20"/>
          <w:szCs w:val="20"/>
          <w:highlight w:val="none"/>
        </w:rPr>
        <w:fldChar w:fldCharType="separate"/>
      </w:r>
      <w:r>
        <w:rPr>
          <w:rStyle w:val="17"/>
          <w:rFonts w:hint="default" w:ascii="Arial" w:hAnsi="Arial" w:cs="Arial"/>
          <w:color w:val="auto"/>
          <w:sz w:val="20"/>
          <w:szCs w:val="20"/>
          <w:highlight w:val="none"/>
        </w:rPr>
        <w:t>ART. 16 DA LGPD</w:t>
      </w:r>
      <w:r>
        <w:rPr>
          <w:rStyle w:val="17"/>
          <w:rFonts w:hint="default" w:ascii="Arial" w:hAnsi="Arial" w:cs="Arial"/>
          <w:color w:val="auto"/>
          <w:sz w:val="20"/>
          <w:szCs w:val="20"/>
          <w:highlight w:val="none"/>
        </w:rPr>
        <w:fldChar w:fldCharType="end"/>
      </w:r>
      <w:r>
        <w:rPr>
          <w:rFonts w:hint="default" w:ascii="Arial" w:hAnsi="Arial" w:cs="Arial"/>
          <w:sz w:val="20"/>
          <w:szCs w:val="20"/>
          <w:highlight w:val="none"/>
        </w:rPr>
        <w:t xml:space="preserve">, INCLUINDO AQUELAS EM QUE HOUVER NECESSIDADE DE GUARDA DE DOCUMENTAÇÃO PARA FINS DE COMPROVAÇÃO DO CUMPRIMENTO DE OBRIGAÇÕES LEGAIS OU CONTRATUAIS E SOMENTE ENQUANTO NÃO PRESCRITAS ESSAS OBRIGAÇÕES. </w:t>
      </w:r>
    </w:p>
    <w:p w14:paraId="154ECFE5">
      <w:pPr>
        <w:pStyle w:val="38"/>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3F4E7789">
      <w:pPr>
        <w:pStyle w:val="38"/>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r>
        <w:rPr>
          <w:rFonts w:hint="default" w:ascii="Arial" w:hAnsi="Arial" w:cs="Arial"/>
          <w:sz w:val="20"/>
          <w:szCs w:val="20"/>
          <w:highlight w:val="none"/>
        </w:rPr>
        <w:t>10.6.</w:t>
      </w:r>
      <w:r>
        <w:rPr>
          <w:rFonts w:hint="default" w:ascii="Arial" w:hAnsi="Arial" w:cs="Arial"/>
          <w:sz w:val="20"/>
          <w:szCs w:val="20"/>
          <w:highlight w:val="none"/>
        </w:rPr>
        <w:tab/>
      </w:r>
      <w:r>
        <w:rPr>
          <w:rFonts w:hint="default" w:ascii="Arial" w:hAnsi="Arial" w:cs="Arial"/>
          <w:sz w:val="20"/>
          <w:szCs w:val="20"/>
          <w:highlight w:val="none"/>
        </w:rPr>
        <w:t xml:space="preserve">É DEVER DO CONTRATADO ORIENTAR E TREINAR SEUS EMPREGADOS SOBRE OS DEVERES, REQUISITOS E RESPONSABILIDADES DECORRENTES DA LGPD. </w:t>
      </w:r>
    </w:p>
    <w:p w14:paraId="3809805B">
      <w:pPr>
        <w:pStyle w:val="38"/>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3A08D40D">
      <w:pPr>
        <w:pStyle w:val="38"/>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r>
        <w:rPr>
          <w:rFonts w:hint="default" w:ascii="Arial" w:hAnsi="Arial" w:cs="Arial"/>
          <w:sz w:val="20"/>
          <w:szCs w:val="20"/>
          <w:highlight w:val="none"/>
        </w:rPr>
        <w:t>10.7.</w:t>
      </w:r>
      <w:r>
        <w:rPr>
          <w:rFonts w:hint="default" w:ascii="Arial" w:hAnsi="Arial" w:cs="Arial"/>
          <w:sz w:val="20"/>
          <w:szCs w:val="20"/>
          <w:highlight w:val="none"/>
        </w:rPr>
        <w:tab/>
      </w:r>
      <w:r>
        <w:rPr>
          <w:rFonts w:hint="default" w:ascii="Arial" w:hAnsi="Arial" w:cs="Arial"/>
          <w:sz w:val="20"/>
          <w:szCs w:val="20"/>
          <w:highlight w:val="none"/>
        </w:rPr>
        <w:t>O CONTRATADO DEVERÁ EXIGIR DE SUBOPERADORES E SUBCONTRATADOS O CUMPRIMENTO DOS DEVERES DA PRESENTE CLÁUSULA, PERMANECENDO INTEGRALMENTE RESPONSÁVEL POR GARANTIR SUA OBSERVÂNCIA.</w:t>
      </w:r>
    </w:p>
    <w:p w14:paraId="2F586695">
      <w:pPr>
        <w:pStyle w:val="38"/>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55045F38">
      <w:pPr>
        <w:pStyle w:val="38"/>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r>
        <w:rPr>
          <w:rFonts w:hint="default" w:ascii="Arial" w:hAnsi="Arial" w:cs="Arial"/>
          <w:sz w:val="20"/>
          <w:szCs w:val="20"/>
          <w:highlight w:val="none"/>
        </w:rPr>
        <w:t>10.8.</w:t>
      </w:r>
      <w:r>
        <w:rPr>
          <w:rFonts w:hint="default" w:ascii="Arial" w:hAnsi="Arial" w:cs="Arial"/>
          <w:sz w:val="20"/>
          <w:szCs w:val="20"/>
          <w:highlight w:val="none"/>
        </w:rPr>
        <w:tab/>
      </w:r>
      <w:r>
        <w:rPr>
          <w:rFonts w:hint="default" w:ascii="Arial" w:hAnsi="Arial" w:cs="Arial"/>
          <w:sz w:val="20"/>
          <w:szCs w:val="20"/>
          <w:highlight w:val="none"/>
        </w:rPr>
        <w:t xml:space="preserve">O CONTRATANTE PODERÁ REALIZAR DILIGÊNCIA PARA AFERIR O CUMPRIMENTO DESSA CLÁUSULA, DEVENDO O CONTRATADO ATENDER PRONTAMENTE EVENTUAIS PEDIDOS DE COMPROVAÇÃO FORMULADOS. </w:t>
      </w:r>
    </w:p>
    <w:p w14:paraId="737561E8">
      <w:pPr>
        <w:pStyle w:val="38"/>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59CF64BB">
      <w:pPr>
        <w:pStyle w:val="38"/>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r>
        <w:rPr>
          <w:rFonts w:hint="default" w:ascii="Arial" w:hAnsi="Arial" w:cs="Arial"/>
          <w:sz w:val="20"/>
          <w:szCs w:val="20"/>
          <w:highlight w:val="none"/>
        </w:rPr>
        <w:t>10.9.</w:t>
      </w:r>
      <w:r>
        <w:rPr>
          <w:rFonts w:hint="default" w:ascii="Arial" w:hAnsi="Arial" w:cs="Arial"/>
          <w:sz w:val="20"/>
          <w:szCs w:val="20"/>
          <w:highlight w:val="none"/>
        </w:rPr>
        <w:tab/>
      </w:r>
      <w:r>
        <w:rPr>
          <w:rFonts w:hint="default" w:ascii="Arial" w:hAnsi="Arial" w:cs="Arial"/>
          <w:sz w:val="20"/>
          <w:szCs w:val="20"/>
          <w:highlight w:val="none"/>
        </w:rPr>
        <w:t xml:space="preserve">O CONTRATADO DEVERÁ PRESTAR, NO PRAZO FIXADO PELO CONTRATANTE, PRORROGÁVEL JUSTIFICADAMENTE, QUAISQUER INFORMAÇÕES ACERCA DOS DADOS PESSOAIS PARA CUMPRIMENTO DA LGPD, INCLUSIVE QUANTO A EVENTUAL DESCARTE REALIZADO. </w:t>
      </w:r>
    </w:p>
    <w:p w14:paraId="58E830F5">
      <w:pPr>
        <w:pStyle w:val="38"/>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7FA5A9A9">
      <w:pPr>
        <w:pStyle w:val="38"/>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r>
        <w:rPr>
          <w:rFonts w:hint="default" w:ascii="Arial" w:hAnsi="Arial" w:cs="Arial"/>
          <w:sz w:val="20"/>
          <w:szCs w:val="20"/>
          <w:highlight w:val="none"/>
        </w:rPr>
        <w:t>10.10.</w:t>
      </w:r>
      <w:r>
        <w:rPr>
          <w:rFonts w:hint="default" w:ascii="Arial" w:hAnsi="Arial" w:cs="Arial"/>
          <w:sz w:val="20"/>
          <w:szCs w:val="20"/>
          <w:highlight w:val="none"/>
        </w:rPr>
        <w:tab/>
      </w:r>
      <w:r>
        <w:rPr>
          <w:rFonts w:hint="default" w:ascii="Arial" w:hAnsi="Arial" w:cs="Arial"/>
          <w:sz w:val="20"/>
          <w:szCs w:val="20"/>
          <w:highlight w:val="none"/>
        </w:rPr>
        <w:t>BANCOS DE DADOS FORMADOS A PARTIR DE CONTRATOS ADMINISTRATIVOS, NOTADAMENTE AQUELES QUE SE PROPONHAM A ARMAZENAR DADOS PESSOAIS, DEVEM SER MANTIDOS EM AMBIENTE VIRTUAL CONTROLADO, COM REGISTRO INDIVIDUAL RASTREÁVEL DE TRATAMENTOS REALIZADOS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"https://www.planalto.gov.br/ccivil_03/_ato2015-2018/2018/lei/l13709.htm" </w:instrText>
      </w:r>
      <w:r>
        <w:rPr>
          <w:rFonts w:hint="default" w:ascii="Arial" w:hAnsi="Arial" w:cs="Arial"/>
          <w:sz w:val="20"/>
          <w:szCs w:val="20"/>
          <w:highlight w:val="none"/>
        </w:rPr>
        <w:fldChar w:fldCharType="separate"/>
      </w:r>
      <w:r>
        <w:rPr>
          <w:rStyle w:val="17"/>
          <w:rFonts w:hint="default" w:ascii="Arial" w:hAnsi="Arial" w:cs="Arial"/>
          <w:color w:val="auto"/>
          <w:sz w:val="20"/>
          <w:szCs w:val="20"/>
          <w:highlight w:val="none"/>
        </w:rPr>
        <w:t>LGPD, ART. 37</w:t>
      </w:r>
      <w:r>
        <w:rPr>
          <w:rStyle w:val="17"/>
          <w:rFonts w:hint="default" w:ascii="Arial" w:hAnsi="Arial" w:cs="Arial"/>
          <w:color w:val="auto"/>
          <w:sz w:val="20"/>
          <w:szCs w:val="20"/>
          <w:highlight w:val="none"/>
        </w:rPr>
        <w:fldChar w:fldCharType="end"/>
      </w:r>
      <w:r>
        <w:rPr>
          <w:rFonts w:hint="default" w:ascii="Arial" w:hAnsi="Arial" w:cs="Arial"/>
          <w:sz w:val="20"/>
          <w:szCs w:val="20"/>
          <w:highlight w:val="none"/>
        </w:rPr>
        <w:t>), COM CADA ACESSO, DATA, HORÁRIO E REGISTRO DA FINALIDADE, PARA EFEITO DE RESPONSABILIZAÇÃO, EM CASO DE EVENTUAIS OMISSÕES, DESVIOS OU ABUSOS.</w:t>
      </w:r>
    </w:p>
    <w:p w14:paraId="2033025A">
      <w:pPr>
        <w:pStyle w:val="38"/>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199F0A91">
      <w:pPr>
        <w:pStyle w:val="38"/>
        <w:pageBreakBefore w:val="0"/>
        <w:kinsoku/>
        <w:wordWrap/>
        <w:overflowPunct/>
        <w:topLinePunct w:val="0"/>
        <w:bidi w:val="0"/>
        <w:snapToGrid/>
        <w:spacing w:line="240" w:lineRule="auto"/>
        <w:ind w:left="800" w:leftChars="400" w:right="0" w:firstLine="0" w:firstLineChars="0"/>
        <w:jc w:val="both"/>
        <w:textAlignment w:val="auto"/>
        <w:rPr>
          <w:rFonts w:hint="default" w:ascii="Arial" w:hAnsi="Arial" w:cs="Arial"/>
          <w:sz w:val="20"/>
          <w:szCs w:val="20"/>
          <w:highlight w:val="none"/>
        </w:rPr>
      </w:pPr>
      <w:r>
        <w:rPr>
          <w:rFonts w:hint="default" w:ascii="Arial" w:hAnsi="Arial" w:cs="Arial"/>
          <w:sz w:val="20"/>
          <w:szCs w:val="20"/>
          <w:highlight w:val="none"/>
        </w:rPr>
        <w:t>10.10.1.</w:t>
      </w:r>
      <w:r>
        <w:rPr>
          <w:rFonts w:hint="default" w:ascii="Arial" w:hAnsi="Arial" w:cs="Arial"/>
          <w:sz w:val="20"/>
          <w:szCs w:val="20"/>
          <w:highlight w:val="none"/>
        </w:rPr>
        <w:tab/>
      </w:r>
      <w:r>
        <w:rPr>
          <w:rFonts w:hint="default" w:ascii="Arial" w:hAnsi="Arial" w:cs="Arial"/>
          <w:sz w:val="20"/>
          <w:szCs w:val="20"/>
          <w:highlight w:val="none"/>
        </w:rPr>
        <w:tab/>
      </w:r>
      <w:r>
        <w:rPr>
          <w:rFonts w:hint="default" w:ascii="Arial" w:hAnsi="Arial" w:cs="Arial"/>
          <w:sz w:val="20"/>
          <w:szCs w:val="20"/>
          <w:highlight w:val="none"/>
        </w:rPr>
        <w:t>OS REFERIDOS BANCOS DE DADOS DEVEM SER DESENVOLVIDOS EM FORMATO INTEROPERÁVEL, A FIM DE GARANTIR A REUTILIZAÇÃO DESSES DADOS PELA ADMINISTRAÇÃO NAS HIPÓTESES PREVISTAS NA LGPD.</w:t>
      </w:r>
    </w:p>
    <w:p w14:paraId="55D3F542">
      <w:pPr>
        <w:pStyle w:val="38"/>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611FC5A8">
      <w:pPr>
        <w:pStyle w:val="38"/>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r>
        <w:rPr>
          <w:rFonts w:hint="default" w:ascii="Arial" w:hAnsi="Arial" w:cs="Arial"/>
          <w:sz w:val="20"/>
          <w:szCs w:val="20"/>
          <w:highlight w:val="none"/>
        </w:rPr>
        <w:t>10.11.</w:t>
      </w:r>
      <w:r>
        <w:rPr>
          <w:rFonts w:hint="default" w:ascii="Arial" w:hAnsi="Arial" w:cs="Arial"/>
          <w:sz w:val="20"/>
          <w:szCs w:val="20"/>
          <w:highlight w:val="none"/>
        </w:rPr>
        <w:tab/>
      </w:r>
      <w:r>
        <w:rPr>
          <w:rFonts w:hint="default" w:ascii="Arial" w:hAnsi="Arial" w:cs="Arial"/>
          <w:sz w:val="20"/>
          <w:szCs w:val="20"/>
          <w:highlight w:val="none"/>
        </w:rPr>
        <w:t>O CONTRATO ESTÁ SUJEITO A SER ALTERADO NOS PROCEDIMENTOS PERTINENTES AO TRATAMENTO DE DADOS PESSOAIS, QUANDO INDICADO PELA AUTORIDADE COMPETENTE, EM ESPECIAL A ANPD POR MEIO DE OPINIÕES TÉCNICAS OU RECOMENDAÇÕES, EDITADAS NA FORMA DA LGPD.</w:t>
      </w:r>
    </w:p>
    <w:p w14:paraId="612065B0">
      <w:pPr>
        <w:pStyle w:val="38"/>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4ABE4C49">
      <w:pPr>
        <w:pStyle w:val="38"/>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r>
        <w:rPr>
          <w:rFonts w:hint="default" w:ascii="Arial" w:hAnsi="Arial" w:cs="Arial"/>
          <w:sz w:val="20"/>
          <w:szCs w:val="20"/>
          <w:highlight w:val="none"/>
        </w:rPr>
        <w:t>10.12.</w:t>
      </w:r>
      <w:r>
        <w:rPr>
          <w:rFonts w:hint="default" w:ascii="Arial" w:hAnsi="Arial" w:cs="Arial"/>
          <w:sz w:val="20"/>
          <w:szCs w:val="20"/>
          <w:highlight w:val="none"/>
        </w:rPr>
        <w:tab/>
      </w:r>
      <w:r>
        <w:rPr>
          <w:rFonts w:hint="default" w:ascii="Arial" w:hAnsi="Arial" w:cs="Arial"/>
          <w:sz w:val="20"/>
          <w:szCs w:val="20"/>
          <w:highlight w:val="none"/>
        </w:rPr>
        <w:t xml:space="preserve">OS CONTRATOS E CONVÊNIOS DE QUE TRATA O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"https://www.planalto.gov.br/ccivil_03/_ato2015-2018/2018/lei/l13709.htm" \l "art26§1" </w:instrText>
      </w:r>
      <w:r>
        <w:rPr>
          <w:rFonts w:hint="default" w:ascii="Arial" w:hAnsi="Arial" w:cs="Arial"/>
          <w:sz w:val="20"/>
          <w:szCs w:val="20"/>
          <w:highlight w:val="none"/>
        </w:rPr>
        <w:fldChar w:fldCharType="separate"/>
      </w:r>
      <w:r>
        <w:rPr>
          <w:rStyle w:val="17"/>
          <w:rFonts w:hint="default" w:ascii="Arial" w:hAnsi="Arial" w:cs="Arial"/>
          <w:color w:val="auto"/>
          <w:sz w:val="20"/>
          <w:szCs w:val="20"/>
          <w:highlight w:val="none"/>
        </w:rPr>
        <w:t>§ 1º DO ART. 26 DA LGPD</w:t>
      </w:r>
      <w:r>
        <w:rPr>
          <w:rStyle w:val="17"/>
          <w:rFonts w:hint="default" w:ascii="Arial" w:hAnsi="Arial" w:cs="Arial"/>
          <w:color w:val="auto"/>
          <w:sz w:val="20"/>
          <w:szCs w:val="20"/>
          <w:highlight w:val="none"/>
        </w:rPr>
        <w:fldChar w:fldCharType="end"/>
      </w:r>
      <w:r>
        <w:rPr>
          <w:rFonts w:hint="default" w:ascii="Arial" w:hAnsi="Arial" w:cs="Arial"/>
          <w:sz w:val="20"/>
          <w:szCs w:val="20"/>
          <w:highlight w:val="none"/>
        </w:rPr>
        <w:t xml:space="preserve"> DEVERÃO SER COMUNICADOS À AUTORIDADE NACIONAL.</w:t>
      </w:r>
    </w:p>
    <w:p w14:paraId="4F3DF3B3">
      <w:pPr>
        <w:pStyle w:val="38"/>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122192D6">
      <w:pPr>
        <w:pStyle w:val="38"/>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67B61B02">
      <w:pPr>
        <w:pStyle w:val="76"/>
        <w:pageBreakBefore w:val="0"/>
        <w:numPr>
          <w:ilvl w:val="0"/>
          <w:numId w:val="0"/>
        </w:numPr>
        <w:kinsoku/>
        <w:wordWrap/>
        <w:overflowPunct/>
        <w:topLinePunct w:val="0"/>
        <w:bidi w:val="0"/>
        <w:snapToGrid/>
        <w:spacing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CLÁUSULA DÉCIMA PRIMEIRA – GARANTIA DE EXECUÇÃO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"art92"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ART. 92, XII</w:t>
      </w:r>
      <w:r>
        <w:rPr>
          <w:rStyle w:val="17"/>
          <w:rFonts w:hint="default" w:ascii="Arial" w:hAnsi="Arial" w:cs="Arial"/>
          <w:sz w:val="20"/>
          <w:szCs w:val="20"/>
          <w:highlight w:val="none"/>
        </w:rPr>
        <w:fldChar w:fldCharType="end"/>
      </w:r>
      <w:r>
        <w:rPr>
          <w:rFonts w:hint="default" w:ascii="Arial" w:hAnsi="Arial" w:cs="Arial"/>
          <w:sz w:val="20"/>
          <w:szCs w:val="20"/>
          <w:highlight w:val="none"/>
        </w:rPr>
        <w:t>)</w:t>
      </w:r>
    </w:p>
    <w:p w14:paraId="73E70571">
      <w:pPr>
        <w:rPr>
          <w:rFonts w:hint="default"/>
        </w:rPr>
      </w:pPr>
    </w:p>
    <w:p w14:paraId="5EED44D3">
      <w:pPr>
        <w:pStyle w:val="133"/>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i w:val="0"/>
          <w:iCs w:val="0"/>
          <w:color w:val="000000" w:themeColor="text1"/>
          <w:sz w:val="20"/>
          <w:szCs w:val="20"/>
          <w:highlight w:val="none"/>
        </w:rPr>
      </w:pPr>
      <w:r>
        <w:rPr>
          <w:rFonts w:hint="default" w:ascii="Arial" w:hAnsi="Arial" w:cs="Arial"/>
          <w:i w:val="0"/>
          <w:iCs w:val="0"/>
          <w:color w:val="000000" w:themeColor="text1"/>
          <w:sz w:val="20"/>
          <w:szCs w:val="20"/>
          <w:highlight w:val="none"/>
        </w:rPr>
        <w:t>11.1.</w:t>
      </w:r>
      <w:r>
        <w:rPr>
          <w:rFonts w:hint="default" w:ascii="Arial" w:hAnsi="Arial" w:cs="Arial"/>
          <w:i w:val="0"/>
          <w:iCs w:val="0"/>
          <w:color w:val="000000" w:themeColor="text1"/>
          <w:sz w:val="20"/>
          <w:szCs w:val="20"/>
          <w:highlight w:val="none"/>
        </w:rPr>
        <w:tab/>
      </w:r>
      <w:r>
        <w:rPr>
          <w:rFonts w:hint="default" w:ascii="Arial" w:hAnsi="Arial" w:cs="Arial"/>
          <w:i w:val="0"/>
          <w:iCs w:val="0"/>
          <w:color w:val="000000" w:themeColor="text1"/>
          <w:sz w:val="20"/>
          <w:szCs w:val="20"/>
          <w:highlight w:val="none"/>
        </w:rPr>
        <w:t xml:space="preserve">NÃO HAVERÁ EXIGÊNCIA DE GARANTIA CONTRATUAL DA </w:t>
      </w:r>
      <w:r>
        <w:rPr>
          <w:rFonts w:hint="default" w:ascii="Arial" w:hAnsi="Arial" w:cs="Arial"/>
          <w:b/>
          <w:bCs/>
          <w:i w:val="0"/>
          <w:iCs w:val="0"/>
          <w:color w:val="000000" w:themeColor="text1"/>
          <w:sz w:val="20"/>
          <w:szCs w:val="20"/>
          <w:highlight w:val="none"/>
          <w:u w:val="single"/>
        </w:rPr>
        <w:t>EXECUÇÃO</w:t>
      </w:r>
      <w:r>
        <w:rPr>
          <w:rFonts w:hint="default" w:ascii="Arial" w:hAnsi="Arial" w:cs="Arial"/>
          <w:i w:val="0"/>
          <w:iCs w:val="0"/>
          <w:color w:val="000000" w:themeColor="text1"/>
          <w:sz w:val="20"/>
          <w:szCs w:val="20"/>
          <w:highlight w:val="none"/>
        </w:rPr>
        <w:t>.</w:t>
      </w:r>
    </w:p>
    <w:p w14:paraId="0B02F0B3">
      <w:pPr>
        <w:pStyle w:val="133"/>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i w:val="0"/>
          <w:iCs w:val="0"/>
          <w:color w:val="000000" w:themeColor="text1"/>
          <w:sz w:val="20"/>
          <w:szCs w:val="20"/>
          <w:highlight w:val="none"/>
        </w:rPr>
      </w:pPr>
    </w:p>
    <w:p w14:paraId="6C51D3B6">
      <w:pPr>
        <w:pStyle w:val="133"/>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i w:val="0"/>
          <w:iCs w:val="0"/>
          <w:color w:val="000000" w:themeColor="text1"/>
          <w:sz w:val="20"/>
          <w:szCs w:val="20"/>
          <w:highlight w:val="none"/>
        </w:rPr>
      </w:pPr>
    </w:p>
    <w:p w14:paraId="0AE6F643">
      <w:pPr>
        <w:pStyle w:val="76"/>
        <w:pageBreakBefore w:val="0"/>
        <w:numPr>
          <w:ilvl w:val="0"/>
          <w:numId w:val="0"/>
        </w:numPr>
        <w:kinsoku/>
        <w:wordWrap/>
        <w:overflowPunct/>
        <w:topLinePunct w:val="0"/>
        <w:bidi w:val="0"/>
        <w:snapToGrid/>
        <w:spacing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CLÁUSULA DÉCIMA SEGUNDA – INFRAÇÕES E SANÇÕES ADMINISTRATIVAS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"art92"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ART. 92, XIV</w:t>
      </w:r>
      <w:r>
        <w:rPr>
          <w:rStyle w:val="17"/>
          <w:rFonts w:hint="default" w:ascii="Arial" w:hAnsi="Arial" w:cs="Arial"/>
          <w:sz w:val="20"/>
          <w:szCs w:val="20"/>
          <w:highlight w:val="none"/>
        </w:rPr>
        <w:fldChar w:fldCharType="end"/>
      </w:r>
      <w:r>
        <w:rPr>
          <w:rFonts w:hint="default" w:ascii="Arial" w:hAnsi="Arial" w:cs="Arial"/>
          <w:sz w:val="20"/>
          <w:szCs w:val="20"/>
          <w:highlight w:val="none"/>
        </w:rPr>
        <w:t>)</w:t>
      </w:r>
    </w:p>
    <w:p w14:paraId="5CA9943C">
      <w:pPr>
        <w:rPr>
          <w:rFonts w:hint="default"/>
        </w:rPr>
      </w:pPr>
    </w:p>
    <w:p w14:paraId="4DA25079">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12.1.</w:t>
      </w:r>
      <w:r>
        <w:rPr>
          <w:rFonts w:hint="default" w:ascii="Arial" w:hAnsi="Arial" w:cs="Arial"/>
          <w:sz w:val="20"/>
          <w:szCs w:val="20"/>
          <w:highlight w:val="none"/>
        </w:rPr>
        <w:tab/>
      </w:r>
      <w:r>
        <w:rPr>
          <w:rFonts w:hint="default" w:ascii="Arial" w:hAnsi="Arial" w:cs="Arial"/>
          <w:sz w:val="20"/>
          <w:szCs w:val="20"/>
          <w:highlight w:val="none"/>
        </w:rPr>
        <w:t xml:space="preserve">COMETE INFRAÇÃO ADMINISTRATIVA, NOS TERMOS DA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LEI Nº 14.133, DE 2021</w:t>
      </w:r>
      <w:r>
        <w:rPr>
          <w:rStyle w:val="17"/>
          <w:rFonts w:hint="default" w:ascii="Arial" w:hAnsi="Arial" w:cs="Arial"/>
          <w:sz w:val="20"/>
          <w:szCs w:val="20"/>
          <w:highlight w:val="none"/>
        </w:rPr>
        <w:fldChar w:fldCharType="end"/>
      </w:r>
      <w:r>
        <w:rPr>
          <w:rFonts w:hint="default" w:ascii="Arial" w:hAnsi="Arial" w:cs="Arial"/>
          <w:sz w:val="20"/>
          <w:szCs w:val="20"/>
          <w:highlight w:val="none"/>
        </w:rPr>
        <w:t>, O CONTRATADO QUE:</w:t>
      </w:r>
    </w:p>
    <w:p w14:paraId="4F22B320">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47782AC6">
      <w:pPr>
        <w:pageBreakBefore w:val="0"/>
        <w:numPr>
          <w:ilvl w:val="2"/>
          <w:numId w:val="10"/>
        </w:numPr>
        <w:tabs>
          <w:tab w:val="clear" w:pos="0"/>
        </w:tabs>
        <w:suppressAutoHyphens/>
        <w:kinsoku/>
        <w:wordWrap/>
        <w:overflowPunct/>
        <w:topLinePunct w:val="0"/>
        <w:bidi w:val="0"/>
        <w:snapToGrid/>
        <w:spacing w:line="240" w:lineRule="auto"/>
        <w:ind w:left="800" w:leftChars="400" w:right="0" w:firstLine="0" w:firstLineChars="0"/>
        <w:jc w:val="both"/>
        <w:textAlignment w:val="auto"/>
        <w:rPr>
          <w:rFonts w:hint="default" w:ascii="Arial" w:hAnsi="Arial" w:eastAsia="Arial" w:cs="Arial"/>
          <w:sz w:val="20"/>
          <w:szCs w:val="20"/>
          <w:highlight w:val="none"/>
        </w:rPr>
      </w:pPr>
      <w:r>
        <w:rPr>
          <w:rFonts w:hint="default" w:ascii="Arial" w:hAnsi="Arial" w:eastAsia="Arial" w:cs="Arial"/>
          <w:sz w:val="20"/>
          <w:szCs w:val="20"/>
          <w:highlight w:val="none"/>
        </w:rPr>
        <w:t>DER CAUSA À INEXECUÇÃO PARCIAL DO CONTRATO;</w:t>
      </w:r>
    </w:p>
    <w:p w14:paraId="76230916">
      <w:pPr>
        <w:pageBreakBefore w:val="0"/>
        <w:numPr>
          <w:ilvl w:val="0"/>
          <w:numId w:val="0"/>
        </w:numPr>
        <w:suppressAutoHyphens/>
        <w:kinsoku/>
        <w:wordWrap/>
        <w:overflowPunct/>
        <w:topLinePunct w:val="0"/>
        <w:bidi w:val="0"/>
        <w:snapToGrid/>
        <w:spacing w:line="240" w:lineRule="auto"/>
        <w:ind w:left="800" w:leftChars="400" w:right="0" w:rightChars="0" w:firstLine="0" w:firstLineChars="0"/>
        <w:jc w:val="both"/>
        <w:textAlignment w:val="auto"/>
        <w:rPr>
          <w:rFonts w:hint="default" w:ascii="Arial" w:hAnsi="Arial" w:eastAsia="Arial" w:cs="Arial"/>
          <w:sz w:val="20"/>
          <w:szCs w:val="20"/>
          <w:highlight w:val="none"/>
        </w:rPr>
      </w:pPr>
    </w:p>
    <w:p w14:paraId="15ACED6E">
      <w:pPr>
        <w:pageBreakBefore w:val="0"/>
        <w:numPr>
          <w:ilvl w:val="2"/>
          <w:numId w:val="10"/>
        </w:numPr>
        <w:tabs>
          <w:tab w:val="clear" w:pos="0"/>
        </w:tabs>
        <w:suppressAutoHyphens/>
        <w:kinsoku/>
        <w:wordWrap/>
        <w:overflowPunct/>
        <w:topLinePunct w:val="0"/>
        <w:bidi w:val="0"/>
        <w:snapToGrid/>
        <w:spacing w:line="240" w:lineRule="auto"/>
        <w:ind w:left="800" w:leftChars="400" w:right="0" w:firstLine="0" w:firstLineChars="0"/>
        <w:jc w:val="both"/>
        <w:textAlignment w:val="auto"/>
        <w:rPr>
          <w:rFonts w:hint="default" w:ascii="Arial" w:hAnsi="Arial" w:eastAsia="Arial" w:cs="Arial"/>
          <w:sz w:val="20"/>
          <w:szCs w:val="20"/>
          <w:highlight w:val="none"/>
        </w:rPr>
      </w:pPr>
      <w:r>
        <w:rPr>
          <w:rFonts w:hint="default" w:ascii="Arial" w:hAnsi="Arial" w:eastAsia="Arial" w:cs="Arial"/>
          <w:sz w:val="20"/>
          <w:szCs w:val="20"/>
          <w:highlight w:val="none"/>
        </w:rPr>
        <w:t>DER CAUSA À INEXECUÇÃO PARCIAL DO CONTRATO QUE CAUSE GRAVE DANO À ADMINISTRAÇÃO OU AO FUNCIONAMENTO DOS SERVIÇOS PÚBLICOS OU AO INTERESSE COLETIVO;</w:t>
      </w:r>
    </w:p>
    <w:p w14:paraId="7E03E1BD">
      <w:pPr>
        <w:pageBreakBefore w:val="0"/>
        <w:numPr>
          <w:ilvl w:val="0"/>
          <w:numId w:val="0"/>
        </w:numPr>
        <w:suppressAutoHyphens/>
        <w:kinsoku/>
        <w:wordWrap/>
        <w:overflowPunct/>
        <w:topLinePunct w:val="0"/>
        <w:bidi w:val="0"/>
        <w:snapToGrid/>
        <w:spacing w:line="240" w:lineRule="auto"/>
        <w:ind w:left="800" w:leftChars="400" w:right="0" w:rightChars="0" w:firstLine="0" w:firstLineChars="0"/>
        <w:jc w:val="both"/>
        <w:textAlignment w:val="auto"/>
        <w:rPr>
          <w:rFonts w:hint="default" w:ascii="Arial" w:hAnsi="Arial" w:eastAsia="Arial" w:cs="Arial"/>
          <w:sz w:val="20"/>
          <w:szCs w:val="20"/>
          <w:highlight w:val="none"/>
        </w:rPr>
      </w:pPr>
    </w:p>
    <w:p w14:paraId="389666A5">
      <w:pPr>
        <w:pageBreakBefore w:val="0"/>
        <w:numPr>
          <w:ilvl w:val="2"/>
          <w:numId w:val="10"/>
        </w:numPr>
        <w:tabs>
          <w:tab w:val="clear" w:pos="0"/>
        </w:tabs>
        <w:suppressAutoHyphens/>
        <w:kinsoku/>
        <w:wordWrap/>
        <w:overflowPunct/>
        <w:topLinePunct w:val="0"/>
        <w:bidi w:val="0"/>
        <w:snapToGrid/>
        <w:spacing w:line="240" w:lineRule="auto"/>
        <w:ind w:left="800" w:leftChars="400" w:right="0" w:firstLine="0" w:firstLineChars="0"/>
        <w:jc w:val="both"/>
        <w:textAlignment w:val="auto"/>
        <w:rPr>
          <w:rFonts w:hint="default" w:ascii="Arial" w:hAnsi="Arial" w:eastAsia="Arial" w:cs="Arial"/>
          <w:sz w:val="20"/>
          <w:szCs w:val="20"/>
          <w:highlight w:val="none"/>
        </w:rPr>
      </w:pPr>
      <w:r>
        <w:rPr>
          <w:rFonts w:hint="default" w:ascii="Arial" w:hAnsi="Arial" w:eastAsia="Arial" w:cs="Arial"/>
          <w:sz w:val="20"/>
          <w:szCs w:val="20"/>
          <w:highlight w:val="none"/>
        </w:rPr>
        <w:t>DER CAUSA À INEXECUÇÃO TOTAL DO CONTRATO;</w:t>
      </w:r>
    </w:p>
    <w:p w14:paraId="68CD5F56">
      <w:pPr>
        <w:pageBreakBefore w:val="0"/>
        <w:numPr>
          <w:ilvl w:val="0"/>
          <w:numId w:val="0"/>
        </w:numPr>
        <w:suppressAutoHyphens/>
        <w:kinsoku/>
        <w:wordWrap/>
        <w:overflowPunct/>
        <w:topLinePunct w:val="0"/>
        <w:bidi w:val="0"/>
        <w:snapToGrid/>
        <w:spacing w:line="240" w:lineRule="auto"/>
        <w:ind w:left="800" w:leftChars="400" w:right="0" w:rightChars="0" w:firstLine="0" w:firstLineChars="0"/>
        <w:jc w:val="both"/>
        <w:textAlignment w:val="auto"/>
        <w:rPr>
          <w:rFonts w:hint="default" w:ascii="Arial" w:hAnsi="Arial" w:eastAsia="Arial" w:cs="Arial"/>
          <w:sz w:val="20"/>
          <w:szCs w:val="20"/>
          <w:highlight w:val="none"/>
        </w:rPr>
      </w:pPr>
    </w:p>
    <w:p w14:paraId="6553B5A0">
      <w:pPr>
        <w:pageBreakBefore w:val="0"/>
        <w:numPr>
          <w:ilvl w:val="2"/>
          <w:numId w:val="10"/>
        </w:numPr>
        <w:tabs>
          <w:tab w:val="clear" w:pos="0"/>
        </w:tabs>
        <w:suppressAutoHyphens/>
        <w:kinsoku/>
        <w:wordWrap/>
        <w:overflowPunct/>
        <w:topLinePunct w:val="0"/>
        <w:bidi w:val="0"/>
        <w:snapToGrid/>
        <w:spacing w:line="240" w:lineRule="auto"/>
        <w:ind w:left="800" w:leftChars="400" w:right="0" w:firstLine="0" w:firstLineChars="0"/>
        <w:jc w:val="both"/>
        <w:textAlignment w:val="auto"/>
        <w:rPr>
          <w:rFonts w:hint="default" w:ascii="Arial" w:hAnsi="Arial" w:eastAsia="Arial" w:cs="Arial"/>
          <w:sz w:val="20"/>
          <w:szCs w:val="20"/>
          <w:highlight w:val="none"/>
        </w:rPr>
      </w:pPr>
      <w:r>
        <w:rPr>
          <w:rFonts w:hint="default" w:ascii="Arial" w:hAnsi="Arial" w:eastAsia="Arial" w:cs="Arial"/>
          <w:sz w:val="20"/>
          <w:szCs w:val="20"/>
          <w:highlight w:val="none"/>
        </w:rPr>
        <w:t>ENSEJAR O RETARDAMENTO DA EXECUÇÃO OU DA ENTREGA DO OBJETO DA CONTRATAÇÃO SEM MOTIVO JUSTIFICADO;</w:t>
      </w:r>
    </w:p>
    <w:p w14:paraId="1CD413B0">
      <w:pPr>
        <w:pageBreakBefore w:val="0"/>
        <w:numPr>
          <w:ilvl w:val="0"/>
          <w:numId w:val="0"/>
        </w:numPr>
        <w:suppressAutoHyphens/>
        <w:kinsoku/>
        <w:wordWrap/>
        <w:overflowPunct/>
        <w:topLinePunct w:val="0"/>
        <w:bidi w:val="0"/>
        <w:snapToGrid/>
        <w:spacing w:line="240" w:lineRule="auto"/>
        <w:ind w:left="800" w:leftChars="400" w:right="0" w:rightChars="0" w:firstLine="0" w:firstLineChars="0"/>
        <w:jc w:val="both"/>
        <w:textAlignment w:val="auto"/>
        <w:rPr>
          <w:rFonts w:hint="default" w:ascii="Arial" w:hAnsi="Arial" w:eastAsia="Arial" w:cs="Arial"/>
          <w:sz w:val="20"/>
          <w:szCs w:val="20"/>
          <w:highlight w:val="none"/>
        </w:rPr>
      </w:pPr>
    </w:p>
    <w:p w14:paraId="76D68CC0">
      <w:pPr>
        <w:pageBreakBefore w:val="0"/>
        <w:numPr>
          <w:ilvl w:val="2"/>
          <w:numId w:val="10"/>
        </w:numPr>
        <w:tabs>
          <w:tab w:val="clear" w:pos="0"/>
        </w:tabs>
        <w:suppressAutoHyphens/>
        <w:kinsoku/>
        <w:wordWrap/>
        <w:overflowPunct/>
        <w:topLinePunct w:val="0"/>
        <w:bidi w:val="0"/>
        <w:snapToGrid/>
        <w:spacing w:line="240" w:lineRule="auto"/>
        <w:ind w:left="800" w:leftChars="400" w:right="0" w:firstLine="0" w:firstLineChars="0"/>
        <w:jc w:val="both"/>
        <w:textAlignment w:val="auto"/>
        <w:rPr>
          <w:rFonts w:hint="default" w:ascii="Arial" w:hAnsi="Arial" w:eastAsia="Arial" w:cs="Arial"/>
          <w:sz w:val="20"/>
          <w:szCs w:val="20"/>
          <w:highlight w:val="none"/>
        </w:rPr>
      </w:pPr>
      <w:r>
        <w:rPr>
          <w:rFonts w:hint="default" w:ascii="Arial" w:hAnsi="Arial" w:eastAsia="Arial" w:cs="Arial"/>
          <w:sz w:val="20"/>
          <w:szCs w:val="20"/>
          <w:highlight w:val="none"/>
        </w:rPr>
        <w:t>APRESENTAR DOCUMENTAÇÃO FALSA OU PRESTAR DECLARAÇÃO FALSA DURANTE A EXECUÇÃO DO CONTRATO;</w:t>
      </w:r>
    </w:p>
    <w:p w14:paraId="7FE38C45">
      <w:pPr>
        <w:pageBreakBefore w:val="0"/>
        <w:numPr>
          <w:ilvl w:val="0"/>
          <w:numId w:val="0"/>
        </w:numPr>
        <w:suppressAutoHyphens/>
        <w:kinsoku/>
        <w:wordWrap/>
        <w:overflowPunct/>
        <w:topLinePunct w:val="0"/>
        <w:bidi w:val="0"/>
        <w:snapToGrid/>
        <w:spacing w:line="240" w:lineRule="auto"/>
        <w:ind w:left="800" w:leftChars="400" w:right="0" w:rightChars="0" w:firstLine="0" w:firstLineChars="0"/>
        <w:jc w:val="both"/>
        <w:textAlignment w:val="auto"/>
        <w:rPr>
          <w:rFonts w:hint="default" w:ascii="Arial" w:hAnsi="Arial" w:eastAsia="Arial" w:cs="Arial"/>
          <w:sz w:val="20"/>
          <w:szCs w:val="20"/>
          <w:highlight w:val="none"/>
        </w:rPr>
      </w:pPr>
    </w:p>
    <w:p w14:paraId="69FF192D">
      <w:pPr>
        <w:pageBreakBefore w:val="0"/>
        <w:numPr>
          <w:ilvl w:val="2"/>
          <w:numId w:val="10"/>
        </w:numPr>
        <w:tabs>
          <w:tab w:val="clear" w:pos="0"/>
        </w:tabs>
        <w:suppressAutoHyphens/>
        <w:kinsoku/>
        <w:wordWrap/>
        <w:overflowPunct/>
        <w:topLinePunct w:val="0"/>
        <w:bidi w:val="0"/>
        <w:snapToGrid/>
        <w:spacing w:line="240" w:lineRule="auto"/>
        <w:ind w:left="800" w:leftChars="400" w:right="0" w:firstLine="0" w:firstLineChars="0"/>
        <w:jc w:val="both"/>
        <w:textAlignment w:val="auto"/>
        <w:rPr>
          <w:rFonts w:hint="default" w:ascii="Arial" w:hAnsi="Arial" w:eastAsia="Arial" w:cs="Arial"/>
          <w:sz w:val="20"/>
          <w:szCs w:val="20"/>
          <w:highlight w:val="none"/>
        </w:rPr>
      </w:pPr>
      <w:r>
        <w:rPr>
          <w:rFonts w:hint="default" w:ascii="Arial" w:hAnsi="Arial" w:eastAsia="Arial" w:cs="Arial"/>
          <w:sz w:val="20"/>
          <w:szCs w:val="20"/>
          <w:highlight w:val="none"/>
        </w:rPr>
        <w:t>PRATICAR ATO FRAUDULENTO NA EXECUÇÃO DO CONTRATO;</w:t>
      </w:r>
    </w:p>
    <w:p w14:paraId="45F3B6CB">
      <w:pPr>
        <w:pageBreakBefore w:val="0"/>
        <w:numPr>
          <w:ilvl w:val="0"/>
          <w:numId w:val="0"/>
        </w:numPr>
        <w:suppressAutoHyphens/>
        <w:kinsoku/>
        <w:wordWrap/>
        <w:overflowPunct/>
        <w:topLinePunct w:val="0"/>
        <w:bidi w:val="0"/>
        <w:snapToGrid/>
        <w:spacing w:line="240" w:lineRule="auto"/>
        <w:ind w:left="800" w:leftChars="400" w:right="0" w:rightChars="0" w:firstLine="0" w:firstLineChars="0"/>
        <w:jc w:val="both"/>
        <w:textAlignment w:val="auto"/>
        <w:rPr>
          <w:rFonts w:hint="default" w:ascii="Arial" w:hAnsi="Arial" w:eastAsia="Arial" w:cs="Arial"/>
          <w:sz w:val="20"/>
          <w:szCs w:val="20"/>
          <w:highlight w:val="none"/>
        </w:rPr>
      </w:pPr>
    </w:p>
    <w:p w14:paraId="19677EB9">
      <w:pPr>
        <w:pageBreakBefore w:val="0"/>
        <w:numPr>
          <w:ilvl w:val="2"/>
          <w:numId w:val="10"/>
        </w:numPr>
        <w:tabs>
          <w:tab w:val="clear" w:pos="0"/>
        </w:tabs>
        <w:suppressAutoHyphens/>
        <w:kinsoku/>
        <w:wordWrap/>
        <w:overflowPunct/>
        <w:topLinePunct w:val="0"/>
        <w:bidi w:val="0"/>
        <w:snapToGrid/>
        <w:spacing w:line="240" w:lineRule="auto"/>
        <w:ind w:left="800" w:leftChars="400" w:right="0" w:firstLine="0" w:firstLineChars="0"/>
        <w:jc w:val="both"/>
        <w:textAlignment w:val="auto"/>
        <w:rPr>
          <w:rFonts w:hint="default" w:ascii="Arial" w:hAnsi="Arial" w:eastAsia="Arial" w:cs="Arial"/>
          <w:sz w:val="20"/>
          <w:szCs w:val="20"/>
          <w:highlight w:val="none"/>
        </w:rPr>
      </w:pPr>
      <w:r>
        <w:rPr>
          <w:rFonts w:hint="default" w:ascii="Arial" w:hAnsi="Arial" w:eastAsia="Arial" w:cs="Arial"/>
          <w:sz w:val="20"/>
          <w:szCs w:val="20"/>
          <w:highlight w:val="none"/>
        </w:rPr>
        <w:t>COMPORTAR-SE DE MODO INIDÔNEO OU COMETER FRAUDE DE QUALQUER NATUREZA;</w:t>
      </w:r>
    </w:p>
    <w:p w14:paraId="04459C80">
      <w:pPr>
        <w:pageBreakBefore w:val="0"/>
        <w:numPr>
          <w:ilvl w:val="0"/>
          <w:numId w:val="0"/>
        </w:numPr>
        <w:suppressAutoHyphens/>
        <w:kinsoku/>
        <w:wordWrap/>
        <w:overflowPunct/>
        <w:topLinePunct w:val="0"/>
        <w:bidi w:val="0"/>
        <w:snapToGrid/>
        <w:spacing w:line="240" w:lineRule="auto"/>
        <w:ind w:left="800" w:leftChars="400" w:right="0" w:rightChars="0" w:firstLine="0" w:firstLineChars="0"/>
        <w:jc w:val="both"/>
        <w:textAlignment w:val="auto"/>
        <w:rPr>
          <w:rFonts w:hint="default" w:ascii="Arial" w:hAnsi="Arial" w:eastAsia="Arial" w:cs="Arial"/>
          <w:sz w:val="20"/>
          <w:szCs w:val="20"/>
          <w:highlight w:val="none"/>
        </w:rPr>
      </w:pPr>
    </w:p>
    <w:p w14:paraId="151EACB8">
      <w:pPr>
        <w:pageBreakBefore w:val="0"/>
        <w:numPr>
          <w:ilvl w:val="2"/>
          <w:numId w:val="10"/>
        </w:numPr>
        <w:tabs>
          <w:tab w:val="clear" w:pos="0"/>
        </w:tabs>
        <w:suppressAutoHyphens/>
        <w:kinsoku/>
        <w:wordWrap/>
        <w:overflowPunct/>
        <w:topLinePunct w:val="0"/>
        <w:bidi w:val="0"/>
        <w:snapToGrid/>
        <w:spacing w:line="240" w:lineRule="auto"/>
        <w:ind w:left="800" w:leftChars="400" w:right="0" w:firstLine="0" w:firstLineChars="0"/>
        <w:jc w:val="both"/>
        <w:textAlignment w:val="auto"/>
        <w:rPr>
          <w:rFonts w:hint="default" w:ascii="Arial" w:hAnsi="Arial" w:eastAsia="Arial" w:cs="Arial"/>
          <w:sz w:val="20"/>
          <w:szCs w:val="20"/>
          <w:highlight w:val="none"/>
        </w:rPr>
      </w:pPr>
      <w:r>
        <w:rPr>
          <w:rFonts w:hint="default" w:ascii="Arial" w:hAnsi="Arial" w:eastAsia="Arial" w:cs="Arial"/>
          <w:sz w:val="20"/>
          <w:szCs w:val="20"/>
          <w:highlight w:val="none"/>
        </w:rPr>
        <w:t>PRATICAR ATO LESIVO PREVISTO NO ART. 5º DA LEI Nº 12.846, DE 1º DE AGOSTO DE 2013.</w:t>
      </w:r>
    </w:p>
    <w:p w14:paraId="163C4525">
      <w:pPr>
        <w:pageBreakBefore w:val="0"/>
        <w:numPr>
          <w:ilvl w:val="0"/>
          <w:numId w:val="0"/>
        </w:numPr>
        <w:suppressAutoHyphens/>
        <w:kinsoku/>
        <w:wordWrap/>
        <w:overflowPunct/>
        <w:topLinePunct w:val="0"/>
        <w:bidi w:val="0"/>
        <w:snapToGrid/>
        <w:spacing w:line="240" w:lineRule="auto"/>
        <w:ind w:leftChars="0" w:right="0" w:rightChars="0"/>
        <w:jc w:val="both"/>
        <w:textAlignment w:val="auto"/>
        <w:rPr>
          <w:rFonts w:hint="default" w:ascii="Arial" w:hAnsi="Arial" w:eastAsia="Arial" w:cs="Arial"/>
          <w:sz w:val="20"/>
          <w:szCs w:val="20"/>
          <w:highlight w:val="none"/>
        </w:rPr>
      </w:pPr>
    </w:p>
    <w:p w14:paraId="1FC1C2DF">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12.2.</w:t>
      </w:r>
      <w:r>
        <w:rPr>
          <w:rFonts w:hint="default" w:ascii="Arial" w:hAnsi="Arial" w:cs="Arial"/>
          <w:sz w:val="20"/>
          <w:szCs w:val="20"/>
          <w:highlight w:val="none"/>
        </w:rPr>
        <w:tab/>
      </w:r>
      <w:r>
        <w:rPr>
          <w:rFonts w:hint="default" w:ascii="Arial" w:hAnsi="Arial" w:cs="Arial"/>
          <w:sz w:val="20"/>
          <w:szCs w:val="20"/>
          <w:highlight w:val="none"/>
        </w:rPr>
        <w:t>SERÃO APLICADAS AO CONTRATADO QUE INCORRER NAS INFRAÇÕES ACIMA DESCRITAS AS SEGUINTES SANÇÕES:</w:t>
      </w:r>
    </w:p>
    <w:p w14:paraId="6F68BB9B">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49BCB7FF">
      <w:pPr>
        <w:pageBreakBefore w:val="0"/>
        <w:numPr>
          <w:ilvl w:val="2"/>
          <w:numId w:val="11"/>
        </w:numPr>
        <w:tabs>
          <w:tab w:val="clear" w:pos="0"/>
        </w:tabs>
        <w:suppressAutoHyphens/>
        <w:kinsoku/>
        <w:wordWrap/>
        <w:overflowPunct/>
        <w:topLinePunct w:val="0"/>
        <w:bidi w:val="0"/>
        <w:snapToGrid/>
        <w:spacing w:line="240" w:lineRule="auto"/>
        <w:ind w:left="800" w:leftChars="400" w:right="0" w:firstLine="0" w:firstLineChars="0"/>
        <w:contextualSpacing/>
        <w:jc w:val="both"/>
        <w:textAlignment w:val="auto"/>
        <w:rPr>
          <w:rFonts w:hint="default" w:ascii="Arial" w:hAnsi="Arial" w:eastAsia="Arial" w:cs="Arial"/>
          <w:sz w:val="20"/>
          <w:szCs w:val="20"/>
          <w:highlight w:val="none"/>
        </w:rPr>
      </w:pPr>
      <w:r>
        <w:rPr>
          <w:rFonts w:hint="default" w:ascii="Arial" w:hAnsi="Arial" w:eastAsia="Arial" w:cs="Arial"/>
          <w:b/>
          <w:bCs/>
          <w:sz w:val="20"/>
          <w:szCs w:val="20"/>
          <w:highlight w:val="none"/>
        </w:rPr>
        <w:t>ADVERTÊNCIA</w:t>
      </w:r>
      <w:r>
        <w:rPr>
          <w:rFonts w:hint="default" w:ascii="Arial" w:hAnsi="Arial" w:eastAsia="Arial" w:cs="Arial"/>
          <w:sz w:val="20"/>
          <w:szCs w:val="20"/>
          <w:highlight w:val="none"/>
        </w:rPr>
        <w:t>, QUANDO O CONTRATADO DER CAUSA À INEXECUÇÃO PARCIAL DO CONTRATO, SEMPRE QUE NÃO SE JUSTIFICAR A IMPOSIÇÃO DE PENALIDADE MAIS GRAVE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"art156§2" </w:instrText>
      </w:r>
      <w:r>
        <w:rPr>
          <w:rFonts w:hint="default" w:ascii="Arial" w:hAnsi="Arial" w:cs="Arial"/>
          <w:sz w:val="20"/>
          <w:szCs w:val="20"/>
          <w:highlight w:val="none"/>
        </w:rPr>
        <w:fldChar w:fldCharType="separate"/>
      </w:r>
      <w:r>
        <w:rPr>
          <w:rStyle w:val="17"/>
          <w:rFonts w:hint="default" w:ascii="Arial" w:hAnsi="Arial" w:eastAsia="Arial" w:cs="Arial"/>
          <w:sz w:val="20"/>
          <w:szCs w:val="20"/>
          <w:highlight w:val="none"/>
        </w:rPr>
        <w:t xml:space="preserve">ART. 156, §2º, DA </w:t>
      </w:r>
      <w:bookmarkStart w:id="63" w:name="_Hlk114504069"/>
      <w:r>
        <w:rPr>
          <w:rStyle w:val="17"/>
          <w:rFonts w:hint="default" w:ascii="Arial" w:hAnsi="Arial" w:eastAsia="Arial" w:cs="Arial"/>
          <w:sz w:val="20"/>
          <w:szCs w:val="20"/>
          <w:highlight w:val="none"/>
        </w:rPr>
        <w:t>LEI Nº 14.133, DE 2021</w:t>
      </w:r>
      <w:bookmarkEnd w:id="63"/>
      <w:r>
        <w:rPr>
          <w:rStyle w:val="17"/>
          <w:rFonts w:hint="default" w:ascii="Arial" w:hAnsi="Arial" w:eastAsia="Arial" w:cs="Arial"/>
          <w:sz w:val="20"/>
          <w:szCs w:val="20"/>
          <w:highlight w:val="none"/>
        </w:rPr>
        <w:fldChar w:fldCharType="end"/>
      </w:r>
      <w:r>
        <w:rPr>
          <w:rFonts w:hint="default" w:ascii="Arial" w:hAnsi="Arial" w:eastAsia="Arial" w:cs="Arial"/>
          <w:sz w:val="20"/>
          <w:szCs w:val="20"/>
          <w:highlight w:val="none"/>
        </w:rPr>
        <w:t>);</w:t>
      </w:r>
    </w:p>
    <w:p w14:paraId="4DEC0FC4">
      <w:pPr>
        <w:pageBreakBefore w:val="0"/>
        <w:numPr>
          <w:ilvl w:val="0"/>
          <w:numId w:val="0"/>
        </w:numPr>
        <w:suppressAutoHyphens/>
        <w:kinsoku/>
        <w:wordWrap/>
        <w:overflowPunct/>
        <w:topLinePunct w:val="0"/>
        <w:bidi w:val="0"/>
        <w:snapToGrid/>
        <w:spacing w:line="240" w:lineRule="auto"/>
        <w:ind w:left="800" w:leftChars="400" w:right="0" w:rightChars="0" w:firstLine="0" w:firstLineChars="0"/>
        <w:contextualSpacing/>
        <w:jc w:val="both"/>
        <w:textAlignment w:val="auto"/>
        <w:rPr>
          <w:rFonts w:hint="default" w:ascii="Arial" w:hAnsi="Arial" w:eastAsia="Arial" w:cs="Arial"/>
          <w:sz w:val="20"/>
          <w:szCs w:val="20"/>
          <w:highlight w:val="none"/>
        </w:rPr>
      </w:pPr>
    </w:p>
    <w:p w14:paraId="22689921">
      <w:pPr>
        <w:pageBreakBefore w:val="0"/>
        <w:numPr>
          <w:ilvl w:val="2"/>
          <w:numId w:val="11"/>
        </w:numPr>
        <w:tabs>
          <w:tab w:val="clear" w:pos="0"/>
        </w:tabs>
        <w:suppressAutoHyphens/>
        <w:kinsoku/>
        <w:wordWrap/>
        <w:overflowPunct/>
        <w:topLinePunct w:val="0"/>
        <w:bidi w:val="0"/>
        <w:snapToGrid/>
        <w:spacing w:line="240" w:lineRule="auto"/>
        <w:ind w:left="800" w:leftChars="400" w:right="0" w:firstLine="0" w:firstLineChars="0"/>
        <w:contextualSpacing/>
        <w:jc w:val="both"/>
        <w:textAlignment w:val="auto"/>
        <w:rPr>
          <w:rFonts w:hint="default" w:ascii="Arial" w:hAnsi="Arial" w:eastAsia="Arial" w:cs="Arial"/>
          <w:sz w:val="20"/>
          <w:szCs w:val="20"/>
          <w:highlight w:val="none"/>
        </w:rPr>
      </w:pPr>
      <w:r>
        <w:rPr>
          <w:rFonts w:hint="default" w:ascii="Arial" w:hAnsi="Arial" w:eastAsia="Arial" w:cs="Arial"/>
          <w:b/>
          <w:bCs/>
          <w:sz w:val="20"/>
          <w:szCs w:val="20"/>
          <w:highlight w:val="none"/>
        </w:rPr>
        <w:t>IMPEDIMENTO DE LICITAR E CONTRATAR</w:t>
      </w:r>
      <w:r>
        <w:rPr>
          <w:rFonts w:hint="default" w:ascii="Arial" w:hAnsi="Arial" w:eastAsia="Arial" w:cs="Arial"/>
          <w:sz w:val="20"/>
          <w:szCs w:val="20"/>
          <w:highlight w:val="none"/>
        </w:rPr>
        <w:t>, QUANDO PRATICADAS AS CONDUTAS DESCRITAS NAS ALÍNEAS “B”, “C” E “D” DO SUBITEM ACIMA DESTE CONTRATO, SEMPRE QUE NÃO SE JUSTIFICAR A IMPOSIÇÃO DE PENALIDADE MAIS GRAVE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"art156§4" </w:instrText>
      </w:r>
      <w:r>
        <w:rPr>
          <w:rFonts w:hint="default" w:ascii="Arial" w:hAnsi="Arial" w:cs="Arial"/>
          <w:sz w:val="20"/>
          <w:szCs w:val="20"/>
          <w:highlight w:val="none"/>
        </w:rPr>
        <w:fldChar w:fldCharType="separate"/>
      </w:r>
      <w:r>
        <w:rPr>
          <w:rStyle w:val="17"/>
          <w:rFonts w:hint="default" w:ascii="Arial" w:hAnsi="Arial" w:eastAsia="Arial" w:cs="Arial"/>
          <w:sz w:val="20"/>
          <w:szCs w:val="20"/>
          <w:highlight w:val="none"/>
        </w:rPr>
        <w:t>ART. 156, § 4º, DA LEI Nº 14.133, DE 2021</w:t>
      </w:r>
      <w:r>
        <w:rPr>
          <w:rStyle w:val="17"/>
          <w:rFonts w:hint="default" w:ascii="Arial" w:hAnsi="Arial" w:eastAsia="Arial" w:cs="Arial"/>
          <w:sz w:val="20"/>
          <w:szCs w:val="20"/>
          <w:highlight w:val="none"/>
        </w:rPr>
        <w:fldChar w:fldCharType="end"/>
      </w:r>
      <w:r>
        <w:rPr>
          <w:rFonts w:hint="default" w:ascii="Arial" w:hAnsi="Arial" w:eastAsia="Arial" w:cs="Arial"/>
          <w:sz w:val="20"/>
          <w:szCs w:val="20"/>
          <w:highlight w:val="none"/>
        </w:rPr>
        <w:t>);</w:t>
      </w:r>
    </w:p>
    <w:p w14:paraId="4E24F606">
      <w:pPr>
        <w:pageBreakBefore w:val="0"/>
        <w:numPr>
          <w:ilvl w:val="0"/>
          <w:numId w:val="0"/>
        </w:numPr>
        <w:suppressAutoHyphens/>
        <w:kinsoku/>
        <w:wordWrap/>
        <w:overflowPunct/>
        <w:topLinePunct w:val="0"/>
        <w:bidi w:val="0"/>
        <w:snapToGrid/>
        <w:spacing w:line="240" w:lineRule="auto"/>
        <w:ind w:left="800" w:leftChars="400" w:right="0" w:rightChars="0" w:firstLine="0" w:firstLineChars="0"/>
        <w:contextualSpacing/>
        <w:jc w:val="both"/>
        <w:textAlignment w:val="auto"/>
        <w:rPr>
          <w:rFonts w:hint="default" w:ascii="Arial" w:hAnsi="Arial" w:eastAsia="Arial" w:cs="Arial"/>
          <w:sz w:val="20"/>
          <w:szCs w:val="20"/>
          <w:highlight w:val="none"/>
        </w:rPr>
      </w:pPr>
    </w:p>
    <w:p w14:paraId="5AE104CB">
      <w:pPr>
        <w:pageBreakBefore w:val="0"/>
        <w:numPr>
          <w:ilvl w:val="2"/>
          <w:numId w:val="11"/>
        </w:numPr>
        <w:tabs>
          <w:tab w:val="clear" w:pos="0"/>
        </w:tabs>
        <w:suppressAutoHyphens/>
        <w:kinsoku/>
        <w:wordWrap/>
        <w:overflowPunct/>
        <w:topLinePunct w:val="0"/>
        <w:bidi w:val="0"/>
        <w:snapToGrid/>
        <w:spacing w:line="240" w:lineRule="auto"/>
        <w:ind w:left="800" w:leftChars="400" w:right="0" w:firstLine="0" w:firstLineChars="0"/>
        <w:contextualSpacing/>
        <w:jc w:val="both"/>
        <w:textAlignment w:val="auto"/>
        <w:rPr>
          <w:rFonts w:hint="default" w:ascii="Arial" w:hAnsi="Arial" w:eastAsia="Arial" w:cs="Arial"/>
          <w:sz w:val="20"/>
          <w:szCs w:val="20"/>
          <w:highlight w:val="none"/>
        </w:rPr>
      </w:pPr>
      <w:r>
        <w:rPr>
          <w:rFonts w:hint="default" w:ascii="Arial" w:hAnsi="Arial" w:eastAsia="Arial" w:cs="Arial"/>
          <w:b/>
          <w:bCs/>
          <w:sz w:val="20"/>
          <w:szCs w:val="20"/>
          <w:highlight w:val="none"/>
        </w:rPr>
        <w:t>DECLARAÇÃO DE INIDONEIDADE PARA LICITAR E CONTRATAR</w:t>
      </w:r>
      <w:r>
        <w:rPr>
          <w:rFonts w:hint="default" w:ascii="Arial" w:hAnsi="Arial" w:eastAsia="Arial" w:cs="Arial"/>
          <w:sz w:val="20"/>
          <w:szCs w:val="20"/>
          <w:highlight w:val="none"/>
        </w:rPr>
        <w:t>, QUANDO PRATICADAS AS CONDUTAS DESCRITAS NAS ALÍNEAS “E”, “F”, “G” E “H” DO SUBITEM ACIMA DESTE CONTRATO, BEM COMO NAS ALÍNEAS “B”, “C” E “D”, QUE JUSTIFIQUEM A IMPOSIÇÃO DE PENALIDADE MAIS GRAVE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"art156§5" </w:instrText>
      </w:r>
      <w:r>
        <w:rPr>
          <w:rFonts w:hint="default" w:ascii="Arial" w:hAnsi="Arial" w:cs="Arial"/>
          <w:sz w:val="20"/>
          <w:szCs w:val="20"/>
          <w:highlight w:val="none"/>
        </w:rPr>
        <w:fldChar w:fldCharType="separate"/>
      </w:r>
      <w:r>
        <w:rPr>
          <w:rStyle w:val="17"/>
          <w:rFonts w:hint="default" w:ascii="Arial" w:hAnsi="Arial" w:eastAsia="Arial" w:cs="Arial"/>
          <w:sz w:val="20"/>
          <w:szCs w:val="20"/>
          <w:highlight w:val="none"/>
        </w:rPr>
        <w:t>ART. 156, §5º, DA LEI Nº 14.133, DE 2021</w:t>
      </w:r>
      <w:r>
        <w:rPr>
          <w:rStyle w:val="17"/>
          <w:rFonts w:hint="default" w:ascii="Arial" w:hAnsi="Arial" w:eastAsia="Arial" w:cs="Arial"/>
          <w:sz w:val="20"/>
          <w:szCs w:val="20"/>
          <w:highlight w:val="none"/>
        </w:rPr>
        <w:fldChar w:fldCharType="end"/>
      </w:r>
      <w:r>
        <w:rPr>
          <w:rFonts w:hint="default" w:ascii="Arial" w:hAnsi="Arial" w:eastAsia="Arial" w:cs="Arial"/>
          <w:sz w:val="20"/>
          <w:szCs w:val="20"/>
          <w:highlight w:val="none"/>
        </w:rPr>
        <w:t>).</w:t>
      </w:r>
    </w:p>
    <w:p w14:paraId="4086AE96">
      <w:pPr>
        <w:pageBreakBefore w:val="0"/>
        <w:numPr>
          <w:ilvl w:val="0"/>
          <w:numId w:val="0"/>
        </w:numPr>
        <w:suppressAutoHyphens/>
        <w:kinsoku/>
        <w:wordWrap/>
        <w:overflowPunct/>
        <w:topLinePunct w:val="0"/>
        <w:bidi w:val="0"/>
        <w:snapToGrid/>
        <w:spacing w:line="240" w:lineRule="auto"/>
        <w:ind w:left="800" w:leftChars="400" w:right="0" w:rightChars="0" w:firstLine="0" w:firstLineChars="0"/>
        <w:contextualSpacing/>
        <w:jc w:val="both"/>
        <w:textAlignment w:val="auto"/>
        <w:rPr>
          <w:rFonts w:hint="default" w:ascii="Arial" w:hAnsi="Arial" w:eastAsia="Arial" w:cs="Arial"/>
          <w:sz w:val="20"/>
          <w:szCs w:val="20"/>
          <w:highlight w:val="none"/>
        </w:rPr>
      </w:pPr>
    </w:p>
    <w:p w14:paraId="57BC80BF">
      <w:pPr>
        <w:pageBreakBefore w:val="0"/>
        <w:numPr>
          <w:ilvl w:val="2"/>
          <w:numId w:val="11"/>
        </w:numPr>
        <w:tabs>
          <w:tab w:val="clear" w:pos="0"/>
        </w:tabs>
        <w:suppressAutoHyphens/>
        <w:kinsoku/>
        <w:wordWrap/>
        <w:overflowPunct/>
        <w:topLinePunct w:val="0"/>
        <w:bidi w:val="0"/>
        <w:snapToGrid/>
        <w:spacing w:line="240" w:lineRule="auto"/>
        <w:ind w:left="800" w:leftChars="400" w:right="0" w:firstLine="0" w:firstLineChars="0"/>
        <w:contextualSpacing/>
        <w:jc w:val="both"/>
        <w:textAlignment w:val="auto"/>
        <w:rPr>
          <w:rFonts w:hint="default" w:ascii="Arial" w:hAnsi="Arial" w:eastAsia="Arial" w:cs="Arial"/>
          <w:sz w:val="20"/>
          <w:szCs w:val="20"/>
          <w:highlight w:val="none"/>
        </w:rPr>
      </w:pPr>
      <w:r>
        <w:rPr>
          <w:rFonts w:hint="default" w:ascii="Arial" w:hAnsi="Arial" w:eastAsia="Arial" w:cs="Arial"/>
          <w:b/>
          <w:bCs/>
          <w:sz w:val="20"/>
          <w:szCs w:val="20"/>
          <w:highlight w:val="none"/>
        </w:rPr>
        <w:t>MULTA:</w:t>
      </w:r>
    </w:p>
    <w:p w14:paraId="44B0DBAD">
      <w:pPr>
        <w:pageBreakBefore w:val="0"/>
        <w:numPr>
          <w:ilvl w:val="0"/>
          <w:numId w:val="0"/>
        </w:numPr>
        <w:suppressAutoHyphens/>
        <w:kinsoku/>
        <w:wordWrap/>
        <w:overflowPunct/>
        <w:topLinePunct w:val="0"/>
        <w:bidi w:val="0"/>
        <w:snapToGrid/>
        <w:spacing w:line="240" w:lineRule="auto"/>
        <w:ind w:leftChars="0" w:right="0" w:rightChars="0"/>
        <w:contextualSpacing/>
        <w:jc w:val="both"/>
        <w:textAlignment w:val="auto"/>
        <w:rPr>
          <w:rFonts w:hint="default" w:ascii="Arial" w:hAnsi="Arial" w:eastAsia="Arial" w:cs="Arial"/>
          <w:sz w:val="20"/>
          <w:szCs w:val="20"/>
          <w:highlight w:val="none"/>
        </w:rPr>
      </w:pPr>
    </w:p>
    <w:p w14:paraId="01E46B74">
      <w:pPr>
        <w:pageBreakBefore w:val="0"/>
        <w:numPr>
          <w:ilvl w:val="3"/>
          <w:numId w:val="11"/>
        </w:numPr>
        <w:tabs>
          <w:tab w:val="clear" w:pos="0"/>
        </w:tabs>
        <w:suppressAutoHyphens/>
        <w:kinsoku/>
        <w:wordWrap/>
        <w:overflowPunct/>
        <w:topLinePunct w:val="0"/>
        <w:bidi w:val="0"/>
        <w:snapToGrid/>
        <w:spacing w:line="240" w:lineRule="auto"/>
        <w:ind w:left="2000" w:leftChars="1000" w:right="0" w:firstLine="0" w:firstLineChars="0"/>
        <w:contextualSpacing/>
        <w:jc w:val="both"/>
        <w:textAlignment w:val="auto"/>
        <w:rPr>
          <w:rFonts w:hint="default" w:ascii="Arial" w:hAnsi="Arial" w:eastAsia="Arial" w:cs="Arial"/>
          <w:color w:val="000000" w:themeColor="text1"/>
          <w:sz w:val="20"/>
          <w:szCs w:val="20"/>
          <w:highlight w:val="none"/>
        </w:rPr>
      </w:pPr>
      <w:r>
        <w:rPr>
          <w:rFonts w:hint="default" w:ascii="Arial" w:hAnsi="Arial" w:eastAsia="Arial" w:cs="Arial"/>
          <w:sz w:val="20"/>
          <w:szCs w:val="20"/>
          <w:highlight w:val="none"/>
        </w:rPr>
        <w:t xml:space="preserve">MORATÓRIA DE </w:t>
      </w:r>
      <w:r>
        <w:rPr>
          <w:rFonts w:hint="default" w:ascii="Arial" w:hAnsi="Arial" w:eastAsia="Arial" w:cs="Arial"/>
          <w:color w:val="000000" w:themeColor="text1"/>
          <w:sz w:val="20"/>
          <w:szCs w:val="20"/>
          <w:highlight w:val="none"/>
        </w:rPr>
        <w:t>25</w:t>
      </w:r>
      <w:r>
        <w:rPr>
          <w:rFonts w:hint="default" w:ascii="Arial" w:hAnsi="Arial" w:eastAsia="Arial" w:cs="Arial"/>
          <w:sz w:val="20"/>
          <w:szCs w:val="20"/>
          <w:highlight w:val="none"/>
        </w:rPr>
        <w:t xml:space="preserve">% </w:t>
      </w:r>
      <w:r>
        <w:rPr>
          <w:rFonts w:hint="default" w:ascii="Arial" w:hAnsi="Arial" w:eastAsia="Arial" w:cs="Arial"/>
          <w:color w:val="000000" w:themeColor="text1"/>
          <w:sz w:val="20"/>
          <w:szCs w:val="20"/>
          <w:highlight w:val="none"/>
        </w:rPr>
        <w:t>(vinte e cinco por cento) POR DIA DE ATRASO INJUSTIFICADO SOBRE O VALOR DA PARCELA INADIMPLIDA, ATÉ O LIMITE DE 30 (trinta) DIAS;</w:t>
      </w:r>
    </w:p>
    <w:p w14:paraId="31936EA2">
      <w:pPr>
        <w:pageBreakBefore w:val="0"/>
        <w:numPr>
          <w:ilvl w:val="0"/>
          <w:numId w:val="0"/>
        </w:numPr>
        <w:suppressAutoHyphens/>
        <w:kinsoku/>
        <w:wordWrap/>
        <w:overflowPunct/>
        <w:topLinePunct w:val="0"/>
        <w:bidi w:val="0"/>
        <w:snapToGrid/>
        <w:spacing w:line="240" w:lineRule="auto"/>
        <w:ind w:left="2000" w:leftChars="1000" w:right="0" w:rightChars="0" w:firstLine="0" w:firstLineChars="0"/>
        <w:contextualSpacing/>
        <w:jc w:val="both"/>
        <w:textAlignment w:val="auto"/>
        <w:rPr>
          <w:rFonts w:hint="default" w:ascii="Arial" w:hAnsi="Arial" w:eastAsia="Arial" w:cs="Arial"/>
          <w:color w:val="000000" w:themeColor="text1"/>
          <w:sz w:val="20"/>
          <w:szCs w:val="20"/>
          <w:highlight w:val="none"/>
        </w:rPr>
      </w:pPr>
    </w:p>
    <w:p w14:paraId="1CD9C8C1">
      <w:pPr>
        <w:pageBreakBefore w:val="0"/>
        <w:numPr>
          <w:ilvl w:val="3"/>
          <w:numId w:val="11"/>
        </w:numPr>
        <w:tabs>
          <w:tab w:val="clear" w:pos="0"/>
        </w:tabs>
        <w:suppressAutoHyphens/>
        <w:kinsoku/>
        <w:wordWrap/>
        <w:overflowPunct/>
        <w:topLinePunct w:val="0"/>
        <w:bidi w:val="0"/>
        <w:snapToGrid/>
        <w:spacing w:line="240" w:lineRule="auto"/>
        <w:ind w:left="2000" w:leftChars="1000" w:right="0" w:firstLine="0" w:firstLineChars="0"/>
        <w:contextualSpacing/>
        <w:jc w:val="both"/>
        <w:textAlignment w:val="auto"/>
        <w:rPr>
          <w:rFonts w:hint="default" w:ascii="Arial" w:hAnsi="Arial" w:eastAsia="Arial" w:cs="Arial"/>
          <w:color w:val="000000" w:themeColor="text1"/>
          <w:sz w:val="20"/>
          <w:szCs w:val="20"/>
          <w:highlight w:val="none"/>
        </w:rPr>
      </w:pPr>
      <w:r>
        <w:rPr>
          <w:rFonts w:hint="default" w:ascii="Arial" w:hAnsi="Arial" w:eastAsia="Arial" w:cs="Arial"/>
          <w:color w:val="000000" w:themeColor="text1"/>
          <w:sz w:val="20"/>
          <w:szCs w:val="20"/>
          <w:highlight w:val="none"/>
        </w:rPr>
        <w:t xml:space="preserve">MORATÓRIA DE 0,07% (sete centésimos por cento) DO VALOR TOTAL DO CONTRATO POR DIA DE ATRASO INJUSTIFICADO, ATÉ O MÁXIMO DE 2% (dois por cento), PELA INOBSERVÂNCIA DO PRAZO FIXADO PARA APRESENTAÇÃO, SUPLEMENTAÇÃO OU REPOSIÇÃO DA GARANTIA. </w:t>
      </w:r>
    </w:p>
    <w:p w14:paraId="59ABD1FA">
      <w:pPr>
        <w:pageBreakBefore w:val="0"/>
        <w:numPr>
          <w:ilvl w:val="0"/>
          <w:numId w:val="0"/>
        </w:numPr>
        <w:suppressAutoHyphens/>
        <w:kinsoku/>
        <w:wordWrap/>
        <w:overflowPunct/>
        <w:topLinePunct w:val="0"/>
        <w:bidi w:val="0"/>
        <w:snapToGrid/>
        <w:spacing w:line="240" w:lineRule="auto"/>
        <w:ind w:leftChars="0" w:right="0" w:rightChars="0"/>
        <w:contextualSpacing/>
        <w:jc w:val="both"/>
        <w:textAlignment w:val="auto"/>
        <w:rPr>
          <w:rFonts w:hint="default" w:ascii="Arial" w:hAnsi="Arial" w:eastAsia="Arial" w:cs="Arial"/>
          <w:color w:val="000000" w:themeColor="text1"/>
          <w:sz w:val="20"/>
          <w:szCs w:val="20"/>
          <w:highlight w:val="none"/>
        </w:rPr>
      </w:pPr>
    </w:p>
    <w:p w14:paraId="5E58D1E3">
      <w:pPr>
        <w:pageBreakBefore w:val="0"/>
        <w:numPr>
          <w:ilvl w:val="7"/>
          <w:numId w:val="11"/>
        </w:numPr>
        <w:tabs>
          <w:tab w:val="clear" w:pos="0"/>
        </w:tabs>
        <w:suppressAutoHyphens/>
        <w:kinsoku/>
        <w:wordWrap/>
        <w:overflowPunct/>
        <w:topLinePunct w:val="0"/>
        <w:bidi w:val="0"/>
        <w:snapToGrid/>
        <w:spacing w:line="240" w:lineRule="auto"/>
        <w:ind w:left="3000" w:leftChars="1500" w:right="0" w:firstLine="0" w:firstLineChars="0"/>
        <w:contextualSpacing/>
        <w:jc w:val="both"/>
        <w:textAlignment w:val="auto"/>
        <w:rPr>
          <w:rFonts w:hint="default" w:ascii="Arial" w:hAnsi="Arial" w:eastAsia="Arial" w:cs="Arial"/>
          <w:color w:val="000000" w:themeColor="text1"/>
          <w:sz w:val="20"/>
          <w:szCs w:val="20"/>
          <w:highlight w:val="none"/>
        </w:rPr>
      </w:pPr>
      <w:r>
        <w:rPr>
          <w:rFonts w:hint="default" w:ascii="Arial" w:hAnsi="Arial" w:eastAsia="Arial" w:cs="Arial"/>
          <w:color w:val="000000" w:themeColor="text1"/>
          <w:sz w:val="20"/>
          <w:szCs w:val="20"/>
          <w:highlight w:val="none"/>
        </w:rPr>
        <w:t xml:space="preserve">O ATRASO SUPERIOR A 30 (trinta) DIAS AUTORIZA A ADMINISTRAÇÃO A PROMOVER A EXTINÇÃO DO CONTRATO POR DESCUMPRIMENTO OU CUMPRIMENTO IRREGULAR DE SUAS CLÁUSULAS, CONFORME DISPÕE O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"art137" </w:instrText>
      </w:r>
      <w:r>
        <w:rPr>
          <w:rFonts w:hint="default" w:ascii="Arial" w:hAnsi="Arial" w:cs="Arial"/>
          <w:sz w:val="20"/>
          <w:szCs w:val="20"/>
          <w:highlight w:val="none"/>
        </w:rPr>
        <w:fldChar w:fldCharType="separate"/>
      </w:r>
      <w:r>
        <w:rPr>
          <w:rStyle w:val="17"/>
          <w:rFonts w:hint="default" w:ascii="Arial" w:hAnsi="Arial" w:eastAsia="Arial" w:cs="Arial"/>
          <w:color w:val="000000" w:themeColor="text1"/>
          <w:sz w:val="20"/>
          <w:szCs w:val="20"/>
          <w:highlight w:val="none"/>
        </w:rPr>
        <w:t>INCISO I DO ART. 137 DA LEI N. 14.133, DE 2021</w:t>
      </w:r>
      <w:r>
        <w:rPr>
          <w:rStyle w:val="17"/>
          <w:rFonts w:hint="default" w:ascii="Arial" w:hAnsi="Arial" w:eastAsia="Arial" w:cs="Arial"/>
          <w:color w:val="000000" w:themeColor="text1"/>
          <w:sz w:val="20"/>
          <w:szCs w:val="20"/>
          <w:highlight w:val="none"/>
        </w:rPr>
        <w:fldChar w:fldCharType="end"/>
      </w:r>
      <w:r>
        <w:rPr>
          <w:rFonts w:hint="default" w:ascii="Arial" w:hAnsi="Arial" w:eastAsia="Arial" w:cs="Arial"/>
          <w:color w:val="000000" w:themeColor="text1"/>
          <w:sz w:val="20"/>
          <w:szCs w:val="20"/>
          <w:highlight w:val="none"/>
        </w:rPr>
        <w:t xml:space="preserve">. </w:t>
      </w:r>
    </w:p>
    <w:p w14:paraId="0B605E51">
      <w:pPr>
        <w:pageBreakBefore w:val="0"/>
        <w:numPr>
          <w:ilvl w:val="0"/>
          <w:numId w:val="0"/>
        </w:numPr>
        <w:suppressAutoHyphens/>
        <w:kinsoku/>
        <w:wordWrap/>
        <w:overflowPunct/>
        <w:topLinePunct w:val="0"/>
        <w:bidi w:val="0"/>
        <w:snapToGrid/>
        <w:spacing w:line="240" w:lineRule="auto"/>
        <w:ind w:leftChars="0" w:right="0" w:rightChars="0"/>
        <w:contextualSpacing/>
        <w:jc w:val="both"/>
        <w:textAlignment w:val="auto"/>
        <w:rPr>
          <w:rFonts w:hint="default" w:ascii="Arial" w:hAnsi="Arial" w:eastAsia="Arial" w:cs="Arial"/>
          <w:color w:val="000000" w:themeColor="text1"/>
          <w:sz w:val="20"/>
          <w:szCs w:val="20"/>
          <w:highlight w:val="none"/>
        </w:rPr>
      </w:pPr>
    </w:p>
    <w:p w14:paraId="28FFC3F0">
      <w:pPr>
        <w:pageBreakBefore w:val="0"/>
        <w:numPr>
          <w:ilvl w:val="3"/>
          <w:numId w:val="11"/>
        </w:numPr>
        <w:tabs>
          <w:tab w:val="clear" w:pos="0"/>
        </w:tabs>
        <w:suppressAutoHyphens/>
        <w:kinsoku/>
        <w:wordWrap/>
        <w:overflowPunct/>
        <w:topLinePunct w:val="0"/>
        <w:bidi w:val="0"/>
        <w:snapToGrid/>
        <w:spacing w:line="240" w:lineRule="auto"/>
        <w:ind w:left="2000" w:leftChars="1000" w:right="0" w:firstLine="0" w:firstLineChars="0"/>
        <w:contextualSpacing/>
        <w:jc w:val="both"/>
        <w:textAlignment w:val="auto"/>
        <w:rPr>
          <w:rFonts w:hint="default" w:ascii="Arial" w:hAnsi="Arial" w:eastAsia="Arial" w:cs="Arial"/>
          <w:color w:val="000000" w:themeColor="text1"/>
          <w:sz w:val="20"/>
          <w:szCs w:val="20"/>
          <w:highlight w:val="none"/>
        </w:rPr>
      </w:pPr>
      <w:r>
        <w:rPr>
          <w:rFonts w:hint="default" w:ascii="Arial" w:hAnsi="Arial" w:eastAsia="Arial" w:cs="Arial"/>
          <w:color w:val="000000" w:themeColor="text1"/>
          <w:sz w:val="20"/>
          <w:szCs w:val="20"/>
          <w:highlight w:val="none"/>
        </w:rPr>
        <w:t xml:space="preserve"> COMPENSATÓRIA, PARA AS INFRAÇÕES DESCRITAS NAS ALÍNEAS “E” A “H” DO SUBITEM 12.1, DE  5% A 30% DO VALOR DO CONTRATO.</w:t>
      </w:r>
    </w:p>
    <w:p w14:paraId="4CCB2694">
      <w:pPr>
        <w:pageBreakBefore w:val="0"/>
        <w:numPr>
          <w:ilvl w:val="0"/>
          <w:numId w:val="0"/>
        </w:numPr>
        <w:suppressAutoHyphens/>
        <w:kinsoku/>
        <w:wordWrap/>
        <w:overflowPunct/>
        <w:topLinePunct w:val="0"/>
        <w:bidi w:val="0"/>
        <w:snapToGrid/>
        <w:spacing w:line="240" w:lineRule="auto"/>
        <w:ind w:left="2000" w:leftChars="1000" w:right="0" w:rightChars="0" w:firstLine="0" w:firstLineChars="0"/>
        <w:contextualSpacing/>
        <w:jc w:val="both"/>
        <w:textAlignment w:val="auto"/>
        <w:rPr>
          <w:rFonts w:hint="default" w:ascii="Arial" w:hAnsi="Arial" w:eastAsia="Arial" w:cs="Arial"/>
          <w:color w:val="000000" w:themeColor="text1"/>
          <w:sz w:val="20"/>
          <w:szCs w:val="20"/>
          <w:highlight w:val="none"/>
        </w:rPr>
      </w:pPr>
    </w:p>
    <w:p w14:paraId="042D5C6E">
      <w:pPr>
        <w:pageBreakBefore w:val="0"/>
        <w:numPr>
          <w:ilvl w:val="3"/>
          <w:numId w:val="11"/>
        </w:numPr>
        <w:tabs>
          <w:tab w:val="clear" w:pos="0"/>
        </w:tabs>
        <w:suppressAutoHyphens/>
        <w:kinsoku/>
        <w:wordWrap/>
        <w:overflowPunct/>
        <w:topLinePunct w:val="0"/>
        <w:bidi w:val="0"/>
        <w:snapToGrid/>
        <w:spacing w:line="240" w:lineRule="auto"/>
        <w:ind w:left="2000" w:leftChars="1000" w:right="0" w:firstLine="0" w:firstLineChars="0"/>
        <w:contextualSpacing/>
        <w:jc w:val="both"/>
        <w:textAlignment w:val="auto"/>
        <w:rPr>
          <w:rFonts w:hint="default" w:ascii="Arial" w:hAnsi="Arial" w:eastAsia="Arial" w:cs="Arial"/>
          <w:color w:val="000000" w:themeColor="text1"/>
          <w:sz w:val="20"/>
          <w:szCs w:val="20"/>
          <w:highlight w:val="none"/>
        </w:rPr>
      </w:pPr>
      <w:r>
        <w:rPr>
          <w:rFonts w:hint="default" w:ascii="Arial" w:hAnsi="Arial" w:eastAsia="Arial" w:cs="Arial"/>
          <w:color w:val="000000" w:themeColor="text1"/>
          <w:sz w:val="20"/>
          <w:szCs w:val="20"/>
          <w:highlight w:val="none"/>
        </w:rPr>
        <w:t xml:space="preserve">COMPENSATÓRIA, PARA A INEXECUÇÃO TOTAL DO CONTRATO PREVISTA NA ALÍNEA “C” DO SUBITEM 12.1, DE 5% A 30% DO VALOR DO CONTRATO. </w:t>
      </w:r>
    </w:p>
    <w:p w14:paraId="4245949B">
      <w:pPr>
        <w:pageBreakBefore w:val="0"/>
        <w:numPr>
          <w:ilvl w:val="0"/>
          <w:numId w:val="0"/>
        </w:numPr>
        <w:suppressAutoHyphens/>
        <w:kinsoku/>
        <w:wordWrap/>
        <w:overflowPunct/>
        <w:topLinePunct w:val="0"/>
        <w:bidi w:val="0"/>
        <w:snapToGrid/>
        <w:spacing w:line="240" w:lineRule="auto"/>
        <w:ind w:left="2000" w:leftChars="1000" w:right="0" w:rightChars="0" w:firstLine="0" w:firstLineChars="0"/>
        <w:contextualSpacing/>
        <w:jc w:val="both"/>
        <w:textAlignment w:val="auto"/>
        <w:rPr>
          <w:rFonts w:hint="default" w:ascii="Arial" w:hAnsi="Arial" w:eastAsia="Arial" w:cs="Arial"/>
          <w:color w:val="000000" w:themeColor="text1"/>
          <w:sz w:val="20"/>
          <w:szCs w:val="20"/>
          <w:highlight w:val="none"/>
        </w:rPr>
      </w:pPr>
    </w:p>
    <w:p w14:paraId="72547336">
      <w:pPr>
        <w:pageBreakBefore w:val="0"/>
        <w:numPr>
          <w:ilvl w:val="3"/>
          <w:numId w:val="11"/>
        </w:numPr>
        <w:tabs>
          <w:tab w:val="clear" w:pos="0"/>
        </w:tabs>
        <w:suppressAutoHyphens/>
        <w:kinsoku/>
        <w:wordWrap/>
        <w:overflowPunct/>
        <w:topLinePunct w:val="0"/>
        <w:bidi w:val="0"/>
        <w:snapToGrid/>
        <w:spacing w:line="240" w:lineRule="auto"/>
        <w:ind w:left="2000" w:leftChars="1000" w:right="0" w:firstLine="0" w:firstLineChars="0"/>
        <w:contextualSpacing/>
        <w:jc w:val="both"/>
        <w:textAlignment w:val="auto"/>
        <w:rPr>
          <w:rFonts w:hint="default" w:ascii="Arial" w:hAnsi="Arial" w:eastAsia="Arial" w:cs="Arial"/>
          <w:color w:val="000000" w:themeColor="text1"/>
          <w:sz w:val="20"/>
          <w:szCs w:val="20"/>
          <w:highlight w:val="none"/>
        </w:rPr>
      </w:pPr>
      <w:r>
        <w:rPr>
          <w:rFonts w:hint="default" w:ascii="Arial" w:hAnsi="Arial" w:eastAsia="Arial" w:cs="Arial"/>
          <w:color w:val="000000" w:themeColor="text1"/>
          <w:sz w:val="20"/>
          <w:szCs w:val="20"/>
          <w:highlight w:val="none"/>
        </w:rPr>
        <w:t>PARA INFRAÇÃO DESCRITA NA ALÍNEA “B” DO SUBITEM 12.1, A MULTA SERÁ DE 5% A 30%  DO VALOR DO CONTRATO.</w:t>
      </w:r>
    </w:p>
    <w:p w14:paraId="0E4ADBF1">
      <w:pPr>
        <w:pageBreakBefore w:val="0"/>
        <w:numPr>
          <w:ilvl w:val="0"/>
          <w:numId w:val="0"/>
        </w:numPr>
        <w:suppressAutoHyphens/>
        <w:kinsoku/>
        <w:wordWrap/>
        <w:overflowPunct/>
        <w:topLinePunct w:val="0"/>
        <w:bidi w:val="0"/>
        <w:snapToGrid/>
        <w:spacing w:line="240" w:lineRule="auto"/>
        <w:ind w:left="2000" w:leftChars="1000" w:right="0" w:rightChars="0" w:firstLine="0" w:firstLineChars="0"/>
        <w:contextualSpacing/>
        <w:jc w:val="both"/>
        <w:textAlignment w:val="auto"/>
        <w:rPr>
          <w:rFonts w:hint="default" w:ascii="Arial" w:hAnsi="Arial" w:eastAsia="Arial" w:cs="Arial"/>
          <w:color w:val="000000" w:themeColor="text1"/>
          <w:sz w:val="20"/>
          <w:szCs w:val="20"/>
          <w:highlight w:val="none"/>
        </w:rPr>
      </w:pPr>
    </w:p>
    <w:p w14:paraId="550F2A02">
      <w:pPr>
        <w:pageBreakBefore w:val="0"/>
        <w:numPr>
          <w:ilvl w:val="3"/>
          <w:numId w:val="11"/>
        </w:numPr>
        <w:tabs>
          <w:tab w:val="clear" w:pos="0"/>
        </w:tabs>
        <w:suppressAutoHyphens/>
        <w:kinsoku/>
        <w:wordWrap/>
        <w:overflowPunct/>
        <w:topLinePunct w:val="0"/>
        <w:bidi w:val="0"/>
        <w:snapToGrid/>
        <w:spacing w:line="240" w:lineRule="auto"/>
        <w:ind w:left="2000" w:leftChars="1000" w:right="0" w:firstLine="0" w:firstLineChars="0"/>
        <w:contextualSpacing/>
        <w:jc w:val="both"/>
        <w:textAlignment w:val="auto"/>
        <w:rPr>
          <w:rFonts w:hint="default" w:ascii="Arial" w:hAnsi="Arial" w:eastAsia="Arial" w:cs="Arial"/>
          <w:color w:val="000000" w:themeColor="text1"/>
          <w:sz w:val="20"/>
          <w:szCs w:val="20"/>
          <w:highlight w:val="none"/>
        </w:rPr>
      </w:pPr>
      <w:r>
        <w:rPr>
          <w:rFonts w:hint="default" w:ascii="Arial" w:hAnsi="Arial" w:eastAsia="Arial" w:cs="Arial"/>
          <w:color w:val="000000" w:themeColor="text1"/>
          <w:sz w:val="20"/>
          <w:szCs w:val="20"/>
          <w:highlight w:val="none"/>
        </w:rPr>
        <w:t>PARA INFRAÇÕES DESCRITAS NA ALÍNEA “D” DO SUBITEM 12.1, A MULTA SERÁ DE 5% A 30% DO VALOR DO CONTRATO.</w:t>
      </w:r>
    </w:p>
    <w:p w14:paraId="60FE1057">
      <w:pPr>
        <w:pageBreakBefore w:val="0"/>
        <w:numPr>
          <w:ilvl w:val="0"/>
          <w:numId w:val="0"/>
        </w:numPr>
        <w:suppressAutoHyphens/>
        <w:kinsoku/>
        <w:wordWrap/>
        <w:overflowPunct/>
        <w:topLinePunct w:val="0"/>
        <w:bidi w:val="0"/>
        <w:snapToGrid/>
        <w:spacing w:line="240" w:lineRule="auto"/>
        <w:ind w:left="2000" w:leftChars="1000" w:right="0" w:rightChars="0" w:firstLine="0" w:firstLineChars="0"/>
        <w:contextualSpacing/>
        <w:jc w:val="both"/>
        <w:textAlignment w:val="auto"/>
        <w:rPr>
          <w:rFonts w:hint="default" w:ascii="Arial" w:hAnsi="Arial" w:eastAsia="Arial" w:cs="Arial"/>
          <w:color w:val="000000" w:themeColor="text1"/>
          <w:sz w:val="20"/>
          <w:szCs w:val="20"/>
          <w:highlight w:val="none"/>
        </w:rPr>
      </w:pPr>
    </w:p>
    <w:p w14:paraId="5FC5E64F">
      <w:pPr>
        <w:pageBreakBefore w:val="0"/>
        <w:numPr>
          <w:ilvl w:val="3"/>
          <w:numId w:val="11"/>
        </w:numPr>
        <w:tabs>
          <w:tab w:val="clear" w:pos="0"/>
        </w:tabs>
        <w:suppressAutoHyphens/>
        <w:kinsoku/>
        <w:wordWrap/>
        <w:overflowPunct/>
        <w:topLinePunct w:val="0"/>
        <w:bidi w:val="0"/>
        <w:snapToGrid/>
        <w:spacing w:line="240" w:lineRule="auto"/>
        <w:ind w:left="2000" w:leftChars="1000" w:right="0" w:firstLine="0" w:firstLineChars="0"/>
        <w:contextualSpacing/>
        <w:jc w:val="both"/>
        <w:textAlignment w:val="auto"/>
        <w:rPr>
          <w:rFonts w:hint="default" w:ascii="Arial" w:hAnsi="Arial" w:eastAsia="Arial" w:cs="Arial"/>
          <w:color w:val="000000" w:themeColor="text1"/>
          <w:sz w:val="20"/>
          <w:szCs w:val="20"/>
          <w:highlight w:val="none"/>
        </w:rPr>
      </w:pPr>
      <w:r>
        <w:rPr>
          <w:rFonts w:hint="default" w:ascii="Arial" w:hAnsi="Arial" w:eastAsia="Arial" w:cs="Arial"/>
          <w:color w:val="000000" w:themeColor="text1"/>
          <w:sz w:val="20"/>
          <w:szCs w:val="20"/>
          <w:highlight w:val="none"/>
        </w:rPr>
        <w:t>PARA A INFRAÇÃO DESCRITA NA ALÍNEA “A” DO SUBITEM 12.1, A MULTA SERÁ DE 5% A 30%  DO VALOR DO CONTRATO.</w:t>
      </w:r>
    </w:p>
    <w:p w14:paraId="75B4BA65">
      <w:pPr>
        <w:pageBreakBefore w:val="0"/>
        <w:numPr>
          <w:ilvl w:val="0"/>
          <w:numId w:val="0"/>
        </w:numPr>
        <w:suppressAutoHyphens/>
        <w:kinsoku/>
        <w:wordWrap/>
        <w:overflowPunct/>
        <w:topLinePunct w:val="0"/>
        <w:bidi w:val="0"/>
        <w:snapToGrid/>
        <w:spacing w:line="240" w:lineRule="auto"/>
        <w:ind w:leftChars="0" w:right="0" w:rightChars="0"/>
        <w:contextualSpacing/>
        <w:jc w:val="both"/>
        <w:textAlignment w:val="auto"/>
        <w:rPr>
          <w:rFonts w:hint="default" w:ascii="Arial" w:hAnsi="Arial" w:eastAsia="Arial" w:cs="Arial"/>
          <w:color w:val="000000" w:themeColor="text1"/>
          <w:sz w:val="20"/>
          <w:szCs w:val="20"/>
          <w:highlight w:val="none"/>
        </w:rPr>
      </w:pPr>
    </w:p>
    <w:p w14:paraId="5F0DEC6A">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12.3.</w:t>
      </w:r>
      <w:r>
        <w:rPr>
          <w:rFonts w:hint="default" w:ascii="Arial" w:hAnsi="Arial" w:cs="Arial"/>
          <w:sz w:val="20"/>
          <w:szCs w:val="20"/>
          <w:highlight w:val="none"/>
        </w:rPr>
        <w:tab/>
      </w:r>
      <w:r>
        <w:rPr>
          <w:rFonts w:hint="default" w:ascii="Arial" w:hAnsi="Arial" w:cs="Arial"/>
          <w:sz w:val="20"/>
          <w:szCs w:val="20"/>
          <w:highlight w:val="none"/>
        </w:rPr>
        <w:t>A APLICAÇÃO DAS SANÇÕES PREVISTAS NESTE CONTRATO NÃO EXCLUI, EM HIPÓTESE ALGUMA, A OBRIGAÇÃO DE REPARAÇÃO INTEGRAL DO DANO CAUSADO AO CONTRATANTE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"art156§9"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ART. 156, §9º, DA LEI Nº 14.133, DE 2021</w:t>
      </w:r>
      <w:r>
        <w:rPr>
          <w:rStyle w:val="17"/>
          <w:rFonts w:hint="default" w:ascii="Arial" w:hAnsi="Arial" w:cs="Arial"/>
          <w:sz w:val="20"/>
          <w:szCs w:val="20"/>
          <w:highlight w:val="none"/>
        </w:rPr>
        <w:fldChar w:fldCharType="end"/>
      </w:r>
      <w:r>
        <w:rPr>
          <w:rFonts w:hint="default" w:ascii="Arial" w:hAnsi="Arial" w:cs="Arial"/>
          <w:sz w:val="20"/>
          <w:szCs w:val="20"/>
          <w:highlight w:val="none"/>
        </w:rPr>
        <w:t>)</w:t>
      </w:r>
    </w:p>
    <w:p w14:paraId="3A1DF4D5">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311807E6">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12.4.</w:t>
      </w:r>
      <w:r>
        <w:rPr>
          <w:rFonts w:hint="default" w:ascii="Arial" w:hAnsi="Arial" w:cs="Arial"/>
          <w:sz w:val="20"/>
          <w:szCs w:val="20"/>
          <w:highlight w:val="none"/>
        </w:rPr>
        <w:tab/>
      </w:r>
      <w:r>
        <w:rPr>
          <w:rFonts w:hint="default" w:ascii="Arial" w:hAnsi="Arial" w:cs="Arial"/>
          <w:sz w:val="20"/>
          <w:szCs w:val="20"/>
          <w:highlight w:val="none"/>
        </w:rPr>
        <w:t>TODAS AS SANÇÕES PREVISTAS NESTE CONTRATO PODERÃO SER APLICADAS CUMULATIVAMENTE COM A MULTA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"art156§7"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ART. 156, §7º, DA LEI Nº 14.133, DE 2021</w:t>
      </w:r>
      <w:r>
        <w:rPr>
          <w:rStyle w:val="17"/>
          <w:rFonts w:hint="default" w:ascii="Arial" w:hAnsi="Arial" w:cs="Arial"/>
          <w:sz w:val="20"/>
          <w:szCs w:val="20"/>
          <w:highlight w:val="none"/>
        </w:rPr>
        <w:fldChar w:fldCharType="end"/>
      </w:r>
      <w:r>
        <w:rPr>
          <w:rFonts w:hint="default" w:ascii="Arial" w:hAnsi="Arial" w:cs="Arial"/>
          <w:sz w:val="20"/>
          <w:szCs w:val="20"/>
          <w:highlight w:val="none"/>
        </w:rPr>
        <w:t>).</w:t>
      </w:r>
    </w:p>
    <w:p w14:paraId="35DBD72D">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23CC97CC">
      <w:pPr>
        <w:pStyle w:val="92"/>
        <w:pageBreakBefore w:val="0"/>
        <w:numPr>
          <w:ilvl w:val="0"/>
          <w:numId w:val="0"/>
        </w:numPr>
        <w:kinsoku/>
        <w:wordWrap/>
        <w:overflowPunct/>
        <w:topLinePunct w:val="0"/>
        <w:bidi w:val="0"/>
        <w:snapToGrid/>
        <w:spacing w:before="0" w:after="0" w:line="240" w:lineRule="auto"/>
        <w:ind w:left="800" w:leftChars="4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12.4.1.</w:t>
      </w:r>
      <w:r>
        <w:rPr>
          <w:rFonts w:hint="default" w:ascii="Arial" w:hAnsi="Arial" w:cs="Arial"/>
          <w:sz w:val="20"/>
          <w:szCs w:val="20"/>
          <w:highlight w:val="none"/>
        </w:rPr>
        <w:tab/>
      </w:r>
      <w:r>
        <w:rPr>
          <w:rFonts w:hint="default" w:ascii="Arial" w:hAnsi="Arial" w:cs="Arial"/>
          <w:sz w:val="20"/>
          <w:szCs w:val="20"/>
          <w:highlight w:val="none"/>
        </w:rPr>
        <w:t>ANTES DA APLICAÇÃO DA MULTA SERÁ FACULTADA A DEFESA DO INTERESSADO NO PRAZO DE 15 (quinze) DIAS ÚTEIS, CONTADO DA DATA DE SUA INTIMAÇÃO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"art157"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ART. 157, DA LEI Nº 14.133, DE 2021</w:t>
      </w:r>
      <w:r>
        <w:rPr>
          <w:rStyle w:val="17"/>
          <w:rFonts w:hint="default" w:ascii="Arial" w:hAnsi="Arial" w:cs="Arial"/>
          <w:sz w:val="20"/>
          <w:szCs w:val="20"/>
          <w:highlight w:val="none"/>
        </w:rPr>
        <w:fldChar w:fldCharType="end"/>
      </w:r>
      <w:r>
        <w:rPr>
          <w:rFonts w:hint="default" w:ascii="Arial" w:hAnsi="Arial" w:cs="Arial"/>
          <w:sz w:val="20"/>
          <w:szCs w:val="20"/>
          <w:highlight w:val="none"/>
        </w:rPr>
        <w:t>)</w:t>
      </w:r>
    </w:p>
    <w:p w14:paraId="58EDCAC3">
      <w:pPr>
        <w:pStyle w:val="92"/>
        <w:pageBreakBefore w:val="0"/>
        <w:numPr>
          <w:ilvl w:val="0"/>
          <w:numId w:val="0"/>
        </w:numPr>
        <w:kinsoku/>
        <w:wordWrap/>
        <w:overflowPunct/>
        <w:topLinePunct w:val="0"/>
        <w:bidi w:val="0"/>
        <w:snapToGrid/>
        <w:spacing w:before="0" w:after="0" w:line="240" w:lineRule="auto"/>
        <w:ind w:left="800" w:leftChars="400" w:right="0" w:firstLine="0" w:firstLineChars="0"/>
        <w:textAlignment w:val="auto"/>
        <w:rPr>
          <w:rFonts w:hint="default" w:ascii="Arial" w:hAnsi="Arial" w:cs="Arial"/>
          <w:sz w:val="20"/>
          <w:szCs w:val="20"/>
          <w:highlight w:val="none"/>
        </w:rPr>
      </w:pPr>
    </w:p>
    <w:p w14:paraId="0EA34DAA">
      <w:pPr>
        <w:pStyle w:val="90"/>
        <w:pageBreakBefore w:val="0"/>
        <w:numPr>
          <w:ilvl w:val="0"/>
          <w:numId w:val="0"/>
        </w:numPr>
        <w:kinsoku/>
        <w:wordWrap/>
        <w:overflowPunct/>
        <w:topLinePunct w:val="0"/>
        <w:bidi w:val="0"/>
        <w:snapToGrid/>
        <w:spacing w:before="0" w:after="0" w:line="240" w:lineRule="auto"/>
        <w:ind w:left="800" w:leftChars="4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12.4.2.</w:t>
      </w:r>
      <w:r>
        <w:rPr>
          <w:rFonts w:hint="default" w:ascii="Arial" w:hAnsi="Arial" w:cs="Arial"/>
          <w:sz w:val="20"/>
          <w:szCs w:val="20"/>
          <w:highlight w:val="none"/>
        </w:rPr>
        <w:tab/>
      </w:r>
      <w:r>
        <w:rPr>
          <w:rFonts w:hint="default" w:ascii="Arial" w:hAnsi="Arial" w:cs="Arial"/>
          <w:sz w:val="20"/>
          <w:szCs w:val="20"/>
          <w:highlight w:val="none"/>
        </w:rPr>
        <w:t>SE A MULTA APLICADA E AS INDENIZAÇÕES CABÍVEIS FOREM SUPERIORES AO VALOR DO PAGAMENTO EVENTUALMENTE DEVIDO PELO CONTRATANTE AO CONTRATADO, ALÉM DA PERDA DESSE VALOR, A DIFERENÇA SERÁ DESCONTADA DA GARANTIA PRESTADA OU SERÁ COBRADA JUDICIALMENTE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"art156§8"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ART. 156, §8º, DA LEI Nº 14.133, DE 2021</w:t>
      </w:r>
      <w:r>
        <w:rPr>
          <w:rStyle w:val="17"/>
          <w:rFonts w:hint="default" w:ascii="Arial" w:hAnsi="Arial" w:cs="Arial"/>
          <w:sz w:val="20"/>
          <w:szCs w:val="20"/>
          <w:highlight w:val="none"/>
        </w:rPr>
        <w:fldChar w:fldCharType="end"/>
      </w:r>
      <w:r>
        <w:rPr>
          <w:rFonts w:hint="default" w:ascii="Arial" w:hAnsi="Arial" w:cs="Arial"/>
          <w:sz w:val="20"/>
          <w:szCs w:val="20"/>
          <w:highlight w:val="none"/>
        </w:rPr>
        <w:t>).</w:t>
      </w:r>
    </w:p>
    <w:p w14:paraId="5ACD9B7A">
      <w:pPr>
        <w:pStyle w:val="90"/>
        <w:pageBreakBefore w:val="0"/>
        <w:numPr>
          <w:ilvl w:val="0"/>
          <w:numId w:val="0"/>
        </w:numPr>
        <w:kinsoku/>
        <w:wordWrap/>
        <w:overflowPunct/>
        <w:topLinePunct w:val="0"/>
        <w:bidi w:val="0"/>
        <w:snapToGrid/>
        <w:spacing w:before="0" w:after="0" w:line="240" w:lineRule="auto"/>
        <w:ind w:left="800" w:leftChars="400" w:right="0" w:firstLine="0" w:firstLineChars="0"/>
        <w:textAlignment w:val="auto"/>
        <w:rPr>
          <w:rFonts w:hint="default" w:ascii="Arial" w:hAnsi="Arial" w:cs="Arial"/>
          <w:sz w:val="20"/>
          <w:szCs w:val="20"/>
          <w:highlight w:val="none"/>
        </w:rPr>
      </w:pPr>
    </w:p>
    <w:p w14:paraId="67F70E30">
      <w:pPr>
        <w:pStyle w:val="90"/>
        <w:pageBreakBefore w:val="0"/>
        <w:numPr>
          <w:ilvl w:val="0"/>
          <w:numId w:val="0"/>
        </w:numPr>
        <w:kinsoku/>
        <w:wordWrap/>
        <w:overflowPunct/>
        <w:topLinePunct w:val="0"/>
        <w:bidi w:val="0"/>
        <w:snapToGrid/>
        <w:spacing w:before="0" w:after="0" w:line="240" w:lineRule="auto"/>
        <w:ind w:left="800" w:leftChars="4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 xml:space="preserve">12.4.3. PREVIAMENTE AO ENCAMINHAMENTO À COBRANÇA JUDICIAL, A MULTA PODERÁ SER RECOLHIDA ADMINISTRATIVAMENTE NO PRAZO MÁXIMO DE </w:t>
      </w:r>
      <w:r>
        <w:rPr>
          <w:rFonts w:hint="default" w:ascii="Arial" w:hAnsi="Arial" w:cs="Arial"/>
          <w:color w:val="000000" w:themeColor="text1"/>
          <w:sz w:val="20"/>
          <w:szCs w:val="20"/>
          <w:highlight w:val="none"/>
        </w:rPr>
        <w:t>15 (quinze)</w:t>
      </w:r>
      <w:r>
        <w:rPr>
          <w:rFonts w:hint="default" w:ascii="Arial" w:hAnsi="Arial" w:cs="Arial"/>
          <w:i/>
          <w:iCs/>
          <w:color w:val="000000" w:themeColor="text1"/>
          <w:sz w:val="20"/>
          <w:szCs w:val="20"/>
          <w:highlight w:val="none"/>
        </w:rPr>
        <w:t xml:space="preserve"> </w:t>
      </w:r>
      <w:r>
        <w:rPr>
          <w:rFonts w:hint="default" w:ascii="Arial" w:hAnsi="Arial" w:cs="Arial"/>
          <w:sz w:val="20"/>
          <w:szCs w:val="20"/>
          <w:highlight w:val="none"/>
        </w:rPr>
        <w:t>DIAS, A CONTAR DA DATA DO RECEBIMENTO DA COMUNICAÇÃO ENVIADA PELA AUTORIDADE COMPETENTE.</w:t>
      </w:r>
      <w:bookmarkStart w:id="64" w:name="_Hlk78351618"/>
      <w:bookmarkEnd w:id="64"/>
    </w:p>
    <w:p w14:paraId="5716196D">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500B6A18">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12.5.</w:t>
      </w:r>
      <w:r>
        <w:rPr>
          <w:rFonts w:hint="default" w:ascii="Arial" w:hAnsi="Arial" w:cs="Arial"/>
          <w:sz w:val="20"/>
          <w:szCs w:val="20"/>
          <w:highlight w:val="none"/>
        </w:rPr>
        <w:tab/>
      </w:r>
      <w:r>
        <w:rPr>
          <w:rFonts w:hint="default" w:ascii="Arial" w:hAnsi="Arial" w:cs="Arial"/>
          <w:sz w:val="20"/>
          <w:szCs w:val="20"/>
          <w:highlight w:val="none"/>
        </w:rPr>
        <w:t xml:space="preserve">A APLICAÇÃO DAS SANÇÕES REALIZAR-SE-Á EM PROCESSO ADMINISTRATIVO QUE ASSEGURE O CONTRADITÓRIO E A AMPLA DEFESA AO CONTRATADO, OBSERVANDO-SE O PROCEDIMENTO PREVISTO NO </w:t>
      </w:r>
      <w:r>
        <w:rPr>
          <w:rFonts w:hint="default" w:ascii="Arial" w:hAnsi="Arial" w:cs="Arial"/>
          <w:b/>
          <w:bCs/>
          <w:sz w:val="20"/>
          <w:szCs w:val="20"/>
          <w:highlight w:val="none"/>
        </w:rPr>
        <w:t xml:space="preserve">CAPUT </w:t>
      </w:r>
      <w:r>
        <w:rPr>
          <w:rFonts w:hint="default" w:ascii="Arial" w:hAnsi="Arial" w:cs="Arial"/>
          <w:sz w:val="20"/>
          <w:szCs w:val="20"/>
          <w:highlight w:val="none"/>
        </w:rPr>
        <w:t xml:space="preserve">E PARÁGRAFOS DO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"art158"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ART. 158 DA LEI Nº 14.133, DE 2021</w:t>
      </w:r>
      <w:r>
        <w:rPr>
          <w:rStyle w:val="17"/>
          <w:rFonts w:hint="default" w:ascii="Arial" w:hAnsi="Arial" w:cs="Arial"/>
          <w:sz w:val="20"/>
          <w:szCs w:val="20"/>
          <w:highlight w:val="none"/>
        </w:rPr>
        <w:fldChar w:fldCharType="end"/>
      </w:r>
      <w:r>
        <w:rPr>
          <w:rFonts w:hint="default" w:ascii="Arial" w:hAnsi="Arial" w:cs="Arial"/>
          <w:sz w:val="20"/>
          <w:szCs w:val="20"/>
          <w:highlight w:val="none"/>
        </w:rPr>
        <w:t>, PARA AS PENALIDADES DE IMPEDIMENTO DE LICITAR E CONTRATAR E DE DECLARAÇÃO DE INIDONEIDADE PARA LICITAR OU CONTRATAR.</w:t>
      </w:r>
    </w:p>
    <w:p w14:paraId="36FA7F5F">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77686DEA">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12.6.</w:t>
      </w:r>
      <w:r>
        <w:rPr>
          <w:rFonts w:hint="default" w:ascii="Arial" w:hAnsi="Arial" w:cs="Arial"/>
          <w:sz w:val="20"/>
          <w:szCs w:val="20"/>
          <w:highlight w:val="none"/>
        </w:rPr>
        <w:tab/>
      </w:r>
      <w:r>
        <w:rPr>
          <w:rFonts w:hint="default" w:ascii="Arial" w:hAnsi="Arial" w:cs="Arial"/>
          <w:sz w:val="20"/>
          <w:szCs w:val="20"/>
          <w:highlight w:val="none"/>
        </w:rPr>
        <w:t>NA APLICAÇÃO DAS SANÇÕES SERÃO CONSIDERADOS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"art156§1"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ART. 156, §1º, DA LEI Nº 14.133, DE 2021</w:t>
      </w:r>
      <w:r>
        <w:rPr>
          <w:rStyle w:val="17"/>
          <w:rFonts w:hint="default" w:ascii="Arial" w:hAnsi="Arial" w:cs="Arial"/>
          <w:sz w:val="20"/>
          <w:szCs w:val="20"/>
          <w:highlight w:val="none"/>
        </w:rPr>
        <w:fldChar w:fldCharType="end"/>
      </w:r>
      <w:r>
        <w:rPr>
          <w:rFonts w:hint="default" w:ascii="Arial" w:hAnsi="Arial" w:cs="Arial"/>
          <w:sz w:val="20"/>
          <w:szCs w:val="20"/>
          <w:highlight w:val="none"/>
        </w:rPr>
        <w:t>):</w:t>
      </w:r>
    </w:p>
    <w:p w14:paraId="6C4553FF">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2DB24AF6">
      <w:pPr>
        <w:pageBreakBefore w:val="0"/>
        <w:numPr>
          <w:ilvl w:val="0"/>
          <w:numId w:val="12"/>
        </w:numPr>
        <w:tabs>
          <w:tab w:val="clear" w:pos="0"/>
        </w:tabs>
        <w:suppressAutoHyphens/>
        <w:kinsoku/>
        <w:wordWrap/>
        <w:overflowPunct/>
        <w:topLinePunct w:val="0"/>
        <w:bidi w:val="0"/>
        <w:snapToGrid/>
        <w:spacing w:line="240" w:lineRule="auto"/>
        <w:ind w:left="800" w:leftChars="400" w:right="0" w:firstLine="0" w:firstLineChars="0"/>
        <w:contextualSpacing/>
        <w:jc w:val="both"/>
        <w:textAlignment w:val="auto"/>
        <w:rPr>
          <w:rFonts w:hint="default" w:ascii="Arial" w:hAnsi="Arial" w:eastAsia="Arial" w:cs="Arial"/>
          <w:sz w:val="20"/>
          <w:szCs w:val="20"/>
          <w:highlight w:val="none"/>
        </w:rPr>
      </w:pPr>
      <w:r>
        <w:rPr>
          <w:rFonts w:hint="default" w:ascii="Arial" w:hAnsi="Arial" w:eastAsia="Arial" w:cs="Arial"/>
          <w:sz w:val="20"/>
          <w:szCs w:val="20"/>
          <w:highlight w:val="none"/>
        </w:rPr>
        <w:t>A NATUREZA E A GRAVIDADE DA INFRAÇÃO COMETIDA;</w:t>
      </w:r>
    </w:p>
    <w:p w14:paraId="4CC8C18A">
      <w:pPr>
        <w:pageBreakBefore w:val="0"/>
        <w:numPr>
          <w:ilvl w:val="0"/>
          <w:numId w:val="0"/>
        </w:numPr>
        <w:suppressAutoHyphens/>
        <w:kinsoku/>
        <w:wordWrap/>
        <w:overflowPunct/>
        <w:topLinePunct w:val="0"/>
        <w:bidi w:val="0"/>
        <w:snapToGrid/>
        <w:spacing w:line="240" w:lineRule="auto"/>
        <w:ind w:left="800" w:leftChars="400" w:right="0" w:rightChars="0" w:firstLine="0" w:firstLineChars="0"/>
        <w:contextualSpacing/>
        <w:jc w:val="both"/>
        <w:textAlignment w:val="auto"/>
        <w:rPr>
          <w:rFonts w:hint="default" w:ascii="Arial" w:hAnsi="Arial" w:eastAsia="Arial" w:cs="Arial"/>
          <w:sz w:val="20"/>
          <w:szCs w:val="20"/>
          <w:highlight w:val="none"/>
        </w:rPr>
      </w:pPr>
    </w:p>
    <w:p w14:paraId="0367CBFB">
      <w:pPr>
        <w:pageBreakBefore w:val="0"/>
        <w:numPr>
          <w:ilvl w:val="0"/>
          <w:numId w:val="12"/>
        </w:numPr>
        <w:tabs>
          <w:tab w:val="clear" w:pos="0"/>
        </w:tabs>
        <w:suppressAutoHyphens/>
        <w:kinsoku/>
        <w:wordWrap/>
        <w:overflowPunct/>
        <w:topLinePunct w:val="0"/>
        <w:bidi w:val="0"/>
        <w:snapToGrid/>
        <w:spacing w:line="240" w:lineRule="auto"/>
        <w:ind w:left="800" w:leftChars="400" w:right="0" w:firstLine="0" w:firstLineChars="0"/>
        <w:contextualSpacing/>
        <w:jc w:val="both"/>
        <w:textAlignment w:val="auto"/>
        <w:rPr>
          <w:rFonts w:hint="default" w:ascii="Arial" w:hAnsi="Arial" w:eastAsia="Arial" w:cs="Arial"/>
          <w:sz w:val="20"/>
          <w:szCs w:val="20"/>
          <w:highlight w:val="none"/>
        </w:rPr>
      </w:pPr>
      <w:r>
        <w:rPr>
          <w:rFonts w:hint="default" w:ascii="Arial" w:hAnsi="Arial" w:eastAsia="Arial" w:cs="Arial"/>
          <w:sz w:val="20"/>
          <w:szCs w:val="20"/>
          <w:highlight w:val="none"/>
        </w:rPr>
        <w:t>AS PECULIARIDADES DO CASO CONCRETO;</w:t>
      </w:r>
    </w:p>
    <w:p w14:paraId="7AF3BC24">
      <w:pPr>
        <w:pageBreakBefore w:val="0"/>
        <w:numPr>
          <w:ilvl w:val="0"/>
          <w:numId w:val="0"/>
        </w:numPr>
        <w:suppressAutoHyphens/>
        <w:kinsoku/>
        <w:wordWrap/>
        <w:overflowPunct/>
        <w:topLinePunct w:val="0"/>
        <w:bidi w:val="0"/>
        <w:snapToGrid/>
        <w:spacing w:line="240" w:lineRule="auto"/>
        <w:ind w:left="800" w:leftChars="400" w:right="0" w:rightChars="0" w:firstLine="0" w:firstLineChars="0"/>
        <w:contextualSpacing/>
        <w:jc w:val="both"/>
        <w:textAlignment w:val="auto"/>
        <w:rPr>
          <w:rFonts w:hint="default" w:ascii="Arial" w:hAnsi="Arial" w:eastAsia="Arial" w:cs="Arial"/>
          <w:sz w:val="20"/>
          <w:szCs w:val="20"/>
          <w:highlight w:val="none"/>
        </w:rPr>
      </w:pPr>
    </w:p>
    <w:p w14:paraId="4986DB44">
      <w:pPr>
        <w:pageBreakBefore w:val="0"/>
        <w:numPr>
          <w:ilvl w:val="0"/>
          <w:numId w:val="12"/>
        </w:numPr>
        <w:tabs>
          <w:tab w:val="clear" w:pos="0"/>
        </w:tabs>
        <w:suppressAutoHyphens/>
        <w:kinsoku/>
        <w:wordWrap/>
        <w:overflowPunct/>
        <w:topLinePunct w:val="0"/>
        <w:bidi w:val="0"/>
        <w:snapToGrid/>
        <w:spacing w:line="240" w:lineRule="auto"/>
        <w:ind w:left="800" w:leftChars="400" w:right="0" w:firstLine="0" w:firstLineChars="0"/>
        <w:contextualSpacing/>
        <w:jc w:val="both"/>
        <w:textAlignment w:val="auto"/>
        <w:rPr>
          <w:rFonts w:hint="default" w:ascii="Arial" w:hAnsi="Arial" w:eastAsia="Arial" w:cs="Arial"/>
          <w:sz w:val="20"/>
          <w:szCs w:val="20"/>
          <w:highlight w:val="none"/>
        </w:rPr>
      </w:pPr>
      <w:r>
        <w:rPr>
          <w:rFonts w:hint="default" w:ascii="Arial" w:hAnsi="Arial" w:eastAsia="Arial" w:cs="Arial"/>
          <w:sz w:val="20"/>
          <w:szCs w:val="20"/>
          <w:highlight w:val="none"/>
        </w:rPr>
        <w:t>AS CIRCUNSTÂNCIAS AGRAVANTES OU ATENUANTES;</w:t>
      </w:r>
    </w:p>
    <w:p w14:paraId="0F9940E1">
      <w:pPr>
        <w:pageBreakBefore w:val="0"/>
        <w:numPr>
          <w:ilvl w:val="0"/>
          <w:numId w:val="0"/>
        </w:numPr>
        <w:suppressAutoHyphens/>
        <w:kinsoku/>
        <w:wordWrap/>
        <w:overflowPunct/>
        <w:topLinePunct w:val="0"/>
        <w:bidi w:val="0"/>
        <w:snapToGrid/>
        <w:spacing w:line="240" w:lineRule="auto"/>
        <w:ind w:left="800" w:leftChars="400" w:right="0" w:rightChars="0" w:firstLine="0" w:firstLineChars="0"/>
        <w:contextualSpacing/>
        <w:jc w:val="both"/>
        <w:textAlignment w:val="auto"/>
        <w:rPr>
          <w:rFonts w:hint="default" w:ascii="Arial" w:hAnsi="Arial" w:eastAsia="Arial" w:cs="Arial"/>
          <w:sz w:val="20"/>
          <w:szCs w:val="20"/>
          <w:highlight w:val="none"/>
        </w:rPr>
      </w:pPr>
    </w:p>
    <w:p w14:paraId="2970888D">
      <w:pPr>
        <w:pageBreakBefore w:val="0"/>
        <w:numPr>
          <w:ilvl w:val="0"/>
          <w:numId w:val="12"/>
        </w:numPr>
        <w:tabs>
          <w:tab w:val="clear" w:pos="0"/>
        </w:tabs>
        <w:suppressAutoHyphens/>
        <w:kinsoku/>
        <w:wordWrap/>
        <w:overflowPunct/>
        <w:topLinePunct w:val="0"/>
        <w:bidi w:val="0"/>
        <w:snapToGrid/>
        <w:spacing w:line="240" w:lineRule="auto"/>
        <w:ind w:left="800" w:leftChars="400" w:right="0" w:firstLine="0" w:firstLineChars="0"/>
        <w:contextualSpacing/>
        <w:jc w:val="both"/>
        <w:textAlignment w:val="auto"/>
        <w:rPr>
          <w:rFonts w:hint="default" w:ascii="Arial" w:hAnsi="Arial" w:eastAsia="Arial" w:cs="Arial"/>
          <w:sz w:val="20"/>
          <w:szCs w:val="20"/>
          <w:highlight w:val="none"/>
        </w:rPr>
      </w:pPr>
      <w:r>
        <w:rPr>
          <w:rFonts w:hint="default" w:ascii="Arial" w:hAnsi="Arial" w:eastAsia="Arial" w:cs="Arial"/>
          <w:sz w:val="20"/>
          <w:szCs w:val="20"/>
          <w:highlight w:val="none"/>
        </w:rPr>
        <w:t>OS DANOS QUE DELA PROVIEREM PARA O CONTRATANTE;</w:t>
      </w:r>
    </w:p>
    <w:p w14:paraId="69B14915">
      <w:pPr>
        <w:pageBreakBefore w:val="0"/>
        <w:numPr>
          <w:ilvl w:val="0"/>
          <w:numId w:val="0"/>
        </w:numPr>
        <w:suppressAutoHyphens/>
        <w:kinsoku/>
        <w:wordWrap/>
        <w:overflowPunct/>
        <w:topLinePunct w:val="0"/>
        <w:bidi w:val="0"/>
        <w:snapToGrid/>
        <w:spacing w:line="240" w:lineRule="auto"/>
        <w:ind w:left="800" w:leftChars="400" w:right="0" w:rightChars="0" w:firstLine="0" w:firstLineChars="0"/>
        <w:contextualSpacing/>
        <w:jc w:val="both"/>
        <w:textAlignment w:val="auto"/>
        <w:rPr>
          <w:rFonts w:hint="default" w:ascii="Arial" w:hAnsi="Arial" w:eastAsia="Arial" w:cs="Arial"/>
          <w:sz w:val="20"/>
          <w:szCs w:val="20"/>
          <w:highlight w:val="none"/>
        </w:rPr>
      </w:pPr>
    </w:p>
    <w:p w14:paraId="152BC694">
      <w:pPr>
        <w:pageBreakBefore w:val="0"/>
        <w:numPr>
          <w:ilvl w:val="0"/>
          <w:numId w:val="12"/>
        </w:numPr>
        <w:tabs>
          <w:tab w:val="clear" w:pos="0"/>
        </w:tabs>
        <w:suppressAutoHyphens/>
        <w:kinsoku/>
        <w:wordWrap/>
        <w:overflowPunct/>
        <w:topLinePunct w:val="0"/>
        <w:bidi w:val="0"/>
        <w:snapToGrid/>
        <w:spacing w:line="240" w:lineRule="auto"/>
        <w:ind w:left="800" w:leftChars="400" w:right="0" w:firstLine="0" w:firstLineChars="0"/>
        <w:contextualSpacing/>
        <w:jc w:val="both"/>
        <w:textAlignment w:val="auto"/>
        <w:rPr>
          <w:rFonts w:hint="default" w:ascii="Arial" w:hAnsi="Arial" w:eastAsia="Arial" w:cs="Arial"/>
          <w:sz w:val="20"/>
          <w:szCs w:val="20"/>
          <w:highlight w:val="none"/>
        </w:rPr>
      </w:pPr>
      <w:r>
        <w:rPr>
          <w:rFonts w:hint="default" w:ascii="Arial" w:hAnsi="Arial" w:eastAsia="Arial" w:cs="Arial"/>
          <w:sz w:val="20"/>
          <w:szCs w:val="20"/>
          <w:highlight w:val="none"/>
        </w:rPr>
        <w:t>A IMPLANTAÇÃO OU O APERFEIÇOAMENTO DE PROGRAMA DE INTEGRIDADE, CONFORME NORMAS E ORIENTAÇÕES DOS ÓRGÃOS DE CONTROLE.</w:t>
      </w:r>
    </w:p>
    <w:p w14:paraId="5531F6D9">
      <w:pPr>
        <w:pageBreakBefore w:val="0"/>
        <w:numPr>
          <w:ilvl w:val="0"/>
          <w:numId w:val="0"/>
        </w:numPr>
        <w:suppressAutoHyphens/>
        <w:kinsoku/>
        <w:wordWrap/>
        <w:overflowPunct/>
        <w:topLinePunct w:val="0"/>
        <w:bidi w:val="0"/>
        <w:snapToGrid/>
        <w:spacing w:line="240" w:lineRule="auto"/>
        <w:ind w:leftChars="0" w:right="0" w:rightChars="0"/>
        <w:contextualSpacing/>
        <w:jc w:val="both"/>
        <w:textAlignment w:val="auto"/>
        <w:rPr>
          <w:rFonts w:hint="default" w:ascii="Arial" w:hAnsi="Arial" w:eastAsia="Arial" w:cs="Arial"/>
          <w:sz w:val="20"/>
          <w:szCs w:val="20"/>
          <w:highlight w:val="none"/>
        </w:rPr>
      </w:pPr>
    </w:p>
    <w:p w14:paraId="42CCB21A">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12.7.</w:t>
      </w:r>
      <w:r>
        <w:rPr>
          <w:rFonts w:hint="default" w:ascii="Arial" w:hAnsi="Arial" w:cs="Arial"/>
          <w:sz w:val="20"/>
          <w:szCs w:val="20"/>
          <w:highlight w:val="none"/>
        </w:rPr>
        <w:tab/>
      </w:r>
      <w:r>
        <w:rPr>
          <w:rFonts w:hint="default" w:ascii="Arial" w:hAnsi="Arial" w:cs="Arial"/>
          <w:sz w:val="20"/>
          <w:szCs w:val="20"/>
          <w:highlight w:val="none"/>
        </w:rPr>
        <w:t xml:space="preserve">OS ATOS PREVISTOS COMO INFRAÇÕES ADMINISTRATIVAS NA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LEI Nº 14.133, DE 2021</w:t>
      </w:r>
      <w:r>
        <w:rPr>
          <w:rStyle w:val="17"/>
          <w:rFonts w:hint="default" w:ascii="Arial" w:hAnsi="Arial" w:cs="Arial"/>
          <w:sz w:val="20"/>
          <w:szCs w:val="20"/>
          <w:highlight w:val="none"/>
        </w:rPr>
        <w:fldChar w:fldCharType="end"/>
      </w:r>
      <w:r>
        <w:rPr>
          <w:rFonts w:hint="default" w:ascii="Arial" w:hAnsi="Arial" w:cs="Arial"/>
          <w:sz w:val="20"/>
          <w:szCs w:val="20"/>
          <w:highlight w:val="none"/>
        </w:rPr>
        <w:t xml:space="preserve">, OU EM OUTRAS LEIS DE LICITAÇÕES E CONTRATOS DA ADMINISTRAÇÃO PÚBLICA QUE TAMBÉM SEJAM TIPIFICADOS COMO ATOS LESIVOS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"https://www.planalto.gov.br/ccivil_03/_ato2011-2014/2013/lei/l12846.htm"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NA LEI Nº 12.846, DE 2013</w:t>
      </w:r>
      <w:r>
        <w:rPr>
          <w:rStyle w:val="17"/>
          <w:rFonts w:hint="default" w:ascii="Arial" w:hAnsi="Arial" w:cs="Arial"/>
          <w:sz w:val="20"/>
          <w:szCs w:val="20"/>
          <w:highlight w:val="none"/>
        </w:rPr>
        <w:fldChar w:fldCharType="end"/>
      </w:r>
      <w:r>
        <w:rPr>
          <w:rFonts w:hint="default" w:ascii="Arial" w:hAnsi="Arial" w:cs="Arial"/>
          <w:sz w:val="20"/>
          <w:szCs w:val="20"/>
          <w:highlight w:val="none"/>
        </w:rPr>
        <w:t xml:space="preserve">, SERÃO APURADOS E JULGADOS CONJUNTAMENTE, NOS MESMOS AUTOS, OBSERVADOS O RITO PROCEDIMENTAL E AUTORIDADE COMPETENTE DEFINIDOS NA REFERIDA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"art159"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LEI (ART. 159</w:t>
      </w:r>
      <w:r>
        <w:rPr>
          <w:rStyle w:val="17"/>
          <w:rFonts w:hint="default" w:ascii="Arial" w:hAnsi="Arial" w:cs="Arial"/>
          <w:sz w:val="20"/>
          <w:szCs w:val="20"/>
          <w:highlight w:val="none"/>
        </w:rPr>
        <w:fldChar w:fldCharType="end"/>
      </w:r>
      <w:r>
        <w:rPr>
          <w:rFonts w:hint="default" w:ascii="Arial" w:hAnsi="Arial" w:cs="Arial"/>
          <w:sz w:val="20"/>
          <w:szCs w:val="20"/>
          <w:highlight w:val="none"/>
        </w:rPr>
        <w:t>).</w:t>
      </w:r>
    </w:p>
    <w:p w14:paraId="5FB98B46">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5CA78C4E">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12.8.</w:t>
      </w:r>
      <w:r>
        <w:rPr>
          <w:rFonts w:hint="default" w:ascii="Arial" w:hAnsi="Arial" w:cs="Arial"/>
          <w:sz w:val="20"/>
          <w:szCs w:val="20"/>
          <w:highlight w:val="none"/>
        </w:rPr>
        <w:tab/>
      </w:r>
      <w:r>
        <w:rPr>
          <w:rFonts w:hint="default" w:ascii="Arial" w:hAnsi="Arial" w:cs="Arial"/>
          <w:sz w:val="20"/>
          <w:szCs w:val="20"/>
          <w:highlight w:val="none"/>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"art160"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ART. 160, DA LEI Nº 14.133, DE 2021</w:t>
      </w:r>
      <w:r>
        <w:rPr>
          <w:rStyle w:val="17"/>
          <w:rFonts w:hint="default" w:ascii="Arial" w:hAnsi="Arial" w:cs="Arial"/>
          <w:sz w:val="20"/>
          <w:szCs w:val="20"/>
          <w:highlight w:val="none"/>
        </w:rPr>
        <w:fldChar w:fldCharType="end"/>
      </w:r>
      <w:r>
        <w:rPr>
          <w:rFonts w:hint="default" w:ascii="Arial" w:hAnsi="Arial" w:cs="Arial"/>
          <w:sz w:val="20"/>
          <w:szCs w:val="20"/>
          <w:highlight w:val="none"/>
        </w:rPr>
        <w:t>)</w:t>
      </w:r>
    </w:p>
    <w:p w14:paraId="2F9EF8F5">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3F1C3D34">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12.9.</w:t>
      </w:r>
      <w:r>
        <w:rPr>
          <w:rFonts w:hint="default" w:ascii="Arial" w:hAnsi="Arial" w:cs="Arial"/>
          <w:sz w:val="20"/>
          <w:szCs w:val="20"/>
          <w:highlight w:val="none"/>
        </w:rPr>
        <w:tab/>
      </w:r>
      <w:r>
        <w:rPr>
          <w:rFonts w:hint="default" w:ascii="Arial" w:hAnsi="Arial" w:cs="Arial"/>
          <w:sz w:val="20"/>
          <w:szCs w:val="20"/>
          <w:highlight w:val="none"/>
        </w:rPr>
        <w:t xml:space="preserve">O CONTRATANTE DEVERÁ, NO PRAZO MÁXIMO </w:t>
      </w:r>
      <w:r>
        <w:rPr>
          <w:rFonts w:hint="default" w:ascii="Arial" w:hAnsi="Arial" w:cs="Arial"/>
          <w:color w:val="auto"/>
          <w:sz w:val="20"/>
          <w:szCs w:val="20"/>
          <w:highlight w:val="none"/>
        </w:rPr>
        <w:t>DE</w:t>
      </w:r>
      <w:r>
        <w:rPr>
          <w:rFonts w:hint="default" w:ascii="Arial" w:hAnsi="Arial" w:cs="Arial"/>
          <w:color w:val="00B050"/>
          <w:sz w:val="20"/>
          <w:szCs w:val="20"/>
          <w:highlight w:val="none"/>
        </w:rPr>
        <w:t xml:space="preserve"> </w:t>
      </w:r>
      <w:r>
        <w:rPr>
          <w:rFonts w:hint="default" w:ascii="Arial" w:hAnsi="Arial" w:cs="Arial"/>
          <w:sz w:val="20"/>
          <w:szCs w:val="20"/>
          <w:highlight w:val="none"/>
        </w:rPr>
        <w:t>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"art161" \h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ART. 161, DA LEI Nº 14.133, DE 2021</w:t>
      </w:r>
      <w:r>
        <w:rPr>
          <w:rStyle w:val="17"/>
          <w:rFonts w:hint="default" w:ascii="Arial" w:hAnsi="Arial" w:cs="Arial"/>
          <w:sz w:val="20"/>
          <w:szCs w:val="20"/>
          <w:highlight w:val="none"/>
        </w:rPr>
        <w:fldChar w:fldCharType="end"/>
      </w:r>
      <w:r>
        <w:rPr>
          <w:rFonts w:hint="default" w:ascii="Arial" w:hAnsi="Arial" w:cs="Arial"/>
          <w:sz w:val="20"/>
          <w:szCs w:val="20"/>
          <w:highlight w:val="none"/>
        </w:rPr>
        <w:t>)</w:t>
      </w:r>
    </w:p>
    <w:p w14:paraId="0CBFD0BA">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3F93B8AD">
      <w:pPr>
        <w:pStyle w:val="90"/>
        <w:pageBreakBefore w:val="0"/>
        <w:numPr>
          <w:ilvl w:val="0"/>
          <w:numId w:val="0"/>
        </w:numPr>
        <w:kinsoku/>
        <w:wordWrap/>
        <w:overflowPunct/>
        <w:topLinePunct w:val="0"/>
        <w:bidi w:val="0"/>
        <w:snapToGrid/>
        <w:spacing w:before="0" w:after="0" w:line="240" w:lineRule="auto"/>
        <w:ind w:left="0" w:right="0"/>
        <w:textAlignment w:val="auto"/>
        <w:rPr>
          <w:rStyle w:val="17"/>
          <w:rFonts w:hint="default" w:ascii="Arial" w:hAnsi="Arial" w:cs="Arial"/>
          <w:sz w:val="20"/>
          <w:szCs w:val="20"/>
          <w:highlight w:val="none"/>
        </w:rPr>
      </w:pPr>
      <w:r>
        <w:rPr>
          <w:rFonts w:hint="default" w:ascii="Arial" w:hAnsi="Arial" w:cs="Arial"/>
          <w:sz w:val="20"/>
          <w:szCs w:val="20"/>
          <w:highlight w:val="none"/>
        </w:rPr>
        <w:t>12.10.</w:t>
      </w:r>
      <w:r>
        <w:rPr>
          <w:rFonts w:hint="default" w:ascii="Arial" w:hAnsi="Arial" w:cs="Arial"/>
          <w:sz w:val="20"/>
          <w:szCs w:val="20"/>
          <w:highlight w:val="none"/>
        </w:rPr>
        <w:tab/>
      </w:r>
      <w:r>
        <w:rPr>
          <w:rFonts w:hint="default" w:ascii="Arial" w:hAnsi="Arial" w:cs="Arial"/>
          <w:sz w:val="20"/>
          <w:szCs w:val="20"/>
          <w:highlight w:val="none"/>
        </w:rPr>
        <w:t xml:space="preserve">AS SANÇÕES DE IMPEDIMENTO DE LICITAR E CONTRATAR E DECLARAÇÃO DE INIDONEIDADE PARA LICITAR OU CONTRATAR SÃO PASSÍVEIS DE REABILITAÇÃO NA FORMA DO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"art163"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ART. 163 DA LEI Nº 14.133/21.</w:t>
      </w:r>
      <w:r>
        <w:rPr>
          <w:rStyle w:val="17"/>
          <w:rFonts w:hint="default" w:ascii="Arial" w:hAnsi="Arial" w:cs="Arial"/>
          <w:sz w:val="20"/>
          <w:szCs w:val="20"/>
          <w:highlight w:val="none"/>
        </w:rPr>
        <w:fldChar w:fldCharType="end"/>
      </w:r>
    </w:p>
    <w:p w14:paraId="085DA750">
      <w:pPr>
        <w:pStyle w:val="90"/>
        <w:pageBreakBefore w:val="0"/>
        <w:numPr>
          <w:ilvl w:val="0"/>
          <w:numId w:val="0"/>
        </w:numPr>
        <w:kinsoku/>
        <w:wordWrap/>
        <w:overflowPunct/>
        <w:topLinePunct w:val="0"/>
        <w:bidi w:val="0"/>
        <w:snapToGrid/>
        <w:spacing w:before="0" w:after="0" w:line="240" w:lineRule="auto"/>
        <w:ind w:left="0" w:right="0"/>
        <w:textAlignment w:val="auto"/>
        <w:rPr>
          <w:rStyle w:val="17"/>
          <w:rFonts w:hint="default" w:ascii="Arial" w:hAnsi="Arial" w:cs="Arial"/>
          <w:sz w:val="20"/>
          <w:szCs w:val="20"/>
          <w:highlight w:val="none"/>
        </w:rPr>
      </w:pPr>
    </w:p>
    <w:p w14:paraId="28B76FE1">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12.11.</w:t>
      </w:r>
      <w:r>
        <w:rPr>
          <w:rFonts w:hint="default" w:ascii="Arial" w:hAnsi="Arial" w:cs="Arial"/>
          <w:sz w:val="20"/>
          <w:szCs w:val="20"/>
          <w:highlight w:val="none"/>
        </w:rPr>
        <w:tab/>
      </w:r>
      <w:r>
        <w:rPr>
          <w:rFonts w:hint="default" w:ascii="Arial" w:hAnsi="Arial" w:cs="Arial"/>
          <w:sz w:val="20"/>
          <w:szCs w:val="20"/>
          <w:highlight w:val="none"/>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"https://www.gov.br/compras/pt-br/acesso-a-informacao/legislacao/instrucoes-normativas/instrucao-normativa-seges-me-no-26-de-13-de-abril-de-2022"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INSTRUÇÃO NORMATIVA SEGES/ME Nº 26, DE 13 DE ABRIL DE 2022</w:t>
      </w:r>
      <w:r>
        <w:rPr>
          <w:rStyle w:val="17"/>
          <w:rFonts w:hint="default" w:ascii="Arial" w:hAnsi="Arial" w:cs="Arial"/>
          <w:sz w:val="20"/>
          <w:szCs w:val="20"/>
          <w:highlight w:val="none"/>
        </w:rPr>
        <w:fldChar w:fldCharType="end"/>
      </w:r>
      <w:r>
        <w:rPr>
          <w:rFonts w:hint="default" w:ascii="Arial" w:hAnsi="Arial" w:cs="Arial"/>
          <w:sz w:val="20"/>
          <w:szCs w:val="20"/>
          <w:highlight w:val="none"/>
        </w:rPr>
        <w:t xml:space="preserve">. </w:t>
      </w:r>
    </w:p>
    <w:p w14:paraId="22F5B19E">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5D96ED8E">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41BA34AA">
      <w:pPr>
        <w:pStyle w:val="76"/>
        <w:pageBreakBefore w:val="0"/>
        <w:numPr>
          <w:ilvl w:val="0"/>
          <w:numId w:val="0"/>
        </w:numPr>
        <w:kinsoku/>
        <w:wordWrap/>
        <w:overflowPunct/>
        <w:topLinePunct w:val="0"/>
        <w:bidi w:val="0"/>
        <w:snapToGrid/>
        <w:spacing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CLÁUSULA DÉCIMA TERCEIRA – DA EXTINÇÃO CONTRATUAL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"art92"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ART. 92, XIX</w:t>
      </w:r>
      <w:r>
        <w:rPr>
          <w:rStyle w:val="17"/>
          <w:rFonts w:hint="default" w:ascii="Arial" w:hAnsi="Arial" w:cs="Arial"/>
          <w:sz w:val="20"/>
          <w:szCs w:val="20"/>
          <w:highlight w:val="none"/>
        </w:rPr>
        <w:fldChar w:fldCharType="end"/>
      </w:r>
      <w:r>
        <w:rPr>
          <w:rFonts w:hint="default" w:ascii="Arial" w:hAnsi="Arial" w:cs="Arial"/>
          <w:sz w:val="20"/>
          <w:szCs w:val="20"/>
          <w:highlight w:val="none"/>
        </w:rPr>
        <w:t>)</w:t>
      </w:r>
    </w:p>
    <w:p w14:paraId="05D9E2EB">
      <w:pPr>
        <w:rPr>
          <w:rFonts w:hint="default"/>
        </w:rPr>
      </w:pPr>
    </w:p>
    <w:p w14:paraId="62196F38">
      <w:pPr>
        <w:pStyle w:val="38"/>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r>
        <w:rPr>
          <w:rFonts w:hint="default" w:ascii="Arial" w:hAnsi="Arial" w:cs="Arial"/>
          <w:sz w:val="20"/>
          <w:szCs w:val="20"/>
          <w:highlight w:val="none"/>
        </w:rPr>
        <w:t>13.1.</w:t>
      </w:r>
      <w:r>
        <w:rPr>
          <w:rFonts w:hint="default" w:ascii="Arial" w:hAnsi="Arial" w:cs="Arial"/>
          <w:sz w:val="20"/>
          <w:szCs w:val="20"/>
          <w:highlight w:val="none"/>
        </w:rPr>
        <w:tab/>
      </w:r>
      <w:r>
        <w:rPr>
          <w:rFonts w:hint="default" w:ascii="Arial" w:hAnsi="Arial" w:cs="Arial"/>
          <w:sz w:val="20"/>
          <w:szCs w:val="20"/>
          <w:highlight w:val="none"/>
        </w:rPr>
        <w:t>O CONTRATO SERÁ EXTINTO QUANDO CUMPRIDAS AS OBRIGAÇÕES DE AMBAS AS PARTES, AINDA QUE ISSO OCORRA ANTES DO PRAZO ESTIPULADO PARA TANTO.</w:t>
      </w:r>
    </w:p>
    <w:p w14:paraId="31749D7B">
      <w:pPr>
        <w:pStyle w:val="38"/>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67371B11">
      <w:pPr>
        <w:pStyle w:val="38"/>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r>
        <w:rPr>
          <w:rFonts w:hint="default" w:ascii="Arial" w:hAnsi="Arial" w:cs="Arial"/>
          <w:sz w:val="20"/>
          <w:szCs w:val="20"/>
          <w:highlight w:val="none"/>
        </w:rPr>
        <w:t>13.2.</w:t>
      </w:r>
      <w:r>
        <w:rPr>
          <w:rFonts w:hint="default" w:ascii="Arial" w:hAnsi="Arial" w:cs="Arial"/>
          <w:sz w:val="20"/>
          <w:szCs w:val="20"/>
          <w:highlight w:val="none"/>
        </w:rPr>
        <w:tab/>
      </w:r>
      <w:r>
        <w:rPr>
          <w:rFonts w:hint="default" w:ascii="Arial" w:hAnsi="Arial" w:cs="Arial"/>
          <w:sz w:val="20"/>
          <w:szCs w:val="20"/>
          <w:highlight w:val="none"/>
        </w:rPr>
        <w:t>SE AS OBRIGAÇÕES NÃO FOREM CUMPRIDAS NO PRAZO ESTIPULADO, A VIGÊNCIA FICARÁ PRORROGADA ATÉ A CONCLUSÃO DO OBJETO, CASO EM QUE DEVERÁ A ADMINISTRAÇÃO PROVIDENCIAR A READEQUAÇÃO DO CRONOGRAMA FIXADO PARA O CONTRATO.</w:t>
      </w:r>
    </w:p>
    <w:p w14:paraId="608C2471">
      <w:pPr>
        <w:pStyle w:val="38"/>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2037DE7F">
      <w:pPr>
        <w:pStyle w:val="38"/>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r>
        <w:rPr>
          <w:rFonts w:hint="default" w:ascii="Arial" w:hAnsi="Arial" w:cs="Arial"/>
          <w:sz w:val="20"/>
          <w:szCs w:val="20"/>
          <w:highlight w:val="none"/>
        </w:rPr>
        <w:t>13.3.</w:t>
      </w:r>
      <w:r>
        <w:rPr>
          <w:rFonts w:hint="default" w:ascii="Arial" w:hAnsi="Arial" w:cs="Arial"/>
          <w:sz w:val="20"/>
          <w:szCs w:val="20"/>
          <w:highlight w:val="none"/>
        </w:rPr>
        <w:tab/>
      </w:r>
      <w:r>
        <w:rPr>
          <w:rFonts w:hint="default" w:ascii="Arial" w:hAnsi="Arial" w:cs="Arial"/>
          <w:sz w:val="20"/>
          <w:szCs w:val="20"/>
          <w:highlight w:val="none"/>
        </w:rPr>
        <w:t>QUANDO A NÃO CONCLUSÃO DO CONTRATO REFERIDA NO ITEM ANTERIOR DECORRER DE CULPA DO CONTRATADO:</w:t>
      </w:r>
    </w:p>
    <w:p w14:paraId="2E67C651">
      <w:pPr>
        <w:pStyle w:val="38"/>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60878EB1">
      <w:pPr>
        <w:pStyle w:val="38"/>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36215BB7">
      <w:pPr>
        <w:pStyle w:val="38"/>
        <w:pageBreakBefore w:val="0"/>
        <w:kinsoku/>
        <w:wordWrap/>
        <w:overflowPunct/>
        <w:topLinePunct w:val="0"/>
        <w:bidi w:val="0"/>
        <w:snapToGrid/>
        <w:spacing w:line="240" w:lineRule="auto"/>
        <w:ind w:left="800" w:leftChars="400" w:right="0" w:firstLine="0" w:firstLineChars="0"/>
        <w:jc w:val="both"/>
        <w:textAlignment w:val="auto"/>
        <w:rPr>
          <w:rFonts w:hint="default" w:ascii="Arial" w:hAnsi="Arial" w:eastAsia="Arial" w:cs="Arial"/>
          <w:sz w:val="20"/>
          <w:szCs w:val="20"/>
          <w:highlight w:val="none"/>
        </w:rPr>
      </w:pPr>
      <w:r>
        <w:rPr>
          <w:rFonts w:hint="default" w:ascii="Arial" w:hAnsi="Arial" w:eastAsia="Arial" w:cs="Arial"/>
          <w:sz w:val="20"/>
          <w:szCs w:val="20"/>
          <w:highlight w:val="none"/>
        </w:rPr>
        <w:t>A)</w:t>
      </w:r>
      <w:r>
        <w:rPr>
          <w:rFonts w:hint="default" w:ascii="Arial" w:hAnsi="Arial" w:eastAsia="Arial" w:cs="Arial"/>
          <w:sz w:val="20"/>
          <w:szCs w:val="20"/>
          <w:highlight w:val="none"/>
        </w:rPr>
        <w:tab/>
      </w:r>
      <w:r>
        <w:rPr>
          <w:rFonts w:hint="default" w:ascii="Arial" w:hAnsi="Arial" w:eastAsia="Arial" w:cs="Arial"/>
          <w:sz w:val="20"/>
          <w:szCs w:val="20"/>
          <w:highlight w:val="none"/>
        </w:rPr>
        <w:t xml:space="preserve">FICARÁ ELE CONSTITUÍDO EM MORA, SENDO-LHE APLICÁVEIS AS RESPECTIVAS SANÇÕES ADMINISTRATIVAS; E  </w:t>
      </w:r>
    </w:p>
    <w:p w14:paraId="6F51BE59">
      <w:pPr>
        <w:pStyle w:val="38"/>
        <w:pageBreakBefore w:val="0"/>
        <w:kinsoku/>
        <w:wordWrap/>
        <w:overflowPunct/>
        <w:topLinePunct w:val="0"/>
        <w:bidi w:val="0"/>
        <w:snapToGrid/>
        <w:spacing w:line="240" w:lineRule="auto"/>
        <w:ind w:left="800" w:leftChars="400" w:right="0" w:firstLine="0" w:firstLineChars="0"/>
        <w:jc w:val="both"/>
        <w:textAlignment w:val="auto"/>
        <w:rPr>
          <w:rFonts w:hint="default" w:ascii="Arial" w:hAnsi="Arial" w:eastAsia="Arial" w:cs="Arial"/>
          <w:sz w:val="20"/>
          <w:szCs w:val="20"/>
          <w:highlight w:val="none"/>
        </w:rPr>
      </w:pPr>
    </w:p>
    <w:p w14:paraId="4BE22D24">
      <w:pPr>
        <w:pStyle w:val="38"/>
        <w:pageBreakBefore w:val="0"/>
        <w:kinsoku/>
        <w:wordWrap/>
        <w:overflowPunct/>
        <w:topLinePunct w:val="0"/>
        <w:bidi w:val="0"/>
        <w:snapToGrid/>
        <w:spacing w:line="240" w:lineRule="auto"/>
        <w:ind w:left="800" w:leftChars="400" w:right="0" w:firstLine="0" w:firstLineChars="0"/>
        <w:jc w:val="both"/>
        <w:textAlignment w:val="auto"/>
        <w:rPr>
          <w:rFonts w:hint="default" w:ascii="Arial" w:hAnsi="Arial" w:eastAsia="Arial" w:cs="Arial"/>
          <w:sz w:val="20"/>
          <w:szCs w:val="20"/>
          <w:highlight w:val="none"/>
        </w:rPr>
      </w:pPr>
      <w:r>
        <w:rPr>
          <w:rFonts w:hint="default" w:ascii="Arial" w:hAnsi="Arial" w:eastAsia="Arial" w:cs="Arial"/>
          <w:sz w:val="20"/>
          <w:szCs w:val="20"/>
          <w:highlight w:val="none"/>
        </w:rPr>
        <w:t>B)</w:t>
      </w:r>
      <w:r>
        <w:rPr>
          <w:rFonts w:hint="default" w:ascii="Arial" w:hAnsi="Arial" w:eastAsia="Arial" w:cs="Arial"/>
          <w:sz w:val="20"/>
          <w:szCs w:val="20"/>
          <w:highlight w:val="none"/>
        </w:rPr>
        <w:tab/>
      </w:r>
      <w:r>
        <w:rPr>
          <w:rFonts w:hint="default" w:ascii="Arial" w:hAnsi="Arial" w:eastAsia="Arial" w:cs="Arial"/>
          <w:sz w:val="20"/>
          <w:szCs w:val="20"/>
          <w:highlight w:val="none"/>
        </w:rPr>
        <w:t>PODERÁ A ADMINISTRAÇÃO OPTAR PELA EXTINÇÃO DO CONTRATO E, NESSE CASO, ADOTARÁ AS MEDIDAS ADMITIDAS EM LEI PARA A CONTINUIDADE DA EXECUÇÃO CONTRATUAL.</w:t>
      </w:r>
    </w:p>
    <w:p w14:paraId="48761714">
      <w:pPr>
        <w:pStyle w:val="38"/>
        <w:pageBreakBefore w:val="0"/>
        <w:kinsoku/>
        <w:wordWrap/>
        <w:overflowPunct/>
        <w:topLinePunct w:val="0"/>
        <w:bidi w:val="0"/>
        <w:snapToGrid/>
        <w:spacing w:line="240" w:lineRule="auto"/>
        <w:ind w:left="0" w:right="0"/>
        <w:jc w:val="both"/>
        <w:textAlignment w:val="auto"/>
        <w:rPr>
          <w:rFonts w:hint="default" w:ascii="Arial" w:hAnsi="Arial" w:eastAsia="Arial" w:cs="Arial"/>
          <w:sz w:val="20"/>
          <w:szCs w:val="20"/>
          <w:highlight w:val="none"/>
        </w:rPr>
      </w:pPr>
    </w:p>
    <w:p w14:paraId="040F2EB9">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13.4.</w:t>
      </w:r>
      <w:r>
        <w:rPr>
          <w:rFonts w:hint="default" w:ascii="Arial" w:hAnsi="Arial" w:cs="Arial"/>
          <w:sz w:val="20"/>
          <w:szCs w:val="20"/>
          <w:highlight w:val="none"/>
        </w:rPr>
        <w:tab/>
      </w:r>
      <w:r>
        <w:rPr>
          <w:rFonts w:hint="default" w:ascii="Arial" w:hAnsi="Arial" w:cs="Arial"/>
          <w:sz w:val="20"/>
          <w:szCs w:val="20"/>
          <w:highlight w:val="none"/>
        </w:rPr>
        <w:t xml:space="preserve">O CONTRATO PODERÁ SER EXTINTO ANTES DE CUMPRIDAS AS OBRIGAÇÕES NELE ESTIPULADAS, OU ANTES DO PRAZO NELE FIXADO, POR ALGUM DOS MOTIVOS PREVISTOS NO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"art137" \h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ARTIGO 137 DA LEI Nº 14.133/21</w:t>
      </w:r>
      <w:r>
        <w:rPr>
          <w:rStyle w:val="17"/>
          <w:rFonts w:hint="default" w:ascii="Arial" w:hAnsi="Arial" w:cs="Arial"/>
          <w:sz w:val="20"/>
          <w:szCs w:val="20"/>
          <w:highlight w:val="none"/>
        </w:rPr>
        <w:fldChar w:fldCharType="end"/>
      </w:r>
      <w:r>
        <w:rPr>
          <w:rFonts w:hint="default" w:ascii="Arial" w:hAnsi="Arial" w:cs="Arial"/>
          <w:sz w:val="20"/>
          <w:szCs w:val="20"/>
          <w:highlight w:val="none"/>
        </w:rPr>
        <w:t xml:space="preserve">, BEM COMO AMIGAVELMENTE, </w:t>
      </w:r>
      <w:r>
        <w:rPr>
          <w:rFonts w:hint="default" w:ascii="Arial" w:hAnsi="Arial" w:cs="Arial"/>
          <w:color w:val="000000" w:themeColor="text1"/>
          <w:sz w:val="20"/>
          <w:szCs w:val="20"/>
          <w:highlight w:val="none"/>
        </w:rPr>
        <w:t>ASSEGURADOS O CONTRADITÓRIO E A AMPLA DEFESA</w:t>
      </w:r>
      <w:r>
        <w:rPr>
          <w:rFonts w:hint="default" w:ascii="Arial" w:hAnsi="Arial" w:cs="Arial"/>
          <w:sz w:val="20"/>
          <w:szCs w:val="20"/>
          <w:highlight w:val="none"/>
        </w:rPr>
        <w:t>.</w:t>
      </w:r>
    </w:p>
    <w:p w14:paraId="3E131D2B">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104DC99D">
      <w:pPr>
        <w:pStyle w:val="92"/>
        <w:pageBreakBefore w:val="0"/>
        <w:numPr>
          <w:ilvl w:val="0"/>
          <w:numId w:val="0"/>
        </w:numPr>
        <w:kinsoku/>
        <w:wordWrap/>
        <w:overflowPunct/>
        <w:topLinePunct w:val="0"/>
        <w:bidi w:val="0"/>
        <w:snapToGrid/>
        <w:spacing w:before="0" w:after="0" w:line="240" w:lineRule="auto"/>
        <w:ind w:left="800" w:leftChars="4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13.4.1.</w:t>
      </w:r>
      <w:r>
        <w:rPr>
          <w:rFonts w:hint="default" w:ascii="Arial" w:hAnsi="Arial" w:cs="Arial"/>
          <w:sz w:val="20"/>
          <w:szCs w:val="20"/>
          <w:highlight w:val="none"/>
        </w:rPr>
        <w:tab/>
      </w:r>
      <w:r>
        <w:rPr>
          <w:rFonts w:hint="default" w:ascii="Arial" w:hAnsi="Arial" w:cs="Arial"/>
          <w:sz w:val="20"/>
          <w:szCs w:val="20"/>
          <w:highlight w:val="none"/>
        </w:rPr>
        <w:t xml:space="preserve">NESTA HIPÓTESE, APLICAM-SE TAMBÉM OS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"art138"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ARTIGOS 138 E 139</w:t>
      </w:r>
      <w:r>
        <w:rPr>
          <w:rStyle w:val="17"/>
          <w:rFonts w:hint="default" w:ascii="Arial" w:hAnsi="Arial" w:cs="Arial"/>
          <w:sz w:val="20"/>
          <w:szCs w:val="20"/>
          <w:highlight w:val="none"/>
        </w:rPr>
        <w:fldChar w:fldCharType="end"/>
      </w:r>
      <w:r>
        <w:rPr>
          <w:rFonts w:hint="default" w:ascii="Arial" w:hAnsi="Arial" w:cs="Arial"/>
          <w:sz w:val="20"/>
          <w:szCs w:val="20"/>
          <w:highlight w:val="none"/>
        </w:rPr>
        <w:t xml:space="preserve"> DA MESMA LEI.</w:t>
      </w:r>
    </w:p>
    <w:p w14:paraId="4CC3EF6B">
      <w:pPr>
        <w:pStyle w:val="92"/>
        <w:pageBreakBefore w:val="0"/>
        <w:numPr>
          <w:ilvl w:val="0"/>
          <w:numId w:val="0"/>
        </w:numPr>
        <w:kinsoku/>
        <w:wordWrap/>
        <w:overflowPunct/>
        <w:topLinePunct w:val="0"/>
        <w:bidi w:val="0"/>
        <w:snapToGrid/>
        <w:spacing w:before="0" w:after="0" w:line="240" w:lineRule="auto"/>
        <w:ind w:left="800" w:leftChars="400" w:right="0" w:firstLine="0" w:firstLineChars="0"/>
        <w:textAlignment w:val="auto"/>
        <w:rPr>
          <w:rFonts w:hint="default" w:ascii="Arial" w:hAnsi="Arial" w:cs="Arial"/>
          <w:sz w:val="20"/>
          <w:szCs w:val="20"/>
          <w:highlight w:val="none"/>
        </w:rPr>
      </w:pPr>
    </w:p>
    <w:p w14:paraId="7C704641">
      <w:pPr>
        <w:pStyle w:val="92"/>
        <w:pageBreakBefore w:val="0"/>
        <w:numPr>
          <w:ilvl w:val="0"/>
          <w:numId w:val="0"/>
        </w:numPr>
        <w:kinsoku/>
        <w:wordWrap/>
        <w:overflowPunct/>
        <w:topLinePunct w:val="0"/>
        <w:bidi w:val="0"/>
        <w:snapToGrid/>
        <w:spacing w:before="0" w:after="0" w:line="240" w:lineRule="auto"/>
        <w:ind w:left="800" w:leftChars="4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13.4.2.</w:t>
      </w:r>
      <w:r>
        <w:rPr>
          <w:rFonts w:hint="default" w:ascii="Arial" w:hAnsi="Arial" w:cs="Arial"/>
          <w:sz w:val="20"/>
          <w:szCs w:val="20"/>
          <w:highlight w:val="none"/>
        </w:rPr>
        <w:tab/>
      </w:r>
      <w:r>
        <w:rPr>
          <w:rFonts w:hint="default" w:cs="Arial"/>
          <w:sz w:val="20"/>
          <w:szCs w:val="20"/>
          <w:highlight w:val="none"/>
          <w:lang w:val="pt-BR"/>
        </w:rPr>
        <w:t xml:space="preserve"> </w:t>
      </w:r>
      <w:r>
        <w:rPr>
          <w:rFonts w:hint="default" w:ascii="Arial" w:hAnsi="Arial" w:cs="Arial"/>
          <w:sz w:val="20"/>
          <w:szCs w:val="20"/>
          <w:highlight w:val="none"/>
        </w:rPr>
        <w:t>A ALTERAÇÃO SOCIAL OU A MODIFICAÇÃO DA FINALIDADE OU DA ESTRUTURA DA EMPRESA NÃO ENSEJARÁ A EXTINÇÃO SE NÃO RESTRINGIR SUA CAPACIDADE DE CONCLUIR O CONTRATO.</w:t>
      </w:r>
    </w:p>
    <w:p w14:paraId="06EFCE5E">
      <w:pPr>
        <w:pStyle w:val="92"/>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6D25B77A">
      <w:pPr>
        <w:pStyle w:val="93"/>
        <w:pageBreakBefore w:val="0"/>
        <w:numPr>
          <w:ilvl w:val="0"/>
          <w:numId w:val="0"/>
        </w:numPr>
        <w:kinsoku/>
        <w:wordWrap/>
        <w:overflowPunct/>
        <w:topLinePunct w:val="0"/>
        <w:bidi w:val="0"/>
        <w:snapToGrid/>
        <w:spacing w:before="0" w:after="0" w:line="240" w:lineRule="auto"/>
        <w:ind w:left="2200" w:leftChars="1100" w:right="0" w:firstLine="0" w:firstLineChars="0"/>
        <w:textAlignment w:val="auto"/>
        <w:rPr>
          <w:rFonts w:hint="default" w:ascii="Arial" w:hAnsi="Arial" w:cs="Arial"/>
          <w:sz w:val="20"/>
          <w:szCs w:val="20"/>
          <w:highlight w:val="none"/>
        </w:rPr>
      </w:pPr>
      <w:r>
        <w:rPr>
          <w:rFonts w:hint="default" w:ascii="Arial" w:hAnsi="Arial" w:cs="Arial"/>
          <w:color w:val="000000" w:themeColor="text1"/>
          <w:sz w:val="20"/>
          <w:szCs w:val="20"/>
          <w:highlight w:val="none"/>
        </w:rPr>
        <w:t>13.4.2.1.</w:t>
      </w:r>
      <w:r>
        <w:rPr>
          <w:rFonts w:hint="default" w:ascii="Arial" w:hAnsi="Arial" w:cs="Arial"/>
          <w:color w:val="000000" w:themeColor="text1"/>
          <w:sz w:val="20"/>
          <w:szCs w:val="20"/>
          <w:highlight w:val="none"/>
        </w:rPr>
        <w:tab/>
      </w:r>
      <w:r>
        <w:rPr>
          <w:rFonts w:hint="default" w:ascii="Arial" w:hAnsi="Arial" w:cs="Arial"/>
          <w:color w:val="000000" w:themeColor="text1"/>
          <w:sz w:val="20"/>
          <w:szCs w:val="20"/>
          <w:highlight w:val="none"/>
        </w:rPr>
        <w:t xml:space="preserve">SE A OPERAÇÃO </w:t>
      </w:r>
      <w:r>
        <w:rPr>
          <w:rFonts w:hint="default" w:ascii="Arial" w:hAnsi="Arial" w:cs="Arial"/>
          <w:sz w:val="20"/>
          <w:szCs w:val="20"/>
          <w:highlight w:val="none"/>
        </w:rPr>
        <w:t>IMPLICAR MUDANÇA DA PESSOA JURÍDICA CONTRATADA, DEVERÁ SER FORMALIZADO TERMO ADITIVO PARA ALTERAÇÃO SUBJETIVA.</w:t>
      </w:r>
    </w:p>
    <w:p w14:paraId="5540BFE0">
      <w:pPr>
        <w:pStyle w:val="93"/>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41BA2BA5">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13.5.</w:t>
      </w:r>
      <w:r>
        <w:rPr>
          <w:rFonts w:hint="default" w:ascii="Arial" w:hAnsi="Arial" w:cs="Arial"/>
          <w:sz w:val="20"/>
          <w:szCs w:val="20"/>
          <w:highlight w:val="none"/>
        </w:rPr>
        <w:tab/>
      </w:r>
      <w:r>
        <w:rPr>
          <w:rFonts w:hint="default" w:ascii="Arial" w:hAnsi="Arial" w:cs="Arial"/>
          <w:sz w:val="20"/>
          <w:szCs w:val="20"/>
          <w:highlight w:val="none"/>
        </w:rPr>
        <w:t>O TERMO DE EXTINÇÃO, SEMPRE QUE POSSÍVEL, SERÁ PRECEDIDO:</w:t>
      </w:r>
    </w:p>
    <w:p w14:paraId="1A53663A">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6D81A22D">
      <w:pPr>
        <w:pStyle w:val="93"/>
        <w:pageBreakBefore w:val="0"/>
        <w:numPr>
          <w:ilvl w:val="0"/>
          <w:numId w:val="0"/>
        </w:numPr>
        <w:kinsoku/>
        <w:wordWrap/>
        <w:overflowPunct/>
        <w:topLinePunct w:val="0"/>
        <w:bidi w:val="0"/>
        <w:snapToGrid/>
        <w:spacing w:before="0" w:after="0" w:line="240" w:lineRule="auto"/>
        <w:ind w:left="800" w:leftChars="4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13.5.1.</w:t>
      </w:r>
      <w:r>
        <w:rPr>
          <w:rFonts w:hint="default" w:ascii="Arial" w:hAnsi="Arial" w:cs="Arial"/>
          <w:sz w:val="20"/>
          <w:szCs w:val="20"/>
          <w:highlight w:val="none"/>
        </w:rPr>
        <w:tab/>
      </w:r>
      <w:r>
        <w:rPr>
          <w:rFonts w:hint="default" w:ascii="Arial" w:hAnsi="Arial" w:cs="Arial"/>
          <w:sz w:val="20"/>
          <w:szCs w:val="20"/>
          <w:highlight w:val="none"/>
        </w:rPr>
        <w:t>BALANÇO DOS EVENTOS CONTRATUAIS JÁ CUMPRIDOS OU PARCIALMENTE CUMPRIDOS;</w:t>
      </w:r>
    </w:p>
    <w:p w14:paraId="56D228FE">
      <w:pPr>
        <w:pStyle w:val="93"/>
        <w:pageBreakBefore w:val="0"/>
        <w:numPr>
          <w:ilvl w:val="0"/>
          <w:numId w:val="0"/>
        </w:numPr>
        <w:kinsoku/>
        <w:wordWrap/>
        <w:overflowPunct/>
        <w:topLinePunct w:val="0"/>
        <w:bidi w:val="0"/>
        <w:snapToGrid/>
        <w:spacing w:before="0" w:after="0" w:line="240" w:lineRule="auto"/>
        <w:ind w:left="800" w:leftChars="400" w:right="0" w:firstLine="0" w:firstLineChars="0"/>
        <w:textAlignment w:val="auto"/>
        <w:rPr>
          <w:rFonts w:hint="default" w:ascii="Arial" w:hAnsi="Arial" w:cs="Arial"/>
          <w:sz w:val="20"/>
          <w:szCs w:val="20"/>
          <w:highlight w:val="none"/>
        </w:rPr>
      </w:pPr>
    </w:p>
    <w:p w14:paraId="71B19ADC">
      <w:pPr>
        <w:pStyle w:val="93"/>
        <w:pageBreakBefore w:val="0"/>
        <w:numPr>
          <w:ilvl w:val="0"/>
          <w:numId w:val="0"/>
        </w:numPr>
        <w:kinsoku/>
        <w:wordWrap/>
        <w:overflowPunct/>
        <w:topLinePunct w:val="0"/>
        <w:bidi w:val="0"/>
        <w:snapToGrid/>
        <w:spacing w:before="0" w:after="0" w:line="240" w:lineRule="auto"/>
        <w:ind w:left="800" w:leftChars="4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13.5.2.</w:t>
      </w:r>
      <w:r>
        <w:rPr>
          <w:rFonts w:hint="default" w:ascii="Arial" w:hAnsi="Arial" w:cs="Arial"/>
          <w:sz w:val="20"/>
          <w:szCs w:val="20"/>
          <w:highlight w:val="none"/>
        </w:rPr>
        <w:tab/>
      </w:r>
      <w:r>
        <w:rPr>
          <w:rFonts w:hint="default" w:ascii="Arial" w:hAnsi="Arial" w:cs="Arial"/>
          <w:sz w:val="20"/>
          <w:szCs w:val="20"/>
          <w:highlight w:val="none"/>
        </w:rPr>
        <w:t>RELAÇÃO DOS PAGAMENTOS JÁ EFETUADOS E AINDA DEVIDOS;</w:t>
      </w:r>
    </w:p>
    <w:p w14:paraId="5CD064AF">
      <w:pPr>
        <w:pStyle w:val="93"/>
        <w:pageBreakBefore w:val="0"/>
        <w:numPr>
          <w:ilvl w:val="0"/>
          <w:numId w:val="0"/>
        </w:numPr>
        <w:kinsoku/>
        <w:wordWrap/>
        <w:overflowPunct/>
        <w:topLinePunct w:val="0"/>
        <w:bidi w:val="0"/>
        <w:snapToGrid/>
        <w:spacing w:before="0" w:after="0" w:line="240" w:lineRule="auto"/>
        <w:ind w:left="800" w:leftChars="400" w:right="0" w:firstLine="0" w:firstLineChars="0"/>
        <w:textAlignment w:val="auto"/>
        <w:rPr>
          <w:rFonts w:hint="default" w:ascii="Arial" w:hAnsi="Arial" w:cs="Arial"/>
          <w:sz w:val="20"/>
          <w:szCs w:val="20"/>
          <w:highlight w:val="none"/>
        </w:rPr>
      </w:pPr>
    </w:p>
    <w:p w14:paraId="4CE3AB6A">
      <w:pPr>
        <w:pStyle w:val="93"/>
        <w:pageBreakBefore w:val="0"/>
        <w:numPr>
          <w:ilvl w:val="0"/>
          <w:numId w:val="0"/>
        </w:numPr>
        <w:kinsoku/>
        <w:wordWrap/>
        <w:overflowPunct/>
        <w:topLinePunct w:val="0"/>
        <w:bidi w:val="0"/>
        <w:snapToGrid/>
        <w:spacing w:before="0" w:after="0" w:line="240" w:lineRule="auto"/>
        <w:ind w:left="800" w:leftChars="4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13.5.3.</w:t>
      </w:r>
      <w:r>
        <w:rPr>
          <w:rFonts w:hint="default" w:ascii="Arial" w:hAnsi="Arial" w:cs="Arial"/>
          <w:sz w:val="20"/>
          <w:szCs w:val="20"/>
          <w:highlight w:val="none"/>
        </w:rPr>
        <w:tab/>
      </w:r>
      <w:r>
        <w:rPr>
          <w:rFonts w:hint="default" w:ascii="Arial" w:hAnsi="Arial" w:cs="Arial"/>
          <w:sz w:val="20"/>
          <w:szCs w:val="20"/>
          <w:highlight w:val="none"/>
        </w:rPr>
        <w:t>INDENIZAÇÕES E MULTAS.</w:t>
      </w:r>
    </w:p>
    <w:p w14:paraId="44C904F2">
      <w:pPr>
        <w:pStyle w:val="93"/>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51FCEAE5">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13.6.</w:t>
      </w:r>
      <w:r>
        <w:rPr>
          <w:rFonts w:hint="default" w:ascii="Arial" w:hAnsi="Arial" w:cs="Arial"/>
          <w:sz w:val="20"/>
          <w:szCs w:val="20"/>
          <w:highlight w:val="none"/>
        </w:rPr>
        <w:tab/>
      </w:r>
      <w:r>
        <w:rPr>
          <w:rFonts w:hint="default" w:ascii="Arial" w:hAnsi="Arial" w:cs="Arial"/>
          <w:sz w:val="20"/>
          <w:szCs w:val="20"/>
          <w:highlight w:val="none"/>
        </w:rPr>
        <w:t>A EXTINÇÃO DO CONTRATO NÃO CONFIGURA ÓBICE PARA O RECONHECIMENTO DO DESEQUILÍBRIO ECONÔMICO-FINANCEIRO, HIPÓTESE EM QUE SERÁ CONCEDIDA INDENIZAÇÃO POR MEIO DE TERMO INDENIZATÓRIO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"art131" \h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 xml:space="preserve">ART. 131, </w:t>
      </w:r>
      <w:r>
        <w:rPr>
          <w:rStyle w:val="17"/>
          <w:rFonts w:hint="default" w:ascii="Arial" w:hAnsi="Arial" w:cs="Arial"/>
          <w:i/>
          <w:iCs/>
          <w:sz w:val="20"/>
          <w:szCs w:val="20"/>
          <w:highlight w:val="none"/>
        </w:rPr>
        <w:t xml:space="preserve">CAPUT, </w:t>
      </w:r>
      <w:r>
        <w:rPr>
          <w:rStyle w:val="17"/>
          <w:rFonts w:hint="default" w:ascii="Arial" w:hAnsi="Arial" w:cs="Arial"/>
          <w:sz w:val="20"/>
          <w:szCs w:val="20"/>
          <w:highlight w:val="none"/>
        </w:rPr>
        <w:t>DA LEI N.º 14.133, DE 2021).</w:t>
      </w:r>
      <w:r>
        <w:rPr>
          <w:rStyle w:val="17"/>
          <w:rFonts w:hint="default" w:ascii="Arial" w:hAnsi="Arial" w:cs="Arial"/>
          <w:sz w:val="20"/>
          <w:szCs w:val="20"/>
          <w:highlight w:val="none"/>
        </w:rPr>
        <w:fldChar w:fldCharType="end"/>
      </w:r>
      <w:r>
        <w:rPr>
          <w:rFonts w:hint="default" w:ascii="Arial" w:hAnsi="Arial" w:cs="Arial"/>
          <w:sz w:val="20"/>
          <w:szCs w:val="20"/>
          <w:highlight w:val="none"/>
        </w:rPr>
        <w:t xml:space="preserve"> </w:t>
      </w:r>
    </w:p>
    <w:p w14:paraId="29E954C6">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69BA859E">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13.7.</w:t>
      </w:r>
      <w:r>
        <w:rPr>
          <w:rFonts w:hint="default" w:ascii="Arial" w:hAnsi="Arial" w:cs="Arial"/>
          <w:sz w:val="20"/>
          <w:szCs w:val="20"/>
          <w:highlight w:val="none"/>
        </w:rPr>
        <w:tab/>
      </w:r>
      <w:r>
        <w:rPr>
          <w:rFonts w:hint="default" w:ascii="Arial" w:hAnsi="Arial" w:cs="Arial"/>
          <w:sz w:val="20"/>
          <w:szCs w:val="20"/>
          <w:highlight w:val="none"/>
        </w:rPr>
        <w:t>O CONTRATO PODERÁ SER EXTINTO:</w:t>
      </w:r>
    </w:p>
    <w:p w14:paraId="4F025093">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665C7A33">
      <w:pPr>
        <w:pStyle w:val="90"/>
        <w:pageBreakBefore w:val="0"/>
        <w:numPr>
          <w:ilvl w:val="0"/>
          <w:numId w:val="0"/>
        </w:numPr>
        <w:kinsoku/>
        <w:wordWrap/>
        <w:overflowPunct/>
        <w:topLinePunct w:val="0"/>
        <w:bidi w:val="0"/>
        <w:snapToGrid/>
        <w:spacing w:before="0" w:after="0" w:line="240" w:lineRule="auto"/>
        <w:ind w:left="800" w:leftChars="400" w:right="0" w:firstLine="0" w:firstLineChars="0"/>
        <w:textAlignment w:val="auto"/>
        <w:rPr>
          <w:rFonts w:hint="default" w:ascii="Arial" w:hAnsi="Arial" w:cs="Arial"/>
          <w:sz w:val="20"/>
          <w:szCs w:val="20"/>
          <w:highlight w:val="none"/>
        </w:rPr>
      </w:pPr>
      <w:r>
        <w:rPr>
          <w:rFonts w:hint="default" w:ascii="Arial" w:hAnsi="Arial" w:cs="Arial"/>
          <w:sz w:val="20"/>
          <w:szCs w:val="20"/>
          <w:highlight w:val="none"/>
        </w:rPr>
        <w:t>13.7.1.</w:t>
      </w:r>
      <w:r>
        <w:rPr>
          <w:rFonts w:hint="default" w:ascii="Arial" w:hAnsi="Arial" w:cs="Arial"/>
          <w:sz w:val="20"/>
          <w:szCs w:val="20"/>
          <w:highlight w:val="none"/>
        </w:rPr>
        <w:tab/>
      </w:r>
      <w:r>
        <w:rPr>
          <w:rFonts w:hint="default" w:ascii="Arial" w:hAnsi="Arial" w:cs="Arial"/>
          <w:sz w:val="20"/>
          <w:szCs w:val="20"/>
          <w:highlight w:val="none"/>
        </w:rPr>
        <w:t>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A310010">
      <w:pPr>
        <w:pStyle w:val="90"/>
        <w:pageBreakBefore w:val="0"/>
        <w:numPr>
          <w:ilvl w:val="0"/>
          <w:numId w:val="0"/>
        </w:numPr>
        <w:kinsoku/>
        <w:wordWrap/>
        <w:overflowPunct/>
        <w:topLinePunct w:val="0"/>
        <w:bidi w:val="0"/>
        <w:snapToGrid/>
        <w:spacing w:before="0" w:after="0" w:line="240" w:lineRule="auto"/>
        <w:ind w:left="800" w:leftChars="400" w:right="0" w:firstLine="0" w:firstLineChars="0"/>
        <w:textAlignment w:val="auto"/>
        <w:rPr>
          <w:rFonts w:hint="default" w:ascii="Arial" w:hAnsi="Arial" w:cs="Arial"/>
          <w:sz w:val="20"/>
          <w:szCs w:val="20"/>
          <w:highlight w:val="none"/>
        </w:rPr>
      </w:pPr>
    </w:p>
    <w:p w14:paraId="67E6E617">
      <w:pPr>
        <w:pStyle w:val="38"/>
        <w:pageBreakBefore w:val="0"/>
        <w:kinsoku/>
        <w:wordWrap/>
        <w:overflowPunct/>
        <w:topLinePunct w:val="0"/>
        <w:bidi w:val="0"/>
        <w:snapToGrid/>
        <w:spacing w:line="240" w:lineRule="auto"/>
        <w:ind w:left="800" w:leftChars="400" w:right="0" w:firstLine="0" w:firstLineChars="0"/>
        <w:jc w:val="both"/>
        <w:textAlignment w:val="auto"/>
        <w:rPr>
          <w:rFonts w:hint="default" w:ascii="Arial" w:hAnsi="Arial" w:cs="Arial"/>
          <w:sz w:val="20"/>
          <w:szCs w:val="20"/>
          <w:highlight w:val="none"/>
        </w:rPr>
      </w:pPr>
      <w:r>
        <w:rPr>
          <w:rFonts w:hint="default" w:ascii="Arial" w:hAnsi="Arial" w:cs="Arial"/>
          <w:sz w:val="20"/>
          <w:szCs w:val="20"/>
          <w:highlight w:val="none"/>
        </w:rPr>
        <w:t>13.7.2.</w:t>
      </w:r>
      <w:r>
        <w:rPr>
          <w:rFonts w:hint="default" w:ascii="Arial" w:hAnsi="Arial" w:cs="Arial"/>
          <w:sz w:val="20"/>
          <w:szCs w:val="20"/>
          <w:highlight w:val="none"/>
        </w:rPr>
        <w:tab/>
      </w:r>
      <w:r>
        <w:rPr>
          <w:rFonts w:hint="default" w:ascii="Arial" w:hAnsi="Arial" w:cs="Arial"/>
          <w:sz w:val="20"/>
          <w:szCs w:val="20"/>
          <w:highlight w:val="none"/>
        </w:rPr>
        <w:t>CASO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N.º 7.203, DE 4 DE JUNHO DE 2010).</w:t>
      </w:r>
    </w:p>
    <w:p w14:paraId="304AE918">
      <w:pPr>
        <w:pStyle w:val="38"/>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6C9D8D40">
      <w:pPr>
        <w:pStyle w:val="38"/>
        <w:pageBreakBefore w:val="0"/>
        <w:kinsoku/>
        <w:wordWrap/>
        <w:overflowPunct/>
        <w:topLinePunct w:val="0"/>
        <w:bidi w:val="0"/>
        <w:snapToGrid/>
        <w:spacing w:line="240" w:lineRule="auto"/>
        <w:ind w:left="0" w:right="0"/>
        <w:jc w:val="both"/>
        <w:textAlignment w:val="auto"/>
        <w:rPr>
          <w:rFonts w:hint="default" w:ascii="Arial" w:hAnsi="Arial" w:cs="Arial"/>
          <w:sz w:val="20"/>
          <w:szCs w:val="20"/>
          <w:highlight w:val="none"/>
        </w:rPr>
      </w:pPr>
    </w:p>
    <w:p w14:paraId="49F403F2">
      <w:pPr>
        <w:pStyle w:val="76"/>
        <w:pageBreakBefore w:val="0"/>
        <w:numPr>
          <w:ilvl w:val="0"/>
          <w:numId w:val="0"/>
        </w:numPr>
        <w:kinsoku/>
        <w:wordWrap/>
        <w:overflowPunct/>
        <w:topLinePunct w:val="0"/>
        <w:bidi w:val="0"/>
        <w:snapToGrid/>
        <w:spacing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CLÁUSULA DÉCIMA QUARTA – DOTAÇÃO ORÇAMENTÁRIA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"art92" \h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ART. 92, VIII</w:t>
      </w:r>
      <w:r>
        <w:rPr>
          <w:rStyle w:val="17"/>
          <w:rFonts w:hint="default" w:ascii="Arial" w:hAnsi="Arial" w:cs="Arial"/>
          <w:sz w:val="20"/>
          <w:szCs w:val="20"/>
          <w:highlight w:val="none"/>
        </w:rPr>
        <w:fldChar w:fldCharType="end"/>
      </w:r>
      <w:r>
        <w:rPr>
          <w:rFonts w:hint="default" w:ascii="Arial" w:hAnsi="Arial" w:cs="Arial"/>
          <w:sz w:val="20"/>
          <w:szCs w:val="20"/>
          <w:highlight w:val="none"/>
        </w:rPr>
        <w:t>)</w:t>
      </w:r>
    </w:p>
    <w:p w14:paraId="43673E27">
      <w:pPr>
        <w:rPr>
          <w:rFonts w:hint="default"/>
        </w:rPr>
      </w:pPr>
    </w:p>
    <w:p w14:paraId="1B3AEE9E">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14.1.</w:t>
      </w:r>
      <w:r>
        <w:rPr>
          <w:rFonts w:hint="default" w:ascii="Arial" w:hAnsi="Arial" w:cs="Arial"/>
          <w:sz w:val="20"/>
          <w:szCs w:val="20"/>
          <w:highlight w:val="none"/>
        </w:rPr>
        <w:tab/>
      </w:r>
      <w:r>
        <w:rPr>
          <w:rFonts w:hint="default" w:ascii="Arial" w:hAnsi="Arial" w:cs="Arial"/>
          <w:sz w:val="20"/>
          <w:szCs w:val="20"/>
          <w:highlight w:val="none"/>
        </w:rPr>
        <w:t>AS DESPESAS DECORRENTES DA PRESENTE CONTRATAÇÃO CORRERÃO À CONTA DE RECURSOS ESPECÍFICOS CONSIGNADOS NO ORÇAMENTO GERAL DA UNIÃO DESTE EXERCÍCIO, NA DOTAÇÃO ABAIXO DISCRIMINADA:</w:t>
      </w:r>
    </w:p>
    <w:p w14:paraId="2418BD0D">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278D1880">
      <w:pPr>
        <w:pStyle w:val="27"/>
        <w:tabs>
          <w:tab w:val="clear" w:pos="4419"/>
          <w:tab w:val="clear" w:pos="8838"/>
        </w:tabs>
        <w:rPr>
          <w:rFonts w:ascii="Arial" w:hAnsi="Arial" w:cs="Arial"/>
          <w:b/>
          <w:bCs/>
          <w:lang w:eastAsia="pt-BR"/>
        </w:rPr>
      </w:pPr>
      <w:r>
        <w:rPr>
          <w:rFonts w:ascii="Arial" w:hAnsi="Arial" w:cs="Arial"/>
          <w:b/>
          <w:bCs/>
          <w:lang w:eastAsia="pt-BR"/>
        </w:rPr>
        <w:t>02.002.06.182.0006.2097 Man. do Fundo Municipal de Prevenção e Atend. Sinistros da Fração do Corp. Bombeiros - Mauá da Serra</w:t>
      </w:r>
    </w:p>
    <w:p w14:paraId="4072BC74">
      <w:pPr>
        <w:pStyle w:val="27"/>
        <w:tabs>
          <w:tab w:val="clear" w:pos="4419"/>
          <w:tab w:val="clear" w:pos="8838"/>
        </w:tabs>
        <w:rPr>
          <w:rFonts w:ascii="Arial" w:hAnsi="Arial" w:cs="Arial"/>
        </w:rPr>
      </w:pPr>
      <w:r>
        <w:rPr>
          <w:rFonts w:ascii="Arial" w:hAnsi="Arial" w:cs="Arial"/>
          <w:b/>
          <w:bCs/>
        </w:rPr>
        <w:t xml:space="preserve"> 3.3.90.30.00.00 – Material de Consumo</w:t>
      </w:r>
    </w:p>
    <w:p w14:paraId="56FFFE77">
      <w:pPr>
        <w:pStyle w:val="27"/>
        <w:tabs>
          <w:tab w:val="left" w:pos="709"/>
          <w:tab w:val="clear" w:pos="4419"/>
          <w:tab w:val="clear" w:pos="8838"/>
        </w:tabs>
        <w:rPr>
          <w:rFonts w:ascii="Arial" w:hAnsi="Arial" w:cs="Arial"/>
        </w:rPr>
      </w:pPr>
      <w:r>
        <w:rPr>
          <w:rFonts w:ascii="Arial" w:hAnsi="Arial" w:cs="Arial"/>
          <w:b/>
          <w:bCs/>
        </w:rPr>
        <w:t xml:space="preserve">  </w:t>
      </w:r>
      <w:r>
        <w:rPr>
          <w:rFonts w:ascii="Arial" w:hAnsi="Arial" w:cs="Arial"/>
        </w:rPr>
        <w:t xml:space="preserve">Red. 20 - Fonte 1000 – Recursos Ordinários (Livres) </w:t>
      </w:r>
    </w:p>
    <w:p w14:paraId="5FCB8F9A">
      <w:pPr>
        <w:pStyle w:val="27"/>
        <w:tabs>
          <w:tab w:val="left" w:pos="0"/>
          <w:tab w:val="center" w:pos="4252"/>
          <w:tab w:val="right" w:pos="8504"/>
          <w:tab w:val="clear" w:pos="4419"/>
          <w:tab w:val="clear" w:pos="8838"/>
        </w:tabs>
        <w:jc w:val="both"/>
        <w:rPr>
          <w:rFonts w:ascii="Arial" w:hAnsi="Arial" w:cs="Arial"/>
          <w:b/>
          <w:bCs/>
          <w:lang w:eastAsia="pt-BR"/>
        </w:rPr>
      </w:pPr>
    </w:p>
    <w:p w14:paraId="3762230C">
      <w:pPr>
        <w:pStyle w:val="27"/>
        <w:tabs>
          <w:tab w:val="left" w:pos="0"/>
          <w:tab w:val="center" w:pos="4252"/>
          <w:tab w:val="right" w:pos="8504"/>
          <w:tab w:val="clear" w:pos="4419"/>
          <w:tab w:val="clear" w:pos="8838"/>
        </w:tabs>
        <w:jc w:val="both"/>
        <w:rPr>
          <w:rFonts w:ascii="Arial" w:hAnsi="Arial" w:cs="Arial"/>
          <w:b/>
        </w:rPr>
      </w:pPr>
      <w:r>
        <w:rPr>
          <w:rFonts w:ascii="Arial" w:hAnsi="Arial" w:cs="Arial"/>
          <w:b/>
          <w:bCs/>
          <w:lang w:eastAsia="pt-BR"/>
        </w:rPr>
        <w:t>05.001.04.122.0004.2006 Manutenção dos Serviços de Administração</w:t>
      </w:r>
    </w:p>
    <w:p w14:paraId="10C2FA60">
      <w:pPr>
        <w:pStyle w:val="27"/>
        <w:tabs>
          <w:tab w:val="clear" w:pos="4419"/>
          <w:tab w:val="clear" w:pos="8838"/>
        </w:tabs>
        <w:rPr>
          <w:rFonts w:ascii="Arial" w:hAnsi="Arial" w:cs="Arial"/>
        </w:rPr>
      </w:pPr>
      <w:r>
        <w:rPr>
          <w:rFonts w:ascii="Arial" w:hAnsi="Arial" w:cs="Arial"/>
          <w:b/>
          <w:bCs/>
        </w:rPr>
        <w:t xml:space="preserve"> 3.3.90.30.00.00 – Material de Consumo</w:t>
      </w:r>
    </w:p>
    <w:p w14:paraId="598EE3C3">
      <w:pPr>
        <w:pStyle w:val="27"/>
        <w:tabs>
          <w:tab w:val="left" w:pos="709"/>
          <w:tab w:val="clear" w:pos="4419"/>
          <w:tab w:val="clear" w:pos="8838"/>
        </w:tabs>
        <w:rPr>
          <w:rFonts w:ascii="Arial" w:hAnsi="Arial" w:cs="Arial"/>
          <w:b/>
        </w:rPr>
      </w:pPr>
      <w:r>
        <w:rPr>
          <w:rFonts w:ascii="Arial" w:hAnsi="Arial" w:cs="Arial"/>
          <w:b/>
          <w:bCs/>
        </w:rPr>
        <w:t xml:space="preserve">  </w:t>
      </w:r>
      <w:r>
        <w:rPr>
          <w:rFonts w:ascii="Arial" w:hAnsi="Arial" w:cs="Arial"/>
        </w:rPr>
        <w:t xml:space="preserve">Red. 38 - Fonte 1000 – Recursos Ordinários (Livres) </w:t>
      </w:r>
    </w:p>
    <w:p w14:paraId="17E5840E">
      <w:pPr>
        <w:pStyle w:val="27"/>
        <w:tabs>
          <w:tab w:val="left" w:pos="0"/>
          <w:tab w:val="center" w:pos="4252"/>
          <w:tab w:val="right" w:pos="8504"/>
          <w:tab w:val="clear" w:pos="4419"/>
          <w:tab w:val="clear" w:pos="8838"/>
        </w:tabs>
        <w:jc w:val="both"/>
        <w:rPr>
          <w:rFonts w:ascii="Arial" w:hAnsi="Arial" w:cs="Arial"/>
          <w:b/>
        </w:rPr>
      </w:pPr>
    </w:p>
    <w:p w14:paraId="691248E8">
      <w:pPr>
        <w:pStyle w:val="27"/>
        <w:tabs>
          <w:tab w:val="clear" w:pos="4419"/>
          <w:tab w:val="clear" w:pos="8838"/>
        </w:tabs>
        <w:rPr>
          <w:rFonts w:ascii="Arial" w:hAnsi="Arial" w:cs="Arial"/>
          <w:b/>
          <w:bCs/>
          <w:lang w:eastAsia="pt-BR"/>
        </w:rPr>
      </w:pPr>
      <w:r>
        <w:rPr>
          <w:rFonts w:ascii="Arial" w:hAnsi="Arial" w:cs="Arial"/>
          <w:b/>
          <w:bCs/>
          <w:lang w:eastAsia="pt-BR"/>
        </w:rPr>
        <w:t>08.001.10.301.0011.2027 Manutenção da Saúde Pública</w:t>
      </w:r>
    </w:p>
    <w:p w14:paraId="7B83AE55">
      <w:pPr>
        <w:pStyle w:val="27"/>
        <w:tabs>
          <w:tab w:val="clear" w:pos="4419"/>
          <w:tab w:val="clear" w:pos="8838"/>
        </w:tabs>
        <w:rPr>
          <w:rFonts w:ascii="Arial" w:hAnsi="Arial" w:cs="Arial"/>
        </w:rPr>
      </w:pPr>
      <w:r>
        <w:rPr>
          <w:rFonts w:ascii="Arial" w:hAnsi="Arial" w:cs="Arial"/>
          <w:b/>
          <w:bCs/>
        </w:rPr>
        <w:t xml:space="preserve"> 3.3.90.30.00.00 – Material de Consumo</w:t>
      </w:r>
    </w:p>
    <w:p w14:paraId="5A7DECE1">
      <w:pPr>
        <w:pStyle w:val="27"/>
        <w:tabs>
          <w:tab w:val="left" w:pos="709"/>
          <w:tab w:val="clear" w:pos="4419"/>
          <w:tab w:val="clear" w:pos="8838"/>
        </w:tabs>
        <w:rPr>
          <w:rFonts w:ascii="Arial" w:hAnsi="Arial" w:cs="Arial"/>
        </w:rPr>
      </w:pPr>
      <w:r>
        <w:rPr>
          <w:rFonts w:ascii="Arial" w:hAnsi="Arial" w:cs="Arial"/>
          <w:b/>
          <w:bCs/>
        </w:rPr>
        <w:t xml:space="preserve">  </w:t>
      </w:r>
      <w:r>
        <w:rPr>
          <w:rFonts w:ascii="Arial" w:hAnsi="Arial" w:cs="Arial"/>
        </w:rPr>
        <w:t xml:space="preserve">Red. 170 - Fonte 1000 – Recursos Ordinários (Livres) </w:t>
      </w:r>
    </w:p>
    <w:p w14:paraId="0D449D3F">
      <w:pPr>
        <w:pStyle w:val="27"/>
        <w:tabs>
          <w:tab w:val="left" w:pos="709"/>
          <w:tab w:val="clear" w:pos="4419"/>
          <w:tab w:val="clear" w:pos="8838"/>
        </w:tabs>
        <w:rPr>
          <w:rFonts w:ascii="Arial" w:hAnsi="Arial" w:cs="Arial"/>
        </w:rPr>
      </w:pPr>
      <w:r>
        <w:rPr>
          <w:rFonts w:ascii="Arial" w:hAnsi="Arial" w:cs="Arial"/>
        </w:rPr>
        <w:t xml:space="preserve">  Red. 171 - Fonte 1303 – Saúde/Percentual Vinculado Sobre a receita </w:t>
      </w:r>
    </w:p>
    <w:p w14:paraId="1BA756CD">
      <w:pPr>
        <w:pStyle w:val="27"/>
        <w:tabs>
          <w:tab w:val="left" w:pos="709"/>
          <w:tab w:val="clear" w:pos="4419"/>
          <w:tab w:val="clear" w:pos="8838"/>
        </w:tabs>
        <w:rPr>
          <w:rFonts w:ascii="Arial" w:hAnsi="Arial" w:cs="Arial"/>
        </w:rPr>
      </w:pPr>
      <w:r>
        <w:rPr>
          <w:rFonts w:ascii="Arial" w:hAnsi="Arial" w:cs="Arial"/>
        </w:rPr>
        <w:t xml:space="preserve">  Red. 172 - Fonte 1494 – Bloco de custeio das Ações de Serv. Público em Saúde </w:t>
      </w:r>
    </w:p>
    <w:p w14:paraId="6041329C">
      <w:pPr>
        <w:pStyle w:val="27"/>
        <w:tabs>
          <w:tab w:val="left" w:pos="709"/>
          <w:tab w:val="clear" w:pos="4419"/>
          <w:tab w:val="clear" w:pos="8838"/>
        </w:tabs>
        <w:rPr>
          <w:rFonts w:ascii="Arial" w:hAnsi="Arial" w:cs="Arial"/>
        </w:rPr>
      </w:pPr>
      <w:r>
        <w:rPr>
          <w:rFonts w:ascii="Arial" w:hAnsi="Arial" w:cs="Arial"/>
        </w:rPr>
        <w:t xml:space="preserve">  Red. 169 - Fonte   494 – 17065-8 Saúde Custeio SUS</w:t>
      </w:r>
      <w:r>
        <w:rPr>
          <w:rFonts w:ascii="Arial" w:hAnsi="Arial" w:cs="Arial"/>
        </w:rPr>
        <w:tab/>
      </w:r>
    </w:p>
    <w:p w14:paraId="0477F415">
      <w:pPr>
        <w:pStyle w:val="27"/>
        <w:tabs>
          <w:tab w:val="left" w:pos="709"/>
          <w:tab w:val="clear" w:pos="4419"/>
          <w:tab w:val="clear" w:pos="8838"/>
        </w:tabs>
        <w:rPr>
          <w:rFonts w:ascii="Arial" w:hAnsi="Arial" w:cs="Arial"/>
        </w:rPr>
      </w:pPr>
      <w:r>
        <w:rPr>
          <w:rFonts w:ascii="Arial" w:hAnsi="Arial" w:cs="Arial"/>
        </w:rPr>
        <w:t xml:space="preserve">  </w:t>
      </w:r>
    </w:p>
    <w:p w14:paraId="361632EA">
      <w:pPr>
        <w:pStyle w:val="27"/>
        <w:tabs>
          <w:tab w:val="left" w:pos="709"/>
          <w:tab w:val="clear" w:pos="4419"/>
          <w:tab w:val="clear" w:pos="8838"/>
        </w:tabs>
        <w:rPr>
          <w:rFonts w:ascii="Arial" w:hAnsi="Arial" w:cs="Arial"/>
          <w:b/>
          <w:bCs/>
          <w:lang w:eastAsia="pt-BR"/>
        </w:rPr>
      </w:pPr>
      <w:r>
        <w:rPr>
          <w:rFonts w:ascii="Arial" w:hAnsi="Arial" w:cs="Arial"/>
          <w:b/>
          <w:bCs/>
          <w:lang w:eastAsia="pt-BR"/>
        </w:rPr>
        <w:t>08.002.10.122.0004.2039 Manutenção do Departamento de Saúde</w:t>
      </w:r>
    </w:p>
    <w:p w14:paraId="59E5201F">
      <w:pPr>
        <w:pStyle w:val="27"/>
        <w:tabs>
          <w:tab w:val="left" w:pos="709"/>
          <w:tab w:val="clear" w:pos="4419"/>
          <w:tab w:val="clear" w:pos="8838"/>
        </w:tabs>
        <w:rPr>
          <w:rFonts w:ascii="Arial" w:hAnsi="Arial" w:cs="Arial"/>
        </w:rPr>
      </w:pPr>
      <w:r>
        <w:rPr>
          <w:rFonts w:ascii="Arial" w:hAnsi="Arial" w:cs="Arial"/>
          <w:b/>
          <w:bCs/>
        </w:rPr>
        <w:t xml:space="preserve">  3.3.90.30.00.00 – Material de Consumo</w:t>
      </w:r>
    </w:p>
    <w:p w14:paraId="1D0D3D6D">
      <w:pPr>
        <w:pStyle w:val="27"/>
        <w:tabs>
          <w:tab w:val="left" w:pos="709"/>
          <w:tab w:val="clear" w:pos="4419"/>
          <w:tab w:val="clear" w:pos="8838"/>
        </w:tabs>
        <w:rPr>
          <w:rFonts w:ascii="Arial" w:hAnsi="Arial" w:cs="Arial"/>
        </w:rPr>
      </w:pPr>
      <w:r>
        <w:rPr>
          <w:rFonts w:ascii="Arial" w:hAnsi="Arial" w:cs="Arial"/>
          <w:b/>
          <w:bCs/>
        </w:rPr>
        <w:t xml:space="preserve">   </w:t>
      </w:r>
      <w:r>
        <w:rPr>
          <w:rFonts w:ascii="Arial" w:hAnsi="Arial" w:cs="Arial"/>
        </w:rPr>
        <w:t xml:space="preserve">Red. 274 - Fonte 1000 – Recursos Ordinários (Livres) </w:t>
      </w:r>
    </w:p>
    <w:p w14:paraId="5A9856D5">
      <w:pPr>
        <w:pStyle w:val="27"/>
        <w:tabs>
          <w:tab w:val="left" w:pos="709"/>
          <w:tab w:val="clear" w:pos="4419"/>
          <w:tab w:val="clear" w:pos="8838"/>
        </w:tabs>
        <w:rPr>
          <w:rFonts w:ascii="Arial" w:hAnsi="Arial" w:cs="Arial"/>
          <w:b/>
          <w:bCs/>
          <w:lang w:eastAsia="pt-BR"/>
        </w:rPr>
      </w:pPr>
      <w:r>
        <w:rPr>
          <w:rFonts w:ascii="Arial" w:hAnsi="Arial" w:cs="Arial"/>
        </w:rPr>
        <w:t xml:space="preserve">   </w:t>
      </w:r>
    </w:p>
    <w:p w14:paraId="4A11DDDD">
      <w:pPr>
        <w:pStyle w:val="27"/>
        <w:tabs>
          <w:tab w:val="clear" w:pos="4419"/>
          <w:tab w:val="clear" w:pos="8838"/>
        </w:tabs>
        <w:rPr>
          <w:rFonts w:ascii="Arial" w:hAnsi="Arial" w:cs="Arial"/>
          <w:b/>
          <w:bCs/>
          <w:lang w:eastAsia="pt-BR"/>
        </w:rPr>
      </w:pPr>
      <w:r>
        <w:rPr>
          <w:rFonts w:ascii="Arial" w:hAnsi="Arial" w:cs="Arial"/>
          <w:b/>
          <w:bCs/>
          <w:lang w:eastAsia="pt-BR"/>
        </w:rPr>
        <w:t>09.001.08.243.0008.2101 Manutenção da Proteção Social Especial de Alta Complexidade</w:t>
      </w:r>
    </w:p>
    <w:p w14:paraId="39A00405">
      <w:pPr>
        <w:pStyle w:val="27"/>
        <w:tabs>
          <w:tab w:val="clear" w:pos="4419"/>
          <w:tab w:val="clear" w:pos="8838"/>
        </w:tabs>
        <w:rPr>
          <w:rFonts w:ascii="Arial" w:hAnsi="Arial" w:cs="Arial"/>
        </w:rPr>
      </w:pPr>
      <w:r>
        <w:rPr>
          <w:rFonts w:ascii="Arial" w:hAnsi="Arial" w:cs="Arial"/>
          <w:b/>
          <w:bCs/>
        </w:rPr>
        <w:t xml:space="preserve"> 3.3.90.30.00.00 – Material de Consumo</w:t>
      </w:r>
    </w:p>
    <w:p w14:paraId="32689BB6">
      <w:pPr>
        <w:pStyle w:val="27"/>
        <w:tabs>
          <w:tab w:val="left" w:pos="709"/>
          <w:tab w:val="clear" w:pos="4419"/>
          <w:tab w:val="clear" w:pos="8838"/>
        </w:tabs>
        <w:rPr>
          <w:rFonts w:ascii="Arial" w:hAnsi="Arial" w:cs="Arial"/>
          <w:b/>
        </w:rPr>
      </w:pPr>
      <w:r>
        <w:rPr>
          <w:rFonts w:ascii="Arial" w:hAnsi="Arial" w:cs="Arial"/>
          <w:b/>
          <w:bCs/>
        </w:rPr>
        <w:t xml:space="preserve">  </w:t>
      </w:r>
      <w:r>
        <w:rPr>
          <w:rFonts w:ascii="Arial" w:hAnsi="Arial" w:cs="Arial"/>
        </w:rPr>
        <w:t xml:space="preserve">Red. 280 - Fonte 1000 – Recursos Ordinários (Livres) </w:t>
      </w:r>
    </w:p>
    <w:p w14:paraId="0ABB5F2B">
      <w:pPr>
        <w:pStyle w:val="27"/>
        <w:tabs>
          <w:tab w:val="clear" w:pos="4419"/>
          <w:tab w:val="clear" w:pos="8838"/>
        </w:tabs>
        <w:rPr>
          <w:rFonts w:ascii="Arial" w:hAnsi="Arial" w:cs="Arial"/>
          <w:b/>
          <w:bCs/>
          <w:lang w:eastAsia="pt-BR"/>
        </w:rPr>
      </w:pPr>
    </w:p>
    <w:p w14:paraId="510BD2B7">
      <w:pPr>
        <w:pStyle w:val="27"/>
        <w:tabs>
          <w:tab w:val="clear" w:pos="4419"/>
          <w:tab w:val="clear" w:pos="8838"/>
        </w:tabs>
        <w:rPr>
          <w:rFonts w:ascii="Arial" w:hAnsi="Arial" w:cs="Arial"/>
          <w:b/>
          <w:bCs/>
          <w:lang w:eastAsia="pt-BR"/>
        </w:rPr>
      </w:pPr>
      <w:r>
        <w:rPr>
          <w:rFonts w:ascii="Arial" w:hAnsi="Arial" w:cs="Arial"/>
          <w:b/>
          <w:bCs/>
          <w:lang w:eastAsia="pt-BR"/>
        </w:rPr>
        <w:t>09.001.08.244.0010.2042 Manutenção dos Serviços Sociais do Município</w:t>
      </w:r>
    </w:p>
    <w:p w14:paraId="42644E57">
      <w:pPr>
        <w:pStyle w:val="27"/>
        <w:tabs>
          <w:tab w:val="clear" w:pos="4419"/>
          <w:tab w:val="clear" w:pos="8838"/>
        </w:tabs>
        <w:rPr>
          <w:rFonts w:ascii="Arial" w:hAnsi="Arial" w:cs="Arial"/>
        </w:rPr>
      </w:pPr>
      <w:r>
        <w:rPr>
          <w:rFonts w:ascii="Arial" w:hAnsi="Arial" w:cs="Arial"/>
          <w:b/>
          <w:bCs/>
        </w:rPr>
        <w:t xml:space="preserve"> 3.3.90.30.00.00 – Material de Consumo</w:t>
      </w:r>
    </w:p>
    <w:p w14:paraId="0BFEBB04">
      <w:pPr>
        <w:pStyle w:val="27"/>
        <w:tabs>
          <w:tab w:val="left" w:pos="709"/>
          <w:tab w:val="clear" w:pos="4419"/>
          <w:tab w:val="clear" w:pos="8838"/>
        </w:tabs>
        <w:rPr>
          <w:rFonts w:ascii="Arial" w:hAnsi="Arial" w:cs="Arial"/>
        </w:rPr>
      </w:pPr>
      <w:r>
        <w:rPr>
          <w:rFonts w:ascii="Arial" w:hAnsi="Arial" w:cs="Arial"/>
          <w:b/>
          <w:bCs/>
        </w:rPr>
        <w:t xml:space="preserve">  </w:t>
      </w:r>
      <w:r>
        <w:rPr>
          <w:rFonts w:ascii="Arial" w:hAnsi="Arial" w:cs="Arial"/>
        </w:rPr>
        <w:t xml:space="preserve">Red. 291 - Fonte 1000 – Recursos Ordinários (Livres) </w:t>
      </w:r>
    </w:p>
    <w:p w14:paraId="21105130">
      <w:pPr>
        <w:pStyle w:val="27"/>
        <w:tabs>
          <w:tab w:val="left" w:pos="709"/>
          <w:tab w:val="clear" w:pos="4419"/>
          <w:tab w:val="clear" w:pos="8838"/>
        </w:tabs>
        <w:rPr>
          <w:rFonts w:ascii="Arial" w:hAnsi="Arial" w:cs="Arial"/>
        </w:rPr>
      </w:pPr>
      <w:r>
        <w:rPr>
          <w:rFonts w:ascii="Arial" w:hAnsi="Arial" w:cs="Arial"/>
        </w:rPr>
        <w:t xml:space="preserve">  </w:t>
      </w:r>
    </w:p>
    <w:p w14:paraId="2AEE953E">
      <w:pPr>
        <w:pStyle w:val="27"/>
        <w:tabs>
          <w:tab w:val="clear" w:pos="4419"/>
          <w:tab w:val="clear" w:pos="8838"/>
        </w:tabs>
        <w:rPr>
          <w:rFonts w:ascii="Arial" w:hAnsi="Arial" w:cs="Arial"/>
          <w:b/>
          <w:bCs/>
        </w:rPr>
      </w:pPr>
      <w:r>
        <w:rPr>
          <w:rFonts w:ascii="Arial" w:hAnsi="Arial" w:cs="Arial"/>
          <w:b/>
          <w:bCs/>
          <w:lang w:eastAsia="pt-BR"/>
        </w:rPr>
        <w:t>09.001.08.244.0010.2048 Manutenção da Proteção Social Básica - Serviços de Convivência e Fortalecimento de Vínculos</w:t>
      </w:r>
      <w:r>
        <w:rPr>
          <w:rFonts w:ascii="Arial" w:hAnsi="Arial" w:cs="Arial"/>
          <w:b/>
          <w:bCs/>
        </w:rPr>
        <w:t xml:space="preserve"> </w:t>
      </w:r>
    </w:p>
    <w:p w14:paraId="525E6A54">
      <w:pPr>
        <w:pStyle w:val="27"/>
        <w:tabs>
          <w:tab w:val="clear" w:pos="4419"/>
          <w:tab w:val="clear" w:pos="8838"/>
        </w:tabs>
        <w:rPr>
          <w:rFonts w:ascii="Arial" w:hAnsi="Arial" w:cs="Arial"/>
        </w:rPr>
      </w:pPr>
      <w:r>
        <w:rPr>
          <w:rFonts w:ascii="Arial" w:hAnsi="Arial" w:cs="Arial"/>
          <w:b/>
          <w:bCs/>
        </w:rPr>
        <w:t xml:space="preserve"> 3.3.90.30.00.00 – Material de Consumo</w:t>
      </w:r>
    </w:p>
    <w:p w14:paraId="35739398">
      <w:pPr>
        <w:pStyle w:val="27"/>
        <w:tabs>
          <w:tab w:val="left" w:pos="709"/>
          <w:tab w:val="clear" w:pos="4419"/>
          <w:tab w:val="clear" w:pos="8838"/>
        </w:tabs>
        <w:rPr>
          <w:rFonts w:ascii="Arial" w:hAnsi="Arial" w:cs="Arial"/>
        </w:rPr>
      </w:pPr>
      <w:r>
        <w:rPr>
          <w:rFonts w:ascii="Arial" w:hAnsi="Arial" w:cs="Arial"/>
          <w:b/>
          <w:bCs/>
        </w:rPr>
        <w:t xml:space="preserve">  </w:t>
      </w:r>
      <w:r>
        <w:rPr>
          <w:rFonts w:ascii="Arial" w:hAnsi="Arial" w:cs="Arial"/>
        </w:rPr>
        <w:t>Red. 315 - Fonte 1934 – Bloco de financiamento da Proteção Social Básica (SUAS)</w:t>
      </w:r>
    </w:p>
    <w:p w14:paraId="2A5E6838">
      <w:pPr>
        <w:pStyle w:val="27"/>
        <w:tabs>
          <w:tab w:val="left" w:pos="709"/>
          <w:tab w:val="clear" w:pos="4419"/>
          <w:tab w:val="clear" w:pos="8838"/>
        </w:tabs>
        <w:rPr>
          <w:rFonts w:ascii="Arial" w:hAnsi="Arial" w:cs="Arial"/>
        </w:rPr>
      </w:pPr>
      <w:r>
        <w:rPr>
          <w:rFonts w:ascii="Arial" w:hAnsi="Arial" w:cs="Arial"/>
        </w:rPr>
        <w:t xml:space="preserve">  </w:t>
      </w:r>
    </w:p>
    <w:p w14:paraId="0EC42A5B">
      <w:pPr>
        <w:pStyle w:val="27"/>
        <w:tabs>
          <w:tab w:val="clear" w:pos="4419"/>
          <w:tab w:val="clear" w:pos="8838"/>
        </w:tabs>
        <w:rPr>
          <w:rFonts w:ascii="Arial" w:hAnsi="Arial" w:cs="Arial"/>
          <w:b/>
          <w:bCs/>
          <w:lang w:eastAsia="pt-BR"/>
        </w:rPr>
      </w:pPr>
      <w:r>
        <w:rPr>
          <w:rFonts w:ascii="Arial" w:hAnsi="Arial" w:cs="Arial"/>
          <w:b/>
          <w:bCs/>
          <w:lang w:eastAsia="pt-BR"/>
        </w:rPr>
        <w:t>09.003.08.244.0010.2050 Manutenção da Assistência Social do Município</w:t>
      </w:r>
    </w:p>
    <w:p w14:paraId="1A66100A">
      <w:pPr>
        <w:pStyle w:val="27"/>
        <w:tabs>
          <w:tab w:val="clear" w:pos="4419"/>
          <w:tab w:val="clear" w:pos="8838"/>
        </w:tabs>
        <w:rPr>
          <w:rFonts w:ascii="Arial" w:hAnsi="Arial" w:cs="Arial"/>
        </w:rPr>
      </w:pPr>
      <w:r>
        <w:rPr>
          <w:rFonts w:ascii="Arial" w:hAnsi="Arial" w:cs="Arial"/>
          <w:b/>
          <w:bCs/>
        </w:rPr>
        <w:t xml:space="preserve"> 3.3.90.30.00.00 – Material de Consumo</w:t>
      </w:r>
    </w:p>
    <w:p w14:paraId="7BB28F7E">
      <w:pPr>
        <w:pStyle w:val="27"/>
        <w:tabs>
          <w:tab w:val="left" w:pos="709"/>
          <w:tab w:val="clear" w:pos="4419"/>
          <w:tab w:val="clear" w:pos="8838"/>
        </w:tabs>
        <w:rPr>
          <w:rFonts w:ascii="Arial" w:hAnsi="Arial" w:cs="Arial"/>
        </w:rPr>
      </w:pPr>
      <w:r>
        <w:rPr>
          <w:rFonts w:ascii="Arial" w:hAnsi="Arial" w:cs="Arial"/>
        </w:rPr>
        <w:t xml:space="preserve">  Red. 360 - Fonte 1000 – Recursos Ordinários (Livres) </w:t>
      </w:r>
    </w:p>
    <w:p w14:paraId="7660B729">
      <w:pPr>
        <w:rPr>
          <w:rFonts w:ascii="Arial" w:hAnsi="Arial" w:cs="Arial"/>
          <w:b/>
          <w:bCs/>
        </w:rPr>
      </w:pPr>
    </w:p>
    <w:p w14:paraId="47FE91A6">
      <w:pPr>
        <w:pStyle w:val="27"/>
        <w:tabs>
          <w:tab w:val="clear" w:pos="4419"/>
          <w:tab w:val="clear" w:pos="8838"/>
        </w:tabs>
        <w:rPr>
          <w:rFonts w:ascii="Arial" w:hAnsi="Arial" w:cs="Arial"/>
          <w:b/>
          <w:bCs/>
          <w:lang w:eastAsia="pt-BR"/>
        </w:rPr>
      </w:pPr>
      <w:r>
        <w:rPr>
          <w:rFonts w:ascii="Arial" w:hAnsi="Arial" w:cs="Arial"/>
          <w:b/>
          <w:bCs/>
          <w:lang w:eastAsia="pt-BR"/>
        </w:rPr>
        <w:t>10.001.12.361.0014.2054 Manutenção do Departamento de Educação</w:t>
      </w:r>
    </w:p>
    <w:p w14:paraId="3B14F147">
      <w:pPr>
        <w:pStyle w:val="27"/>
        <w:tabs>
          <w:tab w:val="clear" w:pos="4419"/>
          <w:tab w:val="clear" w:pos="8838"/>
        </w:tabs>
        <w:rPr>
          <w:rFonts w:ascii="Arial" w:hAnsi="Arial" w:cs="Arial"/>
        </w:rPr>
      </w:pPr>
      <w:r>
        <w:rPr>
          <w:rFonts w:ascii="Arial" w:hAnsi="Arial" w:cs="Arial"/>
          <w:b/>
          <w:bCs/>
        </w:rPr>
        <w:t xml:space="preserve"> 3.3.90.30.00.00 – Material de Consumo</w:t>
      </w:r>
    </w:p>
    <w:p w14:paraId="12E35BF5">
      <w:pPr>
        <w:pStyle w:val="27"/>
        <w:tabs>
          <w:tab w:val="left" w:pos="709"/>
          <w:tab w:val="clear" w:pos="4419"/>
          <w:tab w:val="clear" w:pos="8838"/>
        </w:tabs>
        <w:rPr>
          <w:rFonts w:ascii="Arial" w:hAnsi="Arial" w:cs="Arial"/>
        </w:rPr>
      </w:pPr>
      <w:r>
        <w:rPr>
          <w:rFonts w:ascii="Arial" w:hAnsi="Arial" w:cs="Arial"/>
        </w:rPr>
        <w:t xml:space="preserve">   Red. 381 - Fonte 1103 – Educação/5% Sobre transferências Constitucionais </w:t>
      </w:r>
    </w:p>
    <w:p w14:paraId="18AA5A90">
      <w:pPr>
        <w:rPr>
          <w:rFonts w:ascii="Arial" w:hAnsi="Arial" w:cs="Arial"/>
          <w:b/>
          <w:bCs/>
        </w:rPr>
      </w:pPr>
    </w:p>
    <w:p w14:paraId="361C4A91">
      <w:pPr>
        <w:pStyle w:val="27"/>
        <w:tabs>
          <w:tab w:val="clear" w:pos="4419"/>
          <w:tab w:val="clear" w:pos="8838"/>
        </w:tabs>
        <w:rPr>
          <w:rFonts w:ascii="Arial" w:hAnsi="Arial" w:cs="Arial"/>
          <w:b/>
          <w:bCs/>
          <w:lang w:eastAsia="pt-BR"/>
        </w:rPr>
      </w:pPr>
      <w:r>
        <w:rPr>
          <w:rFonts w:ascii="Arial" w:hAnsi="Arial" w:cs="Arial"/>
          <w:b/>
          <w:bCs/>
          <w:lang w:eastAsia="pt-BR"/>
        </w:rPr>
        <w:t>10.001.12.361.0014.2055 Manutenção do Ensino Fundamental</w:t>
      </w:r>
    </w:p>
    <w:p w14:paraId="409DCFE9">
      <w:pPr>
        <w:pStyle w:val="27"/>
        <w:tabs>
          <w:tab w:val="clear" w:pos="4419"/>
          <w:tab w:val="clear" w:pos="8838"/>
        </w:tabs>
        <w:rPr>
          <w:rFonts w:ascii="Arial" w:hAnsi="Arial" w:cs="Arial"/>
        </w:rPr>
      </w:pPr>
      <w:r>
        <w:rPr>
          <w:rFonts w:ascii="Arial" w:hAnsi="Arial" w:cs="Arial"/>
          <w:b/>
          <w:bCs/>
        </w:rPr>
        <w:t xml:space="preserve"> 3.3.90.30.00.00 – Material de Consumo</w:t>
      </w:r>
    </w:p>
    <w:p w14:paraId="4F4957B3">
      <w:pPr>
        <w:pStyle w:val="27"/>
        <w:tabs>
          <w:tab w:val="left" w:pos="709"/>
          <w:tab w:val="clear" w:pos="4419"/>
          <w:tab w:val="clear" w:pos="8838"/>
        </w:tabs>
        <w:rPr>
          <w:rFonts w:ascii="Arial" w:hAnsi="Arial" w:cs="Arial"/>
        </w:rPr>
      </w:pPr>
      <w:r>
        <w:rPr>
          <w:rFonts w:ascii="Arial" w:hAnsi="Arial" w:cs="Arial"/>
        </w:rPr>
        <w:t xml:space="preserve">  Red. 395 - Fonte 1000 – Recursos Ordinários (Livres) </w:t>
      </w:r>
    </w:p>
    <w:p w14:paraId="27213E40">
      <w:pPr>
        <w:pStyle w:val="27"/>
        <w:tabs>
          <w:tab w:val="left" w:pos="709"/>
          <w:tab w:val="clear" w:pos="4419"/>
          <w:tab w:val="clear" w:pos="8838"/>
        </w:tabs>
        <w:rPr>
          <w:rFonts w:ascii="Arial" w:hAnsi="Arial" w:cs="Arial"/>
        </w:rPr>
      </w:pPr>
      <w:r>
        <w:rPr>
          <w:rFonts w:ascii="Arial" w:hAnsi="Arial" w:cs="Arial"/>
        </w:rPr>
        <w:t xml:space="preserve">  Red. 396 - Fonte 1103 – Educação/5% Sobre transferências Const. </w:t>
      </w:r>
    </w:p>
    <w:p w14:paraId="1C5E2CC5">
      <w:pPr>
        <w:pStyle w:val="27"/>
        <w:tabs>
          <w:tab w:val="left" w:pos="709"/>
          <w:tab w:val="clear" w:pos="4419"/>
          <w:tab w:val="clear" w:pos="8838"/>
        </w:tabs>
        <w:rPr>
          <w:rFonts w:ascii="Arial" w:hAnsi="Arial" w:cs="Arial"/>
        </w:rPr>
      </w:pPr>
      <w:r>
        <w:rPr>
          <w:rFonts w:ascii="Arial" w:hAnsi="Arial" w:cs="Arial"/>
        </w:rPr>
        <w:t xml:space="preserve">  Red. 397 - Fonte 1104 – Educação/25% Sobre Impostos </w:t>
      </w:r>
    </w:p>
    <w:p w14:paraId="305D723B">
      <w:pPr>
        <w:pStyle w:val="27"/>
        <w:tabs>
          <w:tab w:val="clear" w:pos="4419"/>
          <w:tab w:val="clear" w:pos="8838"/>
        </w:tabs>
        <w:rPr>
          <w:rFonts w:ascii="Arial" w:hAnsi="Arial" w:cs="Arial"/>
        </w:rPr>
      </w:pPr>
      <w:r>
        <w:rPr>
          <w:rFonts w:ascii="Arial" w:hAnsi="Arial" w:cs="Arial"/>
          <w:b/>
          <w:bCs/>
        </w:rPr>
        <w:t xml:space="preserve"> </w:t>
      </w:r>
    </w:p>
    <w:p w14:paraId="4E5EF1E5">
      <w:pPr>
        <w:pStyle w:val="27"/>
        <w:tabs>
          <w:tab w:val="left" w:pos="709"/>
          <w:tab w:val="clear" w:pos="4419"/>
          <w:tab w:val="clear" w:pos="8838"/>
        </w:tabs>
        <w:rPr>
          <w:rFonts w:ascii="Arial" w:hAnsi="Arial" w:cs="Arial"/>
          <w:b/>
          <w:bCs/>
        </w:rPr>
      </w:pPr>
    </w:p>
    <w:p w14:paraId="793DBF7E">
      <w:pPr>
        <w:pStyle w:val="27"/>
        <w:tabs>
          <w:tab w:val="clear" w:pos="4419"/>
          <w:tab w:val="clear" w:pos="8838"/>
        </w:tabs>
        <w:rPr>
          <w:rFonts w:ascii="Arial" w:hAnsi="Arial" w:cs="Arial"/>
          <w:b/>
          <w:bCs/>
          <w:lang w:eastAsia="pt-BR"/>
        </w:rPr>
      </w:pPr>
      <w:r>
        <w:rPr>
          <w:rFonts w:ascii="Arial" w:hAnsi="Arial" w:cs="Arial"/>
          <w:b/>
          <w:bCs/>
          <w:lang w:eastAsia="pt-BR"/>
        </w:rPr>
        <w:t>10.001.12.361.0014.2056 Manutenção do Programa Salário Educação</w:t>
      </w:r>
    </w:p>
    <w:p w14:paraId="6E79FF81">
      <w:pPr>
        <w:pStyle w:val="27"/>
        <w:tabs>
          <w:tab w:val="clear" w:pos="4419"/>
          <w:tab w:val="clear" w:pos="8838"/>
        </w:tabs>
        <w:rPr>
          <w:rFonts w:ascii="Arial" w:hAnsi="Arial" w:cs="Arial"/>
        </w:rPr>
      </w:pPr>
      <w:r>
        <w:rPr>
          <w:rFonts w:ascii="Arial" w:hAnsi="Arial" w:cs="Arial"/>
          <w:b/>
          <w:bCs/>
        </w:rPr>
        <w:t xml:space="preserve"> 3.3.90.30.00.00 – Material de Consumo</w:t>
      </w:r>
    </w:p>
    <w:p w14:paraId="6ADA43AC">
      <w:pPr>
        <w:pStyle w:val="27"/>
        <w:tabs>
          <w:tab w:val="left" w:pos="709"/>
          <w:tab w:val="clear" w:pos="4419"/>
          <w:tab w:val="clear" w:pos="8838"/>
        </w:tabs>
        <w:rPr>
          <w:rFonts w:ascii="Arial" w:hAnsi="Arial" w:cs="Arial"/>
        </w:rPr>
      </w:pPr>
      <w:r>
        <w:rPr>
          <w:rFonts w:ascii="Arial" w:hAnsi="Arial" w:cs="Arial"/>
          <w:b/>
          <w:bCs/>
        </w:rPr>
        <w:t xml:space="preserve">  </w:t>
      </w:r>
      <w:r>
        <w:rPr>
          <w:rFonts w:ascii="Arial" w:hAnsi="Arial" w:cs="Arial"/>
        </w:rPr>
        <w:t xml:space="preserve">Red. 413 - Fonte 1107 – Salário Educação </w:t>
      </w:r>
    </w:p>
    <w:p w14:paraId="5F5F0FC8">
      <w:pPr>
        <w:pStyle w:val="27"/>
        <w:tabs>
          <w:tab w:val="left" w:pos="709"/>
          <w:tab w:val="clear" w:pos="4419"/>
          <w:tab w:val="clear" w:pos="8838"/>
        </w:tabs>
        <w:rPr>
          <w:rFonts w:ascii="Arial" w:hAnsi="Arial" w:cs="Arial"/>
        </w:rPr>
      </w:pPr>
      <w:r>
        <w:rPr>
          <w:rFonts w:ascii="Arial" w:hAnsi="Arial" w:cs="Arial"/>
        </w:rPr>
        <w:t xml:space="preserve">  </w:t>
      </w:r>
    </w:p>
    <w:p w14:paraId="615776C5">
      <w:pPr>
        <w:pStyle w:val="27"/>
        <w:tabs>
          <w:tab w:val="clear" w:pos="4419"/>
          <w:tab w:val="clear" w:pos="8838"/>
        </w:tabs>
        <w:rPr>
          <w:rFonts w:ascii="Arial" w:hAnsi="Arial" w:cs="Arial"/>
          <w:b/>
          <w:bCs/>
          <w:lang w:eastAsia="pt-BR"/>
        </w:rPr>
      </w:pPr>
      <w:r>
        <w:rPr>
          <w:rFonts w:ascii="Arial" w:hAnsi="Arial" w:cs="Arial"/>
          <w:b/>
          <w:bCs/>
          <w:lang w:eastAsia="pt-BR"/>
        </w:rPr>
        <w:t>10.001.12.361.0014.2058 Manutenção da Merenda Escolar – Fundamental</w:t>
      </w:r>
    </w:p>
    <w:p w14:paraId="3F354512">
      <w:pPr>
        <w:pStyle w:val="27"/>
        <w:tabs>
          <w:tab w:val="clear" w:pos="4419"/>
          <w:tab w:val="clear" w:pos="8838"/>
        </w:tabs>
        <w:rPr>
          <w:rFonts w:ascii="Arial" w:hAnsi="Arial" w:cs="Arial"/>
        </w:rPr>
      </w:pPr>
      <w:r>
        <w:rPr>
          <w:rFonts w:ascii="Arial" w:hAnsi="Arial" w:cs="Arial"/>
          <w:b/>
          <w:bCs/>
        </w:rPr>
        <w:t xml:space="preserve"> 3.3.90.32.00.00 – Material, bem ou serviço para distribuição gratuita</w:t>
      </w:r>
    </w:p>
    <w:p w14:paraId="090AE529">
      <w:pPr>
        <w:pStyle w:val="27"/>
        <w:tabs>
          <w:tab w:val="left" w:pos="709"/>
          <w:tab w:val="clear" w:pos="4419"/>
          <w:tab w:val="clear" w:pos="8838"/>
        </w:tabs>
        <w:rPr>
          <w:rFonts w:ascii="Arial" w:hAnsi="Arial" w:cs="Arial"/>
        </w:rPr>
      </w:pPr>
      <w:r>
        <w:rPr>
          <w:rFonts w:ascii="Arial" w:hAnsi="Arial" w:cs="Arial"/>
          <w:b/>
          <w:bCs/>
        </w:rPr>
        <w:t xml:space="preserve">  </w:t>
      </w:r>
      <w:r>
        <w:rPr>
          <w:rFonts w:ascii="Arial" w:hAnsi="Arial" w:cs="Arial"/>
        </w:rPr>
        <w:t xml:space="preserve">Red. 420 - Fonte 1000 – Recursos Ordinários (Livres) </w:t>
      </w:r>
    </w:p>
    <w:p w14:paraId="5CD27444">
      <w:pPr>
        <w:pStyle w:val="27"/>
        <w:tabs>
          <w:tab w:val="left" w:pos="709"/>
          <w:tab w:val="clear" w:pos="4419"/>
          <w:tab w:val="clear" w:pos="8838"/>
        </w:tabs>
        <w:rPr>
          <w:rFonts w:ascii="Arial" w:hAnsi="Arial" w:cs="Arial"/>
        </w:rPr>
      </w:pPr>
      <w:r>
        <w:rPr>
          <w:rFonts w:ascii="Arial" w:hAnsi="Arial" w:cs="Arial"/>
        </w:rPr>
        <w:t xml:space="preserve">  Red. 421 - Fonte 1042 – FNDE/PNAE</w:t>
      </w:r>
    </w:p>
    <w:p w14:paraId="2679062F">
      <w:pPr>
        <w:pStyle w:val="27"/>
        <w:tabs>
          <w:tab w:val="left" w:pos="709"/>
          <w:tab w:val="clear" w:pos="4419"/>
          <w:tab w:val="clear" w:pos="8838"/>
        </w:tabs>
        <w:rPr>
          <w:rFonts w:ascii="Arial" w:hAnsi="Arial" w:cs="Arial"/>
          <w:b/>
          <w:bCs/>
        </w:rPr>
      </w:pPr>
    </w:p>
    <w:p w14:paraId="5761AC50">
      <w:pPr>
        <w:pStyle w:val="27"/>
        <w:tabs>
          <w:tab w:val="clear" w:pos="4419"/>
          <w:tab w:val="clear" w:pos="8838"/>
        </w:tabs>
        <w:rPr>
          <w:rFonts w:ascii="Arial" w:hAnsi="Arial" w:cs="Arial"/>
          <w:b/>
          <w:bCs/>
          <w:lang w:eastAsia="pt-BR"/>
        </w:rPr>
      </w:pPr>
      <w:r>
        <w:rPr>
          <w:rFonts w:ascii="Arial" w:hAnsi="Arial" w:cs="Arial"/>
          <w:b/>
          <w:bCs/>
          <w:lang w:eastAsia="pt-BR"/>
        </w:rPr>
        <w:t>10.001.12.365.0016.2063 Manutenção da Educação Infantil - Pré Escola</w:t>
      </w:r>
    </w:p>
    <w:p w14:paraId="095CA224">
      <w:pPr>
        <w:pStyle w:val="27"/>
        <w:tabs>
          <w:tab w:val="clear" w:pos="4419"/>
          <w:tab w:val="clear" w:pos="8838"/>
        </w:tabs>
        <w:rPr>
          <w:rFonts w:ascii="Arial" w:hAnsi="Arial" w:cs="Arial"/>
        </w:rPr>
      </w:pPr>
      <w:r>
        <w:rPr>
          <w:rFonts w:ascii="Arial" w:hAnsi="Arial" w:cs="Arial"/>
          <w:b/>
          <w:bCs/>
        </w:rPr>
        <w:t xml:space="preserve"> 3.3.90.30.00.00 – Material de Consumo</w:t>
      </w:r>
    </w:p>
    <w:p w14:paraId="1F19451C">
      <w:pPr>
        <w:pStyle w:val="27"/>
        <w:tabs>
          <w:tab w:val="left" w:pos="709"/>
          <w:tab w:val="clear" w:pos="4419"/>
          <w:tab w:val="clear" w:pos="8838"/>
        </w:tabs>
        <w:rPr>
          <w:rFonts w:ascii="Arial" w:hAnsi="Arial" w:cs="Arial"/>
        </w:rPr>
      </w:pPr>
      <w:r>
        <w:rPr>
          <w:rFonts w:ascii="Arial" w:hAnsi="Arial" w:cs="Arial"/>
        </w:rPr>
        <w:t xml:space="preserve">  Red. 447 - Fonte 1103 – Educação/5% Sobre transferências Constitucionais</w:t>
      </w:r>
    </w:p>
    <w:p w14:paraId="1BCEC40D">
      <w:pPr>
        <w:pStyle w:val="27"/>
        <w:tabs>
          <w:tab w:val="clear" w:pos="4419"/>
          <w:tab w:val="clear" w:pos="8838"/>
        </w:tabs>
        <w:rPr>
          <w:rFonts w:ascii="Arial" w:hAnsi="Arial" w:cs="Arial"/>
        </w:rPr>
      </w:pPr>
      <w:r>
        <w:rPr>
          <w:rFonts w:ascii="Arial" w:hAnsi="Arial" w:cs="Arial"/>
          <w:b/>
          <w:bCs/>
        </w:rPr>
        <w:t xml:space="preserve"> 3.3.90.32.00.00 – Material, bem ou serviço para distribuição gratuita</w:t>
      </w:r>
    </w:p>
    <w:p w14:paraId="74B93874">
      <w:pPr>
        <w:pStyle w:val="27"/>
        <w:tabs>
          <w:tab w:val="left" w:pos="709"/>
          <w:tab w:val="clear" w:pos="4419"/>
          <w:tab w:val="clear" w:pos="8838"/>
        </w:tabs>
        <w:rPr>
          <w:rFonts w:ascii="Arial" w:hAnsi="Arial" w:cs="Arial"/>
        </w:rPr>
      </w:pPr>
      <w:r>
        <w:rPr>
          <w:rFonts w:ascii="Arial" w:hAnsi="Arial" w:cs="Arial"/>
          <w:b/>
          <w:bCs/>
        </w:rPr>
        <w:t xml:space="preserve">  </w:t>
      </w:r>
      <w:r>
        <w:rPr>
          <w:rFonts w:ascii="Arial" w:hAnsi="Arial" w:cs="Arial"/>
        </w:rPr>
        <w:t>Red. 448 - Fonte 1103 – Educação/5% Sobre transferências Constitucionais</w:t>
      </w:r>
    </w:p>
    <w:p w14:paraId="288F71C5">
      <w:pPr>
        <w:pStyle w:val="27"/>
        <w:tabs>
          <w:tab w:val="left" w:pos="709"/>
          <w:tab w:val="clear" w:pos="4419"/>
          <w:tab w:val="clear" w:pos="8838"/>
        </w:tabs>
        <w:rPr>
          <w:rFonts w:ascii="Arial" w:hAnsi="Arial" w:cs="Arial"/>
        </w:rPr>
      </w:pPr>
    </w:p>
    <w:p w14:paraId="062EFFD2">
      <w:pPr>
        <w:pStyle w:val="27"/>
        <w:tabs>
          <w:tab w:val="clear" w:pos="4419"/>
          <w:tab w:val="clear" w:pos="8838"/>
        </w:tabs>
        <w:rPr>
          <w:rFonts w:ascii="Arial" w:hAnsi="Arial" w:cs="Arial"/>
          <w:b/>
          <w:bCs/>
          <w:lang w:eastAsia="pt-BR"/>
        </w:rPr>
      </w:pPr>
      <w:r>
        <w:rPr>
          <w:rFonts w:ascii="Arial" w:hAnsi="Arial" w:cs="Arial"/>
          <w:b/>
          <w:bCs/>
          <w:lang w:eastAsia="pt-BR"/>
        </w:rPr>
        <w:t>10.001.12.365.0016.2064 Manutenção da Merenda Escolar – Pré Escola</w:t>
      </w:r>
    </w:p>
    <w:p w14:paraId="4344AADA">
      <w:pPr>
        <w:pStyle w:val="27"/>
        <w:tabs>
          <w:tab w:val="clear" w:pos="4419"/>
          <w:tab w:val="clear" w:pos="8838"/>
        </w:tabs>
        <w:rPr>
          <w:rFonts w:ascii="Arial" w:hAnsi="Arial" w:cs="Arial"/>
        </w:rPr>
      </w:pPr>
      <w:r>
        <w:rPr>
          <w:rFonts w:ascii="Arial" w:hAnsi="Arial" w:cs="Arial"/>
          <w:b/>
          <w:bCs/>
        </w:rPr>
        <w:t xml:space="preserve"> 3.3.90.32.00.00 – Material, bem ou serviço para distribuição gratuita</w:t>
      </w:r>
    </w:p>
    <w:p w14:paraId="4A466ADD">
      <w:pPr>
        <w:pStyle w:val="27"/>
        <w:tabs>
          <w:tab w:val="left" w:pos="709"/>
          <w:tab w:val="clear" w:pos="4419"/>
          <w:tab w:val="clear" w:pos="8838"/>
        </w:tabs>
        <w:rPr>
          <w:rFonts w:ascii="Arial" w:hAnsi="Arial" w:cs="Arial"/>
        </w:rPr>
      </w:pPr>
      <w:r>
        <w:rPr>
          <w:rFonts w:ascii="Arial" w:hAnsi="Arial" w:cs="Arial"/>
          <w:b/>
          <w:bCs/>
        </w:rPr>
        <w:t xml:space="preserve">  </w:t>
      </w:r>
      <w:r>
        <w:rPr>
          <w:rFonts w:ascii="Arial" w:hAnsi="Arial" w:cs="Arial"/>
        </w:rPr>
        <w:t xml:space="preserve">Red. 452 - Fonte 1000 – Recursos Ordinários (Livres) </w:t>
      </w:r>
    </w:p>
    <w:p w14:paraId="6BDC541A">
      <w:pPr>
        <w:pStyle w:val="27"/>
        <w:tabs>
          <w:tab w:val="left" w:pos="709"/>
          <w:tab w:val="clear" w:pos="4419"/>
          <w:tab w:val="clear" w:pos="8838"/>
        </w:tabs>
        <w:rPr>
          <w:rFonts w:ascii="Arial" w:hAnsi="Arial" w:cs="Arial"/>
        </w:rPr>
      </w:pPr>
      <w:r>
        <w:rPr>
          <w:rFonts w:ascii="Arial" w:hAnsi="Arial" w:cs="Arial"/>
        </w:rPr>
        <w:t xml:space="preserve">  Red. 453 - Fonte 1042 – FNDE/PNAE</w:t>
      </w:r>
    </w:p>
    <w:p w14:paraId="436F9EFC">
      <w:pPr>
        <w:pStyle w:val="27"/>
        <w:tabs>
          <w:tab w:val="left" w:pos="709"/>
          <w:tab w:val="clear" w:pos="4419"/>
          <w:tab w:val="clear" w:pos="8838"/>
        </w:tabs>
        <w:rPr>
          <w:rFonts w:ascii="Arial" w:hAnsi="Arial" w:cs="Arial"/>
          <w:b/>
          <w:bCs/>
        </w:rPr>
      </w:pPr>
    </w:p>
    <w:p w14:paraId="3B749E54">
      <w:pPr>
        <w:pStyle w:val="27"/>
        <w:tabs>
          <w:tab w:val="clear" w:pos="4419"/>
          <w:tab w:val="clear" w:pos="8838"/>
        </w:tabs>
        <w:rPr>
          <w:rFonts w:ascii="Arial" w:hAnsi="Arial" w:cs="Arial"/>
          <w:b/>
          <w:bCs/>
          <w:lang w:eastAsia="pt-BR"/>
        </w:rPr>
      </w:pPr>
      <w:r>
        <w:rPr>
          <w:rFonts w:ascii="Arial" w:hAnsi="Arial" w:cs="Arial"/>
          <w:b/>
          <w:bCs/>
          <w:lang w:eastAsia="pt-BR"/>
        </w:rPr>
        <w:t>10.001.12.365.0016.2067 Manutenção da Educação Infantil – Creche</w:t>
      </w:r>
    </w:p>
    <w:p w14:paraId="79A12233">
      <w:pPr>
        <w:pStyle w:val="27"/>
        <w:tabs>
          <w:tab w:val="clear" w:pos="4419"/>
          <w:tab w:val="clear" w:pos="8838"/>
        </w:tabs>
        <w:rPr>
          <w:rFonts w:ascii="Arial" w:hAnsi="Arial" w:cs="Arial"/>
        </w:rPr>
      </w:pPr>
      <w:r>
        <w:rPr>
          <w:rFonts w:ascii="Arial" w:hAnsi="Arial" w:cs="Arial"/>
          <w:b/>
          <w:bCs/>
        </w:rPr>
        <w:t xml:space="preserve"> 3.3.90.30.00.00 – Material de Consumo</w:t>
      </w:r>
    </w:p>
    <w:p w14:paraId="529BE395">
      <w:pPr>
        <w:pStyle w:val="27"/>
        <w:tabs>
          <w:tab w:val="left" w:pos="709"/>
          <w:tab w:val="clear" w:pos="4419"/>
          <w:tab w:val="clear" w:pos="8838"/>
        </w:tabs>
        <w:rPr>
          <w:rFonts w:ascii="Arial" w:hAnsi="Arial" w:cs="Arial"/>
        </w:rPr>
      </w:pPr>
      <w:r>
        <w:rPr>
          <w:rFonts w:ascii="Arial" w:hAnsi="Arial" w:cs="Arial"/>
          <w:b/>
          <w:bCs/>
        </w:rPr>
        <w:t xml:space="preserve">  </w:t>
      </w:r>
      <w:r>
        <w:rPr>
          <w:rFonts w:ascii="Arial" w:hAnsi="Arial" w:cs="Arial"/>
        </w:rPr>
        <w:t xml:space="preserve">Red. 469 - Fonte 1103 – Educação/5% Sobre transferências Const. </w:t>
      </w:r>
    </w:p>
    <w:p w14:paraId="0B748DCA">
      <w:pPr>
        <w:pStyle w:val="27"/>
        <w:tabs>
          <w:tab w:val="left" w:pos="709"/>
          <w:tab w:val="clear" w:pos="4419"/>
          <w:tab w:val="clear" w:pos="8838"/>
        </w:tabs>
        <w:rPr>
          <w:rFonts w:ascii="Arial" w:hAnsi="Arial" w:cs="Arial"/>
        </w:rPr>
      </w:pPr>
      <w:r>
        <w:rPr>
          <w:rFonts w:ascii="Arial" w:hAnsi="Arial" w:cs="Arial"/>
        </w:rPr>
        <w:t xml:space="preserve">  Red. 470 - Fonte 1104 – Educação/25% Sobre Impostos </w:t>
      </w:r>
    </w:p>
    <w:p w14:paraId="1CBF3200">
      <w:pPr>
        <w:pStyle w:val="27"/>
        <w:tabs>
          <w:tab w:val="clear" w:pos="4419"/>
          <w:tab w:val="clear" w:pos="8838"/>
        </w:tabs>
        <w:rPr>
          <w:rFonts w:ascii="Arial" w:hAnsi="Arial" w:cs="Arial"/>
          <w:b/>
          <w:bCs/>
          <w:lang w:eastAsia="pt-BR"/>
        </w:rPr>
      </w:pPr>
    </w:p>
    <w:p w14:paraId="5E81DD20">
      <w:pPr>
        <w:pStyle w:val="27"/>
        <w:tabs>
          <w:tab w:val="clear" w:pos="4419"/>
          <w:tab w:val="clear" w:pos="8838"/>
        </w:tabs>
        <w:rPr>
          <w:rFonts w:ascii="Arial" w:hAnsi="Arial" w:cs="Arial"/>
          <w:b/>
          <w:bCs/>
          <w:lang w:eastAsia="pt-BR"/>
        </w:rPr>
      </w:pPr>
      <w:r>
        <w:rPr>
          <w:rFonts w:ascii="Arial" w:hAnsi="Arial" w:cs="Arial"/>
          <w:b/>
          <w:bCs/>
          <w:lang w:eastAsia="pt-BR"/>
        </w:rPr>
        <w:t>10.001.12.365.0016.2068 Manutenção Merenda Escolar – Creche</w:t>
      </w:r>
    </w:p>
    <w:p w14:paraId="63DF4380">
      <w:pPr>
        <w:pStyle w:val="27"/>
        <w:tabs>
          <w:tab w:val="clear" w:pos="4419"/>
          <w:tab w:val="clear" w:pos="8838"/>
        </w:tabs>
        <w:rPr>
          <w:rFonts w:ascii="Arial" w:hAnsi="Arial" w:cs="Arial"/>
        </w:rPr>
      </w:pPr>
      <w:r>
        <w:rPr>
          <w:rFonts w:ascii="Arial" w:hAnsi="Arial" w:cs="Arial"/>
          <w:b/>
          <w:bCs/>
        </w:rPr>
        <w:t xml:space="preserve"> 3.3.90.32.00.00 – Material, bem ou serviço para distribuição gratuita</w:t>
      </w:r>
    </w:p>
    <w:p w14:paraId="12CB8990">
      <w:pPr>
        <w:pStyle w:val="27"/>
        <w:tabs>
          <w:tab w:val="left" w:pos="709"/>
          <w:tab w:val="clear" w:pos="4419"/>
          <w:tab w:val="clear" w:pos="8838"/>
        </w:tabs>
        <w:rPr>
          <w:rFonts w:ascii="Arial" w:hAnsi="Arial" w:cs="Arial"/>
        </w:rPr>
      </w:pPr>
      <w:r>
        <w:rPr>
          <w:rFonts w:ascii="Arial" w:hAnsi="Arial" w:cs="Arial"/>
        </w:rPr>
        <w:t xml:space="preserve">  Red. 475 - Fonte 1000 – Recursos Ordinários (Livres) </w:t>
      </w:r>
    </w:p>
    <w:p w14:paraId="41C4DB50">
      <w:pPr>
        <w:pStyle w:val="27"/>
        <w:tabs>
          <w:tab w:val="left" w:pos="709"/>
          <w:tab w:val="clear" w:pos="4419"/>
          <w:tab w:val="clear" w:pos="8838"/>
        </w:tabs>
        <w:rPr>
          <w:rFonts w:ascii="Arial" w:hAnsi="Arial" w:cs="Arial"/>
        </w:rPr>
      </w:pPr>
      <w:r>
        <w:rPr>
          <w:rFonts w:ascii="Arial" w:hAnsi="Arial" w:cs="Arial"/>
        </w:rPr>
        <w:t xml:space="preserve">  Red. 476 - Fonte 1042 – FNDE/PNAE </w:t>
      </w:r>
    </w:p>
    <w:p w14:paraId="75164E6D">
      <w:pPr>
        <w:pStyle w:val="27"/>
        <w:tabs>
          <w:tab w:val="left" w:pos="709"/>
          <w:tab w:val="clear" w:pos="4419"/>
          <w:tab w:val="clear" w:pos="8838"/>
        </w:tabs>
        <w:rPr>
          <w:rFonts w:ascii="Arial" w:hAnsi="Arial" w:cs="Arial"/>
          <w:b/>
          <w:bCs/>
        </w:rPr>
      </w:pPr>
    </w:p>
    <w:p w14:paraId="12058236">
      <w:pPr>
        <w:pStyle w:val="27"/>
        <w:tabs>
          <w:tab w:val="clear" w:pos="4419"/>
          <w:tab w:val="clear" w:pos="8838"/>
        </w:tabs>
        <w:rPr>
          <w:rFonts w:ascii="Arial" w:hAnsi="Arial" w:cs="Arial"/>
          <w:b/>
          <w:bCs/>
          <w:lang w:eastAsia="pt-BR"/>
        </w:rPr>
      </w:pPr>
      <w:r>
        <w:rPr>
          <w:rFonts w:ascii="Arial" w:hAnsi="Arial" w:cs="Arial"/>
          <w:b/>
          <w:bCs/>
          <w:lang w:eastAsia="pt-BR"/>
        </w:rPr>
        <w:t>10.001.12.366.0017.2072 Manutenção Merenda Escolar – EJA</w:t>
      </w:r>
    </w:p>
    <w:p w14:paraId="6F1E2846">
      <w:pPr>
        <w:pStyle w:val="27"/>
        <w:tabs>
          <w:tab w:val="clear" w:pos="4419"/>
          <w:tab w:val="clear" w:pos="8838"/>
        </w:tabs>
        <w:rPr>
          <w:rFonts w:ascii="Arial" w:hAnsi="Arial" w:cs="Arial"/>
        </w:rPr>
      </w:pPr>
      <w:r>
        <w:rPr>
          <w:rFonts w:ascii="Arial" w:hAnsi="Arial" w:cs="Arial"/>
          <w:b/>
          <w:bCs/>
        </w:rPr>
        <w:t xml:space="preserve"> 3.3.90.32.00.00 – Material, bem ou serviço para distribuição gratuita</w:t>
      </w:r>
    </w:p>
    <w:p w14:paraId="3D6D53F3">
      <w:pPr>
        <w:pStyle w:val="27"/>
        <w:tabs>
          <w:tab w:val="left" w:pos="709"/>
          <w:tab w:val="clear" w:pos="4419"/>
          <w:tab w:val="clear" w:pos="8838"/>
        </w:tabs>
        <w:rPr>
          <w:rFonts w:ascii="Arial" w:hAnsi="Arial" w:cs="Arial"/>
        </w:rPr>
      </w:pPr>
      <w:r>
        <w:rPr>
          <w:rFonts w:ascii="Arial" w:hAnsi="Arial" w:cs="Arial"/>
          <w:b/>
          <w:bCs/>
        </w:rPr>
        <w:t xml:space="preserve">  </w:t>
      </w:r>
      <w:r>
        <w:rPr>
          <w:rFonts w:ascii="Arial" w:hAnsi="Arial" w:cs="Arial"/>
        </w:rPr>
        <w:t xml:space="preserve">Red. 489 - Fonte 1000 – Recursos Ordinários (Livres) </w:t>
      </w:r>
    </w:p>
    <w:p w14:paraId="7113733B">
      <w:pPr>
        <w:pStyle w:val="27"/>
        <w:tabs>
          <w:tab w:val="left" w:pos="709"/>
          <w:tab w:val="clear" w:pos="4419"/>
          <w:tab w:val="clear" w:pos="8838"/>
        </w:tabs>
        <w:rPr>
          <w:rFonts w:ascii="Arial" w:hAnsi="Arial" w:cs="Arial"/>
        </w:rPr>
      </w:pPr>
      <w:r>
        <w:rPr>
          <w:rFonts w:ascii="Arial" w:hAnsi="Arial" w:cs="Arial"/>
        </w:rPr>
        <w:t xml:space="preserve">  Red. 490 - Fonte 1042 – FNDE/PNAE </w:t>
      </w:r>
    </w:p>
    <w:p w14:paraId="2B528692">
      <w:pPr>
        <w:pStyle w:val="27"/>
        <w:tabs>
          <w:tab w:val="left" w:pos="709"/>
          <w:tab w:val="clear" w:pos="4419"/>
          <w:tab w:val="clear" w:pos="8838"/>
        </w:tabs>
        <w:jc w:val="both"/>
        <w:rPr>
          <w:rFonts w:ascii="Arial" w:hAnsi="Arial" w:cs="Arial"/>
          <w:b/>
          <w:bCs/>
          <w:color w:val="000000"/>
          <w:shd w:val="clear" w:color="auto" w:fill="FFFF00"/>
        </w:rPr>
      </w:pPr>
    </w:p>
    <w:p w14:paraId="12652813">
      <w:pPr>
        <w:pStyle w:val="27"/>
        <w:tabs>
          <w:tab w:val="clear" w:pos="4419"/>
          <w:tab w:val="clear" w:pos="8838"/>
        </w:tabs>
        <w:rPr>
          <w:rFonts w:ascii="Arial" w:hAnsi="Arial" w:cs="Arial"/>
          <w:b/>
          <w:bCs/>
          <w:lang w:eastAsia="pt-BR"/>
        </w:rPr>
      </w:pPr>
      <w:r>
        <w:rPr>
          <w:rFonts w:ascii="Arial" w:hAnsi="Arial" w:cs="Arial"/>
          <w:b/>
          <w:bCs/>
          <w:lang w:eastAsia="pt-BR"/>
        </w:rPr>
        <w:t>10.002.13.392.0019.2077 Manutenção da Cultura e Festividades</w:t>
      </w:r>
    </w:p>
    <w:p w14:paraId="6FCD14FB">
      <w:pPr>
        <w:pStyle w:val="27"/>
        <w:tabs>
          <w:tab w:val="clear" w:pos="4419"/>
          <w:tab w:val="clear" w:pos="8838"/>
        </w:tabs>
        <w:rPr>
          <w:rFonts w:ascii="Arial" w:hAnsi="Arial" w:cs="Arial"/>
        </w:rPr>
      </w:pPr>
      <w:r>
        <w:rPr>
          <w:rFonts w:ascii="Arial" w:hAnsi="Arial" w:cs="Arial"/>
          <w:b/>
          <w:bCs/>
        </w:rPr>
        <w:t xml:space="preserve"> 3.3.90.30.00.00 – Material de Consumo</w:t>
      </w:r>
    </w:p>
    <w:p w14:paraId="085720FF">
      <w:pPr>
        <w:pStyle w:val="27"/>
        <w:tabs>
          <w:tab w:val="left" w:pos="709"/>
          <w:tab w:val="clear" w:pos="4419"/>
          <w:tab w:val="clear" w:pos="8838"/>
        </w:tabs>
        <w:jc w:val="both"/>
        <w:rPr>
          <w:rFonts w:ascii="Arial" w:hAnsi="Arial" w:cs="Arial"/>
          <w:b/>
          <w:shd w:val="clear" w:color="auto" w:fill="FFFF00"/>
        </w:rPr>
      </w:pPr>
      <w:r>
        <w:rPr>
          <w:rFonts w:ascii="Arial" w:hAnsi="Arial" w:cs="Arial"/>
        </w:rPr>
        <w:t xml:space="preserve">  Red. 501 - Fonte 1000 – Recursos Ordinários (Livres)</w:t>
      </w:r>
    </w:p>
    <w:p w14:paraId="16D090E8">
      <w:pPr>
        <w:pStyle w:val="27"/>
        <w:tabs>
          <w:tab w:val="left" w:pos="709"/>
          <w:tab w:val="clear" w:pos="4419"/>
          <w:tab w:val="clear" w:pos="8838"/>
        </w:tabs>
        <w:jc w:val="both"/>
        <w:rPr>
          <w:rFonts w:ascii="Arial" w:hAnsi="Arial" w:cs="Arial"/>
          <w:b/>
          <w:shd w:val="clear" w:color="auto" w:fill="FFFF00"/>
        </w:rPr>
      </w:pPr>
    </w:p>
    <w:p w14:paraId="2916297C">
      <w:pPr>
        <w:pStyle w:val="27"/>
        <w:tabs>
          <w:tab w:val="clear" w:pos="4419"/>
          <w:tab w:val="clear" w:pos="8838"/>
        </w:tabs>
        <w:rPr>
          <w:rFonts w:ascii="Arial" w:hAnsi="Arial" w:cs="Arial"/>
          <w:b/>
          <w:bCs/>
        </w:rPr>
      </w:pPr>
      <w:r>
        <w:rPr>
          <w:rFonts w:ascii="Arial" w:hAnsi="Arial" w:cs="Arial"/>
          <w:b/>
          <w:bCs/>
        </w:rPr>
        <w:t>13.001.27.812.0029.2099 Manutenção da Secretaria do Esporte</w:t>
      </w:r>
    </w:p>
    <w:p w14:paraId="16A7D19F">
      <w:pPr>
        <w:pStyle w:val="27"/>
        <w:tabs>
          <w:tab w:val="clear" w:pos="4419"/>
          <w:tab w:val="clear" w:pos="8838"/>
        </w:tabs>
        <w:rPr>
          <w:rFonts w:ascii="Arial" w:hAnsi="Arial" w:cs="Arial"/>
        </w:rPr>
      </w:pPr>
      <w:r>
        <w:rPr>
          <w:rFonts w:ascii="Arial" w:hAnsi="Arial" w:cs="Arial"/>
          <w:b/>
          <w:bCs/>
        </w:rPr>
        <w:t xml:space="preserve"> 3.3.90.30.00.00 – Material de Consumo</w:t>
      </w:r>
    </w:p>
    <w:p w14:paraId="5F679D88">
      <w:pPr>
        <w:pStyle w:val="27"/>
        <w:tabs>
          <w:tab w:val="left" w:pos="709"/>
          <w:tab w:val="clear" w:pos="4419"/>
          <w:tab w:val="clear" w:pos="8838"/>
        </w:tabs>
        <w:jc w:val="both"/>
        <w:rPr>
          <w:rFonts w:ascii="Arial" w:hAnsi="Arial" w:cs="Arial"/>
          <w:b/>
          <w:shd w:val="clear" w:color="auto" w:fill="FFFF00"/>
        </w:rPr>
      </w:pPr>
      <w:r>
        <w:rPr>
          <w:rFonts w:ascii="Arial" w:hAnsi="Arial" w:cs="Arial"/>
        </w:rPr>
        <w:t xml:space="preserve">  Red. 553 - Fonte 1000 – Recursos Ordinários (Livres)</w:t>
      </w:r>
    </w:p>
    <w:p w14:paraId="3F57D8B6">
      <w:pPr>
        <w:pageBreakBefore w:val="0"/>
        <w:numPr>
          <w:ilvl w:val="0"/>
          <w:numId w:val="0"/>
        </w:numPr>
        <w:suppressAutoHyphens/>
        <w:kinsoku/>
        <w:wordWrap/>
        <w:overflowPunct/>
        <w:topLinePunct w:val="0"/>
        <w:bidi w:val="0"/>
        <w:snapToGrid/>
        <w:spacing w:line="240" w:lineRule="auto"/>
        <w:ind w:left="1134" w:leftChars="0" w:right="0" w:rightChars="0"/>
        <w:jc w:val="both"/>
        <w:textAlignment w:val="auto"/>
        <w:rPr>
          <w:rFonts w:hint="default" w:ascii="Arial" w:hAnsi="Arial" w:eastAsia="Arial" w:cs="Arial"/>
          <w:sz w:val="20"/>
          <w:szCs w:val="20"/>
          <w:highlight w:val="none"/>
          <w:lang w:val="pt-BR"/>
        </w:rPr>
      </w:pPr>
    </w:p>
    <w:p w14:paraId="51EB0F8E">
      <w:pPr>
        <w:pageBreakBefore w:val="0"/>
        <w:numPr>
          <w:ilvl w:val="0"/>
          <w:numId w:val="0"/>
        </w:numPr>
        <w:suppressAutoHyphens/>
        <w:kinsoku/>
        <w:wordWrap/>
        <w:overflowPunct/>
        <w:topLinePunct w:val="0"/>
        <w:bidi w:val="0"/>
        <w:snapToGrid/>
        <w:spacing w:line="240" w:lineRule="auto"/>
        <w:ind w:left="1134" w:leftChars="0" w:right="0" w:rightChars="0"/>
        <w:jc w:val="both"/>
        <w:textAlignment w:val="auto"/>
        <w:rPr>
          <w:rFonts w:hint="default" w:ascii="Arial" w:hAnsi="Arial" w:eastAsia="Arial" w:cs="Arial"/>
          <w:sz w:val="20"/>
          <w:szCs w:val="20"/>
          <w:highlight w:val="none"/>
        </w:rPr>
      </w:pPr>
    </w:p>
    <w:p w14:paraId="750EA25E">
      <w:pPr>
        <w:pStyle w:val="76"/>
        <w:pageBreakBefore w:val="0"/>
        <w:numPr>
          <w:ilvl w:val="0"/>
          <w:numId w:val="0"/>
        </w:numPr>
        <w:kinsoku/>
        <w:wordWrap/>
        <w:overflowPunct/>
        <w:topLinePunct w:val="0"/>
        <w:bidi w:val="0"/>
        <w:snapToGrid/>
        <w:spacing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CLÁUSULA DÉCIMA QUINTA – DOS CASOS OMISSOS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"art92" \h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ART. 92, III</w:t>
      </w:r>
      <w:r>
        <w:rPr>
          <w:rStyle w:val="17"/>
          <w:rFonts w:hint="default" w:ascii="Arial" w:hAnsi="Arial" w:cs="Arial"/>
          <w:sz w:val="20"/>
          <w:szCs w:val="20"/>
          <w:highlight w:val="none"/>
        </w:rPr>
        <w:fldChar w:fldCharType="end"/>
      </w:r>
      <w:r>
        <w:rPr>
          <w:rFonts w:hint="default" w:ascii="Arial" w:hAnsi="Arial" w:cs="Arial"/>
          <w:sz w:val="20"/>
          <w:szCs w:val="20"/>
          <w:highlight w:val="none"/>
        </w:rPr>
        <w:t>)</w:t>
      </w:r>
    </w:p>
    <w:p w14:paraId="408AEA2A">
      <w:pPr>
        <w:rPr>
          <w:rFonts w:hint="default"/>
        </w:rPr>
      </w:pPr>
    </w:p>
    <w:p w14:paraId="17004662">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15.1.</w:t>
      </w:r>
      <w:r>
        <w:rPr>
          <w:rFonts w:hint="default" w:ascii="Arial" w:hAnsi="Arial" w:cs="Arial"/>
          <w:sz w:val="20"/>
          <w:szCs w:val="20"/>
          <w:highlight w:val="none"/>
        </w:rPr>
        <w:tab/>
      </w:r>
      <w:r>
        <w:rPr>
          <w:rFonts w:hint="default" w:ascii="Arial" w:hAnsi="Arial" w:cs="Arial"/>
          <w:sz w:val="20"/>
          <w:szCs w:val="20"/>
          <w:highlight w:val="none"/>
        </w:rPr>
        <w:t xml:space="preserve">OS CASOS OMISSOS SERÃO DECIDIDOS PELO CONTRATANTE, SEGUNDO AS DISPOSIÇÕES CONTIDAS NA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\h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LEI Nº 14.133, DE 2021</w:t>
      </w:r>
      <w:r>
        <w:rPr>
          <w:rStyle w:val="17"/>
          <w:rFonts w:hint="default" w:ascii="Arial" w:hAnsi="Arial" w:cs="Arial"/>
          <w:sz w:val="20"/>
          <w:szCs w:val="20"/>
          <w:highlight w:val="none"/>
        </w:rPr>
        <w:fldChar w:fldCharType="end"/>
      </w:r>
      <w:r>
        <w:rPr>
          <w:rFonts w:hint="default" w:ascii="Arial" w:hAnsi="Arial" w:cs="Arial"/>
          <w:sz w:val="20"/>
          <w:szCs w:val="20"/>
          <w:highlight w:val="none"/>
        </w:rPr>
        <w:t xml:space="preserve">, E DEMAIS NORMAS FEDERAIS APLICÁVEIS E, SUBSIDIARIAMENTE, SEGUNDO AS DISPOSIÇÕES CONTIDAS NA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"https://www.planalto.gov.br/ccivil_03/leis/l8078compilado.htm" \h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LEI Nº 8.078, DE 1990 – CÓDIGO DE DEFESA DO CONSUMIDOR</w:t>
      </w:r>
      <w:r>
        <w:rPr>
          <w:rStyle w:val="17"/>
          <w:rFonts w:hint="default" w:ascii="Arial" w:hAnsi="Arial" w:cs="Arial"/>
          <w:sz w:val="20"/>
          <w:szCs w:val="20"/>
          <w:highlight w:val="none"/>
        </w:rPr>
        <w:fldChar w:fldCharType="end"/>
      </w:r>
      <w:r>
        <w:rPr>
          <w:rFonts w:hint="default" w:ascii="Arial" w:hAnsi="Arial" w:cs="Arial"/>
          <w:sz w:val="20"/>
          <w:szCs w:val="20"/>
          <w:highlight w:val="none"/>
        </w:rPr>
        <w:t xml:space="preserve"> – E NORMAS E PRINCÍPIOS GERAIS DOS CONTRATOS.</w:t>
      </w:r>
    </w:p>
    <w:p w14:paraId="7DA5CABC">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3910578F">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3D982087">
      <w:pPr>
        <w:pStyle w:val="76"/>
        <w:pageBreakBefore w:val="0"/>
        <w:numPr>
          <w:ilvl w:val="0"/>
          <w:numId w:val="0"/>
        </w:numPr>
        <w:kinsoku/>
        <w:wordWrap/>
        <w:overflowPunct/>
        <w:topLinePunct w:val="0"/>
        <w:bidi w:val="0"/>
        <w:snapToGrid/>
        <w:spacing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CLÁUSULA DÉCIMA SEXTA – ALTERAÇÕES</w:t>
      </w:r>
    </w:p>
    <w:p w14:paraId="5B5DA322">
      <w:pPr>
        <w:rPr>
          <w:rFonts w:hint="default"/>
        </w:rPr>
      </w:pPr>
    </w:p>
    <w:p w14:paraId="0E63E43B">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16.1.</w:t>
      </w:r>
      <w:r>
        <w:rPr>
          <w:rFonts w:hint="default" w:ascii="Arial" w:hAnsi="Arial" w:cs="Arial"/>
          <w:sz w:val="20"/>
          <w:szCs w:val="20"/>
          <w:highlight w:val="none"/>
        </w:rPr>
        <w:tab/>
      </w:r>
      <w:r>
        <w:rPr>
          <w:rFonts w:hint="default" w:ascii="Arial" w:hAnsi="Arial" w:cs="Arial"/>
          <w:sz w:val="20"/>
          <w:szCs w:val="20"/>
          <w:highlight w:val="none"/>
        </w:rPr>
        <w:t xml:space="preserve">EVENTUAIS ALTERAÇÕES CONTRATUAIS REGER-SE-ÃO PELA DISCIPLINA DOS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"art124" \h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ARTS. 124 E SEGUINTES DA LEI Nº 14.133, DE 2021</w:t>
      </w:r>
      <w:r>
        <w:rPr>
          <w:rStyle w:val="17"/>
          <w:rFonts w:hint="default" w:ascii="Arial" w:hAnsi="Arial" w:cs="Arial"/>
          <w:sz w:val="20"/>
          <w:szCs w:val="20"/>
          <w:highlight w:val="none"/>
        </w:rPr>
        <w:fldChar w:fldCharType="end"/>
      </w:r>
      <w:r>
        <w:rPr>
          <w:rFonts w:hint="default" w:ascii="Arial" w:hAnsi="Arial" w:cs="Arial"/>
          <w:sz w:val="20"/>
          <w:szCs w:val="20"/>
          <w:highlight w:val="none"/>
        </w:rPr>
        <w:t>.</w:t>
      </w:r>
    </w:p>
    <w:p w14:paraId="19F6D580">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267D80FC">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16.2.</w:t>
      </w:r>
      <w:r>
        <w:rPr>
          <w:rFonts w:hint="default" w:ascii="Arial" w:hAnsi="Arial" w:cs="Arial"/>
          <w:sz w:val="20"/>
          <w:szCs w:val="20"/>
          <w:highlight w:val="none"/>
        </w:rPr>
        <w:tab/>
      </w:r>
      <w:r>
        <w:rPr>
          <w:rFonts w:hint="default" w:ascii="Arial" w:hAnsi="Arial" w:cs="Arial"/>
          <w:sz w:val="20"/>
          <w:szCs w:val="20"/>
          <w:highlight w:val="none"/>
        </w:rPr>
        <w:t>O CONTRATADO É OBRIGADO A ACEITAR, NAS MESMAS CONDIÇÕES CONTRATUAIS, OS ACRÉSCIMOS OU SUPRESSÕES QUE SE FIZEREM NECESSÁRIOS, ATÉ O LIMITE DE 25% (vinte e cinco por cento) DO VALOR INICIAL ATUALIZADO DO CONTRATO.</w:t>
      </w:r>
    </w:p>
    <w:p w14:paraId="11AC7E61">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5A2A77EF">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16.3.</w:t>
      </w:r>
      <w:r>
        <w:rPr>
          <w:rFonts w:hint="default" w:ascii="Arial" w:hAnsi="Arial" w:cs="Arial"/>
          <w:sz w:val="20"/>
          <w:szCs w:val="20"/>
          <w:highlight w:val="none"/>
        </w:rPr>
        <w:tab/>
      </w:r>
      <w:r>
        <w:rPr>
          <w:rFonts w:hint="default" w:ascii="Arial" w:hAnsi="Arial" w:cs="Arial"/>
          <w:sz w:val="20"/>
          <w:szCs w:val="20"/>
          <w:highlight w:val="none"/>
        </w:rPr>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w:t>
      </w:r>
      <w:r>
        <w:rPr>
          <w:rFonts w:hint="default" w:cs="Arial"/>
          <w:sz w:val="20"/>
          <w:szCs w:val="20"/>
          <w:highlight w:val="none"/>
          <w:lang w:val="pt-BR"/>
        </w:rPr>
        <w:t xml:space="preserve">01 </w:t>
      </w:r>
      <w:r>
        <w:rPr>
          <w:rFonts w:hint="default" w:ascii="Arial" w:hAnsi="Arial" w:cs="Arial"/>
          <w:sz w:val="20"/>
          <w:szCs w:val="20"/>
          <w:highlight w:val="none"/>
        </w:rPr>
        <w:t>(um) MÊS (ART. 132 DA LEI Nº 14.133, DE 2021).</w:t>
      </w:r>
    </w:p>
    <w:p w14:paraId="285336B9">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408A6046">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16.4.</w:t>
      </w:r>
      <w:r>
        <w:rPr>
          <w:rFonts w:hint="default" w:ascii="Arial" w:hAnsi="Arial" w:cs="Arial"/>
          <w:sz w:val="20"/>
          <w:szCs w:val="20"/>
          <w:highlight w:val="none"/>
        </w:rPr>
        <w:tab/>
      </w:r>
      <w:r>
        <w:rPr>
          <w:rFonts w:hint="default" w:ascii="Arial" w:hAnsi="Arial" w:cs="Arial"/>
          <w:sz w:val="20"/>
          <w:szCs w:val="20"/>
          <w:highlight w:val="none"/>
        </w:rPr>
        <w:t xml:space="preserve">REGISTROS QUE NÃO CARACTERIZAM ALTERAÇÃO DO CONTRATO PODEM SER REALIZADOS POR SIMPLES APOSTILA, DISPENSADA A CELEBRAÇÃO DE TERMO ADITIVO, NA FORMA DO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"art136" \h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ART. 136 DA LEI Nº 14.133, DE 2021</w:t>
      </w:r>
      <w:r>
        <w:rPr>
          <w:rStyle w:val="17"/>
          <w:rFonts w:hint="default" w:ascii="Arial" w:hAnsi="Arial" w:cs="Arial"/>
          <w:sz w:val="20"/>
          <w:szCs w:val="20"/>
          <w:highlight w:val="none"/>
        </w:rPr>
        <w:fldChar w:fldCharType="end"/>
      </w:r>
      <w:r>
        <w:rPr>
          <w:rFonts w:hint="default" w:ascii="Arial" w:hAnsi="Arial" w:cs="Arial"/>
          <w:sz w:val="20"/>
          <w:szCs w:val="20"/>
          <w:highlight w:val="none"/>
        </w:rPr>
        <w:t>.</w:t>
      </w:r>
    </w:p>
    <w:p w14:paraId="76ABA11D">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3D067554">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6C35CA26">
      <w:pPr>
        <w:pStyle w:val="76"/>
        <w:pageBreakBefore w:val="0"/>
        <w:numPr>
          <w:ilvl w:val="0"/>
          <w:numId w:val="0"/>
        </w:numPr>
        <w:kinsoku/>
        <w:wordWrap/>
        <w:overflowPunct/>
        <w:topLinePunct w:val="0"/>
        <w:bidi w:val="0"/>
        <w:snapToGrid/>
        <w:spacing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CLÁUSULA DÉCIMA SÉTIMA – PUBLICAÇÃO</w:t>
      </w:r>
    </w:p>
    <w:p w14:paraId="69666681">
      <w:pPr>
        <w:rPr>
          <w:rFonts w:hint="default"/>
        </w:rPr>
      </w:pPr>
    </w:p>
    <w:p w14:paraId="20D5DCD5">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17.1.</w:t>
      </w:r>
      <w:r>
        <w:rPr>
          <w:rFonts w:hint="default" w:ascii="Arial" w:hAnsi="Arial" w:cs="Arial"/>
          <w:sz w:val="20"/>
          <w:szCs w:val="20"/>
          <w:highlight w:val="none"/>
        </w:rPr>
        <w:tab/>
      </w:r>
      <w:r>
        <w:rPr>
          <w:rFonts w:hint="default" w:ascii="Arial" w:hAnsi="Arial" w:cs="Arial"/>
          <w:sz w:val="20"/>
          <w:szCs w:val="20"/>
          <w:highlight w:val="none"/>
        </w:rPr>
        <w:t xml:space="preserve">INCUMBIRÁ AO CONTRATANTE DIVULGAR O PRESENTE INSTRUMENTO NO DIÁRIO OFICIAL DO MUNICÍPIO, NA FORMA PREVISTA NO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"art94" \h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ART. 94 DA LEI 14.133, DE 2021</w:t>
      </w:r>
      <w:r>
        <w:rPr>
          <w:rStyle w:val="17"/>
          <w:rFonts w:hint="default" w:ascii="Arial" w:hAnsi="Arial" w:cs="Arial"/>
          <w:sz w:val="20"/>
          <w:szCs w:val="20"/>
          <w:highlight w:val="none"/>
        </w:rPr>
        <w:fldChar w:fldCharType="end"/>
      </w:r>
      <w:r>
        <w:rPr>
          <w:rFonts w:hint="default" w:ascii="Arial" w:hAnsi="Arial" w:cs="Arial"/>
          <w:sz w:val="20"/>
          <w:szCs w:val="20"/>
          <w:highlight w:val="none"/>
        </w:rPr>
        <w:t xml:space="preserve">, BEM COMO NO RESPECTIVO SÍTIO OFICIAL NA INTERNET, EM ATENÇÃO AO ART. 91, </w:t>
      </w:r>
      <w:r>
        <w:rPr>
          <w:rFonts w:hint="default" w:ascii="Arial" w:hAnsi="Arial" w:cs="Arial"/>
          <w:i/>
          <w:iCs/>
          <w:sz w:val="20"/>
          <w:szCs w:val="20"/>
          <w:highlight w:val="none"/>
        </w:rPr>
        <w:t>CAPUT,</w:t>
      </w:r>
      <w:r>
        <w:rPr>
          <w:rFonts w:hint="default" w:ascii="Arial" w:hAnsi="Arial" w:cs="Arial"/>
          <w:sz w:val="20"/>
          <w:szCs w:val="20"/>
          <w:highlight w:val="none"/>
        </w:rPr>
        <w:t xml:space="preserve"> DA LEI N.º 14.133, DE 2021, E AO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"https://www.planalto.gov.br/ccivil_03/_ato2011-2014/2011/lei/l12527.htm" \l "art8§2" \h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ART. 8º, §2º, DA LEI N. 12.527, DE 2011</w:t>
      </w:r>
      <w:r>
        <w:rPr>
          <w:rStyle w:val="17"/>
          <w:rFonts w:hint="default" w:ascii="Arial" w:hAnsi="Arial" w:cs="Arial"/>
          <w:sz w:val="20"/>
          <w:szCs w:val="20"/>
          <w:highlight w:val="none"/>
        </w:rPr>
        <w:fldChar w:fldCharType="end"/>
      </w:r>
      <w:r>
        <w:rPr>
          <w:rFonts w:hint="default" w:ascii="Arial" w:hAnsi="Arial" w:cs="Arial"/>
          <w:sz w:val="20"/>
          <w:szCs w:val="20"/>
          <w:highlight w:val="none"/>
        </w:rPr>
        <w:t xml:space="preserve">, C/C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"https://www.planalto.gov.br/ccivil_03/_ato2011-2014/2012/decreto/d7724.htm" \l "art7§3" \h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ART. 7º, §3º, INCISO V, DO DECRETO N. 7.724, DE 2012.</w:t>
      </w:r>
      <w:r>
        <w:rPr>
          <w:rStyle w:val="17"/>
          <w:rFonts w:hint="default" w:ascii="Arial" w:hAnsi="Arial" w:cs="Arial"/>
          <w:sz w:val="20"/>
          <w:szCs w:val="20"/>
          <w:highlight w:val="none"/>
        </w:rPr>
        <w:fldChar w:fldCharType="end"/>
      </w:r>
      <w:r>
        <w:rPr>
          <w:rFonts w:hint="default" w:ascii="Arial" w:hAnsi="Arial" w:cs="Arial"/>
          <w:sz w:val="20"/>
          <w:szCs w:val="20"/>
          <w:highlight w:val="none"/>
        </w:rPr>
        <w:t xml:space="preserve"> </w:t>
      </w:r>
    </w:p>
    <w:p w14:paraId="419A10B0">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04FA2DA5">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p>
    <w:p w14:paraId="338E323C">
      <w:pPr>
        <w:pStyle w:val="76"/>
        <w:pageBreakBefore w:val="0"/>
        <w:numPr>
          <w:ilvl w:val="0"/>
          <w:numId w:val="0"/>
        </w:numPr>
        <w:kinsoku/>
        <w:wordWrap/>
        <w:overflowPunct/>
        <w:topLinePunct w:val="0"/>
        <w:bidi w:val="0"/>
        <w:snapToGrid/>
        <w:spacing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CLÁUSULA DÉCIMA OITAVA– FORO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"art92§1" \h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ART. 92, §1º</w:t>
      </w:r>
      <w:r>
        <w:rPr>
          <w:rStyle w:val="17"/>
          <w:rFonts w:hint="default" w:ascii="Arial" w:hAnsi="Arial" w:cs="Arial"/>
          <w:sz w:val="20"/>
          <w:szCs w:val="20"/>
          <w:highlight w:val="none"/>
        </w:rPr>
        <w:fldChar w:fldCharType="end"/>
      </w:r>
      <w:r>
        <w:rPr>
          <w:rFonts w:hint="default" w:ascii="Arial" w:hAnsi="Arial" w:cs="Arial"/>
          <w:sz w:val="20"/>
          <w:szCs w:val="20"/>
          <w:highlight w:val="none"/>
        </w:rPr>
        <w:t>)</w:t>
      </w:r>
    </w:p>
    <w:p w14:paraId="5F96C4AC">
      <w:pPr>
        <w:rPr>
          <w:rFonts w:hint="default"/>
        </w:rPr>
      </w:pPr>
    </w:p>
    <w:p w14:paraId="6D6A794E">
      <w:pPr>
        <w:pStyle w:val="90"/>
        <w:pageBreakBefore w:val="0"/>
        <w:numPr>
          <w:ilvl w:val="0"/>
          <w:numId w:val="0"/>
        </w:numPr>
        <w:kinsoku/>
        <w:wordWrap/>
        <w:overflowPunct/>
        <w:topLinePunct w:val="0"/>
        <w:bidi w:val="0"/>
        <w:snapToGrid/>
        <w:spacing w:before="0" w:after="0" w:line="240" w:lineRule="auto"/>
        <w:ind w:left="0" w:right="0"/>
        <w:textAlignment w:val="auto"/>
        <w:rPr>
          <w:rFonts w:hint="default" w:ascii="Arial" w:hAnsi="Arial" w:cs="Arial"/>
          <w:sz w:val="20"/>
          <w:szCs w:val="20"/>
          <w:highlight w:val="none"/>
        </w:rPr>
      </w:pPr>
      <w:r>
        <w:rPr>
          <w:rFonts w:hint="default" w:ascii="Arial" w:hAnsi="Arial" w:cs="Arial"/>
          <w:sz w:val="20"/>
          <w:szCs w:val="20"/>
          <w:highlight w:val="none"/>
        </w:rPr>
        <w:t>18.1.</w:t>
      </w:r>
      <w:r>
        <w:rPr>
          <w:rFonts w:hint="default" w:ascii="Arial" w:hAnsi="Arial" w:cs="Arial"/>
          <w:sz w:val="20"/>
          <w:szCs w:val="20"/>
          <w:highlight w:val="none"/>
        </w:rPr>
        <w:tab/>
      </w:r>
      <w:r>
        <w:rPr>
          <w:rFonts w:hint="default" w:ascii="Arial" w:hAnsi="Arial" w:cs="Arial"/>
          <w:sz w:val="20"/>
          <w:szCs w:val="20"/>
          <w:highlight w:val="none"/>
        </w:rPr>
        <w:t xml:space="preserve">FICA ELEITO O FORO DA COMARCA DE MAUÁ DA SERRA/PR, PARA DIRIMIR OS LITÍGIOS QUE DECORREREM DA EXECUÇÃO DESTE TERMO DE CONTRATO QUE NÃO PUDEREM SER COMPOSTOS PELA CONCILIAÇÃO, CONFORME </w:t>
      </w:r>
      <w:r>
        <w:rPr>
          <w:rFonts w:hint="default" w:ascii="Arial" w:hAnsi="Arial" w:cs="Arial"/>
          <w:sz w:val="20"/>
          <w:szCs w:val="20"/>
          <w:highlight w:val="none"/>
        </w:rPr>
        <w:fldChar w:fldCharType="begin"/>
      </w:r>
      <w:r>
        <w:rPr>
          <w:rFonts w:hint="default" w:ascii="Arial" w:hAnsi="Arial" w:cs="Arial"/>
          <w:sz w:val="20"/>
          <w:szCs w:val="20"/>
          <w:highlight w:val="none"/>
        </w:rPr>
        <w:instrText xml:space="preserve"> HYPERLINK "http://www.planalto.gov.br/ccivil_03/_ato2019-2022/2021/lei/L14133.htm" \l "art92§1" \h </w:instrText>
      </w:r>
      <w:r>
        <w:rPr>
          <w:rFonts w:hint="default" w:ascii="Arial" w:hAnsi="Arial" w:cs="Arial"/>
          <w:sz w:val="20"/>
          <w:szCs w:val="20"/>
          <w:highlight w:val="none"/>
        </w:rPr>
        <w:fldChar w:fldCharType="separate"/>
      </w:r>
      <w:r>
        <w:rPr>
          <w:rStyle w:val="17"/>
          <w:rFonts w:hint="default" w:ascii="Arial" w:hAnsi="Arial" w:cs="Arial"/>
          <w:sz w:val="20"/>
          <w:szCs w:val="20"/>
          <w:highlight w:val="none"/>
        </w:rPr>
        <w:t>ART. 92, §1º, DA LEI Nº 14.133/21.</w:t>
      </w:r>
      <w:r>
        <w:rPr>
          <w:rStyle w:val="17"/>
          <w:rFonts w:hint="default" w:ascii="Arial" w:hAnsi="Arial" w:cs="Arial"/>
          <w:sz w:val="20"/>
          <w:szCs w:val="20"/>
          <w:highlight w:val="none"/>
        </w:rPr>
        <w:fldChar w:fldCharType="end"/>
      </w:r>
    </w:p>
    <w:p w14:paraId="4182680A">
      <w:pPr>
        <w:pStyle w:val="90"/>
        <w:pageBreakBefore w:val="0"/>
        <w:numPr>
          <w:ilvl w:val="0"/>
          <w:numId w:val="0"/>
        </w:numPr>
        <w:kinsoku/>
        <w:wordWrap/>
        <w:overflowPunct/>
        <w:topLinePunct w:val="0"/>
        <w:bidi w:val="0"/>
        <w:snapToGrid/>
        <w:spacing w:before="0" w:after="0" w:line="240" w:lineRule="auto"/>
        <w:ind w:left="0" w:right="0" w:firstLine="709"/>
        <w:textAlignment w:val="auto"/>
        <w:rPr>
          <w:rFonts w:hint="default" w:ascii="Arial" w:hAnsi="Arial" w:cs="Arial"/>
          <w:i/>
          <w:iCs/>
          <w:color w:val="FF0000"/>
          <w:sz w:val="20"/>
          <w:szCs w:val="20"/>
          <w:highlight w:val="none"/>
        </w:rPr>
      </w:pPr>
    </w:p>
    <w:p w14:paraId="62EDAAA9">
      <w:pPr>
        <w:pStyle w:val="90"/>
        <w:pageBreakBefore w:val="0"/>
        <w:numPr>
          <w:ilvl w:val="0"/>
          <w:numId w:val="0"/>
        </w:numPr>
        <w:kinsoku/>
        <w:wordWrap/>
        <w:overflowPunct/>
        <w:topLinePunct w:val="0"/>
        <w:bidi w:val="0"/>
        <w:snapToGrid/>
        <w:spacing w:before="0" w:after="0" w:line="240" w:lineRule="auto"/>
        <w:ind w:left="0" w:right="0" w:firstLine="709"/>
        <w:textAlignment w:val="auto"/>
        <w:rPr>
          <w:rFonts w:hint="default" w:ascii="Arial" w:hAnsi="Arial" w:cs="Arial"/>
          <w:i/>
          <w:iCs/>
          <w:color w:val="FF0000"/>
          <w:sz w:val="20"/>
          <w:szCs w:val="20"/>
          <w:highlight w:val="none"/>
        </w:rPr>
      </w:pPr>
    </w:p>
    <w:p w14:paraId="77021CE9">
      <w:pPr>
        <w:keepLines w:val="0"/>
        <w:pageBreakBefore w:val="0"/>
        <w:kinsoku/>
        <w:wordWrap/>
        <w:topLinePunct w:val="0"/>
        <w:bidi w:val="0"/>
        <w:snapToGrid/>
        <w:spacing w:beforeAutospacing="0" w:afterAutospacing="0" w:line="240" w:lineRule="auto"/>
        <w:ind w:left="0" w:right="0" w:rightChars="0"/>
        <w:jc w:val="center"/>
        <w:textAlignment w:val="auto"/>
        <w:rPr>
          <w:rFonts w:hint="default" w:ascii="Arial" w:hAnsi="Arial" w:cs="Arial"/>
          <w:sz w:val="20"/>
          <w:szCs w:val="20"/>
        </w:rPr>
      </w:pPr>
      <w:r>
        <w:rPr>
          <w:rFonts w:hint="default" w:ascii="Arial" w:hAnsi="Arial" w:cs="Arial"/>
          <w:sz w:val="20"/>
          <w:szCs w:val="20"/>
        </w:rPr>
        <w:t xml:space="preserve">MAUÁ DA SERRA/PR, </w:t>
      </w:r>
      <w:r>
        <w:rPr>
          <w:rFonts w:hint="default" w:ascii="Arial" w:hAnsi="Arial" w:cs="Arial"/>
          <w:sz w:val="20"/>
          <w:szCs w:val="20"/>
          <w:lang w:val="pt-BR"/>
        </w:rPr>
        <w:t xml:space="preserve">XX </w:t>
      </w:r>
      <w:r>
        <w:rPr>
          <w:rFonts w:hint="default" w:ascii="Arial" w:hAnsi="Arial" w:cs="Arial"/>
          <w:sz w:val="20"/>
          <w:szCs w:val="20"/>
        </w:rPr>
        <w:t xml:space="preserve">DE </w:t>
      </w:r>
      <w:r>
        <w:rPr>
          <w:rFonts w:hint="default" w:ascii="Arial" w:hAnsi="Arial" w:cs="Arial"/>
          <w:sz w:val="20"/>
          <w:szCs w:val="20"/>
          <w:lang w:val="pt-BR"/>
        </w:rPr>
        <w:t xml:space="preserve">XX </w:t>
      </w:r>
      <w:r>
        <w:rPr>
          <w:rFonts w:hint="default" w:ascii="Arial" w:hAnsi="Arial" w:cs="Arial"/>
          <w:sz w:val="20"/>
          <w:szCs w:val="20"/>
        </w:rPr>
        <w:t xml:space="preserve">DE </w:t>
      </w:r>
      <w:r>
        <w:rPr>
          <w:rFonts w:hint="default" w:ascii="Arial" w:hAnsi="Arial" w:cs="Arial"/>
          <w:sz w:val="20"/>
          <w:szCs w:val="20"/>
          <w:lang w:val="pt-BR"/>
        </w:rPr>
        <w:t>2025</w:t>
      </w:r>
      <w:r>
        <w:rPr>
          <w:rFonts w:hint="default" w:ascii="Arial" w:hAnsi="Arial" w:cs="Arial"/>
          <w:sz w:val="20"/>
          <w:szCs w:val="20"/>
        </w:rPr>
        <w:t>.</w:t>
      </w:r>
    </w:p>
    <w:p w14:paraId="7664A10E">
      <w:pPr>
        <w:pStyle w:val="90"/>
        <w:pageBreakBefore w:val="0"/>
        <w:numPr>
          <w:ilvl w:val="0"/>
          <w:numId w:val="0"/>
        </w:numPr>
        <w:kinsoku/>
        <w:wordWrap/>
        <w:overflowPunct/>
        <w:topLinePunct w:val="0"/>
        <w:bidi w:val="0"/>
        <w:snapToGrid/>
        <w:spacing w:before="0" w:after="0" w:line="240" w:lineRule="auto"/>
        <w:ind w:left="0" w:right="0" w:firstLine="709"/>
        <w:jc w:val="center"/>
        <w:textAlignment w:val="auto"/>
        <w:rPr>
          <w:rFonts w:hint="default" w:ascii="Arial" w:hAnsi="Arial" w:cs="Arial"/>
          <w:i/>
          <w:iCs/>
          <w:color w:val="000000" w:themeColor="text1"/>
          <w:sz w:val="20"/>
          <w:szCs w:val="20"/>
          <w:highlight w:val="none"/>
        </w:rPr>
      </w:pPr>
    </w:p>
    <w:p w14:paraId="326B02D0">
      <w:pPr>
        <w:pStyle w:val="90"/>
        <w:pageBreakBefore w:val="0"/>
        <w:numPr>
          <w:ilvl w:val="0"/>
          <w:numId w:val="0"/>
        </w:numPr>
        <w:kinsoku/>
        <w:wordWrap/>
        <w:overflowPunct/>
        <w:topLinePunct w:val="0"/>
        <w:bidi w:val="0"/>
        <w:snapToGrid/>
        <w:spacing w:before="0" w:after="0" w:line="240" w:lineRule="auto"/>
        <w:ind w:left="0" w:right="0" w:firstLine="709"/>
        <w:jc w:val="center"/>
        <w:textAlignment w:val="auto"/>
        <w:rPr>
          <w:rFonts w:hint="default" w:ascii="Arial" w:hAnsi="Arial" w:cs="Arial"/>
          <w:i/>
          <w:iCs/>
          <w:color w:val="000000" w:themeColor="text1"/>
          <w:sz w:val="20"/>
          <w:szCs w:val="20"/>
          <w:highlight w:val="none"/>
        </w:rPr>
      </w:pPr>
    </w:p>
    <w:p w14:paraId="33A9FA5B">
      <w:pPr>
        <w:pStyle w:val="90"/>
        <w:pageBreakBefore w:val="0"/>
        <w:numPr>
          <w:ilvl w:val="0"/>
          <w:numId w:val="0"/>
        </w:numPr>
        <w:kinsoku/>
        <w:wordWrap/>
        <w:overflowPunct/>
        <w:topLinePunct w:val="0"/>
        <w:bidi w:val="0"/>
        <w:snapToGrid/>
        <w:spacing w:before="0" w:after="0" w:line="240" w:lineRule="auto"/>
        <w:ind w:left="0" w:right="0" w:firstLine="709"/>
        <w:jc w:val="center"/>
        <w:textAlignment w:val="auto"/>
        <w:rPr>
          <w:rFonts w:hint="default" w:ascii="Arial" w:hAnsi="Arial" w:cs="Arial"/>
          <w:i/>
          <w:iCs/>
          <w:color w:val="000000" w:themeColor="text1"/>
          <w:sz w:val="20"/>
          <w:szCs w:val="20"/>
          <w:highlight w:val="none"/>
        </w:rPr>
      </w:pPr>
    </w:p>
    <w:tbl>
      <w:tblPr>
        <w:tblStyle w:val="11"/>
        <w:tblW w:w="0" w:type="auto"/>
        <w:jc w:val="center"/>
        <w:tblBorders>
          <w:top w:val="single" w:color="auto" w:sz="4" w:space="0"/>
          <w:left w:val="none" w:color="auto" w:sz="0" w:space="0"/>
          <w:bottom w:val="none" w:color="auto" w:sz="0"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605"/>
        <w:gridCol w:w="413"/>
        <w:gridCol w:w="4553"/>
      </w:tblGrid>
      <w:tr w14:paraId="48CCFF40">
        <w:tblPrEx>
          <w:tblBorders>
            <w:top w:val="single" w:color="auto" w:sz="4" w:space="0"/>
            <w:left w:val="none" w:color="auto" w:sz="0" w:space="0"/>
            <w:bottom w:val="none" w:color="auto" w:sz="0"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786" w:type="dxa"/>
            <w:tcBorders>
              <w:top w:val="single" w:color="auto" w:sz="4" w:space="0"/>
              <w:left w:val="nil"/>
              <w:bottom w:val="nil"/>
              <w:right w:val="nil"/>
            </w:tcBorders>
            <w:noWrap w:val="0"/>
            <w:vAlign w:val="top"/>
          </w:tcPr>
          <w:p w14:paraId="110BFC42">
            <w:pPr>
              <w:pStyle w:val="19"/>
              <w:keepNext w:val="0"/>
              <w:keepLines w:val="0"/>
              <w:pageBreakBefore w:val="0"/>
              <w:widowControl w:val="0"/>
              <w:tabs>
                <w:tab w:val="left" w:pos="5389"/>
                <w:tab w:val="left" w:pos="6389"/>
                <w:tab w:val="left" w:pos="6491"/>
                <w:tab w:val="left" w:pos="7122"/>
                <w:tab w:val="left" w:pos="7856"/>
              </w:tabs>
              <w:kinsoku/>
              <w:wordWrap/>
              <w:overflowPunct/>
              <w:topLinePunct w:val="0"/>
              <w:autoSpaceDE w:val="0"/>
              <w:autoSpaceDN w:val="0"/>
              <w:bidi w:val="0"/>
              <w:adjustRightInd/>
              <w:snapToGrid/>
              <w:spacing w:after="0" w:line="240" w:lineRule="auto"/>
              <w:ind w:right="0"/>
              <w:jc w:val="center"/>
              <w:textAlignment w:val="auto"/>
              <w:rPr>
                <w:rFonts w:hint="default" w:ascii="Arial" w:hAnsi="Arial" w:cs="Arial"/>
                <w:sz w:val="20"/>
                <w:szCs w:val="20"/>
                <w:lang w:val="pt-BR"/>
              </w:rPr>
            </w:pPr>
            <w:r>
              <w:rPr>
                <w:rFonts w:hint="default" w:ascii="Arial" w:hAnsi="Arial" w:cs="Arial"/>
                <w:b/>
                <w:bCs/>
                <w:sz w:val="20"/>
                <w:szCs w:val="20"/>
                <w:lang w:val="pt-BR"/>
              </w:rPr>
              <w:t>MICHELE DA SILVA SINCOSKI LOPES</w:t>
            </w:r>
          </w:p>
          <w:p w14:paraId="475B0CB1">
            <w:pPr>
              <w:contextualSpacing/>
              <w:jc w:val="center"/>
              <w:rPr>
                <w:rFonts w:hint="default" w:ascii="Arial" w:hAnsi="Arial" w:eastAsia="Calibri" w:cs="Arial"/>
                <w:b/>
                <w:bCs/>
                <w:color w:val="auto"/>
                <w:sz w:val="20"/>
                <w:szCs w:val="20"/>
                <w:lang w:val="pt-BR"/>
              </w:rPr>
            </w:pPr>
            <w:r>
              <w:rPr>
                <w:rFonts w:hint="default" w:ascii="Arial" w:hAnsi="Arial" w:cs="Arial"/>
                <w:sz w:val="20"/>
                <w:szCs w:val="20"/>
                <w:lang w:val="pt-BR"/>
              </w:rPr>
              <w:t>SECRETÁRIA MUNICIPAL DE ASSISTÊNCIA SOCIAL</w:t>
            </w:r>
          </w:p>
          <w:p w14:paraId="2B90238E">
            <w:pPr>
              <w:keepNext w:val="0"/>
              <w:keepLines w:val="0"/>
              <w:pageBreakBefore w:val="0"/>
              <w:widowControl/>
              <w:kinsoku/>
              <w:wordWrap/>
              <w:overflowPunct w:val="0"/>
              <w:topLinePunct w:val="0"/>
              <w:autoSpaceDE w:val="0"/>
              <w:autoSpaceDN w:val="0"/>
              <w:bidi w:val="0"/>
              <w:adjustRightInd w:val="0"/>
              <w:snapToGrid/>
              <w:spacing w:after="0" w:line="240" w:lineRule="auto"/>
              <w:ind w:left="0" w:leftChars="0"/>
              <w:jc w:val="center"/>
              <w:rPr>
                <w:rFonts w:hint="default" w:ascii="Arial" w:hAnsi="Arial" w:cs="Arial"/>
                <w:sz w:val="20"/>
                <w:szCs w:val="20"/>
                <w:lang w:val="pt-BR"/>
              </w:rPr>
            </w:pPr>
            <w:r>
              <w:rPr>
                <w:rFonts w:hint="default" w:ascii="Arial" w:hAnsi="Arial" w:cs="Arial"/>
                <w:b/>
                <w:bCs/>
                <w:sz w:val="20"/>
                <w:szCs w:val="20"/>
              </w:rPr>
              <w:t>CPF</w:t>
            </w:r>
            <w:r>
              <w:rPr>
                <w:rFonts w:hint="default" w:ascii="Arial" w:hAnsi="Arial" w:cs="Arial"/>
                <w:sz w:val="20"/>
                <w:szCs w:val="20"/>
              </w:rPr>
              <w:t xml:space="preserve">: </w:t>
            </w:r>
            <w:r>
              <w:rPr>
                <w:rFonts w:hint="default" w:ascii="Arial" w:hAnsi="Arial" w:cs="Arial"/>
                <w:sz w:val="20"/>
                <w:szCs w:val="20"/>
                <w:lang w:val="pt-BR"/>
              </w:rPr>
              <w:t>***.***.379-**</w:t>
            </w:r>
          </w:p>
          <w:p w14:paraId="374CC601">
            <w:pPr>
              <w:keepNext w:val="0"/>
              <w:keepLines w:val="0"/>
              <w:pageBreakBefore w:val="0"/>
              <w:widowControl/>
              <w:kinsoku/>
              <w:wordWrap/>
              <w:overflowPunct w:val="0"/>
              <w:topLinePunct w:val="0"/>
              <w:autoSpaceDE w:val="0"/>
              <w:autoSpaceDN w:val="0"/>
              <w:bidi w:val="0"/>
              <w:adjustRightInd w:val="0"/>
              <w:snapToGrid/>
              <w:spacing w:after="0" w:line="240" w:lineRule="auto"/>
              <w:ind w:left="0" w:leftChars="0" w:right="0" w:rightChars="0"/>
              <w:jc w:val="center"/>
              <w:textAlignment w:val="auto"/>
              <w:rPr>
                <w:rFonts w:hint="default" w:ascii="Arial" w:hAnsi="Arial" w:cs="Arial"/>
                <w:b/>
                <w:bCs/>
                <w:sz w:val="20"/>
                <w:szCs w:val="20"/>
                <w:lang w:val="pt-BR"/>
              </w:rPr>
            </w:pPr>
            <w:r>
              <w:rPr>
                <w:rFonts w:hint="default" w:ascii="Arial" w:hAnsi="Arial" w:cs="Arial"/>
                <w:b/>
                <w:bCs/>
                <w:sz w:val="20"/>
                <w:szCs w:val="20"/>
                <w:lang w:val="pt-BR"/>
              </w:rPr>
              <w:t>CONTRATANTE</w:t>
            </w:r>
          </w:p>
        </w:tc>
        <w:tc>
          <w:tcPr>
            <w:tcW w:w="425" w:type="dxa"/>
            <w:tcBorders>
              <w:top w:val="nil"/>
              <w:left w:val="nil"/>
              <w:bottom w:val="nil"/>
              <w:right w:val="nil"/>
            </w:tcBorders>
            <w:noWrap w:val="0"/>
            <w:vAlign w:val="top"/>
          </w:tcPr>
          <w:p w14:paraId="6F5359BB">
            <w:pPr>
              <w:keepNext w:val="0"/>
              <w:keepLines w:val="0"/>
              <w:pageBreakBefore w:val="0"/>
              <w:widowControl/>
              <w:kinsoku/>
              <w:wordWrap/>
              <w:overflowPunct w:val="0"/>
              <w:topLinePunct w:val="0"/>
              <w:autoSpaceDE w:val="0"/>
              <w:autoSpaceDN w:val="0"/>
              <w:bidi w:val="0"/>
              <w:adjustRightInd w:val="0"/>
              <w:snapToGrid/>
              <w:spacing w:after="0" w:line="240" w:lineRule="auto"/>
              <w:ind w:left="0" w:leftChars="0" w:right="0" w:rightChars="0"/>
              <w:jc w:val="center"/>
              <w:textAlignment w:val="auto"/>
              <w:rPr>
                <w:rFonts w:hint="default" w:ascii="Arial" w:hAnsi="Arial" w:cs="Arial"/>
                <w:b w:val="0"/>
                <w:bCs w:val="0"/>
                <w:sz w:val="20"/>
                <w:szCs w:val="20"/>
              </w:rPr>
            </w:pPr>
          </w:p>
        </w:tc>
        <w:tc>
          <w:tcPr>
            <w:tcW w:w="4738" w:type="dxa"/>
            <w:tcBorders>
              <w:top w:val="single" w:color="auto" w:sz="4" w:space="0"/>
              <w:left w:val="nil"/>
              <w:bottom w:val="nil"/>
              <w:right w:val="nil"/>
            </w:tcBorders>
            <w:noWrap w:val="0"/>
            <w:vAlign w:val="top"/>
          </w:tcPr>
          <w:p w14:paraId="177AC06E">
            <w:pPr>
              <w:keepNext w:val="0"/>
              <w:keepLines w:val="0"/>
              <w:pageBreakBefore w:val="0"/>
              <w:widowControl/>
              <w:numPr>
                <w:ilvl w:val="0"/>
                <w:numId w:val="0"/>
              </w:numPr>
              <w:kinsoku/>
              <w:wordWrap/>
              <w:overflowPunct w:val="0"/>
              <w:topLinePunct w:val="0"/>
              <w:autoSpaceDE w:val="0"/>
              <w:autoSpaceDN w:val="0"/>
              <w:bidi w:val="0"/>
              <w:adjustRightInd w:val="0"/>
              <w:snapToGrid/>
              <w:spacing w:after="0" w:line="240" w:lineRule="auto"/>
              <w:ind w:left="0" w:right="0" w:rightChars="0"/>
              <w:jc w:val="center"/>
              <w:textAlignment w:val="auto"/>
              <w:rPr>
                <w:rFonts w:hint="default" w:ascii="Arial" w:hAnsi="Arial" w:cs="Arial"/>
                <w:b/>
                <w:bCs/>
                <w:sz w:val="20"/>
                <w:szCs w:val="20"/>
                <w:lang w:val="pt-BR"/>
              </w:rPr>
            </w:pPr>
            <w:r>
              <w:rPr>
                <w:rFonts w:hint="default" w:ascii="Arial" w:hAnsi="Arial" w:cs="Arial"/>
                <w:b/>
                <w:bCs/>
                <w:sz w:val="20"/>
                <w:szCs w:val="20"/>
                <w:highlight w:val="none"/>
                <w:lang w:val="pt-BR"/>
              </w:rPr>
              <w:t>XX</w:t>
            </w:r>
          </w:p>
          <w:p w14:paraId="5C64874A">
            <w:pPr>
              <w:keepNext w:val="0"/>
              <w:keepLines w:val="0"/>
              <w:pageBreakBefore w:val="0"/>
              <w:widowControl/>
              <w:kinsoku/>
              <w:wordWrap/>
              <w:overflowPunct w:val="0"/>
              <w:topLinePunct w:val="0"/>
              <w:autoSpaceDE w:val="0"/>
              <w:autoSpaceDN w:val="0"/>
              <w:bidi w:val="0"/>
              <w:adjustRightInd w:val="0"/>
              <w:snapToGrid/>
              <w:spacing w:after="0" w:line="240" w:lineRule="auto"/>
              <w:ind w:left="0" w:leftChars="0" w:right="0" w:rightChars="0"/>
              <w:jc w:val="center"/>
              <w:textAlignment w:val="auto"/>
              <w:rPr>
                <w:rFonts w:hint="default" w:ascii="Arial" w:hAnsi="Arial" w:cs="Arial"/>
                <w:b w:val="0"/>
                <w:bCs w:val="0"/>
                <w:caps/>
                <w:sz w:val="20"/>
                <w:szCs w:val="20"/>
                <w:lang w:val="pt-BR"/>
              </w:rPr>
            </w:pPr>
            <w:r>
              <w:rPr>
                <w:rFonts w:hint="default" w:ascii="Arial" w:hAnsi="Arial" w:cs="Arial"/>
                <w:b/>
                <w:bCs/>
                <w:caps/>
                <w:sz w:val="20"/>
                <w:szCs w:val="20"/>
                <w:lang w:val="pt-BR"/>
              </w:rPr>
              <w:t>CPF</w:t>
            </w:r>
            <w:r>
              <w:rPr>
                <w:rFonts w:hint="default" w:ascii="Arial" w:hAnsi="Arial" w:cs="Arial"/>
                <w:b w:val="0"/>
                <w:bCs w:val="0"/>
                <w:caps/>
                <w:sz w:val="20"/>
                <w:szCs w:val="20"/>
                <w:lang w:val="pt-BR"/>
              </w:rPr>
              <w:t xml:space="preserve">: </w:t>
            </w:r>
            <w:r>
              <w:rPr>
                <w:rFonts w:hint="default" w:ascii="Arial" w:hAnsi="Arial" w:cs="Arial"/>
                <w:sz w:val="20"/>
                <w:szCs w:val="20"/>
                <w:lang w:val="pt-BR"/>
              </w:rPr>
              <w:t>***.***.XX-**</w:t>
            </w:r>
          </w:p>
          <w:p w14:paraId="22752CD6">
            <w:pPr>
              <w:keepNext w:val="0"/>
              <w:keepLines w:val="0"/>
              <w:pageBreakBefore w:val="0"/>
              <w:widowControl/>
              <w:numPr>
                <w:ilvl w:val="0"/>
                <w:numId w:val="0"/>
              </w:numPr>
              <w:kinsoku/>
              <w:wordWrap/>
              <w:overflowPunct w:val="0"/>
              <w:topLinePunct w:val="0"/>
              <w:autoSpaceDE w:val="0"/>
              <w:autoSpaceDN w:val="0"/>
              <w:bidi w:val="0"/>
              <w:adjustRightInd w:val="0"/>
              <w:snapToGrid/>
              <w:spacing w:after="0" w:line="240" w:lineRule="auto"/>
              <w:ind w:left="0" w:right="0" w:rightChars="0"/>
              <w:jc w:val="center"/>
              <w:textAlignment w:val="auto"/>
              <w:rPr>
                <w:rFonts w:hint="default" w:ascii="Arial" w:hAnsi="Arial" w:cs="Arial"/>
                <w:b w:val="0"/>
                <w:bCs w:val="0"/>
                <w:caps/>
                <w:sz w:val="20"/>
                <w:szCs w:val="20"/>
                <w:lang w:val="pt-BR"/>
              </w:rPr>
            </w:pPr>
            <w:r>
              <w:rPr>
                <w:rFonts w:hint="default" w:ascii="Arial" w:hAnsi="Arial" w:cs="Arial"/>
                <w:b/>
                <w:bCs/>
                <w:sz w:val="20"/>
                <w:szCs w:val="20"/>
                <w:highlight w:val="none"/>
                <w:lang w:val="pt-BR"/>
              </w:rPr>
              <w:t>XX</w:t>
            </w:r>
          </w:p>
          <w:p w14:paraId="6B16A288">
            <w:pPr>
              <w:keepNext w:val="0"/>
              <w:keepLines w:val="0"/>
              <w:pageBreakBefore w:val="0"/>
              <w:widowControl/>
              <w:numPr>
                <w:ilvl w:val="0"/>
                <w:numId w:val="0"/>
              </w:numPr>
              <w:kinsoku/>
              <w:wordWrap/>
              <w:overflowPunct w:val="0"/>
              <w:topLinePunct w:val="0"/>
              <w:autoSpaceDE w:val="0"/>
              <w:autoSpaceDN w:val="0"/>
              <w:bidi w:val="0"/>
              <w:adjustRightInd w:val="0"/>
              <w:snapToGrid/>
              <w:spacing w:after="0" w:line="240" w:lineRule="auto"/>
              <w:ind w:left="0" w:leftChars="0" w:right="0" w:rightChars="0"/>
              <w:jc w:val="center"/>
              <w:textAlignment w:val="auto"/>
              <w:rPr>
                <w:rFonts w:hint="default" w:ascii="Arial" w:hAnsi="Arial" w:cs="Arial"/>
                <w:b w:val="0"/>
                <w:bCs w:val="0"/>
                <w:caps/>
                <w:sz w:val="20"/>
                <w:szCs w:val="20"/>
                <w:lang w:val="pt-BR"/>
              </w:rPr>
            </w:pPr>
            <w:r>
              <w:rPr>
                <w:rFonts w:hint="default" w:ascii="Arial" w:hAnsi="Arial" w:cs="Arial"/>
                <w:b/>
                <w:bCs/>
                <w:caps/>
                <w:sz w:val="20"/>
                <w:szCs w:val="20"/>
                <w:lang w:val="pt-BR"/>
              </w:rPr>
              <w:t>CNPJ</w:t>
            </w:r>
            <w:r>
              <w:rPr>
                <w:rFonts w:hint="default" w:ascii="Arial" w:hAnsi="Arial" w:cs="Arial"/>
                <w:b w:val="0"/>
                <w:bCs w:val="0"/>
                <w:caps/>
                <w:sz w:val="20"/>
                <w:szCs w:val="20"/>
                <w:lang w:val="pt-BR"/>
              </w:rPr>
              <w:t xml:space="preserve">: </w:t>
            </w:r>
            <w:r>
              <w:rPr>
                <w:rFonts w:hint="default" w:ascii="Arial" w:hAnsi="Arial" w:cs="Arial"/>
                <w:sz w:val="20"/>
                <w:szCs w:val="20"/>
                <w:highlight w:val="none"/>
                <w:lang w:val="pt-BR"/>
              </w:rPr>
              <w:t>XX</w:t>
            </w:r>
          </w:p>
          <w:p w14:paraId="40D6055A">
            <w:pPr>
              <w:keepNext w:val="0"/>
              <w:keepLines w:val="0"/>
              <w:pageBreakBefore w:val="0"/>
              <w:widowControl/>
              <w:numPr>
                <w:ilvl w:val="0"/>
                <w:numId w:val="0"/>
              </w:numPr>
              <w:kinsoku/>
              <w:wordWrap/>
              <w:overflowPunct w:val="0"/>
              <w:topLinePunct w:val="0"/>
              <w:autoSpaceDE w:val="0"/>
              <w:autoSpaceDN w:val="0"/>
              <w:bidi w:val="0"/>
              <w:adjustRightInd w:val="0"/>
              <w:snapToGrid/>
              <w:spacing w:after="0" w:line="240" w:lineRule="auto"/>
              <w:ind w:left="0" w:leftChars="0" w:right="0" w:rightChars="0"/>
              <w:jc w:val="center"/>
              <w:textAlignment w:val="auto"/>
              <w:rPr>
                <w:rFonts w:hint="default" w:ascii="Arial" w:hAnsi="Arial" w:cs="Arial"/>
                <w:b w:val="0"/>
                <w:bCs w:val="0"/>
                <w:caps/>
                <w:sz w:val="20"/>
                <w:szCs w:val="20"/>
                <w:lang w:val="pt-BR"/>
              </w:rPr>
            </w:pPr>
            <w:r>
              <w:rPr>
                <w:rFonts w:hint="default" w:ascii="Arial" w:hAnsi="Arial" w:cs="Arial"/>
                <w:b/>
                <w:bCs/>
                <w:caps/>
                <w:sz w:val="20"/>
                <w:szCs w:val="20"/>
                <w:lang w:val="pt-BR"/>
              </w:rPr>
              <w:t>CONTRATADA</w:t>
            </w:r>
          </w:p>
        </w:tc>
      </w:tr>
    </w:tbl>
    <w:p w14:paraId="0D517374">
      <w:pPr>
        <w:keepNext w:val="0"/>
        <w:keepLines w:val="0"/>
        <w:pageBreakBefore w:val="0"/>
        <w:widowControl w:val="0"/>
        <w:tabs>
          <w:tab w:val="left" w:pos="2908"/>
        </w:tabs>
        <w:kinsoku/>
        <w:wordWrap/>
        <w:overflowPunct/>
        <w:topLinePunct w:val="0"/>
        <w:autoSpaceDE/>
        <w:autoSpaceDN/>
        <w:bidi w:val="0"/>
        <w:adjustRightInd/>
        <w:snapToGrid/>
        <w:spacing w:beforeAutospacing="0" w:after="0" w:afterAutospacing="0" w:line="240" w:lineRule="auto"/>
        <w:ind w:left="0" w:right="0" w:rightChars="0"/>
        <w:textAlignment w:val="auto"/>
        <w:rPr>
          <w:rFonts w:hint="default" w:ascii="Arial" w:hAnsi="Arial" w:cs="Arial"/>
          <w:b/>
          <w:color w:val="000000"/>
          <w:sz w:val="20"/>
          <w:szCs w:val="20"/>
        </w:rPr>
      </w:pPr>
    </w:p>
    <w:p w14:paraId="09D3EA87">
      <w:pPr>
        <w:keepNext w:val="0"/>
        <w:keepLines w:val="0"/>
        <w:pageBreakBefore w:val="0"/>
        <w:widowControl w:val="0"/>
        <w:tabs>
          <w:tab w:val="left" w:pos="2908"/>
        </w:tabs>
        <w:kinsoku/>
        <w:wordWrap/>
        <w:overflowPunct/>
        <w:topLinePunct w:val="0"/>
        <w:autoSpaceDE/>
        <w:autoSpaceDN/>
        <w:bidi w:val="0"/>
        <w:adjustRightInd/>
        <w:snapToGrid/>
        <w:spacing w:beforeAutospacing="0" w:after="0" w:afterAutospacing="0" w:line="240" w:lineRule="auto"/>
        <w:ind w:left="0" w:right="0" w:rightChars="0"/>
        <w:textAlignment w:val="auto"/>
        <w:rPr>
          <w:rFonts w:hint="default" w:ascii="Arial" w:hAnsi="Arial" w:cs="Arial"/>
          <w:b/>
          <w:color w:val="000000"/>
          <w:sz w:val="20"/>
          <w:szCs w:val="20"/>
        </w:rPr>
      </w:pPr>
    </w:p>
    <w:p w14:paraId="1409396A">
      <w:pPr>
        <w:keepNext w:val="0"/>
        <w:keepLines w:val="0"/>
        <w:pageBreakBefore w:val="0"/>
        <w:widowControl w:val="0"/>
        <w:tabs>
          <w:tab w:val="left" w:pos="2908"/>
        </w:tabs>
        <w:kinsoku/>
        <w:wordWrap/>
        <w:overflowPunct/>
        <w:topLinePunct w:val="0"/>
        <w:autoSpaceDE/>
        <w:autoSpaceDN/>
        <w:bidi w:val="0"/>
        <w:adjustRightInd/>
        <w:snapToGrid/>
        <w:spacing w:beforeAutospacing="0" w:after="0" w:afterAutospacing="0" w:line="240" w:lineRule="auto"/>
        <w:ind w:left="0" w:right="0" w:rightChars="0"/>
        <w:textAlignment w:val="auto"/>
        <w:rPr>
          <w:rFonts w:hint="default" w:ascii="Arial" w:hAnsi="Arial" w:cs="Arial"/>
          <w:b/>
          <w:color w:val="000000"/>
          <w:sz w:val="20"/>
          <w:szCs w:val="20"/>
        </w:rPr>
      </w:pPr>
    </w:p>
    <w:p w14:paraId="3CF8DCB4">
      <w:pPr>
        <w:keepNext w:val="0"/>
        <w:keepLines w:val="0"/>
        <w:pageBreakBefore w:val="0"/>
        <w:widowControl w:val="0"/>
        <w:tabs>
          <w:tab w:val="left" w:pos="2908"/>
        </w:tabs>
        <w:kinsoku/>
        <w:wordWrap/>
        <w:overflowPunct/>
        <w:topLinePunct w:val="0"/>
        <w:autoSpaceDE/>
        <w:autoSpaceDN/>
        <w:bidi w:val="0"/>
        <w:adjustRightInd/>
        <w:snapToGrid/>
        <w:spacing w:beforeAutospacing="0" w:after="0" w:afterAutospacing="0" w:line="240" w:lineRule="auto"/>
        <w:ind w:left="0" w:right="0" w:rightChars="0"/>
        <w:textAlignment w:val="auto"/>
        <w:rPr>
          <w:rFonts w:hint="default" w:ascii="Arial" w:hAnsi="Arial" w:cs="Arial"/>
          <w:b/>
          <w:color w:val="000000"/>
          <w:sz w:val="20"/>
          <w:szCs w:val="20"/>
        </w:rPr>
      </w:pPr>
    </w:p>
    <w:tbl>
      <w:tblPr>
        <w:tblStyle w:val="11"/>
        <w:tblW w:w="0" w:type="auto"/>
        <w:jc w:val="center"/>
        <w:tblBorders>
          <w:top w:val="single" w:color="auto" w:sz="4" w:space="0"/>
          <w:left w:val="none" w:color="auto" w:sz="0" w:space="0"/>
          <w:bottom w:val="none" w:color="auto" w:sz="0"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601"/>
        <w:gridCol w:w="413"/>
        <w:gridCol w:w="4557"/>
      </w:tblGrid>
      <w:tr w14:paraId="7CFC3BD7">
        <w:tblPrEx>
          <w:tblBorders>
            <w:top w:val="single" w:color="auto" w:sz="4" w:space="0"/>
            <w:left w:val="none" w:color="auto" w:sz="0" w:space="0"/>
            <w:bottom w:val="none" w:color="auto" w:sz="0"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786" w:type="dxa"/>
            <w:tcBorders>
              <w:top w:val="single" w:color="auto" w:sz="4" w:space="0"/>
              <w:left w:val="nil"/>
              <w:bottom w:val="nil"/>
              <w:right w:val="nil"/>
            </w:tcBorders>
            <w:noWrap w:val="0"/>
            <w:vAlign w:val="top"/>
          </w:tcPr>
          <w:p w14:paraId="38ABFEDE">
            <w:pPr>
              <w:keepNext w:val="0"/>
              <w:keepLines w:val="0"/>
              <w:pageBreakBefore w:val="0"/>
              <w:widowControl/>
              <w:kinsoku/>
              <w:wordWrap/>
              <w:overflowPunct/>
              <w:topLinePunct w:val="0"/>
              <w:autoSpaceDE/>
              <w:autoSpaceDN/>
              <w:bidi w:val="0"/>
              <w:adjustRightInd/>
              <w:snapToGrid/>
              <w:spacing w:after="0" w:line="240" w:lineRule="auto"/>
              <w:ind w:right="0"/>
              <w:jc w:val="center"/>
              <w:textAlignment w:val="auto"/>
              <w:rPr>
                <w:rFonts w:hint="default" w:ascii="Arial" w:hAnsi="Arial" w:cs="Arial"/>
                <w:sz w:val="20"/>
                <w:szCs w:val="20"/>
                <w:vertAlign w:val="baseline"/>
                <w:lang w:val="pt-BR"/>
              </w:rPr>
            </w:pPr>
            <w:r>
              <w:rPr>
                <w:rFonts w:hint="default" w:ascii="Arial" w:hAnsi="Arial" w:cs="Arial"/>
                <w:b/>
                <w:bCs/>
                <w:sz w:val="20"/>
                <w:szCs w:val="20"/>
                <w:vertAlign w:val="baseline"/>
                <w:lang w:val="pt-BR"/>
              </w:rPr>
              <w:t>CLEUDETE MACHADO DE OLIVEIRA</w:t>
            </w:r>
          </w:p>
          <w:p w14:paraId="215618A3">
            <w:pPr>
              <w:keepNext w:val="0"/>
              <w:keepLines w:val="0"/>
              <w:pageBreakBefore w:val="0"/>
              <w:widowControl/>
              <w:kinsoku/>
              <w:wordWrap/>
              <w:overflowPunct w:val="0"/>
              <w:topLinePunct w:val="0"/>
              <w:autoSpaceDE w:val="0"/>
              <w:autoSpaceDN w:val="0"/>
              <w:bidi w:val="0"/>
              <w:adjustRightInd w:val="0"/>
              <w:snapToGrid/>
              <w:spacing w:after="0" w:line="240" w:lineRule="auto"/>
              <w:ind w:left="0" w:leftChars="0"/>
              <w:jc w:val="center"/>
              <w:rPr>
                <w:rFonts w:hint="default" w:ascii="Arial" w:hAnsi="Arial" w:cs="Arial"/>
                <w:sz w:val="20"/>
                <w:szCs w:val="20"/>
                <w:vertAlign w:val="baseline"/>
                <w:lang w:val="pt-BR"/>
              </w:rPr>
            </w:pPr>
            <w:r>
              <w:rPr>
                <w:rFonts w:hint="default" w:ascii="Arial" w:hAnsi="Arial" w:cs="Arial"/>
                <w:sz w:val="20"/>
                <w:szCs w:val="20"/>
                <w:vertAlign w:val="baseline"/>
                <w:lang w:val="pt-BR"/>
              </w:rPr>
              <w:t>SECRETÁRIA MUNICIPAL DE SAÚDE</w:t>
            </w:r>
          </w:p>
          <w:p w14:paraId="472C7B87">
            <w:pPr>
              <w:keepNext w:val="0"/>
              <w:keepLines w:val="0"/>
              <w:pageBreakBefore w:val="0"/>
              <w:widowControl/>
              <w:kinsoku/>
              <w:wordWrap/>
              <w:overflowPunct w:val="0"/>
              <w:topLinePunct w:val="0"/>
              <w:autoSpaceDE w:val="0"/>
              <w:autoSpaceDN w:val="0"/>
              <w:bidi w:val="0"/>
              <w:adjustRightInd w:val="0"/>
              <w:snapToGrid/>
              <w:spacing w:after="0" w:line="240" w:lineRule="auto"/>
              <w:ind w:left="0" w:leftChars="0"/>
              <w:jc w:val="center"/>
              <w:rPr>
                <w:rFonts w:hint="default" w:ascii="Arial" w:hAnsi="Arial" w:cs="Arial"/>
                <w:sz w:val="20"/>
                <w:szCs w:val="20"/>
                <w:lang w:val="pt-BR"/>
              </w:rPr>
            </w:pPr>
            <w:r>
              <w:rPr>
                <w:rFonts w:hint="default" w:ascii="Arial" w:hAnsi="Arial" w:cs="Arial"/>
                <w:b/>
                <w:bCs/>
                <w:sz w:val="20"/>
                <w:szCs w:val="20"/>
              </w:rPr>
              <w:t>CPF</w:t>
            </w:r>
            <w:r>
              <w:rPr>
                <w:rFonts w:hint="default" w:ascii="Arial" w:hAnsi="Arial" w:cs="Arial"/>
                <w:sz w:val="20"/>
                <w:szCs w:val="20"/>
              </w:rPr>
              <w:t xml:space="preserve">: </w:t>
            </w:r>
            <w:r>
              <w:rPr>
                <w:rFonts w:hint="default" w:ascii="Arial" w:hAnsi="Arial" w:cs="Arial"/>
                <w:sz w:val="20"/>
                <w:szCs w:val="20"/>
                <w:lang w:val="pt-BR"/>
              </w:rPr>
              <w:t>***.***.989-**</w:t>
            </w:r>
          </w:p>
          <w:p w14:paraId="3C3FB454">
            <w:pPr>
              <w:keepNext w:val="0"/>
              <w:keepLines w:val="0"/>
              <w:pageBreakBefore w:val="0"/>
              <w:widowControl/>
              <w:kinsoku/>
              <w:wordWrap/>
              <w:overflowPunct w:val="0"/>
              <w:topLinePunct w:val="0"/>
              <w:autoSpaceDE w:val="0"/>
              <w:autoSpaceDN w:val="0"/>
              <w:bidi w:val="0"/>
              <w:adjustRightInd w:val="0"/>
              <w:snapToGrid/>
              <w:spacing w:after="0" w:line="240" w:lineRule="auto"/>
              <w:ind w:left="0" w:leftChars="0" w:right="0" w:rightChars="0"/>
              <w:jc w:val="center"/>
              <w:textAlignment w:val="auto"/>
              <w:rPr>
                <w:rFonts w:hint="default" w:ascii="Arial" w:hAnsi="Arial" w:cs="Arial"/>
                <w:b/>
                <w:bCs/>
                <w:sz w:val="20"/>
                <w:szCs w:val="20"/>
                <w:lang w:val="pt-BR"/>
              </w:rPr>
            </w:pPr>
            <w:r>
              <w:rPr>
                <w:rFonts w:hint="default" w:ascii="Arial" w:hAnsi="Arial" w:cs="Arial"/>
                <w:b/>
                <w:bCs/>
                <w:sz w:val="20"/>
                <w:szCs w:val="20"/>
                <w:lang w:val="pt-BR"/>
              </w:rPr>
              <w:t>CONTRATANTE</w:t>
            </w:r>
          </w:p>
          <w:p w14:paraId="5A99C6E1">
            <w:pPr>
              <w:keepNext w:val="0"/>
              <w:keepLines w:val="0"/>
              <w:pageBreakBefore w:val="0"/>
              <w:widowControl/>
              <w:kinsoku/>
              <w:wordWrap/>
              <w:overflowPunct w:val="0"/>
              <w:topLinePunct w:val="0"/>
              <w:autoSpaceDE w:val="0"/>
              <w:autoSpaceDN w:val="0"/>
              <w:bidi w:val="0"/>
              <w:adjustRightInd w:val="0"/>
              <w:snapToGrid/>
              <w:spacing w:after="0" w:line="240" w:lineRule="auto"/>
              <w:ind w:left="0" w:leftChars="0" w:right="0" w:rightChars="0"/>
              <w:jc w:val="center"/>
              <w:textAlignment w:val="auto"/>
              <w:rPr>
                <w:rFonts w:hint="default" w:ascii="Arial" w:hAnsi="Arial" w:cs="Arial"/>
                <w:sz w:val="20"/>
                <w:szCs w:val="20"/>
                <w:lang w:val="pt-BR"/>
              </w:rPr>
            </w:pPr>
          </w:p>
        </w:tc>
        <w:tc>
          <w:tcPr>
            <w:tcW w:w="425" w:type="dxa"/>
            <w:tcBorders>
              <w:top w:val="nil"/>
              <w:left w:val="nil"/>
              <w:bottom w:val="nil"/>
              <w:right w:val="nil"/>
            </w:tcBorders>
            <w:noWrap w:val="0"/>
            <w:vAlign w:val="top"/>
          </w:tcPr>
          <w:p w14:paraId="1D844608">
            <w:pPr>
              <w:keepNext w:val="0"/>
              <w:keepLines w:val="0"/>
              <w:pageBreakBefore w:val="0"/>
              <w:widowControl/>
              <w:kinsoku/>
              <w:wordWrap/>
              <w:overflowPunct w:val="0"/>
              <w:topLinePunct w:val="0"/>
              <w:autoSpaceDE w:val="0"/>
              <w:autoSpaceDN w:val="0"/>
              <w:bidi w:val="0"/>
              <w:adjustRightInd w:val="0"/>
              <w:snapToGrid/>
              <w:spacing w:after="0" w:line="240" w:lineRule="auto"/>
              <w:ind w:left="0" w:leftChars="0" w:right="0" w:rightChars="0"/>
              <w:jc w:val="center"/>
              <w:textAlignment w:val="auto"/>
              <w:rPr>
                <w:rFonts w:hint="default" w:ascii="Arial" w:hAnsi="Arial" w:cs="Arial"/>
                <w:b w:val="0"/>
                <w:bCs w:val="0"/>
                <w:sz w:val="20"/>
                <w:szCs w:val="20"/>
                <w:highlight w:val="none"/>
              </w:rPr>
            </w:pPr>
          </w:p>
        </w:tc>
        <w:tc>
          <w:tcPr>
            <w:tcW w:w="4738" w:type="dxa"/>
            <w:tcBorders>
              <w:top w:val="single" w:color="auto" w:sz="4" w:space="0"/>
              <w:left w:val="nil"/>
              <w:bottom w:val="nil"/>
              <w:right w:val="nil"/>
            </w:tcBorders>
            <w:noWrap w:val="0"/>
            <w:vAlign w:val="top"/>
          </w:tcPr>
          <w:p w14:paraId="0B31D7EF">
            <w:pPr>
              <w:keepNext w:val="0"/>
              <w:keepLines w:val="0"/>
              <w:pageBreakBefore w:val="0"/>
              <w:widowControl/>
              <w:kinsoku/>
              <w:wordWrap/>
              <w:overflowPunct/>
              <w:topLinePunct w:val="0"/>
              <w:autoSpaceDE/>
              <w:autoSpaceDN/>
              <w:bidi w:val="0"/>
              <w:adjustRightInd/>
              <w:snapToGrid/>
              <w:spacing w:after="0" w:line="240" w:lineRule="auto"/>
              <w:ind w:right="0"/>
              <w:jc w:val="center"/>
              <w:textAlignment w:val="auto"/>
              <w:rPr>
                <w:rFonts w:hint="default" w:ascii="Arial" w:hAnsi="Arial" w:cs="Arial"/>
                <w:b/>
                <w:bCs/>
                <w:sz w:val="20"/>
                <w:szCs w:val="20"/>
                <w:vertAlign w:val="baseline"/>
                <w:lang w:val="pt-BR"/>
              </w:rPr>
            </w:pPr>
            <w:r>
              <w:rPr>
                <w:rFonts w:hint="default" w:ascii="Arial" w:hAnsi="Arial" w:cs="Arial"/>
                <w:b/>
                <w:bCs/>
                <w:sz w:val="20"/>
                <w:szCs w:val="20"/>
                <w:lang w:val="pt-BR"/>
              </w:rPr>
              <w:t>JESSICA CAROLINE COSTA</w:t>
            </w:r>
          </w:p>
          <w:p w14:paraId="499385B8">
            <w:pPr>
              <w:keepNext w:val="0"/>
              <w:keepLines w:val="0"/>
              <w:pageBreakBefore w:val="0"/>
              <w:widowControl/>
              <w:kinsoku/>
              <w:wordWrap/>
              <w:overflowPunct/>
              <w:topLinePunct w:val="0"/>
              <w:autoSpaceDE/>
              <w:autoSpaceDN/>
              <w:bidi w:val="0"/>
              <w:adjustRightInd/>
              <w:snapToGrid/>
              <w:spacing w:after="0" w:line="240" w:lineRule="auto"/>
              <w:ind w:right="0"/>
              <w:jc w:val="center"/>
              <w:textAlignment w:val="auto"/>
              <w:rPr>
                <w:rFonts w:hint="default" w:ascii="Arial" w:hAnsi="Arial" w:cs="Arial"/>
                <w:sz w:val="20"/>
                <w:szCs w:val="20"/>
                <w:lang w:val="pt-BR"/>
              </w:rPr>
            </w:pPr>
            <w:r>
              <w:rPr>
                <w:rFonts w:hint="default" w:ascii="Arial" w:hAnsi="Arial" w:cs="Arial"/>
                <w:sz w:val="20"/>
                <w:szCs w:val="20"/>
                <w:vertAlign w:val="baseline"/>
                <w:lang w:val="pt-BR"/>
              </w:rPr>
              <w:t xml:space="preserve">SECRETÁRIA MUNICIPAL DE </w:t>
            </w:r>
            <w:r>
              <w:rPr>
                <w:rFonts w:hint="default" w:ascii="Arial" w:hAnsi="Arial" w:cs="Arial"/>
                <w:sz w:val="20"/>
                <w:szCs w:val="20"/>
                <w:lang w:val="pt-BR"/>
              </w:rPr>
              <w:t>EDUCAÇÃO</w:t>
            </w:r>
          </w:p>
          <w:p w14:paraId="6DF378C0">
            <w:pPr>
              <w:keepNext w:val="0"/>
              <w:keepLines w:val="0"/>
              <w:pageBreakBefore w:val="0"/>
              <w:widowControl/>
              <w:kinsoku/>
              <w:wordWrap/>
              <w:overflowPunct w:val="0"/>
              <w:topLinePunct w:val="0"/>
              <w:autoSpaceDE w:val="0"/>
              <w:autoSpaceDN w:val="0"/>
              <w:bidi w:val="0"/>
              <w:adjustRightInd w:val="0"/>
              <w:snapToGrid/>
              <w:spacing w:after="0" w:line="240" w:lineRule="auto"/>
              <w:ind w:left="0" w:leftChars="0"/>
              <w:jc w:val="center"/>
              <w:rPr>
                <w:rFonts w:hint="default" w:ascii="Arial" w:hAnsi="Arial" w:cs="Arial"/>
                <w:sz w:val="20"/>
                <w:szCs w:val="20"/>
                <w:lang w:val="pt-BR"/>
              </w:rPr>
            </w:pPr>
            <w:r>
              <w:rPr>
                <w:rFonts w:hint="default" w:ascii="Arial" w:hAnsi="Arial" w:cs="Arial"/>
                <w:b/>
                <w:bCs/>
                <w:sz w:val="20"/>
                <w:szCs w:val="20"/>
              </w:rPr>
              <w:t>CPF</w:t>
            </w:r>
            <w:r>
              <w:rPr>
                <w:rFonts w:hint="default" w:ascii="Arial" w:hAnsi="Arial" w:cs="Arial"/>
                <w:sz w:val="20"/>
                <w:szCs w:val="20"/>
              </w:rPr>
              <w:t xml:space="preserve">: </w:t>
            </w:r>
            <w:r>
              <w:rPr>
                <w:rFonts w:hint="default" w:ascii="Arial" w:hAnsi="Arial" w:cs="Arial"/>
                <w:sz w:val="20"/>
                <w:szCs w:val="20"/>
                <w:lang w:val="pt-BR"/>
              </w:rPr>
              <w:t>***.***.689-**</w:t>
            </w:r>
          </w:p>
          <w:p w14:paraId="26EE9C0D">
            <w:pPr>
              <w:keepNext w:val="0"/>
              <w:keepLines w:val="0"/>
              <w:pageBreakBefore w:val="0"/>
              <w:widowControl/>
              <w:kinsoku/>
              <w:wordWrap/>
              <w:overflowPunct/>
              <w:topLinePunct w:val="0"/>
              <w:autoSpaceDE/>
              <w:autoSpaceDN/>
              <w:bidi w:val="0"/>
              <w:adjustRightInd/>
              <w:snapToGrid/>
              <w:spacing w:after="0" w:line="240" w:lineRule="auto"/>
              <w:ind w:right="0"/>
              <w:jc w:val="center"/>
              <w:textAlignment w:val="auto"/>
              <w:rPr>
                <w:rFonts w:hint="default" w:ascii="Arial" w:hAnsi="Arial" w:cs="Arial"/>
                <w:sz w:val="20"/>
                <w:szCs w:val="20"/>
                <w:vertAlign w:val="baseline"/>
                <w:lang w:val="pt-BR"/>
              </w:rPr>
            </w:pPr>
            <w:r>
              <w:rPr>
                <w:rFonts w:hint="default" w:ascii="Arial" w:hAnsi="Arial" w:cs="Arial"/>
                <w:b/>
                <w:bCs/>
                <w:sz w:val="20"/>
                <w:szCs w:val="20"/>
                <w:lang w:val="pt-BR"/>
              </w:rPr>
              <w:t>CONTRATANTE</w:t>
            </w:r>
          </w:p>
        </w:tc>
      </w:tr>
    </w:tbl>
    <w:p w14:paraId="764C56FC">
      <w:pPr>
        <w:keepNext w:val="0"/>
        <w:keepLines w:val="0"/>
        <w:pageBreakBefore w:val="0"/>
        <w:widowControl/>
        <w:kinsoku/>
        <w:wordWrap/>
        <w:overflowPunct/>
        <w:topLinePunct w:val="0"/>
        <w:autoSpaceDE/>
        <w:autoSpaceDN/>
        <w:bidi w:val="0"/>
        <w:adjustRightInd/>
        <w:snapToGrid/>
        <w:spacing w:after="0" w:line="240" w:lineRule="auto"/>
        <w:textAlignment w:val="auto"/>
        <w:rPr>
          <w:rFonts w:hint="default" w:ascii="Arial" w:hAnsi="Arial" w:cs="Arial"/>
          <w:sz w:val="20"/>
          <w:szCs w:val="20"/>
        </w:rPr>
      </w:pPr>
    </w:p>
    <w:p w14:paraId="27A6E2A3">
      <w:pPr>
        <w:keepNext w:val="0"/>
        <w:keepLines w:val="0"/>
        <w:pageBreakBefore w:val="0"/>
        <w:widowControl/>
        <w:kinsoku/>
        <w:wordWrap/>
        <w:overflowPunct/>
        <w:topLinePunct w:val="0"/>
        <w:autoSpaceDE/>
        <w:autoSpaceDN/>
        <w:bidi w:val="0"/>
        <w:adjustRightInd/>
        <w:snapToGrid/>
        <w:spacing w:after="0" w:line="240" w:lineRule="auto"/>
        <w:textAlignment w:val="auto"/>
        <w:rPr>
          <w:rFonts w:hint="default" w:ascii="Arial" w:hAnsi="Arial" w:cs="Arial"/>
          <w:sz w:val="20"/>
          <w:szCs w:val="20"/>
        </w:rPr>
      </w:pPr>
    </w:p>
    <w:p w14:paraId="6D9EA07C">
      <w:pPr>
        <w:keepNext w:val="0"/>
        <w:keepLines w:val="0"/>
        <w:pageBreakBefore w:val="0"/>
        <w:widowControl/>
        <w:kinsoku/>
        <w:wordWrap/>
        <w:overflowPunct/>
        <w:topLinePunct w:val="0"/>
        <w:autoSpaceDE/>
        <w:autoSpaceDN/>
        <w:bidi w:val="0"/>
        <w:adjustRightInd/>
        <w:snapToGrid/>
        <w:spacing w:after="0" w:line="240" w:lineRule="auto"/>
        <w:textAlignment w:val="auto"/>
        <w:rPr>
          <w:rFonts w:hint="default" w:ascii="Arial" w:hAnsi="Arial" w:cs="Arial"/>
          <w:sz w:val="20"/>
          <w:szCs w:val="20"/>
        </w:rPr>
      </w:pPr>
    </w:p>
    <w:p w14:paraId="4F23A835">
      <w:pPr>
        <w:keepNext w:val="0"/>
        <w:keepLines w:val="0"/>
        <w:pageBreakBefore w:val="0"/>
        <w:widowControl/>
        <w:kinsoku/>
        <w:wordWrap/>
        <w:overflowPunct/>
        <w:topLinePunct w:val="0"/>
        <w:autoSpaceDE/>
        <w:autoSpaceDN/>
        <w:bidi w:val="0"/>
        <w:adjustRightInd/>
        <w:snapToGrid/>
        <w:spacing w:after="0" w:line="240" w:lineRule="auto"/>
        <w:textAlignment w:val="auto"/>
        <w:rPr>
          <w:rFonts w:hint="default" w:ascii="Arial" w:hAnsi="Arial" w:cs="Arial"/>
          <w:sz w:val="20"/>
          <w:szCs w:val="20"/>
        </w:rPr>
      </w:pPr>
    </w:p>
    <w:tbl>
      <w:tblPr>
        <w:tblStyle w:val="11"/>
        <w:tblW w:w="0" w:type="auto"/>
        <w:jc w:val="center"/>
        <w:tblBorders>
          <w:top w:val="single" w:color="auto" w:sz="4" w:space="0"/>
          <w:left w:val="none" w:color="auto" w:sz="0" w:space="0"/>
          <w:bottom w:val="none" w:color="auto" w:sz="0"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209"/>
      </w:tblGrid>
      <w:tr w14:paraId="2F0CFB9D">
        <w:tblPrEx>
          <w:tblBorders>
            <w:top w:val="single" w:color="auto" w:sz="4" w:space="0"/>
            <w:left w:val="none" w:color="auto" w:sz="0" w:space="0"/>
            <w:bottom w:val="none" w:color="auto" w:sz="0"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209" w:type="dxa"/>
            <w:tcBorders>
              <w:top w:val="single" w:color="auto" w:sz="4" w:space="0"/>
              <w:left w:val="nil"/>
              <w:bottom w:val="nil"/>
              <w:right w:val="nil"/>
            </w:tcBorders>
            <w:noWrap w:val="0"/>
            <w:vAlign w:val="top"/>
          </w:tcPr>
          <w:p w14:paraId="7D7EFDB6">
            <w:pPr>
              <w:keepNext w:val="0"/>
              <w:keepLines w:val="0"/>
              <w:pageBreakBefore w:val="0"/>
              <w:widowControl/>
              <w:kinsoku/>
              <w:wordWrap/>
              <w:overflowPunct/>
              <w:topLinePunct w:val="0"/>
              <w:autoSpaceDE/>
              <w:autoSpaceDN/>
              <w:bidi w:val="0"/>
              <w:adjustRightInd/>
              <w:snapToGrid/>
              <w:spacing w:after="0" w:line="240" w:lineRule="auto"/>
              <w:ind w:right="0"/>
              <w:jc w:val="center"/>
              <w:textAlignment w:val="auto"/>
              <w:rPr>
                <w:rFonts w:hint="default" w:ascii="Arial" w:hAnsi="Arial" w:cs="Arial"/>
                <w:b/>
                <w:bCs/>
                <w:sz w:val="20"/>
                <w:szCs w:val="20"/>
                <w:vertAlign w:val="baseline"/>
                <w:lang w:val="pt-BR"/>
              </w:rPr>
            </w:pPr>
            <w:r>
              <w:rPr>
                <w:rFonts w:hint="default" w:ascii="Arial" w:hAnsi="Arial" w:cs="Arial"/>
                <w:b/>
                <w:bCs/>
                <w:sz w:val="20"/>
                <w:szCs w:val="20"/>
                <w:vertAlign w:val="baseline"/>
                <w:lang w:val="pt-BR"/>
              </w:rPr>
              <w:t>FABIO CAETANO ALVES</w:t>
            </w:r>
          </w:p>
          <w:p w14:paraId="4FC3B3FE">
            <w:pPr>
              <w:keepNext w:val="0"/>
              <w:keepLines w:val="0"/>
              <w:pageBreakBefore w:val="0"/>
              <w:widowControl/>
              <w:kinsoku/>
              <w:wordWrap/>
              <w:overflowPunct/>
              <w:topLinePunct w:val="0"/>
              <w:autoSpaceDE/>
              <w:autoSpaceDN/>
              <w:bidi w:val="0"/>
              <w:adjustRightInd/>
              <w:snapToGrid/>
              <w:spacing w:after="0" w:line="240" w:lineRule="auto"/>
              <w:ind w:right="0"/>
              <w:jc w:val="center"/>
              <w:textAlignment w:val="auto"/>
              <w:rPr>
                <w:rFonts w:hint="default" w:ascii="Arial" w:hAnsi="Arial" w:cs="Arial"/>
                <w:sz w:val="20"/>
                <w:szCs w:val="20"/>
                <w:vertAlign w:val="baseline"/>
                <w:lang w:val="pt-BR"/>
              </w:rPr>
            </w:pPr>
            <w:r>
              <w:rPr>
                <w:rFonts w:hint="default" w:ascii="Arial" w:hAnsi="Arial" w:cs="Arial"/>
                <w:sz w:val="20"/>
                <w:szCs w:val="20"/>
                <w:vertAlign w:val="baseline"/>
                <w:lang w:val="pt-BR"/>
              </w:rPr>
              <w:t>SECRETÁRIO MUNICIPAL DE ADMINISTRAÇÃO</w:t>
            </w:r>
          </w:p>
          <w:p w14:paraId="4D2CEAEB">
            <w:pPr>
              <w:keepNext w:val="0"/>
              <w:keepLines w:val="0"/>
              <w:pageBreakBefore w:val="0"/>
              <w:widowControl/>
              <w:kinsoku/>
              <w:wordWrap/>
              <w:overflowPunct w:val="0"/>
              <w:topLinePunct w:val="0"/>
              <w:autoSpaceDE w:val="0"/>
              <w:autoSpaceDN w:val="0"/>
              <w:bidi w:val="0"/>
              <w:adjustRightInd w:val="0"/>
              <w:snapToGrid/>
              <w:spacing w:after="0" w:line="240" w:lineRule="auto"/>
              <w:ind w:left="0" w:leftChars="0"/>
              <w:jc w:val="center"/>
              <w:rPr>
                <w:rFonts w:hint="default" w:ascii="Arial" w:hAnsi="Arial" w:cs="Arial"/>
                <w:sz w:val="20"/>
                <w:szCs w:val="20"/>
                <w:lang w:val="pt-BR"/>
              </w:rPr>
            </w:pPr>
            <w:r>
              <w:rPr>
                <w:rFonts w:hint="default" w:ascii="Arial" w:hAnsi="Arial" w:cs="Arial"/>
                <w:b/>
                <w:bCs/>
                <w:sz w:val="20"/>
                <w:szCs w:val="20"/>
              </w:rPr>
              <w:t>CPF</w:t>
            </w:r>
            <w:r>
              <w:rPr>
                <w:rFonts w:hint="default" w:ascii="Arial" w:hAnsi="Arial" w:cs="Arial"/>
                <w:sz w:val="20"/>
                <w:szCs w:val="20"/>
              </w:rPr>
              <w:t xml:space="preserve">: </w:t>
            </w:r>
            <w:r>
              <w:rPr>
                <w:rFonts w:hint="default" w:ascii="Arial" w:hAnsi="Arial" w:cs="Arial"/>
                <w:sz w:val="20"/>
                <w:szCs w:val="20"/>
                <w:lang w:val="pt-BR"/>
              </w:rPr>
              <w:t>***.***.789-**</w:t>
            </w:r>
          </w:p>
          <w:p w14:paraId="324CD6AA">
            <w:pPr>
              <w:keepNext w:val="0"/>
              <w:keepLines w:val="0"/>
              <w:pageBreakBefore w:val="0"/>
              <w:widowControl/>
              <w:kinsoku/>
              <w:wordWrap/>
              <w:overflowPunct/>
              <w:topLinePunct w:val="0"/>
              <w:autoSpaceDE/>
              <w:autoSpaceDN/>
              <w:bidi w:val="0"/>
              <w:adjustRightInd/>
              <w:snapToGrid/>
              <w:spacing w:after="0" w:line="240" w:lineRule="auto"/>
              <w:ind w:right="0"/>
              <w:jc w:val="center"/>
              <w:textAlignment w:val="auto"/>
              <w:rPr>
                <w:rFonts w:hint="default" w:ascii="Arial" w:hAnsi="Arial" w:cs="Arial"/>
                <w:b/>
                <w:bCs/>
                <w:sz w:val="20"/>
                <w:szCs w:val="20"/>
                <w:lang w:val="pt-BR"/>
              </w:rPr>
            </w:pPr>
            <w:r>
              <w:rPr>
                <w:rFonts w:hint="default" w:ascii="Arial" w:hAnsi="Arial" w:cs="Arial"/>
                <w:b/>
                <w:bCs/>
                <w:sz w:val="20"/>
                <w:szCs w:val="20"/>
                <w:lang w:val="pt-BR"/>
              </w:rPr>
              <w:t>CONTRATANTE</w:t>
            </w:r>
          </w:p>
        </w:tc>
      </w:tr>
    </w:tbl>
    <w:p w14:paraId="2F243B0E">
      <w:pPr>
        <w:rPr>
          <w:rFonts w:hint="default" w:ascii="Arial" w:hAnsi="Arial" w:cs="Arial"/>
          <w:sz w:val="20"/>
          <w:szCs w:val="20"/>
        </w:rPr>
      </w:pPr>
    </w:p>
    <w:p w14:paraId="2E99B1FF">
      <w:pPr>
        <w:rPr>
          <w:rFonts w:hint="default" w:ascii="Arial" w:hAnsi="Arial" w:cs="Arial"/>
          <w:sz w:val="20"/>
          <w:szCs w:val="20"/>
        </w:rPr>
      </w:pPr>
    </w:p>
    <w:p w14:paraId="5EFC1132">
      <w:pPr>
        <w:rPr>
          <w:rFonts w:hint="default" w:ascii="Arial" w:hAnsi="Arial" w:cs="Arial"/>
          <w:sz w:val="20"/>
          <w:szCs w:val="20"/>
        </w:rPr>
      </w:pPr>
    </w:p>
    <w:p w14:paraId="59093B3D">
      <w:pPr>
        <w:pageBreakBefore w:val="0"/>
        <w:kinsoku/>
        <w:wordWrap/>
        <w:overflowPunct/>
        <w:topLinePunct w:val="0"/>
        <w:bidi w:val="0"/>
        <w:snapToGrid/>
        <w:spacing w:line="240" w:lineRule="auto"/>
        <w:ind w:right="0"/>
        <w:textAlignment w:val="auto"/>
        <w:rPr>
          <w:rFonts w:hint="default" w:ascii="Arial" w:hAnsi="Arial" w:cs="Arial"/>
          <w:sz w:val="20"/>
          <w:szCs w:val="20"/>
          <w:highlight w:val="none"/>
        </w:rPr>
      </w:pPr>
    </w:p>
    <w:tbl>
      <w:tblPr>
        <w:tblStyle w:val="11"/>
        <w:tblW w:w="0" w:type="auto"/>
        <w:jc w:val="center"/>
        <w:tblBorders>
          <w:top w:val="single" w:color="auto" w:sz="4" w:space="0"/>
          <w:left w:val="none" w:color="auto" w:sz="0" w:space="0"/>
          <w:bottom w:val="none" w:color="auto" w:sz="0"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4596"/>
        <w:gridCol w:w="413"/>
        <w:gridCol w:w="4562"/>
      </w:tblGrid>
      <w:tr w14:paraId="4428057F">
        <w:tblPrEx>
          <w:tblBorders>
            <w:top w:val="single" w:color="auto" w:sz="4" w:space="0"/>
            <w:left w:val="none" w:color="auto" w:sz="0" w:space="0"/>
            <w:bottom w:val="none" w:color="auto" w:sz="0"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786" w:type="dxa"/>
            <w:tcBorders>
              <w:top w:val="single" w:color="auto" w:sz="4" w:space="0"/>
              <w:left w:val="nil"/>
              <w:bottom w:val="nil"/>
              <w:right w:val="nil"/>
            </w:tcBorders>
            <w:noWrap w:val="0"/>
            <w:vAlign w:val="center"/>
          </w:tcPr>
          <w:p w14:paraId="2AC0361A">
            <w:pPr>
              <w:keepNext w:val="0"/>
              <w:keepLines w:val="0"/>
              <w:pageBreakBefore w:val="0"/>
              <w:widowControl/>
              <w:kinsoku/>
              <w:wordWrap/>
              <w:overflowPunct w:val="0"/>
              <w:topLinePunct w:val="0"/>
              <w:autoSpaceDE w:val="0"/>
              <w:autoSpaceDN w:val="0"/>
              <w:bidi w:val="0"/>
              <w:adjustRightInd w:val="0"/>
              <w:snapToGrid/>
              <w:spacing w:after="0" w:line="240" w:lineRule="auto"/>
              <w:ind w:left="0" w:leftChars="0" w:right="0" w:rightChars="0"/>
              <w:jc w:val="center"/>
              <w:textAlignment w:val="auto"/>
              <w:rPr>
                <w:rFonts w:hint="default" w:ascii="Arial" w:hAnsi="Arial" w:cs="Arial"/>
                <w:b w:val="0"/>
                <w:bCs w:val="0"/>
                <w:sz w:val="20"/>
                <w:szCs w:val="20"/>
                <w:highlight w:val="none"/>
                <w:lang w:val="pt-BR"/>
              </w:rPr>
            </w:pPr>
            <w:r>
              <w:rPr>
                <w:rFonts w:hint="default" w:ascii="Arial" w:hAnsi="Arial" w:cs="Arial"/>
                <w:b/>
                <w:bCs/>
                <w:sz w:val="20"/>
                <w:szCs w:val="20"/>
                <w:highlight w:val="none"/>
                <w:lang w:val="pt-BR"/>
              </w:rPr>
              <w:t>WESLEY JÚNIOR CARLOTA DE SOUZA</w:t>
            </w:r>
          </w:p>
          <w:p w14:paraId="63091258">
            <w:pPr>
              <w:keepNext w:val="0"/>
              <w:keepLines w:val="0"/>
              <w:pageBreakBefore w:val="0"/>
              <w:widowControl/>
              <w:kinsoku/>
              <w:wordWrap/>
              <w:overflowPunct w:val="0"/>
              <w:topLinePunct w:val="0"/>
              <w:autoSpaceDE w:val="0"/>
              <w:autoSpaceDN w:val="0"/>
              <w:bidi w:val="0"/>
              <w:adjustRightInd w:val="0"/>
              <w:snapToGrid/>
              <w:spacing w:after="0" w:line="240" w:lineRule="auto"/>
              <w:ind w:left="0" w:leftChars="0" w:right="0" w:rightChars="0"/>
              <w:jc w:val="center"/>
              <w:textAlignment w:val="auto"/>
              <w:rPr>
                <w:rFonts w:hint="default" w:ascii="Arial" w:hAnsi="Arial" w:cs="Arial"/>
                <w:b w:val="0"/>
                <w:bCs w:val="0"/>
                <w:sz w:val="20"/>
                <w:szCs w:val="20"/>
                <w:highlight w:val="none"/>
                <w:lang w:val="pt-BR"/>
              </w:rPr>
            </w:pPr>
            <w:r>
              <w:rPr>
                <w:rFonts w:hint="default" w:ascii="Arial" w:hAnsi="Arial" w:cs="Arial"/>
                <w:b/>
                <w:bCs/>
                <w:sz w:val="20"/>
                <w:szCs w:val="20"/>
                <w:highlight w:val="none"/>
              </w:rPr>
              <w:t>CPF</w:t>
            </w:r>
            <w:r>
              <w:rPr>
                <w:rFonts w:hint="default" w:ascii="Arial" w:hAnsi="Arial" w:cs="Arial"/>
                <w:b w:val="0"/>
                <w:bCs w:val="0"/>
                <w:sz w:val="20"/>
                <w:szCs w:val="20"/>
                <w:highlight w:val="none"/>
              </w:rPr>
              <w:t>:</w:t>
            </w:r>
            <w:r>
              <w:rPr>
                <w:rFonts w:hint="default" w:ascii="Arial" w:hAnsi="Arial" w:cs="Arial"/>
                <w:b w:val="0"/>
                <w:bCs w:val="0"/>
                <w:sz w:val="20"/>
                <w:szCs w:val="20"/>
                <w:highlight w:val="none"/>
                <w:lang w:val="pt-BR"/>
              </w:rPr>
              <w:t xml:space="preserve"> ***.***.729-**</w:t>
            </w:r>
          </w:p>
          <w:p w14:paraId="1478B9E1">
            <w:pPr>
              <w:keepNext w:val="0"/>
              <w:keepLines w:val="0"/>
              <w:pageBreakBefore w:val="0"/>
              <w:widowControl/>
              <w:kinsoku/>
              <w:wordWrap/>
              <w:overflowPunct w:val="0"/>
              <w:topLinePunct w:val="0"/>
              <w:autoSpaceDE w:val="0"/>
              <w:autoSpaceDN w:val="0"/>
              <w:bidi w:val="0"/>
              <w:adjustRightInd w:val="0"/>
              <w:snapToGrid/>
              <w:spacing w:after="0" w:line="240" w:lineRule="auto"/>
              <w:ind w:left="0" w:leftChars="0" w:right="0" w:rightChars="0"/>
              <w:jc w:val="center"/>
              <w:textAlignment w:val="auto"/>
              <w:rPr>
                <w:rFonts w:hint="default" w:ascii="Arial" w:hAnsi="Arial" w:cs="Arial"/>
                <w:b w:val="0"/>
                <w:bCs w:val="0"/>
                <w:sz w:val="20"/>
                <w:szCs w:val="20"/>
                <w:highlight w:val="none"/>
                <w:lang w:val="pt-BR"/>
              </w:rPr>
            </w:pPr>
            <w:r>
              <w:rPr>
                <w:rFonts w:hint="default" w:ascii="Arial" w:hAnsi="Arial" w:cs="Arial"/>
                <w:b/>
                <w:bCs/>
                <w:sz w:val="20"/>
                <w:szCs w:val="20"/>
                <w:highlight w:val="none"/>
                <w:lang w:val="pt-BR"/>
              </w:rPr>
              <w:t>1ª TESTEMUNHA</w:t>
            </w:r>
          </w:p>
        </w:tc>
        <w:tc>
          <w:tcPr>
            <w:tcW w:w="425" w:type="dxa"/>
            <w:tcBorders>
              <w:top w:val="nil"/>
              <w:left w:val="nil"/>
              <w:bottom w:val="nil"/>
              <w:right w:val="nil"/>
            </w:tcBorders>
            <w:noWrap w:val="0"/>
            <w:vAlign w:val="center"/>
          </w:tcPr>
          <w:p w14:paraId="4EB1501B">
            <w:pPr>
              <w:keepNext w:val="0"/>
              <w:keepLines w:val="0"/>
              <w:pageBreakBefore w:val="0"/>
              <w:widowControl/>
              <w:kinsoku/>
              <w:wordWrap/>
              <w:overflowPunct w:val="0"/>
              <w:topLinePunct w:val="0"/>
              <w:autoSpaceDE w:val="0"/>
              <w:autoSpaceDN w:val="0"/>
              <w:bidi w:val="0"/>
              <w:adjustRightInd w:val="0"/>
              <w:snapToGrid/>
              <w:spacing w:after="0" w:line="240" w:lineRule="auto"/>
              <w:ind w:left="0" w:leftChars="0" w:right="0" w:rightChars="0"/>
              <w:jc w:val="center"/>
              <w:textAlignment w:val="auto"/>
              <w:rPr>
                <w:rFonts w:hint="default" w:ascii="Arial" w:hAnsi="Arial" w:cs="Arial"/>
                <w:b w:val="0"/>
                <w:bCs w:val="0"/>
                <w:sz w:val="20"/>
                <w:szCs w:val="20"/>
                <w:highlight w:val="none"/>
              </w:rPr>
            </w:pPr>
          </w:p>
        </w:tc>
        <w:tc>
          <w:tcPr>
            <w:tcW w:w="4738" w:type="dxa"/>
            <w:tcBorders>
              <w:top w:val="single" w:color="auto" w:sz="4" w:space="0"/>
              <w:left w:val="nil"/>
              <w:bottom w:val="nil"/>
              <w:right w:val="nil"/>
            </w:tcBorders>
            <w:noWrap w:val="0"/>
            <w:vAlign w:val="center"/>
          </w:tcPr>
          <w:p w14:paraId="33D84612">
            <w:pPr>
              <w:overflowPunct w:val="0"/>
              <w:autoSpaceDE w:val="0"/>
              <w:autoSpaceDN w:val="0"/>
              <w:adjustRightInd w:val="0"/>
              <w:jc w:val="center"/>
              <w:rPr>
                <w:rFonts w:ascii="Arial" w:hAnsi="Arial" w:cs="Arial"/>
              </w:rPr>
            </w:pPr>
            <w:r>
              <w:rPr>
                <w:rFonts w:ascii="Calibri" w:hAnsi="Calibri" w:cs="Calibri"/>
                <w:b/>
                <w:sz w:val="21"/>
                <w:szCs w:val="21"/>
              </w:rPr>
              <w:t>JOICE CAROLINA DOS SANTOS</w:t>
            </w:r>
          </w:p>
          <w:p w14:paraId="53B2730C">
            <w:pPr>
              <w:keepNext w:val="0"/>
              <w:keepLines w:val="0"/>
              <w:pageBreakBefore w:val="0"/>
              <w:widowControl/>
              <w:kinsoku/>
              <w:wordWrap/>
              <w:overflowPunct w:val="0"/>
              <w:topLinePunct w:val="0"/>
              <w:autoSpaceDE w:val="0"/>
              <w:autoSpaceDN w:val="0"/>
              <w:bidi w:val="0"/>
              <w:adjustRightInd w:val="0"/>
              <w:snapToGrid/>
              <w:spacing w:after="0" w:line="240" w:lineRule="auto"/>
              <w:ind w:left="0" w:leftChars="0" w:right="0" w:rightChars="0"/>
              <w:jc w:val="center"/>
              <w:textAlignment w:val="auto"/>
              <w:rPr>
                <w:rFonts w:hint="default" w:ascii="Arial" w:hAnsi="Arial"/>
                <w:lang w:val="pt-BR"/>
              </w:rPr>
            </w:pPr>
            <w:r>
              <w:rPr>
                <w:rFonts w:ascii="Arial" w:hAnsi="Arial" w:cs="Arial"/>
                <w:b/>
                <w:bCs/>
              </w:rPr>
              <w:t>CPF</w:t>
            </w:r>
            <w:r>
              <w:rPr>
                <w:rFonts w:ascii="Arial" w:hAnsi="Arial" w:cs="Arial"/>
              </w:rPr>
              <w:t xml:space="preserve">: </w:t>
            </w:r>
            <w:r>
              <w:rPr>
                <w:rFonts w:hint="default" w:ascii="Arial" w:hAnsi="Arial"/>
                <w:lang w:val="pt-BR"/>
              </w:rPr>
              <w:t>***</w:t>
            </w:r>
            <w:r>
              <w:rPr>
                <w:rFonts w:ascii="Arial" w:hAnsi="Arial"/>
              </w:rPr>
              <w:t>.</w:t>
            </w:r>
            <w:r>
              <w:rPr>
                <w:rFonts w:hint="default" w:ascii="Arial" w:hAnsi="Arial"/>
                <w:lang w:val="pt-BR"/>
              </w:rPr>
              <w:t>***</w:t>
            </w:r>
            <w:r>
              <w:rPr>
                <w:rFonts w:ascii="Arial" w:hAnsi="Arial"/>
              </w:rPr>
              <w:t>.379-</w:t>
            </w:r>
            <w:r>
              <w:rPr>
                <w:rFonts w:hint="default" w:ascii="Arial" w:hAnsi="Arial"/>
                <w:lang w:val="pt-BR"/>
              </w:rPr>
              <w:t>**</w:t>
            </w:r>
          </w:p>
          <w:p w14:paraId="336BF648">
            <w:pPr>
              <w:keepNext w:val="0"/>
              <w:keepLines w:val="0"/>
              <w:pageBreakBefore w:val="0"/>
              <w:widowControl/>
              <w:kinsoku/>
              <w:wordWrap/>
              <w:overflowPunct w:val="0"/>
              <w:topLinePunct w:val="0"/>
              <w:autoSpaceDE w:val="0"/>
              <w:autoSpaceDN w:val="0"/>
              <w:bidi w:val="0"/>
              <w:adjustRightInd w:val="0"/>
              <w:snapToGrid/>
              <w:spacing w:after="0" w:line="240" w:lineRule="auto"/>
              <w:ind w:left="0" w:leftChars="0" w:right="0" w:rightChars="0"/>
              <w:jc w:val="center"/>
              <w:textAlignment w:val="auto"/>
              <w:rPr>
                <w:rFonts w:hint="default" w:ascii="Arial" w:hAnsi="Arial" w:cs="Arial"/>
                <w:b w:val="0"/>
                <w:bCs w:val="0"/>
                <w:sz w:val="20"/>
                <w:szCs w:val="20"/>
                <w:highlight w:val="none"/>
                <w:lang w:val="pt-BR"/>
              </w:rPr>
            </w:pPr>
            <w:r>
              <w:rPr>
                <w:rFonts w:hint="default" w:ascii="Arial" w:hAnsi="Arial" w:cs="Arial"/>
                <w:b/>
                <w:bCs/>
                <w:caps/>
                <w:sz w:val="20"/>
                <w:szCs w:val="20"/>
                <w:highlight w:val="none"/>
                <w:lang w:val="pt-BR"/>
              </w:rPr>
              <w:t>2ªTESTEMUNHA</w:t>
            </w:r>
          </w:p>
        </w:tc>
      </w:tr>
    </w:tbl>
    <w:p w14:paraId="6886281A">
      <w:pPr>
        <w:pStyle w:val="90"/>
        <w:pageBreakBefore w:val="0"/>
        <w:numPr>
          <w:ilvl w:val="0"/>
          <w:numId w:val="0"/>
        </w:numPr>
        <w:kinsoku/>
        <w:wordWrap/>
        <w:overflowPunct/>
        <w:topLinePunct w:val="0"/>
        <w:bidi w:val="0"/>
        <w:snapToGrid/>
        <w:spacing w:before="0" w:after="0" w:line="240" w:lineRule="auto"/>
        <w:ind w:left="0" w:right="0" w:firstLine="709"/>
        <w:textAlignment w:val="auto"/>
        <w:rPr>
          <w:rFonts w:hint="default" w:ascii="Arial" w:hAnsi="Arial" w:cs="Arial"/>
          <w:i/>
          <w:iCs/>
          <w:color w:val="000000" w:themeColor="text1"/>
          <w:sz w:val="20"/>
          <w:szCs w:val="20"/>
          <w:highlight w:val="none"/>
        </w:rPr>
      </w:pPr>
    </w:p>
    <w:sectPr>
      <w:headerReference r:id="rId3" w:type="default"/>
      <w:footerReference r:id="rId4" w:type="default"/>
      <w:footerReference r:id="rId5" w:type="even"/>
      <w:type w:val="continuous"/>
      <w:pgSz w:w="11907" w:h="16840"/>
      <w:pgMar w:top="1966" w:right="1134" w:bottom="907" w:left="1418" w:header="137" w:footer="0"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Cream Cake"/>
    <w:panose1 w:val="00000000000000000000"/>
    <w:charset w:val="00"/>
    <w:family w:val="auto"/>
    <w:pitch w:val="default"/>
    <w:sig w:usb0="00000000" w:usb1="00000000" w:usb2="00000000" w:usb3="00000000" w:csb0="00000000" w:csb1="00000000"/>
  </w:font>
  <w:font w:name="Ecofont_Spranq_eco_Sans">
    <w:altName w:val="Malgun Gothic"/>
    <w:panose1 w:val="00000000000000000000"/>
    <w:charset w:val="00"/>
    <w:family w:val="swiss"/>
    <w:pitch w:val="default"/>
    <w:sig w:usb0="00000000" w:usb1="00000000" w:usb2="00000000" w:usb3="00000000" w:csb0="00000001" w:csb1="00000000"/>
  </w:font>
  <w:font w:name="等线">
    <w:altName w:val="Microsoft YaHei"/>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Liberation Serif">
    <w:altName w:val="Times New Roman"/>
    <w:panose1 w:val="00000000000000000000"/>
    <w:charset w:val="01"/>
    <w:family w:val="roman"/>
    <w:pitch w:val="default"/>
    <w:sig w:usb0="00000000" w:usb1="00000000" w:usb2="00000000" w:usb3="00000000" w:csb0="00000000" w:csb1="00000000"/>
  </w:font>
  <w:font w:name="NSimSun">
    <w:panose1 w:val="02010609030101010101"/>
    <w:charset w:val="86"/>
    <w:family w:val="modern"/>
    <w:pitch w:val="default"/>
    <w:sig w:usb0="00000203" w:usb1="288F0000" w:usb2="00000006" w:usb3="00000000" w:csb0="00040001" w:csb1="00000000"/>
  </w:font>
  <w:font w:name="WenQuanYi Micro Hei">
    <w:altName w:val="Cream Cake"/>
    <w:panose1 w:val="00000000000000000000"/>
    <w:charset w:val="00"/>
    <w:family w:val="roman"/>
    <w:pitch w:val="default"/>
    <w:sig w:usb0="00000000" w:usb1="00000000" w:usb2="00000000" w:usb3="00000000" w:csb0="00000000" w:csb1="00000000"/>
  </w:font>
  <w:font w:name="Lohit Hindi">
    <w:altName w:val="Times New Roman"/>
    <w:panose1 w:val="00000000000000000000"/>
    <w:charset w:val="00"/>
    <w:family w:val="roman"/>
    <w:pitch w:val="default"/>
    <w:sig w:usb0="00000000" w:usb1="00000000" w:usb2="00000000" w:usb3="00000000" w:csb0="00000000" w:csb1="00000000"/>
  </w:font>
  <w:font w:name="Lucida Sans">
    <w:altName w:val="Lucida Sans Unicode"/>
    <w:panose1 w:val="020B0602030504020204"/>
    <w:charset w:val="00"/>
    <w:family w:val="swiss"/>
    <w:pitch w:val="default"/>
    <w:sig w:usb0="00000000" w:usb1="00000000" w:usb2="00000000" w:usb3="00000000" w:csb0="00000001" w:csb1="00000000"/>
  </w:font>
  <w:font w:name="TimesNewRomanPSMT">
    <w:altName w:val="Times New Roman"/>
    <w:panose1 w:val="00000000000000000000"/>
    <w:charset w:val="00"/>
    <w:family w:val="roman"/>
    <w:pitch w:val="default"/>
    <w:sig w:usb0="00000000" w:usb1="00000000" w:usb2="00000000" w:usb3="00000000" w:csb0="00000000" w:csb1="00000000"/>
  </w:font>
  <w:font w:name="Zurich BT">
    <w:altName w:val="Cream Cake"/>
    <w:panose1 w:val="00000000000000000000"/>
    <w:charset w:val="00"/>
    <w:family w:val="roman"/>
    <w:pitch w:val="default"/>
    <w:sig w:usb0="00000000" w:usb1="00000000" w:usb2="00000000" w:usb3="00000000" w:csb0="00000000" w:csb1="00000000"/>
  </w:font>
  <w:font w:name="Helvetica">
    <w:altName w:val="Arial"/>
    <w:panose1 w:val="00000000000000000000"/>
    <w:charset w:val="00"/>
    <w:family w:val="auto"/>
    <w:pitch w:val="default"/>
    <w:sig w:usb0="00000000" w:usb1="00000000" w:usb2="00000000" w:usb3="00000000" w:csb0="00000000" w:csb1="00000000"/>
  </w:font>
  <w:font w:name="sans-serif">
    <w:altName w:val="Segoe Print"/>
    <w:panose1 w:val="00000000000000000000"/>
    <w:charset w:val="00"/>
    <w:family w:val="auto"/>
    <w:pitch w:val="default"/>
    <w:sig w:usb0="00000000" w:usb1="00000000" w:usb2="00000000" w:usb3="00000000" w:csb0="00000000" w:csb1="00000000"/>
  </w:font>
  <w:font w:name="Gotham-Book">
    <w:altName w:val="Segoe Print"/>
    <w:panose1 w:val="00000000000000000000"/>
    <w:charset w:val="00"/>
    <w:family w:val="auto"/>
    <w:pitch w:val="default"/>
    <w:sig w:usb0="00000000" w:usb1="00000000" w:usb2="00000000" w:usb3="00000000" w:csb0="00000000" w:csb1="00000000"/>
  </w:font>
  <w:font w:name="Arial Unicode MS">
    <w:altName w:val="Arial"/>
    <w:panose1 w:val="020B0604020202020204"/>
    <w:charset w:val="80"/>
    <w:family w:val="swiss"/>
    <w:pitch w:val="default"/>
    <w:sig w:usb0="00000000" w:usb1="00000000" w:usb2="0000003F" w:usb3="00000000" w:csb0="003F01FF" w:csb1="00000000"/>
  </w:font>
  <w:font w:name="Cream Cake">
    <w:panose1 w:val="02000500000000000000"/>
    <w:charset w:val="00"/>
    <w:family w:val="auto"/>
    <w:pitch w:val="default"/>
    <w:sig w:usb0="00000003" w:usb1="10000000" w:usb2="00000000" w:usb3="00000000" w:csb0="00000001" w:csb1="00000000"/>
  </w:font>
  <w:font w:name="Malgun Gothic">
    <w:panose1 w:val="020B0503020000020004"/>
    <w:charset w:val="81"/>
    <w:family w:val="auto"/>
    <w:pitch w:val="default"/>
    <w:sig w:usb0="9000002F" w:usb1="29D77CFB" w:usb2="00000012" w:usb3="00000000" w:csb0="00080001" w:csb1="00000000"/>
  </w:font>
  <w:font w:name="Microsoft YaHei">
    <w:panose1 w:val="020B0503020204020204"/>
    <w:charset w:val="86"/>
    <w:family w:val="auto"/>
    <w:pitch w:val="default"/>
    <w:sig w:usb0="80000287" w:usb1="2ACF3C50" w:usb2="00000016" w:usb3="00000000" w:csb0="0004001F" w:csb1="00000000"/>
  </w:font>
  <w:font w:name="Lucida Sans Unicode">
    <w:panose1 w:val="020B0602030504020204"/>
    <w:charset w:val="00"/>
    <w:family w:val="auto"/>
    <w:pitch w:val="default"/>
    <w:sig w:usb0="80001AFF" w:usb1="0000396B" w:usb2="00000000" w:usb3="00000000" w:csb0="200000BF" w:csb1="D7F7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B74D80">
    <w:pPr>
      <w:pStyle w:val="29"/>
      <w:ind w:left="-1418" w:right="-113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80FCCF">
    <w:pPr>
      <w:pStyle w:val="29"/>
      <w:framePr w:wrap="around" w:vAnchor="text" w:hAnchor="margin" w:xAlign="right" w:y="1"/>
      <w:rPr>
        <w:rStyle w:val="18"/>
      </w:rPr>
    </w:pPr>
    <w:r>
      <w:rPr>
        <w:rStyle w:val="18"/>
      </w:rPr>
      <w:fldChar w:fldCharType="begin"/>
    </w:r>
    <w:r>
      <w:rPr>
        <w:rStyle w:val="18"/>
      </w:rPr>
      <w:instrText xml:space="preserve">PAGE  </w:instrText>
    </w:r>
    <w:r>
      <w:rPr>
        <w:rStyle w:val="18"/>
      </w:rPr>
      <w:fldChar w:fldCharType="end"/>
    </w:r>
  </w:p>
  <w:p w14:paraId="3402B991">
    <w:pPr>
      <w:pStyle w:val="29"/>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B6F21D">
    <w:pPr>
      <w:ind w:left="-709" w:right="-1"/>
      <w:jc w:val="right"/>
    </w:pPr>
    <w:r>
      <w:drawing>
        <wp:anchor distT="0" distB="0" distL="114300" distR="114300" simplePos="0" relativeHeight="251659264" behindDoc="0" locked="0" layoutInCell="1" allowOverlap="1">
          <wp:simplePos x="0" y="0"/>
          <wp:positionH relativeFrom="column">
            <wp:posOffset>-62230</wp:posOffset>
          </wp:positionH>
          <wp:positionV relativeFrom="paragraph">
            <wp:posOffset>-1270</wp:posOffset>
          </wp:positionV>
          <wp:extent cx="5657850" cy="1143000"/>
          <wp:effectExtent l="0" t="0" r="0" b="0"/>
          <wp:wrapSquare wrapText="bothSides"/>
          <wp:docPr id="26858092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580929"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657850" cy="114300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280014"/>
    <w:multiLevelType w:val="singleLevel"/>
    <w:tmpl w:val="AF280014"/>
    <w:lvl w:ilvl="0" w:tentative="0">
      <w:start w:val="1"/>
      <w:numFmt w:val="upperLetter"/>
      <w:suff w:val="space"/>
      <w:lvlText w:val="%1)"/>
      <w:lvlJc w:val="left"/>
    </w:lvl>
  </w:abstractNum>
  <w:abstractNum w:abstractNumId="1">
    <w:nsid w:val="FFFFFF80"/>
    <w:multiLevelType w:val="singleLevel"/>
    <w:tmpl w:val="FFFFFF80"/>
    <w:lvl w:ilvl="0" w:tentative="0">
      <w:start w:val="1"/>
      <w:numFmt w:val="bullet"/>
      <w:pStyle w:val="24"/>
      <w:lvlText w:val=""/>
      <w:lvlJc w:val="left"/>
      <w:pPr>
        <w:tabs>
          <w:tab w:val="left" w:pos="1492"/>
        </w:tabs>
        <w:ind w:left="1492" w:hanging="360"/>
      </w:pPr>
      <w:rPr>
        <w:rFonts w:hint="default" w:ascii="Symbol" w:hAnsi="Symbol"/>
      </w:rPr>
    </w:lvl>
  </w:abstractNum>
  <w:abstractNum w:abstractNumId="2">
    <w:nsid w:val="0299B3C5"/>
    <w:multiLevelType w:val="multilevel"/>
    <w:tmpl w:val="0299B3C5"/>
    <w:lvl w:ilvl="0" w:tentative="0">
      <w:start w:val="1"/>
      <w:numFmt w:val="lowerLetter"/>
      <w:lvlText w:val="%1)"/>
      <w:lvlJc w:val="left"/>
      <w:pPr>
        <w:tabs>
          <w:tab w:val="left" w:pos="0"/>
        </w:tabs>
        <w:ind w:left="1436" w:hanging="360"/>
      </w:pPr>
    </w:lvl>
    <w:lvl w:ilvl="1" w:tentative="0">
      <w:start w:val="1"/>
      <w:numFmt w:val="lowerLetter"/>
      <w:lvlText w:val="%2."/>
      <w:lvlJc w:val="left"/>
      <w:pPr>
        <w:tabs>
          <w:tab w:val="left" w:pos="0"/>
        </w:tabs>
        <w:ind w:left="2156" w:hanging="360"/>
      </w:pPr>
    </w:lvl>
    <w:lvl w:ilvl="2" w:tentative="0">
      <w:start w:val="1"/>
      <w:numFmt w:val="lowerRoman"/>
      <w:lvlText w:val="%3."/>
      <w:lvlJc w:val="right"/>
      <w:pPr>
        <w:tabs>
          <w:tab w:val="left" w:pos="0"/>
        </w:tabs>
        <w:ind w:left="2876" w:hanging="180"/>
      </w:pPr>
    </w:lvl>
    <w:lvl w:ilvl="3" w:tentative="0">
      <w:start w:val="1"/>
      <w:numFmt w:val="decimal"/>
      <w:lvlText w:val="%4."/>
      <w:lvlJc w:val="left"/>
      <w:pPr>
        <w:tabs>
          <w:tab w:val="left" w:pos="0"/>
        </w:tabs>
        <w:ind w:left="3596" w:hanging="360"/>
      </w:pPr>
    </w:lvl>
    <w:lvl w:ilvl="4" w:tentative="0">
      <w:start w:val="1"/>
      <w:numFmt w:val="lowerLetter"/>
      <w:lvlText w:val="%5."/>
      <w:lvlJc w:val="left"/>
      <w:pPr>
        <w:tabs>
          <w:tab w:val="left" w:pos="0"/>
        </w:tabs>
        <w:ind w:left="4316" w:hanging="360"/>
      </w:pPr>
    </w:lvl>
    <w:lvl w:ilvl="5" w:tentative="0">
      <w:start w:val="1"/>
      <w:numFmt w:val="lowerRoman"/>
      <w:lvlText w:val="%6."/>
      <w:lvlJc w:val="right"/>
      <w:pPr>
        <w:tabs>
          <w:tab w:val="left" w:pos="0"/>
        </w:tabs>
        <w:ind w:left="5036" w:hanging="180"/>
      </w:pPr>
    </w:lvl>
    <w:lvl w:ilvl="6" w:tentative="0">
      <w:start w:val="1"/>
      <w:numFmt w:val="decimal"/>
      <w:lvlText w:val="%7."/>
      <w:lvlJc w:val="left"/>
      <w:pPr>
        <w:tabs>
          <w:tab w:val="left" w:pos="0"/>
        </w:tabs>
        <w:ind w:left="5756" w:hanging="360"/>
      </w:pPr>
    </w:lvl>
    <w:lvl w:ilvl="7" w:tentative="0">
      <w:start w:val="1"/>
      <w:numFmt w:val="lowerLetter"/>
      <w:lvlText w:val="%8."/>
      <w:lvlJc w:val="left"/>
      <w:pPr>
        <w:tabs>
          <w:tab w:val="left" w:pos="0"/>
        </w:tabs>
        <w:ind w:left="6476" w:hanging="360"/>
      </w:pPr>
    </w:lvl>
    <w:lvl w:ilvl="8" w:tentative="0">
      <w:start w:val="1"/>
      <w:numFmt w:val="lowerRoman"/>
      <w:lvlText w:val="%9."/>
      <w:lvlJc w:val="right"/>
      <w:pPr>
        <w:tabs>
          <w:tab w:val="left" w:pos="0"/>
        </w:tabs>
        <w:ind w:left="7196" w:hanging="180"/>
      </w:pPr>
    </w:lvl>
  </w:abstractNum>
  <w:abstractNum w:abstractNumId="3">
    <w:nsid w:val="0804197B"/>
    <w:multiLevelType w:val="singleLevel"/>
    <w:tmpl w:val="0804197B"/>
    <w:lvl w:ilvl="0" w:tentative="0">
      <w:start w:val="1"/>
      <w:numFmt w:val="upperLetter"/>
      <w:suff w:val="space"/>
      <w:lvlText w:val="%1)"/>
      <w:lvlJc w:val="left"/>
    </w:lvl>
  </w:abstractNum>
  <w:abstractNum w:abstractNumId="4">
    <w:nsid w:val="1D5C100D"/>
    <w:multiLevelType w:val="multilevel"/>
    <w:tmpl w:val="1D5C100D"/>
    <w:lvl w:ilvl="0" w:tentative="0">
      <w:start w:val="1"/>
      <w:numFmt w:val="decimal"/>
      <w:pStyle w:val="76"/>
      <w:lvlText w:val="%1."/>
      <w:lvlJc w:val="left"/>
      <w:pPr>
        <w:ind w:left="360" w:hanging="360"/>
      </w:pPr>
      <w:rPr>
        <w:b/>
      </w:rPr>
    </w:lvl>
    <w:lvl w:ilvl="1" w:tentative="0">
      <w:start w:val="1"/>
      <w:numFmt w:val="decimal"/>
      <w:pStyle w:val="90"/>
      <w:lvlText w:val="%1.%2."/>
      <w:lvlJc w:val="left"/>
      <w:pPr>
        <w:ind w:left="7095" w:hanging="432"/>
      </w:pPr>
      <w:rPr>
        <w:rFonts w:hint="default" w:asciiTheme="majorHAnsi" w:hAnsiTheme="majorHAnsi" w:cstheme="majorHAnsi"/>
        <w:b w:val="0"/>
        <w:i w:val="0"/>
        <w:strike w:val="0"/>
        <w:color w:val="auto"/>
        <w:sz w:val="20"/>
        <w:szCs w:val="20"/>
        <w:u w:val="none"/>
      </w:rPr>
    </w:lvl>
    <w:lvl w:ilvl="2" w:tentative="0">
      <w:start w:val="1"/>
      <w:numFmt w:val="decimal"/>
      <w:pStyle w:val="92"/>
      <w:lvlText w:val="%1.%2.%3."/>
      <w:lvlJc w:val="left"/>
      <w:pPr>
        <w:ind w:left="4757" w:hanging="504"/>
      </w:pPr>
      <w:rPr>
        <w:rFonts w:hint="default" w:asciiTheme="majorHAnsi" w:hAnsiTheme="majorHAnsi" w:cstheme="majorHAnsi"/>
        <w:b w:val="0"/>
        <w:i w:val="0"/>
        <w:strike w:val="0"/>
        <w:color w:val="auto"/>
        <w:sz w:val="20"/>
        <w:szCs w:val="20"/>
      </w:rPr>
    </w:lvl>
    <w:lvl w:ilvl="3" w:tentative="0">
      <w:start w:val="1"/>
      <w:numFmt w:val="decimal"/>
      <w:pStyle w:val="93"/>
      <w:lvlText w:val="%1.%2.%3.%4."/>
      <w:lvlJc w:val="left"/>
      <w:pPr>
        <w:ind w:left="2633" w:hanging="648"/>
      </w:pPr>
      <w:rPr>
        <w:sz w:val="20"/>
        <w:szCs w:val="20"/>
      </w:rPr>
    </w:lvl>
    <w:lvl w:ilvl="4" w:tentative="0">
      <w:start w:val="1"/>
      <w:numFmt w:val="decimal"/>
      <w:pStyle w:val="94"/>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5">
    <w:nsid w:val="1F2B69F7"/>
    <w:multiLevelType w:val="multilevel"/>
    <w:tmpl w:val="1F2B69F7"/>
    <w:lvl w:ilvl="0" w:tentative="0">
      <w:start w:val="1"/>
      <w:numFmt w:val="decimal"/>
      <w:lvlText w:val="%1."/>
      <w:lvlJc w:val="left"/>
      <w:pPr>
        <w:ind w:left="360" w:hanging="360"/>
      </w:pPr>
      <w:rPr>
        <w:rFonts w:hint="default"/>
      </w:rPr>
    </w:lvl>
    <w:lvl w:ilvl="1" w:tentative="0">
      <w:start w:val="1"/>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440" w:hanging="1440"/>
      </w:pPr>
      <w:rPr>
        <w:rFonts w:hint="default"/>
      </w:rPr>
    </w:lvl>
  </w:abstractNum>
  <w:abstractNum w:abstractNumId="6">
    <w:nsid w:val="2FCE91ED"/>
    <w:multiLevelType w:val="multilevel"/>
    <w:tmpl w:val="2FCE91ED"/>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7">
    <w:nsid w:val="33E1F249"/>
    <w:multiLevelType w:val="singleLevel"/>
    <w:tmpl w:val="33E1F249"/>
    <w:lvl w:ilvl="0" w:tentative="0">
      <w:start w:val="1"/>
      <w:numFmt w:val="upperLetter"/>
      <w:suff w:val="space"/>
      <w:lvlText w:val="(%1)"/>
      <w:lvlJc w:val="left"/>
    </w:lvl>
  </w:abstractNum>
  <w:abstractNum w:abstractNumId="8">
    <w:nsid w:val="37DD5E4A"/>
    <w:multiLevelType w:val="multilevel"/>
    <w:tmpl w:val="37DD5E4A"/>
    <w:lvl w:ilvl="0" w:tentative="0">
      <w:start w:val="1"/>
      <w:numFmt w:val="decimal"/>
      <w:lvlText w:val="%1)"/>
      <w:lvlJc w:val="left"/>
      <w:pPr>
        <w:ind w:left="720" w:hanging="360"/>
      </w:pPr>
      <w:rPr>
        <w:rFonts w:hint="default"/>
        <w:color w:val="auto"/>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9">
    <w:nsid w:val="520F70B1"/>
    <w:multiLevelType w:val="multilevel"/>
    <w:tmpl w:val="520F70B1"/>
    <w:lvl w:ilvl="0" w:tentative="0">
      <w:start w:val="1"/>
      <w:numFmt w:val="decimal"/>
      <w:lvlText w:val="%1)"/>
      <w:lvlJc w:val="left"/>
      <w:pPr>
        <w:tabs>
          <w:tab w:val="left" w:pos="0"/>
        </w:tabs>
        <w:ind w:left="360" w:hanging="360"/>
      </w:pPr>
    </w:lvl>
    <w:lvl w:ilvl="1" w:tentative="0">
      <w:start w:val="1"/>
      <w:numFmt w:val="lowerLetter"/>
      <w:lvlText w:val="%2)"/>
      <w:lvlJc w:val="left"/>
      <w:pPr>
        <w:tabs>
          <w:tab w:val="left" w:pos="0"/>
        </w:tabs>
        <w:ind w:left="720" w:hanging="360"/>
      </w:pPr>
    </w:lvl>
    <w:lvl w:ilvl="2" w:tentative="0">
      <w:start w:val="1"/>
      <w:numFmt w:val="lowerRoman"/>
      <w:lvlText w:val="%3)"/>
      <w:lvlJc w:val="left"/>
      <w:pPr>
        <w:tabs>
          <w:tab w:val="left" w:pos="0"/>
        </w:tabs>
        <w:ind w:left="1080" w:hanging="360"/>
      </w:pPr>
    </w:lvl>
    <w:lvl w:ilvl="3" w:tentative="0">
      <w:start w:val="1"/>
      <w:numFmt w:val="decimal"/>
      <w:lvlText w:val="(%4)"/>
      <w:lvlJc w:val="left"/>
      <w:pPr>
        <w:tabs>
          <w:tab w:val="left" w:pos="0"/>
        </w:tabs>
        <w:ind w:left="1440" w:hanging="360"/>
      </w:pPr>
      <w:rPr>
        <w:i w:val="0"/>
      </w:rPr>
    </w:lvl>
    <w:lvl w:ilvl="4" w:tentative="0">
      <w:start w:val="1"/>
      <w:numFmt w:val="lowerLetter"/>
      <w:lvlText w:val="(%5)"/>
      <w:lvlJc w:val="left"/>
      <w:pPr>
        <w:tabs>
          <w:tab w:val="left" w:pos="0"/>
        </w:tabs>
        <w:ind w:left="1800" w:hanging="360"/>
      </w:pPr>
    </w:lvl>
    <w:lvl w:ilvl="5" w:tentative="0">
      <w:start w:val="1"/>
      <w:numFmt w:val="lowerRoman"/>
      <w:lvlText w:val="(%6)"/>
      <w:lvlJc w:val="left"/>
      <w:pPr>
        <w:tabs>
          <w:tab w:val="left" w:pos="0"/>
        </w:tabs>
        <w:ind w:left="2160" w:hanging="360"/>
      </w:pPr>
    </w:lvl>
    <w:lvl w:ilvl="6" w:tentative="0">
      <w:start w:val="1"/>
      <w:numFmt w:val="decimal"/>
      <w:lvlText w:val="%7."/>
      <w:lvlJc w:val="left"/>
      <w:pPr>
        <w:tabs>
          <w:tab w:val="left" w:pos="0"/>
        </w:tabs>
        <w:ind w:left="2520" w:hanging="360"/>
      </w:pPr>
    </w:lvl>
    <w:lvl w:ilvl="7" w:tentative="0">
      <w:start w:val="1"/>
      <w:numFmt w:val="lowerLetter"/>
      <w:lvlText w:val="%8."/>
      <w:lvlJc w:val="left"/>
      <w:pPr>
        <w:tabs>
          <w:tab w:val="left" w:pos="0"/>
        </w:tabs>
        <w:ind w:left="2880" w:hanging="360"/>
      </w:pPr>
    </w:lvl>
    <w:lvl w:ilvl="8" w:tentative="0">
      <w:start w:val="1"/>
      <w:numFmt w:val="lowerRoman"/>
      <w:lvlText w:val="%9."/>
      <w:lvlJc w:val="left"/>
      <w:pPr>
        <w:tabs>
          <w:tab w:val="left" w:pos="0"/>
        </w:tabs>
        <w:ind w:left="3240" w:hanging="360"/>
      </w:pPr>
    </w:lvl>
  </w:abstractNum>
  <w:abstractNum w:abstractNumId="10">
    <w:nsid w:val="5B894EE7"/>
    <w:multiLevelType w:val="multilevel"/>
    <w:tmpl w:val="5B894EE7"/>
    <w:lvl w:ilvl="0" w:tentative="0">
      <w:start w:val="1"/>
      <w:numFmt w:val="decimal"/>
      <w:lvlText w:val="%1."/>
      <w:lvlJc w:val="left"/>
      <w:pPr>
        <w:tabs>
          <w:tab w:val="left" w:pos="720"/>
        </w:tabs>
        <w:ind w:left="720" w:hanging="360"/>
      </w:pPr>
      <w:rPr>
        <w:rFonts w:hint="default"/>
      </w:rPr>
    </w:lvl>
    <w:lvl w:ilvl="1" w:tentative="0">
      <w:start w:val="1"/>
      <w:numFmt w:val="lowerLetter"/>
      <w:lvlText w:val="%2."/>
      <w:lvlJc w:val="left"/>
      <w:pPr>
        <w:tabs>
          <w:tab w:val="left" w:pos="1440"/>
        </w:tabs>
        <w:ind w:left="1440" w:hanging="360"/>
      </w:pPr>
    </w:lvl>
    <w:lvl w:ilvl="2" w:tentative="0">
      <w:start w:val="1"/>
      <w:numFmt w:val="lowerRoman"/>
      <w:pStyle w:val="157"/>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11">
    <w:nsid w:val="7EA9AFCF"/>
    <w:multiLevelType w:val="multilevel"/>
    <w:tmpl w:val="7EA9AFCF"/>
    <w:lvl w:ilvl="0" w:tentative="0">
      <w:start w:val="19"/>
      <w:numFmt w:val="decimal"/>
      <w:lvlText w:val="%1."/>
      <w:lvlJc w:val="left"/>
      <w:pPr>
        <w:tabs>
          <w:tab w:val="left" w:pos="0"/>
        </w:tabs>
        <w:ind w:left="360" w:hanging="360"/>
      </w:pPr>
    </w:lvl>
    <w:lvl w:ilvl="1" w:tentative="0">
      <w:start w:val="1"/>
      <w:numFmt w:val="decimal"/>
      <w:lvlText w:val="%1.%2."/>
      <w:lvlJc w:val="left"/>
      <w:pPr>
        <w:tabs>
          <w:tab w:val="left" w:pos="0"/>
        </w:tabs>
        <w:ind w:left="792" w:hanging="432"/>
      </w:pPr>
      <w:rPr>
        <w:b w:val="0"/>
        <w:i w:val="0"/>
      </w:rPr>
    </w:lvl>
    <w:lvl w:ilvl="2" w:tentative="0">
      <w:start w:val="1"/>
      <w:numFmt w:val="lowerLetter"/>
      <w:lvlText w:val="%3)"/>
      <w:lvlJc w:val="left"/>
      <w:pPr>
        <w:tabs>
          <w:tab w:val="left" w:pos="0"/>
        </w:tabs>
        <w:ind w:left="1224" w:hanging="504"/>
      </w:pPr>
      <w:rPr>
        <w:b w:val="0"/>
      </w:rPr>
    </w:lvl>
    <w:lvl w:ilvl="3" w:tentative="0">
      <w:start w:val="1"/>
      <w:numFmt w:val="decimal"/>
      <w:lvlText w:val="%1.%2.%3.%4."/>
      <w:lvlJc w:val="left"/>
      <w:pPr>
        <w:tabs>
          <w:tab w:val="left" w:pos="0"/>
        </w:tabs>
        <w:ind w:left="1728" w:hanging="648"/>
      </w:pPr>
    </w:lvl>
    <w:lvl w:ilvl="4" w:tentative="0">
      <w:start w:val="1"/>
      <w:numFmt w:val="decimal"/>
      <w:lvlText w:val="%1.%2.%3.%4.%5."/>
      <w:lvlJc w:val="left"/>
      <w:pPr>
        <w:tabs>
          <w:tab w:val="left" w:pos="0"/>
        </w:tabs>
        <w:ind w:left="2232" w:hanging="792"/>
      </w:pPr>
    </w:lvl>
    <w:lvl w:ilvl="5" w:tentative="0">
      <w:start w:val="1"/>
      <w:numFmt w:val="decimal"/>
      <w:lvlText w:val="%1.%2.%3.%4.%5.%6."/>
      <w:lvlJc w:val="left"/>
      <w:pPr>
        <w:tabs>
          <w:tab w:val="left" w:pos="0"/>
        </w:tabs>
        <w:ind w:left="2736" w:hanging="936"/>
      </w:pPr>
    </w:lvl>
    <w:lvl w:ilvl="6" w:tentative="0">
      <w:start w:val="1"/>
      <w:numFmt w:val="decimal"/>
      <w:lvlText w:val="%1.%2.%3.%4.%5.%6.%7."/>
      <w:lvlJc w:val="left"/>
      <w:pPr>
        <w:tabs>
          <w:tab w:val="left" w:pos="0"/>
        </w:tabs>
        <w:ind w:left="3240" w:hanging="1080"/>
      </w:pPr>
    </w:lvl>
    <w:lvl w:ilvl="7" w:tentative="0">
      <w:start w:val="1"/>
      <w:numFmt w:val="decimal"/>
      <w:lvlText w:val="%1.%2.%3.%4.%5.%6.%7.%8."/>
      <w:lvlJc w:val="left"/>
      <w:pPr>
        <w:tabs>
          <w:tab w:val="left" w:pos="0"/>
        </w:tabs>
        <w:ind w:left="3744" w:hanging="1224"/>
      </w:pPr>
    </w:lvl>
    <w:lvl w:ilvl="8" w:tentative="0">
      <w:start w:val="1"/>
      <w:numFmt w:val="decimal"/>
      <w:lvlText w:val="%1.%2.%3.%4.%5.%6.%7.%8.%9."/>
      <w:lvlJc w:val="left"/>
      <w:pPr>
        <w:tabs>
          <w:tab w:val="left" w:pos="0"/>
        </w:tabs>
        <w:ind w:left="4320" w:hanging="1440"/>
      </w:pPr>
    </w:lvl>
  </w:abstractNum>
  <w:num w:numId="1">
    <w:abstractNumId w:val="1"/>
  </w:num>
  <w:num w:numId="2">
    <w:abstractNumId w:val="4"/>
  </w:num>
  <w:num w:numId="3">
    <w:abstractNumId w:val="10"/>
  </w:num>
  <w:num w:numId="4">
    <w:abstractNumId w:val="7"/>
  </w:num>
  <w:num w:numId="5">
    <w:abstractNumId w:val="6"/>
  </w:num>
  <w:num w:numId="6">
    <w:abstractNumId w:val="0"/>
  </w:num>
  <w:num w:numId="7">
    <w:abstractNumId w:val="3"/>
  </w:num>
  <w:num w:numId="8">
    <w:abstractNumId w:val="8"/>
  </w:num>
  <w:num w:numId="9">
    <w:abstractNumId w:val="5"/>
  </w:num>
  <w:num w:numId="10">
    <w:abstractNumId w:val="11"/>
  </w:num>
  <w:num w:numId="11">
    <w:abstractNumId w:val="9"/>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noPunctuationKerning w:val="1"/>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41A1"/>
    <w:rsid w:val="000066F5"/>
    <w:rsid w:val="00006FA5"/>
    <w:rsid w:val="000126B9"/>
    <w:rsid w:val="000126DE"/>
    <w:rsid w:val="0001400A"/>
    <w:rsid w:val="00015CAA"/>
    <w:rsid w:val="0002160B"/>
    <w:rsid w:val="0002168A"/>
    <w:rsid w:val="00023EE7"/>
    <w:rsid w:val="00031424"/>
    <w:rsid w:val="000321A5"/>
    <w:rsid w:val="00034B56"/>
    <w:rsid w:val="0003737A"/>
    <w:rsid w:val="0003794A"/>
    <w:rsid w:val="00037E52"/>
    <w:rsid w:val="00041CCD"/>
    <w:rsid w:val="000436BC"/>
    <w:rsid w:val="0004394B"/>
    <w:rsid w:val="00044764"/>
    <w:rsid w:val="000448D2"/>
    <w:rsid w:val="00045881"/>
    <w:rsid w:val="00047C43"/>
    <w:rsid w:val="00050748"/>
    <w:rsid w:val="000512FE"/>
    <w:rsid w:val="00052712"/>
    <w:rsid w:val="000557E9"/>
    <w:rsid w:val="0005653D"/>
    <w:rsid w:val="0005727A"/>
    <w:rsid w:val="00057549"/>
    <w:rsid w:val="0006094F"/>
    <w:rsid w:val="00061EB5"/>
    <w:rsid w:val="000634D1"/>
    <w:rsid w:val="00064B22"/>
    <w:rsid w:val="00064E75"/>
    <w:rsid w:val="00064EBC"/>
    <w:rsid w:val="00073214"/>
    <w:rsid w:val="00073BFA"/>
    <w:rsid w:val="00073FF9"/>
    <w:rsid w:val="00080C6F"/>
    <w:rsid w:val="00085CCB"/>
    <w:rsid w:val="00093C9B"/>
    <w:rsid w:val="00094D7E"/>
    <w:rsid w:val="000A64AC"/>
    <w:rsid w:val="000B1ECE"/>
    <w:rsid w:val="000B2DB3"/>
    <w:rsid w:val="000B3846"/>
    <w:rsid w:val="000B6EBA"/>
    <w:rsid w:val="000C2EDA"/>
    <w:rsid w:val="000C52DB"/>
    <w:rsid w:val="000C67A9"/>
    <w:rsid w:val="000D1CB8"/>
    <w:rsid w:val="000D63D5"/>
    <w:rsid w:val="000D7780"/>
    <w:rsid w:val="000E02B8"/>
    <w:rsid w:val="000E0E51"/>
    <w:rsid w:val="000E5F93"/>
    <w:rsid w:val="000F46C6"/>
    <w:rsid w:val="000F7A88"/>
    <w:rsid w:val="001043B4"/>
    <w:rsid w:val="00105854"/>
    <w:rsid w:val="00105EC0"/>
    <w:rsid w:val="00107426"/>
    <w:rsid w:val="001122D7"/>
    <w:rsid w:val="0011261D"/>
    <w:rsid w:val="0011308A"/>
    <w:rsid w:val="0011364A"/>
    <w:rsid w:val="001140C4"/>
    <w:rsid w:val="00114899"/>
    <w:rsid w:val="001168F2"/>
    <w:rsid w:val="00130173"/>
    <w:rsid w:val="00131EB1"/>
    <w:rsid w:val="001341E0"/>
    <w:rsid w:val="00144270"/>
    <w:rsid w:val="001446E8"/>
    <w:rsid w:val="00146323"/>
    <w:rsid w:val="00147157"/>
    <w:rsid w:val="001574D5"/>
    <w:rsid w:val="0016008C"/>
    <w:rsid w:val="0016599F"/>
    <w:rsid w:val="001733B4"/>
    <w:rsid w:val="00174E28"/>
    <w:rsid w:val="0018524C"/>
    <w:rsid w:val="00191E0C"/>
    <w:rsid w:val="00194A6F"/>
    <w:rsid w:val="00195733"/>
    <w:rsid w:val="001A065E"/>
    <w:rsid w:val="001A521F"/>
    <w:rsid w:val="001A7675"/>
    <w:rsid w:val="001B35C2"/>
    <w:rsid w:val="001B41CC"/>
    <w:rsid w:val="001B42CE"/>
    <w:rsid w:val="001B5C0F"/>
    <w:rsid w:val="001C0EE0"/>
    <w:rsid w:val="001C394E"/>
    <w:rsid w:val="001C77A3"/>
    <w:rsid w:val="001C7BE8"/>
    <w:rsid w:val="001D16AA"/>
    <w:rsid w:val="001D4F56"/>
    <w:rsid w:val="001D4FA6"/>
    <w:rsid w:val="001E1EB8"/>
    <w:rsid w:val="001E28BA"/>
    <w:rsid w:val="001E55CA"/>
    <w:rsid w:val="001E79B5"/>
    <w:rsid w:val="001F2F06"/>
    <w:rsid w:val="001F72A4"/>
    <w:rsid w:val="00204B67"/>
    <w:rsid w:val="00205553"/>
    <w:rsid w:val="002066CA"/>
    <w:rsid w:val="002105D7"/>
    <w:rsid w:val="0021325C"/>
    <w:rsid w:val="0021341F"/>
    <w:rsid w:val="00213E3B"/>
    <w:rsid w:val="00217929"/>
    <w:rsid w:val="00217972"/>
    <w:rsid w:val="00221F39"/>
    <w:rsid w:val="002227FD"/>
    <w:rsid w:val="00233B9C"/>
    <w:rsid w:val="00234B57"/>
    <w:rsid w:val="00236F50"/>
    <w:rsid w:val="00243419"/>
    <w:rsid w:val="002438FE"/>
    <w:rsid w:val="002471DC"/>
    <w:rsid w:val="002504E6"/>
    <w:rsid w:val="00250E82"/>
    <w:rsid w:val="00265B2E"/>
    <w:rsid w:val="00267B93"/>
    <w:rsid w:val="00280CAD"/>
    <w:rsid w:val="00282FB4"/>
    <w:rsid w:val="0028480D"/>
    <w:rsid w:val="00285F4F"/>
    <w:rsid w:val="00290977"/>
    <w:rsid w:val="00290F60"/>
    <w:rsid w:val="00297859"/>
    <w:rsid w:val="002A011D"/>
    <w:rsid w:val="002A1E41"/>
    <w:rsid w:val="002A344B"/>
    <w:rsid w:val="002A5F1D"/>
    <w:rsid w:val="002A610D"/>
    <w:rsid w:val="002B03AF"/>
    <w:rsid w:val="002B5098"/>
    <w:rsid w:val="002C54A0"/>
    <w:rsid w:val="002C61BF"/>
    <w:rsid w:val="002D1E39"/>
    <w:rsid w:val="002D33D0"/>
    <w:rsid w:val="002D5B6E"/>
    <w:rsid w:val="002D6AB4"/>
    <w:rsid w:val="002D78DC"/>
    <w:rsid w:val="002E2F49"/>
    <w:rsid w:val="002E35C9"/>
    <w:rsid w:val="002E37DD"/>
    <w:rsid w:val="002E5D45"/>
    <w:rsid w:val="002F2037"/>
    <w:rsid w:val="002F23D2"/>
    <w:rsid w:val="002F4DF1"/>
    <w:rsid w:val="00307180"/>
    <w:rsid w:val="0031001D"/>
    <w:rsid w:val="003108F4"/>
    <w:rsid w:val="003110D1"/>
    <w:rsid w:val="00312BCC"/>
    <w:rsid w:val="00314F9B"/>
    <w:rsid w:val="003152AF"/>
    <w:rsid w:val="0032009C"/>
    <w:rsid w:val="00324161"/>
    <w:rsid w:val="0032791D"/>
    <w:rsid w:val="0033005C"/>
    <w:rsid w:val="003320A8"/>
    <w:rsid w:val="00334B64"/>
    <w:rsid w:val="00341023"/>
    <w:rsid w:val="00346791"/>
    <w:rsid w:val="0034686D"/>
    <w:rsid w:val="003500C7"/>
    <w:rsid w:val="003514BB"/>
    <w:rsid w:val="00351F63"/>
    <w:rsid w:val="003555A4"/>
    <w:rsid w:val="0035688B"/>
    <w:rsid w:val="003601BA"/>
    <w:rsid w:val="00361304"/>
    <w:rsid w:val="003630C0"/>
    <w:rsid w:val="003638F8"/>
    <w:rsid w:val="00364283"/>
    <w:rsid w:val="003651DD"/>
    <w:rsid w:val="00374559"/>
    <w:rsid w:val="003768CA"/>
    <w:rsid w:val="00376F2C"/>
    <w:rsid w:val="00377BD2"/>
    <w:rsid w:val="003801C7"/>
    <w:rsid w:val="00380A2A"/>
    <w:rsid w:val="00382506"/>
    <w:rsid w:val="003834DC"/>
    <w:rsid w:val="00392FD4"/>
    <w:rsid w:val="0039379D"/>
    <w:rsid w:val="00393D04"/>
    <w:rsid w:val="00397B4C"/>
    <w:rsid w:val="003A077E"/>
    <w:rsid w:val="003A0974"/>
    <w:rsid w:val="003A355A"/>
    <w:rsid w:val="003B0755"/>
    <w:rsid w:val="003B4E2E"/>
    <w:rsid w:val="003C20F5"/>
    <w:rsid w:val="003C2475"/>
    <w:rsid w:val="003D17B2"/>
    <w:rsid w:val="003D49F4"/>
    <w:rsid w:val="003D4C02"/>
    <w:rsid w:val="003D4EDE"/>
    <w:rsid w:val="003E34E5"/>
    <w:rsid w:val="003E3BC1"/>
    <w:rsid w:val="003E4849"/>
    <w:rsid w:val="003E58F4"/>
    <w:rsid w:val="003F65CF"/>
    <w:rsid w:val="003F6F6C"/>
    <w:rsid w:val="00401FE1"/>
    <w:rsid w:val="0040267A"/>
    <w:rsid w:val="00406F6E"/>
    <w:rsid w:val="00411F76"/>
    <w:rsid w:val="0042343F"/>
    <w:rsid w:val="00424233"/>
    <w:rsid w:val="00424B08"/>
    <w:rsid w:val="00426AB6"/>
    <w:rsid w:val="004276BF"/>
    <w:rsid w:val="00432C23"/>
    <w:rsid w:val="0043387A"/>
    <w:rsid w:val="00433A1E"/>
    <w:rsid w:val="00433B78"/>
    <w:rsid w:val="00440E1D"/>
    <w:rsid w:val="004410E1"/>
    <w:rsid w:val="004415FA"/>
    <w:rsid w:val="004451BC"/>
    <w:rsid w:val="00456277"/>
    <w:rsid w:val="00462502"/>
    <w:rsid w:val="004639BB"/>
    <w:rsid w:val="00464702"/>
    <w:rsid w:val="004652B0"/>
    <w:rsid w:val="00465F01"/>
    <w:rsid w:val="00466BAC"/>
    <w:rsid w:val="004701D7"/>
    <w:rsid w:val="004736A0"/>
    <w:rsid w:val="004757D3"/>
    <w:rsid w:val="00481EAE"/>
    <w:rsid w:val="0048401C"/>
    <w:rsid w:val="004902E7"/>
    <w:rsid w:val="004905B8"/>
    <w:rsid w:val="00490728"/>
    <w:rsid w:val="00493952"/>
    <w:rsid w:val="00494694"/>
    <w:rsid w:val="004A0B23"/>
    <w:rsid w:val="004A2251"/>
    <w:rsid w:val="004A29C0"/>
    <w:rsid w:val="004A381B"/>
    <w:rsid w:val="004A41A1"/>
    <w:rsid w:val="004A58E2"/>
    <w:rsid w:val="004B14A9"/>
    <w:rsid w:val="004B23AB"/>
    <w:rsid w:val="004B2B91"/>
    <w:rsid w:val="004B6144"/>
    <w:rsid w:val="004B7C41"/>
    <w:rsid w:val="004C0133"/>
    <w:rsid w:val="004C046B"/>
    <w:rsid w:val="004C07B2"/>
    <w:rsid w:val="004C251F"/>
    <w:rsid w:val="004C5131"/>
    <w:rsid w:val="004D7E89"/>
    <w:rsid w:val="004E4338"/>
    <w:rsid w:val="004E4438"/>
    <w:rsid w:val="004E5CFA"/>
    <w:rsid w:val="004E6E7A"/>
    <w:rsid w:val="004E717C"/>
    <w:rsid w:val="004F010D"/>
    <w:rsid w:val="004F3593"/>
    <w:rsid w:val="004F3E54"/>
    <w:rsid w:val="004F48A5"/>
    <w:rsid w:val="004F56E9"/>
    <w:rsid w:val="004F5E8B"/>
    <w:rsid w:val="004F616A"/>
    <w:rsid w:val="005023CB"/>
    <w:rsid w:val="00503B65"/>
    <w:rsid w:val="00504AA6"/>
    <w:rsid w:val="005075B6"/>
    <w:rsid w:val="00517289"/>
    <w:rsid w:val="00520033"/>
    <w:rsid w:val="005203BF"/>
    <w:rsid w:val="00521D18"/>
    <w:rsid w:val="005251D3"/>
    <w:rsid w:val="005252B1"/>
    <w:rsid w:val="0053002C"/>
    <w:rsid w:val="005328A5"/>
    <w:rsid w:val="00542353"/>
    <w:rsid w:val="00544991"/>
    <w:rsid w:val="00551D35"/>
    <w:rsid w:val="00554813"/>
    <w:rsid w:val="005557B2"/>
    <w:rsid w:val="00556A2E"/>
    <w:rsid w:val="00562070"/>
    <w:rsid w:val="00564459"/>
    <w:rsid w:val="00564A4C"/>
    <w:rsid w:val="00565C7C"/>
    <w:rsid w:val="0057138A"/>
    <w:rsid w:val="00573EE7"/>
    <w:rsid w:val="0057407D"/>
    <w:rsid w:val="00575397"/>
    <w:rsid w:val="00576D09"/>
    <w:rsid w:val="00582BB0"/>
    <w:rsid w:val="00583E75"/>
    <w:rsid w:val="005914F7"/>
    <w:rsid w:val="005A3682"/>
    <w:rsid w:val="005A4E96"/>
    <w:rsid w:val="005B316C"/>
    <w:rsid w:val="005C2DAB"/>
    <w:rsid w:val="005C34E5"/>
    <w:rsid w:val="005D2773"/>
    <w:rsid w:val="005D3C24"/>
    <w:rsid w:val="005D5A78"/>
    <w:rsid w:val="005E3090"/>
    <w:rsid w:val="005E6C22"/>
    <w:rsid w:val="005E72B2"/>
    <w:rsid w:val="005F0B38"/>
    <w:rsid w:val="005F5574"/>
    <w:rsid w:val="005F60CA"/>
    <w:rsid w:val="005F7C00"/>
    <w:rsid w:val="0060175C"/>
    <w:rsid w:val="006045E0"/>
    <w:rsid w:val="00606B17"/>
    <w:rsid w:val="00606D00"/>
    <w:rsid w:val="00613B00"/>
    <w:rsid w:val="0061404F"/>
    <w:rsid w:val="006154C9"/>
    <w:rsid w:val="00615A8F"/>
    <w:rsid w:val="0062093E"/>
    <w:rsid w:val="006221E5"/>
    <w:rsid w:val="00622BE3"/>
    <w:rsid w:val="00622F8F"/>
    <w:rsid w:val="00623630"/>
    <w:rsid w:val="00623EDD"/>
    <w:rsid w:val="00625767"/>
    <w:rsid w:val="00626CC1"/>
    <w:rsid w:val="00627EA6"/>
    <w:rsid w:val="00632346"/>
    <w:rsid w:val="00636386"/>
    <w:rsid w:val="006422E4"/>
    <w:rsid w:val="00643C23"/>
    <w:rsid w:val="0064751E"/>
    <w:rsid w:val="00652891"/>
    <w:rsid w:val="0065566D"/>
    <w:rsid w:val="0065585B"/>
    <w:rsid w:val="00660CAB"/>
    <w:rsid w:val="00663DE9"/>
    <w:rsid w:val="006641BF"/>
    <w:rsid w:val="00664B7F"/>
    <w:rsid w:val="00665F68"/>
    <w:rsid w:val="006710E0"/>
    <w:rsid w:val="006755E9"/>
    <w:rsid w:val="0067685A"/>
    <w:rsid w:val="00680BEE"/>
    <w:rsid w:val="00681361"/>
    <w:rsid w:val="0068142C"/>
    <w:rsid w:val="006848C7"/>
    <w:rsid w:val="0068697C"/>
    <w:rsid w:val="0068774E"/>
    <w:rsid w:val="00687DC9"/>
    <w:rsid w:val="006914CA"/>
    <w:rsid w:val="006944BE"/>
    <w:rsid w:val="00695AC3"/>
    <w:rsid w:val="006A0B7D"/>
    <w:rsid w:val="006A1132"/>
    <w:rsid w:val="006B3E57"/>
    <w:rsid w:val="006C0441"/>
    <w:rsid w:val="006C2968"/>
    <w:rsid w:val="006C449C"/>
    <w:rsid w:val="006C5B89"/>
    <w:rsid w:val="006C5C31"/>
    <w:rsid w:val="006D0496"/>
    <w:rsid w:val="006D0A33"/>
    <w:rsid w:val="006D1BF4"/>
    <w:rsid w:val="006D24C8"/>
    <w:rsid w:val="006E0452"/>
    <w:rsid w:val="006E190A"/>
    <w:rsid w:val="006E3FA0"/>
    <w:rsid w:val="006E3FEC"/>
    <w:rsid w:val="006E52D1"/>
    <w:rsid w:val="006E539E"/>
    <w:rsid w:val="006E55F0"/>
    <w:rsid w:val="006E5E46"/>
    <w:rsid w:val="00701949"/>
    <w:rsid w:val="00703A54"/>
    <w:rsid w:val="0070407E"/>
    <w:rsid w:val="007052C3"/>
    <w:rsid w:val="00707D7A"/>
    <w:rsid w:val="00721BC9"/>
    <w:rsid w:val="007220E4"/>
    <w:rsid w:val="00725486"/>
    <w:rsid w:val="0072555A"/>
    <w:rsid w:val="00726D21"/>
    <w:rsid w:val="007420DF"/>
    <w:rsid w:val="00744DE5"/>
    <w:rsid w:val="00753A7C"/>
    <w:rsid w:val="007552A5"/>
    <w:rsid w:val="0075677F"/>
    <w:rsid w:val="00756A5D"/>
    <w:rsid w:val="007657B2"/>
    <w:rsid w:val="0076771B"/>
    <w:rsid w:val="00771054"/>
    <w:rsid w:val="0077107D"/>
    <w:rsid w:val="00775E7F"/>
    <w:rsid w:val="0077637C"/>
    <w:rsid w:val="0078096A"/>
    <w:rsid w:val="00782CEC"/>
    <w:rsid w:val="007904D7"/>
    <w:rsid w:val="0079344D"/>
    <w:rsid w:val="00794EE2"/>
    <w:rsid w:val="007951D8"/>
    <w:rsid w:val="0079796A"/>
    <w:rsid w:val="007A6025"/>
    <w:rsid w:val="007A7909"/>
    <w:rsid w:val="007B391E"/>
    <w:rsid w:val="007B503E"/>
    <w:rsid w:val="007B572C"/>
    <w:rsid w:val="007C34DC"/>
    <w:rsid w:val="007C4E95"/>
    <w:rsid w:val="007D0249"/>
    <w:rsid w:val="007D1828"/>
    <w:rsid w:val="007D487F"/>
    <w:rsid w:val="007D55B8"/>
    <w:rsid w:val="007E17A9"/>
    <w:rsid w:val="007E3B2B"/>
    <w:rsid w:val="007E536B"/>
    <w:rsid w:val="007E650D"/>
    <w:rsid w:val="007F4D60"/>
    <w:rsid w:val="007F5A09"/>
    <w:rsid w:val="007F5B93"/>
    <w:rsid w:val="008045E5"/>
    <w:rsid w:val="00810BC2"/>
    <w:rsid w:val="00815BFA"/>
    <w:rsid w:val="00820895"/>
    <w:rsid w:val="008227CE"/>
    <w:rsid w:val="008243A1"/>
    <w:rsid w:val="00827B9C"/>
    <w:rsid w:val="00837073"/>
    <w:rsid w:val="008376FB"/>
    <w:rsid w:val="00844A53"/>
    <w:rsid w:val="008477B3"/>
    <w:rsid w:val="008517D8"/>
    <w:rsid w:val="0085192C"/>
    <w:rsid w:val="00852020"/>
    <w:rsid w:val="008635E3"/>
    <w:rsid w:val="00866CCD"/>
    <w:rsid w:val="0086796E"/>
    <w:rsid w:val="00870DD5"/>
    <w:rsid w:val="00872906"/>
    <w:rsid w:val="00883EE6"/>
    <w:rsid w:val="00886DA9"/>
    <w:rsid w:val="00891098"/>
    <w:rsid w:val="00892C4E"/>
    <w:rsid w:val="008967F4"/>
    <w:rsid w:val="00897EDB"/>
    <w:rsid w:val="008A00A7"/>
    <w:rsid w:val="008A1EE7"/>
    <w:rsid w:val="008A68B4"/>
    <w:rsid w:val="008A6B36"/>
    <w:rsid w:val="008B1490"/>
    <w:rsid w:val="008B1C19"/>
    <w:rsid w:val="008B38A6"/>
    <w:rsid w:val="008B57FB"/>
    <w:rsid w:val="008B6857"/>
    <w:rsid w:val="008B6D1A"/>
    <w:rsid w:val="008B7483"/>
    <w:rsid w:val="008C1C1F"/>
    <w:rsid w:val="008C48F0"/>
    <w:rsid w:val="008D48DD"/>
    <w:rsid w:val="008D5220"/>
    <w:rsid w:val="008E0747"/>
    <w:rsid w:val="008E213A"/>
    <w:rsid w:val="008E2227"/>
    <w:rsid w:val="008E7B51"/>
    <w:rsid w:val="008F169A"/>
    <w:rsid w:val="008F4AA9"/>
    <w:rsid w:val="008F5C2E"/>
    <w:rsid w:val="008F76E6"/>
    <w:rsid w:val="009009BA"/>
    <w:rsid w:val="00900CC5"/>
    <w:rsid w:val="00902FD5"/>
    <w:rsid w:val="00903CFF"/>
    <w:rsid w:val="00903E5E"/>
    <w:rsid w:val="009066F2"/>
    <w:rsid w:val="00911845"/>
    <w:rsid w:val="00913925"/>
    <w:rsid w:val="00914CF9"/>
    <w:rsid w:val="00914EFF"/>
    <w:rsid w:val="00922E79"/>
    <w:rsid w:val="009252EB"/>
    <w:rsid w:val="00933B60"/>
    <w:rsid w:val="009406E9"/>
    <w:rsid w:val="009460FB"/>
    <w:rsid w:val="00952AD4"/>
    <w:rsid w:val="00954181"/>
    <w:rsid w:val="009561F9"/>
    <w:rsid w:val="00965358"/>
    <w:rsid w:val="00967CE9"/>
    <w:rsid w:val="00971C52"/>
    <w:rsid w:val="009747D1"/>
    <w:rsid w:val="00975654"/>
    <w:rsid w:val="0097624F"/>
    <w:rsid w:val="0098090B"/>
    <w:rsid w:val="00982256"/>
    <w:rsid w:val="00982F89"/>
    <w:rsid w:val="0098547D"/>
    <w:rsid w:val="0098772E"/>
    <w:rsid w:val="00992705"/>
    <w:rsid w:val="009949C9"/>
    <w:rsid w:val="00994E1A"/>
    <w:rsid w:val="00995E6D"/>
    <w:rsid w:val="009A0B83"/>
    <w:rsid w:val="009A280B"/>
    <w:rsid w:val="009A566B"/>
    <w:rsid w:val="009A6E90"/>
    <w:rsid w:val="009B26B2"/>
    <w:rsid w:val="009B5760"/>
    <w:rsid w:val="009C7998"/>
    <w:rsid w:val="009D160D"/>
    <w:rsid w:val="009D5C40"/>
    <w:rsid w:val="009D625E"/>
    <w:rsid w:val="009D7849"/>
    <w:rsid w:val="009E4038"/>
    <w:rsid w:val="009E53F3"/>
    <w:rsid w:val="009F0EBD"/>
    <w:rsid w:val="009F61B8"/>
    <w:rsid w:val="00A00F8C"/>
    <w:rsid w:val="00A01A63"/>
    <w:rsid w:val="00A030F7"/>
    <w:rsid w:val="00A12025"/>
    <w:rsid w:val="00A12552"/>
    <w:rsid w:val="00A1362A"/>
    <w:rsid w:val="00A150FC"/>
    <w:rsid w:val="00A1618A"/>
    <w:rsid w:val="00A17630"/>
    <w:rsid w:val="00A17E03"/>
    <w:rsid w:val="00A22D16"/>
    <w:rsid w:val="00A2303B"/>
    <w:rsid w:val="00A271D5"/>
    <w:rsid w:val="00A30CE4"/>
    <w:rsid w:val="00A3393B"/>
    <w:rsid w:val="00A35204"/>
    <w:rsid w:val="00A354B5"/>
    <w:rsid w:val="00A36F20"/>
    <w:rsid w:val="00A4032A"/>
    <w:rsid w:val="00A403EE"/>
    <w:rsid w:val="00A40B82"/>
    <w:rsid w:val="00A4167D"/>
    <w:rsid w:val="00A4617D"/>
    <w:rsid w:val="00A57E1D"/>
    <w:rsid w:val="00A66C89"/>
    <w:rsid w:val="00A675DA"/>
    <w:rsid w:val="00A67E54"/>
    <w:rsid w:val="00A71C92"/>
    <w:rsid w:val="00A76ED7"/>
    <w:rsid w:val="00A77BBC"/>
    <w:rsid w:val="00A81BEA"/>
    <w:rsid w:val="00A9460F"/>
    <w:rsid w:val="00A953DA"/>
    <w:rsid w:val="00A974CA"/>
    <w:rsid w:val="00AA0A6E"/>
    <w:rsid w:val="00AA480B"/>
    <w:rsid w:val="00AA6021"/>
    <w:rsid w:val="00AB0708"/>
    <w:rsid w:val="00AB5C6C"/>
    <w:rsid w:val="00AB6C2C"/>
    <w:rsid w:val="00AC06C7"/>
    <w:rsid w:val="00AC23EE"/>
    <w:rsid w:val="00AC56AB"/>
    <w:rsid w:val="00AC636B"/>
    <w:rsid w:val="00AD0753"/>
    <w:rsid w:val="00AD2DD9"/>
    <w:rsid w:val="00AD5CD8"/>
    <w:rsid w:val="00AD7C0A"/>
    <w:rsid w:val="00AE1AD7"/>
    <w:rsid w:val="00AE20D2"/>
    <w:rsid w:val="00AE6478"/>
    <w:rsid w:val="00AE65C3"/>
    <w:rsid w:val="00AF0C9F"/>
    <w:rsid w:val="00B00B39"/>
    <w:rsid w:val="00B00BEA"/>
    <w:rsid w:val="00B0507A"/>
    <w:rsid w:val="00B11091"/>
    <w:rsid w:val="00B12B7D"/>
    <w:rsid w:val="00B16097"/>
    <w:rsid w:val="00B169FE"/>
    <w:rsid w:val="00B1795F"/>
    <w:rsid w:val="00B17C2B"/>
    <w:rsid w:val="00B228E0"/>
    <w:rsid w:val="00B247D6"/>
    <w:rsid w:val="00B27DCE"/>
    <w:rsid w:val="00B3247B"/>
    <w:rsid w:val="00B33F70"/>
    <w:rsid w:val="00B40CBB"/>
    <w:rsid w:val="00B41246"/>
    <w:rsid w:val="00B4172D"/>
    <w:rsid w:val="00B4269F"/>
    <w:rsid w:val="00B45155"/>
    <w:rsid w:val="00B46A29"/>
    <w:rsid w:val="00B4731A"/>
    <w:rsid w:val="00B50CF2"/>
    <w:rsid w:val="00B51C90"/>
    <w:rsid w:val="00B54EBF"/>
    <w:rsid w:val="00B559F1"/>
    <w:rsid w:val="00B6094F"/>
    <w:rsid w:val="00B63576"/>
    <w:rsid w:val="00B654AB"/>
    <w:rsid w:val="00B66915"/>
    <w:rsid w:val="00B66D70"/>
    <w:rsid w:val="00B75812"/>
    <w:rsid w:val="00B767FE"/>
    <w:rsid w:val="00B80AA4"/>
    <w:rsid w:val="00B80F3D"/>
    <w:rsid w:val="00B82EB3"/>
    <w:rsid w:val="00B87186"/>
    <w:rsid w:val="00B8757D"/>
    <w:rsid w:val="00B9109A"/>
    <w:rsid w:val="00B92D31"/>
    <w:rsid w:val="00B9568A"/>
    <w:rsid w:val="00B96422"/>
    <w:rsid w:val="00BA01D4"/>
    <w:rsid w:val="00BA04CB"/>
    <w:rsid w:val="00BA51BD"/>
    <w:rsid w:val="00BA5231"/>
    <w:rsid w:val="00BA5DC4"/>
    <w:rsid w:val="00BB05D8"/>
    <w:rsid w:val="00BB477D"/>
    <w:rsid w:val="00BB484B"/>
    <w:rsid w:val="00BB73A1"/>
    <w:rsid w:val="00BC1FB7"/>
    <w:rsid w:val="00BC5056"/>
    <w:rsid w:val="00BC5BA8"/>
    <w:rsid w:val="00BD11ED"/>
    <w:rsid w:val="00BD1673"/>
    <w:rsid w:val="00BD5C95"/>
    <w:rsid w:val="00BD7892"/>
    <w:rsid w:val="00BE00FA"/>
    <w:rsid w:val="00BE0383"/>
    <w:rsid w:val="00BF006A"/>
    <w:rsid w:val="00BF3AF7"/>
    <w:rsid w:val="00C04686"/>
    <w:rsid w:val="00C0759D"/>
    <w:rsid w:val="00C07743"/>
    <w:rsid w:val="00C12910"/>
    <w:rsid w:val="00C2118E"/>
    <w:rsid w:val="00C21C47"/>
    <w:rsid w:val="00C230E1"/>
    <w:rsid w:val="00C32D30"/>
    <w:rsid w:val="00C35205"/>
    <w:rsid w:val="00C42BC8"/>
    <w:rsid w:val="00C441B7"/>
    <w:rsid w:val="00C461AA"/>
    <w:rsid w:val="00C54374"/>
    <w:rsid w:val="00C60E52"/>
    <w:rsid w:val="00C63925"/>
    <w:rsid w:val="00C6423B"/>
    <w:rsid w:val="00C648FA"/>
    <w:rsid w:val="00C66FF3"/>
    <w:rsid w:val="00C67917"/>
    <w:rsid w:val="00C723C1"/>
    <w:rsid w:val="00C7286C"/>
    <w:rsid w:val="00C74998"/>
    <w:rsid w:val="00C92C4B"/>
    <w:rsid w:val="00C95502"/>
    <w:rsid w:val="00CA20B4"/>
    <w:rsid w:val="00CB28AD"/>
    <w:rsid w:val="00CB2D5F"/>
    <w:rsid w:val="00CC468B"/>
    <w:rsid w:val="00CC6BA3"/>
    <w:rsid w:val="00CC7695"/>
    <w:rsid w:val="00CD004B"/>
    <w:rsid w:val="00CD0B85"/>
    <w:rsid w:val="00CD1DE0"/>
    <w:rsid w:val="00CD2B44"/>
    <w:rsid w:val="00CD3BB3"/>
    <w:rsid w:val="00CD3BF6"/>
    <w:rsid w:val="00CE0232"/>
    <w:rsid w:val="00CE109C"/>
    <w:rsid w:val="00CE4809"/>
    <w:rsid w:val="00CE7A78"/>
    <w:rsid w:val="00CF56BF"/>
    <w:rsid w:val="00CF64E1"/>
    <w:rsid w:val="00D02006"/>
    <w:rsid w:val="00D1052C"/>
    <w:rsid w:val="00D108E1"/>
    <w:rsid w:val="00D10A79"/>
    <w:rsid w:val="00D133D1"/>
    <w:rsid w:val="00D20498"/>
    <w:rsid w:val="00D2523C"/>
    <w:rsid w:val="00D26AF7"/>
    <w:rsid w:val="00D2703C"/>
    <w:rsid w:val="00D30313"/>
    <w:rsid w:val="00D3116D"/>
    <w:rsid w:val="00D33E77"/>
    <w:rsid w:val="00D4022E"/>
    <w:rsid w:val="00D40C11"/>
    <w:rsid w:val="00D41796"/>
    <w:rsid w:val="00D42680"/>
    <w:rsid w:val="00D4338B"/>
    <w:rsid w:val="00D4346A"/>
    <w:rsid w:val="00D43C94"/>
    <w:rsid w:val="00D44571"/>
    <w:rsid w:val="00D45ED3"/>
    <w:rsid w:val="00D5568B"/>
    <w:rsid w:val="00D57E54"/>
    <w:rsid w:val="00D60F98"/>
    <w:rsid w:val="00D61B44"/>
    <w:rsid w:val="00D620A9"/>
    <w:rsid w:val="00D6324A"/>
    <w:rsid w:val="00D64981"/>
    <w:rsid w:val="00D65BB2"/>
    <w:rsid w:val="00D67470"/>
    <w:rsid w:val="00D67A14"/>
    <w:rsid w:val="00D738E0"/>
    <w:rsid w:val="00D756F4"/>
    <w:rsid w:val="00D7754F"/>
    <w:rsid w:val="00D82605"/>
    <w:rsid w:val="00D83985"/>
    <w:rsid w:val="00D83FEA"/>
    <w:rsid w:val="00D8649E"/>
    <w:rsid w:val="00D87525"/>
    <w:rsid w:val="00D877F2"/>
    <w:rsid w:val="00D918BB"/>
    <w:rsid w:val="00D95FD6"/>
    <w:rsid w:val="00DA40F4"/>
    <w:rsid w:val="00DA7D98"/>
    <w:rsid w:val="00DB324A"/>
    <w:rsid w:val="00DB3A44"/>
    <w:rsid w:val="00DB6C6F"/>
    <w:rsid w:val="00DC6A82"/>
    <w:rsid w:val="00DC7C35"/>
    <w:rsid w:val="00DD14A9"/>
    <w:rsid w:val="00DD4E0E"/>
    <w:rsid w:val="00DD7E7F"/>
    <w:rsid w:val="00DE1596"/>
    <w:rsid w:val="00DE1E3D"/>
    <w:rsid w:val="00DF3967"/>
    <w:rsid w:val="00E02EFA"/>
    <w:rsid w:val="00E165B9"/>
    <w:rsid w:val="00E17DB1"/>
    <w:rsid w:val="00E22E01"/>
    <w:rsid w:val="00E4131F"/>
    <w:rsid w:val="00E43FCD"/>
    <w:rsid w:val="00E44028"/>
    <w:rsid w:val="00E47A53"/>
    <w:rsid w:val="00E522AD"/>
    <w:rsid w:val="00E55BF4"/>
    <w:rsid w:val="00E63D65"/>
    <w:rsid w:val="00E655FC"/>
    <w:rsid w:val="00E730F5"/>
    <w:rsid w:val="00E7318B"/>
    <w:rsid w:val="00E75C9A"/>
    <w:rsid w:val="00E7606B"/>
    <w:rsid w:val="00E836D3"/>
    <w:rsid w:val="00E83742"/>
    <w:rsid w:val="00E83B26"/>
    <w:rsid w:val="00E87688"/>
    <w:rsid w:val="00E90077"/>
    <w:rsid w:val="00E90907"/>
    <w:rsid w:val="00E921D8"/>
    <w:rsid w:val="00E936DC"/>
    <w:rsid w:val="00E957DC"/>
    <w:rsid w:val="00EA09F8"/>
    <w:rsid w:val="00EA45E5"/>
    <w:rsid w:val="00EA7AEF"/>
    <w:rsid w:val="00EB3332"/>
    <w:rsid w:val="00EC3698"/>
    <w:rsid w:val="00EC4E8D"/>
    <w:rsid w:val="00EC5874"/>
    <w:rsid w:val="00EC7C12"/>
    <w:rsid w:val="00ED6077"/>
    <w:rsid w:val="00ED6BF7"/>
    <w:rsid w:val="00ED7E6C"/>
    <w:rsid w:val="00EE16B7"/>
    <w:rsid w:val="00EE308A"/>
    <w:rsid w:val="00EE40CA"/>
    <w:rsid w:val="00EE561A"/>
    <w:rsid w:val="00EE5A14"/>
    <w:rsid w:val="00EE6277"/>
    <w:rsid w:val="00EF0251"/>
    <w:rsid w:val="00EF0A84"/>
    <w:rsid w:val="00EF2B98"/>
    <w:rsid w:val="00EF2FCF"/>
    <w:rsid w:val="00EF4C34"/>
    <w:rsid w:val="00F00848"/>
    <w:rsid w:val="00F02683"/>
    <w:rsid w:val="00F04A86"/>
    <w:rsid w:val="00F06751"/>
    <w:rsid w:val="00F06DE5"/>
    <w:rsid w:val="00F13C11"/>
    <w:rsid w:val="00F1495B"/>
    <w:rsid w:val="00F15010"/>
    <w:rsid w:val="00F16819"/>
    <w:rsid w:val="00F2246B"/>
    <w:rsid w:val="00F23363"/>
    <w:rsid w:val="00F27FBE"/>
    <w:rsid w:val="00F30342"/>
    <w:rsid w:val="00F328ED"/>
    <w:rsid w:val="00F35208"/>
    <w:rsid w:val="00F3602F"/>
    <w:rsid w:val="00F36EFA"/>
    <w:rsid w:val="00F37923"/>
    <w:rsid w:val="00F43CF8"/>
    <w:rsid w:val="00F45269"/>
    <w:rsid w:val="00F50970"/>
    <w:rsid w:val="00F50B5B"/>
    <w:rsid w:val="00F52CAE"/>
    <w:rsid w:val="00F53235"/>
    <w:rsid w:val="00F53F03"/>
    <w:rsid w:val="00F5497D"/>
    <w:rsid w:val="00F56932"/>
    <w:rsid w:val="00F573D8"/>
    <w:rsid w:val="00F667F1"/>
    <w:rsid w:val="00F671E8"/>
    <w:rsid w:val="00F708B7"/>
    <w:rsid w:val="00F73387"/>
    <w:rsid w:val="00F735C6"/>
    <w:rsid w:val="00F73D7D"/>
    <w:rsid w:val="00F74517"/>
    <w:rsid w:val="00F7570B"/>
    <w:rsid w:val="00F8223A"/>
    <w:rsid w:val="00F82F39"/>
    <w:rsid w:val="00F837A9"/>
    <w:rsid w:val="00F941DF"/>
    <w:rsid w:val="00F95F1D"/>
    <w:rsid w:val="00FA00FA"/>
    <w:rsid w:val="00FA3A38"/>
    <w:rsid w:val="00FA49DE"/>
    <w:rsid w:val="00FA6156"/>
    <w:rsid w:val="00FB07DF"/>
    <w:rsid w:val="00FB0F4E"/>
    <w:rsid w:val="00FB333D"/>
    <w:rsid w:val="00FB4CDB"/>
    <w:rsid w:val="00FB69D1"/>
    <w:rsid w:val="00FB7373"/>
    <w:rsid w:val="00FC1971"/>
    <w:rsid w:val="00FC27E5"/>
    <w:rsid w:val="00FC2D0E"/>
    <w:rsid w:val="00FC3A7E"/>
    <w:rsid w:val="00FC3FD8"/>
    <w:rsid w:val="00FD07E1"/>
    <w:rsid w:val="00FD0A7F"/>
    <w:rsid w:val="00FD20C7"/>
    <w:rsid w:val="00FD2BE1"/>
    <w:rsid w:val="00FD4547"/>
    <w:rsid w:val="00FD5569"/>
    <w:rsid w:val="00FE30B8"/>
    <w:rsid w:val="00FE7AB2"/>
    <w:rsid w:val="00FF42E2"/>
    <w:rsid w:val="00FF7128"/>
    <w:rsid w:val="017C78FF"/>
    <w:rsid w:val="021F7108"/>
    <w:rsid w:val="022F2C26"/>
    <w:rsid w:val="025D6BED"/>
    <w:rsid w:val="02C6661C"/>
    <w:rsid w:val="02CB2AA4"/>
    <w:rsid w:val="03637E18"/>
    <w:rsid w:val="03793EC1"/>
    <w:rsid w:val="03963471"/>
    <w:rsid w:val="03A11802"/>
    <w:rsid w:val="03B34FA0"/>
    <w:rsid w:val="045412A6"/>
    <w:rsid w:val="04A113A5"/>
    <w:rsid w:val="051E2486"/>
    <w:rsid w:val="05C24D00"/>
    <w:rsid w:val="06C867AC"/>
    <w:rsid w:val="072645C7"/>
    <w:rsid w:val="075E5DA6"/>
    <w:rsid w:val="07C13959"/>
    <w:rsid w:val="07F43D1B"/>
    <w:rsid w:val="080A7C40"/>
    <w:rsid w:val="082038E6"/>
    <w:rsid w:val="08BD5962"/>
    <w:rsid w:val="08C87576"/>
    <w:rsid w:val="08ED0301"/>
    <w:rsid w:val="09591064"/>
    <w:rsid w:val="097F12A3"/>
    <w:rsid w:val="09A61367"/>
    <w:rsid w:val="0A1D5F69"/>
    <w:rsid w:val="0A213103"/>
    <w:rsid w:val="0B567389"/>
    <w:rsid w:val="0C89471E"/>
    <w:rsid w:val="0C9E0E40"/>
    <w:rsid w:val="0CDF76AC"/>
    <w:rsid w:val="0D3A15E9"/>
    <w:rsid w:val="0D70748A"/>
    <w:rsid w:val="0E110D22"/>
    <w:rsid w:val="0E1764AF"/>
    <w:rsid w:val="0EB963ED"/>
    <w:rsid w:val="0F0D331D"/>
    <w:rsid w:val="100C314B"/>
    <w:rsid w:val="10324220"/>
    <w:rsid w:val="107E0E1C"/>
    <w:rsid w:val="109E4EEF"/>
    <w:rsid w:val="10E90DAE"/>
    <w:rsid w:val="10EB1450"/>
    <w:rsid w:val="11433163"/>
    <w:rsid w:val="118F1F5E"/>
    <w:rsid w:val="11DD7ADE"/>
    <w:rsid w:val="121F3DCB"/>
    <w:rsid w:val="12737FD2"/>
    <w:rsid w:val="1279795D"/>
    <w:rsid w:val="1372481A"/>
    <w:rsid w:val="144846D5"/>
    <w:rsid w:val="146D1091"/>
    <w:rsid w:val="149506E4"/>
    <w:rsid w:val="156173A0"/>
    <w:rsid w:val="15640C4E"/>
    <w:rsid w:val="157A24C8"/>
    <w:rsid w:val="159468F5"/>
    <w:rsid w:val="16685AFB"/>
    <w:rsid w:val="1696779D"/>
    <w:rsid w:val="17057A51"/>
    <w:rsid w:val="171A69EC"/>
    <w:rsid w:val="17240306"/>
    <w:rsid w:val="176C7547"/>
    <w:rsid w:val="17AB3A62"/>
    <w:rsid w:val="17E07EED"/>
    <w:rsid w:val="187E2925"/>
    <w:rsid w:val="18827918"/>
    <w:rsid w:val="1886618A"/>
    <w:rsid w:val="1973304D"/>
    <w:rsid w:val="19B802BF"/>
    <w:rsid w:val="1A89451A"/>
    <w:rsid w:val="1A8C3B1A"/>
    <w:rsid w:val="1B0E4611"/>
    <w:rsid w:val="1B1501FB"/>
    <w:rsid w:val="1B872AB8"/>
    <w:rsid w:val="1C197E29"/>
    <w:rsid w:val="1C1A2027"/>
    <w:rsid w:val="1C361957"/>
    <w:rsid w:val="1C833C55"/>
    <w:rsid w:val="1CE11F7A"/>
    <w:rsid w:val="1CE913FB"/>
    <w:rsid w:val="1D7F2BF3"/>
    <w:rsid w:val="1DB60B4F"/>
    <w:rsid w:val="1E077654"/>
    <w:rsid w:val="1EA21A51"/>
    <w:rsid w:val="1F050471"/>
    <w:rsid w:val="1FCA14B3"/>
    <w:rsid w:val="20D52E90"/>
    <w:rsid w:val="21D3730A"/>
    <w:rsid w:val="21EA0F57"/>
    <w:rsid w:val="22E04E7C"/>
    <w:rsid w:val="22F91688"/>
    <w:rsid w:val="23A32E08"/>
    <w:rsid w:val="247B17E7"/>
    <w:rsid w:val="24D740FF"/>
    <w:rsid w:val="257D4F8D"/>
    <w:rsid w:val="25B24402"/>
    <w:rsid w:val="25D14317"/>
    <w:rsid w:val="26315635"/>
    <w:rsid w:val="263340CF"/>
    <w:rsid w:val="27DB3472"/>
    <w:rsid w:val="2880617F"/>
    <w:rsid w:val="288C3296"/>
    <w:rsid w:val="28A760EC"/>
    <w:rsid w:val="293B2135"/>
    <w:rsid w:val="2973448D"/>
    <w:rsid w:val="29780915"/>
    <w:rsid w:val="2A1F5C2B"/>
    <w:rsid w:val="2A3815CA"/>
    <w:rsid w:val="2AEC24C1"/>
    <w:rsid w:val="2B355773"/>
    <w:rsid w:val="2B4A4093"/>
    <w:rsid w:val="2BCD0048"/>
    <w:rsid w:val="2C065C28"/>
    <w:rsid w:val="2C187F64"/>
    <w:rsid w:val="2C5E1886"/>
    <w:rsid w:val="2C88731E"/>
    <w:rsid w:val="2C9A2ABC"/>
    <w:rsid w:val="2CDF25C9"/>
    <w:rsid w:val="2CFF49DE"/>
    <w:rsid w:val="2D437A51"/>
    <w:rsid w:val="2D9E48E8"/>
    <w:rsid w:val="2DAD167F"/>
    <w:rsid w:val="2E006445"/>
    <w:rsid w:val="2E7126C2"/>
    <w:rsid w:val="2E7867C9"/>
    <w:rsid w:val="2EA50592"/>
    <w:rsid w:val="2F02092C"/>
    <w:rsid w:val="2F7A50F2"/>
    <w:rsid w:val="2FD44507"/>
    <w:rsid w:val="2FFC22CC"/>
    <w:rsid w:val="30354AD0"/>
    <w:rsid w:val="30896BCA"/>
    <w:rsid w:val="309645C5"/>
    <w:rsid w:val="30DE27BB"/>
    <w:rsid w:val="31025E73"/>
    <w:rsid w:val="3128316B"/>
    <w:rsid w:val="330368BD"/>
    <w:rsid w:val="334D3839"/>
    <w:rsid w:val="34F23B6A"/>
    <w:rsid w:val="352246B9"/>
    <w:rsid w:val="35CB70D1"/>
    <w:rsid w:val="35FA439C"/>
    <w:rsid w:val="36091134"/>
    <w:rsid w:val="360B4637"/>
    <w:rsid w:val="36374201"/>
    <w:rsid w:val="36867804"/>
    <w:rsid w:val="36BF53DF"/>
    <w:rsid w:val="36CE7BF8"/>
    <w:rsid w:val="371B37D4"/>
    <w:rsid w:val="37992B44"/>
    <w:rsid w:val="388C25E0"/>
    <w:rsid w:val="389E6B6E"/>
    <w:rsid w:val="38FD240B"/>
    <w:rsid w:val="394E0F10"/>
    <w:rsid w:val="3B056063"/>
    <w:rsid w:val="3B1D4650"/>
    <w:rsid w:val="3BA21765"/>
    <w:rsid w:val="3BEF756B"/>
    <w:rsid w:val="3C09240E"/>
    <w:rsid w:val="3C3641D7"/>
    <w:rsid w:val="3C5C4417"/>
    <w:rsid w:val="3C7B2002"/>
    <w:rsid w:val="3CF60D92"/>
    <w:rsid w:val="3D076AAE"/>
    <w:rsid w:val="3EE17638"/>
    <w:rsid w:val="3F0F002B"/>
    <w:rsid w:val="3F536673"/>
    <w:rsid w:val="3F602105"/>
    <w:rsid w:val="3FB83E19"/>
    <w:rsid w:val="3FBD5D22"/>
    <w:rsid w:val="3FF019F4"/>
    <w:rsid w:val="40F53820"/>
    <w:rsid w:val="41E221A4"/>
    <w:rsid w:val="420204DA"/>
    <w:rsid w:val="420845E2"/>
    <w:rsid w:val="42FD5DF4"/>
    <w:rsid w:val="43410E67"/>
    <w:rsid w:val="43A93D0E"/>
    <w:rsid w:val="43AB2A94"/>
    <w:rsid w:val="43C226BA"/>
    <w:rsid w:val="43DF41E8"/>
    <w:rsid w:val="43F23209"/>
    <w:rsid w:val="44593EB2"/>
    <w:rsid w:val="44FD333B"/>
    <w:rsid w:val="45834899"/>
    <w:rsid w:val="460021A2"/>
    <w:rsid w:val="46500769"/>
    <w:rsid w:val="47B8203F"/>
    <w:rsid w:val="47C84AD3"/>
    <w:rsid w:val="482C45B3"/>
    <w:rsid w:val="4888168E"/>
    <w:rsid w:val="48D43D0B"/>
    <w:rsid w:val="492B471A"/>
    <w:rsid w:val="498502AC"/>
    <w:rsid w:val="4AC50C38"/>
    <w:rsid w:val="4B270CDD"/>
    <w:rsid w:val="4BBE6C52"/>
    <w:rsid w:val="4BEA681C"/>
    <w:rsid w:val="4C6F48C3"/>
    <w:rsid w:val="4C9359B0"/>
    <w:rsid w:val="4EAB059E"/>
    <w:rsid w:val="4EB643B1"/>
    <w:rsid w:val="4F1756CF"/>
    <w:rsid w:val="4F5B2940"/>
    <w:rsid w:val="4FF87477"/>
    <w:rsid w:val="504D574C"/>
    <w:rsid w:val="506E1504"/>
    <w:rsid w:val="514349DF"/>
    <w:rsid w:val="51950F66"/>
    <w:rsid w:val="51984D8F"/>
    <w:rsid w:val="51B75179"/>
    <w:rsid w:val="51FA0C8B"/>
    <w:rsid w:val="5291671C"/>
    <w:rsid w:val="53106254"/>
    <w:rsid w:val="53155F5F"/>
    <w:rsid w:val="539058A9"/>
    <w:rsid w:val="545974F0"/>
    <w:rsid w:val="54C77B24"/>
    <w:rsid w:val="552846C5"/>
    <w:rsid w:val="55506783"/>
    <w:rsid w:val="556C674B"/>
    <w:rsid w:val="55F73A99"/>
    <w:rsid w:val="572A2B91"/>
    <w:rsid w:val="5777740D"/>
    <w:rsid w:val="578072F1"/>
    <w:rsid w:val="57AD78E7"/>
    <w:rsid w:val="582A2734"/>
    <w:rsid w:val="594A4D8A"/>
    <w:rsid w:val="594D58D5"/>
    <w:rsid w:val="595C11CF"/>
    <w:rsid w:val="59FD262F"/>
    <w:rsid w:val="5A0148B9"/>
    <w:rsid w:val="5A3708E6"/>
    <w:rsid w:val="5ABA1AE9"/>
    <w:rsid w:val="5AC70DFE"/>
    <w:rsid w:val="5B220213"/>
    <w:rsid w:val="5B3E42C0"/>
    <w:rsid w:val="5B455E49"/>
    <w:rsid w:val="5BB82905"/>
    <w:rsid w:val="5C3B2EDE"/>
    <w:rsid w:val="5C7929C3"/>
    <w:rsid w:val="5C7B1749"/>
    <w:rsid w:val="5D1773C9"/>
    <w:rsid w:val="5D751961"/>
    <w:rsid w:val="5D85547F"/>
    <w:rsid w:val="5DBD55D9"/>
    <w:rsid w:val="5DD21CFB"/>
    <w:rsid w:val="5DD60701"/>
    <w:rsid w:val="5E80465B"/>
    <w:rsid w:val="5EA70DDA"/>
    <w:rsid w:val="5F0F1702"/>
    <w:rsid w:val="5F130109"/>
    <w:rsid w:val="5F746EA8"/>
    <w:rsid w:val="5FAA7382"/>
    <w:rsid w:val="5FF506FB"/>
    <w:rsid w:val="605F012B"/>
    <w:rsid w:val="610D6FCA"/>
    <w:rsid w:val="61526439"/>
    <w:rsid w:val="61D76693"/>
    <w:rsid w:val="61F15149"/>
    <w:rsid w:val="63EF1280"/>
    <w:rsid w:val="63F14784"/>
    <w:rsid w:val="64F94FB6"/>
    <w:rsid w:val="65526949"/>
    <w:rsid w:val="657A208C"/>
    <w:rsid w:val="659009AD"/>
    <w:rsid w:val="65D91CFF"/>
    <w:rsid w:val="666F5074"/>
    <w:rsid w:val="66B06886"/>
    <w:rsid w:val="66F36075"/>
    <w:rsid w:val="67475AFF"/>
    <w:rsid w:val="682441E9"/>
    <w:rsid w:val="68375408"/>
    <w:rsid w:val="68FD3ECC"/>
    <w:rsid w:val="69503956"/>
    <w:rsid w:val="6AF74F8C"/>
    <w:rsid w:val="6B8A44FA"/>
    <w:rsid w:val="6BA32EA6"/>
    <w:rsid w:val="6C807011"/>
    <w:rsid w:val="6CDB6426"/>
    <w:rsid w:val="6CDF702A"/>
    <w:rsid w:val="6D010864"/>
    <w:rsid w:val="6D28735C"/>
    <w:rsid w:val="6DFF7482"/>
    <w:rsid w:val="6E013C35"/>
    <w:rsid w:val="6F4B4BFB"/>
    <w:rsid w:val="6F532332"/>
    <w:rsid w:val="6F663551"/>
    <w:rsid w:val="71047AFA"/>
    <w:rsid w:val="71344A46"/>
    <w:rsid w:val="7179553A"/>
    <w:rsid w:val="728C62FC"/>
    <w:rsid w:val="73AA3251"/>
    <w:rsid w:val="73AF515A"/>
    <w:rsid w:val="740C1D96"/>
    <w:rsid w:val="74663604"/>
    <w:rsid w:val="746E0A10"/>
    <w:rsid w:val="74951F55"/>
    <w:rsid w:val="75442FF2"/>
    <w:rsid w:val="758672DF"/>
    <w:rsid w:val="75984C7A"/>
    <w:rsid w:val="75C34BC5"/>
    <w:rsid w:val="763F670D"/>
    <w:rsid w:val="77731007"/>
    <w:rsid w:val="77D575CC"/>
    <w:rsid w:val="782D5F38"/>
    <w:rsid w:val="785E6707"/>
    <w:rsid w:val="78E71CAD"/>
    <w:rsid w:val="78F76C86"/>
    <w:rsid w:val="79481F08"/>
    <w:rsid w:val="794E3E11"/>
    <w:rsid w:val="797D10DD"/>
    <w:rsid w:val="798058E5"/>
    <w:rsid w:val="7AAC5052"/>
    <w:rsid w:val="7AE14228"/>
    <w:rsid w:val="7B440A49"/>
    <w:rsid w:val="7BCD2F2C"/>
    <w:rsid w:val="7BDA0A69"/>
    <w:rsid w:val="7C214AA4"/>
    <w:rsid w:val="7C222636"/>
    <w:rsid w:val="7C6845CF"/>
    <w:rsid w:val="7C6C5F2D"/>
    <w:rsid w:val="7CAA0C36"/>
    <w:rsid w:val="7CAC6D16"/>
    <w:rsid w:val="7CCA67CA"/>
    <w:rsid w:val="7D7776E4"/>
    <w:rsid w:val="7D79463D"/>
    <w:rsid w:val="7EB77A2B"/>
    <w:rsid w:val="7F0D6881"/>
    <w:rsid w:val="7F1D6B1B"/>
    <w:rsid w:val="7FC527AC"/>
    <w:rsid w:val="7FDF0DD7"/>
  </w:rsids>
  <m:mathPr>
    <m:mathFont m:val="Cambria Math"/>
    <m:brkBin m:val="before"/>
    <m:brkBinSub m:val="--"/>
    <m:smallFrac m:val="1"/>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nhideWhenUsed="0" w:uiPriority="0" w:semiHidden="0" w:name="heading 4"/>
    <w:lsdException w:qFormat="1" w:unhideWhenUsed="0" w:uiPriority="0" w:semiHidden="0" w:name="heading 5"/>
    <w:lsdException w:qFormat="1" w:uiPriority="9" w:name="heading 6"/>
    <w:lsdException w:qFormat="1" w:uiPriority="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39"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qFormat="1" w:uiPriority="0" w:semiHidden="0" w:name="footnote text"/>
    <w:lsdException w:qFormat="1" w:uiPriority="0" w:semiHidden="0" w:name="annotation text"/>
    <w:lsdException w:qFormat="1" w:unhideWhenUsed="0" w:uiPriority="0"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qFormat="1" w:uiPriority="0" w:semiHidden="0" w:name="footnote reference"/>
    <w:lsdException w:qFormat="1"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qFormat="1" w:unhideWhenUsed="0" w:uiPriority="0" w:semiHidden="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qFormat="1" w:unhideWhenUsed="0" w:uiPriority="0" w:semiHidden="0" w:name="Body Text 2"/>
    <w:lsdException w:uiPriority="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99" w:semiHidden="0" w:name="Balloon Text"/>
    <w:lsdException w:qFormat="1" w:unhideWhenUsed="0" w:uiPriority="39" w:semiHidden="0" w:name="Table Grid"/>
    <w:lsdException w:uiPriority="0" w:name="Table Theme"/>
    <w:lsdException w:qFormat="1" w:unhideWhenUsed="0" w:uiPriority="67" w:name="Placeholder Text"/>
    <w:lsdException w:qFormat="1" w:unhideWhenUsed="0" w:uiPriority="1" w:semiHidden="0" w:name="No Spacing"/>
    <w:lsdException w:qFormat="1" w:unhideWhenUsed="0" w:uiPriority="34" w:semiHidden="0" w:name="List Paragraph"/>
    <w:lsdException w:qFormat="1" w:unhideWhenUsed="0" w:uiPriority="0" w:semiHidden="0" w:name="Quote"/>
  </w:latentStyles>
  <w:style w:type="paragraph" w:default="1" w:styleId="1">
    <w:name w:val="Normal"/>
    <w:autoRedefine/>
    <w:qFormat/>
    <w:uiPriority w:val="0"/>
    <w:rPr>
      <w:rFonts w:ascii="Times New Roman" w:hAnsi="Times New Roman" w:eastAsia="Times New Roman" w:cs="Times New Roman"/>
      <w:lang w:val="pt-BR" w:eastAsia="pt-BR" w:bidi="ar-SA"/>
    </w:rPr>
  </w:style>
  <w:style w:type="paragraph" w:styleId="2">
    <w:name w:val="heading 1"/>
    <w:basedOn w:val="1"/>
    <w:next w:val="1"/>
    <w:link w:val="47"/>
    <w:qFormat/>
    <w:uiPriority w:val="0"/>
    <w:pPr>
      <w:keepNext/>
      <w:jc w:val="both"/>
      <w:outlineLvl w:val="0"/>
    </w:pPr>
    <w:rPr>
      <w:sz w:val="28"/>
    </w:rPr>
  </w:style>
  <w:style w:type="paragraph" w:styleId="3">
    <w:name w:val="heading 2"/>
    <w:basedOn w:val="1"/>
    <w:next w:val="1"/>
    <w:link w:val="48"/>
    <w:qFormat/>
    <w:uiPriority w:val="0"/>
    <w:pPr>
      <w:keepNext/>
      <w:spacing w:before="240" w:after="60"/>
      <w:outlineLvl w:val="1"/>
    </w:pPr>
    <w:rPr>
      <w:rFonts w:ascii="Arial" w:hAnsi="Arial" w:cs="Arial"/>
      <w:b/>
      <w:bCs/>
      <w:i/>
      <w:iCs/>
      <w:sz w:val="28"/>
      <w:szCs w:val="28"/>
    </w:rPr>
  </w:style>
  <w:style w:type="paragraph" w:styleId="4">
    <w:name w:val="heading 3"/>
    <w:basedOn w:val="1"/>
    <w:next w:val="1"/>
    <w:link w:val="65"/>
    <w:autoRedefine/>
    <w:semiHidden/>
    <w:unhideWhenUsed/>
    <w:qFormat/>
    <w:uiPriority w:val="9"/>
    <w:pPr>
      <w:keepNext/>
      <w:keepLines/>
      <w:spacing w:before="40" w:line="259" w:lineRule="auto"/>
      <w:outlineLvl w:val="2"/>
    </w:pPr>
    <w:rPr>
      <w:rFonts w:asciiTheme="majorHAnsi" w:hAnsiTheme="majorHAnsi" w:eastAsiaTheme="majorEastAsia" w:cstheme="majorBidi"/>
      <w:color w:val="1F3863" w:themeColor="accent1" w:themeShade="7F"/>
      <w:sz w:val="24"/>
      <w:szCs w:val="24"/>
      <w:lang w:eastAsia="en-US"/>
    </w:rPr>
  </w:style>
  <w:style w:type="paragraph" w:styleId="5">
    <w:name w:val="heading 4"/>
    <w:basedOn w:val="1"/>
    <w:next w:val="1"/>
    <w:link w:val="49"/>
    <w:autoRedefine/>
    <w:qFormat/>
    <w:uiPriority w:val="0"/>
    <w:pPr>
      <w:keepNext/>
      <w:ind w:left="57" w:right="113"/>
      <w:jc w:val="center"/>
      <w:outlineLvl w:val="3"/>
    </w:pPr>
    <w:rPr>
      <w:b/>
      <w:bCs/>
    </w:rPr>
  </w:style>
  <w:style w:type="paragraph" w:styleId="6">
    <w:name w:val="heading 5"/>
    <w:basedOn w:val="1"/>
    <w:next w:val="1"/>
    <w:link w:val="50"/>
    <w:qFormat/>
    <w:uiPriority w:val="0"/>
    <w:pPr>
      <w:keepNext/>
      <w:jc w:val="center"/>
      <w:outlineLvl w:val="4"/>
    </w:pPr>
    <w:rPr>
      <w:b/>
      <w:bCs/>
    </w:rPr>
  </w:style>
  <w:style w:type="paragraph" w:styleId="7">
    <w:name w:val="heading 6"/>
    <w:basedOn w:val="1"/>
    <w:next w:val="1"/>
    <w:link w:val="66"/>
    <w:autoRedefine/>
    <w:semiHidden/>
    <w:unhideWhenUsed/>
    <w:qFormat/>
    <w:uiPriority w:val="9"/>
    <w:pPr>
      <w:keepNext/>
      <w:keepLines/>
      <w:spacing w:before="40" w:line="259" w:lineRule="auto"/>
      <w:outlineLvl w:val="5"/>
    </w:pPr>
    <w:rPr>
      <w:rFonts w:asciiTheme="majorHAnsi" w:hAnsiTheme="majorHAnsi" w:eastAsiaTheme="majorEastAsia" w:cstheme="majorBidi"/>
      <w:color w:val="1F3863" w:themeColor="accent1" w:themeShade="7F"/>
      <w:sz w:val="22"/>
      <w:szCs w:val="22"/>
      <w:lang w:eastAsia="en-US"/>
    </w:rPr>
  </w:style>
  <w:style w:type="paragraph" w:styleId="8">
    <w:name w:val="heading 8"/>
    <w:basedOn w:val="1"/>
    <w:next w:val="1"/>
    <w:link w:val="51"/>
    <w:qFormat/>
    <w:uiPriority w:val="0"/>
    <w:pPr>
      <w:keepNext/>
      <w:ind w:left="1416"/>
      <w:jc w:val="both"/>
      <w:outlineLvl w:val="7"/>
    </w:pPr>
    <w:rPr>
      <w:b/>
      <w:bCs/>
    </w:rPr>
  </w:style>
  <w:style w:type="paragraph" w:styleId="9">
    <w:name w:val="heading 9"/>
    <w:basedOn w:val="1"/>
    <w:next w:val="1"/>
    <w:link w:val="52"/>
    <w:autoRedefine/>
    <w:qFormat/>
    <w:uiPriority w:val="0"/>
    <w:pPr>
      <w:spacing w:before="240" w:after="60"/>
      <w:outlineLvl w:val="8"/>
    </w:pPr>
    <w:rPr>
      <w:rFonts w:ascii="Arial" w:hAnsi="Arial" w:cs="Arial"/>
      <w:sz w:val="22"/>
      <w:szCs w:val="22"/>
    </w:rPr>
  </w:style>
  <w:style w:type="character" w:default="1" w:styleId="10">
    <w:name w:val="Default Paragraph Font"/>
    <w:autoRedefine/>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character" w:styleId="12">
    <w:name w:val="Strong"/>
    <w:qFormat/>
    <w:uiPriority w:val="22"/>
    <w:rPr>
      <w:b/>
      <w:bCs/>
    </w:rPr>
  </w:style>
  <w:style w:type="character" w:styleId="13">
    <w:name w:val="annotation reference"/>
    <w:basedOn w:val="10"/>
    <w:autoRedefine/>
    <w:unhideWhenUsed/>
    <w:qFormat/>
    <w:uiPriority w:val="0"/>
    <w:rPr>
      <w:sz w:val="16"/>
      <w:szCs w:val="16"/>
    </w:rPr>
  </w:style>
  <w:style w:type="character" w:styleId="14">
    <w:name w:val="FollowedHyperlink"/>
    <w:basedOn w:val="10"/>
    <w:autoRedefine/>
    <w:qFormat/>
    <w:uiPriority w:val="0"/>
    <w:rPr>
      <w:color w:val="954F72" w:themeColor="followedHyperlink"/>
      <w:u w:val="single"/>
    </w:rPr>
  </w:style>
  <w:style w:type="character" w:styleId="15">
    <w:name w:val="Emphasis"/>
    <w:basedOn w:val="10"/>
    <w:qFormat/>
    <w:uiPriority w:val="0"/>
    <w:rPr>
      <w:i/>
      <w:iCs/>
    </w:rPr>
  </w:style>
  <w:style w:type="character" w:styleId="16">
    <w:name w:val="footnote reference"/>
    <w:basedOn w:val="10"/>
    <w:autoRedefine/>
    <w:unhideWhenUsed/>
    <w:qFormat/>
    <w:uiPriority w:val="0"/>
    <w:rPr>
      <w:vertAlign w:val="superscript"/>
    </w:rPr>
  </w:style>
  <w:style w:type="character" w:styleId="17">
    <w:name w:val="Hyperlink"/>
    <w:basedOn w:val="10"/>
    <w:autoRedefine/>
    <w:qFormat/>
    <w:uiPriority w:val="99"/>
    <w:rPr>
      <w:color w:val="0563C1" w:themeColor="hyperlink"/>
      <w:u w:val="single"/>
    </w:rPr>
  </w:style>
  <w:style w:type="character" w:styleId="18">
    <w:name w:val="page number"/>
    <w:basedOn w:val="10"/>
    <w:autoRedefine/>
    <w:qFormat/>
    <w:uiPriority w:val="0"/>
  </w:style>
  <w:style w:type="paragraph" w:styleId="19">
    <w:name w:val="Body Text"/>
    <w:basedOn w:val="1"/>
    <w:link w:val="55"/>
    <w:autoRedefine/>
    <w:qFormat/>
    <w:uiPriority w:val="0"/>
    <w:pPr>
      <w:jc w:val="both"/>
    </w:pPr>
  </w:style>
  <w:style w:type="paragraph" w:styleId="20">
    <w:name w:val="Block Text"/>
    <w:basedOn w:val="1"/>
    <w:autoRedefine/>
    <w:qFormat/>
    <w:uiPriority w:val="0"/>
    <w:pPr>
      <w:ind w:left="900" w:right="-522" w:hanging="840"/>
    </w:pPr>
  </w:style>
  <w:style w:type="paragraph" w:styleId="21">
    <w:name w:val="annotation text"/>
    <w:basedOn w:val="1"/>
    <w:link w:val="74"/>
    <w:autoRedefine/>
    <w:unhideWhenUsed/>
    <w:qFormat/>
    <w:uiPriority w:val="0"/>
    <w:rPr>
      <w:rFonts w:ascii="Ecofont_Spranq_eco_Sans" w:hAnsi="Ecofont_Spranq_eco_Sans" w:cs="Tahoma" w:eastAsiaTheme="minorEastAsia"/>
    </w:rPr>
  </w:style>
  <w:style w:type="paragraph" w:styleId="22">
    <w:name w:val="Body Text Indent 2"/>
    <w:basedOn w:val="1"/>
    <w:link w:val="57"/>
    <w:autoRedefine/>
    <w:qFormat/>
    <w:uiPriority w:val="0"/>
    <w:pPr>
      <w:ind w:left="708" w:firstLine="708"/>
      <w:jc w:val="both"/>
    </w:pPr>
    <w:rPr>
      <w:rFonts w:ascii="Arial" w:hAnsi="Arial" w:cs="Arial"/>
      <w:sz w:val="26"/>
    </w:rPr>
  </w:style>
  <w:style w:type="paragraph" w:styleId="23">
    <w:name w:val="Title"/>
    <w:basedOn w:val="1"/>
    <w:link w:val="60"/>
    <w:autoRedefine/>
    <w:qFormat/>
    <w:uiPriority w:val="0"/>
    <w:pPr>
      <w:spacing w:line="360" w:lineRule="auto"/>
      <w:jc w:val="center"/>
    </w:pPr>
    <w:rPr>
      <w:sz w:val="28"/>
    </w:rPr>
  </w:style>
  <w:style w:type="paragraph" w:styleId="24">
    <w:name w:val="List Bullet 5"/>
    <w:basedOn w:val="1"/>
    <w:autoRedefine/>
    <w:qFormat/>
    <w:uiPriority w:val="0"/>
    <w:pPr>
      <w:numPr>
        <w:ilvl w:val="0"/>
        <w:numId w:val="1"/>
      </w:numPr>
      <w:contextualSpacing/>
    </w:pPr>
    <w:rPr>
      <w:rFonts w:ascii="Ecofont_Spranq_eco_Sans" w:hAnsi="Ecofont_Spranq_eco_Sans" w:cs="Tahoma" w:eastAsiaTheme="minorEastAsia"/>
      <w:sz w:val="24"/>
      <w:szCs w:val="24"/>
    </w:rPr>
  </w:style>
  <w:style w:type="paragraph" w:styleId="25">
    <w:name w:val="Normal (Web)"/>
    <w:basedOn w:val="1"/>
    <w:autoRedefine/>
    <w:qFormat/>
    <w:uiPriority w:val="99"/>
    <w:pPr>
      <w:spacing w:before="100" w:beforeAutospacing="1" w:after="100" w:afterAutospacing="1"/>
    </w:pPr>
    <w:rPr>
      <w:rFonts w:eastAsiaTheme="minorEastAsia"/>
      <w:sz w:val="24"/>
      <w:szCs w:val="24"/>
    </w:rPr>
  </w:style>
  <w:style w:type="paragraph" w:styleId="26">
    <w:name w:val="Body Text 2"/>
    <w:basedOn w:val="1"/>
    <w:link w:val="58"/>
    <w:qFormat/>
    <w:uiPriority w:val="0"/>
    <w:pPr>
      <w:jc w:val="both"/>
    </w:pPr>
  </w:style>
  <w:style w:type="paragraph" w:styleId="27">
    <w:name w:val="header"/>
    <w:basedOn w:val="1"/>
    <w:link w:val="53"/>
    <w:autoRedefine/>
    <w:qFormat/>
    <w:uiPriority w:val="0"/>
    <w:pPr>
      <w:tabs>
        <w:tab w:val="center" w:pos="4419"/>
        <w:tab w:val="right" w:pos="8838"/>
      </w:tabs>
    </w:pPr>
  </w:style>
  <w:style w:type="paragraph" w:styleId="28">
    <w:name w:val="annotation subject"/>
    <w:basedOn w:val="21"/>
    <w:next w:val="21"/>
    <w:link w:val="75"/>
    <w:semiHidden/>
    <w:unhideWhenUsed/>
    <w:qFormat/>
    <w:uiPriority w:val="0"/>
    <w:rPr>
      <w:b/>
      <w:bCs/>
    </w:rPr>
  </w:style>
  <w:style w:type="paragraph" w:styleId="29">
    <w:name w:val="footer"/>
    <w:basedOn w:val="1"/>
    <w:link w:val="54"/>
    <w:autoRedefine/>
    <w:qFormat/>
    <w:uiPriority w:val="99"/>
    <w:pPr>
      <w:tabs>
        <w:tab w:val="center" w:pos="4419"/>
        <w:tab w:val="right" w:pos="8838"/>
      </w:tabs>
    </w:pPr>
  </w:style>
  <w:style w:type="paragraph" w:styleId="30">
    <w:name w:val="caption"/>
    <w:basedOn w:val="1"/>
    <w:next w:val="1"/>
    <w:qFormat/>
    <w:uiPriority w:val="0"/>
    <w:pPr>
      <w:jc w:val="center"/>
      <w:outlineLvl w:val="0"/>
    </w:pPr>
    <w:rPr>
      <w:b/>
    </w:rPr>
  </w:style>
  <w:style w:type="paragraph" w:styleId="31">
    <w:name w:val="Body Text Indent 3"/>
    <w:basedOn w:val="1"/>
    <w:link w:val="59"/>
    <w:autoRedefine/>
    <w:qFormat/>
    <w:uiPriority w:val="0"/>
    <w:pPr>
      <w:ind w:left="426" w:hanging="426"/>
      <w:jc w:val="both"/>
    </w:pPr>
  </w:style>
  <w:style w:type="paragraph" w:styleId="32">
    <w:name w:val="Balloon Text"/>
    <w:basedOn w:val="1"/>
    <w:link w:val="37"/>
    <w:autoRedefine/>
    <w:unhideWhenUsed/>
    <w:qFormat/>
    <w:uiPriority w:val="99"/>
    <w:rPr>
      <w:rFonts w:ascii="Tahoma" w:hAnsi="Tahoma" w:cs="Tahoma"/>
      <w:sz w:val="16"/>
      <w:szCs w:val="16"/>
    </w:rPr>
  </w:style>
  <w:style w:type="paragraph" w:styleId="33">
    <w:name w:val="footnote text"/>
    <w:basedOn w:val="1"/>
    <w:link w:val="45"/>
    <w:autoRedefine/>
    <w:unhideWhenUsed/>
    <w:qFormat/>
    <w:uiPriority w:val="0"/>
  </w:style>
  <w:style w:type="paragraph" w:styleId="34">
    <w:name w:val="toc 1"/>
    <w:basedOn w:val="1"/>
    <w:next w:val="1"/>
    <w:autoRedefine/>
    <w:unhideWhenUsed/>
    <w:qFormat/>
    <w:uiPriority w:val="39"/>
    <w:pPr>
      <w:tabs>
        <w:tab w:val="left" w:pos="426"/>
        <w:tab w:val="right" w:leader="dot" w:pos="9628"/>
      </w:tabs>
      <w:spacing w:after="100"/>
    </w:pPr>
    <w:rPr>
      <w:rFonts w:ascii="Arial" w:hAnsi="Arial" w:cs="Tahoma"/>
      <w:szCs w:val="24"/>
    </w:rPr>
  </w:style>
  <w:style w:type="paragraph" w:styleId="35">
    <w:name w:val="Body Text Indent"/>
    <w:basedOn w:val="1"/>
    <w:link w:val="56"/>
    <w:autoRedefine/>
    <w:qFormat/>
    <w:uiPriority w:val="0"/>
    <w:pPr>
      <w:ind w:left="1134" w:hanging="283"/>
      <w:jc w:val="both"/>
    </w:pPr>
    <w:rPr>
      <w:rFonts w:ascii="Arial" w:hAnsi="Arial" w:cs="Arial"/>
      <w:sz w:val="28"/>
    </w:rPr>
  </w:style>
  <w:style w:type="table" w:styleId="36">
    <w:name w:val="Table Grid"/>
    <w:basedOn w:val="11"/>
    <w:autoRedefine/>
    <w:qFormat/>
    <w:uiPriority w:val="39"/>
    <w:rPr>
      <w:rFonts w:asciiTheme="minorHAnsi" w:hAnsiTheme="minorHAnsi" w:eastAsiaTheme="minorHAnsi" w:cstheme="minorBid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7">
    <w:name w:val="Texto de balão Char"/>
    <w:basedOn w:val="10"/>
    <w:link w:val="32"/>
    <w:qFormat/>
    <w:uiPriority w:val="99"/>
    <w:rPr>
      <w:rFonts w:ascii="Tahoma" w:hAnsi="Tahoma" w:cs="Tahoma"/>
      <w:sz w:val="16"/>
      <w:szCs w:val="16"/>
    </w:rPr>
  </w:style>
  <w:style w:type="paragraph" w:styleId="38">
    <w:name w:val="No Spacing"/>
    <w:autoRedefine/>
    <w:qFormat/>
    <w:uiPriority w:val="1"/>
    <w:rPr>
      <w:rFonts w:ascii="Times New Roman" w:hAnsi="Times New Roman" w:eastAsia="Times New Roman" w:cs="Times New Roman"/>
      <w:lang w:val="pt-BR" w:eastAsia="pt-BR" w:bidi="ar-SA"/>
    </w:rPr>
  </w:style>
  <w:style w:type="paragraph" w:customStyle="1" w:styleId="39">
    <w:name w:val="ui-pdp-list__text"/>
    <w:basedOn w:val="1"/>
    <w:autoRedefine/>
    <w:qFormat/>
    <w:uiPriority w:val="0"/>
    <w:pPr>
      <w:spacing w:before="100" w:beforeAutospacing="1" w:after="100" w:afterAutospacing="1"/>
    </w:pPr>
    <w:rPr>
      <w:sz w:val="24"/>
      <w:szCs w:val="24"/>
    </w:rPr>
  </w:style>
  <w:style w:type="paragraph" w:styleId="40">
    <w:name w:val="List Paragraph"/>
    <w:basedOn w:val="1"/>
    <w:link w:val="121"/>
    <w:autoRedefine/>
    <w:qFormat/>
    <w:uiPriority w:val="34"/>
    <w:pPr>
      <w:ind w:left="720"/>
      <w:contextualSpacing/>
    </w:pPr>
    <w:rPr>
      <w:sz w:val="24"/>
      <w:szCs w:val="24"/>
    </w:rPr>
  </w:style>
  <w:style w:type="table" w:customStyle="1" w:styleId="41">
    <w:name w:val="Table Normal"/>
    <w:autoRedefine/>
    <w:semiHidden/>
    <w:unhideWhenUsed/>
    <w:qFormat/>
    <w:uiPriority w:val="2"/>
    <w:pPr>
      <w:widowControl w:val="0"/>
      <w:autoSpaceDE w:val="0"/>
      <w:autoSpaceDN w:val="0"/>
    </w:pPr>
    <w:rPr>
      <w:rFonts w:asciiTheme="minorHAnsi" w:hAnsiTheme="minorHAnsi" w:eastAsiaTheme="minorHAnsi" w:cstheme="minorBidi"/>
      <w:sz w:val="22"/>
      <w:szCs w:val="22"/>
      <w:lang w:val="en-US" w:eastAsia="en-US"/>
    </w:rPr>
    <w:tblPr>
      <w:tblCellMar>
        <w:top w:w="0" w:type="dxa"/>
        <w:left w:w="0" w:type="dxa"/>
        <w:bottom w:w="0" w:type="dxa"/>
        <w:right w:w="0" w:type="dxa"/>
      </w:tblCellMar>
    </w:tblPr>
  </w:style>
  <w:style w:type="paragraph" w:customStyle="1" w:styleId="42">
    <w:name w:val="Table Paragraph"/>
    <w:basedOn w:val="1"/>
    <w:autoRedefine/>
    <w:qFormat/>
    <w:uiPriority w:val="1"/>
    <w:pPr>
      <w:widowControl w:val="0"/>
      <w:autoSpaceDE w:val="0"/>
      <w:autoSpaceDN w:val="0"/>
    </w:pPr>
    <w:rPr>
      <w:sz w:val="22"/>
      <w:szCs w:val="22"/>
      <w:lang w:val="pt-PT" w:eastAsia="en-US"/>
    </w:rPr>
  </w:style>
  <w:style w:type="paragraph" w:customStyle="1" w:styleId="43">
    <w:name w:val="dou-paragraph"/>
    <w:basedOn w:val="1"/>
    <w:autoRedefine/>
    <w:qFormat/>
    <w:uiPriority w:val="0"/>
    <w:pPr>
      <w:spacing w:before="100" w:beforeAutospacing="1" w:after="100" w:afterAutospacing="1"/>
    </w:pPr>
    <w:rPr>
      <w:sz w:val="24"/>
      <w:szCs w:val="24"/>
    </w:rPr>
  </w:style>
  <w:style w:type="paragraph" w:customStyle="1" w:styleId="44">
    <w:name w:val="Standard"/>
    <w:autoRedefine/>
    <w:qFormat/>
    <w:uiPriority w:val="0"/>
    <w:pPr>
      <w:suppressAutoHyphens/>
      <w:autoSpaceDN w:val="0"/>
      <w:textAlignment w:val="baseline"/>
    </w:pPr>
    <w:rPr>
      <w:rFonts w:ascii="Liberation Serif" w:hAnsi="Liberation Serif" w:eastAsia="NSimSun" w:cs="Arial"/>
      <w:kern w:val="3"/>
      <w:sz w:val="24"/>
      <w:szCs w:val="24"/>
      <w:lang w:val="pt-BR" w:eastAsia="zh-CN" w:bidi="hi-IN"/>
    </w:rPr>
  </w:style>
  <w:style w:type="character" w:customStyle="1" w:styleId="45">
    <w:name w:val="Texto de nota de rodapé Char"/>
    <w:basedOn w:val="10"/>
    <w:link w:val="33"/>
    <w:autoRedefine/>
    <w:qFormat/>
    <w:uiPriority w:val="0"/>
  </w:style>
  <w:style w:type="character" w:customStyle="1" w:styleId="46">
    <w:name w:val="Fonte parág. padrão1"/>
    <w:autoRedefine/>
    <w:qFormat/>
    <w:uiPriority w:val="0"/>
  </w:style>
  <w:style w:type="character" w:customStyle="1" w:styleId="47">
    <w:name w:val="Título 1 Char"/>
    <w:basedOn w:val="10"/>
    <w:link w:val="2"/>
    <w:autoRedefine/>
    <w:qFormat/>
    <w:uiPriority w:val="0"/>
    <w:rPr>
      <w:sz w:val="28"/>
    </w:rPr>
  </w:style>
  <w:style w:type="character" w:customStyle="1" w:styleId="48">
    <w:name w:val="Título 2 Char"/>
    <w:basedOn w:val="10"/>
    <w:link w:val="3"/>
    <w:qFormat/>
    <w:uiPriority w:val="0"/>
    <w:rPr>
      <w:rFonts w:ascii="Arial" w:hAnsi="Arial" w:cs="Arial"/>
      <w:b/>
      <w:bCs/>
      <w:i/>
      <w:iCs/>
      <w:sz w:val="28"/>
      <w:szCs w:val="28"/>
    </w:rPr>
  </w:style>
  <w:style w:type="character" w:customStyle="1" w:styleId="49">
    <w:name w:val="Título 4 Char"/>
    <w:basedOn w:val="10"/>
    <w:link w:val="5"/>
    <w:autoRedefine/>
    <w:qFormat/>
    <w:uiPriority w:val="0"/>
    <w:rPr>
      <w:b/>
      <w:bCs/>
    </w:rPr>
  </w:style>
  <w:style w:type="character" w:customStyle="1" w:styleId="50">
    <w:name w:val="Título 5 Char"/>
    <w:basedOn w:val="10"/>
    <w:link w:val="6"/>
    <w:qFormat/>
    <w:uiPriority w:val="0"/>
    <w:rPr>
      <w:b/>
      <w:bCs/>
    </w:rPr>
  </w:style>
  <w:style w:type="character" w:customStyle="1" w:styleId="51">
    <w:name w:val="Título 8 Char"/>
    <w:basedOn w:val="10"/>
    <w:link w:val="8"/>
    <w:autoRedefine/>
    <w:qFormat/>
    <w:uiPriority w:val="0"/>
    <w:rPr>
      <w:b/>
      <w:bCs/>
    </w:rPr>
  </w:style>
  <w:style w:type="character" w:customStyle="1" w:styleId="52">
    <w:name w:val="Título 9 Char"/>
    <w:basedOn w:val="10"/>
    <w:link w:val="9"/>
    <w:autoRedefine/>
    <w:qFormat/>
    <w:uiPriority w:val="0"/>
    <w:rPr>
      <w:rFonts w:ascii="Arial" w:hAnsi="Arial" w:cs="Arial"/>
      <w:sz w:val="22"/>
      <w:szCs w:val="22"/>
    </w:rPr>
  </w:style>
  <w:style w:type="character" w:customStyle="1" w:styleId="53">
    <w:name w:val="Cabeçalho Char"/>
    <w:basedOn w:val="10"/>
    <w:link w:val="27"/>
    <w:autoRedefine/>
    <w:qFormat/>
    <w:uiPriority w:val="0"/>
  </w:style>
  <w:style w:type="character" w:customStyle="1" w:styleId="54">
    <w:name w:val="Rodapé Char"/>
    <w:basedOn w:val="10"/>
    <w:link w:val="29"/>
    <w:autoRedefine/>
    <w:qFormat/>
    <w:uiPriority w:val="99"/>
  </w:style>
  <w:style w:type="character" w:customStyle="1" w:styleId="55">
    <w:name w:val="Corpo de texto Char"/>
    <w:basedOn w:val="10"/>
    <w:link w:val="19"/>
    <w:autoRedefine/>
    <w:qFormat/>
    <w:uiPriority w:val="0"/>
  </w:style>
  <w:style w:type="character" w:customStyle="1" w:styleId="56">
    <w:name w:val="Recuo de corpo de texto Char"/>
    <w:basedOn w:val="10"/>
    <w:link w:val="35"/>
    <w:autoRedefine/>
    <w:qFormat/>
    <w:uiPriority w:val="0"/>
    <w:rPr>
      <w:rFonts w:ascii="Arial" w:hAnsi="Arial" w:cs="Arial"/>
      <w:sz w:val="28"/>
    </w:rPr>
  </w:style>
  <w:style w:type="character" w:customStyle="1" w:styleId="57">
    <w:name w:val="Recuo de corpo de texto 2 Char"/>
    <w:basedOn w:val="10"/>
    <w:link w:val="22"/>
    <w:autoRedefine/>
    <w:qFormat/>
    <w:uiPriority w:val="0"/>
    <w:rPr>
      <w:rFonts w:ascii="Arial" w:hAnsi="Arial" w:cs="Arial"/>
      <w:sz w:val="26"/>
    </w:rPr>
  </w:style>
  <w:style w:type="character" w:customStyle="1" w:styleId="58">
    <w:name w:val="Corpo de texto 2 Char"/>
    <w:basedOn w:val="10"/>
    <w:link w:val="26"/>
    <w:autoRedefine/>
    <w:qFormat/>
    <w:uiPriority w:val="0"/>
  </w:style>
  <w:style w:type="character" w:customStyle="1" w:styleId="59">
    <w:name w:val="Recuo de corpo de texto 3 Char"/>
    <w:basedOn w:val="10"/>
    <w:link w:val="31"/>
    <w:autoRedefine/>
    <w:qFormat/>
    <w:uiPriority w:val="0"/>
  </w:style>
  <w:style w:type="character" w:customStyle="1" w:styleId="60">
    <w:name w:val="Título Char"/>
    <w:basedOn w:val="10"/>
    <w:link w:val="23"/>
    <w:autoRedefine/>
    <w:qFormat/>
    <w:uiPriority w:val="0"/>
    <w:rPr>
      <w:sz w:val="28"/>
    </w:rPr>
  </w:style>
  <w:style w:type="character" w:customStyle="1" w:styleId="61">
    <w:name w:val="fontstyle01"/>
    <w:basedOn w:val="10"/>
    <w:autoRedefine/>
    <w:qFormat/>
    <w:uiPriority w:val="0"/>
    <w:rPr>
      <w:rFonts w:hint="default" w:ascii="Calibri" w:hAnsi="Calibri" w:cs="Calibri"/>
      <w:color w:val="000000"/>
      <w:sz w:val="18"/>
      <w:szCs w:val="18"/>
    </w:rPr>
  </w:style>
  <w:style w:type="paragraph" w:customStyle="1" w:styleId="62">
    <w:name w:val="ui-pdp-family--regular"/>
    <w:basedOn w:val="1"/>
    <w:autoRedefine/>
    <w:qFormat/>
    <w:uiPriority w:val="0"/>
    <w:pPr>
      <w:spacing w:before="100" w:beforeAutospacing="1" w:after="100" w:afterAutospacing="1"/>
    </w:pPr>
    <w:rPr>
      <w:sz w:val="24"/>
      <w:szCs w:val="24"/>
    </w:rPr>
  </w:style>
  <w:style w:type="character" w:customStyle="1" w:styleId="63">
    <w:name w:val="ui-pdp-color--black"/>
    <w:basedOn w:val="10"/>
    <w:autoRedefine/>
    <w:qFormat/>
    <w:uiPriority w:val="0"/>
  </w:style>
  <w:style w:type="paragraph" w:customStyle="1" w:styleId="64">
    <w:name w:val="Corpo de edital padrão"/>
    <w:basedOn w:val="1"/>
    <w:autoRedefine/>
    <w:qFormat/>
    <w:uiPriority w:val="99"/>
    <w:pPr>
      <w:tabs>
        <w:tab w:val="left" w:pos="850"/>
      </w:tabs>
      <w:suppressAutoHyphens/>
      <w:spacing w:after="170" w:line="100" w:lineRule="atLeast"/>
      <w:ind w:left="709" w:hanging="709"/>
      <w:jc w:val="both"/>
    </w:pPr>
    <w:rPr>
      <w:rFonts w:ascii="Arial" w:hAnsi="Arial" w:cs="Arial"/>
      <w:sz w:val="22"/>
      <w:szCs w:val="22"/>
      <w:lang w:eastAsia="ar-SA"/>
    </w:rPr>
  </w:style>
  <w:style w:type="character" w:customStyle="1" w:styleId="65">
    <w:name w:val="Título 3 Char"/>
    <w:basedOn w:val="10"/>
    <w:link w:val="4"/>
    <w:autoRedefine/>
    <w:semiHidden/>
    <w:qFormat/>
    <w:uiPriority w:val="9"/>
    <w:rPr>
      <w:rFonts w:asciiTheme="majorHAnsi" w:hAnsiTheme="majorHAnsi" w:eastAsiaTheme="majorEastAsia" w:cstheme="majorBidi"/>
      <w:color w:val="1F3863" w:themeColor="accent1" w:themeShade="7F"/>
      <w:sz w:val="24"/>
      <w:szCs w:val="24"/>
      <w:lang w:eastAsia="en-US"/>
    </w:rPr>
  </w:style>
  <w:style w:type="character" w:customStyle="1" w:styleId="66">
    <w:name w:val="Título 6 Char"/>
    <w:basedOn w:val="10"/>
    <w:link w:val="7"/>
    <w:autoRedefine/>
    <w:semiHidden/>
    <w:qFormat/>
    <w:uiPriority w:val="9"/>
    <w:rPr>
      <w:rFonts w:asciiTheme="majorHAnsi" w:hAnsiTheme="majorHAnsi" w:eastAsiaTheme="majorEastAsia" w:cstheme="majorBidi"/>
      <w:color w:val="1F3863" w:themeColor="accent1" w:themeShade="7F"/>
      <w:sz w:val="22"/>
      <w:szCs w:val="22"/>
      <w:lang w:eastAsia="en-US"/>
    </w:rPr>
  </w:style>
  <w:style w:type="paragraph" w:customStyle="1" w:styleId="67">
    <w:name w:val="Nível 2"/>
    <w:basedOn w:val="1"/>
    <w:next w:val="1"/>
    <w:autoRedefine/>
    <w:qFormat/>
    <w:uiPriority w:val="0"/>
    <w:pPr>
      <w:spacing w:after="120"/>
      <w:jc w:val="both"/>
    </w:pPr>
    <w:rPr>
      <w:rFonts w:ascii="Arial" w:hAnsi="Arial" w:eastAsiaTheme="minorEastAsia"/>
      <w:b/>
      <w:sz w:val="24"/>
    </w:rPr>
  </w:style>
  <w:style w:type="character" w:customStyle="1" w:styleId="68">
    <w:name w:val="normal__char1"/>
    <w:autoRedefine/>
    <w:qFormat/>
    <w:uiPriority w:val="0"/>
    <w:rPr>
      <w:rFonts w:hint="default" w:ascii="Arial" w:hAnsi="Arial" w:cs="Arial"/>
      <w:sz w:val="24"/>
      <w:szCs w:val="24"/>
      <w:u w:val="none"/>
    </w:rPr>
  </w:style>
  <w:style w:type="character" w:customStyle="1" w:styleId="69">
    <w:name w:val="apple-style-span"/>
    <w:basedOn w:val="10"/>
    <w:autoRedefine/>
    <w:qFormat/>
    <w:uiPriority w:val="0"/>
  </w:style>
  <w:style w:type="paragraph" w:styleId="70">
    <w:name w:val="Quote"/>
    <w:basedOn w:val="1"/>
    <w:next w:val="1"/>
    <w:link w:val="71"/>
    <w:autoRedefine/>
    <w:qFormat/>
    <w:uiPriority w:val="0"/>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ascii="Arial" w:hAnsi="Arial" w:eastAsia="Calibri" w:cs="Tahoma"/>
      <w:i/>
      <w:iCs/>
      <w:color w:val="000000"/>
      <w:szCs w:val="24"/>
      <w:lang w:eastAsia="en-US"/>
    </w:rPr>
  </w:style>
  <w:style w:type="character" w:customStyle="1" w:styleId="71">
    <w:name w:val="Citação Char"/>
    <w:basedOn w:val="10"/>
    <w:link w:val="70"/>
    <w:autoRedefine/>
    <w:qFormat/>
    <w:uiPriority w:val="0"/>
    <w:rPr>
      <w:rFonts w:ascii="Arial" w:hAnsi="Arial" w:eastAsia="Calibri" w:cs="Tahoma"/>
      <w:i/>
      <w:iCs/>
      <w:color w:val="000000"/>
      <w:szCs w:val="24"/>
      <w:shd w:val="clear" w:color="auto" w:fill="FFFFCC"/>
      <w:lang w:eastAsia="en-US"/>
    </w:rPr>
  </w:style>
  <w:style w:type="paragraph" w:customStyle="1" w:styleId="72">
    <w:name w:val="Nota explicativa"/>
    <w:basedOn w:val="70"/>
    <w:link w:val="73"/>
    <w:autoRedefine/>
    <w:qFormat/>
    <w:uiPriority w:val="0"/>
  </w:style>
  <w:style w:type="character" w:customStyle="1" w:styleId="73">
    <w:name w:val="Nota explicativa Char"/>
    <w:basedOn w:val="71"/>
    <w:link w:val="72"/>
    <w:autoRedefine/>
    <w:qFormat/>
    <w:uiPriority w:val="0"/>
    <w:rPr>
      <w:rFonts w:ascii="Arial" w:hAnsi="Arial" w:eastAsia="Calibri" w:cs="Tahoma"/>
      <w:color w:val="000000"/>
      <w:szCs w:val="24"/>
      <w:shd w:val="clear" w:color="auto" w:fill="FFFFCC"/>
      <w:lang w:eastAsia="en-US"/>
    </w:rPr>
  </w:style>
  <w:style w:type="character" w:customStyle="1" w:styleId="74">
    <w:name w:val="Texto de comentário Char"/>
    <w:basedOn w:val="10"/>
    <w:link w:val="21"/>
    <w:autoRedefine/>
    <w:qFormat/>
    <w:uiPriority w:val="0"/>
    <w:rPr>
      <w:rFonts w:ascii="Ecofont_Spranq_eco_Sans" w:hAnsi="Ecofont_Spranq_eco_Sans" w:cs="Tahoma" w:eastAsiaTheme="minorEastAsia"/>
    </w:rPr>
  </w:style>
  <w:style w:type="character" w:customStyle="1" w:styleId="75">
    <w:name w:val="Assunto do comentário Char"/>
    <w:basedOn w:val="74"/>
    <w:link w:val="28"/>
    <w:autoRedefine/>
    <w:semiHidden/>
    <w:qFormat/>
    <w:uiPriority w:val="0"/>
    <w:rPr>
      <w:rFonts w:ascii="Ecofont_Spranq_eco_Sans" w:hAnsi="Ecofont_Spranq_eco_Sans" w:cs="Tahoma" w:eastAsiaTheme="minorEastAsia"/>
      <w:b/>
      <w:bCs/>
    </w:rPr>
  </w:style>
  <w:style w:type="paragraph" w:customStyle="1" w:styleId="76">
    <w:name w:val="Nivel 01"/>
    <w:basedOn w:val="2"/>
    <w:next w:val="1"/>
    <w:link w:val="78"/>
    <w:autoRedefine/>
    <w:qFormat/>
    <w:uiPriority w:val="0"/>
    <w:pPr>
      <w:keepLines/>
      <w:numPr>
        <w:ilvl w:val="0"/>
        <w:numId w:val="2"/>
      </w:numPr>
      <w:tabs>
        <w:tab w:val="left" w:pos="567"/>
      </w:tabs>
      <w:spacing w:line="276" w:lineRule="auto"/>
      <w:ind w:left="0" w:firstLine="0"/>
    </w:pPr>
    <w:rPr>
      <w:rFonts w:ascii="Arial" w:hAnsi="Arial" w:cs="Arial" w:eastAsiaTheme="majorEastAsia"/>
      <w:b/>
      <w:bCs/>
    </w:rPr>
  </w:style>
  <w:style w:type="paragraph" w:customStyle="1" w:styleId="77">
    <w:name w:val="Nivel_01_Titulo"/>
    <w:basedOn w:val="76"/>
    <w:link w:val="79"/>
    <w:autoRedefine/>
    <w:qFormat/>
    <w:uiPriority w:val="0"/>
    <w:pPr>
      <w:jc w:val="left"/>
    </w:pPr>
    <w:rPr>
      <w:rFonts w:cstheme="majorBidi"/>
      <w:color w:val="000000" w:themeColor="text1"/>
      <w:spacing w:val="5"/>
      <w:kern w:val="28"/>
      <w:sz w:val="52"/>
      <w:szCs w:val="52"/>
    </w:rPr>
  </w:style>
  <w:style w:type="character" w:customStyle="1" w:styleId="78">
    <w:name w:val="Nivel 01 Char"/>
    <w:basedOn w:val="60"/>
    <w:link w:val="76"/>
    <w:autoRedefine/>
    <w:qFormat/>
    <w:uiPriority w:val="0"/>
    <w:rPr>
      <w:rFonts w:ascii="Arial" w:hAnsi="Arial" w:cs="Arial" w:eastAsiaTheme="majorEastAsia"/>
      <w:b/>
      <w:bCs/>
      <w:sz w:val="28"/>
    </w:rPr>
  </w:style>
  <w:style w:type="character" w:customStyle="1" w:styleId="79">
    <w:name w:val="Nivel_01_Titulo Char"/>
    <w:basedOn w:val="78"/>
    <w:link w:val="77"/>
    <w:autoRedefine/>
    <w:qFormat/>
    <w:uiPriority w:val="0"/>
    <w:rPr>
      <w:rFonts w:ascii="Arial" w:hAnsi="Arial" w:eastAsiaTheme="majorEastAsia" w:cstheme="majorBidi"/>
      <w:color w:val="000000" w:themeColor="text1"/>
      <w:spacing w:val="5"/>
      <w:kern w:val="28"/>
      <w:sz w:val="52"/>
      <w:szCs w:val="52"/>
    </w:rPr>
  </w:style>
  <w:style w:type="paragraph" w:customStyle="1" w:styleId="80">
    <w:name w:val="PADRÃO"/>
    <w:autoRedefine/>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Cs w:val="24"/>
      <w:lang w:val="pt-BR" w:eastAsia="zh-CN" w:bidi="hi-IN"/>
    </w:rPr>
  </w:style>
  <w:style w:type="character" w:customStyle="1" w:styleId="81">
    <w:name w:val="Quote Char"/>
    <w:basedOn w:val="10"/>
    <w:link w:val="82"/>
    <w:autoRedefine/>
    <w:qFormat/>
    <w:uiPriority w:val="0"/>
    <w:rPr>
      <w:rFonts w:ascii="Ecofont_Spranq_eco_Sans" w:hAnsi="Ecofont_Spranq_eco_Sans" w:eastAsia="Calibri" w:cs="Tahoma"/>
      <w:i/>
      <w:iCs/>
      <w:color w:val="000000"/>
      <w:shd w:val="clear" w:color="auto" w:fill="FFFFCC"/>
    </w:rPr>
  </w:style>
  <w:style w:type="paragraph" w:customStyle="1" w:styleId="82">
    <w:name w:val="Citação1"/>
    <w:basedOn w:val="1"/>
    <w:next w:val="1"/>
    <w:link w:val="81"/>
    <w:autoRedefine/>
    <w:qFormat/>
    <w:uiPriority w:val="0"/>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ascii="Ecofont_Spranq_eco_Sans" w:hAnsi="Ecofont_Spranq_eco_Sans" w:eastAsia="Calibri" w:cs="Tahoma"/>
      <w:i/>
      <w:iCs/>
      <w:color w:val="000000"/>
    </w:rPr>
  </w:style>
  <w:style w:type="paragraph" w:customStyle="1" w:styleId="83">
    <w:name w:val="paragraph"/>
    <w:basedOn w:val="1"/>
    <w:autoRedefine/>
    <w:qFormat/>
    <w:uiPriority w:val="0"/>
    <w:pPr>
      <w:spacing w:before="100" w:beforeAutospacing="1" w:after="100" w:afterAutospacing="1"/>
    </w:pPr>
    <w:rPr>
      <w:sz w:val="24"/>
      <w:szCs w:val="24"/>
    </w:rPr>
  </w:style>
  <w:style w:type="character" w:customStyle="1" w:styleId="84">
    <w:name w:val="normaltextrun"/>
    <w:basedOn w:val="10"/>
    <w:autoRedefine/>
    <w:qFormat/>
    <w:uiPriority w:val="0"/>
  </w:style>
  <w:style w:type="character" w:customStyle="1" w:styleId="85">
    <w:name w:val="eop"/>
    <w:basedOn w:val="10"/>
    <w:autoRedefine/>
    <w:qFormat/>
    <w:uiPriority w:val="0"/>
  </w:style>
  <w:style w:type="character" w:customStyle="1" w:styleId="86">
    <w:name w:val="spellingerror"/>
    <w:basedOn w:val="10"/>
    <w:autoRedefine/>
    <w:qFormat/>
    <w:uiPriority w:val="0"/>
  </w:style>
  <w:style w:type="paragraph" w:customStyle="1" w:styleId="87">
    <w:name w:val="Nivel1"/>
    <w:basedOn w:val="2"/>
    <w:link w:val="88"/>
    <w:autoRedefine/>
    <w:qFormat/>
    <w:uiPriority w:val="0"/>
    <w:pPr>
      <w:keepLines/>
      <w:spacing w:before="480" w:line="276" w:lineRule="auto"/>
      <w:ind w:left="357" w:hanging="357"/>
    </w:pPr>
    <w:rPr>
      <w:rFonts w:ascii="Arial" w:hAnsi="Arial" w:cs="Arial" w:eastAsiaTheme="majorEastAsia"/>
      <w:b/>
      <w:color w:val="000000"/>
      <w:szCs w:val="28"/>
    </w:rPr>
  </w:style>
  <w:style w:type="character" w:customStyle="1" w:styleId="88">
    <w:name w:val="Nivel1 Char"/>
    <w:basedOn w:val="47"/>
    <w:link w:val="87"/>
    <w:autoRedefine/>
    <w:qFormat/>
    <w:uiPriority w:val="0"/>
    <w:rPr>
      <w:rFonts w:ascii="Arial" w:hAnsi="Arial" w:cs="Arial" w:eastAsiaTheme="majorEastAsia"/>
      <w:b/>
      <w:color w:val="000000"/>
      <w:sz w:val="28"/>
      <w:szCs w:val="28"/>
    </w:rPr>
  </w:style>
  <w:style w:type="paragraph" w:customStyle="1" w:styleId="89">
    <w:name w:val="Parágrafo da Lista1"/>
    <w:basedOn w:val="1"/>
    <w:autoRedefine/>
    <w:qFormat/>
    <w:uiPriority w:val="0"/>
    <w:pPr>
      <w:ind w:left="720"/>
    </w:pPr>
    <w:rPr>
      <w:rFonts w:ascii="Ecofont_Spranq_eco_Sans" w:hAnsi="Ecofont_Spranq_eco_Sans" w:cs="Ecofont_Spranq_eco_Sans"/>
      <w:sz w:val="24"/>
      <w:szCs w:val="24"/>
    </w:rPr>
  </w:style>
  <w:style w:type="paragraph" w:customStyle="1" w:styleId="90">
    <w:name w:val="Nivel 2"/>
    <w:basedOn w:val="1"/>
    <w:link w:val="115"/>
    <w:autoRedefine/>
    <w:qFormat/>
    <w:uiPriority w:val="0"/>
    <w:pPr>
      <w:numPr>
        <w:ilvl w:val="1"/>
        <w:numId w:val="2"/>
      </w:numPr>
      <w:spacing w:before="120" w:after="120" w:line="276" w:lineRule="auto"/>
      <w:ind w:left="0" w:firstLine="0"/>
      <w:jc w:val="both"/>
    </w:pPr>
    <w:rPr>
      <w:rFonts w:ascii="Arial" w:hAnsi="Arial" w:cs="Arial" w:eastAsiaTheme="minorEastAsia"/>
      <w:color w:val="000000"/>
    </w:rPr>
  </w:style>
  <w:style w:type="paragraph" w:customStyle="1" w:styleId="91">
    <w:name w:val="Nivel 1"/>
    <w:basedOn w:val="90"/>
    <w:next w:val="90"/>
    <w:autoRedefine/>
    <w:qFormat/>
    <w:uiPriority w:val="0"/>
    <w:pPr>
      <w:numPr>
        <w:ilvl w:val="0"/>
        <w:numId w:val="0"/>
      </w:numPr>
      <w:ind w:left="360" w:hanging="360"/>
    </w:pPr>
    <w:rPr>
      <w:b/>
    </w:rPr>
  </w:style>
  <w:style w:type="paragraph" w:customStyle="1" w:styleId="92">
    <w:name w:val="Nivel 3"/>
    <w:basedOn w:val="1"/>
    <w:link w:val="137"/>
    <w:autoRedefine/>
    <w:qFormat/>
    <w:uiPriority w:val="0"/>
    <w:pPr>
      <w:numPr>
        <w:ilvl w:val="2"/>
        <w:numId w:val="2"/>
      </w:numPr>
      <w:spacing w:before="120" w:after="120" w:line="276" w:lineRule="auto"/>
      <w:ind w:left="284" w:firstLine="0"/>
      <w:jc w:val="both"/>
    </w:pPr>
    <w:rPr>
      <w:rFonts w:ascii="Arial" w:hAnsi="Arial" w:cs="Arial" w:eastAsiaTheme="minorEastAsia"/>
      <w:color w:val="000000"/>
    </w:rPr>
  </w:style>
  <w:style w:type="paragraph" w:customStyle="1" w:styleId="93">
    <w:name w:val="Nivel 4"/>
    <w:basedOn w:val="92"/>
    <w:link w:val="95"/>
    <w:autoRedefine/>
    <w:qFormat/>
    <w:uiPriority w:val="0"/>
    <w:pPr>
      <w:numPr>
        <w:ilvl w:val="3"/>
      </w:numPr>
      <w:ind w:left="567" w:firstLine="0"/>
    </w:pPr>
    <w:rPr>
      <w:color w:val="auto"/>
    </w:rPr>
  </w:style>
  <w:style w:type="paragraph" w:customStyle="1" w:styleId="94">
    <w:name w:val="Nivel 5"/>
    <w:basedOn w:val="93"/>
    <w:autoRedefine/>
    <w:qFormat/>
    <w:uiPriority w:val="0"/>
    <w:pPr>
      <w:numPr>
        <w:ilvl w:val="4"/>
      </w:numPr>
      <w:tabs>
        <w:tab w:val="left" w:pos="3600"/>
      </w:tabs>
      <w:ind w:left="851" w:firstLine="0"/>
    </w:pPr>
  </w:style>
  <w:style w:type="character" w:customStyle="1" w:styleId="95">
    <w:name w:val="Nivel 4 Char"/>
    <w:basedOn w:val="10"/>
    <w:link w:val="93"/>
    <w:autoRedefine/>
    <w:qFormat/>
    <w:uiPriority w:val="0"/>
    <w:rPr>
      <w:rFonts w:ascii="Arial" w:hAnsi="Arial" w:cs="Arial" w:eastAsiaTheme="minorEastAsia"/>
    </w:rPr>
  </w:style>
  <w:style w:type="paragraph" w:customStyle="1" w:styleId="96">
    <w:name w:val="textbody"/>
    <w:basedOn w:val="1"/>
    <w:autoRedefine/>
    <w:qFormat/>
    <w:uiPriority w:val="0"/>
    <w:pPr>
      <w:spacing w:before="100" w:beforeAutospacing="1" w:after="100" w:afterAutospacing="1"/>
    </w:pPr>
    <w:rPr>
      <w:sz w:val="24"/>
      <w:szCs w:val="24"/>
    </w:rPr>
  </w:style>
  <w:style w:type="paragraph" w:customStyle="1" w:styleId="97">
    <w:name w:val="em_0020ementa"/>
    <w:basedOn w:val="1"/>
    <w:autoRedefine/>
    <w:qFormat/>
    <w:uiPriority w:val="0"/>
    <w:pPr>
      <w:ind w:left="4160"/>
      <w:jc w:val="both"/>
    </w:pPr>
    <w:rPr>
      <w:sz w:val="28"/>
      <w:szCs w:val="28"/>
    </w:rPr>
  </w:style>
  <w:style w:type="character" w:customStyle="1" w:styleId="98">
    <w:name w:val="cp_0020corpodespacho__char1"/>
    <w:autoRedefine/>
    <w:qFormat/>
    <w:uiPriority w:val="0"/>
    <w:rPr>
      <w:rFonts w:hint="default" w:ascii="Times New Roman" w:hAnsi="Times New Roman" w:cs="Times New Roman"/>
      <w:sz w:val="26"/>
      <w:szCs w:val="26"/>
      <w:u w:val="none"/>
    </w:rPr>
  </w:style>
  <w:style w:type="character" w:customStyle="1" w:styleId="99">
    <w:name w:val="em_0020ementa__char1"/>
    <w:autoRedefine/>
    <w:qFormat/>
    <w:uiPriority w:val="0"/>
    <w:rPr>
      <w:rFonts w:hint="default" w:ascii="Times New Roman" w:hAnsi="Times New Roman" w:cs="Times New Roman"/>
      <w:sz w:val="28"/>
      <w:szCs w:val="28"/>
      <w:u w:val="none"/>
    </w:rPr>
  </w:style>
  <w:style w:type="paragraph" w:customStyle="1" w:styleId="100">
    <w:name w:val="Revision"/>
    <w:autoRedefine/>
    <w:hidden/>
    <w:semiHidden/>
    <w:qFormat/>
    <w:uiPriority w:val="99"/>
    <w:rPr>
      <w:rFonts w:ascii="Ecofont_Spranq_eco_Sans" w:hAnsi="Ecofont_Spranq_eco_Sans" w:eastAsia="Times New Roman" w:cs="Tahoma"/>
      <w:sz w:val="24"/>
      <w:szCs w:val="24"/>
      <w:lang w:val="pt-BR" w:eastAsia="pt-BR" w:bidi="ar-SA"/>
    </w:rPr>
  </w:style>
  <w:style w:type="character" w:customStyle="1" w:styleId="101">
    <w:name w:val="Manoel"/>
    <w:autoRedefine/>
    <w:qFormat/>
    <w:uiPriority w:val="0"/>
    <w:rPr>
      <w:rFonts w:ascii="Arial" w:hAnsi="Arial" w:cs="Arial"/>
      <w:color w:val="7030A0"/>
      <w:sz w:val="20"/>
    </w:rPr>
  </w:style>
  <w:style w:type="character" w:customStyle="1" w:styleId="102">
    <w:name w:val="ListLabel 12"/>
    <w:autoRedefine/>
    <w:qFormat/>
    <w:uiPriority w:val="0"/>
    <w:rPr>
      <w:b/>
    </w:rPr>
  </w:style>
  <w:style w:type="paragraph" w:customStyle="1" w:styleId="103">
    <w:name w:val="texto1"/>
    <w:basedOn w:val="1"/>
    <w:autoRedefine/>
    <w:qFormat/>
    <w:uiPriority w:val="0"/>
    <w:pPr>
      <w:spacing w:before="100" w:beforeAutospacing="1" w:after="100" w:afterAutospacing="1"/>
    </w:pPr>
    <w:rPr>
      <w:sz w:val="24"/>
      <w:szCs w:val="24"/>
    </w:rPr>
  </w:style>
  <w:style w:type="paragraph" w:customStyle="1" w:styleId="104">
    <w:name w:val="Grade Colorida - Ênfase 11"/>
    <w:basedOn w:val="1"/>
    <w:next w:val="1"/>
    <w:link w:val="105"/>
    <w:autoRedefine/>
    <w:qFormat/>
    <w:uiPriority w:val="29"/>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ascii="Arial" w:hAnsi="Arial" w:eastAsia="Calibri"/>
      <w:i/>
      <w:iCs/>
      <w:color w:val="000000"/>
      <w:szCs w:val="24"/>
      <w:lang w:eastAsia="en-US"/>
    </w:rPr>
  </w:style>
  <w:style w:type="character" w:customStyle="1" w:styleId="105">
    <w:name w:val="Grade Colorida - Ênfase 1 Char"/>
    <w:link w:val="104"/>
    <w:autoRedefine/>
    <w:qFormat/>
    <w:uiPriority w:val="29"/>
    <w:rPr>
      <w:rFonts w:ascii="Arial" w:hAnsi="Arial" w:eastAsia="Calibri"/>
      <w:i/>
      <w:iCs/>
      <w:color w:val="000000"/>
      <w:szCs w:val="24"/>
      <w:shd w:val="clear" w:color="auto" w:fill="FFFFCC"/>
      <w:lang w:eastAsia="en-US"/>
    </w:rPr>
  </w:style>
  <w:style w:type="paragraph" w:customStyle="1" w:styleId="106">
    <w:name w:val="x_western"/>
    <w:basedOn w:val="1"/>
    <w:autoRedefine/>
    <w:qFormat/>
    <w:uiPriority w:val="0"/>
    <w:pPr>
      <w:spacing w:before="100" w:beforeAutospacing="1" w:after="100" w:afterAutospacing="1"/>
    </w:pPr>
    <w:rPr>
      <w:sz w:val="24"/>
      <w:szCs w:val="24"/>
    </w:rPr>
  </w:style>
  <w:style w:type="paragraph" w:customStyle="1" w:styleId="107">
    <w:name w:val="TCU - Ac - item 9 - §§_0"/>
    <w:basedOn w:val="1"/>
    <w:autoRedefine/>
    <w:qFormat/>
    <w:uiPriority w:val="0"/>
    <w:pPr>
      <w:ind w:firstLine="1134"/>
      <w:jc w:val="both"/>
    </w:pPr>
    <w:rPr>
      <w:sz w:val="24"/>
      <w:szCs w:val="22"/>
      <w:lang w:eastAsia="en-US"/>
    </w:rPr>
  </w:style>
  <w:style w:type="paragraph" w:customStyle="1" w:styleId="108">
    <w:name w:val="Normal_1"/>
    <w:autoRedefine/>
    <w:qFormat/>
    <w:uiPriority w:val="0"/>
    <w:rPr>
      <w:rFonts w:ascii="Times New Roman" w:hAnsi="Times New Roman" w:eastAsia="Times New Roman" w:cs="Times New Roman"/>
      <w:sz w:val="24"/>
      <w:szCs w:val="22"/>
      <w:lang w:val="pt-BR" w:eastAsia="en-US" w:bidi="ar-SA"/>
    </w:rPr>
  </w:style>
  <w:style w:type="paragraph" w:customStyle="1" w:styleId="109">
    <w:name w:val="tcu_-__ac_-_item_9_-_1ª_linha"/>
    <w:basedOn w:val="1"/>
    <w:autoRedefine/>
    <w:qFormat/>
    <w:uiPriority w:val="0"/>
    <w:pPr>
      <w:spacing w:before="100" w:beforeAutospacing="1" w:after="100" w:afterAutospacing="1"/>
    </w:pPr>
    <w:rPr>
      <w:sz w:val="24"/>
      <w:szCs w:val="24"/>
    </w:rPr>
  </w:style>
  <w:style w:type="paragraph" w:customStyle="1" w:styleId="110">
    <w:name w:val="texto_justificado_recuo_primeira_linha"/>
    <w:basedOn w:val="1"/>
    <w:autoRedefine/>
    <w:qFormat/>
    <w:uiPriority w:val="0"/>
    <w:pPr>
      <w:spacing w:before="100" w:beforeAutospacing="1" w:after="100" w:afterAutospacing="1"/>
    </w:pPr>
    <w:rPr>
      <w:sz w:val="24"/>
      <w:szCs w:val="24"/>
    </w:rPr>
  </w:style>
  <w:style w:type="character" w:customStyle="1" w:styleId="111">
    <w:name w:val="highlight"/>
    <w:basedOn w:val="10"/>
    <w:autoRedefine/>
    <w:qFormat/>
    <w:uiPriority w:val="0"/>
  </w:style>
  <w:style w:type="paragraph" w:customStyle="1" w:styleId="112">
    <w:name w:val="texto_justificado"/>
    <w:basedOn w:val="1"/>
    <w:autoRedefine/>
    <w:qFormat/>
    <w:uiPriority w:val="0"/>
    <w:pPr>
      <w:spacing w:before="100" w:beforeAutospacing="1" w:after="100" w:afterAutospacing="1"/>
    </w:pPr>
    <w:rPr>
      <w:sz w:val="24"/>
      <w:szCs w:val="24"/>
    </w:rPr>
  </w:style>
  <w:style w:type="character" w:customStyle="1" w:styleId="113">
    <w:name w:val="Menção Pendente1"/>
    <w:basedOn w:val="10"/>
    <w:autoRedefine/>
    <w:semiHidden/>
    <w:unhideWhenUsed/>
    <w:qFormat/>
    <w:uiPriority w:val="99"/>
    <w:rPr>
      <w:color w:val="605E5C"/>
      <w:shd w:val="clear" w:color="auto" w:fill="E1DFDD"/>
    </w:rPr>
  </w:style>
  <w:style w:type="character" w:customStyle="1" w:styleId="114">
    <w:name w:val="Menção Pendente2"/>
    <w:basedOn w:val="10"/>
    <w:autoRedefine/>
    <w:semiHidden/>
    <w:unhideWhenUsed/>
    <w:qFormat/>
    <w:uiPriority w:val="99"/>
    <w:rPr>
      <w:color w:val="605E5C"/>
      <w:shd w:val="clear" w:color="auto" w:fill="E1DFDD"/>
    </w:rPr>
  </w:style>
  <w:style w:type="character" w:customStyle="1" w:styleId="115">
    <w:name w:val="Nivel 2 Char"/>
    <w:basedOn w:val="10"/>
    <w:link w:val="90"/>
    <w:autoRedefine/>
    <w:qFormat/>
    <w:locked/>
    <w:uiPriority w:val="0"/>
    <w:rPr>
      <w:rFonts w:ascii="Arial" w:hAnsi="Arial" w:cs="Arial" w:eastAsiaTheme="minorEastAsia"/>
      <w:color w:val="000000"/>
    </w:rPr>
  </w:style>
  <w:style w:type="paragraph" w:customStyle="1" w:styleId="116">
    <w:name w:val="Nível 2 Opcional"/>
    <w:basedOn w:val="90"/>
    <w:link w:val="118"/>
    <w:autoRedefine/>
    <w:qFormat/>
    <w:uiPriority w:val="0"/>
    <w:pPr>
      <w:numPr>
        <w:ilvl w:val="0"/>
        <w:numId w:val="0"/>
      </w:numPr>
      <w:ind w:left="432" w:hanging="432"/>
    </w:pPr>
    <w:rPr>
      <w:rFonts w:eastAsia="Times New Roman"/>
      <w:i/>
      <w:color w:val="FF0000"/>
    </w:rPr>
  </w:style>
  <w:style w:type="paragraph" w:customStyle="1" w:styleId="117">
    <w:name w:val="Nível 3 Opcional"/>
    <w:basedOn w:val="92"/>
    <w:link w:val="119"/>
    <w:autoRedefine/>
    <w:qFormat/>
    <w:uiPriority w:val="0"/>
    <w:pPr>
      <w:numPr>
        <w:ilvl w:val="0"/>
        <w:numId w:val="0"/>
      </w:numPr>
      <w:ind w:left="1072" w:hanging="504"/>
    </w:pPr>
    <w:rPr>
      <w:rFonts w:eastAsia="Times New Roman"/>
      <w:i/>
      <w:iCs/>
      <w:color w:val="FF0000"/>
    </w:rPr>
  </w:style>
  <w:style w:type="character" w:customStyle="1" w:styleId="118">
    <w:name w:val="Nível 2 Opcional Char"/>
    <w:basedOn w:val="10"/>
    <w:link w:val="116"/>
    <w:autoRedefine/>
    <w:qFormat/>
    <w:uiPriority w:val="0"/>
    <w:rPr>
      <w:rFonts w:ascii="Arial" w:hAnsi="Arial" w:cs="Arial"/>
      <w:i/>
      <w:color w:val="FF0000"/>
    </w:rPr>
  </w:style>
  <w:style w:type="character" w:customStyle="1" w:styleId="119">
    <w:name w:val="Nível 3 Opcional Char"/>
    <w:basedOn w:val="10"/>
    <w:link w:val="117"/>
    <w:autoRedefine/>
    <w:qFormat/>
    <w:uiPriority w:val="0"/>
    <w:rPr>
      <w:rFonts w:ascii="Arial" w:hAnsi="Arial" w:cs="Arial"/>
      <w:i/>
      <w:iCs/>
      <w:color w:val="FF0000"/>
    </w:rPr>
  </w:style>
  <w:style w:type="character" w:styleId="120">
    <w:name w:val="Placeholder Text"/>
    <w:basedOn w:val="10"/>
    <w:autoRedefine/>
    <w:semiHidden/>
    <w:qFormat/>
    <w:uiPriority w:val="67"/>
    <w:rPr>
      <w:color w:val="808080"/>
    </w:rPr>
  </w:style>
  <w:style w:type="character" w:customStyle="1" w:styleId="121">
    <w:name w:val="Parágrafo da Lista Char"/>
    <w:basedOn w:val="10"/>
    <w:link w:val="40"/>
    <w:autoRedefine/>
    <w:qFormat/>
    <w:uiPriority w:val="34"/>
    <w:rPr>
      <w:sz w:val="24"/>
      <w:szCs w:val="24"/>
    </w:rPr>
  </w:style>
  <w:style w:type="paragraph" w:customStyle="1" w:styleId="122">
    <w:name w:val="Sombreamento Médio 1 - Ênfase 31"/>
    <w:basedOn w:val="1"/>
    <w:next w:val="1"/>
    <w:autoRedefine/>
    <w:qFormat/>
    <w:uiPriority w:val="0"/>
    <w:pPr>
      <w:pBdr>
        <w:top w:val="single" w:color="000080" w:sz="4" w:space="1"/>
        <w:left w:val="single" w:color="000080" w:sz="4" w:space="4"/>
        <w:bottom w:val="single" w:color="000080" w:sz="4" w:space="1"/>
        <w:right w:val="single" w:color="000080" w:sz="4" w:space="4"/>
      </w:pBdr>
      <w:shd w:val="clear" w:color="auto" w:fill="FFFFCC"/>
      <w:suppressAutoHyphens/>
      <w:spacing w:before="120"/>
      <w:jc w:val="both"/>
    </w:pPr>
    <w:rPr>
      <w:rFonts w:ascii="Ecofont_Spranq_eco_Sans" w:hAnsi="Ecofont_Spranq_eco_Sans" w:eastAsia="Calibri" w:cs="Tahoma"/>
      <w:i/>
      <w:iCs/>
      <w:color w:val="000000"/>
      <w:szCs w:val="24"/>
      <w:lang w:eastAsia="zh-CN"/>
    </w:rPr>
  </w:style>
  <w:style w:type="paragraph" w:customStyle="1" w:styleId="123">
    <w:name w:val="corpo"/>
    <w:basedOn w:val="1"/>
    <w:autoRedefine/>
    <w:qFormat/>
    <w:uiPriority w:val="0"/>
    <w:pPr>
      <w:spacing w:before="100" w:beforeAutospacing="1" w:after="100" w:afterAutospacing="1"/>
    </w:pPr>
    <w:rPr>
      <w:sz w:val="24"/>
      <w:szCs w:val="24"/>
    </w:rPr>
  </w:style>
  <w:style w:type="paragraph" w:customStyle="1" w:styleId="124">
    <w:name w:val="item_nivel2"/>
    <w:basedOn w:val="1"/>
    <w:autoRedefine/>
    <w:qFormat/>
    <w:uiPriority w:val="0"/>
    <w:pPr>
      <w:spacing w:before="100" w:beforeAutospacing="1" w:after="100" w:afterAutospacing="1"/>
    </w:pPr>
    <w:rPr>
      <w:sz w:val="24"/>
      <w:szCs w:val="24"/>
    </w:rPr>
  </w:style>
  <w:style w:type="paragraph" w:customStyle="1" w:styleId="125">
    <w:name w:val="item_nivel1"/>
    <w:basedOn w:val="1"/>
    <w:autoRedefine/>
    <w:qFormat/>
    <w:uiPriority w:val="0"/>
    <w:pPr>
      <w:spacing w:before="100" w:beforeAutospacing="1" w:after="100" w:afterAutospacing="1"/>
    </w:pPr>
    <w:rPr>
      <w:sz w:val="24"/>
      <w:szCs w:val="24"/>
    </w:rPr>
  </w:style>
  <w:style w:type="paragraph" w:customStyle="1" w:styleId="126">
    <w:name w:val="item_alinea_letra"/>
    <w:basedOn w:val="1"/>
    <w:autoRedefine/>
    <w:qFormat/>
    <w:uiPriority w:val="0"/>
    <w:pPr>
      <w:spacing w:before="100" w:beforeAutospacing="1" w:after="100" w:afterAutospacing="1"/>
    </w:pPr>
    <w:rPr>
      <w:sz w:val="24"/>
      <w:szCs w:val="24"/>
    </w:rPr>
  </w:style>
  <w:style w:type="character" w:customStyle="1" w:styleId="127">
    <w:name w:val="markedcontent"/>
    <w:basedOn w:val="10"/>
    <w:autoRedefine/>
    <w:qFormat/>
    <w:uiPriority w:val="0"/>
  </w:style>
  <w:style w:type="paragraph" w:customStyle="1" w:styleId="128">
    <w:name w:val="Text body"/>
    <w:basedOn w:val="44"/>
    <w:autoRedefine/>
    <w:qFormat/>
    <w:uiPriority w:val="0"/>
    <w:pPr>
      <w:spacing w:after="140" w:line="276" w:lineRule="auto"/>
      <w:textAlignment w:val="auto"/>
    </w:pPr>
    <w:rPr>
      <w:rFonts w:cs="Lucida Sans"/>
    </w:rPr>
  </w:style>
  <w:style w:type="character" w:customStyle="1" w:styleId="129">
    <w:name w:val="Menção Pendente3"/>
    <w:basedOn w:val="10"/>
    <w:autoRedefine/>
    <w:semiHidden/>
    <w:unhideWhenUsed/>
    <w:qFormat/>
    <w:uiPriority w:val="99"/>
    <w:rPr>
      <w:color w:val="605E5C"/>
      <w:shd w:val="clear" w:color="auto" w:fill="E1DFDD"/>
    </w:rPr>
  </w:style>
  <w:style w:type="character" w:customStyle="1" w:styleId="130">
    <w:name w:val="Menção Pendente4"/>
    <w:basedOn w:val="10"/>
    <w:autoRedefine/>
    <w:semiHidden/>
    <w:unhideWhenUsed/>
    <w:qFormat/>
    <w:uiPriority w:val="99"/>
    <w:rPr>
      <w:color w:val="605E5C"/>
      <w:shd w:val="clear" w:color="auto" w:fill="E1DFDD"/>
    </w:rPr>
  </w:style>
  <w:style w:type="paragraph" w:customStyle="1" w:styleId="131">
    <w:name w:val="ou"/>
    <w:basedOn w:val="40"/>
    <w:link w:val="132"/>
    <w:autoRedefine/>
    <w:qFormat/>
    <w:uiPriority w:val="0"/>
    <w:pPr>
      <w:spacing w:before="60" w:after="60" w:line="259" w:lineRule="auto"/>
      <w:ind w:left="0"/>
      <w:contextualSpacing w:val="0"/>
      <w:jc w:val="center"/>
    </w:pPr>
    <w:rPr>
      <w:rFonts w:ascii="Arial" w:hAnsi="Arial" w:cs="Arial" w:eastAsiaTheme="minorHAnsi"/>
      <w:b/>
      <w:bCs/>
      <w:i/>
      <w:iCs/>
      <w:color w:val="FF0000"/>
      <w:u w:val="single"/>
    </w:rPr>
  </w:style>
  <w:style w:type="character" w:customStyle="1" w:styleId="132">
    <w:name w:val="ou Char"/>
    <w:basedOn w:val="121"/>
    <w:link w:val="131"/>
    <w:autoRedefine/>
    <w:qFormat/>
    <w:uiPriority w:val="0"/>
    <w:rPr>
      <w:rFonts w:ascii="Arial" w:hAnsi="Arial" w:cs="Arial" w:eastAsiaTheme="minorHAnsi"/>
      <w:b/>
      <w:bCs/>
      <w:i/>
      <w:iCs/>
      <w:color w:val="FF0000"/>
      <w:sz w:val="24"/>
      <w:szCs w:val="24"/>
      <w:u w:val="single"/>
    </w:rPr>
  </w:style>
  <w:style w:type="paragraph" w:customStyle="1" w:styleId="133">
    <w:name w:val="Nível 2 -Red"/>
    <w:basedOn w:val="90"/>
    <w:link w:val="135"/>
    <w:autoRedefine/>
    <w:qFormat/>
    <w:uiPriority w:val="0"/>
    <w:rPr>
      <w:i/>
      <w:iCs/>
      <w:color w:val="FF0000"/>
    </w:rPr>
  </w:style>
  <w:style w:type="paragraph" w:customStyle="1" w:styleId="134">
    <w:name w:val="Nível 3-R"/>
    <w:basedOn w:val="92"/>
    <w:link w:val="138"/>
    <w:autoRedefine/>
    <w:qFormat/>
    <w:uiPriority w:val="0"/>
    <w:rPr>
      <w:i/>
      <w:iCs/>
      <w:color w:val="FF0000"/>
    </w:rPr>
  </w:style>
  <w:style w:type="character" w:customStyle="1" w:styleId="135">
    <w:name w:val="Nível 2 -Red Char"/>
    <w:basedOn w:val="115"/>
    <w:link w:val="133"/>
    <w:autoRedefine/>
    <w:qFormat/>
    <w:uiPriority w:val="0"/>
    <w:rPr>
      <w:rFonts w:ascii="Arial" w:hAnsi="Arial" w:cs="Arial" w:eastAsiaTheme="minorEastAsia"/>
      <w:i/>
      <w:iCs/>
      <w:color w:val="FF0000"/>
    </w:rPr>
  </w:style>
  <w:style w:type="paragraph" w:customStyle="1" w:styleId="136">
    <w:name w:val="Nível 4-R"/>
    <w:basedOn w:val="93"/>
    <w:link w:val="140"/>
    <w:autoRedefine/>
    <w:qFormat/>
    <w:uiPriority w:val="0"/>
    <w:rPr>
      <w:i/>
      <w:iCs/>
      <w:color w:val="FF0000"/>
    </w:rPr>
  </w:style>
  <w:style w:type="character" w:customStyle="1" w:styleId="137">
    <w:name w:val="Nivel 3 Char"/>
    <w:basedOn w:val="10"/>
    <w:link w:val="92"/>
    <w:autoRedefine/>
    <w:qFormat/>
    <w:uiPriority w:val="0"/>
    <w:rPr>
      <w:rFonts w:ascii="Arial" w:hAnsi="Arial" w:cs="Arial" w:eastAsiaTheme="minorEastAsia"/>
      <w:color w:val="000000"/>
    </w:rPr>
  </w:style>
  <w:style w:type="character" w:customStyle="1" w:styleId="138">
    <w:name w:val="Nível 3-R Char"/>
    <w:basedOn w:val="137"/>
    <w:link w:val="134"/>
    <w:autoRedefine/>
    <w:qFormat/>
    <w:uiPriority w:val="0"/>
    <w:rPr>
      <w:rFonts w:ascii="Arial" w:hAnsi="Arial" w:cs="Arial" w:eastAsiaTheme="minorEastAsia"/>
      <w:i/>
      <w:iCs/>
      <w:color w:val="FF0000"/>
    </w:rPr>
  </w:style>
  <w:style w:type="paragraph" w:customStyle="1" w:styleId="139">
    <w:name w:val="Nível 1-Sem Num"/>
    <w:basedOn w:val="76"/>
    <w:link w:val="142"/>
    <w:autoRedefine/>
    <w:qFormat/>
    <w:uiPriority w:val="0"/>
    <w:pPr>
      <w:numPr>
        <w:numId w:val="0"/>
      </w:numPr>
      <w:outlineLvl w:val="1"/>
    </w:pPr>
    <w:rPr>
      <w:color w:val="FF0000"/>
    </w:rPr>
  </w:style>
  <w:style w:type="character" w:customStyle="1" w:styleId="140">
    <w:name w:val="Nível 4-R Char"/>
    <w:basedOn w:val="95"/>
    <w:link w:val="136"/>
    <w:autoRedefine/>
    <w:qFormat/>
    <w:uiPriority w:val="0"/>
    <w:rPr>
      <w:rFonts w:ascii="Arial" w:hAnsi="Arial" w:cs="Arial" w:eastAsiaTheme="minorEastAsia"/>
      <w:i/>
      <w:iCs/>
      <w:color w:val="FF0000"/>
    </w:rPr>
  </w:style>
  <w:style w:type="character" w:customStyle="1" w:styleId="141">
    <w:name w:val="Link da Internet"/>
    <w:basedOn w:val="10"/>
    <w:autoRedefine/>
    <w:unhideWhenUsed/>
    <w:qFormat/>
    <w:uiPriority w:val="99"/>
    <w:rPr>
      <w:color w:val="0563C1" w:themeColor="hyperlink"/>
      <w:u w:val="single"/>
    </w:rPr>
  </w:style>
  <w:style w:type="character" w:customStyle="1" w:styleId="142">
    <w:name w:val="Nível 1-Sem Num Char"/>
    <w:basedOn w:val="78"/>
    <w:link w:val="139"/>
    <w:autoRedefine/>
    <w:qFormat/>
    <w:uiPriority w:val="0"/>
    <w:rPr>
      <w:rFonts w:ascii="Arial" w:hAnsi="Arial" w:cs="Arial" w:eastAsiaTheme="majorEastAsia"/>
      <w:color w:val="FF0000"/>
      <w:sz w:val="28"/>
    </w:rPr>
  </w:style>
  <w:style w:type="paragraph" w:customStyle="1" w:styleId="143">
    <w:name w:val="citação 2"/>
    <w:basedOn w:val="70"/>
    <w:link w:val="147"/>
    <w:autoRedefine/>
    <w:qFormat/>
    <w:uiPriority w:val="0"/>
    <w:pPr>
      <w:overflowPunct w:val="0"/>
    </w:pPr>
  </w:style>
  <w:style w:type="paragraph" w:customStyle="1" w:styleId="144">
    <w:name w:val="Preâmbulo"/>
    <w:basedOn w:val="1"/>
    <w:link w:val="145"/>
    <w:autoRedefine/>
    <w:qFormat/>
    <w:uiPriority w:val="0"/>
    <w:pPr>
      <w:spacing w:before="480" w:after="120" w:line="360" w:lineRule="auto"/>
      <w:ind w:left="4253" w:right="-17"/>
      <w:jc w:val="both"/>
    </w:pPr>
    <w:rPr>
      <w:rFonts w:ascii="Arial" w:hAnsi="Arial" w:eastAsia="Arial" w:cs="Arial"/>
      <w:bCs/>
    </w:rPr>
  </w:style>
  <w:style w:type="character" w:customStyle="1" w:styleId="145">
    <w:name w:val="Preâmbulo Char"/>
    <w:basedOn w:val="10"/>
    <w:link w:val="144"/>
    <w:autoRedefine/>
    <w:qFormat/>
    <w:uiPriority w:val="0"/>
    <w:rPr>
      <w:rFonts w:ascii="Arial" w:hAnsi="Arial" w:eastAsia="Arial" w:cs="Arial"/>
      <w:bCs/>
    </w:rPr>
  </w:style>
  <w:style w:type="character" w:customStyle="1" w:styleId="146">
    <w:name w:val="Menção Pendente5"/>
    <w:basedOn w:val="10"/>
    <w:autoRedefine/>
    <w:semiHidden/>
    <w:unhideWhenUsed/>
    <w:qFormat/>
    <w:uiPriority w:val="99"/>
    <w:rPr>
      <w:color w:val="605E5C"/>
      <w:shd w:val="clear" w:color="auto" w:fill="E1DFDD"/>
    </w:rPr>
  </w:style>
  <w:style w:type="character" w:customStyle="1" w:styleId="147">
    <w:name w:val="citação 2 Char"/>
    <w:basedOn w:val="71"/>
    <w:link w:val="143"/>
    <w:autoRedefine/>
    <w:qFormat/>
    <w:uiPriority w:val="0"/>
    <w:rPr>
      <w:rFonts w:ascii="Arial" w:hAnsi="Arial" w:eastAsia="Calibri" w:cs="Tahoma"/>
      <w:color w:val="000000"/>
      <w:szCs w:val="24"/>
      <w:shd w:val="clear" w:color="auto" w:fill="FFFFCC"/>
      <w:lang w:eastAsia="en-US"/>
    </w:rPr>
  </w:style>
  <w:style w:type="paragraph" w:customStyle="1" w:styleId="148">
    <w:name w:val="TOC Heading"/>
    <w:basedOn w:val="2"/>
    <w:next w:val="1"/>
    <w:autoRedefine/>
    <w:unhideWhenUsed/>
    <w:qFormat/>
    <w:uiPriority w:val="39"/>
    <w:pPr>
      <w:keepLines/>
      <w:spacing w:before="240" w:line="259" w:lineRule="auto"/>
      <w:jc w:val="left"/>
      <w:outlineLvl w:val="9"/>
    </w:pPr>
    <w:rPr>
      <w:rFonts w:asciiTheme="majorHAnsi" w:hAnsiTheme="majorHAnsi" w:eastAsiaTheme="majorEastAsia" w:cstheme="majorBidi"/>
      <w:color w:val="2F5496" w:themeColor="accent1" w:themeShade="BF"/>
      <w:sz w:val="32"/>
      <w:szCs w:val="32"/>
    </w:rPr>
  </w:style>
  <w:style w:type="character" w:customStyle="1" w:styleId="149">
    <w:name w:val="Menção Pendente6"/>
    <w:basedOn w:val="10"/>
    <w:autoRedefine/>
    <w:semiHidden/>
    <w:unhideWhenUsed/>
    <w:qFormat/>
    <w:uiPriority w:val="99"/>
    <w:rPr>
      <w:color w:val="605E5C"/>
      <w:shd w:val="clear" w:color="auto" w:fill="E1DFDD"/>
    </w:rPr>
  </w:style>
  <w:style w:type="character" w:customStyle="1" w:styleId="150">
    <w:name w:val="Mention non résolue1"/>
    <w:basedOn w:val="10"/>
    <w:autoRedefine/>
    <w:semiHidden/>
    <w:unhideWhenUsed/>
    <w:qFormat/>
    <w:uiPriority w:val="99"/>
    <w:rPr>
      <w:color w:val="605E5C"/>
      <w:shd w:val="clear" w:color="auto" w:fill="E1DFDD"/>
    </w:rPr>
  </w:style>
  <w:style w:type="character" w:customStyle="1" w:styleId="151">
    <w:name w:val="findhit"/>
    <w:basedOn w:val="10"/>
    <w:autoRedefine/>
    <w:qFormat/>
    <w:uiPriority w:val="0"/>
  </w:style>
  <w:style w:type="paragraph" w:customStyle="1" w:styleId="152">
    <w:name w:val="Nível 1-Sem Num Preto"/>
    <w:basedOn w:val="139"/>
    <w:link w:val="153"/>
    <w:autoRedefine/>
    <w:qFormat/>
    <w:uiPriority w:val="0"/>
    <w:pPr>
      <w:spacing w:before="240" w:after="120"/>
    </w:pPr>
    <w:rPr>
      <w:spacing w:val="5"/>
      <w:kern w:val="28"/>
      <w:sz w:val="52"/>
      <w:szCs w:val="52"/>
      <w:lang w:eastAsia="zh-CN" w:bidi="hi-IN"/>
    </w:rPr>
  </w:style>
  <w:style w:type="character" w:customStyle="1" w:styleId="153">
    <w:name w:val="Nível 1-Sem Num Preto Char"/>
    <w:basedOn w:val="142"/>
    <w:link w:val="152"/>
    <w:autoRedefine/>
    <w:qFormat/>
    <w:uiPriority w:val="0"/>
    <w:rPr>
      <w:rFonts w:ascii="Arial" w:hAnsi="Arial" w:cs="Arial" w:eastAsiaTheme="majorEastAsia"/>
      <w:color w:val="FF0000"/>
      <w:spacing w:val="5"/>
      <w:kern w:val="28"/>
      <w:sz w:val="52"/>
      <w:szCs w:val="52"/>
      <w:lang w:eastAsia="zh-CN" w:bidi="hi-IN"/>
    </w:rPr>
  </w:style>
  <w:style w:type="character" w:customStyle="1" w:styleId="154">
    <w:name w:val="Menção Pendente7"/>
    <w:basedOn w:val="10"/>
    <w:autoRedefine/>
    <w:semiHidden/>
    <w:unhideWhenUsed/>
    <w:qFormat/>
    <w:uiPriority w:val="99"/>
    <w:rPr>
      <w:color w:val="605E5C"/>
      <w:shd w:val="clear" w:color="auto" w:fill="E1DFDD"/>
    </w:rPr>
  </w:style>
  <w:style w:type="character" w:customStyle="1" w:styleId="155">
    <w:name w:val="fontstyle21"/>
    <w:autoRedefine/>
    <w:qFormat/>
    <w:uiPriority w:val="0"/>
    <w:rPr>
      <w:rFonts w:hint="default" w:ascii="TimesNewRomanPSMT" w:hAnsi="TimesNewRomanPSMT"/>
      <w:color w:val="000000"/>
      <w:sz w:val="22"/>
      <w:szCs w:val="22"/>
    </w:rPr>
  </w:style>
  <w:style w:type="paragraph" w:customStyle="1" w:styleId="156">
    <w:name w:val="Nível 4"/>
    <w:basedOn w:val="1"/>
    <w:link w:val="159"/>
    <w:autoRedefine/>
    <w:qFormat/>
    <w:uiPriority w:val="0"/>
    <w:pPr>
      <w:spacing w:before="120" w:after="120" w:line="276" w:lineRule="auto"/>
      <w:ind w:left="567"/>
      <w:jc w:val="both"/>
    </w:pPr>
    <w:rPr>
      <w:rFonts w:ascii="Arial" w:hAnsi="Arial" w:cs="Arial"/>
    </w:rPr>
  </w:style>
  <w:style w:type="paragraph" w:customStyle="1" w:styleId="157">
    <w:name w:val="Nível 3"/>
    <w:basedOn w:val="134"/>
    <w:link w:val="158"/>
    <w:qFormat/>
    <w:uiPriority w:val="0"/>
    <w:pPr>
      <w:numPr>
        <w:numId w:val="3"/>
      </w:numPr>
      <w:tabs>
        <w:tab w:val="left" w:pos="2160"/>
      </w:tabs>
      <w:ind w:left="284" w:firstLine="0"/>
    </w:pPr>
    <w:rPr>
      <w:i w:val="0"/>
      <w:iCs w:val="0"/>
    </w:rPr>
  </w:style>
  <w:style w:type="character" w:customStyle="1" w:styleId="158">
    <w:name w:val="Nível 3 Char"/>
    <w:basedOn w:val="138"/>
    <w:link w:val="157"/>
    <w:autoRedefine/>
    <w:qFormat/>
    <w:uiPriority w:val="0"/>
    <w:rPr>
      <w:rFonts w:ascii="Arial" w:hAnsi="Arial" w:cs="Arial" w:eastAsiaTheme="minorEastAsia"/>
      <w:i w:val="0"/>
      <w:iCs w:val="0"/>
      <w:color w:val="FF0000"/>
    </w:rPr>
  </w:style>
  <w:style w:type="character" w:customStyle="1" w:styleId="159">
    <w:name w:val="Nível 4 Char"/>
    <w:basedOn w:val="158"/>
    <w:link w:val="156"/>
    <w:autoRedefine/>
    <w:qFormat/>
    <w:uiPriority w:val="0"/>
    <w:rPr>
      <w:rFonts w:ascii="Arial" w:hAnsi="Arial" w:cs="Arial" w:eastAsiaTheme="minorEastAsia"/>
      <w:color w:val="FF0000"/>
    </w:rPr>
  </w:style>
  <w:style w:type="character" w:customStyle="1" w:styleId="160">
    <w:name w:val="Unresolved Mention"/>
    <w:basedOn w:val="10"/>
    <w:autoRedefine/>
    <w:semiHidden/>
    <w:unhideWhenUsed/>
    <w:qFormat/>
    <w:uiPriority w:val="99"/>
    <w:rPr>
      <w:color w:val="605E5C"/>
      <w:shd w:val="clear" w:color="auto" w:fill="E1DFDD"/>
    </w:rPr>
  </w:style>
  <w:style w:type="paragraph" w:customStyle="1" w:styleId="161">
    <w:name w:val="Default"/>
    <w:autoRedefine/>
    <w:qFormat/>
    <w:uiPriority w:val="0"/>
    <w:pPr>
      <w:autoSpaceDE w:val="0"/>
      <w:autoSpaceDN w:val="0"/>
      <w:adjustRightInd w:val="0"/>
    </w:pPr>
    <w:rPr>
      <w:rFonts w:ascii="Arial" w:hAnsi="Arial" w:eastAsia="Times New Roman" w:cs="Arial"/>
      <w:color w:val="000000"/>
      <w:sz w:val="24"/>
      <w:szCs w:val="24"/>
      <w:lang w:val="pt-BR" w:eastAsia="pt-BR"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E6658-9F8C-405C-B33A-E88FFE9B5BC9}">
  <ds:schemaRefs/>
</ds:datastoreItem>
</file>

<file path=docProps/app.xml><?xml version="1.0" encoding="utf-8"?>
<Properties xmlns="http://schemas.openxmlformats.org/officeDocument/2006/extended-properties" xmlns:vt="http://schemas.openxmlformats.org/officeDocument/2006/docPropsVTypes">
  <Template>Normal</Template>
  <Company>Ciamaquinas</Company>
  <Pages>166</Pages>
  <Words>19338</Words>
  <Characters>104426</Characters>
  <Lines>870</Lines>
  <Paragraphs>247</Paragraphs>
  <TotalTime>1</TotalTime>
  <ScaleCrop>false</ScaleCrop>
  <LinksUpToDate>false</LinksUpToDate>
  <CharactersWithSpaces>123517</CharactersWithSpaces>
  <Application>WPS Office_12.2.0.21179_F1E327BC-269C-435d-A152-05C5408002CA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2023-03-23T16:49:00Z</dcterms:created>
  <dc:creator>Luis Carlos Favarin Junior</dc:creator>
  <cp:lastModifiedBy>Departamento Licitações</cp:lastModifiedBy>
  <cp:lastPrinted>2024-08-13T20:42:00Z</cp:lastPrinted>
  <dcterms:modified xsi:type="dcterms:W3CDTF">2025-05-26T12:16:46Z</dcterms:modified>
  <dc:title>DECRETO N</dc:title>
  <cp:revision>329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1046-12.2.0.21179</vt:lpwstr>
  </property>
  <property fmtid="{D5CDD505-2E9C-101B-9397-08002B2CF9AE}" pid="3" name="ICV">
    <vt:lpwstr>4D9730FDA47640459948A3F05436C29B_13</vt:lpwstr>
  </property>
</Properties>
</file>